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809"/>
        <w:gridCol w:w="5387"/>
      </w:tblGrid>
      <w:tr w:rsidR="008713A9" w:rsidRPr="001872B5" w14:paraId="27D7664A"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FA6CB6D" w14:textId="3FDCAF00" w:rsidR="008713A9" w:rsidRPr="001872B5" w:rsidRDefault="00E6464C" w:rsidP="001D6688">
            <w:pPr>
              <w:jc w:val="right"/>
              <w:rPr>
                <w:rFonts w:ascii="Tahoma" w:hAnsi="Tahoma" w:cs="Tahoma"/>
                <w:b/>
                <w:caps/>
                <w:sz w:val="16"/>
                <w:szCs w:val="16"/>
                <w:lang w:val="fr-FR"/>
              </w:rPr>
            </w:pPr>
            <w:r w:rsidRPr="001872B5">
              <w:rPr>
                <w:rFonts w:ascii="Tahoma" w:hAnsi="Tahoma" w:cs="Tahoma"/>
                <w:sz w:val="16"/>
                <w:szCs w:val="16"/>
                <w:lang w:val="fr-FR"/>
              </w:rPr>
              <w:t>N°</w:t>
            </w:r>
            <w:r w:rsidR="001D6688" w:rsidRPr="001872B5">
              <w:rPr>
                <w:rFonts w:ascii="Tahoma" w:hAnsi="Tahoma" w:cs="Tahoma"/>
                <w:sz w:val="16"/>
                <w:szCs w:val="16"/>
                <w:lang w:val="fr-FR"/>
              </w:rPr>
              <w:t xml:space="preserve"> </w:t>
            </w:r>
            <w:r w:rsidRPr="001872B5">
              <w:rPr>
                <w:rFonts w:ascii="Tahoma" w:hAnsi="Tahoma" w:cs="Tahoma"/>
                <w:sz w:val="16"/>
                <w:szCs w:val="16"/>
                <w:lang w:val="fr-FR"/>
              </w:rPr>
              <w:t>d</w:t>
            </w:r>
            <w:r w:rsidR="001D6688" w:rsidRPr="001872B5">
              <w:rPr>
                <w:rFonts w:ascii="Tahoma" w:hAnsi="Tahoma" w:cs="Tahoma"/>
                <w:sz w:val="16"/>
                <w:szCs w:val="16"/>
                <w:lang w:val="fr-FR"/>
              </w:rPr>
              <w:t xml:space="preserve">e </w:t>
            </w:r>
            <w:r w:rsidR="00B017DB" w:rsidRPr="001872B5">
              <w:rPr>
                <w:rFonts w:ascii="Tahoma" w:hAnsi="Tahoma" w:cs="Tahoma"/>
                <w:sz w:val="16"/>
                <w:szCs w:val="16"/>
                <w:lang w:val="fr-FR"/>
              </w:rPr>
              <w:t>C</w:t>
            </w:r>
            <w:r w:rsidRPr="001872B5">
              <w:rPr>
                <w:rFonts w:ascii="Tahoma" w:hAnsi="Tahoma" w:cs="Tahoma"/>
                <w:sz w:val="16"/>
                <w:szCs w:val="16"/>
                <w:lang w:val="fr-FR"/>
              </w:rPr>
              <w:t>ontra</w:t>
            </w:r>
            <w:r w:rsidR="001D6688" w:rsidRPr="001872B5">
              <w:rPr>
                <w:rFonts w:ascii="Tahoma" w:hAnsi="Tahoma" w:cs="Tahoma"/>
                <w:sz w:val="16"/>
                <w:szCs w:val="16"/>
                <w:lang w:val="fr-FR"/>
              </w:rPr>
              <w:t xml:space="preserve">t </w:t>
            </w:r>
            <w:r w:rsidR="008713A9" w:rsidRPr="001872B5">
              <w:rPr>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0CD6CF32" w14:textId="20B53E1D" w:rsidR="008713A9" w:rsidRPr="001872B5" w:rsidRDefault="00500918" w:rsidP="00C029E4">
            <w:pPr>
              <w:rPr>
                <w:rFonts w:ascii="Tahoma" w:hAnsi="Tahoma" w:cs="Tahoma"/>
                <w:b/>
                <w:caps/>
                <w:sz w:val="18"/>
                <w:szCs w:val="18"/>
                <w:highlight w:val="cyan"/>
                <w:lang w:val="fr-FR"/>
              </w:rPr>
            </w:pPr>
            <w:r w:rsidRPr="00500918">
              <w:rPr>
                <w:rFonts w:ascii="Tahoma" w:hAnsi="Tahoma" w:cs="Tahoma"/>
                <w:b/>
                <w:caps/>
                <w:sz w:val="18"/>
                <w:szCs w:val="18"/>
                <w:lang w:val="fr-FR"/>
              </w:rPr>
              <w:t>2020-xxx</w:t>
            </w:r>
          </w:p>
        </w:tc>
      </w:tr>
      <w:tr w:rsidR="008713A9" w:rsidRPr="005A25FB" w14:paraId="4FBD3743"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D7BF669" w14:textId="3316A194" w:rsidR="008713A9" w:rsidRPr="001872B5" w:rsidRDefault="0026342E" w:rsidP="0026342E">
            <w:pPr>
              <w:jc w:val="right"/>
              <w:rPr>
                <w:rFonts w:ascii="Tahoma" w:hAnsi="Tahoma" w:cs="Tahoma"/>
                <w:b/>
                <w:caps/>
                <w:sz w:val="16"/>
                <w:szCs w:val="16"/>
                <w:lang w:val="fr-FR"/>
              </w:rPr>
            </w:pPr>
            <w:r w:rsidRPr="001872B5">
              <w:rPr>
                <w:rFonts w:ascii="Tahoma" w:hAnsi="Tahoma" w:cs="Tahoma"/>
                <w:sz w:val="16"/>
                <w:szCs w:val="16"/>
                <w:lang w:val="fr-FR"/>
              </w:rPr>
              <w:t>Projet ID / Secteur</w:t>
            </w:r>
            <w:r w:rsidR="008713A9" w:rsidRPr="001872B5">
              <w:rPr>
                <w:rFonts w:ascii="Tahoma" w:hAnsi="Tahoma" w:cs="Tahoma"/>
                <w:sz w:val="16"/>
                <w:szCs w:val="16"/>
                <w:lang w:val="fr-FR"/>
              </w:rPr>
              <w:t xml:space="preserve"> </w:t>
            </w:r>
            <w:r w:rsidR="008713A9" w:rsidRPr="001872B5">
              <w:rPr>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67A8BF3B" w14:textId="3E03867A" w:rsidR="008713A9" w:rsidRPr="001872B5" w:rsidRDefault="00130AAB" w:rsidP="00C029E4">
            <w:pPr>
              <w:rPr>
                <w:rFonts w:ascii="Tahoma" w:hAnsi="Tahoma" w:cs="Tahoma"/>
                <w:b/>
                <w:caps/>
                <w:sz w:val="18"/>
                <w:szCs w:val="18"/>
                <w:highlight w:val="cyan"/>
                <w:lang w:val="fr-FR"/>
              </w:rPr>
            </w:pPr>
            <w:r w:rsidRPr="00500918">
              <w:rPr>
                <w:rFonts w:ascii="Tahoma" w:hAnsi="Tahoma" w:cs="Tahoma"/>
                <w:b/>
                <w:caps/>
                <w:sz w:val="18"/>
                <w:szCs w:val="18"/>
                <w:lang w:val="fr-FR"/>
              </w:rPr>
              <w:t>Congres des pouvoirs locaux et regionaux du conseil de l’europe</w:t>
            </w:r>
          </w:p>
        </w:tc>
      </w:tr>
      <w:tr w:rsidR="00130AAB" w:rsidRPr="005A25FB" w14:paraId="1E9D9FA9"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tcPr>
          <w:p w14:paraId="28FDF6B5" w14:textId="3B45A0E0" w:rsidR="00130AAB" w:rsidRPr="001872B5" w:rsidRDefault="00130AAB" w:rsidP="00130AAB">
            <w:pPr>
              <w:jc w:val="right"/>
              <w:rPr>
                <w:rFonts w:ascii="Tahoma" w:hAnsi="Tahoma" w:cs="Tahoma"/>
                <w:sz w:val="16"/>
                <w:szCs w:val="16"/>
                <w:highlight w:val="red"/>
                <w:lang w:val="fr-FR"/>
              </w:rPr>
            </w:pPr>
            <w:r w:rsidRPr="001872B5">
              <w:rPr>
                <w:rFonts w:ascii="Tahoma" w:hAnsi="Tahoma" w:cs="Tahoma"/>
                <w:sz w:val="16"/>
                <w:szCs w:val="16"/>
                <w:lang w:val="fr-FR"/>
              </w:rPr>
              <w:t xml:space="preserve">Point de contact </w:t>
            </w:r>
            <w:proofErr w:type="spellStart"/>
            <w:r w:rsidRPr="001872B5">
              <w:rPr>
                <w:rFonts w:ascii="Tahoma" w:hAnsi="Tahoma" w:cs="Tahoma"/>
                <w:sz w:val="16"/>
                <w:szCs w:val="16"/>
                <w:lang w:val="fr-FR"/>
              </w:rPr>
              <w:t>CoE</w:t>
            </w:r>
            <w:proofErr w:type="spellEnd"/>
            <w:r w:rsidRPr="001872B5">
              <w:rPr>
                <w:rFonts w:ascii="Tahoma" w:hAnsi="Tahoma" w:cs="Tahoma"/>
                <w:sz w:val="16"/>
                <w:szCs w:val="16"/>
                <w:lang w:val="fr-FR"/>
              </w:rPr>
              <w:t xml:space="preserve"> </w:t>
            </w:r>
            <w:r w:rsidRPr="001872B5">
              <w:rPr>
                <w:sz w:val="16"/>
                <w:szCs w:val="16"/>
                <w:lang w:val="fr-FR"/>
              </w:rPr>
              <w:t>►</w:t>
            </w:r>
          </w:p>
        </w:tc>
        <w:sdt>
          <w:sdtPr>
            <w:rPr>
              <w:rFonts w:ascii="Tahoma" w:hAnsi="Tahoma" w:cs="Tahoma"/>
              <w:b/>
              <w:color w:val="000000" w:themeColor="text1"/>
              <w:sz w:val="17"/>
              <w:szCs w:val="17"/>
            </w:rPr>
            <w:id w:val="1878348945"/>
            <w:placeholder>
              <w:docPart w:val="B66EEE8EAEAA448F84D3FBA6F511B86A"/>
            </w:placeholder>
          </w:sdtPr>
          <w:sdtEndPr>
            <w:rPr>
              <w:b w:val="0"/>
              <w:color w:val="auto"/>
            </w:rPr>
          </w:sdtEndPr>
          <w:sdtContent>
            <w:tc>
              <w:tcPr>
                <w:tcW w:w="5387" w:type="dxa"/>
                <w:tcBorders>
                  <w:top w:val="single" w:sz="2" w:space="0" w:color="808080"/>
                  <w:left w:val="nil"/>
                  <w:bottom w:val="single" w:sz="2" w:space="0" w:color="808080"/>
                  <w:right w:val="single" w:sz="2" w:space="0" w:color="808080"/>
                </w:tcBorders>
                <w:shd w:val="clear" w:color="auto" w:fill="auto"/>
                <w:vAlign w:val="center"/>
              </w:tcPr>
              <w:p w14:paraId="6E97541E" w14:textId="3DEB5558" w:rsidR="00195982" w:rsidRPr="00422E0B" w:rsidRDefault="00195982" w:rsidP="00130AAB">
                <w:pPr>
                  <w:rPr>
                    <w:rFonts w:ascii="Tahoma" w:hAnsi="Tahoma" w:cs="Tahoma"/>
                    <w:b/>
                    <w:color w:val="000000" w:themeColor="text1"/>
                    <w:sz w:val="17"/>
                    <w:szCs w:val="17"/>
                    <w:lang w:val="fr-FR"/>
                  </w:rPr>
                </w:pPr>
                <w:r w:rsidRPr="00422E0B">
                  <w:rPr>
                    <w:rFonts w:ascii="Tahoma" w:hAnsi="Tahoma" w:cs="Tahoma"/>
                    <w:b/>
                    <w:color w:val="000000" w:themeColor="text1"/>
                    <w:sz w:val="17"/>
                    <w:szCs w:val="17"/>
                    <w:lang w:val="fr-FR"/>
                  </w:rPr>
                  <w:t xml:space="preserve">Dmitri MARCHENKOV - </w:t>
                </w:r>
                <w:hyperlink r:id="rId11" w:history="1">
                  <w:r w:rsidRPr="005A25FB">
                    <w:rPr>
                      <w:rStyle w:val="Hyperlink"/>
                      <w:rFonts w:ascii="Tahoma" w:hAnsi="Tahoma" w:cs="Tahoma"/>
                      <w:sz w:val="17"/>
                      <w:szCs w:val="17"/>
                      <w:lang w:val="fr-FR"/>
                    </w:rPr>
                    <w:t>Dmitri.marchenkov@coe.int</w:t>
                  </w:r>
                </w:hyperlink>
              </w:p>
              <w:p w14:paraId="31EE50C7" w14:textId="5BCC2020" w:rsidR="00130AAB" w:rsidRPr="001872B5" w:rsidRDefault="00195982" w:rsidP="00130AAB">
                <w:pPr>
                  <w:rPr>
                    <w:rFonts w:ascii="Tahoma" w:hAnsi="Tahoma" w:cs="Tahoma"/>
                    <w:b/>
                    <w:caps/>
                    <w:sz w:val="18"/>
                    <w:szCs w:val="18"/>
                    <w:highlight w:val="cyan"/>
                    <w:lang w:val="fr-FR"/>
                  </w:rPr>
                </w:pPr>
                <w:r w:rsidRPr="00422E0B">
                  <w:rPr>
                    <w:rFonts w:ascii="Tahoma" w:hAnsi="Tahoma" w:cs="Tahoma"/>
                    <w:b/>
                    <w:color w:val="000000" w:themeColor="text1"/>
                    <w:sz w:val="17"/>
                    <w:szCs w:val="17"/>
                    <w:lang w:val="fr-FR"/>
                  </w:rPr>
                  <w:t xml:space="preserve">Laura ESSELIN - </w:t>
                </w:r>
                <w:hyperlink r:id="rId12" w:history="1">
                  <w:r w:rsidRPr="00422E0B">
                    <w:rPr>
                      <w:rStyle w:val="Hyperlink"/>
                      <w:rFonts w:ascii="Tahoma" w:hAnsi="Tahoma" w:cs="Tahoma"/>
                      <w:sz w:val="17"/>
                      <w:szCs w:val="17"/>
                      <w:lang w:val="fr-FR"/>
                    </w:rPr>
                    <w:t>Laura.esselin@coe.int</w:t>
                  </w:r>
                </w:hyperlink>
              </w:p>
            </w:tc>
          </w:sdtContent>
        </w:sdt>
      </w:tr>
    </w:tbl>
    <w:p w14:paraId="2002E72B" w14:textId="77777777" w:rsidR="000013DF" w:rsidRPr="00422E0B" w:rsidRDefault="000013DF" w:rsidP="00E17F6A">
      <w:pPr>
        <w:rPr>
          <w:rFonts w:ascii="Tahoma" w:hAnsi="Tahoma" w:cs="Tahoma"/>
          <w:b/>
          <w:caps/>
          <w:lang w:val="fr-FR"/>
        </w:rPr>
      </w:pPr>
    </w:p>
    <w:p w14:paraId="2A6B2F1E" w14:textId="7A69261A" w:rsidR="00C20349" w:rsidRPr="001872B5" w:rsidRDefault="00C20832" w:rsidP="00E17F6A">
      <w:pPr>
        <w:rPr>
          <w:rFonts w:ascii="Tahoma" w:hAnsi="Tahoma" w:cs="Tahoma"/>
          <w:b/>
          <w:caps/>
          <w:sz w:val="28"/>
          <w:szCs w:val="28"/>
          <w:lang w:val="fr-FR"/>
        </w:rPr>
      </w:pPr>
      <w:r w:rsidRPr="001872B5">
        <w:rPr>
          <w:rFonts w:ascii="Tahoma" w:hAnsi="Tahoma" w:cs="Tahoma"/>
          <w:b/>
          <w:caps/>
          <w:sz w:val="28"/>
          <w:szCs w:val="28"/>
          <w:lang w:val="fr-FR"/>
        </w:rPr>
        <w:t>Acte D’</w:t>
      </w:r>
      <w:r w:rsidR="00C20349" w:rsidRPr="001872B5">
        <w:rPr>
          <w:rFonts w:ascii="Tahoma" w:hAnsi="Tahoma" w:cs="Tahoma"/>
          <w:b/>
          <w:caps/>
          <w:sz w:val="28"/>
          <w:szCs w:val="28"/>
          <w:lang w:val="fr-FR"/>
        </w:rPr>
        <w:t>Engagement</w:t>
      </w:r>
    </w:p>
    <w:p w14:paraId="6CFB6B36" w14:textId="40F55561" w:rsidR="00C20349" w:rsidRPr="001872B5" w:rsidRDefault="00130AAB" w:rsidP="00E17F6A">
      <w:pPr>
        <w:rPr>
          <w:rFonts w:ascii="Tahoma" w:hAnsi="Tahoma" w:cs="Tahoma"/>
          <w:b/>
          <w:lang w:val="fr-FR"/>
        </w:rPr>
      </w:pPr>
      <w:r w:rsidRPr="00422E0B">
        <w:rPr>
          <w:rFonts w:ascii="Tahoma" w:hAnsi="Tahoma" w:cs="Tahoma"/>
          <w:b/>
          <w:sz w:val="20"/>
          <w:lang w:val="fr-FR"/>
        </w:rPr>
        <w:t>(Procédure de mise en concurrence / Contrat-cadre)</w:t>
      </w:r>
    </w:p>
    <w:p w14:paraId="044CE43E" w14:textId="77777777" w:rsidR="00BD6B89" w:rsidRPr="001872B5" w:rsidRDefault="00BD6B89" w:rsidP="00C20349">
      <w:pPr>
        <w:jc w:val="center"/>
        <w:rPr>
          <w:rFonts w:ascii="Tahoma" w:hAnsi="Tahoma" w:cs="Tahoma"/>
          <w:b/>
          <w:sz w:val="16"/>
          <w:szCs w:val="16"/>
          <w:lang w:val="fr-FR"/>
        </w:rPr>
      </w:pPr>
    </w:p>
    <w:p w14:paraId="44B97024" w14:textId="19B9AD4A" w:rsidR="001D6688" w:rsidRPr="001872B5" w:rsidRDefault="005F4D6F" w:rsidP="00BD6B89">
      <w:pPr>
        <w:spacing w:before="60" w:after="120"/>
        <w:rPr>
          <w:rFonts w:ascii="Tahoma" w:hAnsi="Tahoma" w:cs="Tahoma"/>
          <w:b/>
          <w:lang w:val="fr-FR"/>
        </w:rPr>
      </w:pPr>
      <w:r w:rsidRPr="001872B5">
        <w:rPr>
          <w:rFonts w:ascii="Tahoma" w:hAnsi="Tahoma" w:cs="Tahoma"/>
          <w:b/>
          <w:lang w:val="fr-FR"/>
        </w:rPr>
        <w:t>Le présent Acte d’E</w:t>
      </w:r>
      <w:r w:rsidR="001D6688" w:rsidRPr="001872B5">
        <w:rPr>
          <w:rFonts w:ascii="Tahoma" w:hAnsi="Tahoma" w:cs="Tahoma"/>
          <w:b/>
          <w:lang w:val="fr-FR"/>
        </w:rPr>
        <w:t xml:space="preserve">ngagement </w:t>
      </w:r>
      <w:r w:rsidRPr="001872B5">
        <w:rPr>
          <w:rFonts w:ascii="Tahoma" w:hAnsi="Tahoma" w:cs="Tahoma"/>
          <w:b/>
          <w:lang w:val="fr-FR"/>
        </w:rPr>
        <w:t>régit les termes et conditions applicables a</w:t>
      </w:r>
      <w:r w:rsidR="001D6688" w:rsidRPr="001872B5">
        <w:rPr>
          <w:rFonts w:ascii="Tahoma" w:hAnsi="Tahoma" w:cs="Tahoma"/>
          <w:b/>
          <w:lang w:val="fr-FR"/>
        </w:rPr>
        <w:t>u contr</w:t>
      </w:r>
      <w:r w:rsidR="005F31EE" w:rsidRPr="001872B5">
        <w:rPr>
          <w:rFonts w:ascii="Tahoma" w:hAnsi="Tahoma" w:cs="Tahoma"/>
          <w:b/>
          <w:lang w:val="fr-FR"/>
        </w:rPr>
        <w:t>at</w:t>
      </w:r>
      <w:r w:rsidR="001D6688" w:rsidRPr="001872B5">
        <w:rPr>
          <w:rFonts w:ascii="Tahoma" w:hAnsi="Tahoma" w:cs="Tahoma"/>
          <w:b/>
          <w:lang w:val="fr-FR"/>
        </w:rPr>
        <w:t xml:space="preserve"> entre le Prestataire (voir détails ci-dessous) et le Conseil de l’Europe</w:t>
      </w:r>
      <w:r w:rsidR="001D6688" w:rsidRPr="001872B5">
        <w:rPr>
          <w:rStyle w:val="FootnoteReference"/>
          <w:rFonts w:ascii="Tahoma" w:hAnsi="Tahoma" w:cs="Tahoma"/>
          <w:b/>
          <w:lang w:val="fr-FR"/>
        </w:rPr>
        <w:footnoteReference w:id="2"/>
      </w:r>
      <w:r w:rsidR="001D6688" w:rsidRPr="001872B5">
        <w:rPr>
          <w:rFonts w:ascii="Tahoma" w:hAnsi="Tahoma" w:cs="Tahoma"/>
          <w:b/>
          <w:lang w:val="fr-FR"/>
        </w:rPr>
        <w:t xml:space="preserve"> pour la </w:t>
      </w:r>
      <w:r w:rsidRPr="001872B5">
        <w:rPr>
          <w:rFonts w:ascii="Tahoma" w:hAnsi="Tahoma" w:cs="Tahoma"/>
          <w:b/>
          <w:lang w:val="fr-FR"/>
        </w:rPr>
        <w:t>fourniture</w:t>
      </w:r>
      <w:r w:rsidR="001D6688" w:rsidRPr="001872B5">
        <w:rPr>
          <w:rFonts w:ascii="Tahoma" w:hAnsi="Tahoma" w:cs="Tahoma"/>
          <w:b/>
          <w:lang w:val="fr-FR"/>
        </w:rPr>
        <w:t xml:space="preserve"> de</w:t>
      </w:r>
      <w:r w:rsidR="00130AAB">
        <w:rPr>
          <w:rFonts w:ascii="Tahoma" w:hAnsi="Tahoma" w:cs="Tahoma"/>
          <w:b/>
          <w:lang w:val="fr-FR"/>
        </w:rPr>
        <w:t xml:space="preserve"> </w:t>
      </w:r>
      <w:r w:rsidR="00130AAB" w:rsidRPr="00130AAB">
        <w:rPr>
          <w:rFonts w:ascii="Tahoma" w:hAnsi="Tahoma" w:cs="Tahoma"/>
          <w:b/>
          <w:lang w:val="fr-FR"/>
        </w:rPr>
        <w:t xml:space="preserve">services de consultance pour le </w:t>
      </w:r>
      <w:r w:rsidR="006600AD" w:rsidRPr="006600AD">
        <w:rPr>
          <w:rFonts w:ascii="Tahoma" w:hAnsi="Tahoma" w:cs="Tahoma"/>
          <w:b/>
          <w:lang w:val="fr-FR"/>
        </w:rPr>
        <w:t xml:space="preserve">soutien au processus de décentralisation </w:t>
      </w:r>
      <w:r w:rsidR="00130AAB" w:rsidRPr="00130AAB">
        <w:rPr>
          <w:rFonts w:ascii="Tahoma" w:hAnsi="Tahoma" w:cs="Tahoma"/>
          <w:b/>
          <w:lang w:val="fr-FR"/>
        </w:rPr>
        <w:t>en Tunisie</w:t>
      </w:r>
      <w:r w:rsidR="00130AAB">
        <w:rPr>
          <w:rFonts w:ascii="Tahoma" w:hAnsi="Tahoma" w:cs="Tahoma"/>
          <w:b/>
          <w:lang w:val="fr-FR"/>
        </w:rPr>
        <w:t>.</w:t>
      </w:r>
    </w:p>
    <w:p w14:paraId="0FF0D54F" w14:textId="3CCD675D" w:rsidR="00371509" w:rsidRPr="00422E0B" w:rsidRDefault="001D6688" w:rsidP="00422E0B">
      <w:pPr>
        <w:pBdr>
          <w:top w:val="single" w:sz="2" w:space="1" w:color="F2F2F2"/>
          <w:left w:val="single" w:sz="2" w:space="4" w:color="F2F2F2"/>
          <w:bottom w:val="single" w:sz="2" w:space="1" w:color="F2F2F2"/>
          <w:right w:val="single" w:sz="2" w:space="4" w:color="F2F2F2"/>
        </w:pBdr>
        <w:jc w:val="both"/>
        <w:rPr>
          <w:rFonts w:ascii="Tahoma" w:hAnsi="Tahoma" w:cs="Tahoma"/>
          <w:sz w:val="20"/>
          <w:szCs w:val="20"/>
          <w:lang w:val="fr-FR"/>
        </w:rPr>
      </w:pPr>
      <w:r w:rsidRPr="001872B5">
        <w:rPr>
          <w:rFonts w:ascii="Tahoma" w:hAnsi="Tahoma" w:cs="Tahoma"/>
          <w:sz w:val="20"/>
          <w:szCs w:val="20"/>
          <w:lang w:val="fr-FR"/>
        </w:rPr>
        <w:t xml:space="preserve">La signature de cet Acte d’engagement </w:t>
      </w:r>
      <w:r w:rsidR="00AE797E" w:rsidRPr="001872B5">
        <w:rPr>
          <w:rFonts w:ascii="Tahoma" w:hAnsi="Tahoma" w:cs="Tahoma"/>
          <w:sz w:val="20"/>
          <w:szCs w:val="20"/>
          <w:lang w:val="fr-FR"/>
        </w:rPr>
        <w:t xml:space="preserve">seulement </w:t>
      </w:r>
      <w:r w:rsidRPr="001872B5">
        <w:rPr>
          <w:rFonts w:ascii="Tahoma" w:hAnsi="Tahoma" w:cs="Tahoma"/>
          <w:sz w:val="20"/>
          <w:szCs w:val="20"/>
          <w:lang w:val="fr-FR"/>
        </w:rPr>
        <w:t>par le Prestataire</w:t>
      </w:r>
      <w:r w:rsidR="00AE797E" w:rsidRPr="001872B5">
        <w:rPr>
          <w:rFonts w:ascii="Tahoma" w:hAnsi="Tahoma" w:cs="Tahoma"/>
          <w:sz w:val="20"/>
          <w:szCs w:val="20"/>
          <w:lang w:val="fr-FR"/>
        </w:rPr>
        <w:t xml:space="preserve"> ne constitue ni n’implique aucun engagement contractuel de la </w:t>
      </w:r>
      <w:r w:rsidR="005F4D6F" w:rsidRPr="001872B5">
        <w:rPr>
          <w:rFonts w:ascii="Tahoma" w:hAnsi="Tahoma" w:cs="Tahoma"/>
          <w:sz w:val="20"/>
          <w:szCs w:val="20"/>
          <w:lang w:val="fr-FR"/>
        </w:rPr>
        <w:t>part du Conseil de l’Europe. Le présent</w:t>
      </w:r>
      <w:r w:rsidR="00AE797E" w:rsidRPr="001872B5">
        <w:rPr>
          <w:rFonts w:ascii="Tahoma" w:hAnsi="Tahoma" w:cs="Tahoma"/>
          <w:sz w:val="20"/>
          <w:szCs w:val="20"/>
          <w:lang w:val="fr-FR"/>
        </w:rPr>
        <w:t xml:space="preserve"> Acte </w:t>
      </w:r>
      <w:r w:rsidR="005F4D6F" w:rsidRPr="001872B5">
        <w:rPr>
          <w:rFonts w:ascii="Tahoma" w:hAnsi="Tahoma" w:cs="Tahoma"/>
          <w:sz w:val="20"/>
          <w:szCs w:val="20"/>
          <w:lang w:val="fr-FR"/>
        </w:rPr>
        <w:t>n’a valeur contraignante que s’il est contresigné</w:t>
      </w:r>
      <w:r w:rsidR="00AE797E" w:rsidRPr="001872B5">
        <w:rPr>
          <w:rFonts w:ascii="Tahoma" w:hAnsi="Tahoma" w:cs="Tahoma"/>
          <w:sz w:val="20"/>
          <w:szCs w:val="20"/>
          <w:lang w:val="fr-FR"/>
        </w:rPr>
        <w:t xml:space="preserve"> par un responsable du Conseil de l’</w:t>
      </w:r>
      <w:r w:rsidR="0047031B" w:rsidRPr="001872B5">
        <w:rPr>
          <w:rFonts w:ascii="Tahoma" w:hAnsi="Tahoma" w:cs="Tahoma"/>
          <w:sz w:val="20"/>
          <w:szCs w:val="20"/>
          <w:lang w:val="fr-FR"/>
        </w:rPr>
        <w:t>Europe dû</w:t>
      </w:r>
      <w:r w:rsidR="00C63C98" w:rsidRPr="001872B5">
        <w:rPr>
          <w:rFonts w:ascii="Tahoma" w:hAnsi="Tahoma" w:cs="Tahoma"/>
          <w:sz w:val="20"/>
          <w:szCs w:val="20"/>
          <w:lang w:val="fr-FR"/>
        </w:rPr>
        <w:t>ment autorisé (Voir P</w:t>
      </w:r>
      <w:r w:rsidR="005F4D6F" w:rsidRPr="001872B5">
        <w:rPr>
          <w:rFonts w:ascii="Tahoma" w:hAnsi="Tahoma" w:cs="Tahoma"/>
          <w:sz w:val="20"/>
          <w:szCs w:val="20"/>
          <w:lang w:val="fr-FR"/>
        </w:rPr>
        <w:t>artie</w:t>
      </w:r>
      <w:r w:rsidR="005F31EE" w:rsidRPr="001872B5">
        <w:rPr>
          <w:rFonts w:ascii="Tahoma" w:hAnsi="Tahoma" w:cs="Tahoma"/>
          <w:sz w:val="20"/>
          <w:szCs w:val="20"/>
          <w:lang w:val="fr-FR"/>
        </w:rPr>
        <w:t xml:space="preserve"> B</w:t>
      </w:r>
      <w:r w:rsidR="00AE797E" w:rsidRPr="001872B5">
        <w:rPr>
          <w:rFonts w:ascii="Tahoma" w:hAnsi="Tahoma" w:cs="Tahoma"/>
          <w:sz w:val="20"/>
          <w:szCs w:val="20"/>
          <w:lang w:val="fr-FR"/>
        </w:rPr>
        <w:t>).</w:t>
      </w:r>
    </w:p>
    <w:p w14:paraId="7D8CD080" w14:textId="77777777" w:rsidR="00C63C98" w:rsidRPr="001872B5"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6469D36E" w14:textId="1E27C5D3" w:rsidR="00C63C98" w:rsidRPr="001872B5" w:rsidRDefault="00AE797E"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1872B5">
        <w:rPr>
          <w:rFonts w:ascii="Tahoma" w:hAnsi="Tahoma" w:cs="Tahoma"/>
          <w:color w:val="FF0000"/>
          <w:sz w:val="18"/>
          <w:szCs w:val="18"/>
          <w:lang w:val="fr-FR"/>
        </w:rPr>
        <w:t xml:space="preserve">Les </w:t>
      </w:r>
      <w:r w:rsidR="005F4D6F" w:rsidRPr="001872B5">
        <w:rPr>
          <w:rFonts w:ascii="Tahoma" w:hAnsi="Tahoma" w:cs="Tahoma"/>
          <w:color w:val="FF0000"/>
          <w:sz w:val="18"/>
          <w:szCs w:val="18"/>
          <w:lang w:val="fr-FR"/>
        </w:rPr>
        <w:t>soumissionnaires</w:t>
      </w:r>
      <w:r w:rsidRPr="001872B5">
        <w:rPr>
          <w:rFonts w:ascii="Tahoma" w:hAnsi="Tahoma" w:cs="Tahoma"/>
          <w:color w:val="FF0000"/>
          <w:sz w:val="18"/>
          <w:szCs w:val="18"/>
          <w:lang w:val="fr-FR"/>
        </w:rPr>
        <w:t xml:space="preserve"> doivent</w:t>
      </w:r>
      <w:r w:rsidR="00C63C98" w:rsidRPr="001872B5">
        <w:rPr>
          <w:rFonts w:ascii="Tahoma" w:hAnsi="Tahoma" w:cs="Tahoma"/>
          <w:color w:val="FF0000"/>
          <w:sz w:val="18"/>
          <w:szCs w:val="18"/>
          <w:lang w:val="fr-FR"/>
        </w:rPr>
        <w:t xml:space="preserve"> </w:t>
      </w:r>
      <w:r w:rsidRPr="001872B5">
        <w:rPr>
          <w:rFonts w:ascii="Tahoma" w:hAnsi="Tahoma" w:cs="Tahoma"/>
          <w:color w:val="FF0000"/>
          <w:sz w:val="18"/>
          <w:szCs w:val="18"/>
          <w:lang w:val="fr-FR"/>
        </w:rPr>
        <w:t>:</w:t>
      </w:r>
    </w:p>
    <w:p w14:paraId="5CE41738" w14:textId="1E95E804" w:rsidR="00711B7F" w:rsidRPr="001872B5"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1872B5">
        <w:rPr>
          <w:rFonts w:ascii="Tahoma" w:hAnsi="Tahoma" w:cs="Tahoma"/>
          <w:color w:val="FF0000"/>
          <w:sz w:val="18"/>
          <w:szCs w:val="18"/>
          <w:lang w:val="fr-FR"/>
        </w:rPr>
        <w:t xml:space="preserve">1. </w:t>
      </w:r>
      <w:r w:rsidR="00711B7F" w:rsidRPr="001872B5">
        <w:rPr>
          <w:rFonts w:ascii="Tahoma" w:hAnsi="Tahoma" w:cs="Tahoma"/>
          <w:color w:val="FF0000"/>
          <w:sz w:val="18"/>
          <w:szCs w:val="18"/>
          <w:lang w:val="fr-FR"/>
        </w:rPr>
        <w:t xml:space="preserve">Remplir les </w:t>
      </w:r>
      <w:r w:rsidRPr="001872B5">
        <w:rPr>
          <w:rFonts w:ascii="Tahoma" w:hAnsi="Tahoma" w:cs="Tahoma"/>
          <w:color w:val="FF0000"/>
          <w:sz w:val="18"/>
          <w:szCs w:val="18"/>
          <w:lang w:val="fr-FR"/>
        </w:rPr>
        <w:t>Partie</w:t>
      </w:r>
      <w:r w:rsidR="00711B7F" w:rsidRPr="001872B5">
        <w:rPr>
          <w:rFonts w:ascii="Tahoma" w:hAnsi="Tahoma" w:cs="Tahoma"/>
          <w:color w:val="FF0000"/>
          <w:sz w:val="18"/>
          <w:szCs w:val="18"/>
          <w:lang w:val="fr-FR"/>
        </w:rPr>
        <w:t xml:space="preserve">s </w:t>
      </w:r>
      <w:r w:rsidRPr="001872B5">
        <w:rPr>
          <w:rFonts w:ascii="Tahoma" w:hAnsi="Tahoma" w:cs="Tahoma"/>
          <w:b/>
          <w:i/>
          <w:color w:val="FF0000"/>
          <w:sz w:val="18"/>
          <w:szCs w:val="18"/>
          <w:lang w:val="fr-FR"/>
        </w:rPr>
        <w:t>Coordonnées personnelles</w:t>
      </w:r>
      <w:r w:rsidR="00711B7F" w:rsidRPr="001872B5">
        <w:rPr>
          <w:rFonts w:ascii="Tahoma" w:hAnsi="Tahoma" w:cs="Tahoma"/>
          <w:color w:val="FF0000"/>
          <w:sz w:val="18"/>
          <w:szCs w:val="18"/>
          <w:lang w:val="fr-FR"/>
        </w:rPr>
        <w:t xml:space="preserve"> et </w:t>
      </w:r>
      <w:r w:rsidR="00711B7F" w:rsidRPr="001872B5">
        <w:rPr>
          <w:rFonts w:ascii="Tahoma" w:hAnsi="Tahoma" w:cs="Tahoma"/>
          <w:b/>
          <w:i/>
          <w:color w:val="FF0000"/>
          <w:sz w:val="18"/>
          <w:szCs w:val="18"/>
          <w:lang w:val="fr-FR"/>
        </w:rPr>
        <w:t>Coordonnées bancaires</w:t>
      </w:r>
      <w:r w:rsidR="00A220B0" w:rsidRPr="001872B5">
        <w:rPr>
          <w:rFonts w:ascii="Tahoma" w:hAnsi="Tahoma" w:cs="Tahoma"/>
          <w:color w:val="FF0000"/>
          <w:sz w:val="18"/>
          <w:szCs w:val="18"/>
          <w:lang w:val="fr-FR"/>
        </w:rPr>
        <w:t>, ci-dessous</w:t>
      </w:r>
      <w:r w:rsidRPr="001872B5">
        <w:rPr>
          <w:rFonts w:ascii="Tahoma" w:hAnsi="Tahoma" w:cs="Tahoma"/>
          <w:color w:val="FF0000"/>
          <w:sz w:val="18"/>
          <w:szCs w:val="18"/>
          <w:lang w:val="fr-FR"/>
        </w:rPr>
        <w:t>.  Assurez-vous que le ‘Nom’ du prestataire et le ‘T</w:t>
      </w:r>
      <w:r w:rsidR="00711B7F" w:rsidRPr="001872B5">
        <w:rPr>
          <w:rFonts w:ascii="Tahoma" w:hAnsi="Tahoma" w:cs="Tahoma"/>
          <w:color w:val="FF0000"/>
          <w:sz w:val="18"/>
          <w:szCs w:val="18"/>
          <w:lang w:val="fr-FR"/>
        </w:rPr>
        <w:t>itulaire du compte’ soient identiques.</w:t>
      </w:r>
    </w:p>
    <w:p w14:paraId="47C186AC" w14:textId="0473EF4A" w:rsidR="00711B7F" w:rsidRPr="001872B5"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1872B5">
        <w:rPr>
          <w:rFonts w:ascii="Tahoma" w:hAnsi="Tahoma" w:cs="Tahoma"/>
          <w:color w:val="FF0000"/>
          <w:sz w:val="18"/>
          <w:szCs w:val="18"/>
          <w:lang w:val="fr-FR"/>
        </w:rPr>
        <w:t xml:space="preserve">2. </w:t>
      </w:r>
      <w:r w:rsidR="00711B7F" w:rsidRPr="001872B5">
        <w:rPr>
          <w:rFonts w:ascii="Tahoma" w:hAnsi="Tahoma" w:cs="Tahoma"/>
          <w:color w:val="FF0000"/>
          <w:sz w:val="18"/>
          <w:szCs w:val="18"/>
          <w:lang w:val="fr-FR"/>
        </w:rPr>
        <w:t>Remplir la colonne « </w:t>
      </w:r>
      <w:r w:rsidRPr="001872B5">
        <w:rPr>
          <w:rFonts w:ascii="Tahoma" w:hAnsi="Tahoma" w:cs="Tahoma"/>
          <w:color w:val="FF0000"/>
          <w:sz w:val="18"/>
          <w:szCs w:val="18"/>
          <w:lang w:val="fr-FR"/>
        </w:rPr>
        <w:t>Prix</w:t>
      </w:r>
      <w:r w:rsidR="005F31EE" w:rsidRPr="001872B5">
        <w:rPr>
          <w:rFonts w:ascii="Tahoma" w:hAnsi="Tahoma" w:cs="Tahoma"/>
          <w:color w:val="FF0000"/>
          <w:sz w:val="18"/>
          <w:szCs w:val="18"/>
          <w:lang w:val="fr-FR"/>
        </w:rPr>
        <w:t xml:space="preserve"> </w:t>
      </w:r>
      <w:r w:rsidRPr="001872B5">
        <w:rPr>
          <w:rFonts w:ascii="Tahoma" w:hAnsi="Tahoma" w:cs="Tahoma"/>
          <w:color w:val="FF0000"/>
          <w:sz w:val="18"/>
          <w:szCs w:val="18"/>
          <w:lang w:val="fr-FR"/>
        </w:rPr>
        <w:t>» du Tableau des honoraires</w:t>
      </w:r>
      <w:r w:rsidR="00711B7F" w:rsidRPr="001872B5">
        <w:rPr>
          <w:rFonts w:ascii="Tahoma" w:hAnsi="Tahoma" w:cs="Tahoma"/>
          <w:color w:val="FF0000"/>
          <w:sz w:val="18"/>
          <w:szCs w:val="18"/>
          <w:lang w:val="fr-FR"/>
        </w:rPr>
        <w:t xml:space="preserve"> (voir </w:t>
      </w:r>
      <w:r w:rsidRPr="001872B5">
        <w:rPr>
          <w:rFonts w:ascii="Tahoma" w:hAnsi="Tahoma" w:cs="Tahoma"/>
          <w:color w:val="FF0000"/>
          <w:sz w:val="18"/>
          <w:szCs w:val="18"/>
          <w:lang w:val="fr-FR"/>
        </w:rPr>
        <w:t>Partie</w:t>
      </w:r>
      <w:r w:rsidR="00711B7F" w:rsidRPr="001872B5">
        <w:rPr>
          <w:rFonts w:ascii="Tahoma" w:hAnsi="Tahoma" w:cs="Tahoma"/>
          <w:color w:val="FF0000"/>
          <w:sz w:val="18"/>
          <w:szCs w:val="18"/>
          <w:lang w:val="fr-FR"/>
        </w:rPr>
        <w:t xml:space="preserve"> A) ;</w:t>
      </w:r>
    </w:p>
    <w:p w14:paraId="0CB638E3" w14:textId="40C66342" w:rsidR="00711B7F" w:rsidRPr="001872B5"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1872B5">
        <w:rPr>
          <w:rFonts w:ascii="Tahoma" w:hAnsi="Tahoma" w:cs="Tahoma"/>
          <w:color w:val="FF0000"/>
          <w:sz w:val="18"/>
          <w:szCs w:val="18"/>
          <w:lang w:val="fr-FR"/>
        </w:rPr>
        <w:t xml:space="preserve">3.  </w:t>
      </w:r>
      <w:r w:rsidR="00711B7F" w:rsidRPr="001872B5">
        <w:rPr>
          <w:rFonts w:ascii="Tahoma" w:hAnsi="Tahoma" w:cs="Tahoma"/>
          <w:color w:val="FF0000"/>
          <w:sz w:val="18"/>
          <w:szCs w:val="18"/>
          <w:lang w:val="fr-FR"/>
        </w:rPr>
        <w:t>Signer l</w:t>
      </w:r>
      <w:r w:rsidRPr="001872B5">
        <w:rPr>
          <w:rFonts w:ascii="Tahoma" w:hAnsi="Tahoma" w:cs="Tahoma"/>
          <w:color w:val="FF0000"/>
          <w:sz w:val="18"/>
          <w:szCs w:val="18"/>
          <w:lang w:val="fr-FR"/>
        </w:rPr>
        <w:t>’Acte d’engagement (voir Partie</w:t>
      </w:r>
      <w:r w:rsidR="00711B7F" w:rsidRPr="001872B5">
        <w:rPr>
          <w:rFonts w:ascii="Tahoma" w:hAnsi="Tahoma" w:cs="Tahoma"/>
          <w:color w:val="FF0000"/>
          <w:sz w:val="18"/>
          <w:szCs w:val="18"/>
          <w:lang w:val="fr-FR"/>
        </w:rPr>
        <w:t xml:space="preserve"> B) et envoyer une copie si</w:t>
      </w:r>
      <w:r w:rsidRPr="001872B5">
        <w:rPr>
          <w:rFonts w:ascii="Tahoma" w:hAnsi="Tahoma" w:cs="Tahoma"/>
          <w:color w:val="FF0000"/>
          <w:sz w:val="18"/>
          <w:szCs w:val="18"/>
          <w:lang w:val="fr-FR"/>
        </w:rPr>
        <w:t xml:space="preserve">gnée et scannée au Conseil, accompagnée de </w:t>
      </w:r>
      <w:r w:rsidR="00711B7F" w:rsidRPr="001872B5">
        <w:rPr>
          <w:rFonts w:ascii="Tahoma" w:hAnsi="Tahoma" w:cs="Tahoma"/>
          <w:color w:val="FF0000"/>
          <w:sz w:val="18"/>
          <w:szCs w:val="18"/>
          <w:lang w:val="fr-FR"/>
        </w:rPr>
        <w:t>toute</w:t>
      </w:r>
      <w:r w:rsidRPr="001872B5">
        <w:rPr>
          <w:rFonts w:ascii="Tahoma" w:hAnsi="Tahoma" w:cs="Tahoma"/>
          <w:color w:val="FF0000"/>
          <w:sz w:val="18"/>
          <w:szCs w:val="18"/>
          <w:lang w:val="fr-FR"/>
        </w:rPr>
        <w:t>s les</w:t>
      </w:r>
      <w:r w:rsidR="00711B7F" w:rsidRPr="001872B5">
        <w:rPr>
          <w:rFonts w:ascii="Tahoma" w:hAnsi="Tahoma" w:cs="Tahoma"/>
          <w:color w:val="FF0000"/>
          <w:sz w:val="18"/>
          <w:szCs w:val="18"/>
          <w:lang w:val="fr-FR"/>
        </w:rPr>
        <w:t xml:space="preserve"> autre</w:t>
      </w:r>
      <w:r w:rsidRPr="001872B5">
        <w:rPr>
          <w:rFonts w:ascii="Tahoma" w:hAnsi="Tahoma" w:cs="Tahoma"/>
          <w:color w:val="FF0000"/>
          <w:sz w:val="18"/>
          <w:szCs w:val="18"/>
          <w:lang w:val="fr-FR"/>
        </w:rPr>
        <w:t>s</w:t>
      </w:r>
      <w:r w:rsidR="00711B7F" w:rsidRPr="001872B5">
        <w:rPr>
          <w:rFonts w:ascii="Tahoma" w:hAnsi="Tahoma" w:cs="Tahoma"/>
          <w:color w:val="FF0000"/>
          <w:sz w:val="18"/>
          <w:szCs w:val="18"/>
          <w:lang w:val="fr-FR"/>
        </w:rPr>
        <w:t xml:space="preserve"> pièce</w:t>
      </w:r>
      <w:r w:rsidRPr="001872B5">
        <w:rPr>
          <w:rFonts w:ascii="Tahoma" w:hAnsi="Tahoma" w:cs="Tahoma"/>
          <w:color w:val="FF0000"/>
          <w:sz w:val="18"/>
          <w:szCs w:val="18"/>
          <w:lang w:val="fr-FR"/>
        </w:rPr>
        <w:t>s</w:t>
      </w:r>
      <w:r w:rsidR="00711B7F" w:rsidRPr="001872B5">
        <w:rPr>
          <w:rFonts w:ascii="Tahoma" w:hAnsi="Tahoma" w:cs="Tahoma"/>
          <w:color w:val="FF0000"/>
          <w:sz w:val="18"/>
          <w:szCs w:val="18"/>
          <w:lang w:val="fr-FR"/>
        </w:rPr>
        <w:t xml:space="preserve"> justificative</w:t>
      </w:r>
      <w:r w:rsidRPr="001872B5">
        <w:rPr>
          <w:rFonts w:ascii="Tahoma" w:hAnsi="Tahoma" w:cs="Tahoma"/>
          <w:color w:val="FF0000"/>
          <w:sz w:val="18"/>
          <w:szCs w:val="18"/>
          <w:lang w:val="fr-FR"/>
        </w:rPr>
        <w:t>s</w:t>
      </w:r>
      <w:r w:rsidR="00BE0F5B" w:rsidRPr="001872B5">
        <w:rPr>
          <w:rFonts w:ascii="Tahoma" w:hAnsi="Tahoma" w:cs="Tahoma"/>
          <w:color w:val="FF0000"/>
          <w:sz w:val="18"/>
          <w:szCs w:val="18"/>
          <w:lang w:val="fr-FR"/>
        </w:rPr>
        <w:t xml:space="preserve"> (si besoin – voir Dossier </w:t>
      </w:r>
      <w:r w:rsidR="00A220B0" w:rsidRPr="001872B5">
        <w:rPr>
          <w:rFonts w:ascii="Tahoma" w:hAnsi="Tahoma" w:cs="Tahoma"/>
          <w:color w:val="FF0000"/>
          <w:sz w:val="18"/>
          <w:szCs w:val="18"/>
          <w:lang w:val="fr-FR"/>
        </w:rPr>
        <w:t>de consultation</w:t>
      </w:r>
      <w:r w:rsidRPr="001872B5">
        <w:rPr>
          <w:rFonts w:ascii="Tahoma" w:hAnsi="Tahoma" w:cs="Tahoma"/>
          <w:color w:val="FF0000"/>
          <w:sz w:val="18"/>
          <w:szCs w:val="18"/>
          <w:lang w:val="fr-FR"/>
        </w:rPr>
        <w:t>, Partie</w:t>
      </w:r>
      <w:r w:rsidR="00BE0F5B" w:rsidRPr="001872B5">
        <w:rPr>
          <w:rFonts w:ascii="Tahoma" w:hAnsi="Tahoma" w:cs="Tahoma"/>
          <w:color w:val="FF0000"/>
          <w:sz w:val="18"/>
          <w:szCs w:val="18"/>
          <w:lang w:val="fr-FR"/>
        </w:rPr>
        <w:t xml:space="preserve"> F)</w:t>
      </w:r>
      <w:r w:rsidR="00711B7F" w:rsidRPr="001872B5">
        <w:rPr>
          <w:rFonts w:ascii="Tahoma" w:hAnsi="Tahoma" w:cs="Tahoma"/>
          <w:color w:val="FF0000"/>
          <w:sz w:val="18"/>
          <w:szCs w:val="18"/>
          <w:lang w:val="fr-FR"/>
        </w:rPr>
        <w:t xml:space="preserve">. </w:t>
      </w:r>
    </w:p>
    <w:p w14:paraId="0623E212" w14:textId="77777777" w:rsidR="00711B7F" w:rsidRPr="001872B5" w:rsidRDefault="00711B7F"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076714EE" w14:textId="77777777" w:rsidR="008713A9" w:rsidRPr="001872B5" w:rsidRDefault="008713A9" w:rsidP="008713A9">
      <w:pPr>
        <w:rPr>
          <w:rFonts w:ascii="Tahoma" w:hAnsi="Tahoma" w:cs="Tahoma"/>
          <w:sz w:val="16"/>
          <w:szCs w:val="16"/>
          <w:lang w:val="fr-FR"/>
        </w:rPr>
      </w:pPr>
    </w:p>
    <w:tbl>
      <w:tblPr>
        <w:tblW w:w="999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294"/>
      </w:tblGrid>
      <w:tr w:rsidR="008713A9" w:rsidRPr="001872B5" w14:paraId="18179D7D" w14:textId="77777777" w:rsidTr="00E6464C">
        <w:trPr>
          <w:trHeight w:val="804"/>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1972ABCF" w:rsidR="008713A9" w:rsidRPr="001872B5" w:rsidRDefault="00C63C98" w:rsidP="00FC3F2E">
            <w:pPr>
              <w:ind w:left="113" w:right="113"/>
              <w:jc w:val="center"/>
              <w:rPr>
                <w:rFonts w:ascii="Tahoma" w:hAnsi="Tahoma" w:cs="Tahoma"/>
                <w:b/>
                <w:sz w:val="18"/>
                <w:szCs w:val="18"/>
                <w:lang w:val="fr-FR"/>
              </w:rPr>
            </w:pPr>
            <w:r w:rsidRPr="001872B5">
              <w:rPr>
                <w:rFonts w:ascii="Tahoma" w:hAnsi="Tahoma" w:cs="Tahoma"/>
                <w:b/>
                <w:sz w:val="18"/>
                <w:szCs w:val="18"/>
                <w:lang w:val="fr-FR"/>
              </w:rPr>
              <w:t>Coordonnées personnelles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10C0D569" w:rsidR="008713A9" w:rsidRPr="001872B5" w:rsidRDefault="00FC3F2E" w:rsidP="00135199">
            <w:pPr>
              <w:jc w:val="right"/>
              <w:rPr>
                <w:rFonts w:ascii="Tahoma" w:hAnsi="Tahoma" w:cs="Tahoma"/>
                <w:sz w:val="18"/>
                <w:szCs w:val="18"/>
                <w:lang w:val="fr-FR"/>
              </w:rPr>
            </w:pPr>
            <w:r w:rsidRPr="001872B5">
              <w:rPr>
                <w:rFonts w:ascii="Tahoma" w:hAnsi="Tahoma" w:cs="Tahoma"/>
                <w:sz w:val="18"/>
                <w:szCs w:val="18"/>
                <w:lang w:val="fr-FR"/>
              </w:rPr>
              <w:t>Nom et adresse</w:t>
            </w:r>
          </w:p>
          <w:p w14:paraId="4B2134F3" w14:textId="77777777" w:rsidR="008713A9" w:rsidRPr="001872B5" w:rsidRDefault="008713A9" w:rsidP="00135199">
            <w:pPr>
              <w:jc w:val="right"/>
              <w:rPr>
                <w:rFonts w:ascii="Tahoma" w:hAnsi="Tahoma" w:cs="Tahoma"/>
                <w:lang w:val="fr-FR"/>
              </w:rPr>
            </w:pPr>
            <w:r w:rsidRPr="001872B5">
              <w:rPr>
                <w:color w:val="FF0000"/>
                <w:sz w:val="16"/>
                <w:szCs w:val="16"/>
                <w:lang w:val="fr-FR"/>
              </w:rPr>
              <w:t>►</w:t>
            </w:r>
          </w:p>
        </w:tc>
        <w:tc>
          <w:tcPr>
            <w:tcW w:w="779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1872B5" w:rsidRDefault="008713A9" w:rsidP="00135199">
            <w:pPr>
              <w:rPr>
                <w:rFonts w:ascii="Tahoma" w:hAnsi="Tahoma" w:cs="Tahoma"/>
                <w:color w:val="000000"/>
                <w:sz w:val="20"/>
                <w:szCs w:val="20"/>
                <w:lang w:val="fr-FR"/>
              </w:rPr>
            </w:pPr>
          </w:p>
        </w:tc>
      </w:tr>
      <w:tr w:rsidR="008713A9" w:rsidRPr="001872B5" w14:paraId="4A41CD4E" w14:textId="77777777" w:rsidTr="00E6464C">
        <w:trPr>
          <w:trHeight w:val="804"/>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1872B5"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3DC0145E" w:rsidR="008713A9" w:rsidRPr="001872B5" w:rsidRDefault="00C63C98" w:rsidP="00135199">
            <w:pPr>
              <w:jc w:val="right"/>
              <w:rPr>
                <w:rFonts w:ascii="Tahoma" w:hAnsi="Tahoma" w:cs="Tahoma"/>
                <w:sz w:val="18"/>
                <w:szCs w:val="18"/>
                <w:lang w:val="fr-FR"/>
              </w:rPr>
            </w:pPr>
            <w:r w:rsidRPr="001872B5">
              <w:rPr>
                <w:rFonts w:ascii="Tahoma" w:hAnsi="Tahoma" w:cs="Tahoma"/>
                <w:sz w:val="18"/>
                <w:szCs w:val="18"/>
                <w:lang w:val="fr-FR"/>
              </w:rPr>
              <w:t>Représentant</w:t>
            </w:r>
          </w:p>
          <w:p w14:paraId="54C2292B" w14:textId="77777777" w:rsidR="008713A9" w:rsidRPr="001872B5" w:rsidRDefault="008713A9" w:rsidP="00135199">
            <w:pPr>
              <w:jc w:val="right"/>
              <w:rPr>
                <w:rFonts w:ascii="Tahoma" w:hAnsi="Tahoma" w:cs="Tahoma"/>
                <w:lang w:val="fr-FR"/>
              </w:rPr>
            </w:pPr>
            <w:r w:rsidRPr="001872B5">
              <w:rPr>
                <w:color w:val="FF0000"/>
                <w:sz w:val="16"/>
                <w:szCs w:val="16"/>
                <w:lang w:val="fr-FR"/>
              </w:rPr>
              <w:t>►</w:t>
            </w:r>
          </w:p>
        </w:tc>
        <w:tc>
          <w:tcPr>
            <w:tcW w:w="779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1872B5" w:rsidRDefault="008713A9" w:rsidP="00135199">
            <w:pPr>
              <w:rPr>
                <w:rFonts w:ascii="Tahoma" w:hAnsi="Tahoma" w:cs="Tahoma"/>
                <w:sz w:val="20"/>
                <w:szCs w:val="20"/>
                <w:lang w:val="fr-FR"/>
              </w:rPr>
            </w:pPr>
          </w:p>
        </w:tc>
      </w:tr>
      <w:tr w:rsidR="008713A9" w:rsidRPr="001872B5" w14:paraId="1DEE67A2" w14:textId="77777777" w:rsidTr="00E6464C">
        <w:trPr>
          <w:trHeight w:val="804"/>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1872B5"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6D1ED3EB" w:rsidR="008713A9" w:rsidRPr="001872B5" w:rsidRDefault="00FC3F2E" w:rsidP="00135199">
            <w:pPr>
              <w:jc w:val="right"/>
              <w:rPr>
                <w:rFonts w:ascii="Tahoma" w:hAnsi="Tahoma" w:cs="Tahoma"/>
                <w:sz w:val="18"/>
                <w:szCs w:val="18"/>
                <w:lang w:val="fr-FR"/>
              </w:rPr>
            </w:pPr>
            <w:r w:rsidRPr="001872B5">
              <w:rPr>
                <w:rFonts w:ascii="Tahoma" w:hAnsi="Tahoma" w:cs="Tahoma"/>
                <w:sz w:val="18"/>
                <w:szCs w:val="18"/>
                <w:lang w:val="fr-FR"/>
              </w:rPr>
              <w:t>Point de contact</w:t>
            </w:r>
          </w:p>
          <w:p w14:paraId="49C26142" w14:textId="77777777" w:rsidR="008713A9" w:rsidRPr="001872B5" w:rsidRDefault="008713A9" w:rsidP="00135199">
            <w:pPr>
              <w:jc w:val="right"/>
              <w:rPr>
                <w:rFonts w:ascii="Tahoma" w:hAnsi="Tahoma" w:cs="Tahoma"/>
                <w:lang w:val="fr-FR"/>
              </w:rPr>
            </w:pPr>
            <w:r w:rsidRPr="001872B5">
              <w:rPr>
                <w:color w:val="FF0000"/>
                <w:sz w:val="16"/>
                <w:szCs w:val="16"/>
                <w:lang w:val="fr-FR"/>
              </w:rPr>
              <w:t>►</w:t>
            </w:r>
          </w:p>
        </w:tc>
        <w:tc>
          <w:tcPr>
            <w:tcW w:w="779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1872B5" w:rsidRDefault="008713A9" w:rsidP="00135199">
            <w:pPr>
              <w:rPr>
                <w:rFonts w:ascii="Tahoma" w:hAnsi="Tahoma" w:cs="Tahoma"/>
                <w:sz w:val="20"/>
                <w:szCs w:val="20"/>
                <w:lang w:val="fr-FR"/>
              </w:rPr>
            </w:pPr>
          </w:p>
        </w:tc>
      </w:tr>
      <w:tr w:rsidR="008713A9" w:rsidRPr="001872B5" w14:paraId="6A7C6756" w14:textId="77777777" w:rsidTr="00E6464C">
        <w:trPr>
          <w:trHeight w:val="804"/>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1872B5"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2A043857" w:rsidR="008713A9" w:rsidRPr="001872B5" w:rsidRDefault="00E6464C" w:rsidP="00135199">
            <w:pPr>
              <w:jc w:val="right"/>
              <w:rPr>
                <w:rFonts w:ascii="Tahoma" w:hAnsi="Tahoma" w:cs="Tahoma"/>
                <w:sz w:val="18"/>
                <w:szCs w:val="18"/>
                <w:lang w:val="fr-FR"/>
              </w:rPr>
            </w:pPr>
            <w:r w:rsidRPr="001872B5">
              <w:rPr>
                <w:rFonts w:ascii="Tahoma" w:hAnsi="Tahoma" w:cs="Tahoma"/>
                <w:sz w:val="18"/>
                <w:szCs w:val="18"/>
                <w:lang w:val="fr-FR"/>
              </w:rPr>
              <w:t>N</w:t>
            </w:r>
            <w:r w:rsidR="008713A9" w:rsidRPr="001872B5">
              <w:rPr>
                <w:rFonts w:ascii="Tahoma" w:hAnsi="Tahoma" w:cs="Tahoma"/>
                <w:sz w:val="18"/>
                <w:szCs w:val="18"/>
                <w:lang w:val="fr-FR"/>
              </w:rPr>
              <w:t>°</w:t>
            </w:r>
            <w:r w:rsidR="006A2AD4" w:rsidRPr="001872B5">
              <w:rPr>
                <w:rFonts w:ascii="Tahoma" w:hAnsi="Tahoma" w:cs="Tahoma"/>
                <w:sz w:val="18"/>
                <w:szCs w:val="18"/>
                <w:lang w:val="fr-FR"/>
              </w:rPr>
              <w:t xml:space="preserve"> TVA</w:t>
            </w:r>
            <w:r w:rsidR="00FC3F2E" w:rsidRPr="001872B5">
              <w:rPr>
                <w:rFonts w:ascii="Tahoma" w:hAnsi="Tahoma" w:cs="Tahoma"/>
                <w:sz w:val="18"/>
                <w:szCs w:val="18"/>
                <w:lang w:val="fr-FR"/>
              </w:rPr>
              <w:t xml:space="preserve"> (le cas échéant</w:t>
            </w:r>
            <w:r w:rsidR="008713A9" w:rsidRPr="001872B5">
              <w:rPr>
                <w:rFonts w:ascii="Tahoma" w:hAnsi="Tahoma" w:cs="Tahoma"/>
                <w:sz w:val="18"/>
                <w:szCs w:val="18"/>
                <w:lang w:val="fr-FR"/>
              </w:rPr>
              <w:t>)</w:t>
            </w:r>
          </w:p>
          <w:p w14:paraId="60EF062D" w14:textId="77777777" w:rsidR="008713A9" w:rsidRPr="001872B5" w:rsidRDefault="008713A9" w:rsidP="00135199">
            <w:pPr>
              <w:jc w:val="right"/>
              <w:rPr>
                <w:rFonts w:ascii="Tahoma" w:hAnsi="Tahoma" w:cs="Tahoma"/>
                <w:lang w:val="fr-FR"/>
              </w:rPr>
            </w:pPr>
            <w:r w:rsidRPr="001872B5">
              <w:rPr>
                <w:color w:val="FF0000"/>
                <w:sz w:val="16"/>
                <w:szCs w:val="16"/>
                <w:lang w:val="fr-FR"/>
              </w:rPr>
              <w:t>►</w:t>
            </w:r>
          </w:p>
        </w:tc>
        <w:tc>
          <w:tcPr>
            <w:tcW w:w="779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1872B5" w:rsidRDefault="008713A9" w:rsidP="00135199">
            <w:pPr>
              <w:rPr>
                <w:rFonts w:ascii="Tahoma" w:hAnsi="Tahoma" w:cs="Tahoma"/>
                <w:sz w:val="20"/>
                <w:szCs w:val="20"/>
                <w:lang w:val="fr-FR"/>
              </w:rPr>
            </w:pPr>
          </w:p>
        </w:tc>
      </w:tr>
      <w:tr w:rsidR="008713A9" w:rsidRPr="001872B5" w14:paraId="0EF7D4E7" w14:textId="77777777" w:rsidTr="00E6464C">
        <w:trPr>
          <w:trHeight w:val="804"/>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1872B5"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1D122DE1" w:rsidR="008713A9" w:rsidRPr="001872B5" w:rsidRDefault="00FC3F2E" w:rsidP="00135199">
            <w:pPr>
              <w:jc w:val="right"/>
              <w:rPr>
                <w:rFonts w:ascii="Tahoma" w:hAnsi="Tahoma" w:cs="Tahoma"/>
                <w:sz w:val="18"/>
                <w:szCs w:val="18"/>
                <w:lang w:val="fr-FR"/>
              </w:rPr>
            </w:pPr>
            <w:r w:rsidRPr="001872B5">
              <w:rPr>
                <w:rFonts w:ascii="Tahoma" w:hAnsi="Tahoma" w:cs="Tahoma"/>
                <w:sz w:val="18"/>
                <w:szCs w:val="18"/>
                <w:lang w:val="fr-FR"/>
              </w:rPr>
              <w:t>Pays et</w:t>
            </w:r>
            <w:r w:rsidR="008713A9" w:rsidRPr="001872B5">
              <w:rPr>
                <w:rFonts w:ascii="Tahoma" w:hAnsi="Tahoma" w:cs="Tahoma"/>
                <w:sz w:val="18"/>
                <w:szCs w:val="18"/>
                <w:lang w:val="fr-FR"/>
              </w:rPr>
              <w:t xml:space="preserve"> n° </w:t>
            </w:r>
            <w:r w:rsidRPr="001872B5">
              <w:rPr>
                <w:rFonts w:ascii="Tahoma" w:hAnsi="Tahoma" w:cs="Tahoma"/>
                <w:sz w:val="18"/>
                <w:szCs w:val="18"/>
                <w:lang w:val="fr-FR"/>
              </w:rPr>
              <w:t xml:space="preserve">d’enregistrement </w:t>
            </w:r>
            <w:r w:rsidR="008713A9" w:rsidRPr="001872B5">
              <w:rPr>
                <w:rFonts w:ascii="Tahoma" w:hAnsi="Tahoma" w:cs="Tahoma"/>
                <w:sz w:val="18"/>
                <w:szCs w:val="18"/>
                <w:lang w:val="fr-FR"/>
              </w:rPr>
              <w:t>(</w:t>
            </w:r>
            <w:r w:rsidRPr="001872B5">
              <w:rPr>
                <w:rFonts w:ascii="Tahoma" w:hAnsi="Tahoma" w:cs="Tahoma"/>
                <w:sz w:val="18"/>
                <w:szCs w:val="18"/>
                <w:lang w:val="fr-FR"/>
              </w:rPr>
              <w:t>le cas échéant</w:t>
            </w:r>
            <w:r w:rsidR="008713A9" w:rsidRPr="001872B5">
              <w:rPr>
                <w:rFonts w:ascii="Tahoma" w:hAnsi="Tahoma" w:cs="Tahoma"/>
                <w:sz w:val="18"/>
                <w:szCs w:val="18"/>
                <w:lang w:val="fr-FR"/>
              </w:rPr>
              <w:t>)</w:t>
            </w:r>
          </w:p>
          <w:p w14:paraId="722F2811" w14:textId="77777777" w:rsidR="008713A9" w:rsidRPr="001872B5" w:rsidRDefault="008713A9" w:rsidP="00135199">
            <w:pPr>
              <w:jc w:val="right"/>
              <w:rPr>
                <w:rFonts w:ascii="Tahoma" w:hAnsi="Tahoma" w:cs="Tahoma"/>
                <w:lang w:val="fr-FR"/>
              </w:rPr>
            </w:pPr>
            <w:r w:rsidRPr="001872B5">
              <w:rPr>
                <w:color w:val="FF0000"/>
                <w:sz w:val="16"/>
                <w:szCs w:val="16"/>
                <w:lang w:val="fr-FR"/>
              </w:rPr>
              <w:t>►</w:t>
            </w:r>
          </w:p>
        </w:tc>
        <w:tc>
          <w:tcPr>
            <w:tcW w:w="779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1872B5" w:rsidRDefault="008713A9" w:rsidP="00135199">
            <w:pPr>
              <w:rPr>
                <w:rFonts w:ascii="Tahoma" w:hAnsi="Tahoma" w:cs="Tahoma"/>
                <w:sz w:val="20"/>
                <w:szCs w:val="20"/>
                <w:lang w:val="fr-FR"/>
              </w:rPr>
            </w:pPr>
          </w:p>
        </w:tc>
      </w:tr>
      <w:tr w:rsidR="008713A9" w:rsidRPr="001872B5" w14:paraId="60BAA4AC" w14:textId="77777777" w:rsidTr="00E6464C">
        <w:trPr>
          <w:trHeight w:val="804"/>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1872B5"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05AE90EF" w:rsidR="008713A9" w:rsidRPr="001872B5" w:rsidRDefault="00C63C98" w:rsidP="00135199">
            <w:pPr>
              <w:jc w:val="right"/>
              <w:rPr>
                <w:rFonts w:ascii="Tahoma" w:hAnsi="Tahoma" w:cs="Tahoma"/>
                <w:sz w:val="18"/>
                <w:szCs w:val="18"/>
                <w:lang w:val="fr-FR"/>
              </w:rPr>
            </w:pPr>
            <w:r w:rsidRPr="001872B5">
              <w:rPr>
                <w:rFonts w:ascii="Tahoma" w:hAnsi="Tahoma" w:cs="Tahoma"/>
                <w:sz w:val="18"/>
                <w:szCs w:val="18"/>
                <w:lang w:val="fr-FR"/>
              </w:rPr>
              <w:t>Email</w:t>
            </w:r>
            <w:r w:rsidR="00E6464C" w:rsidRPr="001872B5">
              <w:rPr>
                <w:rFonts w:ascii="Tahoma" w:hAnsi="Tahoma" w:cs="Tahoma"/>
                <w:sz w:val="18"/>
                <w:szCs w:val="18"/>
                <w:lang w:val="fr-FR"/>
              </w:rPr>
              <w:t xml:space="preserve"> (</w:t>
            </w:r>
            <w:r w:rsidR="00FC3F2E" w:rsidRPr="001872B5">
              <w:rPr>
                <w:rFonts w:ascii="Tahoma" w:hAnsi="Tahoma" w:cs="Tahoma"/>
                <w:sz w:val="18"/>
                <w:szCs w:val="18"/>
                <w:lang w:val="fr-FR"/>
              </w:rPr>
              <w:t>point de contact</w:t>
            </w:r>
            <w:r w:rsidR="00E6464C" w:rsidRPr="001872B5">
              <w:rPr>
                <w:rFonts w:ascii="Tahoma" w:hAnsi="Tahoma" w:cs="Tahoma"/>
                <w:sz w:val="18"/>
                <w:szCs w:val="18"/>
                <w:lang w:val="fr-FR"/>
              </w:rPr>
              <w:t>)</w:t>
            </w:r>
          </w:p>
          <w:p w14:paraId="5D76E7DF" w14:textId="77777777" w:rsidR="008713A9" w:rsidRPr="001872B5" w:rsidRDefault="008713A9" w:rsidP="00135199">
            <w:pPr>
              <w:jc w:val="right"/>
              <w:rPr>
                <w:rFonts w:ascii="Tahoma" w:hAnsi="Tahoma" w:cs="Tahoma"/>
                <w:lang w:val="fr-FR"/>
              </w:rPr>
            </w:pPr>
            <w:r w:rsidRPr="001872B5">
              <w:rPr>
                <w:color w:val="FF0000"/>
                <w:sz w:val="16"/>
                <w:szCs w:val="16"/>
                <w:lang w:val="fr-FR"/>
              </w:rPr>
              <w:t>►</w:t>
            </w:r>
          </w:p>
        </w:tc>
        <w:tc>
          <w:tcPr>
            <w:tcW w:w="779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1872B5" w:rsidRDefault="008713A9" w:rsidP="00135199">
            <w:pPr>
              <w:rPr>
                <w:rFonts w:ascii="Tahoma" w:hAnsi="Tahoma" w:cs="Tahoma"/>
                <w:sz w:val="20"/>
                <w:szCs w:val="20"/>
                <w:lang w:val="fr-FR"/>
              </w:rPr>
            </w:pPr>
          </w:p>
        </w:tc>
      </w:tr>
      <w:tr w:rsidR="008713A9" w:rsidRPr="001872B5" w14:paraId="59A7881F" w14:textId="77777777" w:rsidTr="00E6464C">
        <w:trPr>
          <w:trHeight w:val="804"/>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1872B5"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24774DA6" w:rsidR="008713A9" w:rsidRPr="001872B5" w:rsidRDefault="00E6464C" w:rsidP="00135199">
            <w:pPr>
              <w:jc w:val="right"/>
              <w:rPr>
                <w:rFonts w:ascii="Tahoma" w:hAnsi="Tahoma" w:cs="Tahoma"/>
                <w:sz w:val="18"/>
                <w:szCs w:val="18"/>
                <w:lang w:val="fr-FR"/>
              </w:rPr>
            </w:pPr>
            <w:r w:rsidRPr="001872B5">
              <w:rPr>
                <w:rFonts w:ascii="Tahoma" w:hAnsi="Tahoma" w:cs="Tahoma"/>
                <w:sz w:val="18"/>
                <w:szCs w:val="18"/>
                <w:lang w:val="fr-FR"/>
              </w:rPr>
              <w:t>N°</w:t>
            </w:r>
            <w:r w:rsidR="00FC3F2E" w:rsidRPr="001872B5">
              <w:rPr>
                <w:rFonts w:ascii="Tahoma" w:hAnsi="Tahoma" w:cs="Tahoma"/>
                <w:sz w:val="18"/>
                <w:szCs w:val="18"/>
                <w:lang w:val="fr-FR"/>
              </w:rPr>
              <w:t xml:space="preserve"> de Téléphone (Point de contact)</w:t>
            </w:r>
          </w:p>
          <w:p w14:paraId="679F12EB" w14:textId="77777777" w:rsidR="008713A9" w:rsidRPr="001872B5" w:rsidRDefault="008713A9" w:rsidP="00135199">
            <w:pPr>
              <w:jc w:val="right"/>
              <w:rPr>
                <w:rFonts w:ascii="Tahoma" w:hAnsi="Tahoma" w:cs="Tahoma"/>
                <w:lang w:val="fr-FR"/>
              </w:rPr>
            </w:pPr>
            <w:r w:rsidRPr="001872B5">
              <w:rPr>
                <w:color w:val="FF0000"/>
                <w:sz w:val="16"/>
                <w:szCs w:val="16"/>
                <w:lang w:val="fr-FR"/>
              </w:rPr>
              <w:t>►</w:t>
            </w:r>
          </w:p>
        </w:tc>
        <w:tc>
          <w:tcPr>
            <w:tcW w:w="779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1872B5" w:rsidRDefault="008713A9" w:rsidP="00135199">
            <w:pPr>
              <w:rPr>
                <w:rFonts w:ascii="Tahoma" w:hAnsi="Tahoma" w:cs="Tahoma"/>
                <w:sz w:val="20"/>
                <w:szCs w:val="20"/>
                <w:lang w:val="fr-FR"/>
              </w:rPr>
            </w:pPr>
          </w:p>
        </w:tc>
      </w:tr>
      <w:tr w:rsidR="00B017DB" w:rsidRPr="001872B5" w14:paraId="2971A4EF" w14:textId="77777777" w:rsidTr="00DB5EBB">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5B316D1" w14:textId="609F0691" w:rsidR="00B017DB" w:rsidRPr="001872B5" w:rsidRDefault="00B017DB" w:rsidP="00E6464C">
            <w:pPr>
              <w:ind w:left="113" w:right="113"/>
              <w:jc w:val="center"/>
              <w:rPr>
                <w:rFonts w:ascii="Tahoma" w:hAnsi="Tahoma" w:cs="Tahoma"/>
                <w:b/>
                <w:sz w:val="18"/>
                <w:szCs w:val="18"/>
                <w:lang w:val="fr-FR"/>
              </w:rPr>
            </w:pPr>
            <w:r w:rsidRPr="001872B5">
              <w:rPr>
                <w:rFonts w:ascii="Tahoma" w:hAnsi="Tahoma" w:cs="Tahoma"/>
                <w:b/>
                <w:sz w:val="18"/>
                <w:szCs w:val="18"/>
                <w:lang w:val="fr-FR"/>
              </w:rPr>
              <w:t>Coordonnées bancaires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27363E" w14:textId="77777777" w:rsidR="00B017DB" w:rsidRPr="001872B5" w:rsidRDefault="00B017DB" w:rsidP="00B017DB">
            <w:pPr>
              <w:jc w:val="right"/>
              <w:rPr>
                <w:rFonts w:ascii="Tahoma" w:hAnsi="Tahoma" w:cs="Tahoma"/>
                <w:sz w:val="18"/>
                <w:szCs w:val="18"/>
                <w:lang w:val="fr-FR"/>
              </w:rPr>
            </w:pPr>
            <w:r w:rsidRPr="001872B5">
              <w:rPr>
                <w:rFonts w:ascii="Tahoma" w:hAnsi="Tahoma" w:cs="Tahoma"/>
                <w:sz w:val="18"/>
                <w:szCs w:val="18"/>
                <w:lang w:val="fr-FR"/>
              </w:rPr>
              <w:t>Titulaire du compte</w:t>
            </w:r>
          </w:p>
          <w:p w14:paraId="627F23EB" w14:textId="0058C5F7" w:rsidR="00B017DB" w:rsidRPr="001872B5" w:rsidRDefault="00B017DB" w:rsidP="00B017DB">
            <w:pPr>
              <w:jc w:val="right"/>
              <w:rPr>
                <w:rFonts w:ascii="Tahoma" w:hAnsi="Tahoma" w:cs="Tahoma"/>
                <w:sz w:val="18"/>
                <w:szCs w:val="18"/>
                <w:lang w:val="fr-FR"/>
              </w:rPr>
            </w:pPr>
            <w:r w:rsidRPr="001872B5">
              <w:rPr>
                <w:color w:val="FF0000"/>
                <w:sz w:val="16"/>
                <w:szCs w:val="16"/>
                <w:lang w:val="fr-FR"/>
              </w:rPr>
              <w:t>►</w:t>
            </w:r>
          </w:p>
        </w:tc>
        <w:tc>
          <w:tcPr>
            <w:tcW w:w="779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695BC9D" w14:textId="77777777" w:rsidR="00B017DB" w:rsidRPr="001872B5" w:rsidRDefault="00B017DB" w:rsidP="00135199">
            <w:pPr>
              <w:rPr>
                <w:rFonts w:ascii="Tahoma" w:hAnsi="Tahoma" w:cs="Tahoma"/>
                <w:sz w:val="20"/>
                <w:szCs w:val="20"/>
                <w:lang w:val="fr-FR"/>
              </w:rPr>
            </w:pPr>
          </w:p>
        </w:tc>
      </w:tr>
      <w:tr w:rsidR="00B017DB" w:rsidRPr="005A25FB" w14:paraId="5B480578" w14:textId="77777777" w:rsidTr="00422E0B">
        <w:trPr>
          <w:trHeight w:val="633"/>
          <w:jc w:val="center"/>
        </w:trPr>
        <w:tc>
          <w:tcPr>
            <w:tcW w:w="449" w:type="dxa"/>
            <w:vMerge/>
            <w:tcBorders>
              <w:left w:val="single" w:sz="2" w:space="0" w:color="808080"/>
              <w:right w:val="single" w:sz="2" w:space="0" w:color="808080"/>
            </w:tcBorders>
            <w:shd w:val="clear" w:color="auto" w:fill="F2F2F2"/>
            <w:textDirection w:val="btLr"/>
            <w:vAlign w:val="center"/>
          </w:tcPr>
          <w:p w14:paraId="0B1DFC9C" w14:textId="07F11F04" w:rsidR="00B017DB" w:rsidRPr="001872B5" w:rsidRDefault="00B017DB" w:rsidP="00E6464C">
            <w:pPr>
              <w:ind w:left="113" w:right="113"/>
              <w:jc w:val="center"/>
              <w:rPr>
                <w:rFonts w:ascii="Tahoma" w:hAnsi="Tahoma" w:cs="Tahoma"/>
                <w:b/>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7C841A" w14:textId="5325B9CD" w:rsidR="00B017DB" w:rsidRPr="001872B5" w:rsidRDefault="00B017DB" w:rsidP="00B017DB">
            <w:pPr>
              <w:jc w:val="right"/>
              <w:rPr>
                <w:rFonts w:ascii="Tahoma" w:hAnsi="Tahoma" w:cs="Tahoma"/>
                <w:sz w:val="18"/>
                <w:szCs w:val="18"/>
                <w:lang w:val="fr-FR"/>
              </w:rPr>
            </w:pPr>
            <w:r w:rsidRPr="001872B5">
              <w:rPr>
                <w:rFonts w:ascii="Tahoma" w:hAnsi="Tahoma" w:cs="Tahoma"/>
                <w:sz w:val="16"/>
                <w:szCs w:val="16"/>
                <w:lang w:val="fr-FR"/>
              </w:rPr>
              <w:t xml:space="preserve">N° </w:t>
            </w:r>
            <w:r w:rsidRPr="001872B5">
              <w:rPr>
                <w:rFonts w:ascii="Tahoma" w:hAnsi="Tahoma" w:cs="Tahoma"/>
                <w:sz w:val="18"/>
                <w:szCs w:val="18"/>
                <w:lang w:val="fr-FR"/>
              </w:rPr>
              <w:t>IBAN</w:t>
            </w:r>
          </w:p>
          <w:p w14:paraId="59E49BD5" w14:textId="77777777" w:rsidR="00B017DB" w:rsidRPr="001872B5" w:rsidRDefault="00B017DB" w:rsidP="00B017DB">
            <w:pPr>
              <w:jc w:val="right"/>
              <w:rPr>
                <w:rFonts w:ascii="Tahoma" w:hAnsi="Tahoma" w:cs="Tahoma"/>
                <w:sz w:val="18"/>
                <w:szCs w:val="18"/>
                <w:lang w:val="fr-FR"/>
              </w:rPr>
            </w:pPr>
            <w:r w:rsidRPr="001872B5">
              <w:rPr>
                <w:rFonts w:ascii="Tahoma" w:hAnsi="Tahoma" w:cs="Tahoma"/>
                <w:sz w:val="18"/>
                <w:szCs w:val="18"/>
                <w:lang w:val="fr-FR"/>
              </w:rPr>
              <w:t>(</w:t>
            </w:r>
            <w:proofErr w:type="gramStart"/>
            <w:r w:rsidRPr="001872B5">
              <w:rPr>
                <w:rFonts w:ascii="Tahoma" w:hAnsi="Tahoma" w:cs="Tahoma"/>
                <w:sz w:val="18"/>
                <w:szCs w:val="18"/>
                <w:lang w:val="fr-FR"/>
              </w:rPr>
              <w:t>si</w:t>
            </w:r>
            <w:proofErr w:type="gramEnd"/>
            <w:r w:rsidRPr="001872B5">
              <w:rPr>
                <w:rFonts w:ascii="Tahoma" w:hAnsi="Tahoma" w:cs="Tahoma"/>
                <w:sz w:val="18"/>
                <w:szCs w:val="18"/>
                <w:lang w:val="fr-FR"/>
              </w:rPr>
              <w:t xml:space="preserve"> possible)</w:t>
            </w:r>
          </w:p>
          <w:p w14:paraId="3343E8E9" w14:textId="323B11AC" w:rsidR="00B017DB" w:rsidRPr="001872B5" w:rsidRDefault="00B017DB" w:rsidP="00B017DB">
            <w:pPr>
              <w:jc w:val="right"/>
              <w:rPr>
                <w:rFonts w:ascii="Tahoma" w:hAnsi="Tahoma" w:cs="Tahoma"/>
                <w:sz w:val="16"/>
                <w:szCs w:val="16"/>
                <w:lang w:val="fr-FR"/>
              </w:rPr>
            </w:pPr>
            <w:r w:rsidRPr="001872B5">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F4AF94D" w14:textId="77777777" w:rsidR="00B017DB" w:rsidRPr="001872B5" w:rsidRDefault="00B017DB" w:rsidP="00135199">
            <w:pPr>
              <w:rPr>
                <w:rFonts w:ascii="Tahoma" w:hAnsi="Tahoma" w:cs="Tahoma"/>
                <w:sz w:val="20"/>
                <w:szCs w:val="20"/>
                <w:lang w:val="fr-FR"/>
              </w:rPr>
            </w:pPr>
          </w:p>
        </w:tc>
        <w:tc>
          <w:tcPr>
            <w:tcW w:w="1667" w:type="dxa"/>
            <w:tcBorders>
              <w:top w:val="single" w:sz="2" w:space="0" w:color="FF0000"/>
              <w:left w:val="single" w:sz="2" w:space="0" w:color="FF0000"/>
              <w:bottom w:val="single" w:sz="2" w:space="0" w:color="808080"/>
              <w:right w:val="single" w:sz="2" w:space="0" w:color="FF0000"/>
            </w:tcBorders>
            <w:shd w:val="clear" w:color="auto" w:fill="DBE5F1"/>
            <w:vAlign w:val="center"/>
          </w:tcPr>
          <w:p w14:paraId="76130238" w14:textId="4CF6DCC7" w:rsidR="00B017DB" w:rsidRPr="001872B5" w:rsidRDefault="00B017DB" w:rsidP="00A220B0">
            <w:pPr>
              <w:jc w:val="right"/>
              <w:rPr>
                <w:rFonts w:ascii="Tahoma" w:hAnsi="Tahoma" w:cs="Tahoma"/>
                <w:sz w:val="18"/>
                <w:szCs w:val="18"/>
                <w:lang w:val="fr-FR"/>
              </w:rPr>
            </w:pPr>
            <w:r w:rsidRPr="001872B5">
              <w:rPr>
                <w:rFonts w:ascii="Tahoma" w:hAnsi="Tahoma" w:cs="Tahoma"/>
                <w:sz w:val="18"/>
                <w:szCs w:val="18"/>
                <w:lang w:val="fr-FR"/>
              </w:rPr>
              <w:t xml:space="preserve">N° du compte (pour les personnes non-munis d’un IBAN) </w:t>
            </w:r>
            <w:r w:rsidRPr="001872B5">
              <w:rPr>
                <w:color w:val="FF0000"/>
                <w:sz w:val="16"/>
                <w:szCs w:val="16"/>
                <w:lang w:val="fr-FR"/>
              </w:rPr>
              <w:t>►</w:t>
            </w:r>
          </w:p>
        </w:tc>
        <w:tc>
          <w:tcPr>
            <w:tcW w:w="329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7777777" w:rsidR="00B017DB" w:rsidRPr="001872B5" w:rsidRDefault="00B017DB" w:rsidP="00135199">
            <w:pPr>
              <w:rPr>
                <w:rFonts w:ascii="Tahoma" w:hAnsi="Tahoma" w:cs="Tahoma"/>
                <w:sz w:val="20"/>
                <w:szCs w:val="20"/>
                <w:lang w:val="fr-FR"/>
              </w:rPr>
            </w:pPr>
          </w:p>
        </w:tc>
      </w:tr>
      <w:tr w:rsidR="00B017DB" w:rsidRPr="001872B5" w14:paraId="19174E09" w14:textId="77777777" w:rsidTr="00DB5EBB">
        <w:trPr>
          <w:trHeight w:val="747"/>
          <w:jc w:val="center"/>
        </w:trPr>
        <w:tc>
          <w:tcPr>
            <w:tcW w:w="449" w:type="dxa"/>
            <w:vMerge/>
            <w:tcBorders>
              <w:left w:val="single" w:sz="2" w:space="0" w:color="808080"/>
              <w:right w:val="single" w:sz="2" w:space="0" w:color="808080"/>
            </w:tcBorders>
            <w:shd w:val="clear" w:color="auto" w:fill="F2F2F2"/>
          </w:tcPr>
          <w:p w14:paraId="7506ABC0" w14:textId="77777777" w:rsidR="00B017DB" w:rsidRPr="001872B5" w:rsidRDefault="00B017DB" w:rsidP="00135199">
            <w:pPr>
              <w:rPr>
                <w:rFonts w:ascii="Tahoma" w:hAnsi="Tahoma" w:cs="Tahoma"/>
                <w:sz w:val="16"/>
                <w:szCs w:val="16"/>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F79E03D" w14:textId="77777777" w:rsidR="00B017DB" w:rsidRPr="001872B5" w:rsidRDefault="00B017DB" w:rsidP="00B017DB">
            <w:pPr>
              <w:jc w:val="right"/>
              <w:rPr>
                <w:rFonts w:ascii="Tahoma" w:hAnsi="Tahoma" w:cs="Tahoma"/>
                <w:sz w:val="18"/>
                <w:szCs w:val="18"/>
                <w:lang w:val="fr-FR"/>
              </w:rPr>
            </w:pPr>
            <w:r w:rsidRPr="001872B5">
              <w:rPr>
                <w:rFonts w:ascii="Tahoma" w:hAnsi="Tahoma" w:cs="Tahoma"/>
                <w:sz w:val="18"/>
                <w:szCs w:val="18"/>
                <w:lang w:val="fr-FR"/>
              </w:rPr>
              <w:t>Nom de la banque</w:t>
            </w:r>
          </w:p>
          <w:p w14:paraId="77E51518" w14:textId="5DB6A271" w:rsidR="001910F6" w:rsidRPr="001872B5" w:rsidRDefault="001910F6" w:rsidP="00B017DB">
            <w:pPr>
              <w:jc w:val="right"/>
              <w:rPr>
                <w:rFonts w:ascii="Tahoma" w:hAnsi="Tahoma" w:cs="Tahoma"/>
                <w:sz w:val="18"/>
                <w:szCs w:val="18"/>
                <w:lang w:val="fr-FR"/>
              </w:rPr>
            </w:pPr>
            <w:proofErr w:type="gramStart"/>
            <w:r w:rsidRPr="001872B5">
              <w:rPr>
                <w:rFonts w:ascii="Tahoma" w:hAnsi="Tahoma" w:cs="Tahoma"/>
                <w:sz w:val="18"/>
                <w:szCs w:val="18"/>
                <w:lang w:val="fr-FR"/>
              </w:rPr>
              <w:t>et</w:t>
            </w:r>
            <w:proofErr w:type="gramEnd"/>
            <w:r w:rsidRPr="001872B5">
              <w:rPr>
                <w:rFonts w:ascii="Tahoma" w:hAnsi="Tahoma" w:cs="Tahoma"/>
                <w:sz w:val="18"/>
                <w:szCs w:val="18"/>
                <w:lang w:val="fr-FR"/>
              </w:rPr>
              <w:t xml:space="preserve"> Agence</w:t>
            </w:r>
          </w:p>
          <w:p w14:paraId="0E458B57" w14:textId="619C7DB1" w:rsidR="00B017DB" w:rsidRPr="001872B5" w:rsidRDefault="00B017DB" w:rsidP="00B017DB">
            <w:pPr>
              <w:jc w:val="right"/>
              <w:rPr>
                <w:rFonts w:ascii="Tahoma" w:hAnsi="Tahoma" w:cs="Tahoma"/>
                <w:sz w:val="16"/>
                <w:szCs w:val="16"/>
                <w:lang w:val="fr-FR"/>
              </w:rPr>
            </w:pPr>
            <w:r w:rsidRPr="001872B5">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B017DB" w:rsidRPr="001872B5" w:rsidRDefault="00B017DB" w:rsidP="00135199">
            <w:pPr>
              <w:rPr>
                <w:rFonts w:ascii="Tahoma" w:hAnsi="Tahoma" w:cs="Tahoma"/>
                <w:sz w:val="20"/>
                <w:szCs w:val="20"/>
                <w:lang w:val="fr-FR"/>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9FAFD69" w14:textId="2B1B1F92" w:rsidR="00B017DB" w:rsidRPr="001872B5" w:rsidRDefault="00B017DB" w:rsidP="00135199">
            <w:pPr>
              <w:jc w:val="right"/>
              <w:rPr>
                <w:rFonts w:ascii="Tahoma" w:hAnsi="Tahoma" w:cs="Tahoma"/>
                <w:sz w:val="18"/>
                <w:szCs w:val="18"/>
                <w:lang w:val="fr-FR"/>
              </w:rPr>
            </w:pPr>
            <w:r w:rsidRPr="001872B5">
              <w:rPr>
                <w:rFonts w:ascii="Tahoma" w:hAnsi="Tahoma" w:cs="Tahoma"/>
                <w:sz w:val="18"/>
                <w:szCs w:val="18"/>
                <w:lang w:val="fr-FR"/>
              </w:rPr>
              <w:t xml:space="preserve">Code BIC/SWIFT </w:t>
            </w:r>
          </w:p>
          <w:p w14:paraId="7CD86C53" w14:textId="77777777" w:rsidR="00B017DB" w:rsidRPr="001872B5" w:rsidRDefault="00B017DB" w:rsidP="00135199">
            <w:pPr>
              <w:jc w:val="right"/>
              <w:rPr>
                <w:rFonts w:ascii="Tahoma" w:hAnsi="Tahoma" w:cs="Tahoma"/>
                <w:sz w:val="18"/>
                <w:szCs w:val="18"/>
                <w:lang w:val="fr-FR"/>
              </w:rPr>
            </w:pPr>
            <w:r w:rsidRPr="001872B5">
              <w:rPr>
                <w:color w:val="FF0000"/>
                <w:sz w:val="16"/>
                <w:szCs w:val="16"/>
                <w:lang w:val="fr-FR"/>
              </w:rPr>
              <w:t>►</w:t>
            </w:r>
          </w:p>
        </w:tc>
        <w:tc>
          <w:tcPr>
            <w:tcW w:w="329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B017DB" w:rsidRPr="001872B5" w:rsidRDefault="00B017DB" w:rsidP="00135199">
            <w:pPr>
              <w:rPr>
                <w:rFonts w:ascii="Tahoma" w:hAnsi="Tahoma" w:cs="Tahoma"/>
                <w:sz w:val="20"/>
                <w:szCs w:val="20"/>
                <w:lang w:val="fr-FR"/>
              </w:rPr>
            </w:pPr>
          </w:p>
        </w:tc>
      </w:tr>
      <w:tr w:rsidR="00B017DB" w:rsidRPr="001872B5" w14:paraId="1303E778" w14:textId="77777777" w:rsidTr="00DB5EBB">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2E1973E8" w14:textId="77777777" w:rsidR="00B017DB" w:rsidRPr="001872B5" w:rsidRDefault="00B017DB" w:rsidP="00135199">
            <w:pPr>
              <w:rPr>
                <w:rFonts w:ascii="Tahoma" w:hAnsi="Tahoma" w:cs="Tahoma"/>
                <w:sz w:val="16"/>
                <w:szCs w:val="16"/>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342BA6A" w14:textId="77777777" w:rsidR="00B017DB" w:rsidRPr="001872B5" w:rsidRDefault="00B017DB" w:rsidP="00B017DB">
            <w:pPr>
              <w:jc w:val="right"/>
              <w:rPr>
                <w:rFonts w:ascii="Tahoma" w:hAnsi="Tahoma" w:cs="Tahoma"/>
                <w:sz w:val="18"/>
                <w:szCs w:val="18"/>
                <w:lang w:val="fr-FR"/>
              </w:rPr>
            </w:pPr>
            <w:r w:rsidRPr="001872B5">
              <w:rPr>
                <w:rFonts w:ascii="Tahoma" w:hAnsi="Tahoma" w:cs="Tahoma"/>
                <w:sz w:val="18"/>
                <w:szCs w:val="18"/>
                <w:lang w:val="fr-FR"/>
              </w:rPr>
              <w:t>Adresse de la banque</w:t>
            </w:r>
          </w:p>
          <w:p w14:paraId="5227D0CD" w14:textId="21F63745" w:rsidR="00B017DB" w:rsidRPr="001872B5" w:rsidRDefault="00B017DB" w:rsidP="00B017DB">
            <w:pPr>
              <w:jc w:val="right"/>
              <w:rPr>
                <w:rFonts w:ascii="Tahoma" w:hAnsi="Tahoma" w:cs="Tahoma"/>
                <w:sz w:val="16"/>
                <w:szCs w:val="16"/>
                <w:lang w:val="fr-FR"/>
              </w:rPr>
            </w:pPr>
            <w:r w:rsidRPr="001872B5">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B017DB" w:rsidRPr="001872B5" w:rsidRDefault="00B017DB" w:rsidP="00135199">
            <w:pPr>
              <w:rPr>
                <w:rFonts w:ascii="Tahoma" w:hAnsi="Tahoma" w:cs="Tahoma"/>
                <w:sz w:val="20"/>
                <w:szCs w:val="20"/>
                <w:lang w:val="fr-FR"/>
              </w:rPr>
            </w:pPr>
          </w:p>
        </w:tc>
        <w:tc>
          <w:tcPr>
            <w:tcW w:w="1667" w:type="dxa"/>
            <w:tcBorders>
              <w:top w:val="single" w:sz="2" w:space="0" w:color="808080"/>
              <w:left w:val="single" w:sz="2" w:space="0" w:color="FF0000"/>
              <w:bottom w:val="single" w:sz="2" w:space="0" w:color="FF0000"/>
              <w:right w:val="single" w:sz="2" w:space="0" w:color="FF0000"/>
            </w:tcBorders>
            <w:shd w:val="clear" w:color="auto" w:fill="DBE5F1"/>
            <w:vAlign w:val="center"/>
          </w:tcPr>
          <w:p w14:paraId="4A96DCC2" w14:textId="77777777" w:rsidR="00B017DB" w:rsidRPr="001872B5" w:rsidRDefault="00B017DB" w:rsidP="00135199">
            <w:pPr>
              <w:jc w:val="right"/>
              <w:rPr>
                <w:rFonts w:ascii="Tahoma" w:hAnsi="Tahoma" w:cs="Tahoma"/>
                <w:sz w:val="18"/>
                <w:szCs w:val="18"/>
                <w:lang w:val="fr-FR"/>
              </w:rPr>
            </w:pPr>
            <w:r w:rsidRPr="001872B5">
              <w:rPr>
                <w:rFonts w:ascii="Tahoma" w:hAnsi="Tahoma" w:cs="Tahoma"/>
                <w:sz w:val="18"/>
                <w:szCs w:val="18"/>
                <w:lang w:val="fr-FR"/>
              </w:rPr>
              <w:t>Devise du compte</w:t>
            </w:r>
          </w:p>
          <w:p w14:paraId="0FAC7D68" w14:textId="7CF4B5A8" w:rsidR="00B017DB" w:rsidRPr="001872B5" w:rsidRDefault="00B017DB" w:rsidP="00135199">
            <w:pPr>
              <w:jc w:val="right"/>
              <w:rPr>
                <w:rFonts w:ascii="Tahoma" w:hAnsi="Tahoma" w:cs="Tahoma"/>
                <w:sz w:val="18"/>
                <w:szCs w:val="18"/>
                <w:lang w:val="fr-FR"/>
              </w:rPr>
            </w:pPr>
            <w:r w:rsidRPr="001872B5">
              <w:rPr>
                <w:color w:val="FF0000"/>
                <w:sz w:val="16"/>
                <w:szCs w:val="16"/>
                <w:lang w:val="fr-FR"/>
              </w:rPr>
              <w:t>►</w:t>
            </w:r>
          </w:p>
        </w:tc>
        <w:tc>
          <w:tcPr>
            <w:tcW w:w="329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B017DB" w:rsidRPr="001872B5" w:rsidRDefault="00B017DB" w:rsidP="00135199">
            <w:pPr>
              <w:rPr>
                <w:rFonts w:ascii="Tahoma" w:hAnsi="Tahoma" w:cs="Tahoma"/>
                <w:sz w:val="20"/>
                <w:szCs w:val="20"/>
                <w:lang w:val="fr-FR"/>
              </w:rPr>
            </w:pPr>
          </w:p>
        </w:tc>
      </w:tr>
    </w:tbl>
    <w:p w14:paraId="16ADBAF0" w14:textId="480A9B6D" w:rsidR="00195982" w:rsidRPr="00195982" w:rsidRDefault="00766341" w:rsidP="00195982">
      <w:pPr>
        <w:pBdr>
          <w:bottom w:val="single" w:sz="2" w:space="1" w:color="808080"/>
        </w:pBdr>
        <w:tabs>
          <w:tab w:val="left" w:pos="284"/>
        </w:tabs>
        <w:spacing w:after="120"/>
        <w:ind w:left="-284"/>
        <w:rPr>
          <w:rFonts w:ascii="Tahoma" w:hAnsi="Tahoma" w:cs="Tahoma"/>
          <w:b/>
          <w:lang w:val="fr-FR" w:eastAsia="en-US"/>
        </w:rPr>
      </w:pPr>
      <w:r w:rsidRPr="001872B5">
        <w:rPr>
          <w:rFonts w:ascii="Tahoma" w:hAnsi="Tahoma" w:cs="Tahoma"/>
          <w:b/>
          <w:lang w:val="fr-FR"/>
        </w:rPr>
        <w:br w:type="page"/>
      </w:r>
      <w:r w:rsidR="0072200B" w:rsidRPr="001872B5">
        <w:rPr>
          <w:rFonts w:ascii="Tahoma" w:hAnsi="Tahoma" w:cs="Tahoma"/>
          <w:b/>
          <w:lang w:val="fr-FR" w:eastAsia="en-US"/>
        </w:rPr>
        <w:lastRenderedPageBreak/>
        <w:t xml:space="preserve">A. </w:t>
      </w:r>
      <w:r w:rsidR="00240827" w:rsidRPr="001872B5">
        <w:rPr>
          <w:rFonts w:ascii="Tahoma" w:hAnsi="Tahoma" w:cs="Tahoma"/>
          <w:b/>
          <w:lang w:val="fr-FR" w:eastAsia="en-US"/>
        </w:rPr>
        <w:t xml:space="preserve"> Termes</w:t>
      </w:r>
      <w:r w:rsidR="00CF64A3" w:rsidRPr="001872B5">
        <w:rPr>
          <w:rFonts w:ascii="Tahoma" w:hAnsi="Tahoma" w:cs="Tahoma"/>
          <w:b/>
          <w:lang w:val="fr-FR" w:eastAsia="en-US"/>
        </w:rPr>
        <w:t xml:space="preserve"> de réfé</w:t>
      </w:r>
      <w:r w:rsidR="00240827" w:rsidRPr="001872B5">
        <w:rPr>
          <w:rFonts w:ascii="Tahoma" w:hAnsi="Tahoma" w:cs="Tahoma"/>
          <w:b/>
          <w:lang w:val="fr-FR" w:eastAsia="en-US"/>
        </w:rPr>
        <w:t>rence/Tableau des honoraires</w:t>
      </w:r>
    </w:p>
    <w:p w14:paraId="7D46F423" w14:textId="5737DD13" w:rsidR="008557A8" w:rsidRPr="008557A8" w:rsidRDefault="008557A8" w:rsidP="008557A8">
      <w:pPr>
        <w:spacing w:line="276" w:lineRule="auto"/>
        <w:ind w:right="-1"/>
        <w:jc w:val="both"/>
        <w:rPr>
          <w:rFonts w:ascii="Tahoma" w:hAnsi="Tahoma" w:cs="Tahoma"/>
          <w:color w:val="000000" w:themeColor="text1"/>
          <w:sz w:val="18"/>
          <w:szCs w:val="20"/>
          <w:lang w:val="fr-FR"/>
        </w:rPr>
      </w:pPr>
      <w:r w:rsidRPr="008557A8">
        <w:rPr>
          <w:rFonts w:ascii="Tahoma" w:hAnsi="Tahoma" w:cs="Tahoma"/>
          <w:color w:val="000000" w:themeColor="text1"/>
          <w:sz w:val="18"/>
          <w:szCs w:val="20"/>
          <w:lang w:val="fr-FR"/>
        </w:rPr>
        <w:t>Le Congrès des pouvoirs locaux et régionaux est une institution du Conseil de l’Europe, chargée de renforcer la démocratie locale et régionale dans ses 47 États membres. En tant que porte-parole des villes et des régions, il favorise la concertation et le dialogue politique entre les gouvernements et les collectivités territoriales. Depuis 2017, le Congrès coopère avec la Tunisie dans le cadre de son programme de Partenariat Sud-Med, dans le contexte plus général de la politique du Conseil de l’Europe à l’égard des régions voisines</w:t>
      </w:r>
      <w:r w:rsidR="005A25FB">
        <w:rPr>
          <w:rFonts w:ascii="Tahoma" w:hAnsi="Tahoma" w:cs="Tahoma"/>
          <w:color w:val="000000" w:themeColor="text1"/>
          <w:sz w:val="18"/>
          <w:szCs w:val="20"/>
          <w:lang w:val="fr-FR"/>
        </w:rPr>
        <w:t xml:space="preserve"> et du</w:t>
      </w:r>
      <w:r w:rsidR="006600AD">
        <w:rPr>
          <w:rFonts w:ascii="Tahoma" w:hAnsi="Tahoma" w:cs="Tahoma"/>
          <w:color w:val="000000" w:themeColor="text1"/>
          <w:sz w:val="18"/>
          <w:szCs w:val="20"/>
          <w:lang w:val="fr-FR"/>
        </w:rPr>
        <w:t xml:space="preserve"> Partenariat de voisinage avec la Tunisie (2018-2021)</w:t>
      </w:r>
      <w:r w:rsidRPr="008557A8">
        <w:rPr>
          <w:rFonts w:ascii="Tahoma" w:hAnsi="Tahoma" w:cs="Tahoma"/>
          <w:color w:val="000000" w:themeColor="text1"/>
          <w:sz w:val="18"/>
          <w:szCs w:val="20"/>
          <w:lang w:val="fr-FR"/>
        </w:rPr>
        <w:t>. Ces activités bénéficient du soutien du Liechtenstein, de la Norvège et de l’Espagne</w:t>
      </w:r>
    </w:p>
    <w:p w14:paraId="2610E923" w14:textId="77777777" w:rsidR="008557A8" w:rsidRPr="008557A8" w:rsidRDefault="008557A8" w:rsidP="008557A8">
      <w:pPr>
        <w:spacing w:line="276" w:lineRule="auto"/>
        <w:ind w:right="-1"/>
        <w:jc w:val="both"/>
        <w:rPr>
          <w:rFonts w:ascii="Tahoma" w:hAnsi="Tahoma" w:cs="Tahoma"/>
          <w:color w:val="000000" w:themeColor="text1"/>
          <w:sz w:val="18"/>
          <w:szCs w:val="20"/>
          <w:lang w:val="fr-FR"/>
        </w:rPr>
      </w:pPr>
    </w:p>
    <w:p w14:paraId="71CCB875" w14:textId="442EA065" w:rsidR="008557A8" w:rsidRPr="008557A8" w:rsidRDefault="008557A8" w:rsidP="008557A8">
      <w:pPr>
        <w:spacing w:line="276" w:lineRule="auto"/>
        <w:ind w:right="-1"/>
        <w:jc w:val="both"/>
        <w:rPr>
          <w:rFonts w:ascii="Tahoma" w:hAnsi="Tahoma" w:cs="Tahoma"/>
          <w:color w:val="000000" w:themeColor="text1"/>
          <w:sz w:val="18"/>
          <w:szCs w:val="20"/>
          <w:lang w:val="fr-FR"/>
        </w:rPr>
      </w:pPr>
      <w:r w:rsidRPr="008557A8">
        <w:rPr>
          <w:rFonts w:ascii="Tahoma" w:hAnsi="Tahoma" w:cs="Tahoma"/>
          <w:color w:val="000000" w:themeColor="text1"/>
          <w:sz w:val="18"/>
          <w:szCs w:val="20"/>
          <w:lang w:val="fr-FR"/>
        </w:rPr>
        <w:t>Dans le cadre de ce programme, le Congrès du Conseil de l’Europe met actuellement en œuvre un projet en Tunisie, intitulé «</w:t>
      </w:r>
      <w:r w:rsidR="006600AD">
        <w:rPr>
          <w:rFonts w:ascii="Tahoma" w:hAnsi="Tahoma" w:cs="Tahoma"/>
          <w:color w:val="000000" w:themeColor="text1"/>
          <w:sz w:val="18"/>
          <w:szCs w:val="20"/>
          <w:lang w:val="fr-FR"/>
        </w:rPr>
        <w:t xml:space="preserve"> </w:t>
      </w:r>
      <w:r w:rsidRPr="008557A8">
        <w:rPr>
          <w:rFonts w:ascii="Tahoma" w:hAnsi="Tahoma" w:cs="Tahoma"/>
          <w:color w:val="000000" w:themeColor="text1"/>
          <w:sz w:val="18"/>
          <w:szCs w:val="20"/>
          <w:lang w:val="fr-FR"/>
        </w:rPr>
        <w:t xml:space="preserve">Promouvoir la gouvernance locale en Tunisie » (avril 2019-février 2021). Ce projet poursuit quatre lignes d’actions </w:t>
      </w:r>
      <w:proofErr w:type="gramStart"/>
      <w:r w:rsidRPr="008557A8">
        <w:rPr>
          <w:rFonts w:ascii="Tahoma" w:hAnsi="Tahoma" w:cs="Tahoma"/>
          <w:color w:val="000000" w:themeColor="text1"/>
          <w:sz w:val="18"/>
          <w:szCs w:val="20"/>
          <w:lang w:val="fr-FR"/>
        </w:rPr>
        <w:t>principales:</w:t>
      </w:r>
      <w:proofErr w:type="gramEnd"/>
      <w:r w:rsidRPr="008557A8">
        <w:rPr>
          <w:rFonts w:ascii="Tahoma" w:hAnsi="Tahoma" w:cs="Tahoma"/>
          <w:color w:val="000000" w:themeColor="text1"/>
          <w:sz w:val="18"/>
          <w:szCs w:val="20"/>
          <w:lang w:val="fr-FR"/>
        </w:rPr>
        <w:t xml:space="preserve"> </w:t>
      </w:r>
    </w:p>
    <w:p w14:paraId="55CD4B0D" w14:textId="42EFBBC0" w:rsidR="008557A8" w:rsidRPr="00D51D12" w:rsidRDefault="008557A8" w:rsidP="00D51D12">
      <w:pPr>
        <w:pStyle w:val="ListParagraph"/>
        <w:numPr>
          <w:ilvl w:val="0"/>
          <w:numId w:val="33"/>
        </w:numPr>
        <w:spacing w:line="276" w:lineRule="auto"/>
        <w:ind w:right="-1"/>
        <w:jc w:val="both"/>
        <w:rPr>
          <w:rFonts w:ascii="Tahoma" w:hAnsi="Tahoma" w:cs="Tahoma"/>
          <w:color w:val="000000" w:themeColor="text1"/>
          <w:sz w:val="18"/>
          <w:szCs w:val="20"/>
          <w:lang w:val="fr-FR"/>
        </w:rPr>
      </w:pPr>
      <w:r w:rsidRPr="00D51D12">
        <w:rPr>
          <w:rFonts w:ascii="Tahoma" w:hAnsi="Tahoma" w:cs="Tahoma"/>
          <w:color w:val="000000" w:themeColor="text1"/>
          <w:sz w:val="18"/>
          <w:szCs w:val="20"/>
          <w:lang w:val="fr-FR"/>
        </w:rPr>
        <w:t xml:space="preserve">Renforcement du dialogue politique et de la coopération décentralisée ; </w:t>
      </w:r>
    </w:p>
    <w:p w14:paraId="3FC516F3" w14:textId="43AB4EB6" w:rsidR="008557A8" w:rsidRPr="00D51D12" w:rsidRDefault="008557A8" w:rsidP="00D51D12">
      <w:pPr>
        <w:pStyle w:val="ListParagraph"/>
        <w:numPr>
          <w:ilvl w:val="0"/>
          <w:numId w:val="33"/>
        </w:numPr>
        <w:spacing w:line="276" w:lineRule="auto"/>
        <w:ind w:right="-1"/>
        <w:jc w:val="both"/>
        <w:rPr>
          <w:rFonts w:ascii="Tahoma" w:hAnsi="Tahoma" w:cs="Tahoma"/>
          <w:color w:val="000000" w:themeColor="text1"/>
          <w:sz w:val="18"/>
          <w:szCs w:val="20"/>
          <w:lang w:val="fr-FR"/>
        </w:rPr>
      </w:pPr>
      <w:r w:rsidRPr="00D51D12">
        <w:rPr>
          <w:rFonts w:ascii="Tahoma" w:hAnsi="Tahoma" w:cs="Tahoma"/>
          <w:color w:val="000000" w:themeColor="text1"/>
          <w:sz w:val="18"/>
          <w:szCs w:val="20"/>
          <w:lang w:val="fr-FR"/>
        </w:rPr>
        <w:t xml:space="preserve">Assistance législative et électorale et, le cas échéant, observation des élections locales et régionales ; </w:t>
      </w:r>
    </w:p>
    <w:p w14:paraId="070E5155" w14:textId="7332EFF6" w:rsidR="008557A8" w:rsidRPr="00D51D12" w:rsidRDefault="008557A8" w:rsidP="00D51D12">
      <w:pPr>
        <w:pStyle w:val="ListParagraph"/>
        <w:numPr>
          <w:ilvl w:val="0"/>
          <w:numId w:val="33"/>
        </w:numPr>
        <w:spacing w:line="276" w:lineRule="auto"/>
        <w:ind w:right="-1"/>
        <w:jc w:val="both"/>
        <w:rPr>
          <w:rFonts w:ascii="Tahoma" w:hAnsi="Tahoma" w:cs="Tahoma"/>
          <w:color w:val="000000" w:themeColor="text1"/>
          <w:sz w:val="18"/>
          <w:szCs w:val="20"/>
          <w:lang w:val="fr-FR"/>
        </w:rPr>
      </w:pPr>
      <w:r w:rsidRPr="00D51D12">
        <w:rPr>
          <w:rFonts w:ascii="Tahoma" w:hAnsi="Tahoma" w:cs="Tahoma"/>
          <w:color w:val="000000" w:themeColor="text1"/>
          <w:sz w:val="18"/>
          <w:szCs w:val="20"/>
          <w:lang w:val="fr-FR"/>
        </w:rPr>
        <w:t>Renforcement des capacités de la Fédération Nationale des Villes Tunisiennes et de ses membres ;</w:t>
      </w:r>
    </w:p>
    <w:p w14:paraId="4B52D051" w14:textId="5719AAA1" w:rsidR="008557A8" w:rsidRPr="00D51D12" w:rsidRDefault="008557A8" w:rsidP="00D51D12">
      <w:pPr>
        <w:pStyle w:val="ListParagraph"/>
        <w:numPr>
          <w:ilvl w:val="0"/>
          <w:numId w:val="33"/>
        </w:numPr>
        <w:spacing w:line="276" w:lineRule="auto"/>
        <w:ind w:right="-1"/>
        <w:jc w:val="both"/>
        <w:rPr>
          <w:rFonts w:ascii="Tahoma" w:hAnsi="Tahoma" w:cs="Tahoma"/>
          <w:color w:val="000000" w:themeColor="text1"/>
          <w:sz w:val="18"/>
          <w:szCs w:val="20"/>
          <w:lang w:val="fr-FR"/>
        </w:rPr>
      </w:pPr>
      <w:r w:rsidRPr="00D51D12">
        <w:rPr>
          <w:rFonts w:ascii="Tahoma" w:hAnsi="Tahoma" w:cs="Tahoma"/>
          <w:color w:val="000000" w:themeColor="text1"/>
          <w:sz w:val="18"/>
          <w:szCs w:val="20"/>
          <w:lang w:val="fr-FR"/>
        </w:rPr>
        <w:t xml:space="preserve">Renforcement de la démocratie participative et, en particulier, engagement des jeunes et des femmes. </w:t>
      </w:r>
    </w:p>
    <w:p w14:paraId="430E943C" w14:textId="77777777" w:rsidR="008557A8" w:rsidRPr="008557A8" w:rsidRDefault="008557A8" w:rsidP="008557A8">
      <w:pPr>
        <w:spacing w:line="276" w:lineRule="auto"/>
        <w:ind w:right="-1"/>
        <w:jc w:val="both"/>
        <w:rPr>
          <w:rFonts w:ascii="Tahoma" w:hAnsi="Tahoma" w:cs="Tahoma"/>
          <w:color w:val="000000" w:themeColor="text1"/>
          <w:sz w:val="18"/>
          <w:szCs w:val="20"/>
          <w:lang w:val="fr-FR"/>
        </w:rPr>
      </w:pPr>
    </w:p>
    <w:p w14:paraId="21598F5A" w14:textId="0872B8BB" w:rsidR="008557A8" w:rsidRPr="008557A8" w:rsidRDefault="008557A8" w:rsidP="008557A8">
      <w:pPr>
        <w:spacing w:line="276" w:lineRule="auto"/>
        <w:ind w:right="-1"/>
        <w:jc w:val="both"/>
        <w:rPr>
          <w:rFonts w:ascii="Tahoma" w:hAnsi="Tahoma" w:cs="Tahoma"/>
          <w:color w:val="000000" w:themeColor="text1"/>
          <w:sz w:val="18"/>
          <w:szCs w:val="20"/>
          <w:lang w:val="fr-FR"/>
        </w:rPr>
      </w:pPr>
      <w:r w:rsidRPr="008557A8">
        <w:rPr>
          <w:rFonts w:ascii="Tahoma" w:hAnsi="Tahoma" w:cs="Tahoma"/>
          <w:color w:val="000000" w:themeColor="text1"/>
          <w:sz w:val="18"/>
          <w:szCs w:val="20"/>
          <w:lang w:val="fr-FR"/>
        </w:rPr>
        <w:t>C’est dans le cadre du soutien apporté à la FNVT que le Congrès souhaite faire appel à trois expert</w:t>
      </w:r>
      <w:r w:rsidR="005A25FB">
        <w:rPr>
          <w:rFonts w:ascii="Tahoma" w:hAnsi="Tahoma" w:cs="Tahoma"/>
          <w:color w:val="000000" w:themeColor="text1"/>
          <w:sz w:val="18"/>
          <w:szCs w:val="20"/>
          <w:lang w:val="fr-FR"/>
        </w:rPr>
        <w:sym w:font="Symbol" w:char="F0D7"/>
      </w:r>
      <w:r w:rsidR="005A25FB">
        <w:rPr>
          <w:rFonts w:ascii="Tahoma" w:hAnsi="Tahoma" w:cs="Tahoma"/>
          <w:color w:val="000000" w:themeColor="text1"/>
          <w:sz w:val="18"/>
          <w:szCs w:val="20"/>
          <w:lang w:val="fr-FR"/>
        </w:rPr>
        <w:t>e</w:t>
      </w:r>
      <w:r w:rsidR="005A25FB">
        <w:rPr>
          <w:rFonts w:ascii="Tahoma" w:hAnsi="Tahoma" w:cs="Tahoma"/>
          <w:color w:val="000000" w:themeColor="text1"/>
          <w:sz w:val="18"/>
          <w:szCs w:val="20"/>
          <w:lang w:val="fr-FR"/>
        </w:rPr>
        <w:sym w:font="Symbol" w:char="F0D7"/>
      </w:r>
      <w:r w:rsidRPr="008557A8">
        <w:rPr>
          <w:rFonts w:ascii="Tahoma" w:hAnsi="Tahoma" w:cs="Tahoma"/>
          <w:color w:val="000000" w:themeColor="text1"/>
          <w:sz w:val="18"/>
          <w:szCs w:val="20"/>
          <w:lang w:val="fr-FR"/>
        </w:rPr>
        <w:t xml:space="preserve">s de long-terme afin d’appuyer le Secrétariat de l’association dans les thématiques suivantes, conformément aux lots 1, 2 et 3 </w:t>
      </w:r>
      <w:r w:rsidR="00D51D12" w:rsidRPr="008557A8">
        <w:rPr>
          <w:rFonts w:ascii="Tahoma" w:hAnsi="Tahoma" w:cs="Tahoma"/>
          <w:color w:val="000000" w:themeColor="text1"/>
          <w:sz w:val="18"/>
          <w:szCs w:val="20"/>
          <w:lang w:val="fr-FR"/>
        </w:rPr>
        <w:t>ci-dessous</w:t>
      </w:r>
      <w:r w:rsidRPr="008557A8">
        <w:rPr>
          <w:rFonts w:ascii="Tahoma" w:hAnsi="Tahoma" w:cs="Tahoma"/>
          <w:color w:val="000000" w:themeColor="text1"/>
          <w:sz w:val="18"/>
          <w:szCs w:val="20"/>
          <w:lang w:val="fr-FR"/>
        </w:rPr>
        <w:t xml:space="preserve"> : </w:t>
      </w:r>
    </w:p>
    <w:p w14:paraId="03DD231A" w14:textId="67A334EA" w:rsidR="008557A8" w:rsidRPr="00D51D12" w:rsidRDefault="008557A8" w:rsidP="00D51D12">
      <w:pPr>
        <w:pStyle w:val="ListParagraph"/>
        <w:numPr>
          <w:ilvl w:val="0"/>
          <w:numId w:val="33"/>
        </w:numPr>
        <w:spacing w:line="276" w:lineRule="auto"/>
        <w:ind w:right="-1"/>
        <w:jc w:val="both"/>
        <w:rPr>
          <w:rFonts w:ascii="Tahoma" w:hAnsi="Tahoma" w:cs="Tahoma"/>
          <w:color w:val="000000" w:themeColor="text1"/>
          <w:sz w:val="18"/>
          <w:szCs w:val="20"/>
          <w:lang w:val="fr-FR"/>
        </w:rPr>
      </w:pPr>
      <w:r w:rsidRPr="00D51D12">
        <w:rPr>
          <w:rFonts w:ascii="Tahoma" w:hAnsi="Tahoma" w:cs="Tahoma"/>
          <w:color w:val="000000" w:themeColor="text1"/>
          <w:sz w:val="18"/>
          <w:szCs w:val="20"/>
          <w:lang w:val="fr-FR"/>
        </w:rPr>
        <w:t xml:space="preserve">Communication et relations publiques ; </w:t>
      </w:r>
    </w:p>
    <w:p w14:paraId="559840C9" w14:textId="33F4B8EF" w:rsidR="008557A8" w:rsidRPr="00D51D12" w:rsidRDefault="008557A8" w:rsidP="00D51D12">
      <w:pPr>
        <w:pStyle w:val="ListParagraph"/>
        <w:numPr>
          <w:ilvl w:val="0"/>
          <w:numId w:val="33"/>
        </w:numPr>
        <w:spacing w:line="276" w:lineRule="auto"/>
        <w:ind w:right="-1"/>
        <w:jc w:val="both"/>
        <w:rPr>
          <w:rFonts w:ascii="Tahoma" w:hAnsi="Tahoma" w:cs="Tahoma"/>
          <w:color w:val="000000" w:themeColor="text1"/>
          <w:sz w:val="18"/>
          <w:szCs w:val="20"/>
          <w:lang w:val="fr-FR"/>
        </w:rPr>
      </w:pPr>
      <w:r w:rsidRPr="00D51D12">
        <w:rPr>
          <w:rFonts w:ascii="Tahoma" w:hAnsi="Tahoma" w:cs="Tahoma"/>
          <w:color w:val="000000" w:themeColor="text1"/>
          <w:sz w:val="18"/>
          <w:szCs w:val="20"/>
          <w:lang w:val="fr-FR"/>
        </w:rPr>
        <w:t>Administration municipale ;</w:t>
      </w:r>
    </w:p>
    <w:p w14:paraId="4CFA3C88" w14:textId="46E17DE9" w:rsidR="008557A8" w:rsidRPr="00D51D12" w:rsidRDefault="008557A8" w:rsidP="00D51D12">
      <w:pPr>
        <w:pStyle w:val="ListParagraph"/>
        <w:numPr>
          <w:ilvl w:val="0"/>
          <w:numId w:val="33"/>
        </w:numPr>
        <w:spacing w:line="276" w:lineRule="auto"/>
        <w:ind w:right="-1"/>
        <w:jc w:val="both"/>
        <w:rPr>
          <w:rFonts w:ascii="Tahoma" w:hAnsi="Tahoma" w:cs="Tahoma"/>
          <w:color w:val="000000" w:themeColor="text1"/>
          <w:sz w:val="18"/>
          <w:szCs w:val="20"/>
          <w:lang w:val="fr-FR"/>
        </w:rPr>
      </w:pPr>
      <w:r w:rsidRPr="00D51D12">
        <w:rPr>
          <w:rFonts w:ascii="Tahoma" w:hAnsi="Tahoma" w:cs="Tahoma"/>
          <w:color w:val="000000" w:themeColor="text1"/>
          <w:sz w:val="18"/>
          <w:szCs w:val="20"/>
          <w:lang w:val="fr-FR"/>
        </w:rPr>
        <w:t xml:space="preserve">Gouvernance locale et plaidoyer. </w:t>
      </w:r>
    </w:p>
    <w:p w14:paraId="36F0FB42" w14:textId="77777777" w:rsidR="008557A8" w:rsidRPr="008557A8" w:rsidRDefault="008557A8" w:rsidP="008557A8">
      <w:pPr>
        <w:spacing w:line="276" w:lineRule="auto"/>
        <w:ind w:right="-1"/>
        <w:jc w:val="both"/>
        <w:rPr>
          <w:rFonts w:ascii="Tahoma" w:hAnsi="Tahoma" w:cs="Tahoma"/>
          <w:color w:val="000000" w:themeColor="text1"/>
          <w:sz w:val="18"/>
          <w:szCs w:val="20"/>
          <w:lang w:val="fr-FR"/>
        </w:rPr>
      </w:pPr>
    </w:p>
    <w:p w14:paraId="55E3E240" w14:textId="05DBDA64" w:rsidR="008557A8" w:rsidRPr="008557A8" w:rsidRDefault="008557A8" w:rsidP="008557A8">
      <w:pPr>
        <w:spacing w:line="276" w:lineRule="auto"/>
        <w:ind w:right="-1"/>
        <w:jc w:val="both"/>
        <w:rPr>
          <w:rFonts w:ascii="Tahoma" w:hAnsi="Tahoma" w:cs="Tahoma"/>
          <w:color w:val="000000" w:themeColor="text1"/>
          <w:sz w:val="18"/>
          <w:szCs w:val="20"/>
          <w:lang w:val="fr-FR"/>
        </w:rPr>
      </w:pPr>
      <w:r w:rsidRPr="008557A8">
        <w:rPr>
          <w:rFonts w:ascii="Tahoma" w:hAnsi="Tahoma" w:cs="Tahoma"/>
          <w:color w:val="000000" w:themeColor="text1"/>
          <w:sz w:val="18"/>
          <w:szCs w:val="20"/>
          <w:lang w:val="fr-FR"/>
        </w:rPr>
        <w:t>En outre, le Congrès souhaite également faire appel à un</w:t>
      </w:r>
      <w:r w:rsidR="005A25FB">
        <w:rPr>
          <w:rFonts w:ascii="Tahoma" w:hAnsi="Tahoma" w:cs="Tahoma"/>
          <w:color w:val="000000" w:themeColor="text1"/>
          <w:sz w:val="18"/>
          <w:szCs w:val="20"/>
          <w:lang w:val="fr-FR"/>
        </w:rPr>
        <w:sym w:font="Symbol" w:char="F0D7"/>
      </w:r>
      <w:r w:rsidR="005A25FB">
        <w:rPr>
          <w:rFonts w:ascii="Tahoma" w:hAnsi="Tahoma" w:cs="Tahoma"/>
          <w:color w:val="000000" w:themeColor="text1"/>
          <w:sz w:val="18"/>
          <w:szCs w:val="20"/>
          <w:lang w:val="fr-FR"/>
        </w:rPr>
        <w:t>e</w:t>
      </w:r>
      <w:r w:rsidRPr="008557A8">
        <w:rPr>
          <w:rFonts w:ascii="Tahoma" w:hAnsi="Tahoma" w:cs="Tahoma"/>
          <w:color w:val="000000" w:themeColor="text1"/>
          <w:sz w:val="18"/>
          <w:szCs w:val="20"/>
          <w:lang w:val="fr-FR"/>
        </w:rPr>
        <w:t xml:space="preserve"> expert</w:t>
      </w:r>
      <w:r w:rsidR="005A25FB">
        <w:rPr>
          <w:rFonts w:ascii="Tahoma" w:hAnsi="Tahoma" w:cs="Tahoma"/>
          <w:color w:val="000000" w:themeColor="text1"/>
          <w:sz w:val="18"/>
          <w:szCs w:val="20"/>
          <w:lang w:val="fr-FR"/>
        </w:rPr>
        <w:sym w:font="Symbol" w:char="F0D7"/>
      </w:r>
      <w:r w:rsidR="005A25FB">
        <w:rPr>
          <w:rFonts w:ascii="Tahoma" w:hAnsi="Tahoma" w:cs="Tahoma"/>
          <w:color w:val="000000" w:themeColor="text1"/>
          <w:sz w:val="18"/>
          <w:szCs w:val="20"/>
          <w:lang w:val="fr-FR"/>
        </w:rPr>
        <w:t>e</w:t>
      </w:r>
      <w:r w:rsidRPr="008557A8">
        <w:rPr>
          <w:rFonts w:ascii="Tahoma" w:hAnsi="Tahoma" w:cs="Tahoma"/>
          <w:color w:val="000000" w:themeColor="text1"/>
          <w:sz w:val="18"/>
          <w:szCs w:val="20"/>
          <w:lang w:val="fr-FR"/>
        </w:rPr>
        <w:t xml:space="preserve"> pour le développement d’un guide de communication externe et interne à l’attention des élu</w:t>
      </w:r>
      <w:r w:rsidR="005A25FB">
        <w:rPr>
          <w:rFonts w:ascii="Tahoma" w:hAnsi="Tahoma" w:cs="Tahoma"/>
          <w:color w:val="000000" w:themeColor="text1"/>
          <w:sz w:val="18"/>
          <w:szCs w:val="20"/>
          <w:lang w:val="fr-FR"/>
        </w:rPr>
        <w:sym w:font="Symbol" w:char="F0D7"/>
      </w:r>
      <w:r w:rsidRPr="008557A8">
        <w:rPr>
          <w:rFonts w:ascii="Tahoma" w:hAnsi="Tahoma" w:cs="Tahoma"/>
          <w:color w:val="000000" w:themeColor="text1"/>
          <w:sz w:val="18"/>
          <w:szCs w:val="20"/>
          <w:lang w:val="fr-FR"/>
        </w:rPr>
        <w:t>e</w:t>
      </w:r>
      <w:r w:rsidR="005A25FB">
        <w:rPr>
          <w:rFonts w:ascii="Tahoma" w:hAnsi="Tahoma" w:cs="Tahoma"/>
          <w:color w:val="000000" w:themeColor="text1"/>
          <w:sz w:val="18"/>
          <w:szCs w:val="20"/>
          <w:lang w:val="fr-FR"/>
        </w:rPr>
        <w:sym w:font="Symbol" w:char="F0D7"/>
      </w:r>
      <w:r w:rsidRPr="008557A8">
        <w:rPr>
          <w:rFonts w:ascii="Tahoma" w:hAnsi="Tahoma" w:cs="Tahoma"/>
          <w:color w:val="000000" w:themeColor="text1"/>
          <w:sz w:val="18"/>
          <w:szCs w:val="20"/>
          <w:lang w:val="fr-FR"/>
        </w:rPr>
        <w:t>s locaux</w:t>
      </w:r>
      <w:r w:rsidR="005A25FB">
        <w:rPr>
          <w:rFonts w:ascii="Tahoma" w:hAnsi="Tahoma" w:cs="Tahoma"/>
          <w:color w:val="000000" w:themeColor="text1"/>
          <w:sz w:val="18"/>
          <w:szCs w:val="20"/>
          <w:lang w:val="fr-FR"/>
        </w:rPr>
        <w:sym w:font="Symbol" w:char="F0D7"/>
      </w:r>
      <w:r w:rsidRPr="008557A8">
        <w:rPr>
          <w:rFonts w:ascii="Tahoma" w:hAnsi="Tahoma" w:cs="Tahoma"/>
          <w:color w:val="000000" w:themeColor="text1"/>
          <w:sz w:val="18"/>
          <w:szCs w:val="20"/>
          <w:lang w:val="fr-FR"/>
        </w:rPr>
        <w:t>ales et de leur administration, conformément au lot n°4.</w:t>
      </w:r>
    </w:p>
    <w:p w14:paraId="6CF44C63" w14:textId="73236294" w:rsidR="00130AAB" w:rsidRDefault="00130AAB" w:rsidP="00DB5EBB">
      <w:pPr>
        <w:spacing w:line="276" w:lineRule="auto"/>
        <w:ind w:left="-284" w:right="-426"/>
        <w:jc w:val="both"/>
        <w:rPr>
          <w:rFonts w:ascii="Tahoma" w:hAnsi="Tahoma" w:cs="Tahoma"/>
          <w:color w:val="000000"/>
          <w:sz w:val="20"/>
          <w:szCs w:val="20"/>
          <w:lang w:val="fr-FR" w:eastAsia="en-US"/>
        </w:rPr>
      </w:pPr>
    </w:p>
    <w:p w14:paraId="68CFCCF0" w14:textId="415AE7BD" w:rsidR="00130AAB" w:rsidRPr="00422E0B" w:rsidRDefault="00130AAB" w:rsidP="00130AAB">
      <w:pPr>
        <w:spacing w:after="120"/>
        <w:ind w:left="142"/>
        <w:jc w:val="both"/>
        <w:rPr>
          <w:rFonts w:ascii="Tahoma" w:hAnsi="Tahoma" w:cs="Tahoma"/>
          <w:color w:val="000000" w:themeColor="text1"/>
          <w:sz w:val="18"/>
          <w:szCs w:val="20"/>
          <w:lang w:val="fr-FR"/>
        </w:rPr>
      </w:pPr>
      <w:r w:rsidRPr="00422E0B">
        <w:rPr>
          <w:rFonts w:ascii="Tahoma" w:hAnsi="Tahoma" w:cs="Tahoma"/>
          <w:color w:val="000000" w:themeColor="text1"/>
          <w:sz w:val="18"/>
          <w:szCs w:val="20"/>
          <w:lang w:val="fr-FR"/>
        </w:rPr>
        <w:t>Les détails d</w:t>
      </w:r>
      <w:r w:rsidR="00195982" w:rsidRPr="00422E0B">
        <w:rPr>
          <w:rFonts w:ascii="Tahoma" w:hAnsi="Tahoma" w:cs="Tahoma"/>
          <w:color w:val="000000" w:themeColor="text1"/>
          <w:sz w:val="18"/>
          <w:szCs w:val="20"/>
          <w:lang w:val="fr-FR"/>
        </w:rPr>
        <w:t>es</w:t>
      </w:r>
      <w:r w:rsidRPr="00422E0B">
        <w:rPr>
          <w:rFonts w:ascii="Tahoma" w:hAnsi="Tahoma" w:cs="Tahoma"/>
          <w:color w:val="000000" w:themeColor="text1"/>
          <w:sz w:val="18"/>
          <w:szCs w:val="20"/>
          <w:lang w:val="fr-FR"/>
        </w:rPr>
        <w:t xml:space="preserve"> livrables souhaités sont élaborés dans le document Termes de R</w:t>
      </w:r>
      <w:r w:rsidR="00422E0B">
        <w:rPr>
          <w:rFonts w:ascii="Tahoma" w:hAnsi="Tahoma" w:cs="Tahoma"/>
          <w:color w:val="000000" w:themeColor="text1"/>
          <w:sz w:val="18"/>
          <w:szCs w:val="20"/>
          <w:lang w:val="fr-FR"/>
        </w:rPr>
        <w:t>é</w:t>
      </w:r>
      <w:r w:rsidRPr="00422E0B">
        <w:rPr>
          <w:rFonts w:ascii="Tahoma" w:hAnsi="Tahoma" w:cs="Tahoma"/>
          <w:color w:val="000000" w:themeColor="text1"/>
          <w:sz w:val="18"/>
          <w:szCs w:val="20"/>
          <w:lang w:val="fr-FR"/>
        </w:rPr>
        <w:t>f</w:t>
      </w:r>
      <w:r w:rsidR="00422E0B">
        <w:rPr>
          <w:rFonts w:ascii="Tahoma" w:hAnsi="Tahoma" w:cs="Tahoma"/>
          <w:color w:val="000000" w:themeColor="text1"/>
          <w:sz w:val="18"/>
          <w:szCs w:val="20"/>
          <w:lang w:val="fr-FR"/>
        </w:rPr>
        <w:t>é</w:t>
      </w:r>
      <w:r w:rsidRPr="00422E0B">
        <w:rPr>
          <w:rFonts w:ascii="Tahoma" w:hAnsi="Tahoma" w:cs="Tahoma"/>
          <w:color w:val="000000" w:themeColor="text1"/>
          <w:sz w:val="18"/>
          <w:szCs w:val="20"/>
          <w:lang w:val="fr-FR"/>
        </w:rPr>
        <w:t xml:space="preserve">rence ci-joint. </w:t>
      </w:r>
    </w:p>
    <w:p w14:paraId="06F5FFEA" w14:textId="77777777" w:rsidR="00130AAB" w:rsidRPr="00422E0B" w:rsidRDefault="00130AAB" w:rsidP="00130AAB">
      <w:pPr>
        <w:spacing w:line="276" w:lineRule="auto"/>
        <w:ind w:left="142" w:right="142"/>
        <w:jc w:val="both"/>
        <w:rPr>
          <w:rFonts w:ascii="Tahoma" w:hAnsi="Tahoma" w:cs="Tahoma"/>
          <w:color w:val="000000" w:themeColor="text1"/>
          <w:sz w:val="18"/>
          <w:szCs w:val="20"/>
          <w:lang w:val="fr-FR"/>
        </w:rPr>
      </w:pPr>
      <w:r w:rsidRPr="00422E0B">
        <w:rPr>
          <w:rFonts w:ascii="Tahoma" w:hAnsi="Tahoma" w:cs="Tahoma"/>
          <w:color w:val="000000" w:themeColor="text1"/>
          <w:sz w:val="18"/>
          <w:szCs w:val="20"/>
          <w:lang w:val="fr-FR"/>
        </w:rPr>
        <w:t>Chaque fois qu’un bon de</w:t>
      </w:r>
      <w:bookmarkStart w:id="0" w:name="_GoBack"/>
      <w:bookmarkEnd w:id="0"/>
      <w:r w:rsidRPr="00422E0B">
        <w:rPr>
          <w:rFonts w:ascii="Tahoma" w:hAnsi="Tahoma" w:cs="Tahoma"/>
          <w:color w:val="000000" w:themeColor="text1"/>
          <w:sz w:val="18"/>
          <w:szCs w:val="20"/>
          <w:lang w:val="fr-FR"/>
        </w:rPr>
        <w:t xml:space="preserve"> commande est envoyé, le Prestataire sélectionné prend toutes les mesures nécessaires afin de le renvoyer au Conseil signé dans les 2 (deux) jours ouvrés à compter de sa réception.</w:t>
      </w:r>
    </w:p>
    <w:p w14:paraId="308B023A" w14:textId="77777777" w:rsidR="00422E0B" w:rsidRDefault="00422E0B" w:rsidP="0026342E">
      <w:pPr>
        <w:spacing w:line="276" w:lineRule="auto"/>
        <w:ind w:left="-284" w:right="-426"/>
        <w:jc w:val="both"/>
        <w:rPr>
          <w:rFonts w:ascii="Tahoma" w:hAnsi="Tahoma" w:cs="Tahoma"/>
          <w:color w:val="000000"/>
          <w:sz w:val="20"/>
          <w:szCs w:val="20"/>
          <w:highlight w:val="cyan"/>
          <w:lang w:val="fr-FR" w:eastAsia="en-US"/>
        </w:rPr>
      </w:pPr>
    </w:p>
    <w:p w14:paraId="6755B8AB" w14:textId="1C31047C" w:rsidR="0026342E" w:rsidRPr="001872B5" w:rsidRDefault="0026342E" w:rsidP="0026342E">
      <w:pPr>
        <w:spacing w:line="276" w:lineRule="auto"/>
        <w:ind w:left="-284" w:right="-426"/>
        <w:jc w:val="both"/>
        <w:rPr>
          <w:rFonts w:ascii="Tahoma" w:hAnsi="Tahoma" w:cs="Tahoma"/>
          <w:color w:val="000000"/>
          <w:sz w:val="20"/>
          <w:szCs w:val="20"/>
          <w:lang w:val="fr-FR" w:eastAsia="en-US"/>
        </w:rPr>
      </w:pPr>
      <w:r w:rsidRPr="008557A8">
        <w:rPr>
          <w:rFonts w:ascii="Tahoma" w:hAnsi="Tahoma" w:cs="Tahoma"/>
          <w:b/>
          <w:color w:val="000000"/>
          <w:sz w:val="20"/>
          <w:szCs w:val="20"/>
          <w:u w:val="single"/>
          <w:lang w:val="fr-FR" w:eastAsia="en-US"/>
        </w:rPr>
        <w:t xml:space="preserve">Toute offre proposant un prix au-dessus du seuil d’exclusion </w:t>
      </w:r>
      <w:r w:rsidR="00DA691B" w:rsidRPr="008557A8">
        <w:rPr>
          <w:rFonts w:ascii="Tahoma" w:hAnsi="Tahoma" w:cs="Tahoma"/>
          <w:b/>
          <w:color w:val="000000"/>
          <w:sz w:val="20"/>
          <w:szCs w:val="20"/>
          <w:u w:val="single"/>
          <w:lang w:val="fr-FR" w:eastAsia="en-US"/>
        </w:rPr>
        <w:t xml:space="preserve">indiqué </w:t>
      </w:r>
      <w:r w:rsidRPr="008557A8">
        <w:rPr>
          <w:rFonts w:ascii="Tahoma" w:hAnsi="Tahoma" w:cs="Tahoma"/>
          <w:b/>
          <w:color w:val="000000"/>
          <w:sz w:val="20"/>
          <w:szCs w:val="20"/>
          <w:u w:val="single"/>
          <w:lang w:val="fr-FR" w:eastAsia="en-US"/>
        </w:rPr>
        <w:t>sera automatiquement et entièrement exclue de la procédure.</w:t>
      </w:r>
    </w:p>
    <w:p w14:paraId="41681084" w14:textId="77777777" w:rsidR="0026342E" w:rsidRPr="001872B5" w:rsidRDefault="0026342E" w:rsidP="0026342E">
      <w:pPr>
        <w:spacing w:line="276" w:lineRule="auto"/>
        <w:ind w:left="-284" w:right="-426"/>
        <w:jc w:val="both"/>
        <w:rPr>
          <w:rFonts w:ascii="Tahoma" w:hAnsi="Tahoma" w:cs="Tahoma"/>
          <w:b/>
          <w:color w:val="000000"/>
          <w:sz w:val="20"/>
          <w:szCs w:val="20"/>
          <w:lang w:val="fr-FR" w:eastAsia="en-US"/>
        </w:rPr>
      </w:pPr>
    </w:p>
    <w:p w14:paraId="21714917" w14:textId="77777777" w:rsidR="00E6373B" w:rsidRPr="001872B5" w:rsidRDefault="00E6373B" w:rsidP="00E6373B">
      <w:pPr>
        <w:spacing w:line="276" w:lineRule="auto"/>
        <w:ind w:left="-284" w:right="-426"/>
        <w:jc w:val="both"/>
        <w:rPr>
          <w:rFonts w:ascii="Tahoma" w:hAnsi="Tahoma" w:cs="Tahoma"/>
          <w:b/>
          <w:color w:val="000000"/>
          <w:sz w:val="20"/>
          <w:szCs w:val="20"/>
          <w:lang w:val="fr-FR" w:eastAsia="en-US"/>
        </w:rPr>
      </w:pPr>
      <w:r w:rsidRPr="001872B5">
        <w:rPr>
          <w:rFonts w:ascii="Tahoma" w:hAnsi="Tahoma" w:cs="Tahoma"/>
          <w:b/>
          <w:color w:val="000000"/>
          <w:sz w:val="20"/>
          <w:szCs w:val="20"/>
          <w:lang w:val="fr-FR" w:eastAsia="en-US"/>
        </w:rPr>
        <w:t>Pour le régime de TVA à mentionner sur la facture, voir Partie B, ci-dessous.</w:t>
      </w:r>
    </w:p>
    <w:p w14:paraId="4E69EEE9" w14:textId="1598DBAD" w:rsidR="00E6373B" w:rsidRPr="001872B5" w:rsidRDefault="00E6373B" w:rsidP="0026342E">
      <w:pPr>
        <w:spacing w:line="276" w:lineRule="auto"/>
        <w:ind w:left="-284" w:right="-426"/>
        <w:jc w:val="both"/>
        <w:rPr>
          <w:rFonts w:ascii="Tahoma" w:hAnsi="Tahoma" w:cs="Tahoma"/>
          <w:b/>
          <w:color w:val="000000"/>
          <w:sz w:val="20"/>
          <w:szCs w:val="20"/>
          <w:lang w:val="fr-FR" w:eastAsia="en-US"/>
        </w:rPr>
      </w:pPr>
    </w:p>
    <w:p w14:paraId="78C1C282" w14:textId="77777777" w:rsidR="00DA691B" w:rsidRPr="00355F5E" w:rsidRDefault="00DA691B" w:rsidP="00DA691B">
      <w:pPr>
        <w:pBdr>
          <w:top w:val="single" w:sz="2" w:space="1" w:color="FF0000"/>
          <w:left w:val="single" w:sz="2" w:space="4" w:color="FF0000"/>
          <w:bottom w:val="single" w:sz="2" w:space="1" w:color="FF0000"/>
          <w:right w:val="single" w:sz="2" w:space="4" w:color="FF0000"/>
        </w:pBdr>
        <w:spacing w:line="276" w:lineRule="auto"/>
        <w:ind w:right="850"/>
        <w:jc w:val="both"/>
        <w:rPr>
          <w:rFonts w:ascii="Tahoma" w:hAnsi="Tahoma" w:cs="Tahoma"/>
          <w:color w:val="FF0000"/>
          <w:sz w:val="18"/>
          <w:szCs w:val="18"/>
          <w:lang w:val="fr-FR"/>
        </w:rPr>
      </w:pPr>
      <w:r w:rsidRPr="00355F5E">
        <w:rPr>
          <w:rFonts w:ascii="Tahoma" w:hAnsi="Tahoma" w:cs="Tahoma"/>
          <w:color w:val="FF0000"/>
          <w:sz w:val="18"/>
          <w:szCs w:val="18"/>
          <w:lang w:val="fr-FR"/>
        </w:rPr>
        <w:t>Les soumissionnaires cochent la ou les cases correspondant au(x) lot(s) pour lequel/lesquels ils soumissionnent. Ils peuvent soumissionner pour un, plusieurs ou tous les lots.</w:t>
      </w:r>
    </w:p>
    <w:p w14:paraId="3C4FFC9F" w14:textId="77777777" w:rsidR="00DA691B" w:rsidRPr="00355F5E" w:rsidRDefault="00DA691B" w:rsidP="00DA691B">
      <w:pPr>
        <w:spacing w:line="276" w:lineRule="auto"/>
        <w:jc w:val="both"/>
        <w:rPr>
          <w:rFonts w:ascii="Tahoma" w:hAnsi="Tahoma" w:cs="Tahoma"/>
          <w:sz w:val="20"/>
          <w:szCs w:val="20"/>
          <w:lang w:val="fr-FR"/>
        </w:rPr>
      </w:pPr>
      <w:r w:rsidRPr="007D707D">
        <w:rPr>
          <w:rFonts w:ascii="Tahoma" w:hAnsi="Tahoma" w:cs="Tahoma"/>
          <w:b/>
          <w:noProof/>
          <w:lang w:val="en-US" w:eastAsia="en-US"/>
        </w:rPr>
        <mc:AlternateContent>
          <mc:Choice Requires="wps">
            <w:drawing>
              <wp:anchor distT="0" distB="0" distL="114300" distR="114300" simplePos="0" relativeHeight="251661313" behindDoc="0" locked="1" layoutInCell="1" allowOverlap="1" wp14:anchorId="35532CF2" wp14:editId="52F0187A">
                <wp:simplePos x="0" y="0"/>
                <wp:positionH relativeFrom="column">
                  <wp:posOffset>181610</wp:posOffset>
                </wp:positionH>
                <wp:positionV relativeFrom="paragraph">
                  <wp:posOffset>22860</wp:posOffset>
                </wp:positionV>
                <wp:extent cx="201295" cy="465455"/>
                <wp:effectExtent l="19050" t="0" r="27305" b="29845"/>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01295" cy="46545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4B9A6B3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4.3pt;margin-top:1.8pt;width:15.85pt;height:36.65pt;rotation:180;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" adj="5528" strokecolor="red">
                <o:lock v:ext="edit" aspectratio="t"/>
                <v:textbox style="layout-flow:vertical-ideographic"/>
                <w10:anchorlock/>
              </v:shape>
            </w:pict>
          </mc:Fallback>
        </mc:AlternateContent>
      </w:r>
    </w:p>
    <w:tbl>
      <w:tblPr>
        <w:tblW w:w="980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851"/>
        <w:gridCol w:w="8956"/>
      </w:tblGrid>
      <w:tr w:rsidR="00DA691B" w:rsidRPr="007D707D" w14:paraId="1809741C" w14:textId="77777777" w:rsidTr="00EC4416">
        <w:trPr>
          <w:trHeight w:val="278"/>
          <w:jc w:val="center"/>
        </w:trPr>
        <w:tc>
          <w:tcPr>
            <w:tcW w:w="851"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639B424A" w14:textId="77777777" w:rsidR="00DA691B" w:rsidRPr="00355F5E" w:rsidRDefault="00DA691B" w:rsidP="00EC4416">
            <w:pPr>
              <w:jc w:val="center"/>
              <w:rPr>
                <w:rFonts w:ascii="Tahoma" w:eastAsia="Calibri" w:hAnsi="Tahoma" w:cs="Tahoma"/>
                <w:bCs/>
                <w:sz w:val="36"/>
                <w:szCs w:val="36"/>
                <w:lang w:val="fr-FR" w:eastAsia="en-US"/>
              </w:rPr>
            </w:pPr>
          </w:p>
        </w:tc>
        <w:tc>
          <w:tcPr>
            <w:tcW w:w="8956" w:type="dxa"/>
            <w:tcBorders>
              <w:left w:val="single" w:sz="2" w:space="0" w:color="808080" w:themeColor="background1" w:themeShade="80"/>
              <w:bottom w:val="single" w:sz="2" w:space="0" w:color="808080"/>
              <w:right w:val="single" w:sz="2" w:space="0" w:color="808080" w:themeColor="background1" w:themeShade="80"/>
            </w:tcBorders>
            <w:shd w:val="clear" w:color="auto" w:fill="DBE5F1" w:themeFill="accent1" w:themeFillTint="33"/>
            <w:vAlign w:val="center"/>
          </w:tcPr>
          <w:p w14:paraId="564B0B9D" w14:textId="77777777" w:rsidR="00DA691B" w:rsidRPr="007D707D" w:rsidRDefault="00DA691B" w:rsidP="00EC4416">
            <w:pPr>
              <w:spacing w:before="60" w:after="60"/>
              <w:jc w:val="center"/>
              <w:rPr>
                <w:rFonts w:ascii="Tahoma" w:eastAsia="Calibri" w:hAnsi="Tahoma" w:cs="Tahoma"/>
                <w:b/>
                <w:bCs/>
                <w:sz w:val="18"/>
                <w:szCs w:val="18"/>
                <w:lang w:val="en-US" w:eastAsia="en-US"/>
              </w:rPr>
            </w:pPr>
            <w:r w:rsidRPr="007D707D">
              <w:rPr>
                <w:rFonts w:ascii="Tahoma" w:eastAsia="Calibri" w:hAnsi="Tahoma" w:cs="Tahoma"/>
                <w:b/>
                <w:bCs/>
                <w:sz w:val="18"/>
                <w:szCs w:val="18"/>
                <w:lang w:val="en-US" w:eastAsia="en-US"/>
              </w:rPr>
              <w:t>Lots</w:t>
            </w:r>
          </w:p>
        </w:tc>
      </w:tr>
      <w:tr w:rsidR="008557A8" w:rsidRPr="005A25FB" w14:paraId="215FB1B9" w14:textId="77777777" w:rsidTr="006978F8">
        <w:trPr>
          <w:trHeight w:val="467"/>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B80321" w14:textId="1E360B21" w:rsidR="008557A8" w:rsidRPr="007D707D" w:rsidRDefault="008557A8" w:rsidP="008557A8">
                <w:pPr>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8956"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75CE23A" w14:textId="76ED8462" w:rsidR="008557A8" w:rsidRPr="00422E0B" w:rsidRDefault="008557A8" w:rsidP="008557A8">
            <w:pPr>
              <w:spacing w:before="60" w:after="60"/>
              <w:rPr>
                <w:rFonts w:ascii="Tahoma" w:eastAsia="Calibri" w:hAnsi="Tahoma" w:cs="Tahoma"/>
                <w:b/>
                <w:bCs/>
                <w:sz w:val="16"/>
                <w:szCs w:val="16"/>
                <w:lang w:val="fr-FR" w:eastAsia="en-US"/>
              </w:rPr>
            </w:pPr>
            <w:r w:rsidRPr="008557A8">
              <w:rPr>
                <w:rFonts w:ascii="Tahoma" w:hAnsi="Tahoma" w:cs="Tahoma"/>
                <w:color w:val="000000" w:themeColor="text1"/>
                <w:sz w:val="18"/>
                <w:szCs w:val="20"/>
                <w:lang w:val="fr-FR"/>
              </w:rPr>
              <w:t>Lot 1 : Consultant</w:t>
            </w:r>
            <w:r w:rsidR="00D51D12">
              <w:rPr>
                <w:rFonts w:ascii="Tahoma" w:hAnsi="Tahoma" w:cs="Tahoma"/>
                <w:color w:val="000000" w:themeColor="text1"/>
                <w:sz w:val="18"/>
                <w:szCs w:val="20"/>
                <w:lang w:val="fr-FR"/>
              </w:rPr>
              <w:sym w:font="Symbol" w:char="F0D7"/>
            </w:r>
            <w:r w:rsidR="00D51D12">
              <w:rPr>
                <w:rFonts w:ascii="Tahoma" w:hAnsi="Tahoma" w:cs="Tahoma"/>
                <w:color w:val="000000" w:themeColor="text1"/>
                <w:sz w:val="18"/>
                <w:szCs w:val="20"/>
                <w:lang w:val="fr-FR"/>
              </w:rPr>
              <w:t>e</w:t>
            </w:r>
            <w:r w:rsidRPr="008557A8">
              <w:rPr>
                <w:rFonts w:ascii="Tahoma" w:hAnsi="Tahoma" w:cs="Tahoma"/>
                <w:color w:val="000000" w:themeColor="text1"/>
                <w:sz w:val="18"/>
                <w:szCs w:val="20"/>
                <w:lang w:val="fr-FR"/>
              </w:rPr>
              <w:t xml:space="preserve"> de long-terme « Communication et relations publiques »</w:t>
            </w:r>
          </w:p>
        </w:tc>
      </w:tr>
      <w:tr w:rsidR="008557A8" w:rsidRPr="005A25FB" w14:paraId="41E60ED3" w14:textId="77777777" w:rsidTr="006978F8">
        <w:trPr>
          <w:trHeight w:val="467"/>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31DA33" w14:textId="77777777" w:rsidR="008557A8" w:rsidRPr="007D707D" w:rsidRDefault="008557A8" w:rsidP="008557A8">
                <w:pPr>
                  <w:jc w:val="center"/>
                  <w:rPr>
                    <w:rFonts w:ascii="Tahoma" w:eastAsia="Calibri" w:hAnsi="Tahoma" w:cs="Tahoma"/>
                    <w:bCs/>
                    <w:sz w:val="36"/>
                    <w:szCs w:val="36"/>
                    <w:lang w:val="en-US" w:eastAsia="en-US"/>
                  </w:rPr>
                </w:pPr>
                <w:r w:rsidRPr="007D707D">
                  <w:rPr>
                    <w:rFonts w:ascii="MS UI Gothic" w:eastAsia="MS UI Gothic" w:hAnsi="MS UI Gothic" w:cs="MS UI Gothic" w:hint="eastAsia"/>
                    <w:bCs/>
                    <w:sz w:val="36"/>
                    <w:szCs w:val="36"/>
                    <w:lang w:val="en-US" w:eastAsia="en-US"/>
                  </w:rPr>
                  <w:t>☐</w:t>
                </w:r>
              </w:p>
            </w:tc>
          </w:sdtContent>
        </w:sdt>
        <w:tc>
          <w:tcPr>
            <w:tcW w:w="895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68CC81E" w14:textId="550AB4CE" w:rsidR="008557A8" w:rsidRPr="00422E0B" w:rsidRDefault="008557A8" w:rsidP="008557A8">
            <w:pPr>
              <w:spacing w:before="60" w:after="60"/>
              <w:rPr>
                <w:rFonts w:ascii="Tahoma" w:eastAsia="Calibri" w:hAnsi="Tahoma" w:cs="Tahoma"/>
                <w:bCs/>
                <w:sz w:val="18"/>
                <w:szCs w:val="18"/>
                <w:lang w:val="fr-FR" w:eastAsia="en-US"/>
              </w:rPr>
            </w:pPr>
            <w:r w:rsidRPr="008557A8">
              <w:rPr>
                <w:rFonts w:ascii="Tahoma" w:hAnsi="Tahoma" w:cs="Tahoma"/>
                <w:color w:val="000000" w:themeColor="text1"/>
                <w:sz w:val="18"/>
                <w:szCs w:val="20"/>
                <w:lang w:val="fr-FR"/>
              </w:rPr>
              <w:t>Lot 2 : Consultant</w:t>
            </w:r>
            <w:r w:rsidR="00D51D12">
              <w:rPr>
                <w:rFonts w:ascii="Tahoma" w:hAnsi="Tahoma" w:cs="Tahoma"/>
                <w:color w:val="000000" w:themeColor="text1"/>
                <w:sz w:val="18"/>
                <w:szCs w:val="20"/>
                <w:lang w:val="fr-FR"/>
              </w:rPr>
              <w:sym w:font="Symbol" w:char="F0D7"/>
            </w:r>
            <w:r w:rsidR="00D51D12">
              <w:rPr>
                <w:rFonts w:ascii="Tahoma" w:hAnsi="Tahoma" w:cs="Tahoma"/>
                <w:color w:val="000000" w:themeColor="text1"/>
                <w:sz w:val="18"/>
                <w:szCs w:val="20"/>
                <w:lang w:val="fr-FR"/>
              </w:rPr>
              <w:t>e</w:t>
            </w:r>
            <w:r w:rsidRPr="008557A8">
              <w:rPr>
                <w:rFonts w:ascii="Tahoma" w:hAnsi="Tahoma" w:cs="Tahoma"/>
                <w:color w:val="000000" w:themeColor="text1"/>
                <w:sz w:val="18"/>
                <w:szCs w:val="20"/>
                <w:lang w:val="fr-FR"/>
              </w:rPr>
              <w:t xml:space="preserve"> de long-terme « Administration municipale »</w:t>
            </w:r>
          </w:p>
        </w:tc>
      </w:tr>
      <w:tr w:rsidR="008557A8" w:rsidRPr="005A25FB" w14:paraId="3410CD6A" w14:textId="77777777" w:rsidTr="006978F8">
        <w:trPr>
          <w:trHeight w:val="467"/>
          <w:jc w:val="center"/>
        </w:trPr>
        <w:sdt>
          <w:sdtPr>
            <w:rPr>
              <w:rFonts w:ascii="Tahoma" w:eastAsia="Calibri" w:hAnsi="Tahoma" w:cs="Tahoma"/>
              <w:bCs/>
              <w:sz w:val="36"/>
              <w:szCs w:val="36"/>
              <w:lang w:val="en-US" w:eastAsia="en-US"/>
            </w:rPr>
            <w:id w:val="-1263906183"/>
            <w14:checkbox>
              <w14:checked w14:val="0"/>
              <w14:checkedState w14:val="2612" w14:font="MS Gothic"/>
              <w14:uncheckedState w14:val="2610" w14:font="MS Gothic"/>
            </w14:checkbox>
          </w:sdtPr>
          <w:sdtEnd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1D38C05" w14:textId="35A24530" w:rsidR="008557A8" w:rsidRPr="007D707D" w:rsidRDefault="008557A8" w:rsidP="008557A8">
                <w:pPr>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895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BAF6DB7" w14:textId="6FDA880F" w:rsidR="008557A8" w:rsidRPr="00422E0B" w:rsidRDefault="008557A8" w:rsidP="008557A8">
            <w:pPr>
              <w:spacing w:before="60" w:after="60"/>
              <w:rPr>
                <w:rFonts w:ascii="Tahoma" w:eastAsia="Calibri" w:hAnsi="Tahoma" w:cs="Tahoma"/>
                <w:b/>
                <w:bCs/>
                <w:sz w:val="18"/>
                <w:szCs w:val="18"/>
                <w:lang w:val="fr-FR" w:eastAsia="en-US"/>
              </w:rPr>
            </w:pPr>
            <w:r w:rsidRPr="008557A8">
              <w:rPr>
                <w:rFonts w:ascii="Tahoma" w:hAnsi="Tahoma" w:cs="Tahoma"/>
                <w:color w:val="000000" w:themeColor="text1"/>
                <w:sz w:val="18"/>
                <w:szCs w:val="20"/>
                <w:lang w:val="fr-FR"/>
              </w:rPr>
              <w:t>Lot 3 : Consultant</w:t>
            </w:r>
            <w:r w:rsidR="00D51D12">
              <w:rPr>
                <w:rFonts w:ascii="Tahoma" w:hAnsi="Tahoma" w:cs="Tahoma"/>
                <w:color w:val="000000" w:themeColor="text1"/>
                <w:sz w:val="18"/>
                <w:szCs w:val="20"/>
                <w:lang w:val="fr-FR"/>
              </w:rPr>
              <w:sym w:font="Symbol" w:char="F0D7"/>
            </w:r>
            <w:r w:rsidR="00D51D12">
              <w:rPr>
                <w:rFonts w:ascii="Tahoma" w:hAnsi="Tahoma" w:cs="Tahoma"/>
                <w:color w:val="000000" w:themeColor="text1"/>
                <w:sz w:val="18"/>
                <w:szCs w:val="20"/>
                <w:lang w:val="fr-FR"/>
              </w:rPr>
              <w:t>e</w:t>
            </w:r>
            <w:r w:rsidRPr="008557A8">
              <w:rPr>
                <w:rFonts w:ascii="Tahoma" w:hAnsi="Tahoma" w:cs="Tahoma"/>
                <w:color w:val="000000" w:themeColor="text1"/>
                <w:sz w:val="18"/>
                <w:szCs w:val="20"/>
                <w:lang w:val="fr-FR"/>
              </w:rPr>
              <w:t xml:space="preserve"> de long-terme « Gouvernance locale et plaidoyer »</w:t>
            </w:r>
          </w:p>
        </w:tc>
      </w:tr>
      <w:tr w:rsidR="008557A8" w:rsidRPr="005A25FB" w14:paraId="65B14130" w14:textId="77777777" w:rsidTr="006978F8">
        <w:trPr>
          <w:trHeight w:val="467"/>
          <w:jc w:val="center"/>
        </w:trPr>
        <w:sdt>
          <w:sdtPr>
            <w:rPr>
              <w:rFonts w:ascii="Tahoma" w:eastAsia="Calibri" w:hAnsi="Tahoma" w:cs="Tahoma"/>
              <w:bCs/>
              <w:sz w:val="36"/>
              <w:szCs w:val="36"/>
              <w:lang w:val="en-US" w:eastAsia="en-US"/>
            </w:rPr>
            <w:id w:val="2001081703"/>
            <w14:checkbox>
              <w14:checked w14:val="0"/>
              <w14:checkedState w14:val="2612" w14:font="MS Gothic"/>
              <w14:uncheckedState w14:val="2610" w14:font="MS Gothic"/>
            </w14:checkbox>
          </w:sdtPr>
          <w:sdtEnd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5C5F3FA" w14:textId="2A2EA61E" w:rsidR="008557A8" w:rsidRPr="007D707D" w:rsidRDefault="008557A8" w:rsidP="008557A8">
                <w:pPr>
                  <w:jc w:val="center"/>
                  <w:rPr>
                    <w:rFonts w:ascii="MS UI Gothic" w:eastAsia="MS UI Gothic" w:hAnsi="MS UI Gothic" w:cs="MS UI Gothic"/>
                    <w:bCs/>
                    <w:sz w:val="36"/>
                    <w:szCs w:val="36"/>
                    <w:lang w:val="en-US" w:eastAsia="en-US"/>
                  </w:rPr>
                </w:pPr>
                <w:r>
                  <w:rPr>
                    <w:rFonts w:ascii="MS Gothic" w:eastAsia="MS Gothic" w:hAnsi="MS Gothic" w:cs="Tahoma" w:hint="eastAsia"/>
                    <w:bCs/>
                    <w:sz w:val="36"/>
                    <w:szCs w:val="36"/>
                    <w:lang w:val="en-US" w:eastAsia="en-US"/>
                  </w:rPr>
                  <w:t>☐</w:t>
                </w:r>
              </w:p>
            </w:tc>
          </w:sdtContent>
        </w:sdt>
        <w:tc>
          <w:tcPr>
            <w:tcW w:w="895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62D5F64" w14:textId="53B8E6D5" w:rsidR="008557A8" w:rsidRPr="00422E0B" w:rsidRDefault="008557A8" w:rsidP="008557A8">
            <w:pPr>
              <w:spacing w:before="60" w:after="60"/>
              <w:rPr>
                <w:rFonts w:ascii="Tahoma" w:eastAsia="Calibri" w:hAnsi="Tahoma" w:cs="Tahoma"/>
                <w:b/>
                <w:bCs/>
                <w:sz w:val="18"/>
                <w:szCs w:val="18"/>
                <w:lang w:val="fr-FR" w:eastAsia="en-US"/>
              </w:rPr>
            </w:pPr>
            <w:r w:rsidRPr="008557A8">
              <w:rPr>
                <w:rFonts w:ascii="Tahoma" w:hAnsi="Tahoma" w:cs="Tahoma"/>
                <w:color w:val="000000" w:themeColor="text1"/>
                <w:sz w:val="18"/>
                <w:szCs w:val="20"/>
                <w:lang w:val="fr-FR"/>
              </w:rPr>
              <w:t>Lot 4 : Consultant</w:t>
            </w:r>
            <w:r w:rsidR="00D51D12">
              <w:rPr>
                <w:rFonts w:ascii="Tahoma" w:hAnsi="Tahoma" w:cs="Tahoma"/>
                <w:color w:val="000000" w:themeColor="text1"/>
                <w:sz w:val="18"/>
                <w:szCs w:val="20"/>
                <w:lang w:val="fr-FR"/>
              </w:rPr>
              <w:sym w:font="Symbol" w:char="F0D7"/>
            </w:r>
            <w:r w:rsidR="00D51D12">
              <w:rPr>
                <w:rFonts w:ascii="Tahoma" w:hAnsi="Tahoma" w:cs="Tahoma"/>
                <w:color w:val="000000" w:themeColor="text1"/>
                <w:sz w:val="18"/>
                <w:szCs w:val="20"/>
                <w:lang w:val="fr-FR"/>
              </w:rPr>
              <w:t>e</w:t>
            </w:r>
            <w:r w:rsidRPr="008557A8">
              <w:rPr>
                <w:rFonts w:ascii="Tahoma" w:hAnsi="Tahoma" w:cs="Tahoma"/>
                <w:color w:val="000000" w:themeColor="text1"/>
                <w:sz w:val="18"/>
                <w:szCs w:val="20"/>
                <w:lang w:val="fr-FR"/>
              </w:rPr>
              <w:t xml:space="preserve"> communication publique locale</w:t>
            </w:r>
          </w:p>
        </w:tc>
      </w:tr>
    </w:tbl>
    <w:p w14:paraId="03A51D60" w14:textId="77777777" w:rsidR="00DA691B" w:rsidRDefault="00DA691B" w:rsidP="00DA691B">
      <w:pPr>
        <w:spacing w:line="276" w:lineRule="auto"/>
        <w:ind w:left="-284" w:right="-426"/>
        <w:jc w:val="both"/>
        <w:rPr>
          <w:rFonts w:ascii="Tahoma" w:hAnsi="Tahoma" w:cs="Tahoma"/>
          <w:b/>
          <w:color w:val="000000"/>
          <w:sz w:val="20"/>
          <w:szCs w:val="20"/>
          <w:lang w:val="fr-FR" w:eastAsia="en-US"/>
        </w:rPr>
      </w:pPr>
    </w:p>
    <w:p w14:paraId="16B89724" w14:textId="77777777" w:rsidR="00C11960" w:rsidRPr="001872B5" w:rsidRDefault="00C11960" w:rsidP="00C11960">
      <w:pPr>
        <w:pBdr>
          <w:top w:val="single" w:sz="2" w:space="1" w:color="FF0000"/>
          <w:left w:val="single" w:sz="2" w:space="4" w:color="FF0000"/>
          <w:bottom w:val="single" w:sz="2" w:space="1" w:color="FF0000"/>
          <w:right w:val="single" w:sz="2" w:space="4" w:color="FF0000"/>
        </w:pBdr>
        <w:spacing w:line="276" w:lineRule="auto"/>
        <w:ind w:left="3402"/>
        <w:jc w:val="right"/>
        <w:rPr>
          <w:rFonts w:ascii="Tahoma" w:hAnsi="Tahoma" w:cs="Tahoma"/>
          <w:color w:val="FF0000"/>
          <w:sz w:val="20"/>
          <w:szCs w:val="20"/>
          <w:lang w:val="fr-FR" w:eastAsia="en-US"/>
        </w:rPr>
      </w:pPr>
      <w:r w:rsidRPr="001872B5">
        <w:rPr>
          <w:rFonts w:ascii="Tahoma" w:hAnsi="Tahoma" w:cs="Tahoma"/>
          <w:color w:val="FF0000"/>
          <w:sz w:val="20"/>
          <w:szCs w:val="20"/>
          <w:lang w:val="fr-FR" w:eastAsia="en-US"/>
        </w:rPr>
        <w:t>Le soumissionnaire indique le(s) prix qu’il propose dans la</w:t>
      </w:r>
      <w:r>
        <w:rPr>
          <w:rFonts w:ascii="Tahoma" w:hAnsi="Tahoma" w:cs="Tahoma"/>
          <w:color w:val="FF0000"/>
          <w:sz w:val="20"/>
          <w:szCs w:val="20"/>
          <w:lang w:val="fr-FR" w:eastAsia="en-US"/>
        </w:rPr>
        <w:t>(les)</w:t>
      </w:r>
      <w:r w:rsidRPr="001872B5">
        <w:rPr>
          <w:rFonts w:ascii="Tahoma" w:hAnsi="Tahoma" w:cs="Tahoma"/>
          <w:color w:val="FF0000"/>
          <w:sz w:val="20"/>
          <w:szCs w:val="20"/>
          <w:lang w:val="fr-FR" w:eastAsia="en-US"/>
        </w:rPr>
        <w:t xml:space="preserve"> </w:t>
      </w:r>
      <w:r>
        <w:rPr>
          <w:rFonts w:ascii="Tahoma" w:hAnsi="Tahoma" w:cs="Tahoma"/>
          <w:color w:val="FF0000"/>
          <w:sz w:val="20"/>
          <w:szCs w:val="20"/>
          <w:lang w:val="fr-FR" w:eastAsia="en-US"/>
        </w:rPr>
        <w:t>case(s)</w:t>
      </w:r>
      <w:r w:rsidRPr="001872B5">
        <w:rPr>
          <w:rFonts w:ascii="Tahoma" w:hAnsi="Tahoma" w:cs="Tahoma"/>
          <w:color w:val="FF0000"/>
          <w:sz w:val="20"/>
          <w:szCs w:val="20"/>
          <w:lang w:val="fr-FR" w:eastAsia="en-US"/>
        </w:rPr>
        <w:t xml:space="preserve"> ci</w:t>
      </w:r>
      <w:r>
        <w:rPr>
          <w:rFonts w:ascii="Tahoma" w:hAnsi="Tahoma" w:cs="Tahoma"/>
          <w:color w:val="FF0000"/>
          <w:sz w:val="20"/>
          <w:szCs w:val="20"/>
          <w:lang w:val="fr-FR" w:eastAsia="en-US"/>
        </w:rPr>
        <w:noBreakHyphen/>
      </w:r>
      <w:r w:rsidRPr="001872B5">
        <w:rPr>
          <w:rFonts w:ascii="Tahoma" w:hAnsi="Tahoma" w:cs="Tahoma"/>
          <w:color w:val="FF0000"/>
          <w:sz w:val="20"/>
          <w:szCs w:val="20"/>
          <w:lang w:val="fr-FR" w:eastAsia="en-US"/>
        </w:rPr>
        <w:t>dessous</w:t>
      </w:r>
      <w:r>
        <w:rPr>
          <w:rFonts w:ascii="Tahoma" w:hAnsi="Tahoma" w:cs="Tahoma"/>
          <w:color w:val="FF0000"/>
          <w:sz w:val="20"/>
          <w:szCs w:val="20"/>
          <w:lang w:val="fr-FR" w:eastAsia="en-US"/>
        </w:rPr>
        <w:t xml:space="preserve">, pour le lot </w:t>
      </w:r>
      <w:r w:rsidRPr="00355F5E">
        <w:rPr>
          <w:rFonts w:ascii="Tahoma" w:hAnsi="Tahoma" w:cs="Tahoma"/>
          <w:color w:val="FF0000"/>
          <w:sz w:val="20"/>
          <w:szCs w:val="20"/>
          <w:lang w:val="fr-FR" w:eastAsia="en-US"/>
        </w:rPr>
        <w:t>pour lequel il souhaite soumissionner.</w:t>
      </w:r>
    </w:p>
    <w:tbl>
      <w:tblPr>
        <w:tblW w:w="1073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455"/>
        <w:gridCol w:w="1590"/>
        <w:gridCol w:w="1693"/>
      </w:tblGrid>
      <w:tr w:rsidR="00C11960" w14:paraId="0119E158" w14:textId="77777777" w:rsidTr="00C11960">
        <w:trPr>
          <w:trHeight w:val="688"/>
          <w:jc w:val="center"/>
        </w:trPr>
        <w:tc>
          <w:tcPr>
            <w:tcW w:w="7455" w:type="dxa"/>
            <w:tcBorders>
              <w:top w:val="single" w:sz="2" w:space="0" w:color="808080"/>
              <w:left w:val="single" w:sz="2" w:space="0" w:color="808080"/>
              <w:bottom w:val="single" w:sz="2" w:space="0" w:color="808080"/>
              <w:right w:val="single" w:sz="2" w:space="0" w:color="808080"/>
            </w:tcBorders>
            <w:shd w:val="clear" w:color="auto" w:fill="DBE5F1" w:themeFill="accent1" w:themeFillTint="33"/>
            <w:vAlign w:val="center"/>
            <w:hideMark/>
          </w:tcPr>
          <w:p w14:paraId="2C73CFCB" w14:textId="77777777" w:rsidR="00C11960" w:rsidRDefault="00C11960">
            <w:pPr>
              <w:tabs>
                <w:tab w:val="left" w:pos="0"/>
              </w:tabs>
              <w:spacing w:line="276" w:lineRule="auto"/>
              <w:ind w:left="-426"/>
              <w:jc w:val="center"/>
              <w:rPr>
                <w:rFonts w:ascii="Tahoma" w:hAnsi="Tahoma" w:cs="Tahoma"/>
                <w:b/>
                <w:sz w:val="18"/>
                <w:szCs w:val="18"/>
                <w:lang w:val="fr-FR" w:eastAsia="en-US"/>
              </w:rPr>
            </w:pPr>
            <w:r>
              <w:rPr>
                <w:rFonts w:ascii="Tahoma" w:hAnsi="Tahoma" w:cs="Tahoma"/>
                <w:b/>
                <w:sz w:val="18"/>
                <w:szCs w:val="18"/>
                <w:lang w:val="fr-FR" w:eastAsia="en-US"/>
              </w:rPr>
              <w:t xml:space="preserve">Unité </w:t>
            </w:r>
            <w:r>
              <w:rPr>
                <w:b/>
                <w:sz w:val="18"/>
                <w:szCs w:val="18"/>
                <w:lang w:val="fr-FR" w:eastAsia="en-US"/>
              </w:rPr>
              <w:t>▼</w:t>
            </w:r>
          </w:p>
        </w:tc>
        <w:tc>
          <w:tcPr>
            <w:tcW w:w="1590" w:type="dxa"/>
            <w:tcBorders>
              <w:top w:val="single" w:sz="2" w:space="0" w:color="808080"/>
              <w:left w:val="single" w:sz="2" w:space="0" w:color="808080"/>
              <w:bottom w:val="single" w:sz="2" w:space="0" w:color="FF0000"/>
              <w:right w:val="single" w:sz="2" w:space="0" w:color="808080"/>
            </w:tcBorders>
            <w:shd w:val="clear" w:color="auto" w:fill="DBE5F1" w:themeFill="accent1" w:themeFillTint="33"/>
            <w:vAlign w:val="center"/>
            <w:hideMark/>
          </w:tcPr>
          <w:p w14:paraId="71F766C0" w14:textId="77777777" w:rsidR="00C11960" w:rsidRDefault="00C11960">
            <w:pPr>
              <w:spacing w:line="276" w:lineRule="auto"/>
              <w:ind w:left="-426" w:right="-490"/>
              <w:jc w:val="center"/>
              <w:rPr>
                <w:rFonts w:ascii="Tahoma" w:hAnsi="Tahoma" w:cs="Tahoma"/>
                <w:b/>
                <w:sz w:val="18"/>
                <w:szCs w:val="18"/>
                <w:lang w:val="fr-FR" w:eastAsia="en-US"/>
              </w:rPr>
            </w:pPr>
            <w:r>
              <w:rPr>
                <w:rFonts w:ascii="Tahoma" w:hAnsi="Tahoma" w:cs="Tahoma"/>
                <w:b/>
                <w:sz w:val="18"/>
                <w:szCs w:val="18"/>
                <w:lang w:val="fr-FR" w:eastAsia="en-US"/>
              </w:rPr>
              <w:t>Prix unitaire</w:t>
            </w:r>
          </w:p>
          <w:p w14:paraId="3B2DC2F2" w14:textId="77777777" w:rsidR="00C11960" w:rsidRDefault="00C11960">
            <w:pPr>
              <w:spacing w:line="276" w:lineRule="auto"/>
              <w:ind w:left="-426" w:right="-490"/>
              <w:jc w:val="center"/>
              <w:rPr>
                <w:rFonts w:ascii="Tahoma" w:hAnsi="Tahoma" w:cs="Tahoma"/>
                <w:b/>
                <w:sz w:val="18"/>
                <w:szCs w:val="18"/>
                <w:lang w:val="fr-FR" w:eastAsia="en-US"/>
              </w:rPr>
            </w:pPr>
            <w:r>
              <w:rPr>
                <w:b/>
                <w:sz w:val="18"/>
                <w:szCs w:val="18"/>
                <w:lang w:val="fr-FR" w:eastAsia="en-US"/>
              </w:rPr>
              <w:t>▼</w:t>
            </w:r>
          </w:p>
        </w:tc>
        <w:tc>
          <w:tcPr>
            <w:tcW w:w="1693" w:type="dxa"/>
            <w:tcBorders>
              <w:top w:val="single" w:sz="2" w:space="0" w:color="808080"/>
              <w:left w:val="single" w:sz="2" w:space="0" w:color="808080"/>
              <w:bottom w:val="single" w:sz="2" w:space="0" w:color="808080"/>
              <w:right w:val="single" w:sz="2" w:space="0" w:color="808080"/>
            </w:tcBorders>
            <w:shd w:val="clear" w:color="auto" w:fill="DBE5F1" w:themeFill="accent1" w:themeFillTint="33"/>
            <w:vAlign w:val="center"/>
            <w:hideMark/>
          </w:tcPr>
          <w:p w14:paraId="659C86AB" w14:textId="77777777" w:rsidR="00C11960" w:rsidRDefault="00C11960">
            <w:pPr>
              <w:spacing w:line="276" w:lineRule="auto"/>
              <w:ind w:left="-426" w:right="-490"/>
              <w:jc w:val="center"/>
              <w:rPr>
                <w:rFonts w:ascii="Tahoma" w:hAnsi="Tahoma" w:cs="Tahoma"/>
                <w:b/>
                <w:sz w:val="18"/>
                <w:szCs w:val="18"/>
                <w:lang w:val="fr-FR" w:eastAsia="en-US"/>
              </w:rPr>
            </w:pPr>
            <w:r>
              <w:rPr>
                <w:rFonts w:ascii="Tahoma" w:hAnsi="Tahoma" w:cs="Tahoma"/>
                <w:b/>
                <w:sz w:val="18"/>
                <w:szCs w:val="18"/>
                <w:lang w:val="fr-FR" w:eastAsia="en-US"/>
              </w:rPr>
              <w:t>[Seuil d’exclusion]</w:t>
            </w:r>
          </w:p>
          <w:p w14:paraId="40E73646" w14:textId="77777777" w:rsidR="00C11960" w:rsidRDefault="00C11960">
            <w:pPr>
              <w:spacing w:line="276" w:lineRule="auto"/>
              <w:ind w:left="-426" w:right="-490"/>
              <w:jc w:val="center"/>
              <w:rPr>
                <w:rFonts w:ascii="Tahoma" w:hAnsi="Tahoma" w:cs="Tahoma"/>
                <w:b/>
                <w:sz w:val="18"/>
                <w:szCs w:val="18"/>
                <w:lang w:val="fr-FR" w:eastAsia="en-US"/>
              </w:rPr>
            </w:pPr>
            <w:r>
              <w:rPr>
                <w:b/>
                <w:sz w:val="18"/>
                <w:szCs w:val="18"/>
                <w:lang w:val="fr-FR" w:eastAsia="en-US"/>
              </w:rPr>
              <w:t>▼</w:t>
            </w:r>
          </w:p>
        </w:tc>
      </w:tr>
      <w:tr w:rsidR="00C11960" w14:paraId="59EC5317" w14:textId="77777777" w:rsidTr="00C11960">
        <w:trPr>
          <w:trHeight w:val="780"/>
          <w:jc w:val="center"/>
        </w:trPr>
        <w:tc>
          <w:tcPr>
            <w:tcW w:w="7455" w:type="dxa"/>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hideMark/>
          </w:tcPr>
          <w:p w14:paraId="58E68C23" w14:textId="38D048C9" w:rsidR="00C11960" w:rsidRDefault="00C11960">
            <w:pPr>
              <w:spacing w:line="276" w:lineRule="auto"/>
              <w:rPr>
                <w:rFonts w:ascii="Tahoma" w:hAnsi="Tahoma" w:cs="Tahoma"/>
                <w:sz w:val="20"/>
                <w:szCs w:val="20"/>
                <w:highlight w:val="yellow"/>
                <w:lang w:val="fr-FR" w:eastAsia="en-US"/>
              </w:rPr>
            </w:pPr>
            <w:r>
              <w:rPr>
                <w:rFonts w:ascii="Tahoma" w:hAnsi="Tahoma" w:cs="Tahoma"/>
                <w:sz w:val="20"/>
                <w:szCs w:val="20"/>
                <w:lang w:val="fr-FR" w:eastAsia="en-US"/>
              </w:rPr>
              <w:t>Tarif journalier</w:t>
            </w:r>
            <w:r w:rsidR="00A01DC8">
              <w:rPr>
                <w:rFonts w:ascii="Tahoma" w:hAnsi="Tahoma" w:cs="Tahoma"/>
                <w:sz w:val="20"/>
                <w:szCs w:val="20"/>
                <w:lang w:val="fr-FR" w:eastAsia="en-US"/>
              </w:rPr>
              <w:t xml:space="preserve"> (en Euro)</w:t>
            </w:r>
          </w:p>
        </w:tc>
        <w:tc>
          <w:tcPr>
            <w:tcW w:w="159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F9B0A23" w14:textId="77777777" w:rsidR="00C11960" w:rsidRDefault="00C11960">
            <w:pPr>
              <w:spacing w:line="276" w:lineRule="auto"/>
              <w:ind w:left="-135" w:right="-91"/>
              <w:jc w:val="center"/>
              <w:rPr>
                <w:rFonts w:ascii="Tahoma" w:hAnsi="Tahoma" w:cs="Tahoma"/>
                <w:sz w:val="18"/>
                <w:szCs w:val="18"/>
                <w:highlight w:val="yellow"/>
                <w:lang w:val="fr-FR" w:eastAsia="en-US"/>
              </w:rPr>
            </w:pPr>
          </w:p>
        </w:tc>
        <w:tc>
          <w:tcPr>
            <w:tcW w:w="1693"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hideMark/>
          </w:tcPr>
          <w:p w14:paraId="19E0A37B" w14:textId="4D92A3B3" w:rsidR="00C11960" w:rsidRDefault="008557A8">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15</w:t>
            </w:r>
            <w:r w:rsidR="009C5E97">
              <w:rPr>
                <w:rFonts w:ascii="Tahoma" w:hAnsi="Tahoma" w:cs="Tahoma"/>
                <w:sz w:val="18"/>
                <w:szCs w:val="18"/>
                <w:lang w:val="fr-FR" w:eastAsia="en-US"/>
              </w:rPr>
              <w:t>0</w:t>
            </w:r>
          </w:p>
        </w:tc>
      </w:tr>
    </w:tbl>
    <w:p w14:paraId="5A3C760A" w14:textId="77777777" w:rsidR="00C11960" w:rsidRDefault="00C11960" w:rsidP="00C11960">
      <w:pPr>
        <w:rPr>
          <w:rFonts w:ascii="Tahoma" w:hAnsi="Tahoma" w:cs="Tahoma"/>
          <w:b/>
          <w:sz w:val="10"/>
          <w:szCs w:val="10"/>
          <w:lang w:val="fr-FR"/>
        </w:rPr>
      </w:pPr>
    </w:p>
    <w:tbl>
      <w:tblPr>
        <w:tblStyle w:val="TableGrid"/>
        <w:tblW w:w="0" w:type="auto"/>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541"/>
        <w:gridCol w:w="1375"/>
      </w:tblGrid>
      <w:tr w:rsidR="00C11960" w14:paraId="1AE47349" w14:textId="77777777" w:rsidTr="00C11960">
        <w:trPr>
          <w:jc w:val="center"/>
        </w:trPr>
        <w:tc>
          <w:tcPr>
            <w:tcW w:w="924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BE5F1" w:themeFill="accent1" w:themeFillTint="33"/>
            <w:vAlign w:val="center"/>
            <w:hideMark/>
          </w:tcPr>
          <w:p w14:paraId="5C8951EC" w14:textId="77777777" w:rsidR="00C11960" w:rsidRDefault="00C11960">
            <w:pPr>
              <w:rPr>
                <w:rFonts w:ascii="Tahoma" w:hAnsi="Tahoma" w:cs="Tahoma"/>
                <w:lang w:val="fr-FR"/>
              </w:rPr>
            </w:pPr>
            <w:r>
              <w:rPr>
                <w:rFonts w:ascii="Tahoma" w:hAnsi="Tahoma" w:cs="Tahoma"/>
                <w:lang w:val="fr-FR"/>
              </w:rPr>
              <w:t>Ce contrat-cadre prend effet à compter de sa signature par les deux parties et est conclu jusqu’au</w:t>
            </w:r>
          </w:p>
        </w:tc>
        <w:tc>
          <w:tcPr>
            <w:tcW w:w="137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sdt>
            <w:sdtPr>
              <w:rPr>
                <w:rFonts w:ascii="Tahoma" w:hAnsi="Tahoma" w:cs="Tahoma"/>
                <w:lang w:val="fr-FR"/>
              </w:rPr>
              <w:id w:val="1100988778"/>
              <w:placeholder>
                <w:docPart w:val="9CD91C045B48423B8A75F8025B4DF166"/>
              </w:placeholder>
              <w:date w:fullDate="2021-02-20T00:00:00Z">
                <w:dateFormat w:val="dd/MM/yyyy"/>
                <w:lid w:val="fr-FR"/>
                <w:storeMappedDataAs w:val="dateTime"/>
                <w:calendar w:val="gregorian"/>
              </w:date>
            </w:sdtPr>
            <w:sdtEndPr/>
            <w:sdtContent>
              <w:p w14:paraId="1B18A0FB" w14:textId="16D81D00" w:rsidR="00C11960" w:rsidRDefault="00C11960">
                <w:pPr>
                  <w:spacing w:before="120" w:after="120"/>
                  <w:rPr>
                    <w:rFonts w:ascii="Tahoma" w:hAnsi="Tahoma" w:cs="Tahoma"/>
                    <w:sz w:val="20"/>
                    <w:szCs w:val="20"/>
                    <w:lang w:val="fr-FR"/>
                  </w:rPr>
                </w:pPr>
                <w:r>
                  <w:rPr>
                    <w:rFonts w:ascii="Tahoma" w:hAnsi="Tahoma" w:cs="Tahoma"/>
                    <w:lang w:val="fr-FR"/>
                  </w:rPr>
                  <w:t>2</w:t>
                </w:r>
                <w:r w:rsidR="00FA315A">
                  <w:rPr>
                    <w:rFonts w:ascii="Tahoma" w:hAnsi="Tahoma" w:cs="Tahoma"/>
                    <w:lang w:val="fr-FR"/>
                  </w:rPr>
                  <w:t>0</w:t>
                </w:r>
                <w:r>
                  <w:rPr>
                    <w:rFonts w:ascii="Tahoma" w:hAnsi="Tahoma" w:cs="Tahoma"/>
                    <w:lang w:val="fr-FR"/>
                  </w:rPr>
                  <w:t>/02/2021</w:t>
                </w:r>
              </w:p>
            </w:sdtContent>
          </w:sdt>
        </w:tc>
      </w:tr>
    </w:tbl>
    <w:p w14:paraId="199A7FF0" w14:textId="77777777" w:rsidR="00422E0B" w:rsidRDefault="00422E0B" w:rsidP="0026342E">
      <w:pPr>
        <w:pBdr>
          <w:bottom w:val="single" w:sz="2" w:space="1" w:color="808080" w:themeColor="background1" w:themeShade="80"/>
        </w:pBdr>
        <w:spacing w:before="60"/>
        <w:ind w:left="-284"/>
        <w:rPr>
          <w:rFonts w:ascii="Tahoma" w:hAnsi="Tahoma" w:cs="Tahoma"/>
          <w:b/>
          <w:lang w:val="fr-FR"/>
        </w:rPr>
      </w:pPr>
    </w:p>
    <w:p w14:paraId="694B38A3" w14:textId="572ADE4C" w:rsidR="0026342E" w:rsidRPr="001872B5" w:rsidRDefault="0026342E" w:rsidP="0026342E">
      <w:pPr>
        <w:pBdr>
          <w:bottom w:val="single" w:sz="2" w:space="1" w:color="808080" w:themeColor="background1" w:themeShade="80"/>
        </w:pBdr>
        <w:spacing w:before="60"/>
        <w:ind w:left="-284"/>
        <w:rPr>
          <w:rFonts w:ascii="Tahoma" w:hAnsi="Tahoma" w:cs="Tahoma"/>
          <w:b/>
          <w:lang w:val="fr-FR"/>
        </w:rPr>
      </w:pPr>
      <w:r w:rsidRPr="001872B5">
        <w:rPr>
          <w:rFonts w:ascii="Tahoma" w:hAnsi="Tahoma" w:cs="Tahoma"/>
          <w:b/>
          <w:lang w:val="fr-FR"/>
        </w:rPr>
        <w:t>B. Déclaration d’accord et signature</w:t>
      </w:r>
    </w:p>
    <w:p w14:paraId="05C8C113" w14:textId="77777777" w:rsidR="0026342E" w:rsidRPr="001872B5" w:rsidRDefault="0026342E" w:rsidP="0026342E">
      <w:pPr>
        <w:tabs>
          <w:tab w:val="left" w:pos="284"/>
          <w:tab w:val="left" w:pos="426"/>
        </w:tabs>
        <w:spacing w:before="60"/>
        <w:ind w:left="-284" w:right="-142"/>
        <w:jc w:val="both"/>
        <w:rPr>
          <w:rFonts w:ascii="Tahoma" w:hAnsi="Tahoma" w:cs="Tahoma"/>
          <w:sz w:val="19"/>
          <w:szCs w:val="19"/>
          <w:lang w:val="fr-FR"/>
        </w:rPr>
      </w:pPr>
      <w:r w:rsidRPr="001872B5">
        <w:rPr>
          <w:rFonts w:ascii="Tahoma" w:hAnsi="Tahoma" w:cs="Tahoma"/>
          <w:sz w:val="19"/>
          <w:szCs w:val="19"/>
          <w:lang w:val="fr-FR"/>
        </w:rPr>
        <w:t>Je, soussigné, agissant pour mon propre compte ou représentant du Prestataire indiqué ci-dessous, par la présente :</w:t>
      </w:r>
    </w:p>
    <w:p w14:paraId="01A3B30C" w14:textId="21F8A50D" w:rsidR="0026342E" w:rsidRPr="001872B5" w:rsidRDefault="0026342E"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Déclare être d</w:t>
      </w:r>
      <w:r w:rsidR="0047031B" w:rsidRPr="001872B5">
        <w:rPr>
          <w:rFonts w:ascii="Tahoma" w:hAnsi="Tahoma" w:cs="Tahoma"/>
          <w:sz w:val="19"/>
          <w:szCs w:val="19"/>
          <w:lang w:val="fr-FR"/>
        </w:rPr>
        <w:t>û</w:t>
      </w:r>
      <w:r w:rsidRPr="001872B5">
        <w:rPr>
          <w:rFonts w:ascii="Tahoma" w:hAnsi="Tahoma" w:cs="Tahoma"/>
          <w:sz w:val="19"/>
          <w:szCs w:val="19"/>
          <w:lang w:val="fr-FR"/>
        </w:rPr>
        <w:t xml:space="preserve">ment autorisé à représenter le </w:t>
      </w:r>
      <w:r w:rsidR="00DA691B" w:rsidRPr="001872B5">
        <w:rPr>
          <w:rFonts w:ascii="Tahoma" w:hAnsi="Tahoma" w:cs="Tahoma"/>
          <w:sz w:val="19"/>
          <w:szCs w:val="19"/>
          <w:lang w:val="fr-FR"/>
        </w:rPr>
        <w:t>Prestataire ;</w:t>
      </w:r>
    </w:p>
    <w:p w14:paraId="00188F3B" w14:textId="77777777" w:rsidR="0026342E" w:rsidRPr="001872B5" w:rsidRDefault="0026342E"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Déclare que les informations soumises au Conseil dans le cadre de cette procédure sont complètes, exactes et véridiques ;</w:t>
      </w:r>
    </w:p>
    <w:p w14:paraId="493B82EE" w14:textId="14B0106B" w:rsidR="0026342E" w:rsidRPr="001872B5" w:rsidRDefault="0026342E"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Reconnai</w:t>
      </w:r>
      <w:r w:rsidR="002316F2" w:rsidRPr="001872B5">
        <w:rPr>
          <w:rFonts w:ascii="Tahoma" w:hAnsi="Tahoma" w:cs="Tahoma"/>
          <w:sz w:val="19"/>
          <w:szCs w:val="19"/>
          <w:lang w:val="fr-FR"/>
        </w:rPr>
        <w:t>s</w:t>
      </w:r>
      <w:r w:rsidRPr="001872B5">
        <w:rPr>
          <w:rFonts w:ascii="Tahoma" w:hAnsi="Tahoma" w:cs="Tahoma"/>
          <w:sz w:val="19"/>
          <w:szCs w:val="19"/>
          <w:lang w:val="fr-FR"/>
        </w:rPr>
        <w:t xml:space="preserve"> par la présente avoir été dûment notifié que, dans l’hypothèse où une des déclarations ou informations fournies s’avérait fausse, le Conseil se réserve le droit d’exclure l’offre de la procédure ou de mettre fin à toute relation contractuelle relatives à cette dernière ;</w:t>
      </w:r>
    </w:p>
    <w:p w14:paraId="0B1AC828" w14:textId="77777777" w:rsidR="0026342E" w:rsidRPr="001872B5" w:rsidRDefault="0026342E"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Consens à tout audit ou vérification que le Conseil pourra initier par quelque procédé que ce soit, relativement aux informations soumises dans le cadre de la présente procédure ;</w:t>
      </w:r>
    </w:p>
    <w:p w14:paraId="1D7D4BC6" w14:textId="77777777" w:rsidR="0026342E" w:rsidRPr="001872B5" w:rsidRDefault="0026342E"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Déclare que ni moi ni le Prestataire que je représente (le cas échéant) ne se trouve dans un des cas mentionnés dans les critères d’exclusion reproduits dans le Dossier d’Appel d’Offres ;</w:t>
      </w:r>
    </w:p>
    <w:p w14:paraId="6AD0A8F8" w14:textId="77777777" w:rsidR="0026342E" w:rsidRPr="001872B5" w:rsidRDefault="0026342E"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Déclare que ni moi ni le Prestataire que je représente (le cas échéant) ne se trouve dans une situation de conflit d’intérêts réel ou éventuel relativement à la présente procédure. Je reconnais avoir été notifié qu’un conflit d’intérêts peut résulter, en particulier, d‘intérêts économiques ou politiques, d’affinités nationales ou émotionnelles ou des liens familiaux, et de tout autre relation ou intérêt commun ;</w:t>
      </w:r>
    </w:p>
    <w:p w14:paraId="61EF1B37" w14:textId="77777777" w:rsidR="0026342E" w:rsidRPr="001872B5" w:rsidRDefault="0026342E"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Déclare (le cas échéant) que je suis le seul propriétaire des droits moraux attachés aux créations de la société unipersonnelle constituée sous ma propriété unique. Je suis individuellement responsable pour toute obligation découlant du présent contrat et dont je devrai répondre à titre individuel ou par le biais de la société unipersonnelle constituée sous ma propriété unique.</w:t>
      </w:r>
    </w:p>
    <w:p w14:paraId="2CF40731" w14:textId="70C94BC0" w:rsidR="0026342E" w:rsidRPr="001872B5" w:rsidRDefault="002316F2"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M</w:t>
      </w:r>
      <w:r w:rsidR="0026342E" w:rsidRPr="001872B5">
        <w:rPr>
          <w:rFonts w:ascii="Tahoma" w:hAnsi="Tahoma" w:cs="Tahoma"/>
          <w:sz w:val="19"/>
          <w:szCs w:val="19"/>
          <w:lang w:val="fr-FR"/>
        </w:rPr>
        <w:t xml:space="preserve">’engage à informer le Conseil de tout changement important de circonstances dans un délai raisonnable. Un changement important inclut, mais ne se limite pas à, un changement de statut juridique, de propriété, nom et adresse, perte de licence d’enregistrement, liquidation, suspension ou disqualification par une autorité ou une agence nationale ou locale ; </w:t>
      </w:r>
    </w:p>
    <w:p w14:paraId="28C4A018" w14:textId="77777777" w:rsidR="0026342E" w:rsidRPr="001872B5" w:rsidRDefault="0026342E" w:rsidP="0026342E">
      <w:pPr>
        <w:numPr>
          <w:ilvl w:val="0"/>
          <w:numId w:val="4"/>
        </w:numPr>
        <w:tabs>
          <w:tab w:val="left" w:pos="284"/>
        </w:tabs>
        <w:spacing w:after="60"/>
        <w:ind w:left="-142" w:right="-142" w:hanging="152"/>
        <w:jc w:val="both"/>
        <w:rPr>
          <w:rFonts w:ascii="Tahoma" w:hAnsi="Tahoma" w:cs="Tahoma"/>
          <w:sz w:val="19"/>
          <w:szCs w:val="19"/>
          <w:lang w:val="fr-FR"/>
        </w:rPr>
      </w:pPr>
      <w:r w:rsidRPr="001872B5">
        <w:rPr>
          <w:rFonts w:ascii="Tahoma" w:hAnsi="Tahoma" w:cs="Tahoma"/>
          <w:sz w:val="19"/>
          <w:szCs w:val="19"/>
          <w:lang w:val="fr-FR"/>
        </w:rPr>
        <w:t xml:space="preserve">Accepte, sans dérogation, tous les termes des conditions contractuelles telles que reproduites dans ce document et comprend que sa signature </w:t>
      </w:r>
      <w:r w:rsidRPr="001872B5">
        <w:rPr>
          <w:rFonts w:ascii="Tahoma" w:hAnsi="Tahoma" w:cs="Tahoma"/>
          <w:b/>
          <w:sz w:val="19"/>
          <w:szCs w:val="19"/>
          <w:u w:val="single"/>
          <w:lang w:val="fr-FR"/>
        </w:rPr>
        <w:t>constitue la signature du contrat</w:t>
      </w:r>
      <w:r w:rsidRPr="001872B5">
        <w:rPr>
          <w:rFonts w:ascii="Tahoma" w:hAnsi="Tahoma" w:cs="Tahoma"/>
          <w:sz w:val="19"/>
          <w:szCs w:val="19"/>
          <w:lang w:val="fr-FR"/>
        </w:rPr>
        <w:t xml:space="preserve"> avec le Conseil, sous réserve de sélection de l’offre par le Conseil et sous réserve de la contre-signature de cet Acte par un représentant du Conseil dûment autorisé.</w:t>
      </w:r>
    </w:p>
    <w:p w14:paraId="1699E590" w14:textId="29088394" w:rsidR="00DA691B" w:rsidRDefault="00DA691B" w:rsidP="0026342E">
      <w:pPr>
        <w:ind w:left="-142" w:right="-284"/>
        <w:rPr>
          <w:rFonts w:ascii="Tahoma" w:hAnsi="Tahoma" w:cs="Tahoma"/>
          <w:b/>
          <w:sz w:val="10"/>
          <w:szCs w:val="10"/>
          <w:lang w:val="fr-FR"/>
        </w:rPr>
      </w:pPr>
    </w:p>
    <w:tbl>
      <w:tblPr>
        <w:tblW w:w="10550"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606"/>
        <w:gridCol w:w="1877"/>
        <w:gridCol w:w="2863"/>
        <w:gridCol w:w="284"/>
        <w:gridCol w:w="1717"/>
        <w:gridCol w:w="1295"/>
        <w:gridCol w:w="1908"/>
      </w:tblGrid>
      <w:tr w:rsidR="00DA691B" w:rsidRPr="005A25FB" w14:paraId="1874FF8E" w14:textId="77777777" w:rsidTr="00EC4416">
        <w:trPr>
          <w:trHeight w:val="334"/>
          <w:jc w:val="center"/>
        </w:trPr>
        <w:tc>
          <w:tcPr>
            <w:tcW w:w="10550" w:type="dxa"/>
            <w:gridSpan w:val="7"/>
            <w:tcBorders>
              <w:top w:val="single" w:sz="2" w:space="0" w:color="FF0000"/>
              <w:left w:val="single" w:sz="2" w:space="0" w:color="FF0000"/>
              <w:bottom w:val="single" w:sz="2" w:space="0" w:color="FF0000"/>
              <w:right w:val="single" w:sz="2" w:space="0" w:color="FF0000"/>
            </w:tcBorders>
            <w:shd w:val="clear" w:color="auto" w:fill="auto"/>
          </w:tcPr>
          <w:p w14:paraId="1C3AD7C9" w14:textId="77777777" w:rsidR="00DA691B" w:rsidRPr="00310A24" w:rsidRDefault="00DA691B" w:rsidP="00EC4416">
            <w:pPr>
              <w:jc w:val="center"/>
              <w:rPr>
                <w:rFonts w:ascii="Tahoma" w:hAnsi="Tahoma" w:cs="Tahoma"/>
                <w:b/>
                <w:sz w:val="20"/>
                <w:szCs w:val="20"/>
                <w:lang w:val="fr-FR"/>
              </w:rPr>
            </w:pPr>
            <w:r w:rsidRPr="00311BCC">
              <w:rPr>
                <w:rFonts w:ascii="Tahoma" w:hAnsi="Tahoma" w:cs="Tahoma"/>
                <w:color w:val="FF0000"/>
                <w:sz w:val="18"/>
                <w:szCs w:val="18"/>
                <w:lang w:val="fr-FR"/>
              </w:rPr>
              <w:t>Compléter cette partie, imprimer le document</w:t>
            </w:r>
            <w:r>
              <w:rPr>
                <w:rFonts w:ascii="Tahoma" w:hAnsi="Tahoma" w:cs="Tahoma"/>
                <w:color w:val="FF0000"/>
                <w:sz w:val="18"/>
                <w:szCs w:val="18"/>
                <w:lang w:val="fr-FR"/>
              </w:rPr>
              <w:t>, signer</w:t>
            </w:r>
            <w:r w:rsidRPr="00311BCC">
              <w:rPr>
                <w:rFonts w:ascii="Tahoma" w:hAnsi="Tahoma" w:cs="Tahoma"/>
                <w:color w:val="FF0000"/>
                <w:sz w:val="18"/>
                <w:szCs w:val="18"/>
                <w:lang w:val="fr-FR"/>
              </w:rPr>
              <w:t xml:space="preserve"> dans la cellule indiquée, envoyer une copie scannée dans son intégralité à l’adresse email indiquée sur la </w:t>
            </w:r>
            <w:r>
              <w:rPr>
                <w:rFonts w:ascii="Tahoma" w:hAnsi="Tahoma" w:cs="Tahoma"/>
                <w:color w:val="FF0000"/>
                <w:sz w:val="18"/>
                <w:szCs w:val="18"/>
                <w:lang w:val="fr-FR"/>
              </w:rPr>
              <w:t>1</w:t>
            </w:r>
            <w:r w:rsidRPr="00310A24">
              <w:rPr>
                <w:rFonts w:ascii="Tahoma" w:hAnsi="Tahoma" w:cs="Tahoma"/>
                <w:color w:val="FF0000"/>
                <w:sz w:val="18"/>
                <w:szCs w:val="18"/>
                <w:vertAlign w:val="superscript"/>
                <w:lang w:val="fr-FR"/>
              </w:rPr>
              <w:t>ère</w:t>
            </w:r>
            <w:r>
              <w:rPr>
                <w:rFonts w:ascii="Tahoma" w:hAnsi="Tahoma" w:cs="Tahoma"/>
                <w:color w:val="FF0000"/>
                <w:sz w:val="18"/>
                <w:szCs w:val="18"/>
                <w:lang w:val="fr-FR"/>
              </w:rPr>
              <w:t xml:space="preserve"> </w:t>
            </w:r>
            <w:r w:rsidRPr="00311BCC">
              <w:rPr>
                <w:rFonts w:ascii="Tahoma" w:hAnsi="Tahoma" w:cs="Tahoma"/>
                <w:color w:val="FF0000"/>
                <w:sz w:val="18"/>
                <w:szCs w:val="18"/>
                <w:lang w:val="fr-FR"/>
              </w:rPr>
              <w:t>page.</w:t>
            </w:r>
            <w:r w:rsidRPr="00311BCC">
              <w:rPr>
                <w:rFonts w:ascii="Tahoma" w:hAnsi="Tahoma" w:cs="Tahoma"/>
                <w:noProof/>
                <w:lang w:val="en-US" w:eastAsia="en-US"/>
              </w:rPr>
              <mc:AlternateContent>
                <mc:Choice Requires="wps">
                  <w:drawing>
                    <wp:anchor distT="0" distB="0" distL="114300" distR="114300" simplePos="0" relativeHeight="251665409" behindDoc="0" locked="1" layoutInCell="1" allowOverlap="1" wp14:anchorId="7235D568" wp14:editId="1648FCE8">
                      <wp:simplePos x="0" y="0"/>
                      <wp:positionH relativeFrom="column">
                        <wp:posOffset>2797175</wp:posOffset>
                      </wp:positionH>
                      <wp:positionV relativeFrom="paragraph">
                        <wp:posOffset>267970</wp:posOffset>
                      </wp:positionV>
                      <wp:extent cx="200025" cy="422275"/>
                      <wp:effectExtent l="19050" t="0" r="47625" b="34925"/>
                      <wp:wrapNone/>
                      <wp:docPr id="10"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00025" cy="42227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23754870" id="AutoShape 2" o:spid="_x0000_s1026" type="#_x0000_t68" style="position:absolute;margin-left:220.25pt;margin-top:21.1pt;width:15.75pt;height:33.25pt;rotation:180;z-index:2516654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" adj="6055" strokecolor="red">
                      <o:lock v:ext="edit" aspectratio="t"/>
                      <v:textbox style="layout-flow:vertical-ideographic"/>
                      <w10:anchorlock/>
                    </v:shape>
                  </w:pict>
                </mc:Fallback>
              </mc:AlternateContent>
            </w:r>
          </w:p>
        </w:tc>
      </w:tr>
      <w:tr w:rsidR="00DA691B" w:rsidRPr="005A25FB" w14:paraId="5A04783D" w14:textId="77777777" w:rsidTr="00EC4416">
        <w:trPr>
          <w:trHeight w:val="75"/>
          <w:jc w:val="center"/>
        </w:trPr>
        <w:tc>
          <w:tcPr>
            <w:tcW w:w="10550" w:type="dxa"/>
            <w:gridSpan w:val="7"/>
            <w:tcBorders>
              <w:top w:val="single" w:sz="2" w:space="0" w:color="FF0000"/>
              <w:left w:val="nil"/>
              <w:bottom w:val="nil"/>
              <w:right w:val="nil"/>
            </w:tcBorders>
            <w:shd w:val="clear" w:color="auto" w:fill="auto"/>
            <w:vAlign w:val="center"/>
          </w:tcPr>
          <w:p w14:paraId="5B7CB3A4" w14:textId="77777777" w:rsidR="00DA691B" w:rsidRPr="00310A24" w:rsidRDefault="00DA691B" w:rsidP="00EC4416">
            <w:pPr>
              <w:jc w:val="center"/>
              <w:rPr>
                <w:rFonts w:ascii="Tahoma" w:hAnsi="Tahoma" w:cs="Tahoma"/>
                <w:b/>
                <w:sz w:val="10"/>
                <w:szCs w:val="10"/>
                <w:lang w:val="fr-FR"/>
              </w:rPr>
            </w:pPr>
          </w:p>
        </w:tc>
      </w:tr>
      <w:tr w:rsidR="00DA691B" w:rsidRPr="005A25FB" w14:paraId="59929E92" w14:textId="77777777" w:rsidTr="00EC4416">
        <w:trPr>
          <w:trHeight w:val="878"/>
          <w:jc w:val="center"/>
        </w:trPr>
        <w:tc>
          <w:tcPr>
            <w:tcW w:w="606" w:type="dxa"/>
            <w:tcBorders>
              <w:top w:val="nil"/>
              <w:left w:val="nil"/>
              <w:bottom w:val="single" w:sz="2" w:space="0" w:color="808080"/>
              <w:right w:val="single" w:sz="2" w:space="0" w:color="808080"/>
            </w:tcBorders>
            <w:shd w:val="clear" w:color="auto" w:fill="auto"/>
            <w:vAlign w:val="center"/>
          </w:tcPr>
          <w:p w14:paraId="788597F2" w14:textId="77777777" w:rsidR="00DA691B" w:rsidRPr="00310A24" w:rsidRDefault="00DA691B" w:rsidP="00EC4416">
            <w:pPr>
              <w:jc w:val="center"/>
              <w:rPr>
                <w:rFonts w:ascii="Tahoma" w:hAnsi="Tahoma" w:cs="Tahoma"/>
                <w:b/>
                <w:sz w:val="20"/>
                <w:szCs w:val="20"/>
                <w:lang w:val="fr-FR"/>
              </w:rPr>
            </w:pPr>
          </w:p>
        </w:tc>
        <w:tc>
          <w:tcPr>
            <w:tcW w:w="474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8230C4F" w14:textId="77777777" w:rsidR="00DA691B" w:rsidRPr="007D707D" w:rsidRDefault="00DA691B" w:rsidP="00EC4416">
            <w:pPr>
              <w:jc w:val="center"/>
              <w:rPr>
                <w:rFonts w:ascii="Tahoma" w:hAnsi="Tahoma" w:cs="Tahoma"/>
                <w:b/>
                <w:sz w:val="20"/>
                <w:szCs w:val="20"/>
              </w:rPr>
            </w:pPr>
            <w:r w:rsidRPr="001872B5">
              <w:rPr>
                <w:rFonts w:ascii="Tahoma" w:eastAsia="Calibri" w:hAnsi="Tahoma" w:cs="Tahoma"/>
                <w:b/>
                <w:bCs/>
                <w:sz w:val="20"/>
                <w:szCs w:val="20"/>
                <w:lang w:val="fr-FR" w:eastAsia="en-US"/>
              </w:rPr>
              <w:t xml:space="preserve">Pour le Prestataire </w:t>
            </w:r>
            <w:r w:rsidRPr="007D707D">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339C1408" w14:textId="77777777" w:rsidR="00DA691B" w:rsidRPr="007D707D" w:rsidRDefault="00DA691B" w:rsidP="00EC4416">
            <w:pPr>
              <w:jc w:val="center"/>
              <w:rPr>
                <w:rFonts w:ascii="Tahoma" w:hAnsi="Tahoma" w:cs="Tahoma"/>
                <w:b/>
                <w:sz w:val="20"/>
                <w:szCs w:val="20"/>
              </w:rPr>
            </w:pPr>
          </w:p>
        </w:tc>
        <w:tc>
          <w:tcPr>
            <w:tcW w:w="4920" w:type="dxa"/>
            <w:gridSpan w:val="3"/>
            <w:tcBorders>
              <w:top w:val="single" w:sz="2" w:space="0" w:color="808080"/>
              <w:left w:val="single" w:sz="2" w:space="0" w:color="808080"/>
              <w:bottom w:val="single" w:sz="2" w:space="0" w:color="808080"/>
              <w:right w:val="single" w:sz="2" w:space="0" w:color="808080"/>
            </w:tcBorders>
            <w:shd w:val="clear" w:color="auto" w:fill="F2F2F2"/>
            <w:vAlign w:val="center"/>
          </w:tcPr>
          <w:p w14:paraId="3113A44B" w14:textId="35330A29" w:rsidR="00DA691B" w:rsidRPr="00DA691B" w:rsidRDefault="00DA691B" w:rsidP="00DA691B">
            <w:pPr>
              <w:jc w:val="center"/>
              <w:rPr>
                <w:rFonts w:ascii="Tahoma" w:hAnsi="Tahoma" w:cs="Tahoma"/>
                <w:sz w:val="20"/>
                <w:szCs w:val="20"/>
                <w:lang w:val="fr-FR"/>
              </w:rPr>
            </w:pPr>
            <w:r w:rsidRPr="001872B5">
              <w:rPr>
                <w:rFonts w:ascii="Tahoma" w:eastAsia="Calibri" w:hAnsi="Tahoma" w:cs="Tahoma"/>
                <w:b/>
                <w:bCs/>
                <w:sz w:val="20"/>
                <w:szCs w:val="20"/>
                <w:lang w:val="fr-FR" w:eastAsia="en-US"/>
              </w:rPr>
              <w:t xml:space="preserve">Pour le Conseil de l’Europe </w:t>
            </w:r>
            <w:r w:rsidRPr="007D707D">
              <w:rPr>
                <w:rFonts w:ascii="Tahoma" w:hAnsi="Tahoma" w:cs="Tahoma"/>
                <w:b/>
                <w:sz w:val="20"/>
                <w:szCs w:val="20"/>
                <w:vertAlign w:val="superscript"/>
              </w:rPr>
              <w:footnoteReference w:id="3"/>
            </w:r>
            <w:r>
              <w:rPr>
                <w:rFonts w:ascii="Tahoma" w:eastAsia="Calibri" w:hAnsi="Tahoma" w:cs="Tahoma"/>
                <w:b/>
                <w:bCs/>
                <w:sz w:val="20"/>
                <w:szCs w:val="20"/>
                <w:lang w:val="fr-FR" w:eastAsia="en-US"/>
              </w:rPr>
              <w:t xml:space="preserve"> </w:t>
            </w:r>
            <w:r w:rsidRPr="00DA691B">
              <w:rPr>
                <w:b/>
                <w:sz w:val="24"/>
                <w:szCs w:val="24"/>
                <w:lang w:val="fr-FR"/>
              </w:rPr>
              <w:t>▼</w:t>
            </w:r>
          </w:p>
        </w:tc>
      </w:tr>
      <w:tr w:rsidR="00DA691B" w:rsidRPr="005A25FB" w14:paraId="0F8D11ED" w14:textId="77777777" w:rsidTr="00C11960">
        <w:trPr>
          <w:trHeight w:val="677"/>
          <w:jc w:val="center"/>
        </w:trPr>
        <w:tc>
          <w:tcPr>
            <w:tcW w:w="606"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8DA3242" w14:textId="77777777" w:rsidR="00DA691B" w:rsidRPr="007D707D" w:rsidRDefault="00DA691B" w:rsidP="00EC4416">
            <w:pPr>
              <w:ind w:left="113" w:right="113"/>
              <w:jc w:val="center"/>
              <w:rPr>
                <w:rFonts w:ascii="Tahoma" w:hAnsi="Tahoma" w:cs="Tahoma"/>
                <w:sz w:val="18"/>
                <w:szCs w:val="18"/>
              </w:rPr>
            </w:pPr>
            <w:r w:rsidRPr="001872B5">
              <w:rPr>
                <w:rFonts w:ascii="Tahoma" w:eastAsia="Calibri" w:hAnsi="Tahoma" w:cs="Tahoma"/>
                <w:sz w:val="18"/>
                <w:szCs w:val="18"/>
                <w:lang w:val="fr-FR" w:eastAsia="en-US"/>
              </w:rPr>
              <w:t>Signature</w:t>
            </w:r>
          </w:p>
        </w:tc>
        <w:tc>
          <w:tcPr>
            <w:tcW w:w="1877" w:type="dxa"/>
            <w:tcBorders>
              <w:top w:val="single" w:sz="2" w:space="0" w:color="808080"/>
              <w:left w:val="single" w:sz="2" w:space="0" w:color="808080"/>
              <w:bottom w:val="single" w:sz="2" w:space="0" w:color="808080" w:themeColor="background1" w:themeShade="80"/>
              <w:right w:val="single" w:sz="2" w:space="0" w:color="FF0000"/>
            </w:tcBorders>
            <w:shd w:val="clear" w:color="auto" w:fill="DBE5F1"/>
            <w:vAlign w:val="center"/>
          </w:tcPr>
          <w:p w14:paraId="15C70B69" w14:textId="77777777" w:rsidR="00DA691B" w:rsidRPr="00310A24" w:rsidRDefault="00DA691B" w:rsidP="00EC4416">
            <w:pPr>
              <w:ind w:left="-35"/>
              <w:jc w:val="right"/>
              <w:rPr>
                <w:rFonts w:ascii="Tahoma" w:hAnsi="Tahoma" w:cs="Tahoma"/>
                <w:sz w:val="18"/>
                <w:szCs w:val="18"/>
                <w:lang w:val="fr-FR"/>
              </w:rPr>
            </w:pPr>
            <w:r w:rsidRPr="001872B5">
              <w:rPr>
                <w:rFonts w:ascii="Tahoma" w:eastAsia="Calibri" w:hAnsi="Tahoma" w:cs="Tahoma"/>
                <w:sz w:val="16"/>
                <w:szCs w:val="16"/>
                <w:lang w:val="fr-FR" w:eastAsia="en-US"/>
              </w:rPr>
              <w:t xml:space="preserve">Signataire (Nom, Fonction et Entité) </w:t>
            </w:r>
            <w:r w:rsidRPr="00310A24">
              <w:rPr>
                <w:sz w:val="16"/>
                <w:szCs w:val="16"/>
                <w:lang w:val="fr-FR"/>
              </w:rPr>
              <w:t>►</w:t>
            </w:r>
          </w:p>
        </w:tc>
        <w:tc>
          <w:tcPr>
            <w:tcW w:w="2863" w:type="dxa"/>
            <w:tcBorders>
              <w:top w:val="single" w:sz="2" w:space="0" w:color="FF0000"/>
              <w:left w:val="single" w:sz="2" w:space="0" w:color="FF0000"/>
              <w:bottom w:val="single" w:sz="4" w:space="0" w:color="auto"/>
              <w:right w:val="single" w:sz="2" w:space="0" w:color="FF0000"/>
            </w:tcBorders>
            <w:shd w:val="clear" w:color="auto" w:fill="auto"/>
            <w:vAlign w:val="center"/>
          </w:tcPr>
          <w:p w14:paraId="100D712C" w14:textId="77777777" w:rsidR="00DA691B" w:rsidRPr="00310A24" w:rsidRDefault="00DA691B" w:rsidP="00EC4416">
            <w:pPr>
              <w:rPr>
                <w:rFonts w:ascii="Tahoma" w:hAnsi="Tahoma" w:cs="Tahoma"/>
                <w:sz w:val="20"/>
                <w:szCs w:val="20"/>
                <w:lang w:val="fr-FR"/>
              </w:rPr>
            </w:pPr>
          </w:p>
        </w:tc>
        <w:tc>
          <w:tcPr>
            <w:tcW w:w="284" w:type="dxa"/>
            <w:tcBorders>
              <w:top w:val="nil"/>
              <w:left w:val="single" w:sz="2" w:space="0" w:color="FF0000"/>
              <w:bottom w:val="nil"/>
              <w:right w:val="single" w:sz="2" w:space="0" w:color="808080"/>
            </w:tcBorders>
            <w:shd w:val="clear" w:color="auto" w:fill="auto"/>
            <w:vAlign w:val="center"/>
          </w:tcPr>
          <w:p w14:paraId="6EBB5709" w14:textId="77777777" w:rsidR="00DA691B" w:rsidRPr="00310A24" w:rsidRDefault="00DA691B" w:rsidP="00EC4416">
            <w:pPr>
              <w:rPr>
                <w:rFonts w:ascii="Tahoma" w:hAnsi="Tahoma" w:cs="Tahoma"/>
                <w:sz w:val="20"/>
                <w:szCs w:val="20"/>
                <w:lang w:val="fr-FR"/>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2406DB00" w14:textId="77777777" w:rsidR="00DA691B" w:rsidRPr="00310A24" w:rsidRDefault="00DA691B" w:rsidP="00EC4416">
            <w:pPr>
              <w:ind w:left="-38"/>
              <w:jc w:val="right"/>
              <w:rPr>
                <w:rFonts w:ascii="Tahoma" w:hAnsi="Tahoma" w:cs="Tahoma"/>
                <w:sz w:val="18"/>
                <w:szCs w:val="18"/>
                <w:lang w:val="fr-FR"/>
              </w:rPr>
            </w:pPr>
            <w:r w:rsidRPr="001872B5">
              <w:rPr>
                <w:rFonts w:ascii="Tahoma" w:eastAsia="Calibri" w:hAnsi="Tahoma" w:cs="Tahoma"/>
                <w:sz w:val="16"/>
                <w:szCs w:val="16"/>
                <w:lang w:val="fr-FR" w:eastAsia="en-US"/>
              </w:rPr>
              <w:t>Signataire (Nom, Fonction et Entité)</w:t>
            </w:r>
            <w:r>
              <w:rPr>
                <w:rFonts w:ascii="Tahoma" w:eastAsia="Calibri" w:hAnsi="Tahoma" w:cs="Tahoma"/>
                <w:sz w:val="16"/>
                <w:szCs w:val="16"/>
                <w:lang w:val="fr-FR" w:eastAsia="en-US"/>
              </w:rPr>
              <w:t xml:space="preserve"> </w:t>
            </w:r>
            <w:r w:rsidRPr="00310A24">
              <w:rPr>
                <w:sz w:val="16"/>
                <w:szCs w:val="16"/>
                <w:lang w:val="fr-FR"/>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60C43AD" w14:textId="77777777" w:rsidR="00DA691B" w:rsidRPr="00310A24" w:rsidRDefault="00DA691B" w:rsidP="00EC4416">
            <w:pPr>
              <w:rPr>
                <w:rFonts w:ascii="Tahoma" w:hAnsi="Tahoma" w:cs="Tahoma"/>
                <w:sz w:val="20"/>
                <w:szCs w:val="20"/>
                <w:lang w:val="fr-FR"/>
              </w:rPr>
            </w:pPr>
          </w:p>
        </w:tc>
      </w:tr>
      <w:tr w:rsidR="00C11960" w:rsidRPr="007D707D" w14:paraId="4C69ECF9" w14:textId="77777777" w:rsidTr="00C11960">
        <w:trPr>
          <w:trHeight w:val="122"/>
          <w:jc w:val="center"/>
        </w:trPr>
        <w:tc>
          <w:tcPr>
            <w:tcW w:w="606" w:type="dxa"/>
            <w:vMerge/>
            <w:tcBorders>
              <w:left w:val="single" w:sz="2" w:space="0" w:color="808080"/>
              <w:right w:val="single" w:sz="2" w:space="0" w:color="808080"/>
            </w:tcBorders>
            <w:shd w:val="clear" w:color="auto" w:fill="F2F2F2"/>
          </w:tcPr>
          <w:p w14:paraId="31F56EEA" w14:textId="77777777" w:rsidR="00C11960" w:rsidRPr="00310A24" w:rsidRDefault="00C11960" w:rsidP="00EC4416">
            <w:pPr>
              <w:rPr>
                <w:rFonts w:ascii="Tahoma" w:hAnsi="Tahoma" w:cs="Tahoma"/>
                <w:sz w:val="20"/>
                <w:szCs w:val="20"/>
                <w:lang w:val="fr-FR"/>
              </w:rPr>
            </w:pPr>
          </w:p>
        </w:tc>
        <w:tc>
          <w:tcPr>
            <w:tcW w:w="1877" w:type="dxa"/>
            <w:vMerge w:val="restart"/>
            <w:tcBorders>
              <w:top w:val="single" w:sz="2" w:space="0" w:color="808080" w:themeColor="background1" w:themeShade="80"/>
              <w:left w:val="single" w:sz="2" w:space="0" w:color="808080"/>
              <w:right w:val="single" w:sz="4" w:space="0" w:color="auto"/>
            </w:tcBorders>
            <w:shd w:val="clear" w:color="auto" w:fill="DBE5F1"/>
            <w:vAlign w:val="center"/>
          </w:tcPr>
          <w:p w14:paraId="2FACDB3B" w14:textId="77777777" w:rsidR="00C11960" w:rsidRPr="007D707D" w:rsidRDefault="00C11960" w:rsidP="00EC4416">
            <w:pPr>
              <w:ind w:left="-35"/>
              <w:jc w:val="right"/>
              <w:rPr>
                <w:rFonts w:ascii="Tahoma" w:hAnsi="Tahoma" w:cs="Tahoma"/>
                <w:sz w:val="18"/>
                <w:szCs w:val="18"/>
              </w:rPr>
            </w:pPr>
            <w:r w:rsidRPr="001872B5">
              <w:rPr>
                <w:rFonts w:ascii="Tahoma" w:eastAsia="Calibri" w:hAnsi="Tahoma" w:cs="Tahoma"/>
                <w:sz w:val="16"/>
                <w:szCs w:val="16"/>
                <w:lang w:val="fr-FR" w:eastAsia="en-US"/>
              </w:rPr>
              <w:t xml:space="preserve">Prestataire </w:t>
            </w:r>
            <w:r w:rsidRPr="007D707D">
              <w:rPr>
                <w:sz w:val="16"/>
                <w:szCs w:val="16"/>
              </w:rPr>
              <w:t>►</w:t>
            </w:r>
          </w:p>
          <w:p w14:paraId="15632035" w14:textId="77777777" w:rsidR="00C11960" w:rsidRPr="007D707D" w:rsidRDefault="00C11960" w:rsidP="00EC4416">
            <w:pPr>
              <w:ind w:left="-35"/>
              <w:jc w:val="right"/>
              <w:rPr>
                <w:rFonts w:ascii="Tahoma" w:hAnsi="Tahoma" w:cs="Tahoma"/>
                <w:sz w:val="18"/>
                <w:szCs w:val="18"/>
              </w:rPr>
            </w:pPr>
          </w:p>
        </w:tc>
        <w:tc>
          <w:tcPr>
            <w:tcW w:w="28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D74675" w14:textId="77777777" w:rsidR="00C11960" w:rsidRPr="007D707D" w:rsidRDefault="00C11960" w:rsidP="00EC4416">
            <w:pPr>
              <w:rPr>
                <w:rFonts w:ascii="Tahoma" w:hAnsi="Tahoma" w:cs="Tahoma"/>
                <w:sz w:val="20"/>
                <w:szCs w:val="20"/>
              </w:rPr>
            </w:pPr>
          </w:p>
        </w:tc>
        <w:tc>
          <w:tcPr>
            <w:tcW w:w="284" w:type="dxa"/>
            <w:vMerge w:val="restart"/>
            <w:tcBorders>
              <w:top w:val="nil"/>
              <w:left w:val="single" w:sz="4" w:space="0" w:color="auto"/>
              <w:bottom w:val="nil"/>
              <w:right w:val="single" w:sz="4" w:space="0" w:color="auto"/>
            </w:tcBorders>
            <w:shd w:val="clear" w:color="auto" w:fill="auto"/>
            <w:vAlign w:val="center"/>
          </w:tcPr>
          <w:p w14:paraId="5BB6A8A1" w14:textId="77777777" w:rsidR="00C11960" w:rsidRPr="007D707D" w:rsidRDefault="00C11960" w:rsidP="00EC4416">
            <w:pPr>
              <w:rPr>
                <w:rFonts w:ascii="Tahoma" w:hAnsi="Tahoma" w:cs="Tahoma"/>
                <w:sz w:val="20"/>
                <w:szCs w:val="20"/>
              </w:rPr>
            </w:pPr>
          </w:p>
        </w:tc>
        <w:tc>
          <w:tcPr>
            <w:tcW w:w="1717" w:type="dxa"/>
            <w:vMerge w:val="restart"/>
            <w:tcBorders>
              <w:top w:val="single" w:sz="4" w:space="0" w:color="auto"/>
              <w:left w:val="single" w:sz="4" w:space="0" w:color="auto"/>
              <w:right w:val="nil"/>
            </w:tcBorders>
            <w:shd w:val="clear" w:color="auto" w:fill="F2F2F2"/>
            <w:vAlign w:val="center"/>
          </w:tcPr>
          <w:p w14:paraId="09701630" w14:textId="77777777" w:rsidR="00C11960" w:rsidRPr="007D707D" w:rsidRDefault="00C11960" w:rsidP="00EC4416">
            <w:pPr>
              <w:ind w:left="-38"/>
              <w:jc w:val="right"/>
              <w:rPr>
                <w:rFonts w:ascii="Tahoma" w:hAnsi="Tahoma" w:cs="Tahoma"/>
                <w:sz w:val="18"/>
                <w:szCs w:val="18"/>
              </w:rPr>
            </w:pPr>
            <w:r w:rsidRPr="001872B5">
              <w:rPr>
                <w:rFonts w:ascii="Tahoma" w:eastAsia="Calibri" w:hAnsi="Tahoma" w:cs="Tahoma"/>
                <w:sz w:val="16"/>
                <w:szCs w:val="16"/>
                <w:lang w:val="fr-FR" w:eastAsia="en-US"/>
              </w:rPr>
              <w:t xml:space="preserve">% de paiement d’avance accepté </w:t>
            </w:r>
            <w:r w:rsidRPr="007D707D">
              <w:rPr>
                <w:sz w:val="16"/>
                <w:szCs w:val="16"/>
              </w:rPr>
              <w:t>►</w:t>
            </w:r>
          </w:p>
        </w:tc>
        <w:tc>
          <w:tcPr>
            <w:tcW w:w="1295" w:type="dxa"/>
            <w:tcBorders>
              <w:top w:val="single" w:sz="4" w:space="0" w:color="auto"/>
              <w:left w:val="nil"/>
              <w:bottom w:val="single" w:sz="2" w:space="0" w:color="808080"/>
              <w:right w:val="single" w:sz="4" w:space="0" w:color="auto"/>
            </w:tcBorders>
            <w:shd w:val="clear" w:color="auto" w:fill="F2F2F2" w:themeFill="background1" w:themeFillShade="F2"/>
            <w:vAlign w:val="center"/>
          </w:tcPr>
          <w:p w14:paraId="2C0FDFEB" w14:textId="77777777" w:rsidR="00C11960" w:rsidRPr="007D707D" w:rsidRDefault="00C11960" w:rsidP="00EC4416">
            <w:pPr>
              <w:rPr>
                <w:rFonts w:ascii="Tahoma" w:hAnsi="Tahoma" w:cs="Tahoma"/>
                <w:sz w:val="20"/>
                <w:szCs w:val="20"/>
              </w:rPr>
            </w:pPr>
            <w:r w:rsidRPr="007D707D">
              <w:rPr>
                <w:rFonts w:ascii="Tahoma" w:hAnsi="Tahoma" w:cs="Tahoma"/>
                <w:sz w:val="20"/>
                <w:szCs w:val="20"/>
              </w:rPr>
              <w:t xml:space="preserve">Lot 1 </w:t>
            </w:r>
            <w:r w:rsidRPr="007D707D">
              <w:rPr>
                <w:sz w:val="20"/>
                <w:szCs w:val="20"/>
              </w:rPr>
              <w:t>►</w:t>
            </w:r>
          </w:p>
        </w:tc>
        <w:tc>
          <w:tcPr>
            <w:tcW w:w="1908" w:type="dxa"/>
            <w:tcBorders>
              <w:top w:val="single" w:sz="2" w:space="0" w:color="808080"/>
              <w:left w:val="single" w:sz="4" w:space="0" w:color="auto"/>
              <w:bottom w:val="single" w:sz="2" w:space="0" w:color="808080"/>
              <w:right w:val="single" w:sz="2" w:space="0" w:color="808080"/>
            </w:tcBorders>
            <w:shd w:val="clear" w:color="auto" w:fill="FFFFFF"/>
            <w:vAlign w:val="center"/>
          </w:tcPr>
          <w:p w14:paraId="780E01D9" w14:textId="77777777" w:rsidR="00C11960" w:rsidRPr="007D707D" w:rsidRDefault="00C11960" w:rsidP="00EC4416">
            <w:pPr>
              <w:rPr>
                <w:rFonts w:ascii="Tahoma" w:hAnsi="Tahoma" w:cs="Tahoma"/>
                <w:sz w:val="20"/>
                <w:szCs w:val="20"/>
              </w:rPr>
            </w:pPr>
          </w:p>
        </w:tc>
      </w:tr>
      <w:tr w:rsidR="00C11960" w:rsidRPr="007D707D" w14:paraId="2F853F7E" w14:textId="77777777" w:rsidTr="00C11960">
        <w:trPr>
          <w:trHeight w:val="268"/>
          <w:jc w:val="center"/>
        </w:trPr>
        <w:tc>
          <w:tcPr>
            <w:tcW w:w="606" w:type="dxa"/>
            <w:vMerge/>
            <w:tcBorders>
              <w:left w:val="single" w:sz="2" w:space="0" w:color="808080"/>
              <w:right w:val="single" w:sz="2" w:space="0" w:color="808080"/>
            </w:tcBorders>
            <w:shd w:val="clear" w:color="auto" w:fill="F2F2F2"/>
          </w:tcPr>
          <w:p w14:paraId="16B4F223" w14:textId="77777777" w:rsidR="00C11960" w:rsidRPr="007D707D" w:rsidRDefault="00C11960" w:rsidP="00EC4416">
            <w:pPr>
              <w:rPr>
                <w:rFonts w:ascii="Tahoma" w:hAnsi="Tahoma" w:cs="Tahoma"/>
                <w:sz w:val="20"/>
                <w:szCs w:val="20"/>
              </w:rPr>
            </w:pPr>
          </w:p>
        </w:tc>
        <w:tc>
          <w:tcPr>
            <w:tcW w:w="1877" w:type="dxa"/>
            <w:vMerge/>
            <w:tcBorders>
              <w:left w:val="single" w:sz="2" w:space="0" w:color="808080"/>
              <w:right w:val="single" w:sz="4" w:space="0" w:color="auto"/>
            </w:tcBorders>
            <w:shd w:val="clear" w:color="auto" w:fill="DBE5F1"/>
            <w:vAlign w:val="center"/>
          </w:tcPr>
          <w:p w14:paraId="36B9EED9" w14:textId="77777777" w:rsidR="00C11960" w:rsidRPr="007D707D" w:rsidRDefault="00C11960" w:rsidP="00EC4416">
            <w:pPr>
              <w:ind w:left="-35"/>
              <w:jc w:val="right"/>
              <w:rPr>
                <w:rFonts w:ascii="Tahoma" w:hAnsi="Tahoma" w:cs="Tahoma"/>
                <w:sz w:val="18"/>
                <w:szCs w:val="18"/>
              </w:rPr>
            </w:pPr>
          </w:p>
        </w:tc>
        <w:tc>
          <w:tcPr>
            <w:tcW w:w="2863" w:type="dxa"/>
            <w:vMerge/>
            <w:tcBorders>
              <w:left w:val="single" w:sz="4" w:space="0" w:color="auto"/>
              <w:bottom w:val="single" w:sz="4" w:space="0" w:color="auto"/>
              <w:right w:val="single" w:sz="4" w:space="0" w:color="auto"/>
            </w:tcBorders>
            <w:shd w:val="clear" w:color="auto" w:fill="auto"/>
            <w:vAlign w:val="center"/>
          </w:tcPr>
          <w:p w14:paraId="160CD546" w14:textId="77777777" w:rsidR="00C11960" w:rsidRPr="007D707D" w:rsidRDefault="00C11960" w:rsidP="00EC4416">
            <w:pPr>
              <w:rPr>
                <w:rFonts w:ascii="Tahoma" w:hAnsi="Tahoma" w:cs="Tahoma"/>
                <w:sz w:val="20"/>
                <w:szCs w:val="20"/>
              </w:rPr>
            </w:pPr>
          </w:p>
        </w:tc>
        <w:tc>
          <w:tcPr>
            <w:tcW w:w="284" w:type="dxa"/>
            <w:vMerge/>
            <w:tcBorders>
              <w:top w:val="nil"/>
              <w:left w:val="single" w:sz="4" w:space="0" w:color="auto"/>
              <w:bottom w:val="nil"/>
              <w:right w:val="single" w:sz="4" w:space="0" w:color="auto"/>
            </w:tcBorders>
            <w:shd w:val="clear" w:color="auto" w:fill="auto"/>
            <w:vAlign w:val="center"/>
          </w:tcPr>
          <w:p w14:paraId="055E9B20" w14:textId="77777777" w:rsidR="00C11960" w:rsidRPr="007D707D" w:rsidRDefault="00C11960" w:rsidP="00EC4416">
            <w:pPr>
              <w:rPr>
                <w:rFonts w:ascii="Tahoma" w:hAnsi="Tahoma" w:cs="Tahoma"/>
                <w:sz w:val="20"/>
                <w:szCs w:val="20"/>
              </w:rPr>
            </w:pPr>
          </w:p>
        </w:tc>
        <w:tc>
          <w:tcPr>
            <w:tcW w:w="1717" w:type="dxa"/>
            <w:vMerge/>
            <w:tcBorders>
              <w:left w:val="single" w:sz="4" w:space="0" w:color="auto"/>
              <w:right w:val="nil"/>
            </w:tcBorders>
            <w:shd w:val="clear" w:color="auto" w:fill="F2F2F2"/>
            <w:vAlign w:val="center"/>
          </w:tcPr>
          <w:p w14:paraId="1971D30C" w14:textId="77777777" w:rsidR="00C11960" w:rsidRPr="007D707D" w:rsidRDefault="00C11960" w:rsidP="00EC4416">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4" w:space="0" w:color="auto"/>
            </w:tcBorders>
            <w:shd w:val="clear" w:color="auto" w:fill="F2F2F2" w:themeFill="background1" w:themeFillShade="F2"/>
            <w:vAlign w:val="center"/>
          </w:tcPr>
          <w:p w14:paraId="3EBA4495" w14:textId="77777777" w:rsidR="00C11960" w:rsidRPr="007D707D" w:rsidRDefault="00C11960" w:rsidP="00EC4416">
            <w:pPr>
              <w:rPr>
                <w:rFonts w:ascii="Tahoma" w:hAnsi="Tahoma" w:cs="Tahoma"/>
                <w:sz w:val="20"/>
                <w:szCs w:val="20"/>
              </w:rPr>
            </w:pPr>
            <w:r w:rsidRPr="007D707D">
              <w:rPr>
                <w:rFonts w:ascii="Tahoma" w:hAnsi="Tahoma" w:cs="Tahoma"/>
                <w:sz w:val="20"/>
                <w:szCs w:val="20"/>
              </w:rPr>
              <w:t xml:space="preserve">Lot 2 </w:t>
            </w:r>
            <w:r w:rsidRPr="007D707D">
              <w:rPr>
                <w:sz w:val="20"/>
                <w:szCs w:val="20"/>
              </w:rPr>
              <w:t>►</w:t>
            </w:r>
          </w:p>
        </w:tc>
        <w:tc>
          <w:tcPr>
            <w:tcW w:w="1908" w:type="dxa"/>
            <w:tcBorders>
              <w:top w:val="single" w:sz="2" w:space="0" w:color="808080"/>
              <w:left w:val="single" w:sz="4" w:space="0" w:color="auto"/>
              <w:bottom w:val="single" w:sz="2" w:space="0" w:color="808080"/>
              <w:right w:val="single" w:sz="2" w:space="0" w:color="808080"/>
            </w:tcBorders>
            <w:shd w:val="clear" w:color="auto" w:fill="FFFFFF"/>
            <w:vAlign w:val="center"/>
          </w:tcPr>
          <w:p w14:paraId="0AE5DE13" w14:textId="77777777" w:rsidR="00C11960" w:rsidRPr="007D707D" w:rsidRDefault="00C11960" w:rsidP="00EC4416">
            <w:pPr>
              <w:rPr>
                <w:rFonts w:ascii="Tahoma" w:hAnsi="Tahoma" w:cs="Tahoma"/>
                <w:sz w:val="20"/>
                <w:szCs w:val="20"/>
              </w:rPr>
            </w:pPr>
          </w:p>
        </w:tc>
      </w:tr>
      <w:tr w:rsidR="00C11960" w:rsidRPr="007D707D" w14:paraId="1D8B620D" w14:textId="77777777" w:rsidTr="005A3C33">
        <w:trPr>
          <w:trHeight w:val="144"/>
          <w:jc w:val="center"/>
        </w:trPr>
        <w:tc>
          <w:tcPr>
            <w:tcW w:w="606" w:type="dxa"/>
            <w:vMerge/>
            <w:tcBorders>
              <w:left w:val="single" w:sz="2" w:space="0" w:color="808080"/>
              <w:right w:val="single" w:sz="2" w:space="0" w:color="808080"/>
            </w:tcBorders>
            <w:shd w:val="clear" w:color="auto" w:fill="F2F2F2"/>
          </w:tcPr>
          <w:p w14:paraId="25E18E48" w14:textId="77777777" w:rsidR="00C11960" w:rsidRPr="007D707D" w:rsidRDefault="00C11960" w:rsidP="00EC4416">
            <w:pPr>
              <w:rPr>
                <w:rFonts w:ascii="Tahoma" w:hAnsi="Tahoma" w:cs="Tahoma"/>
                <w:sz w:val="20"/>
                <w:szCs w:val="20"/>
              </w:rPr>
            </w:pPr>
          </w:p>
        </w:tc>
        <w:tc>
          <w:tcPr>
            <w:tcW w:w="1877" w:type="dxa"/>
            <w:vMerge/>
            <w:tcBorders>
              <w:left w:val="single" w:sz="2" w:space="0" w:color="808080"/>
              <w:right w:val="single" w:sz="4" w:space="0" w:color="auto"/>
            </w:tcBorders>
            <w:shd w:val="clear" w:color="auto" w:fill="DBE5F1"/>
            <w:vAlign w:val="center"/>
          </w:tcPr>
          <w:p w14:paraId="591C1AE6" w14:textId="77777777" w:rsidR="00C11960" w:rsidRPr="007D707D" w:rsidRDefault="00C11960" w:rsidP="00EC4416">
            <w:pPr>
              <w:ind w:left="-35"/>
              <w:jc w:val="right"/>
              <w:rPr>
                <w:rFonts w:ascii="Tahoma" w:hAnsi="Tahoma" w:cs="Tahoma"/>
                <w:sz w:val="18"/>
                <w:szCs w:val="18"/>
              </w:rPr>
            </w:pPr>
          </w:p>
        </w:tc>
        <w:tc>
          <w:tcPr>
            <w:tcW w:w="2863" w:type="dxa"/>
            <w:vMerge/>
            <w:tcBorders>
              <w:left w:val="single" w:sz="4" w:space="0" w:color="auto"/>
              <w:bottom w:val="single" w:sz="4" w:space="0" w:color="auto"/>
              <w:right w:val="single" w:sz="4" w:space="0" w:color="auto"/>
            </w:tcBorders>
            <w:shd w:val="clear" w:color="auto" w:fill="auto"/>
            <w:vAlign w:val="center"/>
          </w:tcPr>
          <w:p w14:paraId="2640D2FB" w14:textId="77777777" w:rsidR="00C11960" w:rsidRPr="007D707D" w:rsidRDefault="00C11960" w:rsidP="00EC4416">
            <w:pPr>
              <w:rPr>
                <w:rFonts w:ascii="Tahoma" w:hAnsi="Tahoma" w:cs="Tahoma"/>
                <w:sz w:val="20"/>
                <w:szCs w:val="20"/>
              </w:rPr>
            </w:pPr>
          </w:p>
        </w:tc>
        <w:tc>
          <w:tcPr>
            <w:tcW w:w="284" w:type="dxa"/>
            <w:vMerge/>
            <w:tcBorders>
              <w:top w:val="nil"/>
              <w:left w:val="single" w:sz="4" w:space="0" w:color="auto"/>
              <w:bottom w:val="nil"/>
              <w:right w:val="single" w:sz="4" w:space="0" w:color="auto"/>
            </w:tcBorders>
            <w:shd w:val="clear" w:color="auto" w:fill="auto"/>
            <w:vAlign w:val="center"/>
          </w:tcPr>
          <w:p w14:paraId="1FEAB077" w14:textId="77777777" w:rsidR="00C11960" w:rsidRPr="007D707D" w:rsidRDefault="00C11960" w:rsidP="00EC4416">
            <w:pPr>
              <w:rPr>
                <w:rFonts w:ascii="Tahoma" w:hAnsi="Tahoma" w:cs="Tahoma"/>
                <w:sz w:val="20"/>
                <w:szCs w:val="20"/>
              </w:rPr>
            </w:pPr>
          </w:p>
        </w:tc>
        <w:tc>
          <w:tcPr>
            <w:tcW w:w="1717" w:type="dxa"/>
            <w:vMerge/>
            <w:tcBorders>
              <w:left w:val="single" w:sz="4" w:space="0" w:color="auto"/>
              <w:right w:val="nil"/>
            </w:tcBorders>
            <w:shd w:val="clear" w:color="auto" w:fill="F2F2F2"/>
            <w:vAlign w:val="center"/>
          </w:tcPr>
          <w:p w14:paraId="09809170" w14:textId="77777777" w:rsidR="00C11960" w:rsidRPr="007D707D" w:rsidRDefault="00C11960" w:rsidP="00EC4416">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4" w:space="0" w:color="auto"/>
            </w:tcBorders>
            <w:shd w:val="clear" w:color="auto" w:fill="F2F2F2" w:themeFill="background1" w:themeFillShade="F2"/>
            <w:vAlign w:val="center"/>
          </w:tcPr>
          <w:p w14:paraId="24581EC0" w14:textId="77777777" w:rsidR="00C11960" w:rsidRPr="007D707D" w:rsidRDefault="00C11960" w:rsidP="00EC4416">
            <w:pPr>
              <w:rPr>
                <w:rFonts w:ascii="Tahoma" w:hAnsi="Tahoma" w:cs="Tahoma"/>
                <w:sz w:val="20"/>
                <w:szCs w:val="20"/>
              </w:rPr>
            </w:pPr>
            <w:r w:rsidRPr="007D707D">
              <w:rPr>
                <w:rFonts w:ascii="Tahoma" w:hAnsi="Tahoma" w:cs="Tahoma"/>
                <w:sz w:val="20"/>
                <w:szCs w:val="20"/>
              </w:rPr>
              <w:t xml:space="preserve">Lot 3 </w:t>
            </w:r>
            <w:r w:rsidRPr="007D707D">
              <w:rPr>
                <w:sz w:val="20"/>
                <w:szCs w:val="20"/>
              </w:rPr>
              <w:t>►</w:t>
            </w:r>
          </w:p>
        </w:tc>
        <w:tc>
          <w:tcPr>
            <w:tcW w:w="1908" w:type="dxa"/>
            <w:tcBorders>
              <w:top w:val="single" w:sz="2" w:space="0" w:color="808080"/>
              <w:left w:val="single" w:sz="4" w:space="0" w:color="auto"/>
              <w:bottom w:val="single" w:sz="2" w:space="0" w:color="808080"/>
              <w:right w:val="single" w:sz="2" w:space="0" w:color="808080"/>
            </w:tcBorders>
            <w:shd w:val="clear" w:color="auto" w:fill="FFFFFF"/>
            <w:vAlign w:val="center"/>
          </w:tcPr>
          <w:p w14:paraId="63A073E7" w14:textId="77777777" w:rsidR="00C11960" w:rsidRPr="007D707D" w:rsidRDefault="00C11960" w:rsidP="00EC4416">
            <w:pPr>
              <w:rPr>
                <w:rFonts w:ascii="Tahoma" w:hAnsi="Tahoma" w:cs="Tahoma"/>
                <w:sz w:val="20"/>
                <w:szCs w:val="20"/>
              </w:rPr>
            </w:pPr>
          </w:p>
        </w:tc>
      </w:tr>
      <w:tr w:rsidR="00C11960" w:rsidRPr="007D707D" w14:paraId="331094D8" w14:textId="77777777" w:rsidTr="005A3C33">
        <w:trPr>
          <w:trHeight w:val="144"/>
          <w:jc w:val="center"/>
        </w:trPr>
        <w:tc>
          <w:tcPr>
            <w:tcW w:w="606" w:type="dxa"/>
            <w:vMerge/>
            <w:tcBorders>
              <w:left w:val="single" w:sz="2" w:space="0" w:color="808080"/>
              <w:right w:val="single" w:sz="2" w:space="0" w:color="808080"/>
            </w:tcBorders>
            <w:shd w:val="clear" w:color="auto" w:fill="F2F2F2"/>
          </w:tcPr>
          <w:p w14:paraId="76FF82CD" w14:textId="77777777" w:rsidR="00C11960" w:rsidRPr="007D707D" w:rsidRDefault="00C11960" w:rsidP="00EC4416">
            <w:pPr>
              <w:rPr>
                <w:rFonts w:ascii="Tahoma" w:hAnsi="Tahoma" w:cs="Tahoma"/>
                <w:sz w:val="20"/>
                <w:szCs w:val="20"/>
              </w:rPr>
            </w:pPr>
          </w:p>
        </w:tc>
        <w:tc>
          <w:tcPr>
            <w:tcW w:w="1877" w:type="dxa"/>
            <w:vMerge/>
            <w:tcBorders>
              <w:left w:val="single" w:sz="2" w:space="0" w:color="808080"/>
              <w:right w:val="single" w:sz="4" w:space="0" w:color="auto"/>
            </w:tcBorders>
            <w:shd w:val="clear" w:color="auto" w:fill="DBE5F1"/>
            <w:vAlign w:val="center"/>
          </w:tcPr>
          <w:p w14:paraId="4349F5F9" w14:textId="77777777" w:rsidR="00C11960" w:rsidRPr="007D707D" w:rsidRDefault="00C11960" w:rsidP="00EC4416">
            <w:pPr>
              <w:ind w:left="-35"/>
              <w:jc w:val="right"/>
              <w:rPr>
                <w:rFonts w:ascii="Tahoma" w:hAnsi="Tahoma" w:cs="Tahoma"/>
                <w:sz w:val="18"/>
                <w:szCs w:val="18"/>
              </w:rPr>
            </w:pPr>
          </w:p>
        </w:tc>
        <w:tc>
          <w:tcPr>
            <w:tcW w:w="2863" w:type="dxa"/>
            <w:vMerge/>
            <w:tcBorders>
              <w:left w:val="single" w:sz="4" w:space="0" w:color="auto"/>
              <w:bottom w:val="single" w:sz="4" w:space="0" w:color="auto"/>
              <w:right w:val="single" w:sz="4" w:space="0" w:color="auto"/>
            </w:tcBorders>
            <w:shd w:val="clear" w:color="auto" w:fill="auto"/>
            <w:vAlign w:val="center"/>
          </w:tcPr>
          <w:p w14:paraId="076E22E8" w14:textId="77777777" w:rsidR="00C11960" w:rsidRPr="007D707D" w:rsidRDefault="00C11960" w:rsidP="00EC4416">
            <w:pPr>
              <w:rPr>
                <w:rFonts w:ascii="Tahoma" w:hAnsi="Tahoma" w:cs="Tahoma"/>
                <w:sz w:val="20"/>
                <w:szCs w:val="20"/>
              </w:rPr>
            </w:pPr>
          </w:p>
        </w:tc>
        <w:tc>
          <w:tcPr>
            <w:tcW w:w="284" w:type="dxa"/>
            <w:tcBorders>
              <w:top w:val="nil"/>
              <w:left w:val="single" w:sz="4" w:space="0" w:color="auto"/>
              <w:bottom w:val="nil"/>
              <w:right w:val="single" w:sz="4" w:space="0" w:color="auto"/>
            </w:tcBorders>
            <w:shd w:val="clear" w:color="auto" w:fill="auto"/>
            <w:vAlign w:val="center"/>
          </w:tcPr>
          <w:p w14:paraId="273DE2C4" w14:textId="77777777" w:rsidR="00C11960" w:rsidRPr="007D707D" w:rsidRDefault="00C11960" w:rsidP="00EC4416">
            <w:pPr>
              <w:rPr>
                <w:rFonts w:ascii="Tahoma" w:hAnsi="Tahoma" w:cs="Tahoma"/>
                <w:sz w:val="20"/>
                <w:szCs w:val="20"/>
              </w:rPr>
            </w:pPr>
          </w:p>
        </w:tc>
        <w:tc>
          <w:tcPr>
            <w:tcW w:w="1717" w:type="dxa"/>
            <w:vMerge/>
            <w:tcBorders>
              <w:left w:val="single" w:sz="4" w:space="0" w:color="auto"/>
              <w:right w:val="nil"/>
            </w:tcBorders>
            <w:shd w:val="clear" w:color="auto" w:fill="F2F2F2"/>
            <w:vAlign w:val="center"/>
          </w:tcPr>
          <w:p w14:paraId="0C3153CB" w14:textId="77777777" w:rsidR="00C11960" w:rsidRPr="007D707D" w:rsidRDefault="00C11960" w:rsidP="00EC4416">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4" w:space="0" w:color="auto"/>
            </w:tcBorders>
            <w:shd w:val="clear" w:color="auto" w:fill="F2F2F2" w:themeFill="background1" w:themeFillShade="F2"/>
            <w:vAlign w:val="center"/>
          </w:tcPr>
          <w:p w14:paraId="5B685D60" w14:textId="17D928A6" w:rsidR="00C11960" w:rsidRPr="007D707D" w:rsidRDefault="00C11960" w:rsidP="00EC4416">
            <w:pPr>
              <w:rPr>
                <w:rFonts w:ascii="Tahoma" w:hAnsi="Tahoma" w:cs="Tahoma"/>
                <w:sz w:val="20"/>
                <w:szCs w:val="20"/>
              </w:rPr>
            </w:pPr>
            <w:r w:rsidRPr="007D707D">
              <w:rPr>
                <w:rFonts w:ascii="Tahoma" w:hAnsi="Tahoma" w:cs="Tahoma"/>
                <w:sz w:val="20"/>
                <w:szCs w:val="20"/>
              </w:rPr>
              <w:t xml:space="preserve">Lot </w:t>
            </w:r>
            <w:r>
              <w:rPr>
                <w:rFonts w:ascii="Tahoma" w:hAnsi="Tahoma" w:cs="Tahoma"/>
                <w:sz w:val="20"/>
                <w:szCs w:val="20"/>
              </w:rPr>
              <w:t>4</w:t>
            </w:r>
            <w:r w:rsidRPr="007D707D">
              <w:rPr>
                <w:rFonts w:ascii="Tahoma" w:hAnsi="Tahoma" w:cs="Tahoma"/>
                <w:sz w:val="20"/>
                <w:szCs w:val="20"/>
              </w:rPr>
              <w:t xml:space="preserve"> </w:t>
            </w:r>
            <w:r w:rsidRPr="007D707D">
              <w:rPr>
                <w:sz w:val="20"/>
                <w:szCs w:val="20"/>
              </w:rPr>
              <w:t>►</w:t>
            </w:r>
          </w:p>
        </w:tc>
        <w:tc>
          <w:tcPr>
            <w:tcW w:w="1908" w:type="dxa"/>
            <w:tcBorders>
              <w:top w:val="single" w:sz="2" w:space="0" w:color="808080"/>
              <w:left w:val="single" w:sz="4" w:space="0" w:color="auto"/>
              <w:bottom w:val="single" w:sz="2" w:space="0" w:color="808080"/>
              <w:right w:val="single" w:sz="2" w:space="0" w:color="808080"/>
            </w:tcBorders>
            <w:shd w:val="clear" w:color="auto" w:fill="FFFFFF"/>
            <w:vAlign w:val="center"/>
          </w:tcPr>
          <w:p w14:paraId="4DD3026B" w14:textId="77777777" w:rsidR="00C11960" w:rsidRPr="007D707D" w:rsidRDefault="00C11960" w:rsidP="00EC4416">
            <w:pPr>
              <w:rPr>
                <w:rFonts w:ascii="Tahoma" w:hAnsi="Tahoma" w:cs="Tahoma"/>
                <w:sz w:val="20"/>
                <w:szCs w:val="20"/>
              </w:rPr>
            </w:pPr>
          </w:p>
        </w:tc>
      </w:tr>
      <w:tr w:rsidR="00C11960" w:rsidRPr="007D707D" w14:paraId="4B91581A" w14:textId="77777777" w:rsidTr="00C11960">
        <w:trPr>
          <w:trHeight w:val="386"/>
          <w:jc w:val="center"/>
        </w:trPr>
        <w:tc>
          <w:tcPr>
            <w:tcW w:w="606" w:type="dxa"/>
            <w:vMerge/>
            <w:tcBorders>
              <w:left w:val="single" w:sz="2" w:space="0" w:color="808080"/>
              <w:right w:val="single" w:sz="2" w:space="0" w:color="808080"/>
            </w:tcBorders>
            <w:shd w:val="clear" w:color="auto" w:fill="F2F2F2"/>
          </w:tcPr>
          <w:p w14:paraId="073D4D3D" w14:textId="77777777" w:rsidR="00C11960" w:rsidRPr="007D707D" w:rsidRDefault="00C11960" w:rsidP="00EC4416">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5C8DFB2" w14:textId="77777777" w:rsidR="00C11960" w:rsidRPr="007D707D" w:rsidRDefault="00C11960" w:rsidP="00EC4416">
            <w:pPr>
              <w:ind w:left="-35"/>
              <w:jc w:val="right"/>
              <w:rPr>
                <w:rFonts w:ascii="Tahoma" w:hAnsi="Tahoma" w:cs="Tahoma"/>
                <w:sz w:val="18"/>
                <w:szCs w:val="18"/>
              </w:rPr>
            </w:pPr>
            <w:r w:rsidRPr="001872B5">
              <w:rPr>
                <w:rFonts w:ascii="Tahoma" w:eastAsia="Calibri" w:hAnsi="Tahoma" w:cs="Tahoma"/>
                <w:sz w:val="16"/>
                <w:szCs w:val="16"/>
                <w:lang w:val="fr-FR" w:eastAsia="en-US"/>
              </w:rPr>
              <w:t xml:space="preserve">Lieu de signature </w:t>
            </w:r>
            <w:r w:rsidRPr="007D707D">
              <w:rPr>
                <w:sz w:val="16"/>
                <w:szCs w:val="16"/>
              </w:rPr>
              <w:t>►</w:t>
            </w:r>
          </w:p>
        </w:tc>
        <w:tc>
          <w:tcPr>
            <w:tcW w:w="2863" w:type="dxa"/>
            <w:tcBorders>
              <w:top w:val="single" w:sz="4" w:space="0" w:color="auto"/>
              <w:left w:val="single" w:sz="2" w:space="0" w:color="FF0000"/>
              <w:bottom w:val="single" w:sz="2" w:space="0" w:color="FF0000"/>
              <w:right w:val="single" w:sz="2" w:space="0" w:color="FF0000"/>
            </w:tcBorders>
            <w:shd w:val="clear" w:color="auto" w:fill="auto"/>
            <w:vAlign w:val="center"/>
          </w:tcPr>
          <w:p w14:paraId="163A94E5" w14:textId="77777777" w:rsidR="00C11960" w:rsidRPr="007D707D" w:rsidRDefault="00C11960" w:rsidP="00EC4416">
            <w:pPr>
              <w:rPr>
                <w:rFonts w:ascii="Tahoma" w:hAnsi="Tahoma" w:cs="Tahoma"/>
                <w:sz w:val="20"/>
                <w:szCs w:val="20"/>
              </w:rPr>
            </w:pPr>
            <w:r>
              <w:rPr>
                <w:rFonts w:ascii="Tahoma" w:hAnsi="Tahoma" w:cs="Tahoma"/>
                <w:sz w:val="20"/>
                <w:szCs w:val="20"/>
              </w:rPr>
              <w:t>A</w:t>
            </w:r>
          </w:p>
        </w:tc>
        <w:tc>
          <w:tcPr>
            <w:tcW w:w="284" w:type="dxa"/>
            <w:tcBorders>
              <w:top w:val="nil"/>
              <w:left w:val="single" w:sz="2" w:space="0" w:color="FF0000"/>
              <w:bottom w:val="nil"/>
              <w:right w:val="single" w:sz="2" w:space="0" w:color="808080"/>
            </w:tcBorders>
            <w:shd w:val="clear" w:color="auto" w:fill="auto"/>
            <w:vAlign w:val="center"/>
          </w:tcPr>
          <w:p w14:paraId="606ED7E0" w14:textId="77777777" w:rsidR="00C11960" w:rsidRPr="007D707D" w:rsidRDefault="00C11960" w:rsidP="00EC4416">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175C9F8B" w14:textId="77777777" w:rsidR="00C11960" w:rsidRPr="007D707D" w:rsidRDefault="00C11960" w:rsidP="00EC4416">
            <w:pPr>
              <w:ind w:left="-38"/>
              <w:jc w:val="right"/>
              <w:rPr>
                <w:rFonts w:ascii="Tahoma" w:hAnsi="Tahoma" w:cs="Tahoma"/>
                <w:sz w:val="18"/>
                <w:szCs w:val="18"/>
              </w:rPr>
            </w:pPr>
            <w:r w:rsidRPr="001872B5">
              <w:rPr>
                <w:rFonts w:ascii="Tahoma" w:eastAsia="Calibri" w:hAnsi="Tahoma" w:cs="Tahoma"/>
                <w:sz w:val="16"/>
                <w:szCs w:val="16"/>
                <w:lang w:val="fr-FR" w:eastAsia="en-US"/>
              </w:rPr>
              <w:t xml:space="preserve">Lieu de signature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576151F0" w14:textId="57D84E88" w:rsidR="00C11960" w:rsidRPr="007D707D" w:rsidRDefault="00C11960" w:rsidP="00EC4416">
            <w:pPr>
              <w:rPr>
                <w:rFonts w:ascii="Tahoma" w:hAnsi="Tahoma" w:cs="Tahoma"/>
                <w:sz w:val="20"/>
                <w:szCs w:val="20"/>
              </w:rPr>
            </w:pPr>
          </w:p>
        </w:tc>
      </w:tr>
      <w:tr w:rsidR="00C11960" w:rsidRPr="007D707D" w14:paraId="0ACD7E39" w14:textId="77777777" w:rsidTr="00AA56AD">
        <w:trPr>
          <w:trHeight w:val="406"/>
          <w:jc w:val="center"/>
        </w:trPr>
        <w:tc>
          <w:tcPr>
            <w:tcW w:w="606" w:type="dxa"/>
            <w:vMerge/>
            <w:tcBorders>
              <w:left w:val="single" w:sz="2" w:space="0" w:color="808080"/>
              <w:right w:val="single" w:sz="2" w:space="0" w:color="808080"/>
            </w:tcBorders>
            <w:shd w:val="clear" w:color="auto" w:fill="F2F2F2"/>
          </w:tcPr>
          <w:p w14:paraId="21EDB736" w14:textId="77777777" w:rsidR="00C11960" w:rsidRPr="007D707D" w:rsidRDefault="00C11960" w:rsidP="00EC4416">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79A5D52" w14:textId="77777777" w:rsidR="00C11960" w:rsidRPr="007D707D" w:rsidRDefault="00C11960" w:rsidP="00EC4416">
            <w:pPr>
              <w:ind w:left="-35"/>
              <w:jc w:val="right"/>
              <w:rPr>
                <w:rFonts w:ascii="Tahoma" w:hAnsi="Tahoma" w:cs="Tahoma"/>
                <w:sz w:val="18"/>
                <w:szCs w:val="18"/>
              </w:rPr>
            </w:pPr>
            <w:r w:rsidRPr="001872B5">
              <w:rPr>
                <w:rFonts w:ascii="Tahoma" w:eastAsia="Calibri" w:hAnsi="Tahoma" w:cs="Tahoma"/>
                <w:sz w:val="16"/>
                <w:szCs w:val="16"/>
                <w:lang w:val="fr-FR" w:eastAsia="en-US"/>
              </w:rPr>
              <w:t xml:space="preserve">Date de signature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7FAF04D" w14:textId="77777777" w:rsidR="00C11960" w:rsidRPr="007D707D" w:rsidRDefault="00C11960" w:rsidP="00EC4416">
            <w:pPr>
              <w:jc w:val="center"/>
              <w:rPr>
                <w:rFonts w:ascii="Tahoma" w:hAnsi="Tahoma" w:cs="Tahoma"/>
                <w:sz w:val="20"/>
                <w:szCs w:val="20"/>
              </w:rPr>
            </w:pPr>
            <w:r w:rsidRPr="007D707D">
              <w:rPr>
                <w:rFonts w:ascii="Tahoma" w:hAnsi="Tahoma" w:cs="Tahoma"/>
                <w:color w:val="BFBFBF"/>
                <w:sz w:val="20"/>
                <w:szCs w:val="20"/>
              </w:rPr>
              <w:t>___</w:t>
            </w:r>
            <w:r w:rsidRPr="007D707D">
              <w:rPr>
                <w:rFonts w:ascii="Tahoma" w:hAnsi="Tahoma" w:cs="Tahoma"/>
                <w:sz w:val="20"/>
                <w:szCs w:val="20"/>
              </w:rPr>
              <w:t xml:space="preserve"> / </w:t>
            </w:r>
            <w:r w:rsidRPr="007D707D">
              <w:rPr>
                <w:rFonts w:ascii="Tahoma" w:hAnsi="Tahoma" w:cs="Tahoma"/>
                <w:color w:val="BFBFBF"/>
                <w:sz w:val="20"/>
                <w:szCs w:val="20"/>
              </w:rPr>
              <w:t>___</w:t>
            </w:r>
            <w:r w:rsidRPr="007D707D">
              <w:rPr>
                <w:rFonts w:ascii="Tahoma" w:hAnsi="Tahoma" w:cs="Tahoma"/>
                <w:sz w:val="20"/>
                <w:szCs w:val="20"/>
              </w:rPr>
              <w:t xml:space="preserve"> / </w:t>
            </w:r>
            <w:r w:rsidRPr="007D707D">
              <w:rPr>
                <w:rFonts w:ascii="Tahoma" w:hAnsi="Tahoma" w:cs="Tahoma"/>
                <w:color w:val="BFBFBF"/>
                <w:sz w:val="20"/>
                <w:szCs w:val="20"/>
              </w:rPr>
              <w:t>______</w:t>
            </w:r>
          </w:p>
        </w:tc>
        <w:tc>
          <w:tcPr>
            <w:tcW w:w="284" w:type="dxa"/>
            <w:tcBorders>
              <w:top w:val="nil"/>
              <w:left w:val="single" w:sz="2" w:space="0" w:color="FF0000"/>
              <w:bottom w:val="nil"/>
              <w:right w:val="single" w:sz="2" w:space="0" w:color="808080"/>
            </w:tcBorders>
            <w:shd w:val="clear" w:color="auto" w:fill="auto"/>
            <w:vAlign w:val="center"/>
          </w:tcPr>
          <w:p w14:paraId="30E187D3" w14:textId="77777777" w:rsidR="00C11960" w:rsidRPr="007D707D" w:rsidRDefault="00C11960" w:rsidP="00EC4416">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572478ED" w14:textId="77777777" w:rsidR="00C11960" w:rsidRPr="007D707D" w:rsidRDefault="00C11960" w:rsidP="00EC4416">
            <w:pPr>
              <w:ind w:left="-38"/>
              <w:jc w:val="right"/>
              <w:rPr>
                <w:rFonts w:ascii="Tahoma" w:hAnsi="Tahoma" w:cs="Tahoma"/>
                <w:sz w:val="18"/>
                <w:szCs w:val="18"/>
              </w:rPr>
            </w:pPr>
            <w:r w:rsidRPr="001872B5">
              <w:rPr>
                <w:rFonts w:ascii="Tahoma" w:eastAsia="Calibri" w:hAnsi="Tahoma" w:cs="Tahoma"/>
                <w:sz w:val="16"/>
                <w:szCs w:val="16"/>
                <w:lang w:val="fr-FR" w:eastAsia="en-US"/>
              </w:rPr>
              <w:t xml:space="preserve">Date de signature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2D3FFCAF" w14:textId="6D03658F" w:rsidR="00C11960" w:rsidRPr="007D707D" w:rsidRDefault="00C11960" w:rsidP="00EC4416">
            <w:pPr>
              <w:jc w:val="center"/>
              <w:rPr>
                <w:rFonts w:ascii="Tahoma" w:hAnsi="Tahoma" w:cs="Tahoma"/>
                <w:sz w:val="20"/>
                <w:szCs w:val="20"/>
              </w:rPr>
            </w:pPr>
          </w:p>
        </w:tc>
      </w:tr>
      <w:tr w:rsidR="00C11960" w:rsidRPr="007D707D" w14:paraId="7BDFBA2A" w14:textId="77777777" w:rsidTr="00422E0B">
        <w:trPr>
          <w:trHeight w:val="1036"/>
          <w:jc w:val="center"/>
        </w:trPr>
        <w:tc>
          <w:tcPr>
            <w:tcW w:w="606" w:type="dxa"/>
            <w:vMerge/>
            <w:tcBorders>
              <w:left w:val="single" w:sz="2" w:space="0" w:color="808080"/>
              <w:bottom w:val="single" w:sz="2" w:space="0" w:color="808080"/>
              <w:right w:val="single" w:sz="2" w:space="0" w:color="808080"/>
            </w:tcBorders>
            <w:shd w:val="clear" w:color="auto" w:fill="F2F2F2"/>
          </w:tcPr>
          <w:p w14:paraId="0870107A" w14:textId="77777777" w:rsidR="00C11960" w:rsidRPr="007D707D" w:rsidRDefault="00C11960" w:rsidP="00EC4416">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34BB89" w14:textId="77777777" w:rsidR="00C11960" w:rsidRPr="007D707D" w:rsidRDefault="00C11960" w:rsidP="00EC4416">
            <w:pPr>
              <w:ind w:left="-35"/>
              <w:jc w:val="right"/>
              <w:rPr>
                <w:rFonts w:ascii="Tahoma" w:hAnsi="Tahoma" w:cs="Tahoma"/>
                <w:sz w:val="18"/>
                <w:szCs w:val="18"/>
              </w:rPr>
            </w:pPr>
            <w:r w:rsidRPr="001872B5">
              <w:rPr>
                <w:rFonts w:ascii="Tahoma" w:eastAsia="Calibri" w:hAnsi="Tahoma" w:cs="Tahoma"/>
                <w:sz w:val="16"/>
                <w:szCs w:val="16"/>
                <w:lang w:val="fr-FR" w:eastAsia="en-US"/>
              </w:rPr>
              <w:t>Signature</w:t>
            </w:r>
            <w:r>
              <w:rPr>
                <w:rFonts w:ascii="Tahoma" w:eastAsia="Calibri" w:hAnsi="Tahoma" w:cs="Tahoma"/>
                <w:sz w:val="16"/>
                <w:szCs w:val="16"/>
                <w:lang w:val="fr-FR" w:eastAsia="en-US"/>
              </w:rPr>
              <w:t xml:space="preserv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80B5ED8" w14:textId="77777777" w:rsidR="00C11960" w:rsidRPr="007D707D" w:rsidRDefault="00C11960" w:rsidP="00EC4416">
            <w:pPr>
              <w:rPr>
                <w:rFonts w:ascii="Tahoma" w:hAnsi="Tahoma" w:cs="Tahoma"/>
                <w:sz w:val="20"/>
                <w:szCs w:val="20"/>
              </w:rPr>
            </w:pPr>
          </w:p>
        </w:tc>
        <w:tc>
          <w:tcPr>
            <w:tcW w:w="284" w:type="dxa"/>
            <w:tcBorders>
              <w:top w:val="nil"/>
              <w:left w:val="single" w:sz="2" w:space="0" w:color="FF0000"/>
              <w:bottom w:val="nil"/>
              <w:right w:val="single" w:sz="2" w:space="0" w:color="808080"/>
            </w:tcBorders>
            <w:shd w:val="clear" w:color="auto" w:fill="auto"/>
            <w:vAlign w:val="center"/>
          </w:tcPr>
          <w:p w14:paraId="474269C6" w14:textId="77777777" w:rsidR="00C11960" w:rsidRPr="007D707D" w:rsidRDefault="00C11960" w:rsidP="00EC4416">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59E09A95" w14:textId="77777777" w:rsidR="00C11960" w:rsidRPr="007D707D" w:rsidRDefault="00C11960" w:rsidP="00EC4416">
            <w:pPr>
              <w:ind w:left="-38"/>
              <w:jc w:val="right"/>
              <w:rPr>
                <w:rFonts w:ascii="Tahoma" w:hAnsi="Tahoma" w:cs="Tahoma"/>
                <w:sz w:val="18"/>
                <w:szCs w:val="18"/>
              </w:rPr>
            </w:pPr>
            <w:r w:rsidRPr="007D707D">
              <w:rPr>
                <w:rFonts w:ascii="Tahoma" w:hAnsi="Tahoma" w:cs="Tahoma"/>
                <w:sz w:val="18"/>
                <w:szCs w:val="18"/>
              </w:rPr>
              <w:t>Signature</w:t>
            </w:r>
            <w:r>
              <w:rPr>
                <w:rFonts w:ascii="Tahoma" w:hAnsi="Tahoma" w:cs="Tahoma"/>
                <w:sz w:val="18"/>
                <w:szCs w:val="18"/>
              </w:rPr>
              <w:t xml:space="preserv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1897352D" w14:textId="03E5325E" w:rsidR="00C11960" w:rsidRPr="007D707D" w:rsidRDefault="00C11960" w:rsidP="00EC4416">
            <w:pPr>
              <w:rPr>
                <w:rFonts w:ascii="Tahoma" w:hAnsi="Tahoma" w:cs="Tahoma"/>
                <w:sz w:val="20"/>
                <w:szCs w:val="20"/>
              </w:rPr>
            </w:pPr>
            <w:r>
              <w:rPr>
                <w:rFonts w:ascii="Tahoma" w:hAnsi="Tahoma" w:cs="Tahoma"/>
                <w:sz w:val="20"/>
                <w:szCs w:val="20"/>
              </w:rPr>
              <w:t>A</w:t>
            </w:r>
          </w:p>
        </w:tc>
      </w:tr>
      <w:tr w:rsidR="00C11960" w:rsidRPr="007D707D" w14:paraId="1B303676" w14:textId="77777777" w:rsidTr="00EC4416">
        <w:trPr>
          <w:trHeight w:val="325"/>
          <w:jc w:val="center"/>
        </w:trPr>
        <w:tc>
          <w:tcPr>
            <w:tcW w:w="606" w:type="dxa"/>
            <w:tcBorders>
              <w:top w:val="single" w:sz="2" w:space="0" w:color="808080"/>
              <w:left w:val="nil"/>
              <w:bottom w:val="nil"/>
              <w:right w:val="nil"/>
            </w:tcBorders>
            <w:shd w:val="clear" w:color="auto" w:fill="FFFFFF" w:themeFill="background1"/>
          </w:tcPr>
          <w:p w14:paraId="50F5CDA6" w14:textId="77777777" w:rsidR="00C11960" w:rsidRPr="007D707D" w:rsidRDefault="00C11960" w:rsidP="00EC4416">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00DF44D5" w14:textId="77777777" w:rsidR="00C11960" w:rsidRPr="007D707D" w:rsidRDefault="00C11960" w:rsidP="00EC4416">
            <w:pPr>
              <w:ind w:left="-35"/>
              <w:jc w:val="right"/>
              <w:rPr>
                <w:rFonts w:ascii="Tahoma" w:hAnsi="Tahoma" w:cs="Tahoma"/>
                <w:sz w:val="18"/>
                <w:szCs w:val="18"/>
              </w:rPr>
            </w:pPr>
          </w:p>
        </w:tc>
        <w:tc>
          <w:tcPr>
            <w:tcW w:w="2863" w:type="dxa"/>
            <w:tcBorders>
              <w:top w:val="single" w:sz="2" w:space="0" w:color="FF0000"/>
              <w:left w:val="nil"/>
              <w:bottom w:val="nil"/>
              <w:right w:val="nil"/>
            </w:tcBorders>
            <w:shd w:val="clear" w:color="auto" w:fill="FFFFFF" w:themeFill="background1"/>
            <w:vAlign w:val="center"/>
          </w:tcPr>
          <w:p w14:paraId="10604598" w14:textId="77777777" w:rsidR="00C11960" w:rsidRPr="007D707D" w:rsidRDefault="00C11960" w:rsidP="00EC4416">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585AA41F" w14:textId="77777777" w:rsidR="00C11960" w:rsidRPr="007D707D" w:rsidRDefault="00C11960" w:rsidP="00EC4416">
            <w:pPr>
              <w:rPr>
                <w:rFonts w:ascii="Tahoma" w:hAnsi="Tahoma" w:cs="Tahoma"/>
                <w:sz w:val="20"/>
                <w:szCs w:val="20"/>
              </w:rPr>
            </w:pPr>
          </w:p>
        </w:tc>
        <w:tc>
          <w:tcPr>
            <w:tcW w:w="1717" w:type="dxa"/>
            <w:tcBorders>
              <w:top w:val="single" w:sz="2" w:space="0" w:color="808080"/>
              <w:left w:val="single" w:sz="2" w:space="0" w:color="808080"/>
              <w:bottom w:val="single" w:sz="2" w:space="0" w:color="808080" w:themeColor="background1" w:themeShade="80"/>
              <w:right w:val="nil"/>
            </w:tcBorders>
            <w:shd w:val="clear" w:color="auto" w:fill="F2F2F2"/>
            <w:vAlign w:val="center"/>
          </w:tcPr>
          <w:p w14:paraId="28571EAE" w14:textId="77777777" w:rsidR="00C11960" w:rsidRPr="007D707D" w:rsidRDefault="00C11960" w:rsidP="00EC4416">
            <w:pPr>
              <w:ind w:left="-38"/>
              <w:jc w:val="right"/>
              <w:rPr>
                <w:rFonts w:ascii="Tahoma" w:hAnsi="Tahoma" w:cs="Tahoma"/>
                <w:sz w:val="18"/>
                <w:szCs w:val="18"/>
              </w:rPr>
            </w:pPr>
            <w:r>
              <w:rPr>
                <w:rFonts w:ascii="Tahoma" w:hAnsi="Tahoma" w:cs="Tahoma"/>
                <w:sz w:val="18"/>
                <w:szCs w:val="18"/>
              </w:rPr>
              <w:t xml:space="preserve">N° de </w:t>
            </w:r>
            <w:r w:rsidRPr="007D707D">
              <w:rPr>
                <w:rFonts w:ascii="Tahoma" w:hAnsi="Tahoma" w:cs="Tahoma"/>
                <w:sz w:val="18"/>
                <w:szCs w:val="18"/>
              </w:rPr>
              <w:t>PO</w:t>
            </w:r>
            <w:r>
              <w:rPr>
                <w:rFonts w:ascii="Tahoma" w:hAnsi="Tahoma" w:cs="Tahoma"/>
                <w:sz w:val="18"/>
                <w:szCs w:val="18"/>
              </w:rPr>
              <w:t xml:space="preserv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140BA1A" w14:textId="0ACA02D7" w:rsidR="00C11960" w:rsidRPr="007D707D" w:rsidRDefault="00C11960" w:rsidP="00EC4416">
            <w:pPr>
              <w:rPr>
                <w:rFonts w:ascii="Tahoma" w:hAnsi="Tahoma" w:cs="Tahoma"/>
                <w:sz w:val="20"/>
                <w:szCs w:val="20"/>
              </w:rPr>
            </w:pPr>
            <w:r w:rsidRPr="007D707D">
              <w:rPr>
                <w:rFonts w:ascii="Tahoma" w:hAnsi="Tahoma" w:cs="Tahoma"/>
                <w:color w:val="BFBFBF"/>
                <w:sz w:val="20"/>
                <w:szCs w:val="20"/>
              </w:rPr>
              <w:t>___</w:t>
            </w:r>
            <w:r w:rsidRPr="007D707D">
              <w:rPr>
                <w:rFonts w:ascii="Tahoma" w:hAnsi="Tahoma" w:cs="Tahoma"/>
                <w:sz w:val="20"/>
                <w:szCs w:val="20"/>
              </w:rPr>
              <w:t xml:space="preserve"> / </w:t>
            </w:r>
            <w:r w:rsidRPr="007D707D">
              <w:rPr>
                <w:rFonts w:ascii="Tahoma" w:hAnsi="Tahoma" w:cs="Tahoma"/>
                <w:color w:val="BFBFBF"/>
                <w:sz w:val="20"/>
                <w:szCs w:val="20"/>
              </w:rPr>
              <w:t>___</w:t>
            </w:r>
            <w:r w:rsidRPr="007D707D">
              <w:rPr>
                <w:rFonts w:ascii="Tahoma" w:hAnsi="Tahoma" w:cs="Tahoma"/>
                <w:sz w:val="20"/>
                <w:szCs w:val="20"/>
              </w:rPr>
              <w:t xml:space="preserve"> / </w:t>
            </w:r>
            <w:r w:rsidRPr="007D707D">
              <w:rPr>
                <w:rFonts w:ascii="Tahoma" w:hAnsi="Tahoma" w:cs="Tahoma"/>
                <w:color w:val="BFBFBF"/>
                <w:sz w:val="20"/>
                <w:szCs w:val="20"/>
              </w:rPr>
              <w:t>______</w:t>
            </w:r>
          </w:p>
        </w:tc>
      </w:tr>
      <w:tr w:rsidR="00C11960" w:rsidRPr="007D707D" w14:paraId="49D6F6D0" w14:textId="77777777" w:rsidTr="00EC4416">
        <w:trPr>
          <w:trHeight w:val="325"/>
          <w:jc w:val="center"/>
        </w:trPr>
        <w:tc>
          <w:tcPr>
            <w:tcW w:w="606" w:type="dxa"/>
            <w:tcBorders>
              <w:top w:val="nil"/>
              <w:left w:val="nil"/>
              <w:bottom w:val="nil"/>
              <w:right w:val="nil"/>
            </w:tcBorders>
            <w:shd w:val="clear" w:color="auto" w:fill="FFFFFF" w:themeFill="background1"/>
          </w:tcPr>
          <w:p w14:paraId="23A61D7E" w14:textId="77777777" w:rsidR="00C11960" w:rsidRPr="007D707D" w:rsidRDefault="00C11960" w:rsidP="00EC4416">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36C62F55" w14:textId="77777777" w:rsidR="00C11960" w:rsidRPr="007D707D" w:rsidRDefault="00C11960" w:rsidP="00EC4416">
            <w:pPr>
              <w:ind w:left="-35"/>
              <w:jc w:val="right"/>
              <w:rPr>
                <w:rFonts w:ascii="Tahoma" w:hAnsi="Tahoma" w:cs="Tahoma"/>
                <w:sz w:val="18"/>
                <w:szCs w:val="18"/>
              </w:rPr>
            </w:pPr>
          </w:p>
        </w:tc>
        <w:tc>
          <w:tcPr>
            <w:tcW w:w="2863" w:type="dxa"/>
            <w:tcBorders>
              <w:top w:val="nil"/>
              <w:left w:val="nil"/>
              <w:bottom w:val="nil"/>
              <w:right w:val="nil"/>
            </w:tcBorders>
            <w:shd w:val="clear" w:color="auto" w:fill="FFFFFF" w:themeFill="background1"/>
            <w:vAlign w:val="center"/>
          </w:tcPr>
          <w:p w14:paraId="6C12B16F" w14:textId="77777777" w:rsidR="00C11960" w:rsidRPr="007D707D" w:rsidRDefault="00C11960" w:rsidP="00EC4416">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242DDC32" w14:textId="77777777" w:rsidR="00C11960" w:rsidRPr="007D707D" w:rsidRDefault="00C11960" w:rsidP="00EC4416">
            <w:pPr>
              <w:rPr>
                <w:rFonts w:ascii="Tahoma" w:hAnsi="Tahoma" w:cs="Tahoma"/>
                <w:sz w:val="20"/>
                <w:szCs w:val="20"/>
              </w:rPr>
            </w:pPr>
          </w:p>
        </w:tc>
        <w:tc>
          <w:tcPr>
            <w:tcW w:w="1717" w:type="dxa"/>
            <w:tcBorders>
              <w:top w:val="single" w:sz="2" w:space="0" w:color="808080"/>
              <w:left w:val="single" w:sz="2" w:space="0" w:color="808080"/>
              <w:bottom w:val="single" w:sz="2" w:space="0" w:color="808080" w:themeColor="background1" w:themeShade="80"/>
              <w:right w:val="nil"/>
            </w:tcBorders>
            <w:shd w:val="clear" w:color="auto" w:fill="F2F2F2"/>
            <w:vAlign w:val="center"/>
          </w:tcPr>
          <w:p w14:paraId="0E654129" w14:textId="77777777" w:rsidR="00C11960" w:rsidRPr="007D707D" w:rsidRDefault="00C11960" w:rsidP="00EC4416">
            <w:pPr>
              <w:ind w:left="-38"/>
              <w:jc w:val="right"/>
              <w:rPr>
                <w:rFonts w:ascii="Tahoma" w:hAnsi="Tahoma" w:cs="Tahoma"/>
                <w:sz w:val="18"/>
                <w:szCs w:val="18"/>
              </w:rPr>
            </w:pPr>
            <w:r>
              <w:rPr>
                <w:rFonts w:ascii="Tahoma" w:hAnsi="Tahoma" w:cs="Tahoma"/>
                <w:sz w:val="18"/>
                <w:szCs w:val="18"/>
              </w:rPr>
              <w:t xml:space="preserve">N° </w:t>
            </w:r>
            <w:r w:rsidRPr="007D707D">
              <w:rPr>
                <w:rFonts w:ascii="Tahoma" w:hAnsi="Tahoma" w:cs="Tahoma"/>
                <w:sz w:val="18"/>
                <w:szCs w:val="18"/>
              </w:rPr>
              <w:t xml:space="preserve">FIMS </w:t>
            </w:r>
            <w:r w:rsidRPr="007D707D">
              <w:rPr>
                <w:sz w:val="16"/>
                <w:szCs w:val="16"/>
              </w:rPr>
              <w:t>►</w:t>
            </w:r>
            <w:r w:rsidRPr="007D707D">
              <w:rPr>
                <w:rFonts w:ascii="Tahoma" w:hAnsi="Tahoma" w:cs="Tahoma"/>
                <w:sz w:val="18"/>
                <w:szCs w:val="18"/>
              </w:rPr>
              <w:t xml:space="preserve">   </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5D8170F3" w14:textId="77777777" w:rsidR="00C11960" w:rsidRPr="007D707D" w:rsidRDefault="00C11960" w:rsidP="00EC4416">
            <w:pPr>
              <w:rPr>
                <w:rFonts w:ascii="Tahoma" w:hAnsi="Tahoma" w:cs="Tahoma"/>
                <w:sz w:val="20"/>
                <w:szCs w:val="20"/>
              </w:rPr>
            </w:pPr>
          </w:p>
        </w:tc>
      </w:tr>
      <w:tr w:rsidR="00C11960" w:rsidRPr="007D707D" w14:paraId="29B1EC04" w14:textId="77777777" w:rsidTr="00861D83">
        <w:trPr>
          <w:trHeight w:val="96"/>
          <w:jc w:val="center"/>
        </w:trPr>
        <w:tc>
          <w:tcPr>
            <w:tcW w:w="606" w:type="dxa"/>
            <w:vMerge w:val="restart"/>
            <w:tcBorders>
              <w:top w:val="nil"/>
              <w:left w:val="nil"/>
              <w:bottom w:val="nil"/>
              <w:right w:val="nil"/>
            </w:tcBorders>
            <w:shd w:val="clear" w:color="auto" w:fill="FFFFFF" w:themeFill="background1"/>
          </w:tcPr>
          <w:p w14:paraId="56C76FEA" w14:textId="77777777" w:rsidR="00C11960" w:rsidRPr="007D707D" w:rsidRDefault="00C11960" w:rsidP="00C11960">
            <w:pPr>
              <w:rPr>
                <w:rFonts w:ascii="Tahoma" w:hAnsi="Tahoma" w:cs="Tahoma"/>
                <w:sz w:val="20"/>
                <w:szCs w:val="20"/>
              </w:rPr>
            </w:pPr>
          </w:p>
        </w:tc>
        <w:tc>
          <w:tcPr>
            <w:tcW w:w="1877" w:type="dxa"/>
            <w:vMerge w:val="restart"/>
            <w:tcBorders>
              <w:top w:val="nil"/>
              <w:left w:val="nil"/>
              <w:bottom w:val="nil"/>
              <w:right w:val="nil"/>
            </w:tcBorders>
            <w:shd w:val="clear" w:color="auto" w:fill="FFFFFF" w:themeFill="background1"/>
            <w:vAlign w:val="center"/>
          </w:tcPr>
          <w:p w14:paraId="3C1D427E" w14:textId="77777777" w:rsidR="00C11960" w:rsidRPr="007D707D" w:rsidRDefault="00C11960" w:rsidP="00C11960">
            <w:pPr>
              <w:ind w:left="-35"/>
              <w:jc w:val="right"/>
              <w:rPr>
                <w:rFonts w:ascii="Tahoma" w:hAnsi="Tahoma" w:cs="Tahoma"/>
                <w:sz w:val="18"/>
                <w:szCs w:val="18"/>
              </w:rPr>
            </w:pPr>
          </w:p>
        </w:tc>
        <w:tc>
          <w:tcPr>
            <w:tcW w:w="2863" w:type="dxa"/>
            <w:vMerge w:val="restart"/>
            <w:tcBorders>
              <w:top w:val="nil"/>
              <w:left w:val="nil"/>
              <w:bottom w:val="nil"/>
              <w:right w:val="nil"/>
            </w:tcBorders>
            <w:shd w:val="clear" w:color="auto" w:fill="FFFFFF" w:themeFill="background1"/>
            <w:vAlign w:val="center"/>
          </w:tcPr>
          <w:p w14:paraId="498CB77C" w14:textId="77777777" w:rsidR="00C11960" w:rsidRPr="007D707D" w:rsidRDefault="00C11960" w:rsidP="00C11960">
            <w:pPr>
              <w:rPr>
                <w:rFonts w:ascii="Tahoma" w:hAnsi="Tahoma" w:cs="Tahoma"/>
                <w:sz w:val="20"/>
                <w:szCs w:val="20"/>
              </w:rPr>
            </w:pPr>
          </w:p>
        </w:tc>
        <w:tc>
          <w:tcPr>
            <w:tcW w:w="284" w:type="dxa"/>
            <w:vMerge w:val="restart"/>
            <w:tcBorders>
              <w:top w:val="nil"/>
              <w:left w:val="nil"/>
              <w:bottom w:val="nil"/>
              <w:right w:val="single" w:sz="2" w:space="0" w:color="808080"/>
            </w:tcBorders>
            <w:shd w:val="clear" w:color="auto" w:fill="auto"/>
            <w:vAlign w:val="center"/>
          </w:tcPr>
          <w:p w14:paraId="3667F67A" w14:textId="77777777" w:rsidR="00C11960" w:rsidRPr="007D707D" w:rsidRDefault="00C11960" w:rsidP="00C11960">
            <w:pPr>
              <w:rPr>
                <w:rFonts w:ascii="Tahoma" w:hAnsi="Tahoma" w:cs="Tahoma"/>
                <w:sz w:val="20"/>
                <w:szCs w:val="20"/>
              </w:rPr>
            </w:pPr>
          </w:p>
        </w:tc>
        <w:tc>
          <w:tcPr>
            <w:tcW w:w="1717" w:type="dxa"/>
            <w:vMerge w:val="restart"/>
            <w:tcBorders>
              <w:top w:val="single" w:sz="2" w:space="0" w:color="808080" w:themeColor="background1" w:themeShade="80"/>
              <w:left w:val="single" w:sz="2" w:space="0" w:color="808080"/>
              <w:right w:val="nil"/>
            </w:tcBorders>
            <w:shd w:val="clear" w:color="auto" w:fill="F2F2F2"/>
            <w:vAlign w:val="center"/>
          </w:tcPr>
          <w:p w14:paraId="4D676569" w14:textId="77777777" w:rsidR="00C11960" w:rsidRPr="007D707D" w:rsidRDefault="00C11960" w:rsidP="00C11960">
            <w:pPr>
              <w:ind w:left="-38"/>
              <w:jc w:val="right"/>
              <w:rPr>
                <w:rFonts w:ascii="Tahoma" w:hAnsi="Tahoma" w:cs="Tahoma"/>
                <w:sz w:val="18"/>
                <w:szCs w:val="18"/>
              </w:rPr>
            </w:pPr>
            <w:r w:rsidRPr="00310A24">
              <w:rPr>
                <w:rFonts w:ascii="Tahoma" w:hAnsi="Tahoma" w:cs="Tahoma"/>
                <w:sz w:val="18"/>
                <w:szCs w:val="18"/>
                <w:lang w:val="fr-FR"/>
              </w:rPr>
              <w:t>Sélection</w:t>
            </w:r>
            <w:r w:rsidRPr="007D707D">
              <w:rPr>
                <w:rFonts w:ascii="Tahoma" w:hAnsi="Tahoma" w:cs="Tahoma"/>
                <w:sz w:val="18"/>
                <w:szCs w:val="18"/>
              </w:rPr>
              <w:t xml:space="preserve"> </w:t>
            </w:r>
            <w:r w:rsidRPr="007D707D">
              <w:rPr>
                <w:sz w:val="16"/>
                <w:szCs w:val="16"/>
              </w:rPr>
              <w:t>►</w:t>
            </w:r>
          </w:p>
        </w:tc>
        <w:tc>
          <w:tcPr>
            <w:tcW w:w="1295" w:type="dxa"/>
            <w:tcBorders>
              <w:top w:val="single" w:sz="2" w:space="0" w:color="808080"/>
              <w:left w:val="nil"/>
              <w:bottom w:val="single" w:sz="2" w:space="0" w:color="808080"/>
              <w:right w:val="single" w:sz="2" w:space="0" w:color="808080"/>
            </w:tcBorders>
            <w:shd w:val="clear" w:color="auto" w:fill="FFFFFF"/>
            <w:vAlign w:val="center"/>
          </w:tcPr>
          <w:p w14:paraId="12AA44BD" w14:textId="09DA3DA5" w:rsidR="00C11960" w:rsidRPr="007D707D" w:rsidRDefault="00C11960" w:rsidP="00C11960">
            <w:pPr>
              <w:rPr>
                <w:rFonts w:ascii="Tahoma" w:hAnsi="Tahoma" w:cs="Tahoma"/>
                <w:sz w:val="20"/>
                <w:szCs w:val="20"/>
              </w:rPr>
            </w:pPr>
            <w:r w:rsidRPr="007D707D">
              <w:rPr>
                <w:rFonts w:ascii="Tahoma" w:hAnsi="Tahoma" w:cs="Tahoma"/>
                <w:sz w:val="20"/>
                <w:szCs w:val="20"/>
              </w:rPr>
              <w:t xml:space="preserve">Lot 1 </w:t>
            </w:r>
            <w:r w:rsidRPr="007D707D">
              <w:rPr>
                <w:sz w:val="20"/>
                <w:szCs w:val="20"/>
              </w:rPr>
              <w:t>►</w:t>
            </w:r>
          </w:p>
        </w:tc>
        <w:sdt>
          <w:sdtPr>
            <w:rPr>
              <w:rFonts w:ascii="Tahoma" w:hAnsi="Tahoma" w:cs="Tahoma"/>
              <w:sz w:val="20"/>
              <w:szCs w:val="20"/>
            </w:rPr>
            <w:id w:val="-583297774"/>
            <w14:checkbox>
              <w14:checked w14:val="0"/>
              <w14:checkedState w14:val="2612" w14:font="MS Gothic"/>
              <w14:uncheckedState w14:val="2610" w14:font="MS Gothic"/>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291BC71A" w14:textId="6DF4869C" w:rsidR="00C11960" w:rsidRPr="007D707D" w:rsidRDefault="00C11960" w:rsidP="00C11960">
                <w:pPr>
                  <w:jc w:val="center"/>
                  <w:rPr>
                    <w:rFonts w:ascii="Tahoma" w:hAnsi="Tahoma" w:cs="Tahoma"/>
                    <w:sz w:val="20"/>
                    <w:szCs w:val="20"/>
                  </w:rPr>
                </w:pPr>
                <w:r>
                  <w:rPr>
                    <w:rFonts w:ascii="MS Gothic" w:eastAsia="MS Gothic" w:hAnsi="MS Gothic" w:cs="Tahoma" w:hint="eastAsia"/>
                    <w:sz w:val="20"/>
                    <w:szCs w:val="20"/>
                  </w:rPr>
                  <w:t>☐</w:t>
                </w:r>
              </w:p>
            </w:tc>
          </w:sdtContent>
        </w:sdt>
      </w:tr>
      <w:tr w:rsidR="00C11960" w:rsidRPr="007D707D" w14:paraId="5AC93DF4" w14:textId="77777777" w:rsidTr="00AA56AD">
        <w:trPr>
          <w:trHeight w:val="100"/>
          <w:jc w:val="center"/>
        </w:trPr>
        <w:tc>
          <w:tcPr>
            <w:tcW w:w="606" w:type="dxa"/>
            <w:vMerge/>
            <w:tcBorders>
              <w:top w:val="nil"/>
              <w:left w:val="nil"/>
              <w:bottom w:val="nil"/>
              <w:right w:val="nil"/>
            </w:tcBorders>
            <w:shd w:val="clear" w:color="auto" w:fill="FFFFFF" w:themeFill="background1"/>
          </w:tcPr>
          <w:p w14:paraId="29B81871" w14:textId="77777777" w:rsidR="00C11960" w:rsidRPr="007D707D" w:rsidRDefault="00C11960" w:rsidP="00C11960">
            <w:pPr>
              <w:rPr>
                <w:rFonts w:ascii="Tahoma" w:hAnsi="Tahoma" w:cs="Tahoma"/>
                <w:sz w:val="20"/>
                <w:szCs w:val="20"/>
              </w:rPr>
            </w:pPr>
          </w:p>
        </w:tc>
        <w:tc>
          <w:tcPr>
            <w:tcW w:w="1877" w:type="dxa"/>
            <w:vMerge/>
            <w:tcBorders>
              <w:top w:val="nil"/>
              <w:left w:val="nil"/>
              <w:bottom w:val="nil"/>
              <w:right w:val="nil"/>
            </w:tcBorders>
            <w:shd w:val="clear" w:color="auto" w:fill="FFFFFF" w:themeFill="background1"/>
            <w:vAlign w:val="center"/>
          </w:tcPr>
          <w:p w14:paraId="168E695D" w14:textId="77777777" w:rsidR="00C11960" w:rsidRPr="007D707D" w:rsidRDefault="00C11960" w:rsidP="00C11960">
            <w:pPr>
              <w:ind w:left="-35"/>
              <w:jc w:val="right"/>
              <w:rPr>
                <w:rFonts w:ascii="Tahoma" w:hAnsi="Tahoma" w:cs="Tahoma"/>
                <w:sz w:val="18"/>
                <w:szCs w:val="18"/>
              </w:rPr>
            </w:pPr>
          </w:p>
        </w:tc>
        <w:tc>
          <w:tcPr>
            <w:tcW w:w="2863" w:type="dxa"/>
            <w:vMerge/>
            <w:tcBorders>
              <w:top w:val="nil"/>
              <w:left w:val="nil"/>
              <w:bottom w:val="nil"/>
              <w:right w:val="nil"/>
            </w:tcBorders>
            <w:shd w:val="clear" w:color="auto" w:fill="FFFFFF" w:themeFill="background1"/>
            <w:vAlign w:val="center"/>
          </w:tcPr>
          <w:p w14:paraId="706CE51B" w14:textId="77777777" w:rsidR="00C11960" w:rsidRPr="007D707D" w:rsidRDefault="00C11960" w:rsidP="00C11960">
            <w:pPr>
              <w:rPr>
                <w:rFonts w:ascii="Tahoma" w:hAnsi="Tahoma" w:cs="Tahoma"/>
                <w:sz w:val="20"/>
                <w:szCs w:val="20"/>
              </w:rPr>
            </w:pPr>
          </w:p>
        </w:tc>
        <w:tc>
          <w:tcPr>
            <w:tcW w:w="284" w:type="dxa"/>
            <w:vMerge/>
            <w:tcBorders>
              <w:top w:val="nil"/>
              <w:left w:val="nil"/>
              <w:bottom w:val="nil"/>
              <w:right w:val="single" w:sz="2" w:space="0" w:color="808080"/>
            </w:tcBorders>
            <w:shd w:val="clear" w:color="auto" w:fill="auto"/>
            <w:vAlign w:val="center"/>
          </w:tcPr>
          <w:p w14:paraId="1C9E3239" w14:textId="77777777" w:rsidR="00C11960" w:rsidRPr="007D707D" w:rsidRDefault="00C11960" w:rsidP="00C11960">
            <w:pPr>
              <w:rPr>
                <w:rFonts w:ascii="Tahoma" w:hAnsi="Tahoma" w:cs="Tahoma"/>
                <w:sz w:val="20"/>
                <w:szCs w:val="20"/>
              </w:rPr>
            </w:pPr>
          </w:p>
        </w:tc>
        <w:tc>
          <w:tcPr>
            <w:tcW w:w="1717" w:type="dxa"/>
            <w:vMerge/>
            <w:tcBorders>
              <w:left w:val="single" w:sz="2" w:space="0" w:color="808080"/>
              <w:right w:val="nil"/>
            </w:tcBorders>
            <w:shd w:val="clear" w:color="auto" w:fill="F2F2F2"/>
            <w:vAlign w:val="center"/>
          </w:tcPr>
          <w:p w14:paraId="7BF98075" w14:textId="77777777" w:rsidR="00C11960" w:rsidRPr="007D707D" w:rsidRDefault="00C11960" w:rsidP="00C11960">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FFFFF"/>
            <w:vAlign w:val="center"/>
          </w:tcPr>
          <w:p w14:paraId="2DC1FAD9" w14:textId="147B906D" w:rsidR="00C11960" w:rsidRPr="007D707D" w:rsidRDefault="00C11960" w:rsidP="00C11960">
            <w:pPr>
              <w:rPr>
                <w:rFonts w:ascii="Tahoma" w:hAnsi="Tahoma" w:cs="Tahoma"/>
                <w:sz w:val="20"/>
                <w:szCs w:val="20"/>
              </w:rPr>
            </w:pPr>
            <w:r w:rsidRPr="007D707D">
              <w:rPr>
                <w:rFonts w:ascii="Tahoma" w:hAnsi="Tahoma" w:cs="Tahoma"/>
                <w:sz w:val="20"/>
                <w:szCs w:val="20"/>
              </w:rPr>
              <w:t xml:space="preserve">Lot 2 </w:t>
            </w:r>
            <w:r w:rsidRPr="007D707D">
              <w:rPr>
                <w:sz w:val="20"/>
                <w:szCs w:val="20"/>
              </w:rPr>
              <w:t>►</w:t>
            </w:r>
          </w:p>
        </w:tc>
        <w:sdt>
          <w:sdtPr>
            <w:rPr>
              <w:rFonts w:ascii="Tahoma" w:hAnsi="Tahoma" w:cs="Tahoma"/>
              <w:sz w:val="20"/>
              <w:szCs w:val="20"/>
            </w:rPr>
            <w:id w:val="1768575832"/>
            <w14:checkbox>
              <w14:checked w14:val="0"/>
              <w14:checkedState w14:val="2612" w14:font="MS Gothic"/>
              <w14:uncheckedState w14:val="2610" w14:font="MS Gothic"/>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05C11181" w14:textId="1843813C" w:rsidR="00C11960" w:rsidRPr="007D707D" w:rsidRDefault="00C11960" w:rsidP="00C11960">
                <w:pPr>
                  <w:jc w:val="center"/>
                  <w:rPr>
                    <w:rFonts w:ascii="Tahoma" w:hAnsi="Tahoma" w:cs="Tahoma"/>
                    <w:sz w:val="20"/>
                    <w:szCs w:val="20"/>
                  </w:rPr>
                </w:pPr>
                <w:r>
                  <w:rPr>
                    <w:rFonts w:ascii="MS Gothic" w:eastAsia="MS Gothic" w:hAnsi="MS Gothic" w:cs="Tahoma" w:hint="eastAsia"/>
                    <w:sz w:val="20"/>
                    <w:szCs w:val="20"/>
                  </w:rPr>
                  <w:t>☐</w:t>
                </w:r>
              </w:p>
            </w:tc>
          </w:sdtContent>
        </w:sdt>
      </w:tr>
      <w:tr w:rsidR="00C11960" w:rsidRPr="007D707D" w14:paraId="5190F2E4" w14:textId="77777777" w:rsidTr="00EC4416">
        <w:trPr>
          <w:trHeight w:val="75"/>
          <w:jc w:val="center"/>
        </w:trPr>
        <w:tc>
          <w:tcPr>
            <w:tcW w:w="606" w:type="dxa"/>
            <w:tcBorders>
              <w:top w:val="nil"/>
              <w:left w:val="nil"/>
              <w:bottom w:val="nil"/>
              <w:right w:val="nil"/>
            </w:tcBorders>
            <w:shd w:val="clear" w:color="auto" w:fill="FFFFFF" w:themeFill="background1"/>
          </w:tcPr>
          <w:p w14:paraId="755AAD67" w14:textId="77777777" w:rsidR="00C11960" w:rsidRPr="007D707D" w:rsidRDefault="00C11960" w:rsidP="00C11960">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32BB3A9C" w14:textId="77777777" w:rsidR="00C11960" w:rsidRPr="007D707D" w:rsidRDefault="00C11960" w:rsidP="00C11960">
            <w:pPr>
              <w:ind w:left="-35"/>
              <w:jc w:val="right"/>
              <w:rPr>
                <w:rFonts w:ascii="Tahoma" w:hAnsi="Tahoma" w:cs="Tahoma"/>
                <w:sz w:val="18"/>
                <w:szCs w:val="18"/>
              </w:rPr>
            </w:pPr>
          </w:p>
        </w:tc>
        <w:tc>
          <w:tcPr>
            <w:tcW w:w="2863" w:type="dxa"/>
            <w:tcBorders>
              <w:top w:val="nil"/>
              <w:left w:val="nil"/>
              <w:bottom w:val="nil"/>
              <w:right w:val="nil"/>
            </w:tcBorders>
            <w:shd w:val="clear" w:color="auto" w:fill="FFFFFF" w:themeFill="background1"/>
            <w:vAlign w:val="center"/>
          </w:tcPr>
          <w:p w14:paraId="53C4459E" w14:textId="77777777" w:rsidR="00C11960" w:rsidRPr="007D707D" w:rsidRDefault="00C11960" w:rsidP="00C11960">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2BAF9B29" w14:textId="77777777" w:rsidR="00C11960" w:rsidRPr="007D707D" w:rsidRDefault="00C11960" w:rsidP="00C11960">
            <w:pPr>
              <w:rPr>
                <w:rFonts w:ascii="Tahoma" w:hAnsi="Tahoma" w:cs="Tahoma"/>
                <w:sz w:val="20"/>
                <w:szCs w:val="20"/>
              </w:rPr>
            </w:pPr>
          </w:p>
        </w:tc>
        <w:tc>
          <w:tcPr>
            <w:tcW w:w="1717" w:type="dxa"/>
            <w:vMerge/>
            <w:tcBorders>
              <w:left w:val="single" w:sz="2" w:space="0" w:color="808080"/>
              <w:bottom w:val="single" w:sz="2" w:space="0" w:color="808080" w:themeColor="background1" w:themeShade="80"/>
              <w:right w:val="nil"/>
            </w:tcBorders>
            <w:shd w:val="clear" w:color="auto" w:fill="F2F2F2"/>
            <w:vAlign w:val="center"/>
          </w:tcPr>
          <w:p w14:paraId="0AE048CB" w14:textId="77777777" w:rsidR="00C11960" w:rsidRPr="007D707D" w:rsidRDefault="00C11960" w:rsidP="00C11960">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59553F81" w14:textId="03BE8EA3" w:rsidR="00C11960" w:rsidRPr="007D707D" w:rsidRDefault="00C11960" w:rsidP="00C11960">
            <w:pPr>
              <w:rPr>
                <w:rFonts w:ascii="Tahoma" w:hAnsi="Tahoma" w:cs="Tahoma"/>
                <w:sz w:val="20"/>
                <w:szCs w:val="20"/>
              </w:rPr>
            </w:pPr>
            <w:r w:rsidRPr="007D707D">
              <w:rPr>
                <w:rFonts w:ascii="Tahoma" w:hAnsi="Tahoma" w:cs="Tahoma"/>
                <w:sz w:val="20"/>
                <w:szCs w:val="20"/>
              </w:rPr>
              <w:t xml:space="preserve">Lot 3 </w:t>
            </w:r>
            <w:r w:rsidRPr="007D707D">
              <w:rPr>
                <w:sz w:val="20"/>
                <w:szCs w:val="20"/>
              </w:rPr>
              <w:t>►</w:t>
            </w:r>
          </w:p>
        </w:tc>
        <w:sdt>
          <w:sdtPr>
            <w:rPr>
              <w:rFonts w:ascii="Tahoma" w:hAnsi="Tahoma" w:cs="Tahoma"/>
              <w:sz w:val="20"/>
              <w:szCs w:val="20"/>
            </w:rPr>
            <w:id w:val="1631211396"/>
            <w14:checkbox>
              <w14:checked w14:val="0"/>
              <w14:checkedState w14:val="2612" w14:font="MS Gothic"/>
              <w14:uncheckedState w14:val="2610" w14:font="MS Gothic"/>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367214B3" w14:textId="63BB8B98" w:rsidR="00C11960" w:rsidRPr="007D707D" w:rsidRDefault="00C11960" w:rsidP="00C11960">
                <w:pPr>
                  <w:jc w:val="center"/>
                  <w:rPr>
                    <w:rFonts w:ascii="Tahoma" w:hAnsi="Tahoma" w:cs="Tahoma"/>
                    <w:sz w:val="20"/>
                    <w:szCs w:val="20"/>
                  </w:rPr>
                </w:pPr>
                <w:r>
                  <w:rPr>
                    <w:rFonts w:ascii="MS Gothic" w:eastAsia="MS Gothic" w:hAnsi="MS Gothic" w:cs="Tahoma" w:hint="eastAsia"/>
                    <w:sz w:val="20"/>
                    <w:szCs w:val="20"/>
                  </w:rPr>
                  <w:t>☐</w:t>
                </w:r>
              </w:p>
            </w:tc>
          </w:sdtContent>
        </w:sdt>
      </w:tr>
      <w:tr w:rsidR="00C11960" w:rsidRPr="007D707D" w14:paraId="52296F3A" w14:textId="77777777" w:rsidTr="00EC4416">
        <w:trPr>
          <w:trHeight w:val="75"/>
          <w:jc w:val="center"/>
        </w:trPr>
        <w:tc>
          <w:tcPr>
            <w:tcW w:w="606" w:type="dxa"/>
            <w:tcBorders>
              <w:top w:val="nil"/>
              <w:left w:val="nil"/>
              <w:bottom w:val="nil"/>
              <w:right w:val="nil"/>
            </w:tcBorders>
            <w:shd w:val="clear" w:color="auto" w:fill="FFFFFF" w:themeFill="background1"/>
          </w:tcPr>
          <w:p w14:paraId="2DCBC837" w14:textId="77777777" w:rsidR="00C11960" w:rsidRPr="007D707D" w:rsidRDefault="00C11960" w:rsidP="00C11960">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7DCCBA0C" w14:textId="77777777" w:rsidR="00C11960" w:rsidRPr="007D707D" w:rsidRDefault="00C11960" w:rsidP="00C11960">
            <w:pPr>
              <w:ind w:left="-35"/>
              <w:jc w:val="right"/>
              <w:rPr>
                <w:rFonts w:ascii="Tahoma" w:hAnsi="Tahoma" w:cs="Tahoma"/>
                <w:sz w:val="18"/>
                <w:szCs w:val="18"/>
              </w:rPr>
            </w:pPr>
          </w:p>
        </w:tc>
        <w:tc>
          <w:tcPr>
            <w:tcW w:w="2863" w:type="dxa"/>
            <w:tcBorders>
              <w:top w:val="nil"/>
              <w:left w:val="nil"/>
              <w:bottom w:val="nil"/>
              <w:right w:val="nil"/>
            </w:tcBorders>
            <w:shd w:val="clear" w:color="auto" w:fill="FFFFFF" w:themeFill="background1"/>
            <w:vAlign w:val="center"/>
          </w:tcPr>
          <w:p w14:paraId="320A56EC" w14:textId="77777777" w:rsidR="00C11960" w:rsidRPr="007D707D" w:rsidRDefault="00C11960" w:rsidP="00C11960">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51B55940" w14:textId="77777777" w:rsidR="00C11960" w:rsidRPr="007D707D" w:rsidRDefault="00C11960" w:rsidP="00C11960">
            <w:pPr>
              <w:rPr>
                <w:rFonts w:ascii="Tahoma" w:hAnsi="Tahoma" w:cs="Tahoma"/>
                <w:sz w:val="20"/>
                <w:szCs w:val="20"/>
              </w:rPr>
            </w:pPr>
          </w:p>
        </w:tc>
        <w:tc>
          <w:tcPr>
            <w:tcW w:w="1717" w:type="dxa"/>
            <w:tcBorders>
              <w:left w:val="single" w:sz="2" w:space="0" w:color="808080"/>
              <w:bottom w:val="single" w:sz="2" w:space="0" w:color="808080" w:themeColor="background1" w:themeShade="80"/>
              <w:right w:val="nil"/>
            </w:tcBorders>
            <w:shd w:val="clear" w:color="auto" w:fill="F2F2F2"/>
            <w:vAlign w:val="center"/>
          </w:tcPr>
          <w:p w14:paraId="352DCAF6" w14:textId="77777777" w:rsidR="00C11960" w:rsidRPr="007D707D" w:rsidRDefault="00C11960" w:rsidP="00C11960">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38D0099F" w14:textId="0B5BDB8A" w:rsidR="00C11960" w:rsidRPr="007D707D" w:rsidRDefault="00C11960" w:rsidP="00C11960">
            <w:pPr>
              <w:rPr>
                <w:rFonts w:ascii="Tahoma" w:hAnsi="Tahoma" w:cs="Tahoma"/>
                <w:sz w:val="20"/>
                <w:szCs w:val="20"/>
              </w:rPr>
            </w:pPr>
            <w:r w:rsidRPr="007D707D">
              <w:rPr>
                <w:rFonts w:ascii="Tahoma" w:hAnsi="Tahoma" w:cs="Tahoma"/>
                <w:sz w:val="20"/>
                <w:szCs w:val="20"/>
              </w:rPr>
              <w:t xml:space="preserve">Lot </w:t>
            </w:r>
            <w:r>
              <w:rPr>
                <w:rFonts w:ascii="Tahoma" w:hAnsi="Tahoma" w:cs="Tahoma"/>
                <w:sz w:val="20"/>
                <w:szCs w:val="20"/>
              </w:rPr>
              <w:t>4</w:t>
            </w:r>
            <w:r w:rsidRPr="007D707D">
              <w:rPr>
                <w:rFonts w:ascii="Tahoma" w:hAnsi="Tahoma" w:cs="Tahoma"/>
                <w:sz w:val="20"/>
                <w:szCs w:val="20"/>
              </w:rPr>
              <w:t xml:space="preserve"> </w:t>
            </w:r>
            <w:r w:rsidRPr="007D707D">
              <w:rPr>
                <w:sz w:val="20"/>
                <w:szCs w:val="20"/>
              </w:rPr>
              <w:t>►</w:t>
            </w:r>
          </w:p>
        </w:tc>
        <w:sdt>
          <w:sdtPr>
            <w:rPr>
              <w:rFonts w:ascii="Tahoma" w:hAnsi="Tahoma" w:cs="Tahoma"/>
              <w:sz w:val="20"/>
              <w:szCs w:val="20"/>
            </w:rPr>
            <w:id w:val="1365240830"/>
            <w14:checkbox>
              <w14:checked w14:val="0"/>
              <w14:checkedState w14:val="2612" w14:font="MS Gothic"/>
              <w14:uncheckedState w14:val="2610" w14:font="MS Gothic"/>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200DF2D4" w14:textId="656D7B99" w:rsidR="00C11960" w:rsidRPr="007D707D" w:rsidRDefault="00C11960" w:rsidP="00C11960">
                <w:pPr>
                  <w:jc w:val="center"/>
                  <w:rPr>
                    <w:rFonts w:ascii="MS UI Gothic" w:eastAsia="MS UI Gothic" w:hAnsi="MS UI Gothic" w:cs="MS UI Gothic"/>
                    <w:sz w:val="20"/>
                    <w:szCs w:val="20"/>
                  </w:rPr>
                </w:pPr>
                <w:r>
                  <w:rPr>
                    <w:rFonts w:ascii="MS Gothic" w:eastAsia="MS Gothic" w:hAnsi="MS Gothic" w:cs="Tahoma" w:hint="eastAsia"/>
                    <w:sz w:val="20"/>
                    <w:szCs w:val="20"/>
                  </w:rPr>
                  <w:t>☐</w:t>
                </w:r>
              </w:p>
            </w:tc>
          </w:sdtContent>
        </w:sdt>
      </w:tr>
    </w:tbl>
    <w:p w14:paraId="40C2E2D4" w14:textId="77777777" w:rsidR="00DA691B" w:rsidRDefault="00DA691B" w:rsidP="00DA691B">
      <w:pPr>
        <w:ind w:left="-142" w:right="-284"/>
        <w:rPr>
          <w:rFonts w:ascii="Tahoma" w:hAnsi="Tahoma" w:cs="Tahoma"/>
          <w:b/>
          <w:sz w:val="10"/>
          <w:szCs w:val="10"/>
          <w:lang w:val="fr-FR"/>
        </w:rPr>
      </w:pPr>
    </w:p>
    <w:tbl>
      <w:tblPr>
        <w:tblW w:w="10819" w:type="dxa"/>
        <w:jc w:val="center"/>
        <w:shd w:val="clear" w:color="auto" w:fill="DBE5F1"/>
        <w:tblCellMar>
          <w:left w:w="0" w:type="dxa"/>
          <w:right w:w="0" w:type="dxa"/>
        </w:tblCellMar>
        <w:tblLook w:val="04A0" w:firstRow="1" w:lastRow="0" w:firstColumn="1" w:lastColumn="0" w:noHBand="0" w:noVBand="1"/>
      </w:tblPr>
      <w:tblGrid>
        <w:gridCol w:w="542"/>
        <w:gridCol w:w="750"/>
        <w:gridCol w:w="844"/>
        <w:gridCol w:w="8683"/>
      </w:tblGrid>
      <w:tr w:rsidR="00E6373B" w:rsidRPr="005A25FB" w14:paraId="2DF639A4" w14:textId="77777777" w:rsidTr="00E6373B">
        <w:trPr>
          <w:trHeight w:val="259"/>
          <w:jc w:val="center"/>
        </w:trPr>
        <w:tc>
          <w:tcPr>
            <w:tcW w:w="10819" w:type="dxa"/>
            <w:gridSpan w:val="4"/>
            <w:tcBorders>
              <w:top w:val="single" w:sz="8" w:space="0" w:color="808080"/>
              <w:left w:val="single" w:sz="8" w:space="0" w:color="808080"/>
              <w:bottom w:val="single" w:sz="8" w:space="0" w:color="808080"/>
              <w:right w:val="single" w:sz="8" w:space="0" w:color="808080"/>
            </w:tcBorders>
            <w:shd w:val="clear" w:color="auto" w:fill="DBE5F1" w:themeFill="accent1" w:themeFillTint="33"/>
            <w:tcMar>
              <w:top w:w="0" w:type="dxa"/>
              <w:left w:w="108" w:type="dxa"/>
              <w:bottom w:w="0" w:type="dxa"/>
              <w:right w:w="108" w:type="dxa"/>
            </w:tcMar>
            <w:vAlign w:val="center"/>
            <w:hideMark/>
          </w:tcPr>
          <w:p w14:paraId="1C7E224A" w14:textId="77777777" w:rsidR="00E6373B" w:rsidRPr="001872B5" w:rsidRDefault="00E6373B" w:rsidP="00E6373B">
            <w:pPr>
              <w:jc w:val="center"/>
              <w:rPr>
                <w:rFonts w:ascii="Tahoma" w:eastAsia="Calibri" w:hAnsi="Tahoma" w:cs="Tahoma"/>
                <w:sz w:val="18"/>
                <w:szCs w:val="18"/>
                <w:lang w:val="fr-FR" w:eastAsia="en-US"/>
              </w:rPr>
            </w:pPr>
            <w:r w:rsidRPr="001872B5">
              <w:rPr>
                <w:rFonts w:ascii="Tahoma" w:eastAsia="Calibri" w:hAnsi="Tahoma" w:cs="Tahoma"/>
                <w:b/>
                <w:bCs/>
                <w:smallCaps/>
                <w:sz w:val="20"/>
                <w:szCs w:val="20"/>
                <w:lang w:val="fr-FR" w:eastAsia="en-US"/>
              </w:rPr>
              <w:t xml:space="preserve">Facturation </w:t>
            </w:r>
            <w:r w:rsidRPr="001872B5">
              <w:rPr>
                <w:rFonts w:ascii="Tahoma" w:eastAsia="Calibri" w:hAnsi="Tahoma" w:cs="Tahoma"/>
                <w:sz w:val="18"/>
                <w:szCs w:val="18"/>
                <w:lang w:val="fr-FR" w:eastAsia="en-US"/>
              </w:rPr>
              <w:t>(Partie réservée au Conseil de l’Europe)</w:t>
            </w:r>
          </w:p>
        </w:tc>
      </w:tr>
      <w:tr w:rsidR="00E6373B" w:rsidRPr="005A25FB" w14:paraId="78E0CAFB" w14:textId="77777777" w:rsidTr="008557A8">
        <w:trPr>
          <w:trHeight w:val="260"/>
          <w:jc w:val="center"/>
        </w:trPr>
        <w:tc>
          <w:tcPr>
            <w:tcW w:w="2136" w:type="dxa"/>
            <w:gridSpan w:val="3"/>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tcPr>
          <w:p w14:paraId="5A0E0A5D" w14:textId="77777777" w:rsidR="00E6373B" w:rsidRPr="001872B5" w:rsidRDefault="00E6373B" w:rsidP="00E6373B">
            <w:pPr>
              <w:jc w:val="right"/>
              <w:rPr>
                <w:rFonts w:ascii="Tahoma" w:eastAsia="Calibri" w:hAnsi="Tahoma" w:cs="Tahoma"/>
                <w:bCs/>
                <w:sz w:val="17"/>
                <w:szCs w:val="20"/>
                <w:lang w:val="fr-FR" w:eastAsia="en-US"/>
              </w:rPr>
            </w:pPr>
            <w:r w:rsidRPr="001872B5">
              <w:rPr>
                <w:rFonts w:ascii="Tahoma" w:eastAsia="Calibri" w:hAnsi="Tahoma" w:cs="Tahoma"/>
                <w:b/>
                <w:bCs/>
                <w:sz w:val="17"/>
                <w:szCs w:val="20"/>
                <w:lang w:val="fr-FR" w:eastAsia="en-US"/>
              </w:rPr>
              <w:t>Adresse de facturation</w:t>
            </w:r>
            <w:r w:rsidRPr="001872B5">
              <w:rPr>
                <w:rFonts w:ascii="Tahoma" w:eastAsia="Calibri" w:hAnsi="Tahoma" w:cs="Tahoma"/>
                <w:bCs/>
                <w:sz w:val="17"/>
                <w:szCs w:val="20"/>
                <w:lang w:val="fr-FR" w:eastAsia="en-US"/>
              </w:rPr>
              <w:t xml:space="preserve"> </w:t>
            </w:r>
            <w:r w:rsidRPr="001872B5">
              <w:rPr>
                <w:rFonts w:eastAsia="Calibri"/>
                <w:bCs/>
                <w:sz w:val="17"/>
                <w:szCs w:val="20"/>
                <w:lang w:val="fr-FR" w:eastAsia="en-US"/>
              </w:rPr>
              <w:t>►</w:t>
            </w:r>
          </w:p>
        </w:tc>
        <w:tc>
          <w:tcPr>
            <w:tcW w:w="8683" w:type="dxa"/>
            <w:tcBorders>
              <w:top w:val="single" w:sz="8" w:space="0" w:color="808080"/>
              <w:left w:val="single" w:sz="8" w:space="0" w:color="808080"/>
              <w:bottom w:val="single" w:sz="8" w:space="0" w:color="808080"/>
              <w:right w:val="single" w:sz="8" w:space="0" w:color="808080"/>
            </w:tcBorders>
            <w:shd w:val="clear" w:color="auto" w:fill="F2F2F2"/>
            <w:vAlign w:val="center"/>
          </w:tcPr>
          <w:p w14:paraId="67B07E0E" w14:textId="77777777" w:rsidR="00E6373B" w:rsidRPr="001872B5" w:rsidRDefault="00E6373B" w:rsidP="00E6373B">
            <w:pPr>
              <w:rPr>
                <w:rFonts w:ascii="Tahoma" w:eastAsia="Calibri" w:hAnsi="Tahoma" w:cs="Tahoma"/>
                <w:b/>
                <w:bCs/>
                <w:sz w:val="17"/>
                <w:szCs w:val="17"/>
                <w:lang w:val="fr-FR" w:eastAsia="en-US"/>
              </w:rPr>
            </w:pPr>
            <w:r w:rsidRPr="001872B5">
              <w:rPr>
                <w:rFonts w:ascii="Tahoma" w:eastAsia="Calibri" w:hAnsi="Tahoma" w:cs="Tahoma"/>
                <w:b/>
                <w:bCs/>
                <w:sz w:val="17"/>
                <w:szCs w:val="17"/>
                <w:lang w:val="fr-FR" w:eastAsia="en-US"/>
              </w:rPr>
              <w:t>Conseil de l’Europe, Avenue de l’Europe, F – 67075 Strasbourg Cedex</w:t>
            </w:r>
          </w:p>
        </w:tc>
      </w:tr>
      <w:tr w:rsidR="00E6373B" w:rsidRPr="005A25FB" w14:paraId="653B60F7" w14:textId="77777777" w:rsidTr="008557A8">
        <w:trPr>
          <w:trHeight w:val="260"/>
          <w:jc w:val="center"/>
        </w:trPr>
        <w:tc>
          <w:tcPr>
            <w:tcW w:w="542" w:type="dxa"/>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hideMark/>
          </w:tcPr>
          <w:p w14:paraId="62D7EE9A" w14:textId="77777777" w:rsidR="00E6373B" w:rsidRPr="001872B5" w:rsidRDefault="00E6373B" w:rsidP="00E6373B">
            <w:pPr>
              <w:jc w:val="center"/>
              <w:rPr>
                <w:rFonts w:ascii="Tahoma" w:eastAsia="Calibri" w:hAnsi="Tahoma" w:cs="Tahoma"/>
                <w:sz w:val="24"/>
                <w:szCs w:val="24"/>
                <w:lang w:val="fr-FR" w:eastAsia="en-US"/>
              </w:rPr>
            </w:pPr>
            <w:r w:rsidRPr="001872B5">
              <w:rPr>
                <w:rFonts w:ascii="MS UI Gothic" w:eastAsia="MS UI Gothic" w:hAnsi="MS UI Gothic" w:cs="MS UI Gothic" w:hint="eastAsia"/>
                <w:sz w:val="24"/>
                <w:szCs w:val="24"/>
                <w:lang w:val="fr-FR" w:eastAsia="en-US"/>
              </w:rPr>
              <w:t>☐</w:t>
            </w:r>
          </w:p>
        </w:tc>
        <w:tc>
          <w:tcPr>
            <w:tcW w:w="10277" w:type="dxa"/>
            <w:gridSpan w:val="3"/>
            <w:tcBorders>
              <w:top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0E967AF" w14:textId="77777777" w:rsidR="00E6373B" w:rsidRPr="001872B5" w:rsidRDefault="00E6373B" w:rsidP="00E6373B">
            <w:pPr>
              <w:ind w:left="-111"/>
              <w:rPr>
                <w:rFonts w:ascii="Tahoma" w:eastAsia="Calibri" w:hAnsi="Tahoma" w:cs="Tahoma"/>
                <w:b/>
                <w:bCs/>
                <w:sz w:val="17"/>
                <w:szCs w:val="17"/>
                <w:lang w:val="fr-FR" w:eastAsia="en-US"/>
              </w:rPr>
            </w:pPr>
            <w:r w:rsidRPr="001872B5">
              <w:rPr>
                <w:rFonts w:ascii="Tahoma" w:eastAsia="Calibri" w:hAnsi="Tahoma" w:cs="Tahoma"/>
                <w:sz w:val="17"/>
                <w:szCs w:val="17"/>
                <w:lang w:val="fr-FR" w:eastAsia="en-US"/>
              </w:rPr>
              <w:t xml:space="preserve">La facture indiquera des prix </w:t>
            </w:r>
            <w:r w:rsidRPr="001872B5">
              <w:rPr>
                <w:rFonts w:ascii="Tahoma" w:eastAsia="Calibri" w:hAnsi="Tahoma" w:cs="Tahoma"/>
                <w:b/>
                <w:i/>
                <w:sz w:val="17"/>
                <w:szCs w:val="17"/>
                <w:lang w:val="fr-FR" w:eastAsia="en-US"/>
              </w:rPr>
              <w:t>somme forfaitaire nette</w:t>
            </w:r>
          </w:p>
        </w:tc>
      </w:tr>
      <w:tr w:rsidR="00E6373B" w:rsidRPr="005A25FB" w14:paraId="645063FB" w14:textId="77777777" w:rsidTr="008557A8">
        <w:trPr>
          <w:trHeight w:val="260"/>
          <w:jc w:val="center"/>
        </w:trPr>
        <w:tc>
          <w:tcPr>
            <w:tcW w:w="542" w:type="dxa"/>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hideMark/>
          </w:tcPr>
          <w:p w14:paraId="3203CD02" w14:textId="77777777" w:rsidR="00E6373B" w:rsidRPr="001872B5" w:rsidRDefault="00E6373B" w:rsidP="00E6373B">
            <w:pPr>
              <w:jc w:val="center"/>
              <w:rPr>
                <w:rFonts w:ascii="Tahoma" w:eastAsia="Calibri" w:hAnsi="Tahoma" w:cs="Tahoma"/>
                <w:sz w:val="24"/>
                <w:szCs w:val="24"/>
                <w:lang w:val="fr-FR" w:eastAsia="en-US"/>
              </w:rPr>
            </w:pPr>
            <w:r w:rsidRPr="001872B5">
              <w:rPr>
                <w:rFonts w:ascii="MS UI Gothic" w:eastAsia="MS UI Gothic" w:hAnsi="MS UI Gothic" w:cs="MS UI Gothic" w:hint="eastAsia"/>
                <w:sz w:val="24"/>
                <w:szCs w:val="24"/>
                <w:lang w:val="fr-FR" w:eastAsia="en-US"/>
              </w:rPr>
              <w:t>☐</w:t>
            </w:r>
          </w:p>
        </w:tc>
        <w:tc>
          <w:tcPr>
            <w:tcW w:w="10277" w:type="dxa"/>
            <w:gridSpan w:val="3"/>
            <w:tcBorders>
              <w:top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6DC8112" w14:textId="77777777" w:rsidR="00E6373B" w:rsidRPr="001872B5" w:rsidRDefault="00E6373B" w:rsidP="00E6373B">
            <w:pPr>
              <w:autoSpaceDE w:val="0"/>
              <w:autoSpaceDN w:val="0"/>
              <w:ind w:left="-111"/>
              <w:rPr>
                <w:rFonts w:ascii="Tahoma" w:eastAsia="Calibri" w:hAnsi="Tahoma" w:cs="Tahoma"/>
                <w:sz w:val="17"/>
                <w:szCs w:val="17"/>
                <w:lang w:val="fr-FR" w:eastAsia="en-US"/>
              </w:rPr>
            </w:pPr>
            <w:r w:rsidRPr="001872B5">
              <w:rPr>
                <w:rFonts w:ascii="Tahoma" w:eastAsia="Calibri" w:hAnsi="Tahoma" w:cs="Tahoma"/>
                <w:sz w:val="17"/>
                <w:szCs w:val="17"/>
                <w:lang w:val="fr-FR" w:eastAsia="en-US"/>
              </w:rPr>
              <w:t xml:space="preserve">La facture sera établie </w:t>
            </w:r>
            <w:r w:rsidRPr="001872B5">
              <w:rPr>
                <w:rFonts w:ascii="Tahoma" w:eastAsia="Calibri" w:hAnsi="Tahoma" w:cs="Tahoma"/>
                <w:b/>
                <w:i/>
                <w:sz w:val="17"/>
                <w:szCs w:val="17"/>
                <w:lang w:val="fr-FR" w:eastAsia="en-US"/>
              </w:rPr>
              <w:t>hors taxes</w:t>
            </w:r>
          </w:p>
        </w:tc>
      </w:tr>
      <w:tr w:rsidR="00E6373B" w:rsidRPr="005A25FB" w14:paraId="77C6AB44" w14:textId="77777777" w:rsidTr="008557A8">
        <w:trPr>
          <w:trHeight w:val="1055"/>
          <w:jc w:val="center"/>
        </w:trPr>
        <w:tc>
          <w:tcPr>
            <w:tcW w:w="542" w:type="dxa"/>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hideMark/>
          </w:tcPr>
          <w:p w14:paraId="7B188938" w14:textId="77777777" w:rsidR="00E6373B" w:rsidRPr="001872B5" w:rsidRDefault="00E6373B" w:rsidP="00E6373B">
            <w:pPr>
              <w:jc w:val="center"/>
              <w:rPr>
                <w:rFonts w:ascii="Tahoma" w:eastAsia="Calibri" w:hAnsi="Tahoma" w:cs="Tahoma"/>
                <w:sz w:val="24"/>
                <w:szCs w:val="24"/>
                <w:lang w:val="fr-FR" w:eastAsia="en-US"/>
              </w:rPr>
            </w:pPr>
            <w:r w:rsidRPr="001872B5">
              <w:rPr>
                <w:rFonts w:ascii="MS UI Gothic" w:eastAsia="MS UI Gothic" w:hAnsi="MS UI Gothic" w:cs="MS UI Gothic" w:hint="eastAsia"/>
                <w:sz w:val="24"/>
                <w:szCs w:val="24"/>
                <w:lang w:val="fr-FR" w:eastAsia="en-US"/>
              </w:rPr>
              <w:lastRenderedPageBreak/>
              <w:t>☐</w:t>
            </w:r>
          </w:p>
        </w:tc>
        <w:tc>
          <w:tcPr>
            <w:tcW w:w="10277" w:type="dxa"/>
            <w:gridSpan w:val="3"/>
            <w:tcBorders>
              <w:top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551EE7" w14:textId="418625D1" w:rsidR="00E6373B" w:rsidRPr="001872B5" w:rsidRDefault="00E6373B" w:rsidP="00E6373B">
            <w:pPr>
              <w:autoSpaceDE w:val="0"/>
              <w:autoSpaceDN w:val="0"/>
              <w:spacing w:after="30"/>
              <w:ind w:left="-111"/>
              <w:jc w:val="both"/>
              <w:rPr>
                <w:rFonts w:ascii="Tahoma" w:eastAsia="Calibri" w:hAnsi="Tahoma" w:cs="Tahoma"/>
                <w:sz w:val="17"/>
                <w:szCs w:val="17"/>
                <w:lang w:val="fr-FR" w:eastAsia="en-US"/>
              </w:rPr>
            </w:pPr>
            <w:r w:rsidRPr="001872B5">
              <w:rPr>
                <w:rFonts w:ascii="Tahoma" w:eastAsia="Calibri" w:hAnsi="Tahoma" w:cs="Tahoma"/>
                <w:sz w:val="17"/>
                <w:szCs w:val="17"/>
                <w:lang w:val="fr-FR" w:eastAsia="en-US"/>
              </w:rPr>
              <w:t xml:space="preserve">La facture sera établie </w:t>
            </w:r>
            <w:r w:rsidRPr="001872B5">
              <w:rPr>
                <w:rFonts w:ascii="Tahoma" w:eastAsia="Calibri" w:hAnsi="Tahoma" w:cs="Tahoma"/>
                <w:b/>
                <w:i/>
                <w:sz w:val="17"/>
                <w:szCs w:val="17"/>
                <w:lang w:val="fr-FR" w:eastAsia="en-US"/>
              </w:rPr>
              <w:t>hors taxes</w:t>
            </w:r>
            <w:r w:rsidRPr="001872B5">
              <w:rPr>
                <w:rFonts w:ascii="Tahoma" w:eastAsia="Calibri" w:hAnsi="Tahoma" w:cs="Tahoma"/>
                <w:sz w:val="17"/>
                <w:szCs w:val="17"/>
                <w:lang w:val="fr-FR" w:eastAsia="en-US"/>
              </w:rPr>
              <w:t>. La phrase suivante devra appara</w:t>
            </w:r>
            <w:r w:rsidR="002316F2" w:rsidRPr="001872B5">
              <w:rPr>
                <w:rFonts w:ascii="Tahoma" w:eastAsia="Calibri" w:hAnsi="Tahoma" w:cs="Tahoma"/>
                <w:sz w:val="17"/>
                <w:szCs w:val="17"/>
                <w:lang w:val="fr-FR" w:eastAsia="en-US"/>
              </w:rPr>
              <w:t>î</w:t>
            </w:r>
            <w:r w:rsidRPr="001872B5">
              <w:rPr>
                <w:rFonts w:ascii="Tahoma" w:eastAsia="Calibri" w:hAnsi="Tahoma" w:cs="Tahoma"/>
                <w:sz w:val="17"/>
                <w:szCs w:val="17"/>
                <w:lang w:val="fr-FR" w:eastAsia="en-US"/>
              </w:rPr>
              <w:t>tre sur la facture : « </w:t>
            </w:r>
            <w:r w:rsidRPr="001872B5">
              <w:rPr>
                <w:rFonts w:ascii="Tahoma" w:eastAsia="Calibri" w:hAnsi="Tahoma" w:cs="Tahoma"/>
                <w:b/>
                <w:i/>
                <w:sz w:val="17"/>
                <w:szCs w:val="17"/>
                <w:lang w:val="fr-FR" w:eastAsia="en-US"/>
              </w:rPr>
              <w:t>Conformément à l’article 2 b) de la Directive 2015/115/CE : Achat/Prestation intra-communautaire à destination d’un organisme exonéré : articles 143 et 151 de la Directive 2006/112/CE</w:t>
            </w:r>
            <w:r w:rsidRPr="001872B5">
              <w:rPr>
                <w:rFonts w:ascii="Tahoma" w:eastAsia="Calibri" w:hAnsi="Tahoma" w:cs="Tahoma"/>
                <w:sz w:val="17"/>
                <w:szCs w:val="17"/>
                <w:lang w:val="fr-FR" w:eastAsia="en-US"/>
              </w:rPr>
              <w:t> ».</w:t>
            </w:r>
          </w:p>
          <w:p w14:paraId="178F83F9" w14:textId="77777777" w:rsidR="00E6373B" w:rsidRPr="001872B5" w:rsidRDefault="00E6373B" w:rsidP="00E6373B">
            <w:pPr>
              <w:autoSpaceDE w:val="0"/>
              <w:autoSpaceDN w:val="0"/>
              <w:spacing w:after="30"/>
              <w:ind w:left="-111"/>
              <w:jc w:val="both"/>
              <w:rPr>
                <w:rFonts w:ascii="Tahoma" w:eastAsia="Calibri" w:hAnsi="Tahoma" w:cs="Tahoma"/>
                <w:sz w:val="17"/>
                <w:szCs w:val="17"/>
                <w:highlight w:val="yellow"/>
                <w:lang w:val="fr-FR" w:eastAsia="en-US"/>
              </w:rPr>
            </w:pPr>
            <w:r w:rsidRPr="001872B5">
              <w:rPr>
                <w:rFonts w:ascii="Tahoma" w:eastAsia="Calibri" w:hAnsi="Tahoma" w:cs="Tahoma"/>
                <w:sz w:val="17"/>
                <w:szCs w:val="17"/>
                <w:lang w:val="fr-FR" w:eastAsia="en-US"/>
              </w:rPr>
              <w:t xml:space="preserve">Le Conseil de l’Europe fournira un certificat d’exonération de la TVA au prestataire pour chaque commande. Le certificat d’exonération devra être conservé par le prestataire et présenté aux autorités fiscales compétentes pour justifier d’une facturation hors taxes. Dans l’hypothèse où le Conseil de l’Europe n’est pas en mesure de fournir ledit certificat, la facture sera établie </w:t>
            </w:r>
            <w:r w:rsidRPr="001872B5">
              <w:rPr>
                <w:rFonts w:ascii="Tahoma" w:eastAsia="Calibri" w:hAnsi="Tahoma" w:cs="Tahoma"/>
                <w:i/>
                <w:sz w:val="17"/>
                <w:szCs w:val="17"/>
                <w:lang w:val="fr-FR" w:eastAsia="en-US"/>
              </w:rPr>
              <w:t>toutes taxes comprises</w:t>
            </w:r>
            <w:r w:rsidRPr="001872B5">
              <w:rPr>
                <w:rFonts w:ascii="Tahoma" w:eastAsia="Calibri" w:hAnsi="Tahoma" w:cs="Tahoma"/>
                <w:sz w:val="17"/>
                <w:szCs w:val="17"/>
                <w:lang w:val="fr-FR" w:eastAsia="en-US"/>
              </w:rPr>
              <w:t>.</w:t>
            </w:r>
          </w:p>
        </w:tc>
      </w:tr>
      <w:tr w:rsidR="00E6373B" w:rsidRPr="005A25FB" w14:paraId="34265B43" w14:textId="77777777" w:rsidTr="008557A8">
        <w:trPr>
          <w:trHeight w:val="391"/>
          <w:jc w:val="center"/>
        </w:trPr>
        <w:tc>
          <w:tcPr>
            <w:tcW w:w="542" w:type="dxa"/>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hideMark/>
          </w:tcPr>
          <w:p w14:paraId="1BA5384E" w14:textId="77777777" w:rsidR="00E6373B" w:rsidRPr="001872B5" w:rsidRDefault="00E6373B" w:rsidP="00E6373B">
            <w:pPr>
              <w:jc w:val="center"/>
              <w:rPr>
                <w:rFonts w:ascii="Tahoma" w:eastAsia="Calibri" w:hAnsi="Tahoma" w:cs="Tahoma"/>
                <w:sz w:val="24"/>
                <w:szCs w:val="24"/>
                <w:lang w:val="fr-FR" w:eastAsia="en-US"/>
              </w:rPr>
            </w:pPr>
            <w:r w:rsidRPr="001872B5">
              <w:rPr>
                <w:rFonts w:ascii="MS UI Gothic" w:eastAsia="MS UI Gothic" w:hAnsi="MS UI Gothic" w:cs="MS UI Gothic" w:hint="eastAsia"/>
                <w:sz w:val="24"/>
                <w:szCs w:val="24"/>
                <w:lang w:val="fr-FR" w:eastAsia="en-US"/>
              </w:rPr>
              <w:t>☐</w:t>
            </w:r>
          </w:p>
        </w:tc>
        <w:tc>
          <w:tcPr>
            <w:tcW w:w="10277" w:type="dxa"/>
            <w:gridSpan w:val="3"/>
            <w:tcBorders>
              <w:top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C6DD1B1" w14:textId="77777777" w:rsidR="00E6373B" w:rsidRPr="001872B5" w:rsidRDefault="00E6373B" w:rsidP="00E6373B">
            <w:pPr>
              <w:ind w:left="-111"/>
              <w:rPr>
                <w:rFonts w:ascii="Tahoma" w:eastAsia="Calibri" w:hAnsi="Tahoma" w:cs="Tahoma"/>
                <w:sz w:val="17"/>
                <w:szCs w:val="17"/>
                <w:lang w:val="fr-FR" w:eastAsia="en-US"/>
              </w:rPr>
            </w:pPr>
            <w:r w:rsidRPr="001872B5">
              <w:rPr>
                <w:rFonts w:ascii="Tahoma" w:eastAsia="Calibri" w:hAnsi="Tahoma" w:cs="Tahoma"/>
                <w:sz w:val="17"/>
                <w:szCs w:val="17"/>
                <w:lang w:val="fr-FR" w:eastAsia="en-US"/>
              </w:rPr>
              <w:t xml:space="preserve">La facture sera établie </w:t>
            </w:r>
            <w:r w:rsidRPr="001872B5">
              <w:rPr>
                <w:rFonts w:ascii="Tahoma" w:eastAsia="Calibri" w:hAnsi="Tahoma" w:cs="Tahoma"/>
                <w:b/>
                <w:i/>
                <w:sz w:val="17"/>
                <w:szCs w:val="17"/>
                <w:lang w:val="fr-FR" w:eastAsia="en-US"/>
              </w:rPr>
              <w:t>toutes taxes comprises</w:t>
            </w:r>
            <w:r w:rsidRPr="001872B5">
              <w:rPr>
                <w:rFonts w:ascii="Tahoma" w:eastAsia="Calibri" w:hAnsi="Tahoma" w:cs="Tahoma"/>
                <w:sz w:val="17"/>
                <w:szCs w:val="17"/>
                <w:lang w:val="fr-FR" w:eastAsia="en-US"/>
              </w:rPr>
              <w:t>. La facture devra indiquer le montant hors taxes, le taux et le montant de la TVA et le montant toutes taxes comprises.</w:t>
            </w:r>
          </w:p>
          <w:p w14:paraId="0C12467A" w14:textId="4149988F" w:rsidR="00E6373B" w:rsidRPr="001872B5" w:rsidRDefault="007544EF" w:rsidP="007544EF">
            <w:pPr>
              <w:ind w:left="-111"/>
              <w:rPr>
                <w:rFonts w:ascii="Tahoma" w:eastAsia="Calibri" w:hAnsi="Tahoma" w:cs="Tahoma"/>
                <w:sz w:val="17"/>
                <w:szCs w:val="17"/>
                <w:lang w:val="fr-FR" w:eastAsia="en-US"/>
              </w:rPr>
            </w:pPr>
            <w:r w:rsidRPr="001872B5">
              <w:rPr>
                <w:rFonts w:ascii="Tahoma" w:eastAsia="Calibri" w:hAnsi="Tahoma" w:cs="Tahoma"/>
                <w:sz w:val="17"/>
                <w:szCs w:val="17"/>
                <w:lang w:val="fr-FR" w:eastAsia="en-US"/>
              </w:rPr>
              <w:t>Pour les prestations matériellement exécutées en France, les prestataires qui ne disposeraient pas d’un numéro de TVA français devro</w:t>
            </w:r>
            <w:r w:rsidR="00E6373B" w:rsidRPr="001872B5">
              <w:rPr>
                <w:rFonts w:ascii="Tahoma" w:eastAsia="Calibri" w:hAnsi="Tahoma" w:cs="Tahoma"/>
                <w:sz w:val="17"/>
                <w:szCs w:val="17"/>
                <w:lang w:val="fr-FR" w:eastAsia="en-US"/>
              </w:rPr>
              <w:t xml:space="preserve">nt s’enregistrer auprès des autorités fiscales françaises : Direction des Impôts des Non-Résidents – DINR / </w:t>
            </w:r>
            <w:hyperlink r:id="rId13" w:history="1">
              <w:r w:rsidR="00E6373B" w:rsidRPr="001872B5">
                <w:rPr>
                  <w:rFonts w:ascii="Tahoma" w:eastAsia="Calibri" w:hAnsi="Tahoma" w:cs="Tahoma"/>
                  <w:color w:val="0000FF" w:themeColor="hyperlink"/>
                  <w:sz w:val="17"/>
                  <w:szCs w:val="17"/>
                  <w:u w:val="single"/>
                  <w:lang w:val="fr-FR" w:eastAsia="en-US"/>
                </w:rPr>
                <w:t>sie.entreprises-etrangeres@dgfip.finances.gouv.fr</w:t>
              </w:r>
            </w:hyperlink>
            <w:r w:rsidR="00E6373B" w:rsidRPr="001872B5">
              <w:rPr>
                <w:rFonts w:ascii="Tahoma" w:eastAsia="Calibri" w:hAnsi="Tahoma" w:cs="Tahoma"/>
                <w:sz w:val="17"/>
                <w:szCs w:val="17"/>
                <w:lang w:val="fr-FR" w:eastAsia="en-US"/>
              </w:rPr>
              <w:t xml:space="preserve"> / 10, rue du Centre / 93465 Noisy-le-Grand Cedex / + 33 (0)1 57 33 85 00</w:t>
            </w:r>
          </w:p>
        </w:tc>
      </w:tr>
      <w:tr w:rsidR="00E6373B" w:rsidRPr="005A25FB" w14:paraId="20E3E540" w14:textId="77777777" w:rsidTr="008557A8">
        <w:trPr>
          <w:trHeight w:val="849"/>
          <w:jc w:val="center"/>
        </w:trPr>
        <w:tc>
          <w:tcPr>
            <w:tcW w:w="542" w:type="dxa"/>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hideMark/>
          </w:tcPr>
          <w:p w14:paraId="3E87E1DF" w14:textId="77777777" w:rsidR="00E6373B" w:rsidRPr="001872B5" w:rsidRDefault="00E6373B" w:rsidP="00E6373B">
            <w:pPr>
              <w:jc w:val="center"/>
              <w:rPr>
                <w:rFonts w:ascii="Tahoma" w:eastAsia="Calibri" w:hAnsi="Tahoma" w:cs="Tahoma"/>
                <w:sz w:val="24"/>
                <w:szCs w:val="24"/>
                <w:lang w:val="fr-FR" w:eastAsia="en-US"/>
              </w:rPr>
            </w:pPr>
            <w:r w:rsidRPr="001872B5">
              <w:rPr>
                <w:rFonts w:ascii="MS UI Gothic" w:eastAsia="MS UI Gothic" w:hAnsi="MS UI Gothic" w:cs="MS UI Gothic" w:hint="eastAsia"/>
                <w:sz w:val="24"/>
                <w:szCs w:val="24"/>
                <w:lang w:val="fr-FR" w:eastAsia="en-US"/>
              </w:rPr>
              <w:t>☐</w:t>
            </w:r>
          </w:p>
        </w:tc>
        <w:tc>
          <w:tcPr>
            <w:tcW w:w="10277" w:type="dxa"/>
            <w:gridSpan w:val="3"/>
            <w:tcBorders>
              <w:top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DF0FB41" w14:textId="37043D6B" w:rsidR="00E6373B" w:rsidRPr="001872B5" w:rsidRDefault="00E6373B" w:rsidP="00F74BF3">
            <w:pPr>
              <w:autoSpaceDE w:val="0"/>
              <w:autoSpaceDN w:val="0"/>
              <w:ind w:left="-111"/>
              <w:rPr>
                <w:rFonts w:ascii="Tahoma" w:eastAsia="Calibri" w:hAnsi="Tahoma" w:cs="Tahoma"/>
                <w:sz w:val="17"/>
                <w:szCs w:val="17"/>
                <w:lang w:val="fr-FR" w:eastAsia="en-US"/>
              </w:rPr>
            </w:pPr>
            <w:r w:rsidRPr="001872B5">
              <w:rPr>
                <w:rFonts w:ascii="Tahoma" w:eastAsia="Calibri" w:hAnsi="Tahoma" w:cs="Tahoma"/>
                <w:sz w:val="17"/>
                <w:szCs w:val="17"/>
                <w:lang w:val="fr-FR" w:eastAsia="en-US"/>
              </w:rPr>
              <w:t xml:space="preserve">La facture sera établie </w:t>
            </w:r>
            <w:r w:rsidRPr="001872B5">
              <w:rPr>
                <w:rFonts w:ascii="Tahoma" w:eastAsia="Calibri" w:hAnsi="Tahoma" w:cs="Tahoma"/>
                <w:b/>
                <w:i/>
                <w:sz w:val="17"/>
                <w:szCs w:val="17"/>
                <w:lang w:val="fr-FR" w:eastAsia="en-US"/>
              </w:rPr>
              <w:t>toutes taxes comprises</w:t>
            </w:r>
            <w:r w:rsidRPr="001872B5">
              <w:rPr>
                <w:rFonts w:ascii="Tahoma" w:eastAsia="Calibri" w:hAnsi="Tahoma" w:cs="Tahoma"/>
                <w:sz w:val="17"/>
                <w:szCs w:val="17"/>
                <w:lang w:val="fr-FR" w:eastAsia="en-US"/>
              </w:rPr>
              <w:t xml:space="preserve"> (TVA française au taux applicable). Les prestataires doivent s’enregistrer  relativement à la TVA auprès du Mini Guichet Unique TVA (VAT MOSS) de leur choix. La facture devra indiquer le montant hors taxes, le taux et le montant de la TVA et le montant toutes taxes comprises. La phrase suivante devra appara</w:t>
            </w:r>
            <w:r w:rsidR="00F74BF3" w:rsidRPr="001872B5">
              <w:rPr>
                <w:rFonts w:ascii="Tahoma" w:eastAsia="Calibri" w:hAnsi="Tahoma" w:cs="Tahoma"/>
                <w:sz w:val="17"/>
                <w:szCs w:val="17"/>
                <w:lang w:val="fr-FR" w:eastAsia="en-US"/>
              </w:rPr>
              <w:t>î</w:t>
            </w:r>
            <w:r w:rsidRPr="001872B5">
              <w:rPr>
                <w:rFonts w:ascii="Tahoma" w:eastAsia="Calibri" w:hAnsi="Tahoma" w:cs="Tahoma"/>
                <w:sz w:val="17"/>
                <w:szCs w:val="17"/>
                <w:lang w:val="fr-FR" w:eastAsia="en-US"/>
              </w:rPr>
              <w:t>tre sur la facture : « </w:t>
            </w:r>
            <w:r w:rsidRPr="001872B5">
              <w:rPr>
                <w:rFonts w:ascii="Tahoma" w:eastAsia="Calibri" w:hAnsi="Tahoma" w:cs="Tahoma"/>
                <w:b/>
                <w:i/>
                <w:sz w:val="17"/>
                <w:szCs w:val="17"/>
                <w:lang w:val="fr-FR" w:eastAsia="en-US"/>
              </w:rPr>
              <w:t>TVA française collectée par le prestataire et payée au Mini Guichet Unique TVA de [Adresse/Pays] sous le n° d’identification MOSS [N° XX]</w:t>
            </w:r>
            <w:r w:rsidRPr="001872B5">
              <w:rPr>
                <w:rFonts w:ascii="Tahoma" w:eastAsia="Calibri" w:hAnsi="Tahoma" w:cs="Tahoma"/>
                <w:sz w:val="17"/>
                <w:szCs w:val="17"/>
                <w:lang w:val="fr-FR" w:eastAsia="en-US"/>
              </w:rPr>
              <w:t> ».</w:t>
            </w:r>
          </w:p>
        </w:tc>
      </w:tr>
      <w:tr w:rsidR="00E6373B" w:rsidRPr="001872B5" w14:paraId="3ACB7F34" w14:textId="77777777" w:rsidTr="008557A8">
        <w:trPr>
          <w:trHeight w:val="289"/>
          <w:jc w:val="center"/>
        </w:trPr>
        <w:tc>
          <w:tcPr>
            <w:tcW w:w="129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tcPr>
          <w:p w14:paraId="61DE8CA8" w14:textId="77777777" w:rsidR="00E6373B" w:rsidRPr="001872B5" w:rsidRDefault="00E6373B" w:rsidP="00E6373B">
            <w:pPr>
              <w:rPr>
                <w:rFonts w:ascii="Tahoma" w:eastAsia="Calibri" w:hAnsi="Tahoma" w:cs="Tahoma"/>
                <w:sz w:val="17"/>
                <w:szCs w:val="17"/>
                <w:lang w:val="fr-FR" w:eastAsia="en-US"/>
              </w:rPr>
            </w:pPr>
            <w:r w:rsidRPr="001872B5">
              <w:rPr>
                <w:rFonts w:ascii="Tahoma" w:eastAsia="Calibri" w:hAnsi="Tahoma" w:cs="Tahoma"/>
                <w:sz w:val="17"/>
                <w:szCs w:val="17"/>
                <w:lang w:val="fr-FR" w:eastAsia="en-US"/>
              </w:rPr>
              <w:t>Commentaires</w:t>
            </w:r>
          </w:p>
        </w:tc>
        <w:tc>
          <w:tcPr>
            <w:tcW w:w="9527" w:type="dxa"/>
            <w:gridSpan w:val="2"/>
            <w:tcBorders>
              <w:top w:val="nil"/>
              <w:left w:val="single" w:sz="8" w:space="0" w:color="808080"/>
              <w:bottom w:val="single" w:sz="8" w:space="0" w:color="808080"/>
              <w:right w:val="single" w:sz="8" w:space="0" w:color="808080"/>
            </w:tcBorders>
            <w:shd w:val="clear" w:color="auto" w:fill="FFFFFF" w:themeFill="background1"/>
            <w:vAlign w:val="center"/>
          </w:tcPr>
          <w:p w14:paraId="31C70304" w14:textId="77777777" w:rsidR="00E6373B" w:rsidRPr="001872B5" w:rsidRDefault="00E6373B" w:rsidP="00E6373B">
            <w:pPr>
              <w:rPr>
                <w:rFonts w:ascii="Tahoma" w:eastAsia="Calibri" w:hAnsi="Tahoma" w:cs="Tahoma"/>
                <w:sz w:val="17"/>
                <w:szCs w:val="17"/>
                <w:lang w:val="fr-FR" w:eastAsia="en-US"/>
              </w:rPr>
            </w:pPr>
          </w:p>
        </w:tc>
      </w:tr>
      <w:tr w:rsidR="00E6373B" w:rsidRPr="005A25FB" w14:paraId="28FD48F2" w14:textId="77777777" w:rsidTr="00B77EAF">
        <w:trPr>
          <w:trHeight w:val="60"/>
          <w:jc w:val="center"/>
        </w:trPr>
        <w:tc>
          <w:tcPr>
            <w:tcW w:w="10819"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BDBC40F" w14:textId="77777777" w:rsidR="00E6373B" w:rsidRPr="001872B5" w:rsidRDefault="00E6373B" w:rsidP="00E6373B">
            <w:pPr>
              <w:rPr>
                <w:rFonts w:ascii="Tahoma" w:eastAsia="Calibri" w:hAnsi="Tahoma" w:cs="Tahoma"/>
                <w:sz w:val="16"/>
                <w:szCs w:val="16"/>
                <w:lang w:val="fr-FR" w:eastAsia="en-US"/>
              </w:rPr>
            </w:pPr>
            <w:r w:rsidRPr="001872B5">
              <w:rPr>
                <w:rFonts w:ascii="Tahoma" w:hAnsi="Tahoma" w:cs="Tahoma"/>
                <w:sz w:val="16"/>
                <w:szCs w:val="16"/>
                <w:lang w:val="fr-FR"/>
              </w:rPr>
              <w:t>Le Prestataire facturera le Conseil comme indiqué ci-dessus. Pour toute question, veuillez contacter le point de contact du contrat. Hormis le régime de TVA, la facturation doit se conformer à la législation applicable. Sauf accord contraire entre les parties, la facture sera établie dans la devise indiquée dans le Tableau des Honoraires (voir Partie A).</w:t>
            </w:r>
          </w:p>
        </w:tc>
      </w:tr>
    </w:tbl>
    <w:p w14:paraId="71BD589B" w14:textId="5FC4CB29" w:rsidR="00D50F13" w:rsidRPr="001872B5" w:rsidRDefault="003A0F5F" w:rsidP="00611175">
      <w:pPr>
        <w:pBdr>
          <w:bottom w:val="single" w:sz="2" w:space="0" w:color="808080"/>
        </w:pBdr>
        <w:ind w:left="-142" w:right="-284"/>
        <w:rPr>
          <w:rFonts w:ascii="Tahoma" w:hAnsi="Tahoma" w:cs="Tahoma"/>
          <w:lang w:val="fr-FR"/>
        </w:rPr>
      </w:pPr>
      <w:r w:rsidRPr="001872B5">
        <w:rPr>
          <w:rFonts w:ascii="Tahoma" w:hAnsi="Tahoma" w:cs="Tahoma"/>
          <w:b/>
          <w:lang w:val="fr-FR"/>
        </w:rPr>
        <w:br w:type="page"/>
      </w:r>
      <w:r w:rsidR="0072200B" w:rsidRPr="001872B5">
        <w:rPr>
          <w:rFonts w:ascii="Tahoma" w:hAnsi="Tahoma" w:cs="Tahoma"/>
          <w:b/>
          <w:lang w:val="fr-FR"/>
        </w:rPr>
        <w:lastRenderedPageBreak/>
        <w:t>C</w:t>
      </w:r>
      <w:r w:rsidR="002133FA" w:rsidRPr="001872B5">
        <w:rPr>
          <w:rFonts w:ascii="Tahoma" w:hAnsi="Tahoma" w:cs="Tahoma"/>
          <w:b/>
          <w:lang w:val="fr-FR"/>
        </w:rPr>
        <w:t xml:space="preserve">. </w:t>
      </w:r>
      <w:r w:rsidR="007B0925" w:rsidRPr="001872B5">
        <w:rPr>
          <w:rFonts w:ascii="Tahoma" w:hAnsi="Tahoma" w:cs="Tahoma"/>
          <w:b/>
          <w:lang w:val="fr-FR"/>
        </w:rPr>
        <w:t>C</w:t>
      </w:r>
      <w:r w:rsidR="00D50F13" w:rsidRPr="001872B5">
        <w:rPr>
          <w:rFonts w:ascii="Tahoma" w:hAnsi="Tahoma" w:cs="Tahoma"/>
          <w:b/>
          <w:lang w:val="fr-FR"/>
        </w:rPr>
        <w:t>onditions</w:t>
      </w:r>
      <w:r w:rsidR="00C30B4D" w:rsidRPr="001872B5">
        <w:rPr>
          <w:rFonts w:ascii="Tahoma" w:hAnsi="Tahoma" w:cs="Tahoma"/>
          <w:b/>
          <w:lang w:val="fr-FR"/>
        </w:rPr>
        <w:t xml:space="preserve"> juridiques</w:t>
      </w:r>
    </w:p>
    <w:p w14:paraId="07FD20C2" w14:textId="77777777" w:rsidR="00D50F13" w:rsidRPr="001872B5" w:rsidRDefault="00D50F13" w:rsidP="00D50F13">
      <w:pPr>
        <w:jc w:val="center"/>
        <w:rPr>
          <w:rFonts w:ascii="Tahoma" w:hAnsi="Tahoma" w:cs="Tahoma"/>
          <w:b/>
          <w:sz w:val="19"/>
          <w:szCs w:val="19"/>
          <w:lang w:val="fr-FR"/>
        </w:rPr>
      </w:pPr>
    </w:p>
    <w:p w14:paraId="14DE5BEA" w14:textId="77777777" w:rsidR="00A40899" w:rsidRPr="001872B5" w:rsidRDefault="00A40899" w:rsidP="00D50F13">
      <w:pPr>
        <w:autoSpaceDE w:val="0"/>
        <w:autoSpaceDN w:val="0"/>
        <w:jc w:val="center"/>
        <w:rPr>
          <w:rFonts w:ascii="Tahoma" w:hAnsi="Tahoma" w:cs="Tahoma"/>
          <w:b/>
          <w:sz w:val="19"/>
          <w:szCs w:val="19"/>
          <w:lang w:val="fr-FR" w:eastAsia="fr-FR"/>
        </w:rPr>
        <w:sectPr w:rsidR="00A40899" w:rsidRPr="001872B5" w:rsidSect="00C029E4">
          <w:headerReference w:type="default" r:id="rId14"/>
          <w:footerReference w:type="default" r:id="rId15"/>
          <w:headerReference w:type="first" r:id="rId16"/>
          <w:pgSz w:w="11907" w:h="16840" w:code="9"/>
          <w:pgMar w:top="568" w:right="992" w:bottom="851" w:left="993" w:header="284" w:footer="0" w:gutter="0"/>
          <w:cols w:space="708"/>
          <w:titlePg/>
          <w:docGrid w:linePitch="360"/>
        </w:sectPr>
      </w:pPr>
    </w:p>
    <w:p w14:paraId="5055BEF6" w14:textId="77777777" w:rsidR="001872B5" w:rsidRPr="00561E48" w:rsidRDefault="001872B5" w:rsidP="001872B5">
      <w:pPr>
        <w:tabs>
          <w:tab w:val="left" w:pos="284"/>
        </w:tabs>
        <w:autoSpaceDE w:val="0"/>
        <w:autoSpaceDN w:val="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1 – Dispositions générales</w:t>
      </w:r>
    </w:p>
    <w:p w14:paraId="048BC0E2" w14:textId="77777777" w:rsidR="001872B5" w:rsidRDefault="001872B5" w:rsidP="001872B5">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Le Prestataire de services s’engage, aux conditions, dans les limites et selon les modalités prévues d’un commun accord ci-après, à exécuter la liste des Livrables tels que décrits dans les Termes de Référence (voir partie A ci-dessus) du présent Contrat et compris dans l’offre soumise par le Prestataire. </w:t>
      </w:r>
    </w:p>
    <w:p w14:paraId="00734598" w14:textId="77777777" w:rsidR="001872B5" w:rsidRPr="000B57B2" w:rsidRDefault="001872B5" w:rsidP="001872B5">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0B57B2">
        <w:rPr>
          <w:rFonts w:ascii="Tahoma" w:eastAsia="Calibri" w:hAnsi="Tahoma" w:cs="Tahoma"/>
          <w:color w:val="000000" w:themeColor="text1"/>
          <w:sz w:val="18"/>
          <w:szCs w:val="18"/>
          <w:lang w:val="fr-FR" w:eastAsia="en-US"/>
        </w:rPr>
        <w:t>Le présent Contrat est composé, par ordre de préséance de :</w:t>
      </w:r>
    </w:p>
    <w:p w14:paraId="61418121" w14:textId="77777777" w:rsidR="001872B5" w:rsidRDefault="001872B5" w:rsidP="001872B5">
      <w:pPr>
        <w:pStyle w:val="ListParagraph"/>
        <w:numPr>
          <w:ilvl w:val="0"/>
          <w:numId w:val="18"/>
        </w:numPr>
        <w:tabs>
          <w:tab w:val="left" w:pos="284"/>
        </w:tabs>
        <w:ind w:left="567" w:firstLine="0"/>
        <w:jc w:val="both"/>
        <w:rPr>
          <w:rFonts w:ascii="Tahoma" w:eastAsia="Calibri" w:hAnsi="Tahoma" w:cs="Tahoma"/>
          <w:color w:val="000000" w:themeColor="text1"/>
          <w:sz w:val="18"/>
          <w:szCs w:val="18"/>
          <w:lang w:val="fr-FR" w:eastAsia="en-US"/>
        </w:rPr>
      </w:pPr>
      <w:proofErr w:type="gramStart"/>
      <w:r w:rsidRPr="00561E48">
        <w:rPr>
          <w:rFonts w:ascii="Tahoma" w:eastAsia="Calibri" w:hAnsi="Tahoma" w:cs="Tahoma"/>
          <w:color w:val="000000" w:themeColor="text1"/>
          <w:sz w:val="18"/>
          <w:szCs w:val="18"/>
          <w:lang w:val="fr-FR" w:eastAsia="en-US"/>
        </w:rPr>
        <w:t>l’Acte</w:t>
      </w:r>
      <w:proofErr w:type="gramEnd"/>
      <w:r w:rsidRPr="00561E48">
        <w:rPr>
          <w:rFonts w:ascii="Tahoma" w:eastAsia="Calibri" w:hAnsi="Tahoma" w:cs="Tahoma"/>
          <w:color w:val="000000" w:themeColor="text1"/>
          <w:sz w:val="18"/>
          <w:szCs w:val="18"/>
          <w:lang w:val="fr-FR" w:eastAsia="en-US"/>
        </w:rPr>
        <w:t xml:space="preserve"> d’Engagement, dans sa totalité (page de couverture, parties A et B et les présentes conditions juridiques), et de tout bon de commande ; et</w:t>
      </w:r>
    </w:p>
    <w:p w14:paraId="2903AF93" w14:textId="77777777" w:rsidR="001872B5" w:rsidRPr="000B57B2" w:rsidRDefault="001872B5" w:rsidP="001872B5">
      <w:pPr>
        <w:pStyle w:val="ListParagraph"/>
        <w:numPr>
          <w:ilvl w:val="0"/>
          <w:numId w:val="18"/>
        </w:numPr>
        <w:tabs>
          <w:tab w:val="left" w:pos="284"/>
        </w:tabs>
        <w:ind w:left="567" w:firstLine="0"/>
        <w:jc w:val="both"/>
        <w:rPr>
          <w:rFonts w:ascii="Tahoma" w:eastAsia="Calibri" w:hAnsi="Tahoma" w:cs="Tahoma"/>
          <w:color w:val="000000" w:themeColor="text1"/>
          <w:sz w:val="18"/>
          <w:szCs w:val="18"/>
          <w:lang w:val="fr-FR" w:eastAsia="en-US"/>
        </w:rPr>
      </w:pPr>
      <w:proofErr w:type="gramStart"/>
      <w:r w:rsidRPr="000B57B2">
        <w:rPr>
          <w:rFonts w:ascii="Tahoma" w:eastAsia="Calibri" w:hAnsi="Tahoma" w:cs="Tahoma"/>
          <w:color w:val="000000" w:themeColor="text1"/>
          <w:sz w:val="18"/>
          <w:szCs w:val="18"/>
          <w:lang w:val="fr-FR" w:eastAsia="en-US"/>
        </w:rPr>
        <w:t>l’offre</w:t>
      </w:r>
      <w:proofErr w:type="gramEnd"/>
      <w:r w:rsidRPr="000B57B2">
        <w:rPr>
          <w:rFonts w:ascii="Tahoma" w:eastAsia="Calibri" w:hAnsi="Tahoma" w:cs="Tahoma"/>
          <w:color w:val="000000" w:themeColor="text1"/>
          <w:sz w:val="18"/>
          <w:szCs w:val="18"/>
          <w:lang w:val="fr-FR" w:eastAsia="en-US"/>
        </w:rPr>
        <w:t xml:space="preserve"> soumise par le Prestataire.</w:t>
      </w:r>
    </w:p>
    <w:p w14:paraId="0D735E84" w14:textId="77777777" w:rsidR="001872B5" w:rsidRPr="00561E48" w:rsidRDefault="001872B5" w:rsidP="001872B5">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Les conditions de vente du Prestataire, quelles qu’elles soient, ne sauraient prévaloir sur les présentes conditions juridiques. Toute disposition énoncée par le Prestataire dans ses documents (conditions de vente ou correspondance) potentiellement en conflit avec les présentes conditions juridiques sont considérées nulles et non avenues, à l’exception des clauses plus favorables au Conseil.</w:t>
      </w:r>
    </w:p>
    <w:p w14:paraId="1DFDA5B4" w14:textId="77777777" w:rsidR="001872B5" w:rsidRPr="00561E48" w:rsidRDefault="001872B5" w:rsidP="001872B5">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Dans le cadre du présent Contrat :</w:t>
      </w:r>
    </w:p>
    <w:p w14:paraId="26CAA343" w14:textId="77777777" w:rsidR="001872B5" w:rsidRPr="00561E48" w:rsidRDefault="001872B5" w:rsidP="001872B5">
      <w:pPr>
        <w:pStyle w:val="ListParagraph"/>
        <w:numPr>
          <w:ilvl w:val="0"/>
          <w:numId w:val="19"/>
        </w:numPr>
        <w:ind w:left="567"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Contrat » fait référence à l’ensemble des documents listés à l’article 1.2 ;</w:t>
      </w:r>
    </w:p>
    <w:p w14:paraId="46E61602" w14:textId="77777777" w:rsidR="001872B5" w:rsidRPr="00561E48" w:rsidRDefault="001872B5" w:rsidP="001872B5">
      <w:pPr>
        <w:pStyle w:val="ListParagraph"/>
        <w:numPr>
          <w:ilvl w:val="0"/>
          <w:numId w:val="19"/>
        </w:numPr>
        <w:ind w:left="567"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Conseil » fait référence au Conseil de l’Europe ;</w:t>
      </w:r>
    </w:p>
    <w:p w14:paraId="03E72E4F" w14:textId="77777777" w:rsidR="001872B5" w:rsidRPr="00561E48" w:rsidRDefault="001872B5" w:rsidP="001872B5">
      <w:pPr>
        <w:pStyle w:val="ListParagraph"/>
        <w:numPr>
          <w:ilvl w:val="0"/>
          <w:numId w:val="19"/>
        </w:numPr>
        <w:ind w:left="567" w:firstLine="0"/>
        <w:jc w:val="both"/>
        <w:rPr>
          <w:rFonts w:ascii="Tahoma" w:eastAsia="Calibri" w:hAnsi="Tahoma" w:cs="Tahoma"/>
          <w:color w:val="000000" w:themeColor="text1"/>
          <w:sz w:val="18"/>
          <w:szCs w:val="18"/>
          <w:lang w:val="fr-FR" w:eastAsia="en-US"/>
        </w:rPr>
      </w:pPr>
      <w:r>
        <w:rPr>
          <w:rFonts w:ascii="Tahoma" w:eastAsia="Calibri" w:hAnsi="Tahoma" w:cs="Tahoma"/>
          <w:color w:val="000000" w:themeColor="text1"/>
          <w:sz w:val="18"/>
          <w:szCs w:val="18"/>
          <w:lang w:val="fr-FR" w:eastAsia="en-US"/>
        </w:rPr>
        <w:t xml:space="preserve">            </w:t>
      </w:r>
      <w:r w:rsidRPr="00561E48">
        <w:rPr>
          <w:rFonts w:ascii="Tahoma" w:eastAsia="Calibri" w:hAnsi="Tahoma" w:cs="Tahoma"/>
          <w:color w:val="000000" w:themeColor="text1"/>
          <w:sz w:val="18"/>
          <w:szCs w:val="18"/>
          <w:lang w:val="fr-FR" w:eastAsia="en-US"/>
        </w:rPr>
        <w:t>« Livrables » fait référence aux services et biens décrits dans les Termes de référence ;</w:t>
      </w:r>
    </w:p>
    <w:p w14:paraId="56E84F89" w14:textId="77777777" w:rsidR="001872B5" w:rsidRPr="00561E48" w:rsidRDefault="001872B5" w:rsidP="001872B5">
      <w:pPr>
        <w:pStyle w:val="ListParagraph"/>
        <w:numPr>
          <w:ilvl w:val="0"/>
          <w:numId w:val="19"/>
        </w:numPr>
        <w:ind w:left="567"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Parties » fait référence au Conseil et au Prestataire ;</w:t>
      </w:r>
    </w:p>
    <w:p w14:paraId="29401582" w14:textId="77777777" w:rsidR="001872B5" w:rsidRPr="00561E48" w:rsidRDefault="001872B5" w:rsidP="001872B5">
      <w:pPr>
        <w:pStyle w:val="ListParagraph"/>
        <w:numPr>
          <w:ilvl w:val="0"/>
          <w:numId w:val="19"/>
        </w:numPr>
        <w:ind w:left="1418" w:hanging="851"/>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 Prestataire » fait référence à la personne morale ou physique sélectionnée </w:t>
      </w:r>
      <w:r>
        <w:rPr>
          <w:rFonts w:ascii="Tahoma" w:eastAsia="Calibri" w:hAnsi="Tahoma" w:cs="Tahoma"/>
          <w:color w:val="000000" w:themeColor="text1"/>
          <w:sz w:val="18"/>
          <w:szCs w:val="18"/>
          <w:lang w:val="fr-FR" w:eastAsia="en-US"/>
        </w:rPr>
        <w:t xml:space="preserve">par le Conseil pour fournir les </w:t>
      </w:r>
      <w:r w:rsidRPr="00561E48">
        <w:rPr>
          <w:rFonts w:ascii="Tahoma" w:eastAsia="Calibri" w:hAnsi="Tahoma" w:cs="Tahoma"/>
          <w:color w:val="000000" w:themeColor="text1"/>
          <w:sz w:val="18"/>
          <w:szCs w:val="18"/>
          <w:lang w:val="fr-FR" w:eastAsia="en-US"/>
        </w:rPr>
        <w:t>Livrables. Cette personne peut également et sans distinction être désignée par les termes « Prestataire de service » ou « Consultant ».</w:t>
      </w:r>
    </w:p>
    <w:p w14:paraId="1A85F4CB"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2 – Durée</w:t>
      </w:r>
    </w:p>
    <w:p w14:paraId="200CDE0C" w14:textId="77777777" w:rsidR="001872B5" w:rsidRPr="00561E48" w:rsidRDefault="001872B5" w:rsidP="001872B5">
      <w:pPr>
        <w:tabs>
          <w:tab w:val="left" w:pos="284"/>
        </w:tabs>
        <w:jc w:val="both"/>
        <w:rPr>
          <w:rFonts w:ascii="Tahoma" w:eastAsia="Calibri" w:hAnsi="Tahoma" w:cs="Tahoma"/>
          <w:color w:val="8064A2" w:themeColor="accent4"/>
          <w:sz w:val="18"/>
          <w:szCs w:val="18"/>
          <w:lang w:val="fr-FR" w:eastAsia="en-US"/>
        </w:rPr>
      </w:pPr>
      <w:bookmarkStart w:id="1" w:name="_Toc179868644"/>
      <w:r w:rsidRPr="00561E48">
        <w:rPr>
          <w:rFonts w:ascii="Tahoma" w:hAnsi="Tahoma" w:cs="Tahoma"/>
          <w:sz w:val="18"/>
          <w:szCs w:val="18"/>
          <w:lang w:val="fr-FR"/>
        </w:rPr>
        <w:t>Le contrat est conclu jusqu’à la date stipulée à la Partie A du dossier de consultation</w:t>
      </w:r>
      <w:r w:rsidRPr="00561E48">
        <w:rPr>
          <w:rFonts w:ascii="Tahoma" w:hAnsi="Tahoma" w:cs="Tahoma"/>
          <w:color w:val="FF0000"/>
          <w:sz w:val="18"/>
          <w:szCs w:val="18"/>
          <w:lang w:val="fr-FR"/>
        </w:rPr>
        <w:t xml:space="preserve"> </w:t>
      </w:r>
      <w:r w:rsidRPr="00561E48">
        <w:rPr>
          <w:rFonts w:ascii="Tahoma" w:hAnsi="Tahoma" w:cs="Tahoma"/>
          <w:sz w:val="18"/>
          <w:szCs w:val="18"/>
          <w:lang w:val="fr-FR"/>
        </w:rPr>
        <w:t>et prend effet à compter de sa signature par les deux parties. Les Livrables doivent être exécutés conformément au cadre temporel spécifié dans les Termes de référence ou, par défaut, dans l’offre soumise par le Prestataire.</w:t>
      </w:r>
    </w:p>
    <w:p w14:paraId="28AF4515"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3 – Obligations du Prestataire</w:t>
      </w:r>
    </w:p>
    <w:p w14:paraId="66F9FE7C" w14:textId="77777777" w:rsidR="001872B5" w:rsidRPr="007B0447" w:rsidRDefault="001872B5" w:rsidP="001872B5">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7B0447">
        <w:rPr>
          <w:rFonts w:ascii="Tahoma" w:hAnsi="Tahoma" w:cs="Tahoma"/>
          <w:b/>
          <w:color w:val="365F91" w:themeColor="accent1" w:themeShade="BF"/>
          <w:sz w:val="18"/>
          <w:szCs w:val="18"/>
          <w:u w:val="single"/>
          <w:lang w:val="fr-FR" w:eastAsia="fr-FR"/>
        </w:rPr>
        <w:t>3.1 Obligations générales</w:t>
      </w:r>
    </w:p>
    <w:p w14:paraId="1FA4BC4E" w14:textId="77777777" w:rsidR="001872B5" w:rsidRDefault="001872B5" w:rsidP="001872B5">
      <w:pPr>
        <w:pStyle w:val="ListParagraph"/>
        <w:numPr>
          <w:ilvl w:val="0"/>
          <w:numId w:val="23"/>
        </w:numPr>
        <w:tabs>
          <w:tab w:val="left" w:pos="284"/>
        </w:tabs>
        <w:autoSpaceDE w:val="0"/>
        <w:autoSpaceDN w:val="0"/>
        <w:spacing w:before="40"/>
        <w:ind w:left="567" w:hanging="567"/>
        <w:jc w:val="both"/>
        <w:rPr>
          <w:rFonts w:ascii="Tahoma" w:hAnsi="Tahoma" w:cs="Tahoma"/>
          <w:color w:val="000000" w:themeColor="text1"/>
          <w:sz w:val="18"/>
          <w:szCs w:val="18"/>
          <w:lang w:val="fr-FR" w:eastAsia="fr-FR"/>
        </w:rPr>
      </w:pPr>
      <w:r w:rsidRPr="007B0447">
        <w:rPr>
          <w:rFonts w:ascii="Tahoma" w:hAnsi="Tahoma" w:cs="Tahoma"/>
          <w:color w:val="000000" w:themeColor="text1"/>
          <w:sz w:val="18"/>
          <w:szCs w:val="18"/>
          <w:lang w:val="fr-FR" w:eastAsia="fr-FR"/>
        </w:rPr>
        <w:t>Le Prestataire est seul responsable des décisions relatives aux ressources humaines, techniques, logistiques et matérielles prises en vue de fournir les Livrables, tenant dûment compte des besoins et contraintes du Conseil, tels que définis contractuellement.</w:t>
      </w:r>
    </w:p>
    <w:p w14:paraId="0DD8CD56" w14:textId="77777777" w:rsidR="001872B5" w:rsidRPr="007B0447" w:rsidRDefault="001872B5" w:rsidP="001872B5">
      <w:pPr>
        <w:pStyle w:val="ListParagraph"/>
        <w:numPr>
          <w:ilvl w:val="0"/>
          <w:numId w:val="23"/>
        </w:numPr>
        <w:tabs>
          <w:tab w:val="left" w:pos="284"/>
        </w:tabs>
        <w:autoSpaceDE w:val="0"/>
        <w:autoSpaceDN w:val="0"/>
        <w:spacing w:before="40"/>
        <w:ind w:left="567" w:hanging="567"/>
        <w:jc w:val="both"/>
        <w:rPr>
          <w:rFonts w:ascii="Tahoma" w:hAnsi="Tahoma" w:cs="Tahoma"/>
          <w:color w:val="000000" w:themeColor="text1"/>
          <w:sz w:val="18"/>
          <w:szCs w:val="18"/>
          <w:lang w:val="fr-FR" w:eastAsia="fr-FR"/>
        </w:rPr>
      </w:pPr>
      <w:r w:rsidRPr="007B0447">
        <w:rPr>
          <w:rFonts w:ascii="Tahoma" w:hAnsi="Tahoma" w:cs="Tahoma"/>
          <w:sz w:val="18"/>
          <w:szCs w:val="18"/>
          <w:lang w:val="fr-FR"/>
        </w:rPr>
        <w:t xml:space="preserve">Le Prestataire reconnait être soumis à une obligation générale de conseil, incluant mais sans s’y limiter, une obligation de fournir toute information ou recommandation pertinente au Conseil. </w:t>
      </w:r>
      <w:r w:rsidRPr="00537CFB">
        <w:rPr>
          <w:rFonts w:ascii="Tahoma" w:hAnsi="Tahoma" w:cs="Tahoma"/>
          <w:sz w:val="18"/>
          <w:szCs w:val="18"/>
          <w:lang w:val="fr-FR"/>
        </w:rPr>
        <w:t>A cet égard, le Prestataire doit notamment fournir au Conseil tout conseil, tout message de prévention ou toute recommandation requis(es) en termes de qualité des Livrables et de conformité aux standards professionnels applicables. Le Prestataire s’engage également à informer le Conseil dans les plus brefs délais, au cours de l’exécution du Contrat, de toute initiative et/ou projet de loi/réglementation, politique, stratégie ou plan d’action, ou tout autre développement lié à l’objet du Contrat.</w:t>
      </w:r>
    </w:p>
    <w:p w14:paraId="514A1D47" w14:textId="77777777" w:rsidR="001872B5" w:rsidRDefault="001872B5" w:rsidP="001872B5">
      <w:pPr>
        <w:pStyle w:val="ListParagraph"/>
        <w:numPr>
          <w:ilvl w:val="1"/>
          <w:numId w:val="24"/>
        </w:numPr>
        <w:tabs>
          <w:tab w:val="left" w:pos="284"/>
        </w:tabs>
        <w:autoSpaceDE w:val="0"/>
        <w:autoSpaceDN w:val="0"/>
        <w:spacing w:before="40"/>
        <w:jc w:val="both"/>
        <w:rPr>
          <w:rFonts w:ascii="Tahoma" w:hAnsi="Tahoma" w:cs="Tahoma"/>
          <w:b/>
          <w:color w:val="365F91" w:themeColor="accent1" w:themeShade="BF"/>
          <w:sz w:val="18"/>
          <w:szCs w:val="18"/>
          <w:u w:val="single"/>
          <w:lang w:val="fr-FR"/>
        </w:rPr>
      </w:pPr>
      <w:r w:rsidRPr="007B0447">
        <w:rPr>
          <w:rFonts w:ascii="Tahoma" w:hAnsi="Tahoma" w:cs="Tahoma"/>
          <w:b/>
          <w:color w:val="365F91" w:themeColor="accent1" w:themeShade="BF"/>
          <w:sz w:val="18"/>
          <w:szCs w:val="18"/>
          <w:u w:val="single"/>
          <w:lang w:val="fr-FR"/>
        </w:rPr>
        <w:t>Services intellectuels</w:t>
      </w:r>
    </w:p>
    <w:p w14:paraId="2352201C" w14:textId="1EB88933"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7B0447">
        <w:rPr>
          <w:rFonts w:ascii="Tahoma" w:hAnsi="Tahoma" w:cs="Tahoma"/>
          <w:color w:val="000000" w:themeColor="text1"/>
          <w:sz w:val="18"/>
          <w:szCs w:val="18"/>
          <w:lang w:val="fr-FR" w:eastAsia="fr-FR"/>
        </w:rPr>
        <w:t>Les disposi</w:t>
      </w:r>
      <w:r w:rsidR="004073BF">
        <w:rPr>
          <w:rFonts w:ascii="Tahoma" w:hAnsi="Tahoma" w:cs="Tahoma"/>
          <w:color w:val="000000" w:themeColor="text1"/>
          <w:sz w:val="18"/>
          <w:szCs w:val="18"/>
          <w:lang w:val="fr-FR" w:eastAsia="fr-FR"/>
        </w:rPr>
        <w:t>tions des articles 3.2.2 à 3.2.10</w:t>
      </w:r>
      <w:r w:rsidRPr="007B0447">
        <w:rPr>
          <w:rFonts w:ascii="Tahoma" w:hAnsi="Tahoma" w:cs="Tahoma"/>
          <w:color w:val="000000" w:themeColor="text1"/>
          <w:sz w:val="18"/>
          <w:szCs w:val="18"/>
          <w:lang w:val="fr-FR" w:eastAsia="fr-FR"/>
        </w:rPr>
        <w:t xml:space="preserve"> s’appliq</w:t>
      </w:r>
      <w:r w:rsidR="0094049E">
        <w:rPr>
          <w:rFonts w:ascii="Tahoma" w:hAnsi="Tahoma" w:cs="Tahoma"/>
          <w:color w:val="000000" w:themeColor="text1"/>
          <w:sz w:val="18"/>
          <w:szCs w:val="18"/>
          <w:lang w:val="fr-FR" w:eastAsia="fr-FR"/>
        </w:rPr>
        <w:t xml:space="preserve">uent dès lors que le </w:t>
      </w:r>
      <w:r w:rsidRPr="007B0447">
        <w:rPr>
          <w:rFonts w:ascii="Tahoma" w:hAnsi="Tahoma" w:cs="Tahoma"/>
          <w:color w:val="000000" w:themeColor="text1"/>
          <w:sz w:val="18"/>
          <w:szCs w:val="18"/>
          <w:lang w:val="fr-FR" w:eastAsia="fr-FR"/>
        </w:rPr>
        <w:t>Contrat comprend la prestation de services intellectuels.</w:t>
      </w:r>
    </w:p>
    <w:p w14:paraId="20A69A8E"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eastAsia="fr-FR"/>
        </w:rPr>
        <w:t>Sauf accord contraire entre les Parties, tout document élaboré par le Prestataire au titre du présent Contrat doit être rédigé dans l’une des langues officielles du Conseil (anglais ou français) et présenté sur un support électronique permettant le traitement de texte. Dans l’hypothèse où les parties prévoient qu’un Livrable écrit soit préparé dans une langue autre que l’anglais ou le français, un résumé en anglais ou en français doit être inclus dans ledit document.</w:t>
      </w:r>
    </w:p>
    <w:p w14:paraId="3283FEE5"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Sauf accord contraire entre les Parties, tout document écrit de plus de 1 500 mots doit être précédé ou accompagné d’une synthèse en exposant le thème et les principales conclusions ; sauf demande expresse, aucun document ne doit dépasser 5 000 mots.</w:t>
      </w:r>
    </w:p>
    <w:p w14:paraId="0CD671B5"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Le Prestataire garantit que les Livrables satisfont aux plus hauts standards académiques.</w:t>
      </w:r>
    </w:p>
    <w:p w14:paraId="19D4F06B"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Le Prestataire cède au Conseil, à titre exclusif et irrévocable, pour le monde entier et pour l’entière période de protection des droits d’auteur tous les droits portant sur les Livrables résultant de l’exécution du présent Contrat. Ces droits comprennent notamment le droit d’utiliser, reproduire, publier, adapter, traduire et diffuser - ou de faire utiliser, reproduire, publier, adapter, traduire et diffuser - dans tout pays et dans toute langue, sous quelque forme et sur quelque support que ce soit, y compris sur CD-ROM ou sur Internet, en tout ou partie, les Livrables.</w:t>
      </w:r>
    </w:p>
    <w:p w14:paraId="1917ED2C"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 xml:space="preserve">Le Conseil se réserve le droit d’exercer les droits susmentionnés pour tout but relevant de ses activités. </w:t>
      </w:r>
    </w:p>
    <w:p w14:paraId="45F28295"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 xml:space="preserve">Le Prestataire garantit que les droits de tiers ne seront pas violés à la suite de l’utilisation par le Conseil des Livrables. Dans l’hypothèse où la demande </w:t>
      </w:r>
      <w:proofErr w:type="gramStart"/>
      <w:r w:rsidRPr="009D264F">
        <w:rPr>
          <w:rFonts w:ascii="Tahoma" w:hAnsi="Tahoma" w:cs="Tahoma"/>
          <w:color w:val="000000" w:themeColor="text1"/>
          <w:sz w:val="18"/>
          <w:szCs w:val="18"/>
          <w:lang w:val="fr-FR"/>
        </w:rPr>
        <w:t>d’un tiers relative</w:t>
      </w:r>
      <w:proofErr w:type="gramEnd"/>
      <w:r w:rsidRPr="009D264F">
        <w:rPr>
          <w:rFonts w:ascii="Tahoma" w:hAnsi="Tahoma" w:cs="Tahoma"/>
          <w:color w:val="000000" w:themeColor="text1"/>
          <w:sz w:val="18"/>
          <w:szCs w:val="18"/>
          <w:lang w:val="fr-FR"/>
        </w:rPr>
        <w:t xml:space="preserve"> à une violation alléguée de ses droits de propriété intellectuelle causerait un préjudice au Conseil, le Prestataire indemnisera entièrement le Conseil pour tout préjudice causé à ce dernier.</w:t>
      </w:r>
    </w:p>
    <w:p w14:paraId="0388608E"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Nonobstant la disposition prévue à l’article 3.2.5 ci-dessus, le Conseil peut, si le Prestataire lui en a fait la demande, l’autoriser à utiliser le ou les Livrables auxquels il est fait référence ci-dessus. Lorsque le Conseil donne cette autorisation au Prestataire, il l’informe de toutes conditions qui pourraient s’appliquer à cette utilisation.</w:t>
      </w:r>
    </w:p>
    <w:p w14:paraId="21ECD392"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 xml:space="preserve">Tout droit de propriété intellectuelle du Prestataire sur les méthodes, savoirs et informations qui préexistent à la date de conclusion du présent Contrat et qui sont inclus, nécessaires ou découlent de l’exécution du Contrat reste la propriété du Prestataire. </w:t>
      </w:r>
      <w:r w:rsidRPr="00537CFB">
        <w:rPr>
          <w:rFonts w:ascii="Tahoma" w:hAnsi="Tahoma" w:cs="Tahoma"/>
          <w:color w:val="000000" w:themeColor="text1"/>
          <w:sz w:val="18"/>
          <w:szCs w:val="18"/>
          <w:lang w:val="fr-FR"/>
        </w:rPr>
        <w:t>Toutefois, en contrepartie des honoraires payés au titre du présent Contrat le Prestataire octroie au Conseil une licence libre et non-exclusive pour le monde entier et pour la durée de validité de tout droit de propriété intellectuelle relatif à l’utilisation de ces méthodes, savoirs et informations dès lors que ces derniers constituent une partie intégrante des Livrables.</w:t>
      </w:r>
    </w:p>
    <w:p w14:paraId="157D536B"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lastRenderedPageBreak/>
        <w:t>Si les Livrables attendus résultent de la fourniture d’une session de formation, et sous couvert que les matériels de formation ne soient pas la propriété du Conseil, le Prestataire octroie aux participants à la formation une licence non-exclusive pour le monde entier et pour la durée de validité de tout droit de propriété intellectuelle existant sur lesdits matériels, pour leur usage professionnel des matériels fournis par le formateur.</w:t>
      </w:r>
    </w:p>
    <w:p w14:paraId="03F5FF60" w14:textId="77777777" w:rsidR="001872B5" w:rsidRPr="009D264F" w:rsidRDefault="001872B5" w:rsidP="001872B5">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3.3 Couverture d’assurance médicale et sociale du Prestataire et de ses employés</w:t>
      </w:r>
    </w:p>
    <w:p w14:paraId="0F52AEA4" w14:textId="77777777" w:rsidR="001872B5" w:rsidRPr="00561E48" w:rsidRDefault="001872B5" w:rsidP="001872B5">
      <w:pPr>
        <w:jc w:val="both"/>
        <w:rPr>
          <w:rFonts w:ascii="Tahoma" w:hAnsi="Tahoma" w:cs="Tahoma"/>
          <w:sz w:val="18"/>
          <w:szCs w:val="18"/>
          <w:lang w:val="fr-FR"/>
        </w:rPr>
      </w:pPr>
      <w:r w:rsidRPr="00561E48">
        <w:rPr>
          <w:rFonts w:ascii="Tahoma" w:hAnsi="Tahoma" w:cs="Tahoma"/>
          <w:sz w:val="18"/>
          <w:szCs w:val="18"/>
          <w:lang w:val="fr-FR"/>
        </w:rPr>
        <w:t>Le Prestataire s’engage à prendre toutes les mesures nécessaires pour son assurance maladie et sa couverture de sécurité sociale pendant toute la durée des services qu’il réalise au titre du Contrat. Le Prestataire reconnaît et accepte à cet égard que le Conseil décline toute responsabilité concernant tous risques sanitaires ou sociaux liés à une maladie, à une grossesse ou un accident qui pourraient survenir pendant la réalisation des services objet du Contrat.</w:t>
      </w:r>
    </w:p>
    <w:p w14:paraId="720275DC" w14:textId="77777777" w:rsidR="001872B5" w:rsidRPr="009D264F" w:rsidRDefault="001872B5" w:rsidP="001872B5">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 xml:space="preserve">3.4 </w:t>
      </w:r>
      <w:r w:rsidRPr="009D264F">
        <w:rPr>
          <w:rFonts w:ascii="Tahoma" w:hAnsi="Tahoma" w:cs="Tahoma"/>
          <w:b/>
          <w:color w:val="365F91" w:themeColor="accent1" w:themeShade="BF"/>
          <w:sz w:val="18"/>
          <w:szCs w:val="18"/>
          <w:u w:val="single"/>
          <w:lang w:val="fr-FR"/>
        </w:rPr>
        <w:t>Obligations fiscales</w:t>
      </w:r>
    </w:p>
    <w:p w14:paraId="6370602C" w14:textId="77777777" w:rsidR="001872B5" w:rsidRPr="00561E48" w:rsidRDefault="001872B5" w:rsidP="001872B5">
      <w:pPr>
        <w:tabs>
          <w:tab w:val="left" w:pos="284"/>
        </w:tabs>
        <w:rPr>
          <w:rFonts w:ascii="Tahoma" w:hAnsi="Tahoma" w:cs="Tahoma"/>
          <w:sz w:val="18"/>
          <w:szCs w:val="18"/>
          <w:lang w:val="fr-FR"/>
        </w:rPr>
      </w:pPr>
      <w:r w:rsidRPr="00561E48">
        <w:rPr>
          <w:rFonts w:ascii="Tahoma" w:hAnsi="Tahoma" w:cs="Tahoma"/>
          <w:sz w:val="18"/>
          <w:szCs w:val="18"/>
          <w:lang w:val="fr-FR"/>
        </w:rPr>
        <w:t>Le Prestataire s’engage à informer le Conseil de tout changement quant à son statut relatif à la TVA et à respecter toutes les dispositions légales en vigueur et à s’acquitter de ses obligations fiscales. A cet effet :</w:t>
      </w:r>
    </w:p>
    <w:p w14:paraId="69265D5C" w14:textId="77777777" w:rsidR="001872B5" w:rsidRPr="00561E48" w:rsidRDefault="001872B5" w:rsidP="001872B5">
      <w:pPr>
        <w:pStyle w:val="COEBullet"/>
        <w:numPr>
          <w:ilvl w:val="0"/>
          <w:numId w:val="16"/>
        </w:numPr>
        <w:tabs>
          <w:tab w:val="left" w:pos="284"/>
        </w:tabs>
        <w:spacing w:before="0" w:after="0"/>
        <w:ind w:left="0" w:firstLine="0"/>
        <w:rPr>
          <w:rFonts w:ascii="Tahoma" w:hAnsi="Tahoma" w:cs="Tahoma"/>
          <w:sz w:val="18"/>
          <w:szCs w:val="18"/>
        </w:rPr>
      </w:pPr>
      <w:proofErr w:type="gramStart"/>
      <w:r w:rsidRPr="00561E48">
        <w:rPr>
          <w:rFonts w:ascii="Tahoma" w:hAnsi="Tahoma" w:cs="Tahoma"/>
          <w:sz w:val="18"/>
          <w:szCs w:val="18"/>
        </w:rPr>
        <w:t>il</w:t>
      </w:r>
      <w:proofErr w:type="gramEnd"/>
      <w:r w:rsidRPr="00561E48">
        <w:rPr>
          <w:rFonts w:ascii="Tahoma" w:hAnsi="Tahoma" w:cs="Tahoma"/>
          <w:sz w:val="18"/>
          <w:szCs w:val="18"/>
        </w:rPr>
        <w:t xml:space="preserve"> présentera au Conseil une facture conforme à la législation en vigueur, ou une demande de paiement si le Prestataire, conformément à la législation en vigueur, ne facture pas la TVA ;</w:t>
      </w:r>
    </w:p>
    <w:p w14:paraId="7FD88968" w14:textId="77777777" w:rsidR="001872B5" w:rsidRPr="00561E48" w:rsidRDefault="001872B5" w:rsidP="001872B5">
      <w:pPr>
        <w:pStyle w:val="COEBullet"/>
        <w:numPr>
          <w:ilvl w:val="0"/>
          <w:numId w:val="16"/>
        </w:numPr>
        <w:tabs>
          <w:tab w:val="left" w:pos="284"/>
        </w:tabs>
        <w:spacing w:before="0" w:after="0"/>
        <w:ind w:left="0" w:firstLine="0"/>
        <w:rPr>
          <w:rFonts w:ascii="Tahoma" w:hAnsi="Tahoma" w:cs="Tahoma"/>
          <w:sz w:val="18"/>
          <w:szCs w:val="18"/>
        </w:rPr>
      </w:pPr>
      <w:bookmarkStart w:id="2" w:name="_Toc179868650"/>
      <w:proofErr w:type="gramStart"/>
      <w:r w:rsidRPr="00561E48">
        <w:rPr>
          <w:rFonts w:ascii="Tahoma" w:hAnsi="Tahoma" w:cs="Tahoma"/>
          <w:sz w:val="18"/>
          <w:szCs w:val="18"/>
        </w:rPr>
        <w:t>il</w:t>
      </w:r>
      <w:proofErr w:type="gramEnd"/>
      <w:r w:rsidRPr="00561E48">
        <w:rPr>
          <w:rFonts w:ascii="Tahoma" w:hAnsi="Tahoma" w:cs="Tahoma"/>
          <w:sz w:val="18"/>
          <w:szCs w:val="18"/>
        </w:rPr>
        <w:t xml:space="preserve"> déclarera, aux fins fiscales, tous les honoraires qui lui auront été versés par le Conseil conformément aux dispositions en vigueur dans son pays de résidence fiscale.</w:t>
      </w:r>
    </w:p>
    <w:bookmarkEnd w:id="2"/>
    <w:p w14:paraId="311C45B5" w14:textId="77777777" w:rsidR="001872B5" w:rsidRPr="009D264F" w:rsidRDefault="001872B5" w:rsidP="001872B5">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3.5 Loyauté et confidentialité</w:t>
      </w:r>
    </w:p>
    <w:p w14:paraId="24AAEC06" w14:textId="77777777" w:rsidR="001872B5" w:rsidRDefault="001872B5" w:rsidP="001872B5">
      <w:pPr>
        <w:pStyle w:val="ListParagraph"/>
        <w:numPr>
          <w:ilvl w:val="2"/>
          <w:numId w:val="5"/>
        </w:numPr>
        <w:ind w:left="567" w:hanging="567"/>
        <w:jc w:val="both"/>
        <w:rPr>
          <w:rFonts w:ascii="Tahoma" w:hAnsi="Tahoma" w:cs="Tahoma"/>
          <w:sz w:val="18"/>
          <w:szCs w:val="18"/>
          <w:lang w:val="fr-FR"/>
        </w:rPr>
      </w:pPr>
      <w:r w:rsidRPr="009D264F">
        <w:rPr>
          <w:rFonts w:ascii="Tahoma" w:hAnsi="Tahoma" w:cs="Tahoma"/>
          <w:sz w:val="18"/>
          <w:szCs w:val="18"/>
          <w:lang w:val="fr-FR"/>
        </w:rPr>
        <w:t>Dans l’exécution du présent contrat, le Prestataire ne sollicitera ni n’acceptera d’instructions d’aucun gouvernement ou autorité extérieure au Conseil. Le Prestataire s’engage à respecter les directives du Conseil pour la réalisation du travail qui lui est demandé, d’observer la discrétion la plus absolue concernant toutes les questions de service et de s’abstenir de toute déclaration ou acte pouvant être interprétés comme engageant le Conseil.</w:t>
      </w:r>
      <w:bookmarkStart w:id="3" w:name="_Toc179868647"/>
    </w:p>
    <w:p w14:paraId="4C2D6FA8" w14:textId="77777777" w:rsidR="001872B5" w:rsidRPr="009D264F" w:rsidRDefault="001872B5" w:rsidP="001872B5">
      <w:pPr>
        <w:pStyle w:val="ListParagraph"/>
        <w:numPr>
          <w:ilvl w:val="2"/>
          <w:numId w:val="5"/>
        </w:numPr>
        <w:ind w:left="567" w:hanging="567"/>
        <w:jc w:val="both"/>
        <w:rPr>
          <w:rFonts w:ascii="Tahoma" w:hAnsi="Tahoma" w:cs="Tahoma"/>
          <w:sz w:val="18"/>
          <w:szCs w:val="18"/>
          <w:lang w:val="fr-FR"/>
        </w:rPr>
      </w:pPr>
      <w:r w:rsidRPr="009D264F">
        <w:rPr>
          <w:rFonts w:ascii="Tahoma" w:hAnsi="Tahoma" w:cs="Tahoma"/>
          <w:sz w:val="18"/>
          <w:szCs w:val="18"/>
          <w:lang w:val="fr-FR"/>
        </w:rPr>
        <w:t>Le Prestataire s’engage à observer la discrétion la plus absolue pour tout ce qui concerne le contrat, et notamment à l’égard de toute question de service ou données enregistrées ou à enregistrer dont il aurait connaissance dans l’exécution du présent contrat. Sauf obligation découlant du contrat, ou autorisation expresse du Conseil, le Prestataire s’abstient en toutes circonstances de communiquer à une personne physique ou morale, un gouvernement ou une autorité extérieure au Conseil, toute information qui n’a pas été rendue publique et dont il a connaissance du fait de ses relations avec le Conseil. Il est également interdit au Prestataire de chercher à retirer un avantage privé de telles informations. Ni l’expiration ni la résiliation par le Conseil du contrat ne mettent un terme à ces obligations.</w:t>
      </w:r>
    </w:p>
    <w:bookmarkEnd w:id="3"/>
    <w:p w14:paraId="062152D5" w14:textId="77777777" w:rsidR="001872B5" w:rsidRPr="009D264F" w:rsidRDefault="001872B5" w:rsidP="001872B5">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3.6 Divulgation des termes du contrat</w:t>
      </w:r>
    </w:p>
    <w:p w14:paraId="47735DD7" w14:textId="7777777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 xml:space="preserve">3.6.1 </w:t>
      </w:r>
      <w:r>
        <w:rPr>
          <w:rFonts w:ascii="Tahoma" w:hAnsi="Tahoma" w:cs="Tahoma"/>
          <w:sz w:val="18"/>
          <w:szCs w:val="18"/>
          <w:lang w:val="fr-FR"/>
        </w:rPr>
        <w:t xml:space="preserve"> </w:t>
      </w:r>
      <w:r w:rsidRPr="00561E48">
        <w:rPr>
          <w:rFonts w:ascii="Tahoma" w:hAnsi="Tahoma" w:cs="Tahoma"/>
          <w:sz w:val="18"/>
          <w:szCs w:val="18"/>
          <w:lang w:val="fr-FR"/>
        </w:rPr>
        <w:t>Le Prestataire est informé que tous les termes du Contrat, y compris les données relatives à son identité et à ses prix, peuvent être divulgués  aux fins de l’audit interne et externe, ainsi qu’au Comité des Ministres et à l’Assemblée parlementaire du Conseil pour leur permettre de  s’acquitter de leurs fonctions statutaires, ainsi que pour satisfaire aux conditions de publication et de transparence du Conseil ou de ses donateurs. Le Prestataire autorise la publication, sous toute forme et sur tout support, y compris sur les sites Internet du Conseil ou de ses donateurs, du titre du Contrat ou des projets, de la nature et de l’objet du Contrat ou des projets, du nom et de la localisation du Prestataire et du montant du Contrat/projet.</w:t>
      </w:r>
    </w:p>
    <w:p w14:paraId="2FE3DE3E" w14:textId="7777777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 xml:space="preserve">3.6.2 </w:t>
      </w:r>
      <w:r>
        <w:rPr>
          <w:rFonts w:ascii="Tahoma" w:hAnsi="Tahoma" w:cs="Tahoma"/>
          <w:sz w:val="18"/>
          <w:szCs w:val="18"/>
          <w:lang w:val="fr-FR"/>
        </w:rPr>
        <w:t xml:space="preserve"> </w:t>
      </w:r>
      <w:r w:rsidRPr="00561E48">
        <w:rPr>
          <w:rFonts w:ascii="Tahoma" w:hAnsi="Tahoma" w:cs="Tahoma"/>
          <w:sz w:val="18"/>
          <w:szCs w:val="18"/>
          <w:lang w:val="fr-FR"/>
        </w:rPr>
        <w:t>En tant que de besoin, le Conseil prendra les mesures spécifiques de confidentialité nécessaires pour préserver les intérêts vitaux du Prestataire.</w:t>
      </w:r>
    </w:p>
    <w:p w14:paraId="53D1C1E5" w14:textId="77777777" w:rsidR="001872B5" w:rsidRPr="009D264F" w:rsidRDefault="001872B5" w:rsidP="001872B5">
      <w:pPr>
        <w:pStyle w:val="COEHeading3"/>
        <w:rPr>
          <w:rFonts w:ascii="Tahoma" w:hAnsi="Tahoma" w:cs="Tahoma"/>
          <w:color w:val="365F91" w:themeColor="accent1" w:themeShade="BF"/>
          <w:sz w:val="18"/>
          <w:szCs w:val="18"/>
          <w:u w:val="single"/>
        </w:rPr>
      </w:pPr>
      <w:r w:rsidRPr="009D264F">
        <w:rPr>
          <w:rFonts w:ascii="Tahoma" w:hAnsi="Tahoma" w:cs="Tahoma"/>
          <w:color w:val="365F91" w:themeColor="accent1" w:themeShade="BF"/>
          <w:sz w:val="18"/>
          <w:szCs w:val="18"/>
          <w:u w:val="single"/>
        </w:rPr>
        <w:t>3.7 Utilisation du nom du Conseil de l’Europe</w:t>
      </w:r>
    </w:p>
    <w:p w14:paraId="31085212" w14:textId="77777777" w:rsidR="001872B5" w:rsidRPr="00561E48" w:rsidRDefault="001872B5" w:rsidP="001872B5">
      <w:pPr>
        <w:pStyle w:val="COEHeading3"/>
        <w:rPr>
          <w:rFonts w:ascii="Tahoma" w:hAnsi="Tahoma" w:cs="Tahoma"/>
          <w:b w:val="0"/>
          <w:sz w:val="18"/>
          <w:szCs w:val="18"/>
        </w:rPr>
      </w:pPr>
      <w:r w:rsidRPr="00561E48">
        <w:rPr>
          <w:rFonts w:ascii="Tahoma" w:hAnsi="Tahoma" w:cs="Tahoma"/>
          <w:b w:val="0"/>
          <w:sz w:val="18"/>
          <w:szCs w:val="18"/>
        </w:rPr>
        <w:t xml:space="preserve">Le </w:t>
      </w:r>
      <w:r w:rsidRPr="00561E48">
        <w:rPr>
          <w:rFonts w:ascii="Tahoma" w:hAnsi="Tahoma" w:cs="Tahoma"/>
          <w:b w:val="0"/>
          <w:color w:val="000000"/>
          <w:sz w:val="18"/>
          <w:szCs w:val="18"/>
        </w:rPr>
        <w:t xml:space="preserve">Prestataire </w:t>
      </w:r>
      <w:r w:rsidRPr="00561E48">
        <w:rPr>
          <w:rFonts w:ascii="Tahoma" w:hAnsi="Tahoma" w:cs="Tahoma"/>
          <w:b w:val="0"/>
          <w:sz w:val="18"/>
          <w:szCs w:val="18"/>
        </w:rPr>
        <w:t>ne peut utiliser le nom, le drapeau</w:t>
      </w:r>
      <w:r w:rsidRPr="00561E48">
        <w:rPr>
          <w:rFonts w:ascii="Tahoma" w:hAnsi="Tahoma" w:cs="Tahoma"/>
          <w:b w:val="0"/>
          <w:color w:val="000000"/>
          <w:sz w:val="18"/>
          <w:szCs w:val="18"/>
        </w:rPr>
        <w:t xml:space="preserve"> ni</w:t>
      </w:r>
      <w:r w:rsidRPr="00561E48">
        <w:rPr>
          <w:rFonts w:ascii="Tahoma" w:hAnsi="Tahoma" w:cs="Tahoma"/>
          <w:b w:val="0"/>
          <w:sz w:val="18"/>
          <w:szCs w:val="18"/>
        </w:rPr>
        <w:t xml:space="preserve"> le logo du Conseil sans en avoir été autorisé au préalable par le Conseil.</w:t>
      </w:r>
    </w:p>
    <w:p w14:paraId="27415B40" w14:textId="77777777" w:rsidR="001872B5" w:rsidRPr="009D264F" w:rsidRDefault="001872B5" w:rsidP="001872B5">
      <w:pPr>
        <w:spacing w:before="60"/>
        <w:jc w:val="both"/>
        <w:rPr>
          <w:rFonts w:ascii="Tahoma" w:eastAsiaTheme="minorHAnsi" w:hAnsi="Tahoma" w:cs="Tahoma"/>
          <w:b/>
          <w:bCs/>
          <w:color w:val="365F91" w:themeColor="accent1" w:themeShade="BF"/>
          <w:sz w:val="18"/>
          <w:szCs w:val="18"/>
          <w:u w:val="single"/>
          <w:lang w:val="fr-FR"/>
        </w:rPr>
      </w:pPr>
      <w:r w:rsidRPr="009D264F">
        <w:rPr>
          <w:rFonts w:ascii="Tahoma" w:eastAsiaTheme="minorHAnsi" w:hAnsi="Tahoma" w:cs="Tahoma"/>
          <w:b/>
          <w:bCs/>
          <w:color w:val="365F91" w:themeColor="accent1" w:themeShade="BF"/>
          <w:sz w:val="18"/>
          <w:szCs w:val="18"/>
          <w:u w:val="single"/>
          <w:lang w:val="fr-FR"/>
        </w:rPr>
        <w:t>3.8 Protection des données</w:t>
      </w:r>
    </w:p>
    <w:bookmarkEnd w:id="1"/>
    <w:p w14:paraId="11567082" w14:textId="77777777" w:rsidR="001872B5" w:rsidRPr="00561E48" w:rsidRDefault="001872B5" w:rsidP="001872B5">
      <w:pPr>
        <w:jc w:val="both"/>
        <w:rPr>
          <w:rFonts w:ascii="Tahoma" w:eastAsiaTheme="minorHAnsi" w:hAnsi="Tahoma" w:cs="Tahoma"/>
          <w:bCs/>
          <w:color w:val="000000" w:themeColor="text1"/>
          <w:sz w:val="18"/>
          <w:szCs w:val="18"/>
          <w:lang w:val="fr-FR"/>
        </w:rPr>
      </w:pPr>
      <w:r w:rsidRPr="00561E48">
        <w:rPr>
          <w:rFonts w:ascii="Tahoma" w:eastAsiaTheme="minorHAnsi" w:hAnsi="Tahoma" w:cs="Tahoma"/>
          <w:bCs/>
          <w:color w:val="000000" w:themeColor="text1"/>
          <w:sz w:val="18"/>
          <w:szCs w:val="18"/>
          <w:lang w:val="fr-FR"/>
        </w:rPr>
        <w:t>Sans préjudice des autres dispositions du Contrat, les Parties s’engagent, lors de l’exécution du Contrat, à se conformer à tout moment à la règlementation applicable à chacune d’elles concernant le traitement de données.</w:t>
      </w:r>
    </w:p>
    <w:p w14:paraId="3C26DEED" w14:textId="77777777" w:rsidR="001872B5" w:rsidRPr="00561E48" w:rsidRDefault="001872B5" w:rsidP="001872B5">
      <w:pPr>
        <w:jc w:val="both"/>
        <w:rPr>
          <w:rFonts w:ascii="Tahoma" w:eastAsiaTheme="minorHAnsi" w:hAnsi="Tahoma" w:cs="Tahoma"/>
          <w:bCs/>
          <w:color w:val="000000" w:themeColor="text1"/>
          <w:sz w:val="18"/>
          <w:szCs w:val="18"/>
          <w:lang w:val="fr-FR"/>
        </w:rPr>
      </w:pPr>
      <w:r w:rsidRPr="00561E48">
        <w:rPr>
          <w:rFonts w:ascii="Tahoma" w:eastAsiaTheme="minorHAnsi" w:hAnsi="Tahoma" w:cs="Tahoma"/>
          <w:bCs/>
          <w:color w:val="000000" w:themeColor="text1"/>
          <w:sz w:val="18"/>
          <w:szCs w:val="18"/>
          <w:lang w:val="fr-FR"/>
        </w:rPr>
        <w:t>Lorsque le Prestataire, conformément à ses obligations découlant du Contrat, traite des données pour le compte du Conseil, il doit :</w:t>
      </w:r>
    </w:p>
    <w:p w14:paraId="3A4310AD" w14:textId="77777777" w:rsidR="001872B5" w:rsidRPr="009D264F" w:rsidRDefault="001872B5" w:rsidP="001872B5">
      <w:pPr>
        <w:pStyle w:val="ListParagraph"/>
        <w:numPr>
          <w:ilvl w:val="0"/>
          <w:numId w:val="26"/>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en conformité avec les seules instructions écrites du Conseil ;</w:t>
      </w:r>
    </w:p>
    <w:p w14:paraId="39E389E0" w14:textId="77777777" w:rsidR="001872B5" w:rsidRDefault="001872B5" w:rsidP="001872B5">
      <w:pPr>
        <w:pStyle w:val="ListParagraph"/>
        <w:numPr>
          <w:ilvl w:val="0"/>
          <w:numId w:val="26"/>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dans la seule mesure et de façon nécessaire à l’exécution du Contrat, ou ainsi qu’il lui sera autrement notifié par le Conseil ;</w:t>
      </w:r>
    </w:p>
    <w:p w14:paraId="692D25B9" w14:textId="77777777" w:rsidR="001872B5" w:rsidRDefault="001872B5" w:rsidP="001872B5">
      <w:pPr>
        <w:pStyle w:val="ListParagraph"/>
        <w:numPr>
          <w:ilvl w:val="0"/>
          <w:numId w:val="26"/>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Mettre en œuvre les mesures technologiques appropriées afin de protéger les données contre toute perte accidentelle, destruction, dommage, altération ou divulgation. Ces mesures doivent être proportionnées au préjudice qui pourrait résulter de tout traitement non-autorisé ou illégal, perte accidentelle, destruction, dommage et être corrélées à la nature des données personnelles à protéger ;</w:t>
      </w:r>
    </w:p>
    <w:p w14:paraId="040D11C3" w14:textId="77777777" w:rsidR="001872B5" w:rsidRDefault="001872B5" w:rsidP="001872B5">
      <w:pPr>
        <w:pStyle w:val="ListParagraph"/>
        <w:numPr>
          <w:ilvl w:val="0"/>
          <w:numId w:val="26"/>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Prendre les mesures nécessaires afin de s’assurer de la fiabilité des employés du Prestataire ayant accès aux données personnelles et de garantir qu’ils se soient engagés à respecter la confidentialité ou qu’ils soient soumis à une obligation statutaire de confidentialité et ainsi, qu’ils se conforment aux obligations de protection des données découlant de</w:t>
      </w:r>
      <w:r>
        <w:rPr>
          <w:rFonts w:ascii="Tahoma" w:eastAsiaTheme="minorHAnsi" w:hAnsi="Tahoma" w:cs="Tahoma"/>
          <w:bCs/>
          <w:color w:val="000000" w:themeColor="text1"/>
          <w:sz w:val="18"/>
          <w:szCs w:val="18"/>
          <w:lang w:val="fr-FR"/>
        </w:rPr>
        <w:t xml:space="preserve"> ce Contrat ;</w:t>
      </w:r>
    </w:p>
    <w:p w14:paraId="046F1A5E" w14:textId="77777777" w:rsidR="001872B5" w:rsidRDefault="001872B5" w:rsidP="001872B5">
      <w:pPr>
        <w:pStyle w:val="ListParagraph"/>
        <w:numPr>
          <w:ilvl w:val="0"/>
          <w:numId w:val="26"/>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 xml:space="preserve">Obtenir le consentement écrit du Conseil avant tout transfert de possession ou de responsabilité des données personnelles vers des sous-traitants. Si le Conseil choisit d’autoriser la sous-traitance, les mêmes obligations de protection des données exposées dans ce Contrat seront imposées au sous-traitant par contrat. Le Prestataire restera pleinement responsable à l’égard du Conseil du respect des obligations par le sous-traitant. </w:t>
      </w:r>
    </w:p>
    <w:p w14:paraId="3553484A" w14:textId="77777777" w:rsidR="001872B5" w:rsidRDefault="001872B5" w:rsidP="001872B5">
      <w:pPr>
        <w:pStyle w:val="ListParagraph"/>
        <w:numPr>
          <w:ilvl w:val="0"/>
          <w:numId w:val="26"/>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Notifier le Conseil dans un délai de cinq jours ouvrés s’il reçoit :</w:t>
      </w:r>
      <w:r>
        <w:rPr>
          <w:rFonts w:ascii="Tahoma" w:eastAsiaTheme="minorHAnsi" w:hAnsi="Tahoma" w:cs="Tahoma"/>
          <w:bCs/>
          <w:color w:val="000000" w:themeColor="text1"/>
          <w:sz w:val="18"/>
          <w:szCs w:val="18"/>
          <w:lang w:val="fr-FR"/>
        </w:rPr>
        <w:tab/>
      </w:r>
      <w:r>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demande de la part d’une personne concernée d’accès (y compris de rectification, suppression ou objection) aux données personnelles de cette personne ; ou</w:t>
      </w:r>
      <w:r>
        <w:rPr>
          <w:rFonts w:ascii="Tahoma" w:eastAsiaTheme="minorHAnsi" w:hAnsi="Tahoma" w:cs="Tahoma"/>
          <w:bCs/>
          <w:color w:val="000000" w:themeColor="text1"/>
          <w:sz w:val="18"/>
          <w:szCs w:val="18"/>
          <w:lang w:val="fr-FR"/>
        </w:rPr>
        <w:tab/>
      </w:r>
      <w:r>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plainte ou demande liée aux obligations du Conseil de se conformer aux prérequis de la protection des données ;</w:t>
      </w:r>
    </w:p>
    <w:p w14:paraId="570904F1" w14:textId="77777777" w:rsidR="001872B5" w:rsidRDefault="001872B5" w:rsidP="001872B5">
      <w:pPr>
        <w:pStyle w:val="ListParagraph"/>
        <w:numPr>
          <w:ilvl w:val="0"/>
          <w:numId w:val="26"/>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Apporter au Conseil toute l’assistance nécessaire en lien avec une telle plainte ou demande et l’assister dans ses obligations de répondre aux demandes de rectification, d’effacement ou d’objection, de donner aux personnes concernées une information sur le traitement des données et de notifier toute violation de données personnelles ;</w:t>
      </w:r>
    </w:p>
    <w:p w14:paraId="100F6506" w14:textId="77777777" w:rsidR="001872B5" w:rsidRDefault="001872B5" w:rsidP="001872B5">
      <w:pPr>
        <w:pStyle w:val="ListParagraph"/>
        <w:numPr>
          <w:ilvl w:val="0"/>
          <w:numId w:val="26"/>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lastRenderedPageBreak/>
        <w:t>Autoriser les contrôles et audits et y contribuer, y compris les inspections conduites ou mandatées par le Conseil ou par toute tierce partie ayant un pouvoir d’audit. Le Prestataire doit immédiatement informer le Conseil de tout audit non mandaté ou conduit par le Conseil ;</w:t>
      </w:r>
    </w:p>
    <w:p w14:paraId="39A357FE" w14:textId="77777777" w:rsidR="001872B5" w:rsidRDefault="001872B5" w:rsidP="001872B5">
      <w:pPr>
        <w:pStyle w:val="ListParagraph"/>
        <w:numPr>
          <w:ilvl w:val="0"/>
          <w:numId w:val="26"/>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Ne pas traiter ni transférer des données personnelles en dehors de la juridiction d’un État membre du Conseil de l’Europe sans l’autorisation préalable du Conseil et, sous réserve qu’un niveau adéquat de protection soit garanti par la loi ou par des garanties ad hoc ou standardisées agréées (par exemple, des règles contraignantes d’entreprises) dans la juridiction du destinataire ;</w:t>
      </w:r>
    </w:p>
    <w:p w14:paraId="4A7389AF" w14:textId="77777777" w:rsidR="001872B5" w:rsidRDefault="001872B5" w:rsidP="001872B5">
      <w:pPr>
        <w:pStyle w:val="ListParagraph"/>
        <w:numPr>
          <w:ilvl w:val="0"/>
          <w:numId w:val="26"/>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Fournir au Conseil toute information permettant de démontrer la conformité aux obligations découlant du Contrat relatives au traitement des données et aux droits des personnes concernées ;</w:t>
      </w:r>
    </w:p>
    <w:p w14:paraId="4D75D351" w14:textId="77777777" w:rsidR="001872B5" w:rsidRPr="009D264F" w:rsidRDefault="001872B5" w:rsidP="001872B5">
      <w:pPr>
        <w:pStyle w:val="ListParagraph"/>
        <w:numPr>
          <w:ilvl w:val="0"/>
          <w:numId w:val="26"/>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Supprimer ou restituer au Conseil, à sa demande, toutes données personnelles et toute copie existante, à moins que la règlementation applicable requière la conservation desdites données personnelles.</w:t>
      </w:r>
    </w:p>
    <w:p w14:paraId="3C38B4F9" w14:textId="77777777" w:rsidR="001872B5" w:rsidRPr="009D264F" w:rsidRDefault="001872B5" w:rsidP="001872B5">
      <w:pPr>
        <w:pStyle w:val="ListParagraph"/>
        <w:tabs>
          <w:tab w:val="left" w:pos="284"/>
          <w:tab w:val="left" w:pos="426"/>
        </w:tabs>
        <w:ind w:left="0"/>
        <w:jc w:val="both"/>
        <w:rPr>
          <w:rFonts w:ascii="Tahoma" w:eastAsiaTheme="minorHAnsi" w:hAnsi="Tahoma" w:cs="Tahoma"/>
          <w:b/>
          <w:color w:val="365F91" w:themeColor="accent1" w:themeShade="BF"/>
          <w:sz w:val="18"/>
          <w:szCs w:val="18"/>
          <w:u w:val="single"/>
          <w:lang w:val="fr-FR"/>
        </w:rPr>
      </w:pPr>
      <w:r w:rsidRPr="009D264F">
        <w:rPr>
          <w:rFonts w:ascii="Tahoma" w:eastAsiaTheme="minorHAnsi" w:hAnsi="Tahoma" w:cs="Tahoma"/>
          <w:b/>
          <w:color w:val="365F91" w:themeColor="accent1" w:themeShade="BF"/>
          <w:sz w:val="18"/>
          <w:szCs w:val="18"/>
          <w:u w:val="single"/>
          <w:lang w:val="fr-FR"/>
        </w:rPr>
        <w:t>3.9 Activité parallèle</w:t>
      </w:r>
    </w:p>
    <w:p w14:paraId="66839989" w14:textId="77777777" w:rsidR="001872B5" w:rsidRPr="00561E48" w:rsidRDefault="001872B5" w:rsidP="001872B5">
      <w:pPr>
        <w:pStyle w:val="ListParagraph"/>
        <w:tabs>
          <w:tab w:val="left" w:pos="224"/>
          <w:tab w:val="left" w:pos="426"/>
        </w:tabs>
        <w:ind w:left="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Tout prestataire personne physique employé en parallèle à ce contrat confirme par la présente qu’il ou elle :</w:t>
      </w:r>
    </w:p>
    <w:p w14:paraId="61A5F7E1" w14:textId="77777777" w:rsidR="001872B5" w:rsidRPr="00561E48" w:rsidRDefault="001872B5" w:rsidP="001872B5">
      <w:pPr>
        <w:pStyle w:val="ListParagraph"/>
        <w:numPr>
          <w:ilvl w:val="0"/>
          <w:numId w:val="22"/>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A été autorisé(e) par son employeur à avoir une activité rémunérée pour le Conseil ; et/ou</w:t>
      </w:r>
    </w:p>
    <w:p w14:paraId="37236E25" w14:textId="77777777" w:rsidR="001872B5" w:rsidRPr="00561E48" w:rsidRDefault="001872B5" w:rsidP="001872B5">
      <w:pPr>
        <w:pStyle w:val="ListParagraph"/>
        <w:numPr>
          <w:ilvl w:val="0"/>
          <w:numId w:val="22"/>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 xml:space="preserve">S’est vu(e) accorder un congé durant l’exécution de ces obligations découlant du présent Contrat. </w:t>
      </w:r>
    </w:p>
    <w:p w14:paraId="6545617F" w14:textId="77777777" w:rsidR="001872B5" w:rsidRPr="009D264F" w:rsidRDefault="001872B5" w:rsidP="001872B5">
      <w:pPr>
        <w:jc w:val="both"/>
        <w:rPr>
          <w:rFonts w:ascii="Tahoma" w:eastAsiaTheme="minorHAnsi"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3.10 Autres obligations du Prestataire</w:t>
      </w:r>
    </w:p>
    <w:p w14:paraId="31BA4018" w14:textId="7777777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 xml:space="preserve">3.10.1 Au cours de l’exécution du présent contrat, le </w:t>
      </w:r>
      <w:r w:rsidRPr="00561E48">
        <w:rPr>
          <w:rFonts w:ascii="Tahoma" w:hAnsi="Tahoma" w:cs="Tahoma"/>
          <w:color w:val="000000"/>
          <w:sz w:val="18"/>
          <w:szCs w:val="18"/>
          <w:lang w:val="fr-FR"/>
        </w:rPr>
        <w:t xml:space="preserve">Prestataire </w:t>
      </w:r>
      <w:r w:rsidRPr="00561E48">
        <w:rPr>
          <w:rFonts w:ascii="Tahoma" w:hAnsi="Tahoma" w:cs="Tahoma"/>
          <w:sz w:val="18"/>
          <w:szCs w:val="18"/>
          <w:lang w:val="fr-FR"/>
        </w:rPr>
        <w:t>s’engage à respecter les principes, dispositions et valeurs du Conseil.</w:t>
      </w:r>
    </w:p>
    <w:p w14:paraId="5139B554" w14:textId="7777777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3.10.2 Le Statut du personnel et la réglementation relative aux agents temporaires ne sont pas applicables au Prestataire.</w:t>
      </w:r>
    </w:p>
    <w:p w14:paraId="2DEE44D6" w14:textId="7777777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3.10.3 Aucun élément du présent Contrat ne peut être interprété comme conférant au Prestataire la qualité d’un agent ou d’un employé du Conseil de l’Europe.</w:t>
      </w:r>
    </w:p>
    <w:p w14:paraId="28D3A01C" w14:textId="77777777" w:rsidR="001872B5" w:rsidRDefault="001872B5" w:rsidP="001872B5">
      <w:pPr>
        <w:tabs>
          <w:tab w:val="left" w:pos="284"/>
        </w:tabs>
        <w:autoSpaceDE w:val="0"/>
        <w:autoSpaceDN w:val="0"/>
        <w:spacing w:before="40"/>
        <w:jc w:val="both"/>
        <w:rPr>
          <w:rFonts w:ascii="Tahoma" w:hAnsi="Tahoma" w:cs="Tahoma"/>
          <w:b/>
          <w:color w:val="365F91" w:themeColor="accent1" w:themeShade="BF"/>
          <w:sz w:val="18"/>
          <w:szCs w:val="18"/>
          <w:lang w:val="fr-FR"/>
        </w:rPr>
      </w:pPr>
    </w:p>
    <w:p w14:paraId="59B207E5"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en-US"/>
        </w:rPr>
      </w:pPr>
      <w:r w:rsidRPr="00561E48">
        <w:rPr>
          <w:rFonts w:ascii="Tahoma" w:hAnsi="Tahoma" w:cs="Tahoma"/>
          <w:b/>
          <w:color w:val="365F91" w:themeColor="accent1" w:themeShade="BF"/>
          <w:sz w:val="18"/>
          <w:szCs w:val="18"/>
          <w:lang w:val="fr-FR"/>
        </w:rPr>
        <w:t>Article 4 – Honoraires, frais et mode de paiement</w:t>
      </w:r>
    </w:p>
    <w:p w14:paraId="2B9302EB" w14:textId="77777777" w:rsidR="002E3387" w:rsidRPr="00143425" w:rsidRDefault="002E3387" w:rsidP="002E3387">
      <w:pPr>
        <w:tabs>
          <w:tab w:val="left" w:pos="284"/>
        </w:tabs>
        <w:autoSpaceDE w:val="0"/>
        <w:autoSpaceDN w:val="0"/>
        <w:spacing w:after="30"/>
        <w:jc w:val="both"/>
        <w:rPr>
          <w:rFonts w:ascii="Tahoma" w:hAnsi="Tahoma" w:cs="Tahoma"/>
          <w:b/>
          <w:color w:val="365F91" w:themeColor="accent1" w:themeShade="BF"/>
          <w:sz w:val="18"/>
          <w:szCs w:val="18"/>
          <w:u w:val="single"/>
          <w:lang w:val="fr-FR"/>
        </w:rPr>
      </w:pPr>
      <w:r w:rsidRPr="00143425">
        <w:rPr>
          <w:rFonts w:ascii="Tahoma" w:hAnsi="Tahoma" w:cs="Tahoma"/>
          <w:b/>
          <w:color w:val="365F91" w:themeColor="accent1" w:themeShade="BF"/>
          <w:sz w:val="18"/>
          <w:szCs w:val="18"/>
          <w:u w:val="single"/>
          <w:lang w:val="fr-FR"/>
        </w:rPr>
        <w:t>4.1 Frais</w:t>
      </w:r>
    </w:p>
    <w:p w14:paraId="41E3B4BB" w14:textId="77777777" w:rsidR="002E3387" w:rsidRPr="00143425" w:rsidRDefault="002E3387" w:rsidP="002E3387">
      <w:pPr>
        <w:pStyle w:val="ListParagraph"/>
        <w:numPr>
          <w:ilvl w:val="0"/>
          <w:numId w:val="29"/>
        </w:numPr>
        <w:autoSpaceDE w:val="0"/>
        <w:autoSpaceDN w:val="0"/>
        <w:spacing w:after="30"/>
        <w:ind w:hanging="720"/>
        <w:jc w:val="both"/>
        <w:rPr>
          <w:rFonts w:ascii="Tahoma" w:hAnsi="Tahoma" w:cs="Tahoma"/>
          <w:color w:val="000000" w:themeColor="text1"/>
          <w:sz w:val="18"/>
          <w:szCs w:val="18"/>
          <w:lang w:val="fr-FR"/>
        </w:rPr>
      </w:pPr>
      <w:r w:rsidRPr="00143425">
        <w:rPr>
          <w:rFonts w:ascii="Tahoma" w:hAnsi="Tahoma" w:cs="Tahoma"/>
          <w:color w:val="000000" w:themeColor="text1"/>
          <w:sz w:val="18"/>
          <w:szCs w:val="18"/>
          <w:lang w:val="fr-FR"/>
        </w:rPr>
        <w:t>4.1.1 En contrepartie de l’exécution par le Prestataire de ses obligations au titre du bon de commande, le Conseil s’engage à lui verser les honoraires indiqués en Euros (sauf accord contraire entre les parties) tels qu’indiqués dans l’offre du Prestataire (Voir Partie B).</w:t>
      </w:r>
    </w:p>
    <w:p w14:paraId="57994F16" w14:textId="77777777" w:rsidR="002E3387" w:rsidRPr="00143425" w:rsidRDefault="002E3387" w:rsidP="002E3387">
      <w:pPr>
        <w:pStyle w:val="ListParagraph"/>
        <w:numPr>
          <w:ilvl w:val="0"/>
          <w:numId w:val="29"/>
        </w:numPr>
        <w:autoSpaceDE w:val="0"/>
        <w:autoSpaceDN w:val="0"/>
        <w:spacing w:after="30"/>
        <w:ind w:hanging="720"/>
        <w:jc w:val="both"/>
        <w:rPr>
          <w:rFonts w:ascii="Tahoma" w:hAnsi="Tahoma" w:cs="Tahoma"/>
          <w:color w:val="000000" w:themeColor="text1"/>
          <w:sz w:val="18"/>
          <w:szCs w:val="18"/>
          <w:lang w:val="fr-FR"/>
        </w:rPr>
      </w:pPr>
      <w:r w:rsidRPr="00143425">
        <w:rPr>
          <w:rFonts w:ascii="Tahoma" w:hAnsi="Tahoma" w:cs="Tahoma"/>
          <w:color w:val="000000" w:themeColor="text1"/>
          <w:sz w:val="18"/>
          <w:szCs w:val="18"/>
          <w:lang w:val="fr-FR"/>
        </w:rPr>
        <w:t>Les montants indiqués dans le présent Contrat et dans chaque bon de commande sont finaux et ne sont pas sujet à révision.</w:t>
      </w:r>
    </w:p>
    <w:p w14:paraId="367BD9F6" w14:textId="77777777" w:rsidR="001872B5" w:rsidRPr="009D264F" w:rsidRDefault="001872B5" w:rsidP="001872B5">
      <w:pPr>
        <w:tabs>
          <w:tab w:val="left" w:pos="426"/>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4.2 TVA</w:t>
      </w:r>
    </w:p>
    <w:p w14:paraId="48658B9B" w14:textId="77777777" w:rsidR="001872B5" w:rsidRPr="00561E48" w:rsidRDefault="001872B5" w:rsidP="001872B5">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4.2.1 Si le Prestataire n’est pas assujetti à la TVA, le montant est facturé </w:t>
      </w:r>
      <w:r w:rsidRPr="00561E48">
        <w:rPr>
          <w:rFonts w:ascii="Tahoma" w:hAnsi="Tahoma" w:cs="Tahoma"/>
          <w:i/>
          <w:color w:val="000000" w:themeColor="text1"/>
          <w:sz w:val="18"/>
          <w:szCs w:val="18"/>
          <w:lang w:val="fr-FR" w:eastAsia="fr-FR"/>
        </w:rPr>
        <w:t>sommes forfaitaires nettes</w:t>
      </w:r>
      <w:r w:rsidRPr="00561E48">
        <w:rPr>
          <w:rFonts w:ascii="Tahoma" w:hAnsi="Tahoma" w:cs="Tahoma"/>
          <w:color w:val="000000" w:themeColor="text1"/>
          <w:sz w:val="18"/>
          <w:szCs w:val="18"/>
          <w:lang w:val="fr-FR" w:eastAsia="fr-FR"/>
        </w:rPr>
        <w:t>. Si le Prestataire est assujetti à la TVA, le montant sera facturé conformément aux Articles 4.2.2 à 4.2.5.</w:t>
      </w:r>
    </w:p>
    <w:p w14:paraId="7AA99FF5" w14:textId="77777777" w:rsidR="001872B5" w:rsidRPr="00561E48" w:rsidRDefault="001872B5" w:rsidP="001872B5">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4.2.2 Si les livrables sont taxables en France, le montant est facturé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w:t>
      </w:r>
    </w:p>
    <w:p w14:paraId="586A745C" w14:textId="77777777" w:rsidR="001872B5" w:rsidRPr="00561E48" w:rsidRDefault="001872B5" w:rsidP="001872B5">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4.2.3 Si les livrables sont taxables dans un autre pays de l’Union européenne, et sauf accord contraire entre les Parties, le Conseil fournit au Prestataire un certificat d’exonération avant la signature du Contrat. Le certificat d’exonération transmis par le Conseil est à conserver par le Prestataire et sera à présenter aux services fiscaux compétents afin de justifier la facturation en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Conformément à l’article 2 b) de la Directive 2001/115/CE, la mention suivante devra apparaître sur la facture : « Achat/Prestation Intra-communautaire à destination d’un organisme exonéré : articles 143 et 151 de la Directive 2006/112/CE ». Dans l’hypothèse où le Conseil ne serait en position de fournir ledit certificat, le montant est facturé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w:t>
      </w:r>
    </w:p>
    <w:p w14:paraId="06FEDF18" w14:textId="77777777" w:rsidR="001872B5" w:rsidRPr="00561E48" w:rsidRDefault="001872B5" w:rsidP="001872B5">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4.2.4 Si les livrables sont taxables dans un pays tiers de l’Union européenne, le montant est facturé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si la législation applicable le permet ou si le Conseil dispose d’une autre forme d’exonération dans le pays concerné. Sinon, le montant est facturé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 xml:space="preserve">. </w:t>
      </w:r>
    </w:p>
    <w:p w14:paraId="7AC13DE2" w14:textId="77777777" w:rsidR="001872B5" w:rsidRPr="00561E48" w:rsidRDefault="001872B5" w:rsidP="001872B5">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4.2.5 Pour des prestations de services en ligne, si le Prestataire est établi soit dans un pays de l’Union européenne (autre que la France) ou dans un pays tiers de l’Union européenne, le montant facturé inclut la TVA française au taux applicable. La facture indique le montant total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le taux applicable, le montant de la TVA et le montant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 La mention suivante devra apparaître sur la facture : « </w:t>
      </w:r>
      <w:r w:rsidRPr="00561E48">
        <w:rPr>
          <w:rFonts w:ascii="Tahoma" w:hAnsi="Tahoma" w:cs="Tahoma"/>
          <w:i/>
          <w:color w:val="000000" w:themeColor="text1"/>
          <w:sz w:val="18"/>
          <w:szCs w:val="18"/>
          <w:lang w:val="fr-FR" w:eastAsia="fr-FR"/>
        </w:rPr>
        <w:t xml:space="preserve">Achat/Prestation intra-communautaire : TVA française collecté par le Prestataire et payé au mini-guichet unique de </w:t>
      </w:r>
      <w:r w:rsidRPr="00561E48">
        <w:rPr>
          <w:rFonts w:ascii="Tahoma" w:hAnsi="Tahoma" w:cs="Tahoma"/>
          <w:color w:val="000000" w:themeColor="text1"/>
          <w:sz w:val="18"/>
          <w:szCs w:val="18"/>
          <w:lang w:val="fr-FR" w:eastAsia="fr-FR"/>
        </w:rPr>
        <w:t xml:space="preserve">[Adresse/Pays] ». </w:t>
      </w:r>
    </w:p>
    <w:p w14:paraId="627000B5" w14:textId="0E2EA957" w:rsidR="001872B5" w:rsidRPr="002E3387" w:rsidRDefault="001872B5" w:rsidP="002E3387">
      <w:pPr>
        <w:pStyle w:val="ListParagraph"/>
        <w:numPr>
          <w:ilvl w:val="1"/>
          <w:numId w:val="28"/>
        </w:numPr>
        <w:tabs>
          <w:tab w:val="left" w:pos="426"/>
        </w:tabs>
        <w:autoSpaceDE w:val="0"/>
        <w:autoSpaceDN w:val="0"/>
        <w:spacing w:after="30"/>
        <w:jc w:val="both"/>
        <w:rPr>
          <w:rFonts w:ascii="Tahoma" w:hAnsi="Tahoma" w:cs="Tahoma"/>
          <w:b/>
          <w:color w:val="365F91" w:themeColor="accent1" w:themeShade="BF"/>
          <w:sz w:val="18"/>
          <w:szCs w:val="18"/>
          <w:u w:val="single"/>
          <w:lang w:val="fr-FR" w:eastAsia="fr-FR"/>
        </w:rPr>
      </w:pPr>
      <w:r w:rsidRPr="002E3387">
        <w:rPr>
          <w:rFonts w:ascii="Tahoma" w:hAnsi="Tahoma" w:cs="Tahoma"/>
          <w:b/>
          <w:color w:val="365F91" w:themeColor="accent1" w:themeShade="BF"/>
          <w:sz w:val="18"/>
          <w:szCs w:val="18"/>
          <w:u w:val="single"/>
          <w:lang w:val="fr-FR" w:eastAsia="fr-FR"/>
        </w:rPr>
        <w:t>Facturation et paiement</w:t>
      </w:r>
    </w:p>
    <w:p w14:paraId="2A245557" w14:textId="1F203F5B" w:rsidR="002E3387" w:rsidRPr="002E3387" w:rsidRDefault="002E3387" w:rsidP="002E3387">
      <w:pPr>
        <w:pStyle w:val="ListParagraph"/>
        <w:numPr>
          <w:ilvl w:val="2"/>
          <w:numId w:val="28"/>
        </w:numPr>
        <w:autoSpaceDE w:val="0"/>
        <w:autoSpaceDN w:val="0"/>
        <w:spacing w:after="30"/>
        <w:jc w:val="both"/>
        <w:rPr>
          <w:rFonts w:ascii="Tahoma" w:hAnsi="Tahoma" w:cs="Tahoma"/>
          <w:color w:val="000000" w:themeColor="text1"/>
          <w:sz w:val="18"/>
          <w:szCs w:val="18"/>
          <w:lang w:val="fr-FR" w:eastAsia="fr-FR"/>
        </w:rPr>
      </w:pPr>
      <w:r w:rsidRPr="002E3387">
        <w:rPr>
          <w:rFonts w:ascii="Tahoma" w:hAnsi="Tahoma" w:cs="Tahoma"/>
          <w:color w:val="000000" w:themeColor="text1"/>
          <w:sz w:val="18"/>
          <w:szCs w:val="18"/>
          <w:lang w:val="fr-FR" w:eastAsia="fr-FR"/>
        </w:rPr>
        <w:t>Pour chaque livrable exécuté, et dès réception des livrables par le Conseil, le Prestataire produit une facture (ou demande de paiement pour les non-assujettis) en triple exemplaire, libellée en Euros (sauf accord contraire entre les Parties) et conforme à la règlementation en vigueur.</w:t>
      </w:r>
    </w:p>
    <w:p w14:paraId="63F6A3FE" w14:textId="77777777" w:rsidR="002E3387" w:rsidRDefault="002E3387" w:rsidP="002E3387">
      <w:pPr>
        <w:pStyle w:val="ListParagraph"/>
        <w:numPr>
          <w:ilvl w:val="2"/>
          <w:numId w:val="28"/>
        </w:numPr>
        <w:autoSpaceDE w:val="0"/>
        <w:autoSpaceDN w:val="0"/>
        <w:spacing w:after="30"/>
        <w:jc w:val="both"/>
        <w:rPr>
          <w:rFonts w:ascii="Tahoma" w:hAnsi="Tahoma" w:cs="Tahoma"/>
          <w:color w:val="000000" w:themeColor="text1"/>
          <w:sz w:val="18"/>
          <w:szCs w:val="18"/>
          <w:lang w:val="fr-FR" w:eastAsia="fr-FR"/>
        </w:rPr>
      </w:pPr>
      <w:r w:rsidRPr="002E3387">
        <w:rPr>
          <w:rFonts w:ascii="Tahoma" w:hAnsi="Tahoma" w:cs="Tahoma"/>
          <w:color w:val="000000" w:themeColor="text1"/>
          <w:sz w:val="18"/>
          <w:szCs w:val="18"/>
          <w:lang w:val="fr-FR" w:eastAsia="fr-FR"/>
        </w:rPr>
        <w:t>Avant d’accepter les livrable(s) ou service(s), le Conseil se réserve le droit de demander au Prestataire de soumettre tout document ou toute information pouvant permettre d’établir que le Contrat a été dûment exécuté.</w:t>
      </w:r>
    </w:p>
    <w:p w14:paraId="39BCE829" w14:textId="77777777" w:rsidR="002E3387" w:rsidRDefault="002E3387" w:rsidP="002E3387">
      <w:pPr>
        <w:pStyle w:val="ListParagraph"/>
        <w:numPr>
          <w:ilvl w:val="2"/>
          <w:numId w:val="28"/>
        </w:numPr>
        <w:autoSpaceDE w:val="0"/>
        <w:autoSpaceDN w:val="0"/>
        <w:spacing w:after="30"/>
        <w:jc w:val="both"/>
        <w:rPr>
          <w:rFonts w:ascii="Tahoma" w:hAnsi="Tahoma" w:cs="Tahoma"/>
          <w:color w:val="000000" w:themeColor="text1"/>
          <w:sz w:val="18"/>
          <w:szCs w:val="18"/>
          <w:lang w:val="fr-FR" w:eastAsia="fr-FR"/>
        </w:rPr>
      </w:pPr>
      <w:r w:rsidRPr="002E3387">
        <w:rPr>
          <w:rFonts w:ascii="Tahoma" w:hAnsi="Tahoma" w:cs="Tahoma"/>
          <w:color w:val="000000" w:themeColor="text1"/>
          <w:sz w:val="18"/>
          <w:szCs w:val="18"/>
          <w:lang w:val="fr-FR" w:eastAsia="fr-FR"/>
        </w:rPr>
        <w:t>Pour les services relatifs à l’organisation d’événements, le Prestataire doit soumettre tout document établissant que l’événement a bien eu lieu, y compris, sans s’y limiter, une feuille de présence par demi-journée indiquant le lieu, les dates et horaires de l’événement, signée par chaque participant et par le Prestataire.</w:t>
      </w:r>
    </w:p>
    <w:p w14:paraId="3244165A" w14:textId="77777777" w:rsidR="002E3387" w:rsidRDefault="002E3387" w:rsidP="002E3387">
      <w:pPr>
        <w:pStyle w:val="ListParagraph"/>
        <w:numPr>
          <w:ilvl w:val="2"/>
          <w:numId w:val="28"/>
        </w:numPr>
        <w:autoSpaceDE w:val="0"/>
        <w:autoSpaceDN w:val="0"/>
        <w:spacing w:after="30"/>
        <w:jc w:val="both"/>
        <w:rPr>
          <w:rFonts w:ascii="Tahoma" w:hAnsi="Tahoma" w:cs="Tahoma"/>
          <w:color w:val="000000" w:themeColor="text1"/>
          <w:sz w:val="18"/>
          <w:szCs w:val="18"/>
          <w:lang w:val="fr-FR" w:eastAsia="fr-FR"/>
        </w:rPr>
      </w:pPr>
      <w:r w:rsidRPr="002E3387">
        <w:rPr>
          <w:rFonts w:ascii="Tahoma" w:hAnsi="Tahoma" w:cs="Tahoma"/>
          <w:color w:val="000000" w:themeColor="text1"/>
          <w:sz w:val="18"/>
          <w:szCs w:val="18"/>
          <w:lang w:val="fr-FR" w:eastAsia="fr-FR"/>
        </w:rPr>
        <w:t>Les honoraires sont dus dans les 60 (soixante) jours calendaires suivant la présentation des documents décrits à l’Article 4.3.1, sous couvert de l’exécution des livrable(s) décrit(s) dans les termes de référence et de son/leur réception par le Conseil.</w:t>
      </w:r>
    </w:p>
    <w:p w14:paraId="6F7EACDB" w14:textId="791A5940" w:rsidR="002E3387" w:rsidRPr="002E3387" w:rsidRDefault="002E3387" w:rsidP="002E3387">
      <w:pPr>
        <w:pStyle w:val="ListParagraph"/>
        <w:numPr>
          <w:ilvl w:val="2"/>
          <w:numId w:val="28"/>
        </w:numPr>
        <w:autoSpaceDE w:val="0"/>
        <w:autoSpaceDN w:val="0"/>
        <w:spacing w:after="30"/>
        <w:jc w:val="both"/>
        <w:rPr>
          <w:rFonts w:ascii="Tahoma" w:hAnsi="Tahoma" w:cs="Tahoma"/>
          <w:color w:val="000000" w:themeColor="text1"/>
          <w:sz w:val="18"/>
          <w:szCs w:val="18"/>
          <w:lang w:val="fr-FR" w:eastAsia="fr-FR"/>
        </w:rPr>
      </w:pPr>
      <w:r w:rsidRPr="002E3387">
        <w:rPr>
          <w:rFonts w:ascii="Tahoma" w:hAnsi="Tahoma" w:cs="Tahoma"/>
          <w:color w:val="000000" w:themeColor="text1"/>
          <w:sz w:val="18"/>
          <w:szCs w:val="18"/>
          <w:lang w:val="fr-FR" w:eastAsia="fr-FR"/>
        </w:rPr>
        <w:t>Tout paiement d’avance est conditionné à l’accord écrit des Parties, bon de commande par bon de commande, et est dû dans les 60 (soixante) jours calendaires à compter de la signature du bon de commande concerné.</w:t>
      </w:r>
    </w:p>
    <w:p w14:paraId="3B7D542D" w14:textId="1A526919" w:rsidR="001872B5" w:rsidRPr="009D264F" w:rsidRDefault="001872B5" w:rsidP="002E3387">
      <w:pPr>
        <w:tabs>
          <w:tab w:val="left" w:pos="426"/>
        </w:tabs>
        <w:autoSpaceDE w:val="0"/>
        <w:autoSpaceDN w:val="0"/>
        <w:spacing w:after="30"/>
        <w:ind w:left="567" w:hanging="567"/>
        <w:jc w:val="both"/>
        <w:rPr>
          <w:rFonts w:ascii="Tahoma"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4.4 Autres frais</w:t>
      </w:r>
    </w:p>
    <w:p w14:paraId="521327BA" w14:textId="77777777" w:rsidR="001872B5" w:rsidRPr="00561E48" w:rsidRDefault="001872B5" w:rsidP="001872B5">
      <w:pPr>
        <w:tabs>
          <w:tab w:val="left" w:pos="567"/>
        </w:tabs>
        <w:autoSpaceDE w:val="0"/>
        <w:autoSpaceDN w:val="0"/>
        <w:ind w:left="567" w:hanging="567"/>
        <w:jc w:val="both"/>
        <w:rPr>
          <w:rFonts w:ascii="Tahoma" w:hAnsi="Tahoma" w:cs="Tahoma"/>
          <w:sz w:val="18"/>
          <w:szCs w:val="18"/>
          <w:lang w:val="fr-FR"/>
        </w:rPr>
      </w:pPr>
      <w:r w:rsidRPr="00561E48">
        <w:rPr>
          <w:rFonts w:ascii="Tahoma" w:hAnsi="Tahoma" w:cs="Tahoma"/>
          <w:sz w:val="18"/>
          <w:szCs w:val="18"/>
          <w:lang w:val="fr-FR"/>
        </w:rPr>
        <w:t xml:space="preserve">4.4.1 Si le Prestataire doit se déplacer aux fins du présent Contrat, et à supposer que les Termes de Référence ne stipulent pas que les frais de transport et des indemnités journalières sont déjà inclus dans le montant contracté, le Conseil s’engage </w:t>
      </w:r>
      <w:r w:rsidRPr="00561E48">
        <w:rPr>
          <w:rFonts w:ascii="Tahoma" w:hAnsi="Tahoma" w:cs="Tahoma"/>
          <w:sz w:val="18"/>
          <w:szCs w:val="18"/>
          <w:lang w:val="fr-FR"/>
        </w:rPr>
        <w:lastRenderedPageBreak/>
        <w:t>également, sous réserve d’y avoir consenti au préalable, à rembourser les frais de voyage et de séjour du Prestataire sur la base des règles applicables du Conseil de l’Europe</w:t>
      </w:r>
      <w:r w:rsidRPr="00561E48">
        <w:rPr>
          <w:rStyle w:val="FootnoteReference"/>
          <w:rFonts w:ascii="Tahoma" w:hAnsi="Tahoma" w:cs="Tahoma"/>
          <w:sz w:val="18"/>
          <w:szCs w:val="18"/>
          <w:lang w:val="fr-FR"/>
        </w:rPr>
        <w:footnoteReference w:id="4"/>
      </w:r>
      <w:r w:rsidRPr="00561E48">
        <w:rPr>
          <w:rFonts w:ascii="Tahoma" w:hAnsi="Tahoma" w:cs="Tahoma"/>
          <w:sz w:val="18"/>
          <w:szCs w:val="18"/>
          <w:lang w:val="fr-FR"/>
        </w:rPr>
        <w:t>.</w:t>
      </w:r>
    </w:p>
    <w:p w14:paraId="43E7DB31" w14:textId="77777777" w:rsidR="001872B5" w:rsidRPr="00561E48" w:rsidRDefault="001872B5" w:rsidP="001872B5">
      <w:pPr>
        <w:tabs>
          <w:tab w:val="left" w:pos="567"/>
        </w:tabs>
        <w:autoSpaceDE w:val="0"/>
        <w:autoSpaceDN w:val="0"/>
        <w:ind w:left="567" w:hanging="567"/>
        <w:jc w:val="both"/>
        <w:rPr>
          <w:rFonts w:ascii="Tahoma" w:hAnsi="Tahoma" w:cs="Tahoma"/>
          <w:sz w:val="18"/>
          <w:szCs w:val="18"/>
          <w:lang w:val="fr-FR" w:eastAsia="fr-FR"/>
        </w:rPr>
      </w:pPr>
      <w:r w:rsidRPr="00561E48">
        <w:rPr>
          <w:rFonts w:ascii="Tahoma" w:hAnsi="Tahoma" w:cs="Tahoma"/>
          <w:sz w:val="18"/>
          <w:szCs w:val="18"/>
          <w:lang w:val="fr-FR"/>
        </w:rPr>
        <w:t>4.4.2 Les frais de transport auxquels il est fait référence à l’Article 4.4.1 sont remboursés sur la base du billet de train (1</w:t>
      </w:r>
      <w:r w:rsidRPr="00561E48">
        <w:rPr>
          <w:rFonts w:ascii="Tahoma" w:hAnsi="Tahoma" w:cs="Tahoma"/>
          <w:sz w:val="18"/>
          <w:szCs w:val="18"/>
          <w:vertAlign w:val="superscript"/>
          <w:lang w:val="fr-FR"/>
        </w:rPr>
        <w:t>ère</w:t>
      </w:r>
      <w:r w:rsidRPr="00561E48">
        <w:rPr>
          <w:rFonts w:ascii="Tahoma" w:hAnsi="Tahoma" w:cs="Tahoma"/>
          <w:sz w:val="18"/>
          <w:szCs w:val="18"/>
          <w:lang w:val="fr-FR"/>
        </w:rPr>
        <w:t xml:space="preserve"> classe) ou d’avion (classe économique) sur présentation de la facture à l’en-tête de la société fournissant la prestation de voyage. Les indemnités journalières (y compris les frais de transport au sein de la localité visitée) sont remboursées au taux applicable.</w:t>
      </w:r>
    </w:p>
    <w:p w14:paraId="30D0D1BA" w14:textId="77777777" w:rsidR="001872B5" w:rsidRPr="00561E48" w:rsidRDefault="001872B5" w:rsidP="001872B5">
      <w:pPr>
        <w:pStyle w:val="COEHeading3"/>
        <w:tabs>
          <w:tab w:val="left" w:pos="567"/>
        </w:tabs>
        <w:ind w:left="567" w:hanging="567"/>
        <w:jc w:val="both"/>
        <w:rPr>
          <w:rFonts w:ascii="Tahoma" w:hAnsi="Tahoma" w:cs="Tahoma"/>
          <w:b w:val="0"/>
          <w:color w:val="000000"/>
          <w:sz w:val="18"/>
          <w:szCs w:val="18"/>
        </w:rPr>
      </w:pPr>
      <w:r w:rsidRPr="00561E48">
        <w:rPr>
          <w:rFonts w:ascii="Tahoma" w:hAnsi="Tahoma" w:cs="Tahoma"/>
          <w:b w:val="0"/>
          <w:color w:val="000000"/>
          <w:sz w:val="18"/>
          <w:szCs w:val="18"/>
        </w:rPr>
        <w:t xml:space="preserve">4.4.3 Lorsque le </w:t>
      </w:r>
      <w:r w:rsidRPr="00561E48">
        <w:rPr>
          <w:rFonts w:ascii="Tahoma" w:hAnsi="Tahoma" w:cs="Tahoma"/>
          <w:b w:val="0"/>
          <w:sz w:val="18"/>
          <w:szCs w:val="18"/>
        </w:rPr>
        <w:t xml:space="preserve">Prestataire </w:t>
      </w:r>
      <w:r w:rsidRPr="00561E48">
        <w:rPr>
          <w:rFonts w:ascii="Tahoma" w:hAnsi="Tahoma" w:cs="Tahoma"/>
          <w:b w:val="0"/>
          <w:color w:val="000000"/>
          <w:sz w:val="18"/>
          <w:szCs w:val="18"/>
        </w:rPr>
        <w:t>doit se déplacer au titre du Contrat, il est, pendant la durée du déplacement et du séjour, couvert par une police d’assurance souscrite auprès de CHARTIS (Police n° 2.004.761), qu’il peut contacter à un numéro d’appel d’urgence (+ 32 (0)3 253 69 16). Ladite assurance couvre les risques spécifiques liés au voyage et au séjour du Prestataire (y compris les frais médicaux entraînés par des occurrences imprévues de maladie ou d’accidents, le rapatriement, l’annulation du voyage ou du transport aérien, la perte ou le vol de biens personnels). La police d’assurance ne couvre pas les personnes ayant 75 ans révolus.</w:t>
      </w:r>
    </w:p>
    <w:p w14:paraId="560A87C3"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4" w:name="_Toc179868652"/>
      <w:r w:rsidRPr="00561E48">
        <w:rPr>
          <w:rFonts w:ascii="Tahoma" w:hAnsi="Tahoma" w:cs="Tahoma"/>
          <w:b/>
          <w:smallCaps/>
          <w:color w:val="365F91" w:themeColor="accent1" w:themeShade="BF"/>
          <w:sz w:val="18"/>
          <w:szCs w:val="18"/>
          <w:lang w:val="fr-FR" w:eastAsia="fr-FR"/>
        </w:rPr>
        <w:t>Article 5 – Rupture du Contrat</w:t>
      </w:r>
      <w:bookmarkEnd w:id="4"/>
    </w:p>
    <w:p w14:paraId="6D0730B5" w14:textId="7777777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5.1 Si le Prestataire ne satisfait pas aux conditions stipulées dans le présent Contrat ou à celles découlant de tout avenant écrit accepté par les deux parties, conformément aux dispositions de l’article 6 ci-après, ou s’il assure une prestation de services d’un niveau non satisfaisant, le Conseil estimera qu’il s’agit d’une rupture de contrat et pourra en conséquence refuser de verser en tout ou partie les honoraires et de régler les frais stipulés à l’article 4.1 ci-dessus.</w:t>
      </w:r>
    </w:p>
    <w:p w14:paraId="47E48D09" w14:textId="77777777" w:rsidR="001872B5" w:rsidRPr="00561E48" w:rsidRDefault="001872B5" w:rsidP="001872B5">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5.2 Dans les cas prévus à l’alinéa 5.1 ci-dessus, le Conseil se réserve en outre, à tout moment et après notification au Prestataire, le droit de mettre fin au Contrat. En cas d’annulation du Contrat, le Conseil de l’Europe ne règlera que le montant correspondant aux services effectivement assurés à son entière satisfaction au moment de l’annulation du Contrat, et exigera le remboursement des montants déjà versés correspondant aux services non fournis.</w:t>
      </w:r>
    </w:p>
    <w:p w14:paraId="260360B9" w14:textId="7777777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5.3 Les montants restant dus doivent être versés sur le compte bancaire du Conseil dans les 60 (soixante) jours calendaires suivant l’envoi par le Conseil d’une notification écrite au Prestataire concernant ces montants.</w:t>
      </w:r>
    </w:p>
    <w:p w14:paraId="6AA25380"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5" w:name="_Toc179868653"/>
      <w:bookmarkStart w:id="6" w:name="_Toc179868654"/>
      <w:r w:rsidRPr="00561E48">
        <w:rPr>
          <w:rFonts w:ascii="Tahoma" w:hAnsi="Tahoma" w:cs="Tahoma"/>
          <w:b/>
          <w:smallCaps/>
          <w:color w:val="365F91" w:themeColor="accent1" w:themeShade="BF"/>
          <w:sz w:val="18"/>
          <w:szCs w:val="18"/>
          <w:lang w:val="fr-FR" w:eastAsia="fr-FR"/>
        </w:rPr>
        <w:t>Article 6 - Modifications</w:t>
      </w:r>
      <w:bookmarkEnd w:id="5"/>
      <w:r w:rsidRPr="00561E48">
        <w:rPr>
          <w:rFonts w:ascii="Tahoma" w:hAnsi="Tahoma" w:cs="Tahoma"/>
          <w:b/>
          <w:smallCaps/>
          <w:color w:val="365F91" w:themeColor="accent1" w:themeShade="BF"/>
          <w:sz w:val="18"/>
          <w:szCs w:val="18"/>
          <w:lang w:val="fr-FR" w:eastAsia="fr-FR"/>
        </w:rPr>
        <w:t xml:space="preserve"> </w:t>
      </w:r>
    </w:p>
    <w:p w14:paraId="706A3B7A" w14:textId="77777777" w:rsidR="001872B5" w:rsidRPr="00561E48" w:rsidRDefault="001872B5" w:rsidP="001872B5">
      <w:pPr>
        <w:spacing w:after="120"/>
        <w:ind w:left="567" w:hanging="567"/>
        <w:jc w:val="both"/>
        <w:rPr>
          <w:rFonts w:ascii="Tahoma" w:hAnsi="Tahoma" w:cs="Tahoma"/>
          <w:sz w:val="18"/>
          <w:szCs w:val="18"/>
          <w:lang w:val="fr-FR"/>
        </w:rPr>
      </w:pPr>
      <w:r w:rsidRPr="00561E48">
        <w:rPr>
          <w:rFonts w:ascii="Tahoma" w:hAnsi="Tahoma" w:cs="Tahoma"/>
          <w:sz w:val="18"/>
          <w:szCs w:val="18"/>
          <w:lang w:val="fr-FR"/>
        </w:rPr>
        <w:t>6.1 Les dispositions du présent contrat ne peuvent être modifiées qu’avec l’accord écrit des deux parties. Cet accord peut prendre la forme d’un courrier électronique sous condition d’utiliser les coordonnées des parties stipulées à l’Article 8.</w:t>
      </w:r>
    </w:p>
    <w:p w14:paraId="36789954" w14:textId="7777777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6.2 Une modification ne saurait porter sur un élément du contrat susceptible d’altérer les conditions initiales de la procédure de passation de marchés ou donner lieu à une inégalité de traitement entre soumissionnaires.</w:t>
      </w:r>
    </w:p>
    <w:p w14:paraId="4B9EF578" w14:textId="7777777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color w:val="000000"/>
          <w:sz w:val="18"/>
          <w:szCs w:val="18"/>
          <w:lang w:val="fr-FR"/>
        </w:rPr>
        <w:t>6.3 C</w:t>
      </w:r>
      <w:r w:rsidRPr="00561E48">
        <w:rPr>
          <w:rFonts w:ascii="Tahoma" w:hAnsi="Tahoma" w:cs="Tahoma"/>
          <w:sz w:val="18"/>
          <w:szCs w:val="18"/>
          <w:lang w:val="fr-FR"/>
        </w:rPr>
        <w:t>e contrat ne peut faire l’objet d’aucune cession totale ou partielle, à titre onéreux ou gratuit, sans l’autorisation préalable et écrite du Conseil.</w:t>
      </w:r>
    </w:p>
    <w:p w14:paraId="2C3BE126" w14:textId="7777777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6.4 Le prestataire ne peut sous-traiter tout ou partie des services sans l’autorisation écrite préalable du Conseil.</w:t>
      </w:r>
    </w:p>
    <w:p w14:paraId="10393F81"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7 - </w:t>
      </w:r>
      <w:bookmarkEnd w:id="6"/>
      <w:r w:rsidRPr="00561E48">
        <w:rPr>
          <w:rFonts w:ascii="Tahoma" w:hAnsi="Tahoma" w:cs="Tahoma"/>
          <w:b/>
          <w:smallCaps/>
          <w:color w:val="365F91" w:themeColor="accent1" w:themeShade="BF"/>
          <w:sz w:val="18"/>
          <w:szCs w:val="18"/>
          <w:lang w:val="fr-FR"/>
        </w:rPr>
        <w:t>Cas de force majeure</w:t>
      </w:r>
    </w:p>
    <w:p w14:paraId="7F460363" w14:textId="77777777" w:rsidR="001872B5" w:rsidRPr="00561E48" w:rsidRDefault="001872B5" w:rsidP="001872B5">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7.1 En cas de force majeure, les Parties seront dégagées de la responsabilité leur incombant au titre du présent Contrat sans dédommagement financier. Seront considérés comme des cas de force majeure les évènements météorologiques exceptionnels, séismes, grèves touchant les transports aériens, attentats, état de guerre, risques sanitaires ou évènements exigeant que le Conseil ou le Prestataire annule le contrat.</w:t>
      </w:r>
    </w:p>
    <w:p w14:paraId="3BFCF0C4" w14:textId="77777777"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 xml:space="preserve">7.2 S’il se produit un cas de force majeure, chaque Partie devra le notifier à l’autre par écrit, dans </w:t>
      </w:r>
      <w:proofErr w:type="gramStart"/>
      <w:r w:rsidRPr="00561E48">
        <w:rPr>
          <w:rFonts w:ascii="Tahoma" w:hAnsi="Tahoma" w:cs="Tahoma"/>
          <w:sz w:val="18"/>
          <w:szCs w:val="18"/>
          <w:lang w:val="fr-FR"/>
        </w:rPr>
        <w:t>un délai de 7 jours calendaires</w:t>
      </w:r>
      <w:proofErr w:type="gramEnd"/>
      <w:r w:rsidRPr="00561E48">
        <w:rPr>
          <w:rFonts w:ascii="Tahoma" w:hAnsi="Tahoma" w:cs="Tahoma"/>
          <w:sz w:val="18"/>
          <w:szCs w:val="18"/>
          <w:lang w:val="fr-FR"/>
        </w:rPr>
        <w:t>.</w:t>
      </w:r>
    </w:p>
    <w:p w14:paraId="71AD5628"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7" w:name="_Toc179868655"/>
      <w:r w:rsidRPr="00561E48">
        <w:rPr>
          <w:rFonts w:ascii="Tahoma" w:hAnsi="Tahoma" w:cs="Tahoma"/>
          <w:b/>
          <w:smallCaps/>
          <w:color w:val="365F91" w:themeColor="accent1" w:themeShade="BF"/>
          <w:sz w:val="18"/>
          <w:szCs w:val="18"/>
          <w:lang w:val="fr-FR" w:eastAsia="fr-FR"/>
        </w:rPr>
        <w:t xml:space="preserve">Article 8 - </w:t>
      </w:r>
      <w:r w:rsidRPr="00561E48">
        <w:rPr>
          <w:rFonts w:ascii="Tahoma" w:hAnsi="Tahoma" w:cs="Tahoma"/>
          <w:b/>
          <w:smallCaps/>
          <w:color w:val="365F91" w:themeColor="accent1" w:themeShade="BF"/>
          <w:sz w:val="18"/>
          <w:szCs w:val="18"/>
          <w:lang w:val="fr-FR"/>
        </w:rPr>
        <w:t>Communication entre les parties</w:t>
      </w:r>
    </w:p>
    <w:p w14:paraId="21CF3D43" w14:textId="77777777" w:rsidR="001872B5" w:rsidRPr="00561E48" w:rsidRDefault="001872B5" w:rsidP="001872B5">
      <w:pPr>
        <w:tabs>
          <w:tab w:val="left" w:pos="284"/>
        </w:tabs>
        <w:autoSpaceDE w:val="0"/>
        <w:autoSpaceDN w:val="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8.1 Le point de contact pour le Conseil est indiqué sur la 1ère page de l’Acte d’Engagement (voir ci-dessus).</w:t>
      </w:r>
    </w:p>
    <w:p w14:paraId="266DE911" w14:textId="77777777" w:rsidR="001872B5" w:rsidRPr="00561E48" w:rsidRDefault="001872B5" w:rsidP="001872B5">
      <w:pPr>
        <w:tabs>
          <w:tab w:val="left" w:pos="284"/>
        </w:tabs>
        <w:autoSpaceDE w:val="0"/>
        <w:autoSpaceDN w:val="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8.2 Le Prestataire est joignable aux coordonnées indiquées sur la 1ère page de l’Acte d’Engagement (voir ci-dessus).</w:t>
      </w:r>
    </w:p>
    <w:p w14:paraId="6192EDB7" w14:textId="77777777" w:rsidR="001872B5" w:rsidRPr="00561E48" w:rsidRDefault="001872B5" w:rsidP="001872B5">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8.3 Toute communication est réputée avoir été effectuée au jour de sa réception par la Partie destinataire, sauf si le Contrat fait référence à sa date d’envoi.</w:t>
      </w:r>
    </w:p>
    <w:p w14:paraId="5CB67CB1" w14:textId="77777777" w:rsidR="001872B5" w:rsidRPr="00561E48" w:rsidRDefault="001872B5" w:rsidP="001872B5">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8.4 Toute communication est réputée avoir été reçue par la Partie destinataire le jour de son envoi réussi, à condition d’avoir utilisé les coordonnées mentionnées ci-dessus. L’envoi ne sera pas considéré réussi si l’expéditeur reçoit un message de non-réception. Dans ce cas, l’expéditeur devra immédiatement envoyer la communication via l’un des autres moyens de communication mentionnés ci-dessus. En cas d’échec de l’envoi, l’expéditeur ne pourra pas être considéré en violation de son éventuelle obligation de faire parvenir la communication dans un délai donné, à condition que la communication soit envoyée sans délai par d’autres moyens.</w:t>
      </w:r>
    </w:p>
    <w:p w14:paraId="5FDA6BC3" w14:textId="77777777" w:rsidR="001872B5" w:rsidRPr="00561E48" w:rsidRDefault="001872B5" w:rsidP="001872B5">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8.5 Le courrier envoyé au Conseil par la voie postale est considéré comme ayant été reçu par le Conseil à la date à laquelle il aura été enregistré par le service identifiée au paragraphe 1 ci-dessus.</w:t>
      </w:r>
    </w:p>
    <w:p w14:paraId="59651365" w14:textId="77777777" w:rsidR="001872B5" w:rsidRPr="00561E48" w:rsidRDefault="001872B5" w:rsidP="001872B5">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8.6 Toute notification formelle faite par courrier recommandé avec accusé de réception, ou équivalent, ou par des moyens électroniques équivalents, sera réputée avoir été reçue par son destinataire au jour indiqué sur l’accusé de réception, ou équivalent.</w:t>
      </w:r>
    </w:p>
    <w:p w14:paraId="15A5F7B0" w14:textId="77777777" w:rsidR="001872B5" w:rsidRPr="00561E48" w:rsidRDefault="001872B5" w:rsidP="001872B5">
      <w:pPr>
        <w:tabs>
          <w:tab w:val="left" w:pos="284"/>
        </w:tabs>
        <w:autoSpaceDE w:val="0"/>
        <w:autoSpaceDN w:val="0"/>
        <w:spacing w:before="40"/>
        <w:jc w:val="both"/>
        <w:rPr>
          <w:rFonts w:ascii="Tahoma" w:hAnsi="Tahoma" w:cs="Tahoma"/>
          <w:b/>
          <w:smallCaps/>
          <w:color w:val="0070C0"/>
          <w:sz w:val="18"/>
          <w:szCs w:val="18"/>
          <w:lang w:val="fr-FR" w:eastAsia="fr-FR"/>
        </w:rPr>
      </w:pPr>
      <w:r w:rsidRPr="00561E48">
        <w:rPr>
          <w:rFonts w:ascii="Tahoma" w:hAnsi="Tahoma" w:cs="Tahoma"/>
          <w:b/>
          <w:smallCaps/>
          <w:color w:val="365F91" w:themeColor="accent1" w:themeShade="BF"/>
          <w:sz w:val="18"/>
          <w:szCs w:val="18"/>
          <w:lang w:val="fr-FR" w:eastAsia="fr-FR"/>
        </w:rPr>
        <w:t>Article 9 – Réception</w:t>
      </w:r>
    </w:p>
    <w:p w14:paraId="1B1BE74B" w14:textId="77777777" w:rsidR="001872B5" w:rsidRPr="00561E48" w:rsidRDefault="001872B5" w:rsidP="001872B5">
      <w:pPr>
        <w:jc w:val="both"/>
        <w:rPr>
          <w:rFonts w:ascii="Tahoma" w:hAnsi="Tahoma" w:cs="Tahoma"/>
          <w:sz w:val="18"/>
          <w:szCs w:val="18"/>
          <w:lang w:val="fr-FR"/>
        </w:rPr>
      </w:pPr>
      <w:r w:rsidRPr="00561E48">
        <w:rPr>
          <w:rFonts w:ascii="Tahoma" w:hAnsi="Tahoma" w:cs="Tahoma"/>
          <w:sz w:val="18"/>
          <w:szCs w:val="18"/>
          <w:lang w:val="fr-FR"/>
        </w:rPr>
        <w:t>La fourniture des Livrables fait l’objet d’une procédure écrite de réception. Si la réception est refusée, le Conseil doit dûment en informer le Prestataire, en fournissant les motifs de cette décision, et pourra le cas échéant fixer de nouvelles modalités pour la livraison des Livrables. Si la réception est à nouveau refusée, le Conseil pourra résilier tout ou partie du Contrat sans préavis et sans payer de compensation financière.</w:t>
      </w:r>
    </w:p>
    <w:p w14:paraId="1884DF3F"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10 – Changement de circonstances ou de situation du Prestataire</w:t>
      </w:r>
    </w:p>
    <w:p w14:paraId="3C7533CD" w14:textId="77777777" w:rsidR="001872B5" w:rsidRPr="00561E48" w:rsidRDefault="001872B5" w:rsidP="001872B5">
      <w:pPr>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10.1</w:t>
      </w:r>
      <w:r>
        <w:rPr>
          <w:rFonts w:ascii="Tahoma" w:hAnsi="Tahoma" w:cs="Tahoma"/>
          <w:color w:val="000000" w:themeColor="text1"/>
          <w:sz w:val="18"/>
          <w:szCs w:val="18"/>
          <w:lang w:val="fr-FR"/>
        </w:rPr>
        <w:t xml:space="preserve">   </w:t>
      </w:r>
      <w:r w:rsidRPr="00561E48">
        <w:rPr>
          <w:rFonts w:ascii="Tahoma" w:hAnsi="Tahoma" w:cs="Tahoma"/>
          <w:color w:val="000000" w:themeColor="text1"/>
          <w:sz w:val="18"/>
          <w:szCs w:val="18"/>
          <w:lang w:val="fr-FR"/>
        </w:rPr>
        <w:t xml:space="preserve"> Le Prestataire informe immédiatement le Conseil de tout changement dans son adresse ou dans son domicile légal.</w:t>
      </w:r>
    </w:p>
    <w:p w14:paraId="775116FC" w14:textId="77777777" w:rsidR="001872B5" w:rsidRPr="00561E48" w:rsidRDefault="001872B5" w:rsidP="001872B5">
      <w:pPr>
        <w:tabs>
          <w:tab w:val="left" w:pos="284"/>
        </w:tabs>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10.2</w:t>
      </w:r>
      <w:r w:rsidRPr="00561E48">
        <w:rPr>
          <w:rFonts w:ascii="Tahoma" w:hAnsi="Tahoma" w:cs="Tahoma"/>
          <w:color w:val="000000" w:themeColor="text1"/>
          <w:sz w:val="18"/>
          <w:szCs w:val="18"/>
          <w:lang w:val="fr-FR"/>
        </w:rPr>
        <w:tab/>
        <w:t xml:space="preserve">Le Prestataire informe également sans tarder le </w:t>
      </w:r>
      <w:proofErr w:type="gramStart"/>
      <w:r w:rsidRPr="00561E48">
        <w:rPr>
          <w:rFonts w:ascii="Tahoma" w:hAnsi="Tahoma" w:cs="Tahoma"/>
          <w:color w:val="000000" w:themeColor="text1"/>
          <w:sz w:val="18"/>
          <w:szCs w:val="18"/>
          <w:lang w:val="fr-FR"/>
        </w:rPr>
        <w:t>Conseil:</w:t>
      </w:r>
      <w:proofErr w:type="gramEnd"/>
    </w:p>
    <w:p w14:paraId="7CEBC7BD" w14:textId="77777777" w:rsidR="001872B5" w:rsidRPr="00561E48" w:rsidRDefault="001872B5" w:rsidP="001872B5">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est concerné par une fusion, une acquisition, un changement de propriétaire ou un changement de statut juridique;</w:t>
      </w:r>
    </w:p>
    <w:p w14:paraId="7C5AAA26" w14:textId="77777777" w:rsidR="001872B5" w:rsidRPr="00561E48" w:rsidRDefault="001872B5" w:rsidP="001872B5">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lorsque</w:t>
      </w:r>
      <w:proofErr w:type="gramEnd"/>
      <w:r w:rsidRPr="00561E48">
        <w:rPr>
          <w:rFonts w:ascii="Tahoma" w:hAnsi="Tahoma" w:cs="Tahoma"/>
          <w:color w:val="000000" w:themeColor="text1"/>
          <w:sz w:val="18"/>
          <w:szCs w:val="18"/>
          <w:lang w:val="fr-FR"/>
        </w:rPr>
        <w:t xml:space="preserve"> le Prestataire est un consortium ou une entité similaire, si sa composition change ;</w:t>
      </w:r>
    </w:p>
    <w:p w14:paraId="3D3E63D3" w14:textId="77777777" w:rsidR="001872B5" w:rsidRPr="00561E48" w:rsidRDefault="001872B5" w:rsidP="001872B5">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fait l'objet d'une condamnation prononcée par un jugement définitif pour une ou plusieurs des raisons suivantes: participation à une organisation criminelle, corruption, fraude, blanchiment de capitaux;</w:t>
      </w:r>
    </w:p>
    <w:p w14:paraId="1D885E69" w14:textId="77777777" w:rsidR="001872B5" w:rsidRPr="00561E48" w:rsidRDefault="001872B5" w:rsidP="001872B5">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lastRenderedPageBreak/>
        <w:t>s’il</w:t>
      </w:r>
      <w:proofErr w:type="gramEnd"/>
      <w:r w:rsidRPr="00561E48">
        <w:rPr>
          <w:rFonts w:ascii="Tahoma" w:hAnsi="Tahoma" w:cs="Tahoma"/>
          <w:color w:val="000000" w:themeColor="text1"/>
          <w:sz w:val="18"/>
          <w:szCs w:val="18"/>
          <w:lang w:val="fr-FR"/>
        </w:rPr>
        <w:t xml:space="preserve"> est en état de faillite, de liquidation, de cessation d'activités, de règlement judiciaire ou de concordat préventif ou dans toute situation analogue résultant d'une procédure de même nature, ou s’il fait l'objet d'une telle procédure;</w:t>
      </w:r>
    </w:p>
    <w:p w14:paraId="139AA3EF" w14:textId="77777777" w:rsidR="001872B5" w:rsidRPr="00561E48" w:rsidRDefault="001872B5" w:rsidP="001872B5">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fait l'objet d'un jugement ayant autorité de chose jugée constatant un délit affectant son intégrité professionnelle ou une faute grave en matière professionnelle;</w:t>
      </w:r>
    </w:p>
    <w:p w14:paraId="2E8FCDBC" w14:textId="77777777" w:rsidR="001872B5" w:rsidRPr="00561E48" w:rsidRDefault="001872B5" w:rsidP="001872B5">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n'est pas en règle avec ses obligations relatives au paiement des cotisations de sécurité sociale, ou de ses impôts et taxes, selon les dispositions légales du pays où il a son domicile légal.</w:t>
      </w:r>
    </w:p>
    <w:p w14:paraId="5DD46AD4" w14:textId="77777777" w:rsidR="001872B5" w:rsidRPr="00561E48" w:rsidRDefault="001872B5" w:rsidP="001872B5">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est ou est susceptible d’être en situation de conflit d’intérêts.</w:t>
      </w:r>
    </w:p>
    <w:p w14:paraId="3913366F"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11 - </w:t>
      </w:r>
      <w:bookmarkEnd w:id="7"/>
      <w:r w:rsidRPr="00561E48">
        <w:rPr>
          <w:rFonts w:ascii="Tahoma" w:hAnsi="Tahoma" w:cs="Tahoma"/>
          <w:b/>
          <w:smallCaps/>
          <w:color w:val="365F91" w:themeColor="accent1" w:themeShade="BF"/>
          <w:sz w:val="18"/>
          <w:szCs w:val="18"/>
          <w:lang w:val="fr-FR" w:eastAsia="fr-FR"/>
        </w:rPr>
        <w:t xml:space="preserve">Litiges </w:t>
      </w:r>
    </w:p>
    <w:p w14:paraId="311C1DFC" w14:textId="77777777" w:rsidR="001872B5" w:rsidRPr="00561E48" w:rsidRDefault="001872B5" w:rsidP="001872B5">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11.1 Tout litige relatif à l'exécution ou à l'application de ce Contrat sera soumis, à défaut de règlement amiable entre les parties, à la décision d'une commission arbitrale</w:t>
      </w:r>
    </w:p>
    <w:p w14:paraId="1EB72856" w14:textId="77777777" w:rsidR="001872B5" w:rsidRPr="00561E48" w:rsidRDefault="001872B5" w:rsidP="001872B5">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eastAsia="fr-FR"/>
        </w:rPr>
        <w:t xml:space="preserve">11.2 La </w:t>
      </w:r>
      <w:r w:rsidRPr="00561E48">
        <w:rPr>
          <w:rFonts w:ascii="Tahoma" w:hAnsi="Tahoma" w:cs="Tahoma"/>
          <w:sz w:val="18"/>
          <w:szCs w:val="18"/>
          <w:lang w:val="fr-FR"/>
        </w:rPr>
        <w:t xml:space="preserve">commission arbitrale composée de deux arbitres choisis chacun par l'une des parties et d'un surarbitre désigné par les deux </w:t>
      </w:r>
      <w:proofErr w:type="gramStart"/>
      <w:r w:rsidRPr="00561E48">
        <w:rPr>
          <w:rFonts w:ascii="Tahoma" w:hAnsi="Tahoma" w:cs="Tahoma"/>
          <w:sz w:val="18"/>
          <w:szCs w:val="18"/>
          <w:lang w:val="fr-FR"/>
        </w:rPr>
        <w:t>arbitres;</w:t>
      </w:r>
      <w:proofErr w:type="gramEnd"/>
      <w:r w:rsidRPr="00561E48">
        <w:rPr>
          <w:rFonts w:ascii="Tahoma" w:hAnsi="Tahoma" w:cs="Tahoma"/>
          <w:sz w:val="18"/>
          <w:szCs w:val="18"/>
          <w:lang w:val="fr-FR"/>
        </w:rPr>
        <w:t xml:space="preserve"> dans le cas où il ne serait pas procédé à la désignation du surarbitre dans les conditions prévues ci-dessus dans un délai de six mois, le Président du Tribunal de Grande Instance de Strasbourg procédera à cette désignation.</w:t>
      </w:r>
    </w:p>
    <w:p w14:paraId="73933245" w14:textId="77777777" w:rsidR="001872B5" w:rsidRPr="00561E48" w:rsidRDefault="001872B5" w:rsidP="001872B5">
      <w:pPr>
        <w:pStyle w:val="Default"/>
        <w:ind w:left="567" w:hanging="567"/>
        <w:jc w:val="both"/>
        <w:rPr>
          <w:rFonts w:ascii="Tahoma" w:hAnsi="Tahoma" w:cs="Tahoma"/>
          <w:sz w:val="18"/>
          <w:szCs w:val="18"/>
          <w:lang w:val="fr-FR"/>
        </w:rPr>
      </w:pPr>
      <w:r w:rsidRPr="00561E48">
        <w:rPr>
          <w:rFonts w:ascii="Tahoma" w:hAnsi="Tahoma" w:cs="Tahoma"/>
          <w:sz w:val="18"/>
          <w:szCs w:val="18"/>
          <w:lang w:val="fr-FR"/>
        </w:rPr>
        <w:t xml:space="preserve">11.3 Toutefois, il sera loisible aux parties de soumettre le litige à la décision d'un arbitre choisi par elles d'un commun accord, ou à défaut d'un tel accord, par le Président du Tribunal de Grande Instance de Strasbourg. </w:t>
      </w:r>
    </w:p>
    <w:p w14:paraId="70FC88C2" w14:textId="77777777" w:rsidR="001872B5" w:rsidRPr="00561E48" w:rsidRDefault="001872B5" w:rsidP="001872B5">
      <w:pPr>
        <w:pStyle w:val="Default"/>
        <w:ind w:left="567" w:hanging="567"/>
        <w:jc w:val="both"/>
        <w:rPr>
          <w:rFonts w:ascii="Tahoma" w:hAnsi="Tahoma" w:cs="Tahoma"/>
          <w:sz w:val="18"/>
          <w:szCs w:val="18"/>
          <w:lang w:val="fr-FR"/>
        </w:rPr>
      </w:pPr>
      <w:r w:rsidRPr="00561E48">
        <w:rPr>
          <w:rFonts w:ascii="Tahoma" w:hAnsi="Tahoma" w:cs="Tahoma"/>
          <w:sz w:val="18"/>
          <w:szCs w:val="18"/>
          <w:lang w:val="fr-FR"/>
        </w:rPr>
        <w:t xml:space="preserve">11.4 La commission visée à l’alinéa 2 de cet article ou, le cas échéant, l'arbitre visé à l'alinéa 3 fixera la procédure à suivre. </w:t>
      </w:r>
    </w:p>
    <w:p w14:paraId="231778E2" w14:textId="77777777" w:rsidR="001872B5" w:rsidRPr="00561E48" w:rsidRDefault="001872B5" w:rsidP="001872B5">
      <w:pPr>
        <w:pStyle w:val="Default"/>
        <w:ind w:left="567" w:hanging="567"/>
        <w:jc w:val="both"/>
        <w:rPr>
          <w:rFonts w:ascii="Tahoma" w:hAnsi="Tahoma" w:cs="Tahoma"/>
          <w:sz w:val="18"/>
          <w:szCs w:val="18"/>
          <w:lang w:val="fr-FR"/>
        </w:rPr>
      </w:pPr>
      <w:r w:rsidRPr="00561E48">
        <w:rPr>
          <w:rFonts w:ascii="Tahoma" w:hAnsi="Tahoma" w:cs="Tahoma"/>
          <w:sz w:val="18"/>
          <w:szCs w:val="18"/>
          <w:lang w:val="fr-FR"/>
        </w:rPr>
        <w:t xml:space="preserve">11.5 A défaut d'accord entre les parties quant au droit applicable, la Commission ou, le cas échéant, l'arbitre statuera </w:t>
      </w:r>
      <w:r w:rsidRPr="00561E48">
        <w:rPr>
          <w:rFonts w:ascii="Tahoma" w:hAnsi="Tahoma" w:cs="Tahoma"/>
          <w:i/>
          <w:iCs/>
          <w:sz w:val="18"/>
          <w:szCs w:val="18"/>
          <w:lang w:val="fr-FR"/>
        </w:rPr>
        <w:t xml:space="preserve">ex aequo et </w:t>
      </w:r>
      <w:proofErr w:type="spellStart"/>
      <w:r w:rsidRPr="00561E48">
        <w:rPr>
          <w:rFonts w:ascii="Tahoma" w:hAnsi="Tahoma" w:cs="Tahoma"/>
          <w:i/>
          <w:iCs/>
          <w:sz w:val="18"/>
          <w:szCs w:val="18"/>
          <w:lang w:val="fr-FR"/>
        </w:rPr>
        <w:t>bono</w:t>
      </w:r>
      <w:proofErr w:type="spellEnd"/>
      <w:r w:rsidRPr="00561E48">
        <w:rPr>
          <w:rFonts w:ascii="Tahoma" w:hAnsi="Tahoma" w:cs="Tahoma"/>
          <w:sz w:val="18"/>
          <w:szCs w:val="18"/>
          <w:lang w:val="fr-FR"/>
        </w:rPr>
        <w:t>, compte tenu des principes généraux du droit ainsi que des usages du commerce.</w:t>
      </w:r>
    </w:p>
    <w:p w14:paraId="56853A0F" w14:textId="77777777" w:rsidR="001872B5" w:rsidRPr="00561E48" w:rsidRDefault="001872B5" w:rsidP="001872B5">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11.6 La décision arbitrale n'est susceptible d'aucun recours et lie les parties.</w:t>
      </w:r>
    </w:p>
    <w:p w14:paraId="501147FC"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rPr>
      </w:pPr>
      <w:bookmarkStart w:id="8" w:name="_Toc179868656"/>
      <w:r w:rsidRPr="00561E48">
        <w:rPr>
          <w:rFonts w:ascii="Tahoma" w:hAnsi="Tahoma" w:cs="Tahoma"/>
          <w:b/>
          <w:smallCaps/>
          <w:color w:val="365F91" w:themeColor="accent1" w:themeShade="BF"/>
          <w:sz w:val="18"/>
          <w:szCs w:val="18"/>
          <w:lang w:val="fr-FR" w:eastAsia="fr-FR"/>
        </w:rPr>
        <w:t xml:space="preserve">Article 12 – </w:t>
      </w:r>
      <w:bookmarkEnd w:id="8"/>
      <w:r w:rsidRPr="00561E48">
        <w:rPr>
          <w:rFonts w:ascii="Tahoma" w:hAnsi="Tahoma" w:cs="Tahoma"/>
          <w:b/>
          <w:smallCaps/>
          <w:color w:val="365F91" w:themeColor="accent1" w:themeShade="BF"/>
          <w:sz w:val="18"/>
          <w:szCs w:val="18"/>
          <w:lang w:val="fr-FR"/>
        </w:rPr>
        <w:t>Coordonnées bancaires des parties</w:t>
      </w:r>
    </w:p>
    <w:p w14:paraId="42037606" w14:textId="77777777" w:rsidR="001872B5" w:rsidRPr="00561E48" w:rsidRDefault="001872B5" w:rsidP="001872B5">
      <w:pPr>
        <w:tabs>
          <w:tab w:val="left" w:pos="284"/>
        </w:tabs>
        <w:autoSpaceDE w:val="0"/>
        <w:autoSpaceDN w:val="0"/>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Les coordonnées bancaires du Prestataire sont indiquées à la page 1 de l’Acte d’Engagement. Les coordonnées bancaires du Conseil sont les suivantes : </w:t>
      </w:r>
    </w:p>
    <w:p w14:paraId="19D3981A" w14:textId="77777777" w:rsidR="001872B5" w:rsidRPr="00561E48" w:rsidRDefault="001872B5" w:rsidP="001872B5">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 xml:space="preserve">Banque : </w:t>
      </w:r>
      <w:r w:rsidRPr="00561E48">
        <w:rPr>
          <w:rFonts w:ascii="Tahoma" w:hAnsi="Tahoma" w:cs="Tahoma"/>
          <w:sz w:val="18"/>
          <w:szCs w:val="18"/>
          <w:lang w:val="fr-FR"/>
        </w:rPr>
        <w:t>Société Générale Strasbourg</w:t>
      </w:r>
    </w:p>
    <w:p w14:paraId="657EE1B4" w14:textId="77777777" w:rsidR="001872B5" w:rsidRPr="00561E48" w:rsidRDefault="001872B5" w:rsidP="001872B5">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 xml:space="preserve">Adresse : </w:t>
      </w:r>
      <w:r w:rsidRPr="00561E48">
        <w:rPr>
          <w:rFonts w:ascii="Tahoma" w:hAnsi="Tahoma" w:cs="Tahoma"/>
          <w:sz w:val="18"/>
          <w:szCs w:val="18"/>
          <w:lang w:val="fr-FR"/>
        </w:rPr>
        <w:t>F-67075 Strasbourg Cedex, France</w:t>
      </w:r>
    </w:p>
    <w:p w14:paraId="4FA5A270" w14:textId="77777777" w:rsidR="001872B5" w:rsidRPr="00561E48" w:rsidRDefault="001872B5" w:rsidP="001872B5">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 xml:space="preserve">Code IBAN : </w:t>
      </w:r>
      <w:r w:rsidRPr="00561E48">
        <w:rPr>
          <w:rFonts w:ascii="Tahoma" w:hAnsi="Tahoma" w:cs="Tahoma"/>
          <w:sz w:val="18"/>
          <w:szCs w:val="18"/>
          <w:lang w:val="fr-FR"/>
        </w:rPr>
        <w:t>FR76 30003 02360 001500 1718672</w:t>
      </w:r>
    </w:p>
    <w:p w14:paraId="5625D4C3" w14:textId="1EC3D417" w:rsidR="0072200B" w:rsidRPr="001872B5" w:rsidRDefault="001872B5" w:rsidP="001872B5">
      <w:pPr>
        <w:tabs>
          <w:tab w:val="left" w:pos="284"/>
        </w:tabs>
        <w:autoSpaceDE w:val="0"/>
        <w:autoSpaceDN w:val="0"/>
        <w:jc w:val="both"/>
        <w:rPr>
          <w:rFonts w:ascii="Tahoma" w:hAnsi="Tahoma" w:cs="Tahoma"/>
          <w:sz w:val="18"/>
          <w:szCs w:val="18"/>
          <w:lang w:val="fr-FR"/>
        </w:rPr>
        <w:sectPr w:rsidR="0072200B" w:rsidRPr="001872B5" w:rsidSect="001872B5">
          <w:type w:val="continuous"/>
          <w:pgSz w:w="11907" w:h="16840" w:code="9"/>
          <w:pgMar w:top="682" w:right="850" w:bottom="567" w:left="851" w:header="284" w:footer="132" w:gutter="0"/>
          <w:cols w:space="142"/>
          <w:docGrid w:linePitch="360"/>
        </w:sectPr>
      </w:pPr>
      <w:r w:rsidRPr="00561E48">
        <w:rPr>
          <w:rFonts w:ascii="Tahoma" w:hAnsi="Tahoma" w:cs="Tahoma"/>
          <w:sz w:val="18"/>
          <w:szCs w:val="18"/>
          <w:lang w:val="fr-FR" w:eastAsia="fr-FR"/>
        </w:rPr>
        <w:t>SWIFT Code :</w:t>
      </w:r>
      <w:r w:rsidRPr="00561E48">
        <w:rPr>
          <w:rFonts w:ascii="Tahoma" w:hAnsi="Tahoma" w:cs="Tahoma"/>
          <w:sz w:val="18"/>
          <w:szCs w:val="18"/>
          <w:lang w:val="fr-FR"/>
        </w:rPr>
        <w:t xml:space="preserve"> SOGEFRPP</w:t>
      </w:r>
      <w:r>
        <w:rPr>
          <w:rFonts w:ascii="Tahoma" w:hAnsi="Tahoma" w:cs="Tahoma"/>
          <w:sz w:val="18"/>
          <w:szCs w:val="18"/>
          <w:lang w:val="fr-FR"/>
        </w:rPr>
        <w:tab/>
      </w:r>
    </w:p>
    <w:p w14:paraId="04601CFA" w14:textId="77777777" w:rsidR="0072200B" w:rsidRPr="001872B5" w:rsidRDefault="0072200B" w:rsidP="0072200B">
      <w:pPr>
        <w:pBdr>
          <w:bottom w:val="single" w:sz="2" w:space="1" w:color="808080"/>
        </w:pBdr>
        <w:tabs>
          <w:tab w:val="left" w:pos="284"/>
        </w:tabs>
        <w:spacing w:after="120"/>
        <w:rPr>
          <w:rFonts w:ascii="Tahoma" w:hAnsi="Tahoma" w:cs="Tahoma"/>
          <w:b/>
          <w:lang w:val="fr-FR" w:eastAsia="en-US"/>
        </w:rPr>
      </w:pPr>
    </w:p>
    <w:sectPr w:rsidR="0072200B" w:rsidRPr="001872B5"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2818E" w14:textId="77777777" w:rsidR="008B01F5" w:rsidRDefault="008B01F5" w:rsidP="00D50F13">
      <w:r>
        <w:separator/>
      </w:r>
    </w:p>
  </w:endnote>
  <w:endnote w:type="continuationSeparator" w:id="0">
    <w:p w14:paraId="6EFBFE48" w14:textId="77777777" w:rsidR="008B01F5" w:rsidRDefault="008B01F5" w:rsidP="00D50F13">
      <w:r>
        <w:continuationSeparator/>
      </w:r>
    </w:p>
  </w:endnote>
  <w:endnote w:type="continuationNotice" w:id="1">
    <w:p w14:paraId="29639F08" w14:textId="77777777" w:rsidR="008B01F5" w:rsidRDefault="008B01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1984"/>
    </w:tblGrid>
    <w:tr w:rsidR="00DB5EBB" w:rsidRPr="00AE2D2B" w14:paraId="33FAC9E1" w14:textId="77777777" w:rsidTr="00A0376A">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442E50E2" w:rsidR="00DB5EBB" w:rsidRPr="00AE2D2B" w:rsidRDefault="00DB5EBB" w:rsidP="00A0376A">
          <w:pPr>
            <w:jc w:val="right"/>
            <w:rPr>
              <w:rFonts w:ascii="Arial Narrow" w:hAnsi="Arial Narrow"/>
              <w:sz w:val="18"/>
              <w:szCs w:val="18"/>
            </w:rPr>
          </w:pPr>
          <w:proofErr w:type="spellStart"/>
          <w:r>
            <w:rPr>
              <w:rFonts w:ascii="Arial Narrow" w:hAnsi="Arial Narrow"/>
              <w:sz w:val="18"/>
              <w:szCs w:val="18"/>
            </w:rPr>
            <w:t>Contra</w:t>
          </w:r>
          <w:r w:rsidRPr="00AE2D2B">
            <w:rPr>
              <w:rFonts w:ascii="Arial Narrow" w:hAnsi="Arial Narrow"/>
              <w:sz w:val="18"/>
              <w:szCs w:val="18"/>
            </w:rPr>
            <w:t>t</w:t>
          </w:r>
          <w:proofErr w:type="spellEnd"/>
          <w:r w:rsidRPr="00AE2D2B">
            <w:rPr>
              <w:rFonts w:ascii="Arial Narrow" w:hAnsi="Arial Narrow"/>
              <w:sz w:val="18"/>
              <w:szCs w:val="18"/>
            </w:rPr>
            <w:t xml:space="preserve"> No. </w:t>
          </w:r>
          <w:r w:rsidRPr="00AE2D2B">
            <w:rPr>
              <w:rFonts w:ascii="Times New Roman" w:hAnsi="Times New Roman" w:cs="Times New Roman"/>
              <w:color w:val="0070C0"/>
              <w:sz w:val="18"/>
              <w:szCs w:val="18"/>
            </w:rPr>
            <w:t>►</w:t>
          </w:r>
        </w:p>
      </w:tc>
      <w:tc>
        <w:tcPr>
          <w:tcW w:w="1984" w:type="dxa"/>
          <w:tcBorders>
            <w:top w:val="single" w:sz="2" w:space="0" w:color="808080"/>
            <w:left w:val="nil"/>
            <w:bottom w:val="single" w:sz="2" w:space="0" w:color="808080"/>
            <w:right w:val="single" w:sz="2" w:space="0" w:color="808080"/>
          </w:tcBorders>
          <w:shd w:val="clear" w:color="auto" w:fill="FFFFFF"/>
          <w:vAlign w:val="center"/>
        </w:tcPr>
        <w:p w14:paraId="5922AE4D" w14:textId="45D31B9E" w:rsidR="00DB5EBB" w:rsidRPr="00AE2D2B" w:rsidRDefault="00500918" w:rsidP="00A0376A">
          <w:pPr>
            <w:rPr>
              <w:rFonts w:ascii="Arial Narrow" w:hAnsi="Arial Narrow"/>
              <w:caps/>
              <w:color w:val="000000"/>
              <w:sz w:val="18"/>
              <w:szCs w:val="18"/>
              <w:highlight w:val="cyan"/>
            </w:rPr>
          </w:pPr>
          <w:r w:rsidRPr="00500918">
            <w:rPr>
              <w:rFonts w:ascii="Arial Narrow" w:hAnsi="Arial Narrow"/>
              <w:caps/>
              <w:color w:val="000000"/>
              <w:sz w:val="18"/>
              <w:szCs w:val="18"/>
            </w:rPr>
            <w:t>2020-xxx</w:t>
          </w:r>
        </w:p>
      </w:tc>
    </w:tr>
  </w:tbl>
  <w:p w14:paraId="50D77C58" w14:textId="51884BC4" w:rsidR="00DB5EBB" w:rsidRPr="00B47508" w:rsidRDefault="00DB5EBB"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F36C0" w14:textId="77777777" w:rsidR="008B01F5" w:rsidRDefault="008B01F5" w:rsidP="00D50F13">
      <w:r>
        <w:separator/>
      </w:r>
    </w:p>
  </w:footnote>
  <w:footnote w:type="continuationSeparator" w:id="0">
    <w:p w14:paraId="3B3DC527" w14:textId="77777777" w:rsidR="008B01F5" w:rsidRDefault="008B01F5" w:rsidP="00D50F13">
      <w:r>
        <w:continuationSeparator/>
      </w:r>
    </w:p>
  </w:footnote>
  <w:footnote w:type="continuationNotice" w:id="1">
    <w:p w14:paraId="517946C9" w14:textId="77777777" w:rsidR="008B01F5" w:rsidRDefault="008B01F5"/>
  </w:footnote>
  <w:footnote w:id="2">
    <w:p w14:paraId="1A7997FD" w14:textId="25EBD955" w:rsidR="00DB5EBB" w:rsidRPr="005F4D6F" w:rsidRDefault="00DB5EBB">
      <w:pPr>
        <w:pStyle w:val="FootnoteText"/>
        <w:rPr>
          <w:sz w:val="16"/>
          <w:szCs w:val="16"/>
          <w:lang w:val="fr-FR"/>
        </w:rPr>
      </w:pPr>
      <w:r w:rsidRPr="005F4D6F">
        <w:rPr>
          <w:rStyle w:val="FootnoteReference"/>
          <w:sz w:val="16"/>
          <w:szCs w:val="16"/>
        </w:rPr>
        <w:footnoteRef/>
      </w:r>
      <w:r>
        <w:rPr>
          <w:sz w:val="16"/>
          <w:szCs w:val="16"/>
          <w:lang w:val="fr-FR"/>
        </w:rPr>
        <w:t xml:space="preserve"> Ayant </w:t>
      </w:r>
      <w:r w:rsidRPr="005F4D6F">
        <w:rPr>
          <w:sz w:val="16"/>
          <w:szCs w:val="16"/>
          <w:lang w:val="fr-FR"/>
        </w:rPr>
        <w:t>son siège Avenue de l’Europe, 67075 Strasbourg Cedex, France</w:t>
      </w:r>
    </w:p>
  </w:footnote>
  <w:footnote w:id="3">
    <w:p w14:paraId="091B0928" w14:textId="14F36E4A" w:rsidR="00DA691B" w:rsidRPr="00310A24" w:rsidRDefault="00DA691B" w:rsidP="00DA691B">
      <w:pPr>
        <w:pStyle w:val="FootnoteText"/>
        <w:rPr>
          <w:rFonts w:ascii="Tahoma" w:hAnsi="Tahoma" w:cs="Tahoma"/>
          <w:sz w:val="16"/>
          <w:szCs w:val="16"/>
          <w:lang w:val="fr-FR"/>
        </w:rPr>
      </w:pPr>
      <w:r w:rsidRPr="0000513D">
        <w:rPr>
          <w:rStyle w:val="FootnoteReference"/>
          <w:rFonts w:ascii="Tahoma" w:hAnsi="Tahoma" w:cs="Tahoma"/>
          <w:sz w:val="16"/>
          <w:szCs w:val="16"/>
        </w:rPr>
        <w:footnoteRef/>
      </w:r>
      <w:r w:rsidRPr="00310A24">
        <w:rPr>
          <w:rFonts w:ascii="Tahoma" w:hAnsi="Tahoma" w:cs="Tahoma"/>
          <w:sz w:val="16"/>
          <w:szCs w:val="16"/>
          <w:lang w:val="fr-FR"/>
        </w:rPr>
        <w:t xml:space="preserve"> Au nom de la Secrétaire Général</w:t>
      </w:r>
      <w:r w:rsidR="00DC1A35">
        <w:rPr>
          <w:rFonts w:ascii="Tahoma" w:hAnsi="Tahoma" w:cs="Tahoma"/>
          <w:sz w:val="16"/>
          <w:szCs w:val="16"/>
          <w:lang w:val="fr-FR"/>
        </w:rPr>
        <w:t>e</w:t>
      </w:r>
      <w:r w:rsidRPr="00310A24">
        <w:rPr>
          <w:rFonts w:ascii="Tahoma" w:hAnsi="Tahoma" w:cs="Tahoma"/>
          <w:sz w:val="16"/>
          <w:szCs w:val="16"/>
          <w:lang w:val="fr-FR"/>
        </w:rPr>
        <w:t xml:space="preserve"> du Conseil de l’Europe.</w:t>
      </w:r>
    </w:p>
  </w:footnote>
  <w:footnote w:id="4">
    <w:p w14:paraId="03284607" w14:textId="77777777" w:rsidR="001872B5" w:rsidRPr="004807B7" w:rsidRDefault="001872B5" w:rsidP="001872B5">
      <w:pPr>
        <w:pStyle w:val="FootnoteText"/>
        <w:rPr>
          <w:rFonts w:ascii="Arial Narrow" w:hAnsi="Arial Narrow"/>
          <w:sz w:val="16"/>
          <w:szCs w:val="16"/>
          <w:lang w:val="fr-FR"/>
        </w:rPr>
      </w:pPr>
      <w:r w:rsidRPr="00CB2568">
        <w:rPr>
          <w:rStyle w:val="FootnoteReference"/>
          <w:rFonts w:ascii="Arial Narrow" w:hAnsi="Arial Narrow"/>
          <w:sz w:val="16"/>
          <w:szCs w:val="16"/>
        </w:rPr>
        <w:footnoteRef/>
      </w:r>
      <w:r w:rsidRPr="00CB2568">
        <w:rPr>
          <w:rFonts w:ascii="Arial Narrow" w:hAnsi="Arial Narrow"/>
          <w:sz w:val="16"/>
          <w:szCs w:val="16"/>
          <w:lang w:val="fr-FR"/>
        </w:rPr>
        <w:t xml:space="preserve"> Règles applicables : </w:t>
      </w:r>
      <w:r w:rsidR="005A25FB">
        <w:fldChar w:fldCharType="begin"/>
      </w:r>
      <w:r w:rsidR="005A25FB" w:rsidRPr="005A25FB">
        <w:rPr>
          <w:lang w:val="fr-FR"/>
        </w:rPr>
        <w:instrText xml:space="preserve"> HYPERLINK "https://search.coe.int/cm/Pages/result_details.aspx?ObjectId=09000016805ceb34" </w:instrText>
      </w:r>
      <w:r w:rsidR="005A25FB">
        <w:fldChar w:fldCharType="separate"/>
      </w:r>
      <w:r w:rsidRPr="00CB2568">
        <w:rPr>
          <w:rFonts w:ascii="Arial Narrow" w:hAnsi="Arial Narrow"/>
          <w:color w:val="0000FF"/>
          <w:sz w:val="16"/>
          <w:szCs w:val="16"/>
          <w:u w:val="single"/>
          <w:lang w:val="fr-FR"/>
        </w:rPr>
        <w:t>https://search.coe.int/cm/Pages/result_details.aspx?ObjectId=09000016805ceb34</w:t>
      </w:r>
      <w:r w:rsidR="005A25FB">
        <w:rPr>
          <w:rFonts w:ascii="Arial Narrow" w:hAnsi="Arial Narrow"/>
          <w:color w:val="0000FF"/>
          <w:sz w:val="16"/>
          <w:szCs w:val="16"/>
          <w:u w:val="single"/>
          <w:lang w:val="fr-FR"/>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5389050"/>
      <w:docPartObj>
        <w:docPartGallery w:val="Page Numbers (Top of Page)"/>
        <w:docPartUnique/>
      </w:docPartObj>
    </w:sdtPr>
    <w:sdtEndPr>
      <w:rPr>
        <w:rFonts w:ascii="Arial Narrow" w:hAnsi="Arial Narrow"/>
        <w:noProof/>
        <w:sz w:val="20"/>
        <w:szCs w:val="20"/>
      </w:rPr>
    </w:sdtEndPr>
    <w:sdtContent>
      <w:p w14:paraId="39120EEA" w14:textId="60A9B888" w:rsidR="00DB5EBB" w:rsidRPr="00B47508" w:rsidRDefault="00DB5EBB" w:rsidP="00B47508">
        <w:pPr>
          <w:pStyle w:val="Header"/>
          <w:jc w:val="right"/>
          <w:rPr>
            <w:rFonts w:ascii="Arial Narrow" w:hAnsi="Arial Narrow"/>
            <w:sz w:val="20"/>
            <w:szCs w:val="20"/>
          </w:rPr>
        </w:pPr>
        <w:r w:rsidRPr="00B47508">
          <w:rPr>
            <w:rFonts w:ascii="Arial Narrow" w:hAnsi="Arial Narrow"/>
            <w:sz w:val="20"/>
            <w:szCs w:val="20"/>
          </w:rPr>
          <w:fldChar w:fldCharType="begin"/>
        </w:r>
        <w:r w:rsidRPr="00B47508">
          <w:rPr>
            <w:rFonts w:ascii="Arial Narrow" w:hAnsi="Arial Narrow"/>
            <w:sz w:val="20"/>
            <w:szCs w:val="20"/>
          </w:rPr>
          <w:instrText xml:space="preserve"> PAGE   \* MERGEFORMAT </w:instrText>
        </w:r>
        <w:r w:rsidRPr="00B47508">
          <w:rPr>
            <w:rFonts w:ascii="Arial Narrow" w:hAnsi="Arial Narrow"/>
            <w:sz w:val="20"/>
            <w:szCs w:val="20"/>
          </w:rPr>
          <w:fldChar w:fldCharType="separate"/>
        </w:r>
        <w:r w:rsidR="0094049E">
          <w:rPr>
            <w:rFonts w:ascii="Arial Narrow" w:hAnsi="Arial Narrow"/>
            <w:noProof/>
            <w:sz w:val="20"/>
            <w:szCs w:val="20"/>
          </w:rPr>
          <w:t>6</w:t>
        </w:r>
        <w:r w:rsidRPr="00B47508">
          <w:rPr>
            <w:rFonts w:ascii="Arial Narrow" w:hAnsi="Arial Narrow"/>
            <w:noProof/>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DB5EBB" w:rsidRDefault="00DB5EBB">
    <w:pPr>
      <w:pStyle w:val="Header"/>
    </w:pPr>
    <w:r>
      <w:rPr>
        <w:noProof/>
        <w:lang w:val="en-US" w:eastAsia="en-US"/>
      </w:rPr>
      <w:drawing>
        <wp:anchor distT="0" distB="0" distL="114300" distR="114300" simplePos="0" relativeHeight="251658240" behindDoc="0" locked="0" layoutInCell="1" allowOverlap="1" wp14:anchorId="74F38E8B" wp14:editId="28B8A198">
          <wp:simplePos x="0" y="0"/>
          <wp:positionH relativeFrom="column">
            <wp:posOffset>4984115</wp:posOffset>
          </wp:positionH>
          <wp:positionV relativeFrom="paragraph">
            <wp:posOffset>45085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237E8"/>
    <w:multiLevelType w:val="hybridMultilevel"/>
    <w:tmpl w:val="DD5A5DFC"/>
    <w:lvl w:ilvl="0" w:tplc="B0A8AB5E">
      <w:start w:val="2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487CDD"/>
    <w:multiLevelType w:val="hybridMultilevel"/>
    <w:tmpl w:val="906C2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63AF5"/>
    <w:multiLevelType w:val="hybridMultilevel"/>
    <w:tmpl w:val="18ACDFB0"/>
    <w:lvl w:ilvl="0" w:tplc="04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07893F2E"/>
    <w:multiLevelType w:val="multilevel"/>
    <w:tmpl w:val="CB7AB6D0"/>
    <w:lvl w:ilvl="0">
      <w:start w:val="1"/>
      <w:numFmt w:val="decimal"/>
      <w:lvlText w:val="%1"/>
      <w:lvlJc w:val="left"/>
      <w:pPr>
        <w:ind w:left="360" w:hanging="360"/>
      </w:pPr>
      <w:rPr>
        <w:rFonts w:cs="Times New Roman" w:hint="default"/>
        <w:color w:val="auto"/>
      </w:rPr>
    </w:lvl>
    <w:lvl w:ilvl="1">
      <w:start w:val="3"/>
      <w:numFmt w:val="decimal"/>
      <w:lvlText w:val="%1.%2"/>
      <w:lvlJc w:val="left"/>
      <w:pPr>
        <w:ind w:left="360" w:hanging="360"/>
      </w:pPr>
      <w:rPr>
        <w:rFonts w:cs="Times New Roman" w:hint="default"/>
        <w:color w:val="7030A0"/>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4" w15:restartNumberingAfterBreak="0">
    <w:nsid w:val="07F31ED2"/>
    <w:multiLevelType w:val="multilevel"/>
    <w:tmpl w:val="7DCC704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sz w:val="19"/>
        <w:szCs w:val="19"/>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0B1B2C6D"/>
    <w:multiLevelType w:val="multilevel"/>
    <w:tmpl w:val="1F2A08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CC04767"/>
    <w:multiLevelType w:val="hybridMultilevel"/>
    <w:tmpl w:val="02584050"/>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150C32"/>
    <w:multiLevelType w:val="hybridMultilevel"/>
    <w:tmpl w:val="2F067A9C"/>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9" w15:restartNumberingAfterBreak="0">
    <w:nsid w:val="2396680F"/>
    <w:multiLevelType w:val="multilevel"/>
    <w:tmpl w:val="B50064F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99909C4"/>
    <w:multiLevelType w:val="hybridMultilevel"/>
    <w:tmpl w:val="184448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793ECD"/>
    <w:multiLevelType w:val="hybridMultilevel"/>
    <w:tmpl w:val="9E76BEA6"/>
    <w:lvl w:ilvl="0" w:tplc="7D4ADC02">
      <w:start w:val="1"/>
      <w:numFmt w:val="decimal"/>
      <w:lvlText w:val="4.1.%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2272D2"/>
    <w:multiLevelType w:val="multilevel"/>
    <w:tmpl w:val="793EC044"/>
    <w:lvl w:ilvl="0">
      <w:start w:val="4"/>
      <w:numFmt w:val="decimal"/>
      <w:lvlText w:val="%1"/>
      <w:lvlJc w:val="left"/>
      <w:pPr>
        <w:ind w:left="360" w:hanging="360"/>
      </w:pPr>
      <w:rPr>
        <w:rFonts w:hint="default"/>
        <w:b w:val="0"/>
        <w:color w:val="000000" w:themeColor="text1"/>
        <w:u w:val="none"/>
      </w:rPr>
    </w:lvl>
    <w:lvl w:ilvl="1">
      <w:start w:val="3"/>
      <w:numFmt w:val="decimal"/>
      <w:lvlText w:val="%1.%2"/>
      <w:lvlJc w:val="left"/>
      <w:pPr>
        <w:ind w:left="360" w:hanging="360"/>
      </w:pPr>
      <w:rPr>
        <w:rFonts w:hint="default"/>
        <w:b w:val="0"/>
        <w:color w:val="000000" w:themeColor="text1"/>
        <w:u w:val="none"/>
      </w:rPr>
    </w:lvl>
    <w:lvl w:ilvl="2">
      <w:start w:val="1"/>
      <w:numFmt w:val="decimal"/>
      <w:lvlText w:val="%1.%2.%3"/>
      <w:lvlJc w:val="left"/>
      <w:pPr>
        <w:ind w:left="720" w:hanging="720"/>
      </w:pPr>
      <w:rPr>
        <w:rFonts w:hint="default"/>
        <w:b w:val="0"/>
        <w:color w:val="000000" w:themeColor="text1"/>
        <w:u w:val="none"/>
      </w:rPr>
    </w:lvl>
    <w:lvl w:ilvl="3">
      <w:start w:val="1"/>
      <w:numFmt w:val="decimal"/>
      <w:lvlText w:val="%1.%2.%3.%4"/>
      <w:lvlJc w:val="left"/>
      <w:pPr>
        <w:ind w:left="720" w:hanging="720"/>
      </w:pPr>
      <w:rPr>
        <w:rFonts w:hint="default"/>
        <w:b w:val="0"/>
        <w:color w:val="000000" w:themeColor="text1"/>
        <w:u w:val="none"/>
      </w:rPr>
    </w:lvl>
    <w:lvl w:ilvl="4">
      <w:start w:val="1"/>
      <w:numFmt w:val="decimal"/>
      <w:lvlText w:val="%1.%2.%3.%4.%5"/>
      <w:lvlJc w:val="left"/>
      <w:pPr>
        <w:ind w:left="1080" w:hanging="1080"/>
      </w:pPr>
      <w:rPr>
        <w:rFonts w:hint="default"/>
        <w:b w:val="0"/>
        <w:color w:val="000000" w:themeColor="text1"/>
        <w:u w:val="none"/>
      </w:rPr>
    </w:lvl>
    <w:lvl w:ilvl="5">
      <w:start w:val="1"/>
      <w:numFmt w:val="decimal"/>
      <w:lvlText w:val="%1.%2.%3.%4.%5.%6"/>
      <w:lvlJc w:val="left"/>
      <w:pPr>
        <w:ind w:left="1080" w:hanging="1080"/>
      </w:pPr>
      <w:rPr>
        <w:rFonts w:hint="default"/>
        <w:b w:val="0"/>
        <w:color w:val="000000" w:themeColor="text1"/>
        <w:u w:val="none"/>
      </w:rPr>
    </w:lvl>
    <w:lvl w:ilvl="6">
      <w:start w:val="1"/>
      <w:numFmt w:val="decimal"/>
      <w:lvlText w:val="%1.%2.%3.%4.%5.%6.%7"/>
      <w:lvlJc w:val="left"/>
      <w:pPr>
        <w:ind w:left="1440" w:hanging="1440"/>
      </w:pPr>
      <w:rPr>
        <w:rFonts w:hint="default"/>
        <w:b w:val="0"/>
        <w:color w:val="000000" w:themeColor="text1"/>
        <w:u w:val="none"/>
      </w:rPr>
    </w:lvl>
    <w:lvl w:ilvl="7">
      <w:start w:val="1"/>
      <w:numFmt w:val="decimal"/>
      <w:lvlText w:val="%1.%2.%3.%4.%5.%6.%7.%8"/>
      <w:lvlJc w:val="left"/>
      <w:pPr>
        <w:ind w:left="1440" w:hanging="1440"/>
      </w:pPr>
      <w:rPr>
        <w:rFonts w:hint="default"/>
        <w:b w:val="0"/>
        <w:color w:val="000000" w:themeColor="text1"/>
        <w:u w:val="none"/>
      </w:rPr>
    </w:lvl>
    <w:lvl w:ilvl="8">
      <w:start w:val="1"/>
      <w:numFmt w:val="decimal"/>
      <w:lvlText w:val="%1.%2.%3.%4.%5.%6.%7.%8.%9"/>
      <w:lvlJc w:val="left"/>
      <w:pPr>
        <w:ind w:left="1800" w:hanging="1800"/>
      </w:pPr>
      <w:rPr>
        <w:rFonts w:hint="default"/>
        <w:b w:val="0"/>
        <w:color w:val="000000" w:themeColor="text1"/>
        <w:u w:val="none"/>
      </w:rPr>
    </w:lvl>
  </w:abstractNum>
  <w:abstractNum w:abstractNumId="13" w15:restartNumberingAfterBreak="0">
    <w:nsid w:val="2F7565A7"/>
    <w:multiLevelType w:val="multilevel"/>
    <w:tmpl w:val="0A1885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FFF1574"/>
    <w:multiLevelType w:val="hybridMultilevel"/>
    <w:tmpl w:val="5C8E31B0"/>
    <w:lvl w:ilvl="0" w:tplc="04090017">
      <w:start w:val="1"/>
      <w:numFmt w:val="lowerLetter"/>
      <w:lvlText w:val="%1)"/>
      <w:lvlJc w:val="left"/>
      <w:pPr>
        <w:ind w:left="5180" w:hanging="360"/>
      </w:pPr>
    </w:lvl>
    <w:lvl w:ilvl="1" w:tplc="04090019">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5" w15:restartNumberingAfterBreak="0">
    <w:nsid w:val="3C8C7AC8"/>
    <w:multiLevelType w:val="hybridMultilevel"/>
    <w:tmpl w:val="3EC0D6B4"/>
    <w:lvl w:ilvl="0" w:tplc="0FA0CCB2">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FBF3EB2"/>
    <w:multiLevelType w:val="hybridMultilevel"/>
    <w:tmpl w:val="91CE25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490B6160"/>
    <w:multiLevelType w:val="multilevel"/>
    <w:tmpl w:val="C5C8162E"/>
    <w:lvl w:ilvl="0">
      <w:start w:val="3"/>
      <w:numFmt w:val="decimal"/>
      <w:lvlText w:val="%1"/>
      <w:lvlJc w:val="left"/>
      <w:pPr>
        <w:ind w:left="435" w:hanging="435"/>
      </w:pPr>
      <w:rPr>
        <w:rFonts w:hint="default"/>
        <w:b w:val="0"/>
        <w:color w:val="000000" w:themeColor="text1"/>
        <w:u w:val="none"/>
      </w:rPr>
    </w:lvl>
    <w:lvl w:ilvl="1">
      <w:start w:val="2"/>
      <w:numFmt w:val="decimal"/>
      <w:lvlText w:val="%1.%2"/>
      <w:lvlJc w:val="left"/>
      <w:pPr>
        <w:ind w:left="435" w:hanging="435"/>
      </w:pPr>
      <w:rPr>
        <w:rFonts w:hint="default"/>
        <w:b w:val="0"/>
        <w:color w:val="000000" w:themeColor="text1"/>
        <w:u w:val="none"/>
      </w:rPr>
    </w:lvl>
    <w:lvl w:ilvl="2">
      <w:start w:val="1"/>
      <w:numFmt w:val="decimal"/>
      <w:lvlText w:val="%1.%2.%3"/>
      <w:lvlJc w:val="left"/>
      <w:pPr>
        <w:ind w:left="720" w:hanging="720"/>
      </w:pPr>
      <w:rPr>
        <w:rFonts w:hint="default"/>
        <w:b w:val="0"/>
        <w:color w:val="000000" w:themeColor="text1"/>
        <w:u w:val="none"/>
      </w:rPr>
    </w:lvl>
    <w:lvl w:ilvl="3">
      <w:start w:val="1"/>
      <w:numFmt w:val="decimal"/>
      <w:lvlText w:val="%1.%2.%3.%4"/>
      <w:lvlJc w:val="left"/>
      <w:pPr>
        <w:ind w:left="1080" w:hanging="1080"/>
      </w:pPr>
      <w:rPr>
        <w:rFonts w:hint="default"/>
        <w:b w:val="0"/>
        <w:color w:val="000000" w:themeColor="text1"/>
        <w:u w:val="none"/>
      </w:rPr>
    </w:lvl>
    <w:lvl w:ilvl="4">
      <w:start w:val="1"/>
      <w:numFmt w:val="decimal"/>
      <w:lvlText w:val="%1.%2.%3.%4.%5"/>
      <w:lvlJc w:val="left"/>
      <w:pPr>
        <w:ind w:left="1080" w:hanging="1080"/>
      </w:pPr>
      <w:rPr>
        <w:rFonts w:hint="default"/>
        <w:b w:val="0"/>
        <w:color w:val="000000" w:themeColor="text1"/>
        <w:u w:val="none"/>
      </w:rPr>
    </w:lvl>
    <w:lvl w:ilvl="5">
      <w:start w:val="1"/>
      <w:numFmt w:val="decimal"/>
      <w:lvlText w:val="%1.%2.%3.%4.%5.%6"/>
      <w:lvlJc w:val="left"/>
      <w:pPr>
        <w:ind w:left="1440" w:hanging="1440"/>
      </w:pPr>
      <w:rPr>
        <w:rFonts w:hint="default"/>
        <w:b w:val="0"/>
        <w:color w:val="000000" w:themeColor="text1"/>
        <w:u w:val="none"/>
      </w:rPr>
    </w:lvl>
    <w:lvl w:ilvl="6">
      <w:start w:val="1"/>
      <w:numFmt w:val="decimal"/>
      <w:lvlText w:val="%1.%2.%3.%4.%5.%6.%7"/>
      <w:lvlJc w:val="left"/>
      <w:pPr>
        <w:ind w:left="1440" w:hanging="1440"/>
      </w:pPr>
      <w:rPr>
        <w:rFonts w:hint="default"/>
        <w:b w:val="0"/>
        <w:color w:val="000000" w:themeColor="text1"/>
        <w:u w:val="none"/>
      </w:rPr>
    </w:lvl>
    <w:lvl w:ilvl="7">
      <w:start w:val="1"/>
      <w:numFmt w:val="decimal"/>
      <w:lvlText w:val="%1.%2.%3.%4.%5.%6.%7.%8"/>
      <w:lvlJc w:val="left"/>
      <w:pPr>
        <w:ind w:left="1800" w:hanging="1800"/>
      </w:pPr>
      <w:rPr>
        <w:rFonts w:hint="default"/>
        <w:b w:val="0"/>
        <w:color w:val="000000" w:themeColor="text1"/>
        <w:u w:val="none"/>
      </w:rPr>
    </w:lvl>
    <w:lvl w:ilvl="8">
      <w:start w:val="1"/>
      <w:numFmt w:val="decimal"/>
      <w:lvlText w:val="%1.%2.%3.%4.%5.%6.%7.%8.%9"/>
      <w:lvlJc w:val="left"/>
      <w:pPr>
        <w:ind w:left="1800" w:hanging="1800"/>
      </w:pPr>
      <w:rPr>
        <w:rFonts w:hint="default"/>
        <w:b w:val="0"/>
        <w:color w:val="000000" w:themeColor="text1"/>
        <w:u w:val="none"/>
      </w:rPr>
    </w:lvl>
  </w:abstractNum>
  <w:abstractNum w:abstractNumId="19" w15:restartNumberingAfterBreak="0">
    <w:nsid w:val="4C08188E"/>
    <w:multiLevelType w:val="multilevel"/>
    <w:tmpl w:val="8FFE9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E512FA4"/>
    <w:multiLevelType w:val="hybridMultilevel"/>
    <w:tmpl w:val="47DC1DBA"/>
    <w:lvl w:ilvl="0" w:tplc="8E8C0F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362C17"/>
    <w:multiLevelType w:val="hybridMultilevel"/>
    <w:tmpl w:val="9496A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4E3670"/>
    <w:multiLevelType w:val="hybridMultilevel"/>
    <w:tmpl w:val="52EA2A04"/>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3" w15:restartNumberingAfterBreak="0">
    <w:nsid w:val="5E5246B8"/>
    <w:multiLevelType w:val="multilevel"/>
    <w:tmpl w:val="815AC3A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787A76"/>
    <w:multiLevelType w:val="hybridMultilevel"/>
    <w:tmpl w:val="A56E08F0"/>
    <w:lvl w:ilvl="0" w:tplc="9112C178">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0207061"/>
    <w:multiLevelType w:val="hybridMultilevel"/>
    <w:tmpl w:val="54A0D688"/>
    <w:lvl w:ilvl="0" w:tplc="44724B3A">
      <w:start w:val="1"/>
      <w:numFmt w:val="lowerLetter"/>
      <w:lvlText w:val="%1)"/>
      <w:lvlJc w:val="left"/>
      <w:pPr>
        <w:ind w:left="1395" w:hanging="10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3335A9"/>
    <w:multiLevelType w:val="hybridMultilevel"/>
    <w:tmpl w:val="AF2E03EE"/>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2559F9"/>
    <w:multiLevelType w:val="hybridMultilevel"/>
    <w:tmpl w:val="E9E45012"/>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0" w15:restartNumberingAfterBreak="0">
    <w:nsid w:val="76376359"/>
    <w:multiLevelType w:val="multilevel"/>
    <w:tmpl w:val="30CEA46E"/>
    <w:lvl w:ilvl="0">
      <w:start w:val="3"/>
      <w:numFmt w:val="decimal"/>
      <w:lvlText w:val="%1"/>
      <w:lvlJc w:val="left"/>
      <w:pPr>
        <w:ind w:left="360" w:hanging="360"/>
      </w:pPr>
      <w:rPr>
        <w:rFonts w:hint="default"/>
      </w:rPr>
    </w:lvl>
    <w:lvl w:ilvl="1">
      <w:start w:val="5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63A5B5A"/>
    <w:multiLevelType w:val="hybridMultilevel"/>
    <w:tmpl w:val="E74CE140"/>
    <w:lvl w:ilvl="0" w:tplc="C33425F8">
      <w:start w:val="1"/>
      <w:numFmt w:val="bullet"/>
      <w:pStyle w:val="COEBullet"/>
      <w:lvlText w:val=""/>
      <w:lvlJc w:val="left"/>
      <w:pPr>
        <w:tabs>
          <w:tab w:val="num" w:pos="1071"/>
        </w:tabs>
        <w:ind w:left="1071" w:hanging="357"/>
      </w:pPr>
      <w:rPr>
        <w:rFonts w:ascii="ZapfDingbats" w:hAnsi="ZapfDingbats"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2" w15:restartNumberingAfterBreak="0">
    <w:nsid w:val="7EB64F1F"/>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3"/>
  </w:num>
  <w:num w:numId="2">
    <w:abstractNumId w:val="17"/>
  </w:num>
  <w:num w:numId="3">
    <w:abstractNumId w:val="27"/>
  </w:num>
  <w:num w:numId="4">
    <w:abstractNumId w:val="28"/>
  </w:num>
  <w:num w:numId="5">
    <w:abstractNumId w:val="4"/>
  </w:num>
  <w:num w:numId="6">
    <w:abstractNumId w:val="3"/>
  </w:num>
  <w:num w:numId="7">
    <w:abstractNumId w:val="14"/>
  </w:num>
  <w:num w:numId="8">
    <w:abstractNumId w:val="5"/>
  </w:num>
  <w:num w:numId="9">
    <w:abstractNumId w:val="31"/>
  </w:num>
  <w:num w:numId="10">
    <w:abstractNumId w:val="29"/>
  </w:num>
  <w:num w:numId="11">
    <w:abstractNumId w:val="22"/>
  </w:num>
  <w:num w:numId="12">
    <w:abstractNumId w:val="9"/>
  </w:num>
  <w:num w:numId="13">
    <w:abstractNumId w:val="32"/>
  </w:num>
  <w:num w:numId="14">
    <w:abstractNumId w:val="19"/>
  </w:num>
  <w:num w:numId="15">
    <w:abstractNumId w:val="30"/>
  </w:num>
  <w:num w:numId="16">
    <w:abstractNumId w:val="2"/>
  </w:num>
  <w:num w:numId="17">
    <w:abstractNumId w:val="1"/>
  </w:num>
  <w:num w:numId="18">
    <w:abstractNumId w:val="10"/>
  </w:num>
  <w:num w:numId="19">
    <w:abstractNumId w:val="16"/>
  </w:num>
  <w:num w:numId="20">
    <w:abstractNumId w:val="21"/>
  </w:num>
  <w:num w:numId="21">
    <w:abstractNumId w:val="15"/>
  </w:num>
  <w:num w:numId="22">
    <w:abstractNumId w:val="25"/>
  </w:num>
  <w:num w:numId="23">
    <w:abstractNumId w:val="6"/>
  </w:num>
  <w:num w:numId="24">
    <w:abstractNumId w:val="23"/>
  </w:num>
  <w:num w:numId="25">
    <w:abstractNumId w:val="18"/>
  </w:num>
  <w:num w:numId="26">
    <w:abstractNumId w:val="20"/>
  </w:num>
  <w:num w:numId="27">
    <w:abstractNumId w:val="26"/>
  </w:num>
  <w:num w:numId="28">
    <w:abstractNumId w:val="12"/>
  </w:num>
  <w:num w:numId="29">
    <w:abstractNumId w:val="11"/>
  </w:num>
  <w:num w:numId="30">
    <w:abstractNumId w:val="8"/>
  </w:num>
  <w:num w:numId="31">
    <w:abstractNumId w:val="7"/>
  </w:num>
  <w:num w:numId="32">
    <w:abstractNumId w:val="24"/>
  </w:num>
  <w:num w:numId="3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28DD"/>
    <w:rsid w:val="0001537A"/>
    <w:rsid w:val="00015DB4"/>
    <w:rsid w:val="0003425B"/>
    <w:rsid w:val="00037A7D"/>
    <w:rsid w:val="0004179C"/>
    <w:rsid w:val="000478B8"/>
    <w:rsid w:val="00055A2A"/>
    <w:rsid w:val="00072FB8"/>
    <w:rsid w:val="00080AEE"/>
    <w:rsid w:val="00080CD5"/>
    <w:rsid w:val="0008106F"/>
    <w:rsid w:val="0008205C"/>
    <w:rsid w:val="000837E6"/>
    <w:rsid w:val="000841B9"/>
    <w:rsid w:val="00084509"/>
    <w:rsid w:val="000852FE"/>
    <w:rsid w:val="00093155"/>
    <w:rsid w:val="000966F4"/>
    <w:rsid w:val="000A0D8A"/>
    <w:rsid w:val="000A19C2"/>
    <w:rsid w:val="000B26A2"/>
    <w:rsid w:val="000B4274"/>
    <w:rsid w:val="000C3F9A"/>
    <w:rsid w:val="000C4D6D"/>
    <w:rsid w:val="000D3674"/>
    <w:rsid w:val="000E0285"/>
    <w:rsid w:val="000E2440"/>
    <w:rsid w:val="000E3E9A"/>
    <w:rsid w:val="000E59DC"/>
    <w:rsid w:val="000E5DF5"/>
    <w:rsid w:val="000F1520"/>
    <w:rsid w:val="000F18A2"/>
    <w:rsid w:val="000F3067"/>
    <w:rsid w:val="000F3CB2"/>
    <w:rsid w:val="000F448F"/>
    <w:rsid w:val="000F5561"/>
    <w:rsid w:val="00103895"/>
    <w:rsid w:val="001127B2"/>
    <w:rsid w:val="00113108"/>
    <w:rsid w:val="0011556A"/>
    <w:rsid w:val="00126183"/>
    <w:rsid w:val="0012667B"/>
    <w:rsid w:val="00127842"/>
    <w:rsid w:val="00127AB4"/>
    <w:rsid w:val="00130AAB"/>
    <w:rsid w:val="00135199"/>
    <w:rsid w:val="001359BE"/>
    <w:rsid w:val="0014098C"/>
    <w:rsid w:val="00150458"/>
    <w:rsid w:val="00150C0F"/>
    <w:rsid w:val="00160002"/>
    <w:rsid w:val="00160CE8"/>
    <w:rsid w:val="0016172B"/>
    <w:rsid w:val="00162598"/>
    <w:rsid w:val="0017018D"/>
    <w:rsid w:val="00183E4D"/>
    <w:rsid w:val="001849D2"/>
    <w:rsid w:val="001872B5"/>
    <w:rsid w:val="001910F6"/>
    <w:rsid w:val="0019283C"/>
    <w:rsid w:val="0019309A"/>
    <w:rsid w:val="00195982"/>
    <w:rsid w:val="001A207E"/>
    <w:rsid w:val="001A5371"/>
    <w:rsid w:val="001B0127"/>
    <w:rsid w:val="001B138A"/>
    <w:rsid w:val="001B7A25"/>
    <w:rsid w:val="001C063A"/>
    <w:rsid w:val="001C3E05"/>
    <w:rsid w:val="001C4BA2"/>
    <w:rsid w:val="001C6878"/>
    <w:rsid w:val="001D40AD"/>
    <w:rsid w:val="001D5926"/>
    <w:rsid w:val="001D6688"/>
    <w:rsid w:val="001E5424"/>
    <w:rsid w:val="001F0177"/>
    <w:rsid w:val="001F4B81"/>
    <w:rsid w:val="001F5A87"/>
    <w:rsid w:val="002003D7"/>
    <w:rsid w:val="002019A5"/>
    <w:rsid w:val="002111B3"/>
    <w:rsid w:val="002133FA"/>
    <w:rsid w:val="00213A16"/>
    <w:rsid w:val="00223781"/>
    <w:rsid w:val="00225B0D"/>
    <w:rsid w:val="00225FA7"/>
    <w:rsid w:val="00230B5C"/>
    <w:rsid w:val="002316F2"/>
    <w:rsid w:val="002336A0"/>
    <w:rsid w:val="00233894"/>
    <w:rsid w:val="00240827"/>
    <w:rsid w:val="002420BA"/>
    <w:rsid w:val="002459D2"/>
    <w:rsid w:val="00251355"/>
    <w:rsid w:val="00256C49"/>
    <w:rsid w:val="0026342E"/>
    <w:rsid w:val="00266619"/>
    <w:rsid w:val="002818A7"/>
    <w:rsid w:val="00290EAC"/>
    <w:rsid w:val="00293CBB"/>
    <w:rsid w:val="00294937"/>
    <w:rsid w:val="002A2C42"/>
    <w:rsid w:val="002A56A1"/>
    <w:rsid w:val="002B4786"/>
    <w:rsid w:val="002B52CC"/>
    <w:rsid w:val="002C6F98"/>
    <w:rsid w:val="002D471E"/>
    <w:rsid w:val="002D5425"/>
    <w:rsid w:val="002D5DC0"/>
    <w:rsid w:val="002E0260"/>
    <w:rsid w:val="002E3387"/>
    <w:rsid w:val="002E5606"/>
    <w:rsid w:val="002F5A8E"/>
    <w:rsid w:val="002F631F"/>
    <w:rsid w:val="002F6A7C"/>
    <w:rsid w:val="00300098"/>
    <w:rsid w:val="00311B46"/>
    <w:rsid w:val="00320711"/>
    <w:rsid w:val="003225BB"/>
    <w:rsid w:val="0032345F"/>
    <w:rsid w:val="00332AF4"/>
    <w:rsid w:val="003347E8"/>
    <w:rsid w:val="0034681E"/>
    <w:rsid w:val="00350F4E"/>
    <w:rsid w:val="0035108E"/>
    <w:rsid w:val="003565A5"/>
    <w:rsid w:val="00361219"/>
    <w:rsid w:val="00362CA7"/>
    <w:rsid w:val="00366A14"/>
    <w:rsid w:val="003705A6"/>
    <w:rsid w:val="003712F2"/>
    <w:rsid w:val="00371509"/>
    <w:rsid w:val="003840F5"/>
    <w:rsid w:val="00386026"/>
    <w:rsid w:val="0039258A"/>
    <w:rsid w:val="00394B2C"/>
    <w:rsid w:val="003A0F5F"/>
    <w:rsid w:val="003B1C2E"/>
    <w:rsid w:val="003B2E7E"/>
    <w:rsid w:val="003B4914"/>
    <w:rsid w:val="003C1D13"/>
    <w:rsid w:val="003D7A54"/>
    <w:rsid w:val="003E2255"/>
    <w:rsid w:val="003E2D15"/>
    <w:rsid w:val="003E2D84"/>
    <w:rsid w:val="003E6D30"/>
    <w:rsid w:val="003F2595"/>
    <w:rsid w:val="003F5956"/>
    <w:rsid w:val="003F6D2C"/>
    <w:rsid w:val="003F7D5B"/>
    <w:rsid w:val="004020C0"/>
    <w:rsid w:val="00402529"/>
    <w:rsid w:val="004073BF"/>
    <w:rsid w:val="004121E2"/>
    <w:rsid w:val="00415503"/>
    <w:rsid w:val="00417929"/>
    <w:rsid w:val="00420E9A"/>
    <w:rsid w:val="00422E0B"/>
    <w:rsid w:val="00432F42"/>
    <w:rsid w:val="00433A59"/>
    <w:rsid w:val="00433B75"/>
    <w:rsid w:val="00437926"/>
    <w:rsid w:val="00441D52"/>
    <w:rsid w:val="004470B4"/>
    <w:rsid w:val="0045529F"/>
    <w:rsid w:val="00456407"/>
    <w:rsid w:val="00457C57"/>
    <w:rsid w:val="0046282E"/>
    <w:rsid w:val="0046469D"/>
    <w:rsid w:val="004702E7"/>
    <w:rsid w:val="0047031B"/>
    <w:rsid w:val="004807B7"/>
    <w:rsid w:val="004874F6"/>
    <w:rsid w:val="00487967"/>
    <w:rsid w:val="00487FFD"/>
    <w:rsid w:val="00490018"/>
    <w:rsid w:val="00490D97"/>
    <w:rsid w:val="00492214"/>
    <w:rsid w:val="00494C86"/>
    <w:rsid w:val="00494D98"/>
    <w:rsid w:val="00495856"/>
    <w:rsid w:val="00497AEE"/>
    <w:rsid w:val="004A3080"/>
    <w:rsid w:val="004A6782"/>
    <w:rsid w:val="004B0F2D"/>
    <w:rsid w:val="004B2022"/>
    <w:rsid w:val="004B3F9D"/>
    <w:rsid w:val="004C3551"/>
    <w:rsid w:val="004C6F59"/>
    <w:rsid w:val="004D084E"/>
    <w:rsid w:val="004E1F03"/>
    <w:rsid w:val="004E67E1"/>
    <w:rsid w:val="004E796F"/>
    <w:rsid w:val="004E7A45"/>
    <w:rsid w:val="004E7D01"/>
    <w:rsid w:val="004F2CFB"/>
    <w:rsid w:val="004F71A4"/>
    <w:rsid w:val="00500918"/>
    <w:rsid w:val="0050684E"/>
    <w:rsid w:val="005144E0"/>
    <w:rsid w:val="00523268"/>
    <w:rsid w:val="00527592"/>
    <w:rsid w:val="0053184A"/>
    <w:rsid w:val="00531A42"/>
    <w:rsid w:val="0053377B"/>
    <w:rsid w:val="00542FEE"/>
    <w:rsid w:val="00545C39"/>
    <w:rsid w:val="00550849"/>
    <w:rsid w:val="00556E86"/>
    <w:rsid w:val="00566A81"/>
    <w:rsid w:val="00567F3E"/>
    <w:rsid w:val="00580475"/>
    <w:rsid w:val="005840ED"/>
    <w:rsid w:val="005845C2"/>
    <w:rsid w:val="00590EDA"/>
    <w:rsid w:val="005A25FB"/>
    <w:rsid w:val="005A4B59"/>
    <w:rsid w:val="005A6386"/>
    <w:rsid w:val="005A6974"/>
    <w:rsid w:val="005B0752"/>
    <w:rsid w:val="005B17CB"/>
    <w:rsid w:val="005C5D6E"/>
    <w:rsid w:val="005E2710"/>
    <w:rsid w:val="005F0F4C"/>
    <w:rsid w:val="005F31EE"/>
    <w:rsid w:val="005F4D6F"/>
    <w:rsid w:val="005F65E7"/>
    <w:rsid w:val="00611175"/>
    <w:rsid w:val="00613313"/>
    <w:rsid w:val="006232B4"/>
    <w:rsid w:val="006266B6"/>
    <w:rsid w:val="006426F7"/>
    <w:rsid w:val="00647C28"/>
    <w:rsid w:val="00653BB6"/>
    <w:rsid w:val="006558F9"/>
    <w:rsid w:val="006600AD"/>
    <w:rsid w:val="00660256"/>
    <w:rsid w:val="00662182"/>
    <w:rsid w:val="00662FF0"/>
    <w:rsid w:val="006717A7"/>
    <w:rsid w:val="0067529C"/>
    <w:rsid w:val="006771B6"/>
    <w:rsid w:val="00680325"/>
    <w:rsid w:val="006832F7"/>
    <w:rsid w:val="00687D63"/>
    <w:rsid w:val="006912CB"/>
    <w:rsid w:val="006A2AD4"/>
    <w:rsid w:val="006A51F8"/>
    <w:rsid w:val="006A750B"/>
    <w:rsid w:val="006A7F07"/>
    <w:rsid w:val="006B14F0"/>
    <w:rsid w:val="006B2D7D"/>
    <w:rsid w:val="006B4C46"/>
    <w:rsid w:val="006B5CAE"/>
    <w:rsid w:val="006B71A1"/>
    <w:rsid w:val="006C7D58"/>
    <w:rsid w:val="006D00AF"/>
    <w:rsid w:val="006D3613"/>
    <w:rsid w:val="006D78F7"/>
    <w:rsid w:val="006E09FC"/>
    <w:rsid w:val="006F040B"/>
    <w:rsid w:val="006F044B"/>
    <w:rsid w:val="00711683"/>
    <w:rsid w:val="00711B7F"/>
    <w:rsid w:val="00714D53"/>
    <w:rsid w:val="0072200B"/>
    <w:rsid w:val="00732180"/>
    <w:rsid w:val="007332D8"/>
    <w:rsid w:val="00743F00"/>
    <w:rsid w:val="00747ADB"/>
    <w:rsid w:val="00751959"/>
    <w:rsid w:val="007544EF"/>
    <w:rsid w:val="007556CC"/>
    <w:rsid w:val="0075705D"/>
    <w:rsid w:val="00762290"/>
    <w:rsid w:val="00762726"/>
    <w:rsid w:val="00764810"/>
    <w:rsid w:val="00766341"/>
    <w:rsid w:val="00766CF1"/>
    <w:rsid w:val="00780BD0"/>
    <w:rsid w:val="007860E1"/>
    <w:rsid w:val="007867C0"/>
    <w:rsid w:val="0079040A"/>
    <w:rsid w:val="00791E04"/>
    <w:rsid w:val="00792B49"/>
    <w:rsid w:val="007960C5"/>
    <w:rsid w:val="007B0925"/>
    <w:rsid w:val="007B795C"/>
    <w:rsid w:val="007C267B"/>
    <w:rsid w:val="007C4BED"/>
    <w:rsid w:val="007D200B"/>
    <w:rsid w:val="007D46B2"/>
    <w:rsid w:val="007E335A"/>
    <w:rsid w:val="007E3BF6"/>
    <w:rsid w:val="007E4D47"/>
    <w:rsid w:val="007F361D"/>
    <w:rsid w:val="007F79F8"/>
    <w:rsid w:val="00805318"/>
    <w:rsid w:val="00806CD2"/>
    <w:rsid w:val="00810D55"/>
    <w:rsid w:val="00812B47"/>
    <w:rsid w:val="00812FBB"/>
    <w:rsid w:val="00821937"/>
    <w:rsid w:val="0082549E"/>
    <w:rsid w:val="00826BA5"/>
    <w:rsid w:val="00826C49"/>
    <w:rsid w:val="0083377F"/>
    <w:rsid w:val="00840C1E"/>
    <w:rsid w:val="00847F47"/>
    <w:rsid w:val="008557A8"/>
    <w:rsid w:val="00856710"/>
    <w:rsid w:val="0085784E"/>
    <w:rsid w:val="00860FEB"/>
    <w:rsid w:val="008628C7"/>
    <w:rsid w:val="008713A9"/>
    <w:rsid w:val="00873212"/>
    <w:rsid w:val="00883C2D"/>
    <w:rsid w:val="008871ED"/>
    <w:rsid w:val="00887B2A"/>
    <w:rsid w:val="00890F8A"/>
    <w:rsid w:val="00892D73"/>
    <w:rsid w:val="008A486B"/>
    <w:rsid w:val="008A7650"/>
    <w:rsid w:val="008B01F5"/>
    <w:rsid w:val="008B37A2"/>
    <w:rsid w:val="008B3EEE"/>
    <w:rsid w:val="008B6BE9"/>
    <w:rsid w:val="008B6FDD"/>
    <w:rsid w:val="008C09DB"/>
    <w:rsid w:val="008C754F"/>
    <w:rsid w:val="008D113B"/>
    <w:rsid w:val="008D3220"/>
    <w:rsid w:val="008E0AD9"/>
    <w:rsid w:val="008F2664"/>
    <w:rsid w:val="008F2DBD"/>
    <w:rsid w:val="008F3844"/>
    <w:rsid w:val="008F3D21"/>
    <w:rsid w:val="008F51A7"/>
    <w:rsid w:val="00901465"/>
    <w:rsid w:val="00901C1A"/>
    <w:rsid w:val="00904B93"/>
    <w:rsid w:val="009058FD"/>
    <w:rsid w:val="00907AE7"/>
    <w:rsid w:val="009214B5"/>
    <w:rsid w:val="0093185B"/>
    <w:rsid w:val="0094049E"/>
    <w:rsid w:val="0095095F"/>
    <w:rsid w:val="00956F45"/>
    <w:rsid w:val="009628F4"/>
    <w:rsid w:val="0097037F"/>
    <w:rsid w:val="0097119A"/>
    <w:rsid w:val="00973EF1"/>
    <w:rsid w:val="0098229E"/>
    <w:rsid w:val="009834FA"/>
    <w:rsid w:val="00983822"/>
    <w:rsid w:val="00987B83"/>
    <w:rsid w:val="00990987"/>
    <w:rsid w:val="009A100B"/>
    <w:rsid w:val="009A1550"/>
    <w:rsid w:val="009A5B27"/>
    <w:rsid w:val="009B76BE"/>
    <w:rsid w:val="009C5E97"/>
    <w:rsid w:val="009D290D"/>
    <w:rsid w:val="009E0C9B"/>
    <w:rsid w:val="009E4346"/>
    <w:rsid w:val="009E55DF"/>
    <w:rsid w:val="009F32D6"/>
    <w:rsid w:val="009F44D8"/>
    <w:rsid w:val="009F49A6"/>
    <w:rsid w:val="009F5764"/>
    <w:rsid w:val="009F6493"/>
    <w:rsid w:val="00A00374"/>
    <w:rsid w:val="00A01BC9"/>
    <w:rsid w:val="00A01DC8"/>
    <w:rsid w:val="00A0376A"/>
    <w:rsid w:val="00A06007"/>
    <w:rsid w:val="00A12241"/>
    <w:rsid w:val="00A220B0"/>
    <w:rsid w:val="00A30FC9"/>
    <w:rsid w:val="00A34538"/>
    <w:rsid w:val="00A40899"/>
    <w:rsid w:val="00A45212"/>
    <w:rsid w:val="00A51EDA"/>
    <w:rsid w:val="00A535BA"/>
    <w:rsid w:val="00A53BF2"/>
    <w:rsid w:val="00A65785"/>
    <w:rsid w:val="00A675CC"/>
    <w:rsid w:val="00A77DE0"/>
    <w:rsid w:val="00A8461F"/>
    <w:rsid w:val="00A85379"/>
    <w:rsid w:val="00A95F1C"/>
    <w:rsid w:val="00A96A37"/>
    <w:rsid w:val="00AA0C25"/>
    <w:rsid w:val="00AA1957"/>
    <w:rsid w:val="00AA7B01"/>
    <w:rsid w:val="00AB03AB"/>
    <w:rsid w:val="00AB13EF"/>
    <w:rsid w:val="00AB1B8D"/>
    <w:rsid w:val="00AC0A65"/>
    <w:rsid w:val="00AD0308"/>
    <w:rsid w:val="00AD33C7"/>
    <w:rsid w:val="00AD423A"/>
    <w:rsid w:val="00AD5E4A"/>
    <w:rsid w:val="00AE2A99"/>
    <w:rsid w:val="00AE5507"/>
    <w:rsid w:val="00AE797E"/>
    <w:rsid w:val="00AF51B5"/>
    <w:rsid w:val="00B017DB"/>
    <w:rsid w:val="00B018FC"/>
    <w:rsid w:val="00B036FF"/>
    <w:rsid w:val="00B06935"/>
    <w:rsid w:val="00B11F35"/>
    <w:rsid w:val="00B14D5F"/>
    <w:rsid w:val="00B21BA4"/>
    <w:rsid w:val="00B221A3"/>
    <w:rsid w:val="00B2354B"/>
    <w:rsid w:val="00B242A3"/>
    <w:rsid w:val="00B30098"/>
    <w:rsid w:val="00B3135A"/>
    <w:rsid w:val="00B43A63"/>
    <w:rsid w:val="00B47508"/>
    <w:rsid w:val="00B50164"/>
    <w:rsid w:val="00B5712C"/>
    <w:rsid w:val="00B60F30"/>
    <w:rsid w:val="00B653B9"/>
    <w:rsid w:val="00B72357"/>
    <w:rsid w:val="00B74DC5"/>
    <w:rsid w:val="00B77EAF"/>
    <w:rsid w:val="00BA18E5"/>
    <w:rsid w:val="00BA355F"/>
    <w:rsid w:val="00BA535D"/>
    <w:rsid w:val="00BB11AE"/>
    <w:rsid w:val="00BB66CF"/>
    <w:rsid w:val="00BC4242"/>
    <w:rsid w:val="00BD2546"/>
    <w:rsid w:val="00BD671C"/>
    <w:rsid w:val="00BD6B89"/>
    <w:rsid w:val="00BE0F5B"/>
    <w:rsid w:val="00BE13D6"/>
    <w:rsid w:val="00BE2F43"/>
    <w:rsid w:val="00BE33D8"/>
    <w:rsid w:val="00BF0EF7"/>
    <w:rsid w:val="00BF2766"/>
    <w:rsid w:val="00C029E4"/>
    <w:rsid w:val="00C07F6F"/>
    <w:rsid w:val="00C10540"/>
    <w:rsid w:val="00C11960"/>
    <w:rsid w:val="00C11F6F"/>
    <w:rsid w:val="00C12D50"/>
    <w:rsid w:val="00C143D1"/>
    <w:rsid w:val="00C16967"/>
    <w:rsid w:val="00C20349"/>
    <w:rsid w:val="00C20832"/>
    <w:rsid w:val="00C30B4D"/>
    <w:rsid w:val="00C35F97"/>
    <w:rsid w:val="00C4103C"/>
    <w:rsid w:val="00C5327B"/>
    <w:rsid w:val="00C53AF9"/>
    <w:rsid w:val="00C57EAD"/>
    <w:rsid w:val="00C63C98"/>
    <w:rsid w:val="00C674A5"/>
    <w:rsid w:val="00C73C2F"/>
    <w:rsid w:val="00C73ED8"/>
    <w:rsid w:val="00C7643B"/>
    <w:rsid w:val="00C81B85"/>
    <w:rsid w:val="00C8260C"/>
    <w:rsid w:val="00C8316F"/>
    <w:rsid w:val="00CA4416"/>
    <w:rsid w:val="00CA6E6F"/>
    <w:rsid w:val="00CD04A7"/>
    <w:rsid w:val="00CD061B"/>
    <w:rsid w:val="00CE0F61"/>
    <w:rsid w:val="00CE4E5E"/>
    <w:rsid w:val="00CE58F8"/>
    <w:rsid w:val="00CF4DB5"/>
    <w:rsid w:val="00CF59FB"/>
    <w:rsid w:val="00CF64A3"/>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1BA1"/>
    <w:rsid w:val="00D51D12"/>
    <w:rsid w:val="00D52157"/>
    <w:rsid w:val="00D5261C"/>
    <w:rsid w:val="00D5513E"/>
    <w:rsid w:val="00D6731D"/>
    <w:rsid w:val="00D73100"/>
    <w:rsid w:val="00D90F8E"/>
    <w:rsid w:val="00DA691B"/>
    <w:rsid w:val="00DB5EBB"/>
    <w:rsid w:val="00DC1A35"/>
    <w:rsid w:val="00DC3F97"/>
    <w:rsid w:val="00DD4C16"/>
    <w:rsid w:val="00DE0239"/>
    <w:rsid w:val="00E00310"/>
    <w:rsid w:val="00E0039F"/>
    <w:rsid w:val="00E045AD"/>
    <w:rsid w:val="00E049B6"/>
    <w:rsid w:val="00E05457"/>
    <w:rsid w:val="00E05C41"/>
    <w:rsid w:val="00E0771D"/>
    <w:rsid w:val="00E11E01"/>
    <w:rsid w:val="00E1471B"/>
    <w:rsid w:val="00E160F4"/>
    <w:rsid w:val="00E16762"/>
    <w:rsid w:val="00E17F6A"/>
    <w:rsid w:val="00E22FD7"/>
    <w:rsid w:val="00E2323F"/>
    <w:rsid w:val="00E308C4"/>
    <w:rsid w:val="00E32627"/>
    <w:rsid w:val="00E41727"/>
    <w:rsid w:val="00E4398A"/>
    <w:rsid w:val="00E44537"/>
    <w:rsid w:val="00E56FDA"/>
    <w:rsid w:val="00E57189"/>
    <w:rsid w:val="00E6373B"/>
    <w:rsid w:val="00E6464C"/>
    <w:rsid w:val="00E727AF"/>
    <w:rsid w:val="00E81D73"/>
    <w:rsid w:val="00E90DC4"/>
    <w:rsid w:val="00E9309D"/>
    <w:rsid w:val="00E93ADA"/>
    <w:rsid w:val="00E94437"/>
    <w:rsid w:val="00EA6641"/>
    <w:rsid w:val="00EB550D"/>
    <w:rsid w:val="00EB6C90"/>
    <w:rsid w:val="00EC08A1"/>
    <w:rsid w:val="00EC479D"/>
    <w:rsid w:val="00ED2ADB"/>
    <w:rsid w:val="00EE1D09"/>
    <w:rsid w:val="00EE7240"/>
    <w:rsid w:val="00EF66B8"/>
    <w:rsid w:val="00F00AEC"/>
    <w:rsid w:val="00F130D7"/>
    <w:rsid w:val="00F17C76"/>
    <w:rsid w:val="00F21315"/>
    <w:rsid w:val="00F23365"/>
    <w:rsid w:val="00F25459"/>
    <w:rsid w:val="00F26952"/>
    <w:rsid w:val="00F270C4"/>
    <w:rsid w:val="00F30E47"/>
    <w:rsid w:val="00F50F2D"/>
    <w:rsid w:val="00F56682"/>
    <w:rsid w:val="00F57BB6"/>
    <w:rsid w:val="00F57EC4"/>
    <w:rsid w:val="00F6106A"/>
    <w:rsid w:val="00F7148B"/>
    <w:rsid w:val="00F742F2"/>
    <w:rsid w:val="00F74BF3"/>
    <w:rsid w:val="00F77E7D"/>
    <w:rsid w:val="00F84B26"/>
    <w:rsid w:val="00FA315A"/>
    <w:rsid w:val="00FA7021"/>
    <w:rsid w:val="00FA70E6"/>
    <w:rsid w:val="00FB168A"/>
    <w:rsid w:val="00FC08DE"/>
    <w:rsid w:val="00FC3F2E"/>
    <w:rsid w:val="00FC453F"/>
    <w:rsid w:val="00FC6ECA"/>
    <w:rsid w:val="00FC72C5"/>
    <w:rsid w:val="00FC7A03"/>
    <w:rsid w:val="00FC7E0E"/>
    <w:rsid w:val="00FD4486"/>
    <w:rsid w:val="00FE1164"/>
    <w:rsid w:val="00FE4C32"/>
    <w:rsid w:val="00FE4FEF"/>
    <w:rsid w:val="00FF2EAD"/>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62FF71"/>
  <w15:docId w15:val="{305D53B4-AA03-437E-BADD-EDBCDD5A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3"/>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semiHidden/>
    <w:unhideWhenUsed/>
    <w:rsid w:val="00E17F6A"/>
    <w:rPr>
      <w:sz w:val="20"/>
      <w:szCs w:val="20"/>
    </w:rPr>
  </w:style>
  <w:style w:type="character" w:customStyle="1" w:styleId="FootnoteTextChar">
    <w:name w:val="Footnote Text Char"/>
    <w:link w:val="FootnoteText"/>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paragraph" w:customStyle="1" w:styleId="CharCharCarCharCarCharCarCharCarChar">
    <w:name w:val="Char Char Car Char Car Char Car Char Car Char"/>
    <w:basedOn w:val="Normal"/>
    <w:rsid w:val="00901465"/>
    <w:pPr>
      <w:autoSpaceDE w:val="0"/>
      <w:autoSpaceDN w:val="0"/>
      <w:spacing w:after="160" w:line="240" w:lineRule="exact"/>
    </w:pPr>
    <w:rPr>
      <w:sz w:val="20"/>
      <w:szCs w:val="20"/>
      <w:lang w:val="en-US" w:eastAsia="en-US"/>
    </w:rPr>
  </w:style>
  <w:style w:type="paragraph" w:customStyle="1" w:styleId="COEHeading3">
    <w:name w:val="COE_Heading3"/>
    <w:basedOn w:val="Normal"/>
    <w:rsid w:val="00901465"/>
    <w:pPr>
      <w:autoSpaceDE w:val="0"/>
      <w:autoSpaceDN w:val="0"/>
    </w:pPr>
    <w:rPr>
      <w:rFonts w:ascii="Times New Roman" w:hAnsi="Times New Roman" w:cs="Times New Roman"/>
      <w:b/>
      <w:sz w:val="24"/>
      <w:szCs w:val="24"/>
      <w:lang w:val="fr-FR" w:eastAsia="fr-FR"/>
    </w:rPr>
  </w:style>
  <w:style w:type="paragraph" w:customStyle="1" w:styleId="COEBullet">
    <w:name w:val="COE_Bullet"/>
    <w:basedOn w:val="Normal"/>
    <w:link w:val="COEBulletCar"/>
    <w:rsid w:val="008C09DB"/>
    <w:pPr>
      <w:numPr>
        <w:numId w:val="9"/>
      </w:numPr>
      <w:spacing w:before="20" w:after="120"/>
      <w:jc w:val="both"/>
    </w:pPr>
    <w:rPr>
      <w:rFonts w:ascii="Verdana" w:hAnsi="Verdana" w:cs="Times New Roman"/>
      <w:sz w:val="20"/>
      <w:szCs w:val="24"/>
      <w:lang w:val="fr-FR" w:eastAsia="fr-FR"/>
    </w:rPr>
  </w:style>
  <w:style w:type="character" w:customStyle="1" w:styleId="COEBulletCar">
    <w:name w:val="COE_Bullet Car"/>
    <w:link w:val="COEBullet"/>
    <w:rsid w:val="008C09DB"/>
    <w:rPr>
      <w:rFonts w:ascii="Verdana" w:hAnsi="Verdana"/>
      <w:szCs w:val="24"/>
      <w:lang w:val="fr-FR" w:eastAsia="fr-FR"/>
    </w:rPr>
  </w:style>
  <w:style w:type="paragraph" w:customStyle="1" w:styleId="CharCharCarCharCarCharCarCharCarChar0">
    <w:name w:val="Char Char Car Char Car Char Car Char Car Char"/>
    <w:basedOn w:val="Normal"/>
    <w:rsid w:val="00FC08DE"/>
    <w:pPr>
      <w:autoSpaceDE w:val="0"/>
      <w:autoSpaceDN w:val="0"/>
      <w:spacing w:after="160" w:line="240" w:lineRule="exact"/>
    </w:pPr>
    <w:rPr>
      <w:sz w:val="20"/>
      <w:szCs w:val="20"/>
      <w:lang w:val="en-US" w:eastAsia="en-US"/>
    </w:rPr>
  </w:style>
  <w:style w:type="paragraph" w:customStyle="1" w:styleId="Default">
    <w:name w:val="Default"/>
    <w:rsid w:val="00490D97"/>
    <w:pPr>
      <w:autoSpaceDE w:val="0"/>
      <w:autoSpaceDN w:val="0"/>
      <w:adjustRightInd w:val="0"/>
    </w:pPr>
    <w:rPr>
      <w:rFonts w:ascii="Arial" w:hAnsi="Arial" w:cs="Arial"/>
      <w:color w:val="000000"/>
      <w:sz w:val="24"/>
      <w:szCs w:val="24"/>
    </w:rPr>
  </w:style>
  <w:style w:type="paragraph" w:customStyle="1" w:styleId="CharCharCarCharCarCharCarCharCarChar1">
    <w:name w:val="Char Char Car Char Car Char Car Char Car Char"/>
    <w:basedOn w:val="Normal"/>
    <w:rsid w:val="00BF2766"/>
    <w:pPr>
      <w:autoSpaceDE w:val="0"/>
      <w:autoSpaceDN w:val="0"/>
      <w:spacing w:after="160" w:line="240" w:lineRule="exact"/>
    </w:pPr>
    <w:rPr>
      <w:sz w:val="20"/>
      <w:szCs w:val="20"/>
      <w:lang w:val="en-US" w:eastAsia="en-US"/>
    </w:rPr>
  </w:style>
  <w:style w:type="character" w:customStyle="1" w:styleId="Style71">
    <w:name w:val="Style71"/>
    <w:basedOn w:val="DefaultParagraphFont"/>
    <w:uiPriority w:val="1"/>
    <w:rsid w:val="000C3F9A"/>
    <w:rPr>
      <w:rFonts w:ascii="Arial Narrow" w:hAnsi="Arial Narrow"/>
      <w:sz w:val="20"/>
    </w:rPr>
  </w:style>
  <w:style w:type="character" w:customStyle="1" w:styleId="ListParagraphChar">
    <w:name w:val="List Paragraph Char"/>
    <w:basedOn w:val="DefaultParagraphFont"/>
    <w:link w:val="ListParagraph"/>
    <w:uiPriority w:val="34"/>
    <w:rsid w:val="0019598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195982"/>
    <w:rPr>
      <w:color w:val="605E5C"/>
      <w:shd w:val="clear" w:color="auto" w:fill="E1DFDD"/>
    </w:rPr>
  </w:style>
  <w:style w:type="character" w:styleId="FollowedHyperlink">
    <w:name w:val="FollowedHyperlink"/>
    <w:basedOn w:val="DefaultParagraphFont"/>
    <w:uiPriority w:val="99"/>
    <w:semiHidden/>
    <w:unhideWhenUsed/>
    <w:rsid w:val="00C119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37037663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78901024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ura.esselin@coe.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mitri.marchenkov@coe.i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6EEE8EAEAA448F84D3FBA6F511B86A"/>
        <w:category>
          <w:name w:val="Général"/>
          <w:gallery w:val="placeholder"/>
        </w:category>
        <w:types>
          <w:type w:val="bbPlcHdr"/>
        </w:types>
        <w:behaviors>
          <w:behavior w:val="content"/>
        </w:behaviors>
        <w:guid w:val="{BF0B60F3-CD44-4BC2-9A9C-75D22D6E366A}"/>
      </w:docPartPr>
      <w:docPartBody>
        <w:p w:rsidR="009E4BA7" w:rsidRDefault="00FD6F7C" w:rsidP="00FD6F7C">
          <w:pPr>
            <w:pStyle w:val="B66EEE8EAEAA448F84D3FBA6F511B86A"/>
          </w:pPr>
          <w:r w:rsidRPr="00B43B93">
            <w:rPr>
              <w:rFonts w:ascii="Tahoma" w:hAnsi="Tahoma" w:cs="Tahoma"/>
              <w:color w:val="808080"/>
              <w:sz w:val="17"/>
              <w:szCs w:val="17"/>
            </w:rPr>
            <w:t>Cliquez ici pour saisir l’adresse e-mail</w:t>
          </w:r>
        </w:p>
      </w:docPartBody>
    </w:docPart>
    <w:docPart>
      <w:docPartPr>
        <w:name w:val="9CD91C045B48423B8A75F8025B4DF166"/>
        <w:category>
          <w:name w:val="Général"/>
          <w:gallery w:val="placeholder"/>
        </w:category>
        <w:types>
          <w:type w:val="bbPlcHdr"/>
        </w:types>
        <w:behaviors>
          <w:behavior w:val="content"/>
        </w:behaviors>
        <w:guid w:val="{D283DC7E-9180-46B4-A9D6-DC6D4406E1FF}"/>
      </w:docPartPr>
      <w:docPartBody>
        <w:p w:rsidR="009E4BA7" w:rsidRDefault="00FD6F7C" w:rsidP="00FD6F7C">
          <w:pPr>
            <w:pStyle w:val="9CD91C045B48423B8A75F8025B4DF166"/>
          </w:pPr>
          <w:r>
            <w:rPr>
              <w:rStyle w:val="PlaceholderText"/>
              <w:rFonts w:ascii="Tahoma" w:hAnsi="Tahoma" w:cs="Tahoma"/>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F7C"/>
    <w:rsid w:val="006C6CF4"/>
    <w:rsid w:val="009E4BA7"/>
    <w:rsid w:val="00E34396"/>
    <w:rsid w:val="00FD6F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6EEE8EAEAA448F84D3FBA6F511B86A">
    <w:name w:val="B66EEE8EAEAA448F84D3FBA6F511B86A"/>
    <w:rsid w:val="00FD6F7C"/>
  </w:style>
  <w:style w:type="character" w:styleId="PlaceholderText">
    <w:name w:val="Placeholder Text"/>
    <w:basedOn w:val="DefaultParagraphFont"/>
    <w:uiPriority w:val="99"/>
    <w:semiHidden/>
    <w:rsid w:val="00FD6F7C"/>
  </w:style>
  <w:style w:type="paragraph" w:customStyle="1" w:styleId="9CD91C045B48423B8A75F8025B4DF166">
    <w:name w:val="9CD91C045B48423B8A75F8025B4DF166"/>
    <w:rsid w:val="00FD6F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221632-ED69-46F5-A5C7-74044FF65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49D0DE1-15C2-449B-90EF-F32A5830B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5807</Words>
  <Characters>31943</Characters>
  <Application>Microsoft Office Word</Application>
  <DocSecurity>0</DocSecurity>
  <Lines>266</Lines>
  <Paragraphs>75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AE.RC.Oo. pour BO ou CV FR</vt:lpstr>
      <vt:lpstr>AE.RC.Oo. pour BO ou CV FR</vt:lpstr>
    </vt:vector>
  </TitlesOfParts>
  <Company>Council of Europe</Company>
  <LinksUpToDate>false</LinksUpToDate>
  <CharactersWithSpaces>37675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AE.RC.Oo. pour BO ou CV FR</dc:title>
  <dc:creator>KAUTZMANN Jean-Etienne</dc:creator>
  <cp:lastModifiedBy>ESSELIN Laura</cp:lastModifiedBy>
  <cp:revision>7</cp:revision>
  <cp:lastPrinted>2020-09-14T15:32:00Z</cp:lastPrinted>
  <dcterms:created xsi:type="dcterms:W3CDTF">2020-09-16T14:06:00Z</dcterms:created>
  <dcterms:modified xsi:type="dcterms:W3CDTF">2020-09-23T14:39:00Z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y fmtid="{D5CDD505-2E9C-101B-9397-08002B2CF9AE}" pid="3" name="referencejuridique">
    <vt:lpwstr/>
  </property>
  <property fmtid="{D5CDD505-2E9C-101B-9397-08002B2CF9AE}" pid="4" name="Free keywords">
    <vt:lpwstr/>
  </property>
  <property fmtid="{D5CDD505-2E9C-101B-9397-08002B2CF9AE}" pid="5" name="Order">
    <vt:r8>7200</vt:r8>
  </property>
  <property fmtid="{D5CDD505-2E9C-101B-9397-08002B2CF9AE}" pid="6" name="xd_ProgID">
    <vt:lpwstr/>
  </property>
  <property fmtid="{D5CDD505-2E9C-101B-9397-08002B2CF9AE}" pid="7" name="_CopySource">
    <vt:lpwstr/>
  </property>
  <property fmtid="{D5CDD505-2E9C-101B-9397-08002B2CF9AE}" pid="8" name="DLCPolicyLabelClientValue">
    <vt:lpwstr/>
  </property>
  <property fmtid="{D5CDD505-2E9C-101B-9397-08002B2CF9AE}" pid="9" name="TemplateUrl">
    <vt:lpwstr/>
  </property>
  <property fmtid="{D5CDD505-2E9C-101B-9397-08002B2CF9AE}" pid="10" name="DLCPolicyLabelLock">
    <vt:lpwstr/>
  </property>
</Properties>
</file>