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005E6" w14:paraId="1F469DD1" w14:textId="77777777" w:rsidTr="00F6186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52CBAED" w14:textId="77777777" w:rsidR="00B005E6" w:rsidRDefault="00B005E6" w:rsidP="00F6186A">
            <w:pPr>
              <w:jc w:val="right"/>
              <w:rPr>
                <w:rFonts w:ascii="Arial Narrow" w:hAnsi="Arial Narrow"/>
                <w:b/>
                <w:caps/>
                <w:sz w:val="28"/>
                <w:szCs w:val="2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00BC9B9" w14:textId="6C10934D" w:rsidR="00B005E6" w:rsidRDefault="00B005E6" w:rsidP="00F6186A">
            <w:pPr>
              <w:rPr>
                <w:rFonts w:ascii="Arial Narrow" w:hAnsi="Arial Narrow"/>
                <w:caps/>
                <w:color w:val="000000" w:themeColor="text1"/>
                <w:sz w:val="18"/>
                <w:szCs w:val="18"/>
                <w:highlight w:val="cyan"/>
              </w:rPr>
            </w:pPr>
            <w:r w:rsidRPr="008854B9">
              <w:rPr>
                <w:rFonts w:ascii="Arial Narrow" w:hAnsi="Arial Narrow"/>
                <w:caps/>
                <w:color w:val="000000" w:themeColor="text1"/>
                <w:sz w:val="18"/>
                <w:szCs w:val="18"/>
              </w:rPr>
              <w:t>8549/</w:t>
            </w:r>
            <w:r w:rsidR="00914CC8">
              <w:rPr>
                <w:rFonts w:ascii="Arial Narrow" w:hAnsi="Arial Narrow"/>
                <w:caps/>
                <w:color w:val="000000" w:themeColor="text1"/>
                <w:sz w:val="18"/>
                <w:szCs w:val="18"/>
              </w:rPr>
              <w:t>2020/33</w:t>
            </w:r>
          </w:p>
        </w:tc>
      </w:tr>
      <w:tr w:rsidR="00B005E6" w14:paraId="3609CBA6" w14:textId="77777777" w:rsidTr="00F6186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3212C12" w14:textId="77777777" w:rsidR="00B005E6" w:rsidRDefault="00B005E6" w:rsidP="00F6186A">
            <w:pPr>
              <w:jc w:val="right"/>
              <w:rPr>
                <w:rFonts w:ascii="Arial Narrow" w:hAnsi="Arial Narrow"/>
                <w:b/>
                <w:caps/>
                <w:sz w:val="28"/>
                <w:szCs w:val="28"/>
              </w:rPr>
            </w:pPr>
            <w:r>
              <w:rPr>
                <w:rFonts w:ascii="Arial Narrow" w:hAnsi="Arial Narrow"/>
                <w:sz w:val="18"/>
                <w:szCs w:val="18"/>
              </w:rPr>
              <w:t xml:space="preserve">Project ID / Sector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A4A3E0" w14:textId="77777777" w:rsidR="00B005E6" w:rsidRPr="006B22B5" w:rsidRDefault="00B005E6" w:rsidP="00F6186A">
            <w:pPr>
              <w:rPr>
                <w:rFonts w:ascii="Arial Narrow" w:hAnsi="Arial Narrow"/>
                <w:caps/>
                <w:color w:val="000000" w:themeColor="text1"/>
                <w:sz w:val="18"/>
                <w:szCs w:val="18"/>
              </w:rPr>
            </w:pPr>
            <w:r w:rsidRPr="006B22B5">
              <w:rPr>
                <w:rFonts w:ascii="Arial Narrow" w:hAnsi="Arial Narrow"/>
                <w:caps/>
                <w:color w:val="000000" w:themeColor="text1"/>
                <w:sz w:val="18"/>
                <w:szCs w:val="18"/>
              </w:rPr>
              <w:t xml:space="preserve">BH8549 </w:t>
            </w:r>
          </w:p>
          <w:p w14:paraId="792FB398" w14:textId="77777777" w:rsidR="00B005E6" w:rsidRDefault="00B005E6" w:rsidP="00F6186A">
            <w:pPr>
              <w:rPr>
                <w:rFonts w:ascii="Arial Narrow" w:hAnsi="Arial Narrow"/>
                <w:caps/>
                <w:color w:val="000000" w:themeColor="text1"/>
                <w:sz w:val="18"/>
                <w:szCs w:val="18"/>
                <w:highlight w:val="cyan"/>
              </w:rPr>
            </w:pPr>
            <w:r w:rsidRPr="006B22B5">
              <w:rPr>
                <w:rFonts w:ascii="Arial Narrow" w:hAnsi="Arial Narrow"/>
                <w:caps/>
                <w:color w:val="000000" w:themeColor="text1"/>
                <w:sz w:val="18"/>
                <w:szCs w:val="18"/>
              </w:rPr>
              <w:t>PMM VC 1835</w:t>
            </w:r>
          </w:p>
        </w:tc>
      </w:tr>
      <w:tr w:rsidR="00B005E6" w14:paraId="6E56F26B" w14:textId="77777777" w:rsidTr="00F6186A">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0D67BD8" w14:textId="77777777" w:rsidR="00B005E6" w:rsidRDefault="00B005E6" w:rsidP="00F6186A">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F59CD75" w14:textId="4F5C5854" w:rsidR="00B005E6" w:rsidRPr="006B22B5" w:rsidRDefault="00B005E6" w:rsidP="00F6186A">
            <w:pPr>
              <w:rPr>
                <w:rFonts w:ascii="Arial Narrow" w:hAnsi="Arial Narrow"/>
                <w:color w:val="000000" w:themeColor="text1"/>
                <w:sz w:val="18"/>
                <w:szCs w:val="18"/>
              </w:rPr>
            </w:pPr>
            <w:r w:rsidRPr="006B22B5">
              <w:rPr>
                <w:rFonts w:ascii="Arial Narrow" w:hAnsi="Arial Narrow"/>
                <w:color w:val="000000" w:themeColor="text1"/>
                <w:sz w:val="18"/>
                <w:szCs w:val="18"/>
              </w:rPr>
              <w:t>Andri</w:t>
            </w:r>
            <w:r>
              <w:rPr>
                <w:rFonts w:ascii="Arial Narrow" w:hAnsi="Arial Narrow"/>
                <w:color w:val="000000" w:themeColor="text1"/>
                <w:sz w:val="18"/>
                <w:szCs w:val="18"/>
              </w:rPr>
              <w:t>y</w:t>
            </w:r>
            <w:r w:rsidRPr="006B22B5">
              <w:rPr>
                <w:rFonts w:ascii="Arial Narrow" w:hAnsi="Arial Narrow"/>
                <w:color w:val="000000" w:themeColor="text1"/>
                <w:sz w:val="18"/>
                <w:szCs w:val="18"/>
              </w:rPr>
              <w:t xml:space="preserve"> </w:t>
            </w:r>
            <w:proofErr w:type="spellStart"/>
            <w:r w:rsidRPr="006B22B5">
              <w:rPr>
                <w:rFonts w:ascii="Arial Narrow" w:hAnsi="Arial Narrow"/>
                <w:color w:val="000000" w:themeColor="text1"/>
                <w:sz w:val="18"/>
                <w:szCs w:val="18"/>
              </w:rPr>
              <w:t>Guk</w:t>
            </w:r>
            <w:proofErr w:type="spellEnd"/>
          </w:p>
          <w:p w14:paraId="232BDFFE" w14:textId="0E7EB9D0" w:rsidR="00B005E6" w:rsidRPr="006B22B5" w:rsidRDefault="00B005E6" w:rsidP="00F6186A">
            <w:pPr>
              <w:rPr>
                <w:rFonts w:ascii="Arial Narrow" w:hAnsi="Arial Narrow"/>
                <w:color w:val="000000" w:themeColor="text1"/>
                <w:sz w:val="18"/>
                <w:szCs w:val="18"/>
              </w:rPr>
            </w:pPr>
            <w:r w:rsidRPr="006B22B5">
              <w:rPr>
                <w:rFonts w:ascii="Arial Narrow" w:hAnsi="Arial Narrow"/>
                <w:color w:val="000000" w:themeColor="text1"/>
                <w:sz w:val="18"/>
                <w:szCs w:val="18"/>
              </w:rPr>
              <w:t xml:space="preserve">Senior </w:t>
            </w:r>
            <w:r>
              <w:rPr>
                <w:rFonts w:ascii="Arial Narrow" w:hAnsi="Arial Narrow"/>
                <w:color w:val="000000" w:themeColor="text1"/>
                <w:sz w:val="18"/>
                <w:szCs w:val="18"/>
              </w:rPr>
              <w:t>Project</w:t>
            </w:r>
            <w:r w:rsidRPr="006B22B5">
              <w:rPr>
                <w:rFonts w:ascii="Arial Narrow" w:hAnsi="Arial Narrow"/>
                <w:color w:val="000000" w:themeColor="text1"/>
                <w:sz w:val="18"/>
                <w:szCs w:val="18"/>
              </w:rPr>
              <w:t xml:space="preserve"> Officer</w:t>
            </w:r>
          </w:p>
          <w:p w14:paraId="653CC89F" w14:textId="77777777" w:rsidR="00B005E6" w:rsidRPr="006B22B5" w:rsidRDefault="00B005E6" w:rsidP="00F6186A">
            <w:pPr>
              <w:rPr>
                <w:rFonts w:ascii="Arial Narrow" w:hAnsi="Arial Narrow"/>
                <w:color w:val="000000" w:themeColor="text1"/>
                <w:sz w:val="18"/>
                <w:szCs w:val="18"/>
              </w:rPr>
            </w:pPr>
            <w:r w:rsidRPr="006B22B5">
              <w:rPr>
                <w:rFonts w:ascii="Arial Narrow" w:hAnsi="Arial Narrow"/>
                <w:color w:val="000000" w:themeColor="text1"/>
                <w:sz w:val="18"/>
                <w:szCs w:val="18"/>
              </w:rPr>
              <w:t>Council of Europe Programme</w:t>
            </w:r>
          </w:p>
          <w:p w14:paraId="67E96230" w14:textId="77777777" w:rsidR="00B005E6" w:rsidRPr="006B22B5" w:rsidRDefault="00B005E6" w:rsidP="00F6186A">
            <w:pPr>
              <w:rPr>
                <w:rFonts w:ascii="Arial Narrow" w:hAnsi="Arial Narrow"/>
                <w:caps/>
                <w:color w:val="000000" w:themeColor="text1"/>
                <w:sz w:val="18"/>
                <w:szCs w:val="18"/>
              </w:rPr>
            </w:pPr>
            <w:r w:rsidRPr="006B22B5">
              <w:rPr>
                <w:rFonts w:ascii="Arial Narrow" w:hAnsi="Arial Narrow"/>
                <w:color w:val="000000" w:themeColor="text1"/>
                <w:sz w:val="18"/>
                <w:szCs w:val="18"/>
              </w:rPr>
              <w:t>“Decentralisation and local government reform in Ukraine”</w:t>
            </w:r>
          </w:p>
          <w:p w14:paraId="7F68B0E3" w14:textId="77777777" w:rsidR="00B005E6" w:rsidRDefault="00C806EF" w:rsidP="00F6186A">
            <w:pPr>
              <w:rPr>
                <w:rFonts w:ascii="Arial Narrow" w:hAnsi="Arial Narrow"/>
                <w:b/>
                <w:caps/>
                <w:color w:val="000000" w:themeColor="text1"/>
                <w:sz w:val="18"/>
                <w:szCs w:val="18"/>
                <w:highlight w:val="cyan"/>
              </w:rPr>
            </w:pPr>
            <w:hyperlink r:id="rId11" w:history="1">
              <w:r w:rsidR="00B005E6" w:rsidRPr="006B22B5">
                <w:rPr>
                  <w:rStyle w:val="Hyperlink"/>
                  <w:rFonts w:ascii="Arial Narrow" w:hAnsi="Arial Narrow"/>
                  <w:sz w:val="18"/>
                  <w:szCs w:val="18"/>
                </w:rPr>
                <w:t>andriy.guk@coe.int</w:t>
              </w:r>
            </w:hyperlink>
            <w:r w:rsidR="00B005E6">
              <w:rPr>
                <w:rStyle w:val="Hyperlink"/>
                <w:rFonts w:ascii="Arial Narrow" w:hAnsi="Arial Narrow"/>
                <w:sz w:val="18"/>
                <w:szCs w:val="18"/>
              </w:rPr>
              <w:t xml:space="preserve"> ; </w:t>
            </w:r>
            <w:r w:rsidR="00B005E6" w:rsidRPr="00D8312F">
              <w:rPr>
                <w:rFonts w:ascii="Arial Narrow" w:hAnsi="Arial Narrow"/>
                <w:caps/>
                <w:color w:val="000000" w:themeColor="text1"/>
                <w:sz w:val="18"/>
                <w:szCs w:val="18"/>
              </w:rPr>
              <w:t xml:space="preserve"> </w:t>
            </w:r>
            <w:proofErr w:type="spellStart"/>
            <w:r w:rsidR="00B005E6" w:rsidRPr="00D8312F">
              <w:rPr>
                <w:rFonts w:ascii="Arial Narrow" w:hAnsi="Arial Narrow"/>
                <w:color w:val="000000" w:themeColor="text1"/>
                <w:sz w:val="18"/>
                <w:szCs w:val="18"/>
              </w:rPr>
              <w:t>tel</w:t>
            </w:r>
            <w:proofErr w:type="spellEnd"/>
            <w:r w:rsidR="00B005E6" w:rsidRPr="00D8312F">
              <w:rPr>
                <w:rFonts w:ascii="Arial Narrow" w:hAnsi="Arial Narrow"/>
                <w:caps/>
                <w:color w:val="000000" w:themeColor="text1"/>
                <w:sz w:val="18"/>
                <w:szCs w:val="18"/>
              </w:rPr>
              <w:t>: +38.044.303.99.14 (</w:t>
            </w:r>
            <w:r w:rsidR="00B005E6" w:rsidRPr="00D8312F">
              <w:rPr>
                <w:rFonts w:ascii="Arial Narrow" w:hAnsi="Arial Narrow"/>
                <w:color w:val="000000" w:themeColor="text1"/>
                <w:sz w:val="18"/>
                <w:szCs w:val="18"/>
              </w:rPr>
              <w:t>ext</w:t>
            </w:r>
            <w:r w:rsidR="00B005E6" w:rsidRPr="00D8312F">
              <w:rPr>
                <w:rFonts w:ascii="Arial Narrow" w:hAnsi="Arial Narrow"/>
                <w:caps/>
                <w:color w:val="000000" w:themeColor="text1"/>
                <w:sz w:val="18"/>
                <w:szCs w:val="18"/>
              </w:rPr>
              <w:t>.113)</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lang w:val="uk-UA" w:eastAsia="uk-UA"/>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35CE5502" w14:textId="77777777" w:rsidR="00914CC8" w:rsidRDefault="00914CC8" w:rsidP="005D5924">
      <w:pPr>
        <w:rPr>
          <w:rFonts w:ascii="Tahoma" w:hAnsi="Tahoma" w:cs="Tahoma"/>
          <w:b/>
          <w:caps/>
          <w:sz w:val="28"/>
          <w:szCs w:val="28"/>
        </w:rPr>
      </w:pPr>
    </w:p>
    <w:p w14:paraId="4BCB943F" w14:textId="5F50B220"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65E112C8" w:rsidR="00261462" w:rsidRPr="00EA2362" w:rsidRDefault="00261462" w:rsidP="00E72188">
      <w:pPr>
        <w:jc w:val="both"/>
        <w:rPr>
          <w:rFonts w:ascii="Tahoma" w:hAnsi="Tahoma" w:cs="Tahoma"/>
          <w:b/>
        </w:rPr>
      </w:pPr>
      <w:r w:rsidRPr="006B0DE3">
        <w:rPr>
          <w:rFonts w:ascii="Tahoma" w:hAnsi="Tahoma" w:cs="Tahoma"/>
          <w:b/>
        </w:rPr>
        <w:t xml:space="preserve">This Act of Engagement lays down the terms and conditions of the contract between the Provider, </w:t>
      </w:r>
      <w:r w:rsidR="00453769" w:rsidRPr="006B0DE3">
        <w:rPr>
          <w:rFonts w:ascii="Tahoma" w:hAnsi="Tahoma" w:cs="Tahoma"/>
          <w:b/>
        </w:rPr>
        <w:t>as described below,</w:t>
      </w:r>
      <w:r w:rsidRPr="006B0DE3">
        <w:rPr>
          <w:rFonts w:ascii="Tahoma" w:hAnsi="Tahoma" w:cs="Tahoma"/>
          <w:b/>
        </w:rPr>
        <w:t xml:space="preserve"> and the Council of Europe</w:t>
      </w:r>
      <w:r w:rsidRPr="006B0DE3">
        <w:rPr>
          <w:rStyle w:val="FootnoteReference"/>
          <w:rFonts w:ascii="Tahoma" w:hAnsi="Tahoma" w:cs="Tahoma"/>
          <w:b/>
        </w:rPr>
        <w:footnoteReference w:id="2"/>
      </w:r>
      <w:r w:rsidRPr="006B0DE3">
        <w:rPr>
          <w:rFonts w:ascii="Tahoma" w:hAnsi="Tahoma" w:cs="Tahoma"/>
          <w:b/>
        </w:rPr>
        <w:t xml:space="preserve"> for the provision of</w:t>
      </w:r>
      <w:r w:rsidR="004D255A" w:rsidRPr="006B0DE3">
        <w:rPr>
          <w:rFonts w:ascii="Tahoma" w:hAnsi="Tahoma" w:cs="Tahoma"/>
          <w:b/>
        </w:rPr>
        <w:t xml:space="preserve"> services on conducting three sociological researches on decentralisation and local self-government reform among Ukrainian population </w:t>
      </w:r>
      <w:r w:rsidR="00594738" w:rsidRPr="006B0DE3">
        <w:rPr>
          <w:rFonts w:ascii="Tahoma" w:hAnsi="Tahoma" w:cs="Tahoma"/>
          <w:b/>
        </w:rPr>
        <w:t>in the framework of the Project «Decentralisation and Local Government Reform in Ukraine»</w:t>
      </w:r>
      <w:r w:rsidRPr="006B0DE3">
        <w:rPr>
          <w:rFonts w:ascii="Tahoma" w:hAnsi="Tahoma" w:cs="Tahoma"/>
          <w:b/>
        </w:rPr>
        <w:t>.</w:t>
      </w:r>
    </w:p>
    <w:p w14:paraId="69C3D274" w14:textId="77777777" w:rsidR="00261462" w:rsidRPr="00EA2362" w:rsidRDefault="00261462" w:rsidP="00261462">
      <w:pPr>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ADC976D"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signed and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Contact </w:t>
      </w:r>
      <w:r w:rsidR="00C025B1">
        <w:rPr>
          <w:rFonts w:ascii="Tahoma" w:hAnsi="Tahoma" w:cs="Tahoma"/>
          <w:color w:val="FF0000"/>
          <w:sz w:val="18"/>
          <w:szCs w:val="18"/>
        </w:rPr>
        <w:t>point</w:t>
      </w:r>
      <w:r w:rsidR="00C025B1" w:rsidRPr="00C025B1">
        <w:rPr>
          <w:rFonts w:ascii="Tahoma" w:hAnsi="Tahoma" w:cs="Tahoma"/>
          <w:color w:val="FF0000"/>
          <w:sz w:val="18"/>
          <w:szCs w:val="18"/>
        </w:rPr>
        <w:t xml:space="preserve"> </w:t>
      </w:r>
      <w:r w:rsidRPr="00C025B1">
        <w:rPr>
          <w:rFonts w:ascii="Tahoma" w:hAnsi="Tahoma" w:cs="Tahoma"/>
          <w:color w:val="FF0000"/>
          <w:sz w:val="18"/>
          <w:szCs w:val="18"/>
        </w:rPr>
        <w:t>details above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EA2362" w14:paraId="1BC28EB5"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E47759E" w:rsidR="00261462" w:rsidRPr="00EA2362" w:rsidRDefault="00261462" w:rsidP="00FC7772">
            <w:pPr>
              <w:ind w:left="113" w:right="113"/>
              <w:jc w:val="center"/>
              <w:rPr>
                <w:rFonts w:ascii="Tahoma" w:hAnsi="Tahoma" w:cs="Tahoma"/>
                <w:b/>
                <w:sz w:val="18"/>
                <w:szCs w:val="18"/>
              </w:rPr>
            </w:pPr>
            <w:r w:rsidRPr="00EA2362">
              <w:rPr>
                <w:rFonts w:ascii="Tahoma" w:hAnsi="Tahoma" w:cs="Tahoma"/>
                <w:b/>
                <w:sz w:val="18"/>
                <w:szCs w:val="18"/>
              </w:rPr>
              <w:t>Contact details 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EA2362" w:rsidRDefault="00261462" w:rsidP="00FC7772">
            <w:pPr>
              <w:rPr>
                <w:rFonts w:ascii="Tahoma" w:hAnsi="Tahoma" w:cs="Tahoma"/>
                <w:color w:val="000000"/>
                <w:sz w:val="20"/>
                <w:szCs w:val="20"/>
              </w:rPr>
            </w:pPr>
          </w:p>
        </w:tc>
      </w:tr>
      <w:tr w:rsidR="00261462" w:rsidRPr="00EA2362" w14:paraId="67A9D8F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EA2362" w:rsidRDefault="00261462" w:rsidP="00FC7772">
            <w:pPr>
              <w:rPr>
                <w:rFonts w:ascii="Tahoma" w:hAnsi="Tahoma" w:cs="Tahoma"/>
                <w:sz w:val="20"/>
                <w:szCs w:val="20"/>
              </w:rPr>
            </w:pPr>
          </w:p>
        </w:tc>
      </w:tr>
      <w:tr w:rsidR="00261462" w:rsidRPr="00EA2362" w14:paraId="398BF9B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261462" w:rsidRPr="00EA2362" w:rsidRDefault="00261462" w:rsidP="00FC7772">
            <w:pPr>
              <w:jc w:val="right"/>
              <w:rPr>
                <w:rFonts w:ascii="Tahoma" w:hAnsi="Tahoma" w:cs="Tahoma"/>
                <w:sz w:val="18"/>
                <w:szCs w:val="18"/>
              </w:rPr>
            </w:pPr>
            <w:r w:rsidRPr="00EA2362">
              <w:rPr>
                <w:rFonts w:ascii="Tahoma" w:hAnsi="Tahoma" w:cs="Tahoma"/>
                <w:sz w:val="18"/>
                <w:szCs w:val="18"/>
              </w:rPr>
              <w:t xml:space="preserve">Contact </w:t>
            </w:r>
            <w:r w:rsidR="00C025B1">
              <w:rPr>
                <w:rFonts w:ascii="Tahoma" w:hAnsi="Tahoma" w:cs="Tahoma"/>
                <w:sz w:val="18"/>
                <w:szCs w:val="18"/>
              </w:rPr>
              <w:t>point</w:t>
            </w:r>
          </w:p>
          <w:p w14:paraId="6933DB04"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EA2362" w:rsidRDefault="00261462" w:rsidP="00FC7772">
            <w:pPr>
              <w:rPr>
                <w:rFonts w:ascii="Tahoma" w:hAnsi="Tahoma" w:cs="Tahoma"/>
                <w:sz w:val="20"/>
                <w:szCs w:val="20"/>
              </w:rPr>
            </w:pPr>
          </w:p>
        </w:tc>
      </w:tr>
      <w:tr w:rsidR="00261462" w:rsidRPr="00EA2362" w14:paraId="06332A0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EA2362" w:rsidRDefault="00261462" w:rsidP="00FC7772">
            <w:pPr>
              <w:rPr>
                <w:rFonts w:ascii="Tahoma" w:hAnsi="Tahoma" w:cs="Tahoma"/>
                <w:sz w:val="20"/>
                <w:szCs w:val="20"/>
              </w:rPr>
            </w:pPr>
          </w:p>
        </w:tc>
      </w:tr>
      <w:tr w:rsidR="00261462" w:rsidRPr="00EA2362" w14:paraId="11FDC6A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EA2362" w:rsidRDefault="00261462" w:rsidP="00FC7772">
            <w:pPr>
              <w:rPr>
                <w:rFonts w:ascii="Tahoma" w:hAnsi="Tahoma" w:cs="Tahoma"/>
                <w:sz w:val="20"/>
                <w:szCs w:val="20"/>
              </w:rPr>
            </w:pPr>
          </w:p>
        </w:tc>
      </w:tr>
      <w:tr w:rsidR="00261462" w:rsidRPr="00EA2362" w14:paraId="6003D3D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261462" w:rsidRPr="00EA2362" w:rsidRDefault="00261462" w:rsidP="00FC7772">
            <w:pPr>
              <w:jc w:val="right"/>
              <w:rPr>
                <w:rFonts w:ascii="Tahoma" w:hAnsi="Tahoma" w:cs="Tahoma"/>
                <w:sz w:val="18"/>
                <w:szCs w:val="18"/>
              </w:rPr>
            </w:pPr>
            <w:r w:rsidRPr="00EA2362">
              <w:rPr>
                <w:rFonts w:ascii="Tahoma" w:hAnsi="Tahoma" w:cs="Tahoma"/>
                <w:sz w:val="18"/>
                <w:szCs w:val="18"/>
              </w:rPr>
              <w:t xml:space="preserve">Email (Contact </w:t>
            </w:r>
            <w:r w:rsidR="00C025B1">
              <w:rPr>
                <w:rFonts w:ascii="Tahoma" w:hAnsi="Tahoma" w:cs="Tahoma"/>
                <w:sz w:val="18"/>
                <w:szCs w:val="18"/>
              </w:rPr>
              <w:t>point</w:t>
            </w:r>
            <w:r w:rsidRPr="00EA2362">
              <w:rPr>
                <w:rFonts w:ascii="Tahoma" w:hAnsi="Tahoma" w:cs="Tahoma"/>
                <w:sz w:val="18"/>
                <w:szCs w:val="18"/>
              </w:rPr>
              <w:t>)</w:t>
            </w:r>
          </w:p>
          <w:p w14:paraId="1837CB3E"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EA2362" w:rsidRDefault="00261462" w:rsidP="00FC7772">
            <w:pPr>
              <w:rPr>
                <w:rFonts w:ascii="Tahoma" w:hAnsi="Tahoma" w:cs="Tahoma"/>
                <w:sz w:val="20"/>
                <w:szCs w:val="20"/>
              </w:rPr>
            </w:pPr>
          </w:p>
        </w:tc>
      </w:tr>
      <w:tr w:rsidR="00261462"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261462" w:rsidRPr="00EA2362" w:rsidRDefault="00261462" w:rsidP="00FC7772">
            <w:pPr>
              <w:jc w:val="right"/>
              <w:rPr>
                <w:rFonts w:ascii="Tahoma" w:hAnsi="Tahoma" w:cs="Tahoma"/>
                <w:sz w:val="18"/>
                <w:szCs w:val="18"/>
              </w:rPr>
            </w:pPr>
            <w:r w:rsidRPr="00EA2362">
              <w:rPr>
                <w:rFonts w:ascii="Tahoma" w:hAnsi="Tahoma" w:cs="Tahoma"/>
                <w:sz w:val="18"/>
                <w:szCs w:val="18"/>
              </w:rPr>
              <w:t xml:space="preserve">Phone number (Contact </w:t>
            </w:r>
            <w:r w:rsidR="00C025B1">
              <w:rPr>
                <w:rFonts w:ascii="Tahoma" w:hAnsi="Tahoma" w:cs="Tahoma"/>
                <w:sz w:val="18"/>
                <w:szCs w:val="18"/>
              </w:rPr>
              <w:t>point</w:t>
            </w:r>
            <w:r w:rsidRPr="00EA2362">
              <w:rPr>
                <w:rFonts w:ascii="Tahoma" w:hAnsi="Tahoma" w:cs="Tahoma"/>
                <w:sz w:val="18"/>
                <w:szCs w:val="18"/>
              </w:rPr>
              <w:t>)</w:t>
            </w:r>
          </w:p>
          <w:p w14:paraId="14823242"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EA2362" w:rsidRDefault="00261462"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5F43AEF8" w14:textId="0406A8A8"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The Council of Europe is currently implementing a Programme “Decentralisation and local government reform in Ukraine”, BH 8549. In that context, it is looking for a Provider to conduct three sociological researches on decentralisation and local self-government reform among Ukrainian population:</w:t>
      </w:r>
    </w:p>
    <w:p w14:paraId="429C39EF" w14:textId="77777777" w:rsidR="003F20A5" w:rsidRPr="006B0DE3" w:rsidRDefault="003F20A5" w:rsidP="003F20A5">
      <w:pPr>
        <w:spacing w:line="276" w:lineRule="auto"/>
        <w:jc w:val="both"/>
        <w:rPr>
          <w:rFonts w:ascii="Tahoma" w:hAnsi="Tahoma" w:cs="Tahoma"/>
          <w:sz w:val="20"/>
          <w:szCs w:val="20"/>
        </w:rPr>
      </w:pPr>
    </w:p>
    <w:p w14:paraId="7E67577E" w14:textId="7D8B81D8"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 xml:space="preserve">Deliverable 1. Sociological research </w:t>
      </w:r>
      <w:r w:rsidR="007B59F9" w:rsidRPr="006B0DE3">
        <w:rPr>
          <w:rFonts w:ascii="Tahoma" w:hAnsi="Tahoma" w:cs="Tahoma"/>
          <w:sz w:val="20"/>
          <w:szCs w:val="20"/>
        </w:rPr>
        <w:t xml:space="preserve">and Opinion poll </w:t>
      </w:r>
      <w:r w:rsidRPr="006B0DE3">
        <w:rPr>
          <w:rFonts w:ascii="Tahoma" w:hAnsi="Tahoma" w:cs="Tahoma"/>
          <w:sz w:val="20"/>
          <w:szCs w:val="20"/>
        </w:rPr>
        <w:t>on decentralisation and local self-government reform among Ukrainian population</w:t>
      </w:r>
    </w:p>
    <w:p w14:paraId="5D947C86" w14:textId="7777777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1.1</w:t>
      </w:r>
      <w:r w:rsidRPr="006B0DE3">
        <w:rPr>
          <w:rFonts w:ascii="Tahoma" w:hAnsi="Tahoma" w:cs="Tahoma"/>
          <w:sz w:val="20"/>
          <w:szCs w:val="20"/>
        </w:rPr>
        <w:tab/>
        <w:t>To develop a concept and a methodology of conducting sociological research.</w:t>
      </w:r>
    </w:p>
    <w:p w14:paraId="247A1558" w14:textId="2DA2EE20"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1.2</w:t>
      </w:r>
      <w:r w:rsidRPr="006B0DE3">
        <w:rPr>
          <w:rFonts w:ascii="Tahoma" w:hAnsi="Tahoma" w:cs="Tahoma"/>
          <w:sz w:val="20"/>
          <w:szCs w:val="20"/>
        </w:rPr>
        <w:tab/>
        <w:t xml:space="preserve">To </w:t>
      </w:r>
      <w:r w:rsidR="00A11ECC" w:rsidRPr="006B0DE3">
        <w:rPr>
          <w:rFonts w:ascii="Tahoma" w:hAnsi="Tahoma" w:cs="Tahoma"/>
          <w:sz w:val="20"/>
          <w:szCs w:val="20"/>
        </w:rPr>
        <w:t xml:space="preserve">finalise </w:t>
      </w:r>
      <w:r w:rsidRPr="006B0DE3">
        <w:rPr>
          <w:rFonts w:ascii="Tahoma" w:hAnsi="Tahoma" w:cs="Tahoma"/>
          <w:sz w:val="20"/>
          <w:szCs w:val="20"/>
        </w:rPr>
        <w:t>in co</w:t>
      </w:r>
      <w:r w:rsidR="00F17437" w:rsidRPr="006B0DE3">
        <w:rPr>
          <w:rFonts w:ascii="Tahoma" w:hAnsi="Tahoma" w:cs="Tahoma"/>
          <w:sz w:val="20"/>
          <w:szCs w:val="20"/>
          <w:lang w:val="uk-UA"/>
        </w:rPr>
        <w:t>-</w:t>
      </w:r>
      <w:r w:rsidRPr="006B0DE3">
        <w:rPr>
          <w:rFonts w:ascii="Tahoma" w:hAnsi="Tahoma" w:cs="Tahoma"/>
          <w:sz w:val="20"/>
          <w:szCs w:val="20"/>
        </w:rPr>
        <w:t xml:space="preserve">operation with the </w:t>
      </w:r>
      <w:r w:rsidR="00A11ECC" w:rsidRPr="006B0DE3">
        <w:rPr>
          <w:rFonts w:ascii="Tahoma" w:hAnsi="Tahoma" w:cs="Tahoma"/>
          <w:sz w:val="20"/>
          <w:szCs w:val="20"/>
        </w:rPr>
        <w:t xml:space="preserve">Council of Europe </w:t>
      </w:r>
      <w:r w:rsidRPr="006B0DE3">
        <w:rPr>
          <w:rFonts w:ascii="Tahoma" w:hAnsi="Tahoma" w:cs="Tahoma"/>
          <w:sz w:val="20"/>
          <w:szCs w:val="20"/>
        </w:rPr>
        <w:t xml:space="preserve">Programme “Decentralisation and local government reform in Ukraine” and its experts a questionnaire (up to </w:t>
      </w:r>
      <w:r w:rsidR="00286E2D" w:rsidRPr="006B0DE3">
        <w:rPr>
          <w:rFonts w:ascii="Tahoma" w:hAnsi="Tahoma" w:cs="Tahoma"/>
          <w:sz w:val="20"/>
          <w:szCs w:val="20"/>
        </w:rPr>
        <w:t xml:space="preserve">80 </w:t>
      </w:r>
      <w:r w:rsidRPr="006B0DE3">
        <w:rPr>
          <w:rFonts w:ascii="Tahoma" w:hAnsi="Tahoma" w:cs="Tahoma"/>
          <w:sz w:val="20"/>
          <w:szCs w:val="20"/>
        </w:rPr>
        <w:t xml:space="preserve">simple and table format questions, approximately </w:t>
      </w:r>
      <w:r w:rsidR="00286E2D" w:rsidRPr="006B0DE3">
        <w:rPr>
          <w:rFonts w:ascii="Tahoma" w:hAnsi="Tahoma" w:cs="Tahoma"/>
          <w:sz w:val="20"/>
          <w:szCs w:val="20"/>
        </w:rPr>
        <w:t xml:space="preserve">35-40 </w:t>
      </w:r>
      <w:r w:rsidRPr="006B0DE3">
        <w:rPr>
          <w:rFonts w:ascii="Tahoma" w:hAnsi="Tahoma" w:cs="Tahoma"/>
          <w:sz w:val="20"/>
          <w:szCs w:val="20"/>
        </w:rPr>
        <w:t xml:space="preserve">minutes / 1 interview) for the public opinion poll that will be </w:t>
      </w:r>
      <w:r w:rsidR="00A11ECC" w:rsidRPr="006B0DE3">
        <w:rPr>
          <w:rFonts w:ascii="Tahoma" w:hAnsi="Tahoma" w:cs="Tahoma"/>
          <w:sz w:val="20"/>
          <w:szCs w:val="20"/>
        </w:rPr>
        <w:t xml:space="preserve">organised </w:t>
      </w:r>
      <w:r w:rsidRPr="006B0DE3">
        <w:rPr>
          <w:rFonts w:ascii="Tahoma" w:hAnsi="Tahoma" w:cs="Tahoma"/>
          <w:sz w:val="20"/>
          <w:szCs w:val="20"/>
        </w:rPr>
        <w:t xml:space="preserve">for sociological research. </w:t>
      </w:r>
    </w:p>
    <w:p w14:paraId="7A91A3B0" w14:textId="751AD484"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1.3</w:t>
      </w:r>
      <w:r w:rsidRPr="006B0DE3">
        <w:rPr>
          <w:rFonts w:ascii="Tahoma" w:hAnsi="Tahoma" w:cs="Tahoma"/>
          <w:sz w:val="20"/>
          <w:szCs w:val="20"/>
        </w:rPr>
        <w:tab/>
        <w:t xml:space="preserve">To define and agree with the </w:t>
      </w:r>
      <w:r w:rsidR="00A11ECC" w:rsidRPr="006B0DE3">
        <w:rPr>
          <w:rFonts w:ascii="Tahoma" w:hAnsi="Tahoma" w:cs="Tahoma"/>
          <w:sz w:val="20"/>
          <w:szCs w:val="20"/>
        </w:rPr>
        <w:t>Council of Europe</w:t>
      </w:r>
      <w:r w:rsidRPr="006B0DE3">
        <w:rPr>
          <w:rFonts w:ascii="Tahoma" w:hAnsi="Tahoma" w:cs="Tahoma"/>
          <w:sz w:val="20"/>
          <w:szCs w:val="20"/>
        </w:rPr>
        <w:t xml:space="preserve"> Programme “Decentralisation and local government reform in Ukraine” the schedule for the conducting sociological research. </w:t>
      </w:r>
      <w:r w:rsidR="00A11ECC" w:rsidRPr="006B0DE3">
        <w:rPr>
          <w:rFonts w:ascii="Tahoma" w:hAnsi="Tahoma" w:cs="Tahoma"/>
          <w:sz w:val="20"/>
          <w:szCs w:val="20"/>
        </w:rPr>
        <w:t xml:space="preserve"> </w:t>
      </w:r>
    </w:p>
    <w:p w14:paraId="40418528" w14:textId="37225A75"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1.4</w:t>
      </w:r>
      <w:r w:rsidRPr="006B0DE3">
        <w:rPr>
          <w:rFonts w:ascii="Tahoma" w:hAnsi="Tahoma" w:cs="Tahoma"/>
          <w:sz w:val="20"/>
          <w:szCs w:val="20"/>
        </w:rPr>
        <w:tab/>
        <w:t xml:space="preserve">To conduct public opinion poll among not less than 2 000 adults (aged 18 years and older) in all </w:t>
      </w:r>
      <w:r w:rsidR="00A11ECC" w:rsidRPr="006B0DE3">
        <w:rPr>
          <w:rFonts w:ascii="Tahoma" w:hAnsi="Tahoma" w:cs="Tahoma"/>
          <w:sz w:val="20"/>
          <w:szCs w:val="20"/>
        </w:rPr>
        <w:t xml:space="preserve">the </w:t>
      </w:r>
      <w:r w:rsidRPr="006B0DE3">
        <w:rPr>
          <w:rFonts w:ascii="Tahoma" w:hAnsi="Tahoma" w:cs="Tahoma"/>
          <w:sz w:val="20"/>
          <w:szCs w:val="20"/>
        </w:rPr>
        <w:t>regions of Ukraine, taking into account the demographics, gender, age, social status and other criteria and using random sampling method via face to face interview (sampling error must not exceed 3.3%): the survey should have comparable methodology as in 2015-201</w:t>
      </w:r>
      <w:r w:rsidR="00594738" w:rsidRPr="006B0DE3">
        <w:rPr>
          <w:rFonts w:ascii="Tahoma" w:hAnsi="Tahoma" w:cs="Tahoma"/>
          <w:sz w:val="20"/>
          <w:szCs w:val="20"/>
        </w:rPr>
        <w:t>8</w:t>
      </w:r>
      <w:r w:rsidRPr="006B0DE3">
        <w:rPr>
          <w:rFonts w:ascii="Tahoma" w:hAnsi="Tahoma" w:cs="Tahoma"/>
          <w:sz w:val="20"/>
          <w:szCs w:val="20"/>
        </w:rPr>
        <w:t xml:space="preserve"> to guarantee correct and precise analysis of key dynamics for key questions.</w:t>
      </w:r>
    </w:p>
    <w:p w14:paraId="2C9E30DD" w14:textId="2157CAF5"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1.5</w:t>
      </w:r>
      <w:r w:rsidRPr="006B0DE3">
        <w:rPr>
          <w:rFonts w:ascii="Tahoma" w:hAnsi="Tahoma" w:cs="Tahoma"/>
          <w:sz w:val="20"/>
          <w:szCs w:val="20"/>
        </w:rPr>
        <w:tab/>
        <w:t>To process last years (2015, 2016, 2017</w:t>
      </w:r>
      <w:r w:rsidR="00594738" w:rsidRPr="006B0DE3">
        <w:rPr>
          <w:rFonts w:ascii="Tahoma" w:hAnsi="Tahoma" w:cs="Tahoma"/>
          <w:sz w:val="20"/>
          <w:szCs w:val="20"/>
        </w:rPr>
        <w:t>, 2018</w:t>
      </w:r>
      <w:r w:rsidRPr="006B0DE3">
        <w:rPr>
          <w:rFonts w:ascii="Tahoma" w:hAnsi="Tahoma" w:cs="Tahoma"/>
          <w:sz w:val="20"/>
          <w:szCs w:val="20"/>
        </w:rPr>
        <w:t>) data resulted from previous corresponding sociological researches (data of 2015, 2016, 2017</w:t>
      </w:r>
      <w:r w:rsidR="00594738" w:rsidRPr="006B0DE3">
        <w:rPr>
          <w:rFonts w:ascii="Tahoma" w:hAnsi="Tahoma" w:cs="Tahoma"/>
          <w:sz w:val="20"/>
          <w:szCs w:val="20"/>
        </w:rPr>
        <w:t>, 2018</w:t>
      </w:r>
      <w:r w:rsidRPr="006B0DE3">
        <w:rPr>
          <w:rFonts w:ascii="Tahoma" w:hAnsi="Tahoma" w:cs="Tahoma"/>
          <w:sz w:val="20"/>
          <w:szCs w:val="20"/>
        </w:rPr>
        <w:t xml:space="preserve"> researches will be provided by the CoE) to prepare time series for all trend questions (for Ukraine as a whole, major macro regions and other population groups identified by the </w:t>
      </w:r>
      <w:r w:rsidR="00A11ECC" w:rsidRPr="006B0DE3">
        <w:rPr>
          <w:rFonts w:ascii="Tahoma" w:hAnsi="Tahoma" w:cs="Tahoma"/>
          <w:sz w:val="20"/>
          <w:szCs w:val="20"/>
        </w:rPr>
        <w:t>Council of Europe</w:t>
      </w:r>
      <w:r w:rsidRPr="006B0DE3">
        <w:rPr>
          <w:rFonts w:ascii="Tahoma" w:hAnsi="Tahoma" w:cs="Tahoma"/>
          <w:sz w:val="20"/>
          <w:szCs w:val="20"/>
        </w:rPr>
        <w:t>) and analysis of key changes that took place during 2015-20</w:t>
      </w:r>
      <w:r w:rsidR="00594738" w:rsidRPr="006B0DE3">
        <w:rPr>
          <w:rFonts w:ascii="Tahoma" w:hAnsi="Tahoma" w:cs="Tahoma"/>
          <w:sz w:val="20"/>
          <w:szCs w:val="20"/>
        </w:rPr>
        <w:t>20</w:t>
      </w:r>
      <w:r w:rsidRPr="006B0DE3">
        <w:rPr>
          <w:rFonts w:ascii="Tahoma" w:hAnsi="Tahoma" w:cs="Tahoma"/>
          <w:sz w:val="20"/>
          <w:szCs w:val="20"/>
        </w:rPr>
        <w:t xml:space="preserve">. </w:t>
      </w:r>
    </w:p>
    <w:p w14:paraId="4BC56640" w14:textId="4011EE59"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1.6</w:t>
      </w:r>
      <w:r w:rsidRPr="006B0DE3">
        <w:rPr>
          <w:rFonts w:ascii="Tahoma" w:hAnsi="Tahoma" w:cs="Tahoma"/>
          <w:sz w:val="20"/>
          <w:szCs w:val="20"/>
        </w:rPr>
        <w:tab/>
        <w:t xml:space="preserve">To develop and provide to the </w:t>
      </w:r>
      <w:r w:rsidR="00A11ECC" w:rsidRPr="006B0DE3">
        <w:rPr>
          <w:rFonts w:ascii="Tahoma" w:hAnsi="Tahoma" w:cs="Tahoma"/>
          <w:sz w:val="20"/>
          <w:szCs w:val="20"/>
        </w:rPr>
        <w:t>Council of Europe</w:t>
      </w:r>
      <w:r w:rsidRPr="006B0DE3">
        <w:rPr>
          <w:rFonts w:ascii="Tahoma" w:hAnsi="Tahoma" w:cs="Tahoma"/>
          <w:sz w:val="20"/>
          <w:szCs w:val="20"/>
        </w:rPr>
        <w:t xml:space="preserve"> Programme “Decentralisation and local government reform in Ukraine” with:</w:t>
      </w:r>
    </w:p>
    <w:p w14:paraId="6EF08887" w14:textId="46E3C801"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w:t>
      </w:r>
      <w:r w:rsidRPr="006B0DE3">
        <w:rPr>
          <w:rFonts w:ascii="Tahoma" w:hAnsi="Tahoma" w:cs="Tahoma"/>
          <w:sz w:val="20"/>
          <w:szCs w:val="20"/>
        </w:rPr>
        <w:tab/>
        <w:t>final analytical report on sociological research in</w:t>
      </w:r>
      <w:r w:rsidR="00A11ECC" w:rsidRPr="006B0DE3">
        <w:rPr>
          <w:rFonts w:ascii="Tahoma" w:hAnsi="Tahoma" w:cs="Tahoma"/>
          <w:sz w:val="20"/>
          <w:szCs w:val="20"/>
        </w:rPr>
        <w:t xml:space="preserve"> the</w:t>
      </w:r>
      <w:r w:rsidRPr="006B0DE3">
        <w:rPr>
          <w:rFonts w:ascii="Tahoma" w:hAnsi="Tahoma" w:cs="Tahoma"/>
          <w:sz w:val="20"/>
          <w:szCs w:val="20"/>
        </w:rPr>
        <w:t xml:space="preserve"> English and Ukrainian languages in a format ready for publication – A4, Times New Roman, size 12, * .doc and *.pdf formats - </w:t>
      </w:r>
      <w:r w:rsidR="00594738" w:rsidRPr="006B0DE3">
        <w:rPr>
          <w:rFonts w:ascii="Tahoma" w:hAnsi="Tahoma" w:cs="Tahoma"/>
          <w:sz w:val="20"/>
          <w:szCs w:val="20"/>
        </w:rPr>
        <w:t>about</w:t>
      </w:r>
      <w:r w:rsidRPr="006B0DE3">
        <w:rPr>
          <w:rFonts w:ascii="Tahoma" w:hAnsi="Tahoma" w:cs="Tahoma"/>
          <w:sz w:val="20"/>
          <w:szCs w:val="20"/>
        </w:rPr>
        <w:t xml:space="preserve"> 120 pages text; the final report should consist of (at least) the following part: </w:t>
      </w:r>
    </w:p>
    <w:p w14:paraId="1CB296BC" w14:textId="7777777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w:t>
      </w:r>
      <w:proofErr w:type="spellStart"/>
      <w:r w:rsidRPr="006B0DE3">
        <w:rPr>
          <w:rFonts w:ascii="Tahoma" w:hAnsi="Tahoma" w:cs="Tahoma"/>
          <w:sz w:val="20"/>
          <w:szCs w:val="20"/>
        </w:rPr>
        <w:t>i</w:t>
      </w:r>
      <w:proofErr w:type="spellEnd"/>
      <w:r w:rsidRPr="006B0DE3">
        <w:rPr>
          <w:rFonts w:ascii="Tahoma" w:hAnsi="Tahoma" w:cs="Tahoma"/>
          <w:sz w:val="20"/>
          <w:szCs w:val="20"/>
        </w:rPr>
        <w:t>)</w:t>
      </w:r>
      <w:r w:rsidRPr="006B0DE3">
        <w:rPr>
          <w:rFonts w:ascii="Tahoma" w:hAnsi="Tahoma" w:cs="Tahoma"/>
          <w:sz w:val="20"/>
          <w:szCs w:val="20"/>
        </w:rPr>
        <w:tab/>
        <w:t xml:space="preserve">methodology; </w:t>
      </w:r>
    </w:p>
    <w:p w14:paraId="0A4D6F29" w14:textId="7777777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(ii)</w:t>
      </w:r>
      <w:r w:rsidRPr="006B0DE3">
        <w:rPr>
          <w:rFonts w:ascii="Tahoma" w:hAnsi="Tahoma" w:cs="Tahoma"/>
          <w:sz w:val="20"/>
          <w:szCs w:val="20"/>
        </w:rPr>
        <w:tab/>
        <w:t xml:space="preserve">main results of the research; </w:t>
      </w:r>
    </w:p>
    <w:p w14:paraId="57AE2899" w14:textId="09607D39"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(iii)</w:t>
      </w:r>
      <w:r w:rsidRPr="006B0DE3">
        <w:rPr>
          <w:rFonts w:ascii="Tahoma" w:hAnsi="Tahoma" w:cs="Tahoma"/>
          <w:sz w:val="20"/>
          <w:szCs w:val="20"/>
        </w:rPr>
        <w:tab/>
        <w:t>explanations of the results and dynamic on every question with processed statistical information in tables and diagrams on every question with analysis and comparing of key changes happened from 2015 till 20</w:t>
      </w:r>
      <w:r w:rsidR="00594738" w:rsidRPr="006B0DE3">
        <w:rPr>
          <w:rFonts w:ascii="Tahoma" w:hAnsi="Tahoma" w:cs="Tahoma"/>
          <w:sz w:val="20"/>
          <w:szCs w:val="20"/>
        </w:rPr>
        <w:t>20</w:t>
      </w:r>
      <w:r w:rsidRPr="006B0DE3">
        <w:rPr>
          <w:rFonts w:ascii="Tahoma" w:hAnsi="Tahoma" w:cs="Tahoma"/>
          <w:sz w:val="20"/>
          <w:szCs w:val="20"/>
        </w:rPr>
        <w:t xml:space="preserve">. </w:t>
      </w:r>
    </w:p>
    <w:p w14:paraId="4F5851F8" w14:textId="66483BD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w:t>
      </w:r>
      <w:r w:rsidRPr="006B0DE3">
        <w:rPr>
          <w:rFonts w:ascii="Tahoma" w:hAnsi="Tahoma" w:cs="Tahoma"/>
          <w:sz w:val="20"/>
          <w:szCs w:val="20"/>
        </w:rPr>
        <w:tab/>
        <w:t>all the source data of the research for possible verification of the data (data collected using the SPSS / PASW program</w:t>
      </w:r>
      <w:r w:rsidR="00A11ECC" w:rsidRPr="006B0DE3">
        <w:rPr>
          <w:rFonts w:ascii="Tahoma" w:hAnsi="Tahoma" w:cs="Tahoma"/>
          <w:sz w:val="20"/>
          <w:szCs w:val="20"/>
        </w:rPr>
        <w:t>me</w:t>
      </w:r>
      <w:r w:rsidRPr="006B0DE3">
        <w:rPr>
          <w:rFonts w:ascii="Tahoma" w:hAnsi="Tahoma" w:cs="Tahoma"/>
          <w:sz w:val="20"/>
          <w:szCs w:val="20"/>
        </w:rPr>
        <w:t>);</w:t>
      </w:r>
    </w:p>
    <w:p w14:paraId="0A4D6F83" w14:textId="4ABAD1FC"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w:t>
      </w:r>
      <w:r w:rsidRPr="006B0DE3">
        <w:rPr>
          <w:rFonts w:ascii="Tahoma" w:hAnsi="Tahoma" w:cs="Tahoma"/>
          <w:sz w:val="20"/>
          <w:szCs w:val="20"/>
        </w:rPr>
        <w:tab/>
        <w:t>presentation of final analytical report in ppt format not less than 30 slides in</w:t>
      </w:r>
      <w:r w:rsidR="00A11ECC" w:rsidRPr="006B0DE3">
        <w:rPr>
          <w:rFonts w:ascii="Tahoma" w:hAnsi="Tahoma" w:cs="Tahoma"/>
          <w:sz w:val="20"/>
          <w:szCs w:val="20"/>
        </w:rPr>
        <w:t xml:space="preserve"> the</w:t>
      </w:r>
      <w:r w:rsidRPr="006B0DE3">
        <w:rPr>
          <w:rFonts w:ascii="Tahoma" w:hAnsi="Tahoma" w:cs="Tahoma"/>
          <w:sz w:val="20"/>
          <w:szCs w:val="20"/>
        </w:rPr>
        <w:t xml:space="preserve"> Ukrainian language. </w:t>
      </w:r>
    </w:p>
    <w:p w14:paraId="57BBB4F4" w14:textId="184BD3B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1.7</w:t>
      </w:r>
      <w:r w:rsidRPr="006B0DE3">
        <w:rPr>
          <w:rFonts w:ascii="Tahoma" w:hAnsi="Tahoma" w:cs="Tahoma"/>
          <w:sz w:val="20"/>
          <w:szCs w:val="20"/>
        </w:rPr>
        <w:tab/>
        <w:t xml:space="preserve">To present the results of sociological research during public event that will be organised </w:t>
      </w:r>
      <w:r w:rsidR="00594738" w:rsidRPr="006B0DE3">
        <w:rPr>
          <w:rFonts w:ascii="Tahoma" w:hAnsi="Tahoma" w:cs="Tahoma"/>
          <w:sz w:val="20"/>
          <w:szCs w:val="20"/>
        </w:rPr>
        <w:t>by the Council of Europe</w:t>
      </w:r>
      <w:r w:rsidRPr="006B0DE3">
        <w:rPr>
          <w:rFonts w:ascii="Tahoma" w:hAnsi="Tahoma" w:cs="Tahoma"/>
          <w:sz w:val="20"/>
          <w:szCs w:val="20"/>
        </w:rPr>
        <w:t>.</w:t>
      </w:r>
    </w:p>
    <w:p w14:paraId="5719CF9A" w14:textId="77777777" w:rsidR="003F20A5" w:rsidRPr="006B0DE3" w:rsidRDefault="003F20A5" w:rsidP="003F20A5">
      <w:pPr>
        <w:spacing w:line="276" w:lineRule="auto"/>
        <w:jc w:val="both"/>
        <w:rPr>
          <w:rFonts w:ascii="Tahoma" w:hAnsi="Tahoma" w:cs="Tahoma"/>
          <w:sz w:val="20"/>
          <w:szCs w:val="20"/>
        </w:rPr>
      </w:pPr>
    </w:p>
    <w:p w14:paraId="143E346B" w14:textId="5E96062F"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Deliverable 2. Sociological research</w:t>
      </w:r>
      <w:r w:rsidR="007B59F9" w:rsidRPr="006B0DE3">
        <w:rPr>
          <w:rFonts w:ascii="Tahoma" w:hAnsi="Tahoma" w:cs="Tahoma"/>
          <w:sz w:val="20"/>
          <w:szCs w:val="20"/>
        </w:rPr>
        <w:t xml:space="preserve"> and Opinion poll</w:t>
      </w:r>
      <w:r w:rsidRPr="006B0DE3">
        <w:rPr>
          <w:rFonts w:ascii="Tahoma" w:hAnsi="Tahoma" w:cs="Tahoma"/>
          <w:sz w:val="20"/>
          <w:szCs w:val="20"/>
        </w:rPr>
        <w:t xml:space="preserve"> on decentralisation and local self-government reform among population of amalgamated in 2015-20</w:t>
      </w:r>
      <w:r w:rsidR="00594738" w:rsidRPr="006B0DE3">
        <w:rPr>
          <w:rFonts w:ascii="Tahoma" w:hAnsi="Tahoma" w:cs="Tahoma"/>
          <w:sz w:val="20"/>
          <w:szCs w:val="20"/>
        </w:rPr>
        <w:t>1</w:t>
      </w:r>
      <w:r w:rsidR="0040357E" w:rsidRPr="006B0DE3">
        <w:rPr>
          <w:rFonts w:ascii="Tahoma" w:hAnsi="Tahoma" w:cs="Tahoma"/>
          <w:sz w:val="20"/>
          <w:szCs w:val="20"/>
        </w:rPr>
        <w:t>8</w:t>
      </w:r>
      <w:r w:rsidRPr="006B0DE3">
        <w:rPr>
          <w:rFonts w:ascii="Tahoma" w:hAnsi="Tahoma" w:cs="Tahoma"/>
          <w:sz w:val="20"/>
          <w:szCs w:val="20"/>
        </w:rPr>
        <w:t xml:space="preserve"> territorial communities</w:t>
      </w:r>
    </w:p>
    <w:p w14:paraId="316DAECF" w14:textId="7777777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2.1.</w:t>
      </w:r>
      <w:r w:rsidRPr="006B0DE3">
        <w:rPr>
          <w:rFonts w:ascii="Tahoma" w:hAnsi="Tahoma" w:cs="Tahoma"/>
          <w:sz w:val="20"/>
          <w:szCs w:val="20"/>
        </w:rPr>
        <w:tab/>
        <w:t>To develop a concept and a methodology of conducting sociological research.</w:t>
      </w:r>
    </w:p>
    <w:p w14:paraId="57D80F0B" w14:textId="66A27F5B"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2.2.</w:t>
      </w:r>
      <w:r w:rsidRPr="006B0DE3">
        <w:rPr>
          <w:rFonts w:ascii="Tahoma" w:hAnsi="Tahoma" w:cs="Tahoma"/>
          <w:sz w:val="20"/>
          <w:szCs w:val="20"/>
        </w:rPr>
        <w:tab/>
        <w:t>To finalize in co</w:t>
      </w:r>
      <w:r w:rsidR="00F17437" w:rsidRPr="006B0DE3">
        <w:rPr>
          <w:rFonts w:ascii="Tahoma" w:hAnsi="Tahoma" w:cs="Tahoma"/>
          <w:sz w:val="20"/>
          <w:szCs w:val="20"/>
          <w:lang w:val="uk-UA"/>
        </w:rPr>
        <w:t>-</w:t>
      </w:r>
      <w:r w:rsidRPr="006B0DE3">
        <w:rPr>
          <w:rFonts w:ascii="Tahoma" w:hAnsi="Tahoma" w:cs="Tahoma"/>
          <w:sz w:val="20"/>
          <w:szCs w:val="20"/>
        </w:rPr>
        <w:t xml:space="preserve">operation with the </w:t>
      </w:r>
      <w:r w:rsidR="007B59F9" w:rsidRPr="006B0DE3">
        <w:rPr>
          <w:rFonts w:ascii="Tahoma" w:hAnsi="Tahoma" w:cs="Tahoma"/>
          <w:sz w:val="20"/>
          <w:szCs w:val="20"/>
        </w:rPr>
        <w:t>Council of Europe</w:t>
      </w:r>
      <w:r w:rsidRPr="006B0DE3">
        <w:rPr>
          <w:rFonts w:ascii="Tahoma" w:hAnsi="Tahoma" w:cs="Tahoma"/>
          <w:sz w:val="20"/>
          <w:szCs w:val="20"/>
        </w:rPr>
        <w:t xml:space="preserve"> Programme “Decentralisation and local government reform in Ukraine” and its experts a questionnaire (up to </w:t>
      </w:r>
      <w:r w:rsidR="00286E2D" w:rsidRPr="006B0DE3">
        <w:rPr>
          <w:rFonts w:ascii="Tahoma" w:hAnsi="Tahoma" w:cs="Tahoma"/>
          <w:sz w:val="20"/>
          <w:szCs w:val="20"/>
        </w:rPr>
        <w:t xml:space="preserve">80 </w:t>
      </w:r>
      <w:r w:rsidRPr="006B0DE3">
        <w:rPr>
          <w:rFonts w:ascii="Tahoma" w:hAnsi="Tahoma" w:cs="Tahoma"/>
          <w:sz w:val="20"/>
          <w:szCs w:val="20"/>
        </w:rPr>
        <w:t xml:space="preserve">simple and table format questions, approximately </w:t>
      </w:r>
      <w:r w:rsidR="00286E2D" w:rsidRPr="006B0DE3">
        <w:rPr>
          <w:rFonts w:ascii="Tahoma" w:hAnsi="Tahoma" w:cs="Tahoma"/>
          <w:sz w:val="20"/>
          <w:szCs w:val="20"/>
        </w:rPr>
        <w:t xml:space="preserve">35-40 </w:t>
      </w:r>
      <w:r w:rsidRPr="006B0DE3">
        <w:rPr>
          <w:rFonts w:ascii="Tahoma" w:hAnsi="Tahoma" w:cs="Tahoma"/>
          <w:sz w:val="20"/>
          <w:szCs w:val="20"/>
        </w:rPr>
        <w:t xml:space="preserve">minutes / 1 interview) for the public opinion poll that will be organized for sociological research. </w:t>
      </w:r>
    </w:p>
    <w:p w14:paraId="16C5FCA7" w14:textId="72DCDF06"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2.3.</w:t>
      </w:r>
      <w:r w:rsidRPr="006B0DE3">
        <w:rPr>
          <w:rFonts w:ascii="Tahoma" w:hAnsi="Tahoma" w:cs="Tahoma"/>
          <w:sz w:val="20"/>
          <w:szCs w:val="20"/>
        </w:rPr>
        <w:tab/>
        <w:t xml:space="preserve">To define and agree with the </w:t>
      </w:r>
      <w:r w:rsidR="007B59F9" w:rsidRPr="006B0DE3">
        <w:rPr>
          <w:rFonts w:ascii="Tahoma" w:hAnsi="Tahoma" w:cs="Tahoma"/>
          <w:sz w:val="20"/>
          <w:szCs w:val="20"/>
        </w:rPr>
        <w:t>Council of Europe</w:t>
      </w:r>
      <w:r w:rsidRPr="006B0DE3">
        <w:rPr>
          <w:rFonts w:ascii="Tahoma" w:hAnsi="Tahoma" w:cs="Tahoma"/>
          <w:sz w:val="20"/>
          <w:szCs w:val="20"/>
        </w:rPr>
        <w:t xml:space="preserve"> Programme “Decentralisation and local government reform in Ukraine” the schedule for the conducting sociological research. </w:t>
      </w:r>
    </w:p>
    <w:p w14:paraId="447A5C79" w14:textId="1E64EDA8"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2.4.</w:t>
      </w:r>
      <w:r w:rsidRPr="006B0DE3">
        <w:rPr>
          <w:rFonts w:ascii="Tahoma" w:hAnsi="Tahoma" w:cs="Tahoma"/>
          <w:sz w:val="20"/>
          <w:szCs w:val="20"/>
        </w:rPr>
        <w:tab/>
        <w:t>To conduct public opinion poll among not less than 2 000 adults (aged 18 years and older) in amalgamated in 2015-201</w:t>
      </w:r>
      <w:r w:rsidR="00594738" w:rsidRPr="006B0DE3">
        <w:rPr>
          <w:rFonts w:ascii="Tahoma" w:hAnsi="Tahoma" w:cs="Tahoma"/>
          <w:sz w:val="20"/>
          <w:szCs w:val="20"/>
        </w:rPr>
        <w:t>9</w:t>
      </w:r>
      <w:r w:rsidRPr="006B0DE3">
        <w:rPr>
          <w:rFonts w:ascii="Tahoma" w:hAnsi="Tahoma" w:cs="Tahoma"/>
          <w:sz w:val="20"/>
          <w:szCs w:val="20"/>
        </w:rPr>
        <w:t xml:space="preserve"> territorial communities (its list provided by the </w:t>
      </w:r>
      <w:r w:rsidR="007B59F9" w:rsidRPr="006B0DE3">
        <w:rPr>
          <w:rFonts w:ascii="Tahoma" w:hAnsi="Tahoma" w:cs="Tahoma"/>
          <w:sz w:val="20"/>
          <w:szCs w:val="20"/>
        </w:rPr>
        <w:t>Council of Europe</w:t>
      </w:r>
      <w:r w:rsidRPr="006B0DE3">
        <w:rPr>
          <w:rFonts w:ascii="Tahoma" w:hAnsi="Tahoma" w:cs="Tahoma"/>
          <w:sz w:val="20"/>
          <w:szCs w:val="20"/>
        </w:rPr>
        <w:t xml:space="preserve">), taking into account the demographics, gender, age, social status and other criteria and using random sampling method </w:t>
      </w:r>
      <w:r w:rsidRPr="006B0DE3">
        <w:rPr>
          <w:rFonts w:ascii="Tahoma" w:hAnsi="Tahoma" w:cs="Tahoma"/>
          <w:sz w:val="20"/>
          <w:szCs w:val="20"/>
        </w:rPr>
        <w:lastRenderedPageBreak/>
        <w:t>via face to face interview (sampling error must not exceed 3.3%): the survey should have comparable methodology as in 201</w:t>
      </w:r>
      <w:r w:rsidR="00594738" w:rsidRPr="006B0DE3">
        <w:rPr>
          <w:rFonts w:ascii="Tahoma" w:hAnsi="Tahoma" w:cs="Tahoma"/>
          <w:sz w:val="20"/>
          <w:szCs w:val="20"/>
        </w:rPr>
        <w:t>8</w:t>
      </w:r>
      <w:r w:rsidRPr="006B0DE3">
        <w:rPr>
          <w:rFonts w:ascii="Tahoma" w:hAnsi="Tahoma" w:cs="Tahoma"/>
          <w:sz w:val="20"/>
          <w:szCs w:val="20"/>
        </w:rPr>
        <w:t xml:space="preserve"> to guarantee correct and precise analysis of key dynamics for key questions.</w:t>
      </w:r>
    </w:p>
    <w:p w14:paraId="253A6493" w14:textId="3B07DEDE"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2.5.</w:t>
      </w:r>
      <w:r w:rsidRPr="006B0DE3">
        <w:rPr>
          <w:rFonts w:ascii="Tahoma" w:hAnsi="Tahoma" w:cs="Tahoma"/>
          <w:sz w:val="20"/>
          <w:szCs w:val="20"/>
        </w:rPr>
        <w:tab/>
      </w:r>
      <w:r w:rsidRPr="00C806EF">
        <w:rPr>
          <w:rFonts w:ascii="Tahoma" w:hAnsi="Tahoma" w:cs="Tahoma"/>
          <w:sz w:val="20"/>
          <w:szCs w:val="20"/>
        </w:rPr>
        <w:t>To process (</w:t>
      </w:r>
      <w:proofErr w:type="spellStart"/>
      <w:r w:rsidRPr="00C806EF">
        <w:rPr>
          <w:rFonts w:ascii="Tahoma" w:hAnsi="Tahoma" w:cs="Tahoma"/>
          <w:sz w:val="20"/>
          <w:szCs w:val="20"/>
        </w:rPr>
        <w:t>i</w:t>
      </w:r>
      <w:proofErr w:type="spellEnd"/>
      <w:r w:rsidRPr="00C806EF">
        <w:rPr>
          <w:rFonts w:ascii="Tahoma" w:hAnsi="Tahoma" w:cs="Tahoma"/>
          <w:sz w:val="20"/>
          <w:szCs w:val="20"/>
        </w:rPr>
        <w:t>) last years (</w:t>
      </w:r>
      <w:r w:rsidR="00BE70CD" w:rsidRPr="00C806EF">
        <w:rPr>
          <w:rFonts w:ascii="Tahoma" w:hAnsi="Tahoma" w:cs="Tahoma"/>
          <w:sz w:val="20"/>
          <w:szCs w:val="20"/>
        </w:rPr>
        <w:t>2017-</w:t>
      </w:r>
      <w:r w:rsidRPr="00C806EF">
        <w:rPr>
          <w:rFonts w:ascii="Tahoma" w:hAnsi="Tahoma" w:cs="Tahoma"/>
          <w:sz w:val="20"/>
          <w:szCs w:val="20"/>
        </w:rPr>
        <w:t>201</w:t>
      </w:r>
      <w:r w:rsidR="00594738" w:rsidRPr="00C806EF">
        <w:rPr>
          <w:rFonts w:ascii="Tahoma" w:hAnsi="Tahoma" w:cs="Tahoma"/>
          <w:sz w:val="20"/>
          <w:szCs w:val="20"/>
        </w:rPr>
        <w:t>8</w:t>
      </w:r>
      <w:r w:rsidRPr="00C806EF">
        <w:rPr>
          <w:rFonts w:ascii="Tahoma" w:hAnsi="Tahoma" w:cs="Tahoma"/>
          <w:sz w:val="20"/>
          <w:szCs w:val="20"/>
        </w:rPr>
        <w:t xml:space="preserve">) data resulted from the previous corresponding sociological research (data of </w:t>
      </w:r>
      <w:r w:rsidR="0040357E" w:rsidRPr="00C806EF">
        <w:rPr>
          <w:rFonts w:ascii="Tahoma" w:hAnsi="Tahoma" w:cs="Tahoma"/>
          <w:sz w:val="20"/>
          <w:szCs w:val="20"/>
          <w:lang w:val="uk-UA"/>
        </w:rPr>
        <w:t xml:space="preserve">2017 </w:t>
      </w:r>
      <w:r w:rsidR="0040357E" w:rsidRPr="00C806EF">
        <w:rPr>
          <w:rFonts w:ascii="Tahoma" w:hAnsi="Tahoma" w:cs="Tahoma"/>
          <w:sz w:val="20"/>
          <w:szCs w:val="20"/>
          <w:lang w:val="en-US"/>
        </w:rPr>
        <w:t xml:space="preserve">and </w:t>
      </w:r>
      <w:r w:rsidRPr="00C806EF">
        <w:rPr>
          <w:rFonts w:ascii="Tahoma" w:hAnsi="Tahoma" w:cs="Tahoma"/>
          <w:sz w:val="20"/>
          <w:szCs w:val="20"/>
        </w:rPr>
        <w:t>201</w:t>
      </w:r>
      <w:r w:rsidR="00594738" w:rsidRPr="00C806EF">
        <w:rPr>
          <w:rFonts w:ascii="Tahoma" w:hAnsi="Tahoma" w:cs="Tahoma"/>
          <w:sz w:val="20"/>
          <w:szCs w:val="20"/>
        </w:rPr>
        <w:t>8</w:t>
      </w:r>
      <w:r w:rsidRPr="00C806EF">
        <w:rPr>
          <w:rFonts w:ascii="Tahoma" w:hAnsi="Tahoma" w:cs="Tahoma"/>
          <w:sz w:val="20"/>
          <w:szCs w:val="20"/>
        </w:rPr>
        <w:t xml:space="preserve"> research will be provided by the </w:t>
      </w:r>
      <w:r w:rsidR="007B59F9" w:rsidRPr="00C806EF">
        <w:rPr>
          <w:rFonts w:ascii="Tahoma" w:hAnsi="Tahoma" w:cs="Tahoma"/>
          <w:sz w:val="20"/>
          <w:szCs w:val="20"/>
        </w:rPr>
        <w:t>Council of Europe</w:t>
      </w:r>
      <w:r w:rsidRPr="00C806EF">
        <w:rPr>
          <w:rFonts w:ascii="Tahoma" w:hAnsi="Tahoma" w:cs="Tahoma"/>
          <w:sz w:val="20"/>
          <w:szCs w:val="20"/>
        </w:rPr>
        <w:t>) as well as (ii) data of Sociological research on decentralisation and local self-government reform among Ukrainian population 20</w:t>
      </w:r>
      <w:r w:rsidR="00594738" w:rsidRPr="00C806EF">
        <w:rPr>
          <w:rFonts w:ascii="Tahoma" w:hAnsi="Tahoma" w:cs="Tahoma"/>
          <w:sz w:val="20"/>
          <w:szCs w:val="20"/>
        </w:rPr>
        <w:t>20</w:t>
      </w:r>
      <w:r w:rsidRPr="00C806EF">
        <w:rPr>
          <w:rFonts w:ascii="Tahoma" w:hAnsi="Tahoma" w:cs="Tahoma"/>
          <w:sz w:val="20"/>
          <w:szCs w:val="20"/>
        </w:rPr>
        <w:t xml:space="preserve"> to prepare time series for all trend questions (for Ukraine as a whole, major </w:t>
      </w:r>
      <w:proofErr w:type="spellStart"/>
      <w:r w:rsidRPr="00C806EF">
        <w:rPr>
          <w:rFonts w:ascii="Tahoma" w:hAnsi="Tahoma" w:cs="Tahoma"/>
          <w:sz w:val="20"/>
          <w:szCs w:val="20"/>
        </w:rPr>
        <w:t>macroregions</w:t>
      </w:r>
      <w:proofErr w:type="spellEnd"/>
      <w:r w:rsidRPr="00C806EF">
        <w:rPr>
          <w:rFonts w:ascii="Tahoma" w:hAnsi="Tahoma" w:cs="Tahoma"/>
          <w:sz w:val="20"/>
          <w:szCs w:val="20"/>
        </w:rPr>
        <w:t xml:space="preserve"> and other population groups identified by the </w:t>
      </w:r>
      <w:r w:rsidR="007B59F9" w:rsidRPr="00C806EF">
        <w:rPr>
          <w:rFonts w:ascii="Tahoma" w:hAnsi="Tahoma" w:cs="Tahoma"/>
          <w:sz w:val="20"/>
          <w:szCs w:val="20"/>
        </w:rPr>
        <w:t>Council of Europe</w:t>
      </w:r>
      <w:r w:rsidRPr="00C806EF">
        <w:rPr>
          <w:rFonts w:ascii="Tahoma" w:hAnsi="Tahoma" w:cs="Tahoma"/>
          <w:sz w:val="20"/>
          <w:szCs w:val="20"/>
        </w:rPr>
        <w:t>) and analysis of key changes that took place during 2017-20</w:t>
      </w:r>
      <w:r w:rsidR="00594738" w:rsidRPr="00C806EF">
        <w:rPr>
          <w:rFonts w:ascii="Tahoma" w:hAnsi="Tahoma" w:cs="Tahoma"/>
          <w:sz w:val="20"/>
          <w:szCs w:val="20"/>
        </w:rPr>
        <w:t>20</w:t>
      </w:r>
      <w:r w:rsidRPr="00C806EF">
        <w:rPr>
          <w:rFonts w:ascii="Tahoma" w:hAnsi="Tahoma" w:cs="Tahoma"/>
          <w:sz w:val="20"/>
          <w:szCs w:val="20"/>
        </w:rPr>
        <w:t>. Additionally, data should be compared with results obtained under Deliverable 1 (Sociological research on decentralisation and local self-government reform among Ukrainian population).</w:t>
      </w:r>
      <w:r w:rsidRPr="006B0DE3">
        <w:rPr>
          <w:rFonts w:ascii="Tahoma" w:hAnsi="Tahoma" w:cs="Tahoma"/>
          <w:sz w:val="20"/>
          <w:szCs w:val="20"/>
        </w:rPr>
        <w:t xml:space="preserve"> </w:t>
      </w:r>
    </w:p>
    <w:p w14:paraId="4C313458" w14:textId="743E3612"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2.6.</w:t>
      </w:r>
      <w:r w:rsidRPr="006B0DE3">
        <w:rPr>
          <w:rFonts w:ascii="Tahoma" w:hAnsi="Tahoma" w:cs="Tahoma"/>
          <w:sz w:val="20"/>
          <w:szCs w:val="20"/>
        </w:rPr>
        <w:tab/>
        <w:t xml:space="preserve">To develop and provide to the </w:t>
      </w:r>
      <w:r w:rsidR="007B59F9" w:rsidRPr="006B0DE3">
        <w:rPr>
          <w:rFonts w:ascii="Tahoma" w:hAnsi="Tahoma" w:cs="Tahoma"/>
          <w:sz w:val="20"/>
          <w:szCs w:val="20"/>
        </w:rPr>
        <w:t>Council of Europe</w:t>
      </w:r>
      <w:r w:rsidRPr="006B0DE3">
        <w:rPr>
          <w:rFonts w:ascii="Tahoma" w:hAnsi="Tahoma" w:cs="Tahoma"/>
          <w:sz w:val="20"/>
          <w:szCs w:val="20"/>
        </w:rPr>
        <w:t xml:space="preserve"> Programme “Decentralisation and local government reform in Ukraine” with:</w:t>
      </w:r>
    </w:p>
    <w:p w14:paraId="16B1DEC0" w14:textId="02FCC358"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w:t>
      </w:r>
      <w:r w:rsidRPr="006B0DE3">
        <w:rPr>
          <w:rFonts w:ascii="Tahoma" w:hAnsi="Tahoma" w:cs="Tahoma"/>
          <w:sz w:val="20"/>
          <w:szCs w:val="20"/>
        </w:rPr>
        <w:tab/>
        <w:t xml:space="preserve">final analytical report on sociological research in English and Ukrainian languages in a format ready for publication – A4, Times New Roman, size 12, * .doc and *.pdf formats - </w:t>
      </w:r>
      <w:r w:rsidR="00594738" w:rsidRPr="006B0DE3">
        <w:rPr>
          <w:rFonts w:ascii="Tahoma" w:hAnsi="Tahoma" w:cs="Tahoma"/>
          <w:sz w:val="20"/>
          <w:szCs w:val="20"/>
        </w:rPr>
        <w:t>about</w:t>
      </w:r>
      <w:r w:rsidRPr="006B0DE3">
        <w:rPr>
          <w:rFonts w:ascii="Tahoma" w:hAnsi="Tahoma" w:cs="Tahoma"/>
          <w:sz w:val="20"/>
          <w:szCs w:val="20"/>
        </w:rPr>
        <w:t xml:space="preserve"> </w:t>
      </w:r>
      <w:r w:rsidR="00593D89" w:rsidRPr="006B0DE3">
        <w:rPr>
          <w:rFonts w:ascii="Tahoma" w:hAnsi="Tahoma" w:cs="Tahoma"/>
          <w:sz w:val="20"/>
          <w:szCs w:val="20"/>
        </w:rPr>
        <w:t xml:space="preserve">200 </w:t>
      </w:r>
      <w:r w:rsidRPr="006B0DE3">
        <w:rPr>
          <w:rFonts w:ascii="Tahoma" w:hAnsi="Tahoma" w:cs="Tahoma"/>
          <w:sz w:val="20"/>
          <w:szCs w:val="20"/>
        </w:rPr>
        <w:t xml:space="preserve">pages text; the final report should consist of (at least) the following part: </w:t>
      </w:r>
    </w:p>
    <w:p w14:paraId="40BB29DE" w14:textId="7777777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w:t>
      </w:r>
      <w:proofErr w:type="spellStart"/>
      <w:r w:rsidRPr="006B0DE3">
        <w:rPr>
          <w:rFonts w:ascii="Tahoma" w:hAnsi="Tahoma" w:cs="Tahoma"/>
          <w:sz w:val="20"/>
          <w:szCs w:val="20"/>
        </w:rPr>
        <w:t>i</w:t>
      </w:r>
      <w:proofErr w:type="spellEnd"/>
      <w:r w:rsidRPr="006B0DE3">
        <w:rPr>
          <w:rFonts w:ascii="Tahoma" w:hAnsi="Tahoma" w:cs="Tahoma"/>
          <w:sz w:val="20"/>
          <w:szCs w:val="20"/>
        </w:rPr>
        <w:t>)</w:t>
      </w:r>
      <w:r w:rsidRPr="006B0DE3">
        <w:rPr>
          <w:rFonts w:ascii="Tahoma" w:hAnsi="Tahoma" w:cs="Tahoma"/>
          <w:sz w:val="20"/>
          <w:szCs w:val="20"/>
        </w:rPr>
        <w:tab/>
        <w:t xml:space="preserve">methodology; </w:t>
      </w:r>
    </w:p>
    <w:p w14:paraId="6741F360" w14:textId="7777777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(ii)</w:t>
      </w:r>
      <w:r w:rsidRPr="006B0DE3">
        <w:rPr>
          <w:rFonts w:ascii="Tahoma" w:hAnsi="Tahoma" w:cs="Tahoma"/>
          <w:sz w:val="20"/>
          <w:szCs w:val="20"/>
        </w:rPr>
        <w:tab/>
        <w:t xml:space="preserve">main results of the research; </w:t>
      </w:r>
    </w:p>
    <w:p w14:paraId="68229FE3" w14:textId="35DEAF0E"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(iii)</w:t>
      </w:r>
      <w:r w:rsidRPr="006B0DE3">
        <w:rPr>
          <w:rFonts w:ascii="Tahoma" w:hAnsi="Tahoma" w:cs="Tahoma"/>
          <w:sz w:val="20"/>
          <w:szCs w:val="20"/>
        </w:rPr>
        <w:tab/>
        <w:t xml:space="preserve">explanations of the results and dynamic on every question with processed statistical information in tables and diagrams on every question with analysis and comparing of key changes happened from 2017 till </w:t>
      </w:r>
      <w:r w:rsidR="004D0749" w:rsidRPr="006B0DE3">
        <w:rPr>
          <w:rFonts w:ascii="Tahoma" w:hAnsi="Tahoma" w:cs="Tahoma"/>
          <w:sz w:val="20"/>
          <w:szCs w:val="20"/>
        </w:rPr>
        <w:t>2020</w:t>
      </w:r>
      <w:r w:rsidRPr="006B0DE3">
        <w:rPr>
          <w:rFonts w:ascii="Tahoma" w:hAnsi="Tahoma" w:cs="Tahoma"/>
          <w:sz w:val="20"/>
          <w:szCs w:val="20"/>
        </w:rPr>
        <w:t xml:space="preserve">. </w:t>
      </w:r>
    </w:p>
    <w:p w14:paraId="135CA487" w14:textId="7777777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w:t>
      </w:r>
      <w:r w:rsidRPr="006B0DE3">
        <w:rPr>
          <w:rFonts w:ascii="Tahoma" w:hAnsi="Tahoma" w:cs="Tahoma"/>
          <w:sz w:val="20"/>
          <w:szCs w:val="20"/>
        </w:rPr>
        <w:tab/>
        <w:t>all the source data of the research for possible verification of the data (data collected using the SPSS / PASW program);</w:t>
      </w:r>
    </w:p>
    <w:p w14:paraId="64209972" w14:textId="7777777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w:t>
      </w:r>
      <w:r w:rsidRPr="006B0DE3">
        <w:rPr>
          <w:rFonts w:ascii="Tahoma" w:hAnsi="Tahoma" w:cs="Tahoma"/>
          <w:sz w:val="20"/>
          <w:szCs w:val="20"/>
        </w:rPr>
        <w:tab/>
        <w:t xml:space="preserve">presentation of final analytical report in ppt format not less than 30 slides in Ukrainian languages. </w:t>
      </w:r>
    </w:p>
    <w:p w14:paraId="51AB926A" w14:textId="51C8274C"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2.7</w:t>
      </w:r>
      <w:r w:rsidRPr="006B0DE3">
        <w:rPr>
          <w:rFonts w:ascii="Tahoma" w:hAnsi="Tahoma" w:cs="Tahoma"/>
          <w:sz w:val="20"/>
          <w:szCs w:val="20"/>
        </w:rPr>
        <w:tab/>
        <w:t xml:space="preserve">To present the results of sociological research during public event that will be organised </w:t>
      </w:r>
      <w:r w:rsidR="00594738" w:rsidRPr="006B0DE3">
        <w:rPr>
          <w:rFonts w:ascii="Tahoma" w:hAnsi="Tahoma" w:cs="Tahoma"/>
          <w:sz w:val="20"/>
          <w:szCs w:val="20"/>
        </w:rPr>
        <w:t>by the Council of Europe.</w:t>
      </w:r>
    </w:p>
    <w:p w14:paraId="3E1CCAD8" w14:textId="77777777" w:rsidR="003F20A5" w:rsidRPr="006B0DE3" w:rsidRDefault="003F20A5" w:rsidP="003F20A5">
      <w:pPr>
        <w:spacing w:line="276" w:lineRule="auto"/>
        <w:jc w:val="both"/>
        <w:rPr>
          <w:rFonts w:ascii="Tahoma" w:hAnsi="Tahoma" w:cs="Tahoma"/>
          <w:sz w:val="20"/>
          <w:szCs w:val="20"/>
        </w:rPr>
      </w:pPr>
    </w:p>
    <w:p w14:paraId="40CC0467" w14:textId="1E2D6589" w:rsidR="00A11ECC" w:rsidRPr="00F8008B" w:rsidRDefault="003F20A5" w:rsidP="00A11ECC">
      <w:pPr>
        <w:spacing w:line="276" w:lineRule="auto"/>
        <w:jc w:val="both"/>
        <w:rPr>
          <w:rFonts w:ascii="Tahoma" w:hAnsi="Tahoma" w:cs="Tahoma"/>
          <w:sz w:val="20"/>
          <w:szCs w:val="20"/>
        </w:rPr>
      </w:pPr>
      <w:r w:rsidRPr="006B0DE3">
        <w:rPr>
          <w:rFonts w:ascii="Tahoma" w:hAnsi="Tahoma" w:cs="Tahoma"/>
          <w:sz w:val="20"/>
          <w:szCs w:val="20"/>
        </w:rPr>
        <w:t xml:space="preserve">Deliverable 3. Sociological research </w:t>
      </w:r>
      <w:r w:rsidR="007B59F9" w:rsidRPr="006B0DE3">
        <w:rPr>
          <w:rFonts w:ascii="Tahoma" w:hAnsi="Tahoma" w:cs="Tahoma"/>
          <w:sz w:val="20"/>
          <w:szCs w:val="20"/>
        </w:rPr>
        <w:t xml:space="preserve">and </w:t>
      </w:r>
      <w:r w:rsidR="00A11ECC" w:rsidRPr="006B0DE3">
        <w:rPr>
          <w:rFonts w:ascii="Tahoma" w:hAnsi="Tahoma" w:cs="Tahoma"/>
          <w:sz w:val="20"/>
          <w:szCs w:val="20"/>
        </w:rPr>
        <w:t>Opinion poll among population of Kyiv sub-region (“Kyiv agglomeration”)</w:t>
      </w:r>
    </w:p>
    <w:p w14:paraId="6DD1C499" w14:textId="2F1FF159" w:rsidR="00A11ECC" w:rsidRPr="00C806EF" w:rsidRDefault="00A11ECC" w:rsidP="00C806EF">
      <w:pPr>
        <w:pStyle w:val="ListParagraph"/>
        <w:numPr>
          <w:ilvl w:val="1"/>
          <w:numId w:val="41"/>
        </w:numPr>
        <w:spacing w:line="276" w:lineRule="auto"/>
        <w:jc w:val="both"/>
        <w:rPr>
          <w:rFonts w:ascii="Tahoma" w:hAnsi="Tahoma" w:cs="Tahoma"/>
          <w:sz w:val="20"/>
          <w:szCs w:val="20"/>
        </w:rPr>
      </w:pPr>
      <w:r w:rsidRPr="00C806EF">
        <w:rPr>
          <w:rFonts w:ascii="Tahoma" w:hAnsi="Tahoma" w:cs="Tahoma"/>
          <w:sz w:val="20"/>
          <w:szCs w:val="20"/>
        </w:rPr>
        <w:t>To develop a concept and a methodology of conducting sociological survey.</w:t>
      </w:r>
    </w:p>
    <w:p w14:paraId="237011FA" w14:textId="1498F0CF" w:rsidR="00A11ECC" w:rsidRPr="00C806EF" w:rsidRDefault="00A11ECC" w:rsidP="00C806EF">
      <w:pPr>
        <w:pStyle w:val="ListParagraph"/>
        <w:numPr>
          <w:ilvl w:val="1"/>
          <w:numId w:val="41"/>
        </w:numPr>
        <w:spacing w:line="276" w:lineRule="auto"/>
        <w:jc w:val="both"/>
        <w:rPr>
          <w:rFonts w:ascii="Tahoma" w:hAnsi="Tahoma" w:cs="Tahoma"/>
          <w:sz w:val="20"/>
          <w:szCs w:val="20"/>
        </w:rPr>
      </w:pPr>
      <w:r w:rsidRPr="00C806EF">
        <w:rPr>
          <w:rFonts w:ascii="Tahoma" w:hAnsi="Tahoma" w:cs="Tahoma"/>
          <w:sz w:val="20"/>
          <w:szCs w:val="20"/>
        </w:rPr>
        <w:t xml:space="preserve">To finalise in cooperation with the Council of Europe Programme “Decentralisation and local government reform in Ukraine” and its experts a questionnaire (up to </w:t>
      </w:r>
      <w:r w:rsidR="00E5749E" w:rsidRPr="00C806EF">
        <w:rPr>
          <w:rFonts w:ascii="Tahoma" w:hAnsi="Tahoma" w:cs="Tahoma"/>
          <w:sz w:val="20"/>
          <w:szCs w:val="20"/>
        </w:rPr>
        <w:t xml:space="preserve">60 </w:t>
      </w:r>
      <w:r w:rsidRPr="00C806EF">
        <w:rPr>
          <w:rFonts w:ascii="Tahoma" w:hAnsi="Tahoma" w:cs="Tahoma"/>
          <w:sz w:val="20"/>
          <w:szCs w:val="20"/>
        </w:rPr>
        <w:t xml:space="preserve">simple and </w:t>
      </w:r>
      <w:r w:rsidR="00594847" w:rsidRPr="00C806EF">
        <w:rPr>
          <w:rFonts w:ascii="Tahoma" w:hAnsi="Tahoma" w:cs="Tahoma"/>
          <w:sz w:val="20"/>
          <w:szCs w:val="20"/>
        </w:rPr>
        <w:t xml:space="preserve"> containing maximum 8</w:t>
      </w:r>
      <w:r w:rsidRPr="00C806EF">
        <w:rPr>
          <w:rFonts w:ascii="Tahoma" w:hAnsi="Tahoma" w:cs="Tahoma"/>
          <w:sz w:val="20"/>
          <w:szCs w:val="20"/>
        </w:rPr>
        <w:t>table format questions</w:t>
      </w:r>
      <w:r w:rsidRPr="00C806EF">
        <w:rPr>
          <w:rFonts w:ascii="Tahoma" w:hAnsi="Tahoma" w:cs="Tahoma"/>
          <w:sz w:val="20"/>
          <w:szCs w:val="20"/>
          <w:lang w:val="uk-UA"/>
        </w:rPr>
        <w:t xml:space="preserve">, </w:t>
      </w:r>
      <w:r w:rsidRPr="00C806EF">
        <w:rPr>
          <w:rFonts w:ascii="Tahoma" w:hAnsi="Tahoma" w:cs="Tahoma"/>
          <w:sz w:val="20"/>
          <w:szCs w:val="20"/>
          <w:lang w:val="en-US"/>
        </w:rPr>
        <w:t xml:space="preserve">approximately </w:t>
      </w:r>
      <w:r w:rsidR="00594847" w:rsidRPr="00C806EF">
        <w:rPr>
          <w:rFonts w:ascii="Tahoma" w:hAnsi="Tahoma" w:cs="Tahoma"/>
          <w:sz w:val="20"/>
          <w:szCs w:val="20"/>
          <w:lang w:val="en-US"/>
        </w:rPr>
        <w:t xml:space="preserve">33-40 </w:t>
      </w:r>
      <w:r w:rsidRPr="00C806EF">
        <w:rPr>
          <w:rFonts w:ascii="Tahoma" w:hAnsi="Tahoma" w:cs="Tahoma"/>
          <w:sz w:val="20"/>
          <w:szCs w:val="20"/>
          <w:lang w:val="en-US"/>
        </w:rPr>
        <w:t>minutes / 1 interview</w:t>
      </w:r>
      <w:r w:rsidRPr="00C806EF">
        <w:rPr>
          <w:rFonts w:ascii="Tahoma" w:hAnsi="Tahoma" w:cs="Tahoma"/>
          <w:sz w:val="20"/>
          <w:szCs w:val="20"/>
        </w:rPr>
        <w:t xml:space="preserve">) for the public opinion poll that will be organised for sociological survey. </w:t>
      </w:r>
    </w:p>
    <w:p w14:paraId="1D6E68FB" w14:textId="77777777" w:rsidR="00A11ECC" w:rsidRPr="00F8008B" w:rsidRDefault="00A11ECC" w:rsidP="00C806EF">
      <w:pPr>
        <w:pStyle w:val="ListParagraph"/>
        <w:numPr>
          <w:ilvl w:val="1"/>
          <w:numId w:val="41"/>
        </w:numPr>
        <w:spacing w:line="276" w:lineRule="auto"/>
        <w:ind w:left="378" w:hanging="378"/>
        <w:jc w:val="both"/>
        <w:rPr>
          <w:rFonts w:ascii="Tahoma" w:hAnsi="Tahoma" w:cs="Tahoma"/>
          <w:sz w:val="20"/>
          <w:szCs w:val="20"/>
        </w:rPr>
      </w:pPr>
      <w:r w:rsidRPr="00F8008B">
        <w:rPr>
          <w:rFonts w:ascii="Tahoma" w:hAnsi="Tahoma" w:cs="Tahoma"/>
          <w:sz w:val="20"/>
          <w:szCs w:val="20"/>
        </w:rPr>
        <w:t xml:space="preserve">To define and agree with the Council of Europe Programme “Decentralisation and local government reform in Ukraine” the schedule for the conducting sociological research. </w:t>
      </w:r>
    </w:p>
    <w:p w14:paraId="2FBE31C3" w14:textId="70C59CF5" w:rsidR="00A11ECC" w:rsidRPr="006B0DE3" w:rsidRDefault="00A11ECC" w:rsidP="00C806EF">
      <w:pPr>
        <w:pStyle w:val="ListParagraph"/>
        <w:numPr>
          <w:ilvl w:val="1"/>
          <w:numId w:val="41"/>
        </w:numPr>
        <w:spacing w:line="276" w:lineRule="auto"/>
        <w:ind w:left="378" w:hanging="378"/>
        <w:jc w:val="both"/>
        <w:rPr>
          <w:rFonts w:ascii="Tahoma" w:hAnsi="Tahoma" w:cs="Tahoma"/>
          <w:sz w:val="20"/>
          <w:szCs w:val="20"/>
        </w:rPr>
      </w:pPr>
      <w:r w:rsidRPr="006B0DE3">
        <w:rPr>
          <w:rFonts w:ascii="Tahoma" w:hAnsi="Tahoma" w:cs="Tahoma"/>
          <w:sz w:val="20"/>
          <w:szCs w:val="20"/>
        </w:rPr>
        <w:t xml:space="preserve">To conduct public opinion poll among not less than 2000 adults (aged 18 years and older) in Kyiv sub-region, taking into account the demographics, gender, age, social status and other criteria and using random sampling method via face to face interview (sampling error must not exceed </w:t>
      </w:r>
      <w:r w:rsidR="006A6786" w:rsidRPr="006B0DE3">
        <w:rPr>
          <w:rFonts w:ascii="Tahoma" w:hAnsi="Tahoma" w:cs="Tahoma"/>
          <w:sz w:val="20"/>
          <w:szCs w:val="20"/>
          <w:lang w:val="uk-UA"/>
        </w:rPr>
        <w:t>3</w:t>
      </w:r>
      <w:r w:rsidRPr="006B0DE3">
        <w:rPr>
          <w:rFonts w:ascii="Tahoma" w:hAnsi="Tahoma" w:cs="Tahoma"/>
          <w:sz w:val="20"/>
          <w:szCs w:val="20"/>
        </w:rPr>
        <w:t>.</w:t>
      </w:r>
      <w:r w:rsidR="006A6786" w:rsidRPr="006B0DE3">
        <w:rPr>
          <w:rFonts w:ascii="Tahoma" w:hAnsi="Tahoma" w:cs="Tahoma"/>
          <w:sz w:val="20"/>
          <w:szCs w:val="20"/>
          <w:lang w:val="uk-UA"/>
        </w:rPr>
        <w:t>3</w:t>
      </w:r>
      <w:r w:rsidRPr="006B0DE3">
        <w:rPr>
          <w:rFonts w:ascii="Tahoma" w:hAnsi="Tahoma" w:cs="Tahoma"/>
          <w:sz w:val="20"/>
          <w:szCs w:val="20"/>
        </w:rPr>
        <w:t>%): the survey should have comparable methodology with the surveys commissioned by the Council of Europe in 2015-</w:t>
      </w:r>
      <w:r w:rsidR="00BC2575" w:rsidRPr="006B0DE3">
        <w:rPr>
          <w:rFonts w:ascii="Tahoma" w:hAnsi="Tahoma" w:cs="Tahoma"/>
          <w:sz w:val="20"/>
          <w:szCs w:val="20"/>
        </w:rPr>
        <w:t xml:space="preserve">2020 </w:t>
      </w:r>
      <w:r w:rsidRPr="006B0DE3">
        <w:rPr>
          <w:rFonts w:ascii="Tahoma" w:hAnsi="Tahoma" w:cs="Tahoma"/>
          <w:sz w:val="20"/>
          <w:szCs w:val="20"/>
        </w:rPr>
        <w:t xml:space="preserve">to guarantee correct and precise analysis of key dynamics for key questions. </w:t>
      </w:r>
    </w:p>
    <w:p w14:paraId="2E87D1BE" w14:textId="77777777" w:rsidR="00A11ECC" w:rsidRPr="006B0DE3" w:rsidRDefault="00A11ECC" w:rsidP="00A11ECC">
      <w:pPr>
        <w:pStyle w:val="ListParagraph"/>
        <w:spacing w:line="276" w:lineRule="auto"/>
        <w:ind w:left="378"/>
        <w:jc w:val="both"/>
        <w:rPr>
          <w:rFonts w:ascii="Tahoma" w:hAnsi="Tahoma" w:cs="Tahoma"/>
          <w:sz w:val="20"/>
          <w:szCs w:val="20"/>
        </w:rPr>
      </w:pPr>
      <w:r w:rsidRPr="006B0DE3">
        <w:rPr>
          <w:rFonts w:ascii="Tahoma" w:hAnsi="Tahoma" w:cs="Tahoma"/>
          <w:sz w:val="20"/>
          <w:szCs w:val="20"/>
        </w:rPr>
        <w:t>The 2000 respondents shall be split into three target groups:</w:t>
      </w:r>
    </w:p>
    <w:p w14:paraId="2B863FF0" w14:textId="77777777" w:rsidR="00A11ECC" w:rsidRPr="006B0DE3" w:rsidRDefault="00A11ECC" w:rsidP="00A11ECC">
      <w:pPr>
        <w:pStyle w:val="ListParagraph"/>
        <w:numPr>
          <w:ilvl w:val="0"/>
          <w:numId w:val="40"/>
        </w:numPr>
        <w:spacing w:line="276" w:lineRule="auto"/>
        <w:jc w:val="both"/>
        <w:rPr>
          <w:rFonts w:ascii="Tahoma" w:hAnsi="Tahoma" w:cs="Tahoma"/>
          <w:sz w:val="20"/>
          <w:szCs w:val="20"/>
        </w:rPr>
      </w:pPr>
      <w:r w:rsidRPr="006B0DE3">
        <w:rPr>
          <w:rFonts w:ascii="Tahoma" w:hAnsi="Tahoma" w:cs="Tahoma"/>
          <w:sz w:val="20"/>
          <w:szCs w:val="20"/>
        </w:rPr>
        <w:t>400 adults (aged 18 years and older) residents of Kyiv City;</w:t>
      </w:r>
    </w:p>
    <w:p w14:paraId="584FB2D4" w14:textId="2EA4F0F8" w:rsidR="00A11ECC" w:rsidRPr="006B0DE3" w:rsidRDefault="00B452B1" w:rsidP="00A11ECC">
      <w:pPr>
        <w:pStyle w:val="ListParagraph"/>
        <w:numPr>
          <w:ilvl w:val="0"/>
          <w:numId w:val="40"/>
        </w:numPr>
        <w:spacing w:line="276" w:lineRule="auto"/>
        <w:jc w:val="both"/>
        <w:rPr>
          <w:rFonts w:ascii="Tahoma" w:hAnsi="Tahoma" w:cs="Tahoma"/>
          <w:sz w:val="20"/>
          <w:szCs w:val="20"/>
        </w:rPr>
      </w:pPr>
      <w:r w:rsidRPr="006B0DE3">
        <w:rPr>
          <w:rFonts w:ascii="Tahoma" w:hAnsi="Tahoma" w:cs="Tahoma"/>
          <w:sz w:val="20"/>
          <w:szCs w:val="20"/>
        </w:rPr>
        <w:t xml:space="preserve">800 </w:t>
      </w:r>
      <w:r w:rsidR="00A11ECC" w:rsidRPr="006B0DE3">
        <w:rPr>
          <w:rFonts w:ascii="Tahoma" w:hAnsi="Tahoma" w:cs="Tahoma"/>
          <w:sz w:val="20"/>
          <w:szCs w:val="20"/>
        </w:rPr>
        <w:t>adults (aged 18 years and older) residents of municipalities of Kyiv sub-region located maximum 30 km distance from Kyiv City;</w:t>
      </w:r>
    </w:p>
    <w:p w14:paraId="048C444A" w14:textId="59D7F387" w:rsidR="00A11ECC" w:rsidRPr="006B0DE3" w:rsidRDefault="00B452B1" w:rsidP="00A11ECC">
      <w:pPr>
        <w:pStyle w:val="ListParagraph"/>
        <w:numPr>
          <w:ilvl w:val="0"/>
          <w:numId w:val="40"/>
        </w:numPr>
        <w:spacing w:line="276" w:lineRule="auto"/>
        <w:jc w:val="both"/>
        <w:rPr>
          <w:rFonts w:ascii="Tahoma" w:hAnsi="Tahoma" w:cs="Tahoma"/>
          <w:sz w:val="20"/>
          <w:szCs w:val="20"/>
        </w:rPr>
      </w:pPr>
      <w:r w:rsidRPr="006B0DE3">
        <w:rPr>
          <w:rFonts w:ascii="Tahoma" w:hAnsi="Tahoma" w:cs="Tahoma"/>
          <w:sz w:val="20"/>
          <w:szCs w:val="20"/>
        </w:rPr>
        <w:t xml:space="preserve">600 </w:t>
      </w:r>
      <w:r w:rsidR="00A11ECC" w:rsidRPr="006B0DE3">
        <w:rPr>
          <w:rFonts w:ascii="Tahoma" w:hAnsi="Tahoma" w:cs="Tahoma"/>
          <w:sz w:val="20"/>
          <w:szCs w:val="20"/>
        </w:rPr>
        <w:t>adults (aged 18 years and older) residents of municipalities of Kyiv sub-region located beyond 30 km distance from Kyiv City;</w:t>
      </w:r>
    </w:p>
    <w:p w14:paraId="1424731F" w14:textId="248D255F" w:rsidR="00A11ECC" w:rsidRPr="00F8008B" w:rsidRDefault="00B452B1" w:rsidP="00A11ECC">
      <w:pPr>
        <w:pStyle w:val="ListParagraph"/>
        <w:numPr>
          <w:ilvl w:val="0"/>
          <w:numId w:val="40"/>
        </w:numPr>
        <w:spacing w:line="276" w:lineRule="auto"/>
        <w:jc w:val="both"/>
        <w:rPr>
          <w:rFonts w:ascii="Tahoma" w:hAnsi="Tahoma" w:cs="Tahoma"/>
          <w:sz w:val="20"/>
          <w:szCs w:val="20"/>
        </w:rPr>
      </w:pPr>
      <w:r w:rsidRPr="006B0DE3">
        <w:rPr>
          <w:rFonts w:ascii="Tahoma" w:hAnsi="Tahoma" w:cs="Tahoma"/>
          <w:sz w:val="20"/>
          <w:szCs w:val="20"/>
        </w:rPr>
        <w:t xml:space="preserve">200 </w:t>
      </w:r>
      <w:r w:rsidR="00A11ECC" w:rsidRPr="006B0DE3">
        <w:rPr>
          <w:rFonts w:ascii="Tahoma" w:hAnsi="Tahoma" w:cs="Tahoma"/>
          <w:sz w:val="20"/>
          <w:szCs w:val="20"/>
        </w:rPr>
        <w:t>adults (aged 18 years and older) residents of municipalities of Kyiv sub-region located maximum</w:t>
      </w:r>
      <w:r w:rsidR="00A11ECC" w:rsidRPr="00F8008B">
        <w:rPr>
          <w:rFonts w:ascii="Tahoma" w:hAnsi="Tahoma" w:cs="Tahoma"/>
          <w:sz w:val="20"/>
          <w:szCs w:val="20"/>
        </w:rPr>
        <w:t xml:space="preserve"> 30 km distance from Kyiv City, living in newly built multi-storey residential areas. </w:t>
      </w:r>
    </w:p>
    <w:p w14:paraId="5561347E" w14:textId="77777777" w:rsidR="00A11ECC" w:rsidRPr="00F8008B" w:rsidRDefault="00A11ECC" w:rsidP="00A11ECC">
      <w:pPr>
        <w:pStyle w:val="ListParagraph"/>
        <w:spacing w:line="276" w:lineRule="auto"/>
        <w:jc w:val="both"/>
        <w:rPr>
          <w:rFonts w:ascii="Tahoma" w:hAnsi="Tahoma" w:cs="Tahoma"/>
          <w:sz w:val="20"/>
          <w:szCs w:val="20"/>
          <w:highlight w:val="yellow"/>
        </w:rPr>
      </w:pPr>
    </w:p>
    <w:p w14:paraId="0D27A383" w14:textId="77777777" w:rsidR="00A11ECC" w:rsidRPr="00F8008B" w:rsidRDefault="00A11ECC" w:rsidP="00C806EF">
      <w:pPr>
        <w:pStyle w:val="ListParagraph"/>
        <w:numPr>
          <w:ilvl w:val="1"/>
          <w:numId w:val="41"/>
        </w:numPr>
        <w:spacing w:line="276" w:lineRule="auto"/>
        <w:ind w:left="378" w:hanging="378"/>
        <w:jc w:val="both"/>
        <w:rPr>
          <w:rFonts w:ascii="Tahoma" w:hAnsi="Tahoma" w:cs="Tahoma"/>
          <w:sz w:val="20"/>
          <w:szCs w:val="20"/>
        </w:rPr>
      </w:pPr>
      <w:r w:rsidRPr="00F8008B">
        <w:rPr>
          <w:rFonts w:ascii="Tahoma" w:hAnsi="Tahoma" w:cs="Tahoma"/>
          <w:sz w:val="20"/>
          <w:szCs w:val="20"/>
        </w:rPr>
        <w:t>To develop and provide to the Council of Europe Programme “Decentralisation and local government reform in Ukraine” with:</w:t>
      </w:r>
    </w:p>
    <w:p w14:paraId="44B894FB" w14:textId="77777777" w:rsidR="00A11ECC" w:rsidRPr="00F8008B" w:rsidRDefault="00A11ECC" w:rsidP="00A11ECC">
      <w:pPr>
        <w:pStyle w:val="ListParagraph"/>
        <w:numPr>
          <w:ilvl w:val="0"/>
          <w:numId w:val="38"/>
        </w:numPr>
        <w:spacing w:line="276" w:lineRule="auto"/>
        <w:ind w:left="567" w:hanging="283"/>
        <w:jc w:val="both"/>
        <w:rPr>
          <w:rFonts w:ascii="Tahoma" w:hAnsi="Tahoma" w:cs="Tahoma"/>
          <w:sz w:val="20"/>
          <w:szCs w:val="20"/>
        </w:rPr>
      </w:pPr>
      <w:r w:rsidRPr="00F8008B">
        <w:rPr>
          <w:rFonts w:ascii="Tahoma" w:hAnsi="Tahoma" w:cs="Tahoma"/>
          <w:sz w:val="20"/>
          <w:szCs w:val="20"/>
        </w:rPr>
        <w:t xml:space="preserve">final analytical report on sociological survey in English and Ukrainian languages in a format ready for publication – A4, Times New Roman, size 12, * .doc and *.pdf formats - not less than 120 pages text; the final report should consist of (at least) the following part: </w:t>
      </w:r>
    </w:p>
    <w:p w14:paraId="78384A74" w14:textId="77777777" w:rsidR="00A11ECC" w:rsidRPr="00F8008B" w:rsidRDefault="00A11ECC" w:rsidP="00A11ECC">
      <w:pPr>
        <w:pStyle w:val="ListParagraph"/>
        <w:numPr>
          <w:ilvl w:val="0"/>
          <w:numId w:val="39"/>
        </w:numPr>
        <w:spacing w:line="276" w:lineRule="auto"/>
        <w:ind w:hanging="283"/>
        <w:jc w:val="both"/>
        <w:rPr>
          <w:rFonts w:ascii="Tahoma" w:hAnsi="Tahoma" w:cs="Tahoma"/>
          <w:sz w:val="20"/>
          <w:szCs w:val="20"/>
        </w:rPr>
      </w:pPr>
      <w:r w:rsidRPr="00F8008B">
        <w:rPr>
          <w:rFonts w:ascii="Tahoma" w:hAnsi="Tahoma" w:cs="Tahoma"/>
          <w:sz w:val="20"/>
          <w:szCs w:val="20"/>
        </w:rPr>
        <w:t xml:space="preserve">methodology; </w:t>
      </w:r>
    </w:p>
    <w:p w14:paraId="228D4C36" w14:textId="77777777" w:rsidR="00A11ECC" w:rsidRPr="00F8008B" w:rsidRDefault="00A11ECC" w:rsidP="00A11ECC">
      <w:pPr>
        <w:pStyle w:val="ListParagraph"/>
        <w:numPr>
          <w:ilvl w:val="0"/>
          <w:numId w:val="39"/>
        </w:numPr>
        <w:spacing w:line="276" w:lineRule="auto"/>
        <w:ind w:hanging="283"/>
        <w:jc w:val="both"/>
        <w:rPr>
          <w:rFonts w:ascii="Tahoma" w:hAnsi="Tahoma" w:cs="Tahoma"/>
          <w:sz w:val="20"/>
          <w:szCs w:val="20"/>
        </w:rPr>
      </w:pPr>
      <w:r w:rsidRPr="00F8008B">
        <w:rPr>
          <w:rFonts w:ascii="Tahoma" w:hAnsi="Tahoma" w:cs="Tahoma"/>
          <w:sz w:val="20"/>
          <w:szCs w:val="20"/>
        </w:rPr>
        <w:lastRenderedPageBreak/>
        <w:t xml:space="preserve">main results of the research; </w:t>
      </w:r>
    </w:p>
    <w:p w14:paraId="21B18810" w14:textId="77777777" w:rsidR="00A11ECC" w:rsidRPr="00F8008B" w:rsidRDefault="00A11ECC" w:rsidP="00A11ECC">
      <w:pPr>
        <w:pStyle w:val="ListParagraph"/>
        <w:numPr>
          <w:ilvl w:val="0"/>
          <w:numId w:val="39"/>
        </w:numPr>
        <w:spacing w:line="276" w:lineRule="auto"/>
        <w:ind w:hanging="283"/>
        <w:jc w:val="both"/>
        <w:rPr>
          <w:rFonts w:ascii="Tahoma" w:hAnsi="Tahoma" w:cs="Tahoma"/>
          <w:sz w:val="20"/>
          <w:szCs w:val="20"/>
        </w:rPr>
      </w:pPr>
      <w:r w:rsidRPr="00F8008B">
        <w:rPr>
          <w:rFonts w:ascii="Tahoma" w:hAnsi="Tahoma" w:cs="Tahoma"/>
          <w:sz w:val="20"/>
          <w:szCs w:val="20"/>
        </w:rPr>
        <w:t xml:space="preserve">explanations of the results and, where appropriate, comparative data on each question similar with the all-Ukrainian sociological survey (Deliverable 1) with processed statistical information in tables and diagrams on every question with analysis and comparison. </w:t>
      </w:r>
    </w:p>
    <w:p w14:paraId="32BD9C7D" w14:textId="77777777" w:rsidR="00A11ECC" w:rsidRPr="006B0DE3" w:rsidRDefault="00A11ECC" w:rsidP="00A11ECC">
      <w:pPr>
        <w:pStyle w:val="ListParagraph"/>
        <w:numPr>
          <w:ilvl w:val="0"/>
          <w:numId w:val="38"/>
        </w:numPr>
        <w:spacing w:line="276" w:lineRule="auto"/>
        <w:ind w:left="567" w:hanging="283"/>
        <w:jc w:val="both"/>
        <w:rPr>
          <w:rFonts w:ascii="Tahoma" w:hAnsi="Tahoma" w:cs="Tahoma"/>
          <w:sz w:val="20"/>
          <w:szCs w:val="20"/>
        </w:rPr>
      </w:pPr>
      <w:r w:rsidRPr="00F8008B">
        <w:rPr>
          <w:rFonts w:ascii="Tahoma" w:hAnsi="Tahoma" w:cs="Tahoma"/>
          <w:sz w:val="20"/>
          <w:szCs w:val="20"/>
        </w:rPr>
        <w:t xml:space="preserve">all the source data of the research for possible verification of the data (data collected using the SPSS / </w:t>
      </w:r>
      <w:r w:rsidRPr="006B0DE3">
        <w:rPr>
          <w:rFonts w:ascii="Tahoma" w:hAnsi="Tahoma" w:cs="Tahoma"/>
          <w:sz w:val="20"/>
          <w:szCs w:val="20"/>
        </w:rPr>
        <w:t>PASW programme);</w:t>
      </w:r>
    </w:p>
    <w:p w14:paraId="2F29369C" w14:textId="77777777" w:rsidR="00A11ECC" w:rsidRPr="006B0DE3" w:rsidRDefault="00A11ECC" w:rsidP="00A11ECC">
      <w:pPr>
        <w:pStyle w:val="ListParagraph"/>
        <w:numPr>
          <w:ilvl w:val="0"/>
          <w:numId w:val="38"/>
        </w:numPr>
        <w:spacing w:line="276" w:lineRule="auto"/>
        <w:ind w:left="567" w:hanging="283"/>
        <w:jc w:val="both"/>
        <w:rPr>
          <w:rFonts w:ascii="Tahoma" w:hAnsi="Tahoma" w:cs="Tahoma"/>
          <w:sz w:val="20"/>
          <w:szCs w:val="20"/>
        </w:rPr>
      </w:pPr>
      <w:r w:rsidRPr="006B0DE3">
        <w:rPr>
          <w:rFonts w:ascii="Tahoma" w:hAnsi="Tahoma" w:cs="Tahoma"/>
          <w:sz w:val="20"/>
          <w:szCs w:val="20"/>
        </w:rPr>
        <w:t xml:space="preserve">presentation of final analytical report in ppt format not less than 30 slides in the Ukrainian language. </w:t>
      </w:r>
    </w:p>
    <w:p w14:paraId="5B20D849" w14:textId="77777777" w:rsidR="00A11ECC" w:rsidRPr="006B0DE3" w:rsidRDefault="00A11ECC" w:rsidP="00C806EF">
      <w:pPr>
        <w:pStyle w:val="ListParagraph"/>
        <w:numPr>
          <w:ilvl w:val="1"/>
          <w:numId w:val="41"/>
        </w:numPr>
        <w:spacing w:line="276" w:lineRule="auto"/>
        <w:ind w:left="392" w:hanging="392"/>
        <w:jc w:val="both"/>
        <w:rPr>
          <w:rFonts w:ascii="Tahoma" w:hAnsi="Tahoma" w:cs="Tahoma"/>
          <w:spacing w:val="-6"/>
          <w:sz w:val="20"/>
          <w:szCs w:val="20"/>
        </w:rPr>
      </w:pPr>
      <w:r w:rsidRPr="006B0DE3">
        <w:rPr>
          <w:rFonts w:ascii="Tahoma" w:hAnsi="Tahoma" w:cs="Tahoma"/>
          <w:spacing w:val="-6"/>
          <w:sz w:val="20"/>
          <w:szCs w:val="20"/>
        </w:rPr>
        <w:t>To present the results of sociological research during public event that will be organised in September 2020 (tbc).</w:t>
      </w:r>
    </w:p>
    <w:p w14:paraId="285128E5" w14:textId="73916625" w:rsidR="003F20A5" w:rsidRPr="006B0DE3" w:rsidRDefault="003F20A5" w:rsidP="003F20A5">
      <w:pPr>
        <w:spacing w:line="276" w:lineRule="auto"/>
        <w:jc w:val="both"/>
        <w:rPr>
          <w:rFonts w:ascii="Tahoma" w:hAnsi="Tahoma" w:cs="Tahoma"/>
          <w:sz w:val="20"/>
          <w:szCs w:val="20"/>
        </w:rPr>
      </w:pPr>
    </w:p>
    <w:p w14:paraId="28E06FE3" w14:textId="038C5508" w:rsidR="00C24494" w:rsidRPr="00C806EF" w:rsidRDefault="000A26A7" w:rsidP="003F20A5">
      <w:pPr>
        <w:spacing w:line="276" w:lineRule="auto"/>
        <w:jc w:val="both"/>
        <w:rPr>
          <w:rFonts w:ascii="Tahoma" w:hAnsi="Tahoma" w:cs="Tahoma"/>
          <w:b/>
          <w:bCs/>
          <w:sz w:val="20"/>
          <w:szCs w:val="20"/>
        </w:rPr>
      </w:pPr>
      <w:r w:rsidRPr="006B0DE3">
        <w:rPr>
          <w:rFonts w:ascii="Tahoma" w:hAnsi="Tahoma" w:cs="Tahoma"/>
          <w:b/>
          <w:bCs/>
          <w:sz w:val="20"/>
          <w:szCs w:val="20"/>
        </w:rPr>
        <w:t xml:space="preserve">All </w:t>
      </w:r>
      <w:r w:rsidR="00E1070C">
        <w:rPr>
          <w:rFonts w:ascii="Tahoma" w:hAnsi="Tahoma" w:cs="Tahoma"/>
          <w:b/>
          <w:bCs/>
          <w:sz w:val="20"/>
          <w:szCs w:val="20"/>
        </w:rPr>
        <w:t xml:space="preserve">opinion polls and </w:t>
      </w:r>
      <w:r w:rsidRPr="00C806EF">
        <w:rPr>
          <w:rFonts w:ascii="Tahoma" w:hAnsi="Tahoma" w:cs="Tahoma"/>
          <w:b/>
          <w:bCs/>
          <w:sz w:val="20"/>
          <w:szCs w:val="20"/>
        </w:rPr>
        <w:t xml:space="preserve">researches </w:t>
      </w:r>
      <w:r w:rsidR="00C24494" w:rsidRPr="00C806EF">
        <w:rPr>
          <w:rFonts w:ascii="Tahoma" w:hAnsi="Tahoma" w:cs="Tahoma"/>
          <w:b/>
          <w:bCs/>
          <w:sz w:val="20"/>
          <w:szCs w:val="20"/>
        </w:rPr>
        <w:t xml:space="preserve">must </w:t>
      </w:r>
      <w:r w:rsidRPr="00C806EF">
        <w:rPr>
          <w:rFonts w:ascii="Tahoma" w:hAnsi="Tahoma" w:cs="Tahoma"/>
          <w:b/>
          <w:bCs/>
          <w:sz w:val="20"/>
          <w:szCs w:val="20"/>
        </w:rPr>
        <w:t>be</w:t>
      </w:r>
      <w:r w:rsidR="00C24494" w:rsidRPr="00C806EF">
        <w:rPr>
          <w:rFonts w:ascii="Tahoma" w:hAnsi="Tahoma" w:cs="Tahoma"/>
          <w:b/>
          <w:bCs/>
          <w:sz w:val="20"/>
          <w:szCs w:val="20"/>
        </w:rPr>
        <w:t>:</w:t>
      </w:r>
    </w:p>
    <w:p w14:paraId="501EDCA1" w14:textId="1E5460BD" w:rsidR="00C24494" w:rsidRPr="00C806EF" w:rsidRDefault="00C24494" w:rsidP="003F20A5">
      <w:pPr>
        <w:spacing w:line="276" w:lineRule="auto"/>
        <w:jc w:val="both"/>
        <w:rPr>
          <w:rFonts w:ascii="Tahoma" w:hAnsi="Tahoma" w:cs="Tahoma"/>
          <w:b/>
          <w:bCs/>
          <w:sz w:val="20"/>
          <w:szCs w:val="20"/>
        </w:rPr>
      </w:pPr>
      <w:r w:rsidRPr="00C806EF">
        <w:rPr>
          <w:rFonts w:ascii="Tahoma" w:hAnsi="Tahoma" w:cs="Tahoma"/>
          <w:b/>
          <w:bCs/>
          <w:sz w:val="20"/>
          <w:szCs w:val="20"/>
        </w:rPr>
        <w:t xml:space="preserve">- </w:t>
      </w:r>
      <w:r w:rsidRPr="00C806EF">
        <w:rPr>
          <w:rFonts w:ascii="Tahoma" w:hAnsi="Tahoma" w:cs="Tahoma"/>
          <w:b/>
          <w:bCs/>
          <w:sz w:val="20"/>
          <w:szCs w:val="20"/>
          <w:u w:val="single"/>
        </w:rPr>
        <w:t>organised using random sampling method via face to face interview</w:t>
      </w:r>
      <w:r w:rsidRPr="00C806EF">
        <w:rPr>
          <w:rFonts w:ascii="Tahoma" w:hAnsi="Tahoma" w:cs="Tahoma"/>
          <w:b/>
          <w:bCs/>
          <w:sz w:val="20"/>
          <w:szCs w:val="20"/>
        </w:rPr>
        <w:t>; and</w:t>
      </w:r>
    </w:p>
    <w:p w14:paraId="2C089FB7" w14:textId="0A433A43" w:rsidR="000A26A7" w:rsidRPr="006B0DE3" w:rsidRDefault="00C24494" w:rsidP="003F20A5">
      <w:pPr>
        <w:spacing w:line="276" w:lineRule="auto"/>
        <w:jc w:val="both"/>
        <w:rPr>
          <w:rFonts w:ascii="Tahoma" w:hAnsi="Tahoma" w:cs="Tahoma"/>
          <w:b/>
          <w:bCs/>
          <w:sz w:val="20"/>
          <w:szCs w:val="20"/>
        </w:rPr>
      </w:pPr>
      <w:r w:rsidRPr="00C806EF">
        <w:rPr>
          <w:rFonts w:ascii="Tahoma" w:hAnsi="Tahoma" w:cs="Tahoma"/>
          <w:b/>
          <w:bCs/>
          <w:sz w:val="20"/>
          <w:szCs w:val="20"/>
        </w:rPr>
        <w:t>-</w:t>
      </w:r>
      <w:r w:rsidR="000A26A7" w:rsidRPr="00C806EF">
        <w:rPr>
          <w:rFonts w:ascii="Tahoma" w:hAnsi="Tahoma" w:cs="Tahoma"/>
          <w:b/>
          <w:bCs/>
          <w:sz w:val="20"/>
          <w:szCs w:val="20"/>
        </w:rPr>
        <w:t xml:space="preserve"> completed </w:t>
      </w:r>
      <w:r w:rsidR="00F824AA" w:rsidRPr="00C806EF">
        <w:rPr>
          <w:rFonts w:ascii="Tahoma" w:hAnsi="Tahoma" w:cs="Tahoma"/>
          <w:b/>
          <w:bCs/>
          <w:sz w:val="20"/>
          <w:szCs w:val="20"/>
        </w:rPr>
        <w:t>and all deliverables should be provided to CoE no later than</w:t>
      </w:r>
      <w:r w:rsidR="000A26A7" w:rsidRPr="00C806EF">
        <w:rPr>
          <w:rFonts w:ascii="Tahoma" w:hAnsi="Tahoma" w:cs="Tahoma"/>
          <w:b/>
          <w:bCs/>
          <w:sz w:val="20"/>
          <w:szCs w:val="20"/>
        </w:rPr>
        <w:t xml:space="preserve"> </w:t>
      </w:r>
      <w:r w:rsidR="00DD394C" w:rsidRPr="00C806EF">
        <w:rPr>
          <w:rFonts w:ascii="Tahoma" w:hAnsi="Tahoma" w:cs="Tahoma"/>
          <w:b/>
          <w:bCs/>
          <w:sz w:val="20"/>
          <w:szCs w:val="20"/>
          <w:lang w:val="uk-UA"/>
        </w:rPr>
        <w:t xml:space="preserve">15 </w:t>
      </w:r>
      <w:r w:rsidR="000A26A7" w:rsidRPr="00C806EF">
        <w:rPr>
          <w:rFonts w:ascii="Tahoma" w:hAnsi="Tahoma" w:cs="Tahoma"/>
          <w:b/>
          <w:bCs/>
          <w:sz w:val="20"/>
          <w:szCs w:val="20"/>
        </w:rPr>
        <w:t xml:space="preserve">September </w:t>
      </w:r>
      <w:r w:rsidR="00DD394C" w:rsidRPr="00C806EF">
        <w:rPr>
          <w:rFonts w:ascii="Tahoma" w:hAnsi="Tahoma" w:cs="Tahoma"/>
          <w:b/>
          <w:bCs/>
          <w:sz w:val="20"/>
          <w:szCs w:val="20"/>
          <w:lang w:val="uk-UA"/>
        </w:rPr>
        <w:t>2020</w:t>
      </w:r>
      <w:r w:rsidR="000A26A7" w:rsidRPr="00C806EF">
        <w:rPr>
          <w:rFonts w:ascii="Tahoma" w:hAnsi="Tahoma" w:cs="Tahoma"/>
          <w:b/>
          <w:bCs/>
          <w:sz w:val="20"/>
          <w:szCs w:val="20"/>
        </w:rPr>
        <w:t>.</w:t>
      </w:r>
      <w:r w:rsidR="000A26A7" w:rsidRPr="006B0DE3">
        <w:rPr>
          <w:rFonts w:ascii="Tahoma" w:hAnsi="Tahoma" w:cs="Tahoma"/>
          <w:b/>
          <w:bCs/>
          <w:sz w:val="20"/>
          <w:szCs w:val="20"/>
        </w:rPr>
        <w:t xml:space="preserve"> </w:t>
      </w:r>
    </w:p>
    <w:p w14:paraId="0D39EE5D" w14:textId="77777777" w:rsidR="000A26A7" w:rsidRPr="006B0DE3" w:rsidRDefault="000A26A7" w:rsidP="003F20A5">
      <w:pPr>
        <w:spacing w:line="276" w:lineRule="auto"/>
        <w:jc w:val="both"/>
        <w:rPr>
          <w:rFonts w:ascii="Tahoma" w:hAnsi="Tahoma" w:cs="Tahoma"/>
          <w:sz w:val="20"/>
          <w:szCs w:val="20"/>
        </w:rPr>
      </w:pPr>
    </w:p>
    <w:p w14:paraId="4C9AA1F2" w14:textId="77777777" w:rsidR="003F20A5" w:rsidRPr="006B0DE3" w:rsidRDefault="003F20A5" w:rsidP="003F20A5">
      <w:pPr>
        <w:spacing w:line="276" w:lineRule="auto"/>
        <w:jc w:val="both"/>
        <w:rPr>
          <w:rFonts w:ascii="Tahoma" w:hAnsi="Tahoma" w:cs="Tahoma"/>
          <w:sz w:val="20"/>
          <w:szCs w:val="20"/>
        </w:rPr>
      </w:pPr>
      <w:r w:rsidRPr="006B0DE3">
        <w:rPr>
          <w:rFonts w:ascii="Tahoma" w:hAnsi="Tahoma" w:cs="Tahoma"/>
          <w:sz w:val="20"/>
          <w:szCs w:val="20"/>
        </w:rPr>
        <w:t>Prices indicated below are final and not subject to review, throughout the duration of the contract.</w:t>
      </w:r>
    </w:p>
    <w:p w14:paraId="6343A910" w14:textId="77777777" w:rsidR="003F20A5" w:rsidRPr="006B0DE3" w:rsidRDefault="003F20A5" w:rsidP="003F20A5">
      <w:pPr>
        <w:spacing w:line="276" w:lineRule="auto"/>
        <w:jc w:val="both"/>
        <w:rPr>
          <w:rFonts w:ascii="Tahoma" w:hAnsi="Tahoma" w:cs="Tahoma"/>
          <w:sz w:val="20"/>
          <w:szCs w:val="20"/>
        </w:rPr>
      </w:pPr>
    </w:p>
    <w:p w14:paraId="35B9B716" w14:textId="06E225F2" w:rsidR="003F20A5" w:rsidRPr="00E1070C" w:rsidRDefault="00E1070C" w:rsidP="003F20A5">
      <w:pPr>
        <w:spacing w:line="276" w:lineRule="auto"/>
        <w:jc w:val="both"/>
        <w:rPr>
          <w:rFonts w:ascii="Tahoma" w:hAnsi="Tahoma" w:cs="Tahoma"/>
          <w:sz w:val="20"/>
          <w:szCs w:val="20"/>
        </w:rPr>
      </w:pPr>
      <w:r w:rsidRPr="00B35431">
        <w:rPr>
          <w:rFonts w:ascii="Tahoma" w:hAnsi="Tahoma" w:cs="Tahoma"/>
          <w:color w:val="000000"/>
          <w:sz w:val="20"/>
          <w:szCs w:val="20"/>
          <w:lang w:eastAsia="en-US"/>
        </w:rPr>
        <w:t>Prices are indicated in</w:t>
      </w:r>
      <w:r>
        <w:rPr>
          <w:rFonts w:ascii="Tahoma" w:hAnsi="Tahoma" w:cs="Tahoma"/>
          <w:color w:val="000000"/>
          <w:sz w:val="20"/>
          <w:szCs w:val="20"/>
          <w:lang w:eastAsia="en-US"/>
        </w:rPr>
        <w:t xml:space="preserve"> EUR </w:t>
      </w:r>
      <w:r w:rsidRPr="00B35431">
        <w:rPr>
          <w:rFonts w:ascii="Tahoma" w:hAnsi="Tahoma" w:cs="Tahoma"/>
          <w:color w:val="000000"/>
          <w:sz w:val="20"/>
          <w:szCs w:val="20"/>
          <w:lang w:eastAsia="en-US"/>
        </w:rPr>
        <w:t>in two columns</w:t>
      </w:r>
      <w:r>
        <w:rPr>
          <w:rFonts w:ascii="Tahoma" w:hAnsi="Tahoma" w:cs="Tahoma"/>
          <w:color w:val="000000"/>
          <w:sz w:val="20"/>
          <w:szCs w:val="20"/>
          <w:lang w:eastAsia="en-US"/>
        </w:rPr>
        <w:t>:</w:t>
      </w:r>
      <w:r w:rsidRPr="00B35431">
        <w:rPr>
          <w:rFonts w:ascii="Tahoma" w:hAnsi="Tahoma" w:cs="Tahoma"/>
          <w:color w:val="000000"/>
          <w:sz w:val="20"/>
          <w:szCs w:val="20"/>
          <w:lang w:eastAsia="en-US"/>
        </w:rPr>
        <w:t xml:space="preserve"> without VAT</w:t>
      </w:r>
      <w:r>
        <w:rPr>
          <w:rFonts w:ascii="Tahoma" w:hAnsi="Tahoma" w:cs="Tahoma"/>
          <w:color w:val="000000"/>
          <w:sz w:val="20"/>
          <w:szCs w:val="20"/>
          <w:lang w:eastAsia="en-US"/>
        </w:rPr>
        <w:t xml:space="preserve"> (1 column) and </w:t>
      </w:r>
      <w:r w:rsidRPr="00B35431">
        <w:rPr>
          <w:rFonts w:ascii="Tahoma" w:hAnsi="Tahoma" w:cs="Tahoma"/>
          <w:color w:val="000000"/>
          <w:sz w:val="20"/>
          <w:szCs w:val="20"/>
          <w:lang w:eastAsia="en-US"/>
        </w:rPr>
        <w:t xml:space="preserve">with VAT </w:t>
      </w:r>
      <w:r>
        <w:rPr>
          <w:rFonts w:ascii="Tahoma" w:hAnsi="Tahoma" w:cs="Tahoma"/>
          <w:color w:val="000000"/>
          <w:sz w:val="20"/>
          <w:szCs w:val="20"/>
          <w:lang w:eastAsia="en-US"/>
        </w:rPr>
        <w:t>(2 column)</w:t>
      </w:r>
      <w:r w:rsidRPr="00B35431">
        <w:rPr>
          <w:rFonts w:ascii="Tahoma" w:hAnsi="Tahoma" w:cs="Tahoma"/>
          <w:color w:val="000000"/>
          <w:sz w:val="20"/>
          <w:szCs w:val="20"/>
          <w:lang w:eastAsia="en-US"/>
        </w:rPr>
        <w:t xml:space="preserve">.  </w:t>
      </w:r>
      <w:r w:rsidR="003F20A5" w:rsidRPr="00E1070C">
        <w:rPr>
          <w:rFonts w:ascii="Tahoma" w:hAnsi="Tahoma" w:cs="Tahoma"/>
          <w:sz w:val="20"/>
          <w:szCs w:val="20"/>
        </w:rPr>
        <w:t xml:space="preserve">For the VAT regime to be mentioned on the invoice(s), please refer to Article 4.2 of the Legal Conditions (See Section C. below). </w:t>
      </w:r>
    </w:p>
    <w:p w14:paraId="1D11E0D0" w14:textId="256F728D" w:rsidR="003F20A5" w:rsidRDefault="003F20A5" w:rsidP="003F20A5">
      <w:pPr>
        <w:spacing w:line="276" w:lineRule="auto"/>
        <w:jc w:val="both"/>
        <w:rPr>
          <w:rFonts w:ascii="Tahoma" w:hAnsi="Tahoma" w:cs="Tahoma"/>
          <w:sz w:val="20"/>
          <w:szCs w:val="20"/>
        </w:rPr>
      </w:pPr>
    </w:p>
    <w:p w14:paraId="43679EEF" w14:textId="2069FCBF" w:rsidR="006A1C42" w:rsidRPr="00EA2362" w:rsidRDefault="006A1C42" w:rsidP="003F20A5">
      <w:pPr>
        <w:spacing w:line="276" w:lineRule="auto"/>
        <w:jc w:val="both"/>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uk-UA" w:eastAsia="uk-UA"/>
        </w:rPr>
        <mc:AlternateContent>
          <mc:Choice Requires="wps">
            <w:drawing>
              <wp:anchor distT="0" distB="0" distL="114300" distR="114300" simplePos="0" relativeHeight="251658241" behindDoc="0" locked="1" layoutInCell="1" allowOverlap="1" wp14:anchorId="49146A1D" wp14:editId="5314EC13">
                <wp:simplePos x="0" y="0"/>
                <wp:positionH relativeFrom="column">
                  <wp:posOffset>4038600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2620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18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" adj="3973" strokecolor="red">
                <o:lock v:ext="edit" aspectratio="t"/>
                <v:textbox style="layout-flow:vertical-ideographic"/>
                <w10:anchorlock/>
              </v:shape>
            </w:pict>
          </mc:Fallback>
        </mc:AlternateContent>
      </w:r>
    </w:p>
    <w:tbl>
      <w:tblPr>
        <w:tblW w:w="935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33"/>
        <w:gridCol w:w="1701"/>
        <w:gridCol w:w="1560"/>
        <w:gridCol w:w="1560"/>
      </w:tblGrid>
      <w:tr w:rsidR="00DD394C" w:rsidRPr="00C806EF" w14:paraId="0166D4C8" w14:textId="7C6CFD3E" w:rsidTr="00DD394C">
        <w:trPr>
          <w:trHeight w:val="688"/>
          <w:jc w:val="center"/>
        </w:trPr>
        <w:tc>
          <w:tcPr>
            <w:tcW w:w="4533" w:type="dxa"/>
            <w:shd w:val="clear" w:color="auto" w:fill="DBE5F1" w:themeFill="accent1" w:themeFillTint="33"/>
            <w:vAlign w:val="center"/>
          </w:tcPr>
          <w:p w14:paraId="7C25DC9A" w14:textId="77777777" w:rsidR="00DD394C" w:rsidRPr="00C806EF" w:rsidRDefault="00DD394C" w:rsidP="00261462">
            <w:pPr>
              <w:tabs>
                <w:tab w:val="left" w:pos="-139"/>
              </w:tabs>
              <w:spacing w:line="276" w:lineRule="auto"/>
              <w:ind w:right="-140"/>
              <w:jc w:val="center"/>
              <w:rPr>
                <w:rFonts w:ascii="Tahoma" w:hAnsi="Tahoma" w:cs="Tahoma"/>
                <w:b/>
                <w:sz w:val="18"/>
                <w:szCs w:val="18"/>
                <w:lang w:eastAsia="en-US"/>
              </w:rPr>
            </w:pPr>
            <w:r w:rsidRPr="00C806EF">
              <w:rPr>
                <w:rFonts w:ascii="Tahoma" w:hAnsi="Tahoma" w:cs="Tahoma"/>
                <w:b/>
                <w:sz w:val="18"/>
                <w:szCs w:val="18"/>
                <w:lang w:eastAsia="en-US"/>
              </w:rPr>
              <w:t>Deliverables</w:t>
            </w:r>
          </w:p>
          <w:p w14:paraId="54CCB511" w14:textId="5F7DE778" w:rsidR="00DD394C" w:rsidRPr="00C806EF" w:rsidRDefault="00DD394C" w:rsidP="00261462">
            <w:pPr>
              <w:tabs>
                <w:tab w:val="left" w:pos="-139"/>
              </w:tabs>
              <w:spacing w:line="276" w:lineRule="auto"/>
              <w:ind w:right="-140"/>
              <w:jc w:val="center"/>
              <w:rPr>
                <w:rFonts w:ascii="Tahoma" w:hAnsi="Tahoma" w:cs="Tahoma"/>
                <w:b/>
                <w:sz w:val="18"/>
                <w:szCs w:val="18"/>
                <w:lang w:eastAsia="en-US"/>
              </w:rPr>
            </w:pPr>
            <w:r w:rsidRPr="00C806EF">
              <w:rPr>
                <w:b/>
                <w:sz w:val="18"/>
                <w:szCs w:val="18"/>
                <w:lang w:eastAsia="en-US"/>
              </w:rPr>
              <w:t>▼</w:t>
            </w:r>
          </w:p>
        </w:tc>
        <w:tc>
          <w:tcPr>
            <w:tcW w:w="1701" w:type="dxa"/>
            <w:shd w:val="clear" w:color="auto" w:fill="DBE5F1" w:themeFill="accent1" w:themeFillTint="33"/>
            <w:vAlign w:val="center"/>
          </w:tcPr>
          <w:p w14:paraId="4C4B2597" w14:textId="77777777" w:rsidR="00DD394C" w:rsidRPr="00C806EF" w:rsidRDefault="00DD394C" w:rsidP="00261462">
            <w:pPr>
              <w:tabs>
                <w:tab w:val="left" w:pos="-139"/>
              </w:tabs>
              <w:spacing w:line="276" w:lineRule="auto"/>
              <w:ind w:right="-140"/>
              <w:jc w:val="center"/>
              <w:rPr>
                <w:rFonts w:ascii="Tahoma" w:hAnsi="Tahoma" w:cs="Tahoma"/>
                <w:b/>
                <w:sz w:val="18"/>
                <w:szCs w:val="18"/>
                <w:lang w:eastAsia="en-US"/>
              </w:rPr>
            </w:pPr>
            <w:r w:rsidRPr="00C806EF">
              <w:rPr>
                <w:rFonts w:ascii="Tahoma" w:hAnsi="Tahoma" w:cs="Tahoma"/>
                <w:b/>
                <w:sz w:val="18"/>
                <w:szCs w:val="18"/>
                <w:lang w:eastAsia="en-US"/>
              </w:rPr>
              <w:t>Deadline for</w:t>
            </w:r>
          </w:p>
          <w:p w14:paraId="79EDF894" w14:textId="77777777" w:rsidR="00DD394C" w:rsidRPr="00C806EF" w:rsidRDefault="00DD394C" w:rsidP="00261462">
            <w:pPr>
              <w:tabs>
                <w:tab w:val="left" w:pos="-139"/>
              </w:tabs>
              <w:spacing w:line="276" w:lineRule="auto"/>
              <w:ind w:right="-140"/>
              <w:jc w:val="center"/>
              <w:rPr>
                <w:rFonts w:ascii="Tahoma" w:hAnsi="Tahoma" w:cs="Tahoma"/>
                <w:b/>
                <w:sz w:val="18"/>
                <w:szCs w:val="18"/>
                <w:lang w:eastAsia="en-US"/>
              </w:rPr>
            </w:pPr>
            <w:r w:rsidRPr="00C806EF">
              <w:rPr>
                <w:rFonts w:ascii="Tahoma" w:hAnsi="Tahoma" w:cs="Tahoma"/>
                <w:b/>
                <w:sz w:val="18"/>
                <w:szCs w:val="18"/>
                <w:lang w:eastAsia="en-US"/>
              </w:rPr>
              <w:t xml:space="preserve">delivery </w:t>
            </w:r>
            <w:r w:rsidRPr="00C806EF">
              <w:rPr>
                <w:b/>
                <w:sz w:val="18"/>
                <w:szCs w:val="18"/>
                <w:lang w:eastAsia="en-US"/>
              </w:rPr>
              <w:t>▼</w:t>
            </w:r>
          </w:p>
        </w:tc>
        <w:tc>
          <w:tcPr>
            <w:tcW w:w="1560" w:type="dxa"/>
            <w:tcBorders>
              <w:bottom w:val="single" w:sz="2" w:space="0" w:color="FF0000"/>
            </w:tcBorders>
            <w:shd w:val="clear" w:color="auto" w:fill="DBE5F1" w:themeFill="accent1" w:themeFillTint="33"/>
            <w:vAlign w:val="center"/>
          </w:tcPr>
          <w:p w14:paraId="6D4DEE9C" w14:textId="2F54F5C7" w:rsidR="00DD394C" w:rsidRPr="00C806EF" w:rsidRDefault="00DD394C" w:rsidP="004845C7">
            <w:pPr>
              <w:tabs>
                <w:tab w:val="left" w:pos="-99"/>
              </w:tabs>
              <w:spacing w:line="276" w:lineRule="auto"/>
              <w:ind w:right="-140" w:hanging="99"/>
              <w:jc w:val="center"/>
              <w:rPr>
                <w:rFonts w:ascii="Tahoma" w:hAnsi="Tahoma" w:cs="Tahoma"/>
                <w:b/>
                <w:sz w:val="18"/>
                <w:szCs w:val="18"/>
                <w:lang w:val="uk-UA" w:eastAsia="en-US"/>
              </w:rPr>
            </w:pPr>
            <w:r w:rsidRPr="00C806EF">
              <w:rPr>
                <w:rFonts w:ascii="Tahoma" w:hAnsi="Tahoma" w:cs="Tahoma"/>
                <w:b/>
                <w:sz w:val="18"/>
                <w:szCs w:val="18"/>
                <w:lang w:eastAsia="en-US"/>
              </w:rPr>
              <w:t>Fees</w:t>
            </w:r>
            <w:r w:rsidRPr="00C806EF">
              <w:rPr>
                <w:rFonts w:ascii="Tahoma" w:hAnsi="Tahoma" w:cs="Tahoma"/>
                <w:b/>
                <w:sz w:val="18"/>
                <w:szCs w:val="18"/>
                <w:lang w:val="uk-UA" w:eastAsia="en-US"/>
              </w:rPr>
              <w:t xml:space="preserve"> </w:t>
            </w:r>
          </w:p>
          <w:p w14:paraId="39664718" w14:textId="28B0DB6D" w:rsidR="00DD394C" w:rsidRPr="00C806EF" w:rsidRDefault="00DD394C" w:rsidP="004845C7">
            <w:pPr>
              <w:tabs>
                <w:tab w:val="left" w:pos="-99"/>
              </w:tabs>
              <w:spacing w:line="276" w:lineRule="auto"/>
              <w:ind w:right="-140" w:hanging="99"/>
              <w:jc w:val="center"/>
              <w:rPr>
                <w:rFonts w:ascii="Tahoma" w:hAnsi="Tahoma" w:cs="Tahoma"/>
                <w:b/>
                <w:sz w:val="18"/>
                <w:szCs w:val="18"/>
                <w:lang w:eastAsia="en-US"/>
              </w:rPr>
            </w:pPr>
            <w:r w:rsidRPr="00C806EF">
              <w:rPr>
                <w:rFonts w:ascii="Tahoma" w:hAnsi="Tahoma" w:cs="Tahoma"/>
                <w:sz w:val="20"/>
                <w:szCs w:val="20"/>
                <w:lang w:eastAsia="en-US"/>
              </w:rPr>
              <w:t>without VAT,</w:t>
            </w:r>
          </w:p>
          <w:p w14:paraId="0CCE2FB5" w14:textId="7FB6AC5D" w:rsidR="00DD394C" w:rsidRPr="00C806EF" w:rsidRDefault="00DD394C" w:rsidP="004845C7">
            <w:pPr>
              <w:tabs>
                <w:tab w:val="left" w:pos="-99"/>
              </w:tabs>
              <w:spacing w:line="276" w:lineRule="auto"/>
              <w:ind w:right="-140" w:hanging="99"/>
              <w:jc w:val="center"/>
              <w:rPr>
                <w:rFonts w:ascii="Tahoma" w:hAnsi="Tahoma" w:cs="Tahoma"/>
                <w:b/>
                <w:sz w:val="18"/>
                <w:szCs w:val="18"/>
                <w:lang w:eastAsia="en-US"/>
              </w:rPr>
            </w:pPr>
            <w:r w:rsidRPr="00C806EF">
              <w:rPr>
                <w:rFonts w:ascii="Tahoma" w:hAnsi="Tahoma" w:cs="Tahoma"/>
                <w:b/>
                <w:sz w:val="18"/>
                <w:szCs w:val="18"/>
                <w:lang w:eastAsia="en-US"/>
              </w:rPr>
              <w:t>EUR</w:t>
            </w:r>
          </w:p>
          <w:p w14:paraId="23C22AD4" w14:textId="77777777" w:rsidR="00DD394C" w:rsidRPr="00C806EF" w:rsidRDefault="00DD394C" w:rsidP="00261462">
            <w:pPr>
              <w:tabs>
                <w:tab w:val="left" w:pos="-139"/>
              </w:tabs>
              <w:spacing w:line="276" w:lineRule="auto"/>
              <w:ind w:right="-140"/>
              <w:jc w:val="center"/>
              <w:rPr>
                <w:rFonts w:ascii="Tahoma" w:hAnsi="Tahoma" w:cs="Tahoma"/>
                <w:b/>
                <w:sz w:val="18"/>
                <w:szCs w:val="18"/>
                <w:lang w:eastAsia="en-US"/>
              </w:rPr>
            </w:pPr>
            <w:r w:rsidRPr="00C806EF">
              <w:rPr>
                <w:b/>
                <w:sz w:val="18"/>
                <w:szCs w:val="18"/>
                <w:lang w:eastAsia="en-US"/>
              </w:rPr>
              <w:t>▼</w:t>
            </w:r>
          </w:p>
        </w:tc>
        <w:tc>
          <w:tcPr>
            <w:tcW w:w="1560" w:type="dxa"/>
            <w:tcBorders>
              <w:bottom w:val="single" w:sz="2" w:space="0" w:color="FF0000"/>
            </w:tcBorders>
            <w:shd w:val="clear" w:color="auto" w:fill="DBE5F1" w:themeFill="accent1" w:themeFillTint="33"/>
          </w:tcPr>
          <w:p w14:paraId="31F6C7D4" w14:textId="77777777" w:rsidR="00DD394C" w:rsidRPr="00C806EF" w:rsidRDefault="00DD394C" w:rsidP="00DD394C">
            <w:pPr>
              <w:tabs>
                <w:tab w:val="left" w:pos="-99"/>
              </w:tabs>
              <w:spacing w:line="276" w:lineRule="auto"/>
              <w:ind w:right="-140" w:hanging="99"/>
              <w:jc w:val="center"/>
              <w:rPr>
                <w:rFonts w:ascii="Tahoma" w:hAnsi="Tahoma" w:cs="Tahoma"/>
                <w:b/>
                <w:sz w:val="18"/>
                <w:szCs w:val="18"/>
                <w:lang w:val="uk-UA" w:eastAsia="en-US"/>
              </w:rPr>
            </w:pPr>
            <w:r w:rsidRPr="00C806EF">
              <w:rPr>
                <w:rFonts w:ascii="Tahoma" w:hAnsi="Tahoma" w:cs="Tahoma"/>
                <w:b/>
                <w:sz w:val="18"/>
                <w:szCs w:val="18"/>
                <w:lang w:eastAsia="en-US"/>
              </w:rPr>
              <w:t>Fees</w:t>
            </w:r>
            <w:r w:rsidRPr="00C806EF">
              <w:rPr>
                <w:rFonts w:ascii="Tahoma" w:hAnsi="Tahoma" w:cs="Tahoma"/>
                <w:b/>
                <w:sz w:val="18"/>
                <w:szCs w:val="18"/>
                <w:lang w:val="uk-UA" w:eastAsia="en-US"/>
              </w:rPr>
              <w:t xml:space="preserve">, </w:t>
            </w:r>
          </w:p>
          <w:p w14:paraId="6CD83D84" w14:textId="5B56B6D4" w:rsidR="00DD394C" w:rsidRPr="00C806EF" w:rsidRDefault="00DD394C" w:rsidP="00DD394C">
            <w:pPr>
              <w:tabs>
                <w:tab w:val="left" w:pos="-99"/>
              </w:tabs>
              <w:spacing w:line="276" w:lineRule="auto"/>
              <w:ind w:right="-140" w:hanging="99"/>
              <w:jc w:val="center"/>
              <w:rPr>
                <w:rFonts w:ascii="Tahoma" w:hAnsi="Tahoma" w:cs="Tahoma"/>
                <w:b/>
                <w:sz w:val="18"/>
                <w:szCs w:val="18"/>
                <w:lang w:eastAsia="en-US"/>
              </w:rPr>
            </w:pPr>
            <w:r w:rsidRPr="00C806EF">
              <w:rPr>
                <w:rFonts w:ascii="Tahoma" w:hAnsi="Tahoma" w:cs="Tahoma"/>
                <w:sz w:val="20"/>
                <w:szCs w:val="20"/>
                <w:lang w:eastAsia="en-US"/>
              </w:rPr>
              <w:t>with VAT</w:t>
            </w:r>
            <w:r w:rsidRPr="00C806EF">
              <w:rPr>
                <w:rFonts w:ascii="Tahoma" w:hAnsi="Tahoma" w:cs="Tahoma"/>
                <w:b/>
                <w:sz w:val="18"/>
                <w:szCs w:val="18"/>
                <w:lang w:eastAsia="en-US"/>
              </w:rPr>
              <w:t>,</w:t>
            </w:r>
          </w:p>
          <w:p w14:paraId="3EBCEC5C" w14:textId="77777777" w:rsidR="00DD394C" w:rsidRPr="00C806EF" w:rsidRDefault="00DD394C" w:rsidP="00DD394C">
            <w:pPr>
              <w:tabs>
                <w:tab w:val="left" w:pos="-99"/>
              </w:tabs>
              <w:spacing w:line="276" w:lineRule="auto"/>
              <w:ind w:right="-140" w:hanging="99"/>
              <w:jc w:val="center"/>
              <w:rPr>
                <w:rFonts w:ascii="Tahoma" w:hAnsi="Tahoma" w:cs="Tahoma"/>
                <w:b/>
                <w:sz w:val="18"/>
                <w:szCs w:val="18"/>
                <w:lang w:eastAsia="en-US"/>
              </w:rPr>
            </w:pPr>
            <w:r w:rsidRPr="00C806EF">
              <w:rPr>
                <w:rFonts w:ascii="Tahoma" w:hAnsi="Tahoma" w:cs="Tahoma"/>
                <w:b/>
                <w:sz w:val="18"/>
                <w:szCs w:val="18"/>
                <w:lang w:eastAsia="en-US"/>
              </w:rPr>
              <w:t>EUR</w:t>
            </w:r>
          </w:p>
          <w:p w14:paraId="7C3C35F8" w14:textId="70C4658D" w:rsidR="00DD394C" w:rsidRPr="00C806EF" w:rsidRDefault="00DD394C" w:rsidP="00DD394C">
            <w:pPr>
              <w:tabs>
                <w:tab w:val="left" w:pos="-99"/>
              </w:tabs>
              <w:spacing w:line="276" w:lineRule="auto"/>
              <w:ind w:right="-140" w:hanging="99"/>
              <w:jc w:val="center"/>
              <w:rPr>
                <w:rFonts w:ascii="Tahoma" w:hAnsi="Tahoma" w:cs="Tahoma"/>
                <w:b/>
                <w:sz w:val="18"/>
                <w:szCs w:val="18"/>
                <w:lang w:eastAsia="en-US"/>
              </w:rPr>
            </w:pPr>
            <w:r w:rsidRPr="00C806EF">
              <w:rPr>
                <w:b/>
                <w:sz w:val="18"/>
                <w:szCs w:val="18"/>
                <w:lang w:eastAsia="en-US"/>
              </w:rPr>
              <w:t>▼</w:t>
            </w:r>
          </w:p>
        </w:tc>
      </w:tr>
      <w:tr w:rsidR="00DD394C" w:rsidRPr="00C806EF" w14:paraId="6CA125F2" w14:textId="2CEF7470" w:rsidTr="00DD394C">
        <w:trPr>
          <w:trHeight w:val="432"/>
          <w:jc w:val="center"/>
        </w:trPr>
        <w:tc>
          <w:tcPr>
            <w:tcW w:w="4533" w:type="dxa"/>
            <w:shd w:val="clear" w:color="auto" w:fill="F2F2F2" w:themeFill="background1" w:themeFillShade="F2"/>
            <w:vAlign w:val="center"/>
          </w:tcPr>
          <w:p w14:paraId="60FDA710" w14:textId="7B252857" w:rsidR="00DD394C" w:rsidRPr="00C806EF" w:rsidRDefault="00DD394C" w:rsidP="0040357E">
            <w:pPr>
              <w:pStyle w:val="ListParagraph"/>
              <w:numPr>
                <w:ilvl w:val="0"/>
                <w:numId w:val="36"/>
              </w:numPr>
              <w:tabs>
                <w:tab w:val="left" w:pos="-139"/>
              </w:tabs>
              <w:spacing w:line="276" w:lineRule="auto"/>
              <w:ind w:right="90"/>
              <w:jc w:val="both"/>
              <w:rPr>
                <w:rFonts w:ascii="Tahoma" w:hAnsi="Tahoma" w:cs="Tahoma"/>
                <w:sz w:val="20"/>
                <w:szCs w:val="20"/>
                <w:lang w:eastAsia="en-US"/>
              </w:rPr>
            </w:pPr>
            <w:r w:rsidRPr="00C806EF">
              <w:rPr>
                <w:rFonts w:ascii="Tahoma" w:hAnsi="Tahoma" w:cs="Tahoma"/>
                <w:sz w:val="20"/>
                <w:szCs w:val="20"/>
              </w:rPr>
              <w:t xml:space="preserve">Sociological research and Opinion poll on decentralisation among Ukrainian population </w:t>
            </w:r>
          </w:p>
        </w:tc>
        <w:tc>
          <w:tcPr>
            <w:tcW w:w="1701" w:type="dxa"/>
            <w:tcBorders>
              <w:right w:val="single" w:sz="2" w:space="0" w:color="FF0000"/>
            </w:tcBorders>
            <w:shd w:val="clear" w:color="auto" w:fill="F2F2F2" w:themeFill="background1" w:themeFillShade="F2"/>
            <w:vAlign w:val="center"/>
          </w:tcPr>
          <w:p w14:paraId="7DFF09AB" w14:textId="3233A791" w:rsidR="00DD394C" w:rsidRPr="00C806EF" w:rsidRDefault="00DD394C" w:rsidP="00294C6B">
            <w:pPr>
              <w:tabs>
                <w:tab w:val="left" w:pos="-139"/>
              </w:tabs>
              <w:spacing w:line="276" w:lineRule="auto"/>
              <w:ind w:right="-140"/>
              <w:jc w:val="center"/>
              <w:rPr>
                <w:rFonts w:ascii="Tahoma" w:hAnsi="Tahoma" w:cs="Tahoma"/>
                <w:sz w:val="20"/>
                <w:szCs w:val="20"/>
                <w:lang w:eastAsia="en-US"/>
              </w:rPr>
            </w:pPr>
            <w:r w:rsidRPr="00C806EF">
              <w:rPr>
                <w:rFonts w:ascii="Tahoma" w:hAnsi="Tahoma" w:cs="Tahoma"/>
                <w:sz w:val="20"/>
                <w:szCs w:val="20"/>
                <w:lang w:eastAsia="en-US"/>
              </w:rPr>
              <w:t>15/09/2020</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DD394C" w:rsidRPr="00C806EF" w:rsidRDefault="00DD394C" w:rsidP="00294C6B">
            <w:pPr>
              <w:tabs>
                <w:tab w:val="left" w:pos="-139"/>
              </w:tabs>
              <w:spacing w:line="276" w:lineRule="auto"/>
              <w:ind w:right="-140"/>
              <w:jc w:val="center"/>
              <w:rPr>
                <w:rFonts w:ascii="Tahoma" w:hAnsi="Tahoma" w:cs="Tahoma"/>
                <w:sz w:val="20"/>
                <w:szCs w:val="20"/>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952C493" w14:textId="77777777" w:rsidR="00DD394C" w:rsidRPr="00C806EF" w:rsidRDefault="00DD394C" w:rsidP="00294C6B">
            <w:pPr>
              <w:tabs>
                <w:tab w:val="left" w:pos="-139"/>
              </w:tabs>
              <w:spacing w:line="276" w:lineRule="auto"/>
              <w:ind w:right="-140"/>
              <w:jc w:val="center"/>
              <w:rPr>
                <w:rFonts w:ascii="Tahoma" w:hAnsi="Tahoma" w:cs="Tahoma"/>
                <w:sz w:val="20"/>
                <w:szCs w:val="20"/>
                <w:lang w:eastAsia="en-US"/>
              </w:rPr>
            </w:pPr>
          </w:p>
        </w:tc>
      </w:tr>
      <w:tr w:rsidR="00DD394C" w:rsidRPr="00C806EF" w14:paraId="3DA9B33C" w14:textId="774C3E13" w:rsidTr="00DD394C">
        <w:trPr>
          <w:trHeight w:val="432"/>
          <w:jc w:val="center"/>
        </w:trPr>
        <w:tc>
          <w:tcPr>
            <w:tcW w:w="4533" w:type="dxa"/>
            <w:shd w:val="clear" w:color="auto" w:fill="F2F2F2" w:themeFill="background1" w:themeFillShade="F2"/>
            <w:vAlign w:val="center"/>
          </w:tcPr>
          <w:p w14:paraId="7D39B5B6" w14:textId="02B037E0" w:rsidR="00DD394C" w:rsidRPr="00C806EF" w:rsidRDefault="00DD394C" w:rsidP="0040357E">
            <w:pPr>
              <w:pStyle w:val="ListParagraph"/>
              <w:numPr>
                <w:ilvl w:val="0"/>
                <w:numId w:val="36"/>
              </w:numPr>
              <w:tabs>
                <w:tab w:val="left" w:pos="-139"/>
              </w:tabs>
              <w:spacing w:line="276" w:lineRule="auto"/>
              <w:ind w:right="90"/>
              <w:jc w:val="both"/>
              <w:rPr>
                <w:rFonts w:ascii="Tahoma" w:hAnsi="Tahoma" w:cs="Tahoma"/>
                <w:sz w:val="20"/>
                <w:szCs w:val="20"/>
                <w:lang w:eastAsia="en-US"/>
              </w:rPr>
            </w:pPr>
            <w:r w:rsidRPr="00C806EF">
              <w:rPr>
                <w:rFonts w:ascii="Tahoma" w:hAnsi="Tahoma" w:cs="Tahoma"/>
                <w:sz w:val="20"/>
                <w:szCs w:val="20"/>
              </w:rPr>
              <w:t>Sociological research and Opinion poll on decentralisation and local self-government reform among population of amalgamated in 2015-2018 territorial communities</w:t>
            </w:r>
          </w:p>
        </w:tc>
        <w:tc>
          <w:tcPr>
            <w:tcW w:w="1701" w:type="dxa"/>
            <w:tcBorders>
              <w:right w:val="single" w:sz="2" w:space="0" w:color="FF0000"/>
            </w:tcBorders>
            <w:shd w:val="clear" w:color="auto" w:fill="F2F2F2" w:themeFill="background1" w:themeFillShade="F2"/>
            <w:vAlign w:val="center"/>
          </w:tcPr>
          <w:p w14:paraId="29FD109D" w14:textId="3D5C49D1" w:rsidR="00DD394C" w:rsidRPr="00C806EF" w:rsidRDefault="00DD394C" w:rsidP="00294C6B">
            <w:pPr>
              <w:tabs>
                <w:tab w:val="left" w:pos="-139"/>
              </w:tabs>
              <w:spacing w:line="276" w:lineRule="auto"/>
              <w:ind w:right="-140"/>
              <w:jc w:val="center"/>
              <w:rPr>
                <w:rFonts w:ascii="Tahoma" w:hAnsi="Tahoma" w:cs="Tahoma"/>
                <w:sz w:val="20"/>
                <w:szCs w:val="20"/>
                <w:lang w:eastAsia="en-US"/>
              </w:rPr>
            </w:pPr>
            <w:r w:rsidRPr="00C806EF">
              <w:rPr>
                <w:rFonts w:ascii="Tahoma" w:hAnsi="Tahoma" w:cs="Tahoma"/>
                <w:sz w:val="20"/>
                <w:szCs w:val="20"/>
                <w:lang w:eastAsia="en-US"/>
              </w:rPr>
              <w:t>15/09/2020</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DD394C" w:rsidRPr="00C806EF" w:rsidRDefault="00DD394C" w:rsidP="00294C6B">
            <w:pPr>
              <w:tabs>
                <w:tab w:val="left" w:pos="-139"/>
              </w:tabs>
              <w:spacing w:line="276" w:lineRule="auto"/>
              <w:ind w:right="-140"/>
              <w:jc w:val="center"/>
              <w:rPr>
                <w:rFonts w:ascii="Tahoma" w:hAnsi="Tahoma" w:cs="Tahoma"/>
                <w:sz w:val="20"/>
                <w:szCs w:val="20"/>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2F656B6" w14:textId="77777777" w:rsidR="00DD394C" w:rsidRPr="00C806EF" w:rsidRDefault="00DD394C" w:rsidP="00294C6B">
            <w:pPr>
              <w:tabs>
                <w:tab w:val="left" w:pos="-139"/>
              </w:tabs>
              <w:spacing w:line="276" w:lineRule="auto"/>
              <w:ind w:right="-140"/>
              <w:jc w:val="center"/>
              <w:rPr>
                <w:rFonts w:ascii="Tahoma" w:hAnsi="Tahoma" w:cs="Tahoma"/>
                <w:sz w:val="20"/>
                <w:szCs w:val="20"/>
                <w:lang w:eastAsia="en-US"/>
              </w:rPr>
            </w:pPr>
          </w:p>
        </w:tc>
      </w:tr>
      <w:tr w:rsidR="00DD394C" w:rsidRPr="00C806EF" w14:paraId="65EA8AD9" w14:textId="7F696F09" w:rsidTr="00DD394C">
        <w:trPr>
          <w:trHeight w:val="432"/>
          <w:jc w:val="center"/>
        </w:trPr>
        <w:tc>
          <w:tcPr>
            <w:tcW w:w="4533" w:type="dxa"/>
            <w:shd w:val="clear" w:color="auto" w:fill="F2F2F2" w:themeFill="background1" w:themeFillShade="F2"/>
            <w:vAlign w:val="center"/>
          </w:tcPr>
          <w:p w14:paraId="324DE89A" w14:textId="59ACA32F" w:rsidR="00DD394C" w:rsidRPr="00C806EF" w:rsidRDefault="00DD394C" w:rsidP="0040357E">
            <w:pPr>
              <w:pStyle w:val="ListParagraph"/>
              <w:numPr>
                <w:ilvl w:val="0"/>
                <w:numId w:val="36"/>
              </w:numPr>
              <w:tabs>
                <w:tab w:val="left" w:pos="-139"/>
              </w:tabs>
              <w:spacing w:line="276" w:lineRule="auto"/>
              <w:ind w:right="90"/>
              <w:jc w:val="both"/>
              <w:rPr>
                <w:rFonts w:ascii="Tahoma" w:hAnsi="Tahoma" w:cs="Tahoma"/>
                <w:sz w:val="20"/>
                <w:szCs w:val="20"/>
                <w:lang w:eastAsia="en-US"/>
              </w:rPr>
            </w:pPr>
            <w:r w:rsidRPr="00C806EF">
              <w:rPr>
                <w:rFonts w:ascii="Tahoma" w:hAnsi="Tahoma" w:cs="Tahoma"/>
                <w:sz w:val="20"/>
                <w:szCs w:val="20"/>
              </w:rPr>
              <w:t>Sociological research and Opinion poll among population of Kyiv sub-region (“Kyiv agglomeration”)</w:t>
            </w:r>
          </w:p>
        </w:tc>
        <w:tc>
          <w:tcPr>
            <w:tcW w:w="1701" w:type="dxa"/>
            <w:tcBorders>
              <w:right w:val="single" w:sz="2" w:space="0" w:color="FF0000"/>
            </w:tcBorders>
            <w:shd w:val="clear" w:color="auto" w:fill="F2F2F2" w:themeFill="background1" w:themeFillShade="F2"/>
            <w:vAlign w:val="center"/>
          </w:tcPr>
          <w:p w14:paraId="71E133AF" w14:textId="1888AEAC" w:rsidR="00DD394C" w:rsidRPr="00C806EF" w:rsidRDefault="00DD394C" w:rsidP="00294C6B">
            <w:pPr>
              <w:tabs>
                <w:tab w:val="left" w:pos="-139"/>
              </w:tabs>
              <w:spacing w:line="276" w:lineRule="auto"/>
              <w:ind w:right="-140"/>
              <w:jc w:val="center"/>
              <w:rPr>
                <w:rFonts w:ascii="Tahoma" w:hAnsi="Tahoma" w:cs="Tahoma"/>
                <w:sz w:val="20"/>
                <w:szCs w:val="20"/>
                <w:lang w:eastAsia="en-US"/>
              </w:rPr>
            </w:pPr>
            <w:r w:rsidRPr="00C806EF">
              <w:rPr>
                <w:rFonts w:ascii="Tahoma" w:hAnsi="Tahoma" w:cs="Tahoma"/>
                <w:sz w:val="20"/>
                <w:szCs w:val="20"/>
                <w:lang w:eastAsia="en-US"/>
              </w:rPr>
              <w:t>15/09/2020</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DD394C" w:rsidRPr="00C806EF" w:rsidRDefault="00DD394C" w:rsidP="00294C6B">
            <w:pPr>
              <w:tabs>
                <w:tab w:val="left" w:pos="-139"/>
              </w:tabs>
              <w:spacing w:line="276" w:lineRule="auto"/>
              <w:ind w:right="-140"/>
              <w:jc w:val="center"/>
              <w:rPr>
                <w:rFonts w:ascii="Tahoma" w:hAnsi="Tahoma" w:cs="Tahoma"/>
                <w:sz w:val="20"/>
                <w:szCs w:val="20"/>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AD5B431" w14:textId="77777777" w:rsidR="00DD394C" w:rsidRPr="00C806EF" w:rsidRDefault="00DD394C" w:rsidP="00294C6B">
            <w:pPr>
              <w:tabs>
                <w:tab w:val="left" w:pos="-139"/>
              </w:tabs>
              <w:spacing w:line="276" w:lineRule="auto"/>
              <w:ind w:right="-140"/>
              <w:jc w:val="center"/>
              <w:rPr>
                <w:rFonts w:ascii="Tahoma" w:hAnsi="Tahoma" w:cs="Tahoma"/>
                <w:sz w:val="20"/>
                <w:szCs w:val="20"/>
                <w:lang w:eastAsia="en-US"/>
              </w:rPr>
            </w:pPr>
          </w:p>
        </w:tc>
      </w:tr>
      <w:tr w:rsidR="00DD394C" w:rsidRPr="00EA2362" w14:paraId="3873CD2E" w14:textId="717A22A9" w:rsidTr="00DD394C">
        <w:trPr>
          <w:trHeight w:val="432"/>
          <w:jc w:val="center"/>
        </w:trPr>
        <w:tc>
          <w:tcPr>
            <w:tcW w:w="6234" w:type="dxa"/>
            <w:gridSpan w:val="2"/>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54B1B6C3" w14:textId="1F48AFC4" w:rsidR="00DD394C" w:rsidRPr="00C806EF" w:rsidRDefault="00DD394C" w:rsidP="00294C6B">
            <w:pPr>
              <w:tabs>
                <w:tab w:val="left" w:pos="-139"/>
              </w:tabs>
              <w:spacing w:line="276" w:lineRule="auto"/>
              <w:jc w:val="right"/>
              <w:rPr>
                <w:rFonts w:ascii="Tahoma" w:hAnsi="Tahoma" w:cs="Tahoma"/>
                <w:sz w:val="20"/>
                <w:szCs w:val="20"/>
                <w:lang w:eastAsia="en-US"/>
              </w:rPr>
            </w:pPr>
            <w:r w:rsidRPr="00C806EF">
              <w:rPr>
                <w:rFonts w:ascii="Tahoma" w:hAnsi="Tahoma" w:cs="Tahoma"/>
                <w:sz w:val="20"/>
                <w:szCs w:val="20"/>
                <w:lang w:eastAsia="en-US"/>
              </w:rPr>
              <w:t>TOTAL (1-3) ►</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BD47AF" w14:textId="77777777" w:rsidR="00DD394C" w:rsidRPr="00C806EF" w:rsidRDefault="00DD394C" w:rsidP="00294C6B">
            <w:pPr>
              <w:tabs>
                <w:tab w:val="left" w:pos="-139"/>
              </w:tabs>
              <w:spacing w:line="276" w:lineRule="auto"/>
              <w:ind w:right="-140"/>
              <w:jc w:val="center"/>
              <w:rPr>
                <w:rFonts w:ascii="Tahoma" w:hAnsi="Tahoma" w:cs="Tahoma"/>
                <w:sz w:val="20"/>
                <w:szCs w:val="20"/>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590B1DD" w14:textId="77777777" w:rsidR="00DD394C" w:rsidRPr="00C806EF" w:rsidRDefault="00DD394C" w:rsidP="00294C6B">
            <w:pPr>
              <w:tabs>
                <w:tab w:val="left" w:pos="-139"/>
              </w:tabs>
              <w:spacing w:line="276" w:lineRule="auto"/>
              <w:ind w:right="-140"/>
              <w:jc w:val="center"/>
              <w:rPr>
                <w:rFonts w:ascii="Tahoma" w:hAnsi="Tahoma" w:cs="Tahoma"/>
                <w:sz w:val="20"/>
                <w:szCs w:val="20"/>
                <w:lang w:eastAsia="en-US"/>
              </w:rPr>
            </w:pPr>
          </w:p>
        </w:tc>
        <w:bookmarkStart w:id="0" w:name="_GoBack"/>
        <w:bookmarkEnd w:id="0"/>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7D7E2FFF"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or the Provider I represent is in any of the situations listed in the exclusion criteria as reproduced in </w:t>
      </w:r>
      <w:r w:rsidR="00B67FAF">
        <w:rPr>
          <w:rFonts w:ascii="Tahoma" w:hAnsi="Tahoma" w:cs="Tahoma"/>
          <w:sz w:val="20"/>
          <w:szCs w:val="20"/>
        </w:rPr>
        <w:t>the Tender File</w:t>
      </w:r>
      <w:r w:rsidRPr="00EA2362">
        <w:rPr>
          <w:rFonts w:ascii="Tahoma" w:hAnsi="Tahoma" w:cs="Tahoma"/>
          <w:sz w:val="20"/>
          <w:szCs w:val="20"/>
        </w:rPr>
        <w:t>;</w:t>
      </w:r>
    </w:p>
    <w:p w14:paraId="77869EB6" w14:textId="6D5D9E6D"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31F5651F" w:rsidR="009A6460" w:rsidRPr="00375BEA" w:rsidRDefault="009A6460" w:rsidP="00FC7772">
            <w:pPr>
              <w:jc w:val="center"/>
              <w:rPr>
                <w:rFonts w:ascii="Tahoma" w:hAnsi="Tahoma" w:cs="Tahoma"/>
                <w:b/>
                <w:sz w:val="20"/>
                <w:szCs w:val="20"/>
              </w:rPr>
            </w:pPr>
            <w:r w:rsidRPr="00375BEA">
              <w:rPr>
                <w:rFonts w:ascii="Tahoma" w:hAnsi="Tahoma" w:cs="Tahoma"/>
                <w:color w:val="FF0000"/>
                <w:sz w:val="20"/>
                <w:szCs w:val="20"/>
              </w:rPr>
              <w:t xml:space="preserve">The Provider shall </w:t>
            </w:r>
            <w:r w:rsidRPr="00375BEA">
              <w:rPr>
                <w:rFonts w:ascii="Tahoma" w:hAnsi="Tahoma" w:cs="Tahoma"/>
                <w:b/>
                <w:color w:val="FF0000"/>
                <w:sz w:val="20"/>
                <w:szCs w:val="20"/>
              </w:rPr>
              <w:t>fill in this part</w:t>
            </w:r>
            <w:r w:rsidRPr="00375BEA">
              <w:rPr>
                <w:rFonts w:ascii="Tahoma" w:hAnsi="Tahoma" w:cs="Tahoma"/>
                <w:color w:val="FF0000"/>
                <w:sz w:val="20"/>
                <w:szCs w:val="20"/>
              </w:rPr>
              <w:t xml:space="preserve">, </w:t>
            </w:r>
            <w:r w:rsidRPr="00375BEA">
              <w:rPr>
                <w:rFonts w:ascii="Tahoma" w:hAnsi="Tahoma" w:cs="Tahoma"/>
                <w:b/>
                <w:color w:val="FF0000"/>
                <w:sz w:val="20"/>
                <w:szCs w:val="20"/>
              </w:rPr>
              <w:t>print the document</w:t>
            </w:r>
            <w:r w:rsidRPr="00375BEA">
              <w:rPr>
                <w:rFonts w:ascii="Tahoma" w:hAnsi="Tahoma" w:cs="Tahoma"/>
                <w:color w:val="FF0000"/>
                <w:sz w:val="20"/>
                <w:szCs w:val="20"/>
              </w:rPr>
              <w:t xml:space="preserve">, </w:t>
            </w:r>
            <w:r w:rsidRPr="00375BEA">
              <w:rPr>
                <w:rFonts w:ascii="Tahoma" w:hAnsi="Tahoma" w:cs="Tahoma"/>
                <w:b/>
                <w:color w:val="FF0000"/>
                <w:sz w:val="20"/>
                <w:szCs w:val="20"/>
              </w:rPr>
              <w:t>sign in the last box</w:t>
            </w:r>
            <w:r w:rsidRPr="00375BEA">
              <w:rPr>
                <w:rFonts w:ascii="Tahoma" w:hAnsi="Tahoma" w:cs="Tahoma"/>
                <w:color w:val="FF0000"/>
                <w:sz w:val="20"/>
                <w:szCs w:val="20"/>
              </w:rPr>
              <w:t xml:space="preserve"> below and </w:t>
            </w:r>
            <w:r w:rsidRPr="00375BEA">
              <w:rPr>
                <w:rFonts w:ascii="Tahoma" w:hAnsi="Tahoma" w:cs="Tahoma"/>
                <w:b/>
                <w:color w:val="FF0000"/>
                <w:sz w:val="20"/>
                <w:szCs w:val="20"/>
              </w:rPr>
              <w:t>send a scan copy of the document</w:t>
            </w:r>
            <w:r w:rsidR="00D237A7" w:rsidRPr="00375BEA">
              <w:rPr>
                <w:rFonts w:ascii="Tahoma" w:hAnsi="Tahoma" w:cs="Tahoma"/>
                <w:b/>
                <w:color w:val="FF0000"/>
                <w:sz w:val="20"/>
                <w:szCs w:val="20"/>
              </w:rPr>
              <w:t xml:space="preserve"> in its entirety</w:t>
            </w:r>
            <w:r w:rsidRPr="00375BEA">
              <w:rPr>
                <w:rFonts w:ascii="Tahoma" w:hAnsi="Tahoma" w:cs="Tahoma"/>
                <w:color w:val="FF0000"/>
                <w:sz w:val="20"/>
                <w:szCs w:val="20"/>
              </w:rPr>
              <w:t xml:space="preserve"> to the email address indicated on the 1</w:t>
            </w:r>
            <w:r w:rsidRPr="00375BEA">
              <w:rPr>
                <w:rFonts w:ascii="Tahoma" w:hAnsi="Tahoma" w:cs="Tahoma"/>
                <w:color w:val="FF0000"/>
                <w:sz w:val="20"/>
                <w:szCs w:val="20"/>
                <w:vertAlign w:val="superscript"/>
              </w:rPr>
              <w:t>st</w:t>
            </w:r>
            <w:r w:rsidRPr="00375BEA">
              <w:rPr>
                <w:rFonts w:ascii="Tahoma" w:hAnsi="Tahoma" w:cs="Tahoma"/>
                <w:color w:val="FF0000"/>
                <w:sz w:val="20"/>
                <w:szCs w:val="20"/>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uk-UA" w:eastAsia="uk-UA"/>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9D80EBF"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6B0DE3" w:rsidRDefault="006A1C42" w:rsidP="006A1C42">
            <w:pPr>
              <w:jc w:val="right"/>
              <w:rPr>
                <w:rFonts w:ascii="Tahoma" w:eastAsia="Calibri" w:hAnsi="Tahoma" w:cs="Tahoma"/>
                <w:bCs/>
                <w:sz w:val="17"/>
                <w:szCs w:val="20"/>
                <w:lang w:eastAsia="en-US"/>
              </w:rPr>
            </w:pPr>
            <w:bookmarkStart w:id="1" w:name="_Hlk46860855"/>
            <w:r w:rsidRPr="006B0DE3">
              <w:rPr>
                <w:rFonts w:ascii="Tahoma" w:eastAsia="Calibri" w:hAnsi="Tahoma" w:cs="Tahoma"/>
                <w:b/>
                <w:bCs/>
                <w:sz w:val="17"/>
                <w:szCs w:val="20"/>
                <w:lang w:eastAsia="en-US"/>
              </w:rPr>
              <w:t>Invoicing Address</w:t>
            </w:r>
            <w:r w:rsidRPr="006B0DE3">
              <w:rPr>
                <w:rFonts w:ascii="Tahoma" w:eastAsia="Calibri" w:hAnsi="Tahoma" w:cs="Tahoma"/>
                <w:bCs/>
                <w:sz w:val="17"/>
                <w:szCs w:val="20"/>
                <w:lang w:eastAsia="en-US"/>
              </w:rPr>
              <w:t xml:space="preserve"> </w:t>
            </w:r>
            <w:r w:rsidRPr="006B0DE3">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77777777" w:rsidR="006A1C42" w:rsidRPr="00EA2362" w:rsidRDefault="006A1C42" w:rsidP="006A1C42">
            <w:pPr>
              <w:rPr>
                <w:rFonts w:ascii="Tahoma" w:eastAsia="Calibri" w:hAnsi="Tahoma" w:cs="Tahoma"/>
                <w:b/>
                <w:bCs/>
                <w:sz w:val="17"/>
                <w:szCs w:val="17"/>
                <w:lang w:eastAsia="en-US"/>
              </w:rPr>
            </w:pPr>
            <w:r w:rsidRPr="006B0DE3">
              <w:rPr>
                <w:rFonts w:ascii="Tahoma" w:eastAsia="Calibri" w:hAnsi="Tahoma" w:cs="Tahoma"/>
                <w:b/>
                <w:bCs/>
                <w:sz w:val="17"/>
                <w:szCs w:val="17"/>
                <w:lang w:eastAsia="en-US"/>
              </w:rPr>
              <w:t xml:space="preserve">Council of Europe, Avenue de </w:t>
            </w:r>
            <w:proofErr w:type="spellStart"/>
            <w:r w:rsidRPr="006B0DE3">
              <w:rPr>
                <w:rFonts w:ascii="Tahoma" w:eastAsia="Calibri" w:hAnsi="Tahoma" w:cs="Tahoma"/>
                <w:b/>
                <w:bCs/>
                <w:sz w:val="17"/>
                <w:szCs w:val="17"/>
                <w:lang w:eastAsia="en-US"/>
              </w:rPr>
              <w:t>l’Europe</w:t>
            </w:r>
            <w:proofErr w:type="spellEnd"/>
            <w:r w:rsidRPr="006B0DE3">
              <w:rPr>
                <w:rFonts w:ascii="Tahoma" w:eastAsia="Calibri" w:hAnsi="Tahoma" w:cs="Tahoma"/>
                <w:b/>
                <w:bCs/>
                <w:sz w:val="17"/>
                <w:szCs w:val="17"/>
                <w:lang w:eastAsia="en-US"/>
              </w:rPr>
              <w:t>, F – 67075 Strasbourg Cedex</w:t>
            </w:r>
          </w:p>
        </w:tc>
      </w:tr>
      <w:bookmarkEnd w:id="1"/>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06FE7FAC"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xml:space="preserve">, the following shall appear on the pro-forma invoice and on the final invoice: </w:t>
            </w:r>
            <w:r w:rsidR="004B7473" w:rsidRPr="005E44E8">
              <w:rPr>
                <w:rFonts w:ascii="Tahoma" w:eastAsia="Calibri" w:hAnsi="Tahoma" w:cs="Tahoma"/>
                <w:b/>
                <w:i/>
                <w:sz w:val="17"/>
                <w:szCs w:val="17"/>
                <w:lang w:eastAsia="en-US"/>
              </w:rPr>
              <w:t>“</w:t>
            </w:r>
            <w:r w:rsidRPr="005E44E8">
              <w:rPr>
                <w:rFonts w:ascii="Tahoma" w:eastAsia="Calibri" w:hAnsi="Tahoma" w:cs="Tahoma"/>
                <w:b/>
                <w:i/>
                <w:sz w:val="17"/>
                <w:szCs w:val="17"/>
                <w:lang w:eastAsia="en-US"/>
              </w:rPr>
              <w:t>According to Article 2 b) of Directive 2001/115/EC: Intra-Community service/sale to an exempted organisation: Articles 143 and 151 of Directive 2006/112/EC."</w:t>
            </w:r>
          </w:p>
          <w:p w14:paraId="42BA0DA4" w14:textId="03AAD500" w:rsidR="006A1C42" w:rsidRPr="00EA2362" w:rsidRDefault="006A1C42" w:rsidP="007D37FA">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w:t>
            </w:r>
            <w:r w:rsidR="005B733C">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 with each order. The exemption certificate should be retained by the Provider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w:t>
            </w:r>
            <w:r w:rsidRPr="005E44E8">
              <w:rPr>
                <w:rFonts w:ascii="Tahoma" w:eastAsia="Calibri" w:hAnsi="Tahoma" w:cs="Tahoma"/>
                <w:sz w:val="17"/>
                <w:szCs w:val="17"/>
                <w:lang w:eastAsia="en-US"/>
              </w:rPr>
              <w:t>including all taxes’</w:t>
            </w:r>
            <w:r w:rsidRPr="00EA2362">
              <w:rPr>
                <w:rFonts w:ascii="Tahoma" w:eastAsia="Calibri" w:hAnsi="Tahoma" w:cs="Tahoma"/>
                <w:sz w:val="17"/>
                <w:szCs w:val="17"/>
                <w:lang w:eastAsia="en-US"/>
              </w:rPr>
              <w:t>.</w:t>
            </w:r>
          </w:p>
          <w:p w14:paraId="503279CB" w14:textId="1E72478C" w:rsidR="003117F0" w:rsidRPr="00EA2362" w:rsidRDefault="003117F0" w:rsidP="000E1C99">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w:t>
            </w:r>
            <w:r w:rsidR="00E72188">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roviders who do not have a French VAT number must register with the French </w:t>
            </w:r>
            <w:r w:rsidR="000E1C99">
              <w:rPr>
                <w:rFonts w:ascii="Tahoma" w:eastAsia="Calibri" w:hAnsi="Tahoma" w:cs="Tahoma"/>
                <w:sz w:val="17"/>
                <w:szCs w:val="17"/>
                <w:lang w:eastAsia="en-US"/>
              </w:rPr>
              <w:t>Tax</w:t>
            </w:r>
            <w:r w:rsidR="000E1C99" w:rsidRPr="00EA2362">
              <w:rPr>
                <w:rFonts w:ascii="Tahoma" w:eastAsia="Calibri" w:hAnsi="Tahoma" w:cs="Tahoma"/>
                <w:sz w:val="17"/>
                <w:szCs w:val="17"/>
                <w:lang w:eastAsia="en-US"/>
              </w:rPr>
              <w:t xml:space="preserve"> </w:t>
            </w:r>
            <w:r w:rsidRPr="00EA2362">
              <w:rPr>
                <w:rFonts w:ascii="Tahoma" w:eastAsia="Calibri" w:hAnsi="Tahoma" w:cs="Tahoma"/>
                <w:sz w:val="17"/>
                <w:szCs w:val="17"/>
                <w:lang w:eastAsia="en-US"/>
              </w:rPr>
              <w:t xml:space="preserve">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3A4379ED" w:rsidR="006A1C42" w:rsidRPr="00EA2362" w:rsidRDefault="006A1C42" w:rsidP="005B733C">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5E44E8">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w:t>
            </w:r>
            <w:r w:rsidRPr="005E44E8">
              <w:rPr>
                <w:rFonts w:ascii="Tahoma" w:eastAsia="Calibri" w:hAnsi="Tahoma" w:cs="Tahoma"/>
                <w:b/>
                <w:i/>
                <w:sz w:val="17"/>
                <w:szCs w:val="17"/>
                <w:lang w:eastAsia="en-US"/>
              </w:rPr>
              <w:t xml:space="preserve">French VAT collected by the Provider and paid to the Mini One-Stop shop in [Address/Country] under the MOSS identification number [No. </w:t>
            </w:r>
            <w:r w:rsidRPr="005E44E8">
              <w:rPr>
                <w:rFonts w:ascii="Tahoma" w:eastAsia="Calibri" w:hAnsi="Tahoma" w:cs="Tahoma"/>
                <w:b/>
                <w:i/>
                <w:sz w:val="17"/>
                <w:szCs w:val="17"/>
                <w:lang w:val="en-US" w:eastAsia="en-US"/>
              </w:rPr>
              <w:t>XX]</w:t>
            </w:r>
            <w:r w:rsidRPr="00EA2362">
              <w:rPr>
                <w:rFonts w:ascii="Tahoma" w:eastAsia="Calibri" w:hAnsi="Tahoma" w:cs="Tahoma"/>
                <w:sz w:val="17"/>
                <w:szCs w:val="17"/>
                <w:lang w:val="en-US" w:eastAsia="en-US"/>
              </w:rPr>
              <w:t>”.</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49A95A48" w:rsidR="006A1C42" w:rsidRPr="00EA2362" w:rsidRDefault="006A1C42" w:rsidP="00375BEA">
            <w:pPr>
              <w:jc w:val="both"/>
              <w:rPr>
                <w:rFonts w:ascii="Tahoma" w:eastAsia="Calibri" w:hAnsi="Tahoma" w:cs="Tahoma"/>
                <w:sz w:val="16"/>
                <w:szCs w:val="16"/>
                <w:lang w:eastAsia="en-US"/>
              </w:rPr>
            </w:pPr>
            <w:r w:rsidRPr="00EA2362">
              <w:rPr>
                <w:rFonts w:ascii="Tahoma" w:hAnsi="Tahoma" w:cs="Tahoma"/>
                <w:sz w:val="16"/>
                <w:szCs w:val="16"/>
              </w:rPr>
              <w:t xml:space="preserve">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w:t>
            </w:r>
            <w:r w:rsidR="007D37FA">
              <w:rPr>
                <w:rFonts w:ascii="Tahoma" w:hAnsi="Tahoma" w:cs="Tahoma"/>
                <w:sz w:val="16"/>
                <w:szCs w:val="16"/>
              </w:rPr>
              <w:t>T</w:t>
            </w:r>
            <w:r w:rsidRPr="00EA2362">
              <w:rPr>
                <w:rFonts w:ascii="Tahoma" w:hAnsi="Tahoma" w:cs="Tahoma"/>
                <w:sz w:val="16"/>
                <w:szCs w:val="16"/>
              </w:rPr>
              <w: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2" w:name="_Toc179868643"/>
    </w:p>
    <w:bookmarkEnd w:id="2"/>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03949CE"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and should indicate the final total amount excluding VAT. In case the C</w:t>
      </w:r>
      <w:r w:rsidR="001F69FC">
        <w:rPr>
          <w:rFonts w:ascii="Tahoma" w:hAnsi="Tahoma" w:cs="Tahoma"/>
          <w:sz w:val="18"/>
          <w:szCs w:val="18"/>
          <w:lang w:eastAsia="fr-FR"/>
        </w:rPr>
        <w:t xml:space="preserve">ouncil </w:t>
      </w:r>
      <w:r w:rsidRPr="008C0AFB">
        <w:rPr>
          <w:rFonts w:ascii="Tahoma" w:hAnsi="Tahoma" w:cs="Tahoma"/>
          <w:sz w:val="18"/>
          <w:szCs w:val="18"/>
          <w:lang w:eastAsia="fr-FR"/>
        </w:rPr>
        <w:t>o</w:t>
      </w:r>
      <w:r w:rsidR="001F69FC">
        <w:rPr>
          <w:rFonts w:ascii="Tahoma" w:hAnsi="Tahoma" w:cs="Tahoma"/>
          <w:sz w:val="18"/>
          <w:szCs w:val="18"/>
          <w:lang w:eastAsia="fr-FR"/>
        </w:rPr>
        <w:t xml:space="preserve">f </w:t>
      </w:r>
      <w:r w:rsidRPr="008C0AFB">
        <w:rPr>
          <w:rFonts w:ascii="Tahoma" w:hAnsi="Tahoma" w:cs="Tahoma"/>
          <w:sz w:val="18"/>
          <w:szCs w:val="18"/>
          <w:lang w:eastAsia="fr-FR"/>
        </w:rPr>
        <w:t>E</w:t>
      </w:r>
      <w:r w:rsidR="001F69FC">
        <w:rPr>
          <w:rFonts w:ascii="Tahoma" w:hAnsi="Tahoma" w:cs="Tahoma"/>
          <w:sz w:val="18"/>
          <w:szCs w:val="18"/>
          <w:lang w:eastAsia="fr-FR"/>
        </w:rPr>
        <w:t>urope</w:t>
      </w:r>
      <w:r w:rsidRPr="008C0AFB">
        <w:rPr>
          <w:rFonts w:ascii="Tahoma" w:hAnsi="Tahoma" w:cs="Tahoma"/>
          <w:sz w:val="18"/>
          <w:szCs w:val="18"/>
          <w:lang w:eastAsia="fr-FR"/>
        </w:rPr>
        <w:t xml:space="preserve"> will not be in a position to provide the said certificate, the Council will pay the invoice with VAT included.</w:t>
      </w:r>
    </w:p>
    <w:p w14:paraId="456A3405"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4A2EA2C4"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lastRenderedPageBreak/>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8CFF8C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D888ED0" w14:textId="77777777" w:rsidR="005920E6"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7777777" w:rsidR="005920E6" w:rsidRPr="008C0AFB"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19BA7668"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335E44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7"/>
      <w:r w:rsidR="00EC5AFE">
        <w:rPr>
          <w:rFonts w:ascii="Tahoma" w:hAnsi="Tahoma" w:cs="Tahoma"/>
          <w:b/>
          <w:smallCaps/>
          <w:color w:val="365F91" w:themeColor="accent1" w:themeShade="BF"/>
          <w:sz w:val="18"/>
          <w:szCs w:val="18"/>
          <w:lang w:eastAsia="fr-FR"/>
        </w:rPr>
        <w:t xml:space="preserve"> </w:t>
      </w:r>
    </w:p>
    <w:p w14:paraId="16DF53C4"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09D5076"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24729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574C0B4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B5889B8"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EA807CD" w14:textId="77777777" w:rsidR="005920E6" w:rsidRPr="00F069C5"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F400089" w14:textId="6189603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 xml:space="preserve">Article 12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8"/>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9723" w16cex:dateUtc="2020-07-28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E5425" w14:textId="77777777" w:rsidR="00F55B2C" w:rsidRDefault="00F55B2C" w:rsidP="00D50F13">
      <w:r>
        <w:separator/>
      </w:r>
    </w:p>
  </w:endnote>
  <w:endnote w:type="continuationSeparator" w:id="0">
    <w:p w14:paraId="09AA473A" w14:textId="77777777" w:rsidR="00F55B2C" w:rsidRDefault="00F55B2C" w:rsidP="00D50F13">
      <w:r>
        <w:continuationSeparator/>
      </w:r>
    </w:p>
  </w:endnote>
  <w:endnote w:type="continuationNotice" w:id="1">
    <w:p w14:paraId="665D0E33" w14:textId="77777777" w:rsidR="00F55B2C" w:rsidRDefault="00F55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1317"/>
    </w:tblGrid>
    <w:tr w:rsidR="00F96680" w:rsidRPr="00AE2D2B" w14:paraId="539490A6" w14:textId="77777777" w:rsidTr="005A663F">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1317" w:type="dxa"/>
          <w:tcBorders>
            <w:top w:val="single" w:sz="2" w:space="0" w:color="808080"/>
            <w:left w:val="nil"/>
            <w:bottom w:val="single" w:sz="2" w:space="0" w:color="808080"/>
            <w:right w:val="single" w:sz="2" w:space="0" w:color="808080"/>
          </w:tcBorders>
          <w:shd w:val="clear" w:color="auto" w:fill="FFFFFF"/>
          <w:vAlign w:val="center"/>
        </w:tcPr>
        <w:p w14:paraId="71077CCC" w14:textId="1913F179" w:rsidR="00F96680" w:rsidRPr="00AE2D2B" w:rsidRDefault="006F22E6" w:rsidP="00FC7772">
          <w:pPr>
            <w:rPr>
              <w:rFonts w:ascii="Arial Narrow" w:hAnsi="Arial Narrow"/>
              <w:caps/>
              <w:color w:val="000000"/>
              <w:sz w:val="18"/>
              <w:szCs w:val="18"/>
              <w:highlight w:val="cyan"/>
            </w:rPr>
          </w:pPr>
          <w:r w:rsidRPr="009353DC">
            <w:rPr>
              <w:rFonts w:ascii="Arial Narrow" w:hAnsi="Arial Narrow"/>
              <w:caps/>
              <w:color w:val="000000"/>
              <w:sz w:val="18"/>
              <w:szCs w:val="18"/>
            </w:rPr>
            <w:t>8549/2020/33</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B5211" w14:textId="77777777" w:rsidR="00F55B2C" w:rsidRDefault="00F55B2C" w:rsidP="00D50F13">
      <w:r>
        <w:separator/>
      </w:r>
    </w:p>
  </w:footnote>
  <w:footnote w:type="continuationSeparator" w:id="0">
    <w:p w14:paraId="7152440D" w14:textId="77777777" w:rsidR="00F55B2C" w:rsidRDefault="00F55B2C" w:rsidP="00D50F13">
      <w:r>
        <w:continuationSeparator/>
      </w:r>
    </w:p>
  </w:footnote>
  <w:footnote w:type="continuationNotice" w:id="1">
    <w:p w14:paraId="165BE632" w14:textId="77777777" w:rsidR="00F55B2C" w:rsidRDefault="00F55B2C"/>
  </w:footnote>
  <w:footnote w:id="2">
    <w:p w14:paraId="4CF465B4" w14:textId="37C15939" w:rsidR="00F96680" w:rsidRPr="00C025B1" w:rsidRDefault="00F96680" w:rsidP="00261462">
      <w:pPr>
        <w:pStyle w:val="FootnoteText"/>
        <w:rPr>
          <w:rFonts w:ascii="Arial Narrow" w:hAnsi="Arial Narrow"/>
          <w:sz w:val="18"/>
          <w:szCs w:val="18"/>
          <w:lang w:val="fr-FR"/>
        </w:rPr>
      </w:pPr>
      <w:r w:rsidRPr="000E2871">
        <w:rPr>
          <w:rStyle w:val="FootnoteReference"/>
          <w:rFonts w:ascii="Arial Narrow" w:hAnsi="Arial Narrow"/>
          <w:sz w:val="18"/>
          <w:szCs w:val="18"/>
        </w:rPr>
        <w:footnoteRef/>
      </w:r>
      <w:r w:rsidRPr="00C025B1">
        <w:rPr>
          <w:rFonts w:ascii="Arial Narrow" w:hAnsi="Arial Narrow"/>
          <w:sz w:val="18"/>
          <w:szCs w:val="18"/>
          <w:lang w:val="fr-FR"/>
        </w:rPr>
        <w:t xml:space="preserve"> </w:t>
      </w:r>
      <w:r w:rsidR="00323EF2" w:rsidRPr="00C025B1">
        <w:rPr>
          <w:rFonts w:ascii="Arial Narrow" w:hAnsi="Arial Narrow"/>
          <w:sz w:val="18"/>
          <w:szCs w:val="18"/>
          <w:lang w:val="en-US"/>
        </w:rPr>
        <w:t>Council of Europe headquarters:</w:t>
      </w:r>
      <w:r w:rsidRPr="00C025B1">
        <w:rPr>
          <w:rFonts w:ascii="Arial Narrow" w:hAnsi="Arial Narrow"/>
          <w:sz w:val="18"/>
          <w:szCs w:val="18"/>
          <w:lang w:val="fr-FR"/>
        </w:rPr>
        <w:t xml:space="preserve"> A</w:t>
      </w:r>
      <w:r w:rsidR="00042C08" w:rsidRPr="00C025B1">
        <w:rPr>
          <w:rFonts w:ascii="Arial Narrow" w:hAnsi="Arial Narrow"/>
          <w:sz w:val="18"/>
          <w:szCs w:val="18"/>
          <w:lang w:val="fr-FR"/>
        </w:rPr>
        <w:t>venue</w:t>
      </w:r>
      <w:r w:rsidRPr="00C025B1">
        <w:rPr>
          <w:rFonts w:ascii="Arial Narrow" w:hAnsi="Arial Narrow"/>
          <w:sz w:val="18"/>
          <w:szCs w:val="18"/>
          <w:lang w:val="fr-FR"/>
        </w:rPr>
        <w:t xml:space="preserve"> de l’Europe, </w:t>
      </w:r>
      <w:r w:rsidR="00E72188">
        <w:rPr>
          <w:rFonts w:ascii="Arial Narrow" w:hAnsi="Arial Narrow"/>
          <w:sz w:val="18"/>
          <w:szCs w:val="18"/>
          <w:lang w:val="fr-FR"/>
        </w:rPr>
        <w:t>F-</w:t>
      </w:r>
      <w:r w:rsidRPr="00C025B1">
        <w:rPr>
          <w:rFonts w:ascii="Arial Narrow" w:hAnsi="Arial Narrow"/>
          <w:sz w:val="18"/>
          <w:szCs w:val="18"/>
          <w:lang w:val="fr-FR"/>
        </w:rPr>
        <w:t>67075 Strasbourg Cedex, France</w:t>
      </w:r>
    </w:p>
  </w:footnote>
  <w:footnote w:id="3">
    <w:p w14:paraId="73BAE27E" w14:textId="77777777" w:rsidR="005920E6" w:rsidRPr="00622993" w:rsidRDefault="005920E6" w:rsidP="005920E6">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1F69FC">
        <w:rPr>
          <w:rFonts w:ascii="Tahoma" w:hAnsi="Tahoma" w:cs="Tahoma"/>
          <w:sz w:val="16"/>
          <w:szCs w:val="16"/>
        </w:rPr>
        <w:t xml:space="preserve">CM/Del/Dec(2010)1089/11.3 appendix 9 </w:t>
      </w:r>
      <w:hyperlink r:id="rId1" w:history="1">
        <w:r w:rsidRPr="001F69FC">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0201B345" w14:textId="565814E6"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2208F8">
          <w:rPr>
            <w:rFonts w:ascii="Arial Narrow" w:hAnsi="Arial Narrow"/>
            <w:bCs/>
            <w:noProof/>
          </w:rPr>
          <w:t>11</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2208F8">
          <w:rPr>
            <w:rFonts w:ascii="Arial Narrow" w:hAnsi="Arial Narrow"/>
            <w:bCs/>
            <w:noProof/>
          </w:rPr>
          <w:t>11</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7455" w14:textId="236E3343" w:rsidR="00F96680" w:rsidRDefault="00F96680">
    <w:pPr>
      <w:pStyle w:val="Header"/>
    </w:pPr>
    <w:r>
      <w:rPr>
        <w:noProof/>
        <w:lang w:val="uk-UA" w:eastAsia="uk-UA"/>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8DCEB7B0"/>
    <w:lvl w:ilvl="0" w:tplc="630E7B86">
      <w:start w:val="1"/>
      <w:numFmt w:val="decimal"/>
      <w:lvlText w:val="5.%1."/>
      <w:lvlJc w:val="left"/>
      <w:pPr>
        <w:ind w:left="1004" w:hanging="360"/>
      </w:pPr>
      <w:rPr>
        <w:rFonts w:hint="default"/>
        <w:sz w:val="16"/>
        <w:szCs w:val="1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5CF7841"/>
    <w:multiLevelType w:val="hybridMultilevel"/>
    <w:tmpl w:val="449C83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52BF9"/>
    <w:multiLevelType w:val="hybridMultilevel"/>
    <w:tmpl w:val="590ED0E2"/>
    <w:lvl w:ilvl="0" w:tplc="DB66676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67250"/>
    <w:multiLevelType w:val="hybridMultilevel"/>
    <w:tmpl w:val="22E88D26"/>
    <w:lvl w:ilvl="0" w:tplc="253848C6">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C749B"/>
    <w:multiLevelType w:val="hybridMultilevel"/>
    <w:tmpl w:val="336AD674"/>
    <w:lvl w:ilvl="0" w:tplc="44DAF45C">
      <w:start w:val="1"/>
      <w:numFmt w:val="low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D0532"/>
    <w:multiLevelType w:val="multilevel"/>
    <w:tmpl w:val="D37A98FE"/>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Arial Narrow" w:hAnsi="Arial Narrow" w:cs="Times New Roman"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720" w:hanging="72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080" w:hanging="108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7"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793B13"/>
    <w:multiLevelType w:val="multilevel"/>
    <w:tmpl w:val="16FAE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5"/>
  </w:num>
  <w:num w:numId="3">
    <w:abstractNumId w:val="2"/>
  </w:num>
  <w:num w:numId="4">
    <w:abstractNumId w:val="21"/>
  </w:num>
  <w:num w:numId="5">
    <w:abstractNumId w:val="1"/>
  </w:num>
  <w:num w:numId="6">
    <w:abstractNumId w:val="38"/>
  </w:num>
  <w:num w:numId="7">
    <w:abstractNumId w:val="9"/>
  </w:num>
  <w:num w:numId="8">
    <w:abstractNumId w:val="24"/>
  </w:num>
  <w:num w:numId="9">
    <w:abstractNumId w:val="19"/>
  </w:num>
  <w:num w:numId="10">
    <w:abstractNumId w:val="30"/>
  </w:num>
  <w:num w:numId="11">
    <w:abstractNumId w:val="1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27"/>
  </w:num>
  <w:num w:numId="16">
    <w:abstractNumId w:val="10"/>
  </w:num>
  <w:num w:numId="17">
    <w:abstractNumId w:val="28"/>
  </w:num>
  <w:num w:numId="18">
    <w:abstractNumId w:val="0"/>
  </w:num>
  <w:num w:numId="19">
    <w:abstractNumId w:val="13"/>
  </w:num>
  <w:num w:numId="20">
    <w:abstractNumId w:val="20"/>
  </w:num>
  <w:num w:numId="21">
    <w:abstractNumId w:val="33"/>
  </w:num>
  <w:num w:numId="22">
    <w:abstractNumId w:val="5"/>
  </w:num>
  <w:num w:numId="23">
    <w:abstractNumId w:val="31"/>
  </w:num>
  <w:num w:numId="24">
    <w:abstractNumId w:val="25"/>
  </w:num>
  <w:num w:numId="25">
    <w:abstractNumId w:val="18"/>
  </w:num>
  <w:num w:numId="26">
    <w:abstractNumId w:val="14"/>
  </w:num>
  <w:num w:numId="27">
    <w:abstractNumId w:val="3"/>
  </w:num>
  <w:num w:numId="28">
    <w:abstractNumId w:val="12"/>
  </w:num>
  <w:num w:numId="29">
    <w:abstractNumId w:val="6"/>
  </w:num>
  <w:num w:numId="30">
    <w:abstractNumId w:val="4"/>
  </w:num>
  <w:num w:numId="31">
    <w:abstractNumId w:val="29"/>
  </w:num>
  <w:num w:numId="32">
    <w:abstractNumId w:val="22"/>
  </w:num>
  <w:num w:numId="33">
    <w:abstractNumId w:val="7"/>
  </w:num>
  <w:num w:numId="34">
    <w:abstractNumId w:val="37"/>
  </w:num>
  <w:num w:numId="35">
    <w:abstractNumId w:val="8"/>
  </w:num>
  <w:num w:numId="36">
    <w:abstractNumId w:val="16"/>
  </w:num>
  <w:num w:numId="37">
    <w:abstractNumId w:val="36"/>
  </w:num>
  <w:num w:numId="38">
    <w:abstractNumId w:val="26"/>
  </w:num>
  <w:num w:numId="39">
    <w:abstractNumId w:val="32"/>
  </w:num>
  <w:num w:numId="40">
    <w:abstractNumId w:val="23"/>
  </w:num>
  <w:num w:numId="41">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4D79"/>
    <w:rsid w:val="00007AEB"/>
    <w:rsid w:val="00007C19"/>
    <w:rsid w:val="0001537A"/>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26A7"/>
    <w:rsid w:val="000B4274"/>
    <w:rsid w:val="000C17F7"/>
    <w:rsid w:val="000C3AE6"/>
    <w:rsid w:val="000C6FA6"/>
    <w:rsid w:val="000E0285"/>
    <w:rsid w:val="000E0562"/>
    <w:rsid w:val="000E1C99"/>
    <w:rsid w:val="000E2871"/>
    <w:rsid w:val="000E59DC"/>
    <w:rsid w:val="000E5DF5"/>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BA2"/>
    <w:rsid w:val="001C5064"/>
    <w:rsid w:val="001C6878"/>
    <w:rsid w:val="001D40AD"/>
    <w:rsid w:val="001D5926"/>
    <w:rsid w:val="001E33EB"/>
    <w:rsid w:val="001E5424"/>
    <w:rsid w:val="001F5A87"/>
    <w:rsid w:val="001F69FC"/>
    <w:rsid w:val="002019A5"/>
    <w:rsid w:val="00202926"/>
    <w:rsid w:val="00206F03"/>
    <w:rsid w:val="00212B69"/>
    <w:rsid w:val="00213B7C"/>
    <w:rsid w:val="002208F8"/>
    <w:rsid w:val="00225B0D"/>
    <w:rsid w:val="00226241"/>
    <w:rsid w:val="0023030E"/>
    <w:rsid w:val="002336A0"/>
    <w:rsid w:val="002370A9"/>
    <w:rsid w:val="0024057A"/>
    <w:rsid w:val="00251355"/>
    <w:rsid w:val="00254F20"/>
    <w:rsid w:val="00255320"/>
    <w:rsid w:val="00261462"/>
    <w:rsid w:val="00273B5A"/>
    <w:rsid w:val="00274D7C"/>
    <w:rsid w:val="002805F8"/>
    <w:rsid w:val="00286E2D"/>
    <w:rsid w:val="00290EAC"/>
    <w:rsid w:val="00293BC2"/>
    <w:rsid w:val="00293CBB"/>
    <w:rsid w:val="002948F1"/>
    <w:rsid w:val="00294C6B"/>
    <w:rsid w:val="002A2C42"/>
    <w:rsid w:val="002A56A1"/>
    <w:rsid w:val="002B3AA1"/>
    <w:rsid w:val="002B3C52"/>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15D"/>
    <w:rsid w:val="003603A8"/>
    <w:rsid w:val="003712F2"/>
    <w:rsid w:val="00373C8A"/>
    <w:rsid w:val="00375BEA"/>
    <w:rsid w:val="00376FF0"/>
    <w:rsid w:val="00382BAC"/>
    <w:rsid w:val="00384F85"/>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0A5"/>
    <w:rsid w:val="003F2594"/>
    <w:rsid w:val="003F5956"/>
    <w:rsid w:val="003F7D5B"/>
    <w:rsid w:val="00401A3A"/>
    <w:rsid w:val="0040357E"/>
    <w:rsid w:val="00411D3E"/>
    <w:rsid w:val="004121E2"/>
    <w:rsid w:val="004122A5"/>
    <w:rsid w:val="0041668A"/>
    <w:rsid w:val="00420CCA"/>
    <w:rsid w:val="00420E9A"/>
    <w:rsid w:val="0043746B"/>
    <w:rsid w:val="00437926"/>
    <w:rsid w:val="0044019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749"/>
    <w:rsid w:val="004D084E"/>
    <w:rsid w:val="004D255A"/>
    <w:rsid w:val="004E1399"/>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8109F"/>
    <w:rsid w:val="005845C2"/>
    <w:rsid w:val="005920E6"/>
    <w:rsid w:val="00593D89"/>
    <w:rsid w:val="00594738"/>
    <w:rsid w:val="00594847"/>
    <w:rsid w:val="005A1721"/>
    <w:rsid w:val="005A22F8"/>
    <w:rsid w:val="005A663F"/>
    <w:rsid w:val="005A6974"/>
    <w:rsid w:val="005B0078"/>
    <w:rsid w:val="005B0752"/>
    <w:rsid w:val="005B733C"/>
    <w:rsid w:val="005B7F25"/>
    <w:rsid w:val="005C0BFC"/>
    <w:rsid w:val="005C65E0"/>
    <w:rsid w:val="005D5924"/>
    <w:rsid w:val="005E2710"/>
    <w:rsid w:val="005E44E8"/>
    <w:rsid w:val="005E5D75"/>
    <w:rsid w:val="005F37BF"/>
    <w:rsid w:val="006031E4"/>
    <w:rsid w:val="00603878"/>
    <w:rsid w:val="00613313"/>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6479"/>
    <w:rsid w:val="00687D63"/>
    <w:rsid w:val="006912CB"/>
    <w:rsid w:val="006A1C42"/>
    <w:rsid w:val="006A51F8"/>
    <w:rsid w:val="006A6786"/>
    <w:rsid w:val="006A7F07"/>
    <w:rsid w:val="006B0045"/>
    <w:rsid w:val="006B0DE3"/>
    <w:rsid w:val="006B2D7D"/>
    <w:rsid w:val="006B71A1"/>
    <w:rsid w:val="006C7D58"/>
    <w:rsid w:val="006D00AF"/>
    <w:rsid w:val="006D3613"/>
    <w:rsid w:val="006D78F7"/>
    <w:rsid w:val="006E09FC"/>
    <w:rsid w:val="006F22E6"/>
    <w:rsid w:val="00711683"/>
    <w:rsid w:val="00714D53"/>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B59F9"/>
    <w:rsid w:val="007C19FF"/>
    <w:rsid w:val="007C267B"/>
    <w:rsid w:val="007C4BED"/>
    <w:rsid w:val="007D0BC9"/>
    <w:rsid w:val="007D37FA"/>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B85"/>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4CC8"/>
    <w:rsid w:val="0091729C"/>
    <w:rsid w:val="009214B5"/>
    <w:rsid w:val="009245DB"/>
    <w:rsid w:val="00932425"/>
    <w:rsid w:val="009353DC"/>
    <w:rsid w:val="009365EB"/>
    <w:rsid w:val="009461D5"/>
    <w:rsid w:val="00946A09"/>
    <w:rsid w:val="00950607"/>
    <w:rsid w:val="0095095F"/>
    <w:rsid w:val="00951BB3"/>
    <w:rsid w:val="00956F45"/>
    <w:rsid w:val="00960D1E"/>
    <w:rsid w:val="00966633"/>
    <w:rsid w:val="00972222"/>
    <w:rsid w:val="00973EF1"/>
    <w:rsid w:val="00990987"/>
    <w:rsid w:val="00992761"/>
    <w:rsid w:val="00995C0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1ECC"/>
    <w:rsid w:val="00A12241"/>
    <w:rsid w:val="00A26A5F"/>
    <w:rsid w:val="00A30FC9"/>
    <w:rsid w:val="00A34538"/>
    <w:rsid w:val="00A40899"/>
    <w:rsid w:val="00A51EDA"/>
    <w:rsid w:val="00A52FA2"/>
    <w:rsid w:val="00A535BA"/>
    <w:rsid w:val="00A53BF2"/>
    <w:rsid w:val="00A661EC"/>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B005E6"/>
    <w:rsid w:val="00B018FC"/>
    <w:rsid w:val="00B11F35"/>
    <w:rsid w:val="00B14BC3"/>
    <w:rsid w:val="00B14D5F"/>
    <w:rsid w:val="00B214E4"/>
    <w:rsid w:val="00B21BA4"/>
    <w:rsid w:val="00B22142"/>
    <w:rsid w:val="00B221A3"/>
    <w:rsid w:val="00B30098"/>
    <w:rsid w:val="00B41058"/>
    <w:rsid w:val="00B43A63"/>
    <w:rsid w:val="00B452B1"/>
    <w:rsid w:val="00B50164"/>
    <w:rsid w:val="00B50EFC"/>
    <w:rsid w:val="00B56EE5"/>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66CF"/>
    <w:rsid w:val="00BC2575"/>
    <w:rsid w:val="00BC56E5"/>
    <w:rsid w:val="00BC7984"/>
    <w:rsid w:val="00BE33D8"/>
    <w:rsid w:val="00BE43B2"/>
    <w:rsid w:val="00BE4FE4"/>
    <w:rsid w:val="00BE70CD"/>
    <w:rsid w:val="00BE7C83"/>
    <w:rsid w:val="00C025B1"/>
    <w:rsid w:val="00C02AAB"/>
    <w:rsid w:val="00C04A32"/>
    <w:rsid w:val="00C05618"/>
    <w:rsid w:val="00C07F6F"/>
    <w:rsid w:val="00C10701"/>
    <w:rsid w:val="00C11F6F"/>
    <w:rsid w:val="00C14AF9"/>
    <w:rsid w:val="00C16967"/>
    <w:rsid w:val="00C20349"/>
    <w:rsid w:val="00C24494"/>
    <w:rsid w:val="00C35F97"/>
    <w:rsid w:val="00C403EF"/>
    <w:rsid w:val="00C524E4"/>
    <w:rsid w:val="00C5327B"/>
    <w:rsid w:val="00C55167"/>
    <w:rsid w:val="00C57EAD"/>
    <w:rsid w:val="00C674A5"/>
    <w:rsid w:val="00C7643B"/>
    <w:rsid w:val="00C806EF"/>
    <w:rsid w:val="00C8260C"/>
    <w:rsid w:val="00C8439C"/>
    <w:rsid w:val="00C8528A"/>
    <w:rsid w:val="00C865A7"/>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22CA"/>
    <w:rsid w:val="00D32C12"/>
    <w:rsid w:val="00D34C9B"/>
    <w:rsid w:val="00D417C2"/>
    <w:rsid w:val="00D47F70"/>
    <w:rsid w:val="00D50229"/>
    <w:rsid w:val="00D50F13"/>
    <w:rsid w:val="00D51502"/>
    <w:rsid w:val="00D52157"/>
    <w:rsid w:val="00D5513E"/>
    <w:rsid w:val="00D65C3C"/>
    <w:rsid w:val="00D73100"/>
    <w:rsid w:val="00D76726"/>
    <w:rsid w:val="00D90F8E"/>
    <w:rsid w:val="00D949C9"/>
    <w:rsid w:val="00DC11A1"/>
    <w:rsid w:val="00DD394C"/>
    <w:rsid w:val="00DD5282"/>
    <w:rsid w:val="00DE0239"/>
    <w:rsid w:val="00DE24D6"/>
    <w:rsid w:val="00DF57FB"/>
    <w:rsid w:val="00E00310"/>
    <w:rsid w:val="00E045AD"/>
    <w:rsid w:val="00E05457"/>
    <w:rsid w:val="00E05C41"/>
    <w:rsid w:val="00E0771D"/>
    <w:rsid w:val="00E1029D"/>
    <w:rsid w:val="00E1070C"/>
    <w:rsid w:val="00E11E01"/>
    <w:rsid w:val="00E160F4"/>
    <w:rsid w:val="00E16762"/>
    <w:rsid w:val="00E16839"/>
    <w:rsid w:val="00E244F2"/>
    <w:rsid w:val="00E24C61"/>
    <w:rsid w:val="00E44537"/>
    <w:rsid w:val="00E55F69"/>
    <w:rsid w:val="00E56FDA"/>
    <w:rsid w:val="00E57189"/>
    <w:rsid w:val="00E5749E"/>
    <w:rsid w:val="00E636DC"/>
    <w:rsid w:val="00E70C56"/>
    <w:rsid w:val="00E72188"/>
    <w:rsid w:val="00E77C35"/>
    <w:rsid w:val="00E90DC4"/>
    <w:rsid w:val="00E9309D"/>
    <w:rsid w:val="00EA2362"/>
    <w:rsid w:val="00EA670A"/>
    <w:rsid w:val="00EB2A19"/>
    <w:rsid w:val="00EB550D"/>
    <w:rsid w:val="00EB6C90"/>
    <w:rsid w:val="00EC3254"/>
    <w:rsid w:val="00EC5AFE"/>
    <w:rsid w:val="00ED72CA"/>
    <w:rsid w:val="00EE1A66"/>
    <w:rsid w:val="00EE1D09"/>
    <w:rsid w:val="00EE4BEF"/>
    <w:rsid w:val="00EE7240"/>
    <w:rsid w:val="00EF66B8"/>
    <w:rsid w:val="00F03EB4"/>
    <w:rsid w:val="00F06E93"/>
    <w:rsid w:val="00F130D7"/>
    <w:rsid w:val="00F17437"/>
    <w:rsid w:val="00F17C76"/>
    <w:rsid w:val="00F21315"/>
    <w:rsid w:val="00F25459"/>
    <w:rsid w:val="00F26952"/>
    <w:rsid w:val="00F270C4"/>
    <w:rsid w:val="00F30E47"/>
    <w:rsid w:val="00F54EF8"/>
    <w:rsid w:val="00F55B2C"/>
    <w:rsid w:val="00F56682"/>
    <w:rsid w:val="00F57BB6"/>
    <w:rsid w:val="00F62704"/>
    <w:rsid w:val="00F8008B"/>
    <w:rsid w:val="00F824AA"/>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color="white" strokecolor="red">
      <v:fill color="white"/>
      <v:stroke color="red"/>
    </o:shapedefaults>
    <o:shapelayout v:ext="edit">
      <o:idmap v:ext="edit" data="1"/>
    </o:shapelayout>
  </w:shapeDefaults>
  <w:decimalSymbol w:val=","/>
  <w:listSeparator w:val=","/>
  <w14:docId w14:val="029DFD6C"/>
  <w15:docId w15:val="{EACE83F4-7D5A-4B49-AB40-CF6DD2F5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y.guk@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89992-6848-42DE-A016-3402BD16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6324</Words>
  <Characters>36051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AE.Oo.RC.AllServicesandGoods for BO or VC</vt:lpstr>
    </vt:vector>
  </TitlesOfParts>
  <Company>Council of Europe</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GUK Andriy</cp:lastModifiedBy>
  <cp:revision>3</cp:revision>
  <cp:lastPrinted>2020-07-27T13:59:00Z</cp:lastPrinted>
  <dcterms:created xsi:type="dcterms:W3CDTF">2020-07-31T12:46:00Z</dcterms:created>
  <dcterms:modified xsi:type="dcterms:W3CDTF">2020-07-31T12:58:00Z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