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38400680"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642C77CD"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8FCE092" w14:textId="62A9F009" w:rsidR="00BE43B2" w:rsidRPr="00EA2362" w:rsidRDefault="00BE43B2">
            <w:pPr>
              <w:rPr>
                <w:rFonts w:ascii="Tahoma" w:hAnsi="Tahoma" w:cs="Tahoma"/>
                <w:caps/>
                <w:color w:val="000000" w:themeColor="text1"/>
                <w:sz w:val="18"/>
                <w:szCs w:val="18"/>
                <w:highlight w:val="cyan"/>
              </w:rPr>
            </w:pPr>
          </w:p>
        </w:tc>
      </w:tr>
      <w:tr w:rsidR="00BE43B2" w:rsidRPr="00EA2362" w14:paraId="36CB52D8"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0B461E97"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D9A4C88" w14:textId="579C6114" w:rsidR="00742B58" w:rsidRPr="00742B58" w:rsidRDefault="00742B58" w:rsidP="63D6EA91">
            <w:pPr>
              <w:rPr>
                <w:rFonts w:ascii="Tahoma" w:eastAsia="Tahoma" w:hAnsi="Tahoma" w:cs="Tahoma"/>
                <w:caps/>
                <w:color w:val="000000" w:themeColor="text1"/>
                <w:sz w:val="18"/>
                <w:szCs w:val="18"/>
                <w:lang w:val="en-US"/>
              </w:rPr>
            </w:pPr>
          </w:p>
        </w:tc>
      </w:tr>
      <w:tr w:rsidR="00BE43B2" w:rsidRPr="00EA2362" w14:paraId="3CC54E35" w14:textId="77777777" w:rsidTr="5987F3D2">
        <w:trPr>
          <w:trHeight w:val="431"/>
        </w:trPr>
        <w:tc>
          <w:tcPr>
            <w:tcW w:w="2660"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DBE5F1" w:themeFill="accent1" w:themeFillTint="33"/>
            <w:vAlign w:val="center"/>
            <w:hideMark/>
          </w:tcPr>
          <w:p w14:paraId="3135F306"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7DB8FCC0" w14:textId="04095A3B" w:rsidR="00BE43B2" w:rsidRPr="00EA2362" w:rsidRDefault="00BE43B2" w:rsidP="63D6EA91">
            <w:pPr>
              <w:rPr>
                <w:rFonts w:ascii="Tahoma" w:hAnsi="Tahoma" w:cs="Tahoma"/>
                <w:color w:val="000000" w:themeColor="text1"/>
                <w:sz w:val="18"/>
                <w:szCs w:val="18"/>
                <w:highlight w:val="cyan"/>
              </w:rPr>
            </w:pPr>
          </w:p>
        </w:tc>
      </w:tr>
    </w:tbl>
    <w:p w14:paraId="785615DA"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361842A0" wp14:editId="5BC0B22B">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0C413" w14:textId="77777777" w:rsidR="00261462" w:rsidRPr="00337874" w:rsidRDefault="00261462" w:rsidP="005D5924">
      <w:pPr>
        <w:rPr>
          <w:rFonts w:ascii="Tahoma" w:hAnsi="Tahoma" w:cs="Tahoma"/>
          <w:b/>
          <w:caps/>
          <w:sz w:val="14"/>
          <w:szCs w:val="14"/>
        </w:rPr>
      </w:pPr>
    </w:p>
    <w:p w14:paraId="76FEE012"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2AE70435"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B992DDB" w14:textId="77777777" w:rsidR="009365EB" w:rsidRPr="00EA2362" w:rsidRDefault="009365EB" w:rsidP="005D5924">
      <w:pPr>
        <w:rPr>
          <w:rFonts w:ascii="Tahoma" w:hAnsi="Tahoma" w:cs="Tahoma"/>
          <w:b/>
          <w:sz w:val="20"/>
          <w:szCs w:val="20"/>
        </w:rPr>
      </w:pPr>
    </w:p>
    <w:p w14:paraId="3E812B23" w14:textId="2AC0C1C8" w:rsidR="00261462" w:rsidRPr="00EA2362" w:rsidRDefault="00261462" w:rsidP="5C5C1343">
      <w:pPr>
        <w:rPr>
          <w:rFonts w:ascii="Tahoma" w:hAnsi="Tahoma" w:cs="Tahoma"/>
          <w:b/>
          <w:bCs/>
        </w:rPr>
      </w:pPr>
      <w:r w:rsidRPr="5C5C1343">
        <w:rPr>
          <w:rFonts w:ascii="Tahoma" w:hAnsi="Tahoma" w:cs="Tahoma"/>
          <w:b/>
          <w:bCs/>
        </w:rPr>
        <w:t xml:space="preserve">This Act of Engagement lays down the terms and conditions of the contract between the Provider, </w:t>
      </w:r>
      <w:r w:rsidR="00453769" w:rsidRPr="5C5C1343">
        <w:rPr>
          <w:rFonts w:ascii="Tahoma" w:hAnsi="Tahoma" w:cs="Tahoma"/>
          <w:b/>
          <w:bCs/>
        </w:rPr>
        <w:t>as described below,</w:t>
      </w:r>
      <w:r w:rsidRPr="5C5C1343">
        <w:rPr>
          <w:rFonts w:ascii="Tahoma" w:hAnsi="Tahoma" w:cs="Tahoma"/>
          <w:b/>
          <w:bCs/>
        </w:rPr>
        <w:t xml:space="preserve"> and the Council of Europe</w:t>
      </w:r>
      <w:r w:rsidRPr="5C5C1343">
        <w:rPr>
          <w:rStyle w:val="FootnoteReference"/>
          <w:rFonts w:ascii="Tahoma" w:hAnsi="Tahoma" w:cs="Tahoma"/>
          <w:b/>
          <w:bCs/>
        </w:rPr>
        <w:footnoteReference w:id="2"/>
      </w:r>
      <w:r w:rsidRPr="5C5C1343">
        <w:rPr>
          <w:rFonts w:ascii="Tahoma" w:hAnsi="Tahoma" w:cs="Tahoma"/>
          <w:b/>
          <w:bCs/>
        </w:rPr>
        <w:t xml:space="preserve"> for the provision of </w:t>
      </w:r>
      <w:r w:rsidR="006D71B8">
        <w:rPr>
          <w:rFonts w:ascii="Tahoma" w:eastAsia="Tahoma" w:hAnsi="Tahoma" w:cs="Tahoma"/>
          <w:b/>
          <w:bCs/>
        </w:rPr>
        <w:t>ev</w:t>
      </w:r>
      <w:r w:rsidR="5C5C1343" w:rsidRPr="5C5C1343">
        <w:rPr>
          <w:rFonts w:ascii="Tahoma" w:eastAsia="Tahoma" w:hAnsi="Tahoma" w:cs="Tahoma"/>
          <w:b/>
          <w:bCs/>
        </w:rPr>
        <w:t xml:space="preserve">ent </w:t>
      </w:r>
      <w:r w:rsidR="006D71B8">
        <w:rPr>
          <w:rFonts w:ascii="Tahoma" w:eastAsia="Tahoma" w:hAnsi="Tahoma" w:cs="Tahoma"/>
          <w:b/>
          <w:bCs/>
        </w:rPr>
        <w:t>m</w:t>
      </w:r>
      <w:r w:rsidR="5C5C1343" w:rsidRPr="5C5C1343">
        <w:rPr>
          <w:rFonts w:ascii="Tahoma" w:eastAsia="Tahoma" w:hAnsi="Tahoma" w:cs="Tahoma"/>
          <w:b/>
          <w:bCs/>
        </w:rPr>
        <w:t xml:space="preserve">anagement, </w:t>
      </w:r>
      <w:r w:rsidR="00742B58">
        <w:rPr>
          <w:rFonts w:ascii="Tahoma" w:eastAsia="Tahoma" w:hAnsi="Tahoma" w:cs="Tahoma"/>
          <w:b/>
          <w:bCs/>
        </w:rPr>
        <w:t xml:space="preserve">transportation, </w:t>
      </w:r>
      <w:r w:rsidR="006D71B8">
        <w:rPr>
          <w:rFonts w:ascii="Tahoma" w:eastAsia="Tahoma" w:hAnsi="Tahoma" w:cs="Tahoma"/>
          <w:b/>
          <w:bCs/>
        </w:rPr>
        <w:t>v</w:t>
      </w:r>
      <w:r w:rsidR="5C5C1343" w:rsidRPr="5C5C1343">
        <w:rPr>
          <w:rFonts w:ascii="Tahoma" w:eastAsia="Tahoma" w:hAnsi="Tahoma" w:cs="Tahoma"/>
          <w:b/>
          <w:bCs/>
        </w:rPr>
        <w:t xml:space="preserve">isibility and </w:t>
      </w:r>
      <w:r w:rsidR="006D71B8">
        <w:rPr>
          <w:rFonts w:ascii="Tahoma" w:eastAsia="Tahoma" w:hAnsi="Tahoma" w:cs="Tahoma"/>
          <w:b/>
          <w:bCs/>
        </w:rPr>
        <w:t>p</w:t>
      </w:r>
      <w:r w:rsidR="5C5C1343" w:rsidRPr="5C5C1343">
        <w:rPr>
          <w:rFonts w:ascii="Tahoma" w:eastAsia="Tahoma" w:hAnsi="Tahoma" w:cs="Tahoma"/>
          <w:b/>
          <w:bCs/>
        </w:rPr>
        <w:t xml:space="preserve">ublication </w:t>
      </w:r>
      <w:r w:rsidR="006D71B8">
        <w:rPr>
          <w:rFonts w:ascii="Tahoma" w:eastAsia="Tahoma" w:hAnsi="Tahoma" w:cs="Tahoma"/>
          <w:b/>
          <w:bCs/>
        </w:rPr>
        <w:t>s</w:t>
      </w:r>
      <w:r w:rsidR="5C5C1343" w:rsidRPr="5C5C1343">
        <w:rPr>
          <w:rFonts w:ascii="Tahoma" w:eastAsia="Tahoma" w:hAnsi="Tahoma" w:cs="Tahoma"/>
          <w:b/>
          <w:bCs/>
        </w:rPr>
        <w:t xml:space="preserve">ervices </w:t>
      </w:r>
      <w:r w:rsidR="006D71B8" w:rsidRPr="006D71B8">
        <w:rPr>
          <w:rFonts w:ascii="Tahoma" w:eastAsia="Tahoma" w:hAnsi="Tahoma" w:cs="Tahoma"/>
          <w:b/>
          <w:bCs/>
        </w:rPr>
        <w:t>to implement activities in frames of the project “Advancing Participatory and Human Rights-based Local Democracy in Georgia”</w:t>
      </w:r>
    </w:p>
    <w:p w14:paraId="7C60ABDD" w14:textId="77777777" w:rsidR="00261462" w:rsidRPr="00EA2362" w:rsidRDefault="00261462" w:rsidP="00261462">
      <w:pPr>
        <w:rPr>
          <w:rFonts w:ascii="Tahoma" w:hAnsi="Tahoma" w:cs="Tahoma"/>
          <w:b/>
        </w:rPr>
      </w:pPr>
    </w:p>
    <w:p w14:paraId="23AE286F"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6B51FA92" w14:textId="77777777" w:rsidR="00261462" w:rsidRPr="00EA2362" w:rsidRDefault="00261462" w:rsidP="00261462">
      <w:pPr>
        <w:rPr>
          <w:rFonts w:ascii="Tahoma" w:hAnsi="Tahoma" w:cs="Tahoma"/>
          <w:b/>
          <w:sz w:val="20"/>
          <w:szCs w:val="20"/>
        </w:rPr>
      </w:pPr>
    </w:p>
    <w:p w14:paraId="27F6EFFE" w14:textId="77777777" w:rsidR="00F17646" w:rsidRPr="00276DC4" w:rsidRDefault="5C5C1343" w:rsidP="5C5C134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5C5C1343">
        <w:rPr>
          <w:rFonts w:ascii="Tahoma" w:hAnsi="Tahoma" w:cs="Tahoma"/>
          <w:b/>
          <w:bCs/>
          <w:color w:val="FF0000"/>
          <w:sz w:val="18"/>
          <w:szCs w:val="18"/>
        </w:rPr>
        <w:t>Tenderers shall</w:t>
      </w:r>
      <w:r w:rsidRPr="5C5C1343">
        <w:rPr>
          <w:rFonts w:ascii="Tahoma" w:hAnsi="Tahoma" w:cs="Tahoma"/>
          <w:color w:val="FF0000"/>
          <w:sz w:val="18"/>
          <w:szCs w:val="18"/>
        </w:rPr>
        <w:t>:</w:t>
      </w:r>
    </w:p>
    <w:p w14:paraId="4761A955"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08A9F55A"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roofErr w:type="gramStart"/>
      <w:r w:rsidRPr="00276DC4">
        <w:rPr>
          <w:rFonts w:ascii="Tahoma" w:hAnsi="Tahoma" w:cs="Tahoma"/>
          <w:color w:val="FF0000"/>
          <w:sz w:val="18"/>
          <w:szCs w:val="18"/>
        </w:rPr>
        <w:t>);</w:t>
      </w:r>
      <w:proofErr w:type="gramEnd"/>
    </w:p>
    <w:p w14:paraId="7B363E81" w14:textId="77777777" w:rsidR="00F17646" w:rsidRPr="008059B5" w:rsidRDefault="5C5C1343" w:rsidP="5C5C134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5C5C1343">
        <w:rPr>
          <w:rFonts w:ascii="Tahoma" w:hAnsi="Tahoma" w:cs="Tahoma"/>
          <w:color w:val="FF0000"/>
          <w:sz w:val="18"/>
          <w:szCs w:val="18"/>
        </w:rPr>
        <w:t xml:space="preserve">3. </w:t>
      </w:r>
      <w:r w:rsidRPr="5C5C1343">
        <w:rPr>
          <w:rFonts w:ascii="Tahoma" w:hAnsi="Tahoma" w:cs="Tahoma"/>
          <w:b/>
          <w:bCs/>
          <w:color w:val="FF0000"/>
          <w:sz w:val="18"/>
          <w:szCs w:val="18"/>
        </w:rPr>
        <w:t>Sign</w:t>
      </w:r>
      <w:r w:rsidRPr="5C5C1343">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6B08DFA2"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64A5915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E7844F5"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FA55A0"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CB3C72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7ECBA21"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FAD410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0D42E5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EC5E676"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229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D67FAD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0FC69B" w14:textId="77777777" w:rsidR="00A7331F" w:rsidRPr="0035618E" w:rsidRDefault="00A7331F" w:rsidP="00AA1545">
            <w:pPr>
              <w:rPr>
                <w:rFonts w:ascii="Tahoma" w:hAnsi="Tahoma" w:cs="Tahoma"/>
                <w:color w:val="000000"/>
                <w:sz w:val="20"/>
                <w:szCs w:val="20"/>
              </w:rPr>
            </w:pPr>
          </w:p>
        </w:tc>
      </w:tr>
      <w:tr w:rsidR="00A7331F" w:rsidRPr="0035618E" w14:paraId="60634C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666F2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C274B2"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03A87C" w14:textId="77777777" w:rsidR="00A7331F" w:rsidRPr="0035618E" w:rsidRDefault="00A7331F" w:rsidP="00AA1545">
            <w:pPr>
              <w:rPr>
                <w:rFonts w:ascii="Tahoma" w:hAnsi="Tahoma" w:cs="Tahoma"/>
                <w:sz w:val="20"/>
                <w:szCs w:val="20"/>
              </w:rPr>
            </w:pPr>
          </w:p>
        </w:tc>
      </w:tr>
      <w:tr w:rsidR="00A7331F" w:rsidRPr="0035618E" w14:paraId="518C3A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687E1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FBAE2A5"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2F95B20D"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DC7BF6" w14:textId="77777777" w:rsidR="00A7331F" w:rsidRPr="0035618E" w:rsidRDefault="00A7331F" w:rsidP="00AA1545">
            <w:pPr>
              <w:rPr>
                <w:rFonts w:ascii="Tahoma" w:hAnsi="Tahoma" w:cs="Tahoma"/>
                <w:sz w:val="20"/>
                <w:szCs w:val="20"/>
              </w:rPr>
            </w:pPr>
          </w:p>
        </w:tc>
      </w:tr>
      <w:tr w:rsidR="00A7331F" w:rsidRPr="0035618E" w14:paraId="1455A76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BB3BC1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429B0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5B419CD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F2A4994" w14:textId="77777777" w:rsidR="00A7331F" w:rsidRPr="0035618E" w:rsidRDefault="00A7331F" w:rsidP="00AA1545">
            <w:pPr>
              <w:rPr>
                <w:rFonts w:ascii="Tahoma" w:hAnsi="Tahoma" w:cs="Tahoma"/>
                <w:sz w:val="20"/>
                <w:szCs w:val="20"/>
              </w:rPr>
            </w:pPr>
          </w:p>
        </w:tc>
      </w:tr>
      <w:tr w:rsidR="00A7331F" w:rsidRPr="0035618E" w14:paraId="35CD5C6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04F9C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EE564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4471A51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D7F48B" w14:textId="77777777" w:rsidR="00A7331F" w:rsidRPr="0035618E" w:rsidRDefault="00A7331F" w:rsidP="00AA1545">
            <w:pPr>
              <w:rPr>
                <w:rFonts w:ascii="Tahoma" w:hAnsi="Tahoma" w:cs="Tahoma"/>
                <w:sz w:val="20"/>
                <w:szCs w:val="20"/>
              </w:rPr>
            </w:pPr>
          </w:p>
        </w:tc>
      </w:tr>
      <w:tr w:rsidR="00A7331F" w:rsidRPr="0035618E" w14:paraId="26E91B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5DAD9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D91DB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6A570273"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05DC82" w14:textId="77777777" w:rsidR="00A7331F" w:rsidRPr="0035618E" w:rsidRDefault="00A7331F" w:rsidP="00AA1545">
            <w:pPr>
              <w:rPr>
                <w:rFonts w:ascii="Tahoma" w:hAnsi="Tahoma" w:cs="Tahoma"/>
                <w:sz w:val="20"/>
                <w:szCs w:val="20"/>
              </w:rPr>
            </w:pPr>
          </w:p>
        </w:tc>
      </w:tr>
      <w:tr w:rsidR="00A7331F" w:rsidRPr="0035618E" w14:paraId="2B1BC93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7DD5B1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FD9C8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596C142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24E2630" w14:textId="77777777" w:rsidR="00A7331F" w:rsidRPr="0035618E" w:rsidRDefault="00A7331F" w:rsidP="00AA1545">
            <w:pPr>
              <w:rPr>
                <w:rFonts w:ascii="Tahoma" w:hAnsi="Tahoma" w:cs="Tahoma"/>
                <w:sz w:val="20"/>
                <w:szCs w:val="20"/>
              </w:rPr>
            </w:pPr>
          </w:p>
        </w:tc>
      </w:tr>
      <w:tr w:rsidR="00A7331F" w:rsidRPr="0035618E" w14:paraId="697A51C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404262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380C0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1731E69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6839B2" w14:textId="77777777" w:rsidR="00A7331F" w:rsidRPr="0035618E" w:rsidRDefault="00A7331F" w:rsidP="00AA1545">
            <w:pPr>
              <w:rPr>
                <w:rFonts w:ascii="Tahoma" w:hAnsi="Tahoma" w:cs="Tahoma"/>
                <w:sz w:val="20"/>
                <w:szCs w:val="20"/>
              </w:rPr>
            </w:pPr>
          </w:p>
        </w:tc>
      </w:tr>
      <w:tr w:rsidR="00A7331F" w:rsidRPr="0035618E" w14:paraId="788966A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49F4F21"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AB5BB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EE93957"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449A69B" w14:textId="77777777" w:rsidR="00A7331F" w:rsidRPr="0035618E" w:rsidRDefault="00A7331F" w:rsidP="00AA1545">
            <w:pPr>
              <w:rPr>
                <w:rFonts w:ascii="Tahoma" w:hAnsi="Tahoma" w:cs="Tahoma"/>
                <w:sz w:val="20"/>
                <w:szCs w:val="20"/>
              </w:rPr>
            </w:pPr>
          </w:p>
        </w:tc>
      </w:tr>
      <w:tr w:rsidR="00A7331F" w:rsidRPr="0035618E" w14:paraId="0FB33AB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A3395B7"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8037C4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78C4623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20FA07A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04090D"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CDC15D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23E6B9C" w14:textId="77777777" w:rsidR="00A7331F" w:rsidRPr="0035618E" w:rsidRDefault="00A7331F" w:rsidP="00AA1545">
            <w:pPr>
              <w:rPr>
                <w:rFonts w:ascii="Tahoma" w:hAnsi="Tahoma" w:cs="Tahoma"/>
                <w:sz w:val="20"/>
                <w:szCs w:val="20"/>
              </w:rPr>
            </w:pPr>
          </w:p>
        </w:tc>
      </w:tr>
      <w:tr w:rsidR="00A7331F" w:rsidRPr="0035618E" w14:paraId="303516F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9DFEEF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EDF894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A2DCF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3304881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FE68EF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B083A3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65ADC2DE"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19A0A7" w14:textId="77777777" w:rsidR="00A7331F" w:rsidRPr="0035618E" w:rsidRDefault="00A7331F" w:rsidP="00AA1545">
            <w:pPr>
              <w:rPr>
                <w:rFonts w:ascii="Tahoma" w:hAnsi="Tahoma" w:cs="Tahoma"/>
                <w:sz w:val="20"/>
                <w:szCs w:val="20"/>
              </w:rPr>
            </w:pPr>
          </w:p>
        </w:tc>
      </w:tr>
      <w:tr w:rsidR="00A7331F" w:rsidRPr="0035618E" w14:paraId="3CBD2293"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FBFA619"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54042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102FCB0C"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48D497A"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B48970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AD79D5E" w14:textId="77777777" w:rsidR="00A7331F" w:rsidRPr="0035618E" w:rsidRDefault="00A7331F" w:rsidP="00AA1545">
            <w:pPr>
              <w:rPr>
                <w:rFonts w:ascii="Tahoma" w:hAnsi="Tahoma" w:cs="Tahoma"/>
                <w:sz w:val="20"/>
                <w:szCs w:val="20"/>
              </w:rPr>
            </w:pPr>
          </w:p>
        </w:tc>
      </w:tr>
      <w:bookmarkEnd w:id="0"/>
    </w:tbl>
    <w:p w14:paraId="3EE42BF5" w14:textId="77777777" w:rsidR="00337874" w:rsidRDefault="00337874" w:rsidP="00337874">
      <w:pPr>
        <w:rPr>
          <w:rFonts w:ascii="Tahoma" w:hAnsi="Tahoma" w:cs="Tahoma"/>
          <w:b/>
          <w:lang w:eastAsia="en-US"/>
        </w:rPr>
      </w:pPr>
      <w:r>
        <w:rPr>
          <w:rFonts w:ascii="Tahoma" w:hAnsi="Tahoma" w:cs="Tahoma"/>
          <w:b/>
          <w:lang w:eastAsia="en-US"/>
        </w:rPr>
        <w:br w:type="page"/>
      </w:r>
    </w:p>
    <w:p w14:paraId="52772594" w14:textId="77777777" w:rsidR="00261462" w:rsidRPr="00337874" w:rsidRDefault="00261462" w:rsidP="00337874">
      <w:pPr>
        <w:rPr>
          <w:rFonts w:ascii="Tahoma" w:hAnsi="Tahoma" w:cs="Tahoma"/>
          <w:b/>
          <w:lang w:eastAsia="en-US"/>
        </w:rPr>
        <w:sectPr w:rsidR="00261462" w:rsidRPr="00337874" w:rsidSect="00182FB2">
          <w:headerReference w:type="default" r:id="rId12"/>
          <w:footerReference w:type="default" r:id="rId13"/>
          <w:pgSz w:w="11907" w:h="16840" w:code="9"/>
          <w:pgMar w:top="284" w:right="1134" w:bottom="851" w:left="1134" w:header="285" w:footer="284" w:gutter="0"/>
          <w:cols w:space="708"/>
          <w:docGrid w:linePitch="360"/>
        </w:sectPr>
      </w:pPr>
    </w:p>
    <w:p w14:paraId="3FE974DC" w14:textId="77777777" w:rsidR="00F54EF8" w:rsidRPr="00EA2362" w:rsidRDefault="00F54EF8" w:rsidP="00EF20BC">
      <w:pPr>
        <w:pStyle w:val="ListParagraph"/>
        <w:numPr>
          <w:ilvl w:val="0"/>
          <w:numId w:val="17"/>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A34EA72" w14:textId="77777777" w:rsidR="00FF6B29" w:rsidRPr="00EA2362" w:rsidRDefault="00FF6B29" w:rsidP="00FF6B29">
      <w:pPr>
        <w:pStyle w:val="ListParagraph"/>
        <w:rPr>
          <w:rFonts w:ascii="Tahoma" w:hAnsi="Tahoma" w:cs="Tahoma"/>
          <w:b/>
          <w:lang w:eastAsia="en-US"/>
        </w:rPr>
      </w:pPr>
    </w:p>
    <w:p w14:paraId="171CD92B" w14:textId="76F55F01" w:rsidR="5C851BE4" w:rsidRDefault="5C851BE4" w:rsidP="5C851BE4">
      <w:pPr>
        <w:jc w:val="both"/>
        <w:rPr>
          <w:rFonts w:ascii="Tahoma" w:eastAsia="Tahoma" w:hAnsi="Tahoma" w:cs="Tahoma"/>
          <w:color w:val="000000" w:themeColor="text1"/>
          <w:sz w:val="20"/>
          <w:szCs w:val="20"/>
        </w:rPr>
      </w:pPr>
      <w:r w:rsidRPr="5C851BE4">
        <w:rPr>
          <w:rFonts w:ascii="Tahoma" w:eastAsia="Tahoma" w:hAnsi="Tahoma" w:cs="Tahoma"/>
          <w:color w:val="000000" w:themeColor="text1"/>
          <w:sz w:val="20"/>
          <w:szCs w:val="20"/>
        </w:rPr>
        <w:t xml:space="preserve">The Congress of Local and Regional Authorities of the Council of Europe (hereinafter “the Congress”) is implementing, until 31 December 2027, the project “Advancing Participatory and Human Rights-Based Local Democracy in Georgia” under the Council of Europe Action Plan for Georgia 2024–2027. </w:t>
      </w:r>
    </w:p>
    <w:p w14:paraId="332092EC" w14:textId="7093562D" w:rsidR="5C851BE4" w:rsidRDefault="5C851BE4" w:rsidP="5C851BE4">
      <w:pPr>
        <w:jc w:val="both"/>
        <w:rPr>
          <w:rFonts w:ascii="Tahoma" w:eastAsia="Tahoma" w:hAnsi="Tahoma" w:cs="Tahoma"/>
          <w:color w:val="000000" w:themeColor="text1"/>
          <w:sz w:val="20"/>
          <w:szCs w:val="20"/>
        </w:rPr>
      </w:pPr>
      <w:r w:rsidRPr="5C851BE4">
        <w:rPr>
          <w:rFonts w:ascii="Tahoma" w:eastAsia="Tahoma" w:hAnsi="Tahoma" w:cs="Tahoma"/>
          <w:color w:val="000000" w:themeColor="text1"/>
          <w:sz w:val="20"/>
          <w:szCs w:val="20"/>
        </w:rPr>
        <w:t xml:space="preserve"> </w:t>
      </w:r>
    </w:p>
    <w:p w14:paraId="0F2478D3" w14:textId="5EF8C175" w:rsidR="5C851BE4" w:rsidRDefault="5C851BE4" w:rsidP="5C851BE4">
      <w:pPr>
        <w:jc w:val="both"/>
        <w:rPr>
          <w:rFonts w:ascii="Tahoma" w:eastAsia="Tahoma" w:hAnsi="Tahoma" w:cs="Tahoma"/>
          <w:color w:val="000000" w:themeColor="text1"/>
          <w:sz w:val="20"/>
          <w:szCs w:val="20"/>
        </w:rPr>
      </w:pPr>
      <w:r w:rsidRPr="5C851BE4">
        <w:rPr>
          <w:rFonts w:ascii="Tahoma" w:eastAsia="Tahoma" w:hAnsi="Tahoma" w:cs="Tahoma"/>
          <w:color w:val="000000" w:themeColor="text1"/>
          <w:sz w:val="20"/>
          <w:szCs w:val="20"/>
        </w:rPr>
        <w:t xml:space="preserve">The project aims to ensure that residents across Georgia benefit from improved public services and increased community involvement at local level. This objective is pursued through participatory, human rights-based decision-making and strengthened decentralisation processes. The project further aims to strengthen local authorities, their national association, and civil society organisations by promoting and institutionalising innovative citizen participation tools and human rights-based approaches. Through targeted awareness-raising and capacity-building activities, citizens, civil society organisations, and local authorities are expected to enhance their understanding of participatory mechanisms and develop practical skills for their effective application. </w:t>
      </w:r>
    </w:p>
    <w:p w14:paraId="0F05E7E8" w14:textId="57DBD9B5" w:rsidR="5C851BE4" w:rsidRDefault="5C851BE4" w:rsidP="5C851BE4">
      <w:pPr>
        <w:jc w:val="both"/>
        <w:rPr>
          <w:rFonts w:ascii="Tahoma" w:eastAsia="Tahoma" w:hAnsi="Tahoma" w:cs="Tahoma"/>
          <w:color w:val="000000" w:themeColor="text1"/>
          <w:sz w:val="20"/>
          <w:szCs w:val="20"/>
        </w:rPr>
      </w:pPr>
    </w:p>
    <w:p w14:paraId="0BFE9599" w14:textId="03809891" w:rsidR="5C851BE4" w:rsidRDefault="5C851BE4" w:rsidP="5C851BE4">
      <w:pPr>
        <w:jc w:val="both"/>
        <w:rPr>
          <w:rFonts w:ascii="Tahoma" w:eastAsia="Tahoma" w:hAnsi="Tahoma" w:cs="Tahoma"/>
          <w:color w:val="000000" w:themeColor="text1"/>
          <w:sz w:val="20"/>
          <w:szCs w:val="20"/>
        </w:rPr>
      </w:pPr>
      <w:r w:rsidRPr="5C851BE4">
        <w:rPr>
          <w:rFonts w:ascii="Tahoma" w:eastAsia="Tahoma" w:hAnsi="Tahoma" w:cs="Tahoma"/>
          <w:color w:val="000000" w:themeColor="text1"/>
          <w:sz w:val="20"/>
          <w:szCs w:val="20"/>
        </w:rPr>
        <w:t>The project is implemented within the framework of the Council of Europe Action Plan for Georgia 2024-2027 and combines capacity building, policy support, research, and multi stakeholder engagement to promote sustainable, evidence based, and coordinated responses to challenges facing local democracy, human rights, and inclusion.</w:t>
      </w:r>
    </w:p>
    <w:p w14:paraId="53742499" w14:textId="781B7600" w:rsidR="5C851BE4" w:rsidRDefault="5C851BE4" w:rsidP="5C851BE4">
      <w:pPr>
        <w:spacing w:line="276" w:lineRule="auto"/>
        <w:ind w:left="-426"/>
        <w:jc w:val="both"/>
        <w:rPr>
          <w:rFonts w:ascii="Tahoma" w:eastAsia="Tahoma" w:hAnsi="Tahoma" w:cs="Tahoma"/>
          <w:color w:val="000000" w:themeColor="text1"/>
          <w:sz w:val="20"/>
          <w:szCs w:val="20"/>
        </w:rPr>
      </w:pPr>
    </w:p>
    <w:p w14:paraId="5511396B" w14:textId="277D6BAA" w:rsidR="5C851BE4" w:rsidRDefault="387C4A2A" w:rsidP="5C851BE4">
      <w:pPr>
        <w:spacing w:line="276" w:lineRule="auto"/>
        <w:jc w:val="both"/>
        <w:rPr>
          <w:rFonts w:ascii="Tahoma" w:eastAsia="Tahoma" w:hAnsi="Tahoma" w:cs="Tahoma"/>
          <w:color w:val="000000" w:themeColor="text1"/>
          <w:sz w:val="20"/>
          <w:szCs w:val="20"/>
        </w:rPr>
      </w:pPr>
      <w:r w:rsidRPr="387C4A2A">
        <w:rPr>
          <w:rFonts w:ascii="Tahoma" w:eastAsia="Tahoma" w:hAnsi="Tahoma" w:cs="Tahoma"/>
          <w:color w:val="000000" w:themeColor="text1"/>
          <w:sz w:val="20"/>
          <w:szCs w:val="20"/>
        </w:rPr>
        <w:t>In that context, the Provider will be chosen to provide event management, transportation, visibility and publication services</w:t>
      </w:r>
      <w:r w:rsidRPr="387C4A2A">
        <w:rPr>
          <w:rFonts w:ascii="Tahoma" w:eastAsia="Tahoma" w:hAnsi="Tahoma" w:cs="Tahoma"/>
          <w:i/>
          <w:iCs/>
          <w:color w:val="000000" w:themeColor="text1"/>
          <w:sz w:val="20"/>
          <w:szCs w:val="20"/>
        </w:rPr>
        <w:t xml:space="preserve"> </w:t>
      </w:r>
      <w:r w:rsidRPr="387C4A2A">
        <w:rPr>
          <w:rFonts w:ascii="Tahoma" w:eastAsia="Tahoma" w:hAnsi="Tahoma" w:cs="Tahoma"/>
          <w:color w:val="000000" w:themeColor="text1"/>
          <w:sz w:val="20"/>
          <w:szCs w:val="20"/>
        </w:rPr>
        <w:t>to implement four activities as part of the project “Advancing Participatory and Human Rights-based Local Democracy in Georgia”.</w:t>
      </w:r>
    </w:p>
    <w:p w14:paraId="02CF0491" w14:textId="77777777" w:rsidR="00E55F69" w:rsidRPr="00EA2362" w:rsidRDefault="00E55F69" w:rsidP="003E0A41">
      <w:pPr>
        <w:spacing w:line="276" w:lineRule="auto"/>
        <w:jc w:val="both"/>
        <w:rPr>
          <w:rFonts w:ascii="Tahoma" w:hAnsi="Tahoma" w:cs="Tahoma"/>
          <w:sz w:val="20"/>
          <w:szCs w:val="20"/>
        </w:rPr>
      </w:pPr>
    </w:p>
    <w:p w14:paraId="5AEEF1A9"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1BB9C913" w14:textId="77777777" w:rsidR="00261462" w:rsidRPr="00EA2362" w:rsidRDefault="00261462" w:rsidP="00261462">
      <w:pPr>
        <w:spacing w:line="276" w:lineRule="auto"/>
        <w:jc w:val="both"/>
        <w:rPr>
          <w:rFonts w:ascii="Tahoma" w:hAnsi="Tahoma" w:cs="Tahoma"/>
          <w:sz w:val="20"/>
          <w:szCs w:val="20"/>
        </w:rPr>
      </w:pPr>
    </w:p>
    <w:p w14:paraId="41639EDE" w14:textId="3D8B23CC" w:rsidR="00261462" w:rsidRDefault="5C851BE4" w:rsidP="63D6EA91">
      <w:pPr>
        <w:spacing w:line="276" w:lineRule="auto"/>
        <w:jc w:val="both"/>
        <w:rPr>
          <w:rFonts w:ascii="Tahoma" w:hAnsi="Tahoma" w:cs="Tahoma"/>
          <w:color w:val="000000" w:themeColor="text1"/>
          <w:sz w:val="20"/>
          <w:szCs w:val="20"/>
          <w:lang w:eastAsia="en-US"/>
        </w:rPr>
      </w:pPr>
      <w:r w:rsidRPr="5C851BE4">
        <w:rPr>
          <w:rFonts w:ascii="Tahoma" w:hAnsi="Tahoma" w:cs="Tahoma"/>
          <w:color w:val="000000" w:themeColor="text1"/>
          <w:sz w:val="20"/>
          <w:szCs w:val="20"/>
          <w:lang w:eastAsia="en-US"/>
        </w:rPr>
        <w:t xml:space="preserve">Prices are indicated </w:t>
      </w:r>
      <w:r w:rsidRPr="00F5597D">
        <w:rPr>
          <w:rFonts w:ascii="Tahoma" w:hAnsi="Tahoma" w:cs="Tahoma"/>
          <w:color w:val="000000" w:themeColor="text1"/>
          <w:sz w:val="20"/>
          <w:szCs w:val="20"/>
          <w:lang w:eastAsia="en-US"/>
        </w:rPr>
        <w:t xml:space="preserve">in </w:t>
      </w:r>
      <w:r w:rsidR="00CD7F4D" w:rsidRPr="00F5597D">
        <w:rPr>
          <w:rFonts w:ascii="Tahoma" w:hAnsi="Tahoma" w:cs="Tahoma"/>
          <w:color w:val="000000" w:themeColor="text1"/>
          <w:sz w:val="20"/>
          <w:szCs w:val="20"/>
          <w:lang w:eastAsia="en-US"/>
        </w:rPr>
        <w:t>GEL</w:t>
      </w:r>
      <w:r w:rsidRPr="00F5597D">
        <w:rPr>
          <w:rFonts w:ascii="Tahoma" w:hAnsi="Tahoma" w:cs="Tahoma"/>
          <w:color w:val="000000" w:themeColor="text1"/>
          <w:sz w:val="20"/>
          <w:szCs w:val="20"/>
          <w:lang w:eastAsia="en-US"/>
        </w:rPr>
        <w:t xml:space="preserve"> without</w:t>
      </w:r>
      <w:r w:rsidRPr="5C851BE4">
        <w:rPr>
          <w:rFonts w:ascii="Tahoma" w:hAnsi="Tahoma" w:cs="Tahoma"/>
          <w:color w:val="000000" w:themeColor="text1"/>
          <w:sz w:val="20"/>
          <w:szCs w:val="20"/>
          <w:lang w:eastAsia="en-US"/>
        </w:rPr>
        <w:t xml:space="preserve"> VAT. For the VAT regime to be mentioned on the invoice(s), please refer to Article 4.2 of the Legal Conditions (See Section C. below). </w:t>
      </w:r>
    </w:p>
    <w:p w14:paraId="1124F63E" w14:textId="77777777" w:rsidR="00F5597D" w:rsidRDefault="00F5597D" w:rsidP="63D6EA91">
      <w:pPr>
        <w:spacing w:line="276" w:lineRule="auto"/>
        <w:jc w:val="both"/>
        <w:rPr>
          <w:rFonts w:ascii="Tahoma" w:hAnsi="Tahoma" w:cs="Tahoma"/>
          <w:color w:val="000000" w:themeColor="text1"/>
          <w:sz w:val="20"/>
          <w:szCs w:val="20"/>
          <w:lang w:eastAsia="en-US"/>
        </w:rPr>
      </w:pPr>
    </w:p>
    <w:p w14:paraId="3CD43BC8" w14:textId="77777777" w:rsidR="00F5597D" w:rsidRPr="00F5597D" w:rsidRDefault="00F5597D" w:rsidP="00F5597D">
      <w:pPr>
        <w:spacing w:line="276" w:lineRule="auto"/>
        <w:jc w:val="both"/>
        <w:rPr>
          <w:rFonts w:ascii="Tahoma" w:eastAsia="Calibri" w:hAnsi="Tahoma" w:cs="Tahoma"/>
          <w:b/>
          <w:sz w:val="20"/>
          <w:szCs w:val="20"/>
          <w:lang w:val="en-US" w:eastAsia="en-US"/>
        </w:rPr>
      </w:pPr>
      <w:r w:rsidRPr="00F5597D">
        <w:rPr>
          <w:rFonts w:ascii="Tahoma" w:eastAsia="Calibri" w:hAnsi="Tahoma" w:cs="Tahoma"/>
          <w:b/>
          <w:sz w:val="20"/>
          <w:szCs w:val="20"/>
          <w:lang w:val="en-US" w:eastAsia="en-US"/>
        </w:rPr>
        <w:t>Transportation requirements</w:t>
      </w:r>
    </w:p>
    <w:p w14:paraId="57D8A1EE" w14:textId="77777777" w:rsidR="00F5597D" w:rsidRDefault="00F5597D" w:rsidP="00F5597D">
      <w:pPr>
        <w:spacing w:line="276" w:lineRule="auto"/>
        <w:jc w:val="both"/>
        <w:rPr>
          <w:rFonts w:ascii="Tahoma" w:hAnsi="Tahoma" w:cs="Tahoma"/>
          <w:color w:val="000000" w:themeColor="text1"/>
          <w:sz w:val="20"/>
          <w:szCs w:val="20"/>
          <w:lang w:eastAsia="en-US"/>
        </w:rPr>
      </w:pPr>
    </w:p>
    <w:p w14:paraId="3506398E" w14:textId="19FB46D2" w:rsidR="00F5597D" w:rsidRPr="00F5597D" w:rsidRDefault="00F5597D" w:rsidP="00F5597D">
      <w:pPr>
        <w:spacing w:line="276" w:lineRule="auto"/>
        <w:jc w:val="both"/>
        <w:rPr>
          <w:rFonts w:ascii="Tahoma" w:hAnsi="Tahoma" w:cs="Tahoma"/>
          <w:color w:val="000000" w:themeColor="text1"/>
          <w:sz w:val="20"/>
          <w:szCs w:val="20"/>
          <w:lang w:eastAsia="en-US"/>
        </w:rPr>
      </w:pPr>
      <w:r w:rsidRPr="00F5597D">
        <w:rPr>
          <w:rFonts w:ascii="Tahoma" w:hAnsi="Tahoma" w:cs="Tahoma"/>
          <w:color w:val="000000" w:themeColor="text1"/>
          <w:sz w:val="20"/>
          <w:szCs w:val="20"/>
          <w:lang w:eastAsia="en-US"/>
        </w:rPr>
        <w:t>To ensure the safe, reliable, and professional provision of transportation services under this contract, the Provider shall ensure that:</w:t>
      </w:r>
    </w:p>
    <w:p w14:paraId="587C48B0" w14:textId="381A0C85"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w:t>
      </w:r>
      <w:r>
        <w:rPr>
          <w:rFonts w:ascii="Tahoma" w:hAnsi="Tahoma" w:cs="Tahoma"/>
          <w:color w:val="000000" w:themeColor="text1"/>
          <w:sz w:val="20"/>
          <w:szCs w:val="20"/>
          <w:lang w:val="en-US" w:eastAsia="en-US"/>
        </w:rPr>
        <w:t xml:space="preserve"> </w:t>
      </w:r>
      <w:r w:rsidRPr="00F5597D">
        <w:rPr>
          <w:rFonts w:ascii="Tahoma" w:hAnsi="Tahoma" w:cs="Tahoma"/>
          <w:color w:val="000000" w:themeColor="text1"/>
          <w:sz w:val="20"/>
          <w:szCs w:val="20"/>
          <w:lang w:val="en-US" w:eastAsia="en-US"/>
        </w:rPr>
        <w:t xml:space="preserve">All drivers shall have a valid driving </w:t>
      </w:r>
      <w:r w:rsidR="004E12E4" w:rsidRPr="00F5597D">
        <w:rPr>
          <w:rFonts w:ascii="Tahoma" w:hAnsi="Tahoma" w:cs="Tahoma"/>
          <w:color w:val="000000" w:themeColor="text1"/>
          <w:sz w:val="20"/>
          <w:szCs w:val="20"/>
          <w:lang w:val="en-US" w:eastAsia="en-US"/>
        </w:rPr>
        <w:t>license</w:t>
      </w:r>
      <w:r w:rsidRPr="00F5597D">
        <w:rPr>
          <w:rFonts w:ascii="Tahoma" w:hAnsi="Tahoma" w:cs="Tahoma"/>
          <w:color w:val="000000" w:themeColor="text1"/>
          <w:sz w:val="20"/>
          <w:szCs w:val="20"/>
          <w:lang w:val="en-US" w:eastAsia="en-US"/>
        </w:rPr>
        <w:t xml:space="preserve"> for the respective vehicle class as prescribed by the applicable national legislation</w:t>
      </w:r>
    </w:p>
    <w:p w14:paraId="32FD6FA4" w14:textId="6776CCA4"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w:t>
      </w:r>
      <w:r>
        <w:rPr>
          <w:rFonts w:ascii="Tahoma" w:hAnsi="Tahoma" w:cs="Tahoma"/>
          <w:color w:val="000000" w:themeColor="text1"/>
          <w:sz w:val="20"/>
          <w:szCs w:val="20"/>
          <w:lang w:val="en-US" w:eastAsia="en-US"/>
        </w:rPr>
        <w:t xml:space="preserve"> </w:t>
      </w:r>
      <w:r w:rsidRPr="00F5597D">
        <w:rPr>
          <w:rFonts w:ascii="Tahoma" w:hAnsi="Tahoma" w:cs="Tahoma"/>
          <w:color w:val="000000" w:themeColor="text1"/>
          <w:sz w:val="20"/>
          <w:szCs w:val="20"/>
          <w:lang w:val="en-US" w:eastAsia="en-US"/>
        </w:rPr>
        <w:t>All drivers shall have at least 5 (five) years of professional driving experience</w:t>
      </w:r>
    </w:p>
    <w:p w14:paraId="3FB0A90A" w14:textId="53959F25"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The drivers are selected via a testing process by the relevant transportation companies</w:t>
      </w:r>
    </w:p>
    <w:p w14:paraId="7751C2E4" w14:textId="2E073A0A"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The vehicles are not more than 7 (seven) years old and must have had annual technical check-ups</w:t>
      </w:r>
    </w:p>
    <w:p w14:paraId="16AE9200" w14:textId="6EBB530B" w:rsidR="00F5597D" w:rsidRPr="00F5597D" w:rsidRDefault="00F5597D" w:rsidP="00F5597D">
      <w:pPr>
        <w:tabs>
          <w:tab w:val="left" w:pos="851"/>
        </w:tabs>
        <w:spacing w:line="276" w:lineRule="auto"/>
        <w:ind w:left="567"/>
        <w:jc w:val="both"/>
        <w:rPr>
          <w:rFonts w:ascii="Tahoma" w:hAnsi="Tahoma" w:cs="Tahoma"/>
          <w:color w:val="000000" w:themeColor="text1"/>
          <w:sz w:val="20"/>
          <w:szCs w:val="20"/>
          <w:lang w:val="en-US" w:eastAsia="en-US"/>
        </w:rPr>
      </w:pPr>
      <w:r w:rsidRPr="00F5597D">
        <w:rPr>
          <w:rFonts w:ascii="Tahoma" w:hAnsi="Tahoma" w:cs="Tahoma"/>
          <w:color w:val="000000" w:themeColor="text1"/>
          <w:sz w:val="20"/>
          <w:szCs w:val="20"/>
          <w:lang w:val="en-US" w:eastAsia="en-US"/>
        </w:rPr>
        <w:t>- All drivers shall be aware of and observe professional ethics in dealing with clients. </w:t>
      </w:r>
    </w:p>
    <w:p w14:paraId="6A5F394A" w14:textId="77777777" w:rsidR="00F5597D" w:rsidRPr="00F5597D" w:rsidRDefault="00F5597D" w:rsidP="63D6EA91">
      <w:pPr>
        <w:spacing w:line="276" w:lineRule="auto"/>
        <w:jc w:val="both"/>
        <w:rPr>
          <w:rFonts w:ascii="Tahoma" w:hAnsi="Tahoma" w:cs="Tahoma"/>
          <w:b/>
          <w:bCs/>
          <w:color w:val="000000"/>
          <w:sz w:val="20"/>
          <w:szCs w:val="20"/>
          <w:highlight w:val="cyan"/>
          <w:u w:val="single"/>
          <w:lang w:val="en-US" w:eastAsia="en-US"/>
        </w:rPr>
      </w:pPr>
    </w:p>
    <w:p w14:paraId="25D270A2"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1537C35B"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174E3EFF"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2FD3744F"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5E21D2F7"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A7FF564" wp14:editId="69F5A1AB">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DA5371A">
              <v:shapetype id="_x0000_t68" coordsize="21600,21600" o:spt="68" adj="5400,5400" path="m0@0l@1@0@1,21600@2,21600@2@0,21600@0,10800,xe" w14:anchorId="674FD87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2"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o:lock v:ext="edit" aspectratio="t"/>
                <v:textbox style="layout-flow:vertical-ideographic"/>
                <w10:anchorlock/>
              </v:shape>
            </w:pict>
          </mc:Fallback>
        </mc:AlternateContent>
      </w:r>
    </w:p>
    <w:tbl>
      <w:tblPr>
        <w:tblW w:w="8346"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606"/>
        <w:gridCol w:w="1370"/>
        <w:gridCol w:w="1370"/>
      </w:tblGrid>
      <w:tr w:rsidR="00261462" w:rsidRPr="00EA2362" w14:paraId="50EE2D08" w14:textId="77777777" w:rsidTr="63D6EA91">
        <w:trPr>
          <w:trHeight w:val="688"/>
          <w:jc w:val="center"/>
        </w:trPr>
        <w:tc>
          <w:tcPr>
            <w:tcW w:w="5606" w:type="dxa"/>
            <w:shd w:val="clear" w:color="auto" w:fill="DBE5F1" w:themeFill="accent1" w:themeFillTint="33"/>
            <w:vAlign w:val="center"/>
          </w:tcPr>
          <w:p w14:paraId="52A72685" w14:textId="77777777" w:rsidR="00261462" w:rsidRPr="00EA2362" w:rsidRDefault="63D6EA91" w:rsidP="63D6EA91">
            <w:pPr>
              <w:spacing w:line="276" w:lineRule="auto"/>
              <w:ind w:right="-140"/>
              <w:jc w:val="center"/>
              <w:rPr>
                <w:rFonts w:ascii="Tahoma" w:hAnsi="Tahoma" w:cs="Tahoma"/>
                <w:b/>
                <w:bCs/>
                <w:sz w:val="18"/>
                <w:szCs w:val="18"/>
                <w:lang w:eastAsia="en-US"/>
              </w:rPr>
            </w:pPr>
            <w:r w:rsidRPr="63D6EA91">
              <w:rPr>
                <w:rFonts w:ascii="Tahoma" w:hAnsi="Tahoma" w:cs="Tahoma"/>
                <w:b/>
                <w:bCs/>
                <w:sz w:val="18"/>
                <w:szCs w:val="18"/>
                <w:lang w:eastAsia="en-US"/>
              </w:rPr>
              <w:t xml:space="preserve">Deliverables </w:t>
            </w:r>
            <w:r w:rsidRPr="63D6EA91">
              <w:rPr>
                <w:b/>
                <w:bCs/>
                <w:sz w:val="18"/>
                <w:szCs w:val="18"/>
                <w:lang w:eastAsia="en-US"/>
              </w:rPr>
              <w:t>▼</w:t>
            </w:r>
          </w:p>
        </w:tc>
        <w:tc>
          <w:tcPr>
            <w:tcW w:w="1370" w:type="dxa"/>
            <w:shd w:val="clear" w:color="auto" w:fill="DBE5F1" w:themeFill="accent1" w:themeFillTint="33"/>
            <w:vAlign w:val="center"/>
          </w:tcPr>
          <w:p w14:paraId="717D9F85"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B5D9E09"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5184AEB0"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6A2E73A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5C5C1343" w14:paraId="4F70C6DE" w14:textId="77777777" w:rsidTr="63D6EA91">
        <w:trPr>
          <w:trHeight w:val="432"/>
          <w:jc w:val="center"/>
        </w:trPr>
        <w:tc>
          <w:tcPr>
            <w:tcW w:w="5606" w:type="dxa"/>
            <w:shd w:val="clear" w:color="auto" w:fill="F2F2F2" w:themeFill="background1" w:themeFillShade="F2"/>
            <w:vAlign w:val="center"/>
          </w:tcPr>
          <w:p w14:paraId="39DFE216" w14:textId="3261D344" w:rsidR="5C5C1343" w:rsidRDefault="5C5C1343" w:rsidP="5C5C1343">
            <w:pPr>
              <w:spacing w:line="276" w:lineRule="auto"/>
              <w:jc w:val="both"/>
              <w:rPr>
                <w:rFonts w:ascii="Arial Narrow" w:eastAsia="Arial Narrow" w:hAnsi="Arial Narrow" w:cs="Arial Narrow"/>
                <w:b/>
                <w:bCs/>
                <w:sz w:val="20"/>
                <w:szCs w:val="20"/>
              </w:rPr>
            </w:pPr>
            <w:r w:rsidRPr="5C5C1343">
              <w:rPr>
                <w:rFonts w:ascii="Arial Narrow" w:eastAsia="Arial Narrow" w:hAnsi="Arial Narrow" w:cs="Arial Narrow"/>
                <w:b/>
                <w:bCs/>
                <w:sz w:val="20"/>
                <w:szCs w:val="20"/>
              </w:rPr>
              <w:t>Event #1 - Workshop for regional focal points in Georgia from 3 to 5 August 2026 in Samtskhe Javakheti region</w:t>
            </w:r>
          </w:p>
        </w:tc>
        <w:tc>
          <w:tcPr>
            <w:tcW w:w="1370" w:type="dxa"/>
            <w:tcBorders>
              <w:right w:val="single" w:sz="2" w:space="0" w:color="FF0000"/>
            </w:tcBorders>
            <w:shd w:val="clear" w:color="auto" w:fill="F2F2F2" w:themeFill="background1" w:themeFillShade="F2"/>
            <w:vAlign w:val="center"/>
          </w:tcPr>
          <w:p w14:paraId="0B0DB485" w14:textId="582ABB5A" w:rsidR="5C5C1343" w:rsidRDefault="5C5C1343" w:rsidP="5C5C1343">
            <w:pPr>
              <w:spacing w:line="276" w:lineRule="auto"/>
              <w:jc w:val="both"/>
              <w:rPr>
                <w:rFonts w:ascii="Arial Narrow" w:eastAsia="Arial Narrow" w:hAnsi="Arial Narrow" w:cs="Arial Narrow"/>
                <w:sz w:val="20"/>
                <w:szCs w:val="20"/>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779B83" w14:textId="6BD18CFA" w:rsidR="5C5C1343" w:rsidRDefault="5C5C1343" w:rsidP="5C5C1343">
            <w:pPr>
              <w:spacing w:line="276" w:lineRule="auto"/>
              <w:jc w:val="center"/>
              <w:rPr>
                <w:rFonts w:ascii="Tahoma" w:hAnsi="Tahoma" w:cs="Tahoma"/>
                <w:sz w:val="18"/>
                <w:szCs w:val="18"/>
                <w:highlight w:val="yellow"/>
                <w:lang w:eastAsia="en-US"/>
              </w:rPr>
            </w:pPr>
          </w:p>
        </w:tc>
      </w:tr>
      <w:tr w:rsidR="00261462" w:rsidRPr="00EA2362" w14:paraId="4B9F8602" w14:textId="77777777" w:rsidTr="63D6EA91">
        <w:trPr>
          <w:trHeight w:val="432"/>
          <w:jc w:val="center"/>
        </w:trPr>
        <w:tc>
          <w:tcPr>
            <w:tcW w:w="5606" w:type="dxa"/>
            <w:shd w:val="clear" w:color="auto" w:fill="F2F2F2" w:themeFill="background1" w:themeFillShade="F2"/>
            <w:vAlign w:val="center"/>
          </w:tcPr>
          <w:p w14:paraId="7A6D2AF4" w14:textId="6DB1C2AC" w:rsidR="5C5C1343" w:rsidRDefault="5C5C1343" w:rsidP="5C5C1343">
            <w:pPr>
              <w:spacing w:line="276" w:lineRule="auto"/>
              <w:jc w:val="both"/>
            </w:pPr>
            <w:r w:rsidRPr="5C5C1343">
              <w:rPr>
                <w:rFonts w:ascii="Arial Narrow" w:eastAsia="Arial Narrow" w:hAnsi="Arial Narrow" w:cs="Arial Narrow"/>
                <w:sz w:val="20"/>
                <w:szCs w:val="20"/>
              </w:rPr>
              <w:t xml:space="preserve">Conference room services and meeting room in hotel for up to 40 participants (Cabaret Style) on 3-5 August 2026 including: </w:t>
            </w:r>
          </w:p>
          <w:p w14:paraId="39AFA866" w14:textId="49D47D9B" w:rsidR="5C5C1343" w:rsidRDefault="5C5C1343" w:rsidP="00EF20BC">
            <w:pPr>
              <w:pStyle w:val="ListParagraph"/>
              <w:numPr>
                <w:ilvl w:val="0"/>
                <w:numId w:val="14"/>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speakers’ tables (at least 2 rectangular tables – TBC) </w:t>
            </w:r>
          </w:p>
          <w:p w14:paraId="69422C23" w14:textId="5EBF75F2" w:rsidR="5C5C1343" w:rsidRDefault="5C5C1343" w:rsidP="00EF20BC">
            <w:pPr>
              <w:pStyle w:val="ListParagraph"/>
              <w:numPr>
                <w:ilvl w:val="0"/>
                <w:numId w:val="13"/>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Round tables for participants TBC (at least 6 – tbc) </w:t>
            </w:r>
          </w:p>
          <w:p w14:paraId="1F9C7FA2" w14:textId="4EA17466" w:rsidR="5C5C1343" w:rsidRDefault="5C5C1343" w:rsidP="00EF20BC">
            <w:pPr>
              <w:pStyle w:val="ListParagraph"/>
              <w:numPr>
                <w:ilvl w:val="0"/>
                <w:numId w:val="12"/>
              </w:numPr>
              <w:spacing w:line="276" w:lineRule="auto"/>
              <w:jc w:val="both"/>
              <w:rPr>
                <w:rFonts w:ascii="Arial Narrow" w:eastAsia="Arial Narrow" w:hAnsi="Arial Narrow" w:cs="Arial Narrow"/>
                <w:sz w:val="20"/>
                <w:szCs w:val="20"/>
                <w:lang w:val="en-US"/>
              </w:rPr>
            </w:pPr>
            <w:r w:rsidRPr="5C5C1343">
              <w:rPr>
                <w:rFonts w:ascii="Arial Narrow" w:eastAsia="Arial Narrow" w:hAnsi="Arial Narrow" w:cs="Arial Narrow"/>
                <w:sz w:val="20"/>
                <w:szCs w:val="20"/>
              </w:rPr>
              <w:t>6 laptops, 1 projector, 1 screen, high speed internet cable</w:t>
            </w:r>
            <w:r w:rsidRPr="5C5C1343">
              <w:rPr>
                <w:rFonts w:ascii="Arial Narrow" w:eastAsia="Arial Narrow" w:hAnsi="Arial Narrow" w:cs="Arial Narrow"/>
                <w:sz w:val="20"/>
                <w:szCs w:val="20"/>
                <w:lang w:val="en-US"/>
              </w:rPr>
              <w:t xml:space="preserve"> </w:t>
            </w:r>
          </w:p>
          <w:p w14:paraId="2DBB76EC" w14:textId="6ADE39D3" w:rsidR="5C5C1343" w:rsidRDefault="5C5C1343" w:rsidP="00EF20BC">
            <w:pPr>
              <w:pStyle w:val="ListParagraph"/>
              <w:numPr>
                <w:ilvl w:val="0"/>
                <w:numId w:val="12"/>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t>2 wireless microphones and 20 table microphones</w:t>
            </w:r>
          </w:p>
          <w:p w14:paraId="241E3CA4" w14:textId="4E1DB6A3" w:rsidR="5C5C1343" w:rsidRDefault="5C5C1343" w:rsidP="00EF20BC">
            <w:pPr>
              <w:pStyle w:val="ListParagraph"/>
              <w:numPr>
                <w:ilvl w:val="0"/>
                <w:numId w:val="11"/>
              </w:numPr>
              <w:spacing w:line="276" w:lineRule="auto"/>
              <w:jc w:val="both"/>
              <w:rPr>
                <w:rFonts w:ascii="Arial Narrow" w:eastAsia="Arial Narrow" w:hAnsi="Arial Narrow" w:cs="Arial Narrow"/>
                <w:sz w:val="20"/>
                <w:szCs w:val="20"/>
              </w:rPr>
            </w:pPr>
            <w:r w:rsidRPr="5C5C1343">
              <w:rPr>
                <w:rFonts w:ascii="Arial Narrow" w:eastAsia="Arial Narrow" w:hAnsi="Arial Narrow" w:cs="Arial Narrow"/>
                <w:sz w:val="20"/>
                <w:szCs w:val="20"/>
              </w:rPr>
              <w:lastRenderedPageBreak/>
              <w:t>materials and stationery</w:t>
            </w:r>
            <w:r w:rsidRPr="5C5C1343">
              <w:rPr>
                <w:rFonts w:ascii="Arial Narrow" w:eastAsia="Arial Narrow" w:hAnsi="Arial Narrow" w:cs="Arial Narrow"/>
                <w:i/>
                <w:iCs/>
                <w:sz w:val="20"/>
                <w:szCs w:val="20"/>
              </w:rPr>
              <w:t xml:space="preserve"> </w:t>
            </w:r>
            <w:r w:rsidRPr="5C5C1343">
              <w:rPr>
                <w:rFonts w:ascii="Arial Narrow" w:eastAsia="Arial Narrow" w:hAnsi="Arial Narrow" w:cs="Arial Narrow"/>
                <w:sz w:val="20"/>
                <w:szCs w:val="20"/>
              </w:rPr>
              <w:t xml:space="preserve">if requested (whiteboards, nametags, flipboards, flipcharts, dry erase markers, paper markers, posted notes, paper, pens and notebook, etc.) </w:t>
            </w:r>
          </w:p>
          <w:p w14:paraId="754EBF64" w14:textId="08E11462" w:rsidR="5C5C1343" w:rsidRDefault="5C5C1343" w:rsidP="00EF20BC">
            <w:pPr>
              <w:pStyle w:val="ListParagraph"/>
              <w:numPr>
                <w:ilvl w:val="0"/>
                <w:numId w:val="10"/>
              </w:numPr>
              <w:spacing w:line="276" w:lineRule="auto"/>
              <w:jc w:val="both"/>
              <w:rPr>
                <w:rFonts w:ascii="Arial Narrow" w:eastAsia="Arial Narrow" w:hAnsi="Arial Narrow" w:cs="Arial Narrow"/>
                <w:sz w:val="20"/>
                <w:szCs w:val="20"/>
                <w:lang w:val="en-US"/>
              </w:rPr>
            </w:pPr>
            <w:r w:rsidRPr="5C5C1343">
              <w:rPr>
                <w:rFonts w:ascii="Arial Narrow" w:eastAsia="Arial Narrow" w:hAnsi="Arial Narrow" w:cs="Arial Narrow"/>
                <w:sz w:val="20"/>
                <w:szCs w:val="20"/>
              </w:rPr>
              <w:t>presence of one company representative during the event.</w:t>
            </w:r>
            <w:r w:rsidRPr="5C5C1343">
              <w:rPr>
                <w:rFonts w:ascii="Arial Narrow" w:eastAsia="Arial Narrow" w:hAnsi="Arial Narrow" w:cs="Arial Narrow"/>
                <w:sz w:val="20"/>
                <w:szCs w:val="20"/>
                <w:lang w:val="en-US"/>
              </w:rPr>
              <w:t xml:space="preserve"> </w:t>
            </w:r>
          </w:p>
        </w:tc>
        <w:tc>
          <w:tcPr>
            <w:tcW w:w="1370" w:type="dxa"/>
            <w:tcBorders>
              <w:right w:val="single" w:sz="2" w:space="0" w:color="FF0000"/>
            </w:tcBorders>
            <w:shd w:val="clear" w:color="auto" w:fill="F2F2F2" w:themeFill="background1" w:themeFillShade="F2"/>
            <w:vAlign w:val="center"/>
          </w:tcPr>
          <w:p w14:paraId="1EE0FCCE" w14:textId="1C98C954" w:rsidR="5C5C1343" w:rsidRDefault="5C5C1343" w:rsidP="5C5C1343">
            <w:pPr>
              <w:spacing w:line="276" w:lineRule="auto"/>
              <w:jc w:val="both"/>
            </w:pPr>
            <w:r w:rsidRPr="5C5C1343">
              <w:rPr>
                <w:rFonts w:ascii="Arial Narrow" w:eastAsia="Arial Narrow" w:hAnsi="Arial Narrow" w:cs="Arial Narrow"/>
                <w:sz w:val="20"/>
                <w:szCs w:val="20"/>
              </w:rPr>
              <w:lastRenderedPageBreak/>
              <w:t>03 Aug. 26</w:t>
            </w:r>
            <w:r w:rsidRPr="5C5C1343">
              <w:rPr>
                <w:rFonts w:eastAsia="Arial"/>
                <w:sz w:val="20"/>
                <w:szCs w:val="20"/>
              </w:rPr>
              <w:t xml:space="preserve">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C7AAB5"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5C5C1343" w14:paraId="62904DA5" w14:textId="77777777" w:rsidTr="63D6EA91">
        <w:trPr>
          <w:trHeight w:val="432"/>
          <w:jc w:val="center"/>
        </w:trPr>
        <w:tc>
          <w:tcPr>
            <w:tcW w:w="5606" w:type="dxa"/>
            <w:shd w:val="clear" w:color="auto" w:fill="F2F2F2" w:themeFill="background1" w:themeFillShade="F2"/>
            <w:vAlign w:val="center"/>
          </w:tcPr>
          <w:p w14:paraId="489CFBA4" w14:textId="667CF477" w:rsidR="5C5C1343" w:rsidRDefault="5C5C1343" w:rsidP="5C5C1343">
            <w:pPr>
              <w:spacing w:line="276" w:lineRule="auto"/>
              <w:jc w:val="center"/>
            </w:pPr>
            <w:r w:rsidRPr="5C5C1343">
              <w:rPr>
                <w:rFonts w:ascii="Arial Narrow" w:eastAsia="Arial Narrow" w:hAnsi="Arial Narrow" w:cs="Arial Narrow"/>
                <w:sz w:val="20"/>
                <w:szCs w:val="20"/>
              </w:rPr>
              <w:t>Hotel accommodation (breakfast included) in single rooms for up to 40 persons: for 3 nights (check-in: 2 August, check-out: 5 August)</w:t>
            </w:r>
          </w:p>
        </w:tc>
        <w:tc>
          <w:tcPr>
            <w:tcW w:w="1370" w:type="dxa"/>
            <w:tcBorders>
              <w:right w:val="single" w:sz="2" w:space="0" w:color="FF0000"/>
            </w:tcBorders>
            <w:shd w:val="clear" w:color="auto" w:fill="F2F2F2" w:themeFill="background1" w:themeFillShade="F2"/>
            <w:vAlign w:val="center"/>
          </w:tcPr>
          <w:p w14:paraId="0F3F54B8" w14:textId="787B523E" w:rsidR="5C5C1343" w:rsidRDefault="5C5C1343" w:rsidP="5C5C1343">
            <w:r w:rsidRPr="5C5C1343">
              <w:rPr>
                <w:rFonts w:ascii="Arial Narrow" w:eastAsia="Arial Narrow" w:hAnsi="Arial Narrow" w:cs="Arial Narrow"/>
                <w:color w:val="000000" w:themeColor="text1"/>
                <w:sz w:val="20"/>
                <w:szCs w:val="20"/>
              </w:rPr>
              <w:t xml:space="preserve">02 Aug. 26 </w:t>
            </w:r>
          </w:p>
          <w:p w14:paraId="621826E8" w14:textId="7480C073" w:rsidR="5C5C1343" w:rsidRDefault="5C5C1343" w:rsidP="5C5C1343">
            <w:pPr>
              <w:spacing w:line="276" w:lineRule="auto"/>
              <w:jc w:val="both"/>
            </w:pPr>
            <w:r w:rsidRPr="5C5C1343">
              <w:rPr>
                <w:rFonts w:ascii="Arial Narrow" w:eastAsia="Arial Narrow" w:hAnsi="Arial Narrow" w:cs="Arial Narrow"/>
                <w:color w:val="000000" w:themeColor="text1"/>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333CBC" w14:textId="310FF78B" w:rsidR="5C5C1343" w:rsidRDefault="5C5C1343" w:rsidP="5C5C1343">
            <w:pPr>
              <w:spacing w:line="276" w:lineRule="auto"/>
              <w:jc w:val="center"/>
              <w:rPr>
                <w:rFonts w:ascii="Tahoma" w:hAnsi="Tahoma" w:cs="Tahoma"/>
                <w:sz w:val="18"/>
                <w:szCs w:val="18"/>
                <w:highlight w:val="yellow"/>
                <w:lang w:eastAsia="en-US"/>
              </w:rPr>
            </w:pPr>
          </w:p>
        </w:tc>
      </w:tr>
      <w:tr w:rsidR="00261462" w:rsidRPr="00EA2362" w14:paraId="0A11EBC6" w14:textId="77777777" w:rsidTr="63D6EA91">
        <w:trPr>
          <w:trHeight w:val="432"/>
          <w:jc w:val="center"/>
        </w:trPr>
        <w:tc>
          <w:tcPr>
            <w:tcW w:w="5606" w:type="dxa"/>
            <w:shd w:val="clear" w:color="auto" w:fill="F2F2F2" w:themeFill="background1" w:themeFillShade="F2"/>
            <w:vAlign w:val="center"/>
          </w:tcPr>
          <w:p w14:paraId="20863C55" w14:textId="3DF9DEA6" w:rsidR="5C5C1343" w:rsidRDefault="5C5C1343" w:rsidP="5C5C1343">
            <w:pPr>
              <w:spacing w:line="276" w:lineRule="auto"/>
              <w:jc w:val="center"/>
            </w:pPr>
            <w:r w:rsidRPr="5C5C1343">
              <w:rPr>
                <w:rFonts w:ascii="Arial Narrow" w:eastAsia="Arial Narrow" w:hAnsi="Arial Narrow" w:cs="Arial Narrow"/>
                <w:sz w:val="18"/>
                <w:szCs w:val="18"/>
              </w:rPr>
              <w:t>3 lunches served at the conference venue for up to 40 persons on 3-5 August 2026</w:t>
            </w:r>
          </w:p>
        </w:tc>
        <w:tc>
          <w:tcPr>
            <w:tcW w:w="1370" w:type="dxa"/>
            <w:tcBorders>
              <w:right w:val="single" w:sz="2" w:space="0" w:color="FF0000"/>
            </w:tcBorders>
            <w:shd w:val="clear" w:color="auto" w:fill="F2F2F2" w:themeFill="background1" w:themeFillShade="F2"/>
            <w:vAlign w:val="center"/>
          </w:tcPr>
          <w:p w14:paraId="580F3349" w14:textId="74463C53" w:rsidR="5C5C1343" w:rsidRDefault="5C5C1343" w:rsidP="5C5C1343">
            <w:pPr>
              <w:spacing w:line="276" w:lineRule="auto"/>
              <w:jc w:val="both"/>
            </w:pPr>
            <w:r w:rsidRPr="5C5C1343">
              <w:rPr>
                <w:rFonts w:ascii="Arial Narrow" w:eastAsia="Arial Narrow" w:hAnsi="Arial Narrow" w:cs="Arial Narrow"/>
                <w:color w:val="000000" w:themeColor="text1"/>
                <w:sz w:val="20"/>
                <w:szCs w:val="20"/>
              </w:rPr>
              <w:t>03 Aug. 26</w:t>
            </w:r>
            <w:r w:rsidRPr="5C5C1343">
              <w:rPr>
                <w:rFonts w:ascii="Calibri" w:eastAsia="Calibri" w:hAnsi="Calibri" w:cs="Calibri"/>
                <w:color w:val="000000" w:themeColor="text1"/>
                <w:sz w:val="20"/>
                <w:szCs w:val="20"/>
              </w:rPr>
              <w:t xml:space="preserve"> </w:t>
            </w:r>
            <w:r w:rsidRPr="5C5C1343">
              <w:rPr>
                <w:rFonts w:ascii="Arial Narrow" w:eastAsia="Arial Narrow" w:hAnsi="Arial Narrow" w:cs="Arial Narrow"/>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CCFC2F"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05BC64EB" w14:textId="77777777" w:rsidTr="63D6EA91">
        <w:trPr>
          <w:trHeight w:val="432"/>
          <w:jc w:val="center"/>
        </w:trPr>
        <w:tc>
          <w:tcPr>
            <w:tcW w:w="5606" w:type="dxa"/>
            <w:shd w:val="clear" w:color="auto" w:fill="F2F2F2" w:themeFill="background1" w:themeFillShade="F2"/>
            <w:vAlign w:val="center"/>
          </w:tcPr>
          <w:p w14:paraId="4119138B" w14:textId="15082E3B" w:rsidR="5C5C1343" w:rsidRDefault="5C5C1343" w:rsidP="5C5C1343">
            <w:pPr>
              <w:spacing w:line="276" w:lineRule="auto"/>
              <w:jc w:val="center"/>
            </w:pPr>
            <w:r w:rsidRPr="5C5C1343">
              <w:rPr>
                <w:rFonts w:ascii="Arial Narrow" w:eastAsia="Arial Narrow" w:hAnsi="Arial Narrow" w:cs="Arial Narrow"/>
                <w:sz w:val="18"/>
                <w:szCs w:val="18"/>
              </w:rPr>
              <w:t>3 dinners served at the hotel for up to 40 persons on 2-4 August 2026</w:t>
            </w:r>
          </w:p>
        </w:tc>
        <w:tc>
          <w:tcPr>
            <w:tcW w:w="1370" w:type="dxa"/>
            <w:tcBorders>
              <w:right w:val="single" w:sz="2" w:space="0" w:color="FF0000"/>
            </w:tcBorders>
            <w:shd w:val="clear" w:color="auto" w:fill="F2F2F2" w:themeFill="background1" w:themeFillShade="F2"/>
            <w:vAlign w:val="center"/>
          </w:tcPr>
          <w:p w14:paraId="6E289BC2" w14:textId="7BB0D171" w:rsidR="5C5C1343" w:rsidRDefault="5C5C1343" w:rsidP="5C5C1343">
            <w:pPr>
              <w:spacing w:line="276" w:lineRule="auto"/>
              <w:jc w:val="both"/>
            </w:pPr>
            <w:r w:rsidRPr="5C5C1343">
              <w:rPr>
                <w:rFonts w:ascii="Arial Narrow" w:eastAsia="Arial Narrow" w:hAnsi="Arial Narrow" w:cs="Arial Narrow"/>
                <w:color w:val="000000" w:themeColor="text1"/>
                <w:sz w:val="20"/>
                <w:szCs w:val="20"/>
              </w:rPr>
              <w:t xml:space="preserve">02 Aug. 26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DE6E4E"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00261462" w:rsidRPr="00EA2362" w14:paraId="57E81D8A" w14:textId="77777777" w:rsidTr="63D6EA91">
        <w:trPr>
          <w:trHeight w:val="432"/>
          <w:jc w:val="center"/>
        </w:trPr>
        <w:tc>
          <w:tcPr>
            <w:tcW w:w="5606" w:type="dxa"/>
            <w:shd w:val="clear" w:color="auto" w:fill="F2F2F2" w:themeFill="background1" w:themeFillShade="F2"/>
            <w:vAlign w:val="center"/>
          </w:tcPr>
          <w:p w14:paraId="3B52297E" w14:textId="1F1FFF99" w:rsidR="5C5C1343" w:rsidRDefault="5C5C1343" w:rsidP="5C5C1343">
            <w:pPr>
              <w:jc w:val="center"/>
            </w:pPr>
            <w:r w:rsidRPr="5C5C1343">
              <w:rPr>
                <w:rFonts w:ascii="Arial Narrow" w:eastAsia="Arial Narrow" w:hAnsi="Arial Narrow" w:cs="Arial Narrow"/>
                <w:sz w:val="18"/>
                <w:szCs w:val="18"/>
              </w:rPr>
              <w:t>6 coffee breaks for up to 40 persons on 3-5 August 2026</w:t>
            </w:r>
          </w:p>
        </w:tc>
        <w:tc>
          <w:tcPr>
            <w:tcW w:w="1370" w:type="dxa"/>
            <w:tcBorders>
              <w:right w:val="single" w:sz="2" w:space="0" w:color="FF0000"/>
            </w:tcBorders>
            <w:shd w:val="clear" w:color="auto" w:fill="F2F2F2" w:themeFill="background1" w:themeFillShade="F2"/>
            <w:vAlign w:val="center"/>
          </w:tcPr>
          <w:p w14:paraId="4F1F683D" w14:textId="731A89D5" w:rsidR="5C5C1343" w:rsidRDefault="5C5C1343" w:rsidP="5C5C1343">
            <w:pPr>
              <w:spacing w:line="276" w:lineRule="auto"/>
              <w:jc w:val="both"/>
            </w:pPr>
            <w:r w:rsidRPr="5C5C1343">
              <w:rPr>
                <w:rFonts w:ascii="Arial Narrow" w:eastAsia="Arial Narrow" w:hAnsi="Arial Narrow" w:cs="Arial Narrow"/>
                <w:color w:val="000000" w:themeColor="text1"/>
                <w:sz w:val="20"/>
                <w:szCs w:val="20"/>
              </w:rPr>
              <w:t>03 Aug. 26</w:t>
            </w:r>
            <w:r w:rsidRPr="5C5C1343">
              <w:rPr>
                <w:rFonts w:ascii="Calibri" w:eastAsia="Calibri" w:hAnsi="Calibri" w:cs="Calibri"/>
                <w:color w:val="000000" w:themeColor="text1"/>
                <w:sz w:val="20"/>
                <w:szCs w:val="20"/>
              </w:rPr>
              <w:t xml:space="preserve"> </w:t>
            </w:r>
            <w:r w:rsidRPr="5C5C1343">
              <w:rPr>
                <w:rFonts w:ascii="Arial Narrow" w:eastAsia="Arial Narrow" w:hAnsi="Arial Narrow" w:cs="Arial Narrow"/>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D0F884" w14:textId="77777777" w:rsidR="00261462" w:rsidRPr="00EA2362" w:rsidRDefault="00261462" w:rsidP="00261462">
            <w:pPr>
              <w:tabs>
                <w:tab w:val="left" w:pos="-139"/>
              </w:tabs>
              <w:spacing w:line="276" w:lineRule="auto"/>
              <w:ind w:right="-140"/>
              <w:jc w:val="center"/>
              <w:rPr>
                <w:rFonts w:ascii="Tahoma" w:hAnsi="Tahoma" w:cs="Tahoma"/>
                <w:sz w:val="18"/>
                <w:szCs w:val="18"/>
                <w:highlight w:val="yellow"/>
                <w:lang w:eastAsia="en-US"/>
              </w:rPr>
            </w:pPr>
          </w:p>
        </w:tc>
      </w:tr>
      <w:tr w:rsidR="5C5C1343" w14:paraId="779FB829" w14:textId="77777777" w:rsidTr="63D6EA91">
        <w:trPr>
          <w:trHeight w:val="432"/>
          <w:jc w:val="center"/>
        </w:trPr>
        <w:tc>
          <w:tcPr>
            <w:tcW w:w="5606" w:type="dxa"/>
            <w:shd w:val="clear" w:color="auto" w:fill="F2F2F2" w:themeFill="background1" w:themeFillShade="F2"/>
            <w:vAlign w:val="center"/>
          </w:tcPr>
          <w:p w14:paraId="4A830797" w14:textId="04DCC24F" w:rsidR="5C5C1343" w:rsidRDefault="5C5C1343" w:rsidP="5C5C1343">
            <w:pPr>
              <w:spacing w:line="276" w:lineRule="auto"/>
              <w:jc w:val="center"/>
            </w:pPr>
            <w:r w:rsidRPr="5C5C1343">
              <w:rPr>
                <w:rFonts w:ascii="Arial Narrow" w:eastAsia="Arial Narrow" w:hAnsi="Arial Narrow" w:cs="Arial Narrow"/>
                <w:sz w:val="18"/>
                <w:szCs w:val="18"/>
              </w:rPr>
              <w:t>228 bottles of water and 150 bottles of mineral water</w:t>
            </w:r>
          </w:p>
        </w:tc>
        <w:tc>
          <w:tcPr>
            <w:tcW w:w="1370" w:type="dxa"/>
            <w:tcBorders>
              <w:right w:val="single" w:sz="2" w:space="0" w:color="FF0000"/>
            </w:tcBorders>
            <w:shd w:val="clear" w:color="auto" w:fill="F2F2F2" w:themeFill="background1" w:themeFillShade="F2"/>
            <w:vAlign w:val="center"/>
          </w:tcPr>
          <w:p w14:paraId="162DD8AB" w14:textId="47D5A1BC" w:rsidR="5C5C1343" w:rsidRDefault="5C5C1343" w:rsidP="5C5C1343">
            <w:pPr>
              <w:spacing w:line="276" w:lineRule="auto"/>
              <w:jc w:val="both"/>
            </w:pPr>
            <w:r w:rsidRPr="5C5C1343">
              <w:rPr>
                <w:rFonts w:ascii="Arial Narrow" w:eastAsia="Arial Narrow" w:hAnsi="Arial Narrow" w:cs="Arial Narrow"/>
                <w:color w:val="000000" w:themeColor="text1"/>
                <w:sz w:val="20"/>
                <w:szCs w:val="20"/>
              </w:rPr>
              <w:t>03 Aug. 26</w:t>
            </w:r>
            <w:r w:rsidRPr="5C5C1343">
              <w:rPr>
                <w:rFonts w:ascii="Calibri" w:eastAsia="Calibri" w:hAnsi="Calibri" w:cs="Calibri"/>
                <w:color w:val="000000" w:themeColor="text1"/>
                <w:sz w:val="20"/>
                <w:szCs w:val="20"/>
              </w:rPr>
              <w:t xml:space="preserve"> </w:t>
            </w:r>
            <w:r w:rsidRPr="5C5C1343">
              <w:rPr>
                <w:rFonts w:ascii="Arial Narrow" w:eastAsia="Arial Narrow" w:hAnsi="Arial Narrow" w:cs="Arial Narrow"/>
                <w:color w:val="000000" w:themeColor="text1"/>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9EA914" w14:textId="2889AA2E" w:rsidR="5C5C1343" w:rsidRDefault="5C5C1343" w:rsidP="5C5C1343">
            <w:pPr>
              <w:spacing w:line="276" w:lineRule="auto"/>
              <w:jc w:val="center"/>
              <w:rPr>
                <w:rFonts w:ascii="Tahoma" w:hAnsi="Tahoma" w:cs="Tahoma"/>
                <w:sz w:val="18"/>
                <w:szCs w:val="18"/>
                <w:highlight w:val="yellow"/>
                <w:lang w:eastAsia="en-US"/>
              </w:rPr>
            </w:pPr>
          </w:p>
        </w:tc>
      </w:tr>
      <w:tr w:rsidR="5C5C1343" w14:paraId="54CA68A2" w14:textId="77777777" w:rsidTr="63D6EA91">
        <w:trPr>
          <w:trHeight w:val="432"/>
          <w:jc w:val="center"/>
        </w:trPr>
        <w:tc>
          <w:tcPr>
            <w:tcW w:w="5606" w:type="dxa"/>
            <w:shd w:val="clear" w:color="auto" w:fill="F2F2F2" w:themeFill="background1" w:themeFillShade="F2"/>
            <w:vAlign w:val="center"/>
          </w:tcPr>
          <w:p w14:paraId="0264A3E9" w14:textId="5323DDD7" w:rsidR="5C5C1343" w:rsidRDefault="5C5C1343" w:rsidP="5C5C1343">
            <w:pPr>
              <w:jc w:val="center"/>
            </w:pPr>
            <w:r w:rsidRPr="5C5C1343">
              <w:rPr>
                <w:rFonts w:ascii="Arial Narrow" w:eastAsia="Arial Narrow" w:hAnsi="Arial Narrow" w:cs="Arial Narrow"/>
                <w:sz w:val="18"/>
                <w:szCs w:val="18"/>
              </w:rPr>
              <w:t xml:space="preserve">Printing final agenda and materials (up to 400 pages)   </w:t>
            </w:r>
          </w:p>
        </w:tc>
        <w:tc>
          <w:tcPr>
            <w:tcW w:w="1370" w:type="dxa"/>
            <w:vMerge w:val="restart"/>
            <w:tcBorders>
              <w:right w:val="single" w:sz="2" w:space="0" w:color="FF0000"/>
            </w:tcBorders>
            <w:shd w:val="clear" w:color="auto" w:fill="F2F2F2" w:themeFill="background1" w:themeFillShade="F2"/>
            <w:vAlign w:val="center"/>
          </w:tcPr>
          <w:p w14:paraId="1D8A8AFA" w14:textId="4B5CA5DE" w:rsidR="5C5C1343" w:rsidRDefault="5C5C1343" w:rsidP="5C5C1343">
            <w:pPr>
              <w:spacing w:line="276" w:lineRule="auto"/>
              <w:jc w:val="both"/>
            </w:pPr>
            <w:r w:rsidRPr="5C5C1343">
              <w:rPr>
                <w:rFonts w:ascii="Arial Narrow" w:eastAsia="Arial Narrow" w:hAnsi="Arial Narrow" w:cs="Arial Narrow"/>
                <w:color w:val="000000" w:themeColor="text1"/>
                <w:sz w:val="20"/>
                <w:szCs w:val="20"/>
              </w:rPr>
              <w:t xml:space="preserve">02 Aug. 26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B63742" w14:textId="7EB4392A" w:rsidR="5C5C1343" w:rsidRDefault="5C5C1343" w:rsidP="5C5C1343">
            <w:pPr>
              <w:spacing w:line="276" w:lineRule="auto"/>
              <w:jc w:val="center"/>
              <w:rPr>
                <w:rFonts w:ascii="Tahoma" w:hAnsi="Tahoma" w:cs="Tahoma"/>
                <w:sz w:val="18"/>
                <w:szCs w:val="18"/>
                <w:highlight w:val="yellow"/>
                <w:lang w:eastAsia="en-US"/>
              </w:rPr>
            </w:pPr>
          </w:p>
        </w:tc>
      </w:tr>
      <w:tr w:rsidR="5C5C1343" w14:paraId="749D67B5" w14:textId="77777777" w:rsidTr="63D6EA91">
        <w:trPr>
          <w:trHeight w:val="432"/>
          <w:jc w:val="center"/>
        </w:trPr>
        <w:tc>
          <w:tcPr>
            <w:tcW w:w="5606" w:type="dxa"/>
            <w:tcBorders>
              <w:bottom w:val="single" w:sz="2" w:space="0" w:color="808080" w:themeColor="background1" w:themeShade="80"/>
            </w:tcBorders>
            <w:shd w:val="clear" w:color="auto" w:fill="F2F2F2" w:themeFill="background1" w:themeFillShade="F2"/>
            <w:vAlign w:val="center"/>
          </w:tcPr>
          <w:p w14:paraId="4677682B" w14:textId="0D7FA1E6" w:rsidR="5C5C1343" w:rsidRDefault="5C5C1343" w:rsidP="5C5C1343">
            <w:pPr>
              <w:jc w:val="center"/>
            </w:pPr>
            <w:r w:rsidRPr="5C5C1343">
              <w:rPr>
                <w:rFonts w:ascii="Arial Narrow" w:eastAsia="Arial Narrow" w:hAnsi="Arial Narrow" w:cs="Arial Narrow"/>
                <w:sz w:val="18"/>
                <w:szCs w:val="18"/>
              </w:rPr>
              <w:t>Transportation of project staff, experts and participants from Tbilisi to the venue and back on 2 August-5 August (Total up to 13 persons)</w:t>
            </w:r>
          </w:p>
        </w:tc>
        <w:tc>
          <w:tcPr>
            <w:tcW w:w="1370" w:type="dxa"/>
            <w:vMerge/>
            <w:vAlign w:val="center"/>
          </w:tcPr>
          <w:p w14:paraId="4B6E8EB1" w14:textId="77777777" w:rsidR="00634AEE" w:rsidRDefault="00634AEE"/>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6B0927" w14:textId="6D775F76" w:rsidR="5C5C1343" w:rsidRDefault="5C5C1343" w:rsidP="5C5C1343">
            <w:pPr>
              <w:spacing w:line="276" w:lineRule="auto"/>
              <w:jc w:val="center"/>
              <w:rPr>
                <w:rFonts w:ascii="Tahoma" w:hAnsi="Tahoma" w:cs="Tahoma"/>
                <w:sz w:val="18"/>
                <w:szCs w:val="18"/>
                <w:highlight w:val="yellow"/>
                <w:lang w:eastAsia="en-US"/>
              </w:rPr>
            </w:pPr>
          </w:p>
        </w:tc>
      </w:tr>
      <w:tr w:rsidR="5C5C1343" w14:paraId="1EEE2989"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1773E9" w14:textId="49A8ACD9" w:rsidR="5C5C1343" w:rsidRDefault="5C5C1343" w:rsidP="5C5C1343">
            <w:pPr>
              <w:jc w:val="center"/>
              <w:rPr>
                <w:rFonts w:ascii="Arial Narrow" w:eastAsia="Arial Narrow" w:hAnsi="Arial Narrow" w:cs="Arial Narrow"/>
                <w:color w:val="1F497D" w:themeColor="text2"/>
                <w:sz w:val="18"/>
                <w:szCs w:val="18"/>
                <w:lang w:val="en-US"/>
              </w:rPr>
            </w:pPr>
            <w:r w:rsidRPr="5C5C1343">
              <w:rPr>
                <w:rFonts w:ascii="Arial Narrow" w:eastAsia="Arial Narrow" w:hAnsi="Arial Narrow" w:cs="Arial Narrow"/>
                <w:b/>
                <w:bCs/>
                <w:color w:val="1F497D" w:themeColor="text2"/>
                <w:sz w:val="18"/>
                <w:szCs w:val="18"/>
                <w:lang w:val="en-US"/>
              </w:rPr>
              <w:t>Participant Transportation Reimbursement*</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A3CDF92" w14:textId="47117B94"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743D9FA8" w14:textId="7257CED6" w:rsidR="5C5C1343" w:rsidRDefault="5C5C1343" w:rsidP="5C5C1343">
            <w:pPr>
              <w:spacing w:line="276" w:lineRule="auto"/>
              <w:jc w:val="center"/>
              <w:rPr>
                <w:rFonts w:ascii="Tahoma" w:hAnsi="Tahoma" w:cs="Tahoma"/>
                <w:sz w:val="18"/>
                <w:szCs w:val="18"/>
                <w:highlight w:val="yellow"/>
                <w:lang w:eastAsia="en-US"/>
              </w:rPr>
            </w:pPr>
          </w:p>
        </w:tc>
      </w:tr>
      <w:tr w:rsidR="5C5C1343" w14:paraId="4C813FFC"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5F304F" w14:textId="0961457A" w:rsidR="5C5C1343" w:rsidRDefault="5C5C1343" w:rsidP="5C5C1343">
            <w:pPr>
              <w:spacing w:line="276" w:lineRule="auto"/>
              <w:jc w:val="both"/>
            </w:pPr>
            <w:r w:rsidRPr="5C5C1343">
              <w:rPr>
                <w:rFonts w:ascii="Arial Narrow" w:eastAsia="Arial Narrow" w:hAnsi="Arial Narrow" w:cs="Arial Narrow"/>
                <w:sz w:val="18"/>
                <w:szCs w:val="18"/>
              </w:rPr>
              <w:t xml:space="preserve">The service provider shall manage travel reimbursement for participants attending the training workshop, in line with a predefined, distance-based fixed-rate reimbursement system. </w:t>
            </w:r>
          </w:p>
          <w:p w14:paraId="4D80D57E" w14:textId="76EC575E"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44052417" w14:textId="204533FA" w:rsidR="5C5C1343" w:rsidRDefault="5C5C1343" w:rsidP="5C5C1343">
            <w:pPr>
              <w:spacing w:line="276" w:lineRule="auto"/>
              <w:jc w:val="both"/>
            </w:pPr>
            <w:r w:rsidRPr="5C5C1343">
              <w:rPr>
                <w:rFonts w:ascii="Arial Narrow" w:eastAsia="Arial Narrow" w:hAnsi="Arial Narrow" w:cs="Arial Narrow"/>
                <w:sz w:val="18"/>
                <w:szCs w:val="18"/>
              </w:rPr>
              <w:t xml:space="preserve">Participants will travel independently using local and intercity transport. Reimbursements may include last-mile transportation costs, where applicable. </w:t>
            </w:r>
          </w:p>
          <w:p w14:paraId="130B7A1B" w14:textId="1EEA752B"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3A579771" w14:textId="05486F4D" w:rsidR="5C5C1343" w:rsidRDefault="5C5C1343" w:rsidP="5C5C1343">
            <w:pPr>
              <w:spacing w:line="276" w:lineRule="auto"/>
              <w:jc w:val="both"/>
            </w:pPr>
            <w:r w:rsidRPr="5C5C1343">
              <w:rPr>
                <w:rFonts w:ascii="Arial Narrow" w:eastAsia="Arial Narrow" w:hAnsi="Arial Narrow" w:cs="Arial Narrow"/>
                <w:sz w:val="18"/>
                <w:szCs w:val="18"/>
              </w:rPr>
              <w:t xml:space="preserve">Travel reimbursement for the participants to the venue and back </w:t>
            </w:r>
          </w:p>
          <w:p w14:paraId="3DF721B1" w14:textId="160DD366" w:rsidR="5C5C1343" w:rsidRDefault="5C5C1343" w:rsidP="5C5C1343">
            <w:pPr>
              <w:pStyle w:val="ListParagraph"/>
              <w:numPr>
                <w:ilvl w:val="0"/>
                <w:numId w:val="9"/>
              </w:numPr>
              <w:spacing w:line="276" w:lineRule="auto"/>
              <w:jc w:val="both"/>
              <w:rPr>
                <w:rFonts w:ascii="Arial Narrow" w:eastAsia="Arial Narrow" w:hAnsi="Arial Narrow" w:cs="Arial Narrow"/>
                <w:sz w:val="18"/>
                <w:szCs w:val="18"/>
              </w:rPr>
            </w:pPr>
            <w:r w:rsidRPr="5C5C1343">
              <w:rPr>
                <w:rFonts w:ascii="Arial Narrow" w:eastAsia="Arial Narrow" w:hAnsi="Arial Narrow" w:cs="Arial Narrow"/>
                <w:sz w:val="18"/>
                <w:szCs w:val="18"/>
                <w:lang w:val="en-US"/>
              </w:rPr>
              <w:t>Long Distance - 250+ km:</w:t>
            </w:r>
            <w:r w:rsidRPr="5C5C1343">
              <w:rPr>
                <w:rFonts w:eastAsia="Arial"/>
                <w:sz w:val="18"/>
                <w:szCs w:val="18"/>
                <w:lang w:val="en-US"/>
              </w:rPr>
              <w:t> </w:t>
            </w:r>
            <w:r w:rsidRPr="5C5C1343">
              <w:rPr>
                <w:rFonts w:ascii="Arial Narrow" w:eastAsia="Arial Narrow" w:hAnsi="Arial Narrow" w:cs="Arial Narrow"/>
                <w:sz w:val="18"/>
                <w:szCs w:val="18"/>
                <w:lang w:val="en-US"/>
              </w:rPr>
              <w:t>approximately</w:t>
            </w:r>
            <w:r w:rsidRPr="5C5C1343">
              <w:rPr>
                <w:rFonts w:eastAsia="Arial"/>
                <w:sz w:val="18"/>
                <w:szCs w:val="18"/>
                <w:lang w:val="en-US"/>
              </w:rPr>
              <w:t> </w:t>
            </w:r>
            <w:r w:rsidRPr="5C5C1343">
              <w:rPr>
                <w:rFonts w:ascii="Arial Narrow" w:eastAsia="Arial Narrow" w:hAnsi="Arial Narrow" w:cs="Arial Narrow"/>
                <w:sz w:val="18"/>
                <w:szCs w:val="18"/>
                <w:lang w:val="en-US"/>
              </w:rPr>
              <w:t>6</w:t>
            </w:r>
            <w:r w:rsidRPr="5C5C1343">
              <w:rPr>
                <w:rFonts w:eastAsia="Arial"/>
                <w:sz w:val="18"/>
                <w:szCs w:val="18"/>
                <w:lang w:val="en-US"/>
              </w:rPr>
              <w:t> </w:t>
            </w:r>
            <w:r w:rsidRPr="5C5C1343">
              <w:rPr>
                <w:rFonts w:ascii="Arial Narrow" w:eastAsia="Arial Narrow" w:hAnsi="Arial Narrow" w:cs="Arial Narrow"/>
                <w:sz w:val="18"/>
                <w:szCs w:val="18"/>
                <w:lang w:val="en-US"/>
              </w:rPr>
              <w:t>participants</w:t>
            </w:r>
            <w:r w:rsidRPr="5C5C1343">
              <w:rPr>
                <w:rFonts w:eastAsia="Arial"/>
                <w:sz w:val="18"/>
                <w:szCs w:val="18"/>
                <w:lang w:val="en-US"/>
              </w:rPr>
              <w:t> </w:t>
            </w:r>
            <w:r w:rsidRPr="5C5C1343">
              <w:rPr>
                <w:rFonts w:ascii="Arial Narrow" w:eastAsia="Arial Narrow" w:hAnsi="Arial Narrow" w:cs="Arial Narrow"/>
                <w:sz w:val="18"/>
                <w:szCs w:val="18"/>
                <w:lang w:val="en-US"/>
              </w:rPr>
              <w:t>in</w:t>
            </w:r>
            <w:r w:rsidRPr="5C5C1343">
              <w:rPr>
                <w:rFonts w:eastAsia="Arial"/>
                <w:sz w:val="18"/>
                <w:szCs w:val="18"/>
                <w:lang w:val="en-US"/>
              </w:rPr>
              <w:t> </w:t>
            </w:r>
            <w:r w:rsidRPr="5C5C1343">
              <w:rPr>
                <w:rFonts w:ascii="Arial Narrow" w:eastAsia="Arial Narrow" w:hAnsi="Arial Narrow" w:cs="Arial Narrow"/>
                <w:sz w:val="18"/>
                <w:szCs w:val="18"/>
                <w:lang w:val="en-US"/>
              </w:rPr>
              <w:t>total:</w:t>
            </w:r>
            <w:r w:rsidRPr="5C5C1343">
              <w:rPr>
                <w:rFonts w:eastAsia="Arial"/>
                <w:sz w:val="18"/>
                <w:szCs w:val="18"/>
                <w:lang w:val="en-US"/>
              </w:rPr>
              <w:t> </w:t>
            </w:r>
            <w:r w:rsidRPr="5C5C1343">
              <w:rPr>
                <w:rFonts w:ascii="Arial Narrow" w:eastAsia="Arial Narrow" w:hAnsi="Arial Narrow" w:cs="Arial Narrow"/>
                <w:sz w:val="18"/>
                <w:szCs w:val="18"/>
                <w:lang w:val="en-US"/>
              </w:rPr>
              <w:t>3-Kakheti region; 3-</w:t>
            </w:r>
            <w:r w:rsidRPr="5C5C1343">
              <w:rPr>
                <w:rFonts w:ascii="Arial Narrow" w:eastAsia="Arial Narrow" w:hAnsi="Arial Narrow" w:cs="Arial Narrow"/>
                <w:sz w:val="18"/>
                <w:szCs w:val="18"/>
              </w:rPr>
              <w:t>Samegrelo-Zemo Svaneti</w:t>
            </w:r>
            <w:r w:rsidRPr="5C5C1343">
              <w:rPr>
                <w:rFonts w:eastAsia="Arial"/>
                <w:sz w:val="18"/>
                <w:szCs w:val="18"/>
              </w:rPr>
              <w:t> </w:t>
            </w:r>
            <w:r w:rsidRPr="5C5C1343">
              <w:rPr>
                <w:rFonts w:ascii="Arial Narrow" w:eastAsia="Arial Narrow" w:hAnsi="Arial Narrow" w:cs="Arial Narrow"/>
                <w:sz w:val="18"/>
                <w:szCs w:val="18"/>
              </w:rPr>
              <w:t>-</w:t>
            </w:r>
            <w:r w:rsidRPr="5C5C1343">
              <w:rPr>
                <w:rFonts w:eastAsia="Arial"/>
                <w:sz w:val="18"/>
                <w:szCs w:val="18"/>
              </w:rPr>
              <w:t> </w:t>
            </w:r>
            <w:r w:rsidRPr="5C5C1343">
              <w:rPr>
                <w:rFonts w:ascii="Arial Narrow" w:eastAsia="Arial Narrow" w:hAnsi="Arial Narrow" w:cs="Arial Narrow"/>
                <w:sz w:val="18"/>
                <w:szCs w:val="18"/>
                <w:lang w:val="en-US"/>
              </w:rPr>
              <w:t>90 GEL per</w:t>
            </w:r>
            <w:r w:rsidRPr="5C5C1343">
              <w:rPr>
                <w:rFonts w:eastAsia="Arial"/>
                <w:sz w:val="18"/>
                <w:szCs w:val="18"/>
                <w:lang w:val="en-US"/>
              </w:rPr>
              <w:t> </w:t>
            </w:r>
            <w:r w:rsidRPr="5C5C1343">
              <w:rPr>
                <w:rFonts w:ascii="Arial Narrow" w:eastAsia="Arial Narrow" w:hAnsi="Arial Narrow" w:cs="Arial Narrow"/>
                <w:sz w:val="18"/>
                <w:szCs w:val="18"/>
                <w:lang w:val="en-US"/>
              </w:rPr>
              <w:t>person</w:t>
            </w:r>
            <w:r w:rsidRPr="5C5C1343">
              <w:rPr>
                <w:rFonts w:eastAsia="Arial"/>
                <w:sz w:val="18"/>
                <w:szCs w:val="18"/>
              </w:rPr>
              <w:t>  </w:t>
            </w:r>
            <w:r w:rsidRPr="5C5C1343">
              <w:rPr>
                <w:rFonts w:ascii="Arial Narrow" w:eastAsia="Arial Narrow" w:hAnsi="Arial Narrow" w:cs="Arial Narrow"/>
                <w:sz w:val="18"/>
                <w:szCs w:val="18"/>
              </w:rPr>
              <w:t xml:space="preserve"> </w:t>
            </w:r>
          </w:p>
          <w:p w14:paraId="3F24FA62" w14:textId="3AE7F31A" w:rsidR="5C5C1343" w:rsidRPr="00486D8D" w:rsidRDefault="5C5C1343" w:rsidP="5C5C1343">
            <w:pPr>
              <w:pStyle w:val="ListParagraph"/>
              <w:numPr>
                <w:ilvl w:val="0"/>
                <w:numId w:val="8"/>
              </w:numPr>
              <w:spacing w:line="276" w:lineRule="auto"/>
              <w:jc w:val="both"/>
              <w:rPr>
                <w:rFonts w:ascii="Arial Narrow" w:eastAsia="Arial Narrow" w:hAnsi="Arial Narrow" w:cs="Arial Narrow"/>
                <w:sz w:val="18"/>
                <w:szCs w:val="18"/>
                <w:lang w:val="it-IT"/>
              </w:rPr>
            </w:pPr>
            <w:r w:rsidRPr="5C5C1343">
              <w:rPr>
                <w:rFonts w:ascii="Arial Narrow" w:eastAsia="Arial Narrow" w:hAnsi="Arial Narrow" w:cs="Arial Narrow"/>
                <w:sz w:val="18"/>
                <w:szCs w:val="18"/>
                <w:lang w:val="it"/>
              </w:rPr>
              <w:t>Mid</w:t>
            </w:r>
            <w:r w:rsidRPr="5C5C1343">
              <w:rPr>
                <w:rFonts w:eastAsia="Arial"/>
                <w:sz w:val="18"/>
                <w:szCs w:val="18"/>
                <w:lang w:val="it"/>
              </w:rPr>
              <w:t> </w:t>
            </w:r>
            <w:r w:rsidRPr="5C5C1343">
              <w:rPr>
                <w:rFonts w:ascii="Arial Narrow" w:eastAsia="Arial Narrow" w:hAnsi="Arial Narrow" w:cs="Arial Narrow"/>
                <w:sz w:val="18"/>
                <w:szCs w:val="18"/>
                <w:lang w:val="it"/>
              </w:rPr>
              <w:t>Distance - 100–250 km:</w:t>
            </w:r>
            <w:r w:rsidRPr="5C5C1343">
              <w:rPr>
                <w:rFonts w:eastAsia="Arial"/>
                <w:sz w:val="18"/>
                <w:szCs w:val="18"/>
                <w:lang w:val="it"/>
              </w:rPr>
              <w:t> </w:t>
            </w:r>
            <w:r w:rsidRPr="5C5C1343">
              <w:rPr>
                <w:rFonts w:ascii="Arial Narrow" w:eastAsia="Arial Narrow" w:hAnsi="Arial Narrow" w:cs="Arial Narrow"/>
                <w:sz w:val="18"/>
                <w:szCs w:val="18"/>
                <w:lang w:val="it"/>
              </w:rPr>
              <w:t>approximately</w:t>
            </w:r>
            <w:r w:rsidRPr="5C5C1343">
              <w:rPr>
                <w:rFonts w:eastAsia="Arial"/>
                <w:sz w:val="18"/>
                <w:szCs w:val="18"/>
                <w:lang w:val="it"/>
              </w:rPr>
              <w:t> </w:t>
            </w:r>
            <w:r w:rsidRPr="5C5C1343">
              <w:rPr>
                <w:rFonts w:ascii="Arial Narrow" w:eastAsia="Arial Narrow" w:hAnsi="Arial Narrow" w:cs="Arial Narrow"/>
                <w:sz w:val="18"/>
                <w:szCs w:val="18"/>
                <w:lang w:val="it"/>
              </w:rPr>
              <w:t>18</w:t>
            </w:r>
            <w:r w:rsidRPr="5C5C1343">
              <w:rPr>
                <w:rFonts w:eastAsia="Arial"/>
                <w:sz w:val="18"/>
                <w:szCs w:val="18"/>
                <w:lang w:val="it"/>
              </w:rPr>
              <w:t> </w:t>
            </w:r>
            <w:r w:rsidRPr="5C5C1343">
              <w:rPr>
                <w:rFonts w:ascii="Arial Narrow" w:eastAsia="Arial Narrow" w:hAnsi="Arial Narrow" w:cs="Arial Narrow"/>
                <w:sz w:val="18"/>
                <w:szCs w:val="18"/>
                <w:lang w:val="it"/>
              </w:rPr>
              <w:t>participants</w:t>
            </w:r>
            <w:r w:rsidRPr="5C5C1343">
              <w:rPr>
                <w:rFonts w:eastAsia="Arial"/>
                <w:sz w:val="18"/>
                <w:szCs w:val="18"/>
                <w:lang w:val="it"/>
              </w:rPr>
              <w:t> </w:t>
            </w:r>
            <w:r w:rsidRPr="5C5C1343">
              <w:rPr>
                <w:rFonts w:ascii="Arial Narrow" w:eastAsia="Arial Narrow" w:hAnsi="Arial Narrow" w:cs="Arial Narrow"/>
                <w:sz w:val="18"/>
                <w:szCs w:val="18"/>
                <w:lang w:val="it"/>
              </w:rPr>
              <w:t>in</w:t>
            </w:r>
            <w:r w:rsidRPr="5C5C1343">
              <w:rPr>
                <w:rFonts w:eastAsia="Arial"/>
                <w:sz w:val="18"/>
                <w:szCs w:val="18"/>
                <w:lang w:val="it"/>
              </w:rPr>
              <w:t> </w:t>
            </w:r>
            <w:r w:rsidRPr="5C5C1343">
              <w:rPr>
                <w:rFonts w:ascii="Arial Narrow" w:eastAsia="Arial Narrow" w:hAnsi="Arial Narrow" w:cs="Arial Narrow"/>
                <w:sz w:val="18"/>
                <w:szCs w:val="18"/>
                <w:lang w:val="it"/>
              </w:rPr>
              <w:t xml:space="preserve">total: 3-Adjara region, 3-Guria region, 3-Imereti region,3-Mtskheta-Mtianeti region; 3-Racha-Lechkhumi and Kvemo Svaneti region; 3 - </w:t>
            </w:r>
            <w:r w:rsidRPr="00486D8D">
              <w:rPr>
                <w:rFonts w:ascii="Arial Narrow" w:eastAsia="Arial Narrow" w:hAnsi="Arial Narrow" w:cs="Arial Narrow"/>
                <w:sz w:val="18"/>
                <w:szCs w:val="18"/>
                <w:lang w:val="it-IT"/>
              </w:rPr>
              <w:t xml:space="preserve">Kvemo Kartli region </w:t>
            </w:r>
            <w:r w:rsidRPr="5C5C1343">
              <w:rPr>
                <w:rFonts w:ascii="Arial Narrow" w:eastAsia="Arial Narrow" w:hAnsi="Arial Narrow" w:cs="Arial Narrow"/>
                <w:sz w:val="18"/>
                <w:szCs w:val="18"/>
                <w:lang w:val="it"/>
              </w:rPr>
              <w:t>– 55 GEL per</w:t>
            </w:r>
            <w:r w:rsidRPr="5C5C1343">
              <w:rPr>
                <w:rFonts w:eastAsia="Arial"/>
                <w:sz w:val="18"/>
                <w:szCs w:val="18"/>
                <w:lang w:val="it"/>
              </w:rPr>
              <w:t> </w:t>
            </w:r>
            <w:r w:rsidRPr="5C5C1343">
              <w:rPr>
                <w:rFonts w:ascii="Arial Narrow" w:eastAsia="Arial Narrow" w:hAnsi="Arial Narrow" w:cs="Arial Narrow"/>
                <w:sz w:val="18"/>
                <w:szCs w:val="18"/>
                <w:lang w:val="it"/>
              </w:rPr>
              <w:t>person</w:t>
            </w:r>
            <w:r w:rsidRPr="5C5C1343">
              <w:rPr>
                <w:rFonts w:eastAsia="Arial"/>
                <w:sz w:val="18"/>
                <w:szCs w:val="18"/>
                <w:lang w:val="it"/>
              </w:rPr>
              <w:t> </w:t>
            </w:r>
            <w:r w:rsidRPr="00486D8D">
              <w:rPr>
                <w:rFonts w:eastAsia="Arial"/>
                <w:sz w:val="18"/>
                <w:szCs w:val="18"/>
                <w:lang w:val="it-IT"/>
              </w:rPr>
              <w:t> </w:t>
            </w:r>
            <w:r w:rsidRPr="00486D8D">
              <w:rPr>
                <w:rFonts w:ascii="Arial Narrow" w:eastAsia="Arial Narrow" w:hAnsi="Arial Narrow" w:cs="Arial Narrow"/>
                <w:sz w:val="18"/>
                <w:szCs w:val="18"/>
                <w:lang w:val="it-IT"/>
              </w:rPr>
              <w:t xml:space="preserve"> </w:t>
            </w:r>
          </w:p>
          <w:p w14:paraId="7A953D91" w14:textId="6216116A" w:rsidR="5C5C1343" w:rsidRDefault="5C5C1343" w:rsidP="5C5C1343">
            <w:pPr>
              <w:pStyle w:val="ListParagraph"/>
              <w:numPr>
                <w:ilvl w:val="0"/>
                <w:numId w:val="7"/>
              </w:numPr>
              <w:spacing w:line="276" w:lineRule="auto"/>
              <w:jc w:val="both"/>
              <w:rPr>
                <w:rFonts w:ascii="Arial Narrow" w:eastAsia="Arial Narrow" w:hAnsi="Arial Narrow" w:cs="Arial Narrow"/>
                <w:sz w:val="18"/>
                <w:szCs w:val="18"/>
              </w:rPr>
            </w:pPr>
            <w:r w:rsidRPr="5C5C1343">
              <w:rPr>
                <w:rFonts w:ascii="Arial Narrow" w:eastAsia="Arial Narrow" w:hAnsi="Arial Narrow" w:cs="Arial Narrow"/>
                <w:sz w:val="18"/>
                <w:szCs w:val="18"/>
              </w:rPr>
              <w:t xml:space="preserve">Short Distance 0–100 km: approximately 6 participants in total:3- Samtskhe-Javakheti; 3-Shida Kartli region – 25 GEL per person </w:t>
            </w:r>
          </w:p>
          <w:p w14:paraId="0106E74E" w14:textId="3789D330"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13A8343A" w14:textId="3929D4E1" w:rsidR="5C5C1343" w:rsidRDefault="5C5C1343" w:rsidP="5C5C1343">
            <w:pPr>
              <w:spacing w:line="276" w:lineRule="auto"/>
              <w:jc w:val="both"/>
            </w:pPr>
            <w:r w:rsidRPr="5C5C1343">
              <w:rPr>
                <w:rFonts w:ascii="Arial Narrow" w:eastAsia="Arial Narrow" w:hAnsi="Arial Narrow" w:cs="Arial Narrow"/>
                <w:sz w:val="18"/>
                <w:szCs w:val="18"/>
              </w:rPr>
              <w:t xml:space="preserve">Any income tax payable by the service provider shall be included in the proposed fee. This fee must be clearly stated in the offer. The provider will also be required to submit proof of payment for each reimbursed participant. (Templates for proof of payment is attached to this call-off)  </w:t>
            </w:r>
          </w:p>
          <w:p w14:paraId="6567DDEF" w14:textId="2E5369C5" w:rsidR="5C5C1343" w:rsidRDefault="5C5C1343" w:rsidP="5C5C1343">
            <w:pPr>
              <w:spacing w:line="276" w:lineRule="auto"/>
              <w:jc w:val="both"/>
            </w:pPr>
            <w:r w:rsidRPr="5C5C1343">
              <w:rPr>
                <w:rFonts w:ascii="Arial Narrow" w:eastAsia="Arial Narrow" w:hAnsi="Arial Narrow" w:cs="Arial Narrow"/>
                <w:sz w:val="18"/>
                <w:szCs w:val="18"/>
              </w:rPr>
              <w:t xml:space="preserve">Service provider may propose a flat administrative fee to cover processing or any extra costs. This fee must be clearly stated in the offer. </w:t>
            </w:r>
          </w:p>
          <w:p w14:paraId="7E214025" w14:textId="3A74F3C4" w:rsidR="5C5C1343" w:rsidRDefault="5C5C1343" w:rsidP="5C5C1343">
            <w:pPr>
              <w:spacing w:line="276" w:lineRule="auto"/>
              <w:jc w:val="both"/>
            </w:pPr>
            <w:r w:rsidRPr="5C5C1343">
              <w:rPr>
                <w:rFonts w:ascii="Arial Narrow" w:eastAsia="Arial Narrow" w:hAnsi="Arial Narrow" w:cs="Arial Narrow"/>
                <w:sz w:val="18"/>
                <w:szCs w:val="18"/>
              </w:rPr>
              <w:t xml:space="preserve">  </w:t>
            </w:r>
          </w:p>
          <w:p w14:paraId="7C3FCF5C" w14:textId="440DC81F" w:rsidR="5C5C1343" w:rsidRDefault="5C5C1343" w:rsidP="5C5C1343">
            <w:pPr>
              <w:spacing w:line="276" w:lineRule="auto"/>
              <w:jc w:val="both"/>
            </w:pPr>
            <w:r w:rsidRPr="00F5597D">
              <w:rPr>
                <w:rFonts w:ascii="Arial Narrow" w:eastAsia="Arial Narrow" w:hAnsi="Arial Narrow" w:cs="Arial Narrow"/>
                <w:b/>
                <w:bCs/>
                <w:sz w:val="18"/>
                <w:szCs w:val="18"/>
              </w:rPr>
              <w:t>Please consult Annex I, II, III for detailed information o</w:t>
            </w:r>
            <w:r w:rsidRPr="00F5597D">
              <w:rPr>
                <w:rFonts w:ascii="Arial Narrow" w:eastAsia="Arial Narrow" w:hAnsi="Arial Narrow" w:cs="Arial Narrow"/>
                <w:b/>
                <w:bCs/>
                <w:sz w:val="18"/>
                <w:szCs w:val="18"/>
                <w:lang w:val="en-US"/>
              </w:rPr>
              <w:t>n distance categories and reimbursement.</w:t>
            </w:r>
            <w:r w:rsidRPr="5C5C1343">
              <w:rPr>
                <w:rFonts w:ascii="Arial Narrow" w:eastAsia="Arial Narrow" w:hAnsi="Arial Narrow" w:cs="Arial Narrow"/>
                <w:sz w:val="18"/>
                <w:szCs w:val="18"/>
              </w:rPr>
              <w:t xml:space="preserve"> </w:t>
            </w:r>
          </w:p>
          <w:p w14:paraId="184E38E1" w14:textId="0F01B567" w:rsidR="5C5C1343" w:rsidRDefault="5C5C1343" w:rsidP="5C5C1343">
            <w:pPr>
              <w:spacing w:line="276" w:lineRule="auto"/>
              <w:jc w:val="both"/>
            </w:pPr>
            <w:r w:rsidRPr="5C5C1343">
              <w:rPr>
                <w:rFonts w:ascii="Arial Narrow" w:eastAsia="Arial Narrow" w:hAnsi="Arial Narrow" w:cs="Arial Narrow"/>
                <w:b/>
                <w:bCs/>
                <w:sz w:val="18"/>
                <w:szCs w:val="18"/>
                <w:lang w:val="en-US"/>
              </w:rPr>
              <w:t xml:space="preserve"> </w:t>
            </w:r>
            <w:r w:rsidRPr="5C5C1343">
              <w:rPr>
                <w:rFonts w:ascii="Arial Narrow" w:eastAsia="Arial Narrow" w:hAnsi="Arial Narrow" w:cs="Arial Narrow"/>
                <w:sz w:val="18"/>
                <w:szCs w:val="18"/>
              </w:rPr>
              <w:t xml:space="preserve"> </w:t>
            </w:r>
          </w:p>
          <w:p w14:paraId="0E25EAE0" w14:textId="099D28CF" w:rsidR="5C5C1343" w:rsidRDefault="5C5C1343" w:rsidP="5C5C1343">
            <w:pPr>
              <w:spacing w:line="276" w:lineRule="auto"/>
              <w:jc w:val="both"/>
            </w:pPr>
            <w:r w:rsidRPr="5C5C1343">
              <w:rPr>
                <w:rFonts w:ascii="Arial Narrow" w:eastAsia="Arial Narrow" w:hAnsi="Arial Narrow" w:cs="Arial Narrow"/>
                <w:i/>
                <w:iCs/>
                <w:sz w:val="18"/>
                <w:szCs w:val="18"/>
              </w:rPr>
              <w:t>*Please note that the number of participants for transportation reimbursement is indicative, as the final list of participants is not available at the time of publication of this call-off. The final list and number of participants eligible for transportation reimbursement will be shared with the selected service provider.</w:t>
            </w:r>
          </w:p>
          <w:p w14:paraId="09DB29A5" w14:textId="537434BA" w:rsidR="5C5C1343" w:rsidRDefault="5C5C1343" w:rsidP="5C5C1343">
            <w:pPr>
              <w:spacing w:line="276" w:lineRule="auto"/>
              <w:jc w:val="both"/>
              <w:rPr>
                <w:rFonts w:ascii="Arial Narrow" w:eastAsia="Arial Narrow" w:hAnsi="Arial Narrow" w:cs="Arial Narrow"/>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6E7C393" w14:textId="7CDB2BBA" w:rsidR="5C5C1343" w:rsidRDefault="5C5C1343" w:rsidP="5C5C1343">
            <w:pPr>
              <w:spacing w:line="276" w:lineRule="auto"/>
              <w:jc w:val="both"/>
            </w:pPr>
            <w:r w:rsidRPr="5C5C1343">
              <w:rPr>
                <w:rFonts w:ascii="Arial Narrow" w:eastAsia="Arial Narrow" w:hAnsi="Arial Narrow" w:cs="Arial Narrow"/>
                <w:color w:val="000000" w:themeColor="text1"/>
                <w:sz w:val="20"/>
                <w:szCs w:val="20"/>
              </w:rPr>
              <w:t xml:space="preserve">02 Aug. 26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23D4673F" w14:textId="29C6FC80" w:rsidR="5C5C1343" w:rsidRDefault="5C5C1343" w:rsidP="5C5C1343">
            <w:pPr>
              <w:spacing w:line="276" w:lineRule="auto"/>
              <w:jc w:val="center"/>
              <w:rPr>
                <w:rFonts w:ascii="Tahoma" w:hAnsi="Tahoma" w:cs="Tahoma"/>
                <w:sz w:val="18"/>
                <w:szCs w:val="18"/>
                <w:highlight w:val="yellow"/>
                <w:lang w:eastAsia="en-US"/>
              </w:rPr>
            </w:pPr>
          </w:p>
        </w:tc>
      </w:tr>
      <w:tr w:rsidR="5C5C1343" w14:paraId="08E44913"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144550" w14:textId="7473FB03" w:rsidR="5C5C1343" w:rsidRDefault="5C5C1343" w:rsidP="5C5C1343">
            <w:pPr>
              <w:spacing w:line="276" w:lineRule="auto"/>
              <w:jc w:val="center"/>
              <w:rPr>
                <w:rFonts w:ascii="Arial Narrow" w:eastAsia="Arial Narrow" w:hAnsi="Arial Narrow" w:cs="Arial Narrow"/>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A9F9DBE" w14:textId="0BAF4E63" w:rsidR="5C5C1343" w:rsidRDefault="5C5C1343" w:rsidP="5C5C1343">
            <w:pPr>
              <w:spacing w:line="276" w:lineRule="auto"/>
              <w:jc w:val="right"/>
              <w:rPr>
                <w:rFonts w:ascii="Tahoma" w:hAnsi="Tahoma" w:cs="Tahoma"/>
                <w:sz w:val="18"/>
                <w:szCs w:val="18"/>
                <w:lang w:eastAsia="en-US"/>
              </w:rPr>
            </w:pPr>
            <w:r w:rsidRPr="5C5C1343">
              <w:rPr>
                <w:rFonts w:ascii="Tahoma" w:hAnsi="Tahoma" w:cs="Tahoma"/>
                <w:sz w:val="18"/>
                <w:szCs w:val="18"/>
                <w:lang w:eastAsia="en-US"/>
              </w:rPr>
              <w:t xml:space="preserve">SUBTOTAL </w:t>
            </w:r>
            <w:r w:rsidRPr="5C5C1343">
              <w:rPr>
                <w:sz w:val="16"/>
                <w:szCs w:val="16"/>
              </w:rPr>
              <w:t>►</w:t>
            </w:r>
          </w:p>
        </w:tc>
        <w:tc>
          <w:tcPr>
            <w:tcW w:w="1370" w:type="dxa"/>
            <w:tcBorders>
              <w:top w:val="single" w:sz="2" w:space="0" w:color="FF0000"/>
              <w:left w:val="single" w:sz="2" w:space="0" w:color="FF0000"/>
              <w:bottom w:val="single" w:sz="2" w:space="0" w:color="FF0000"/>
              <w:right w:val="single" w:sz="2" w:space="0" w:color="FF0000"/>
            </w:tcBorders>
            <w:vAlign w:val="center"/>
          </w:tcPr>
          <w:p w14:paraId="3C7F1190" w14:textId="2958EBBE" w:rsidR="5C5C1343" w:rsidRDefault="5C5C1343" w:rsidP="5C5C1343">
            <w:pPr>
              <w:spacing w:line="276" w:lineRule="auto"/>
              <w:jc w:val="center"/>
              <w:rPr>
                <w:rFonts w:ascii="Tahoma" w:hAnsi="Tahoma" w:cs="Tahoma"/>
                <w:sz w:val="18"/>
                <w:szCs w:val="18"/>
                <w:highlight w:val="yellow"/>
                <w:lang w:eastAsia="en-US"/>
              </w:rPr>
            </w:pPr>
          </w:p>
        </w:tc>
      </w:tr>
      <w:tr w:rsidR="5C5C1343" w14:paraId="663861F5"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7A6F865" w14:textId="2BE8DAD3" w:rsidR="5C5C1343" w:rsidRDefault="5C5C1343" w:rsidP="5C5C1343">
            <w:pPr>
              <w:spacing w:line="276" w:lineRule="auto"/>
              <w:rPr>
                <w:rFonts w:ascii="Arial Narrow" w:eastAsia="Arial Narrow" w:hAnsi="Arial Narrow" w:cs="Arial Narrow"/>
                <w:b/>
                <w:bCs/>
                <w:sz w:val="20"/>
                <w:szCs w:val="20"/>
              </w:rPr>
            </w:pPr>
            <w:r w:rsidRPr="5C5C1343">
              <w:rPr>
                <w:rFonts w:ascii="Arial Narrow" w:eastAsia="Arial Narrow" w:hAnsi="Arial Narrow" w:cs="Arial Narrow"/>
                <w:b/>
                <w:bCs/>
                <w:sz w:val="20"/>
                <w:szCs w:val="20"/>
              </w:rPr>
              <w:t>Event #2 - A three-day (to be confirmed) monitoring visit to the Racha region (Oni and/or Ambrolauri)  provisionally 7-11 September</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1E97EEC1" w14:textId="7863851E"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182A5D5F" w14:textId="24656BDB" w:rsidR="5C5C1343" w:rsidRDefault="5C5C1343" w:rsidP="5C5C1343">
            <w:pPr>
              <w:spacing w:line="276" w:lineRule="auto"/>
              <w:jc w:val="center"/>
              <w:rPr>
                <w:rFonts w:ascii="Tahoma" w:hAnsi="Tahoma" w:cs="Tahoma"/>
                <w:sz w:val="18"/>
                <w:szCs w:val="18"/>
                <w:highlight w:val="yellow"/>
                <w:lang w:eastAsia="en-US"/>
              </w:rPr>
            </w:pPr>
          </w:p>
        </w:tc>
      </w:tr>
      <w:tr w:rsidR="5C5C1343" w14:paraId="504562B3"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269ABB" w14:textId="36DAF9BE" w:rsidR="5C5C1343" w:rsidRDefault="5C5C1343" w:rsidP="5C5C1343">
            <w:pPr>
              <w:spacing w:line="276" w:lineRule="auto"/>
              <w:jc w:val="both"/>
            </w:pPr>
            <w:r w:rsidRPr="5C5C1343">
              <w:rPr>
                <w:rFonts w:ascii="Arial Narrow" w:eastAsia="Arial Narrow" w:hAnsi="Arial Narrow" w:cs="Arial Narrow"/>
                <w:sz w:val="20"/>
                <w:szCs w:val="20"/>
              </w:rPr>
              <w:t xml:space="preserve">Round trip (provisionally 7-11 September TBC) transportation of up to 3 participants from Tbilisi to Racha and back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358FB807" w14:textId="16EB5665" w:rsidR="5C5C1343" w:rsidRDefault="5C5C1343" w:rsidP="5C5C1343">
            <w:pPr>
              <w:spacing w:line="276" w:lineRule="auto"/>
              <w:jc w:val="both"/>
            </w:pPr>
            <w:r w:rsidRPr="5C5C1343">
              <w:rPr>
                <w:rFonts w:ascii="Arial Narrow" w:eastAsia="Arial Narrow" w:hAnsi="Arial Narrow" w:cs="Arial Narrow"/>
                <w:sz w:val="20"/>
                <w:szCs w:val="20"/>
              </w:rPr>
              <w:t>11 Sep. 26</w:t>
            </w:r>
            <w:r w:rsidRPr="5C5C1343">
              <w:rPr>
                <w:rFonts w:eastAsia="Arial"/>
                <w:sz w:val="20"/>
                <w:szCs w:val="20"/>
              </w:rPr>
              <w:t xml:space="preserve">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76AECEB5" w14:textId="7FB025DB" w:rsidR="5C5C1343" w:rsidRDefault="5C5C1343" w:rsidP="5C5C1343">
            <w:pPr>
              <w:spacing w:line="276" w:lineRule="auto"/>
              <w:jc w:val="center"/>
              <w:rPr>
                <w:rFonts w:ascii="Tahoma" w:hAnsi="Tahoma" w:cs="Tahoma"/>
                <w:sz w:val="18"/>
                <w:szCs w:val="18"/>
                <w:highlight w:val="yellow"/>
                <w:lang w:eastAsia="en-US"/>
              </w:rPr>
            </w:pPr>
          </w:p>
        </w:tc>
      </w:tr>
      <w:tr w:rsidR="5C5C1343" w14:paraId="4244DFCB"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33F339E" w14:textId="55CA0111" w:rsidR="5C5C1343" w:rsidRDefault="5C5C1343" w:rsidP="5C5C1343">
            <w:pPr>
              <w:spacing w:line="276" w:lineRule="auto"/>
              <w:jc w:val="both"/>
            </w:pPr>
            <w:r w:rsidRPr="5C5C1343">
              <w:rPr>
                <w:rFonts w:ascii="Arial Narrow" w:eastAsia="Arial Narrow" w:hAnsi="Arial Narrow" w:cs="Arial Narrow"/>
                <w:sz w:val="20"/>
                <w:szCs w:val="20"/>
              </w:rPr>
              <w:t xml:space="preserve">Hotel accommodation (breakfast included) in single rooms for up to 3 persons: Council of Europe staff for 2 nights (check-in and Check-out provisionally 7-11 September TBC)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1C19B89" w14:textId="1278AEB4" w:rsidR="5C5C1343" w:rsidRDefault="5C5C1343" w:rsidP="5C5C1343">
            <w:pPr>
              <w:spacing w:line="276" w:lineRule="auto"/>
              <w:jc w:val="both"/>
            </w:pPr>
            <w:r w:rsidRPr="5C5C1343">
              <w:rPr>
                <w:rFonts w:ascii="Arial Narrow" w:eastAsia="Arial Narrow" w:hAnsi="Arial Narrow" w:cs="Arial Narrow"/>
                <w:sz w:val="20"/>
                <w:szCs w:val="20"/>
              </w:rPr>
              <w:t>11 Sep. 26</w:t>
            </w:r>
            <w:r w:rsidRPr="5C5C1343">
              <w:rPr>
                <w:rFonts w:eastAsia="Arial"/>
                <w:sz w:val="20"/>
                <w:szCs w:val="20"/>
              </w:rPr>
              <w:t xml:space="preserve">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2BA82167" w14:textId="0C5E6B06" w:rsidR="5C5C1343" w:rsidRDefault="5C5C1343" w:rsidP="5C5C1343">
            <w:pPr>
              <w:spacing w:line="276" w:lineRule="auto"/>
              <w:jc w:val="center"/>
              <w:rPr>
                <w:rFonts w:ascii="Tahoma" w:hAnsi="Tahoma" w:cs="Tahoma"/>
                <w:sz w:val="18"/>
                <w:szCs w:val="18"/>
                <w:highlight w:val="yellow"/>
                <w:lang w:eastAsia="en-US"/>
              </w:rPr>
            </w:pPr>
          </w:p>
        </w:tc>
      </w:tr>
      <w:tr w:rsidR="5C5C1343" w14:paraId="47385793"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D5F007A" w14:textId="589CB8BA" w:rsidR="5C5C1343" w:rsidRDefault="5C5C1343" w:rsidP="5C5C1343">
            <w:pPr>
              <w:spacing w:line="276" w:lineRule="auto"/>
              <w:jc w:val="both"/>
            </w:pPr>
            <w:r w:rsidRPr="5C5C1343">
              <w:rPr>
                <w:rFonts w:ascii="Arial Narrow" w:eastAsia="Arial Narrow" w:hAnsi="Arial Narrow" w:cs="Arial Narrow"/>
                <w:sz w:val="20"/>
                <w:szCs w:val="20"/>
              </w:rPr>
              <w:lastRenderedPageBreak/>
              <w:t xml:space="preserve">Transportation between Oni and Ambrolauri should be provided if hotel accommodation is located in one town and activities or meetings are held in the other. These services are required for the provisional period of 7–11 September 2026 TBC.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87CBB7E" w14:textId="23506A43" w:rsidR="5C5C1343" w:rsidRDefault="5C5C1343" w:rsidP="5C5C1343">
            <w:pPr>
              <w:spacing w:line="276" w:lineRule="auto"/>
              <w:jc w:val="both"/>
            </w:pPr>
            <w:r w:rsidRPr="5C5C1343">
              <w:rPr>
                <w:rFonts w:ascii="Arial Narrow" w:eastAsia="Arial Narrow" w:hAnsi="Arial Narrow" w:cs="Arial Narrow"/>
                <w:sz w:val="20"/>
                <w:szCs w:val="20"/>
              </w:rPr>
              <w:t>11 Sep. 26</w:t>
            </w:r>
            <w:r w:rsidRPr="5C5C1343">
              <w:rPr>
                <w:rFonts w:eastAsia="Arial"/>
                <w:sz w:val="20"/>
                <w:szCs w:val="20"/>
              </w:rPr>
              <w:t xml:space="preserve">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061A8139" w14:textId="0D58496D" w:rsidR="5C5C1343" w:rsidRDefault="5C5C1343" w:rsidP="5C5C1343">
            <w:pPr>
              <w:spacing w:line="276" w:lineRule="auto"/>
              <w:jc w:val="center"/>
              <w:rPr>
                <w:rFonts w:ascii="Tahoma" w:hAnsi="Tahoma" w:cs="Tahoma"/>
                <w:sz w:val="18"/>
                <w:szCs w:val="18"/>
                <w:highlight w:val="yellow"/>
                <w:lang w:eastAsia="en-US"/>
              </w:rPr>
            </w:pPr>
          </w:p>
        </w:tc>
      </w:tr>
      <w:tr w:rsidR="5C5C1343" w14:paraId="4C8602D2"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0578E9" w14:textId="19920630" w:rsidR="5C5C1343" w:rsidRDefault="5C5C1343" w:rsidP="5C5C1343">
            <w:pPr>
              <w:spacing w:line="276" w:lineRule="auto"/>
              <w:jc w:val="center"/>
              <w:rPr>
                <w:rFonts w:ascii="Arial Narrow" w:eastAsia="Arial Narrow" w:hAnsi="Arial Narrow" w:cs="Arial Narrow"/>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11F73AB5" w14:textId="00105B13" w:rsidR="5C5C1343" w:rsidRDefault="5C5C1343" w:rsidP="5C5C1343">
            <w:pPr>
              <w:spacing w:line="276" w:lineRule="auto"/>
              <w:jc w:val="right"/>
              <w:rPr>
                <w:rFonts w:ascii="Tahoma" w:hAnsi="Tahoma" w:cs="Tahoma"/>
                <w:sz w:val="18"/>
                <w:szCs w:val="18"/>
                <w:lang w:eastAsia="en-US"/>
              </w:rPr>
            </w:pPr>
            <w:r w:rsidRPr="5C5C1343">
              <w:rPr>
                <w:rFonts w:ascii="Tahoma" w:hAnsi="Tahoma" w:cs="Tahoma"/>
                <w:sz w:val="18"/>
                <w:szCs w:val="18"/>
                <w:lang w:eastAsia="en-US"/>
              </w:rPr>
              <w:t xml:space="preserve">SUBTOTAL </w:t>
            </w:r>
            <w:r w:rsidRPr="5C5C1343">
              <w:rPr>
                <w:sz w:val="16"/>
                <w:szCs w:val="16"/>
              </w:rPr>
              <w:t>►</w:t>
            </w:r>
          </w:p>
        </w:tc>
        <w:tc>
          <w:tcPr>
            <w:tcW w:w="1370" w:type="dxa"/>
            <w:tcBorders>
              <w:top w:val="single" w:sz="2" w:space="0" w:color="FF0000"/>
              <w:left w:val="single" w:sz="2" w:space="0" w:color="FF0000"/>
              <w:bottom w:val="single" w:sz="2" w:space="0" w:color="FF0000"/>
              <w:right w:val="single" w:sz="2" w:space="0" w:color="FF0000"/>
            </w:tcBorders>
            <w:vAlign w:val="center"/>
          </w:tcPr>
          <w:p w14:paraId="07A6B061" w14:textId="4A2966D2" w:rsidR="5C5C1343" w:rsidRDefault="5C5C1343" w:rsidP="5C5C1343">
            <w:pPr>
              <w:spacing w:line="276" w:lineRule="auto"/>
              <w:jc w:val="center"/>
              <w:rPr>
                <w:rFonts w:ascii="Tahoma" w:hAnsi="Tahoma" w:cs="Tahoma"/>
                <w:sz w:val="18"/>
                <w:szCs w:val="18"/>
                <w:highlight w:val="yellow"/>
                <w:lang w:eastAsia="en-US"/>
              </w:rPr>
            </w:pPr>
          </w:p>
        </w:tc>
      </w:tr>
      <w:tr w:rsidR="5C5C1343" w14:paraId="2E51D88F"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43A9775" w14:textId="4B580FB0" w:rsidR="5C5C1343" w:rsidRDefault="5C5C1343" w:rsidP="5C5C1343">
            <w:pPr>
              <w:spacing w:line="276" w:lineRule="auto"/>
              <w:rPr>
                <w:rFonts w:ascii="Arial Narrow" w:eastAsia="Arial Narrow" w:hAnsi="Arial Narrow" w:cs="Arial Narrow"/>
                <w:b/>
                <w:bCs/>
                <w:sz w:val="20"/>
                <w:szCs w:val="20"/>
              </w:rPr>
            </w:pPr>
            <w:r w:rsidRPr="5C5C1343">
              <w:rPr>
                <w:rFonts w:ascii="Arial Narrow" w:eastAsia="Arial Narrow" w:hAnsi="Arial Narrow" w:cs="Arial Narrow"/>
                <w:b/>
                <w:bCs/>
                <w:sz w:val="20"/>
                <w:szCs w:val="20"/>
              </w:rPr>
              <w:t>Event #3- A one-day workshop on school participatory budgeting (SPB) in Tbilisi on 18 September 2026 (TBC, Date is provisional)</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E3C8EA8" w14:textId="74AE3674"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7800EF57" w14:textId="7CB4B164" w:rsidR="5C5C1343" w:rsidRDefault="5C5C1343" w:rsidP="5C5C1343">
            <w:pPr>
              <w:spacing w:line="276" w:lineRule="auto"/>
              <w:jc w:val="center"/>
              <w:rPr>
                <w:rFonts w:ascii="Tahoma" w:hAnsi="Tahoma" w:cs="Tahoma"/>
                <w:sz w:val="18"/>
                <w:szCs w:val="18"/>
                <w:highlight w:val="yellow"/>
                <w:lang w:eastAsia="en-US"/>
              </w:rPr>
            </w:pPr>
          </w:p>
        </w:tc>
      </w:tr>
      <w:tr w:rsidR="5C5C1343" w14:paraId="2EF6FE80"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561D266" w14:textId="5CE0EC6C" w:rsidR="5C5C1343" w:rsidRDefault="5C5C1343" w:rsidP="5C5C1343">
            <w:pPr>
              <w:spacing w:line="276" w:lineRule="auto"/>
            </w:pPr>
            <w:r w:rsidRPr="5C5C1343">
              <w:rPr>
                <w:rFonts w:ascii="Arial Narrow" w:eastAsia="Arial Narrow" w:hAnsi="Arial Narrow" w:cs="Arial Narrow"/>
                <w:sz w:val="20"/>
                <w:szCs w:val="20"/>
              </w:rPr>
              <w:t>Conference room services and meeting room in hotel for</w:t>
            </w:r>
            <w:r w:rsidRPr="5C5C1343">
              <w:rPr>
                <w:rFonts w:ascii="Arial Narrow" w:eastAsia="Arial Narrow" w:hAnsi="Arial Narrow" w:cs="Arial Narrow"/>
                <w:b/>
                <w:bCs/>
                <w:sz w:val="20"/>
                <w:szCs w:val="20"/>
              </w:rPr>
              <w:t xml:space="preserve"> 40 participants</w:t>
            </w:r>
            <w:r w:rsidRPr="5C5C1343">
              <w:rPr>
                <w:rFonts w:ascii="Arial Narrow" w:eastAsia="Arial Narrow" w:hAnsi="Arial Narrow" w:cs="Arial Narrow"/>
                <w:sz w:val="20"/>
                <w:szCs w:val="20"/>
              </w:rPr>
              <w:t xml:space="preserve"> (Cabaret Style) on </w:t>
            </w:r>
            <w:r w:rsidRPr="5C5C1343">
              <w:rPr>
                <w:rFonts w:ascii="Arial Narrow" w:eastAsia="Arial Narrow" w:hAnsi="Arial Narrow" w:cs="Arial Narrow"/>
                <w:b/>
                <w:bCs/>
                <w:sz w:val="20"/>
                <w:szCs w:val="20"/>
              </w:rPr>
              <w:t>18 September</w:t>
            </w:r>
            <w:r w:rsidRPr="5C5C1343">
              <w:rPr>
                <w:rFonts w:ascii="Arial Narrow" w:eastAsia="Arial Narrow" w:hAnsi="Arial Narrow" w:cs="Arial Narrow"/>
                <w:sz w:val="20"/>
                <w:szCs w:val="20"/>
              </w:rPr>
              <w:t xml:space="preserve"> </w:t>
            </w:r>
            <w:r w:rsidRPr="5C5C1343">
              <w:rPr>
                <w:rFonts w:ascii="Arial Narrow" w:eastAsia="Arial Narrow" w:hAnsi="Arial Narrow" w:cs="Arial Narrow"/>
                <w:b/>
                <w:bCs/>
                <w:sz w:val="20"/>
                <w:szCs w:val="20"/>
              </w:rPr>
              <w:t>2026</w:t>
            </w:r>
            <w:r w:rsidRPr="5C5C1343">
              <w:rPr>
                <w:rFonts w:ascii="Arial Narrow" w:eastAsia="Arial Narrow" w:hAnsi="Arial Narrow" w:cs="Arial Narrow"/>
                <w:sz w:val="20"/>
                <w:szCs w:val="20"/>
              </w:rPr>
              <w:t xml:space="preserve"> (Date TBC) including:</w:t>
            </w:r>
            <w:r w:rsidRPr="5C5C1343">
              <w:rPr>
                <w:rFonts w:ascii="Arial Narrow" w:eastAsia="Arial Narrow" w:hAnsi="Arial Narrow" w:cs="Arial Narrow"/>
                <w:sz w:val="20"/>
                <w:szCs w:val="20"/>
                <w:lang w:val="en-US"/>
              </w:rPr>
              <w:t xml:space="preserve"> </w:t>
            </w:r>
          </w:p>
          <w:p w14:paraId="3D29EF30" w14:textId="2E7A7DB8" w:rsidR="5C5C1343" w:rsidRDefault="5C5C1343" w:rsidP="5C5C1343">
            <w:pPr>
              <w:pStyle w:val="ListParagraph"/>
              <w:numPr>
                <w:ilvl w:val="0"/>
                <w:numId w:val="6"/>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speakers’ tables (at least 2 rectangular tables – TBC) </w:t>
            </w:r>
          </w:p>
          <w:p w14:paraId="75F434D7" w14:textId="565B4CAA" w:rsidR="5C5C1343" w:rsidRDefault="5C5C1343" w:rsidP="5C5C1343">
            <w:pPr>
              <w:pStyle w:val="ListParagraph"/>
              <w:numPr>
                <w:ilvl w:val="0"/>
                <w:numId w:val="5"/>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Round tables for participants TBC (at least 6 – tbc) </w:t>
            </w:r>
          </w:p>
          <w:p w14:paraId="45B6FC4D" w14:textId="6EAEC6D4" w:rsidR="5C5C1343" w:rsidRDefault="5C5C1343" w:rsidP="5C5C1343">
            <w:pPr>
              <w:pStyle w:val="ListParagraph"/>
              <w:numPr>
                <w:ilvl w:val="0"/>
                <w:numId w:val="4"/>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projector, screen, laptop, high speed internet cable </w:t>
            </w:r>
          </w:p>
          <w:p w14:paraId="7984D7E1" w14:textId="12E8DDD5" w:rsidR="5C5C1343" w:rsidRDefault="5C5C1343" w:rsidP="5C5C1343">
            <w:pPr>
              <w:pStyle w:val="ListParagraph"/>
              <w:numPr>
                <w:ilvl w:val="0"/>
                <w:numId w:val="3"/>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materials and stationery</w:t>
            </w:r>
            <w:r w:rsidRPr="5C5C1343">
              <w:rPr>
                <w:rFonts w:ascii="Arial Narrow" w:eastAsia="Arial Narrow" w:hAnsi="Arial Narrow" w:cs="Arial Narrow"/>
                <w:i/>
                <w:iCs/>
                <w:sz w:val="20"/>
                <w:szCs w:val="20"/>
              </w:rPr>
              <w:t xml:space="preserve"> </w:t>
            </w:r>
            <w:r w:rsidRPr="5C5C1343">
              <w:rPr>
                <w:rFonts w:ascii="Arial Narrow" w:eastAsia="Arial Narrow" w:hAnsi="Arial Narrow" w:cs="Arial Narrow"/>
                <w:sz w:val="20"/>
                <w:szCs w:val="20"/>
              </w:rPr>
              <w:t xml:space="preserve">if requested (whiteboards, nametags, flipboards, flipcharts, dry erase markers, paper markers, posted notes, paper, pens and notebook, etc.) </w:t>
            </w:r>
          </w:p>
          <w:p w14:paraId="54409A52" w14:textId="10A11AD6" w:rsidR="5C5C1343" w:rsidRDefault="5C5C1343" w:rsidP="5C5C1343">
            <w:pPr>
              <w:pStyle w:val="ListParagraph"/>
              <w:numPr>
                <w:ilvl w:val="0"/>
                <w:numId w:val="2"/>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Space for interpretation equipment </w:t>
            </w:r>
          </w:p>
          <w:p w14:paraId="64898ABC" w14:textId="3B0C90E0" w:rsidR="5C5C1343" w:rsidRDefault="5C5C1343" w:rsidP="5C5C1343">
            <w:pPr>
              <w:pStyle w:val="ListParagraph"/>
              <w:numPr>
                <w:ilvl w:val="0"/>
                <w:numId w:val="1"/>
              </w:numPr>
              <w:spacing w:line="276" w:lineRule="auto"/>
              <w:rPr>
                <w:rFonts w:ascii="Arial Narrow" w:eastAsia="Arial Narrow" w:hAnsi="Arial Narrow" w:cs="Arial Narrow"/>
                <w:sz w:val="20"/>
                <w:szCs w:val="20"/>
              </w:rPr>
            </w:pPr>
            <w:r w:rsidRPr="5C5C1343">
              <w:rPr>
                <w:rFonts w:ascii="Arial Narrow" w:eastAsia="Arial Narrow" w:hAnsi="Arial Narrow" w:cs="Arial Narrow"/>
                <w:sz w:val="20"/>
                <w:szCs w:val="20"/>
              </w:rPr>
              <w:t xml:space="preserve">presence of one company representative during the event.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20684117" w14:textId="14CBD799"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r w:rsidRPr="5C5C1343">
              <w:rPr>
                <w:rFonts w:eastAsia="Arial"/>
                <w:sz w:val="20"/>
                <w:szCs w:val="20"/>
              </w:rPr>
              <w:t xml:space="preserve">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71921096" w14:textId="6C92DEA5" w:rsidR="5C5C1343" w:rsidRDefault="5C5C1343" w:rsidP="5C5C1343">
            <w:pPr>
              <w:spacing w:line="276" w:lineRule="auto"/>
              <w:jc w:val="center"/>
              <w:rPr>
                <w:rFonts w:ascii="Tahoma" w:hAnsi="Tahoma" w:cs="Tahoma"/>
                <w:sz w:val="18"/>
                <w:szCs w:val="18"/>
                <w:highlight w:val="yellow"/>
                <w:lang w:eastAsia="en-US"/>
              </w:rPr>
            </w:pPr>
          </w:p>
        </w:tc>
      </w:tr>
      <w:tr w:rsidR="5C5C1343" w14:paraId="0C2886B5"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420E81" w14:textId="5B229B16" w:rsidR="5C5C1343" w:rsidRDefault="5C5C1343" w:rsidP="5C5C1343">
            <w:pPr>
              <w:spacing w:line="276" w:lineRule="auto"/>
              <w:jc w:val="center"/>
            </w:pPr>
            <w:r w:rsidRPr="5C5C1343">
              <w:rPr>
                <w:rFonts w:ascii="Arial Narrow" w:eastAsia="Arial Narrow" w:hAnsi="Arial Narrow" w:cs="Arial Narrow"/>
                <w:sz w:val="18"/>
                <w:szCs w:val="18"/>
              </w:rPr>
              <w:t>Hotel accommodation (breakfast included) for up to</w:t>
            </w:r>
            <w:r w:rsidRPr="5C5C1343">
              <w:rPr>
                <w:rFonts w:ascii="Arial Narrow" w:eastAsia="Arial Narrow" w:hAnsi="Arial Narrow" w:cs="Arial Narrow"/>
                <w:b/>
                <w:bCs/>
                <w:sz w:val="18"/>
                <w:szCs w:val="18"/>
              </w:rPr>
              <w:t xml:space="preserve"> 17 participants</w:t>
            </w:r>
            <w:r w:rsidRPr="5C5C1343">
              <w:rPr>
                <w:rFonts w:ascii="Arial Narrow" w:eastAsia="Arial Narrow" w:hAnsi="Arial Narrow" w:cs="Arial Narrow"/>
                <w:sz w:val="18"/>
                <w:szCs w:val="18"/>
              </w:rPr>
              <w:t xml:space="preserve"> for</w:t>
            </w:r>
            <w:r w:rsidRPr="5C5C1343">
              <w:rPr>
                <w:rFonts w:ascii="Arial Narrow" w:eastAsia="Arial Narrow" w:hAnsi="Arial Narrow" w:cs="Arial Narrow"/>
                <w:b/>
                <w:bCs/>
                <w:sz w:val="18"/>
                <w:szCs w:val="18"/>
              </w:rPr>
              <w:t xml:space="preserve"> 1 night</w:t>
            </w:r>
            <w:r w:rsidRPr="5C5C1343">
              <w:rPr>
                <w:rFonts w:ascii="Arial Narrow" w:eastAsia="Arial Narrow" w:hAnsi="Arial Narrow" w:cs="Arial Narrow"/>
                <w:sz w:val="18"/>
                <w:szCs w:val="18"/>
              </w:rPr>
              <w:t xml:space="preserve"> (single occupancy) (check-in: </w:t>
            </w:r>
            <w:r w:rsidRPr="5C5C1343">
              <w:rPr>
                <w:rFonts w:ascii="Arial Narrow" w:eastAsia="Arial Narrow" w:hAnsi="Arial Narrow" w:cs="Arial Narrow"/>
                <w:sz w:val="18"/>
                <w:szCs w:val="18"/>
                <w:lang w:val="en-US"/>
              </w:rPr>
              <w:t>September</w:t>
            </w:r>
            <w:r w:rsidRPr="5C5C1343">
              <w:rPr>
                <w:rFonts w:ascii="Arial Narrow" w:eastAsia="Arial Narrow" w:hAnsi="Arial Narrow" w:cs="Arial Narrow"/>
                <w:sz w:val="18"/>
                <w:szCs w:val="18"/>
              </w:rPr>
              <w:t xml:space="preserve"> 17, check-out: 18 September)</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03C2455" w14:textId="1AAC66C2" w:rsidR="5C5C1343" w:rsidRDefault="5C5C1343" w:rsidP="5C5C1343">
            <w:pPr>
              <w:spacing w:line="276" w:lineRule="auto"/>
              <w:jc w:val="both"/>
            </w:pPr>
            <w:r w:rsidRPr="5C5C1343">
              <w:rPr>
                <w:rFonts w:eastAsia="Arial"/>
                <w:sz w:val="20"/>
                <w:szCs w:val="20"/>
              </w:rPr>
              <w:t>17</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4524DF0E" w14:textId="7078F825" w:rsidR="5C5C1343" w:rsidRDefault="5C5C1343" w:rsidP="5C5C1343">
            <w:pPr>
              <w:spacing w:line="276" w:lineRule="auto"/>
              <w:jc w:val="center"/>
              <w:rPr>
                <w:rFonts w:ascii="Tahoma" w:hAnsi="Tahoma" w:cs="Tahoma"/>
                <w:sz w:val="18"/>
                <w:szCs w:val="18"/>
                <w:highlight w:val="yellow"/>
                <w:lang w:eastAsia="en-US"/>
              </w:rPr>
            </w:pPr>
          </w:p>
        </w:tc>
      </w:tr>
      <w:tr w:rsidR="5C5C1343" w14:paraId="19EE0449"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1932C4" w14:textId="34473F2C" w:rsidR="5C5C1343" w:rsidRDefault="5C5C1343" w:rsidP="5C5C1343">
            <w:pPr>
              <w:jc w:val="center"/>
            </w:pPr>
            <w:r w:rsidRPr="5C5C1343">
              <w:rPr>
                <w:rFonts w:ascii="Arial Narrow" w:eastAsia="Arial Narrow" w:hAnsi="Arial Narrow" w:cs="Arial Narrow"/>
                <w:sz w:val="18"/>
                <w:szCs w:val="18"/>
              </w:rPr>
              <w:t>Lunch served at the conference venue for 40 persons on 18 September 2026</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12D26C39" w14:textId="27B70A88"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7E3442F2" w14:textId="3DFD1080" w:rsidR="5C5C1343" w:rsidRDefault="5C5C1343" w:rsidP="5C5C1343">
            <w:pPr>
              <w:spacing w:line="276" w:lineRule="auto"/>
              <w:jc w:val="center"/>
              <w:rPr>
                <w:rFonts w:ascii="Tahoma" w:hAnsi="Tahoma" w:cs="Tahoma"/>
                <w:sz w:val="18"/>
                <w:szCs w:val="18"/>
                <w:highlight w:val="yellow"/>
                <w:lang w:eastAsia="en-US"/>
              </w:rPr>
            </w:pPr>
          </w:p>
        </w:tc>
      </w:tr>
      <w:tr w:rsidR="5C5C1343" w14:paraId="779519AC"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2987FB" w14:textId="79C0214E" w:rsidR="5C5C1343" w:rsidRDefault="5C5C1343" w:rsidP="5C5C1343">
            <w:pPr>
              <w:spacing w:line="276" w:lineRule="auto"/>
              <w:jc w:val="center"/>
            </w:pPr>
            <w:r w:rsidRPr="5C5C1343">
              <w:rPr>
                <w:rFonts w:ascii="Arial Narrow" w:eastAsia="Arial Narrow" w:hAnsi="Arial Narrow" w:cs="Arial Narrow"/>
                <w:sz w:val="18"/>
                <w:szCs w:val="18"/>
              </w:rPr>
              <w:t>1 Dinner served at the hotel for up to 17 persons on 17 September</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F18A9AD" w14:textId="3B241FC5" w:rsidR="5C5C1343" w:rsidRDefault="5C5C1343" w:rsidP="5C5C1343">
            <w:pPr>
              <w:spacing w:line="276" w:lineRule="auto"/>
              <w:jc w:val="both"/>
            </w:pPr>
            <w:r w:rsidRPr="5C5C1343">
              <w:rPr>
                <w:rFonts w:eastAsia="Arial"/>
                <w:sz w:val="20"/>
                <w:szCs w:val="20"/>
              </w:rPr>
              <w:t>17</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5D48D170" w14:textId="570E98FF" w:rsidR="5C5C1343" w:rsidRDefault="5C5C1343" w:rsidP="5C5C1343">
            <w:pPr>
              <w:spacing w:line="276" w:lineRule="auto"/>
              <w:jc w:val="center"/>
              <w:rPr>
                <w:rFonts w:ascii="Tahoma" w:hAnsi="Tahoma" w:cs="Tahoma"/>
                <w:sz w:val="18"/>
                <w:szCs w:val="18"/>
                <w:highlight w:val="yellow"/>
                <w:lang w:eastAsia="en-US"/>
              </w:rPr>
            </w:pPr>
          </w:p>
        </w:tc>
      </w:tr>
      <w:tr w:rsidR="5C5C1343" w14:paraId="6BB9416A"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13CE4B" w14:textId="1FE78D0B" w:rsidR="5C5C1343" w:rsidRDefault="5C5C1343" w:rsidP="5C5C1343">
            <w:pPr>
              <w:jc w:val="center"/>
            </w:pPr>
            <w:r w:rsidRPr="5C5C1343">
              <w:rPr>
                <w:rFonts w:ascii="Arial Narrow" w:eastAsia="Arial Narrow" w:hAnsi="Arial Narrow" w:cs="Arial Narrow"/>
                <w:sz w:val="18"/>
                <w:szCs w:val="18"/>
              </w:rPr>
              <w:t>2 coffee breaks for 40 persons on 18 September 2026</w:t>
            </w:r>
          </w:p>
          <w:p w14:paraId="544C87B8" w14:textId="1E36A1DD" w:rsidR="5C5C1343" w:rsidRDefault="5C5C1343" w:rsidP="5C5C1343">
            <w:pPr>
              <w:spacing w:line="276" w:lineRule="auto"/>
              <w:jc w:val="center"/>
            </w:pPr>
            <w:r w:rsidRPr="5C5C1343">
              <w:rPr>
                <w:rFonts w:ascii="Arial Narrow" w:eastAsia="Arial Narrow" w:hAnsi="Arial Narrow" w:cs="Arial Narrow"/>
                <w:sz w:val="18"/>
                <w:szCs w:val="18"/>
              </w:rPr>
              <w:t>(1 rich coffee break in the morning, 1 standard coffee break)</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32A4482" w14:textId="4257793B"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718CA97A" w14:textId="71362494" w:rsidR="5C5C1343" w:rsidRDefault="5C5C1343" w:rsidP="5C5C1343">
            <w:pPr>
              <w:spacing w:line="276" w:lineRule="auto"/>
              <w:jc w:val="center"/>
              <w:rPr>
                <w:rFonts w:ascii="Tahoma" w:hAnsi="Tahoma" w:cs="Tahoma"/>
                <w:sz w:val="18"/>
                <w:szCs w:val="18"/>
                <w:highlight w:val="yellow"/>
                <w:lang w:eastAsia="en-US"/>
              </w:rPr>
            </w:pPr>
          </w:p>
        </w:tc>
      </w:tr>
      <w:tr w:rsidR="5C5C1343" w14:paraId="41FCE824"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DCA6BDD" w14:textId="777F4CD4" w:rsidR="5C5C1343" w:rsidRDefault="5C5C1343" w:rsidP="5C5C1343">
            <w:pPr>
              <w:jc w:val="center"/>
            </w:pPr>
            <w:r w:rsidRPr="5C5C1343">
              <w:rPr>
                <w:rFonts w:ascii="Arial Narrow" w:eastAsia="Arial Narrow" w:hAnsi="Arial Narrow" w:cs="Arial Narrow"/>
                <w:sz w:val="18"/>
                <w:szCs w:val="18"/>
              </w:rPr>
              <w:t>80 bottles of water and 40 bottles of mineral water</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1AA1429A" w14:textId="11D58FE9"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03C049C0" w14:textId="6C539355" w:rsidR="5C5C1343" w:rsidRDefault="5C5C1343" w:rsidP="5C5C1343">
            <w:pPr>
              <w:spacing w:line="276" w:lineRule="auto"/>
              <w:jc w:val="center"/>
              <w:rPr>
                <w:rFonts w:ascii="Tahoma" w:hAnsi="Tahoma" w:cs="Tahoma"/>
                <w:sz w:val="18"/>
                <w:szCs w:val="18"/>
                <w:highlight w:val="yellow"/>
                <w:lang w:eastAsia="en-US"/>
              </w:rPr>
            </w:pPr>
          </w:p>
        </w:tc>
      </w:tr>
      <w:tr w:rsidR="5C5C1343" w14:paraId="045252D2"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30D62E6" w14:textId="1002DD56" w:rsidR="5C5C1343" w:rsidRDefault="5C5C1343" w:rsidP="5C5C1343">
            <w:pPr>
              <w:jc w:val="center"/>
            </w:pPr>
            <w:r w:rsidRPr="5C5C1343">
              <w:rPr>
                <w:rFonts w:ascii="Arial Narrow" w:eastAsia="Arial Narrow" w:hAnsi="Arial Narrow" w:cs="Arial Narrow"/>
                <w:sz w:val="18"/>
                <w:szCs w:val="18"/>
              </w:rPr>
              <w:t>Printing final agenda and materials (in colour, up to 100 pages)</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42065C9D" w14:textId="0BB6A662"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6F11025D" w14:textId="76895DBA" w:rsidR="5C5C1343" w:rsidRDefault="5C5C1343" w:rsidP="5C5C1343">
            <w:pPr>
              <w:spacing w:line="276" w:lineRule="auto"/>
              <w:jc w:val="center"/>
              <w:rPr>
                <w:rFonts w:ascii="Tahoma" w:hAnsi="Tahoma" w:cs="Tahoma"/>
                <w:sz w:val="18"/>
                <w:szCs w:val="18"/>
                <w:highlight w:val="yellow"/>
                <w:lang w:eastAsia="en-US"/>
              </w:rPr>
            </w:pPr>
          </w:p>
        </w:tc>
      </w:tr>
      <w:tr w:rsidR="5C5C1343" w14:paraId="1DDC099B"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16A83EA" w14:textId="69D7E3B6" w:rsidR="5C5C1343" w:rsidRDefault="5C5C1343" w:rsidP="5C5C1343">
            <w:pPr>
              <w:jc w:val="center"/>
            </w:pPr>
            <w:r w:rsidRPr="5C5C1343">
              <w:rPr>
                <w:rFonts w:ascii="Arial Narrow" w:eastAsia="Arial Narrow" w:hAnsi="Arial Narrow" w:cs="Arial Narrow"/>
                <w:sz w:val="18"/>
                <w:szCs w:val="18"/>
              </w:rPr>
              <w:t>Round trip (17-18 September) transportation of up to 17 participants fr</w:t>
            </w:r>
            <w:r w:rsidRPr="5C5C1343">
              <w:rPr>
                <w:rFonts w:ascii="Arial Narrow" w:eastAsia="Arial Narrow" w:hAnsi="Arial Narrow" w:cs="Arial Narrow"/>
                <w:sz w:val="18"/>
                <w:szCs w:val="18"/>
                <w:lang w:val="en-US"/>
              </w:rPr>
              <w:t xml:space="preserve">om Zestaponi </w:t>
            </w:r>
            <w:r w:rsidRPr="5C5C1343">
              <w:rPr>
                <w:rFonts w:ascii="Arial Narrow" w:eastAsia="Arial Narrow" w:hAnsi="Arial Narrow" w:cs="Arial Narrow"/>
                <w:sz w:val="18"/>
                <w:szCs w:val="18"/>
              </w:rPr>
              <w:t>to the hotel and back</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58C284F2" w14:textId="602FAE33" w:rsidR="5C5C1343" w:rsidRDefault="5C5C1343" w:rsidP="5C5C1343">
            <w:pPr>
              <w:spacing w:line="276" w:lineRule="auto"/>
              <w:jc w:val="both"/>
            </w:pPr>
            <w:r w:rsidRPr="5C5C1343">
              <w:rPr>
                <w:rFonts w:eastAsia="Arial"/>
                <w:sz w:val="20"/>
                <w:szCs w:val="20"/>
              </w:rPr>
              <w:t>17</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7E3849B3" w14:textId="27ABFF9B" w:rsidR="5C5C1343" w:rsidRDefault="5C5C1343" w:rsidP="5C5C1343">
            <w:pPr>
              <w:spacing w:line="276" w:lineRule="auto"/>
              <w:jc w:val="center"/>
              <w:rPr>
                <w:rFonts w:ascii="Tahoma" w:hAnsi="Tahoma" w:cs="Tahoma"/>
                <w:sz w:val="18"/>
                <w:szCs w:val="18"/>
                <w:highlight w:val="yellow"/>
                <w:lang w:eastAsia="en-US"/>
              </w:rPr>
            </w:pPr>
          </w:p>
        </w:tc>
      </w:tr>
      <w:tr w:rsidR="5C5C1343" w14:paraId="4089ABCE"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D44C06" w14:textId="464A04BC" w:rsidR="5C5C1343" w:rsidRDefault="5C5C1343" w:rsidP="5C5C1343">
            <w:pPr>
              <w:jc w:val="center"/>
            </w:pPr>
            <w:r w:rsidRPr="5C5C1343">
              <w:rPr>
                <w:rFonts w:ascii="Arial Narrow" w:eastAsia="Arial Narrow" w:hAnsi="Arial Narrow" w:cs="Arial Narrow"/>
                <w:sz w:val="18"/>
                <w:szCs w:val="18"/>
              </w:rPr>
              <w:t>Round trip (18 September) transportation of up to 17 participants from Gldani public school 177 to the venue and back</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72F889D" w14:textId="21D572C3"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37E420C9" w14:textId="7A6A6120" w:rsidR="5C5C1343" w:rsidRDefault="5C5C1343" w:rsidP="5C5C1343">
            <w:pPr>
              <w:spacing w:line="276" w:lineRule="auto"/>
              <w:jc w:val="center"/>
              <w:rPr>
                <w:rFonts w:ascii="Tahoma" w:hAnsi="Tahoma" w:cs="Tahoma"/>
                <w:sz w:val="18"/>
                <w:szCs w:val="18"/>
                <w:highlight w:val="yellow"/>
                <w:lang w:eastAsia="en-US"/>
              </w:rPr>
            </w:pPr>
          </w:p>
        </w:tc>
      </w:tr>
      <w:tr w:rsidR="5C5C1343" w14:paraId="552BEED9"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D8E30B4" w14:textId="66ADAD84" w:rsidR="5C5C1343" w:rsidRDefault="5C5C1343" w:rsidP="5C5C1343">
            <w:pPr>
              <w:spacing w:line="276" w:lineRule="auto"/>
              <w:jc w:val="center"/>
              <w:rPr>
                <w:rFonts w:ascii="Arial Narrow" w:eastAsia="Arial Narrow" w:hAnsi="Arial Narrow" w:cs="Arial Narrow"/>
                <w:sz w:val="18"/>
                <w:szCs w:val="18"/>
              </w:rPr>
            </w:pPr>
            <w:r w:rsidRPr="5C5C1343">
              <w:rPr>
                <w:rFonts w:ascii="Arial Narrow" w:eastAsia="Arial Narrow" w:hAnsi="Arial Narrow" w:cs="Arial Narrow"/>
                <w:b/>
                <w:bCs/>
                <w:color w:val="4F81BD" w:themeColor="accent1"/>
              </w:rPr>
              <w:t>Visibility</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BD78C8F" w14:textId="1E42E295"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1D928B95" w14:textId="29EE9259" w:rsidR="5C5C1343" w:rsidRDefault="5C5C1343" w:rsidP="5C5C1343">
            <w:pPr>
              <w:spacing w:line="276" w:lineRule="auto"/>
              <w:jc w:val="center"/>
              <w:rPr>
                <w:rFonts w:ascii="Tahoma" w:hAnsi="Tahoma" w:cs="Tahoma"/>
                <w:sz w:val="18"/>
                <w:szCs w:val="18"/>
                <w:highlight w:val="yellow"/>
                <w:lang w:eastAsia="en-US"/>
              </w:rPr>
            </w:pPr>
          </w:p>
        </w:tc>
      </w:tr>
      <w:tr w:rsidR="5C5C1343" w14:paraId="2229E5F2"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2283093" w14:textId="4FBF7227" w:rsidR="5C5C1343" w:rsidRDefault="5C5C1343" w:rsidP="5C5C1343">
            <w:pPr>
              <w:jc w:val="center"/>
            </w:pPr>
            <w:r w:rsidRPr="5C5C1343">
              <w:rPr>
                <w:rFonts w:ascii="Arial Narrow" w:eastAsia="Arial Narrow" w:hAnsi="Arial Narrow" w:cs="Arial Narrow"/>
                <w:color w:val="000000" w:themeColor="text1"/>
                <w:sz w:val="18"/>
                <w:szCs w:val="18"/>
              </w:rPr>
              <w:t>Design and printing of 40 notebooks (A5, 50 pages with lines and logo-BW) with Congress logo</w:t>
            </w:r>
            <w:r w:rsidRPr="5C5C1343">
              <w:rPr>
                <w:rFonts w:ascii="Arial Narrow" w:eastAsia="Arial Narrow" w:hAnsi="Arial Narrow" w:cs="Arial Narrow"/>
                <w:i/>
                <w:iCs/>
                <w:color w:val="000000" w:themeColor="text1"/>
                <w:sz w:val="18"/>
                <w:szCs w:val="18"/>
              </w:rPr>
              <w:t xml:space="preserve"> (door-to-door delivery)</w:t>
            </w:r>
          </w:p>
        </w:tc>
        <w:tc>
          <w:tcPr>
            <w:tcW w:w="1370" w:type="dxa"/>
            <w:vMerge w:val="restart"/>
            <w:tcBorders>
              <w:left w:val="single" w:sz="2" w:space="0" w:color="808080" w:themeColor="background1" w:themeShade="80"/>
              <w:right w:val="single" w:sz="2" w:space="0" w:color="FF0000"/>
            </w:tcBorders>
            <w:shd w:val="clear" w:color="auto" w:fill="F2F2F2" w:themeFill="background1" w:themeFillShade="F2"/>
            <w:vAlign w:val="center"/>
          </w:tcPr>
          <w:p w14:paraId="1BD75B0F" w14:textId="5B9DB0F6" w:rsidR="5C5C1343" w:rsidRDefault="5C5C1343" w:rsidP="5C5C1343">
            <w:pPr>
              <w:spacing w:line="276" w:lineRule="auto"/>
              <w:jc w:val="both"/>
            </w:pPr>
            <w:r w:rsidRPr="5C5C1343">
              <w:rPr>
                <w:rFonts w:eastAsia="Arial"/>
                <w:sz w:val="20"/>
                <w:szCs w:val="20"/>
              </w:rPr>
              <w:t>18</w:t>
            </w:r>
            <w:r w:rsidRPr="5C5C1343">
              <w:rPr>
                <w:rFonts w:ascii="Arial Narrow" w:eastAsia="Arial Narrow" w:hAnsi="Arial Narrow" w:cs="Arial Narrow"/>
                <w:sz w:val="20"/>
                <w:szCs w:val="20"/>
              </w:rPr>
              <w:t xml:space="preserve">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40F7561C" w14:textId="3FF30498" w:rsidR="5C5C1343" w:rsidRDefault="5C5C1343" w:rsidP="5C5C1343">
            <w:pPr>
              <w:spacing w:line="276" w:lineRule="auto"/>
              <w:jc w:val="center"/>
              <w:rPr>
                <w:rFonts w:ascii="Tahoma" w:hAnsi="Tahoma" w:cs="Tahoma"/>
                <w:sz w:val="18"/>
                <w:szCs w:val="18"/>
                <w:highlight w:val="yellow"/>
                <w:lang w:eastAsia="en-US"/>
              </w:rPr>
            </w:pPr>
          </w:p>
        </w:tc>
      </w:tr>
      <w:tr w:rsidR="5C5C1343" w14:paraId="15F9F946"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9F7F57" w14:textId="6A15DB2B" w:rsidR="5C5C1343" w:rsidRDefault="5C5C1343" w:rsidP="5C5C1343">
            <w:pPr>
              <w:jc w:val="center"/>
            </w:pPr>
            <w:r w:rsidRPr="5C5C1343">
              <w:rPr>
                <w:rFonts w:ascii="Arial Narrow" w:eastAsia="Arial Narrow" w:hAnsi="Arial Narrow" w:cs="Arial Narrow"/>
                <w:color w:val="000000" w:themeColor="text1"/>
                <w:sz w:val="18"/>
                <w:szCs w:val="18"/>
              </w:rPr>
              <w:t>40 pencils with Congress logo (door-to-door delivery)</w:t>
            </w:r>
          </w:p>
          <w:p w14:paraId="13937CA6" w14:textId="5113DF9E" w:rsidR="5C5C1343" w:rsidRDefault="5C5C1343" w:rsidP="5C5C1343">
            <w:pPr>
              <w:spacing w:line="276" w:lineRule="auto"/>
              <w:jc w:val="center"/>
              <w:rPr>
                <w:rFonts w:ascii="Arial Narrow" w:eastAsia="Arial Narrow" w:hAnsi="Arial Narrow" w:cs="Arial Narrow"/>
                <w:sz w:val="18"/>
                <w:szCs w:val="18"/>
              </w:rPr>
            </w:pPr>
          </w:p>
        </w:tc>
        <w:tc>
          <w:tcPr>
            <w:tcW w:w="1370" w:type="dxa"/>
            <w:vMerge/>
            <w:vAlign w:val="center"/>
          </w:tcPr>
          <w:p w14:paraId="48D0C67D" w14:textId="77777777" w:rsidR="00634AEE" w:rsidRDefault="00634AEE"/>
        </w:tc>
        <w:tc>
          <w:tcPr>
            <w:tcW w:w="1370" w:type="dxa"/>
            <w:tcBorders>
              <w:top w:val="single" w:sz="2" w:space="0" w:color="FF0000"/>
              <w:left w:val="single" w:sz="2" w:space="0" w:color="FF0000"/>
              <w:bottom w:val="single" w:sz="2" w:space="0" w:color="FF0000"/>
              <w:right w:val="single" w:sz="2" w:space="0" w:color="FF0000"/>
            </w:tcBorders>
            <w:vAlign w:val="center"/>
          </w:tcPr>
          <w:p w14:paraId="6A46D4DC" w14:textId="4E42E6AA" w:rsidR="5C5C1343" w:rsidRDefault="5C5C1343" w:rsidP="5C5C1343">
            <w:pPr>
              <w:spacing w:line="276" w:lineRule="auto"/>
              <w:jc w:val="center"/>
              <w:rPr>
                <w:rFonts w:ascii="Tahoma" w:hAnsi="Tahoma" w:cs="Tahoma"/>
                <w:sz w:val="18"/>
                <w:szCs w:val="18"/>
                <w:highlight w:val="yellow"/>
                <w:lang w:eastAsia="en-US"/>
              </w:rPr>
            </w:pPr>
          </w:p>
        </w:tc>
      </w:tr>
      <w:tr w:rsidR="004F3A7B" w14:paraId="0C66EFB5"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00D590" w14:textId="77777777" w:rsidR="004F3A7B" w:rsidRPr="5C5C1343" w:rsidRDefault="004F3A7B" w:rsidP="5C5C1343">
            <w:pPr>
              <w:spacing w:line="276" w:lineRule="auto"/>
              <w:rPr>
                <w:rFonts w:ascii="Arial Narrow" w:eastAsia="Arial Narrow" w:hAnsi="Arial Narrow" w:cs="Arial Narrow"/>
                <w:b/>
                <w:bCs/>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A0DC841" w14:textId="57D7E3DC" w:rsidR="004F3A7B" w:rsidRDefault="004F3A7B" w:rsidP="5C5C1343">
            <w:pPr>
              <w:spacing w:line="276" w:lineRule="auto"/>
              <w:jc w:val="both"/>
              <w:rPr>
                <w:rFonts w:ascii="Arial Narrow" w:eastAsia="Arial Narrow" w:hAnsi="Arial Narrow" w:cs="Arial Narrow"/>
                <w:color w:val="000000" w:themeColor="text1"/>
                <w:sz w:val="20"/>
                <w:szCs w:val="20"/>
              </w:rPr>
            </w:pPr>
            <w:r w:rsidRPr="5C5C1343">
              <w:rPr>
                <w:rFonts w:ascii="Tahoma" w:hAnsi="Tahoma" w:cs="Tahoma"/>
                <w:sz w:val="18"/>
                <w:szCs w:val="18"/>
                <w:lang w:eastAsia="en-US"/>
              </w:rPr>
              <w:t xml:space="preserve">SUBTOTAL </w:t>
            </w:r>
            <w:r w:rsidRPr="5C5C1343">
              <w:rPr>
                <w:sz w:val="16"/>
                <w:szCs w:val="16"/>
              </w:rPr>
              <w:t>►</w:t>
            </w:r>
          </w:p>
        </w:tc>
        <w:tc>
          <w:tcPr>
            <w:tcW w:w="1370" w:type="dxa"/>
            <w:tcBorders>
              <w:top w:val="single" w:sz="2" w:space="0" w:color="FF0000"/>
              <w:left w:val="single" w:sz="2" w:space="0" w:color="FF0000"/>
              <w:bottom w:val="single" w:sz="2" w:space="0" w:color="FF0000"/>
              <w:right w:val="single" w:sz="2" w:space="0" w:color="FF0000"/>
            </w:tcBorders>
            <w:vAlign w:val="center"/>
          </w:tcPr>
          <w:p w14:paraId="7DC868BC" w14:textId="77777777" w:rsidR="004F3A7B" w:rsidRDefault="004F3A7B" w:rsidP="5C5C1343">
            <w:pPr>
              <w:spacing w:line="276" w:lineRule="auto"/>
              <w:jc w:val="center"/>
              <w:rPr>
                <w:rFonts w:ascii="Tahoma" w:hAnsi="Tahoma" w:cs="Tahoma"/>
                <w:sz w:val="18"/>
                <w:szCs w:val="18"/>
                <w:highlight w:val="yellow"/>
                <w:lang w:eastAsia="en-US"/>
              </w:rPr>
            </w:pPr>
          </w:p>
        </w:tc>
      </w:tr>
      <w:tr w:rsidR="5C5C1343" w14:paraId="259A4877"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A0D14A" w14:textId="23892941" w:rsidR="5C5C1343" w:rsidRDefault="5C5C1343" w:rsidP="5C5C1343">
            <w:pPr>
              <w:spacing w:line="276" w:lineRule="auto"/>
              <w:rPr>
                <w:rFonts w:ascii="Arial Narrow" w:eastAsia="Arial Narrow" w:hAnsi="Arial Narrow" w:cs="Arial Narrow"/>
                <w:b/>
                <w:bCs/>
                <w:sz w:val="18"/>
                <w:szCs w:val="18"/>
              </w:rPr>
            </w:pPr>
            <w:r w:rsidRPr="5C5C1343">
              <w:rPr>
                <w:rFonts w:ascii="Arial Narrow" w:eastAsia="Arial Narrow" w:hAnsi="Arial Narrow" w:cs="Arial Narrow"/>
                <w:b/>
                <w:bCs/>
                <w:sz w:val="18"/>
                <w:szCs w:val="18"/>
              </w:rPr>
              <w:t>Event #4 - I</w:t>
            </w:r>
            <w:r w:rsidRPr="5C5C1343">
              <w:rPr>
                <w:rFonts w:ascii="Arial Narrow" w:eastAsia="Arial Narrow" w:hAnsi="Arial Narrow" w:cs="Arial Narrow"/>
                <w:b/>
                <w:bCs/>
                <w:color w:val="000000" w:themeColor="text1"/>
                <w:sz w:val="20"/>
                <w:szCs w:val="20"/>
              </w:rPr>
              <w:t>ntroductory session visits to five schools in Georgia from 21 to 30 September 2026 (Dates and transportation routes TBC)</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3B1FD949" w14:textId="023B66CF" w:rsidR="5C5C1343" w:rsidRDefault="5C5C1343" w:rsidP="5C5C1343">
            <w:pPr>
              <w:spacing w:line="276" w:lineRule="auto"/>
              <w:jc w:val="both"/>
              <w:rPr>
                <w:rFonts w:ascii="Arial Narrow" w:eastAsia="Arial Narrow" w:hAnsi="Arial Narrow" w:cs="Arial Narrow"/>
                <w:color w:val="000000" w:themeColor="text1"/>
                <w:sz w:val="20"/>
                <w:szCs w:val="20"/>
              </w:rPr>
            </w:pPr>
          </w:p>
        </w:tc>
        <w:tc>
          <w:tcPr>
            <w:tcW w:w="1370" w:type="dxa"/>
            <w:tcBorders>
              <w:top w:val="single" w:sz="2" w:space="0" w:color="FF0000"/>
              <w:left w:val="single" w:sz="2" w:space="0" w:color="FF0000"/>
              <w:bottom w:val="single" w:sz="2" w:space="0" w:color="FF0000"/>
              <w:right w:val="single" w:sz="2" w:space="0" w:color="FF0000"/>
            </w:tcBorders>
            <w:vAlign w:val="center"/>
          </w:tcPr>
          <w:p w14:paraId="1E2513EE" w14:textId="296C8B9D" w:rsidR="5C5C1343" w:rsidRDefault="5C5C1343" w:rsidP="5C5C1343">
            <w:pPr>
              <w:spacing w:line="276" w:lineRule="auto"/>
              <w:jc w:val="center"/>
              <w:rPr>
                <w:rFonts w:ascii="Tahoma" w:hAnsi="Tahoma" w:cs="Tahoma"/>
                <w:sz w:val="18"/>
                <w:szCs w:val="18"/>
                <w:highlight w:val="yellow"/>
                <w:lang w:eastAsia="en-US"/>
              </w:rPr>
            </w:pPr>
          </w:p>
        </w:tc>
      </w:tr>
      <w:tr w:rsidR="5C5C1343" w14:paraId="20057012"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C31B48" w14:textId="57FEB631" w:rsidR="5C5C1343" w:rsidRDefault="5C5C1343" w:rsidP="5C5C1343">
            <w:pPr>
              <w:spacing w:line="276" w:lineRule="auto"/>
              <w:jc w:val="center"/>
            </w:pPr>
            <w:r w:rsidRPr="5C5C1343">
              <w:rPr>
                <w:rFonts w:ascii="Arial Narrow" w:eastAsia="Arial Narrow" w:hAnsi="Arial Narrow" w:cs="Arial Narrow"/>
                <w:sz w:val="20"/>
                <w:szCs w:val="20"/>
              </w:rPr>
              <w:t>Hotel accommodation (breakfast included) in single rooms for up to 3 persons: for 1 night in/near Keda Municipality</w:t>
            </w:r>
          </w:p>
          <w:p w14:paraId="6510B5F2" w14:textId="3F7EA59D" w:rsidR="5C5C1343" w:rsidRDefault="5C5C1343" w:rsidP="5C5C1343">
            <w:pPr>
              <w:spacing w:line="276" w:lineRule="auto"/>
              <w:jc w:val="center"/>
            </w:pPr>
            <w:r w:rsidRPr="5C5C1343">
              <w:rPr>
                <w:rFonts w:ascii="Arial Narrow" w:eastAsia="Arial Narrow" w:hAnsi="Arial Narrow" w:cs="Arial Narrow"/>
                <w:sz w:val="20"/>
                <w:szCs w:val="20"/>
              </w:rPr>
              <w:t xml:space="preserve">(check-in: 20 September, check-out: 21 September) </w:t>
            </w:r>
            <w:r w:rsidRPr="5C5C1343">
              <w:rPr>
                <w:rFonts w:ascii="Arial Narrow" w:eastAsia="Arial Narrow" w:hAnsi="Arial Narrow" w:cs="Arial Narrow"/>
                <w:b/>
                <w:bCs/>
                <w:sz w:val="20"/>
                <w:szCs w:val="20"/>
              </w:rPr>
              <w:t>(Dates TBC)</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1A44F53A" w14:textId="114BD367" w:rsidR="5C5C1343" w:rsidRDefault="5C5C1343" w:rsidP="5C5C1343">
            <w:pPr>
              <w:spacing w:line="276" w:lineRule="auto"/>
              <w:jc w:val="both"/>
            </w:pPr>
            <w:r w:rsidRPr="5C5C1343">
              <w:rPr>
                <w:rFonts w:ascii="Arial Narrow" w:eastAsia="Arial Narrow" w:hAnsi="Arial Narrow" w:cs="Arial Narrow"/>
                <w:sz w:val="20"/>
                <w:szCs w:val="20"/>
              </w:rPr>
              <w:t>20 Sep. 26</w:t>
            </w:r>
            <w:r w:rsidRPr="5C5C1343">
              <w:rPr>
                <w:rFonts w:eastAsia="Arial"/>
                <w:sz w:val="20"/>
                <w:szCs w:val="20"/>
              </w:rPr>
              <w:t xml:space="preserve"> </w:t>
            </w:r>
            <w:r w:rsidRPr="5C5C1343">
              <w:rPr>
                <w:rFonts w:ascii="Arial Narrow" w:eastAsia="Arial Narrow" w:hAnsi="Arial Narrow" w:cs="Arial Narrow"/>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6FAD39C2" w14:textId="2FE45EA6" w:rsidR="5C5C1343" w:rsidRDefault="5C5C1343" w:rsidP="5C5C1343">
            <w:pPr>
              <w:spacing w:line="276" w:lineRule="auto"/>
              <w:jc w:val="center"/>
              <w:rPr>
                <w:rFonts w:ascii="Tahoma" w:hAnsi="Tahoma" w:cs="Tahoma"/>
                <w:sz w:val="18"/>
                <w:szCs w:val="18"/>
                <w:highlight w:val="yellow"/>
                <w:lang w:eastAsia="en-US"/>
              </w:rPr>
            </w:pPr>
          </w:p>
        </w:tc>
      </w:tr>
      <w:tr w:rsidR="5C5C1343" w14:paraId="05872E38"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09A12CD" w14:textId="1E79F222" w:rsidR="5C5C1343" w:rsidRDefault="5C5C1343" w:rsidP="5C5C1343">
            <w:pPr>
              <w:spacing w:line="276" w:lineRule="auto"/>
              <w:jc w:val="center"/>
            </w:pPr>
            <w:r w:rsidRPr="5C5C1343">
              <w:rPr>
                <w:rFonts w:ascii="Arial Narrow" w:eastAsia="Arial Narrow" w:hAnsi="Arial Narrow" w:cs="Arial Narrow"/>
                <w:sz w:val="20"/>
                <w:szCs w:val="20"/>
              </w:rPr>
              <w:t>Hotel accommodation (breakfast included) in single rooms for up to 3 persons: for 1 night in Zugdidi</w:t>
            </w:r>
          </w:p>
          <w:p w14:paraId="5635564F" w14:textId="2CDF792F" w:rsidR="5C5C1343" w:rsidRDefault="5C5C1343" w:rsidP="5C5C1343">
            <w:pPr>
              <w:spacing w:line="276" w:lineRule="auto"/>
              <w:jc w:val="center"/>
            </w:pPr>
            <w:r w:rsidRPr="5C5C1343">
              <w:rPr>
                <w:rFonts w:ascii="Arial Narrow" w:eastAsia="Arial Narrow" w:hAnsi="Arial Narrow" w:cs="Arial Narrow"/>
                <w:sz w:val="20"/>
                <w:szCs w:val="20"/>
              </w:rPr>
              <w:t xml:space="preserve">(check-in: 21 September, check-out: 22 September) </w:t>
            </w:r>
            <w:r w:rsidRPr="5C5C1343">
              <w:rPr>
                <w:rFonts w:ascii="Arial Narrow" w:eastAsia="Arial Narrow" w:hAnsi="Arial Narrow" w:cs="Arial Narrow"/>
                <w:b/>
                <w:bCs/>
                <w:sz w:val="20"/>
                <w:szCs w:val="20"/>
              </w:rPr>
              <w:t>(Dates TBC)</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553845F3" w14:textId="2E64A314" w:rsidR="5C5C1343" w:rsidRDefault="5C5C1343" w:rsidP="5C5C1343">
            <w:pPr>
              <w:spacing w:line="276" w:lineRule="auto"/>
              <w:jc w:val="both"/>
            </w:pPr>
            <w:r w:rsidRPr="5C5C1343">
              <w:rPr>
                <w:rFonts w:ascii="Arial Narrow" w:eastAsia="Arial Narrow" w:hAnsi="Arial Narrow" w:cs="Arial Narrow"/>
                <w:sz w:val="20"/>
                <w:szCs w:val="20"/>
              </w:rPr>
              <w:t xml:space="preserve"> </w:t>
            </w:r>
          </w:p>
          <w:p w14:paraId="0DE42CFA" w14:textId="2CB10FA3" w:rsidR="5C5C1343" w:rsidRDefault="5C5C1343" w:rsidP="5C5C1343">
            <w:pPr>
              <w:spacing w:line="276" w:lineRule="auto"/>
              <w:jc w:val="both"/>
            </w:pPr>
            <w:r w:rsidRPr="5C5C1343">
              <w:rPr>
                <w:rFonts w:ascii="Arial Narrow" w:eastAsia="Arial Narrow" w:hAnsi="Arial Narrow" w:cs="Arial Narrow"/>
                <w:sz w:val="20"/>
                <w:szCs w:val="20"/>
              </w:rPr>
              <w:t>21 Sep. 26</w:t>
            </w:r>
            <w:r w:rsidRPr="5C5C1343">
              <w:rPr>
                <w:rFonts w:ascii="Arial Narrow" w:eastAsia="Arial Narrow" w:hAnsi="Arial Narrow" w:cs="Arial Narrow"/>
                <w:color w:val="000000" w:themeColor="text1"/>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397610BA" w14:textId="4D77C826" w:rsidR="5C5C1343" w:rsidRDefault="5C5C1343" w:rsidP="5C5C1343">
            <w:pPr>
              <w:spacing w:line="276" w:lineRule="auto"/>
              <w:jc w:val="center"/>
              <w:rPr>
                <w:rFonts w:ascii="Tahoma" w:hAnsi="Tahoma" w:cs="Tahoma"/>
                <w:sz w:val="18"/>
                <w:szCs w:val="18"/>
                <w:highlight w:val="yellow"/>
                <w:lang w:eastAsia="en-US"/>
              </w:rPr>
            </w:pPr>
          </w:p>
        </w:tc>
      </w:tr>
      <w:tr w:rsidR="5C5C1343" w14:paraId="79F91B91"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AA0C88" w14:textId="100ECA63" w:rsidR="5C5C1343" w:rsidRDefault="5C5C1343" w:rsidP="5C5C1343">
            <w:pPr>
              <w:spacing w:line="276" w:lineRule="auto"/>
              <w:jc w:val="center"/>
            </w:pPr>
            <w:r w:rsidRPr="5C5C1343">
              <w:rPr>
                <w:rFonts w:ascii="Arial Narrow" w:eastAsia="Arial Narrow" w:hAnsi="Arial Narrow" w:cs="Arial Narrow"/>
                <w:sz w:val="20"/>
                <w:szCs w:val="20"/>
              </w:rPr>
              <w:t xml:space="preserve">Hotel accommodation (breakfast included) in single rooms for up to 3 persons: for 2 nights in Mestia (check-in: 22 September, check-out: 24 September) </w:t>
            </w:r>
            <w:r w:rsidRPr="5C5C1343">
              <w:rPr>
                <w:rFonts w:ascii="Arial Narrow" w:eastAsia="Arial Narrow" w:hAnsi="Arial Narrow" w:cs="Arial Narrow"/>
                <w:b/>
                <w:bCs/>
                <w:sz w:val="20"/>
                <w:szCs w:val="20"/>
              </w:rPr>
              <w:t>(Dates TBC)</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1F0F3D4" w14:textId="35090AE2" w:rsidR="5C5C1343" w:rsidRDefault="5C5C1343" w:rsidP="5C5C1343">
            <w:pPr>
              <w:spacing w:line="276" w:lineRule="auto"/>
              <w:jc w:val="both"/>
            </w:pPr>
            <w:r w:rsidRPr="5C5C1343">
              <w:rPr>
                <w:rFonts w:ascii="Arial Narrow" w:eastAsia="Arial Narrow" w:hAnsi="Arial Narrow" w:cs="Arial Narrow"/>
                <w:sz w:val="20"/>
                <w:szCs w:val="20"/>
              </w:rPr>
              <w:t>22 Sep. 26</w:t>
            </w:r>
            <w:r w:rsidRPr="5C5C1343">
              <w:rPr>
                <w:rFonts w:ascii="Calibri" w:eastAsia="Calibri" w:hAnsi="Calibri" w:cs="Calibri"/>
                <w:color w:val="000000" w:themeColor="text1"/>
                <w:sz w:val="20"/>
                <w:szCs w:val="20"/>
              </w:rPr>
              <w:t xml:space="preserve"> </w:t>
            </w:r>
            <w:r w:rsidRPr="5C5C1343">
              <w:rPr>
                <w:rFonts w:ascii="Arial Narrow" w:eastAsia="Arial Narrow" w:hAnsi="Arial Narrow" w:cs="Arial Narrow"/>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100BD0E1" w14:textId="0EA5786A" w:rsidR="5C5C1343" w:rsidRDefault="5C5C1343" w:rsidP="5C5C1343">
            <w:pPr>
              <w:spacing w:line="276" w:lineRule="auto"/>
              <w:jc w:val="center"/>
              <w:rPr>
                <w:rFonts w:ascii="Tahoma" w:hAnsi="Tahoma" w:cs="Tahoma"/>
                <w:sz w:val="18"/>
                <w:szCs w:val="18"/>
                <w:highlight w:val="yellow"/>
                <w:lang w:eastAsia="en-US"/>
              </w:rPr>
            </w:pPr>
          </w:p>
        </w:tc>
      </w:tr>
      <w:tr w:rsidR="5C5C1343" w14:paraId="126800EB"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9F3329" w14:textId="534ED22A" w:rsidR="5C5C1343" w:rsidRDefault="5C5C1343" w:rsidP="5C5C1343">
            <w:pPr>
              <w:spacing w:line="276" w:lineRule="auto"/>
              <w:jc w:val="center"/>
            </w:pPr>
            <w:r w:rsidRPr="5C5C1343">
              <w:rPr>
                <w:rFonts w:ascii="Arial Narrow" w:eastAsia="Arial Narrow" w:hAnsi="Arial Narrow" w:cs="Arial Narrow"/>
                <w:sz w:val="20"/>
                <w:szCs w:val="20"/>
              </w:rPr>
              <w:t xml:space="preserve">Hotel accommodation (breakfast included) in single rooms for up to 3 persons: for 1 night in/near Ambrolauri </w:t>
            </w:r>
          </w:p>
          <w:p w14:paraId="31CCEE72" w14:textId="468C1684" w:rsidR="5C5C1343" w:rsidRDefault="5C5C1343" w:rsidP="5C5C1343">
            <w:pPr>
              <w:spacing w:line="276" w:lineRule="auto"/>
              <w:jc w:val="center"/>
            </w:pPr>
            <w:r w:rsidRPr="5C5C1343">
              <w:rPr>
                <w:rFonts w:ascii="Arial Narrow" w:eastAsia="Arial Narrow" w:hAnsi="Arial Narrow" w:cs="Arial Narrow"/>
                <w:sz w:val="20"/>
                <w:szCs w:val="20"/>
              </w:rPr>
              <w:t xml:space="preserve">(check-in: 28 September, check-out: 29 September) </w:t>
            </w:r>
            <w:r w:rsidRPr="5C5C1343">
              <w:rPr>
                <w:rFonts w:ascii="Arial Narrow" w:eastAsia="Arial Narrow" w:hAnsi="Arial Narrow" w:cs="Arial Narrow"/>
                <w:b/>
                <w:bCs/>
                <w:sz w:val="20"/>
                <w:szCs w:val="20"/>
              </w:rPr>
              <w:t>(Dates TBC)</w:t>
            </w:r>
            <w:r w:rsidRPr="5C5C1343">
              <w:rPr>
                <w:rFonts w:ascii="Arial Narrow" w:eastAsia="Arial Narrow" w:hAnsi="Arial Narrow" w:cs="Arial Narrow"/>
                <w:sz w:val="18"/>
                <w:szCs w:val="18"/>
              </w:rPr>
              <w:t xml:space="preserve">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F7E76EE" w14:textId="62BCEC03" w:rsidR="5C5C1343" w:rsidRDefault="5C5C1343" w:rsidP="5C5C1343">
            <w:pPr>
              <w:spacing w:line="276" w:lineRule="auto"/>
              <w:jc w:val="both"/>
            </w:pPr>
            <w:r w:rsidRPr="5C5C1343">
              <w:rPr>
                <w:rFonts w:ascii="Arial Narrow" w:eastAsia="Arial Narrow" w:hAnsi="Arial Narrow" w:cs="Arial Narrow"/>
                <w:sz w:val="20"/>
                <w:szCs w:val="20"/>
              </w:rPr>
              <w:t>28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488B24FF" w14:textId="5DED63DD" w:rsidR="5C5C1343" w:rsidRDefault="5C5C1343" w:rsidP="5C5C1343">
            <w:pPr>
              <w:spacing w:line="276" w:lineRule="auto"/>
              <w:jc w:val="center"/>
              <w:rPr>
                <w:rFonts w:ascii="Tahoma" w:hAnsi="Tahoma" w:cs="Tahoma"/>
                <w:sz w:val="18"/>
                <w:szCs w:val="18"/>
                <w:highlight w:val="yellow"/>
                <w:lang w:eastAsia="en-US"/>
              </w:rPr>
            </w:pPr>
          </w:p>
        </w:tc>
      </w:tr>
      <w:tr w:rsidR="5C5C1343" w14:paraId="5E0A256D"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18750D0" w14:textId="1546B9A9" w:rsidR="5C5C1343" w:rsidRDefault="5C5C1343" w:rsidP="5C5C1343">
            <w:pPr>
              <w:jc w:val="center"/>
            </w:pPr>
            <w:r w:rsidRPr="5C5C1343">
              <w:rPr>
                <w:rFonts w:ascii="Arial Narrow" w:eastAsia="Arial Narrow" w:hAnsi="Arial Narrow" w:cs="Arial Narrow"/>
                <w:sz w:val="20"/>
                <w:szCs w:val="20"/>
              </w:rPr>
              <w:t>Transportation of up to 3 persons from Tbilisi to Keda Municipality (20 September/TBC), from Keda Municipality to Zugdidi (21 September/TBC), from Zugdidi to Mestia (22 September/TBC), from Mestia to Tbilisi (24 September/TBC)</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1E8A453E" w14:textId="274774A8" w:rsidR="5C5C1343" w:rsidRDefault="5C5C1343" w:rsidP="5C5C1343">
            <w:pPr>
              <w:spacing w:line="276" w:lineRule="auto"/>
              <w:jc w:val="both"/>
            </w:pPr>
            <w:r w:rsidRPr="5C5C1343">
              <w:rPr>
                <w:rFonts w:ascii="Arial Narrow" w:eastAsia="Arial Narrow" w:hAnsi="Arial Narrow" w:cs="Arial Narrow"/>
                <w:sz w:val="20"/>
                <w:szCs w:val="20"/>
              </w:rPr>
              <w:t>20 Sep. 26</w:t>
            </w:r>
            <w:r w:rsidRPr="5C5C1343">
              <w:rPr>
                <w:rFonts w:ascii="Calibri" w:eastAsia="Calibri" w:hAnsi="Calibri" w:cs="Calibri"/>
                <w:color w:val="000000" w:themeColor="text1"/>
                <w:sz w:val="20"/>
                <w:szCs w:val="20"/>
              </w:rPr>
              <w:t xml:space="preserve"> </w:t>
            </w:r>
            <w:r w:rsidRPr="5C5C1343">
              <w:rPr>
                <w:rFonts w:ascii="Arial Narrow" w:eastAsia="Arial Narrow" w:hAnsi="Arial Narrow" w:cs="Arial Narrow"/>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7DE85D1C" w14:textId="7204CBDF" w:rsidR="5C5C1343" w:rsidRDefault="5C5C1343" w:rsidP="5C5C1343">
            <w:pPr>
              <w:spacing w:line="276" w:lineRule="auto"/>
              <w:jc w:val="center"/>
              <w:rPr>
                <w:rFonts w:ascii="Tahoma" w:hAnsi="Tahoma" w:cs="Tahoma"/>
                <w:sz w:val="18"/>
                <w:szCs w:val="18"/>
                <w:highlight w:val="yellow"/>
                <w:lang w:eastAsia="en-US"/>
              </w:rPr>
            </w:pPr>
          </w:p>
        </w:tc>
      </w:tr>
      <w:tr w:rsidR="5C5C1343" w14:paraId="7C480E86"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9827FD" w14:textId="759EDBCE" w:rsidR="5C5C1343" w:rsidRDefault="5C5C1343" w:rsidP="5C5C1343">
            <w:pPr>
              <w:spacing w:line="276" w:lineRule="auto"/>
              <w:jc w:val="center"/>
            </w:pPr>
            <w:r w:rsidRPr="5C5C1343">
              <w:rPr>
                <w:rFonts w:ascii="Arial Narrow" w:eastAsia="Arial Narrow" w:hAnsi="Arial Narrow" w:cs="Arial Narrow"/>
                <w:sz w:val="20"/>
                <w:szCs w:val="20"/>
              </w:rPr>
              <w:lastRenderedPageBreak/>
              <w:t>Roundtrip transportation for up to 3 persons from Tbilisi to Ambrolauri and back on 28 – 29 September /</w:t>
            </w:r>
            <w:r w:rsidRPr="5C5C1343">
              <w:rPr>
                <w:rFonts w:ascii="Arial Narrow" w:eastAsia="Arial Narrow" w:hAnsi="Arial Narrow" w:cs="Arial Narrow"/>
                <w:b/>
                <w:bCs/>
                <w:sz w:val="20"/>
                <w:szCs w:val="20"/>
              </w:rPr>
              <w:t xml:space="preserve">TBC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0D2B2C7" w14:textId="4193453A" w:rsidR="5C5C1343" w:rsidRDefault="5C5C1343" w:rsidP="5C5C1343">
            <w:pPr>
              <w:spacing w:line="276" w:lineRule="auto"/>
              <w:jc w:val="both"/>
            </w:pPr>
            <w:r w:rsidRPr="5C5C1343">
              <w:rPr>
                <w:rFonts w:ascii="Arial Narrow" w:eastAsia="Arial Narrow" w:hAnsi="Arial Narrow" w:cs="Arial Narrow"/>
                <w:sz w:val="20"/>
                <w:szCs w:val="20"/>
              </w:rPr>
              <w:t>28 Sep. 26</w:t>
            </w:r>
            <w:r w:rsidRPr="5C5C1343">
              <w:rPr>
                <w:rFonts w:ascii="Calibri" w:eastAsia="Calibri" w:hAnsi="Calibri" w:cs="Calibri"/>
                <w:color w:val="000000" w:themeColor="text1"/>
                <w:sz w:val="20"/>
                <w:szCs w:val="20"/>
              </w:rPr>
              <w:t xml:space="preserve"> </w:t>
            </w:r>
            <w:r w:rsidRPr="5C5C1343">
              <w:rPr>
                <w:rFonts w:ascii="Arial Narrow" w:eastAsia="Arial Narrow" w:hAnsi="Arial Narrow" w:cs="Arial Narrow"/>
                <w:color w:val="000000" w:themeColor="text1"/>
                <w:sz w:val="20"/>
                <w:szCs w:val="20"/>
              </w:rPr>
              <w:t xml:space="preserve"> </w:t>
            </w:r>
          </w:p>
        </w:tc>
        <w:tc>
          <w:tcPr>
            <w:tcW w:w="1370" w:type="dxa"/>
            <w:tcBorders>
              <w:top w:val="single" w:sz="2" w:space="0" w:color="FF0000"/>
              <w:left w:val="single" w:sz="2" w:space="0" w:color="FF0000"/>
              <w:bottom w:val="single" w:sz="2" w:space="0" w:color="FF0000"/>
              <w:right w:val="single" w:sz="2" w:space="0" w:color="FF0000"/>
            </w:tcBorders>
            <w:vAlign w:val="center"/>
          </w:tcPr>
          <w:p w14:paraId="2FD9B20A" w14:textId="5D2FFD6B" w:rsidR="5C5C1343" w:rsidRDefault="5C5C1343" w:rsidP="5C5C1343">
            <w:pPr>
              <w:spacing w:line="276" w:lineRule="auto"/>
              <w:jc w:val="center"/>
              <w:rPr>
                <w:rFonts w:ascii="Tahoma" w:hAnsi="Tahoma" w:cs="Tahoma"/>
                <w:sz w:val="18"/>
                <w:szCs w:val="18"/>
                <w:highlight w:val="yellow"/>
                <w:lang w:eastAsia="en-US"/>
              </w:rPr>
            </w:pPr>
          </w:p>
        </w:tc>
      </w:tr>
      <w:tr w:rsidR="5C5C1343" w14:paraId="32F74D5C"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3E8228" w14:textId="746B0B12" w:rsidR="5C5C1343" w:rsidRDefault="5C5C1343" w:rsidP="5C5C1343">
            <w:pPr>
              <w:spacing w:line="276" w:lineRule="auto"/>
              <w:jc w:val="center"/>
            </w:pPr>
            <w:r w:rsidRPr="5C5C1343">
              <w:rPr>
                <w:rFonts w:ascii="Arial Narrow" w:eastAsia="Arial Narrow" w:hAnsi="Arial Narrow" w:cs="Arial Narrow"/>
                <w:sz w:val="20"/>
                <w:szCs w:val="20"/>
              </w:rPr>
              <w:t>Roundtrip transportation for up to 3 persons from Tbilisi to Ninotsminda and back on 30 September/</w:t>
            </w:r>
            <w:r w:rsidRPr="5C5C1343">
              <w:rPr>
                <w:rFonts w:ascii="Arial Narrow" w:eastAsia="Arial Narrow" w:hAnsi="Arial Narrow" w:cs="Arial Narrow"/>
                <w:b/>
                <w:bCs/>
                <w:sz w:val="20"/>
                <w:szCs w:val="20"/>
              </w:rPr>
              <w:t>TBC</w:t>
            </w:r>
            <w:r w:rsidRPr="5C5C1343">
              <w:rPr>
                <w:rFonts w:ascii="Arial Narrow" w:eastAsia="Arial Narrow" w:hAnsi="Arial Narrow" w:cs="Arial Narrow"/>
                <w:sz w:val="20"/>
                <w:szCs w:val="20"/>
              </w:rPr>
              <w:t xml:space="preserve"> </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459CFA4C" w14:textId="22BEF6A5" w:rsidR="5C5C1343" w:rsidRDefault="5C5C1343" w:rsidP="5C5C1343">
            <w:pPr>
              <w:spacing w:line="276" w:lineRule="auto"/>
              <w:jc w:val="both"/>
            </w:pPr>
            <w:r w:rsidRPr="5C5C1343">
              <w:rPr>
                <w:rFonts w:ascii="Arial Narrow" w:eastAsia="Arial Narrow" w:hAnsi="Arial Narrow" w:cs="Arial Narrow"/>
                <w:sz w:val="20"/>
                <w:szCs w:val="20"/>
              </w:rPr>
              <w:t>30 Sep. 26</w:t>
            </w:r>
          </w:p>
        </w:tc>
        <w:tc>
          <w:tcPr>
            <w:tcW w:w="1370" w:type="dxa"/>
            <w:tcBorders>
              <w:top w:val="single" w:sz="2" w:space="0" w:color="FF0000"/>
              <w:left w:val="single" w:sz="2" w:space="0" w:color="FF0000"/>
              <w:bottom w:val="single" w:sz="2" w:space="0" w:color="FF0000"/>
              <w:right w:val="single" w:sz="2" w:space="0" w:color="FF0000"/>
            </w:tcBorders>
            <w:vAlign w:val="center"/>
          </w:tcPr>
          <w:p w14:paraId="63C2CAF3" w14:textId="283E5B9B" w:rsidR="5C5C1343" w:rsidRDefault="5C5C1343" w:rsidP="5C5C1343">
            <w:pPr>
              <w:spacing w:line="276" w:lineRule="auto"/>
              <w:jc w:val="center"/>
              <w:rPr>
                <w:rFonts w:ascii="Tahoma" w:hAnsi="Tahoma" w:cs="Tahoma"/>
                <w:sz w:val="18"/>
                <w:szCs w:val="18"/>
                <w:highlight w:val="yellow"/>
                <w:lang w:eastAsia="en-US"/>
              </w:rPr>
            </w:pPr>
          </w:p>
        </w:tc>
      </w:tr>
      <w:tr w:rsidR="5C5C1343" w14:paraId="54AFC0CA" w14:textId="77777777" w:rsidTr="63D6EA91">
        <w:trPr>
          <w:trHeight w:val="432"/>
          <w:jc w:val="center"/>
        </w:trPr>
        <w:tc>
          <w:tcPr>
            <w:tcW w:w="56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D8BEC8" w14:textId="55A36EB0" w:rsidR="5C5C1343" w:rsidRDefault="5C5C1343" w:rsidP="5C5C1343">
            <w:pPr>
              <w:spacing w:line="276" w:lineRule="auto"/>
              <w:jc w:val="center"/>
              <w:rPr>
                <w:rFonts w:ascii="Arial Narrow" w:eastAsia="Arial Narrow" w:hAnsi="Arial Narrow" w:cs="Arial Narrow"/>
                <w:sz w:val="18"/>
                <w:szCs w:val="18"/>
              </w:rPr>
            </w:pP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5A140581" w14:textId="005D19A1" w:rsidR="5C5C1343" w:rsidRDefault="5C5C1343" w:rsidP="5C5C1343">
            <w:pPr>
              <w:spacing w:line="276" w:lineRule="auto"/>
              <w:jc w:val="right"/>
              <w:rPr>
                <w:rFonts w:ascii="Tahoma" w:hAnsi="Tahoma" w:cs="Tahoma"/>
                <w:sz w:val="18"/>
                <w:szCs w:val="18"/>
                <w:lang w:eastAsia="en-US"/>
              </w:rPr>
            </w:pPr>
            <w:r w:rsidRPr="5C5C1343">
              <w:rPr>
                <w:rFonts w:ascii="Tahoma" w:hAnsi="Tahoma" w:cs="Tahoma"/>
                <w:sz w:val="18"/>
                <w:szCs w:val="18"/>
                <w:lang w:eastAsia="en-US"/>
              </w:rPr>
              <w:t xml:space="preserve">SUBTOTAL </w:t>
            </w:r>
            <w:r w:rsidRPr="5C5C1343">
              <w:rPr>
                <w:sz w:val="16"/>
                <w:szCs w:val="16"/>
              </w:rPr>
              <w:t>►</w:t>
            </w:r>
          </w:p>
        </w:tc>
        <w:tc>
          <w:tcPr>
            <w:tcW w:w="1370" w:type="dxa"/>
            <w:tcBorders>
              <w:top w:val="single" w:sz="2" w:space="0" w:color="FF0000"/>
              <w:left w:val="single" w:sz="2" w:space="0" w:color="FF0000"/>
              <w:bottom w:val="single" w:sz="2" w:space="0" w:color="FF0000"/>
              <w:right w:val="single" w:sz="2" w:space="0" w:color="FF0000"/>
            </w:tcBorders>
            <w:vAlign w:val="center"/>
          </w:tcPr>
          <w:p w14:paraId="41E50C22" w14:textId="5F578BC0" w:rsidR="5C5C1343" w:rsidRDefault="5C5C1343" w:rsidP="5C5C1343">
            <w:pPr>
              <w:spacing w:line="276" w:lineRule="auto"/>
              <w:jc w:val="center"/>
              <w:rPr>
                <w:rFonts w:ascii="Tahoma" w:hAnsi="Tahoma" w:cs="Tahoma"/>
                <w:sz w:val="18"/>
                <w:szCs w:val="18"/>
                <w:highlight w:val="yellow"/>
                <w:lang w:eastAsia="en-US"/>
              </w:rPr>
            </w:pPr>
          </w:p>
        </w:tc>
      </w:tr>
      <w:tr w:rsidR="00E16839" w:rsidRPr="00EA2362" w14:paraId="269F1819" w14:textId="77777777" w:rsidTr="63D6EA91">
        <w:trPr>
          <w:trHeight w:val="432"/>
          <w:jc w:val="center"/>
        </w:trPr>
        <w:tc>
          <w:tcPr>
            <w:tcW w:w="6976" w:type="dxa"/>
            <w:gridSpan w:val="2"/>
            <w:tcBorders>
              <w:right w:val="single" w:sz="2" w:space="0" w:color="FF0000"/>
            </w:tcBorders>
            <w:shd w:val="clear" w:color="auto" w:fill="F2F2F2" w:themeFill="background1" w:themeFillShade="F2"/>
            <w:vAlign w:val="center"/>
          </w:tcPr>
          <w:p w14:paraId="7EC22E6A" w14:textId="77777777"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7B9F4D"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r>
    </w:tbl>
    <w:p w14:paraId="406C42D6" w14:textId="77777777" w:rsidR="00261462" w:rsidRPr="00EA2362" w:rsidRDefault="00261462" w:rsidP="00261462">
      <w:pPr>
        <w:spacing w:line="276" w:lineRule="auto"/>
        <w:jc w:val="both"/>
        <w:rPr>
          <w:rFonts w:ascii="Tahoma" w:hAnsi="Tahoma" w:cs="Tahoma"/>
          <w:sz w:val="18"/>
          <w:szCs w:val="18"/>
          <w:lang w:eastAsia="en-US"/>
        </w:rPr>
      </w:pPr>
    </w:p>
    <w:p w14:paraId="144CD7B9"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62FC8EB9"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0DFC4A18" w14:textId="77777777" w:rsidR="003C7E79" w:rsidRPr="00651235"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22B32A00" w14:textId="77777777" w:rsidR="003C7E79" w:rsidRPr="00651235"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4E5F0D14" w14:textId="77777777" w:rsidR="003C7E79" w:rsidRPr="008D227E" w:rsidRDefault="003C7E79" w:rsidP="00EF20BC">
      <w:pPr>
        <w:numPr>
          <w:ilvl w:val="0"/>
          <w:numId w:val="16"/>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2F859241" w14:textId="77777777" w:rsidR="003C7E79" w:rsidRPr="008D227E" w:rsidRDefault="003C7E79" w:rsidP="00EF20BC">
      <w:pPr>
        <w:numPr>
          <w:ilvl w:val="0"/>
          <w:numId w:val="16"/>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3248A739" w14:textId="77777777" w:rsidR="003C7E79" w:rsidRPr="00155861" w:rsidRDefault="003C7E79" w:rsidP="00EF20BC">
      <w:pPr>
        <w:numPr>
          <w:ilvl w:val="0"/>
          <w:numId w:val="16"/>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284406DB" w14:textId="77777777" w:rsidR="002C3102" w:rsidRPr="002C3102" w:rsidRDefault="002C3102" w:rsidP="00EF20BC">
      <w:pPr>
        <w:numPr>
          <w:ilvl w:val="0"/>
          <w:numId w:val="16"/>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54C7CE88" w14:textId="77777777" w:rsidR="003C7E79" w:rsidRDefault="003C7E79" w:rsidP="00EF20BC">
      <w:pPr>
        <w:numPr>
          <w:ilvl w:val="0"/>
          <w:numId w:val="16"/>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declare that I am not a retired Council of Europe staff member or a Council of Europe staff member having benefitted from an early departure scheme;</w:t>
      </w:r>
    </w:p>
    <w:p w14:paraId="104B227B" w14:textId="77777777" w:rsidR="003C7E79" w:rsidRPr="002013A5" w:rsidRDefault="5987F3D2" w:rsidP="00EF20BC">
      <w:pPr>
        <w:numPr>
          <w:ilvl w:val="0"/>
          <w:numId w:val="16"/>
        </w:numPr>
        <w:tabs>
          <w:tab w:val="left" w:pos="284"/>
        </w:tabs>
        <w:ind w:left="284" w:right="283" w:hanging="284"/>
        <w:jc w:val="both"/>
        <w:rPr>
          <w:rFonts w:ascii="Tahoma" w:hAnsi="Tahoma" w:cs="Tahoma"/>
          <w:sz w:val="20"/>
          <w:szCs w:val="20"/>
        </w:rPr>
      </w:pPr>
      <w:r w:rsidRPr="5987F3D2">
        <w:rPr>
          <w:rFonts w:ascii="Tahoma" w:hAnsi="Tahoma" w:cs="Tahoma"/>
          <w:sz w:val="20"/>
          <w:szCs w:val="20"/>
        </w:rPr>
        <w:t>declare that I am currently not employed by the Council of Europe and was not employed by the Council of Europe on the date of the launch of the procurement procedure;</w:t>
      </w:r>
    </w:p>
    <w:p w14:paraId="2D7691D1" w14:textId="71FAC3B0" w:rsidR="003C7E79" w:rsidRPr="00BD4E72" w:rsidRDefault="5987F3D2" w:rsidP="5987F3D2">
      <w:pPr>
        <w:numPr>
          <w:ilvl w:val="0"/>
          <w:numId w:val="16"/>
        </w:numPr>
        <w:tabs>
          <w:tab w:val="left" w:pos="284"/>
        </w:tabs>
        <w:ind w:left="284" w:right="283" w:hanging="284"/>
        <w:jc w:val="both"/>
        <w:rPr>
          <w:rFonts w:ascii="Tahoma" w:hAnsi="Tahoma" w:cs="Tahoma"/>
          <w:sz w:val="20"/>
          <w:szCs w:val="20"/>
          <w:lang w:val="en-US"/>
        </w:rPr>
      </w:pPr>
      <w:r w:rsidRPr="5987F3D2">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38C4BD31" w14:textId="77777777" w:rsidR="003C7E79" w:rsidRPr="00602D13" w:rsidRDefault="003C7E79" w:rsidP="00EF20BC">
      <w:pPr>
        <w:numPr>
          <w:ilvl w:val="0"/>
          <w:numId w:val="16"/>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2"/>
    </w:p>
    <w:p w14:paraId="6E9AD877" w14:textId="77777777" w:rsidR="008D6993" w:rsidRDefault="003C7E79" w:rsidP="00EF20BC">
      <w:pPr>
        <w:numPr>
          <w:ilvl w:val="0"/>
          <w:numId w:val="16"/>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3"/>
      <w:r w:rsidRPr="00BD6131">
        <w:rPr>
          <w:rFonts w:ascii="Tahoma" w:hAnsi="Tahoma" w:cs="Tahoma"/>
          <w:sz w:val="20"/>
          <w:szCs w:val="20"/>
        </w:rPr>
        <w:t>;</w:t>
      </w:r>
    </w:p>
    <w:p w14:paraId="456F3B00" w14:textId="77777777" w:rsidR="009A6460" w:rsidRPr="008D6993" w:rsidRDefault="003C7E79" w:rsidP="00EF20BC">
      <w:pPr>
        <w:numPr>
          <w:ilvl w:val="0"/>
          <w:numId w:val="16"/>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57374CE2" w14:textId="77777777" w:rsidR="00495F22" w:rsidRPr="00EA2362" w:rsidRDefault="00495F22" w:rsidP="00CD6081">
      <w:pPr>
        <w:tabs>
          <w:tab w:val="left" w:pos="0"/>
        </w:tabs>
        <w:jc w:val="both"/>
        <w:rPr>
          <w:rFonts w:ascii="Tahoma" w:hAnsi="Tahoma" w:cs="Tahoma"/>
          <w:sz w:val="20"/>
          <w:szCs w:val="20"/>
        </w:rPr>
      </w:pPr>
    </w:p>
    <w:p w14:paraId="7F8D6ACA"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4AAF2177" w14:textId="77777777" w:rsidTr="63D6EA91">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2F0E17AD" w14:textId="77777777" w:rsidR="002277C6" w:rsidRPr="00495F22" w:rsidRDefault="63D6EA91" w:rsidP="63D6EA91">
            <w:pPr>
              <w:jc w:val="both"/>
              <w:rPr>
                <w:rFonts w:ascii="Tahoma" w:hAnsi="Tahoma" w:cs="Tahoma"/>
                <w:b/>
                <w:bCs/>
              </w:rPr>
            </w:pPr>
            <w:r w:rsidRPr="63D6EA91">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10242AB1" w14:textId="77777777" w:rsidTr="63D6EA91">
        <w:trPr>
          <w:trHeight w:val="75"/>
          <w:jc w:val="center"/>
        </w:trPr>
        <w:tc>
          <w:tcPr>
            <w:tcW w:w="10541" w:type="dxa"/>
            <w:gridSpan w:val="6"/>
            <w:tcBorders>
              <w:top w:val="single" w:sz="2" w:space="0" w:color="FF0000"/>
              <w:left w:val="nil"/>
              <w:bottom w:val="nil"/>
              <w:right w:val="nil"/>
            </w:tcBorders>
            <w:shd w:val="clear" w:color="auto" w:fill="auto"/>
            <w:vAlign w:val="center"/>
          </w:tcPr>
          <w:p w14:paraId="3BA3A600" w14:textId="77777777" w:rsidR="009A6460" w:rsidRPr="00EA2362" w:rsidRDefault="009A6460" w:rsidP="00FC7772">
            <w:pPr>
              <w:jc w:val="center"/>
              <w:rPr>
                <w:rFonts w:ascii="Tahoma" w:hAnsi="Tahoma" w:cs="Tahoma"/>
                <w:color w:val="FF0000"/>
                <w:sz w:val="10"/>
                <w:szCs w:val="10"/>
              </w:rPr>
            </w:pPr>
          </w:p>
        </w:tc>
      </w:tr>
      <w:tr w:rsidR="009A6460" w:rsidRPr="00EA2362" w14:paraId="480DF5E4" w14:textId="77777777" w:rsidTr="63D6EA91">
        <w:trPr>
          <w:trHeight w:val="716"/>
          <w:jc w:val="center"/>
        </w:trPr>
        <w:tc>
          <w:tcPr>
            <w:tcW w:w="438" w:type="dxa"/>
            <w:tcBorders>
              <w:top w:val="nil"/>
              <w:left w:val="nil"/>
              <w:bottom w:val="single" w:sz="2" w:space="0" w:color="808080" w:themeColor="background1" w:themeShade="80"/>
              <w:right w:val="single" w:sz="2" w:space="0" w:color="808080" w:themeColor="background1" w:themeShade="80"/>
            </w:tcBorders>
            <w:shd w:val="clear" w:color="auto" w:fill="auto"/>
            <w:vAlign w:val="center"/>
          </w:tcPr>
          <w:p w14:paraId="56866FDD"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F47FAA3" wp14:editId="5766E6B3">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EF9A336">
                    <v:shape id="Up Arrow 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red" type="#_x0000_t68" adj="2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w14:anchorId="07C9AD3E">
                      <o:lock v:ext="edit" aspectratio="t"/>
                      <v:textbox style="layout-flow:vertical-ideographic"/>
                      <w10:anchorlock/>
                    </v:shape>
                  </w:pict>
                </mc:Fallback>
              </mc:AlternateContent>
            </w:r>
          </w:p>
        </w:tc>
        <w:tc>
          <w:tcPr>
            <w:tcW w:w="4904"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7E4786"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themeColor="background1" w:themeShade="80"/>
              <w:bottom w:val="nil"/>
              <w:right w:val="single" w:sz="2" w:space="0" w:color="808080" w:themeColor="background1" w:themeShade="80"/>
            </w:tcBorders>
            <w:shd w:val="clear" w:color="auto" w:fill="auto"/>
            <w:vAlign w:val="center"/>
          </w:tcPr>
          <w:p w14:paraId="4D8AE281"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204E65"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66C693C"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1D0968C6" w14:textId="77777777" w:rsidTr="63D6EA91">
        <w:trPr>
          <w:trHeight w:val="822"/>
          <w:jc w:val="center"/>
        </w:trPr>
        <w:tc>
          <w:tcPr>
            <w:tcW w:w="438"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extDirection w:val="btLr"/>
            <w:vAlign w:val="center"/>
          </w:tcPr>
          <w:p w14:paraId="5A9F168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FF0000"/>
            </w:tcBorders>
            <w:shd w:val="clear" w:color="auto" w:fill="DBE5F1" w:themeFill="accent1" w:themeFillTint="33"/>
            <w:vAlign w:val="center"/>
          </w:tcPr>
          <w:p w14:paraId="243005B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575088"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hemeColor="background1" w:themeShade="80"/>
            </w:tcBorders>
            <w:shd w:val="clear" w:color="auto" w:fill="auto"/>
            <w:vAlign w:val="center"/>
          </w:tcPr>
          <w:p w14:paraId="6DB96D8F"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DAD065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295FBD8A" w14:textId="77777777" w:rsidR="006D71B8" w:rsidRPr="00486D8D" w:rsidRDefault="006D71B8" w:rsidP="006D71B8">
            <w:pPr>
              <w:rPr>
                <w:rFonts w:ascii="Tahoma" w:hAnsi="Tahoma" w:cs="Tahoma"/>
                <w:sz w:val="18"/>
                <w:szCs w:val="18"/>
              </w:rPr>
            </w:pPr>
            <w:r w:rsidRPr="00486D8D">
              <w:rPr>
                <w:rFonts w:ascii="Tahoma" w:hAnsi="Tahoma" w:cs="Tahoma"/>
                <w:sz w:val="18"/>
                <w:szCs w:val="18"/>
              </w:rPr>
              <w:t>Natalia VOUTOVA</w:t>
            </w:r>
          </w:p>
          <w:p w14:paraId="58F73312" w14:textId="77777777" w:rsidR="006D71B8" w:rsidRPr="00486D8D" w:rsidRDefault="006D71B8" w:rsidP="006D71B8">
            <w:pPr>
              <w:rPr>
                <w:rFonts w:ascii="Tahoma" w:hAnsi="Tahoma" w:cs="Tahoma"/>
                <w:sz w:val="18"/>
                <w:szCs w:val="18"/>
              </w:rPr>
            </w:pPr>
            <w:r w:rsidRPr="00486D8D">
              <w:rPr>
                <w:rFonts w:ascii="Tahoma" w:hAnsi="Tahoma" w:cs="Tahoma"/>
                <w:sz w:val="18"/>
                <w:szCs w:val="18"/>
              </w:rPr>
              <w:t>Head of the Council of</w:t>
            </w:r>
          </w:p>
          <w:p w14:paraId="1E6F0E83" w14:textId="77777777" w:rsidR="006D71B8" w:rsidRPr="00486D8D" w:rsidRDefault="006D71B8" w:rsidP="006D71B8">
            <w:pPr>
              <w:rPr>
                <w:rFonts w:ascii="Tahoma" w:hAnsi="Tahoma" w:cs="Tahoma"/>
                <w:sz w:val="18"/>
                <w:szCs w:val="18"/>
              </w:rPr>
            </w:pPr>
            <w:r w:rsidRPr="00486D8D">
              <w:rPr>
                <w:rFonts w:ascii="Tahoma" w:hAnsi="Tahoma" w:cs="Tahoma"/>
                <w:sz w:val="18"/>
                <w:szCs w:val="18"/>
              </w:rPr>
              <w:t>Europe Office in Georgia</w:t>
            </w:r>
          </w:p>
          <w:p w14:paraId="258C6A51" w14:textId="77777777" w:rsidR="006D71B8" w:rsidRPr="00486D8D" w:rsidRDefault="006D71B8" w:rsidP="006D71B8">
            <w:pPr>
              <w:rPr>
                <w:rFonts w:ascii="Tahoma" w:hAnsi="Tahoma" w:cs="Tahoma"/>
                <w:sz w:val="18"/>
                <w:szCs w:val="18"/>
              </w:rPr>
            </w:pPr>
            <w:r w:rsidRPr="00486D8D">
              <w:rPr>
                <w:rFonts w:ascii="Tahoma" w:hAnsi="Tahoma" w:cs="Tahoma"/>
                <w:sz w:val="18"/>
                <w:szCs w:val="18"/>
              </w:rPr>
              <w:t>--</w:t>
            </w:r>
          </w:p>
          <w:p w14:paraId="16D77E25" w14:textId="77777777" w:rsidR="006D71B8" w:rsidRPr="00486D8D" w:rsidRDefault="006D71B8" w:rsidP="006D71B8">
            <w:pPr>
              <w:rPr>
                <w:rFonts w:ascii="Tahoma" w:hAnsi="Tahoma" w:cs="Tahoma"/>
                <w:sz w:val="18"/>
                <w:szCs w:val="18"/>
              </w:rPr>
            </w:pPr>
            <w:r w:rsidRPr="00486D8D">
              <w:rPr>
                <w:rFonts w:ascii="Tahoma" w:hAnsi="Tahoma" w:cs="Tahoma"/>
                <w:sz w:val="18"/>
                <w:szCs w:val="18"/>
              </w:rPr>
              <w:t>Aslihan OZDEMIR</w:t>
            </w:r>
          </w:p>
          <w:p w14:paraId="640F0750" w14:textId="77777777" w:rsidR="006D71B8" w:rsidRPr="00486D8D" w:rsidRDefault="006D71B8" w:rsidP="006D71B8">
            <w:pPr>
              <w:rPr>
                <w:rFonts w:ascii="Tahoma" w:hAnsi="Tahoma" w:cs="Tahoma"/>
                <w:sz w:val="18"/>
                <w:szCs w:val="18"/>
              </w:rPr>
            </w:pPr>
            <w:r w:rsidRPr="00486D8D">
              <w:rPr>
                <w:rFonts w:ascii="Tahoma" w:hAnsi="Tahoma" w:cs="Tahoma"/>
                <w:sz w:val="18"/>
                <w:szCs w:val="18"/>
              </w:rPr>
              <w:t>Deputy Head of the Council</w:t>
            </w:r>
          </w:p>
          <w:p w14:paraId="71D89642" w14:textId="2F9878E8" w:rsidR="009A6460" w:rsidRPr="00EA2362" w:rsidRDefault="006D71B8" w:rsidP="006D71B8">
            <w:pPr>
              <w:rPr>
                <w:rFonts w:ascii="Tahoma" w:hAnsi="Tahoma" w:cs="Tahoma"/>
                <w:sz w:val="20"/>
                <w:szCs w:val="20"/>
              </w:rPr>
            </w:pPr>
            <w:r w:rsidRPr="00486D8D">
              <w:rPr>
                <w:rFonts w:ascii="Tahoma" w:hAnsi="Tahoma" w:cs="Tahoma"/>
                <w:sz w:val="18"/>
                <w:szCs w:val="18"/>
              </w:rPr>
              <w:t>of Europe Office in Georgia</w:t>
            </w:r>
          </w:p>
        </w:tc>
      </w:tr>
      <w:tr w:rsidR="009A6460" w:rsidRPr="00EA2362" w14:paraId="5E799EB7" w14:textId="77777777" w:rsidTr="63D6EA91">
        <w:trPr>
          <w:trHeight w:val="475"/>
          <w:jc w:val="center"/>
        </w:trPr>
        <w:tc>
          <w:tcPr>
            <w:tcW w:w="438" w:type="dxa"/>
            <w:vMerge/>
          </w:tcPr>
          <w:p w14:paraId="0D054515"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FF0000"/>
            </w:tcBorders>
            <w:shd w:val="clear" w:color="auto" w:fill="DBE5F1" w:themeFill="accent1" w:themeFillTint="33"/>
            <w:vAlign w:val="center"/>
          </w:tcPr>
          <w:p w14:paraId="1E37DF3E"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07C123B"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hemeColor="background1" w:themeShade="80"/>
            </w:tcBorders>
            <w:shd w:val="clear" w:color="auto" w:fill="auto"/>
            <w:vAlign w:val="center"/>
          </w:tcPr>
          <w:p w14:paraId="12D450EE"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63178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62F14F3C" w14:textId="77777777" w:rsidR="009A6460" w:rsidRPr="00EA2362" w:rsidRDefault="009A6460" w:rsidP="00FC7772">
            <w:pPr>
              <w:rPr>
                <w:rFonts w:ascii="Tahoma" w:hAnsi="Tahoma" w:cs="Tahoma"/>
                <w:sz w:val="20"/>
                <w:szCs w:val="20"/>
              </w:rPr>
            </w:pPr>
          </w:p>
        </w:tc>
      </w:tr>
      <w:tr w:rsidR="009A6460" w:rsidRPr="00EA2362" w14:paraId="233AB8B1" w14:textId="77777777" w:rsidTr="63D6EA91">
        <w:trPr>
          <w:trHeight w:val="411"/>
          <w:jc w:val="center"/>
        </w:trPr>
        <w:tc>
          <w:tcPr>
            <w:tcW w:w="438" w:type="dxa"/>
            <w:vMerge/>
          </w:tcPr>
          <w:p w14:paraId="7ACABE39"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4EF0988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F193F32"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069A698A"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6CCF76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6E0A7BC2" w14:textId="75894FFB" w:rsidR="009A6460" w:rsidRPr="00EA2362" w:rsidRDefault="009A6460" w:rsidP="00FC7772">
            <w:pPr>
              <w:rPr>
                <w:rFonts w:ascii="Tahoma" w:hAnsi="Tahoma" w:cs="Tahoma"/>
                <w:sz w:val="20"/>
                <w:szCs w:val="20"/>
              </w:rPr>
            </w:pPr>
            <w:r w:rsidRPr="00486D8D">
              <w:rPr>
                <w:rFonts w:ascii="Tahoma" w:hAnsi="Tahoma" w:cs="Tahoma"/>
                <w:sz w:val="18"/>
                <w:szCs w:val="18"/>
              </w:rPr>
              <w:t>In</w:t>
            </w:r>
            <w:r w:rsidR="006D71B8" w:rsidRPr="00486D8D">
              <w:rPr>
                <w:rFonts w:ascii="Tahoma" w:hAnsi="Tahoma" w:cs="Tahoma"/>
                <w:sz w:val="18"/>
                <w:szCs w:val="18"/>
              </w:rPr>
              <w:t xml:space="preserve"> Tbilisi, Georgia</w:t>
            </w:r>
          </w:p>
        </w:tc>
      </w:tr>
      <w:tr w:rsidR="009A6460" w:rsidRPr="00EA2362" w14:paraId="6042740F" w14:textId="77777777" w:rsidTr="63D6EA91">
        <w:trPr>
          <w:trHeight w:val="431"/>
          <w:jc w:val="center"/>
        </w:trPr>
        <w:tc>
          <w:tcPr>
            <w:tcW w:w="438" w:type="dxa"/>
            <w:vMerge/>
          </w:tcPr>
          <w:p w14:paraId="1ECC117B"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15C7517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A8DC58F"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4BE0CBAD"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09F285B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37FF829C"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1EE872EF" w14:textId="77777777" w:rsidTr="63D6EA91">
        <w:trPr>
          <w:trHeight w:val="1415"/>
          <w:jc w:val="center"/>
        </w:trPr>
        <w:tc>
          <w:tcPr>
            <w:tcW w:w="438" w:type="dxa"/>
            <w:vMerge/>
          </w:tcPr>
          <w:p w14:paraId="706B5809"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000000" w:themeColor="text1"/>
            </w:tcBorders>
            <w:shd w:val="clear" w:color="auto" w:fill="DBE5F1" w:themeFill="accent1" w:themeFillTint="33"/>
            <w:vAlign w:val="center"/>
          </w:tcPr>
          <w:p w14:paraId="611D436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3AAEF905"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593F64D" w14:textId="2E252486" w:rsidR="009A6460" w:rsidRPr="00EA2362" w:rsidRDefault="009A6460" w:rsidP="63D6EA91">
            <w:pPr>
              <w:jc w:val="center"/>
              <w:rPr>
                <w:rFonts w:ascii="Tahoma" w:hAnsi="Tahoma" w:cs="Tahoma"/>
                <w:color w:val="FF0000"/>
                <w:sz w:val="18"/>
                <w:szCs w:val="18"/>
              </w:rPr>
            </w:pPr>
          </w:p>
        </w:tc>
        <w:tc>
          <w:tcPr>
            <w:tcW w:w="284" w:type="dxa"/>
            <w:tcBorders>
              <w:top w:val="nil"/>
              <w:left w:val="single" w:sz="2" w:space="0" w:color="000000" w:themeColor="text1"/>
              <w:bottom w:val="nil"/>
              <w:right w:val="single" w:sz="2" w:space="0" w:color="808080" w:themeColor="background1" w:themeShade="80"/>
            </w:tcBorders>
            <w:shd w:val="clear" w:color="auto" w:fill="auto"/>
            <w:vAlign w:val="center"/>
          </w:tcPr>
          <w:p w14:paraId="785CDEBB" w14:textId="77777777" w:rsidR="009A6460" w:rsidRPr="00EA2362" w:rsidRDefault="009A6460" w:rsidP="00FC7772">
            <w:pPr>
              <w:rPr>
                <w:rFonts w:ascii="Tahoma" w:hAnsi="Tahoma" w:cs="Tahoma"/>
                <w:sz w:val="16"/>
                <w:szCs w:val="16"/>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1DD9A85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421AF2FC" w14:textId="77777777" w:rsidR="009A6460" w:rsidRPr="00EA2362" w:rsidRDefault="009A6460" w:rsidP="00FC7772">
            <w:pPr>
              <w:rPr>
                <w:rFonts w:ascii="Tahoma" w:hAnsi="Tahoma" w:cs="Tahoma"/>
                <w:sz w:val="20"/>
                <w:szCs w:val="20"/>
              </w:rPr>
            </w:pPr>
          </w:p>
        </w:tc>
      </w:tr>
      <w:tr w:rsidR="009A6460" w:rsidRPr="00EA2362" w14:paraId="25936D86" w14:textId="77777777" w:rsidTr="63D6EA91">
        <w:trPr>
          <w:trHeight w:val="309"/>
          <w:jc w:val="center"/>
        </w:trPr>
        <w:tc>
          <w:tcPr>
            <w:tcW w:w="438" w:type="dxa"/>
            <w:tcBorders>
              <w:top w:val="single" w:sz="2" w:space="0" w:color="808080" w:themeColor="background1" w:themeShade="80"/>
              <w:left w:val="nil"/>
              <w:bottom w:val="nil"/>
              <w:right w:val="nil"/>
            </w:tcBorders>
            <w:shd w:val="clear" w:color="auto" w:fill="auto"/>
          </w:tcPr>
          <w:p w14:paraId="568DF5F1" w14:textId="77777777" w:rsidR="009A6460" w:rsidRPr="00EA2362" w:rsidRDefault="009A6460" w:rsidP="00FC7772">
            <w:pPr>
              <w:rPr>
                <w:rFonts w:ascii="Tahoma" w:hAnsi="Tahoma" w:cs="Tahoma"/>
                <w:sz w:val="20"/>
                <w:szCs w:val="20"/>
              </w:rPr>
            </w:pPr>
          </w:p>
        </w:tc>
        <w:tc>
          <w:tcPr>
            <w:tcW w:w="1644" w:type="dxa"/>
            <w:tcBorders>
              <w:top w:val="single" w:sz="2" w:space="0" w:color="808080" w:themeColor="background1" w:themeShade="80"/>
              <w:left w:val="nil"/>
              <w:bottom w:val="nil"/>
              <w:right w:val="nil"/>
            </w:tcBorders>
            <w:shd w:val="clear" w:color="auto" w:fill="auto"/>
            <w:vAlign w:val="center"/>
          </w:tcPr>
          <w:p w14:paraId="1F210475"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50B4B12E"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hemeColor="background1" w:themeShade="80"/>
            </w:tcBorders>
            <w:shd w:val="clear" w:color="auto" w:fill="auto"/>
            <w:vAlign w:val="center"/>
          </w:tcPr>
          <w:p w14:paraId="3EFDFFC9" w14:textId="77777777" w:rsidR="009A6460" w:rsidRPr="00EA2362" w:rsidRDefault="009A6460" w:rsidP="00FC7772">
            <w:pPr>
              <w:rPr>
                <w:rFonts w:ascii="Tahoma" w:hAnsi="Tahoma" w:cs="Tahoma"/>
                <w:sz w:val="20"/>
                <w:szCs w:val="20"/>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14AA63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17D6C6C0" w14:textId="77777777" w:rsidR="009A6460" w:rsidRPr="00EA2362" w:rsidRDefault="009A6460" w:rsidP="00FC7772">
            <w:pPr>
              <w:rPr>
                <w:rFonts w:ascii="Tahoma" w:hAnsi="Tahoma" w:cs="Tahoma"/>
                <w:sz w:val="20"/>
                <w:szCs w:val="20"/>
              </w:rPr>
            </w:pPr>
          </w:p>
        </w:tc>
      </w:tr>
      <w:tr w:rsidR="009A6460" w:rsidRPr="00EA2362" w14:paraId="214A21F8" w14:textId="77777777" w:rsidTr="63D6EA91">
        <w:trPr>
          <w:trHeight w:val="309"/>
          <w:jc w:val="center"/>
        </w:trPr>
        <w:tc>
          <w:tcPr>
            <w:tcW w:w="438" w:type="dxa"/>
            <w:tcBorders>
              <w:top w:val="nil"/>
              <w:left w:val="nil"/>
              <w:bottom w:val="nil"/>
              <w:right w:val="nil"/>
            </w:tcBorders>
            <w:shd w:val="clear" w:color="auto" w:fill="auto"/>
          </w:tcPr>
          <w:p w14:paraId="23DD62E1"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7F272A3A" w14:textId="77777777" w:rsidR="009A6460" w:rsidRDefault="009A6460" w:rsidP="00FC7772">
            <w:pPr>
              <w:ind w:left="-35"/>
              <w:jc w:val="right"/>
              <w:rPr>
                <w:rFonts w:ascii="Tahoma" w:hAnsi="Tahoma" w:cs="Tahoma"/>
                <w:sz w:val="18"/>
                <w:szCs w:val="18"/>
              </w:rPr>
            </w:pPr>
          </w:p>
          <w:p w14:paraId="1C8BE0C5" w14:textId="77777777" w:rsidR="000A2F9E" w:rsidRDefault="000A2F9E" w:rsidP="00FC7772">
            <w:pPr>
              <w:ind w:left="-35"/>
              <w:jc w:val="right"/>
              <w:rPr>
                <w:rFonts w:ascii="Tahoma" w:hAnsi="Tahoma" w:cs="Tahoma"/>
                <w:sz w:val="18"/>
                <w:szCs w:val="18"/>
              </w:rPr>
            </w:pPr>
          </w:p>
          <w:p w14:paraId="3D3A960C" w14:textId="77777777" w:rsidR="000A2F9E" w:rsidRDefault="000A2F9E" w:rsidP="00FC7772">
            <w:pPr>
              <w:ind w:left="-35"/>
              <w:jc w:val="right"/>
              <w:rPr>
                <w:rFonts w:ascii="Tahoma" w:hAnsi="Tahoma" w:cs="Tahoma"/>
                <w:sz w:val="18"/>
                <w:szCs w:val="18"/>
              </w:rPr>
            </w:pPr>
          </w:p>
          <w:p w14:paraId="0B9B11D8" w14:textId="77777777" w:rsidR="000A2F9E" w:rsidRDefault="000A2F9E" w:rsidP="00FC7772">
            <w:pPr>
              <w:ind w:left="-35"/>
              <w:jc w:val="right"/>
              <w:rPr>
                <w:rFonts w:ascii="Tahoma" w:hAnsi="Tahoma" w:cs="Tahoma"/>
                <w:sz w:val="18"/>
                <w:szCs w:val="18"/>
              </w:rPr>
            </w:pPr>
          </w:p>
          <w:p w14:paraId="570849E2" w14:textId="77777777" w:rsidR="000A2F9E" w:rsidRDefault="000A2F9E" w:rsidP="00FC7772">
            <w:pPr>
              <w:ind w:left="-35"/>
              <w:jc w:val="right"/>
              <w:rPr>
                <w:rFonts w:ascii="Tahoma" w:hAnsi="Tahoma" w:cs="Tahoma"/>
                <w:sz w:val="18"/>
                <w:szCs w:val="18"/>
              </w:rPr>
            </w:pPr>
          </w:p>
          <w:p w14:paraId="740748B4" w14:textId="77777777" w:rsidR="000A2F9E" w:rsidRDefault="000A2F9E" w:rsidP="00FC7772">
            <w:pPr>
              <w:ind w:left="-35"/>
              <w:jc w:val="right"/>
              <w:rPr>
                <w:rFonts w:ascii="Tahoma" w:hAnsi="Tahoma" w:cs="Tahoma"/>
                <w:sz w:val="18"/>
                <w:szCs w:val="18"/>
              </w:rPr>
            </w:pPr>
          </w:p>
          <w:p w14:paraId="567D06EB" w14:textId="77777777" w:rsidR="000A2F9E" w:rsidRDefault="000A2F9E" w:rsidP="00FC7772">
            <w:pPr>
              <w:ind w:left="-35"/>
              <w:jc w:val="right"/>
              <w:rPr>
                <w:rFonts w:ascii="Tahoma" w:hAnsi="Tahoma" w:cs="Tahoma"/>
                <w:sz w:val="18"/>
                <w:szCs w:val="18"/>
              </w:rPr>
            </w:pPr>
          </w:p>
          <w:p w14:paraId="157F4402" w14:textId="77777777" w:rsidR="000A2F9E" w:rsidRDefault="000A2F9E" w:rsidP="00FC7772">
            <w:pPr>
              <w:ind w:left="-35"/>
              <w:jc w:val="right"/>
              <w:rPr>
                <w:rFonts w:ascii="Tahoma" w:hAnsi="Tahoma" w:cs="Tahoma"/>
                <w:sz w:val="18"/>
                <w:szCs w:val="18"/>
              </w:rPr>
            </w:pPr>
          </w:p>
          <w:p w14:paraId="4E60C403" w14:textId="77777777" w:rsidR="000A2F9E" w:rsidRDefault="000A2F9E" w:rsidP="00FC7772">
            <w:pPr>
              <w:ind w:left="-35"/>
              <w:jc w:val="right"/>
              <w:rPr>
                <w:rFonts w:ascii="Tahoma" w:hAnsi="Tahoma" w:cs="Tahoma"/>
                <w:sz w:val="18"/>
                <w:szCs w:val="18"/>
              </w:rPr>
            </w:pPr>
          </w:p>
          <w:p w14:paraId="714C8546" w14:textId="77777777" w:rsidR="000A2F9E" w:rsidRDefault="000A2F9E" w:rsidP="00FC7772">
            <w:pPr>
              <w:ind w:left="-35"/>
              <w:jc w:val="right"/>
              <w:rPr>
                <w:rFonts w:ascii="Tahoma" w:hAnsi="Tahoma" w:cs="Tahoma"/>
                <w:sz w:val="18"/>
                <w:szCs w:val="18"/>
              </w:rPr>
            </w:pPr>
          </w:p>
          <w:p w14:paraId="1FA1B4A2" w14:textId="77777777" w:rsidR="000A2F9E" w:rsidRDefault="000A2F9E" w:rsidP="00FC7772">
            <w:pPr>
              <w:ind w:left="-35"/>
              <w:jc w:val="right"/>
              <w:rPr>
                <w:rFonts w:ascii="Tahoma" w:hAnsi="Tahoma" w:cs="Tahoma"/>
                <w:sz w:val="18"/>
                <w:szCs w:val="18"/>
              </w:rPr>
            </w:pPr>
          </w:p>
          <w:p w14:paraId="199B7B67" w14:textId="77777777" w:rsidR="000A2F9E" w:rsidRDefault="000A2F9E" w:rsidP="00FC7772">
            <w:pPr>
              <w:ind w:left="-35"/>
              <w:jc w:val="right"/>
              <w:rPr>
                <w:rFonts w:ascii="Tahoma" w:hAnsi="Tahoma" w:cs="Tahoma"/>
                <w:sz w:val="18"/>
                <w:szCs w:val="18"/>
              </w:rPr>
            </w:pPr>
          </w:p>
          <w:p w14:paraId="7CD9DC01" w14:textId="77777777" w:rsidR="000A2F9E" w:rsidRDefault="000A2F9E" w:rsidP="00FC7772">
            <w:pPr>
              <w:ind w:left="-35"/>
              <w:jc w:val="right"/>
              <w:rPr>
                <w:rFonts w:ascii="Tahoma" w:hAnsi="Tahoma" w:cs="Tahoma"/>
                <w:sz w:val="18"/>
                <w:szCs w:val="18"/>
              </w:rPr>
            </w:pPr>
          </w:p>
          <w:p w14:paraId="4CDA1E67" w14:textId="77777777" w:rsidR="000A2F9E" w:rsidRDefault="000A2F9E" w:rsidP="00FC7772">
            <w:pPr>
              <w:ind w:left="-35"/>
              <w:jc w:val="right"/>
              <w:rPr>
                <w:rFonts w:ascii="Tahoma" w:hAnsi="Tahoma" w:cs="Tahoma"/>
                <w:sz w:val="18"/>
                <w:szCs w:val="18"/>
              </w:rPr>
            </w:pPr>
          </w:p>
          <w:p w14:paraId="66CD41FD" w14:textId="77777777" w:rsidR="000A2F9E" w:rsidRDefault="000A2F9E" w:rsidP="00FC7772">
            <w:pPr>
              <w:ind w:left="-35"/>
              <w:jc w:val="right"/>
              <w:rPr>
                <w:rFonts w:ascii="Tahoma" w:hAnsi="Tahoma" w:cs="Tahoma"/>
                <w:sz w:val="18"/>
                <w:szCs w:val="18"/>
              </w:rPr>
            </w:pPr>
          </w:p>
          <w:p w14:paraId="6B696851" w14:textId="77777777" w:rsidR="000A2F9E" w:rsidRDefault="000A2F9E" w:rsidP="00FC7772">
            <w:pPr>
              <w:ind w:left="-35"/>
              <w:jc w:val="right"/>
              <w:rPr>
                <w:rFonts w:ascii="Tahoma" w:hAnsi="Tahoma" w:cs="Tahoma"/>
                <w:sz w:val="18"/>
                <w:szCs w:val="18"/>
              </w:rPr>
            </w:pPr>
          </w:p>
          <w:p w14:paraId="45D3CA5C"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69070AA7"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hemeColor="background1" w:themeShade="80"/>
            </w:tcBorders>
            <w:shd w:val="clear" w:color="auto" w:fill="auto"/>
            <w:vAlign w:val="center"/>
          </w:tcPr>
          <w:p w14:paraId="4E30A3B3" w14:textId="77777777" w:rsidR="009A6460" w:rsidRPr="00EA2362" w:rsidRDefault="009A6460" w:rsidP="00FC7772">
            <w:pPr>
              <w:rPr>
                <w:rFonts w:ascii="Tahoma" w:hAnsi="Tahoma" w:cs="Tahoma"/>
                <w:sz w:val="20"/>
                <w:szCs w:val="20"/>
              </w:rPr>
            </w:pPr>
          </w:p>
        </w:tc>
        <w:tc>
          <w:tcPr>
            <w:tcW w:w="155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3B04ED9C"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471C3C82" w14:textId="77777777" w:rsidR="009A6460" w:rsidRPr="00EA2362" w:rsidRDefault="009A6460" w:rsidP="00FC7772">
            <w:pPr>
              <w:rPr>
                <w:rFonts w:ascii="Tahoma" w:hAnsi="Tahoma" w:cs="Tahoma"/>
                <w:sz w:val="20"/>
                <w:szCs w:val="20"/>
              </w:rPr>
            </w:pPr>
          </w:p>
        </w:tc>
      </w:tr>
    </w:tbl>
    <w:p w14:paraId="3405D94C" w14:textId="77777777" w:rsidR="00146AFB" w:rsidRDefault="00146AFB" w:rsidP="009A6460">
      <w:pPr>
        <w:jc w:val="center"/>
        <w:rPr>
          <w:rFonts w:ascii="Tahoma" w:hAnsi="Tahoma" w:cs="Tahoma"/>
          <w:sz w:val="10"/>
          <w:szCs w:val="10"/>
        </w:rPr>
      </w:pPr>
    </w:p>
    <w:p w14:paraId="5F6E06E8" w14:textId="77777777" w:rsidR="00146AFB" w:rsidRDefault="00146AFB">
      <w:pPr>
        <w:rPr>
          <w:rFonts w:ascii="Tahoma" w:hAnsi="Tahoma" w:cs="Tahoma"/>
          <w:sz w:val="10"/>
          <w:szCs w:val="10"/>
        </w:rPr>
      </w:pPr>
      <w:r>
        <w:rPr>
          <w:rFonts w:ascii="Tahoma" w:hAnsi="Tahoma" w:cs="Tahoma"/>
          <w:sz w:val="10"/>
          <w:szCs w:val="10"/>
        </w:rPr>
        <w:br w:type="page"/>
      </w:r>
    </w:p>
    <w:p w14:paraId="1B0BEB5E"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4E9E309F" w14:textId="77777777" w:rsidTr="5C851BE4">
        <w:trPr>
          <w:trHeight w:val="259"/>
          <w:jc w:val="center"/>
        </w:trPr>
        <w:tc>
          <w:tcPr>
            <w:tcW w:w="10544"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33513D01"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1BD3ADB1" w14:textId="77777777" w:rsidTr="5C851BE4">
        <w:trPr>
          <w:trHeight w:val="259"/>
          <w:jc w:val="center"/>
        </w:trPr>
        <w:tc>
          <w:tcPr>
            <w:tcW w:w="1658" w:type="dxa"/>
            <w:gridSpan w:val="3"/>
            <w:tcBorders>
              <w:top w:val="single" w:sz="8" w:space="0" w:color="808080" w:themeColor="background1" w:themeShade="80"/>
              <w:left w:val="single" w:sz="8" w:space="0" w:color="808080" w:themeColor="background1" w:themeShade="80"/>
              <w:bottom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tcPr>
          <w:p w14:paraId="25BC14C3"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44D20203" w14:textId="0CEC86A7" w:rsidR="5C851BE4" w:rsidRDefault="5C851BE4" w:rsidP="5C851BE4">
            <w:r w:rsidRPr="5C851BE4">
              <w:rPr>
                <w:rFonts w:ascii="Tahoma" w:eastAsia="Tahoma" w:hAnsi="Tahoma" w:cs="Tahoma"/>
                <w:b/>
                <w:bCs/>
                <w:color w:val="000000" w:themeColor="text1"/>
                <w:sz w:val="17"/>
                <w:szCs w:val="17"/>
              </w:rPr>
              <w:t>Council of Europe, 64b Chavchavadze Ave, XIV Floor, Tbilisi, Georgia</w:t>
            </w:r>
          </w:p>
        </w:tc>
      </w:tr>
      <w:tr w:rsidR="000A2F9E" w:rsidRPr="000D371D" w14:paraId="4BC99D9D" w14:textId="77777777" w:rsidTr="5C851BE4">
        <w:trPr>
          <w:trHeight w:val="260"/>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22BB27A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00EE29E3"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19C33259" w14:textId="77777777" w:rsidTr="5C851BE4">
        <w:trPr>
          <w:trHeight w:val="260"/>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10B07A10" w14:textId="1DE713DF" w:rsidR="000A2F9E" w:rsidRPr="00486D8D" w:rsidRDefault="00FC7C3C" w:rsidP="00073D9C">
            <w:pPr>
              <w:jc w:val="center"/>
              <w:rPr>
                <w:rFonts w:ascii="Tahoma" w:eastAsia="Calibri" w:hAnsi="Tahoma" w:cs="Tahoma"/>
                <w:b/>
                <w:bCs/>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5D477793"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3137D3E" w14:textId="77777777" w:rsidTr="5C851BE4">
        <w:trPr>
          <w:trHeight w:val="1055"/>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706F420B"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7745854C"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117A4A1"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250BF528" w14:textId="77777777" w:rsidTr="5C851BE4">
        <w:trPr>
          <w:trHeight w:val="391"/>
          <w:jc w:val="center"/>
        </w:trPr>
        <w:tc>
          <w:tcPr>
            <w:tcW w:w="456" w:type="dxa"/>
            <w:tcBorders>
              <w:top w:val="single" w:sz="8" w:space="0" w:color="808080" w:themeColor="background1" w:themeShade="80"/>
              <w:left w:val="single" w:sz="8" w:space="0" w:color="808080" w:themeColor="background1" w:themeShade="80"/>
              <w:bottom w:val="single" w:sz="8" w:space="0" w:color="808080" w:themeColor="background1" w:themeShade="80"/>
              <w:right w:val="nil"/>
            </w:tcBorders>
            <w:shd w:val="clear" w:color="auto" w:fill="F2F2F2" w:themeFill="background1" w:themeFillShade="F2"/>
            <w:tcMar>
              <w:top w:w="0" w:type="dxa"/>
              <w:left w:w="108" w:type="dxa"/>
              <w:bottom w:w="0" w:type="dxa"/>
              <w:right w:w="108" w:type="dxa"/>
            </w:tcMar>
            <w:vAlign w:val="center"/>
            <w:hideMark/>
          </w:tcPr>
          <w:p w14:paraId="5DB89BAC"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themeColor="background1" w:themeShade="80"/>
              <w:left w:val="nil"/>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0E3901C2" w14:textId="77777777" w:rsidR="000A2F9E" w:rsidRDefault="000A2F9E" w:rsidP="00073D9C">
            <w:pPr>
              <w:rPr>
                <w:rFonts w:ascii="Tahoma" w:eastAsia="Calibri" w:hAnsi="Tahoma" w:cs="Tahoma"/>
                <w:sz w:val="17"/>
                <w:szCs w:val="17"/>
                <w:lang w:eastAsia="en-US"/>
              </w:rPr>
            </w:pPr>
          </w:p>
          <w:p w14:paraId="3C053503"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2ECF7D25" w14:textId="77777777" w:rsidR="000A2F9E" w:rsidRPr="000D371D" w:rsidRDefault="000A2F9E" w:rsidP="00073D9C">
            <w:pPr>
              <w:rPr>
                <w:rFonts w:ascii="Tahoma" w:eastAsia="Calibri" w:hAnsi="Tahoma" w:cs="Tahoma"/>
                <w:sz w:val="17"/>
                <w:szCs w:val="17"/>
                <w:lang w:eastAsia="en-US"/>
              </w:rPr>
            </w:pPr>
          </w:p>
          <w:p w14:paraId="6900D219"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5F890B3B" w14:textId="77777777" w:rsidR="000A2F9E" w:rsidRDefault="000A2F9E" w:rsidP="00073D9C">
            <w:pPr>
              <w:rPr>
                <w:rFonts w:ascii="Tahoma" w:eastAsia="Calibri" w:hAnsi="Tahoma" w:cs="Tahoma"/>
                <w:sz w:val="17"/>
                <w:szCs w:val="17"/>
                <w:lang w:eastAsia="en-US"/>
              </w:rPr>
            </w:pPr>
          </w:p>
          <w:p w14:paraId="2780C3D5"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11E57D5A" w14:textId="77777777" w:rsidR="000A2F9E" w:rsidRDefault="000A2F9E" w:rsidP="00073D9C">
            <w:pPr>
              <w:rPr>
                <w:rFonts w:ascii="Tahoma" w:eastAsia="Calibri" w:hAnsi="Tahoma" w:cs="Tahoma"/>
                <w:sz w:val="17"/>
                <w:szCs w:val="17"/>
                <w:lang w:eastAsia="en-US"/>
              </w:rPr>
            </w:pPr>
          </w:p>
          <w:p w14:paraId="2C06974D"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3E721E4" w14:textId="77777777" w:rsidR="000A2F9E" w:rsidRPr="000D371D" w:rsidRDefault="000A2F9E" w:rsidP="00073D9C">
            <w:pPr>
              <w:rPr>
                <w:rFonts w:ascii="Tahoma" w:eastAsia="Calibri" w:hAnsi="Tahoma" w:cs="Tahoma"/>
                <w:sz w:val="17"/>
                <w:szCs w:val="17"/>
              </w:rPr>
            </w:pPr>
          </w:p>
        </w:tc>
      </w:tr>
      <w:tr w:rsidR="000A2F9E" w:rsidRPr="000D371D" w14:paraId="2DDF8A14" w14:textId="77777777" w:rsidTr="5C851BE4">
        <w:trPr>
          <w:trHeight w:val="289"/>
          <w:jc w:val="center"/>
        </w:trPr>
        <w:tc>
          <w:tcPr>
            <w:tcW w:w="116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56C8C464"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FFFFF" w:themeFill="background1"/>
            <w:vAlign w:val="center"/>
          </w:tcPr>
          <w:p w14:paraId="6F230764" w14:textId="77777777" w:rsidR="000A2F9E" w:rsidRPr="000D371D" w:rsidRDefault="000A2F9E" w:rsidP="00073D9C">
            <w:pPr>
              <w:rPr>
                <w:rFonts w:ascii="Tahoma" w:eastAsia="Calibri" w:hAnsi="Tahoma" w:cs="Tahoma"/>
                <w:sz w:val="17"/>
                <w:szCs w:val="17"/>
                <w:lang w:eastAsia="en-US"/>
              </w:rPr>
            </w:pPr>
          </w:p>
        </w:tc>
      </w:tr>
      <w:tr w:rsidR="000A2F9E" w:rsidRPr="000D371D" w14:paraId="4D3A4ECF" w14:textId="77777777" w:rsidTr="5C851BE4">
        <w:trPr>
          <w:trHeight w:val="395"/>
          <w:jc w:val="center"/>
        </w:trPr>
        <w:tc>
          <w:tcPr>
            <w:tcW w:w="10544" w:type="dxa"/>
            <w:gridSpan w:val="4"/>
            <w:tcBorders>
              <w:top w:val="nil"/>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top w:w="0" w:type="dxa"/>
              <w:left w:w="108" w:type="dxa"/>
              <w:bottom w:w="0" w:type="dxa"/>
              <w:right w:w="108" w:type="dxa"/>
            </w:tcMar>
            <w:vAlign w:val="center"/>
            <w:hideMark/>
          </w:tcPr>
          <w:p w14:paraId="73C0F9C1"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0EE320A"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5D02977A"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7" w:name="_Toc179868643"/>
    </w:p>
    <w:bookmarkEnd w:id="7"/>
    <w:p w14:paraId="477A081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2F958CB0" w14:textId="77777777" w:rsidR="005920E6" w:rsidRPr="00FF454F" w:rsidRDefault="005920E6" w:rsidP="00EF20BC">
      <w:pPr>
        <w:pStyle w:val="ListParagraph"/>
        <w:numPr>
          <w:ilvl w:val="1"/>
          <w:numId w:val="18"/>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742FB1B"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7FA7F300"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6922500B"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64659860"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89387AC" w14:textId="77777777" w:rsidR="005920E6" w:rsidRPr="00FF454F" w:rsidRDefault="005920E6" w:rsidP="00EF20BC">
      <w:pPr>
        <w:pStyle w:val="ListParagraph"/>
        <w:numPr>
          <w:ilvl w:val="1"/>
          <w:numId w:val="18"/>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3EC8A16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31E5F1E5"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5D7DBE7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C01117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100785C1" w14:textId="77777777" w:rsidR="005920E6" w:rsidRPr="00FF454F" w:rsidRDefault="005920E6" w:rsidP="00EF20BC">
      <w:pPr>
        <w:pStyle w:val="ListParagraph"/>
        <w:numPr>
          <w:ilvl w:val="0"/>
          <w:numId w:val="19"/>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0BA30533" w14:textId="77777777" w:rsidR="005920E6" w:rsidRPr="00FF454F" w:rsidRDefault="005920E6" w:rsidP="00EF20BC">
      <w:pPr>
        <w:pStyle w:val="ListParagraph"/>
        <w:numPr>
          <w:ilvl w:val="0"/>
          <w:numId w:val="19"/>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80B1EF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2DAFAE5E"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47C10E4F"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44ED573"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F5F7411"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3BF4A178"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32E344A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3CD55CB"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7611D2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3A7EA76" w14:textId="77777777" w:rsidR="005920E6" w:rsidRPr="00FF454F" w:rsidRDefault="005920E6" w:rsidP="00EF20BC">
      <w:pPr>
        <w:pStyle w:val="ListParagraph"/>
        <w:numPr>
          <w:ilvl w:val="0"/>
          <w:numId w:val="20"/>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BDA786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174AB2F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7C128AB"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3841E7A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5361196E"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4F198566"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211F7E3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503A9804" w14:textId="77777777" w:rsidR="005920E6" w:rsidRPr="00FF454F" w:rsidRDefault="005920E6" w:rsidP="00EF20BC">
      <w:pPr>
        <w:pStyle w:val="ListParagraph"/>
        <w:numPr>
          <w:ilvl w:val="0"/>
          <w:numId w:val="21"/>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2E6B195" w14:textId="77777777" w:rsidR="005920E6" w:rsidRPr="00FF454F" w:rsidRDefault="005920E6" w:rsidP="00EF20BC">
      <w:pPr>
        <w:pStyle w:val="ListParagraph"/>
        <w:numPr>
          <w:ilvl w:val="0"/>
          <w:numId w:val="21"/>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737A30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4C7728BA" w14:textId="77777777" w:rsidR="005920E6" w:rsidRPr="00FF454F" w:rsidRDefault="005920E6" w:rsidP="00EF20BC">
      <w:pPr>
        <w:pStyle w:val="ListParagraph"/>
        <w:numPr>
          <w:ilvl w:val="0"/>
          <w:numId w:val="22"/>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2623CD8" w14:textId="77777777" w:rsidR="005920E6" w:rsidRPr="00FF454F" w:rsidRDefault="005920E6" w:rsidP="00EF20BC">
      <w:pPr>
        <w:pStyle w:val="ListParagraph"/>
        <w:numPr>
          <w:ilvl w:val="0"/>
          <w:numId w:val="22"/>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5DC4D2B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2D431FC"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018E6E4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5029A2E9" w14:textId="77777777" w:rsidR="005920E6" w:rsidRPr="00FF454F" w:rsidRDefault="005920E6" w:rsidP="00EF20BC">
      <w:pPr>
        <w:pStyle w:val="ListParagraph"/>
        <w:numPr>
          <w:ilvl w:val="0"/>
          <w:numId w:val="23"/>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685BADEB" w14:textId="77777777" w:rsidR="005920E6" w:rsidRPr="00FF454F" w:rsidRDefault="005920E6" w:rsidP="00EF20BC">
      <w:pPr>
        <w:pStyle w:val="ListParagraph"/>
        <w:numPr>
          <w:ilvl w:val="0"/>
          <w:numId w:val="23"/>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202BFD8B"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52AA89EC"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737A070F"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2B6DD2F8"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2F434C23"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3CC9E9A"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1BED4327"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7835F46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48EDE6F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69C25996"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5FF3B0BF" w14:textId="77777777" w:rsidR="005920E6" w:rsidRPr="00FF454F" w:rsidRDefault="005920E6" w:rsidP="00EF20BC">
      <w:pPr>
        <w:pStyle w:val="ListParagraph"/>
        <w:numPr>
          <w:ilvl w:val="0"/>
          <w:numId w:val="24"/>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2D086C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34CE34CA"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65CBF655"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5CB6099F"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4E9C046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5262F0D6" w14:textId="77777777" w:rsidR="00A74260" w:rsidRPr="00FF454F" w:rsidRDefault="00A74260" w:rsidP="00EF20BC">
      <w:pPr>
        <w:pStyle w:val="ListParagraph"/>
        <w:numPr>
          <w:ilvl w:val="0"/>
          <w:numId w:val="39"/>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9"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20"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1"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2"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38BE2BC4" w14:textId="77777777" w:rsidR="005920E6" w:rsidRPr="00FF454F" w:rsidRDefault="005920E6"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72A1D8DD" w14:textId="77777777" w:rsidR="005920E6" w:rsidRPr="00FF454F" w:rsidRDefault="005920E6"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46098E3F" w14:textId="77777777" w:rsidR="005920E6" w:rsidRPr="00FF454F" w:rsidRDefault="00292245" w:rsidP="00EF20BC">
      <w:pPr>
        <w:pStyle w:val="ListParagraph"/>
        <w:numPr>
          <w:ilvl w:val="0"/>
          <w:numId w:val="25"/>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7A2D961" w14:textId="77777777" w:rsidR="00A74260" w:rsidRPr="00FF454F" w:rsidRDefault="00A74260" w:rsidP="00EF20BC">
      <w:pPr>
        <w:pStyle w:val="ListParagraph"/>
        <w:numPr>
          <w:ilvl w:val="1"/>
          <w:numId w:val="47"/>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3D7A5DEB" w14:textId="77777777" w:rsidR="00A74260" w:rsidRPr="00FF454F" w:rsidRDefault="1D70B0F9" w:rsidP="00EF20BC">
      <w:pPr>
        <w:pStyle w:val="ListParagraph"/>
        <w:numPr>
          <w:ilvl w:val="2"/>
          <w:numId w:val="47"/>
        </w:numPr>
        <w:tabs>
          <w:tab w:val="left" w:pos="426"/>
        </w:tabs>
        <w:autoSpaceDE w:val="0"/>
        <w:autoSpaceDN w:val="0"/>
        <w:jc w:val="both"/>
        <w:rPr>
          <w:rFonts w:ascii="Tahoma" w:hAnsi="Tahoma" w:cs="Tahoma"/>
          <w:sz w:val="18"/>
          <w:szCs w:val="18"/>
          <w:lang w:eastAsia="fr-FR"/>
        </w:rPr>
      </w:pPr>
      <w:r w:rsidRPr="1D70B0F9">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1"/>
    <w:p w14:paraId="58A5D04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6C33F115"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1FB4A2CD" w14:textId="77777777" w:rsidR="005920E6" w:rsidRPr="00FF454F" w:rsidRDefault="005920E6" w:rsidP="00EF20BC">
      <w:pPr>
        <w:pStyle w:val="ListParagraph"/>
        <w:numPr>
          <w:ilvl w:val="0"/>
          <w:numId w:val="34"/>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FD642CC" w14:textId="77777777" w:rsidR="005920E6" w:rsidRPr="00FF454F" w:rsidRDefault="005920E6" w:rsidP="00EF20BC">
      <w:pPr>
        <w:pStyle w:val="ListParagraph"/>
        <w:numPr>
          <w:ilvl w:val="0"/>
          <w:numId w:val="34"/>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09CD9262"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2E758043"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CC648D4"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3"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0DE4D997"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1F7C30FA" w14:textId="77777777" w:rsidR="002321F7" w:rsidRPr="00FF454F" w:rsidRDefault="002321F7" w:rsidP="00EF20BC">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A6FA65B" w14:textId="77777777" w:rsidR="005920E6" w:rsidRPr="00FF454F" w:rsidRDefault="005920E6" w:rsidP="00EF20BC">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284DF276"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15B6704"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A8BEF9A"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2573B70C"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63420180" w14:textId="77777777" w:rsidR="005920E6" w:rsidRPr="00FF454F" w:rsidRDefault="005920E6" w:rsidP="00EF20BC">
      <w:pPr>
        <w:pStyle w:val="ListParagraph"/>
        <w:numPr>
          <w:ilvl w:val="0"/>
          <w:numId w:val="33"/>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764089E7"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24F74D2B" w14:textId="77777777" w:rsidR="005920E6" w:rsidRPr="00FF454F" w:rsidRDefault="005920E6" w:rsidP="00EF20BC">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3E5833FA" w14:textId="77777777" w:rsidR="005920E6" w:rsidRPr="00FF454F" w:rsidRDefault="005920E6" w:rsidP="00EF20BC">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8CED0FD" w14:textId="77777777" w:rsidR="005920E6" w:rsidRPr="00FF454F" w:rsidRDefault="005920E6" w:rsidP="00EF20BC">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11346B94"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230FD54C"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317697DB"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2DAC7ED5"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4D8A75CA" w14:textId="77777777" w:rsidR="00800515" w:rsidRPr="00FF454F" w:rsidRDefault="00800515" w:rsidP="00EF20BC">
      <w:pPr>
        <w:numPr>
          <w:ilvl w:val="0"/>
          <w:numId w:val="46"/>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53D59A00"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4481E71D"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468C19B4" w14:textId="77777777" w:rsidR="00800515" w:rsidRPr="00FF454F" w:rsidRDefault="00800515" w:rsidP="00EF20BC">
      <w:pPr>
        <w:numPr>
          <w:ilvl w:val="2"/>
          <w:numId w:val="45"/>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07C2E3E3"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5AAD389B" w14:textId="77777777" w:rsidR="001013C9"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4261748A"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2FC0B0FE"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0E52D878"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1B471F0E" w14:textId="77777777" w:rsidR="006D64A8" w:rsidRPr="00FF454F" w:rsidRDefault="63D6EA91" w:rsidP="006D64A8">
      <w:pPr>
        <w:pStyle w:val="ListParagraph"/>
        <w:tabs>
          <w:tab w:val="left" w:pos="284"/>
        </w:tabs>
        <w:autoSpaceDE w:val="0"/>
        <w:autoSpaceDN w:val="0"/>
        <w:jc w:val="both"/>
        <w:rPr>
          <w:rFonts w:ascii="Tahoma" w:hAnsi="Tahoma" w:cs="Tahoma"/>
          <w:sz w:val="18"/>
          <w:szCs w:val="18"/>
          <w:lang w:eastAsia="fr-FR"/>
        </w:rPr>
      </w:pPr>
      <w:r w:rsidRPr="63D6EA91">
        <w:rPr>
          <w:rFonts w:ascii="Tahoma" w:hAnsi="Tahoma" w:cs="Tahoma"/>
          <w:sz w:val="18"/>
          <w:szCs w:val="18"/>
          <w:lang w:eastAsia="fr-FR"/>
        </w:rPr>
        <w:t xml:space="preserve">d) any information provided by the Provider under the procurement procedure is found to be untruthful.  </w:t>
      </w:r>
      <w:bookmarkEnd w:id="15"/>
    </w:p>
    <w:bookmarkEnd w:id="16"/>
    <w:p w14:paraId="127F1D0D"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318A41B5" w14:textId="77777777" w:rsidR="005920E6"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0078942" w14:textId="77777777" w:rsidR="005920E6" w:rsidRPr="00FF454F" w:rsidRDefault="005920E6" w:rsidP="00EF20BC">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C296DE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3C6A61AE"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832287A"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747A91D"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332F7A61" w14:textId="77777777" w:rsidR="005920E6" w:rsidRPr="00FF454F" w:rsidRDefault="005920E6" w:rsidP="00EF20BC">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3F76A19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45223390" w14:textId="77777777" w:rsidR="005920E6" w:rsidRPr="00FF454F" w:rsidRDefault="005920E6" w:rsidP="00EF20BC">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C20F201" w14:textId="77777777" w:rsidR="005920E6" w:rsidRPr="00FF454F" w:rsidRDefault="005920E6" w:rsidP="00EF20BC">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6F0F04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043E7417"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6AF854D8"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53DBCF0A"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2A2941E"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22190271"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7F5DBA" w14:textId="77777777" w:rsidR="005920E6" w:rsidRPr="00FF454F" w:rsidRDefault="005920E6" w:rsidP="00EF20BC">
      <w:pPr>
        <w:pStyle w:val="ListParagraph"/>
        <w:numPr>
          <w:ilvl w:val="0"/>
          <w:numId w:val="3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53B76A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25437C1F"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28FD857C"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20F69FD2"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305DF07D"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EDFC3E7"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096B3C41"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71F33A17" w14:textId="77777777" w:rsidR="00361FA3" w:rsidRPr="00FF454F" w:rsidRDefault="00361FA3" w:rsidP="00EF20BC">
      <w:pPr>
        <w:pStyle w:val="ListParagraph"/>
        <w:numPr>
          <w:ilvl w:val="2"/>
          <w:numId w:val="36"/>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1B087234" w14:textId="77777777" w:rsidR="00361FA3" w:rsidRPr="00FF454F" w:rsidRDefault="00361FA3" w:rsidP="00EF20BC">
      <w:pPr>
        <w:pStyle w:val="ListParagraph"/>
        <w:numPr>
          <w:ilvl w:val="2"/>
          <w:numId w:val="36"/>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2E11F375"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01B59CAF"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F489C7F" w14:textId="77777777" w:rsidR="00361FA3" w:rsidRPr="00FF454F" w:rsidRDefault="00361FA3" w:rsidP="00EF20BC">
      <w:pPr>
        <w:pStyle w:val="ListParagraph"/>
        <w:numPr>
          <w:ilvl w:val="0"/>
          <w:numId w:val="37"/>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FA89373" w14:textId="77777777" w:rsidR="00361FA3" w:rsidRPr="00FF454F" w:rsidRDefault="00361FA3" w:rsidP="00EF20BC">
      <w:pPr>
        <w:pStyle w:val="ListParagraph"/>
        <w:numPr>
          <w:ilvl w:val="2"/>
          <w:numId w:val="36"/>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512D6F0E"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570A427A"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3FA52CB8"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3EB165FC"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36A257E7"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0D130D37" w14:textId="77777777" w:rsidR="00361FA3" w:rsidRPr="00FF454F" w:rsidRDefault="00361FA3" w:rsidP="00EF20BC">
      <w:pPr>
        <w:pStyle w:val="ListParagraph"/>
        <w:numPr>
          <w:ilvl w:val="0"/>
          <w:numId w:val="38"/>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EEEB7B8"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170AE54A" w14:textId="77777777" w:rsidR="00361FA3" w:rsidRPr="00FF454F" w:rsidRDefault="00361FA3" w:rsidP="00EF20BC">
      <w:pPr>
        <w:pStyle w:val="ListParagraph"/>
        <w:numPr>
          <w:ilvl w:val="0"/>
          <w:numId w:val="31"/>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180AFA63"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78346BC6"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0E177388"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34B7F1C3" w14:textId="77777777" w:rsidR="0026091F" w:rsidRPr="00FF454F" w:rsidRDefault="0026091F" w:rsidP="00EF20BC">
      <w:pPr>
        <w:pStyle w:val="ListParagraph"/>
        <w:numPr>
          <w:ilvl w:val="1"/>
          <w:numId w:val="41"/>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0FC29903"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3774D365"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17DE923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509C67F4"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1B4CCDE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6C844E6A"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2AC1327E"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50BADA86" w14:textId="77777777" w:rsidR="0026091F" w:rsidRPr="00FF454F" w:rsidRDefault="0026091F" w:rsidP="00EF20BC">
      <w:pPr>
        <w:pStyle w:val="ListParagraph"/>
        <w:numPr>
          <w:ilvl w:val="0"/>
          <w:numId w:val="42"/>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2B5E1CD9" w14:textId="77777777" w:rsidR="0026091F" w:rsidRPr="00FF454F" w:rsidRDefault="63D6EA91" w:rsidP="63D6EA91">
      <w:pPr>
        <w:tabs>
          <w:tab w:val="left" w:pos="284"/>
        </w:tabs>
        <w:autoSpaceDE w:val="0"/>
        <w:autoSpaceDN w:val="0"/>
        <w:jc w:val="both"/>
        <w:rPr>
          <w:rFonts w:ascii="Tahoma" w:hAnsi="Tahoma" w:cs="Tahoma"/>
          <w:b/>
          <w:bCs/>
          <w:smallCaps/>
          <w:color w:val="365F91" w:themeColor="accent1" w:themeShade="BF"/>
          <w:sz w:val="18"/>
          <w:szCs w:val="18"/>
          <w:lang w:eastAsia="fr-FR"/>
        </w:rPr>
      </w:pPr>
      <w:r w:rsidRPr="63D6EA91">
        <w:rPr>
          <w:rFonts w:ascii="Tahoma" w:hAnsi="Tahoma" w:cs="Tahoma"/>
          <w:b/>
          <w:bCs/>
          <w:smallCaps/>
          <w:color w:val="365F91" w:themeColor="accent1" w:themeShade="BF"/>
          <w:sz w:val="18"/>
          <w:szCs w:val="18"/>
          <w:lang w:eastAsia="fr-FR"/>
        </w:rPr>
        <w:t xml:space="preserve">Article 12 – Cooperation with investigative processes  </w:t>
      </w:r>
    </w:p>
    <w:p w14:paraId="54858653"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217F01A9"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206F6C44"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authorised by the </w:t>
      </w:r>
      <w:proofErr w:type="gramStart"/>
      <w:r w:rsidRPr="00FF454F">
        <w:rPr>
          <w:rFonts w:ascii="Tahoma" w:hAnsi="Tahoma" w:cs="Tahoma"/>
          <w:color w:val="000000"/>
          <w:sz w:val="18"/>
          <w:szCs w:val="18"/>
          <w:lang w:val="en-US"/>
        </w:rPr>
        <w:t>Council;</w:t>
      </w:r>
      <w:proofErr w:type="gramEnd"/>
    </w:p>
    <w:p w14:paraId="6D992532" w14:textId="77777777" w:rsidR="0026091F" w:rsidRPr="00FF454F" w:rsidRDefault="0026091F" w:rsidP="00EF20BC">
      <w:pPr>
        <w:pStyle w:val="ListParagraph"/>
        <w:numPr>
          <w:ilvl w:val="0"/>
          <w:numId w:val="40"/>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2734EDB8" w14:textId="77777777" w:rsidR="0026091F" w:rsidRPr="00FF454F" w:rsidRDefault="0026091F" w:rsidP="00EF20BC">
      <w:pPr>
        <w:pStyle w:val="ListParagraph"/>
        <w:numPr>
          <w:ilvl w:val="1"/>
          <w:numId w:val="43"/>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34907DBE"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634A9F5" w14:textId="77777777" w:rsidR="00F67A30" w:rsidRDefault="0026091F" w:rsidP="00EF20BC">
      <w:pPr>
        <w:pStyle w:val="ListParagraph"/>
        <w:numPr>
          <w:ilvl w:val="1"/>
          <w:numId w:val="44"/>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4D68DDDE" w14:textId="77777777" w:rsidR="0026091F" w:rsidRPr="00F67A30"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4B145A86"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66E1AE74"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7AEE87EE" w14:textId="77777777" w:rsidR="0026091F" w:rsidRPr="00FF454F" w:rsidRDefault="0026091F" w:rsidP="00EF20BC">
      <w:pPr>
        <w:pStyle w:val="ListParagraph"/>
        <w:numPr>
          <w:ilvl w:val="1"/>
          <w:numId w:val="44"/>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2BE1B5F7" w14:textId="77777777" w:rsidR="0026091F" w:rsidRPr="00FF454F" w:rsidRDefault="0026091F" w:rsidP="00EF20BC">
      <w:pPr>
        <w:pStyle w:val="ListParagraph"/>
        <w:numPr>
          <w:ilvl w:val="1"/>
          <w:numId w:val="44"/>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0D0E8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21D38CA"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29FF8" w14:textId="77777777" w:rsidR="00F35623" w:rsidRDefault="00F35623" w:rsidP="00D50F13">
      <w:r>
        <w:separator/>
      </w:r>
    </w:p>
  </w:endnote>
  <w:endnote w:type="continuationSeparator" w:id="0">
    <w:p w14:paraId="5B6F7FF1" w14:textId="77777777" w:rsidR="00F35623" w:rsidRDefault="00F35623" w:rsidP="00D50F13">
      <w:r>
        <w:continuationSeparator/>
      </w:r>
    </w:p>
  </w:endnote>
  <w:endnote w:type="continuationNotice" w:id="1">
    <w:p w14:paraId="1E41AFF7" w14:textId="77777777" w:rsidR="00F35623" w:rsidRDefault="00F35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5FCB4AEC" w14:paraId="74A0B0C8" w14:textId="77777777" w:rsidTr="5FCB4AEC">
      <w:trPr>
        <w:trHeight w:val="300"/>
      </w:trPr>
      <w:tc>
        <w:tcPr>
          <w:tcW w:w="3210" w:type="dxa"/>
        </w:tcPr>
        <w:p w14:paraId="003538DD" w14:textId="27E97319" w:rsidR="5FCB4AEC" w:rsidRDefault="5FCB4AEC" w:rsidP="5FCB4AEC">
          <w:pPr>
            <w:pStyle w:val="Header"/>
            <w:ind w:left="-115"/>
          </w:pPr>
        </w:p>
      </w:tc>
      <w:tc>
        <w:tcPr>
          <w:tcW w:w="3210" w:type="dxa"/>
        </w:tcPr>
        <w:p w14:paraId="227825A5" w14:textId="5090FA5C" w:rsidR="5FCB4AEC" w:rsidRDefault="5FCB4AEC" w:rsidP="5FCB4AEC">
          <w:pPr>
            <w:pStyle w:val="Header"/>
            <w:jc w:val="center"/>
          </w:pPr>
        </w:p>
      </w:tc>
      <w:tc>
        <w:tcPr>
          <w:tcW w:w="3210" w:type="dxa"/>
        </w:tcPr>
        <w:p w14:paraId="3E4DB356" w14:textId="2D358BD7" w:rsidR="5FCB4AEC" w:rsidRDefault="5FCB4AEC" w:rsidP="5FCB4AEC">
          <w:pPr>
            <w:pStyle w:val="Header"/>
            <w:ind w:right="-115"/>
            <w:jc w:val="right"/>
          </w:pPr>
        </w:p>
      </w:tc>
    </w:tr>
  </w:tbl>
  <w:p w14:paraId="79A36423" w14:textId="1AD14C5C" w:rsidR="5FCB4AEC" w:rsidRDefault="5FCB4AEC" w:rsidP="5FCB4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4E601A71" w14:textId="77777777" w:rsidTr="5987F3D2">
      <w:trPr>
        <w:trHeight w:val="298"/>
        <w:jc w:val="center"/>
      </w:trPr>
      <w:tc>
        <w:tcPr>
          <w:tcW w:w="137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1D13E15E"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FFFFFF" w:themeFill="background1"/>
          <w:vAlign w:val="center"/>
        </w:tcPr>
        <w:p w14:paraId="1EB98640" w14:textId="6BA63049" w:rsidR="00F96680" w:rsidRPr="00AE2D2B" w:rsidRDefault="00F96680" w:rsidP="5FCB4AEC">
          <w:pPr>
            <w:rPr>
              <w:rFonts w:ascii="Tahoma" w:hAnsi="Tahoma" w:cs="Tahoma"/>
              <w:caps/>
              <w:color w:val="000000"/>
              <w:sz w:val="18"/>
              <w:szCs w:val="18"/>
              <w:highlight w:val="cyan"/>
            </w:rPr>
          </w:pPr>
        </w:p>
      </w:tc>
    </w:tr>
  </w:tbl>
  <w:p w14:paraId="57E34F0B" w14:textId="77777777" w:rsidR="00F96680" w:rsidRDefault="00F96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6D18"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186537EB"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DE4F1" w14:textId="77777777" w:rsidR="00F35623" w:rsidRDefault="00F35623" w:rsidP="00D50F13">
      <w:r>
        <w:separator/>
      </w:r>
    </w:p>
  </w:footnote>
  <w:footnote w:type="continuationSeparator" w:id="0">
    <w:p w14:paraId="7B3B35FA" w14:textId="77777777" w:rsidR="00F35623" w:rsidRDefault="00F35623" w:rsidP="00D50F13">
      <w:r>
        <w:continuationSeparator/>
      </w:r>
    </w:p>
  </w:footnote>
  <w:footnote w:type="continuationNotice" w:id="1">
    <w:p w14:paraId="7BE718B8" w14:textId="77777777" w:rsidR="00F35623" w:rsidRDefault="00F35623"/>
  </w:footnote>
  <w:footnote w:id="2">
    <w:p w14:paraId="213F1028"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0B5B97F7"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3E19281"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0FBE4C69"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1286210E"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3EAEBF72"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0F35C71"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232E47B3"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4181600A"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7CF7"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74F4FD87"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5AF1D6D"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627A"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0ACB0F7A" wp14:editId="2B1D61D6">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CCCE"/>
    <w:multiLevelType w:val="hybridMultilevel"/>
    <w:tmpl w:val="F8CA17FA"/>
    <w:lvl w:ilvl="0" w:tplc="170A402E">
      <w:start w:val="1"/>
      <w:numFmt w:val="bullet"/>
      <w:lvlText w:val=""/>
      <w:lvlJc w:val="left"/>
      <w:pPr>
        <w:ind w:left="720" w:hanging="360"/>
      </w:pPr>
      <w:rPr>
        <w:rFonts w:ascii="Symbol" w:hAnsi="Symbol" w:hint="default"/>
      </w:rPr>
    </w:lvl>
    <w:lvl w:ilvl="1" w:tplc="93EE9300">
      <w:start w:val="1"/>
      <w:numFmt w:val="bullet"/>
      <w:lvlText w:val="o"/>
      <w:lvlJc w:val="left"/>
      <w:pPr>
        <w:ind w:left="1440" w:hanging="360"/>
      </w:pPr>
      <w:rPr>
        <w:rFonts w:ascii="Courier New" w:hAnsi="Courier New" w:hint="default"/>
      </w:rPr>
    </w:lvl>
    <w:lvl w:ilvl="2" w:tplc="E3386D7A">
      <w:start w:val="1"/>
      <w:numFmt w:val="bullet"/>
      <w:lvlText w:val=""/>
      <w:lvlJc w:val="left"/>
      <w:pPr>
        <w:ind w:left="2160" w:hanging="360"/>
      </w:pPr>
      <w:rPr>
        <w:rFonts w:ascii="Wingdings" w:hAnsi="Wingdings" w:hint="default"/>
      </w:rPr>
    </w:lvl>
    <w:lvl w:ilvl="3" w:tplc="762049D6">
      <w:start w:val="1"/>
      <w:numFmt w:val="bullet"/>
      <w:lvlText w:val=""/>
      <w:lvlJc w:val="left"/>
      <w:pPr>
        <w:ind w:left="2880" w:hanging="360"/>
      </w:pPr>
      <w:rPr>
        <w:rFonts w:ascii="Symbol" w:hAnsi="Symbol" w:hint="default"/>
      </w:rPr>
    </w:lvl>
    <w:lvl w:ilvl="4" w:tplc="035C4030">
      <w:start w:val="1"/>
      <w:numFmt w:val="bullet"/>
      <w:lvlText w:val="o"/>
      <w:lvlJc w:val="left"/>
      <w:pPr>
        <w:ind w:left="3600" w:hanging="360"/>
      </w:pPr>
      <w:rPr>
        <w:rFonts w:ascii="Courier New" w:hAnsi="Courier New" w:hint="default"/>
      </w:rPr>
    </w:lvl>
    <w:lvl w:ilvl="5" w:tplc="C88A0042">
      <w:start w:val="1"/>
      <w:numFmt w:val="bullet"/>
      <w:lvlText w:val=""/>
      <w:lvlJc w:val="left"/>
      <w:pPr>
        <w:ind w:left="4320" w:hanging="360"/>
      </w:pPr>
      <w:rPr>
        <w:rFonts w:ascii="Wingdings" w:hAnsi="Wingdings" w:hint="default"/>
      </w:rPr>
    </w:lvl>
    <w:lvl w:ilvl="6" w:tplc="65E8F076">
      <w:start w:val="1"/>
      <w:numFmt w:val="bullet"/>
      <w:lvlText w:val=""/>
      <w:lvlJc w:val="left"/>
      <w:pPr>
        <w:ind w:left="5040" w:hanging="360"/>
      </w:pPr>
      <w:rPr>
        <w:rFonts w:ascii="Symbol" w:hAnsi="Symbol" w:hint="default"/>
      </w:rPr>
    </w:lvl>
    <w:lvl w:ilvl="7" w:tplc="A8823408">
      <w:start w:val="1"/>
      <w:numFmt w:val="bullet"/>
      <w:lvlText w:val="o"/>
      <w:lvlJc w:val="left"/>
      <w:pPr>
        <w:ind w:left="5760" w:hanging="360"/>
      </w:pPr>
      <w:rPr>
        <w:rFonts w:ascii="Courier New" w:hAnsi="Courier New" w:hint="default"/>
      </w:rPr>
    </w:lvl>
    <w:lvl w:ilvl="8" w:tplc="77B4C43C">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8FD45"/>
    <w:multiLevelType w:val="hybridMultilevel"/>
    <w:tmpl w:val="097E638C"/>
    <w:lvl w:ilvl="0" w:tplc="895E7E4E">
      <w:start w:val="1"/>
      <w:numFmt w:val="bullet"/>
      <w:lvlText w:val=""/>
      <w:lvlJc w:val="left"/>
      <w:pPr>
        <w:ind w:left="720" w:hanging="360"/>
      </w:pPr>
      <w:rPr>
        <w:rFonts w:ascii="Symbol" w:hAnsi="Symbol" w:hint="default"/>
      </w:rPr>
    </w:lvl>
    <w:lvl w:ilvl="1" w:tplc="FEE65A64">
      <w:start w:val="1"/>
      <w:numFmt w:val="bullet"/>
      <w:lvlText w:val="o"/>
      <w:lvlJc w:val="left"/>
      <w:pPr>
        <w:ind w:left="1440" w:hanging="360"/>
      </w:pPr>
      <w:rPr>
        <w:rFonts w:ascii="Courier New" w:hAnsi="Courier New" w:hint="default"/>
      </w:rPr>
    </w:lvl>
    <w:lvl w:ilvl="2" w:tplc="2182F36C">
      <w:start w:val="1"/>
      <w:numFmt w:val="bullet"/>
      <w:lvlText w:val=""/>
      <w:lvlJc w:val="left"/>
      <w:pPr>
        <w:ind w:left="2160" w:hanging="360"/>
      </w:pPr>
      <w:rPr>
        <w:rFonts w:ascii="Wingdings" w:hAnsi="Wingdings" w:hint="default"/>
      </w:rPr>
    </w:lvl>
    <w:lvl w:ilvl="3" w:tplc="0A7A4074">
      <w:start w:val="1"/>
      <w:numFmt w:val="bullet"/>
      <w:lvlText w:val=""/>
      <w:lvlJc w:val="left"/>
      <w:pPr>
        <w:ind w:left="2880" w:hanging="360"/>
      </w:pPr>
      <w:rPr>
        <w:rFonts w:ascii="Symbol" w:hAnsi="Symbol" w:hint="default"/>
      </w:rPr>
    </w:lvl>
    <w:lvl w:ilvl="4" w:tplc="F6D86CD2">
      <w:start w:val="1"/>
      <w:numFmt w:val="bullet"/>
      <w:lvlText w:val="o"/>
      <w:lvlJc w:val="left"/>
      <w:pPr>
        <w:ind w:left="3600" w:hanging="360"/>
      </w:pPr>
      <w:rPr>
        <w:rFonts w:ascii="Courier New" w:hAnsi="Courier New" w:hint="default"/>
      </w:rPr>
    </w:lvl>
    <w:lvl w:ilvl="5" w:tplc="3830E4FE">
      <w:start w:val="1"/>
      <w:numFmt w:val="bullet"/>
      <w:lvlText w:val=""/>
      <w:lvlJc w:val="left"/>
      <w:pPr>
        <w:ind w:left="4320" w:hanging="360"/>
      </w:pPr>
      <w:rPr>
        <w:rFonts w:ascii="Wingdings" w:hAnsi="Wingdings" w:hint="default"/>
      </w:rPr>
    </w:lvl>
    <w:lvl w:ilvl="6" w:tplc="A524E7D2">
      <w:start w:val="1"/>
      <w:numFmt w:val="bullet"/>
      <w:lvlText w:val=""/>
      <w:lvlJc w:val="left"/>
      <w:pPr>
        <w:ind w:left="5040" w:hanging="360"/>
      </w:pPr>
      <w:rPr>
        <w:rFonts w:ascii="Symbol" w:hAnsi="Symbol" w:hint="default"/>
      </w:rPr>
    </w:lvl>
    <w:lvl w:ilvl="7" w:tplc="19B80836">
      <w:start w:val="1"/>
      <w:numFmt w:val="bullet"/>
      <w:lvlText w:val="o"/>
      <w:lvlJc w:val="left"/>
      <w:pPr>
        <w:ind w:left="5760" w:hanging="360"/>
      </w:pPr>
      <w:rPr>
        <w:rFonts w:ascii="Courier New" w:hAnsi="Courier New" w:hint="default"/>
      </w:rPr>
    </w:lvl>
    <w:lvl w:ilvl="8" w:tplc="76006348">
      <w:start w:val="1"/>
      <w:numFmt w:val="bullet"/>
      <w:lvlText w:val=""/>
      <w:lvlJc w:val="left"/>
      <w:pPr>
        <w:ind w:left="6480" w:hanging="360"/>
      </w:pPr>
      <w:rPr>
        <w:rFonts w:ascii="Wingdings" w:hAnsi="Wingding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2824B"/>
    <w:multiLevelType w:val="hybridMultilevel"/>
    <w:tmpl w:val="B0A05818"/>
    <w:lvl w:ilvl="0" w:tplc="284064F8">
      <w:start w:val="1"/>
      <w:numFmt w:val="bullet"/>
      <w:lvlText w:val=""/>
      <w:lvlJc w:val="left"/>
      <w:pPr>
        <w:ind w:left="720" w:hanging="360"/>
      </w:pPr>
      <w:rPr>
        <w:rFonts w:ascii="Symbol" w:hAnsi="Symbol" w:hint="default"/>
      </w:rPr>
    </w:lvl>
    <w:lvl w:ilvl="1" w:tplc="F73A38F0">
      <w:start w:val="1"/>
      <w:numFmt w:val="bullet"/>
      <w:lvlText w:val="o"/>
      <w:lvlJc w:val="left"/>
      <w:pPr>
        <w:ind w:left="1440" w:hanging="360"/>
      </w:pPr>
      <w:rPr>
        <w:rFonts w:ascii="Courier New" w:hAnsi="Courier New" w:hint="default"/>
      </w:rPr>
    </w:lvl>
    <w:lvl w:ilvl="2" w:tplc="A662A5AE">
      <w:start w:val="1"/>
      <w:numFmt w:val="bullet"/>
      <w:lvlText w:val=""/>
      <w:lvlJc w:val="left"/>
      <w:pPr>
        <w:ind w:left="2160" w:hanging="360"/>
      </w:pPr>
      <w:rPr>
        <w:rFonts w:ascii="Wingdings" w:hAnsi="Wingdings" w:hint="default"/>
      </w:rPr>
    </w:lvl>
    <w:lvl w:ilvl="3" w:tplc="7284D596">
      <w:start w:val="1"/>
      <w:numFmt w:val="bullet"/>
      <w:lvlText w:val=""/>
      <w:lvlJc w:val="left"/>
      <w:pPr>
        <w:ind w:left="2880" w:hanging="360"/>
      </w:pPr>
      <w:rPr>
        <w:rFonts w:ascii="Symbol" w:hAnsi="Symbol" w:hint="default"/>
      </w:rPr>
    </w:lvl>
    <w:lvl w:ilvl="4" w:tplc="651AFEC8">
      <w:start w:val="1"/>
      <w:numFmt w:val="bullet"/>
      <w:lvlText w:val="o"/>
      <w:lvlJc w:val="left"/>
      <w:pPr>
        <w:ind w:left="3600" w:hanging="360"/>
      </w:pPr>
      <w:rPr>
        <w:rFonts w:ascii="Courier New" w:hAnsi="Courier New" w:hint="default"/>
      </w:rPr>
    </w:lvl>
    <w:lvl w:ilvl="5" w:tplc="00504BFC">
      <w:start w:val="1"/>
      <w:numFmt w:val="bullet"/>
      <w:lvlText w:val=""/>
      <w:lvlJc w:val="left"/>
      <w:pPr>
        <w:ind w:left="4320" w:hanging="360"/>
      </w:pPr>
      <w:rPr>
        <w:rFonts w:ascii="Wingdings" w:hAnsi="Wingdings" w:hint="default"/>
      </w:rPr>
    </w:lvl>
    <w:lvl w:ilvl="6" w:tplc="96ACEE76">
      <w:start w:val="1"/>
      <w:numFmt w:val="bullet"/>
      <w:lvlText w:val=""/>
      <w:lvlJc w:val="left"/>
      <w:pPr>
        <w:ind w:left="5040" w:hanging="360"/>
      </w:pPr>
      <w:rPr>
        <w:rFonts w:ascii="Symbol" w:hAnsi="Symbol" w:hint="default"/>
      </w:rPr>
    </w:lvl>
    <w:lvl w:ilvl="7" w:tplc="E7A2ED20">
      <w:start w:val="1"/>
      <w:numFmt w:val="bullet"/>
      <w:lvlText w:val="o"/>
      <w:lvlJc w:val="left"/>
      <w:pPr>
        <w:ind w:left="5760" w:hanging="360"/>
      </w:pPr>
      <w:rPr>
        <w:rFonts w:ascii="Courier New" w:hAnsi="Courier New" w:hint="default"/>
      </w:rPr>
    </w:lvl>
    <w:lvl w:ilvl="8" w:tplc="6354F688">
      <w:start w:val="1"/>
      <w:numFmt w:val="bullet"/>
      <w:lvlText w:val=""/>
      <w:lvlJc w:val="left"/>
      <w:pPr>
        <w:ind w:left="6480" w:hanging="360"/>
      </w:pPr>
      <w:rPr>
        <w:rFonts w:ascii="Wingdings" w:hAnsi="Wingdings" w:hint="default"/>
      </w:rPr>
    </w:lvl>
  </w:abstractNum>
  <w:abstractNum w:abstractNumId="7" w15:restartNumberingAfterBreak="0">
    <w:nsid w:val="183B493C"/>
    <w:multiLevelType w:val="multilevel"/>
    <w:tmpl w:val="AFB8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A7391"/>
    <w:multiLevelType w:val="hybridMultilevel"/>
    <w:tmpl w:val="32B6C39A"/>
    <w:lvl w:ilvl="0" w:tplc="7B02796A">
      <w:start w:val="1"/>
      <w:numFmt w:val="bullet"/>
      <w:lvlText w:val=""/>
      <w:lvlJc w:val="left"/>
      <w:pPr>
        <w:ind w:left="720" w:hanging="360"/>
      </w:pPr>
      <w:rPr>
        <w:rFonts w:ascii="Symbol" w:hAnsi="Symbol" w:hint="default"/>
      </w:rPr>
    </w:lvl>
    <w:lvl w:ilvl="1" w:tplc="75769480">
      <w:start w:val="1"/>
      <w:numFmt w:val="bullet"/>
      <w:lvlText w:val="o"/>
      <w:lvlJc w:val="left"/>
      <w:pPr>
        <w:ind w:left="1440" w:hanging="360"/>
      </w:pPr>
      <w:rPr>
        <w:rFonts w:ascii="Courier New" w:hAnsi="Courier New" w:hint="default"/>
      </w:rPr>
    </w:lvl>
    <w:lvl w:ilvl="2" w:tplc="5B4267FE">
      <w:start w:val="1"/>
      <w:numFmt w:val="bullet"/>
      <w:lvlText w:val=""/>
      <w:lvlJc w:val="left"/>
      <w:pPr>
        <w:ind w:left="2160" w:hanging="360"/>
      </w:pPr>
      <w:rPr>
        <w:rFonts w:ascii="Wingdings" w:hAnsi="Wingdings" w:hint="default"/>
      </w:rPr>
    </w:lvl>
    <w:lvl w:ilvl="3" w:tplc="187834C0">
      <w:start w:val="1"/>
      <w:numFmt w:val="bullet"/>
      <w:lvlText w:val=""/>
      <w:lvlJc w:val="left"/>
      <w:pPr>
        <w:ind w:left="2880" w:hanging="360"/>
      </w:pPr>
      <w:rPr>
        <w:rFonts w:ascii="Symbol" w:hAnsi="Symbol" w:hint="default"/>
      </w:rPr>
    </w:lvl>
    <w:lvl w:ilvl="4" w:tplc="27FC3626">
      <w:start w:val="1"/>
      <w:numFmt w:val="bullet"/>
      <w:lvlText w:val="o"/>
      <w:lvlJc w:val="left"/>
      <w:pPr>
        <w:ind w:left="3600" w:hanging="360"/>
      </w:pPr>
      <w:rPr>
        <w:rFonts w:ascii="Courier New" w:hAnsi="Courier New" w:hint="default"/>
      </w:rPr>
    </w:lvl>
    <w:lvl w:ilvl="5" w:tplc="DAA0B6CE">
      <w:start w:val="1"/>
      <w:numFmt w:val="bullet"/>
      <w:lvlText w:val=""/>
      <w:lvlJc w:val="left"/>
      <w:pPr>
        <w:ind w:left="4320" w:hanging="360"/>
      </w:pPr>
      <w:rPr>
        <w:rFonts w:ascii="Wingdings" w:hAnsi="Wingdings" w:hint="default"/>
      </w:rPr>
    </w:lvl>
    <w:lvl w:ilvl="6" w:tplc="6DC6CABC">
      <w:start w:val="1"/>
      <w:numFmt w:val="bullet"/>
      <w:lvlText w:val=""/>
      <w:lvlJc w:val="left"/>
      <w:pPr>
        <w:ind w:left="5040" w:hanging="360"/>
      </w:pPr>
      <w:rPr>
        <w:rFonts w:ascii="Symbol" w:hAnsi="Symbol" w:hint="default"/>
      </w:rPr>
    </w:lvl>
    <w:lvl w:ilvl="7" w:tplc="058AE87E">
      <w:start w:val="1"/>
      <w:numFmt w:val="bullet"/>
      <w:lvlText w:val="o"/>
      <w:lvlJc w:val="left"/>
      <w:pPr>
        <w:ind w:left="5760" w:hanging="360"/>
      </w:pPr>
      <w:rPr>
        <w:rFonts w:ascii="Courier New" w:hAnsi="Courier New" w:hint="default"/>
      </w:rPr>
    </w:lvl>
    <w:lvl w:ilvl="8" w:tplc="C84452A4">
      <w:start w:val="1"/>
      <w:numFmt w:val="bullet"/>
      <w:lvlText w:val=""/>
      <w:lvlJc w:val="left"/>
      <w:pPr>
        <w:ind w:left="6480" w:hanging="360"/>
      </w:pPr>
      <w:rPr>
        <w:rFonts w:ascii="Wingdings" w:hAnsi="Wingdings" w:hint="default"/>
      </w:r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805E49"/>
    <w:multiLevelType w:val="hybridMultilevel"/>
    <w:tmpl w:val="CC36D67C"/>
    <w:lvl w:ilvl="0" w:tplc="DE5AD68E">
      <w:start w:val="1"/>
      <w:numFmt w:val="bullet"/>
      <w:lvlText w:val=""/>
      <w:lvlJc w:val="left"/>
      <w:pPr>
        <w:ind w:left="720" w:hanging="360"/>
      </w:pPr>
      <w:rPr>
        <w:rFonts w:ascii="Symbol" w:hAnsi="Symbol" w:hint="default"/>
      </w:rPr>
    </w:lvl>
    <w:lvl w:ilvl="1" w:tplc="84DE9E56">
      <w:start w:val="1"/>
      <w:numFmt w:val="bullet"/>
      <w:lvlText w:val="o"/>
      <w:lvlJc w:val="left"/>
      <w:pPr>
        <w:ind w:left="1440" w:hanging="360"/>
      </w:pPr>
      <w:rPr>
        <w:rFonts w:ascii="Courier New" w:hAnsi="Courier New" w:hint="default"/>
      </w:rPr>
    </w:lvl>
    <w:lvl w:ilvl="2" w:tplc="B0C88F02">
      <w:start w:val="1"/>
      <w:numFmt w:val="bullet"/>
      <w:lvlText w:val=""/>
      <w:lvlJc w:val="left"/>
      <w:pPr>
        <w:ind w:left="2160" w:hanging="360"/>
      </w:pPr>
      <w:rPr>
        <w:rFonts w:ascii="Wingdings" w:hAnsi="Wingdings" w:hint="default"/>
      </w:rPr>
    </w:lvl>
    <w:lvl w:ilvl="3" w:tplc="A4F4B6F2">
      <w:start w:val="1"/>
      <w:numFmt w:val="bullet"/>
      <w:lvlText w:val=""/>
      <w:lvlJc w:val="left"/>
      <w:pPr>
        <w:ind w:left="2880" w:hanging="360"/>
      </w:pPr>
      <w:rPr>
        <w:rFonts w:ascii="Symbol" w:hAnsi="Symbol" w:hint="default"/>
      </w:rPr>
    </w:lvl>
    <w:lvl w:ilvl="4" w:tplc="1B308098">
      <w:start w:val="1"/>
      <w:numFmt w:val="bullet"/>
      <w:lvlText w:val="o"/>
      <w:lvlJc w:val="left"/>
      <w:pPr>
        <w:ind w:left="3600" w:hanging="360"/>
      </w:pPr>
      <w:rPr>
        <w:rFonts w:ascii="Courier New" w:hAnsi="Courier New" w:hint="default"/>
      </w:rPr>
    </w:lvl>
    <w:lvl w:ilvl="5" w:tplc="AC2804FE">
      <w:start w:val="1"/>
      <w:numFmt w:val="bullet"/>
      <w:lvlText w:val=""/>
      <w:lvlJc w:val="left"/>
      <w:pPr>
        <w:ind w:left="4320" w:hanging="360"/>
      </w:pPr>
      <w:rPr>
        <w:rFonts w:ascii="Wingdings" w:hAnsi="Wingdings" w:hint="default"/>
      </w:rPr>
    </w:lvl>
    <w:lvl w:ilvl="6" w:tplc="CD6AD5A8">
      <w:start w:val="1"/>
      <w:numFmt w:val="bullet"/>
      <w:lvlText w:val=""/>
      <w:lvlJc w:val="left"/>
      <w:pPr>
        <w:ind w:left="5040" w:hanging="360"/>
      </w:pPr>
      <w:rPr>
        <w:rFonts w:ascii="Symbol" w:hAnsi="Symbol" w:hint="default"/>
      </w:rPr>
    </w:lvl>
    <w:lvl w:ilvl="7" w:tplc="33DE29A4">
      <w:start w:val="1"/>
      <w:numFmt w:val="bullet"/>
      <w:lvlText w:val="o"/>
      <w:lvlJc w:val="left"/>
      <w:pPr>
        <w:ind w:left="5760" w:hanging="360"/>
      </w:pPr>
      <w:rPr>
        <w:rFonts w:ascii="Courier New" w:hAnsi="Courier New" w:hint="default"/>
      </w:rPr>
    </w:lvl>
    <w:lvl w:ilvl="8" w:tplc="D764AE76">
      <w:start w:val="1"/>
      <w:numFmt w:val="bullet"/>
      <w:lvlText w:val=""/>
      <w:lvlJc w:val="left"/>
      <w:pPr>
        <w:ind w:left="6480" w:hanging="360"/>
      </w:pPr>
      <w:rPr>
        <w:rFonts w:ascii="Wingdings" w:hAnsi="Wingdings" w:hint="default"/>
      </w:rPr>
    </w:lvl>
  </w:abstractNum>
  <w:abstractNum w:abstractNumId="15"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9878EF"/>
    <w:multiLevelType w:val="hybridMultilevel"/>
    <w:tmpl w:val="829C2E80"/>
    <w:lvl w:ilvl="0" w:tplc="6B3EB874">
      <w:start w:val="1"/>
      <w:numFmt w:val="bullet"/>
      <w:lvlText w:val=""/>
      <w:lvlJc w:val="left"/>
      <w:pPr>
        <w:ind w:left="720" w:hanging="360"/>
      </w:pPr>
      <w:rPr>
        <w:rFonts w:ascii="Symbol" w:hAnsi="Symbol" w:hint="default"/>
      </w:rPr>
    </w:lvl>
    <w:lvl w:ilvl="1" w:tplc="C7C4295A">
      <w:start w:val="1"/>
      <w:numFmt w:val="bullet"/>
      <w:lvlText w:val="o"/>
      <w:lvlJc w:val="left"/>
      <w:pPr>
        <w:ind w:left="1440" w:hanging="360"/>
      </w:pPr>
      <w:rPr>
        <w:rFonts w:ascii="Courier New" w:hAnsi="Courier New" w:hint="default"/>
      </w:rPr>
    </w:lvl>
    <w:lvl w:ilvl="2" w:tplc="C9345816">
      <w:start w:val="1"/>
      <w:numFmt w:val="bullet"/>
      <w:lvlText w:val=""/>
      <w:lvlJc w:val="left"/>
      <w:pPr>
        <w:ind w:left="2160" w:hanging="360"/>
      </w:pPr>
      <w:rPr>
        <w:rFonts w:ascii="Wingdings" w:hAnsi="Wingdings" w:hint="default"/>
      </w:rPr>
    </w:lvl>
    <w:lvl w:ilvl="3" w:tplc="DF7C16E4">
      <w:start w:val="1"/>
      <w:numFmt w:val="bullet"/>
      <w:lvlText w:val=""/>
      <w:lvlJc w:val="left"/>
      <w:pPr>
        <w:ind w:left="2880" w:hanging="360"/>
      </w:pPr>
      <w:rPr>
        <w:rFonts w:ascii="Symbol" w:hAnsi="Symbol" w:hint="default"/>
      </w:rPr>
    </w:lvl>
    <w:lvl w:ilvl="4" w:tplc="85FEED14">
      <w:start w:val="1"/>
      <w:numFmt w:val="bullet"/>
      <w:lvlText w:val="o"/>
      <w:lvlJc w:val="left"/>
      <w:pPr>
        <w:ind w:left="3600" w:hanging="360"/>
      </w:pPr>
      <w:rPr>
        <w:rFonts w:ascii="Courier New" w:hAnsi="Courier New" w:hint="default"/>
      </w:rPr>
    </w:lvl>
    <w:lvl w:ilvl="5" w:tplc="D16A5BA0">
      <w:start w:val="1"/>
      <w:numFmt w:val="bullet"/>
      <w:lvlText w:val=""/>
      <w:lvlJc w:val="left"/>
      <w:pPr>
        <w:ind w:left="4320" w:hanging="360"/>
      </w:pPr>
      <w:rPr>
        <w:rFonts w:ascii="Wingdings" w:hAnsi="Wingdings" w:hint="default"/>
      </w:rPr>
    </w:lvl>
    <w:lvl w:ilvl="6" w:tplc="6BEEF154">
      <w:start w:val="1"/>
      <w:numFmt w:val="bullet"/>
      <w:lvlText w:val=""/>
      <w:lvlJc w:val="left"/>
      <w:pPr>
        <w:ind w:left="5040" w:hanging="360"/>
      </w:pPr>
      <w:rPr>
        <w:rFonts w:ascii="Symbol" w:hAnsi="Symbol" w:hint="default"/>
      </w:rPr>
    </w:lvl>
    <w:lvl w:ilvl="7" w:tplc="B7720C7A">
      <w:start w:val="1"/>
      <w:numFmt w:val="bullet"/>
      <w:lvlText w:val="o"/>
      <w:lvlJc w:val="left"/>
      <w:pPr>
        <w:ind w:left="5760" w:hanging="360"/>
      </w:pPr>
      <w:rPr>
        <w:rFonts w:ascii="Courier New" w:hAnsi="Courier New" w:hint="default"/>
      </w:rPr>
    </w:lvl>
    <w:lvl w:ilvl="8" w:tplc="FDC61A02">
      <w:start w:val="1"/>
      <w:numFmt w:val="bullet"/>
      <w:lvlText w:val=""/>
      <w:lvlJc w:val="left"/>
      <w:pPr>
        <w:ind w:left="6480" w:hanging="360"/>
      </w:pPr>
      <w:rPr>
        <w:rFonts w:ascii="Wingdings" w:hAnsi="Wingdings" w:hint="default"/>
      </w:r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762C49"/>
    <w:multiLevelType w:val="hybridMultilevel"/>
    <w:tmpl w:val="474A73DA"/>
    <w:lvl w:ilvl="0" w:tplc="E1948812">
      <w:start w:val="1"/>
      <w:numFmt w:val="bullet"/>
      <w:lvlText w:val=""/>
      <w:lvlJc w:val="left"/>
      <w:pPr>
        <w:ind w:left="720" w:hanging="360"/>
      </w:pPr>
      <w:rPr>
        <w:rFonts w:ascii="Symbol" w:hAnsi="Symbol" w:hint="default"/>
      </w:rPr>
    </w:lvl>
    <w:lvl w:ilvl="1" w:tplc="971A6068">
      <w:start w:val="1"/>
      <w:numFmt w:val="bullet"/>
      <w:lvlText w:val="o"/>
      <w:lvlJc w:val="left"/>
      <w:pPr>
        <w:ind w:left="1440" w:hanging="360"/>
      </w:pPr>
      <w:rPr>
        <w:rFonts w:ascii="Courier New" w:hAnsi="Courier New" w:hint="default"/>
      </w:rPr>
    </w:lvl>
    <w:lvl w:ilvl="2" w:tplc="E3DCF120">
      <w:start w:val="1"/>
      <w:numFmt w:val="bullet"/>
      <w:lvlText w:val=""/>
      <w:lvlJc w:val="left"/>
      <w:pPr>
        <w:ind w:left="2160" w:hanging="360"/>
      </w:pPr>
      <w:rPr>
        <w:rFonts w:ascii="Wingdings" w:hAnsi="Wingdings" w:hint="default"/>
      </w:rPr>
    </w:lvl>
    <w:lvl w:ilvl="3" w:tplc="E684F316">
      <w:start w:val="1"/>
      <w:numFmt w:val="bullet"/>
      <w:lvlText w:val=""/>
      <w:lvlJc w:val="left"/>
      <w:pPr>
        <w:ind w:left="2880" w:hanging="360"/>
      </w:pPr>
      <w:rPr>
        <w:rFonts w:ascii="Symbol" w:hAnsi="Symbol" w:hint="default"/>
      </w:rPr>
    </w:lvl>
    <w:lvl w:ilvl="4" w:tplc="521A3A4E">
      <w:start w:val="1"/>
      <w:numFmt w:val="bullet"/>
      <w:lvlText w:val="o"/>
      <w:lvlJc w:val="left"/>
      <w:pPr>
        <w:ind w:left="3600" w:hanging="360"/>
      </w:pPr>
      <w:rPr>
        <w:rFonts w:ascii="Courier New" w:hAnsi="Courier New" w:hint="default"/>
      </w:rPr>
    </w:lvl>
    <w:lvl w:ilvl="5" w:tplc="192AC0D0">
      <w:start w:val="1"/>
      <w:numFmt w:val="bullet"/>
      <w:lvlText w:val=""/>
      <w:lvlJc w:val="left"/>
      <w:pPr>
        <w:ind w:left="4320" w:hanging="360"/>
      </w:pPr>
      <w:rPr>
        <w:rFonts w:ascii="Wingdings" w:hAnsi="Wingdings" w:hint="default"/>
      </w:rPr>
    </w:lvl>
    <w:lvl w:ilvl="6" w:tplc="75282308">
      <w:start w:val="1"/>
      <w:numFmt w:val="bullet"/>
      <w:lvlText w:val=""/>
      <w:lvlJc w:val="left"/>
      <w:pPr>
        <w:ind w:left="5040" w:hanging="360"/>
      </w:pPr>
      <w:rPr>
        <w:rFonts w:ascii="Symbol" w:hAnsi="Symbol" w:hint="default"/>
      </w:rPr>
    </w:lvl>
    <w:lvl w:ilvl="7" w:tplc="5E869E5A">
      <w:start w:val="1"/>
      <w:numFmt w:val="bullet"/>
      <w:lvlText w:val="o"/>
      <w:lvlJc w:val="left"/>
      <w:pPr>
        <w:ind w:left="5760" w:hanging="360"/>
      </w:pPr>
      <w:rPr>
        <w:rFonts w:ascii="Courier New" w:hAnsi="Courier New" w:hint="default"/>
      </w:rPr>
    </w:lvl>
    <w:lvl w:ilvl="8" w:tplc="7C623620">
      <w:start w:val="1"/>
      <w:numFmt w:val="bullet"/>
      <w:lvlText w:val=""/>
      <w:lvlJc w:val="left"/>
      <w:pPr>
        <w:ind w:left="6480" w:hanging="360"/>
      </w:pPr>
      <w:rPr>
        <w:rFonts w:ascii="Wingdings" w:hAnsi="Wingdings" w:hint="default"/>
      </w:rPr>
    </w:lvl>
  </w:abstractNum>
  <w:abstractNum w:abstractNumId="22"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47BABA"/>
    <w:multiLevelType w:val="hybridMultilevel"/>
    <w:tmpl w:val="2A42AB14"/>
    <w:lvl w:ilvl="0" w:tplc="9B3CBCBC">
      <w:start w:val="1"/>
      <w:numFmt w:val="bullet"/>
      <w:lvlText w:val=""/>
      <w:lvlJc w:val="left"/>
      <w:pPr>
        <w:ind w:left="720" w:hanging="360"/>
      </w:pPr>
      <w:rPr>
        <w:rFonts w:ascii="Symbol" w:hAnsi="Symbol" w:hint="default"/>
      </w:rPr>
    </w:lvl>
    <w:lvl w:ilvl="1" w:tplc="1C5AF956">
      <w:start w:val="1"/>
      <w:numFmt w:val="bullet"/>
      <w:lvlText w:val="o"/>
      <w:lvlJc w:val="left"/>
      <w:pPr>
        <w:ind w:left="1440" w:hanging="360"/>
      </w:pPr>
      <w:rPr>
        <w:rFonts w:ascii="Courier New" w:hAnsi="Courier New" w:hint="default"/>
      </w:rPr>
    </w:lvl>
    <w:lvl w:ilvl="2" w:tplc="1344941E">
      <w:start w:val="1"/>
      <w:numFmt w:val="bullet"/>
      <w:lvlText w:val=""/>
      <w:lvlJc w:val="left"/>
      <w:pPr>
        <w:ind w:left="2160" w:hanging="360"/>
      </w:pPr>
      <w:rPr>
        <w:rFonts w:ascii="Wingdings" w:hAnsi="Wingdings" w:hint="default"/>
      </w:rPr>
    </w:lvl>
    <w:lvl w:ilvl="3" w:tplc="CB446382">
      <w:start w:val="1"/>
      <w:numFmt w:val="bullet"/>
      <w:lvlText w:val=""/>
      <w:lvlJc w:val="left"/>
      <w:pPr>
        <w:ind w:left="2880" w:hanging="360"/>
      </w:pPr>
      <w:rPr>
        <w:rFonts w:ascii="Symbol" w:hAnsi="Symbol" w:hint="default"/>
      </w:rPr>
    </w:lvl>
    <w:lvl w:ilvl="4" w:tplc="FE2C88BE">
      <w:start w:val="1"/>
      <w:numFmt w:val="bullet"/>
      <w:lvlText w:val="o"/>
      <w:lvlJc w:val="left"/>
      <w:pPr>
        <w:ind w:left="3600" w:hanging="360"/>
      </w:pPr>
      <w:rPr>
        <w:rFonts w:ascii="Courier New" w:hAnsi="Courier New" w:hint="default"/>
      </w:rPr>
    </w:lvl>
    <w:lvl w:ilvl="5" w:tplc="6D967816">
      <w:start w:val="1"/>
      <w:numFmt w:val="bullet"/>
      <w:lvlText w:val=""/>
      <w:lvlJc w:val="left"/>
      <w:pPr>
        <w:ind w:left="4320" w:hanging="360"/>
      </w:pPr>
      <w:rPr>
        <w:rFonts w:ascii="Wingdings" w:hAnsi="Wingdings" w:hint="default"/>
      </w:rPr>
    </w:lvl>
    <w:lvl w:ilvl="6" w:tplc="650625D2">
      <w:start w:val="1"/>
      <w:numFmt w:val="bullet"/>
      <w:lvlText w:val=""/>
      <w:lvlJc w:val="left"/>
      <w:pPr>
        <w:ind w:left="5040" w:hanging="360"/>
      </w:pPr>
      <w:rPr>
        <w:rFonts w:ascii="Symbol" w:hAnsi="Symbol" w:hint="default"/>
      </w:rPr>
    </w:lvl>
    <w:lvl w:ilvl="7" w:tplc="3A3EC6B2">
      <w:start w:val="1"/>
      <w:numFmt w:val="bullet"/>
      <w:lvlText w:val="o"/>
      <w:lvlJc w:val="left"/>
      <w:pPr>
        <w:ind w:left="5760" w:hanging="360"/>
      </w:pPr>
      <w:rPr>
        <w:rFonts w:ascii="Courier New" w:hAnsi="Courier New" w:hint="default"/>
      </w:rPr>
    </w:lvl>
    <w:lvl w:ilvl="8" w:tplc="52D662A0">
      <w:start w:val="1"/>
      <w:numFmt w:val="bullet"/>
      <w:lvlText w:val=""/>
      <w:lvlJc w:val="left"/>
      <w:pPr>
        <w:ind w:left="6480" w:hanging="360"/>
      </w:pPr>
      <w:rPr>
        <w:rFonts w:ascii="Wingdings" w:hAnsi="Wingdings" w:hint="default"/>
      </w:rPr>
    </w:lvl>
  </w:abstractNum>
  <w:abstractNum w:abstractNumId="26"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E3ED03"/>
    <w:multiLevelType w:val="hybridMultilevel"/>
    <w:tmpl w:val="AF2821BA"/>
    <w:lvl w:ilvl="0" w:tplc="274012F8">
      <w:start w:val="1"/>
      <w:numFmt w:val="bullet"/>
      <w:lvlText w:val=""/>
      <w:lvlJc w:val="left"/>
      <w:pPr>
        <w:ind w:left="720" w:hanging="360"/>
      </w:pPr>
      <w:rPr>
        <w:rFonts w:ascii="Symbol" w:hAnsi="Symbol" w:hint="default"/>
      </w:rPr>
    </w:lvl>
    <w:lvl w:ilvl="1" w:tplc="FCC848F6">
      <w:start w:val="1"/>
      <w:numFmt w:val="bullet"/>
      <w:lvlText w:val="o"/>
      <w:lvlJc w:val="left"/>
      <w:pPr>
        <w:ind w:left="1440" w:hanging="360"/>
      </w:pPr>
      <w:rPr>
        <w:rFonts w:ascii="Courier New" w:hAnsi="Courier New" w:hint="default"/>
      </w:rPr>
    </w:lvl>
    <w:lvl w:ilvl="2" w:tplc="63704430">
      <w:start w:val="1"/>
      <w:numFmt w:val="bullet"/>
      <w:lvlText w:val=""/>
      <w:lvlJc w:val="left"/>
      <w:pPr>
        <w:ind w:left="2160" w:hanging="360"/>
      </w:pPr>
      <w:rPr>
        <w:rFonts w:ascii="Wingdings" w:hAnsi="Wingdings" w:hint="default"/>
      </w:rPr>
    </w:lvl>
    <w:lvl w:ilvl="3" w:tplc="4DF4F890">
      <w:start w:val="1"/>
      <w:numFmt w:val="bullet"/>
      <w:lvlText w:val=""/>
      <w:lvlJc w:val="left"/>
      <w:pPr>
        <w:ind w:left="2880" w:hanging="360"/>
      </w:pPr>
      <w:rPr>
        <w:rFonts w:ascii="Symbol" w:hAnsi="Symbol" w:hint="default"/>
      </w:rPr>
    </w:lvl>
    <w:lvl w:ilvl="4" w:tplc="414C6B9A">
      <w:start w:val="1"/>
      <w:numFmt w:val="bullet"/>
      <w:lvlText w:val="o"/>
      <w:lvlJc w:val="left"/>
      <w:pPr>
        <w:ind w:left="3600" w:hanging="360"/>
      </w:pPr>
      <w:rPr>
        <w:rFonts w:ascii="Courier New" w:hAnsi="Courier New" w:hint="default"/>
      </w:rPr>
    </w:lvl>
    <w:lvl w:ilvl="5" w:tplc="5F88391C">
      <w:start w:val="1"/>
      <w:numFmt w:val="bullet"/>
      <w:lvlText w:val=""/>
      <w:lvlJc w:val="left"/>
      <w:pPr>
        <w:ind w:left="4320" w:hanging="360"/>
      </w:pPr>
      <w:rPr>
        <w:rFonts w:ascii="Wingdings" w:hAnsi="Wingdings" w:hint="default"/>
      </w:rPr>
    </w:lvl>
    <w:lvl w:ilvl="6" w:tplc="406A99B6">
      <w:start w:val="1"/>
      <w:numFmt w:val="bullet"/>
      <w:lvlText w:val=""/>
      <w:lvlJc w:val="left"/>
      <w:pPr>
        <w:ind w:left="5040" w:hanging="360"/>
      </w:pPr>
      <w:rPr>
        <w:rFonts w:ascii="Symbol" w:hAnsi="Symbol" w:hint="default"/>
      </w:rPr>
    </w:lvl>
    <w:lvl w:ilvl="7" w:tplc="5DA85FDE">
      <w:start w:val="1"/>
      <w:numFmt w:val="bullet"/>
      <w:lvlText w:val="o"/>
      <w:lvlJc w:val="left"/>
      <w:pPr>
        <w:ind w:left="5760" w:hanging="360"/>
      </w:pPr>
      <w:rPr>
        <w:rFonts w:ascii="Courier New" w:hAnsi="Courier New" w:hint="default"/>
      </w:rPr>
    </w:lvl>
    <w:lvl w:ilvl="8" w:tplc="1F30D63C">
      <w:start w:val="1"/>
      <w:numFmt w:val="bullet"/>
      <w:lvlText w:val=""/>
      <w:lvlJc w:val="left"/>
      <w:pPr>
        <w:ind w:left="6480" w:hanging="360"/>
      </w:pPr>
      <w:rPr>
        <w:rFonts w:ascii="Wingdings" w:hAnsi="Wingdings" w:hint="default"/>
      </w:r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A2B0E4E"/>
    <w:multiLevelType w:val="hybridMultilevel"/>
    <w:tmpl w:val="9EA0D138"/>
    <w:lvl w:ilvl="0" w:tplc="F2401E80">
      <w:start w:val="1"/>
      <w:numFmt w:val="bullet"/>
      <w:lvlText w:val=""/>
      <w:lvlJc w:val="left"/>
      <w:pPr>
        <w:ind w:left="720" w:hanging="360"/>
      </w:pPr>
      <w:rPr>
        <w:rFonts w:ascii="Symbol" w:hAnsi="Symbol" w:hint="default"/>
      </w:rPr>
    </w:lvl>
    <w:lvl w:ilvl="1" w:tplc="6DEC967A">
      <w:start w:val="1"/>
      <w:numFmt w:val="bullet"/>
      <w:lvlText w:val="o"/>
      <w:lvlJc w:val="left"/>
      <w:pPr>
        <w:ind w:left="1440" w:hanging="360"/>
      </w:pPr>
      <w:rPr>
        <w:rFonts w:ascii="Courier New" w:hAnsi="Courier New" w:hint="default"/>
      </w:rPr>
    </w:lvl>
    <w:lvl w:ilvl="2" w:tplc="4A062B0A">
      <w:start w:val="1"/>
      <w:numFmt w:val="bullet"/>
      <w:lvlText w:val=""/>
      <w:lvlJc w:val="left"/>
      <w:pPr>
        <w:ind w:left="2160" w:hanging="360"/>
      </w:pPr>
      <w:rPr>
        <w:rFonts w:ascii="Wingdings" w:hAnsi="Wingdings" w:hint="default"/>
      </w:rPr>
    </w:lvl>
    <w:lvl w:ilvl="3" w:tplc="A4DC0B88">
      <w:start w:val="1"/>
      <w:numFmt w:val="bullet"/>
      <w:lvlText w:val=""/>
      <w:lvlJc w:val="left"/>
      <w:pPr>
        <w:ind w:left="2880" w:hanging="360"/>
      </w:pPr>
      <w:rPr>
        <w:rFonts w:ascii="Symbol" w:hAnsi="Symbol" w:hint="default"/>
      </w:rPr>
    </w:lvl>
    <w:lvl w:ilvl="4" w:tplc="C876113C">
      <w:start w:val="1"/>
      <w:numFmt w:val="bullet"/>
      <w:lvlText w:val="o"/>
      <w:lvlJc w:val="left"/>
      <w:pPr>
        <w:ind w:left="3600" w:hanging="360"/>
      </w:pPr>
      <w:rPr>
        <w:rFonts w:ascii="Courier New" w:hAnsi="Courier New" w:hint="default"/>
      </w:rPr>
    </w:lvl>
    <w:lvl w:ilvl="5" w:tplc="A3E62828">
      <w:start w:val="1"/>
      <w:numFmt w:val="bullet"/>
      <w:lvlText w:val=""/>
      <w:lvlJc w:val="left"/>
      <w:pPr>
        <w:ind w:left="4320" w:hanging="360"/>
      </w:pPr>
      <w:rPr>
        <w:rFonts w:ascii="Wingdings" w:hAnsi="Wingdings" w:hint="default"/>
      </w:rPr>
    </w:lvl>
    <w:lvl w:ilvl="6" w:tplc="062AFADA">
      <w:start w:val="1"/>
      <w:numFmt w:val="bullet"/>
      <w:lvlText w:val=""/>
      <w:lvlJc w:val="left"/>
      <w:pPr>
        <w:ind w:left="5040" w:hanging="360"/>
      </w:pPr>
      <w:rPr>
        <w:rFonts w:ascii="Symbol" w:hAnsi="Symbol" w:hint="default"/>
      </w:rPr>
    </w:lvl>
    <w:lvl w:ilvl="7" w:tplc="2DC8CFD8">
      <w:start w:val="1"/>
      <w:numFmt w:val="bullet"/>
      <w:lvlText w:val="o"/>
      <w:lvlJc w:val="left"/>
      <w:pPr>
        <w:ind w:left="5760" w:hanging="360"/>
      </w:pPr>
      <w:rPr>
        <w:rFonts w:ascii="Courier New" w:hAnsi="Courier New" w:hint="default"/>
      </w:rPr>
    </w:lvl>
    <w:lvl w:ilvl="8" w:tplc="3500CEBC">
      <w:start w:val="1"/>
      <w:numFmt w:val="bullet"/>
      <w:lvlText w:val=""/>
      <w:lvlJc w:val="left"/>
      <w:pPr>
        <w:ind w:left="6480" w:hanging="360"/>
      </w:pPr>
      <w:rPr>
        <w:rFonts w:ascii="Wingdings" w:hAnsi="Wingdings" w:hint="default"/>
      </w:rPr>
    </w:lvl>
  </w:abstractNum>
  <w:abstractNum w:abstractNumId="35" w15:restartNumberingAfterBreak="0">
    <w:nsid w:val="5DEA7822"/>
    <w:multiLevelType w:val="hybridMultilevel"/>
    <w:tmpl w:val="CCFA1C90"/>
    <w:lvl w:ilvl="0" w:tplc="25BCFD02">
      <w:start w:val="1"/>
      <w:numFmt w:val="bullet"/>
      <w:lvlText w:val=""/>
      <w:lvlJc w:val="left"/>
      <w:pPr>
        <w:ind w:left="720" w:hanging="360"/>
      </w:pPr>
      <w:rPr>
        <w:rFonts w:ascii="Symbol" w:hAnsi="Symbol" w:hint="default"/>
      </w:rPr>
    </w:lvl>
    <w:lvl w:ilvl="1" w:tplc="DAEAFC80">
      <w:start w:val="1"/>
      <w:numFmt w:val="bullet"/>
      <w:lvlText w:val="o"/>
      <w:lvlJc w:val="left"/>
      <w:pPr>
        <w:ind w:left="1440" w:hanging="360"/>
      </w:pPr>
      <w:rPr>
        <w:rFonts w:ascii="Courier New" w:hAnsi="Courier New" w:hint="default"/>
      </w:rPr>
    </w:lvl>
    <w:lvl w:ilvl="2" w:tplc="6BB45F66">
      <w:start w:val="1"/>
      <w:numFmt w:val="bullet"/>
      <w:lvlText w:val=""/>
      <w:lvlJc w:val="left"/>
      <w:pPr>
        <w:ind w:left="2160" w:hanging="360"/>
      </w:pPr>
      <w:rPr>
        <w:rFonts w:ascii="Wingdings" w:hAnsi="Wingdings" w:hint="default"/>
      </w:rPr>
    </w:lvl>
    <w:lvl w:ilvl="3" w:tplc="3E5E1386">
      <w:start w:val="1"/>
      <w:numFmt w:val="bullet"/>
      <w:lvlText w:val=""/>
      <w:lvlJc w:val="left"/>
      <w:pPr>
        <w:ind w:left="2880" w:hanging="360"/>
      </w:pPr>
      <w:rPr>
        <w:rFonts w:ascii="Symbol" w:hAnsi="Symbol" w:hint="default"/>
      </w:rPr>
    </w:lvl>
    <w:lvl w:ilvl="4" w:tplc="59F209F8">
      <w:start w:val="1"/>
      <w:numFmt w:val="bullet"/>
      <w:lvlText w:val="o"/>
      <w:lvlJc w:val="left"/>
      <w:pPr>
        <w:ind w:left="3600" w:hanging="360"/>
      </w:pPr>
      <w:rPr>
        <w:rFonts w:ascii="Courier New" w:hAnsi="Courier New" w:hint="default"/>
      </w:rPr>
    </w:lvl>
    <w:lvl w:ilvl="5" w:tplc="BDB8CE08">
      <w:start w:val="1"/>
      <w:numFmt w:val="bullet"/>
      <w:lvlText w:val=""/>
      <w:lvlJc w:val="left"/>
      <w:pPr>
        <w:ind w:left="4320" w:hanging="360"/>
      </w:pPr>
      <w:rPr>
        <w:rFonts w:ascii="Wingdings" w:hAnsi="Wingdings" w:hint="default"/>
      </w:rPr>
    </w:lvl>
    <w:lvl w:ilvl="6" w:tplc="C68EDF46">
      <w:start w:val="1"/>
      <w:numFmt w:val="bullet"/>
      <w:lvlText w:val=""/>
      <w:lvlJc w:val="left"/>
      <w:pPr>
        <w:ind w:left="5040" w:hanging="360"/>
      </w:pPr>
      <w:rPr>
        <w:rFonts w:ascii="Symbol" w:hAnsi="Symbol" w:hint="default"/>
      </w:rPr>
    </w:lvl>
    <w:lvl w:ilvl="7" w:tplc="45E82164">
      <w:start w:val="1"/>
      <w:numFmt w:val="bullet"/>
      <w:lvlText w:val="o"/>
      <w:lvlJc w:val="left"/>
      <w:pPr>
        <w:ind w:left="5760" w:hanging="360"/>
      </w:pPr>
      <w:rPr>
        <w:rFonts w:ascii="Courier New" w:hAnsi="Courier New" w:hint="default"/>
      </w:rPr>
    </w:lvl>
    <w:lvl w:ilvl="8" w:tplc="44B40A44">
      <w:start w:val="1"/>
      <w:numFmt w:val="bullet"/>
      <w:lvlText w:val=""/>
      <w:lvlJc w:val="left"/>
      <w:pPr>
        <w:ind w:left="6480" w:hanging="360"/>
      </w:pPr>
      <w:rPr>
        <w:rFonts w:ascii="Wingdings" w:hAnsi="Wingdings" w:hint="default"/>
      </w:r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CCC7E6"/>
    <w:multiLevelType w:val="hybridMultilevel"/>
    <w:tmpl w:val="91167376"/>
    <w:lvl w:ilvl="0" w:tplc="DE48300A">
      <w:start w:val="1"/>
      <w:numFmt w:val="bullet"/>
      <w:lvlText w:val=""/>
      <w:lvlJc w:val="left"/>
      <w:pPr>
        <w:ind w:left="720" w:hanging="360"/>
      </w:pPr>
      <w:rPr>
        <w:rFonts w:ascii="Symbol" w:hAnsi="Symbol" w:hint="default"/>
      </w:rPr>
    </w:lvl>
    <w:lvl w:ilvl="1" w:tplc="3744A05A">
      <w:start w:val="1"/>
      <w:numFmt w:val="bullet"/>
      <w:lvlText w:val="o"/>
      <w:lvlJc w:val="left"/>
      <w:pPr>
        <w:ind w:left="1440" w:hanging="360"/>
      </w:pPr>
      <w:rPr>
        <w:rFonts w:ascii="Courier New" w:hAnsi="Courier New" w:hint="default"/>
      </w:rPr>
    </w:lvl>
    <w:lvl w:ilvl="2" w:tplc="11E25464">
      <w:start w:val="1"/>
      <w:numFmt w:val="bullet"/>
      <w:lvlText w:val=""/>
      <w:lvlJc w:val="left"/>
      <w:pPr>
        <w:ind w:left="2160" w:hanging="360"/>
      </w:pPr>
      <w:rPr>
        <w:rFonts w:ascii="Wingdings" w:hAnsi="Wingdings" w:hint="default"/>
      </w:rPr>
    </w:lvl>
    <w:lvl w:ilvl="3" w:tplc="17C8B05E">
      <w:start w:val="1"/>
      <w:numFmt w:val="bullet"/>
      <w:lvlText w:val=""/>
      <w:lvlJc w:val="left"/>
      <w:pPr>
        <w:ind w:left="2880" w:hanging="360"/>
      </w:pPr>
      <w:rPr>
        <w:rFonts w:ascii="Symbol" w:hAnsi="Symbol" w:hint="default"/>
      </w:rPr>
    </w:lvl>
    <w:lvl w:ilvl="4" w:tplc="A516D3CC">
      <w:start w:val="1"/>
      <w:numFmt w:val="bullet"/>
      <w:lvlText w:val="o"/>
      <w:lvlJc w:val="left"/>
      <w:pPr>
        <w:ind w:left="3600" w:hanging="360"/>
      </w:pPr>
      <w:rPr>
        <w:rFonts w:ascii="Courier New" w:hAnsi="Courier New" w:hint="default"/>
      </w:rPr>
    </w:lvl>
    <w:lvl w:ilvl="5" w:tplc="D36A3B66">
      <w:start w:val="1"/>
      <w:numFmt w:val="bullet"/>
      <w:lvlText w:val=""/>
      <w:lvlJc w:val="left"/>
      <w:pPr>
        <w:ind w:left="4320" w:hanging="360"/>
      </w:pPr>
      <w:rPr>
        <w:rFonts w:ascii="Wingdings" w:hAnsi="Wingdings" w:hint="default"/>
      </w:rPr>
    </w:lvl>
    <w:lvl w:ilvl="6" w:tplc="37F8A2A8">
      <w:start w:val="1"/>
      <w:numFmt w:val="bullet"/>
      <w:lvlText w:val=""/>
      <w:lvlJc w:val="left"/>
      <w:pPr>
        <w:ind w:left="5040" w:hanging="360"/>
      </w:pPr>
      <w:rPr>
        <w:rFonts w:ascii="Symbol" w:hAnsi="Symbol" w:hint="default"/>
      </w:rPr>
    </w:lvl>
    <w:lvl w:ilvl="7" w:tplc="A0FA0B44">
      <w:start w:val="1"/>
      <w:numFmt w:val="bullet"/>
      <w:lvlText w:val="o"/>
      <w:lvlJc w:val="left"/>
      <w:pPr>
        <w:ind w:left="5760" w:hanging="360"/>
      </w:pPr>
      <w:rPr>
        <w:rFonts w:ascii="Courier New" w:hAnsi="Courier New" w:hint="default"/>
      </w:rPr>
    </w:lvl>
    <w:lvl w:ilvl="8" w:tplc="783CFC44">
      <w:start w:val="1"/>
      <w:numFmt w:val="bullet"/>
      <w:lvlText w:val=""/>
      <w:lvlJc w:val="left"/>
      <w:pPr>
        <w:ind w:left="6480" w:hanging="360"/>
      </w:pPr>
      <w:rPr>
        <w:rFonts w:ascii="Wingdings" w:hAnsi="Wingdings" w:hint="default"/>
      </w:r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8214A3"/>
    <w:multiLevelType w:val="hybridMultilevel"/>
    <w:tmpl w:val="9C6EB850"/>
    <w:lvl w:ilvl="0" w:tplc="681EBC34">
      <w:start w:val="1"/>
      <w:numFmt w:val="bullet"/>
      <w:lvlText w:val=""/>
      <w:lvlJc w:val="left"/>
      <w:pPr>
        <w:ind w:left="720" w:hanging="360"/>
      </w:pPr>
      <w:rPr>
        <w:rFonts w:ascii="Symbol" w:hAnsi="Symbol" w:hint="default"/>
      </w:rPr>
    </w:lvl>
    <w:lvl w:ilvl="1" w:tplc="93DAB8CE">
      <w:start w:val="1"/>
      <w:numFmt w:val="bullet"/>
      <w:lvlText w:val="o"/>
      <w:lvlJc w:val="left"/>
      <w:pPr>
        <w:ind w:left="1440" w:hanging="360"/>
      </w:pPr>
      <w:rPr>
        <w:rFonts w:ascii="Courier New" w:hAnsi="Courier New" w:hint="default"/>
      </w:rPr>
    </w:lvl>
    <w:lvl w:ilvl="2" w:tplc="6DC48700">
      <w:start w:val="1"/>
      <w:numFmt w:val="bullet"/>
      <w:lvlText w:val=""/>
      <w:lvlJc w:val="left"/>
      <w:pPr>
        <w:ind w:left="2160" w:hanging="360"/>
      </w:pPr>
      <w:rPr>
        <w:rFonts w:ascii="Wingdings" w:hAnsi="Wingdings" w:hint="default"/>
      </w:rPr>
    </w:lvl>
    <w:lvl w:ilvl="3" w:tplc="93F0CFB4">
      <w:start w:val="1"/>
      <w:numFmt w:val="bullet"/>
      <w:lvlText w:val=""/>
      <w:lvlJc w:val="left"/>
      <w:pPr>
        <w:ind w:left="2880" w:hanging="360"/>
      </w:pPr>
      <w:rPr>
        <w:rFonts w:ascii="Symbol" w:hAnsi="Symbol" w:hint="default"/>
      </w:rPr>
    </w:lvl>
    <w:lvl w:ilvl="4" w:tplc="CFA69346">
      <w:start w:val="1"/>
      <w:numFmt w:val="bullet"/>
      <w:lvlText w:val="o"/>
      <w:lvlJc w:val="left"/>
      <w:pPr>
        <w:ind w:left="3600" w:hanging="360"/>
      </w:pPr>
      <w:rPr>
        <w:rFonts w:ascii="Courier New" w:hAnsi="Courier New" w:hint="default"/>
      </w:rPr>
    </w:lvl>
    <w:lvl w:ilvl="5" w:tplc="64EABA16">
      <w:start w:val="1"/>
      <w:numFmt w:val="bullet"/>
      <w:lvlText w:val=""/>
      <w:lvlJc w:val="left"/>
      <w:pPr>
        <w:ind w:left="4320" w:hanging="360"/>
      </w:pPr>
      <w:rPr>
        <w:rFonts w:ascii="Wingdings" w:hAnsi="Wingdings" w:hint="default"/>
      </w:rPr>
    </w:lvl>
    <w:lvl w:ilvl="6" w:tplc="67AEE706">
      <w:start w:val="1"/>
      <w:numFmt w:val="bullet"/>
      <w:lvlText w:val=""/>
      <w:lvlJc w:val="left"/>
      <w:pPr>
        <w:ind w:left="5040" w:hanging="360"/>
      </w:pPr>
      <w:rPr>
        <w:rFonts w:ascii="Symbol" w:hAnsi="Symbol" w:hint="default"/>
      </w:rPr>
    </w:lvl>
    <w:lvl w:ilvl="7" w:tplc="61485C24">
      <w:start w:val="1"/>
      <w:numFmt w:val="bullet"/>
      <w:lvlText w:val="o"/>
      <w:lvlJc w:val="left"/>
      <w:pPr>
        <w:ind w:left="5760" w:hanging="360"/>
      </w:pPr>
      <w:rPr>
        <w:rFonts w:ascii="Courier New" w:hAnsi="Courier New" w:hint="default"/>
      </w:rPr>
    </w:lvl>
    <w:lvl w:ilvl="8" w:tplc="6CFC592E">
      <w:start w:val="1"/>
      <w:numFmt w:val="bullet"/>
      <w:lvlText w:val=""/>
      <w:lvlJc w:val="left"/>
      <w:pPr>
        <w:ind w:left="6480" w:hanging="360"/>
      </w:pPr>
      <w:rPr>
        <w:rFonts w:ascii="Wingdings" w:hAnsi="Wingdings" w:hint="default"/>
      </w:r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6D25E8"/>
    <w:multiLevelType w:val="hybridMultilevel"/>
    <w:tmpl w:val="1B6A3602"/>
    <w:lvl w:ilvl="0" w:tplc="5D5E6C8C">
      <w:start w:val="1"/>
      <w:numFmt w:val="bullet"/>
      <w:lvlText w:val=""/>
      <w:lvlJc w:val="left"/>
      <w:pPr>
        <w:ind w:left="720" w:hanging="360"/>
      </w:pPr>
      <w:rPr>
        <w:rFonts w:ascii="Symbol" w:hAnsi="Symbol" w:hint="default"/>
      </w:rPr>
    </w:lvl>
    <w:lvl w:ilvl="1" w:tplc="A948B0C2">
      <w:start w:val="1"/>
      <w:numFmt w:val="bullet"/>
      <w:lvlText w:val="o"/>
      <w:lvlJc w:val="left"/>
      <w:pPr>
        <w:ind w:left="1440" w:hanging="360"/>
      </w:pPr>
      <w:rPr>
        <w:rFonts w:ascii="Courier New" w:hAnsi="Courier New" w:hint="default"/>
      </w:rPr>
    </w:lvl>
    <w:lvl w:ilvl="2" w:tplc="8F3A452E">
      <w:start w:val="1"/>
      <w:numFmt w:val="bullet"/>
      <w:lvlText w:val=""/>
      <w:lvlJc w:val="left"/>
      <w:pPr>
        <w:ind w:left="2160" w:hanging="360"/>
      </w:pPr>
      <w:rPr>
        <w:rFonts w:ascii="Wingdings" w:hAnsi="Wingdings" w:hint="default"/>
      </w:rPr>
    </w:lvl>
    <w:lvl w:ilvl="3" w:tplc="5746A8D8">
      <w:start w:val="1"/>
      <w:numFmt w:val="bullet"/>
      <w:lvlText w:val=""/>
      <w:lvlJc w:val="left"/>
      <w:pPr>
        <w:ind w:left="2880" w:hanging="360"/>
      </w:pPr>
      <w:rPr>
        <w:rFonts w:ascii="Symbol" w:hAnsi="Symbol" w:hint="default"/>
      </w:rPr>
    </w:lvl>
    <w:lvl w:ilvl="4" w:tplc="E8D60DC2">
      <w:start w:val="1"/>
      <w:numFmt w:val="bullet"/>
      <w:lvlText w:val="o"/>
      <w:lvlJc w:val="left"/>
      <w:pPr>
        <w:ind w:left="3600" w:hanging="360"/>
      </w:pPr>
      <w:rPr>
        <w:rFonts w:ascii="Courier New" w:hAnsi="Courier New" w:hint="default"/>
      </w:rPr>
    </w:lvl>
    <w:lvl w:ilvl="5" w:tplc="27183F12">
      <w:start w:val="1"/>
      <w:numFmt w:val="bullet"/>
      <w:lvlText w:val=""/>
      <w:lvlJc w:val="left"/>
      <w:pPr>
        <w:ind w:left="4320" w:hanging="360"/>
      </w:pPr>
      <w:rPr>
        <w:rFonts w:ascii="Wingdings" w:hAnsi="Wingdings" w:hint="default"/>
      </w:rPr>
    </w:lvl>
    <w:lvl w:ilvl="6" w:tplc="E49CB3EE">
      <w:start w:val="1"/>
      <w:numFmt w:val="bullet"/>
      <w:lvlText w:val=""/>
      <w:lvlJc w:val="left"/>
      <w:pPr>
        <w:ind w:left="5040" w:hanging="360"/>
      </w:pPr>
      <w:rPr>
        <w:rFonts w:ascii="Symbol" w:hAnsi="Symbol" w:hint="default"/>
      </w:rPr>
    </w:lvl>
    <w:lvl w:ilvl="7" w:tplc="2F60DE02">
      <w:start w:val="1"/>
      <w:numFmt w:val="bullet"/>
      <w:lvlText w:val="o"/>
      <w:lvlJc w:val="left"/>
      <w:pPr>
        <w:ind w:left="5760" w:hanging="360"/>
      </w:pPr>
      <w:rPr>
        <w:rFonts w:ascii="Courier New" w:hAnsi="Courier New" w:hint="default"/>
      </w:rPr>
    </w:lvl>
    <w:lvl w:ilvl="8" w:tplc="8028014C">
      <w:start w:val="1"/>
      <w:numFmt w:val="bullet"/>
      <w:lvlText w:val=""/>
      <w:lvlJc w:val="left"/>
      <w:pPr>
        <w:ind w:left="6480" w:hanging="360"/>
      </w:pPr>
      <w:rPr>
        <w:rFonts w:ascii="Wingdings" w:hAnsi="Wingdings" w:hint="default"/>
      </w:r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6119448">
    <w:abstractNumId w:val="19"/>
  </w:num>
  <w:num w:numId="2" w16cid:durableId="655256698">
    <w:abstractNumId w:val="34"/>
  </w:num>
  <w:num w:numId="3" w16cid:durableId="738983948">
    <w:abstractNumId w:val="2"/>
  </w:num>
  <w:num w:numId="4" w16cid:durableId="1407023880">
    <w:abstractNumId w:val="0"/>
  </w:num>
  <w:num w:numId="5" w16cid:durableId="1881089635">
    <w:abstractNumId w:val="38"/>
  </w:num>
  <w:num w:numId="6" w16cid:durableId="1777166979">
    <w:abstractNumId w:val="25"/>
  </w:num>
  <w:num w:numId="7" w16cid:durableId="665212973">
    <w:abstractNumId w:val="6"/>
  </w:num>
  <w:num w:numId="8" w16cid:durableId="1386297064">
    <w:abstractNumId w:val="45"/>
  </w:num>
  <w:num w:numId="9" w16cid:durableId="188177747">
    <w:abstractNumId w:val="8"/>
  </w:num>
  <w:num w:numId="10" w16cid:durableId="45494917">
    <w:abstractNumId w:val="32"/>
  </w:num>
  <w:num w:numId="11" w16cid:durableId="1147016433">
    <w:abstractNumId w:val="14"/>
  </w:num>
  <w:num w:numId="12" w16cid:durableId="825899076">
    <w:abstractNumId w:val="40"/>
  </w:num>
  <w:num w:numId="13" w16cid:durableId="800001888">
    <w:abstractNumId w:val="21"/>
  </w:num>
  <w:num w:numId="14" w16cid:durableId="1995260575">
    <w:abstractNumId w:val="35"/>
  </w:num>
  <w:num w:numId="15" w16cid:durableId="779841667">
    <w:abstractNumId w:val="41"/>
  </w:num>
  <w:num w:numId="16" w16cid:durableId="1455712149">
    <w:abstractNumId w:val="42"/>
  </w:num>
  <w:num w:numId="17" w16cid:durableId="743649248">
    <w:abstractNumId w:val="37"/>
  </w:num>
  <w:num w:numId="18" w16cid:durableId="942567755">
    <w:abstractNumId w:val="24"/>
  </w:num>
  <w:num w:numId="19" w16cid:durableId="2101177692">
    <w:abstractNumId w:val="16"/>
  </w:num>
  <w:num w:numId="20" w16cid:durableId="1361010633">
    <w:abstractNumId w:val="36"/>
  </w:num>
  <w:num w:numId="21" w16cid:durableId="205028937">
    <w:abstractNumId w:val="1"/>
  </w:num>
  <w:num w:numId="22" w16cid:durableId="52001730">
    <w:abstractNumId w:val="18"/>
  </w:num>
  <w:num w:numId="23" w16cid:durableId="997001084">
    <w:abstractNumId w:val="27"/>
  </w:num>
  <w:num w:numId="24" w16cid:durableId="387874676">
    <w:abstractNumId w:val="39"/>
  </w:num>
  <w:num w:numId="25" w16cid:durableId="849568009">
    <w:abstractNumId w:val="9"/>
  </w:num>
  <w:num w:numId="26" w16cid:durableId="1681352947">
    <w:abstractNumId w:val="31"/>
  </w:num>
  <w:num w:numId="27" w16cid:durableId="1327395794">
    <w:abstractNumId w:val="20"/>
  </w:num>
  <w:num w:numId="28" w16cid:durableId="1051003128">
    <w:abstractNumId w:val="4"/>
  </w:num>
  <w:num w:numId="29" w16cid:durableId="1197429096">
    <w:abstractNumId w:val="17"/>
  </w:num>
  <w:num w:numId="30" w16cid:durableId="1277326860">
    <w:abstractNumId w:val="10"/>
  </w:num>
  <w:num w:numId="31" w16cid:durableId="168446918">
    <w:abstractNumId w:val="5"/>
  </w:num>
  <w:num w:numId="32" w16cid:durableId="21900256">
    <w:abstractNumId w:val="28"/>
  </w:num>
  <w:num w:numId="33" w16cid:durableId="1134716650">
    <w:abstractNumId w:val="11"/>
  </w:num>
  <w:num w:numId="34" w16cid:durableId="1633905578">
    <w:abstractNumId w:val="44"/>
  </w:num>
  <w:num w:numId="35" w16cid:durableId="1940023202">
    <w:abstractNumId w:val="13"/>
  </w:num>
  <w:num w:numId="36" w16cid:durableId="1518371">
    <w:abstractNumId w:val="3"/>
  </w:num>
  <w:num w:numId="37" w16cid:durableId="1045639577">
    <w:abstractNumId w:val="33"/>
  </w:num>
  <w:num w:numId="38" w16cid:durableId="575940124">
    <w:abstractNumId w:val="30"/>
  </w:num>
  <w:num w:numId="39"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06327986">
    <w:abstractNumId w:val="26"/>
  </w:num>
  <w:num w:numId="41" w16cid:durableId="231695092">
    <w:abstractNumId w:val="22"/>
  </w:num>
  <w:num w:numId="42" w16cid:durableId="264575694">
    <w:abstractNumId w:val="12"/>
  </w:num>
  <w:num w:numId="43" w16cid:durableId="458955059">
    <w:abstractNumId w:val="46"/>
  </w:num>
  <w:num w:numId="44" w16cid:durableId="333455041">
    <w:abstractNumId w:val="15"/>
  </w:num>
  <w:num w:numId="45" w16cid:durableId="1771119137">
    <w:abstractNumId w:val="2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2686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83606856">
    <w:abstractNumId w:val="23"/>
  </w:num>
  <w:num w:numId="48" w16cid:durableId="1956788267">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B"/>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AE6"/>
    <w:rsid w:val="000C6FA6"/>
    <w:rsid w:val="000D3FB4"/>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59BE"/>
    <w:rsid w:val="00135FC2"/>
    <w:rsid w:val="001435B5"/>
    <w:rsid w:val="00146AFB"/>
    <w:rsid w:val="00150C0F"/>
    <w:rsid w:val="00160002"/>
    <w:rsid w:val="0016172B"/>
    <w:rsid w:val="001628B0"/>
    <w:rsid w:val="00163DF5"/>
    <w:rsid w:val="001666FE"/>
    <w:rsid w:val="00182FB2"/>
    <w:rsid w:val="00183E4D"/>
    <w:rsid w:val="00190294"/>
    <w:rsid w:val="0019283C"/>
    <w:rsid w:val="00194446"/>
    <w:rsid w:val="001A0B87"/>
    <w:rsid w:val="001A207E"/>
    <w:rsid w:val="001A5371"/>
    <w:rsid w:val="001A77F3"/>
    <w:rsid w:val="001B0127"/>
    <w:rsid w:val="001B138A"/>
    <w:rsid w:val="001C48CD"/>
    <w:rsid w:val="001C4BA2"/>
    <w:rsid w:val="001C5064"/>
    <w:rsid w:val="001C6878"/>
    <w:rsid w:val="001D40AD"/>
    <w:rsid w:val="001D5926"/>
    <w:rsid w:val="001E5424"/>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51355"/>
    <w:rsid w:val="00254F20"/>
    <w:rsid w:val="00255320"/>
    <w:rsid w:val="0026091F"/>
    <w:rsid w:val="00261462"/>
    <w:rsid w:val="00263963"/>
    <w:rsid w:val="00273B5A"/>
    <w:rsid w:val="00274D7C"/>
    <w:rsid w:val="002805F8"/>
    <w:rsid w:val="002906AD"/>
    <w:rsid w:val="00290EAC"/>
    <w:rsid w:val="00292245"/>
    <w:rsid w:val="00293CBB"/>
    <w:rsid w:val="002948F1"/>
    <w:rsid w:val="002A2C42"/>
    <w:rsid w:val="002A56A1"/>
    <w:rsid w:val="002B4786"/>
    <w:rsid w:val="002B69E3"/>
    <w:rsid w:val="002C3102"/>
    <w:rsid w:val="002C6F98"/>
    <w:rsid w:val="002C78C7"/>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6D2E"/>
    <w:rsid w:val="003A7529"/>
    <w:rsid w:val="003B1C2E"/>
    <w:rsid w:val="003B2E7E"/>
    <w:rsid w:val="003B4F53"/>
    <w:rsid w:val="003B7DA4"/>
    <w:rsid w:val="003C1D13"/>
    <w:rsid w:val="003C7E79"/>
    <w:rsid w:val="003D6BC1"/>
    <w:rsid w:val="003E0A41"/>
    <w:rsid w:val="003E2D84"/>
    <w:rsid w:val="003E6D30"/>
    <w:rsid w:val="003E7010"/>
    <w:rsid w:val="003F20AC"/>
    <w:rsid w:val="003F2594"/>
    <w:rsid w:val="003F572D"/>
    <w:rsid w:val="003F5956"/>
    <w:rsid w:val="003F7D5B"/>
    <w:rsid w:val="00411D3E"/>
    <w:rsid w:val="004121E2"/>
    <w:rsid w:val="004122A5"/>
    <w:rsid w:val="004158AF"/>
    <w:rsid w:val="0041668A"/>
    <w:rsid w:val="00420CCA"/>
    <w:rsid w:val="00420E9A"/>
    <w:rsid w:val="004244E4"/>
    <w:rsid w:val="00434B5F"/>
    <w:rsid w:val="0043746B"/>
    <w:rsid w:val="00437926"/>
    <w:rsid w:val="00441D52"/>
    <w:rsid w:val="004470B4"/>
    <w:rsid w:val="00453769"/>
    <w:rsid w:val="00454D25"/>
    <w:rsid w:val="0046469D"/>
    <w:rsid w:val="00466818"/>
    <w:rsid w:val="004845C7"/>
    <w:rsid w:val="004859D2"/>
    <w:rsid w:val="00486D8D"/>
    <w:rsid w:val="004874F6"/>
    <w:rsid w:val="00487967"/>
    <w:rsid w:val="00490018"/>
    <w:rsid w:val="00490E25"/>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2E4"/>
    <w:rsid w:val="004E1F03"/>
    <w:rsid w:val="004E67E1"/>
    <w:rsid w:val="004E796F"/>
    <w:rsid w:val="004E7A45"/>
    <w:rsid w:val="004E7D01"/>
    <w:rsid w:val="004F3A7B"/>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D5924"/>
    <w:rsid w:val="005E2710"/>
    <w:rsid w:val="005E5D75"/>
    <w:rsid w:val="005F37BF"/>
    <w:rsid w:val="005F7B8A"/>
    <w:rsid w:val="00600DE8"/>
    <w:rsid w:val="00603878"/>
    <w:rsid w:val="00605336"/>
    <w:rsid w:val="00613313"/>
    <w:rsid w:val="006232B4"/>
    <w:rsid w:val="00634AEE"/>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069B"/>
    <w:rsid w:val="006C7D58"/>
    <w:rsid w:val="006D00AF"/>
    <w:rsid w:val="006D0363"/>
    <w:rsid w:val="006D3613"/>
    <w:rsid w:val="006D64A8"/>
    <w:rsid w:val="006D71B8"/>
    <w:rsid w:val="006D78F7"/>
    <w:rsid w:val="006E09FC"/>
    <w:rsid w:val="00704102"/>
    <w:rsid w:val="00711683"/>
    <w:rsid w:val="00714057"/>
    <w:rsid w:val="00714D53"/>
    <w:rsid w:val="00724107"/>
    <w:rsid w:val="00740755"/>
    <w:rsid w:val="00742B58"/>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355C"/>
    <w:rsid w:val="007C4BED"/>
    <w:rsid w:val="007D0BC9"/>
    <w:rsid w:val="007D1185"/>
    <w:rsid w:val="007D3BA6"/>
    <w:rsid w:val="007D46B2"/>
    <w:rsid w:val="007E26A2"/>
    <w:rsid w:val="007E7284"/>
    <w:rsid w:val="007F08A5"/>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B03FE"/>
    <w:rsid w:val="008B2DB7"/>
    <w:rsid w:val="008B3EEE"/>
    <w:rsid w:val="008B4057"/>
    <w:rsid w:val="008B4982"/>
    <w:rsid w:val="008B6FDD"/>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674F0"/>
    <w:rsid w:val="009717F5"/>
    <w:rsid w:val="00972222"/>
    <w:rsid w:val="00973EF1"/>
    <w:rsid w:val="009850D3"/>
    <w:rsid w:val="00990987"/>
    <w:rsid w:val="00992761"/>
    <w:rsid w:val="00995C0C"/>
    <w:rsid w:val="009A100B"/>
    <w:rsid w:val="009A5B27"/>
    <w:rsid w:val="009A6460"/>
    <w:rsid w:val="009B76BE"/>
    <w:rsid w:val="009C43A1"/>
    <w:rsid w:val="009D175B"/>
    <w:rsid w:val="009D290D"/>
    <w:rsid w:val="009E084E"/>
    <w:rsid w:val="009E2400"/>
    <w:rsid w:val="009E4346"/>
    <w:rsid w:val="009E55DF"/>
    <w:rsid w:val="009E61DE"/>
    <w:rsid w:val="009E7590"/>
    <w:rsid w:val="009F32D6"/>
    <w:rsid w:val="009F49A6"/>
    <w:rsid w:val="009F76F7"/>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04E5"/>
    <w:rsid w:val="00A72D5E"/>
    <w:rsid w:val="00A7331F"/>
    <w:rsid w:val="00A74260"/>
    <w:rsid w:val="00A778DF"/>
    <w:rsid w:val="00A8461F"/>
    <w:rsid w:val="00A85379"/>
    <w:rsid w:val="00A96A37"/>
    <w:rsid w:val="00AA1957"/>
    <w:rsid w:val="00AA7B01"/>
    <w:rsid w:val="00AB03AB"/>
    <w:rsid w:val="00AB13EF"/>
    <w:rsid w:val="00AB561B"/>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76DE4"/>
    <w:rsid w:val="00BA0D1F"/>
    <w:rsid w:val="00BA1F2A"/>
    <w:rsid w:val="00BA355F"/>
    <w:rsid w:val="00BA535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39EE"/>
    <w:rsid w:val="00C674A5"/>
    <w:rsid w:val="00C7643B"/>
    <w:rsid w:val="00C8260C"/>
    <w:rsid w:val="00C8439C"/>
    <w:rsid w:val="00C8528A"/>
    <w:rsid w:val="00C865A7"/>
    <w:rsid w:val="00C91120"/>
    <w:rsid w:val="00CA0CF2"/>
    <w:rsid w:val="00CA31E4"/>
    <w:rsid w:val="00CA4416"/>
    <w:rsid w:val="00CA6E6F"/>
    <w:rsid w:val="00CB5C26"/>
    <w:rsid w:val="00CC10C4"/>
    <w:rsid w:val="00CD061B"/>
    <w:rsid w:val="00CD0677"/>
    <w:rsid w:val="00CD22FC"/>
    <w:rsid w:val="00CD6081"/>
    <w:rsid w:val="00CD7AE3"/>
    <w:rsid w:val="00CD7F4D"/>
    <w:rsid w:val="00CE0F61"/>
    <w:rsid w:val="00CE4E5E"/>
    <w:rsid w:val="00CE58F8"/>
    <w:rsid w:val="00CF6538"/>
    <w:rsid w:val="00CF6938"/>
    <w:rsid w:val="00D038A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85390"/>
    <w:rsid w:val="00D90F8E"/>
    <w:rsid w:val="00D949C9"/>
    <w:rsid w:val="00DB6F9F"/>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8B1"/>
    <w:rsid w:val="00E44537"/>
    <w:rsid w:val="00E5000C"/>
    <w:rsid w:val="00E55F69"/>
    <w:rsid w:val="00E56FDA"/>
    <w:rsid w:val="00E57189"/>
    <w:rsid w:val="00E636DC"/>
    <w:rsid w:val="00E70C56"/>
    <w:rsid w:val="00E90DC4"/>
    <w:rsid w:val="00E92BAE"/>
    <w:rsid w:val="00E9309D"/>
    <w:rsid w:val="00EA2362"/>
    <w:rsid w:val="00EA7FE1"/>
    <w:rsid w:val="00EB2A19"/>
    <w:rsid w:val="00EB550D"/>
    <w:rsid w:val="00EB6C90"/>
    <w:rsid w:val="00EC3254"/>
    <w:rsid w:val="00ED72CA"/>
    <w:rsid w:val="00EE1A66"/>
    <w:rsid w:val="00EE1D09"/>
    <w:rsid w:val="00EE7240"/>
    <w:rsid w:val="00EF20BC"/>
    <w:rsid w:val="00EF66B8"/>
    <w:rsid w:val="00F03EB4"/>
    <w:rsid w:val="00F06E93"/>
    <w:rsid w:val="00F12D05"/>
    <w:rsid w:val="00F130D7"/>
    <w:rsid w:val="00F17646"/>
    <w:rsid w:val="00F17C76"/>
    <w:rsid w:val="00F21315"/>
    <w:rsid w:val="00F24D71"/>
    <w:rsid w:val="00F25459"/>
    <w:rsid w:val="00F26952"/>
    <w:rsid w:val="00F270C4"/>
    <w:rsid w:val="00F30E47"/>
    <w:rsid w:val="00F35623"/>
    <w:rsid w:val="00F406EC"/>
    <w:rsid w:val="00F5042D"/>
    <w:rsid w:val="00F53FD3"/>
    <w:rsid w:val="00F54EF8"/>
    <w:rsid w:val="00F5597D"/>
    <w:rsid w:val="00F56682"/>
    <w:rsid w:val="00F57BB6"/>
    <w:rsid w:val="00F62704"/>
    <w:rsid w:val="00F67A30"/>
    <w:rsid w:val="00F84B26"/>
    <w:rsid w:val="00F862E9"/>
    <w:rsid w:val="00F90495"/>
    <w:rsid w:val="00F96680"/>
    <w:rsid w:val="00F96C47"/>
    <w:rsid w:val="00FA3B2F"/>
    <w:rsid w:val="00FA6044"/>
    <w:rsid w:val="00FA6C39"/>
    <w:rsid w:val="00FA7021"/>
    <w:rsid w:val="00FA70E6"/>
    <w:rsid w:val="00FB03B1"/>
    <w:rsid w:val="00FB168A"/>
    <w:rsid w:val="00FC7772"/>
    <w:rsid w:val="00FC7A03"/>
    <w:rsid w:val="00FC7C3C"/>
    <w:rsid w:val="00FC7E0E"/>
    <w:rsid w:val="00FD4486"/>
    <w:rsid w:val="00FD4A7A"/>
    <w:rsid w:val="00FE2092"/>
    <w:rsid w:val="00FE4AC3"/>
    <w:rsid w:val="00FE4C32"/>
    <w:rsid w:val="00FE4FEF"/>
    <w:rsid w:val="00FF032A"/>
    <w:rsid w:val="00FF40AA"/>
    <w:rsid w:val="00FF454F"/>
    <w:rsid w:val="00FF65BC"/>
    <w:rsid w:val="00FF6B29"/>
    <w:rsid w:val="1D70B0F9"/>
    <w:rsid w:val="387C4A2A"/>
    <w:rsid w:val="5987F3D2"/>
    <w:rsid w:val="5C5C1343"/>
    <w:rsid w:val="5C851BE4"/>
    <w:rsid w:val="5FCB4AEC"/>
    <w:rsid w:val="63D6E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5E886274"/>
  <w15:docId w15:val="{65B4122A-6E99-4718-B7C0-33EB7B44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5"/>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3208">
      <w:bodyDiv w:val="1"/>
      <w:marLeft w:val="0"/>
      <w:marRight w:val="0"/>
      <w:marTop w:val="0"/>
      <w:marBottom w:val="0"/>
      <w:divBdr>
        <w:top w:val="none" w:sz="0" w:space="0" w:color="auto"/>
        <w:left w:val="none" w:sz="0" w:space="0" w:color="auto"/>
        <w:bottom w:val="none" w:sz="0" w:space="0" w:color="auto"/>
        <w:right w:val="none" w:sz="0" w:space="0" w:color="auto"/>
      </w:divBdr>
    </w:div>
    <w:div w:id="73204846">
      <w:bodyDiv w:val="1"/>
      <w:marLeft w:val="0"/>
      <w:marRight w:val="0"/>
      <w:marTop w:val="0"/>
      <w:marBottom w:val="0"/>
      <w:divBdr>
        <w:top w:val="none" w:sz="0" w:space="0" w:color="auto"/>
        <w:left w:val="none" w:sz="0" w:space="0" w:color="auto"/>
        <w:bottom w:val="none" w:sz="0" w:space="0" w:color="auto"/>
        <w:right w:val="none" w:sz="0" w:space="0" w:color="auto"/>
      </w:divBdr>
    </w:div>
    <w:div w:id="92357441">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543130">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coe.int/fr/web/portal/policy-on-the-use-of-the-information-syste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rm.coe.int/speak-up-council-of-europe-policy-on-reporting-wrongdoing-and-protecti/1680ab69f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s://rm.coe.int/code-of-conduct/1680a9754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ELADZE\Downloads\AE%20CBP%20Oo%20E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Oo EN (1)</Template>
  <TotalTime>3</TotalTime>
  <Pages>15</Pages>
  <Words>8032</Words>
  <Characters>45787</Characters>
  <Application>Microsoft Office Word</Application>
  <DocSecurity>0</DocSecurity>
  <Lines>381</Lines>
  <Paragraphs>107</Paragraphs>
  <ScaleCrop>false</ScaleCrop>
  <Company/>
  <LinksUpToDate>false</LinksUpToDate>
  <CharactersWithSpaces>53712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ENDELADZE</dc:creator>
  <cp:lastModifiedBy>ARDIA Nino</cp:lastModifiedBy>
  <cp:revision>3</cp:revision>
  <dcterms:created xsi:type="dcterms:W3CDTF">2026-07-09T10:42:00Z</dcterms:created>
  <dcterms:modified xsi:type="dcterms:W3CDTF">2026-07-09T13:54:00Z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