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38400680"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642C77CD"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8FCE092" w14:textId="62A9F009" w:rsidR="00BE43B2" w:rsidRPr="00EA2362" w:rsidRDefault="00BE43B2">
            <w:pPr>
              <w:rPr>
                <w:rFonts w:ascii="Tahoma" w:hAnsi="Tahoma" w:cs="Tahoma"/>
                <w:caps/>
                <w:color w:val="000000" w:themeColor="text1"/>
                <w:sz w:val="18"/>
                <w:szCs w:val="18"/>
                <w:highlight w:val="cyan"/>
              </w:rPr>
            </w:pPr>
          </w:p>
        </w:tc>
      </w:tr>
      <w:tr w:rsidR="00BE43B2" w:rsidRPr="00EA2362" w14:paraId="36CB52D8"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0B461E97"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D9A4C88" w14:textId="579C6114" w:rsidR="00742B58" w:rsidRPr="00742B58" w:rsidRDefault="00742B58" w:rsidP="63D6EA91">
            <w:pPr>
              <w:rPr>
                <w:rFonts w:ascii="Tahoma" w:eastAsia="Tahoma" w:hAnsi="Tahoma" w:cs="Tahoma"/>
                <w:caps/>
                <w:color w:val="000000" w:themeColor="text1"/>
                <w:sz w:val="18"/>
                <w:szCs w:val="18"/>
                <w:lang w:val="en-US"/>
              </w:rPr>
            </w:pPr>
          </w:p>
        </w:tc>
      </w:tr>
      <w:tr w:rsidR="00BE43B2" w:rsidRPr="00EA2362" w14:paraId="3CC54E35"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3135F30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DB8FCC0" w14:textId="04095A3B" w:rsidR="00BE43B2" w:rsidRPr="00EA2362" w:rsidRDefault="00BE43B2" w:rsidP="63D6EA91">
            <w:pPr>
              <w:rPr>
                <w:rFonts w:ascii="Tahoma" w:hAnsi="Tahoma" w:cs="Tahoma"/>
                <w:color w:val="000000" w:themeColor="text1"/>
                <w:sz w:val="18"/>
                <w:szCs w:val="18"/>
                <w:highlight w:val="cyan"/>
              </w:rPr>
            </w:pPr>
          </w:p>
        </w:tc>
      </w:tr>
    </w:tbl>
    <w:p w14:paraId="785615DA"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361842A0" wp14:editId="5BC0B22B">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0C413" w14:textId="77777777" w:rsidR="00261462" w:rsidRPr="00337874" w:rsidRDefault="00261462" w:rsidP="005D5924">
      <w:pPr>
        <w:rPr>
          <w:rFonts w:ascii="Tahoma" w:hAnsi="Tahoma" w:cs="Tahoma"/>
          <w:b/>
          <w:caps/>
          <w:sz w:val="14"/>
          <w:szCs w:val="14"/>
        </w:rPr>
      </w:pPr>
    </w:p>
    <w:p w14:paraId="76FEE012"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2AE70435"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B992DDB" w14:textId="77777777" w:rsidR="009365EB" w:rsidRPr="00EA2362" w:rsidRDefault="009365EB" w:rsidP="005D5924">
      <w:pPr>
        <w:rPr>
          <w:rFonts w:ascii="Tahoma" w:hAnsi="Tahoma" w:cs="Tahoma"/>
          <w:b/>
          <w:sz w:val="20"/>
          <w:szCs w:val="20"/>
        </w:rPr>
      </w:pPr>
    </w:p>
    <w:p w14:paraId="3E812B23" w14:textId="1DAC6E6E" w:rsidR="00261462" w:rsidRPr="00EA2362" w:rsidRDefault="00261462" w:rsidP="5C5C1343">
      <w:pPr>
        <w:rPr>
          <w:rFonts w:ascii="Tahoma" w:hAnsi="Tahoma" w:cs="Tahoma"/>
          <w:b/>
          <w:bCs/>
        </w:rPr>
      </w:pPr>
      <w:r w:rsidRPr="5C5C1343">
        <w:rPr>
          <w:rFonts w:ascii="Tahoma" w:hAnsi="Tahoma" w:cs="Tahoma"/>
          <w:b/>
          <w:bCs/>
        </w:rPr>
        <w:t xml:space="preserve">This Act of Engagement lays down the terms and conditions of the contract between the Provider, </w:t>
      </w:r>
      <w:r w:rsidR="00453769" w:rsidRPr="5C5C1343">
        <w:rPr>
          <w:rFonts w:ascii="Tahoma" w:hAnsi="Tahoma" w:cs="Tahoma"/>
          <w:b/>
          <w:bCs/>
        </w:rPr>
        <w:t>as described below,</w:t>
      </w:r>
      <w:r w:rsidRPr="5C5C1343">
        <w:rPr>
          <w:rFonts w:ascii="Tahoma" w:hAnsi="Tahoma" w:cs="Tahoma"/>
          <w:b/>
          <w:bCs/>
        </w:rPr>
        <w:t xml:space="preserve"> and the Council of Europe</w:t>
      </w:r>
      <w:r w:rsidRPr="5C5C1343">
        <w:rPr>
          <w:rStyle w:val="FootnoteReference"/>
          <w:rFonts w:ascii="Tahoma" w:hAnsi="Tahoma" w:cs="Tahoma"/>
          <w:b/>
          <w:bCs/>
        </w:rPr>
        <w:footnoteReference w:id="2"/>
      </w:r>
      <w:r w:rsidRPr="5C5C1343">
        <w:rPr>
          <w:rFonts w:ascii="Tahoma" w:hAnsi="Tahoma" w:cs="Tahoma"/>
          <w:b/>
          <w:bCs/>
        </w:rPr>
        <w:t xml:space="preserve"> for the provision of </w:t>
      </w:r>
      <w:r w:rsidR="006D71B8">
        <w:rPr>
          <w:rFonts w:ascii="Tahoma" w:eastAsia="Tahoma" w:hAnsi="Tahoma" w:cs="Tahoma"/>
          <w:b/>
          <w:bCs/>
        </w:rPr>
        <w:t>ev</w:t>
      </w:r>
      <w:r w:rsidR="5C5C1343" w:rsidRPr="5C5C1343">
        <w:rPr>
          <w:rFonts w:ascii="Tahoma" w:eastAsia="Tahoma" w:hAnsi="Tahoma" w:cs="Tahoma"/>
          <w:b/>
          <w:bCs/>
        </w:rPr>
        <w:t xml:space="preserve">ent </w:t>
      </w:r>
      <w:r w:rsidR="006D71B8">
        <w:rPr>
          <w:rFonts w:ascii="Tahoma" w:eastAsia="Tahoma" w:hAnsi="Tahoma" w:cs="Tahoma"/>
          <w:b/>
          <w:bCs/>
        </w:rPr>
        <w:t>m</w:t>
      </w:r>
      <w:r w:rsidR="5C5C1343" w:rsidRPr="5C5C1343">
        <w:rPr>
          <w:rFonts w:ascii="Tahoma" w:eastAsia="Tahoma" w:hAnsi="Tahoma" w:cs="Tahoma"/>
          <w:b/>
          <w:bCs/>
        </w:rPr>
        <w:t>anagement</w:t>
      </w:r>
      <w:r w:rsidR="00E21ECE">
        <w:rPr>
          <w:rFonts w:ascii="Tahoma" w:eastAsia="Tahoma" w:hAnsi="Tahoma" w:cs="Tahoma"/>
          <w:b/>
          <w:bCs/>
        </w:rPr>
        <w:t xml:space="preserve"> and </w:t>
      </w:r>
      <w:r w:rsidR="00742B58">
        <w:rPr>
          <w:rFonts w:ascii="Tahoma" w:eastAsia="Tahoma" w:hAnsi="Tahoma" w:cs="Tahoma"/>
          <w:b/>
          <w:bCs/>
        </w:rPr>
        <w:t>transportation</w:t>
      </w:r>
      <w:r w:rsidR="00E21ECE">
        <w:rPr>
          <w:rFonts w:ascii="Tahoma" w:eastAsia="Tahoma" w:hAnsi="Tahoma" w:cs="Tahoma"/>
          <w:b/>
          <w:bCs/>
        </w:rPr>
        <w:t xml:space="preserve"> </w:t>
      </w:r>
      <w:r w:rsidR="006D71B8">
        <w:rPr>
          <w:rFonts w:ascii="Tahoma" w:eastAsia="Tahoma" w:hAnsi="Tahoma" w:cs="Tahoma"/>
          <w:b/>
          <w:bCs/>
        </w:rPr>
        <w:t>s</w:t>
      </w:r>
      <w:r w:rsidR="5C5C1343" w:rsidRPr="5C5C1343">
        <w:rPr>
          <w:rFonts w:ascii="Tahoma" w:eastAsia="Tahoma" w:hAnsi="Tahoma" w:cs="Tahoma"/>
          <w:b/>
          <w:bCs/>
        </w:rPr>
        <w:t xml:space="preserve">ervices </w:t>
      </w:r>
      <w:r w:rsidR="006D71B8" w:rsidRPr="006D71B8">
        <w:rPr>
          <w:rFonts w:ascii="Tahoma" w:eastAsia="Tahoma" w:hAnsi="Tahoma" w:cs="Tahoma"/>
          <w:b/>
          <w:bCs/>
        </w:rPr>
        <w:t xml:space="preserve">to implement activities in frames of the </w:t>
      </w:r>
      <w:r w:rsidR="00E21ECE">
        <w:rPr>
          <w:rFonts w:ascii="Tahoma" w:eastAsia="Tahoma" w:hAnsi="Tahoma" w:cs="Tahoma"/>
          <w:b/>
          <w:bCs/>
        </w:rPr>
        <w:t xml:space="preserve">PGG III </w:t>
      </w:r>
      <w:r w:rsidR="006D71B8" w:rsidRPr="006D71B8">
        <w:rPr>
          <w:rFonts w:ascii="Tahoma" w:eastAsia="Tahoma" w:hAnsi="Tahoma" w:cs="Tahoma"/>
          <w:b/>
          <w:bCs/>
        </w:rPr>
        <w:t>“</w:t>
      </w:r>
      <w:r w:rsidR="00E21ECE">
        <w:rPr>
          <w:rFonts w:ascii="Tahoma" w:eastAsia="Tahoma" w:hAnsi="Tahoma" w:cs="Tahoma"/>
          <w:b/>
          <w:bCs/>
        </w:rPr>
        <w:t>Combating Hate Speech in Georgia</w:t>
      </w:r>
      <w:r w:rsidR="006D71B8" w:rsidRPr="006D71B8">
        <w:rPr>
          <w:rFonts w:ascii="Tahoma" w:eastAsia="Tahoma" w:hAnsi="Tahoma" w:cs="Tahoma"/>
          <w:b/>
          <w:bCs/>
        </w:rPr>
        <w:t>”</w:t>
      </w:r>
      <w:r w:rsidR="0098226A" w:rsidRPr="0098226A">
        <w:rPr>
          <w:rFonts w:ascii="Tahoma" w:eastAsia="Tahoma" w:hAnsi="Tahoma" w:cs="Tahoma"/>
          <w:b/>
          <w:bCs/>
        </w:rPr>
        <w:t xml:space="preserve"> </w:t>
      </w:r>
      <w:r w:rsidR="0098226A" w:rsidRPr="006D71B8">
        <w:rPr>
          <w:rFonts w:ascii="Tahoma" w:eastAsia="Tahoma" w:hAnsi="Tahoma" w:cs="Tahoma"/>
          <w:b/>
          <w:bCs/>
        </w:rPr>
        <w:t>project</w:t>
      </w:r>
    </w:p>
    <w:p w14:paraId="7C60ABDD" w14:textId="77777777" w:rsidR="00261462" w:rsidRPr="00EA2362" w:rsidRDefault="00261462" w:rsidP="00261462">
      <w:pPr>
        <w:rPr>
          <w:rFonts w:ascii="Tahoma" w:hAnsi="Tahoma" w:cs="Tahoma"/>
          <w:b/>
        </w:rPr>
      </w:pPr>
    </w:p>
    <w:p w14:paraId="23AE286F"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B51FA92" w14:textId="77777777" w:rsidR="00261462" w:rsidRPr="00EA2362" w:rsidRDefault="00261462" w:rsidP="00261462">
      <w:pPr>
        <w:rPr>
          <w:rFonts w:ascii="Tahoma" w:hAnsi="Tahoma" w:cs="Tahoma"/>
          <w:b/>
          <w:sz w:val="20"/>
          <w:szCs w:val="20"/>
        </w:rPr>
      </w:pPr>
    </w:p>
    <w:p w14:paraId="27F6EFFE" w14:textId="77777777" w:rsidR="00F17646" w:rsidRPr="00276DC4"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5C5C1343">
        <w:rPr>
          <w:rFonts w:ascii="Tahoma" w:hAnsi="Tahoma" w:cs="Tahoma"/>
          <w:b/>
          <w:bCs/>
          <w:color w:val="FF0000"/>
          <w:sz w:val="18"/>
          <w:szCs w:val="18"/>
        </w:rPr>
        <w:t>Tenderers shall</w:t>
      </w:r>
      <w:r w:rsidRPr="5C5C1343">
        <w:rPr>
          <w:rFonts w:ascii="Tahoma" w:hAnsi="Tahoma" w:cs="Tahoma"/>
          <w:color w:val="FF0000"/>
          <w:sz w:val="18"/>
          <w:szCs w:val="18"/>
        </w:rPr>
        <w:t>:</w:t>
      </w:r>
    </w:p>
    <w:p w14:paraId="4761A955"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08A9F55A"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7B363E81" w14:textId="77777777" w:rsidR="00F17646" w:rsidRPr="008059B5"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5C5C1343">
        <w:rPr>
          <w:rFonts w:ascii="Tahoma" w:hAnsi="Tahoma" w:cs="Tahoma"/>
          <w:color w:val="FF0000"/>
          <w:sz w:val="18"/>
          <w:szCs w:val="18"/>
        </w:rPr>
        <w:t xml:space="preserve">3. </w:t>
      </w:r>
      <w:r w:rsidRPr="5C5C1343">
        <w:rPr>
          <w:rFonts w:ascii="Tahoma" w:hAnsi="Tahoma" w:cs="Tahoma"/>
          <w:b/>
          <w:bCs/>
          <w:color w:val="FF0000"/>
          <w:sz w:val="18"/>
          <w:szCs w:val="18"/>
        </w:rPr>
        <w:t>Sign</w:t>
      </w:r>
      <w:r w:rsidRPr="5C5C1343">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B08DFA2"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64A5915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E7844F5"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FA55A0"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CB3C72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7ECBA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FAD410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0D42E5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EC5E676"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229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D67FAD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0FC69B" w14:textId="77777777" w:rsidR="00A7331F" w:rsidRPr="0035618E" w:rsidRDefault="00A7331F" w:rsidP="00AA1545">
            <w:pPr>
              <w:rPr>
                <w:rFonts w:ascii="Tahoma" w:hAnsi="Tahoma" w:cs="Tahoma"/>
                <w:color w:val="000000"/>
                <w:sz w:val="20"/>
                <w:szCs w:val="20"/>
              </w:rPr>
            </w:pPr>
          </w:p>
        </w:tc>
      </w:tr>
      <w:tr w:rsidR="00A7331F" w:rsidRPr="0035618E" w14:paraId="60634C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666F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C274B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03A87C" w14:textId="77777777" w:rsidR="00A7331F" w:rsidRPr="0035618E" w:rsidRDefault="00A7331F" w:rsidP="00AA1545">
            <w:pPr>
              <w:rPr>
                <w:rFonts w:ascii="Tahoma" w:hAnsi="Tahoma" w:cs="Tahoma"/>
                <w:sz w:val="20"/>
                <w:szCs w:val="20"/>
              </w:rPr>
            </w:pPr>
          </w:p>
        </w:tc>
      </w:tr>
      <w:tr w:rsidR="00A7331F" w:rsidRPr="0035618E" w14:paraId="518C3A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687E1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BAE2A5"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2F95B20D"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DC7BF6" w14:textId="77777777" w:rsidR="00A7331F" w:rsidRPr="0035618E" w:rsidRDefault="00A7331F" w:rsidP="00AA1545">
            <w:pPr>
              <w:rPr>
                <w:rFonts w:ascii="Tahoma" w:hAnsi="Tahoma" w:cs="Tahoma"/>
                <w:sz w:val="20"/>
                <w:szCs w:val="20"/>
              </w:rPr>
            </w:pPr>
          </w:p>
        </w:tc>
      </w:tr>
      <w:tr w:rsidR="00A7331F" w:rsidRPr="0035618E" w14:paraId="1455A76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B3BC1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29B0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5B419CD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2A4994" w14:textId="77777777" w:rsidR="00A7331F" w:rsidRPr="0035618E" w:rsidRDefault="00A7331F" w:rsidP="00AA1545">
            <w:pPr>
              <w:rPr>
                <w:rFonts w:ascii="Tahoma" w:hAnsi="Tahoma" w:cs="Tahoma"/>
                <w:sz w:val="20"/>
                <w:szCs w:val="20"/>
              </w:rPr>
            </w:pPr>
          </w:p>
        </w:tc>
      </w:tr>
      <w:tr w:rsidR="00A7331F" w:rsidRPr="0035618E" w14:paraId="35CD5C6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04F9C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EE564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4471A51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D7F48B" w14:textId="77777777" w:rsidR="00A7331F" w:rsidRPr="0035618E" w:rsidRDefault="00A7331F" w:rsidP="00AA1545">
            <w:pPr>
              <w:rPr>
                <w:rFonts w:ascii="Tahoma" w:hAnsi="Tahoma" w:cs="Tahoma"/>
                <w:sz w:val="20"/>
                <w:szCs w:val="20"/>
              </w:rPr>
            </w:pPr>
          </w:p>
        </w:tc>
      </w:tr>
      <w:tr w:rsidR="00A7331F" w:rsidRPr="0035618E" w14:paraId="26E91B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5DAD9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D91D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6A570273"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05DC82" w14:textId="77777777" w:rsidR="00A7331F" w:rsidRPr="0035618E" w:rsidRDefault="00A7331F" w:rsidP="00AA1545">
            <w:pPr>
              <w:rPr>
                <w:rFonts w:ascii="Tahoma" w:hAnsi="Tahoma" w:cs="Tahoma"/>
                <w:sz w:val="20"/>
                <w:szCs w:val="20"/>
              </w:rPr>
            </w:pPr>
          </w:p>
        </w:tc>
      </w:tr>
      <w:tr w:rsidR="00A7331F" w:rsidRPr="0035618E" w14:paraId="2B1BC93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7DD5B1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FD9C8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96C142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4E2630" w14:textId="77777777" w:rsidR="00A7331F" w:rsidRPr="0035618E" w:rsidRDefault="00A7331F" w:rsidP="00AA1545">
            <w:pPr>
              <w:rPr>
                <w:rFonts w:ascii="Tahoma" w:hAnsi="Tahoma" w:cs="Tahoma"/>
                <w:sz w:val="20"/>
                <w:szCs w:val="20"/>
              </w:rPr>
            </w:pPr>
          </w:p>
        </w:tc>
      </w:tr>
      <w:tr w:rsidR="00A7331F" w:rsidRPr="0035618E" w14:paraId="697A51C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40426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380C0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731E69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6839B2" w14:textId="77777777" w:rsidR="00A7331F" w:rsidRPr="0035618E" w:rsidRDefault="00A7331F" w:rsidP="00AA1545">
            <w:pPr>
              <w:rPr>
                <w:rFonts w:ascii="Tahoma" w:hAnsi="Tahoma" w:cs="Tahoma"/>
                <w:sz w:val="20"/>
                <w:szCs w:val="20"/>
              </w:rPr>
            </w:pPr>
          </w:p>
        </w:tc>
      </w:tr>
      <w:tr w:rsidR="00A7331F" w:rsidRPr="0035618E" w14:paraId="788966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9F4F21"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AB5BB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EE9395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449A69B" w14:textId="77777777" w:rsidR="00A7331F" w:rsidRPr="0035618E" w:rsidRDefault="00A7331F" w:rsidP="00AA1545">
            <w:pPr>
              <w:rPr>
                <w:rFonts w:ascii="Tahoma" w:hAnsi="Tahoma" w:cs="Tahoma"/>
                <w:sz w:val="20"/>
                <w:szCs w:val="20"/>
              </w:rPr>
            </w:pPr>
          </w:p>
        </w:tc>
      </w:tr>
      <w:tr w:rsidR="00A7331F" w:rsidRPr="0035618E" w14:paraId="0FB33AB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A3395B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8037C4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78C462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0FA07A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04090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CDC15D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23E6B9C" w14:textId="77777777" w:rsidR="00A7331F" w:rsidRPr="0035618E" w:rsidRDefault="00A7331F" w:rsidP="00AA1545">
            <w:pPr>
              <w:rPr>
                <w:rFonts w:ascii="Tahoma" w:hAnsi="Tahoma" w:cs="Tahoma"/>
                <w:sz w:val="20"/>
                <w:szCs w:val="20"/>
              </w:rPr>
            </w:pPr>
          </w:p>
        </w:tc>
      </w:tr>
      <w:tr w:rsidR="00A7331F" w:rsidRPr="0035618E" w14:paraId="303516F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9DFEEF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DF894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A2DCF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304881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E68EF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B083A3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5ADC2DE"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19A0A7" w14:textId="77777777" w:rsidR="00A7331F" w:rsidRPr="0035618E" w:rsidRDefault="00A7331F" w:rsidP="00AA1545">
            <w:pPr>
              <w:rPr>
                <w:rFonts w:ascii="Tahoma" w:hAnsi="Tahoma" w:cs="Tahoma"/>
                <w:sz w:val="20"/>
                <w:szCs w:val="20"/>
              </w:rPr>
            </w:pPr>
          </w:p>
        </w:tc>
      </w:tr>
      <w:tr w:rsidR="00A7331F" w:rsidRPr="0035618E" w14:paraId="3CBD229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FBFA619"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54042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102FCB0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48D497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B48970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AD79D5E" w14:textId="77777777" w:rsidR="00A7331F" w:rsidRPr="0035618E" w:rsidRDefault="00A7331F" w:rsidP="00AA1545">
            <w:pPr>
              <w:rPr>
                <w:rFonts w:ascii="Tahoma" w:hAnsi="Tahoma" w:cs="Tahoma"/>
                <w:sz w:val="20"/>
                <w:szCs w:val="20"/>
              </w:rPr>
            </w:pPr>
          </w:p>
        </w:tc>
      </w:tr>
      <w:bookmarkEnd w:id="0"/>
    </w:tbl>
    <w:p w14:paraId="3EE42BF5" w14:textId="77777777" w:rsidR="00337874" w:rsidRDefault="00337874" w:rsidP="00337874">
      <w:pPr>
        <w:rPr>
          <w:rFonts w:ascii="Tahoma" w:hAnsi="Tahoma" w:cs="Tahoma"/>
          <w:b/>
          <w:lang w:eastAsia="en-US"/>
        </w:rPr>
      </w:pPr>
      <w:r>
        <w:rPr>
          <w:rFonts w:ascii="Tahoma" w:hAnsi="Tahoma" w:cs="Tahoma"/>
          <w:b/>
          <w:lang w:eastAsia="en-US"/>
        </w:rPr>
        <w:br w:type="page"/>
      </w:r>
    </w:p>
    <w:p w14:paraId="52772594" w14:textId="77777777" w:rsidR="00261462" w:rsidRPr="00337874" w:rsidRDefault="00261462" w:rsidP="00337874">
      <w:pPr>
        <w:rPr>
          <w:rFonts w:ascii="Tahoma" w:hAnsi="Tahoma" w:cs="Tahoma"/>
          <w:b/>
          <w:lang w:eastAsia="en-US"/>
        </w:rPr>
        <w:sectPr w:rsidR="00261462" w:rsidRPr="00337874" w:rsidSect="00182FB2">
          <w:headerReference w:type="default" r:id="rId12"/>
          <w:footerReference w:type="default" r:id="rId13"/>
          <w:pgSz w:w="11907" w:h="16840" w:code="9"/>
          <w:pgMar w:top="284" w:right="1134" w:bottom="851" w:left="1134" w:header="285" w:footer="284" w:gutter="0"/>
          <w:cols w:space="708"/>
          <w:docGrid w:linePitch="360"/>
        </w:sectPr>
      </w:pPr>
    </w:p>
    <w:p w14:paraId="3FE974DC" w14:textId="77777777" w:rsidR="00F54EF8" w:rsidRPr="00EA2362" w:rsidRDefault="00F54EF8" w:rsidP="00EF20BC">
      <w:pPr>
        <w:pStyle w:val="ListParagraph"/>
        <w:numPr>
          <w:ilvl w:val="0"/>
          <w:numId w:val="17"/>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457271BE" w14:textId="77777777" w:rsidR="006B7DAB" w:rsidRPr="000B7F0E" w:rsidRDefault="006B7DAB" w:rsidP="006B7DAB">
      <w:pPr>
        <w:spacing w:before="120" w:after="120"/>
        <w:jc w:val="both"/>
        <w:rPr>
          <w:rFonts w:ascii="Tahoma" w:hAnsi="Tahoma" w:cs="Tahoma"/>
          <w:sz w:val="20"/>
          <w:szCs w:val="20"/>
          <w:lang w:val="en-US"/>
        </w:rPr>
      </w:pPr>
      <w:r w:rsidRPr="000B7F0E">
        <w:rPr>
          <w:rFonts w:ascii="Tahoma" w:hAnsi="Tahoma" w:cs="Tahoma"/>
          <w:sz w:val="20"/>
          <w:szCs w:val="20"/>
          <w:lang w:val="en-US"/>
        </w:rPr>
        <w:t xml:space="preserve">The Council of Europe is currently implementing a Project on </w:t>
      </w:r>
      <w:r w:rsidRPr="000B7F0E">
        <w:rPr>
          <w:rFonts w:ascii="Tahoma" w:hAnsi="Tahoma" w:cs="Tahoma"/>
          <w:b/>
          <w:bCs/>
          <w:sz w:val="20"/>
          <w:szCs w:val="20"/>
          <w:lang w:val="en-US"/>
        </w:rPr>
        <w:t xml:space="preserve">“Combating hate speech in Georgia” </w:t>
      </w:r>
      <w:r w:rsidRPr="000B7F0E">
        <w:rPr>
          <w:rFonts w:ascii="Tahoma" w:hAnsi="Tahoma" w:cs="Tahoma"/>
          <w:sz w:val="20"/>
          <w:szCs w:val="20"/>
          <w:lang w:val="en-US"/>
        </w:rPr>
        <w:t xml:space="preserve">within the third Phase of the joint </w:t>
      </w:r>
      <w:proofErr w:type="spellStart"/>
      <w:r w:rsidRPr="000B7F0E">
        <w:rPr>
          <w:rFonts w:ascii="Tahoma" w:hAnsi="Tahoma" w:cs="Tahoma"/>
          <w:sz w:val="20"/>
          <w:szCs w:val="20"/>
          <w:lang w:val="en-US"/>
        </w:rPr>
        <w:t>programme</w:t>
      </w:r>
      <w:proofErr w:type="spellEnd"/>
      <w:r w:rsidRPr="000B7F0E">
        <w:rPr>
          <w:rFonts w:ascii="Tahoma" w:hAnsi="Tahoma" w:cs="Tahoma"/>
          <w:sz w:val="20"/>
          <w:szCs w:val="20"/>
          <w:lang w:val="en-US"/>
        </w:rPr>
        <w:t xml:space="preserve"> of the European Union and the Council of Europe “Partnership for Good Governance” to promote Council of Europe and international standards in the field of promoting equality and non-discrimination and combating hate speech. </w:t>
      </w:r>
    </w:p>
    <w:p w14:paraId="4893103E" w14:textId="58E211EF" w:rsidR="006B7DAB" w:rsidRDefault="006B7DAB" w:rsidP="006B7DAB">
      <w:pPr>
        <w:spacing w:before="120" w:after="120" w:line="276" w:lineRule="auto"/>
        <w:jc w:val="both"/>
        <w:rPr>
          <w:rFonts w:ascii="Tahoma" w:hAnsi="Tahoma" w:cs="Tahoma"/>
          <w:sz w:val="20"/>
          <w:szCs w:val="20"/>
          <w:lang w:val="en-US"/>
        </w:rPr>
      </w:pPr>
      <w:r w:rsidRPr="006B7DAB">
        <w:rPr>
          <w:rFonts w:ascii="Tahoma" w:hAnsi="Tahoma" w:cs="Tahoma"/>
          <w:sz w:val="20"/>
          <w:szCs w:val="20"/>
          <w:lang w:val="en-US"/>
        </w:rPr>
        <w:t>The project aims to improve the awareness of hate speech</w:t>
      </w:r>
      <w:r>
        <w:rPr>
          <w:rFonts w:ascii="Tahoma" w:hAnsi="Tahoma" w:cs="Tahoma"/>
          <w:sz w:val="20"/>
          <w:szCs w:val="20"/>
          <w:lang w:val="en-US"/>
        </w:rPr>
        <w:t xml:space="preserve"> and to </w:t>
      </w:r>
      <w:r w:rsidRPr="006B7DAB">
        <w:rPr>
          <w:rFonts w:ascii="Tahoma" w:eastAsia="Tahoma" w:hAnsi="Tahoma" w:cs="Tahoma"/>
          <w:color w:val="000000" w:themeColor="text1"/>
          <w:sz w:val="20"/>
          <w:szCs w:val="20"/>
        </w:rPr>
        <w:t>improve understanding o</w:t>
      </w:r>
      <w:r>
        <w:rPr>
          <w:rFonts w:ascii="Tahoma" w:eastAsia="Tahoma" w:hAnsi="Tahoma" w:cs="Tahoma"/>
          <w:color w:val="000000" w:themeColor="text1"/>
          <w:sz w:val="20"/>
          <w:szCs w:val="20"/>
        </w:rPr>
        <w:t>n</w:t>
      </w:r>
      <w:r w:rsidRPr="006B7DAB">
        <w:rPr>
          <w:rFonts w:ascii="Tahoma" w:eastAsia="Tahoma" w:hAnsi="Tahoma" w:cs="Tahoma"/>
          <w:color w:val="000000" w:themeColor="text1"/>
          <w:sz w:val="20"/>
          <w:szCs w:val="20"/>
        </w:rPr>
        <w:t xml:space="preserve"> hate speech and the various dimensions it can have, and strengthen </w:t>
      </w:r>
      <w:r>
        <w:rPr>
          <w:rFonts w:ascii="Tahoma" w:eastAsia="Tahoma" w:hAnsi="Tahoma" w:cs="Tahoma"/>
          <w:color w:val="000000" w:themeColor="text1"/>
          <w:sz w:val="20"/>
          <w:szCs w:val="20"/>
        </w:rPr>
        <w:t>the</w:t>
      </w:r>
      <w:r w:rsidRPr="006B7DAB">
        <w:rPr>
          <w:rFonts w:ascii="Tahoma" w:eastAsia="Tahoma" w:hAnsi="Tahoma" w:cs="Tahoma"/>
          <w:color w:val="000000" w:themeColor="text1"/>
          <w:sz w:val="20"/>
          <w:szCs w:val="20"/>
        </w:rPr>
        <w:t xml:space="preserve"> competences </w:t>
      </w:r>
      <w:r>
        <w:rPr>
          <w:rFonts w:ascii="Tahoma" w:eastAsia="Tahoma" w:hAnsi="Tahoma" w:cs="Tahoma"/>
          <w:color w:val="000000" w:themeColor="text1"/>
          <w:sz w:val="20"/>
          <w:szCs w:val="20"/>
        </w:rPr>
        <w:t xml:space="preserve">of civil society, youth and local communities </w:t>
      </w:r>
      <w:r w:rsidRPr="006B7DAB">
        <w:rPr>
          <w:rFonts w:ascii="Tahoma" w:eastAsia="Tahoma" w:hAnsi="Tahoma" w:cs="Tahoma"/>
          <w:color w:val="000000" w:themeColor="text1"/>
          <w:sz w:val="20"/>
          <w:szCs w:val="20"/>
        </w:rPr>
        <w:t>to be able to reach out to potential victims among vulnerable groups by adapting interventions to local level specificities.</w:t>
      </w:r>
    </w:p>
    <w:p w14:paraId="17442218" w14:textId="76F11F4D" w:rsidR="006B7DAB" w:rsidRPr="006B7DAB" w:rsidRDefault="006B7DAB" w:rsidP="006B7DAB">
      <w:pPr>
        <w:spacing w:before="120" w:after="120" w:line="276" w:lineRule="auto"/>
        <w:jc w:val="both"/>
        <w:rPr>
          <w:rFonts w:ascii="Tahoma" w:eastAsia="Tahoma" w:hAnsi="Tahoma" w:cs="Tahoma"/>
          <w:color w:val="000000" w:themeColor="text1"/>
          <w:sz w:val="20"/>
          <w:szCs w:val="20"/>
        </w:rPr>
      </w:pPr>
      <w:r>
        <w:rPr>
          <w:rFonts w:ascii="Tahoma" w:eastAsia="Tahoma" w:hAnsi="Tahoma" w:cs="Tahoma"/>
          <w:color w:val="000000" w:themeColor="text1"/>
          <w:sz w:val="20"/>
          <w:szCs w:val="20"/>
        </w:rPr>
        <w:t xml:space="preserve">The project is </w:t>
      </w:r>
      <w:r w:rsidRPr="006B7DAB">
        <w:rPr>
          <w:rFonts w:ascii="Tahoma" w:eastAsia="Tahoma" w:hAnsi="Tahoma" w:cs="Tahoma"/>
          <w:color w:val="000000" w:themeColor="text1"/>
          <w:sz w:val="20"/>
          <w:szCs w:val="20"/>
        </w:rPr>
        <w:t xml:space="preserve">co-funded by the European Union and the Council of </w:t>
      </w:r>
      <w:r w:rsidR="00E21ECE" w:rsidRPr="006B7DAB">
        <w:rPr>
          <w:rFonts w:ascii="Tahoma" w:eastAsia="Tahoma" w:hAnsi="Tahoma" w:cs="Tahoma"/>
          <w:color w:val="000000" w:themeColor="text1"/>
          <w:sz w:val="20"/>
          <w:szCs w:val="20"/>
        </w:rPr>
        <w:t>Europe and</w:t>
      </w:r>
      <w:r w:rsidRPr="006B7DAB">
        <w:rPr>
          <w:rFonts w:ascii="Tahoma" w:eastAsia="Tahoma" w:hAnsi="Tahoma" w:cs="Tahoma"/>
          <w:color w:val="000000" w:themeColor="text1"/>
          <w:sz w:val="20"/>
          <w:szCs w:val="20"/>
        </w:rPr>
        <w:t xml:space="preserve"> implemented by the Council of Europe</w:t>
      </w:r>
      <w:r>
        <w:rPr>
          <w:rFonts w:ascii="Tahoma" w:eastAsia="Tahoma" w:hAnsi="Tahoma" w:cs="Tahoma"/>
          <w:color w:val="000000" w:themeColor="text1"/>
          <w:sz w:val="20"/>
          <w:szCs w:val="20"/>
        </w:rPr>
        <w:t xml:space="preserve"> and combines capacity building, awareness raising, research, policy support and multi stakeholder engagement to </w:t>
      </w:r>
      <w:r w:rsidRPr="006B7DAB">
        <w:rPr>
          <w:rFonts w:ascii="Tahoma" w:eastAsia="Tahoma" w:hAnsi="Tahoma" w:cs="Tahoma"/>
          <w:color w:val="000000" w:themeColor="text1"/>
          <w:sz w:val="20"/>
          <w:szCs w:val="20"/>
        </w:rPr>
        <w:t>prevent and combat hate speech in Georgia, including better protection of vulnerable groups and more accessible redress mechanisms in line with European standards and best practices.</w:t>
      </w:r>
    </w:p>
    <w:p w14:paraId="02CF0491" w14:textId="6EEBBEC9" w:rsidR="00E55F69" w:rsidRPr="006B7DAB" w:rsidRDefault="387C4A2A" w:rsidP="006B7DAB">
      <w:pPr>
        <w:spacing w:before="120" w:after="120" w:line="276" w:lineRule="auto"/>
        <w:jc w:val="both"/>
        <w:rPr>
          <w:rFonts w:ascii="Tahoma" w:eastAsia="Tahoma" w:hAnsi="Tahoma" w:cs="Tahoma"/>
          <w:color w:val="000000" w:themeColor="text1"/>
          <w:sz w:val="20"/>
          <w:szCs w:val="20"/>
        </w:rPr>
      </w:pPr>
      <w:r w:rsidRPr="387C4A2A">
        <w:rPr>
          <w:rFonts w:ascii="Tahoma" w:eastAsia="Tahoma" w:hAnsi="Tahoma" w:cs="Tahoma"/>
          <w:color w:val="000000" w:themeColor="text1"/>
          <w:sz w:val="20"/>
          <w:szCs w:val="20"/>
        </w:rPr>
        <w:t>In that context, the Provider will be chosen to provide event management</w:t>
      </w:r>
      <w:r w:rsidR="00E21ECE">
        <w:rPr>
          <w:rFonts w:ascii="Tahoma" w:eastAsia="Tahoma" w:hAnsi="Tahoma" w:cs="Tahoma"/>
          <w:color w:val="000000" w:themeColor="text1"/>
          <w:sz w:val="20"/>
          <w:szCs w:val="20"/>
        </w:rPr>
        <w:t xml:space="preserve"> and</w:t>
      </w:r>
      <w:r w:rsidRPr="387C4A2A">
        <w:rPr>
          <w:rFonts w:ascii="Tahoma" w:eastAsia="Tahoma" w:hAnsi="Tahoma" w:cs="Tahoma"/>
          <w:color w:val="000000" w:themeColor="text1"/>
          <w:sz w:val="20"/>
          <w:szCs w:val="20"/>
        </w:rPr>
        <w:t xml:space="preserve"> transportation</w:t>
      </w:r>
      <w:r w:rsidR="00E21ECE">
        <w:rPr>
          <w:rFonts w:ascii="Tahoma" w:eastAsia="Tahoma" w:hAnsi="Tahoma" w:cs="Tahoma"/>
          <w:color w:val="000000" w:themeColor="text1"/>
          <w:sz w:val="20"/>
          <w:szCs w:val="20"/>
        </w:rPr>
        <w:t xml:space="preserve"> </w:t>
      </w:r>
      <w:r w:rsidRPr="387C4A2A">
        <w:rPr>
          <w:rFonts w:ascii="Tahoma" w:eastAsia="Tahoma" w:hAnsi="Tahoma" w:cs="Tahoma"/>
          <w:color w:val="000000" w:themeColor="text1"/>
          <w:sz w:val="20"/>
          <w:szCs w:val="20"/>
        </w:rPr>
        <w:t xml:space="preserve">to implement four activities as part of the </w:t>
      </w:r>
      <w:r w:rsidR="00E21ECE" w:rsidRPr="00C6082E">
        <w:rPr>
          <w:rFonts w:ascii="Tahoma" w:eastAsia="Tahoma" w:hAnsi="Tahoma" w:cs="Tahoma"/>
          <w:color w:val="000000" w:themeColor="text1"/>
          <w:sz w:val="20"/>
          <w:szCs w:val="20"/>
        </w:rPr>
        <w:t>PGG III</w:t>
      </w:r>
      <w:r w:rsidRPr="00C6082E">
        <w:rPr>
          <w:rFonts w:ascii="Tahoma" w:eastAsia="Tahoma" w:hAnsi="Tahoma" w:cs="Tahoma"/>
          <w:color w:val="000000" w:themeColor="text1"/>
          <w:sz w:val="20"/>
          <w:szCs w:val="20"/>
        </w:rPr>
        <w:t xml:space="preserve"> “</w:t>
      </w:r>
      <w:r w:rsidR="006B7DAB" w:rsidRPr="00C6082E">
        <w:rPr>
          <w:rFonts w:ascii="Tahoma" w:eastAsia="Tahoma" w:hAnsi="Tahoma" w:cs="Tahoma"/>
          <w:color w:val="000000" w:themeColor="text1"/>
          <w:sz w:val="20"/>
          <w:szCs w:val="20"/>
        </w:rPr>
        <w:t>Combating Hate Speech in Georgia</w:t>
      </w:r>
      <w:r w:rsidRPr="00C6082E">
        <w:rPr>
          <w:rFonts w:ascii="Tahoma" w:eastAsia="Tahoma" w:hAnsi="Tahoma" w:cs="Tahoma"/>
          <w:color w:val="000000" w:themeColor="text1"/>
          <w:sz w:val="20"/>
          <w:szCs w:val="20"/>
        </w:rPr>
        <w:t>”</w:t>
      </w:r>
      <w:r w:rsidR="00B74ED9">
        <w:rPr>
          <w:rFonts w:ascii="Tahoma" w:eastAsia="Tahoma" w:hAnsi="Tahoma" w:cs="Tahoma"/>
          <w:color w:val="000000" w:themeColor="text1"/>
          <w:sz w:val="20"/>
          <w:szCs w:val="20"/>
        </w:rPr>
        <w:t xml:space="preserve"> </w:t>
      </w:r>
      <w:r w:rsidR="00B74ED9" w:rsidRPr="387C4A2A">
        <w:rPr>
          <w:rFonts w:ascii="Tahoma" w:eastAsia="Tahoma" w:hAnsi="Tahoma" w:cs="Tahoma"/>
          <w:color w:val="000000" w:themeColor="text1"/>
          <w:sz w:val="20"/>
          <w:szCs w:val="20"/>
        </w:rPr>
        <w:t>project</w:t>
      </w:r>
      <w:r w:rsidRPr="00C6082E">
        <w:rPr>
          <w:rFonts w:ascii="Tahoma" w:eastAsia="Tahoma" w:hAnsi="Tahoma" w:cs="Tahoma"/>
          <w:color w:val="000000" w:themeColor="text1"/>
          <w:sz w:val="20"/>
          <w:szCs w:val="20"/>
        </w:rPr>
        <w:t>.</w:t>
      </w:r>
    </w:p>
    <w:p w14:paraId="1BB9C913" w14:textId="6881A743" w:rsidR="00261462" w:rsidRPr="00EA2362" w:rsidRDefault="00681751" w:rsidP="006B7DAB">
      <w:pPr>
        <w:spacing w:before="120" w:after="120"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1124F63E" w14:textId="39CC0CEF" w:rsidR="00F5597D" w:rsidRDefault="5C851BE4" w:rsidP="006B7DAB">
      <w:pPr>
        <w:spacing w:before="120" w:after="120" w:line="276" w:lineRule="auto"/>
        <w:jc w:val="both"/>
        <w:rPr>
          <w:rFonts w:ascii="Tahoma" w:hAnsi="Tahoma" w:cs="Tahoma"/>
          <w:color w:val="000000" w:themeColor="text1"/>
          <w:sz w:val="20"/>
          <w:szCs w:val="20"/>
          <w:lang w:eastAsia="en-US"/>
        </w:rPr>
      </w:pPr>
      <w:r w:rsidRPr="5C851BE4">
        <w:rPr>
          <w:rFonts w:ascii="Tahoma" w:hAnsi="Tahoma" w:cs="Tahoma"/>
          <w:color w:val="000000" w:themeColor="text1"/>
          <w:sz w:val="20"/>
          <w:szCs w:val="20"/>
          <w:lang w:eastAsia="en-US"/>
        </w:rPr>
        <w:t xml:space="preserve">Prices are indicated </w:t>
      </w:r>
      <w:r w:rsidRPr="00F5597D">
        <w:rPr>
          <w:rFonts w:ascii="Tahoma" w:hAnsi="Tahoma" w:cs="Tahoma"/>
          <w:color w:val="000000" w:themeColor="text1"/>
          <w:sz w:val="20"/>
          <w:szCs w:val="20"/>
          <w:lang w:eastAsia="en-US"/>
        </w:rPr>
        <w:t xml:space="preserve">in </w:t>
      </w:r>
      <w:r w:rsidR="00CD7F4D" w:rsidRPr="00F5597D">
        <w:rPr>
          <w:rFonts w:ascii="Tahoma" w:hAnsi="Tahoma" w:cs="Tahoma"/>
          <w:color w:val="000000" w:themeColor="text1"/>
          <w:sz w:val="20"/>
          <w:szCs w:val="20"/>
          <w:lang w:eastAsia="en-US"/>
        </w:rPr>
        <w:t>GEL</w:t>
      </w:r>
      <w:r w:rsidRPr="00F5597D">
        <w:rPr>
          <w:rFonts w:ascii="Tahoma" w:hAnsi="Tahoma" w:cs="Tahoma"/>
          <w:color w:val="000000" w:themeColor="text1"/>
          <w:sz w:val="20"/>
          <w:szCs w:val="20"/>
          <w:lang w:eastAsia="en-US"/>
        </w:rPr>
        <w:t xml:space="preserve"> without</w:t>
      </w:r>
      <w:r w:rsidRPr="5C851BE4">
        <w:rPr>
          <w:rFonts w:ascii="Tahoma" w:hAnsi="Tahoma" w:cs="Tahoma"/>
          <w:color w:val="000000" w:themeColor="text1"/>
          <w:sz w:val="20"/>
          <w:szCs w:val="20"/>
          <w:lang w:eastAsia="en-US"/>
        </w:rPr>
        <w:t xml:space="preserve"> VAT. For the VAT regime to be mentioned on the invoice(s), please refer to Article 4.2 of the Legal Conditions (See Section C. below). </w:t>
      </w:r>
    </w:p>
    <w:p w14:paraId="3CD43BC8" w14:textId="77777777" w:rsidR="00F5597D" w:rsidRPr="00F5597D" w:rsidRDefault="00F5597D" w:rsidP="006B7DAB">
      <w:pPr>
        <w:spacing w:before="120" w:after="120" w:line="276" w:lineRule="auto"/>
        <w:jc w:val="both"/>
        <w:rPr>
          <w:rFonts w:ascii="Tahoma" w:eastAsia="Calibri" w:hAnsi="Tahoma" w:cs="Tahoma"/>
          <w:b/>
          <w:sz w:val="20"/>
          <w:szCs w:val="20"/>
          <w:lang w:val="en-US" w:eastAsia="en-US"/>
        </w:rPr>
      </w:pPr>
      <w:r w:rsidRPr="00F5597D">
        <w:rPr>
          <w:rFonts w:ascii="Tahoma" w:eastAsia="Calibri" w:hAnsi="Tahoma" w:cs="Tahoma"/>
          <w:b/>
          <w:sz w:val="20"/>
          <w:szCs w:val="20"/>
          <w:lang w:val="en-US" w:eastAsia="en-US"/>
        </w:rPr>
        <w:t>Transportation requirements</w:t>
      </w:r>
    </w:p>
    <w:p w14:paraId="3506398E" w14:textId="19FB46D2" w:rsidR="00F5597D" w:rsidRPr="00F5597D" w:rsidRDefault="00F5597D" w:rsidP="00F5597D">
      <w:pPr>
        <w:spacing w:line="276" w:lineRule="auto"/>
        <w:jc w:val="both"/>
        <w:rPr>
          <w:rFonts w:ascii="Tahoma" w:hAnsi="Tahoma" w:cs="Tahoma"/>
          <w:color w:val="000000" w:themeColor="text1"/>
          <w:sz w:val="20"/>
          <w:szCs w:val="20"/>
          <w:lang w:eastAsia="en-US"/>
        </w:rPr>
      </w:pPr>
      <w:r w:rsidRPr="00F5597D">
        <w:rPr>
          <w:rFonts w:ascii="Tahoma" w:hAnsi="Tahoma" w:cs="Tahoma"/>
          <w:color w:val="000000" w:themeColor="text1"/>
          <w:sz w:val="20"/>
          <w:szCs w:val="20"/>
          <w:lang w:eastAsia="en-US"/>
        </w:rPr>
        <w:t>To ensure the safe, reliable, and professional provision of transportation services under this contract, the Provider shall ensure that:</w:t>
      </w:r>
    </w:p>
    <w:p w14:paraId="587C48B0" w14:textId="381A0C85"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w:t>
      </w:r>
      <w:r>
        <w:rPr>
          <w:rFonts w:ascii="Tahoma" w:hAnsi="Tahoma" w:cs="Tahoma"/>
          <w:color w:val="000000" w:themeColor="text1"/>
          <w:sz w:val="20"/>
          <w:szCs w:val="20"/>
          <w:lang w:val="en-US" w:eastAsia="en-US"/>
        </w:rPr>
        <w:t xml:space="preserve"> </w:t>
      </w:r>
      <w:r w:rsidRPr="00F5597D">
        <w:rPr>
          <w:rFonts w:ascii="Tahoma" w:hAnsi="Tahoma" w:cs="Tahoma"/>
          <w:color w:val="000000" w:themeColor="text1"/>
          <w:sz w:val="20"/>
          <w:szCs w:val="20"/>
          <w:lang w:val="en-US" w:eastAsia="en-US"/>
        </w:rPr>
        <w:t xml:space="preserve">All drivers shall have a valid driving </w:t>
      </w:r>
      <w:r w:rsidR="004E12E4" w:rsidRPr="00F5597D">
        <w:rPr>
          <w:rFonts w:ascii="Tahoma" w:hAnsi="Tahoma" w:cs="Tahoma"/>
          <w:color w:val="000000" w:themeColor="text1"/>
          <w:sz w:val="20"/>
          <w:szCs w:val="20"/>
          <w:lang w:val="en-US" w:eastAsia="en-US"/>
        </w:rPr>
        <w:t>license</w:t>
      </w:r>
      <w:r w:rsidRPr="00F5597D">
        <w:rPr>
          <w:rFonts w:ascii="Tahoma" w:hAnsi="Tahoma" w:cs="Tahoma"/>
          <w:color w:val="000000" w:themeColor="text1"/>
          <w:sz w:val="20"/>
          <w:szCs w:val="20"/>
          <w:lang w:val="en-US" w:eastAsia="en-US"/>
        </w:rPr>
        <w:t xml:space="preserve"> for the respective vehicle class as prescribed by the applicable national legislation</w:t>
      </w:r>
    </w:p>
    <w:p w14:paraId="32FD6FA4" w14:textId="6776CCA4"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w:t>
      </w:r>
      <w:r>
        <w:rPr>
          <w:rFonts w:ascii="Tahoma" w:hAnsi="Tahoma" w:cs="Tahoma"/>
          <w:color w:val="000000" w:themeColor="text1"/>
          <w:sz w:val="20"/>
          <w:szCs w:val="20"/>
          <w:lang w:val="en-US" w:eastAsia="en-US"/>
        </w:rPr>
        <w:t xml:space="preserve"> </w:t>
      </w:r>
      <w:r w:rsidRPr="00F5597D">
        <w:rPr>
          <w:rFonts w:ascii="Tahoma" w:hAnsi="Tahoma" w:cs="Tahoma"/>
          <w:color w:val="000000" w:themeColor="text1"/>
          <w:sz w:val="20"/>
          <w:szCs w:val="20"/>
          <w:lang w:val="en-US" w:eastAsia="en-US"/>
        </w:rPr>
        <w:t>All drivers shall have at least 5 (five) years of professional driving experience</w:t>
      </w:r>
    </w:p>
    <w:p w14:paraId="3FB0A90A" w14:textId="53959F25"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The drivers are selected via a testing process by the relevant transportation companies</w:t>
      </w:r>
    </w:p>
    <w:p w14:paraId="7751C2E4" w14:textId="2E073A0A"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The vehicles are not more than 7 (seven) years old and must have had annual technical check-ups</w:t>
      </w:r>
    </w:p>
    <w:p w14:paraId="25D270A2" w14:textId="4E429125" w:rsidR="006A1C42" w:rsidRPr="006B7DAB" w:rsidRDefault="00F5597D" w:rsidP="006B7DAB">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xml:space="preserve">- All drivers </w:t>
      </w:r>
      <w:proofErr w:type="gramStart"/>
      <w:r w:rsidRPr="00F5597D">
        <w:rPr>
          <w:rFonts w:ascii="Tahoma" w:hAnsi="Tahoma" w:cs="Tahoma"/>
          <w:color w:val="000000" w:themeColor="text1"/>
          <w:sz w:val="20"/>
          <w:szCs w:val="20"/>
          <w:lang w:val="en-US" w:eastAsia="en-US"/>
        </w:rPr>
        <w:t>shall</w:t>
      </w:r>
      <w:proofErr w:type="gramEnd"/>
      <w:r w:rsidRPr="00F5597D">
        <w:rPr>
          <w:rFonts w:ascii="Tahoma" w:hAnsi="Tahoma" w:cs="Tahoma"/>
          <w:color w:val="000000" w:themeColor="text1"/>
          <w:sz w:val="20"/>
          <w:szCs w:val="20"/>
          <w:lang w:val="en-US" w:eastAsia="en-US"/>
        </w:rPr>
        <w:t xml:space="preserve"> be aware of and observe professional ethics in dealing with clients.</w:t>
      </w:r>
    </w:p>
    <w:p w14:paraId="1537C35B" w14:textId="77777777" w:rsidR="006A1C42" w:rsidRPr="00EA2362" w:rsidRDefault="006A1C42" w:rsidP="006B7DAB">
      <w:pPr>
        <w:spacing w:before="120" w:after="120"/>
        <w:ind w:left="-288"/>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74E3EF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2FD3744F"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5E21D2F7"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A7FF564" wp14:editId="69F5A1AB">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DA5371A">
              <v:shapetype id="_x0000_t68" coordsize="21600,21600" o:spt="68" adj="5400,5400" path="m0@0l@1@0@1,21600@2,21600@2@0,21600@0,10800,xe" w14:anchorId="674FD87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2"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o:lock v:ext="edit" aspectratio="t"/>
                <v:textbox style="layout-flow:vertical-ideographic"/>
                <w10:anchorlock/>
              </v:shape>
            </w:pict>
          </mc:Fallback>
        </mc:AlternateContent>
      </w:r>
    </w:p>
    <w:tbl>
      <w:tblPr>
        <w:tblW w:w="834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606"/>
        <w:gridCol w:w="1370"/>
        <w:gridCol w:w="1370"/>
      </w:tblGrid>
      <w:tr w:rsidR="00261462" w:rsidRPr="00C421FA" w14:paraId="50EE2D08" w14:textId="77777777" w:rsidTr="63D6EA91">
        <w:trPr>
          <w:trHeight w:val="688"/>
          <w:jc w:val="center"/>
        </w:trPr>
        <w:tc>
          <w:tcPr>
            <w:tcW w:w="5606" w:type="dxa"/>
            <w:shd w:val="clear" w:color="auto" w:fill="DBE5F1" w:themeFill="accent1" w:themeFillTint="33"/>
            <w:vAlign w:val="center"/>
          </w:tcPr>
          <w:p w14:paraId="52A72685" w14:textId="77777777" w:rsidR="00261462" w:rsidRPr="00C421FA" w:rsidRDefault="63D6EA91" w:rsidP="63D6EA91">
            <w:pPr>
              <w:spacing w:line="276" w:lineRule="auto"/>
              <w:ind w:right="-140"/>
              <w:jc w:val="center"/>
              <w:rPr>
                <w:rFonts w:ascii="Arial Narrow" w:hAnsi="Arial Narrow" w:cs="Tahoma"/>
                <w:b/>
                <w:bCs/>
                <w:sz w:val="18"/>
                <w:szCs w:val="18"/>
                <w:lang w:eastAsia="en-US"/>
              </w:rPr>
            </w:pPr>
            <w:r w:rsidRPr="00C421FA">
              <w:rPr>
                <w:rFonts w:ascii="Arial Narrow" w:hAnsi="Arial Narrow" w:cs="Tahoma"/>
                <w:b/>
                <w:bCs/>
                <w:sz w:val="18"/>
                <w:szCs w:val="18"/>
                <w:lang w:eastAsia="en-US"/>
              </w:rPr>
              <w:t>Deliverables ▼</w:t>
            </w:r>
          </w:p>
        </w:tc>
        <w:tc>
          <w:tcPr>
            <w:tcW w:w="1370" w:type="dxa"/>
            <w:shd w:val="clear" w:color="auto" w:fill="DBE5F1" w:themeFill="accent1" w:themeFillTint="33"/>
            <w:vAlign w:val="center"/>
          </w:tcPr>
          <w:p w14:paraId="717D9F85" w14:textId="77777777" w:rsidR="00261462" w:rsidRPr="00C421FA" w:rsidRDefault="00261462" w:rsidP="00261462">
            <w:pPr>
              <w:tabs>
                <w:tab w:val="left" w:pos="-139"/>
              </w:tabs>
              <w:spacing w:line="276" w:lineRule="auto"/>
              <w:ind w:right="-140"/>
              <w:jc w:val="center"/>
              <w:rPr>
                <w:rFonts w:ascii="Arial Narrow" w:hAnsi="Arial Narrow" w:cs="Tahoma"/>
                <w:b/>
                <w:sz w:val="18"/>
                <w:szCs w:val="18"/>
                <w:lang w:eastAsia="en-US"/>
              </w:rPr>
            </w:pPr>
            <w:r w:rsidRPr="00C421FA">
              <w:rPr>
                <w:rFonts w:ascii="Arial Narrow" w:hAnsi="Arial Narrow" w:cs="Tahoma"/>
                <w:b/>
                <w:sz w:val="18"/>
                <w:szCs w:val="18"/>
                <w:lang w:eastAsia="en-US"/>
              </w:rPr>
              <w:t>Deadline for</w:t>
            </w:r>
          </w:p>
          <w:p w14:paraId="7B5D9E09" w14:textId="77777777" w:rsidR="00261462" w:rsidRPr="00C421FA" w:rsidRDefault="00261462" w:rsidP="00261462">
            <w:pPr>
              <w:tabs>
                <w:tab w:val="left" w:pos="-139"/>
              </w:tabs>
              <w:spacing w:line="276" w:lineRule="auto"/>
              <w:ind w:right="-140"/>
              <w:jc w:val="center"/>
              <w:rPr>
                <w:rFonts w:ascii="Arial Narrow" w:hAnsi="Arial Narrow" w:cs="Tahoma"/>
                <w:b/>
                <w:sz w:val="18"/>
                <w:szCs w:val="18"/>
                <w:lang w:eastAsia="en-US"/>
              </w:rPr>
            </w:pPr>
            <w:r w:rsidRPr="00C421FA">
              <w:rPr>
                <w:rFonts w:ascii="Arial Narrow" w:hAnsi="Arial Narrow" w:cs="Tahoma"/>
                <w:b/>
                <w:sz w:val="18"/>
                <w:szCs w:val="18"/>
                <w:lang w:eastAsia="en-US"/>
              </w:rPr>
              <w:t>delivery ▼</w:t>
            </w:r>
          </w:p>
        </w:tc>
        <w:tc>
          <w:tcPr>
            <w:tcW w:w="1370" w:type="dxa"/>
            <w:tcBorders>
              <w:bottom w:val="single" w:sz="2" w:space="0" w:color="FF0000"/>
            </w:tcBorders>
            <w:shd w:val="clear" w:color="auto" w:fill="DBE5F1" w:themeFill="accent1" w:themeFillTint="33"/>
            <w:vAlign w:val="center"/>
          </w:tcPr>
          <w:p w14:paraId="5184AEB0" w14:textId="77777777" w:rsidR="00261462" w:rsidRPr="00C421FA" w:rsidRDefault="00261462" w:rsidP="004845C7">
            <w:pPr>
              <w:tabs>
                <w:tab w:val="left" w:pos="-99"/>
              </w:tabs>
              <w:spacing w:line="276" w:lineRule="auto"/>
              <w:ind w:right="-140" w:hanging="99"/>
              <w:jc w:val="center"/>
              <w:rPr>
                <w:rFonts w:ascii="Arial Narrow" w:hAnsi="Arial Narrow" w:cs="Tahoma"/>
                <w:b/>
                <w:sz w:val="18"/>
                <w:szCs w:val="18"/>
                <w:lang w:eastAsia="en-US"/>
              </w:rPr>
            </w:pPr>
            <w:r w:rsidRPr="00C421FA">
              <w:rPr>
                <w:rFonts w:ascii="Arial Narrow" w:hAnsi="Arial Narrow" w:cs="Tahoma"/>
                <w:b/>
                <w:sz w:val="18"/>
                <w:szCs w:val="18"/>
                <w:lang w:eastAsia="en-US"/>
              </w:rPr>
              <w:t>Fees</w:t>
            </w:r>
          </w:p>
          <w:p w14:paraId="6A2E73AC" w14:textId="77777777" w:rsidR="00261462" w:rsidRPr="00C421FA" w:rsidRDefault="00261462" w:rsidP="00261462">
            <w:pPr>
              <w:tabs>
                <w:tab w:val="left" w:pos="-139"/>
              </w:tabs>
              <w:spacing w:line="276" w:lineRule="auto"/>
              <w:ind w:right="-140"/>
              <w:jc w:val="center"/>
              <w:rPr>
                <w:rFonts w:ascii="Arial Narrow" w:hAnsi="Arial Narrow" w:cs="Tahoma"/>
                <w:b/>
                <w:sz w:val="18"/>
                <w:szCs w:val="18"/>
                <w:lang w:eastAsia="en-US"/>
              </w:rPr>
            </w:pPr>
            <w:r w:rsidRPr="00C421FA">
              <w:rPr>
                <w:rFonts w:ascii="Arial Narrow" w:hAnsi="Arial Narrow" w:cs="Tahoma"/>
                <w:b/>
                <w:sz w:val="18"/>
                <w:szCs w:val="18"/>
                <w:lang w:eastAsia="en-US"/>
              </w:rPr>
              <w:t>▼</w:t>
            </w:r>
          </w:p>
        </w:tc>
      </w:tr>
      <w:tr w:rsidR="5C5C1343" w:rsidRPr="00C421FA" w14:paraId="4F70C6DE" w14:textId="77777777" w:rsidTr="63D6EA91">
        <w:trPr>
          <w:trHeight w:val="432"/>
          <w:jc w:val="center"/>
        </w:trPr>
        <w:tc>
          <w:tcPr>
            <w:tcW w:w="5606" w:type="dxa"/>
            <w:shd w:val="clear" w:color="auto" w:fill="F2F2F2" w:themeFill="background1" w:themeFillShade="F2"/>
            <w:vAlign w:val="center"/>
          </w:tcPr>
          <w:p w14:paraId="39DFE216" w14:textId="6E50272A" w:rsidR="5C5C1343" w:rsidRPr="00C421FA" w:rsidRDefault="006B7DAB" w:rsidP="5C5C1343">
            <w:pPr>
              <w:spacing w:line="276" w:lineRule="auto"/>
              <w:jc w:val="both"/>
              <w:rPr>
                <w:rFonts w:ascii="Arial Narrow" w:eastAsia="Arial Narrow" w:hAnsi="Arial Narrow" w:cs="Tahoma"/>
                <w:b/>
                <w:bCs/>
                <w:sz w:val="20"/>
                <w:szCs w:val="20"/>
              </w:rPr>
            </w:pPr>
            <w:r w:rsidRPr="00C421FA">
              <w:rPr>
                <w:rFonts w:ascii="Arial Narrow" w:eastAsia="Arial Narrow" w:hAnsi="Arial Narrow" w:cs="Tahoma"/>
                <w:b/>
                <w:bCs/>
                <w:sz w:val="20"/>
                <w:szCs w:val="20"/>
              </w:rPr>
              <w:t xml:space="preserve">Equality Week video story fieldwork and shooting </w:t>
            </w:r>
            <w:r w:rsidR="5C5C1343" w:rsidRPr="00C421FA">
              <w:rPr>
                <w:rFonts w:ascii="Arial Narrow" w:eastAsia="Arial Narrow" w:hAnsi="Arial Narrow" w:cs="Tahoma"/>
                <w:b/>
                <w:bCs/>
                <w:sz w:val="20"/>
                <w:szCs w:val="20"/>
              </w:rPr>
              <w:t xml:space="preserve">from </w:t>
            </w:r>
            <w:r w:rsidRPr="00C421FA">
              <w:rPr>
                <w:rFonts w:ascii="Arial Narrow" w:eastAsia="Arial Narrow" w:hAnsi="Arial Narrow" w:cs="Tahoma"/>
                <w:b/>
                <w:bCs/>
                <w:sz w:val="20"/>
                <w:szCs w:val="20"/>
              </w:rPr>
              <w:t>16</w:t>
            </w:r>
            <w:r w:rsidR="5C5C1343" w:rsidRPr="00C421FA">
              <w:rPr>
                <w:rFonts w:ascii="Arial Narrow" w:eastAsia="Arial Narrow" w:hAnsi="Arial Narrow" w:cs="Tahoma"/>
                <w:b/>
                <w:bCs/>
                <w:sz w:val="20"/>
                <w:szCs w:val="20"/>
              </w:rPr>
              <w:t xml:space="preserve"> to </w:t>
            </w:r>
            <w:r w:rsidRPr="00C421FA">
              <w:rPr>
                <w:rFonts w:ascii="Arial Narrow" w:eastAsia="Arial Narrow" w:hAnsi="Arial Narrow" w:cs="Tahoma"/>
                <w:b/>
                <w:bCs/>
                <w:sz w:val="20"/>
                <w:szCs w:val="20"/>
              </w:rPr>
              <w:t>18</w:t>
            </w:r>
            <w:r w:rsidR="5C5C1343" w:rsidRPr="00C421FA">
              <w:rPr>
                <w:rFonts w:ascii="Arial Narrow" w:eastAsia="Arial Narrow" w:hAnsi="Arial Narrow" w:cs="Tahoma"/>
                <w:b/>
                <w:bCs/>
                <w:sz w:val="20"/>
                <w:szCs w:val="20"/>
              </w:rPr>
              <w:t xml:space="preserve"> </w:t>
            </w:r>
            <w:r w:rsidR="000E4BF8" w:rsidRPr="00C421FA">
              <w:rPr>
                <w:rFonts w:ascii="Arial Narrow" w:eastAsia="Arial Narrow" w:hAnsi="Arial Narrow" w:cs="Tahoma"/>
                <w:b/>
                <w:bCs/>
                <w:sz w:val="20"/>
                <w:szCs w:val="20"/>
              </w:rPr>
              <w:t>September</w:t>
            </w:r>
            <w:r w:rsidR="5C5C1343" w:rsidRPr="00C421FA">
              <w:rPr>
                <w:rFonts w:ascii="Arial Narrow" w:eastAsia="Arial Narrow" w:hAnsi="Arial Narrow" w:cs="Tahoma"/>
                <w:b/>
                <w:bCs/>
                <w:sz w:val="20"/>
                <w:szCs w:val="20"/>
              </w:rPr>
              <w:t xml:space="preserve"> 2026 in </w:t>
            </w:r>
            <w:r w:rsidRPr="00C421FA">
              <w:rPr>
                <w:rFonts w:ascii="Arial Narrow" w:eastAsia="Arial Narrow" w:hAnsi="Arial Narrow" w:cs="Tahoma"/>
                <w:b/>
                <w:bCs/>
                <w:sz w:val="20"/>
                <w:szCs w:val="20"/>
              </w:rPr>
              <w:t>Kakheti</w:t>
            </w:r>
            <w:r w:rsidR="5C5C1343" w:rsidRPr="00C421FA">
              <w:rPr>
                <w:rFonts w:ascii="Arial Narrow" w:eastAsia="Arial Narrow" w:hAnsi="Arial Narrow" w:cs="Tahoma"/>
                <w:b/>
                <w:bCs/>
                <w:sz w:val="20"/>
                <w:szCs w:val="20"/>
              </w:rPr>
              <w:t xml:space="preserve"> region</w:t>
            </w:r>
            <w:r w:rsidR="005D5925" w:rsidRPr="00C421FA">
              <w:rPr>
                <w:rFonts w:ascii="Arial Narrow" w:eastAsia="Arial Narrow" w:hAnsi="Arial Narrow" w:cs="Tahoma"/>
                <w:b/>
                <w:bCs/>
                <w:sz w:val="20"/>
                <w:szCs w:val="20"/>
              </w:rPr>
              <w:t>, accommodation to be provided in Telavi</w:t>
            </w:r>
            <w:r w:rsidR="00B74ED9">
              <w:rPr>
                <w:rFonts w:ascii="Arial Narrow" w:eastAsia="Arial Narrow" w:hAnsi="Arial Narrow" w:cs="Tahoma"/>
                <w:b/>
                <w:bCs/>
                <w:sz w:val="20"/>
                <w:szCs w:val="20"/>
              </w:rPr>
              <w:t xml:space="preserve"> municipality</w:t>
            </w:r>
          </w:p>
        </w:tc>
        <w:tc>
          <w:tcPr>
            <w:tcW w:w="1370" w:type="dxa"/>
            <w:tcBorders>
              <w:right w:val="single" w:sz="2" w:space="0" w:color="FF0000"/>
            </w:tcBorders>
            <w:shd w:val="clear" w:color="auto" w:fill="F2F2F2" w:themeFill="background1" w:themeFillShade="F2"/>
            <w:vAlign w:val="center"/>
          </w:tcPr>
          <w:p w14:paraId="0B0DB485" w14:textId="582ABB5A" w:rsidR="5C5C1343" w:rsidRPr="00C421FA" w:rsidRDefault="5C5C1343" w:rsidP="5C5C1343">
            <w:pPr>
              <w:spacing w:line="276" w:lineRule="auto"/>
              <w:jc w:val="both"/>
              <w:rPr>
                <w:rFonts w:ascii="Arial Narrow" w:eastAsia="Arial Narrow" w:hAnsi="Arial Narrow" w:cs="Tahoma"/>
                <w:sz w:val="20"/>
                <w:szCs w:val="20"/>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779B83" w14:textId="6BD18CFA" w:rsidR="5C5C1343" w:rsidRPr="00C421FA" w:rsidRDefault="5C5C1343" w:rsidP="5C5C1343">
            <w:pPr>
              <w:spacing w:line="276" w:lineRule="auto"/>
              <w:jc w:val="center"/>
              <w:rPr>
                <w:rFonts w:ascii="Arial Narrow" w:hAnsi="Arial Narrow" w:cs="Tahoma"/>
                <w:sz w:val="18"/>
                <w:szCs w:val="18"/>
                <w:highlight w:val="yellow"/>
                <w:lang w:eastAsia="en-US"/>
              </w:rPr>
            </w:pPr>
          </w:p>
        </w:tc>
      </w:tr>
      <w:tr w:rsidR="5C5C1343" w:rsidRPr="00C421FA" w14:paraId="62904DA5" w14:textId="77777777" w:rsidTr="63D6EA91">
        <w:trPr>
          <w:trHeight w:val="432"/>
          <w:jc w:val="center"/>
        </w:trPr>
        <w:tc>
          <w:tcPr>
            <w:tcW w:w="5606" w:type="dxa"/>
            <w:shd w:val="clear" w:color="auto" w:fill="F2F2F2" w:themeFill="background1" w:themeFillShade="F2"/>
            <w:vAlign w:val="center"/>
          </w:tcPr>
          <w:p w14:paraId="489CFBA4" w14:textId="3D8AC98C" w:rsidR="5C5C1343" w:rsidRPr="00C421FA" w:rsidRDefault="5C5C1343" w:rsidP="5C5C1343">
            <w:pPr>
              <w:spacing w:line="276" w:lineRule="auto"/>
              <w:jc w:val="center"/>
              <w:rPr>
                <w:rFonts w:ascii="Arial Narrow" w:hAnsi="Arial Narrow" w:cs="Tahoma"/>
              </w:rPr>
            </w:pPr>
            <w:r w:rsidRPr="00C421FA">
              <w:rPr>
                <w:rFonts w:ascii="Arial Narrow" w:eastAsia="Arial Narrow" w:hAnsi="Arial Narrow" w:cs="Tahoma"/>
                <w:sz w:val="20"/>
                <w:szCs w:val="20"/>
              </w:rPr>
              <w:t xml:space="preserve">Hotel accommodation (breakfast included) in single rooms for </w:t>
            </w:r>
            <w:r w:rsidR="005D5925" w:rsidRPr="00C421FA">
              <w:rPr>
                <w:rFonts w:ascii="Arial Narrow" w:eastAsia="Arial Narrow" w:hAnsi="Arial Narrow" w:cs="Tahoma"/>
                <w:sz w:val="20"/>
                <w:szCs w:val="20"/>
              </w:rPr>
              <w:t>8</w:t>
            </w:r>
            <w:r w:rsidRPr="00C421FA">
              <w:rPr>
                <w:rFonts w:ascii="Arial Narrow" w:eastAsia="Arial Narrow" w:hAnsi="Arial Narrow" w:cs="Tahoma"/>
                <w:sz w:val="20"/>
                <w:szCs w:val="20"/>
              </w:rPr>
              <w:t xml:space="preserve"> persons: for </w:t>
            </w:r>
            <w:r w:rsidR="001940BF" w:rsidRPr="00C421FA">
              <w:rPr>
                <w:rFonts w:ascii="Arial Narrow" w:eastAsia="Arial Narrow" w:hAnsi="Arial Narrow" w:cs="Tahoma"/>
                <w:sz w:val="20"/>
                <w:szCs w:val="20"/>
              </w:rPr>
              <w:t>2</w:t>
            </w:r>
            <w:r w:rsidRPr="00C421FA">
              <w:rPr>
                <w:rFonts w:ascii="Arial Narrow" w:eastAsia="Arial Narrow" w:hAnsi="Arial Narrow" w:cs="Tahoma"/>
                <w:sz w:val="20"/>
                <w:szCs w:val="20"/>
              </w:rPr>
              <w:t xml:space="preserve"> nights (check-in: </w:t>
            </w:r>
            <w:r w:rsidR="005D5925" w:rsidRPr="00C421FA">
              <w:rPr>
                <w:rFonts w:ascii="Arial Narrow" w:eastAsia="Arial Narrow" w:hAnsi="Arial Narrow" w:cs="Tahoma"/>
                <w:sz w:val="20"/>
                <w:szCs w:val="20"/>
              </w:rPr>
              <w:t>1</w:t>
            </w:r>
            <w:r w:rsidR="000E4BF8" w:rsidRPr="00C421FA">
              <w:rPr>
                <w:rFonts w:ascii="Arial Narrow" w:eastAsia="Arial Narrow" w:hAnsi="Arial Narrow" w:cs="Tahoma"/>
                <w:sz w:val="20"/>
                <w:szCs w:val="20"/>
              </w:rPr>
              <w:t>6 September</w:t>
            </w:r>
            <w:r w:rsidRPr="00C421FA">
              <w:rPr>
                <w:rFonts w:ascii="Arial Narrow" w:eastAsia="Arial Narrow" w:hAnsi="Arial Narrow" w:cs="Tahoma"/>
                <w:sz w:val="20"/>
                <w:szCs w:val="20"/>
              </w:rPr>
              <w:t xml:space="preserve">, check-out: </w:t>
            </w:r>
            <w:r w:rsidR="005D5925" w:rsidRPr="00C421FA">
              <w:rPr>
                <w:rFonts w:ascii="Arial Narrow" w:eastAsia="Arial Narrow" w:hAnsi="Arial Narrow" w:cs="Tahoma"/>
                <w:sz w:val="20"/>
                <w:szCs w:val="20"/>
              </w:rPr>
              <w:t>1</w:t>
            </w:r>
            <w:r w:rsidR="001940BF" w:rsidRPr="00C421FA">
              <w:rPr>
                <w:rFonts w:ascii="Arial Narrow" w:eastAsia="Arial Narrow" w:hAnsi="Arial Narrow" w:cs="Tahoma"/>
                <w:sz w:val="20"/>
                <w:szCs w:val="20"/>
              </w:rPr>
              <w:t>7</w:t>
            </w:r>
            <w:r w:rsidR="000E4BF8" w:rsidRPr="00C421FA">
              <w:rPr>
                <w:rFonts w:ascii="Arial Narrow" w:eastAsia="Arial Narrow" w:hAnsi="Arial Narrow" w:cs="Tahoma"/>
                <w:sz w:val="20"/>
                <w:szCs w:val="20"/>
              </w:rPr>
              <w:t xml:space="preserve"> September</w:t>
            </w:r>
            <w:r w:rsidRPr="00C421FA">
              <w:rPr>
                <w:rFonts w:ascii="Arial Narrow" w:eastAsia="Arial Narrow" w:hAnsi="Arial Narrow" w:cs="Tahoma"/>
                <w:sz w:val="20"/>
                <w:szCs w:val="20"/>
              </w:rPr>
              <w:t>)</w:t>
            </w:r>
          </w:p>
        </w:tc>
        <w:tc>
          <w:tcPr>
            <w:tcW w:w="1370" w:type="dxa"/>
            <w:tcBorders>
              <w:right w:val="single" w:sz="2" w:space="0" w:color="FF0000"/>
            </w:tcBorders>
            <w:shd w:val="clear" w:color="auto" w:fill="F2F2F2" w:themeFill="background1" w:themeFillShade="F2"/>
            <w:vAlign w:val="center"/>
          </w:tcPr>
          <w:p w14:paraId="0F3F54B8" w14:textId="3A158FC7" w:rsidR="5C5C1343" w:rsidRPr="00C421FA" w:rsidRDefault="005D5925" w:rsidP="5C5C1343">
            <w:pPr>
              <w:rPr>
                <w:rFonts w:ascii="Arial Narrow" w:hAnsi="Arial Narrow" w:cs="Tahoma"/>
              </w:rPr>
            </w:pPr>
            <w:r w:rsidRPr="00C421FA">
              <w:rPr>
                <w:rFonts w:ascii="Arial Narrow" w:eastAsia="Arial Narrow" w:hAnsi="Arial Narrow" w:cs="Tahoma"/>
                <w:color w:val="000000" w:themeColor="text1"/>
                <w:sz w:val="20"/>
                <w:szCs w:val="20"/>
              </w:rPr>
              <w:t>1</w:t>
            </w:r>
            <w:r w:rsidR="001940BF" w:rsidRPr="00C421FA">
              <w:rPr>
                <w:rFonts w:ascii="Arial Narrow" w:eastAsia="Arial Narrow" w:hAnsi="Arial Narrow" w:cs="Tahoma"/>
                <w:color w:val="000000" w:themeColor="text1"/>
                <w:sz w:val="20"/>
                <w:szCs w:val="20"/>
              </w:rPr>
              <w:t>7</w:t>
            </w:r>
            <w:r w:rsidR="000E4BF8" w:rsidRPr="00C421FA">
              <w:rPr>
                <w:rFonts w:ascii="Arial Narrow" w:eastAsia="Arial Narrow" w:hAnsi="Arial Narrow" w:cs="Tahoma"/>
                <w:color w:val="000000" w:themeColor="text1"/>
                <w:sz w:val="20"/>
                <w:szCs w:val="20"/>
              </w:rPr>
              <w:t xml:space="preserve"> Sep</w:t>
            </w:r>
            <w:r w:rsidR="5C5C1343" w:rsidRPr="00C421FA">
              <w:rPr>
                <w:rFonts w:ascii="Arial Narrow" w:eastAsia="Arial Narrow" w:hAnsi="Arial Narrow" w:cs="Tahoma"/>
                <w:color w:val="000000" w:themeColor="text1"/>
                <w:sz w:val="20"/>
                <w:szCs w:val="20"/>
              </w:rPr>
              <w:t xml:space="preserve">. 26 </w:t>
            </w:r>
          </w:p>
          <w:p w14:paraId="621826E8" w14:textId="7480C073" w:rsidR="5C5C1343" w:rsidRPr="00C421FA" w:rsidRDefault="5C5C1343" w:rsidP="5C5C1343">
            <w:pPr>
              <w:spacing w:line="276" w:lineRule="auto"/>
              <w:jc w:val="both"/>
              <w:rPr>
                <w:rFonts w:ascii="Arial Narrow" w:hAnsi="Arial Narrow" w:cs="Tahoma"/>
              </w:rPr>
            </w:pPr>
            <w:r w:rsidRPr="00C421FA">
              <w:rPr>
                <w:rFonts w:ascii="Arial Narrow" w:eastAsia="Arial Narrow" w:hAnsi="Arial Narrow" w:cs="Tahoma"/>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333CBC" w14:textId="310FF78B" w:rsidR="5C5C1343" w:rsidRPr="00C421FA" w:rsidRDefault="5C5C1343" w:rsidP="5C5C1343">
            <w:pPr>
              <w:spacing w:line="276" w:lineRule="auto"/>
              <w:jc w:val="center"/>
              <w:rPr>
                <w:rFonts w:ascii="Arial Narrow" w:hAnsi="Arial Narrow" w:cs="Tahoma"/>
                <w:sz w:val="18"/>
                <w:szCs w:val="18"/>
                <w:highlight w:val="yellow"/>
                <w:lang w:eastAsia="en-US"/>
              </w:rPr>
            </w:pPr>
          </w:p>
        </w:tc>
      </w:tr>
      <w:tr w:rsidR="00261462" w:rsidRPr="00C421FA" w14:paraId="0A11EBC6" w14:textId="77777777" w:rsidTr="63D6EA91">
        <w:trPr>
          <w:trHeight w:val="432"/>
          <w:jc w:val="center"/>
        </w:trPr>
        <w:tc>
          <w:tcPr>
            <w:tcW w:w="5606" w:type="dxa"/>
            <w:shd w:val="clear" w:color="auto" w:fill="F2F2F2" w:themeFill="background1" w:themeFillShade="F2"/>
            <w:vAlign w:val="center"/>
          </w:tcPr>
          <w:p w14:paraId="20863C55" w14:textId="5A020655" w:rsidR="5C5C1343" w:rsidRPr="00C421FA" w:rsidRDefault="5C5C1343" w:rsidP="5C5C1343">
            <w:pPr>
              <w:spacing w:line="276" w:lineRule="auto"/>
              <w:jc w:val="center"/>
              <w:rPr>
                <w:rFonts w:ascii="Arial Narrow" w:eastAsia="Arial Narrow" w:hAnsi="Arial Narrow" w:cs="Tahoma"/>
                <w:sz w:val="20"/>
                <w:szCs w:val="20"/>
              </w:rPr>
            </w:pPr>
            <w:r w:rsidRPr="00C421FA">
              <w:rPr>
                <w:rFonts w:ascii="Arial Narrow" w:eastAsia="Arial Narrow" w:hAnsi="Arial Narrow" w:cs="Tahoma"/>
                <w:sz w:val="20"/>
                <w:szCs w:val="20"/>
              </w:rPr>
              <w:t>3 lunches served</w:t>
            </w:r>
            <w:r w:rsidR="005D5925" w:rsidRPr="00C421FA">
              <w:rPr>
                <w:rFonts w:ascii="Arial Narrow" w:eastAsia="Arial Narrow" w:hAnsi="Arial Narrow" w:cs="Tahoma"/>
                <w:sz w:val="20"/>
                <w:szCs w:val="20"/>
              </w:rPr>
              <w:t xml:space="preserve"> close to shooting locations,</w:t>
            </w:r>
            <w:r w:rsidR="001940BF" w:rsidRPr="00C421FA">
              <w:rPr>
                <w:rFonts w:ascii="Arial Narrow" w:eastAsia="Arial Narrow" w:hAnsi="Arial Narrow" w:cs="Tahoma"/>
                <w:sz w:val="20"/>
                <w:szCs w:val="20"/>
              </w:rPr>
              <w:t xml:space="preserve"> Pankisi (16 September), </w:t>
            </w:r>
            <w:proofErr w:type="spellStart"/>
            <w:r w:rsidR="001940BF" w:rsidRPr="00C421FA">
              <w:rPr>
                <w:rFonts w:ascii="Arial Narrow" w:eastAsia="Arial Narrow" w:hAnsi="Arial Narrow" w:cs="Tahoma"/>
                <w:sz w:val="20"/>
                <w:szCs w:val="20"/>
              </w:rPr>
              <w:t>Karajala</w:t>
            </w:r>
            <w:proofErr w:type="spellEnd"/>
            <w:r w:rsidR="001940BF" w:rsidRPr="00C421FA">
              <w:rPr>
                <w:rFonts w:ascii="Arial Narrow" w:eastAsia="Arial Narrow" w:hAnsi="Arial Narrow" w:cs="Tahoma"/>
                <w:sz w:val="20"/>
                <w:szCs w:val="20"/>
              </w:rPr>
              <w:t xml:space="preserve">, Kabali (17 September), Telavi and </w:t>
            </w:r>
            <w:proofErr w:type="spellStart"/>
            <w:r w:rsidR="001940BF" w:rsidRPr="00C421FA">
              <w:rPr>
                <w:rFonts w:ascii="Arial Narrow" w:eastAsia="Arial Narrow" w:hAnsi="Arial Narrow" w:cs="Tahoma"/>
                <w:sz w:val="20"/>
                <w:szCs w:val="20"/>
              </w:rPr>
              <w:t>Kvareli</w:t>
            </w:r>
            <w:proofErr w:type="spellEnd"/>
            <w:r w:rsidRPr="00C421FA">
              <w:rPr>
                <w:rFonts w:ascii="Arial Narrow" w:eastAsia="Arial Narrow" w:hAnsi="Arial Narrow" w:cs="Tahoma"/>
                <w:sz w:val="20"/>
                <w:szCs w:val="20"/>
              </w:rPr>
              <w:t xml:space="preserve"> </w:t>
            </w:r>
            <w:r w:rsidR="001940BF" w:rsidRPr="00C421FA">
              <w:rPr>
                <w:rFonts w:ascii="Arial Narrow" w:eastAsia="Arial Narrow" w:hAnsi="Arial Narrow" w:cs="Tahoma"/>
                <w:sz w:val="20"/>
                <w:szCs w:val="20"/>
              </w:rPr>
              <w:t xml:space="preserve">(18 September) </w:t>
            </w:r>
            <w:r w:rsidRPr="00C421FA">
              <w:rPr>
                <w:rFonts w:ascii="Arial Narrow" w:eastAsia="Arial Narrow" w:hAnsi="Arial Narrow" w:cs="Tahoma"/>
                <w:sz w:val="20"/>
                <w:szCs w:val="20"/>
              </w:rPr>
              <w:t xml:space="preserve">for up to </w:t>
            </w:r>
            <w:r w:rsidR="001940BF" w:rsidRPr="00C421FA">
              <w:rPr>
                <w:rFonts w:ascii="Arial Narrow" w:eastAsia="Arial Narrow" w:hAnsi="Arial Narrow" w:cs="Tahoma"/>
                <w:sz w:val="20"/>
                <w:szCs w:val="20"/>
              </w:rPr>
              <w:t>8</w:t>
            </w:r>
            <w:r w:rsidRPr="00C421FA">
              <w:rPr>
                <w:rFonts w:ascii="Arial Narrow" w:eastAsia="Arial Narrow" w:hAnsi="Arial Narrow" w:cs="Tahoma"/>
                <w:sz w:val="20"/>
                <w:szCs w:val="20"/>
              </w:rPr>
              <w:t xml:space="preserve"> persons on </w:t>
            </w:r>
            <w:r w:rsidR="001940BF" w:rsidRPr="00C421FA">
              <w:rPr>
                <w:rFonts w:ascii="Arial Narrow" w:eastAsia="Arial Narrow" w:hAnsi="Arial Narrow" w:cs="Tahoma"/>
                <w:sz w:val="20"/>
                <w:szCs w:val="20"/>
              </w:rPr>
              <w:t>16</w:t>
            </w:r>
            <w:r w:rsidR="000E4BF8" w:rsidRPr="00C421FA">
              <w:rPr>
                <w:rFonts w:ascii="Arial Narrow" w:eastAsia="Arial Narrow" w:hAnsi="Arial Narrow" w:cs="Tahoma"/>
                <w:sz w:val="20"/>
                <w:szCs w:val="20"/>
              </w:rPr>
              <w:t>-</w:t>
            </w:r>
            <w:r w:rsidR="001940BF" w:rsidRPr="00C421FA">
              <w:rPr>
                <w:rFonts w:ascii="Arial Narrow" w:eastAsia="Arial Narrow" w:hAnsi="Arial Narrow" w:cs="Tahoma"/>
                <w:sz w:val="20"/>
                <w:szCs w:val="20"/>
              </w:rPr>
              <w:t>18</w:t>
            </w:r>
            <w:r w:rsidRPr="00C421FA">
              <w:rPr>
                <w:rFonts w:ascii="Arial Narrow" w:eastAsia="Arial Narrow" w:hAnsi="Arial Narrow" w:cs="Tahoma"/>
                <w:sz w:val="20"/>
                <w:szCs w:val="20"/>
              </w:rPr>
              <w:t xml:space="preserve"> </w:t>
            </w:r>
            <w:r w:rsidR="000E4BF8" w:rsidRPr="00C421FA">
              <w:rPr>
                <w:rFonts w:ascii="Arial Narrow" w:eastAsia="Arial Narrow" w:hAnsi="Arial Narrow" w:cs="Tahoma"/>
                <w:sz w:val="20"/>
                <w:szCs w:val="20"/>
              </w:rPr>
              <w:t>September</w:t>
            </w:r>
            <w:r w:rsidRPr="00C421FA">
              <w:rPr>
                <w:rFonts w:ascii="Arial Narrow" w:eastAsia="Arial Narrow" w:hAnsi="Arial Narrow" w:cs="Tahoma"/>
                <w:sz w:val="20"/>
                <w:szCs w:val="20"/>
              </w:rPr>
              <w:t xml:space="preserve"> 2026</w:t>
            </w:r>
          </w:p>
        </w:tc>
        <w:tc>
          <w:tcPr>
            <w:tcW w:w="1370" w:type="dxa"/>
            <w:tcBorders>
              <w:right w:val="single" w:sz="2" w:space="0" w:color="FF0000"/>
            </w:tcBorders>
            <w:shd w:val="clear" w:color="auto" w:fill="F2F2F2" w:themeFill="background1" w:themeFillShade="F2"/>
            <w:vAlign w:val="center"/>
          </w:tcPr>
          <w:p w14:paraId="580F3349" w14:textId="6CFF72F6" w:rsidR="5C5C1343" w:rsidRPr="00C421FA" w:rsidRDefault="001940BF" w:rsidP="5C5C1343">
            <w:pPr>
              <w:spacing w:line="276" w:lineRule="auto"/>
              <w:jc w:val="both"/>
              <w:rPr>
                <w:rFonts w:ascii="Arial Narrow" w:hAnsi="Arial Narrow" w:cs="Tahoma"/>
              </w:rPr>
            </w:pPr>
            <w:r w:rsidRPr="00C421FA">
              <w:rPr>
                <w:rFonts w:ascii="Arial Narrow" w:eastAsia="Arial Narrow" w:hAnsi="Arial Narrow" w:cs="Tahoma"/>
                <w:color w:val="000000" w:themeColor="text1"/>
                <w:sz w:val="20"/>
                <w:szCs w:val="20"/>
              </w:rPr>
              <w:t>18</w:t>
            </w:r>
            <w:r w:rsidR="5C5C1343" w:rsidRPr="00C421FA">
              <w:rPr>
                <w:rFonts w:ascii="Arial Narrow" w:eastAsia="Arial Narrow" w:hAnsi="Arial Narrow" w:cs="Tahoma"/>
                <w:color w:val="000000" w:themeColor="text1"/>
                <w:sz w:val="20"/>
                <w:szCs w:val="20"/>
              </w:rPr>
              <w:t xml:space="preserve"> </w:t>
            </w:r>
            <w:r w:rsidR="000E4BF8" w:rsidRPr="00C421FA">
              <w:rPr>
                <w:rFonts w:ascii="Arial Narrow" w:eastAsia="Arial Narrow" w:hAnsi="Arial Narrow" w:cs="Tahoma"/>
                <w:color w:val="000000" w:themeColor="text1"/>
                <w:sz w:val="20"/>
                <w:szCs w:val="20"/>
              </w:rPr>
              <w:t>Sep</w:t>
            </w:r>
            <w:r w:rsidR="5C5C1343" w:rsidRPr="00C421FA">
              <w:rPr>
                <w:rFonts w:ascii="Arial Narrow" w:eastAsia="Arial Narrow" w:hAnsi="Arial Narrow" w:cs="Tahoma"/>
                <w:color w:val="000000" w:themeColor="text1"/>
                <w:sz w:val="20"/>
                <w:szCs w:val="20"/>
              </w:rPr>
              <w:t>. 26</w:t>
            </w:r>
            <w:r w:rsidR="5C5C1343" w:rsidRPr="00C421FA">
              <w:rPr>
                <w:rFonts w:ascii="Arial Narrow" w:eastAsia="Calibri" w:hAnsi="Arial Narrow" w:cs="Tahoma"/>
                <w:color w:val="000000" w:themeColor="text1"/>
                <w:sz w:val="20"/>
                <w:szCs w:val="20"/>
              </w:rPr>
              <w:t xml:space="preserve"> </w:t>
            </w:r>
            <w:r w:rsidR="5C5C1343" w:rsidRPr="00C421FA">
              <w:rPr>
                <w:rFonts w:ascii="Arial Narrow" w:eastAsia="Arial Narrow" w:hAnsi="Arial Narrow" w:cs="Tahoma"/>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CCFC2F" w14:textId="77777777" w:rsidR="00261462" w:rsidRPr="00C421FA" w:rsidRDefault="00261462" w:rsidP="00261462">
            <w:pPr>
              <w:tabs>
                <w:tab w:val="left" w:pos="-139"/>
              </w:tabs>
              <w:spacing w:line="276" w:lineRule="auto"/>
              <w:ind w:right="-140"/>
              <w:jc w:val="center"/>
              <w:rPr>
                <w:rFonts w:ascii="Arial Narrow" w:hAnsi="Arial Narrow" w:cs="Tahoma"/>
                <w:sz w:val="18"/>
                <w:szCs w:val="18"/>
                <w:highlight w:val="yellow"/>
                <w:lang w:eastAsia="en-US"/>
              </w:rPr>
            </w:pPr>
          </w:p>
        </w:tc>
      </w:tr>
      <w:tr w:rsidR="00261462" w:rsidRPr="00C421FA" w14:paraId="05BC64EB" w14:textId="77777777" w:rsidTr="63D6EA91">
        <w:trPr>
          <w:trHeight w:val="432"/>
          <w:jc w:val="center"/>
        </w:trPr>
        <w:tc>
          <w:tcPr>
            <w:tcW w:w="5606" w:type="dxa"/>
            <w:shd w:val="clear" w:color="auto" w:fill="F2F2F2" w:themeFill="background1" w:themeFillShade="F2"/>
            <w:vAlign w:val="center"/>
          </w:tcPr>
          <w:p w14:paraId="4119138B" w14:textId="0448E2B6" w:rsidR="5C5C1343" w:rsidRPr="00C421FA" w:rsidRDefault="001940BF" w:rsidP="5C5C1343">
            <w:pPr>
              <w:spacing w:line="276" w:lineRule="auto"/>
              <w:jc w:val="center"/>
              <w:rPr>
                <w:rFonts w:ascii="Arial Narrow" w:eastAsia="Arial Narrow" w:hAnsi="Arial Narrow" w:cs="Tahoma"/>
                <w:sz w:val="20"/>
                <w:szCs w:val="20"/>
              </w:rPr>
            </w:pPr>
            <w:r w:rsidRPr="00C421FA">
              <w:rPr>
                <w:rFonts w:ascii="Arial Narrow" w:eastAsia="Arial Narrow" w:hAnsi="Arial Narrow" w:cs="Tahoma"/>
                <w:sz w:val="20"/>
                <w:szCs w:val="20"/>
              </w:rPr>
              <w:t>2</w:t>
            </w:r>
            <w:r w:rsidR="5C5C1343" w:rsidRPr="00C421FA">
              <w:rPr>
                <w:rFonts w:ascii="Arial Narrow" w:eastAsia="Arial Narrow" w:hAnsi="Arial Narrow" w:cs="Tahoma"/>
                <w:sz w:val="20"/>
                <w:szCs w:val="20"/>
              </w:rPr>
              <w:t xml:space="preserve"> dinners served at the hotel for </w:t>
            </w:r>
            <w:r w:rsidRPr="00C421FA">
              <w:rPr>
                <w:rFonts w:ascii="Arial Narrow" w:eastAsia="Arial Narrow" w:hAnsi="Arial Narrow" w:cs="Tahoma"/>
                <w:sz w:val="20"/>
                <w:szCs w:val="20"/>
              </w:rPr>
              <w:t>8</w:t>
            </w:r>
            <w:r w:rsidR="5C5C1343" w:rsidRPr="00C421FA">
              <w:rPr>
                <w:rFonts w:ascii="Arial Narrow" w:eastAsia="Arial Narrow" w:hAnsi="Arial Narrow" w:cs="Tahoma"/>
                <w:sz w:val="20"/>
                <w:szCs w:val="20"/>
              </w:rPr>
              <w:t xml:space="preserve"> persons on </w:t>
            </w:r>
            <w:r w:rsidRPr="00C421FA">
              <w:rPr>
                <w:rFonts w:ascii="Arial Narrow" w:eastAsia="Arial Narrow" w:hAnsi="Arial Narrow" w:cs="Tahoma"/>
                <w:sz w:val="20"/>
                <w:szCs w:val="20"/>
              </w:rPr>
              <w:t>1</w:t>
            </w:r>
            <w:r w:rsidR="000E4BF8" w:rsidRPr="00C421FA">
              <w:rPr>
                <w:rFonts w:ascii="Arial Narrow" w:eastAsia="Arial Narrow" w:hAnsi="Arial Narrow" w:cs="Tahoma"/>
                <w:sz w:val="20"/>
                <w:szCs w:val="20"/>
              </w:rPr>
              <w:t>6-</w:t>
            </w:r>
            <w:r w:rsidRPr="00C421FA">
              <w:rPr>
                <w:rFonts w:ascii="Arial Narrow" w:eastAsia="Arial Narrow" w:hAnsi="Arial Narrow" w:cs="Tahoma"/>
                <w:sz w:val="20"/>
                <w:szCs w:val="20"/>
              </w:rPr>
              <w:t xml:space="preserve">17 </w:t>
            </w:r>
            <w:r w:rsidR="000E4BF8" w:rsidRPr="00C421FA">
              <w:rPr>
                <w:rFonts w:ascii="Arial Narrow" w:eastAsia="Arial Narrow" w:hAnsi="Arial Narrow" w:cs="Tahoma"/>
                <w:sz w:val="20"/>
                <w:szCs w:val="20"/>
              </w:rPr>
              <w:t>September</w:t>
            </w:r>
            <w:r w:rsidR="5C5C1343" w:rsidRPr="00C421FA">
              <w:rPr>
                <w:rFonts w:ascii="Arial Narrow" w:eastAsia="Arial Narrow" w:hAnsi="Arial Narrow" w:cs="Tahoma"/>
                <w:sz w:val="20"/>
                <w:szCs w:val="20"/>
              </w:rPr>
              <w:t xml:space="preserve"> 2026</w:t>
            </w:r>
          </w:p>
        </w:tc>
        <w:tc>
          <w:tcPr>
            <w:tcW w:w="1370" w:type="dxa"/>
            <w:tcBorders>
              <w:right w:val="single" w:sz="2" w:space="0" w:color="FF0000"/>
            </w:tcBorders>
            <w:shd w:val="clear" w:color="auto" w:fill="F2F2F2" w:themeFill="background1" w:themeFillShade="F2"/>
            <w:vAlign w:val="center"/>
          </w:tcPr>
          <w:p w14:paraId="6E289BC2" w14:textId="63DDA54D" w:rsidR="5C5C1343" w:rsidRPr="00C421FA" w:rsidRDefault="001940BF" w:rsidP="5C5C1343">
            <w:pPr>
              <w:spacing w:line="276" w:lineRule="auto"/>
              <w:jc w:val="both"/>
              <w:rPr>
                <w:rFonts w:ascii="Arial Narrow" w:hAnsi="Arial Narrow" w:cs="Tahoma"/>
              </w:rPr>
            </w:pPr>
            <w:r w:rsidRPr="00C421FA">
              <w:rPr>
                <w:rFonts w:ascii="Arial Narrow" w:eastAsia="Arial Narrow" w:hAnsi="Arial Narrow" w:cs="Tahoma"/>
                <w:color w:val="000000" w:themeColor="text1"/>
                <w:sz w:val="20"/>
                <w:szCs w:val="20"/>
              </w:rPr>
              <w:t>17</w:t>
            </w:r>
            <w:r w:rsidR="000E4BF8" w:rsidRPr="00C421FA">
              <w:rPr>
                <w:rFonts w:ascii="Arial Narrow" w:eastAsia="Arial Narrow" w:hAnsi="Arial Narrow" w:cs="Tahoma"/>
                <w:color w:val="000000" w:themeColor="text1"/>
                <w:sz w:val="20"/>
                <w:szCs w:val="20"/>
              </w:rPr>
              <w:t xml:space="preserve"> Sep</w:t>
            </w:r>
            <w:r w:rsidR="5C5C1343" w:rsidRPr="00C421FA">
              <w:rPr>
                <w:rFonts w:ascii="Arial Narrow" w:eastAsia="Arial Narrow" w:hAnsi="Arial Narrow" w:cs="Tahoma"/>
                <w:color w:val="000000" w:themeColor="text1"/>
                <w:sz w:val="20"/>
                <w:szCs w:val="20"/>
              </w:rPr>
              <w:t xml:space="preserve">. 26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DE6E4E" w14:textId="77777777" w:rsidR="00261462" w:rsidRPr="00C421FA" w:rsidRDefault="00261462" w:rsidP="00261462">
            <w:pPr>
              <w:tabs>
                <w:tab w:val="left" w:pos="-139"/>
              </w:tabs>
              <w:spacing w:line="276" w:lineRule="auto"/>
              <w:ind w:right="-140"/>
              <w:jc w:val="center"/>
              <w:rPr>
                <w:rFonts w:ascii="Arial Narrow" w:hAnsi="Arial Narrow" w:cs="Tahoma"/>
                <w:sz w:val="18"/>
                <w:szCs w:val="18"/>
                <w:highlight w:val="yellow"/>
                <w:lang w:eastAsia="en-US"/>
              </w:rPr>
            </w:pPr>
          </w:p>
        </w:tc>
      </w:tr>
      <w:tr w:rsidR="00DC44EF" w:rsidRPr="00C421FA" w14:paraId="579C0E5F" w14:textId="77777777" w:rsidTr="63D6EA91">
        <w:trPr>
          <w:trHeight w:val="432"/>
          <w:jc w:val="center"/>
        </w:trPr>
        <w:tc>
          <w:tcPr>
            <w:tcW w:w="5606" w:type="dxa"/>
            <w:shd w:val="clear" w:color="auto" w:fill="F2F2F2" w:themeFill="background1" w:themeFillShade="F2"/>
            <w:vAlign w:val="center"/>
          </w:tcPr>
          <w:p w14:paraId="05EB2C2A" w14:textId="14D9336A" w:rsidR="00DC44EF" w:rsidRPr="00C421FA" w:rsidRDefault="00DC44EF" w:rsidP="00DC44EF">
            <w:pPr>
              <w:spacing w:line="276" w:lineRule="auto"/>
              <w:jc w:val="center"/>
              <w:rPr>
                <w:rFonts w:ascii="Arial Narrow" w:eastAsia="Arial Narrow" w:hAnsi="Arial Narrow" w:cs="Tahoma"/>
                <w:sz w:val="20"/>
                <w:szCs w:val="20"/>
              </w:rPr>
            </w:pPr>
            <w:r w:rsidRPr="00C421FA">
              <w:rPr>
                <w:rFonts w:ascii="Arial Narrow" w:eastAsia="Arial Narrow" w:hAnsi="Arial Narrow" w:cs="Tahoma"/>
                <w:sz w:val="20"/>
                <w:szCs w:val="20"/>
              </w:rPr>
              <w:t xml:space="preserve">Transportation of project staff </w:t>
            </w:r>
            <w:r w:rsidR="00FC4DF8" w:rsidRPr="00C421FA">
              <w:rPr>
                <w:rFonts w:ascii="Arial Narrow" w:eastAsia="Arial Narrow" w:hAnsi="Arial Narrow" w:cs="Tahoma"/>
                <w:sz w:val="20"/>
                <w:szCs w:val="20"/>
              </w:rPr>
              <w:t xml:space="preserve">and filming crew (this includes transportation of special filming equipment, including cameras, artificial lights, drones, etc.) * </w:t>
            </w:r>
            <w:r w:rsidRPr="00C421FA">
              <w:rPr>
                <w:rFonts w:ascii="Arial Narrow" w:eastAsia="Arial Narrow" w:hAnsi="Arial Narrow" w:cs="Tahoma"/>
                <w:sz w:val="20"/>
                <w:szCs w:val="20"/>
              </w:rPr>
              <w:t xml:space="preserve">from Tbilisi to the hotel venue and back, on 16 September-18 September and internal transportation every day from hotel to shooting locations Pankisi, </w:t>
            </w:r>
            <w:proofErr w:type="spellStart"/>
            <w:r w:rsidRPr="00C421FA">
              <w:rPr>
                <w:rFonts w:ascii="Arial Narrow" w:eastAsia="Arial Narrow" w:hAnsi="Arial Narrow" w:cs="Tahoma"/>
                <w:sz w:val="20"/>
                <w:szCs w:val="20"/>
              </w:rPr>
              <w:t>Karajala</w:t>
            </w:r>
            <w:proofErr w:type="spellEnd"/>
            <w:r w:rsidRPr="00C421FA">
              <w:rPr>
                <w:rFonts w:ascii="Arial Narrow" w:eastAsia="Arial Narrow" w:hAnsi="Arial Narrow" w:cs="Tahoma"/>
                <w:sz w:val="20"/>
                <w:szCs w:val="20"/>
              </w:rPr>
              <w:t xml:space="preserve">, Kabali, and </w:t>
            </w:r>
            <w:proofErr w:type="spellStart"/>
            <w:r w:rsidRPr="00C421FA">
              <w:rPr>
                <w:rFonts w:ascii="Arial Narrow" w:eastAsia="Arial Narrow" w:hAnsi="Arial Narrow" w:cs="Tahoma"/>
                <w:sz w:val="20"/>
                <w:szCs w:val="20"/>
              </w:rPr>
              <w:t>Kvareli</w:t>
            </w:r>
            <w:proofErr w:type="spellEnd"/>
            <w:r w:rsidRPr="00C421FA">
              <w:rPr>
                <w:rFonts w:ascii="Arial Narrow" w:eastAsia="Arial Narrow" w:hAnsi="Arial Narrow" w:cs="Tahoma"/>
                <w:sz w:val="20"/>
                <w:szCs w:val="20"/>
              </w:rPr>
              <w:t xml:space="preserve"> (Total </w:t>
            </w:r>
            <w:r w:rsidR="00FC4DF8" w:rsidRPr="00C421FA">
              <w:rPr>
                <w:rFonts w:ascii="Arial Narrow" w:eastAsia="Arial Narrow" w:hAnsi="Arial Narrow" w:cs="Tahoma"/>
                <w:sz w:val="20"/>
                <w:szCs w:val="20"/>
              </w:rPr>
              <w:t>8</w:t>
            </w:r>
            <w:r w:rsidRPr="00C421FA">
              <w:rPr>
                <w:rFonts w:ascii="Arial Narrow" w:eastAsia="Arial Narrow" w:hAnsi="Arial Narrow" w:cs="Tahoma"/>
                <w:sz w:val="20"/>
                <w:szCs w:val="20"/>
              </w:rPr>
              <w:t xml:space="preserve"> persons)</w:t>
            </w:r>
            <w:r w:rsidR="00FC4DF8" w:rsidRPr="00C421FA">
              <w:rPr>
                <w:rFonts w:ascii="Arial Narrow" w:eastAsia="Arial Narrow" w:hAnsi="Arial Narrow" w:cs="Tahoma"/>
                <w:sz w:val="20"/>
                <w:szCs w:val="20"/>
              </w:rPr>
              <w:t>.</w:t>
            </w:r>
          </w:p>
          <w:p w14:paraId="4E943185" w14:textId="6272094B" w:rsidR="00FC4DF8" w:rsidRPr="00C421FA" w:rsidRDefault="00FC4DF8" w:rsidP="00DC44EF">
            <w:pPr>
              <w:spacing w:line="276" w:lineRule="auto"/>
              <w:jc w:val="center"/>
              <w:rPr>
                <w:rFonts w:ascii="Arial Narrow" w:eastAsia="Arial Narrow" w:hAnsi="Arial Narrow" w:cs="Tahoma"/>
                <w:sz w:val="20"/>
                <w:szCs w:val="20"/>
              </w:rPr>
            </w:pPr>
            <w:r w:rsidRPr="00C421FA">
              <w:rPr>
                <w:rFonts w:ascii="Arial Narrow" w:eastAsia="Arial Narrow" w:hAnsi="Arial Narrow" w:cs="Tahoma"/>
                <w:i/>
                <w:iCs/>
                <w:sz w:val="18"/>
                <w:szCs w:val="18"/>
              </w:rPr>
              <w:lastRenderedPageBreak/>
              <w:t>*Please note that the minibus will not be suitable transport for this assignment, as the filming equipment shall be transported safely without damage, separate space will be need</w:t>
            </w:r>
            <w:r w:rsidR="002B67AC">
              <w:rPr>
                <w:rFonts w:ascii="Arial Narrow" w:eastAsia="Arial Narrow" w:hAnsi="Arial Narrow" w:cs="Tahoma"/>
                <w:i/>
                <w:iCs/>
                <w:sz w:val="18"/>
                <w:szCs w:val="18"/>
              </w:rPr>
              <w:t>ed</w:t>
            </w:r>
            <w:r w:rsidRPr="00C421FA">
              <w:rPr>
                <w:rFonts w:ascii="Arial Narrow" w:eastAsia="Arial Narrow" w:hAnsi="Arial Narrow" w:cs="Tahoma"/>
                <w:i/>
                <w:iCs/>
                <w:sz w:val="18"/>
                <w:szCs w:val="18"/>
              </w:rPr>
              <w:t xml:space="preserve"> for the equipment and shooting locations are sometimes remote and needs a mobile car.</w:t>
            </w:r>
          </w:p>
        </w:tc>
        <w:tc>
          <w:tcPr>
            <w:tcW w:w="1370" w:type="dxa"/>
            <w:tcBorders>
              <w:right w:val="single" w:sz="2" w:space="0" w:color="FF0000"/>
            </w:tcBorders>
            <w:shd w:val="clear" w:color="auto" w:fill="F2F2F2" w:themeFill="background1" w:themeFillShade="F2"/>
            <w:vAlign w:val="center"/>
          </w:tcPr>
          <w:p w14:paraId="263C9468" w14:textId="4C60726D" w:rsidR="00DC44EF" w:rsidRPr="00C421FA" w:rsidRDefault="00DC44EF" w:rsidP="00DC44EF">
            <w:pPr>
              <w:spacing w:line="276" w:lineRule="auto"/>
              <w:jc w:val="both"/>
              <w:rPr>
                <w:rFonts w:ascii="Arial Narrow" w:eastAsia="Arial Narrow" w:hAnsi="Arial Narrow" w:cs="Tahoma"/>
                <w:color w:val="000000" w:themeColor="text1"/>
                <w:sz w:val="20"/>
                <w:szCs w:val="20"/>
              </w:rPr>
            </w:pPr>
            <w:r w:rsidRPr="00C421FA">
              <w:rPr>
                <w:rFonts w:ascii="Arial Narrow" w:eastAsia="Arial Narrow" w:hAnsi="Arial Narrow" w:cs="Tahoma"/>
                <w:color w:val="000000" w:themeColor="text1"/>
                <w:sz w:val="20"/>
                <w:szCs w:val="20"/>
              </w:rPr>
              <w:lastRenderedPageBreak/>
              <w:t>18 Sep. 26</w:t>
            </w:r>
            <w:r w:rsidRPr="00C421FA">
              <w:rPr>
                <w:rFonts w:ascii="Arial Narrow" w:eastAsia="Calibri" w:hAnsi="Arial Narrow" w:cs="Tahoma"/>
                <w:color w:val="000000" w:themeColor="text1"/>
                <w:sz w:val="20"/>
                <w:szCs w:val="20"/>
              </w:rPr>
              <w:t xml:space="preserve"> </w:t>
            </w:r>
            <w:r w:rsidRPr="00C421FA">
              <w:rPr>
                <w:rFonts w:ascii="Arial Narrow" w:eastAsia="Arial Narrow" w:hAnsi="Arial Narrow" w:cs="Tahoma"/>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16327E" w14:textId="77777777" w:rsidR="00DC44EF" w:rsidRPr="00C421FA" w:rsidRDefault="00DC44EF" w:rsidP="00DC44EF">
            <w:pPr>
              <w:tabs>
                <w:tab w:val="left" w:pos="-139"/>
              </w:tabs>
              <w:spacing w:line="276" w:lineRule="auto"/>
              <w:ind w:right="-140"/>
              <w:jc w:val="center"/>
              <w:rPr>
                <w:rFonts w:ascii="Arial Narrow" w:hAnsi="Arial Narrow" w:cs="Tahoma"/>
                <w:sz w:val="18"/>
                <w:szCs w:val="18"/>
                <w:highlight w:val="yellow"/>
                <w:lang w:eastAsia="en-US"/>
              </w:rPr>
            </w:pPr>
          </w:p>
        </w:tc>
      </w:tr>
      <w:tr w:rsidR="00DC44EF" w:rsidRPr="00C421FA" w14:paraId="269F1819" w14:textId="77777777" w:rsidTr="63D6EA91">
        <w:trPr>
          <w:trHeight w:val="432"/>
          <w:jc w:val="center"/>
        </w:trPr>
        <w:tc>
          <w:tcPr>
            <w:tcW w:w="6976" w:type="dxa"/>
            <w:gridSpan w:val="2"/>
            <w:tcBorders>
              <w:right w:val="single" w:sz="2" w:space="0" w:color="FF0000"/>
            </w:tcBorders>
            <w:shd w:val="clear" w:color="auto" w:fill="F2F2F2" w:themeFill="background1" w:themeFillShade="F2"/>
            <w:vAlign w:val="center"/>
          </w:tcPr>
          <w:p w14:paraId="7EC22E6A" w14:textId="77777777" w:rsidR="00DC44EF" w:rsidRPr="00C421FA" w:rsidRDefault="00DC44EF" w:rsidP="00DC44EF">
            <w:pPr>
              <w:tabs>
                <w:tab w:val="left" w:pos="-139"/>
              </w:tabs>
              <w:spacing w:line="276" w:lineRule="auto"/>
              <w:jc w:val="right"/>
              <w:rPr>
                <w:rFonts w:ascii="Arial Narrow" w:hAnsi="Arial Narrow" w:cs="Tahoma"/>
                <w:sz w:val="18"/>
                <w:szCs w:val="18"/>
                <w:lang w:eastAsia="en-US"/>
              </w:rPr>
            </w:pPr>
            <w:r w:rsidRPr="00C421FA">
              <w:rPr>
                <w:rFonts w:ascii="Arial Narrow" w:hAnsi="Arial Narrow" w:cs="Tahoma"/>
                <w:sz w:val="18"/>
                <w:szCs w:val="18"/>
                <w:lang w:eastAsia="en-US"/>
              </w:rPr>
              <w:t xml:space="preserve">TOTAL </w:t>
            </w:r>
            <w:r w:rsidRPr="00C421FA">
              <w:rPr>
                <w:rFonts w:ascii="Arial Narrow" w:hAnsi="Arial Narrow" w:cs="Tahoma"/>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7B9F4D" w14:textId="77777777" w:rsidR="00DC44EF" w:rsidRPr="00C421FA" w:rsidRDefault="00DC44EF" w:rsidP="00DC44EF">
            <w:pPr>
              <w:tabs>
                <w:tab w:val="left" w:pos="-139"/>
              </w:tabs>
              <w:spacing w:line="276" w:lineRule="auto"/>
              <w:ind w:right="-140"/>
              <w:jc w:val="center"/>
              <w:rPr>
                <w:rFonts w:ascii="Arial Narrow" w:hAnsi="Arial Narrow" w:cs="Tahoma"/>
                <w:sz w:val="18"/>
                <w:szCs w:val="18"/>
                <w:highlight w:val="yellow"/>
                <w:lang w:eastAsia="en-US"/>
              </w:rPr>
            </w:pPr>
          </w:p>
        </w:tc>
      </w:tr>
    </w:tbl>
    <w:p w14:paraId="406C42D6" w14:textId="77777777" w:rsidR="00261462" w:rsidRPr="00EA2362" w:rsidRDefault="00261462" w:rsidP="00261462">
      <w:pPr>
        <w:spacing w:line="276" w:lineRule="auto"/>
        <w:jc w:val="both"/>
        <w:rPr>
          <w:rFonts w:ascii="Tahoma" w:hAnsi="Tahoma" w:cs="Tahoma"/>
          <w:sz w:val="18"/>
          <w:szCs w:val="18"/>
          <w:lang w:eastAsia="en-US"/>
        </w:rPr>
      </w:pPr>
    </w:p>
    <w:p w14:paraId="144CD7B9"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62FC8EB9"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0DFC4A18"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22B32A00"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4E5F0D14"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2F859241"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3248A739" w14:textId="77777777" w:rsidR="003C7E79" w:rsidRPr="00155861" w:rsidRDefault="003C7E79" w:rsidP="00EF20BC">
      <w:pPr>
        <w:numPr>
          <w:ilvl w:val="0"/>
          <w:numId w:val="16"/>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284406DB" w14:textId="77777777" w:rsidR="002C3102" w:rsidRPr="002C3102" w:rsidRDefault="002C3102" w:rsidP="00EF20BC">
      <w:pPr>
        <w:numPr>
          <w:ilvl w:val="0"/>
          <w:numId w:val="16"/>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54C7CE88" w14:textId="77777777" w:rsidR="003C7E79" w:rsidRDefault="003C7E79" w:rsidP="00EF20BC">
      <w:pPr>
        <w:numPr>
          <w:ilvl w:val="0"/>
          <w:numId w:val="16"/>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104B227B" w14:textId="77777777" w:rsidR="003C7E79" w:rsidRPr="002013A5" w:rsidRDefault="5987F3D2" w:rsidP="00EF20BC">
      <w:pPr>
        <w:numPr>
          <w:ilvl w:val="0"/>
          <w:numId w:val="16"/>
        </w:numPr>
        <w:tabs>
          <w:tab w:val="left" w:pos="284"/>
        </w:tabs>
        <w:ind w:left="284" w:right="283" w:hanging="284"/>
        <w:jc w:val="both"/>
        <w:rPr>
          <w:rFonts w:ascii="Tahoma" w:hAnsi="Tahoma" w:cs="Tahoma"/>
          <w:sz w:val="20"/>
          <w:szCs w:val="20"/>
        </w:rPr>
      </w:pPr>
      <w:r w:rsidRPr="5987F3D2">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5987F3D2">
        <w:rPr>
          <w:rFonts w:ascii="Tahoma" w:hAnsi="Tahoma" w:cs="Tahoma"/>
          <w:sz w:val="20"/>
          <w:szCs w:val="20"/>
        </w:rPr>
        <w:t>procedure;</w:t>
      </w:r>
      <w:proofErr w:type="gramEnd"/>
    </w:p>
    <w:p w14:paraId="2D7691D1" w14:textId="71FAC3B0" w:rsidR="003C7E79" w:rsidRPr="00BD4E72" w:rsidRDefault="5987F3D2" w:rsidP="5987F3D2">
      <w:pPr>
        <w:numPr>
          <w:ilvl w:val="0"/>
          <w:numId w:val="16"/>
        </w:numPr>
        <w:tabs>
          <w:tab w:val="left" w:pos="284"/>
        </w:tabs>
        <w:ind w:left="284" w:right="283" w:hanging="284"/>
        <w:jc w:val="both"/>
        <w:rPr>
          <w:rFonts w:ascii="Tahoma" w:hAnsi="Tahoma" w:cs="Tahoma"/>
          <w:sz w:val="20"/>
          <w:szCs w:val="20"/>
          <w:lang w:val="en-US"/>
        </w:rPr>
      </w:pPr>
      <w:r w:rsidRPr="5987F3D2">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5987F3D2">
        <w:rPr>
          <w:rFonts w:ascii="Tahoma" w:hAnsi="Tahoma" w:cs="Tahoma"/>
          <w:sz w:val="20"/>
          <w:szCs w:val="20"/>
          <w:lang w:val="en-US"/>
        </w:rPr>
        <w:t>Europe;</w:t>
      </w:r>
      <w:proofErr w:type="gramEnd"/>
    </w:p>
    <w:p w14:paraId="38C4BD31" w14:textId="77777777" w:rsidR="003C7E79" w:rsidRPr="00602D13" w:rsidRDefault="003C7E79" w:rsidP="00EF20BC">
      <w:pPr>
        <w:numPr>
          <w:ilvl w:val="0"/>
          <w:numId w:val="16"/>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2"/>
      <w:proofErr w:type="gramEnd"/>
    </w:p>
    <w:p w14:paraId="6E9AD877" w14:textId="77777777" w:rsidR="008D6993" w:rsidRDefault="003C7E79" w:rsidP="00EF20BC">
      <w:pPr>
        <w:numPr>
          <w:ilvl w:val="0"/>
          <w:numId w:val="16"/>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3"/>
      <w:r w:rsidRPr="00BD6131">
        <w:rPr>
          <w:rFonts w:ascii="Tahoma" w:hAnsi="Tahoma" w:cs="Tahoma"/>
          <w:sz w:val="20"/>
          <w:szCs w:val="20"/>
        </w:rPr>
        <w:t>;</w:t>
      </w:r>
      <w:proofErr w:type="gramEnd"/>
    </w:p>
    <w:p w14:paraId="456F3B00" w14:textId="77777777" w:rsidR="009A6460" w:rsidRPr="008D6993" w:rsidRDefault="003C7E79" w:rsidP="00EF20BC">
      <w:pPr>
        <w:numPr>
          <w:ilvl w:val="0"/>
          <w:numId w:val="16"/>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57374CE2" w14:textId="77777777" w:rsidR="00495F22" w:rsidRPr="00EA2362" w:rsidRDefault="00495F22" w:rsidP="00CD6081">
      <w:pPr>
        <w:tabs>
          <w:tab w:val="left" w:pos="0"/>
        </w:tabs>
        <w:jc w:val="both"/>
        <w:rPr>
          <w:rFonts w:ascii="Tahoma" w:hAnsi="Tahoma" w:cs="Tahoma"/>
          <w:sz w:val="20"/>
          <w:szCs w:val="20"/>
        </w:rPr>
      </w:pPr>
    </w:p>
    <w:p w14:paraId="7F8D6ACA"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4AAF2177" w14:textId="77777777" w:rsidTr="63D6EA91">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2F0E17AD" w14:textId="77777777" w:rsidR="002277C6" w:rsidRPr="00495F22" w:rsidRDefault="63D6EA91" w:rsidP="63D6EA91">
            <w:pPr>
              <w:jc w:val="both"/>
              <w:rPr>
                <w:rFonts w:ascii="Tahoma" w:hAnsi="Tahoma" w:cs="Tahoma"/>
                <w:b/>
                <w:bCs/>
              </w:rPr>
            </w:pPr>
            <w:r w:rsidRPr="63D6EA91">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10242AB1" w14:textId="77777777" w:rsidTr="63D6EA91">
        <w:trPr>
          <w:trHeight w:val="75"/>
          <w:jc w:val="center"/>
        </w:trPr>
        <w:tc>
          <w:tcPr>
            <w:tcW w:w="10541" w:type="dxa"/>
            <w:gridSpan w:val="6"/>
            <w:tcBorders>
              <w:top w:val="single" w:sz="2" w:space="0" w:color="FF0000"/>
              <w:left w:val="nil"/>
              <w:bottom w:val="nil"/>
              <w:right w:val="nil"/>
            </w:tcBorders>
            <w:shd w:val="clear" w:color="auto" w:fill="auto"/>
            <w:vAlign w:val="center"/>
          </w:tcPr>
          <w:p w14:paraId="3BA3A600" w14:textId="77777777" w:rsidR="009A6460" w:rsidRPr="00EA2362" w:rsidRDefault="009A6460" w:rsidP="00FC7772">
            <w:pPr>
              <w:jc w:val="center"/>
              <w:rPr>
                <w:rFonts w:ascii="Tahoma" w:hAnsi="Tahoma" w:cs="Tahoma"/>
                <w:color w:val="FF0000"/>
                <w:sz w:val="10"/>
                <w:szCs w:val="10"/>
              </w:rPr>
            </w:pPr>
          </w:p>
        </w:tc>
      </w:tr>
      <w:tr w:rsidR="009A6460" w:rsidRPr="00EA2362" w14:paraId="480DF5E4" w14:textId="77777777" w:rsidTr="63D6EA91">
        <w:trPr>
          <w:trHeight w:val="716"/>
          <w:jc w:val="center"/>
        </w:trPr>
        <w:tc>
          <w:tcPr>
            <w:tcW w:w="438" w:type="dxa"/>
            <w:tcBorders>
              <w:top w:val="nil"/>
              <w:left w:val="nil"/>
              <w:bottom w:val="single" w:sz="2" w:space="0" w:color="808080" w:themeColor="background1" w:themeShade="80"/>
              <w:right w:val="single" w:sz="2" w:space="0" w:color="808080" w:themeColor="background1" w:themeShade="80"/>
            </w:tcBorders>
            <w:shd w:val="clear" w:color="auto" w:fill="auto"/>
            <w:vAlign w:val="center"/>
          </w:tcPr>
          <w:p w14:paraId="56866FDD"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F47FAA3" wp14:editId="5766E6B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F9A336">
                    <v:shape id="Up Arrow 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red" type="#_x0000_t68" adj="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w14:anchorId="07C9AD3E">
                      <o:lock v:ext="edit" aspectratio="t"/>
                      <v:textbox style="layout-flow:vertical-ideographic"/>
                      <w10:anchorlock/>
                    </v:shape>
                  </w:pict>
                </mc:Fallback>
              </mc:AlternateContent>
            </w:r>
          </w:p>
        </w:tc>
        <w:tc>
          <w:tcPr>
            <w:tcW w:w="490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7E478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themeColor="background1" w:themeShade="80"/>
              <w:bottom w:val="nil"/>
              <w:right w:val="single" w:sz="2" w:space="0" w:color="808080" w:themeColor="background1" w:themeShade="80"/>
            </w:tcBorders>
            <w:shd w:val="clear" w:color="auto" w:fill="auto"/>
            <w:vAlign w:val="center"/>
          </w:tcPr>
          <w:p w14:paraId="4D8AE281"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204E6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66C693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1D0968C6" w14:textId="77777777" w:rsidTr="63D6EA91">
        <w:trPr>
          <w:trHeight w:val="822"/>
          <w:jc w:val="center"/>
        </w:trPr>
        <w:tc>
          <w:tcPr>
            <w:tcW w:w="43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extDirection w:val="btLr"/>
            <w:vAlign w:val="center"/>
          </w:tcPr>
          <w:p w14:paraId="5A9F168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243005B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57508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6DB96D8F"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DAD065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295FBD8A" w14:textId="76EDE1BB" w:rsidR="006D71B8" w:rsidRPr="00486D8D" w:rsidRDefault="00C6082E" w:rsidP="006D71B8">
            <w:pPr>
              <w:rPr>
                <w:rFonts w:ascii="Tahoma" w:hAnsi="Tahoma" w:cs="Tahoma"/>
                <w:sz w:val="18"/>
                <w:szCs w:val="18"/>
              </w:rPr>
            </w:pPr>
            <w:r>
              <w:rPr>
                <w:rFonts w:ascii="Tahoma" w:hAnsi="Tahoma" w:cs="Tahoma"/>
                <w:sz w:val="18"/>
                <w:szCs w:val="18"/>
              </w:rPr>
              <w:t>William MASSOLIN</w:t>
            </w:r>
          </w:p>
          <w:p w14:paraId="58F73312" w14:textId="77777777" w:rsidR="006D71B8" w:rsidRPr="00486D8D" w:rsidRDefault="006D71B8" w:rsidP="006D71B8">
            <w:pPr>
              <w:rPr>
                <w:rFonts w:ascii="Tahoma" w:hAnsi="Tahoma" w:cs="Tahoma"/>
                <w:sz w:val="18"/>
                <w:szCs w:val="18"/>
              </w:rPr>
            </w:pPr>
            <w:r w:rsidRPr="00486D8D">
              <w:rPr>
                <w:rFonts w:ascii="Tahoma" w:hAnsi="Tahoma" w:cs="Tahoma"/>
                <w:sz w:val="18"/>
                <w:szCs w:val="18"/>
              </w:rPr>
              <w:t>Head of the Council of</w:t>
            </w:r>
          </w:p>
          <w:p w14:paraId="1E6F0E83" w14:textId="77777777" w:rsidR="006D71B8" w:rsidRPr="00486D8D" w:rsidRDefault="006D71B8" w:rsidP="006D71B8">
            <w:pPr>
              <w:rPr>
                <w:rFonts w:ascii="Tahoma" w:hAnsi="Tahoma" w:cs="Tahoma"/>
                <w:sz w:val="18"/>
                <w:szCs w:val="18"/>
              </w:rPr>
            </w:pPr>
            <w:r w:rsidRPr="00486D8D">
              <w:rPr>
                <w:rFonts w:ascii="Tahoma" w:hAnsi="Tahoma" w:cs="Tahoma"/>
                <w:sz w:val="18"/>
                <w:szCs w:val="18"/>
              </w:rPr>
              <w:t>Europe Office in Georgia</w:t>
            </w:r>
          </w:p>
          <w:p w14:paraId="258C6A51" w14:textId="77777777" w:rsidR="006D71B8" w:rsidRPr="00486D8D" w:rsidRDefault="006D71B8" w:rsidP="006D71B8">
            <w:pPr>
              <w:rPr>
                <w:rFonts w:ascii="Tahoma" w:hAnsi="Tahoma" w:cs="Tahoma"/>
                <w:sz w:val="18"/>
                <w:szCs w:val="18"/>
              </w:rPr>
            </w:pPr>
            <w:r w:rsidRPr="00486D8D">
              <w:rPr>
                <w:rFonts w:ascii="Tahoma" w:hAnsi="Tahoma" w:cs="Tahoma"/>
                <w:sz w:val="18"/>
                <w:szCs w:val="18"/>
              </w:rPr>
              <w:t>--</w:t>
            </w:r>
          </w:p>
          <w:p w14:paraId="16D77E25" w14:textId="77777777" w:rsidR="006D71B8" w:rsidRPr="00486D8D" w:rsidRDefault="006D71B8" w:rsidP="006D71B8">
            <w:pPr>
              <w:rPr>
                <w:rFonts w:ascii="Tahoma" w:hAnsi="Tahoma" w:cs="Tahoma"/>
                <w:sz w:val="18"/>
                <w:szCs w:val="18"/>
              </w:rPr>
            </w:pPr>
            <w:r w:rsidRPr="00486D8D">
              <w:rPr>
                <w:rFonts w:ascii="Tahoma" w:hAnsi="Tahoma" w:cs="Tahoma"/>
                <w:sz w:val="18"/>
                <w:szCs w:val="18"/>
              </w:rPr>
              <w:t>Aslihan OZDEMIR</w:t>
            </w:r>
          </w:p>
          <w:p w14:paraId="640F0750" w14:textId="77777777" w:rsidR="006D71B8" w:rsidRPr="00486D8D" w:rsidRDefault="006D71B8" w:rsidP="006D71B8">
            <w:pPr>
              <w:rPr>
                <w:rFonts w:ascii="Tahoma" w:hAnsi="Tahoma" w:cs="Tahoma"/>
                <w:sz w:val="18"/>
                <w:szCs w:val="18"/>
              </w:rPr>
            </w:pPr>
            <w:r w:rsidRPr="00486D8D">
              <w:rPr>
                <w:rFonts w:ascii="Tahoma" w:hAnsi="Tahoma" w:cs="Tahoma"/>
                <w:sz w:val="18"/>
                <w:szCs w:val="18"/>
              </w:rPr>
              <w:t>Deputy Head of the Council</w:t>
            </w:r>
          </w:p>
          <w:p w14:paraId="71D89642" w14:textId="2F9878E8" w:rsidR="009A6460" w:rsidRPr="00EA2362" w:rsidRDefault="006D71B8" w:rsidP="006D71B8">
            <w:pPr>
              <w:rPr>
                <w:rFonts w:ascii="Tahoma" w:hAnsi="Tahoma" w:cs="Tahoma"/>
                <w:sz w:val="20"/>
                <w:szCs w:val="20"/>
              </w:rPr>
            </w:pPr>
            <w:r w:rsidRPr="00486D8D">
              <w:rPr>
                <w:rFonts w:ascii="Tahoma" w:hAnsi="Tahoma" w:cs="Tahoma"/>
                <w:sz w:val="18"/>
                <w:szCs w:val="18"/>
              </w:rPr>
              <w:t>of Europe Office in Georgia</w:t>
            </w:r>
          </w:p>
        </w:tc>
      </w:tr>
      <w:tr w:rsidR="009A6460" w:rsidRPr="00EA2362" w14:paraId="5E799EB7" w14:textId="77777777" w:rsidTr="63D6EA91">
        <w:trPr>
          <w:trHeight w:val="475"/>
          <w:jc w:val="center"/>
        </w:trPr>
        <w:tc>
          <w:tcPr>
            <w:tcW w:w="438" w:type="dxa"/>
            <w:vMerge/>
          </w:tcPr>
          <w:p w14:paraId="0D054515"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1E37DF3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7C123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12D450EE"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63178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2F14F3C" w14:textId="77777777" w:rsidR="009A6460" w:rsidRPr="00EA2362" w:rsidRDefault="009A6460" w:rsidP="00FC7772">
            <w:pPr>
              <w:rPr>
                <w:rFonts w:ascii="Tahoma" w:hAnsi="Tahoma" w:cs="Tahoma"/>
                <w:sz w:val="20"/>
                <w:szCs w:val="20"/>
              </w:rPr>
            </w:pPr>
          </w:p>
        </w:tc>
      </w:tr>
      <w:tr w:rsidR="009A6460" w:rsidRPr="00EA2362" w14:paraId="233AB8B1" w14:textId="77777777" w:rsidTr="63D6EA91">
        <w:trPr>
          <w:trHeight w:val="411"/>
          <w:jc w:val="center"/>
        </w:trPr>
        <w:tc>
          <w:tcPr>
            <w:tcW w:w="438" w:type="dxa"/>
            <w:vMerge/>
          </w:tcPr>
          <w:p w14:paraId="7ACABE3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4EF0988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F193F32"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069A698A"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6CCF76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E0A7BC2" w14:textId="75894FFB" w:rsidR="009A6460" w:rsidRPr="00EA2362" w:rsidRDefault="009A6460" w:rsidP="00FC7772">
            <w:pPr>
              <w:rPr>
                <w:rFonts w:ascii="Tahoma" w:hAnsi="Tahoma" w:cs="Tahoma"/>
                <w:sz w:val="20"/>
                <w:szCs w:val="20"/>
              </w:rPr>
            </w:pPr>
            <w:r w:rsidRPr="00486D8D">
              <w:rPr>
                <w:rFonts w:ascii="Tahoma" w:hAnsi="Tahoma" w:cs="Tahoma"/>
                <w:sz w:val="18"/>
                <w:szCs w:val="18"/>
              </w:rPr>
              <w:t>In</w:t>
            </w:r>
            <w:r w:rsidR="006D71B8" w:rsidRPr="00486D8D">
              <w:rPr>
                <w:rFonts w:ascii="Tahoma" w:hAnsi="Tahoma" w:cs="Tahoma"/>
                <w:sz w:val="18"/>
                <w:szCs w:val="18"/>
              </w:rPr>
              <w:t xml:space="preserve"> Tbilisi, Georgia</w:t>
            </w:r>
          </w:p>
        </w:tc>
      </w:tr>
      <w:tr w:rsidR="009A6460" w:rsidRPr="00EA2362" w14:paraId="6042740F" w14:textId="77777777" w:rsidTr="63D6EA91">
        <w:trPr>
          <w:trHeight w:val="431"/>
          <w:jc w:val="center"/>
        </w:trPr>
        <w:tc>
          <w:tcPr>
            <w:tcW w:w="438" w:type="dxa"/>
            <w:vMerge/>
          </w:tcPr>
          <w:p w14:paraId="1ECC117B"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15C7517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A8DC58F"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4BE0CBAD"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09F285B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37FF829C"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EE872EF" w14:textId="77777777" w:rsidTr="63D6EA91">
        <w:trPr>
          <w:trHeight w:val="1415"/>
          <w:jc w:val="center"/>
        </w:trPr>
        <w:tc>
          <w:tcPr>
            <w:tcW w:w="438" w:type="dxa"/>
            <w:vMerge/>
          </w:tcPr>
          <w:p w14:paraId="706B580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611D436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AAEF905"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593F64D" w14:textId="2E252486" w:rsidR="009A6460" w:rsidRPr="00EA2362" w:rsidRDefault="009A6460" w:rsidP="63D6EA91">
            <w:pPr>
              <w:jc w:val="center"/>
              <w:rPr>
                <w:rFonts w:ascii="Tahoma" w:hAnsi="Tahoma" w:cs="Tahoma"/>
                <w:color w:val="FF0000"/>
                <w:sz w:val="18"/>
                <w:szCs w:val="18"/>
              </w:rPr>
            </w:pP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785CDEBB"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D9A85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21AF2FC" w14:textId="77777777" w:rsidR="009A6460" w:rsidRPr="00EA2362" w:rsidRDefault="009A6460" w:rsidP="00FC7772">
            <w:pPr>
              <w:rPr>
                <w:rFonts w:ascii="Tahoma" w:hAnsi="Tahoma" w:cs="Tahoma"/>
                <w:sz w:val="20"/>
                <w:szCs w:val="20"/>
              </w:rPr>
            </w:pPr>
          </w:p>
        </w:tc>
      </w:tr>
      <w:tr w:rsidR="009A6460" w:rsidRPr="00EA2362" w14:paraId="25936D86" w14:textId="77777777" w:rsidTr="63D6EA91">
        <w:trPr>
          <w:trHeight w:val="309"/>
          <w:jc w:val="center"/>
        </w:trPr>
        <w:tc>
          <w:tcPr>
            <w:tcW w:w="438" w:type="dxa"/>
            <w:tcBorders>
              <w:top w:val="single" w:sz="2" w:space="0" w:color="808080" w:themeColor="background1" w:themeShade="80"/>
              <w:left w:val="nil"/>
              <w:bottom w:val="nil"/>
              <w:right w:val="nil"/>
            </w:tcBorders>
            <w:shd w:val="clear" w:color="auto" w:fill="auto"/>
          </w:tcPr>
          <w:p w14:paraId="568DF5F1"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nil"/>
              <w:bottom w:val="nil"/>
              <w:right w:val="nil"/>
            </w:tcBorders>
            <w:shd w:val="clear" w:color="auto" w:fill="auto"/>
            <w:vAlign w:val="center"/>
          </w:tcPr>
          <w:p w14:paraId="1F210475"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50B4B12E"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3EFDFFC9"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14AA63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7D6C6C0" w14:textId="77777777" w:rsidR="009A6460" w:rsidRPr="00EA2362" w:rsidRDefault="009A6460" w:rsidP="00FC7772">
            <w:pPr>
              <w:rPr>
                <w:rFonts w:ascii="Tahoma" w:hAnsi="Tahoma" w:cs="Tahoma"/>
                <w:sz w:val="20"/>
                <w:szCs w:val="20"/>
              </w:rPr>
            </w:pPr>
          </w:p>
        </w:tc>
      </w:tr>
      <w:tr w:rsidR="009A6460" w:rsidRPr="00EA2362" w14:paraId="214A21F8" w14:textId="77777777" w:rsidTr="63D6EA91">
        <w:trPr>
          <w:trHeight w:val="309"/>
          <w:jc w:val="center"/>
        </w:trPr>
        <w:tc>
          <w:tcPr>
            <w:tcW w:w="438" w:type="dxa"/>
            <w:tcBorders>
              <w:top w:val="nil"/>
              <w:left w:val="nil"/>
              <w:bottom w:val="nil"/>
              <w:right w:val="nil"/>
            </w:tcBorders>
            <w:shd w:val="clear" w:color="auto" w:fill="auto"/>
          </w:tcPr>
          <w:p w14:paraId="23DD62E1"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7F272A3A" w14:textId="77777777" w:rsidR="009A6460" w:rsidRDefault="009A6460" w:rsidP="00FC7772">
            <w:pPr>
              <w:ind w:left="-35"/>
              <w:jc w:val="right"/>
              <w:rPr>
                <w:rFonts w:ascii="Tahoma" w:hAnsi="Tahoma" w:cs="Tahoma"/>
                <w:sz w:val="18"/>
                <w:szCs w:val="18"/>
              </w:rPr>
            </w:pPr>
          </w:p>
          <w:p w14:paraId="1C8BE0C5" w14:textId="77777777" w:rsidR="000A2F9E" w:rsidRDefault="000A2F9E" w:rsidP="00FC7772">
            <w:pPr>
              <w:ind w:left="-35"/>
              <w:jc w:val="right"/>
              <w:rPr>
                <w:rFonts w:ascii="Tahoma" w:hAnsi="Tahoma" w:cs="Tahoma"/>
                <w:sz w:val="18"/>
                <w:szCs w:val="18"/>
              </w:rPr>
            </w:pPr>
          </w:p>
          <w:p w14:paraId="3D3A960C" w14:textId="77777777" w:rsidR="000A2F9E" w:rsidRDefault="000A2F9E" w:rsidP="00FC7772">
            <w:pPr>
              <w:ind w:left="-35"/>
              <w:jc w:val="right"/>
              <w:rPr>
                <w:rFonts w:ascii="Tahoma" w:hAnsi="Tahoma" w:cs="Tahoma"/>
                <w:sz w:val="18"/>
                <w:szCs w:val="18"/>
              </w:rPr>
            </w:pPr>
          </w:p>
          <w:p w14:paraId="0B9B11D8" w14:textId="77777777" w:rsidR="000A2F9E" w:rsidRDefault="000A2F9E" w:rsidP="00FC7772">
            <w:pPr>
              <w:ind w:left="-35"/>
              <w:jc w:val="right"/>
              <w:rPr>
                <w:rFonts w:ascii="Tahoma" w:hAnsi="Tahoma" w:cs="Tahoma"/>
                <w:sz w:val="18"/>
                <w:szCs w:val="18"/>
              </w:rPr>
            </w:pPr>
          </w:p>
          <w:p w14:paraId="570849E2" w14:textId="77777777" w:rsidR="000A2F9E" w:rsidRDefault="000A2F9E" w:rsidP="00FC7772">
            <w:pPr>
              <w:ind w:left="-35"/>
              <w:jc w:val="right"/>
              <w:rPr>
                <w:rFonts w:ascii="Tahoma" w:hAnsi="Tahoma" w:cs="Tahoma"/>
                <w:sz w:val="18"/>
                <w:szCs w:val="18"/>
              </w:rPr>
            </w:pPr>
          </w:p>
          <w:p w14:paraId="740748B4" w14:textId="77777777" w:rsidR="000A2F9E" w:rsidRDefault="000A2F9E" w:rsidP="00FC7772">
            <w:pPr>
              <w:ind w:left="-35"/>
              <w:jc w:val="right"/>
              <w:rPr>
                <w:rFonts w:ascii="Tahoma" w:hAnsi="Tahoma" w:cs="Tahoma"/>
                <w:sz w:val="18"/>
                <w:szCs w:val="18"/>
              </w:rPr>
            </w:pPr>
          </w:p>
          <w:p w14:paraId="567D06EB" w14:textId="77777777" w:rsidR="000A2F9E" w:rsidRDefault="000A2F9E" w:rsidP="00FC7772">
            <w:pPr>
              <w:ind w:left="-35"/>
              <w:jc w:val="right"/>
              <w:rPr>
                <w:rFonts w:ascii="Tahoma" w:hAnsi="Tahoma" w:cs="Tahoma"/>
                <w:sz w:val="18"/>
                <w:szCs w:val="18"/>
              </w:rPr>
            </w:pPr>
          </w:p>
          <w:p w14:paraId="157F4402" w14:textId="77777777" w:rsidR="000A2F9E" w:rsidRDefault="000A2F9E" w:rsidP="00FC7772">
            <w:pPr>
              <w:ind w:left="-35"/>
              <w:jc w:val="right"/>
              <w:rPr>
                <w:rFonts w:ascii="Tahoma" w:hAnsi="Tahoma" w:cs="Tahoma"/>
                <w:sz w:val="18"/>
                <w:szCs w:val="18"/>
              </w:rPr>
            </w:pPr>
          </w:p>
          <w:p w14:paraId="4E60C403" w14:textId="77777777" w:rsidR="000A2F9E" w:rsidRDefault="000A2F9E" w:rsidP="00FC7772">
            <w:pPr>
              <w:ind w:left="-35"/>
              <w:jc w:val="right"/>
              <w:rPr>
                <w:rFonts w:ascii="Tahoma" w:hAnsi="Tahoma" w:cs="Tahoma"/>
                <w:sz w:val="18"/>
                <w:szCs w:val="18"/>
              </w:rPr>
            </w:pPr>
          </w:p>
          <w:p w14:paraId="714C8546" w14:textId="77777777" w:rsidR="000A2F9E" w:rsidRDefault="000A2F9E" w:rsidP="00FC7772">
            <w:pPr>
              <w:ind w:left="-35"/>
              <w:jc w:val="right"/>
              <w:rPr>
                <w:rFonts w:ascii="Tahoma" w:hAnsi="Tahoma" w:cs="Tahoma"/>
                <w:sz w:val="18"/>
                <w:szCs w:val="18"/>
              </w:rPr>
            </w:pPr>
          </w:p>
          <w:p w14:paraId="1FA1B4A2" w14:textId="77777777" w:rsidR="000A2F9E" w:rsidRDefault="000A2F9E" w:rsidP="00FC7772">
            <w:pPr>
              <w:ind w:left="-35"/>
              <w:jc w:val="right"/>
              <w:rPr>
                <w:rFonts w:ascii="Tahoma" w:hAnsi="Tahoma" w:cs="Tahoma"/>
                <w:sz w:val="18"/>
                <w:szCs w:val="18"/>
              </w:rPr>
            </w:pPr>
          </w:p>
          <w:p w14:paraId="199B7B67" w14:textId="77777777" w:rsidR="000A2F9E" w:rsidRDefault="000A2F9E" w:rsidP="00FC7772">
            <w:pPr>
              <w:ind w:left="-35"/>
              <w:jc w:val="right"/>
              <w:rPr>
                <w:rFonts w:ascii="Tahoma" w:hAnsi="Tahoma" w:cs="Tahoma"/>
                <w:sz w:val="18"/>
                <w:szCs w:val="18"/>
              </w:rPr>
            </w:pPr>
          </w:p>
          <w:p w14:paraId="7CD9DC01" w14:textId="77777777" w:rsidR="000A2F9E" w:rsidRDefault="000A2F9E" w:rsidP="00FC7772">
            <w:pPr>
              <w:ind w:left="-35"/>
              <w:jc w:val="right"/>
              <w:rPr>
                <w:rFonts w:ascii="Tahoma" w:hAnsi="Tahoma" w:cs="Tahoma"/>
                <w:sz w:val="18"/>
                <w:szCs w:val="18"/>
              </w:rPr>
            </w:pPr>
          </w:p>
          <w:p w14:paraId="4CDA1E67" w14:textId="77777777" w:rsidR="000A2F9E" w:rsidRDefault="000A2F9E" w:rsidP="00FC7772">
            <w:pPr>
              <w:ind w:left="-35"/>
              <w:jc w:val="right"/>
              <w:rPr>
                <w:rFonts w:ascii="Tahoma" w:hAnsi="Tahoma" w:cs="Tahoma"/>
                <w:sz w:val="18"/>
                <w:szCs w:val="18"/>
              </w:rPr>
            </w:pPr>
          </w:p>
          <w:p w14:paraId="66CD41FD" w14:textId="77777777" w:rsidR="000A2F9E" w:rsidRDefault="000A2F9E" w:rsidP="00FC7772">
            <w:pPr>
              <w:ind w:left="-35"/>
              <w:jc w:val="right"/>
              <w:rPr>
                <w:rFonts w:ascii="Tahoma" w:hAnsi="Tahoma" w:cs="Tahoma"/>
                <w:sz w:val="18"/>
                <w:szCs w:val="18"/>
              </w:rPr>
            </w:pPr>
          </w:p>
          <w:p w14:paraId="6B696851" w14:textId="77777777" w:rsidR="000A2F9E" w:rsidRDefault="000A2F9E" w:rsidP="00FC7772">
            <w:pPr>
              <w:ind w:left="-35"/>
              <w:jc w:val="right"/>
              <w:rPr>
                <w:rFonts w:ascii="Tahoma" w:hAnsi="Tahoma" w:cs="Tahoma"/>
                <w:sz w:val="18"/>
                <w:szCs w:val="18"/>
              </w:rPr>
            </w:pPr>
          </w:p>
          <w:p w14:paraId="45D3CA5C"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69070AA7"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4E30A3B3"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B04ED9C"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71C3C82" w14:textId="77777777" w:rsidR="009A6460" w:rsidRPr="00EA2362" w:rsidRDefault="009A6460" w:rsidP="00FC7772">
            <w:pPr>
              <w:rPr>
                <w:rFonts w:ascii="Tahoma" w:hAnsi="Tahoma" w:cs="Tahoma"/>
                <w:sz w:val="20"/>
                <w:szCs w:val="20"/>
              </w:rPr>
            </w:pPr>
          </w:p>
        </w:tc>
      </w:tr>
    </w:tbl>
    <w:p w14:paraId="3405D94C" w14:textId="77777777" w:rsidR="00146AFB" w:rsidRDefault="00146AFB" w:rsidP="009A6460">
      <w:pPr>
        <w:jc w:val="center"/>
        <w:rPr>
          <w:rFonts w:ascii="Tahoma" w:hAnsi="Tahoma" w:cs="Tahoma"/>
          <w:sz w:val="10"/>
          <w:szCs w:val="10"/>
        </w:rPr>
      </w:pPr>
    </w:p>
    <w:p w14:paraId="5F6E06E8" w14:textId="77777777" w:rsidR="00146AFB" w:rsidRDefault="00146AFB">
      <w:pPr>
        <w:rPr>
          <w:rFonts w:ascii="Tahoma" w:hAnsi="Tahoma" w:cs="Tahoma"/>
          <w:sz w:val="10"/>
          <w:szCs w:val="10"/>
        </w:rPr>
      </w:pPr>
      <w:r>
        <w:rPr>
          <w:rFonts w:ascii="Tahoma" w:hAnsi="Tahoma" w:cs="Tahoma"/>
          <w:sz w:val="10"/>
          <w:szCs w:val="10"/>
        </w:rPr>
        <w:br w:type="page"/>
      </w:r>
    </w:p>
    <w:p w14:paraId="1B0BEB5E"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E9E309F" w14:textId="77777777" w:rsidTr="5C851BE4">
        <w:trPr>
          <w:trHeight w:val="259"/>
          <w:jc w:val="center"/>
        </w:trPr>
        <w:tc>
          <w:tcPr>
            <w:tcW w:w="10544"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33513D01"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BD3ADB1" w14:textId="77777777" w:rsidTr="5C851BE4">
        <w:trPr>
          <w:trHeight w:val="259"/>
          <w:jc w:val="center"/>
        </w:trPr>
        <w:tc>
          <w:tcPr>
            <w:tcW w:w="1658" w:type="dxa"/>
            <w:gridSpan w:val="3"/>
            <w:tcBorders>
              <w:top w:val="single" w:sz="8" w:space="0" w:color="808080" w:themeColor="background1" w:themeShade="80"/>
              <w:left w:val="single" w:sz="8" w:space="0" w:color="808080" w:themeColor="background1" w:themeShade="80"/>
              <w:bottom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tcPr>
          <w:p w14:paraId="25BC14C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44D20203" w14:textId="0CEC86A7" w:rsidR="5C851BE4" w:rsidRDefault="5C851BE4" w:rsidP="5C851BE4">
            <w:r w:rsidRPr="5C851BE4">
              <w:rPr>
                <w:rFonts w:ascii="Tahoma" w:eastAsia="Tahoma" w:hAnsi="Tahoma" w:cs="Tahoma"/>
                <w:b/>
                <w:bCs/>
                <w:color w:val="000000" w:themeColor="text1"/>
                <w:sz w:val="17"/>
                <w:szCs w:val="17"/>
              </w:rPr>
              <w:t>Council of Europe, 64b Chavchavadze Ave, XIV Floor, Tbilisi, Georgia</w:t>
            </w:r>
          </w:p>
        </w:tc>
      </w:tr>
      <w:tr w:rsidR="000A2F9E" w:rsidRPr="000D371D" w14:paraId="4BC99D9D"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22BB27A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0EE29E3"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19C33259"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10B07A10" w14:textId="1DE713DF" w:rsidR="000A2F9E" w:rsidRPr="00486D8D" w:rsidRDefault="00FC7C3C" w:rsidP="00073D9C">
            <w:pPr>
              <w:jc w:val="center"/>
              <w:rPr>
                <w:rFonts w:ascii="Tahoma" w:eastAsia="Calibri" w:hAnsi="Tahoma" w:cs="Tahoma"/>
                <w:b/>
                <w:bCs/>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D477793"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3137D3E" w14:textId="77777777" w:rsidTr="5C851BE4">
        <w:trPr>
          <w:trHeight w:val="1055"/>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706F420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745854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117A4A1"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250BF528" w14:textId="77777777" w:rsidTr="5C851BE4">
        <w:trPr>
          <w:trHeight w:val="391"/>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5DB89BA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E3901C2" w14:textId="77777777" w:rsidR="000A2F9E" w:rsidRDefault="000A2F9E" w:rsidP="00073D9C">
            <w:pPr>
              <w:rPr>
                <w:rFonts w:ascii="Tahoma" w:eastAsia="Calibri" w:hAnsi="Tahoma" w:cs="Tahoma"/>
                <w:sz w:val="17"/>
                <w:szCs w:val="17"/>
                <w:lang w:eastAsia="en-US"/>
              </w:rPr>
            </w:pPr>
          </w:p>
          <w:p w14:paraId="3C053503"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2ECF7D25" w14:textId="77777777" w:rsidR="000A2F9E" w:rsidRPr="000D371D" w:rsidRDefault="000A2F9E" w:rsidP="00073D9C">
            <w:pPr>
              <w:rPr>
                <w:rFonts w:ascii="Tahoma" w:eastAsia="Calibri" w:hAnsi="Tahoma" w:cs="Tahoma"/>
                <w:sz w:val="17"/>
                <w:szCs w:val="17"/>
                <w:lang w:eastAsia="en-US"/>
              </w:rPr>
            </w:pPr>
          </w:p>
          <w:p w14:paraId="6900D21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5F890B3B" w14:textId="77777777" w:rsidR="000A2F9E" w:rsidRDefault="000A2F9E" w:rsidP="00073D9C">
            <w:pPr>
              <w:rPr>
                <w:rFonts w:ascii="Tahoma" w:eastAsia="Calibri" w:hAnsi="Tahoma" w:cs="Tahoma"/>
                <w:sz w:val="17"/>
                <w:szCs w:val="17"/>
                <w:lang w:eastAsia="en-US"/>
              </w:rPr>
            </w:pPr>
          </w:p>
          <w:p w14:paraId="2780C3D5"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1E57D5A" w14:textId="77777777" w:rsidR="000A2F9E" w:rsidRDefault="000A2F9E" w:rsidP="00073D9C">
            <w:pPr>
              <w:rPr>
                <w:rFonts w:ascii="Tahoma" w:eastAsia="Calibri" w:hAnsi="Tahoma" w:cs="Tahoma"/>
                <w:sz w:val="17"/>
                <w:szCs w:val="17"/>
                <w:lang w:eastAsia="en-US"/>
              </w:rPr>
            </w:pPr>
          </w:p>
          <w:p w14:paraId="2C06974D"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3E721E4" w14:textId="77777777" w:rsidR="000A2F9E" w:rsidRPr="000D371D" w:rsidRDefault="000A2F9E" w:rsidP="00073D9C">
            <w:pPr>
              <w:rPr>
                <w:rFonts w:ascii="Tahoma" w:eastAsia="Calibri" w:hAnsi="Tahoma" w:cs="Tahoma"/>
                <w:sz w:val="17"/>
                <w:szCs w:val="17"/>
              </w:rPr>
            </w:pPr>
          </w:p>
        </w:tc>
      </w:tr>
      <w:tr w:rsidR="000A2F9E" w:rsidRPr="000D371D" w14:paraId="2DDF8A14" w14:textId="77777777" w:rsidTr="5C851BE4">
        <w:trPr>
          <w:trHeight w:val="289"/>
          <w:jc w:val="center"/>
        </w:trPr>
        <w:tc>
          <w:tcPr>
            <w:tcW w:w="116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6C8C464"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6F230764" w14:textId="77777777" w:rsidR="000A2F9E" w:rsidRPr="000D371D" w:rsidRDefault="000A2F9E" w:rsidP="00073D9C">
            <w:pPr>
              <w:rPr>
                <w:rFonts w:ascii="Tahoma" w:eastAsia="Calibri" w:hAnsi="Tahoma" w:cs="Tahoma"/>
                <w:sz w:val="17"/>
                <w:szCs w:val="17"/>
                <w:lang w:eastAsia="en-US"/>
              </w:rPr>
            </w:pPr>
          </w:p>
        </w:tc>
      </w:tr>
      <w:tr w:rsidR="000A2F9E" w:rsidRPr="000D371D" w14:paraId="4D3A4ECF" w14:textId="77777777" w:rsidTr="5C851BE4">
        <w:trPr>
          <w:trHeight w:val="395"/>
          <w:jc w:val="center"/>
        </w:trPr>
        <w:tc>
          <w:tcPr>
            <w:tcW w:w="10544" w:type="dxa"/>
            <w:gridSpan w:val="4"/>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3C0F9C1"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0EE320A"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5D02977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7" w:name="_Toc179868643"/>
    </w:p>
    <w:bookmarkEnd w:id="7"/>
    <w:p w14:paraId="477A081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2F958CB0" w14:textId="77777777" w:rsidR="005920E6" w:rsidRPr="00FF454F" w:rsidRDefault="005920E6" w:rsidP="00EF20BC">
      <w:pPr>
        <w:pStyle w:val="ListParagraph"/>
        <w:numPr>
          <w:ilvl w:val="1"/>
          <w:numId w:val="18"/>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742FB1B"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7FA7F300"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6922500B"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64659860"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89387AC"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3EC8A1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1E5F1E5"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5D7DBE7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C01117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100785C1"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0BA30533"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80B1EF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2DAFAE5E"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47C10E4F"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44ED573"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F5F7411"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3BF4A178"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2E344A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3CD55CB"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7611D2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3A7EA7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BDA786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174AB2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7C128A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3841E7A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5361196E"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4F198566"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211F7E3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503A9804"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2E6B195"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737A30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4C7728BA"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2623CD8"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5DC4D2B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2D431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18E6E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5029A2E9"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685BADEB"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202BFD8B"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52AA89EC"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737A070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2B6DD2F8"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2F434C23"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3CC9E9A"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1BED4327"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7835F46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48EDE6F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69C2599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5FF3B0B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2D086C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34CE34CA"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65CBF65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CB6099F"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4E9C046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262F0D6" w14:textId="77777777" w:rsidR="00A74260" w:rsidRPr="00FF454F" w:rsidRDefault="00A74260" w:rsidP="00EF20BC">
      <w:pPr>
        <w:pStyle w:val="ListParagraph"/>
        <w:numPr>
          <w:ilvl w:val="0"/>
          <w:numId w:val="39"/>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9"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20"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1"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2"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38BE2BC4"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2A1D8DD"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46098E3F" w14:textId="77777777" w:rsidR="005920E6" w:rsidRPr="00FF454F" w:rsidRDefault="00292245"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7A2D961" w14:textId="77777777" w:rsidR="00A74260" w:rsidRPr="00FF454F" w:rsidRDefault="00A74260" w:rsidP="00EF20BC">
      <w:pPr>
        <w:pStyle w:val="ListParagraph"/>
        <w:numPr>
          <w:ilvl w:val="1"/>
          <w:numId w:val="47"/>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3D7A5DEB" w14:textId="77777777" w:rsidR="00A74260" w:rsidRPr="00FF454F" w:rsidRDefault="1D70B0F9" w:rsidP="00EF20BC">
      <w:pPr>
        <w:pStyle w:val="ListParagraph"/>
        <w:numPr>
          <w:ilvl w:val="2"/>
          <w:numId w:val="47"/>
        </w:numPr>
        <w:tabs>
          <w:tab w:val="left" w:pos="426"/>
        </w:tabs>
        <w:autoSpaceDE w:val="0"/>
        <w:autoSpaceDN w:val="0"/>
        <w:jc w:val="both"/>
        <w:rPr>
          <w:rFonts w:ascii="Tahoma" w:hAnsi="Tahoma" w:cs="Tahoma"/>
          <w:sz w:val="18"/>
          <w:szCs w:val="18"/>
          <w:lang w:eastAsia="fr-FR"/>
        </w:rPr>
      </w:pPr>
      <w:r w:rsidRPr="1D70B0F9">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58A5D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C33F115"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1FB4A2CD"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FD642CC"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9CD9262"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2E758043"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CC648D4"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3"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0DE4D997"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1F7C30FA"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A6FA65B" w14:textId="77777777" w:rsidR="005920E6" w:rsidRPr="00FF454F" w:rsidRDefault="005920E6" w:rsidP="00EF20BC">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284DF276"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15B6704"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A8BEF9A"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2573B70C"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63420180"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764089E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24F74D2B" w14:textId="77777777" w:rsidR="005920E6" w:rsidRPr="00FF454F" w:rsidRDefault="005920E6" w:rsidP="00EF20BC">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3E5833FA"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8CED0FD"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11346B94"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230FD54C"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17697DB"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2DAC7ED5"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D8A75CA"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53D59A00"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481E71D"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468C19B4"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07C2E3E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5AAD389B" w14:textId="77777777" w:rsidR="001013C9"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4261748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2FC0B0FE"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E52D878"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1B471F0E" w14:textId="77777777" w:rsidR="006D64A8" w:rsidRPr="00FF454F" w:rsidRDefault="63D6EA91" w:rsidP="006D64A8">
      <w:pPr>
        <w:pStyle w:val="ListParagraph"/>
        <w:tabs>
          <w:tab w:val="left" w:pos="284"/>
        </w:tabs>
        <w:autoSpaceDE w:val="0"/>
        <w:autoSpaceDN w:val="0"/>
        <w:jc w:val="both"/>
        <w:rPr>
          <w:rFonts w:ascii="Tahoma" w:hAnsi="Tahoma" w:cs="Tahoma"/>
          <w:sz w:val="18"/>
          <w:szCs w:val="18"/>
          <w:lang w:eastAsia="fr-FR"/>
        </w:rPr>
      </w:pPr>
      <w:r w:rsidRPr="63D6EA91">
        <w:rPr>
          <w:rFonts w:ascii="Tahoma" w:hAnsi="Tahoma" w:cs="Tahoma"/>
          <w:sz w:val="18"/>
          <w:szCs w:val="18"/>
          <w:lang w:eastAsia="fr-FR"/>
        </w:rPr>
        <w:t xml:space="preserve">d) any information provided by the Provider under the procurement procedure is found to be untruthful.  </w:t>
      </w:r>
      <w:bookmarkEnd w:id="15"/>
    </w:p>
    <w:bookmarkEnd w:id="16"/>
    <w:p w14:paraId="127F1D0D"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318A41B5"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0078942"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C296DE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3C6A61AE"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832287A"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747A91D"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332F7A61"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F76A19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45223390"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C20F201"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6F0F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043E7417"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6AF854D8"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3DBCF0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2A2941E"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22190271"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7F5DB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53B76A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25437C1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8FD857C"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20F69FD2"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305DF07D"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EDFC3E7"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096B3C41"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71F33A17"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B087234"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2E11F375"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01B59CA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F489C7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FA89373" w14:textId="77777777" w:rsidR="00361FA3" w:rsidRPr="00FF454F" w:rsidRDefault="00361FA3" w:rsidP="00EF20BC">
      <w:pPr>
        <w:pStyle w:val="ListParagraph"/>
        <w:numPr>
          <w:ilvl w:val="2"/>
          <w:numId w:val="36"/>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512D6F0E"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570A427A"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3FA52CB8"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3EB165FC"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36A257E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0D130D3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EEEB7B8"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170AE54A"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180AFA63"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78346BC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E177388"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34B7F1C3" w14:textId="77777777" w:rsidR="0026091F" w:rsidRPr="00FF454F" w:rsidRDefault="0026091F" w:rsidP="00EF20BC">
      <w:pPr>
        <w:pStyle w:val="ListParagraph"/>
        <w:numPr>
          <w:ilvl w:val="1"/>
          <w:numId w:val="41"/>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0FC29903"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3774D365"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17DE923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509C67F4"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1B4CCDE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6C844E6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2AC1327E"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50BADA86"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B5E1CD9" w14:textId="77777777" w:rsidR="0026091F" w:rsidRPr="00FF454F" w:rsidRDefault="63D6EA91" w:rsidP="63D6EA91">
      <w:pPr>
        <w:tabs>
          <w:tab w:val="left" w:pos="284"/>
        </w:tabs>
        <w:autoSpaceDE w:val="0"/>
        <w:autoSpaceDN w:val="0"/>
        <w:jc w:val="both"/>
        <w:rPr>
          <w:rFonts w:ascii="Tahoma" w:hAnsi="Tahoma" w:cs="Tahoma"/>
          <w:b/>
          <w:bCs/>
          <w:smallCaps/>
          <w:color w:val="365F91" w:themeColor="accent1" w:themeShade="BF"/>
          <w:sz w:val="18"/>
          <w:szCs w:val="18"/>
          <w:lang w:eastAsia="fr-FR"/>
        </w:rPr>
      </w:pPr>
      <w:r w:rsidRPr="63D6EA91">
        <w:rPr>
          <w:rFonts w:ascii="Tahoma" w:hAnsi="Tahoma" w:cs="Tahoma"/>
          <w:b/>
          <w:bCs/>
          <w:smallCaps/>
          <w:color w:val="365F91" w:themeColor="accent1" w:themeShade="BF"/>
          <w:sz w:val="18"/>
          <w:szCs w:val="18"/>
          <w:lang w:eastAsia="fr-FR"/>
        </w:rPr>
        <w:t xml:space="preserve">Article 12 – Cooperation with investigative processes  </w:t>
      </w:r>
    </w:p>
    <w:p w14:paraId="54858653"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17F01A9"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06F6C44"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6D992532"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2734EDB8" w14:textId="77777777" w:rsidR="0026091F" w:rsidRPr="00FF454F" w:rsidRDefault="0026091F" w:rsidP="00EF20BC">
      <w:pPr>
        <w:pStyle w:val="ListParagraph"/>
        <w:numPr>
          <w:ilvl w:val="1"/>
          <w:numId w:val="43"/>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4907DBE"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634A9F5" w14:textId="77777777" w:rsidR="00F67A30"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4D68DDDE" w14:textId="77777777" w:rsidR="0026091F" w:rsidRPr="00F67A30"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4B145A86"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66E1AE74"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7AEE87EE"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BE1B5F7" w14:textId="77777777" w:rsidR="0026091F" w:rsidRPr="00FF454F"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0D0E8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21D38CA"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15CD" w14:textId="77777777" w:rsidR="001C4FD9" w:rsidRDefault="001C4FD9" w:rsidP="00D50F13">
      <w:r>
        <w:separator/>
      </w:r>
    </w:p>
  </w:endnote>
  <w:endnote w:type="continuationSeparator" w:id="0">
    <w:p w14:paraId="1B739D2F" w14:textId="77777777" w:rsidR="001C4FD9" w:rsidRDefault="001C4FD9" w:rsidP="00D50F13">
      <w:r>
        <w:continuationSeparator/>
      </w:r>
    </w:p>
  </w:endnote>
  <w:endnote w:type="continuationNotice" w:id="1">
    <w:p w14:paraId="6BD00EBA" w14:textId="77777777" w:rsidR="001C4FD9" w:rsidRDefault="001C4F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FCB4AEC" w14:paraId="74A0B0C8" w14:textId="77777777" w:rsidTr="5FCB4AEC">
      <w:trPr>
        <w:trHeight w:val="300"/>
      </w:trPr>
      <w:tc>
        <w:tcPr>
          <w:tcW w:w="3210" w:type="dxa"/>
        </w:tcPr>
        <w:p w14:paraId="003538DD" w14:textId="27E97319" w:rsidR="5FCB4AEC" w:rsidRDefault="5FCB4AEC" w:rsidP="5FCB4AEC">
          <w:pPr>
            <w:pStyle w:val="Header"/>
            <w:ind w:left="-115"/>
          </w:pPr>
        </w:p>
      </w:tc>
      <w:tc>
        <w:tcPr>
          <w:tcW w:w="3210" w:type="dxa"/>
        </w:tcPr>
        <w:p w14:paraId="227825A5" w14:textId="5090FA5C" w:rsidR="5FCB4AEC" w:rsidRDefault="5FCB4AEC" w:rsidP="5FCB4AEC">
          <w:pPr>
            <w:pStyle w:val="Header"/>
            <w:jc w:val="center"/>
          </w:pPr>
        </w:p>
      </w:tc>
      <w:tc>
        <w:tcPr>
          <w:tcW w:w="3210" w:type="dxa"/>
        </w:tcPr>
        <w:p w14:paraId="3E4DB356" w14:textId="2D358BD7" w:rsidR="5FCB4AEC" w:rsidRDefault="5FCB4AEC" w:rsidP="5FCB4AEC">
          <w:pPr>
            <w:pStyle w:val="Header"/>
            <w:ind w:right="-115"/>
            <w:jc w:val="right"/>
          </w:pPr>
        </w:p>
      </w:tc>
    </w:tr>
  </w:tbl>
  <w:p w14:paraId="79A36423" w14:textId="1AD14C5C" w:rsidR="5FCB4AEC" w:rsidRDefault="5FCB4AEC" w:rsidP="5FCB4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4E601A71" w14:textId="77777777" w:rsidTr="5987F3D2">
      <w:trPr>
        <w:trHeight w:val="298"/>
        <w:jc w:val="center"/>
      </w:trPr>
      <w:tc>
        <w:tcPr>
          <w:tcW w:w="137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13E15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EB98640" w14:textId="6BA63049" w:rsidR="00F96680" w:rsidRPr="00AE2D2B" w:rsidRDefault="00F96680" w:rsidP="5FCB4AEC">
          <w:pPr>
            <w:rPr>
              <w:rFonts w:ascii="Tahoma" w:hAnsi="Tahoma" w:cs="Tahoma"/>
              <w:caps/>
              <w:color w:val="000000"/>
              <w:sz w:val="18"/>
              <w:szCs w:val="18"/>
              <w:highlight w:val="cyan"/>
            </w:rPr>
          </w:pPr>
        </w:p>
      </w:tc>
    </w:tr>
  </w:tbl>
  <w:p w14:paraId="57E34F0B" w14:textId="77777777" w:rsidR="00F96680" w:rsidRDefault="00F96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6D18"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86537EB"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5DFAE" w14:textId="77777777" w:rsidR="001C4FD9" w:rsidRDefault="001C4FD9" w:rsidP="00D50F13">
      <w:r>
        <w:separator/>
      </w:r>
    </w:p>
  </w:footnote>
  <w:footnote w:type="continuationSeparator" w:id="0">
    <w:p w14:paraId="24178EF3" w14:textId="77777777" w:rsidR="001C4FD9" w:rsidRDefault="001C4FD9" w:rsidP="00D50F13">
      <w:r>
        <w:continuationSeparator/>
      </w:r>
    </w:p>
  </w:footnote>
  <w:footnote w:type="continuationNotice" w:id="1">
    <w:p w14:paraId="746150BD" w14:textId="77777777" w:rsidR="001C4FD9" w:rsidRDefault="001C4FD9"/>
  </w:footnote>
  <w:footnote w:id="2">
    <w:p w14:paraId="213F1028"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0B5B97F7"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3E19281"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FBE4C6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286210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EAEBF72"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0F35C71"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232E47B3"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4181600A"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7CF7"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4F4FD87"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5AF1D6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627A"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0ACB0F7A" wp14:editId="2B1D61D6">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CCCE"/>
    <w:multiLevelType w:val="hybridMultilevel"/>
    <w:tmpl w:val="F8CA17FA"/>
    <w:lvl w:ilvl="0" w:tplc="170A402E">
      <w:start w:val="1"/>
      <w:numFmt w:val="bullet"/>
      <w:lvlText w:val=""/>
      <w:lvlJc w:val="left"/>
      <w:pPr>
        <w:ind w:left="720" w:hanging="360"/>
      </w:pPr>
      <w:rPr>
        <w:rFonts w:ascii="Symbol" w:hAnsi="Symbol" w:hint="default"/>
      </w:rPr>
    </w:lvl>
    <w:lvl w:ilvl="1" w:tplc="93EE9300">
      <w:start w:val="1"/>
      <w:numFmt w:val="bullet"/>
      <w:lvlText w:val="o"/>
      <w:lvlJc w:val="left"/>
      <w:pPr>
        <w:ind w:left="1440" w:hanging="360"/>
      </w:pPr>
      <w:rPr>
        <w:rFonts w:ascii="Courier New" w:hAnsi="Courier New" w:hint="default"/>
      </w:rPr>
    </w:lvl>
    <w:lvl w:ilvl="2" w:tplc="E3386D7A">
      <w:start w:val="1"/>
      <w:numFmt w:val="bullet"/>
      <w:lvlText w:val=""/>
      <w:lvlJc w:val="left"/>
      <w:pPr>
        <w:ind w:left="2160" w:hanging="360"/>
      </w:pPr>
      <w:rPr>
        <w:rFonts w:ascii="Wingdings" w:hAnsi="Wingdings" w:hint="default"/>
      </w:rPr>
    </w:lvl>
    <w:lvl w:ilvl="3" w:tplc="762049D6">
      <w:start w:val="1"/>
      <w:numFmt w:val="bullet"/>
      <w:lvlText w:val=""/>
      <w:lvlJc w:val="left"/>
      <w:pPr>
        <w:ind w:left="2880" w:hanging="360"/>
      </w:pPr>
      <w:rPr>
        <w:rFonts w:ascii="Symbol" w:hAnsi="Symbol" w:hint="default"/>
      </w:rPr>
    </w:lvl>
    <w:lvl w:ilvl="4" w:tplc="035C4030">
      <w:start w:val="1"/>
      <w:numFmt w:val="bullet"/>
      <w:lvlText w:val="o"/>
      <w:lvlJc w:val="left"/>
      <w:pPr>
        <w:ind w:left="3600" w:hanging="360"/>
      </w:pPr>
      <w:rPr>
        <w:rFonts w:ascii="Courier New" w:hAnsi="Courier New" w:hint="default"/>
      </w:rPr>
    </w:lvl>
    <w:lvl w:ilvl="5" w:tplc="C88A0042">
      <w:start w:val="1"/>
      <w:numFmt w:val="bullet"/>
      <w:lvlText w:val=""/>
      <w:lvlJc w:val="left"/>
      <w:pPr>
        <w:ind w:left="4320" w:hanging="360"/>
      </w:pPr>
      <w:rPr>
        <w:rFonts w:ascii="Wingdings" w:hAnsi="Wingdings" w:hint="default"/>
      </w:rPr>
    </w:lvl>
    <w:lvl w:ilvl="6" w:tplc="65E8F076">
      <w:start w:val="1"/>
      <w:numFmt w:val="bullet"/>
      <w:lvlText w:val=""/>
      <w:lvlJc w:val="left"/>
      <w:pPr>
        <w:ind w:left="5040" w:hanging="360"/>
      </w:pPr>
      <w:rPr>
        <w:rFonts w:ascii="Symbol" w:hAnsi="Symbol" w:hint="default"/>
      </w:rPr>
    </w:lvl>
    <w:lvl w:ilvl="7" w:tplc="A8823408">
      <w:start w:val="1"/>
      <w:numFmt w:val="bullet"/>
      <w:lvlText w:val="o"/>
      <w:lvlJc w:val="left"/>
      <w:pPr>
        <w:ind w:left="5760" w:hanging="360"/>
      </w:pPr>
      <w:rPr>
        <w:rFonts w:ascii="Courier New" w:hAnsi="Courier New" w:hint="default"/>
      </w:rPr>
    </w:lvl>
    <w:lvl w:ilvl="8" w:tplc="77B4C43C">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8FD45"/>
    <w:multiLevelType w:val="hybridMultilevel"/>
    <w:tmpl w:val="097E638C"/>
    <w:lvl w:ilvl="0" w:tplc="895E7E4E">
      <w:start w:val="1"/>
      <w:numFmt w:val="bullet"/>
      <w:lvlText w:val=""/>
      <w:lvlJc w:val="left"/>
      <w:pPr>
        <w:ind w:left="720" w:hanging="360"/>
      </w:pPr>
      <w:rPr>
        <w:rFonts w:ascii="Symbol" w:hAnsi="Symbol" w:hint="default"/>
      </w:rPr>
    </w:lvl>
    <w:lvl w:ilvl="1" w:tplc="FEE65A64">
      <w:start w:val="1"/>
      <w:numFmt w:val="bullet"/>
      <w:lvlText w:val="o"/>
      <w:lvlJc w:val="left"/>
      <w:pPr>
        <w:ind w:left="1440" w:hanging="360"/>
      </w:pPr>
      <w:rPr>
        <w:rFonts w:ascii="Courier New" w:hAnsi="Courier New" w:hint="default"/>
      </w:rPr>
    </w:lvl>
    <w:lvl w:ilvl="2" w:tplc="2182F36C">
      <w:start w:val="1"/>
      <w:numFmt w:val="bullet"/>
      <w:lvlText w:val=""/>
      <w:lvlJc w:val="left"/>
      <w:pPr>
        <w:ind w:left="2160" w:hanging="360"/>
      </w:pPr>
      <w:rPr>
        <w:rFonts w:ascii="Wingdings" w:hAnsi="Wingdings" w:hint="default"/>
      </w:rPr>
    </w:lvl>
    <w:lvl w:ilvl="3" w:tplc="0A7A4074">
      <w:start w:val="1"/>
      <w:numFmt w:val="bullet"/>
      <w:lvlText w:val=""/>
      <w:lvlJc w:val="left"/>
      <w:pPr>
        <w:ind w:left="2880" w:hanging="360"/>
      </w:pPr>
      <w:rPr>
        <w:rFonts w:ascii="Symbol" w:hAnsi="Symbol" w:hint="default"/>
      </w:rPr>
    </w:lvl>
    <w:lvl w:ilvl="4" w:tplc="F6D86CD2">
      <w:start w:val="1"/>
      <w:numFmt w:val="bullet"/>
      <w:lvlText w:val="o"/>
      <w:lvlJc w:val="left"/>
      <w:pPr>
        <w:ind w:left="3600" w:hanging="360"/>
      </w:pPr>
      <w:rPr>
        <w:rFonts w:ascii="Courier New" w:hAnsi="Courier New" w:hint="default"/>
      </w:rPr>
    </w:lvl>
    <w:lvl w:ilvl="5" w:tplc="3830E4FE">
      <w:start w:val="1"/>
      <w:numFmt w:val="bullet"/>
      <w:lvlText w:val=""/>
      <w:lvlJc w:val="left"/>
      <w:pPr>
        <w:ind w:left="4320" w:hanging="360"/>
      </w:pPr>
      <w:rPr>
        <w:rFonts w:ascii="Wingdings" w:hAnsi="Wingdings" w:hint="default"/>
      </w:rPr>
    </w:lvl>
    <w:lvl w:ilvl="6" w:tplc="A524E7D2">
      <w:start w:val="1"/>
      <w:numFmt w:val="bullet"/>
      <w:lvlText w:val=""/>
      <w:lvlJc w:val="left"/>
      <w:pPr>
        <w:ind w:left="5040" w:hanging="360"/>
      </w:pPr>
      <w:rPr>
        <w:rFonts w:ascii="Symbol" w:hAnsi="Symbol" w:hint="default"/>
      </w:rPr>
    </w:lvl>
    <w:lvl w:ilvl="7" w:tplc="19B80836">
      <w:start w:val="1"/>
      <w:numFmt w:val="bullet"/>
      <w:lvlText w:val="o"/>
      <w:lvlJc w:val="left"/>
      <w:pPr>
        <w:ind w:left="5760" w:hanging="360"/>
      </w:pPr>
      <w:rPr>
        <w:rFonts w:ascii="Courier New" w:hAnsi="Courier New" w:hint="default"/>
      </w:rPr>
    </w:lvl>
    <w:lvl w:ilvl="8" w:tplc="76006348">
      <w:start w:val="1"/>
      <w:numFmt w:val="bullet"/>
      <w:lvlText w:val=""/>
      <w:lvlJc w:val="left"/>
      <w:pPr>
        <w:ind w:left="6480" w:hanging="360"/>
      </w:pPr>
      <w:rPr>
        <w:rFonts w:ascii="Wingdings" w:hAnsi="Wingding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2824B"/>
    <w:multiLevelType w:val="hybridMultilevel"/>
    <w:tmpl w:val="B0A05818"/>
    <w:lvl w:ilvl="0" w:tplc="284064F8">
      <w:start w:val="1"/>
      <w:numFmt w:val="bullet"/>
      <w:lvlText w:val=""/>
      <w:lvlJc w:val="left"/>
      <w:pPr>
        <w:ind w:left="720" w:hanging="360"/>
      </w:pPr>
      <w:rPr>
        <w:rFonts w:ascii="Symbol" w:hAnsi="Symbol" w:hint="default"/>
      </w:rPr>
    </w:lvl>
    <w:lvl w:ilvl="1" w:tplc="F73A38F0">
      <w:start w:val="1"/>
      <w:numFmt w:val="bullet"/>
      <w:lvlText w:val="o"/>
      <w:lvlJc w:val="left"/>
      <w:pPr>
        <w:ind w:left="1440" w:hanging="360"/>
      </w:pPr>
      <w:rPr>
        <w:rFonts w:ascii="Courier New" w:hAnsi="Courier New" w:hint="default"/>
      </w:rPr>
    </w:lvl>
    <w:lvl w:ilvl="2" w:tplc="A662A5AE">
      <w:start w:val="1"/>
      <w:numFmt w:val="bullet"/>
      <w:lvlText w:val=""/>
      <w:lvlJc w:val="left"/>
      <w:pPr>
        <w:ind w:left="2160" w:hanging="360"/>
      </w:pPr>
      <w:rPr>
        <w:rFonts w:ascii="Wingdings" w:hAnsi="Wingdings" w:hint="default"/>
      </w:rPr>
    </w:lvl>
    <w:lvl w:ilvl="3" w:tplc="7284D596">
      <w:start w:val="1"/>
      <w:numFmt w:val="bullet"/>
      <w:lvlText w:val=""/>
      <w:lvlJc w:val="left"/>
      <w:pPr>
        <w:ind w:left="2880" w:hanging="360"/>
      </w:pPr>
      <w:rPr>
        <w:rFonts w:ascii="Symbol" w:hAnsi="Symbol" w:hint="default"/>
      </w:rPr>
    </w:lvl>
    <w:lvl w:ilvl="4" w:tplc="651AFEC8">
      <w:start w:val="1"/>
      <w:numFmt w:val="bullet"/>
      <w:lvlText w:val="o"/>
      <w:lvlJc w:val="left"/>
      <w:pPr>
        <w:ind w:left="3600" w:hanging="360"/>
      </w:pPr>
      <w:rPr>
        <w:rFonts w:ascii="Courier New" w:hAnsi="Courier New" w:hint="default"/>
      </w:rPr>
    </w:lvl>
    <w:lvl w:ilvl="5" w:tplc="00504BFC">
      <w:start w:val="1"/>
      <w:numFmt w:val="bullet"/>
      <w:lvlText w:val=""/>
      <w:lvlJc w:val="left"/>
      <w:pPr>
        <w:ind w:left="4320" w:hanging="360"/>
      </w:pPr>
      <w:rPr>
        <w:rFonts w:ascii="Wingdings" w:hAnsi="Wingdings" w:hint="default"/>
      </w:rPr>
    </w:lvl>
    <w:lvl w:ilvl="6" w:tplc="96ACEE76">
      <w:start w:val="1"/>
      <w:numFmt w:val="bullet"/>
      <w:lvlText w:val=""/>
      <w:lvlJc w:val="left"/>
      <w:pPr>
        <w:ind w:left="5040" w:hanging="360"/>
      </w:pPr>
      <w:rPr>
        <w:rFonts w:ascii="Symbol" w:hAnsi="Symbol" w:hint="default"/>
      </w:rPr>
    </w:lvl>
    <w:lvl w:ilvl="7" w:tplc="E7A2ED20">
      <w:start w:val="1"/>
      <w:numFmt w:val="bullet"/>
      <w:lvlText w:val="o"/>
      <w:lvlJc w:val="left"/>
      <w:pPr>
        <w:ind w:left="5760" w:hanging="360"/>
      </w:pPr>
      <w:rPr>
        <w:rFonts w:ascii="Courier New" w:hAnsi="Courier New" w:hint="default"/>
      </w:rPr>
    </w:lvl>
    <w:lvl w:ilvl="8" w:tplc="6354F688">
      <w:start w:val="1"/>
      <w:numFmt w:val="bullet"/>
      <w:lvlText w:val=""/>
      <w:lvlJc w:val="left"/>
      <w:pPr>
        <w:ind w:left="6480" w:hanging="360"/>
      </w:pPr>
      <w:rPr>
        <w:rFonts w:ascii="Wingdings" w:hAnsi="Wingdings" w:hint="default"/>
      </w:rPr>
    </w:lvl>
  </w:abstractNum>
  <w:abstractNum w:abstractNumId="7" w15:restartNumberingAfterBreak="0">
    <w:nsid w:val="183B493C"/>
    <w:multiLevelType w:val="multilevel"/>
    <w:tmpl w:val="AFB8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A7391"/>
    <w:multiLevelType w:val="hybridMultilevel"/>
    <w:tmpl w:val="32B6C39A"/>
    <w:lvl w:ilvl="0" w:tplc="7B02796A">
      <w:start w:val="1"/>
      <w:numFmt w:val="bullet"/>
      <w:lvlText w:val=""/>
      <w:lvlJc w:val="left"/>
      <w:pPr>
        <w:ind w:left="720" w:hanging="360"/>
      </w:pPr>
      <w:rPr>
        <w:rFonts w:ascii="Symbol" w:hAnsi="Symbol" w:hint="default"/>
      </w:rPr>
    </w:lvl>
    <w:lvl w:ilvl="1" w:tplc="75769480">
      <w:start w:val="1"/>
      <w:numFmt w:val="bullet"/>
      <w:lvlText w:val="o"/>
      <w:lvlJc w:val="left"/>
      <w:pPr>
        <w:ind w:left="1440" w:hanging="360"/>
      </w:pPr>
      <w:rPr>
        <w:rFonts w:ascii="Courier New" w:hAnsi="Courier New" w:hint="default"/>
      </w:rPr>
    </w:lvl>
    <w:lvl w:ilvl="2" w:tplc="5B4267FE">
      <w:start w:val="1"/>
      <w:numFmt w:val="bullet"/>
      <w:lvlText w:val=""/>
      <w:lvlJc w:val="left"/>
      <w:pPr>
        <w:ind w:left="2160" w:hanging="360"/>
      </w:pPr>
      <w:rPr>
        <w:rFonts w:ascii="Wingdings" w:hAnsi="Wingdings" w:hint="default"/>
      </w:rPr>
    </w:lvl>
    <w:lvl w:ilvl="3" w:tplc="187834C0">
      <w:start w:val="1"/>
      <w:numFmt w:val="bullet"/>
      <w:lvlText w:val=""/>
      <w:lvlJc w:val="left"/>
      <w:pPr>
        <w:ind w:left="2880" w:hanging="360"/>
      </w:pPr>
      <w:rPr>
        <w:rFonts w:ascii="Symbol" w:hAnsi="Symbol" w:hint="default"/>
      </w:rPr>
    </w:lvl>
    <w:lvl w:ilvl="4" w:tplc="27FC3626">
      <w:start w:val="1"/>
      <w:numFmt w:val="bullet"/>
      <w:lvlText w:val="o"/>
      <w:lvlJc w:val="left"/>
      <w:pPr>
        <w:ind w:left="3600" w:hanging="360"/>
      </w:pPr>
      <w:rPr>
        <w:rFonts w:ascii="Courier New" w:hAnsi="Courier New" w:hint="default"/>
      </w:rPr>
    </w:lvl>
    <w:lvl w:ilvl="5" w:tplc="DAA0B6CE">
      <w:start w:val="1"/>
      <w:numFmt w:val="bullet"/>
      <w:lvlText w:val=""/>
      <w:lvlJc w:val="left"/>
      <w:pPr>
        <w:ind w:left="4320" w:hanging="360"/>
      </w:pPr>
      <w:rPr>
        <w:rFonts w:ascii="Wingdings" w:hAnsi="Wingdings" w:hint="default"/>
      </w:rPr>
    </w:lvl>
    <w:lvl w:ilvl="6" w:tplc="6DC6CABC">
      <w:start w:val="1"/>
      <w:numFmt w:val="bullet"/>
      <w:lvlText w:val=""/>
      <w:lvlJc w:val="left"/>
      <w:pPr>
        <w:ind w:left="5040" w:hanging="360"/>
      </w:pPr>
      <w:rPr>
        <w:rFonts w:ascii="Symbol" w:hAnsi="Symbol" w:hint="default"/>
      </w:rPr>
    </w:lvl>
    <w:lvl w:ilvl="7" w:tplc="058AE87E">
      <w:start w:val="1"/>
      <w:numFmt w:val="bullet"/>
      <w:lvlText w:val="o"/>
      <w:lvlJc w:val="left"/>
      <w:pPr>
        <w:ind w:left="5760" w:hanging="360"/>
      </w:pPr>
      <w:rPr>
        <w:rFonts w:ascii="Courier New" w:hAnsi="Courier New" w:hint="default"/>
      </w:rPr>
    </w:lvl>
    <w:lvl w:ilvl="8" w:tplc="C84452A4">
      <w:start w:val="1"/>
      <w:numFmt w:val="bullet"/>
      <w:lvlText w:val=""/>
      <w:lvlJc w:val="left"/>
      <w:pPr>
        <w:ind w:left="6480"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805E49"/>
    <w:multiLevelType w:val="hybridMultilevel"/>
    <w:tmpl w:val="CC36D67C"/>
    <w:lvl w:ilvl="0" w:tplc="DE5AD68E">
      <w:start w:val="1"/>
      <w:numFmt w:val="bullet"/>
      <w:lvlText w:val=""/>
      <w:lvlJc w:val="left"/>
      <w:pPr>
        <w:ind w:left="720" w:hanging="360"/>
      </w:pPr>
      <w:rPr>
        <w:rFonts w:ascii="Symbol" w:hAnsi="Symbol" w:hint="default"/>
      </w:rPr>
    </w:lvl>
    <w:lvl w:ilvl="1" w:tplc="84DE9E56">
      <w:start w:val="1"/>
      <w:numFmt w:val="bullet"/>
      <w:lvlText w:val="o"/>
      <w:lvlJc w:val="left"/>
      <w:pPr>
        <w:ind w:left="1440" w:hanging="360"/>
      </w:pPr>
      <w:rPr>
        <w:rFonts w:ascii="Courier New" w:hAnsi="Courier New" w:hint="default"/>
      </w:rPr>
    </w:lvl>
    <w:lvl w:ilvl="2" w:tplc="B0C88F02">
      <w:start w:val="1"/>
      <w:numFmt w:val="bullet"/>
      <w:lvlText w:val=""/>
      <w:lvlJc w:val="left"/>
      <w:pPr>
        <w:ind w:left="2160" w:hanging="360"/>
      </w:pPr>
      <w:rPr>
        <w:rFonts w:ascii="Wingdings" w:hAnsi="Wingdings" w:hint="default"/>
      </w:rPr>
    </w:lvl>
    <w:lvl w:ilvl="3" w:tplc="A4F4B6F2">
      <w:start w:val="1"/>
      <w:numFmt w:val="bullet"/>
      <w:lvlText w:val=""/>
      <w:lvlJc w:val="left"/>
      <w:pPr>
        <w:ind w:left="2880" w:hanging="360"/>
      </w:pPr>
      <w:rPr>
        <w:rFonts w:ascii="Symbol" w:hAnsi="Symbol" w:hint="default"/>
      </w:rPr>
    </w:lvl>
    <w:lvl w:ilvl="4" w:tplc="1B308098">
      <w:start w:val="1"/>
      <w:numFmt w:val="bullet"/>
      <w:lvlText w:val="o"/>
      <w:lvlJc w:val="left"/>
      <w:pPr>
        <w:ind w:left="3600" w:hanging="360"/>
      </w:pPr>
      <w:rPr>
        <w:rFonts w:ascii="Courier New" w:hAnsi="Courier New" w:hint="default"/>
      </w:rPr>
    </w:lvl>
    <w:lvl w:ilvl="5" w:tplc="AC2804FE">
      <w:start w:val="1"/>
      <w:numFmt w:val="bullet"/>
      <w:lvlText w:val=""/>
      <w:lvlJc w:val="left"/>
      <w:pPr>
        <w:ind w:left="4320" w:hanging="360"/>
      </w:pPr>
      <w:rPr>
        <w:rFonts w:ascii="Wingdings" w:hAnsi="Wingdings" w:hint="default"/>
      </w:rPr>
    </w:lvl>
    <w:lvl w:ilvl="6" w:tplc="CD6AD5A8">
      <w:start w:val="1"/>
      <w:numFmt w:val="bullet"/>
      <w:lvlText w:val=""/>
      <w:lvlJc w:val="left"/>
      <w:pPr>
        <w:ind w:left="5040" w:hanging="360"/>
      </w:pPr>
      <w:rPr>
        <w:rFonts w:ascii="Symbol" w:hAnsi="Symbol" w:hint="default"/>
      </w:rPr>
    </w:lvl>
    <w:lvl w:ilvl="7" w:tplc="33DE29A4">
      <w:start w:val="1"/>
      <w:numFmt w:val="bullet"/>
      <w:lvlText w:val="o"/>
      <w:lvlJc w:val="left"/>
      <w:pPr>
        <w:ind w:left="5760" w:hanging="360"/>
      </w:pPr>
      <w:rPr>
        <w:rFonts w:ascii="Courier New" w:hAnsi="Courier New" w:hint="default"/>
      </w:rPr>
    </w:lvl>
    <w:lvl w:ilvl="8" w:tplc="D764AE76">
      <w:start w:val="1"/>
      <w:numFmt w:val="bullet"/>
      <w:lvlText w:val=""/>
      <w:lvlJc w:val="left"/>
      <w:pPr>
        <w:ind w:left="6480" w:hanging="360"/>
      </w:pPr>
      <w:rPr>
        <w:rFonts w:ascii="Wingdings" w:hAnsi="Wingdings" w:hint="default"/>
      </w:rPr>
    </w:lvl>
  </w:abstractNum>
  <w:abstractNum w:abstractNumId="15"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9878EF"/>
    <w:multiLevelType w:val="hybridMultilevel"/>
    <w:tmpl w:val="829C2E80"/>
    <w:lvl w:ilvl="0" w:tplc="6B3EB874">
      <w:start w:val="1"/>
      <w:numFmt w:val="bullet"/>
      <w:lvlText w:val=""/>
      <w:lvlJc w:val="left"/>
      <w:pPr>
        <w:ind w:left="720" w:hanging="360"/>
      </w:pPr>
      <w:rPr>
        <w:rFonts w:ascii="Symbol" w:hAnsi="Symbol" w:hint="default"/>
      </w:rPr>
    </w:lvl>
    <w:lvl w:ilvl="1" w:tplc="C7C4295A">
      <w:start w:val="1"/>
      <w:numFmt w:val="bullet"/>
      <w:lvlText w:val="o"/>
      <w:lvlJc w:val="left"/>
      <w:pPr>
        <w:ind w:left="1440" w:hanging="360"/>
      </w:pPr>
      <w:rPr>
        <w:rFonts w:ascii="Courier New" w:hAnsi="Courier New" w:hint="default"/>
      </w:rPr>
    </w:lvl>
    <w:lvl w:ilvl="2" w:tplc="C9345816">
      <w:start w:val="1"/>
      <w:numFmt w:val="bullet"/>
      <w:lvlText w:val=""/>
      <w:lvlJc w:val="left"/>
      <w:pPr>
        <w:ind w:left="2160" w:hanging="360"/>
      </w:pPr>
      <w:rPr>
        <w:rFonts w:ascii="Wingdings" w:hAnsi="Wingdings" w:hint="default"/>
      </w:rPr>
    </w:lvl>
    <w:lvl w:ilvl="3" w:tplc="DF7C16E4">
      <w:start w:val="1"/>
      <w:numFmt w:val="bullet"/>
      <w:lvlText w:val=""/>
      <w:lvlJc w:val="left"/>
      <w:pPr>
        <w:ind w:left="2880" w:hanging="360"/>
      </w:pPr>
      <w:rPr>
        <w:rFonts w:ascii="Symbol" w:hAnsi="Symbol" w:hint="default"/>
      </w:rPr>
    </w:lvl>
    <w:lvl w:ilvl="4" w:tplc="85FEED14">
      <w:start w:val="1"/>
      <w:numFmt w:val="bullet"/>
      <w:lvlText w:val="o"/>
      <w:lvlJc w:val="left"/>
      <w:pPr>
        <w:ind w:left="3600" w:hanging="360"/>
      </w:pPr>
      <w:rPr>
        <w:rFonts w:ascii="Courier New" w:hAnsi="Courier New" w:hint="default"/>
      </w:rPr>
    </w:lvl>
    <w:lvl w:ilvl="5" w:tplc="D16A5BA0">
      <w:start w:val="1"/>
      <w:numFmt w:val="bullet"/>
      <w:lvlText w:val=""/>
      <w:lvlJc w:val="left"/>
      <w:pPr>
        <w:ind w:left="4320" w:hanging="360"/>
      </w:pPr>
      <w:rPr>
        <w:rFonts w:ascii="Wingdings" w:hAnsi="Wingdings" w:hint="default"/>
      </w:rPr>
    </w:lvl>
    <w:lvl w:ilvl="6" w:tplc="6BEEF154">
      <w:start w:val="1"/>
      <w:numFmt w:val="bullet"/>
      <w:lvlText w:val=""/>
      <w:lvlJc w:val="left"/>
      <w:pPr>
        <w:ind w:left="5040" w:hanging="360"/>
      </w:pPr>
      <w:rPr>
        <w:rFonts w:ascii="Symbol" w:hAnsi="Symbol" w:hint="default"/>
      </w:rPr>
    </w:lvl>
    <w:lvl w:ilvl="7" w:tplc="B7720C7A">
      <w:start w:val="1"/>
      <w:numFmt w:val="bullet"/>
      <w:lvlText w:val="o"/>
      <w:lvlJc w:val="left"/>
      <w:pPr>
        <w:ind w:left="5760" w:hanging="360"/>
      </w:pPr>
      <w:rPr>
        <w:rFonts w:ascii="Courier New" w:hAnsi="Courier New" w:hint="default"/>
      </w:rPr>
    </w:lvl>
    <w:lvl w:ilvl="8" w:tplc="FDC61A02">
      <w:start w:val="1"/>
      <w:numFmt w:val="bullet"/>
      <w:lvlText w:val=""/>
      <w:lvlJc w:val="left"/>
      <w:pPr>
        <w:ind w:left="6480" w:hanging="360"/>
      </w:pPr>
      <w:rPr>
        <w:rFonts w:ascii="Wingdings" w:hAnsi="Wingding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62C49"/>
    <w:multiLevelType w:val="hybridMultilevel"/>
    <w:tmpl w:val="474A73DA"/>
    <w:lvl w:ilvl="0" w:tplc="E1948812">
      <w:start w:val="1"/>
      <w:numFmt w:val="bullet"/>
      <w:lvlText w:val=""/>
      <w:lvlJc w:val="left"/>
      <w:pPr>
        <w:ind w:left="720" w:hanging="360"/>
      </w:pPr>
      <w:rPr>
        <w:rFonts w:ascii="Symbol" w:hAnsi="Symbol" w:hint="default"/>
      </w:rPr>
    </w:lvl>
    <w:lvl w:ilvl="1" w:tplc="971A6068">
      <w:start w:val="1"/>
      <w:numFmt w:val="bullet"/>
      <w:lvlText w:val="o"/>
      <w:lvlJc w:val="left"/>
      <w:pPr>
        <w:ind w:left="1440" w:hanging="360"/>
      </w:pPr>
      <w:rPr>
        <w:rFonts w:ascii="Courier New" w:hAnsi="Courier New" w:hint="default"/>
      </w:rPr>
    </w:lvl>
    <w:lvl w:ilvl="2" w:tplc="E3DCF120">
      <w:start w:val="1"/>
      <w:numFmt w:val="bullet"/>
      <w:lvlText w:val=""/>
      <w:lvlJc w:val="left"/>
      <w:pPr>
        <w:ind w:left="2160" w:hanging="360"/>
      </w:pPr>
      <w:rPr>
        <w:rFonts w:ascii="Wingdings" w:hAnsi="Wingdings" w:hint="default"/>
      </w:rPr>
    </w:lvl>
    <w:lvl w:ilvl="3" w:tplc="E684F316">
      <w:start w:val="1"/>
      <w:numFmt w:val="bullet"/>
      <w:lvlText w:val=""/>
      <w:lvlJc w:val="left"/>
      <w:pPr>
        <w:ind w:left="2880" w:hanging="360"/>
      </w:pPr>
      <w:rPr>
        <w:rFonts w:ascii="Symbol" w:hAnsi="Symbol" w:hint="default"/>
      </w:rPr>
    </w:lvl>
    <w:lvl w:ilvl="4" w:tplc="521A3A4E">
      <w:start w:val="1"/>
      <w:numFmt w:val="bullet"/>
      <w:lvlText w:val="o"/>
      <w:lvlJc w:val="left"/>
      <w:pPr>
        <w:ind w:left="3600" w:hanging="360"/>
      </w:pPr>
      <w:rPr>
        <w:rFonts w:ascii="Courier New" w:hAnsi="Courier New" w:hint="default"/>
      </w:rPr>
    </w:lvl>
    <w:lvl w:ilvl="5" w:tplc="192AC0D0">
      <w:start w:val="1"/>
      <w:numFmt w:val="bullet"/>
      <w:lvlText w:val=""/>
      <w:lvlJc w:val="left"/>
      <w:pPr>
        <w:ind w:left="4320" w:hanging="360"/>
      </w:pPr>
      <w:rPr>
        <w:rFonts w:ascii="Wingdings" w:hAnsi="Wingdings" w:hint="default"/>
      </w:rPr>
    </w:lvl>
    <w:lvl w:ilvl="6" w:tplc="75282308">
      <w:start w:val="1"/>
      <w:numFmt w:val="bullet"/>
      <w:lvlText w:val=""/>
      <w:lvlJc w:val="left"/>
      <w:pPr>
        <w:ind w:left="5040" w:hanging="360"/>
      </w:pPr>
      <w:rPr>
        <w:rFonts w:ascii="Symbol" w:hAnsi="Symbol" w:hint="default"/>
      </w:rPr>
    </w:lvl>
    <w:lvl w:ilvl="7" w:tplc="5E869E5A">
      <w:start w:val="1"/>
      <w:numFmt w:val="bullet"/>
      <w:lvlText w:val="o"/>
      <w:lvlJc w:val="left"/>
      <w:pPr>
        <w:ind w:left="5760" w:hanging="360"/>
      </w:pPr>
      <w:rPr>
        <w:rFonts w:ascii="Courier New" w:hAnsi="Courier New" w:hint="default"/>
      </w:rPr>
    </w:lvl>
    <w:lvl w:ilvl="8" w:tplc="7C623620">
      <w:start w:val="1"/>
      <w:numFmt w:val="bullet"/>
      <w:lvlText w:val=""/>
      <w:lvlJc w:val="left"/>
      <w:pPr>
        <w:ind w:left="6480" w:hanging="360"/>
      </w:pPr>
      <w:rPr>
        <w:rFonts w:ascii="Wingdings" w:hAnsi="Wingdings" w:hint="default"/>
      </w:rPr>
    </w:lvl>
  </w:abstractNum>
  <w:abstractNum w:abstractNumId="22"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47BABA"/>
    <w:multiLevelType w:val="hybridMultilevel"/>
    <w:tmpl w:val="2A42AB14"/>
    <w:lvl w:ilvl="0" w:tplc="9B3CBCBC">
      <w:start w:val="1"/>
      <w:numFmt w:val="bullet"/>
      <w:lvlText w:val=""/>
      <w:lvlJc w:val="left"/>
      <w:pPr>
        <w:ind w:left="720" w:hanging="360"/>
      </w:pPr>
      <w:rPr>
        <w:rFonts w:ascii="Symbol" w:hAnsi="Symbol" w:hint="default"/>
      </w:rPr>
    </w:lvl>
    <w:lvl w:ilvl="1" w:tplc="1C5AF956">
      <w:start w:val="1"/>
      <w:numFmt w:val="bullet"/>
      <w:lvlText w:val="o"/>
      <w:lvlJc w:val="left"/>
      <w:pPr>
        <w:ind w:left="1440" w:hanging="360"/>
      </w:pPr>
      <w:rPr>
        <w:rFonts w:ascii="Courier New" w:hAnsi="Courier New" w:hint="default"/>
      </w:rPr>
    </w:lvl>
    <w:lvl w:ilvl="2" w:tplc="1344941E">
      <w:start w:val="1"/>
      <w:numFmt w:val="bullet"/>
      <w:lvlText w:val=""/>
      <w:lvlJc w:val="left"/>
      <w:pPr>
        <w:ind w:left="2160" w:hanging="360"/>
      </w:pPr>
      <w:rPr>
        <w:rFonts w:ascii="Wingdings" w:hAnsi="Wingdings" w:hint="default"/>
      </w:rPr>
    </w:lvl>
    <w:lvl w:ilvl="3" w:tplc="CB446382">
      <w:start w:val="1"/>
      <w:numFmt w:val="bullet"/>
      <w:lvlText w:val=""/>
      <w:lvlJc w:val="left"/>
      <w:pPr>
        <w:ind w:left="2880" w:hanging="360"/>
      </w:pPr>
      <w:rPr>
        <w:rFonts w:ascii="Symbol" w:hAnsi="Symbol" w:hint="default"/>
      </w:rPr>
    </w:lvl>
    <w:lvl w:ilvl="4" w:tplc="FE2C88BE">
      <w:start w:val="1"/>
      <w:numFmt w:val="bullet"/>
      <w:lvlText w:val="o"/>
      <w:lvlJc w:val="left"/>
      <w:pPr>
        <w:ind w:left="3600" w:hanging="360"/>
      </w:pPr>
      <w:rPr>
        <w:rFonts w:ascii="Courier New" w:hAnsi="Courier New" w:hint="default"/>
      </w:rPr>
    </w:lvl>
    <w:lvl w:ilvl="5" w:tplc="6D967816">
      <w:start w:val="1"/>
      <w:numFmt w:val="bullet"/>
      <w:lvlText w:val=""/>
      <w:lvlJc w:val="left"/>
      <w:pPr>
        <w:ind w:left="4320" w:hanging="360"/>
      </w:pPr>
      <w:rPr>
        <w:rFonts w:ascii="Wingdings" w:hAnsi="Wingdings" w:hint="default"/>
      </w:rPr>
    </w:lvl>
    <w:lvl w:ilvl="6" w:tplc="650625D2">
      <w:start w:val="1"/>
      <w:numFmt w:val="bullet"/>
      <w:lvlText w:val=""/>
      <w:lvlJc w:val="left"/>
      <w:pPr>
        <w:ind w:left="5040" w:hanging="360"/>
      </w:pPr>
      <w:rPr>
        <w:rFonts w:ascii="Symbol" w:hAnsi="Symbol" w:hint="default"/>
      </w:rPr>
    </w:lvl>
    <w:lvl w:ilvl="7" w:tplc="3A3EC6B2">
      <w:start w:val="1"/>
      <w:numFmt w:val="bullet"/>
      <w:lvlText w:val="o"/>
      <w:lvlJc w:val="left"/>
      <w:pPr>
        <w:ind w:left="5760" w:hanging="360"/>
      </w:pPr>
      <w:rPr>
        <w:rFonts w:ascii="Courier New" w:hAnsi="Courier New" w:hint="default"/>
      </w:rPr>
    </w:lvl>
    <w:lvl w:ilvl="8" w:tplc="52D662A0">
      <w:start w:val="1"/>
      <w:numFmt w:val="bullet"/>
      <w:lvlText w:val=""/>
      <w:lvlJc w:val="left"/>
      <w:pPr>
        <w:ind w:left="6480" w:hanging="360"/>
      </w:pPr>
      <w:rPr>
        <w:rFonts w:ascii="Wingdings" w:hAnsi="Wingdings" w:hint="default"/>
      </w:rPr>
    </w:lvl>
  </w:abstractNum>
  <w:abstractNum w:abstractNumId="26"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E3ED03"/>
    <w:multiLevelType w:val="hybridMultilevel"/>
    <w:tmpl w:val="AF2821BA"/>
    <w:lvl w:ilvl="0" w:tplc="274012F8">
      <w:start w:val="1"/>
      <w:numFmt w:val="bullet"/>
      <w:lvlText w:val=""/>
      <w:lvlJc w:val="left"/>
      <w:pPr>
        <w:ind w:left="720" w:hanging="360"/>
      </w:pPr>
      <w:rPr>
        <w:rFonts w:ascii="Symbol" w:hAnsi="Symbol" w:hint="default"/>
      </w:rPr>
    </w:lvl>
    <w:lvl w:ilvl="1" w:tplc="FCC848F6">
      <w:start w:val="1"/>
      <w:numFmt w:val="bullet"/>
      <w:lvlText w:val="o"/>
      <w:lvlJc w:val="left"/>
      <w:pPr>
        <w:ind w:left="1440" w:hanging="360"/>
      </w:pPr>
      <w:rPr>
        <w:rFonts w:ascii="Courier New" w:hAnsi="Courier New" w:hint="default"/>
      </w:rPr>
    </w:lvl>
    <w:lvl w:ilvl="2" w:tplc="63704430">
      <w:start w:val="1"/>
      <w:numFmt w:val="bullet"/>
      <w:lvlText w:val=""/>
      <w:lvlJc w:val="left"/>
      <w:pPr>
        <w:ind w:left="2160" w:hanging="360"/>
      </w:pPr>
      <w:rPr>
        <w:rFonts w:ascii="Wingdings" w:hAnsi="Wingdings" w:hint="default"/>
      </w:rPr>
    </w:lvl>
    <w:lvl w:ilvl="3" w:tplc="4DF4F890">
      <w:start w:val="1"/>
      <w:numFmt w:val="bullet"/>
      <w:lvlText w:val=""/>
      <w:lvlJc w:val="left"/>
      <w:pPr>
        <w:ind w:left="2880" w:hanging="360"/>
      </w:pPr>
      <w:rPr>
        <w:rFonts w:ascii="Symbol" w:hAnsi="Symbol" w:hint="default"/>
      </w:rPr>
    </w:lvl>
    <w:lvl w:ilvl="4" w:tplc="414C6B9A">
      <w:start w:val="1"/>
      <w:numFmt w:val="bullet"/>
      <w:lvlText w:val="o"/>
      <w:lvlJc w:val="left"/>
      <w:pPr>
        <w:ind w:left="3600" w:hanging="360"/>
      </w:pPr>
      <w:rPr>
        <w:rFonts w:ascii="Courier New" w:hAnsi="Courier New" w:hint="default"/>
      </w:rPr>
    </w:lvl>
    <w:lvl w:ilvl="5" w:tplc="5F88391C">
      <w:start w:val="1"/>
      <w:numFmt w:val="bullet"/>
      <w:lvlText w:val=""/>
      <w:lvlJc w:val="left"/>
      <w:pPr>
        <w:ind w:left="4320" w:hanging="360"/>
      </w:pPr>
      <w:rPr>
        <w:rFonts w:ascii="Wingdings" w:hAnsi="Wingdings" w:hint="default"/>
      </w:rPr>
    </w:lvl>
    <w:lvl w:ilvl="6" w:tplc="406A99B6">
      <w:start w:val="1"/>
      <w:numFmt w:val="bullet"/>
      <w:lvlText w:val=""/>
      <w:lvlJc w:val="left"/>
      <w:pPr>
        <w:ind w:left="5040" w:hanging="360"/>
      </w:pPr>
      <w:rPr>
        <w:rFonts w:ascii="Symbol" w:hAnsi="Symbol" w:hint="default"/>
      </w:rPr>
    </w:lvl>
    <w:lvl w:ilvl="7" w:tplc="5DA85FDE">
      <w:start w:val="1"/>
      <w:numFmt w:val="bullet"/>
      <w:lvlText w:val="o"/>
      <w:lvlJc w:val="left"/>
      <w:pPr>
        <w:ind w:left="5760" w:hanging="360"/>
      </w:pPr>
      <w:rPr>
        <w:rFonts w:ascii="Courier New" w:hAnsi="Courier New" w:hint="default"/>
      </w:rPr>
    </w:lvl>
    <w:lvl w:ilvl="8" w:tplc="1F30D63C">
      <w:start w:val="1"/>
      <w:numFmt w:val="bullet"/>
      <w:lvlText w:val=""/>
      <w:lvlJc w:val="left"/>
      <w:pPr>
        <w:ind w:left="6480" w:hanging="360"/>
      </w:pPr>
      <w:rPr>
        <w:rFonts w:ascii="Wingdings" w:hAnsi="Wingdings" w:hint="default"/>
      </w:r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A2B0E4E"/>
    <w:multiLevelType w:val="hybridMultilevel"/>
    <w:tmpl w:val="9EA0D138"/>
    <w:lvl w:ilvl="0" w:tplc="F2401E80">
      <w:start w:val="1"/>
      <w:numFmt w:val="bullet"/>
      <w:lvlText w:val=""/>
      <w:lvlJc w:val="left"/>
      <w:pPr>
        <w:ind w:left="720" w:hanging="360"/>
      </w:pPr>
      <w:rPr>
        <w:rFonts w:ascii="Symbol" w:hAnsi="Symbol" w:hint="default"/>
      </w:rPr>
    </w:lvl>
    <w:lvl w:ilvl="1" w:tplc="6DEC967A">
      <w:start w:val="1"/>
      <w:numFmt w:val="bullet"/>
      <w:lvlText w:val="o"/>
      <w:lvlJc w:val="left"/>
      <w:pPr>
        <w:ind w:left="1440" w:hanging="360"/>
      </w:pPr>
      <w:rPr>
        <w:rFonts w:ascii="Courier New" w:hAnsi="Courier New" w:hint="default"/>
      </w:rPr>
    </w:lvl>
    <w:lvl w:ilvl="2" w:tplc="4A062B0A">
      <w:start w:val="1"/>
      <w:numFmt w:val="bullet"/>
      <w:lvlText w:val=""/>
      <w:lvlJc w:val="left"/>
      <w:pPr>
        <w:ind w:left="2160" w:hanging="360"/>
      </w:pPr>
      <w:rPr>
        <w:rFonts w:ascii="Wingdings" w:hAnsi="Wingdings" w:hint="default"/>
      </w:rPr>
    </w:lvl>
    <w:lvl w:ilvl="3" w:tplc="A4DC0B88">
      <w:start w:val="1"/>
      <w:numFmt w:val="bullet"/>
      <w:lvlText w:val=""/>
      <w:lvlJc w:val="left"/>
      <w:pPr>
        <w:ind w:left="2880" w:hanging="360"/>
      </w:pPr>
      <w:rPr>
        <w:rFonts w:ascii="Symbol" w:hAnsi="Symbol" w:hint="default"/>
      </w:rPr>
    </w:lvl>
    <w:lvl w:ilvl="4" w:tplc="C876113C">
      <w:start w:val="1"/>
      <w:numFmt w:val="bullet"/>
      <w:lvlText w:val="o"/>
      <w:lvlJc w:val="left"/>
      <w:pPr>
        <w:ind w:left="3600" w:hanging="360"/>
      </w:pPr>
      <w:rPr>
        <w:rFonts w:ascii="Courier New" w:hAnsi="Courier New" w:hint="default"/>
      </w:rPr>
    </w:lvl>
    <w:lvl w:ilvl="5" w:tplc="A3E62828">
      <w:start w:val="1"/>
      <w:numFmt w:val="bullet"/>
      <w:lvlText w:val=""/>
      <w:lvlJc w:val="left"/>
      <w:pPr>
        <w:ind w:left="4320" w:hanging="360"/>
      </w:pPr>
      <w:rPr>
        <w:rFonts w:ascii="Wingdings" w:hAnsi="Wingdings" w:hint="default"/>
      </w:rPr>
    </w:lvl>
    <w:lvl w:ilvl="6" w:tplc="062AFADA">
      <w:start w:val="1"/>
      <w:numFmt w:val="bullet"/>
      <w:lvlText w:val=""/>
      <w:lvlJc w:val="left"/>
      <w:pPr>
        <w:ind w:left="5040" w:hanging="360"/>
      </w:pPr>
      <w:rPr>
        <w:rFonts w:ascii="Symbol" w:hAnsi="Symbol" w:hint="default"/>
      </w:rPr>
    </w:lvl>
    <w:lvl w:ilvl="7" w:tplc="2DC8CFD8">
      <w:start w:val="1"/>
      <w:numFmt w:val="bullet"/>
      <w:lvlText w:val="o"/>
      <w:lvlJc w:val="left"/>
      <w:pPr>
        <w:ind w:left="5760" w:hanging="360"/>
      </w:pPr>
      <w:rPr>
        <w:rFonts w:ascii="Courier New" w:hAnsi="Courier New" w:hint="default"/>
      </w:rPr>
    </w:lvl>
    <w:lvl w:ilvl="8" w:tplc="3500CEBC">
      <w:start w:val="1"/>
      <w:numFmt w:val="bullet"/>
      <w:lvlText w:val=""/>
      <w:lvlJc w:val="left"/>
      <w:pPr>
        <w:ind w:left="6480" w:hanging="360"/>
      </w:pPr>
      <w:rPr>
        <w:rFonts w:ascii="Wingdings" w:hAnsi="Wingdings" w:hint="default"/>
      </w:rPr>
    </w:lvl>
  </w:abstractNum>
  <w:abstractNum w:abstractNumId="35" w15:restartNumberingAfterBreak="0">
    <w:nsid w:val="5DEA7822"/>
    <w:multiLevelType w:val="hybridMultilevel"/>
    <w:tmpl w:val="CCFA1C90"/>
    <w:lvl w:ilvl="0" w:tplc="25BCFD02">
      <w:start w:val="1"/>
      <w:numFmt w:val="bullet"/>
      <w:lvlText w:val=""/>
      <w:lvlJc w:val="left"/>
      <w:pPr>
        <w:ind w:left="720" w:hanging="360"/>
      </w:pPr>
      <w:rPr>
        <w:rFonts w:ascii="Symbol" w:hAnsi="Symbol" w:hint="default"/>
      </w:rPr>
    </w:lvl>
    <w:lvl w:ilvl="1" w:tplc="DAEAFC80">
      <w:start w:val="1"/>
      <w:numFmt w:val="bullet"/>
      <w:lvlText w:val="o"/>
      <w:lvlJc w:val="left"/>
      <w:pPr>
        <w:ind w:left="1440" w:hanging="360"/>
      </w:pPr>
      <w:rPr>
        <w:rFonts w:ascii="Courier New" w:hAnsi="Courier New" w:hint="default"/>
      </w:rPr>
    </w:lvl>
    <w:lvl w:ilvl="2" w:tplc="6BB45F66">
      <w:start w:val="1"/>
      <w:numFmt w:val="bullet"/>
      <w:lvlText w:val=""/>
      <w:lvlJc w:val="left"/>
      <w:pPr>
        <w:ind w:left="2160" w:hanging="360"/>
      </w:pPr>
      <w:rPr>
        <w:rFonts w:ascii="Wingdings" w:hAnsi="Wingdings" w:hint="default"/>
      </w:rPr>
    </w:lvl>
    <w:lvl w:ilvl="3" w:tplc="3E5E1386">
      <w:start w:val="1"/>
      <w:numFmt w:val="bullet"/>
      <w:lvlText w:val=""/>
      <w:lvlJc w:val="left"/>
      <w:pPr>
        <w:ind w:left="2880" w:hanging="360"/>
      </w:pPr>
      <w:rPr>
        <w:rFonts w:ascii="Symbol" w:hAnsi="Symbol" w:hint="default"/>
      </w:rPr>
    </w:lvl>
    <w:lvl w:ilvl="4" w:tplc="59F209F8">
      <w:start w:val="1"/>
      <w:numFmt w:val="bullet"/>
      <w:lvlText w:val="o"/>
      <w:lvlJc w:val="left"/>
      <w:pPr>
        <w:ind w:left="3600" w:hanging="360"/>
      </w:pPr>
      <w:rPr>
        <w:rFonts w:ascii="Courier New" w:hAnsi="Courier New" w:hint="default"/>
      </w:rPr>
    </w:lvl>
    <w:lvl w:ilvl="5" w:tplc="BDB8CE08">
      <w:start w:val="1"/>
      <w:numFmt w:val="bullet"/>
      <w:lvlText w:val=""/>
      <w:lvlJc w:val="left"/>
      <w:pPr>
        <w:ind w:left="4320" w:hanging="360"/>
      </w:pPr>
      <w:rPr>
        <w:rFonts w:ascii="Wingdings" w:hAnsi="Wingdings" w:hint="default"/>
      </w:rPr>
    </w:lvl>
    <w:lvl w:ilvl="6" w:tplc="C68EDF46">
      <w:start w:val="1"/>
      <w:numFmt w:val="bullet"/>
      <w:lvlText w:val=""/>
      <w:lvlJc w:val="left"/>
      <w:pPr>
        <w:ind w:left="5040" w:hanging="360"/>
      </w:pPr>
      <w:rPr>
        <w:rFonts w:ascii="Symbol" w:hAnsi="Symbol" w:hint="default"/>
      </w:rPr>
    </w:lvl>
    <w:lvl w:ilvl="7" w:tplc="45E82164">
      <w:start w:val="1"/>
      <w:numFmt w:val="bullet"/>
      <w:lvlText w:val="o"/>
      <w:lvlJc w:val="left"/>
      <w:pPr>
        <w:ind w:left="5760" w:hanging="360"/>
      </w:pPr>
      <w:rPr>
        <w:rFonts w:ascii="Courier New" w:hAnsi="Courier New" w:hint="default"/>
      </w:rPr>
    </w:lvl>
    <w:lvl w:ilvl="8" w:tplc="44B40A44">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CCC7E6"/>
    <w:multiLevelType w:val="hybridMultilevel"/>
    <w:tmpl w:val="91167376"/>
    <w:lvl w:ilvl="0" w:tplc="DE48300A">
      <w:start w:val="1"/>
      <w:numFmt w:val="bullet"/>
      <w:lvlText w:val=""/>
      <w:lvlJc w:val="left"/>
      <w:pPr>
        <w:ind w:left="720" w:hanging="360"/>
      </w:pPr>
      <w:rPr>
        <w:rFonts w:ascii="Symbol" w:hAnsi="Symbol" w:hint="default"/>
      </w:rPr>
    </w:lvl>
    <w:lvl w:ilvl="1" w:tplc="3744A05A">
      <w:start w:val="1"/>
      <w:numFmt w:val="bullet"/>
      <w:lvlText w:val="o"/>
      <w:lvlJc w:val="left"/>
      <w:pPr>
        <w:ind w:left="1440" w:hanging="360"/>
      </w:pPr>
      <w:rPr>
        <w:rFonts w:ascii="Courier New" w:hAnsi="Courier New" w:hint="default"/>
      </w:rPr>
    </w:lvl>
    <w:lvl w:ilvl="2" w:tplc="11E25464">
      <w:start w:val="1"/>
      <w:numFmt w:val="bullet"/>
      <w:lvlText w:val=""/>
      <w:lvlJc w:val="left"/>
      <w:pPr>
        <w:ind w:left="2160" w:hanging="360"/>
      </w:pPr>
      <w:rPr>
        <w:rFonts w:ascii="Wingdings" w:hAnsi="Wingdings" w:hint="default"/>
      </w:rPr>
    </w:lvl>
    <w:lvl w:ilvl="3" w:tplc="17C8B05E">
      <w:start w:val="1"/>
      <w:numFmt w:val="bullet"/>
      <w:lvlText w:val=""/>
      <w:lvlJc w:val="left"/>
      <w:pPr>
        <w:ind w:left="2880" w:hanging="360"/>
      </w:pPr>
      <w:rPr>
        <w:rFonts w:ascii="Symbol" w:hAnsi="Symbol" w:hint="default"/>
      </w:rPr>
    </w:lvl>
    <w:lvl w:ilvl="4" w:tplc="A516D3CC">
      <w:start w:val="1"/>
      <w:numFmt w:val="bullet"/>
      <w:lvlText w:val="o"/>
      <w:lvlJc w:val="left"/>
      <w:pPr>
        <w:ind w:left="3600" w:hanging="360"/>
      </w:pPr>
      <w:rPr>
        <w:rFonts w:ascii="Courier New" w:hAnsi="Courier New" w:hint="default"/>
      </w:rPr>
    </w:lvl>
    <w:lvl w:ilvl="5" w:tplc="D36A3B66">
      <w:start w:val="1"/>
      <w:numFmt w:val="bullet"/>
      <w:lvlText w:val=""/>
      <w:lvlJc w:val="left"/>
      <w:pPr>
        <w:ind w:left="4320" w:hanging="360"/>
      </w:pPr>
      <w:rPr>
        <w:rFonts w:ascii="Wingdings" w:hAnsi="Wingdings" w:hint="default"/>
      </w:rPr>
    </w:lvl>
    <w:lvl w:ilvl="6" w:tplc="37F8A2A8">
      <w:start w:val="1"/>
      <w:numFmt w:val="bullet"/>
      <w:lvlText w:val=""/>
      <w:lvlJc w:val="left"/>
      <w:pPr>
        <w:ind w:left="5040" w:hanging="360"/>
      </w:pPr>
      <w:rPr>
        <w:rFonts w:ascii="Symbol" w:hAnsi="Symbol" w:hint="default"/>
      </w:rPr>
    </w:lvl>
    <w:lvl w:ilvl="7" w:tplc="A0FA0B44">
      <w:start w:val="1"/>
      <w:numFmt w:val="bullet"/>
      <w:lvlText w:val="o"/>
      <w:lvlJc w:val="left"/>
      <w:pPr>
        <w:ind w:left="5760" w:hanging="360"/>
      </w:pPr>
      <w:rPr>
        <w:rFonts w:ascii="Courier New" w:hAnsi="Courier New" w:hint="default"/>
      </w:rPr>
    </w:lvl>
    <w:lvl w:ilvl="8" w:tplc="783CFC44">
      <w:start w:val="1"/>
      <w:numFmt w:val="bullet"/>
      <w:lvlText w:val=""/>
      <w:lvlJc w:val="left"/>
      <w:pPr>
        <w:ind w:left="6480" w:hanging="360"/>
      </w:pPr>
      <w:rPr>
        <w:rFonts w:ascii="Wingdings" w:hAnsi="Wingdings" w:hint="default"/>
      </w:r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8214A3"/>
    <w:multiLevelType w:val="hybridMultilevel"/>
    <w:tmpl w:val="9C6EB850"/>
    <w:lvl w:ilvl="0" w:tplc="681EBC34">
      <w:start w:val="1"/>
      <w:numFmt w:val="bullet"/>
      <w:lvlText w:val=""/>
      <w:lvlJc w:val="left"/>
      <w:pPr>
        <w:ind w:left="720" w:hanging="360"/>
      </w:pPr>
      <w:rPr>
        <w:rFonts w:ascii="Symbol" w:hAnsi="Symbol" w:hint="default"/>
      </w:rPr>
    </w:lvl>
    <w:lvl w:ilvl="1" w:tplc="93DAB8CE">
      <w:start w:val="1"/>
      <w:numFmt w:val="bullet"/>
      <w:lvlText w:val="o"/>
      <w:lvlJc w:val="left"/>
      <w:pPr>
        <w:ind w:left="1440" w:hanging="360"/>
      </w:pPr>
      <w:rPr>
        <w:rFonts w:ascii="Courier New" w:hAnsi="Courier New" w:hint="default"/>
      </w:rPr>
    </w:lvl>
    <w:lvl w:ilvl="2" w:tplc="6DC48700">
      <w:start w:val="1"/>
      <w:numFmt w:val="bullet"/>
      <w:lvlText w:val=""/>
      <w:lvlJc w:val="left"/>
      <w:pPr>
        <w:ind w:left="2160" w:hanging="360"/>
      </w:pPr>
      <w:rPr>
        <w:rFonts w:ascii="Wingdings" w:hAnsi="Wingdings" w:hint="default"/>
      </w:rPr>
    </w:lvl>
    <w:lvl w:ilvl="3" w:tplc="93F0CFB4">
      <w:start w:val="1"/>
      <w:numFmt w:val="bullet"/>
      <w:lvlText w:val=""/>
      <w:lvlJc w:val="left"/>
      <w:pPr>
        <w:ind w:left="2880" w:hanging="360"/>
      </w:pPr>
      <w:rPr>
        <w:rFonts w:ascii="Symbol" w:hAnsi="Symbol" w:hint="default"/>
      </w:rPr>
    </w:lvl>
    <w:lvl w:ilvl="4" w:tplc="CFA69346">
      <w:start w:val="1"/>
      <w:numFmt w:val="bullet"/>
      <w:lvlText w:val="o"/>
      <w:lvlJc w:val="left"/>
      <w:pPr>
        <w:ind w:left="3600" w:hanging="360"/>
      </w:pPr>
      <w:rPr>
        <w:rFonts w:ascii="Courier New" w:hAnsi="Courier New" w:hint="default"/>
      </w:rPr>
    </w:lvl>
    <w:lvl w:ilvl="5" w:tplc="64EABA16">
      <w:start w:val="1"/>
      <w:numFmt w:val="bullet"/>
      <w:lvlText w:val=""/>
      <w:lvlJc w:val="left"/>
      <w:pPr>
        <w:ind w:left="4320" w:hanging="360"/>
      </w:pPr>
      <w:rPr>
        <w:rFonts w:ascii="Wingdings" w:hAnsi="Wingdings" w:hint="default"/>
      </w:rPr>
    </w:lvl>
    <w:lvl w:ilvl="6" w:tplc="67AEE706">
      <w:start w:val="1"/>
      <w:numFmt w:val="bullet"/>
      <w:lvlText w:val=""/>
      <w:lvlJc w:val="left"/>
      <w:pPr>
        <w:ind w:left="5040" w:hanging="360"/>
      </w:pPr>
      <w:rPr>
        <w:rFonts w:ascii="Symbol" w:hAnsi="Symbol" w:hint="default"/>
      </w:rPr>
    </w:lvl>
    <w:lvl w:ilvl="7" w:tplc="61485C24">
      <w:start w:val="1"/>
      <w:numFmt w:val="bullet"/>
      <w:lvlText w:val="o"/>
      <w:lvlJc w:val="left"/>
      <w:pPr>
        <w:ind w:left="5760" w:hanging="360"/>
      </w:pPr>
      <w:rPr>
        <w:rFonts w:ascii="Courier New" w:hAnsi="Courier New" w:hint="default"/>
      </w:rPr>
    </w:lvl>
    <w:lvl w:ilvl="8" w:tplc="6CFC592E">
      <w:start w:val="1"/>
      <w:numFmt w:val="bullet"/>
      <w:lvlText w:val=""/>
      <w:lvlJc w:val="left"/>
      <w:pPr>
        <w:ind w:left="6480" w:hanging="360"/>
      </w:pPr>
      <w:rPr>
        <w:rFonts w:ascii="Wingdings" w:hAnsi="Wingdings" w:hint="default"/>
      </w:r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6D25E8"/>
    <w:multiLevelType w:val="hybridMultilevel"/>
    <w:tmpl w:val="1B6A3602"/>
    <w:lvl w:ilvl="0" w:tplc="5D5E6C8C">
      <w:start w:val="1"/>
      <w:numFmt w:val="bullet"/>
      <w:lvlText w:val=""/>
      <w:lvlJc w:val="left"/>
      <w:pPr>
        <w:ind w:left="720" w:hanging="360"/>
      </w:pPr>
      <w:rPr>
        <w:rFonts w:ascii="Symbol" w:hAnsi="Symbol" w:hint="default"/>
      </w:rPr>
    </w:lvl>
    <w:lvl w:ilvl="1" w:tplc="A948B0C2">
      <w:start w:val="1"/>
      <w:numFmt w:val="bullet"/>
      <w:lvlText w:val="o"/>
      <w:lvlJc w:val="left"/>
      <w:pPr>
        <w:ind w:left="1440" w:hanging="360"/>
      </w:pPr>
      <w:rPr>
        <w:rFonts w:ascii="Courier New" w:hAnsi="Courier New" w:hint="default"/>
      </w:rPr>
    </w:lvl>
    <w:lvl w:ilvl="2" w:tplc="8F3A452E">
      <w:start w:val="1"/>
      <w:numFmt w:val="bullet"/>
      <w:lvlText w:val=""/>
      <w:lvlJc w:val="left"/>
      <w:pPr>
        <w:ind w:left="2160" w:hanging="360"/>
      </w:pPr>
      <w:rPr>
        <w:rFonts w:ascii="Wingdings" w:hAnsi="Wingdings" w:hint="default"/>
      </w:rPr>
    </w:lvl>
    <w:lvl w:ilvl="3" w:tplc="5746A8D8">
      <w:start w:val="1"/>
      <w:numFmt w:val="bullet"/>
      <w:lvlText w:val=""/>
      <w:lvlJc w:val="left"/>
      <w:pPr>
        <w:ind w:left="2880" w:hanging="360"/>
      </w:pPr>
      <w:rPr>
        <w:rFonts w:ascii="Symbol" w:hAnsi="Symbol" w:hint="default"/>
      </w:rPr>
    </w:lvl>
    <w:lvl w:ilvl="4" w:tplc="E8D60DC2">
      <w:start w:val="1"/>
      <w:numFmt w:val="bullet"/>
      <w:lvlText w:val="o"/>
      <w:lvlJc w:val="left"/>
      <w:pPr>
        <w:ind w:left="3600" w:hanging="360"/>
      </w:pPr>
      <w:rPr>
        <w:rFonts w:ascii="Courier New" w:hAnsi="Courier New" w:hint="default"/>
      </w:rPr>
    </w:lvl>
    <w:lvl w:ilvl="5" w:tplc="27183F12">
      <w:start w:val="1"/>
      <w:numFmt w:val="bullet"/>
      <w:lvlText w:val=""/>
      <w:lvlJc w:val="left"/>
      <w:pPr>
        <w:ind w:left="4320" w:hanging="360"/>
      </w:pPr>
      <w:rPr>
        <w:rFonts w:ascii="Wingdings" w:hAnsi="Wingdings" w:hint="default"/>
      </w:rPr>
    </w:lvl>
    <w:lvl w:ilvl="6" w:tplc="E49CB3EE">
      <w:start w:val="1"/>
      <w:numFmt w:val="bullet"/>
      <w:lvlText w:val=""/>
      <w:lvlJc w:val="left"/>
      <w:pPr>
        <w:ind w:left="5040" w:hanging="360"/>
      </w:pPr>
      <w:rPr>
        <w:rFonts w:ascii="Symbol" w:hAnsi="Symbol" w:hint="default"/>
      </w:rPr>
    </w:lvl>
    <w:lvl w:ilvl="7" w:tplc="2F60DE02">
      <w:start w:val="1"/>
      <w:numFmt w:val="bullet"/>
      <w:lvlText w:val="o"/>
      <w:lvlJc w:val="left"/>
      <w:pPr>
        <w:ind w:left="5760" w:hanging="360"/>
      </w:pPr>
      <w:rPr>
        <w:rFonts w:ascii="Courier New" w:hAnsi="Courier New" w:hint="default"/>
      </w:rPr>
    </w:lvl>
    <w:lvl w:ilvl="8" w:tplc="8028014C">
      <w:start w:val="1"/>
      <w:numFmt w:val="bullet"/>
      <w:lvlText w:val=""/>
      <w:lvlJc w:val="left"/>
      <w:pPr>
        <w:ind w:left="6480" w:hanging="360"/>
      </w:pPr>
      <w:rPr>
        <w:rFonts w:ascii="Wingdings" w:hAnsi="Wingdings" w:hint="default"/>
      </w:r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6119448">
    <w:abstractNumId w:val="19"/>
  </w:num>
  <w:num w:numId="2" w16cid:durableId="655256698">
    <w:abstractNumId w:val="34"/>
  </w:num>
  <w:num w:numId="3" w16cid:durableId="738983948">
    <w:abstractNumId w:val="2"/>
  </w:num>
  <w:num w:numId="4" w16cid:durableId="1407023880">
    <w:abstractNumId w:val="0"/>
  </w:num>
  <w:num w:numId="5" w16cid:durableId="1881089635">
    <w:abstractNumId w:val="38"/>
  </w:num>
  <w:num w:numId="6" w16cid:durableId="1777166979">
    <w:abstractNumId w:val="25"/>
  </w:num>
  <w:num w:numId="7" w16cid:durableId="665212973">
    <w:abstractNumId w:val="6"/>
  </w:num>
  <w:num w:numId="8" w16cid:durableId="1386297064">
    <w:abstractNumId w:val="45"/>
  </w:num>
  <w:num w:numId="9" w16cid:durableId="188177747">
    <w:abstractNumId w:val="8"/>
  </w:num>
  <w:num w:numId="10" w16cid:durableId="45494917">
    <w:abstractNumId w:val="32"/>
  </w:num>
  <w:num w:numId="11" w16cid:durableId="1147016433">
    <w:abstractNumId w:val="14"/>
  </w:num>
  <w:num w:numId="12" w16cid:durableId="825899076">
    <w:abstractNumId w:val="40"/>
  </w:num>
  <w:num w:numId="13" w16cid:durableId="800001888">
    <w:abstractNumId w:val="21"/>
  </w:num>
  <w:num w:numId="14" w16cid:durableId="1995260575">
    <w:abstractNumId w:val="35"/>
  </w:num>
  <w:num w:numId="15" w16cid:durableId="779841667">
    <w:abstractNumId w:val="41"/>
  </w:num>
  <w:num w:numId="16" w16cid:durableId="1455712149">
    <w:abstractNumId w:val="42"/>
  </w:num>
  <w:num w:numId="17" w16cid:durableId="743649248">
    <w:abstractNumId w:val="37"/>
  </w:num>
  <w:num w:numId="18" w16cid:durableId="942567755">
    <w:abstractNumId w:val="24"/>
  </w:num>
  <w:num w:numId="19" w16cid:durableId="2101177692">
    <w:abstractNumId w:val="16"/>
  </w:num>
  <w:num w:numId="20" w16cid:durableId="1361010633">
    <w:abstractNumId w:val="36"/>
  </w:num>
  <w:num w:numId="21" w16cid:durableId="205028937">
    <w:abstractNumId w:val="1"/>
  </w:num>
  <w:num w:numId="22" w16cid:durableId="52001730">
    <w:abstractNumId w:val="18"/>
  </w:num>
  <w:num w:numId="23" w16cid:durableId="997001084">
    <w:abstractNumId w:val="27"/>
  </w:num>
  <w:num w:numId="24" w16cid:durableId="387874676">
    <w:abstractNumId w:val="39"/>
  </w:num>
  <w:num w:numId="25" w16cid:durableId="849568009">
    <w:abstractNumId w:val="9"/>
  </w:num>
  <w:num w:numId="26" w16cid:durableId="1681352947">
    <w:abstractNumId w:val="31"/>
  </w:num>
  <w:num w:numId="27" w16cid:durableId="1327395794">
    <w:abstractNumId w:val="20"/>
  </w:num>
  <w:num w:numId="28" w16cid:durableId="1051003128">
    <w:abstractNumId w:val="4"/>
  </w:num>
  <w:num w:numId="29" w16cid:durableId="1197429096">
    <w:abstractNumId w:val="17"/>
  </w:num>
  <w:num w:numId="30" w16cid:durableId="1277326860">
    <w:abstractNumId w:val="10"/>
  </w:num>
  <w:num w:numId="31" w16cid:durableId="168446918">
    <w:abstractNumId w:val="5"/>
  </w:num>
  <w:num w:numId="32" w16cid:durableId="21900256">
    <w:abstractNumId w:val="28"/>
  </w:num>
  <w:num w:numId="33" w16cid:durableId="1134716650">
    <w:abstractNumId w:val="11"/>
  </w:num>
  <w:num w:numId="34" w16cid:durableId="1633905578">
    <w:abstractNumId w:val="44"/>
  </w:num>
  <w:num w:numId="35" w16cid:durableId="1940023202">
    <w:abstractNumId w:val="13"/>
  </w:num>
  <w:num w:numId="36" w16cid:durableId="1518371">
    <w:abstractNumId w:val="3"/>
  </w:num>
  <w:num w:numId="37" w16cid:durableId="1045639577">
    <w:abstractNumId w:val="33"/>
  </w:num>
  <w:num w:numId="38" w16cid:durableId="575940124">
    <w:abstractNumId w:val="30"/>
  </w:num>
  <w:num w:numId="39"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6327986">
    <w:abstractNumId w:val="26"/>
  </w:num>
  <w:num w:numId="41" w16cid:durableId="231695092">
    <w:abstractNumId w:val="22"/>
  </w:num>
  <w:num w:numId="42" w16cid:durableId="264575694">
    <w:abstractNumId w:val="12"/>
  </w:num>
  <w:num w:numId="43" w16cid:durableId="458955059">
    <w:abstractNumId w:val="46"/>
  </w:num>
  <w:num w:numId="44" w16cid:durableId="333455041">
    <w:abstractNumId w:val="15"/>
  </w:num>
  <w:num w:numId="45" w16cid:durableId="1771119137">
    <w:abstractNumId w:val="2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2686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3606856">
    <w:abstractNumId w:val="23"/>
  </w:num>
  <w:num w:numId="48" w16cid:durableId="195678826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B"/>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D3FB4"/>
    <w:rsid w:val="000E0285"/>
    <w:rsid w:val="000E0562"/>
    <w:rsid w:val="000E2871"/>
    <w:rsid w:val="000E4BF8"/>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35B5"/>
    <w:rsid w:val="00146AFB"/>
    <w:rsid w:val="00150C0F"/>
    <w:rsid w:val="00160002"/>
    <w:rsid w:val="0016172B"/>
    <w:rsid w:val="001628B0"/>
    <w:rsid w:val="00163DF5"/>
    <w:rsid w:val="001666FE"/>
    <w:rsid w:val="00182FB2"/>
    <w:rsid w:val="00183E4D"/>
    <w:rsid w:val="00190294"/>
    <w:rsid w:val="0019283C"/>
    <w:rsid w:val="001940BF"/>
    <w:rsid w:val="00194446"/>
    <w:rsid w:val="001A0B87"/>
    <w:rsid w:val="001A207E"/>
    <w:rsid w:val="001A5371"/>
    <w:rsid w:val="001A77F3"/>
    <w:rsid w:val="001B0127"/>
    <w:rsid w:val="001B138A"/>
    <w:rsid w:val="001C48CD"/>
    <w:rsid w:val="001C4BA2"/>
    <w:rsid w:val="001C4FD9"/>
    <w:rsid w:val="001C5064"/>
    <w:rsid w:val="001C5772"/>
    <w:rsid w:val="001C6878"/>
    <w:rsid w:val="001C7B0A"/>
    <w:rsid w:val="001D40AD"/>
    <w:rsid w:val="001D5926"/>
    <w:rsid w:val="001E5424"/>
    <w:rsid w:val="001F5A87"/>
    <w:rsid w:val="001F7111"/>
    <w:rsid w:val="002019A5"/>
    <w:rsid w:val="00202926"/>
    <w:rsid w:val="00206F03"/>
    <w:rsid w:val="00210AF6"/>
    <w:rsid w:val="00212133"/>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7AC"/>
    <w:rsid w:val="002B69E3"/>
    <w:rsid w:val="002C3102"/>
    <w:rsid w:val="002C6F98"/>
    <w:rsid w:val="002C78C7"/>
    <w:rsid w:val="002D29CE"/>
    <w:rsid w:val="002D5425"/>
    <w:rsid w:val="002D5DC0"/>
    <w:rsid w:val="002E5606"/>
    <w:rsid w:val="002E5B9C"/>
    <w:rsid w:val="00300098"/>
    <w:rsid w:val="00305CCD"/>
    <w:rsid w:val="00307C6A"/>
    <w:rsid w:val="003117F0"/>
    <w:rsid w:val="003171F7"/>
    <w:rsid w:val="00320711"/>
    <w:rsid w:val="0032122C"/>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6D2E"/>
    <w:rsid w:val="003A7529"/>
    <w:rsid w:val="003B1C2E"/>
    <w:rsid w:val="003B2E7E"/>
    <w:rsid w:val="003B4F53"/>
    <w:rsid w:val="003B7DA4"/>
    <w:rsid w:val="003C1D13"/>
    <w:rsid w:val="003C7E79"/>
    <w:rsid w:val="003D6BC1"/>
    <w:rsid w:val="003E0A41"/>
    <w:rsid w:val="003E2D84"/>
    <w:rsid w:val="003E6D30"/>
    <w:rsid w:val="003E7010"/>
    <w:rsid w:val="003F20AC"/>
    <w:rsid w:val="003F2594"/>
    <w:rsid w:val="003F572D"/>
    <w:rsid w:val="003F5956"/>
    <w:rsid w:val="003F7D5B"/>
    <w:rsid w:val="00411D3E"/>
    <w:rsid w:val="004121E2"/>
    <w:rsid w:val="004122A5"/>
    <w:rsid w:val="004158AF"/>
    <w:rsid w:val="0041668A"/>
    <w:rsid w:val="00420CCA"/>
    <w:rsid w:val="00420E9A"/>
    <w:rsid w:val="004244E4"/>
    <w:rsid w:val="00434B5F"/>
    <w:rsid w:val="0043746B"/>
    <w:rsid w:val="00437926"/>
    <w:rsid w:val="00441D52"/>
    <w:rsid w:val="004470B4"/>
    <w:rsid w:val="00453769"/>
    <w:rsid w:val="00454D25"/>
    <w:rsid w:val="0046469D"/>
    <w:rsid w:val="00466818"/>
    <w:rsid w:val="00467A8D"/>
    <w:rsid w:val="004845C7"/>
    <w:rsid w:val="004859D2"/>
    <w:rsid w:val="00486D8D"/>
    <w:rsid w:val="004874F6"/>
    <w:rsid w:val="00487967"/>
    <w:rsid w:val="00490018"/>
    <w:rsid w:val="00490E25"/>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2E4"/>
    <w:rsid w:val="004E1F03"/>
    <w:rsid w:val="004E67E1"/>
    <w:rsid w:val="004E796F"/>
    <w:rsid w:val="004E7A45"/>
    <w:rsid w:val="004E7D01"/>
    <w:rsid w:val="004F3A7B"/>
    <w:rsid w:val="004F71A4"/>
    <w:rsid w:val="00503513"/>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D5925"/>
    <w:rsid w:val="005E2710"/>
    <w:rsid w:val="005E5D75"/>
    <w:rsid w:val="005F37BF"/>
    <w:rsid w:val="005F77AA"/>
    <w:rsid w:val="005F7B8A"/>
    <w:rsid w:val="00600DE8"/>
    <w:rsid w:val="00603878"/>
    <w:rsid w:val="00605336"/>
    <w:rsid w:val="00613313"/>
    <w:rsid w:val="006232B4"/>
    <w:rsid w:val="00634AEE"/>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B7DAB"/>
    <w:rsid w:val="006C069B"/>
    <w:rsid w:val="006C7D58"/>
    <w:rsid w:val="006D00AF"/>
    <w:rsid w:val="006D0363"/>
    <w:rsid w:val="006D3613"/>
    <w:rsid w:val="006D64A8"/>
    <w:rsid w:val="006D71B8"/>
    <w:rsid w:val="006D78F7"/>
    <w:rsid w:val="006E09FC"/>
    <w:rsid w:val="006E11C5"/>
    <w:rsid w:val="006E5439"/>
    <w:rsid w:val="00704102"/>
    <w:rsid w:val="00711683"/>
    <w:rsid w:val="00714057"/>
    <w:rsid w:val="00714D53"/>
    <w:rsid w:val="00724107"/>
    <w:rsid w:val="00740755"/>
    <w:rsid w:val="00742B58"/>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E7284"/>
    <w:rsid w:val="007F08A5"/>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1552"/>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17E1"/>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674F0"/>
    <w:rsid w:val="009717F5"/>
    <w:rsid w:val="00972222"/>
    <w:rsid w:val="00973EF1"/>
    <w:rsid w:val="0098226A"/>
    <w:rsid w:val="009850D3"/>
    <w:rsid w:val="00990987"/>
    <w:rsid w:val="00992761"/>
    <w:rsid w:val="00995C0C"/>
    <w:rsid w:val="009A100B"/>
    <w:rsid w:val="009A5B27"/>
    <w:rsid w:val="009A6460"/>
    <w:rsid w:val="009B76BE"/>
    <w:rsid w:val="009C43A1"/>
    <w:rsid w:val="009D175B"/>
    <w:rsid w:val="009D290D"/>
    <w:rsid w:val="009E084E"/>
    <w:rsid w:val="009E2400"/>
    <w:rsid w:val="009E4346"/>
    <w:rsid w:val="009E55DF"/>
    <w:rsid w:val="009E61DE"/>
    <w:rsid w:val="009E7590"/>
    <w:rsid w:val="009F32D6"/>
    <w:rsid w:val="009F49A6"/>
    <w:rsid w:val="009F76F7"/>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04E5"/>
    <w:rsid w:val="00A72D5E"/>
    <w:rsid w:val="00A7331F"/>
    <w:rsid w:val="00A74260"/>
    <w:rsid w:val="00A778DF"/>
    <w:rsid w:val="00A8461F"/>
    <w:rsid w:val="00A85379"/>
    <w:rsid w:val="00A96A37"/>
    <w:rsid w:val="00AA1957"/>
    <w:rsid w:val="00AA7B01"/>
    <w:rsid w:val="00AB03AB"/>
    <w:rsid w:val="00AB13EF"/>
    <w:rsid w:val="00AB561B"/>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4ED9"/>
    <w:rsid w:val="00B76DE4"/>
    <w:rsid w:val="00BA0D1F"/>
    <w:rsid w:val="00BA1F2A"/>
    <w:rsid w:val="00BA355F"/>
    <w:rsid w:val="00BA535D"/>
    <w:rsid w:val="00BB11AE"/>
    <w:rsid w:val="00BB33D1"/>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039E"/>
    <w:rsid w:val="00C31E8A"/>
    <w:rsid w:val="00C35F97"/>
    <w:rsid w:val="00C403EF"/>
    <w:rsid w:val="00C421FA"/>
    <w:rsid w:val="00C524E4"/>
    <w:rsid w:val="00C5327B"/>
    <w:rsid w:val="00C53496"/>
    <w:rsid w:val="00C55167"/>
    <w:rsid w:val="00C57EAD"/>
    <w:rsid w:val="00C6082E"/>
    <w:rsid w:val="00C639EE"/>
    <w:rsid w:val="00C674A5"/>
    <w:rsid w:val="00C7643B"/>
    <w:rsid w:val="00C8260C"/>
    <w:rsid w:val="00C8439C"/>
    <w:rsid w:val="00C8528A"/>
    <w:rsid w:val="00C865A7"/>
    <w:rsid w:val="00C91120"/>
    <w:rsid w:val="00CA0CF2"/>
    <w:rsid w:val="00CA31E4"/>
    <w:rsid w:val="00CA4416"/>
    <w:rsid w:val="00CA6E6F"/>
    <w:rsid w:val="00CB5C26"/>
    <w:rsid w:val="00CC10C4"/>
    <w:rsid w:val="00CD061B"/>
    <w:rsid w:val="00CD0677"/>
    <w:rsid w:val="00CD22FC"/>
    <w:rsid w:val="00CD6081"/>
    <w:rsid w:val="00CD7AE3"/>
    <w:rsid w:val="00CD7F4D"/>
    <w:rsid w:val="00CE0F61"/>
    <w:rsid w:val="00CE4953"/>
    <w:rsid w:val="00CE4E5E"/>
    <w:rsid w:val="00CE58F8"/>
    <w:rsid w:val="00CF6538"/>
    <w:rsid w:val="00CF69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260C"/>
    <w:rsid w:val="00D65C3C"/>
    <w:rsid w:val="00D72641"/>
    <w:rsid w:val="00D73100"/>
    <w:rsid w:val="00D85390"/>
    <w:rsid w:val="00D90F8E"/>
    <w:rsid w:val="00D949C9"/>
    <w:rsid w:val="00DB6F9F"/>
    <w:rsid w:val="00DC11A1"/>
    <w:rsid w:val="00DC44EF"/>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1ECE"/>
    <w:rsid w:val="00E244F2"/>
    <w:rsid w:val="00E318B1"/>
    <w:rsid w:val="00E44537"/>
    <w:rsid w:val="00E5000C"/>
    <w:rsid w:val="00E55F69"/>
    <w:rsid w:val="00E56FDA"/>
    <w:rsid w:val="00E57189"/>
    <w:rsid w:val="00E636DC"/>
    <w:rsid w:val="00E70C56"/>
    <w:rsid w:val="00E90DC4"/>
    <w:rsid w:val="00E92BAE"/>
    <w:rsid w:val="00E9309D"/>
    <w:rsid w:val="00EA2362"/>
    <w:rsid w:val="00EA7FE1"/>
    <w:rsid w:val="00EB2A19"/>
    <w:rsid w:val="00EB550D"/>
    <w:rsid w:val="00EB6C90"/>
    <w:rsid w:val="00EC3254"/>
    <w:rsid w:val="00ED72CA"/>
    <w:rsid w:val="00EE1A66"/>
    <w:rsid w:val="00EE1D09"/>
    <w:rsid w:val="00EE7240"/>
    <w:rsid w:val="00EF20BC"/>
    <w:rsid w:val="00EF66B8"/>
    <w:rsid w:val="00F03EB4"/>
    <w:rsid w:val="00F06E93"/>
    <w:rsid w:val="00F12D05"/>
    <w:rsid w:val="00F130D7"/>
    <w:rsid w:val="00F17646"/>
    <w:rsid w:val="00F17C76"/>
    <w:rsid w:val="00F21315"/>
    <w:rsid w:val="00F24D71"/>
    <w:rsid w:val="00F25459"/>
    <w:rsid w:val="00F26952"/>
    <w:rsid w:val="00F270C4"/>
    <w:rsid w:val="00F30E47"/>
    <w:rsid w:val="00F32013"/>
    <w:rsid w:val="00F35623"/>
    <w:rsid w:val="00F406EC"/>
    <w:rsid w:val="00F5042D"/>
    <w:rsid w:val="00F53FD3"/>
    <w:rsid w:val="00F5451C"/>
    <w:rsid w:val="00F54EF8"/>
    <w:rsid w:val="00F5597D"/>
    <w:rsid w:val="00F56682"/>
    <w:rsid w:val="00F57BB6"/>
    <w:rsid w:val="00F62704"/>
    <w:rsid w:val="00F67A30"/>
    <w:rsid w:val="00F84B26"/>
    <w:rsid w:val="00F862E9"/>
    <w:rsid w:val="00F90495"/>
    <w:rsid w:val="00F96680"/>
    <w:rsid w:val="00F96C47"/>
    <w:rsid w:val="00FA3B2F"/>
    <w:rsid w:val="00FA6044"/>
    <w:rsid w:val="00FA6C39"/>
    <w:rsid w:val="00FA7021"/>
    <w:rsid w:val="00FA70E6"/>
    <w:rsid w:val="00FB03B1"/>
    <w:rsid w:val="00FB168A"/>
    <w:rsid w:val="00FC4DF8"/>
    <w:rsid w:val="00FC7772"/>
    <w:rsid w:val="00FC7A03"/>
    <w:rsid w:val="00FC7C3C"/>
    <w:rsid w:val="00FC7E0E"/>
    <w:rsid w:val="00FD4486"/>
    <w:rsid w:val="00FD4A7A"/>
    <w:rsid w:val="00FE2092"/>
    <w:rsid w:val="00FE4AC3"/>
    <w:rsid w:val="00FE4C32"/>
    <w:rsid w:val="00FE4FEF"/>
    <w:rsid w:val="00FF032A"/>
    <w:rsid w:val="00FF40AA"/>
    <w:rsid w:val="00FF454F"/>
    <w:rsid w:val="00FF65BC"/>
    <w:rsid w:val="00FF6B29"/>
    <w:rsid w:val="1D70B0F9"/>
    <w:rsid w:val="387C4A2A"/>
    <w:rsid w:val="5987F3D2"/>
    <w:rsid w:val="5C5C1343"/>
    <w:rsid w:val="5C851BE4"/>
    <w:rsid w:val="5FCB4AEC"/>
    <w:rsid w:val="63D6E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E886274"/>
  <w15:docId w15:val="{65B4122A-6E99-4718-B7C0-33EB7B44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5"/>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3208">
      <w:bodyDiv w:val="1"/>
      <w:marLeft w:val="0"/>
      <w:marRight w:val="0"/>
      <w:marTop w:val="0"/>
      <w:marBottom w:val="0"/>
      <w:divBdr>
        <w:top w:val="none" w:sz="0" w:space="0" w:color="auto"/>
        <w:left w:val="none" w:sz="0" w:space="0" w:color="auto"/>
        <w:bottom w:val="none" w:sz="0" w:space="0" w:color="auto"/>
        <w:right w:val="none" w:sz="0" w:space="0" w:color="auto"/>
      </w:divBdr>
    </w:div>
    <w:div w:id="73204846">
      <w:bodyDiv w:val="1"/>
      <w:marLeft w:val="0"/>
      <w:marRight w:val="0"/>
      <w:marTop w:val="0"/>
      <w:marBottom w:val="0"/>
      <w:divBdr>
        <w:top w:val="none" w:sz="0" w:space="0" w:color="auto"/>
        <w:left w:val="none" w:sz="0" w:space="0" w:color="auto"/>
        <w:bottom w:val="none" w:sz="0" w:space="0" w:color="auto"/>
        <w:right w:val="none" w:sz="0" w:space="0" w:color="auto"/>
      </w:divBdr>
    </w:div>
    <w:div w:id="92357441">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543130">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oe.int/fr/web/portal/policy-on-the-use-of-the-information-syste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speak-up-council-of-europe-policy-on-reporting-wrongdoing-and-protecti/1680ab69f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ELADZE\Downloads\AE%20CBP%20Oo%20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 (1)</Template>
  <TotalTime>10</TotalTime>
  <Pages>13</Pages>
  <Words>7097</Words>
  <Characters>40458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ENDELADZE</dc:creator>
  <cp:lastModifiedBy>TUTBERIDZE Mariam</cp:lastModifiedBy>
  <cp:revision>6</cp:revision>
  <dcterms:created xsi:type="dcterms:W3CDTF">2026-08-11T08:59:00Z</dcterms:created>
  <dcterms:modified xsi:type="dcterms:W3CDTF">2026-08-12T12:25:00Z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