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823"/>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660"/>
        <w:gridCol w:w="4536"/>
      </w:tblGrid>
      <w:tr w:rsidR="00BE43B2" w:rsidRPr="00EA2362" w14:paraId="675B31CE"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7A30E160" w14:textId="77777777" w:rsidR="00BE43B2" w:rsidRPr="00EA2362" w:rsidRDefault="00BE43B2">
            <w:pPr>
              <w:jc w:val="right"/>
              <w:rPr>
                <w:rFonts w:ascii="Tahoma" w:hAnsi="Tahoma" w:cs="Tahoma"/>
                <w:b/>
                <w:caps/>
                <w:sz w:val="28"/>
                <w:szCs w:val="28"/>
              </w:rPr>
            </w:pPr>
            <w:r w:rsidRPr="00EA2362">
              <w:rPr>
                <w:rFonts w:ascii="Tahoma" w:hAnsi="Tahoma" w:cs="Tahoma"/>
                <w:sz w:val="18"/>
                <w:szCs w:val="18"/>
              </w:rPr>
              <w:t xml:space="preserve">Contract No. </w:t>
            </w:r>
            <w:r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40430D1F" w14:textId="2326E4D0" w:rsidR="00BE43B2" w:rsidRPr="00EA2362" w:rsidRDefault="008D0ECC">
            <w:pPr>
              <w:rPr>
                <w:rFonts w:ascii="Tahoma" w:hAnsi="Tahoma" w:cs="Tahoma"/>
                <w:caps/>
                <w:color w:val="000000" w:themeColor="text1"/>
                <w:sz w:val="18"/>
                <w:szCs w:val="18"/>
                <w:highlight w:val="cyan"/>
              </w:rPr>
            </w:pPr>
            <w:r w:rsidRPr="00581162">
              <w:rPr>
                <w:rFonts w:ascii="Tahoma" w:hAnsi="Tahoma" w:cs="Tahoma"/>
                <w:caps/>
                <w:color w:val="000000" w:themeColor="text1"/>
                <w:sz w:val="18"/>
                <w:szCs w:val="18"/>
              </w:rPr>
              <w:t>9197/2026/</w:t>
            </w:r>
            <w:r w:rsidR="00DB3D9F" w:rsidRPr="00581162">
              <w:rPr>
                <w:rFonts w:ascii="Tahoma" w:hAnsi="Tahoma" w:cs="Tahoma"/>
                <w:caps/>
                <w:color w:val="000000" w:themeColor="text1"/>
                <w:sz w:val="18"/>
                <w:szCs w:val="18"/>
              </w:rPr>
              <w:t>13</w:t>
            </w:r>
          </w:p>
        </w:tc>
      </w:tr>
      <w:tr w:rsidR="00BE43B2" w:rsidRPr="00EA2362" w14:paraId="7F2D5312"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309299FB" w14:textId="77777777" w:rsidR="00BE43B2" w:rsidRPr="00EA2362" w:rsidRDefault="00775FB5" w:rsidP="00775FB5">
            <w:pPr>
              <w:jc w:val="right"/>
              <w:rPr>
                <w:rFonts w:ascii="Tahoma" w:hAnsi="Tahoma" w:cs="Tahoma"/>
                <w:b/>
                <w:caps/>
                <w:sz w:val="28"/>
                <w:szCs w:val="28"/>
              </w:rPr>
            </w:pPr>
            <w:r w:rsidRPr="00EA2362">
              <w:rPr>
                <w:rFonts w:ascii="Tahoma" w:hAnsi="Tahoma" w:cs="Tahoma"/>
                <w:sz w:val="18"/>
                <w:szCs w:val="18"/>
              </w:rPr>
              <w:t>Project ID / Sector</w:t>
            </w:r>
            <w:r w:rsidR="00BE43B2" w:rsidRPr="00EA2362">
              <w:rPr>
                <w:rFonts w:ascii="Tahoma" w:hAnsi="Tahoma" w:cs="Tahoma"/>
                <w:sz w:val="18"/>
                <w:szCs w:val="18"/>
              </w:rPr>
              <w:t xml:space="preserve"> </w:t>
            </w:r>
            <w:r w:rsidR="00BE43B2"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032A0C7A" w14:textId="77777777" w:rsidR="00BE43B2" w:rsidRPr="008D0ECC" w:rsidRDefault="008D0ECC">
            <w:pPr>
              <w:rPr>
                <w:rFonts w:ascii="Tahoma" w:hAnsi="Tahoma" w:cs="Tahoma"/>
                <w:caps/>
                <w:color w:val="000000" w:themeColor="text1"/>
                <w:sz w:val="18"/>
                <w:szCs w:val="18"/>
              </w:rPr>
            </w:pPr>
            <w:r w:rsidRPr="008D0ECC">
              <w:rPr>
                <w:rFonts w:ascii="Tahoma" w:hAnsi="Tahoma" w:cs="Tahoma"/>
                <w:caps/>
                <w:color w:val="000000" w:themeColor="text1"/>
                <w:sz w:val="18"/>
                <w:szCs w:val="18"/>
              </w:rPr>
              <w:t>VC3682/BH9197, Towards More Humane Detention Conditions and Reduced Reoffending in Ukraine (DECOPRIS)</w:t>
            </w:r>
          </w:p>
        </w:tc>
      </w:tr>
      <w:tr w:rsidR="00BE43B2" w:rsidRPr="00DE1E94" w14:paraId="4F080C6E"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08D8E6EF" w14:textId="77777777" w:rsidR="00BE43B2" w:rsidRPr="00EA2362" w:rsidRDefault="00BE43B2">
            <w:pPr>
              <w:jc w:val="right"/>
              <w:rPr>
                <w:rFonts w:ascii="Tahoma" w:hAnsi="Tahoma" w:cs="Tahoma"/>
                <w:color w:val="0070C0"/>
                <w:sz w:val="18"/>
                <w:szCs w:val="18"/>
              </w:rPr>
            </w:pPr>
            <w:r w:rsidRPr="00EA2362">
              <w:rPr>
                <w:rFonts w:ascii="Tahoma" w:hAnsi="Tahoma" w:cs="Tahoma"/>
                <w:sz w:val="18"/>
                <w:szCs w:val="18"/>
              </w:rPr>
              <w:t xml:space="preserve">Council of Europe contact point </w:t>
            </w:r>
            <w:r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5F760E1B" w14:textId="3D144435" w:rsidR="00485E1B" w:rsidRPr="00DE1E94" w:rsidRDefault="00D11728" w:rsidP="00485E1B">
            <w:pPr>
              <w:rPr>
                <w:rFonts w:ascii="Tahoma" w:hAnsi="Tahoma" w:cs="Tahoma"/>
                <w:color w:val="000000" w:themeColor="text1"/>
                <w:sz w:val="18"/>
                <w:szCs w:val="18"/>
                <w:lang w:val="pt-PT"/>
              </w:rPr>
            </w:pPr>
            <w:hyperlink r:id="rId11" w:history="1">
              <w:r w:rsidRPr="00D11728">
                <w:rPr>
                  <w:rStyle w:val="Hyperlink"/>
                  <w:rFonts w:ascii="Tahoma" w:hAnsi="Tahoma" w:cs="Tahoma"/>
                  <w:sz w:val="18"/>
                  <w:szCs w:val="18"/>
                  <w:lang w:val="en-US"/>
                </w:rPr>
                <w:t>PolicePrisons.Projects@coe.int</w:t>
              </w:r>
            </w:hyperlink>
            <w:r w:rsidRPr="00D11728" w:rsidDel="00DE1E94">
              <w:rPr>
                <w:rFonts w:ascii="Tahoma" w:hAnsi="Tahoma" w:cs="Tahoma"/>
                <w:color w:val="000000" w:themeColor="text1"/>
                <w:sz w:val="18"/>
                <w:szCs w:val="18"/>
                <w:lang w:val="pt-PT"/>
              </w:rPr>
              <w:t xml:space="preserve"> </w:t>
            </w:r>
          </w:p>
        </w:tc>
      </w:tr>
    </w:tbl>
    <w:p w14:paraId="02D1C403" w14:textId="77777777" w:rsidR="00261462" w:rsidRPr="00DE1E94" w:rsidRDefault="003F572D" w:rsidP="005D5924">
      <w:pPr>
        <w:rPr>
          <w:rFonts w:ascii="Tahoma" w:hAnsi="Tahoma" w:cs="Tahoma"/>
          <w:b/>
          <w:caps/>
          <w:sz w:val="28"/>
          <w:szCs w:val="28"/>
          <w:lang w:val="pt-PT"/>
        </w:rPr>
      </w:pPr>
      <w:r w:rsidRPr="00EA2362">
        <w:rPr>
          <w:rFonts w:ascii="Tahoma" w:hAnsi="Tahoma" w:cs="Tahoma"/>
          <w:b/>
          <w:caps/>
          <w:noProof/>
          <w:sz w:val="28"/>
          <w:szCs w:val="28"/>
          <w:lang w:val="en-US" w:eastAsia="en-US"/>
        </w:rPr>
        <w:drawing>
          <wp:anchor distT="0" distB="0" distL="114300" distR="114300" simplePos="0" relativeHeight="251658240" behindDoc="0" locked="0" layoutInCell="1" allowOverlap="1" wp14:anchorId="7BCCCA05" wp14:editId="7A6F0C70">
            <wp:simplePos x="0" y="0"/>
            <wp:positionH relativeFrom="column">
              <wp:posOffset>5111115</wp:posOffset>
            </wp:positionH>
            <wp:positionV relativeFrom="paragraph">
              <wp:posOffset>466</wp:posOffset>
            </wp:positionV>
            <wp:extent cx="1438910" cy="11525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5957B8" w14:textId="77777777" w:rsidR="00261462" w:rsidRPr="00DE1E94" w:rsidRDefault="00261462" w:rsidP="005D5924">
      <w:pPr>
        <w:rPr>
          <w:rFonts w:ascii="Tahoma" w:hAnsi="Tahoma" w:cs="Tahoma"/>
          <w:b/>
          <w:caps/>
          <w:sz w:val="28"/>
          <w:szCs w:val="28"/>
          <w:lang w:val="pt-PT"/>
        </w:rPr>
      </w:pPr>
    </w:p>
    <w:p w14:paraId="32870344" w14:textId="77777777" w:rsidR="00261462" w:rsidRPr="00DE1E94" w:rsidRDefault="00261462" w:rsidP="005D5924">
      <w:pPr>
        <w:rPr>
          <w:rFonts w:ascii="Tahoma" w:hAnsi="Tahoma" w:cs="Tahoma"/>
          <w:b/>
          <w:caps/>
          <w:sz w:val="28"/>
          <w:szCs w:val="28"/>
          <w:lang w:val="pt-PT"/>
        </w:rPr>
      </w:pPr>
    </w:p>
    <w:p w14:paraId="009514E2" w14:textId="77777777" w:rsidR="00261462" w:rsidRPr="00DE1E94" w:rsidRDefault="00261462" w:rsidP="005D5924">
      <w:pPr>
        <w:rPr>
          <w:rFonts w:ascii="Tahoma" w:hAnsi="Tahoma" w:cs="Tahoma"/>
          <w:b/>
          <w:caps/>
          <w:sz w:val="28"/>
          <w:szCs w:val="28"/>
          <w:lang w:val="pt-PT"/>
        </w:rPr>
      </w:pPr>
    </w:p>
    <w:p w14:paraId="724ED905" w14:textId="77777777" w:rsidR="00261462" w:rsidRPr="00DE1E94" w:rsidRDefault="00261462" w:rsidP="005D5924">
      <w:pPr>
        <w:rPr>
          <w:rFonts w:ascii="Tahoma" w:hAnsi="Tahoma" w:cs="Tahoma"/>
          <w:b/>
          <w:caps/>
          <w:sz w:val="28"/>
          <w:szCs w:val="28"/>
          <w:lang w:val="pt-PT"/>
        </w:rPr>
      </w:pPr>
    </w:p>
    <w:p w14:paraId="55E89A7D" w14:textId="77777777" w:rsidR="00261462" w:rsidRPr="00DE1E94" w:rsidRDefault="00261462" w:rsidP="005D5924">
      <w:pPr>
        <w:rPr>
          <w:rFonts w:ascii="Tahoma" w:hAnsi="Tahoma" w:cs="Tahoma"/>
          <w:b/>
          <w:caps/>
          <w:sz w:val="14"/>
          <w:szCs w:val="14"/>
          <w:lang w:val="pt-PT"/>
        </w:rPr>
      </w:pPr>
    </w:p>
    <w:p w14:paraId="577B9496" w14:textId="77777777" w:rsidR="009365EB" w:rsidRPr="00EA2362" w:rsidRDefault="00A26A5F" w:rsidP="005D5924">
      <w:pPr>
        <w:rPr>
          <w:rFonts w:ascii="Tahoma" w:hAnsi="Tahoma" w:cs="Tahoma"/>
          <w:b/>
          <w:caps/>
          <w:sz w:val="28"/>
          <w:szCs w:val="28"/>
        </w:rPr>
      </w:pPr>
      <w:r w:rsidRPr="00EA2362">
        <w:rPr>
          <w:rFonts w:ascii="Tahoma" w:hAnsi="Tahoma" w:cs="Tahoma"/>
          <w:b/>
          <w:caps/>
          <w:sz w:val="28"/>
          <w:szCs w:val="28"/>
        </w:rPr>
        <w:t>ACT Of ENGAGEMENT</w:t>
      </w:r>
    </w:p>
    <w:p w14:paraId="3B001CE7" w14:textId="77777777" w:rsidR="00C20349" w:rsidRPr="00EA2362" w:rsidRDefault="00C20349" w:rsidP="005D5924">
      <w:pPr>
        <w:rPr>
          <w:rFonts w:ascii="Tahoma" w:hAnsi="Tahoma" w:cs="Tahoma"/>
          <w:b/>
        </w:rPr>
      </w:pPr>
      <w:r w:rsidRPr="00EA2362">
        <w:rPr>
          <w:rFonts w:ascii="Tahoma" w:hAnsi="Tahoma" w:cs="Tahoma"/>
          <w:b/>
        </w:rPr>
        <w:t>(</w:t>
      </w:r>
      <w:r w:rsidR="00022D03">
        <w:rPr>
          <w:rFonts w:ascii="Tahoma" w:hAnsi="Tahoma" w:cs="Tahoma"/>
          <w:b/>
        </w:rPr>
        <w:t xml:space="preserve">Competitive bidding </w:t>
      </w:r>
      <w:r w:rsidR="009365EB" w:rsidRPr="00EA2362">
        <w:rPr>
          <w:rFonts w:ascii="Tahoma" w:hAnsi="Tahoma" w:cs="Tahoma"/>
          <w:b/>
        </w:rPr>
        <w:t xml:space="preserve">procedure / </w:t>
      </w:r>
      <w:r w:rsidR="00411D3E" w:rsidRPr="00EA2362">
        <w:rPr>
          <w:rFonts w:ascii="Tahoma" w:hAnsi="Tahoma" w:cs="Tahoma"/>
          <w:b/>
          <w:u w:val="single"/>
        </w:rPr>
        <w:t>One-off contract</w:t>
      </w:r>
      <w:r w:rsidRPr="00EA2362">
        <w:rPr>
          <w:rFonts w:ascii="Tahoma" w:hAnsi="Tahoma" w:cs="Tahoma"/>
          <w:b/>
        </w:rPr>
        <w:t>)</w:t>
      </w:r>
      <w:r w:rsidR="00D52AE9">
        <w:rPr>
          <w:rFonts w:ascii="Tahoma" w:hAnsi="Tahoma" w:cs="Tahoma"/>
          <w:b/>
        </w:rPr>
        <w:t xml:space="preserve"> </w:t>
      </w:r>
    </w:p>
    <w:p w14:paraId="0E619EAA" w14:textId="77777777" w:rsidR="009365EB" w:rsidRPr="00B2546F" w:rsidRDefault="009365EB" w:rsidP="005D5924">
      <w:pPr>
        <w:rPr>
          <w:rFonts w:ascii="Tahoma" w:hAnsi="Tahoma" w:cs="Tahoma"/>
          <w:b/>
          <w:sz w:val="20"/>
          <w:szCs w:val="20"/>
          <w:lang w:val="uk-UA"/>
        </w:rPr>
      </w:pPr>
    </w:p>
    <w:p w14:paraId="5210A3F1" w14:textId="21AF9C60" w:rsidR="00261462" w:rsidRPr="00DB3D9F" w:rsidRDefault="00DB3D9F" w:rsidP="00853997">
      <w:pPr>
        <w:jc w:val="both"/>
        <w:rPr>
          <w:rFonts w:ascii="Tahoma" w:hAnsi="Tahoma" w:cs="Tahoma"/>
          <w:b/>
          <w:lang w:val="uk-UA"/>
        </w:rPr>
      </w:pPr>
      <w:r w:rsidRPr="00DB3D9F">
        <w:rPr>
          <w:rFonts w:ascii="Tahoma" w:hAnsi="Tahoma" w:cs="Tahoma"/>
          <w:b/>
        </w:rPr>
        <w:t>This Act of Engagement lays down the terms and conditions of the contract between the Provider, as described below, and the Council of Europe for the provision of event management services for the organisation of a study visit to Ireland on the recruitment and retention of prison staff, staff well-being support, and professional development, for a delegation of Ukrainian penitentiary professionals (17</w:t>
      </w:r>
      <w:r>
        <w:rPr>
          <w:rFonts w:ascii="Tahoma" w:hAnsi="Tahoma" w:cs="Tahoma"/>
          <w:b/>
          <w:lang w:val="uk-UA"/>
        </w:rPr>
        <w:t>-</w:t>
      </w:r>
      <w:r w:rsidRPr="00DB3D9F">
        <w:rPr>
          <w:rFonts w:ascii="Tahoma" w:hAnsi="Tahoma" w:cs="Tahoma"/>
          <w:b/>
        </w:rPr>
        <w:t>19 November 2026).</w:t>
      </w:r>
    </w:p>
    <w:p w14:paraId="636E39A1" w14:textId="77777777" w:rsidR="00261462" w:rsidRPr="00EA2362" w:rsidRDefault="00261462" w:rsidP="00261462">
      <w:pPr>
        <w:rPr>
          <w:rFonts w:ascii="Tahoma" w:hAnsi="Tahoma" w:cs="Tahoma"/>
          <w:b/>
        </w:rPr>
      </w:pPr>
    </w:p>
    <w:p w14:paraId="16A5B09B" w14:textId="77777777" w:rsidR="00261462" w:rsidRPr="00EA2362" w:rsidRDefault="00261462" w:rsidP="00261462">
      <w:pPr>
        <w:pBdr>
          <w:top w:val="single" w:sz="2" w:space="1" w:color="F2F2F2"/>
          <w:left w:val="single" w:sz="2" w:space="4" w:color="F2F2F2"/>
          <w:bottom w:val="single" w:sz="2" w:space="1" w:color="F2F2F2"/>
          <w:right w:val="single" w:sz="2" w:space="4" w:color="F2F2F2"/>
        </w:pBdr>
        <w:jc w:val="both"/>
        <w:rPr>
          <w:rFonts w:ascii="Tahoma" w:hAnsi="Tahoma" w:cs="Tahoma"/>
          <w:sz w:val="20"/>
          <w:szCs w:val="20"/>
        </w:rPr>
      </w:pPr>
      <w:r w:rsidRPr="00EA2362">
        <w:rPr>
          <w:rFonts w:ascii="Tahoma" w:hAnsi="Tahoma" w:cs="Tahoma"/>
          <w:sz w:val="20"/>
          <w:szCs w:val="20"/>
        </w:rPr>
        <w:t xml:space="preserve">The signature of this Act of Engagement by the tenderer alone shall not constitute or imply any sort of contractual commitment on the part of the Council of Europe. This Act shall become contractually binding only </w:t>
      </w:r>
      <w:r w:rsidRPr="00EA2362">
        <w:rPr>
          <w:rFonts w:ascii="Tahoma" w:hAnsi="Tahoma" w:cs="Tahoma"/>
          <w:b/>
          <w:sz w:val="20"/>
          <w:szCs w:val="20"/>
        </w:rPr>
        <w:t xml:space="preserve">upon signature by a Council of Europe </w:t>
      </w:r>
      <w:r w:rsidR="00040666">
        <w:rPr>
          <w:rFonts w:ascii="Tahoma" w:hAnsi="Tahoma" w:cs="Tahoma"/>
          <w:b/>
          <w:sz w:val="20"/>
          <w:szCs w:val="20"/>
        </w:rPr>
        <w:t xml:space="preserve">representative </w:t>
      </w:r>
      <w:r w:rsidR="00454D25" w:rsidRPr="00EA2362">
        <w:rPr>
          <w:rFonts w:ascii="Tahoma" w:hAnsi="Tahoma" w:cs="Tahoma"/>
          <w:sz w:val="20"/>
          <w:szCs w:val="20"/>
        </w:rPr>
        <w:t>(see Section B</w:t>
      </w:r>
      <w:r w:rsidRPr="00EA2362">
        <w:rPr>
          <w:rFonts w:ascii="Tahoma" w:hAnsi="Tahoma" w:cs="Tahoma"/>
          <w:sz w:val="20"/>
          <w:szCs w:val="20"/>
        </w:rPr>
        <w:t>).</w:t>
      </w:r>
    </w:p>
    <w:p w14:paraId="6D74D8FD" w14:textId="77777777" w:rsidR="00261462" w:rsidRPr="00EA2362" w:rsidRDefault="00261462" w:rsidP="00261462">
      <w:pPr>
        <w:rPr>
          <w:rFonts w:ascii="Tahoma" w:hAnsi="Tahoma" w:cs="Tahoma"/>
          <w:b/>
          <w:sz w:val="20"/>
          <w:szCs w:val="20"/>
        </w:rPr>
      </w:pPr>
    </w:p>
    <w:p w14:paraId="36B541F8" w14:textId="77777777" w:rsidR="002C3102" w:rsidRPr="00F1443B" w:rsidRDefault="002C3102" w:rsidP="002C3102">
      <w:pPr>
        <w:pBdr>
          <w:top w:val="single" w:sz="2" w:space="1" w:color="FF0000"/>
          <w:left w:val="single" w:sz="2" w:space="4" w:color="FF0000"/>
          <w:bottom w:val="single" w:sz="2" w:space="0" w:color="FF0000"/>
          <w:right w:val="single" w:sz="2" w:space="0" w:color="FF0000"/>
        </w:pBdr>
        <w:jc w:val="both"/>
        <w:rPr>
          <w:rFonts w:ascii="Tahoma" w:hAnsi="Tahoma" w:cs="Tahoma"/>
          <w:b/>
          <w:bCs/>
          <w:color w:val="FF0000"/>
          <w:sz w:val="18"/>
          <w:szCs w:val="18"/>
          <w:lang w:val="en-US"/>
        </w:rPr>
      </w:pPr>
      <w:r w:rsidRPr="00F1443B">
        <w:rPr>
          <w:rFonts w:ascii="Tahoma" w:hAnsi="Tahoma" w:cs="Tahoma"/>
          <w:b/>
          <w:bCs/>
          <w:color w:val="FF0000"/>
          <w:sz w:val="18"/>
          <w:szCs w:val="18"/>
          <w:lang w:val="en-US"/>
        </w:rPr>
        <w:t>Tenderers shall:</w:t>
      </w:r>
    </w:p>
    <w:p w14:paraId="62B09BD6" w14:textId="77777777" w:rsidR="002C3102" w:rsidRDefault="002C3102" w:rsidP="002C3102">
      <w:pPr>
        <w:pBdr>
          <w:top w:val="single" w:sz="2" w:space="1" w:color="FF0000"/>
          <w:left w:val="single" w:sz="2" w:space="4" w:color="FF0000"/>
          <w:bottom w:val="single" w:sz="2" w:space="0" w:color="FF0000"/>
          <w:right w:val="single" w:sz="2" w:space="0" w:color="FF0000"/>
        </w:pBdr>
        <w:jc w:val="both"/>
      </w:pPr>
      <w:r w:rsidRPr="00F1443B">
        <w:rPr>
          <w:rFonts w:ascii="Tahoma" w:hAnsi="Tahoma" w:cs="Tahoma"/>
          <w:color w:val="FF0000"/>
          <w:sz w:val="18"/>
          <w:szCs w:val="18"/>
          <w:lang w:val="en-US"/>
        </w:rPr>
        <w:t xml:space="preserve">1. Fill in the below sections </w:t>
      </w:r>
      <w:r w:rsidRPr="00F1443B">
        <w:rPr>
          <w:rFonts w:ascii="Tahoma" w:hAnsi="Tahoma" w:cs="Tahoma"/>
          <w:b/>
          <w:iCs/>
          <w:color w:val="FF0000"/>
          <w:sz w:val="18"/>
          <w:szCs w:val="18"/>
          <w:lang w:val="en-US"/>
        </w:rPr>
        <w:t>Contact details of the Provider and Bank details</w:t>
      </w:r>
      <w:r w:rsidRPr="00F1443B">
        <w:rPr>
          <w:rFonts w:ascii="Tahoma" w:hAnsi="Tahoma" w:cs="Tahoma"/>
          <w:iCs/>
          <w:color w:val="FF0000"/>
          <w:sz w:val="18"/>
          <w:szCs w:val="18"/>
          <w:lang w:val="en-US"/>
        </w:rPr>
        <w:t xml:space="preserve">. </w:t>
      </w:r>
      <w:r w:rsidRPr="00F1443B">
        <w:rPr>
          <w:rFonts w:ascii="Tahoma" w:hAnsi="Tahoma" w:cs="Tahoma"/>
          <w:color w:val="FF0000"/>
          <w:sz w:val="18"/>
          <w:szCs w:val="18"/>
          <w:lang w:val="en-US"/>
        </w:rPr>
        <w:t>Ensure that the “Name” of the Provider and the “Account holder” are the same.</w:t>
      </w:r>
      <w:r w:rsidRPr="00F1443B">
        <w:t xml:space="preserve"> </w:t>
      </w:r>
    </w:p>
    <w:p w14:paraId="2C574B4B" w14:textId="77777777" w:rsidR="002C3102" w:rsidRDefault="002C3102" w:rsidP="002C3102">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lang w:val="en-US"/>
        </w:rPr>
      </w:pPr>
      <w:r>
        <w:rPr>
          <w:rFonts w:ascii="Tahoma" w:hAnsi="Tahoma" w:cs="Tahoma"/>
          <w:color w:val="FF0000"/>
          <w:sz w:val="18"/>
          <w:szCs w:val="18"/>
          <w:lang w:val="en-US"/>
        </w:rPr>
        <w:t>2.</w:t>
      </w:r>
      <w:r w:rsidRPr="00F1443B">
        <w:rPr>
          <w:rFonts w:ascii="Tahoma" w:hAnsi="Tahoma" w:cs="Tahoma"/>
          <w:color w:val="FF0000"/>
          <w:sz w:val="18"/>
          <w:szCs w:val="18"/>
          <w:lang w:val="en-US"/>
        </w:rPr>
        <w:t xml:space="preserve"> Fill in the column “Fees” of the table of fees (See Section A below</w:t>
      </w:r>
    </w:p>
    <w:p w14:paraId="2BF03AF6" w14:textId="77777777" w:rsidR="002C3102" w:rsidRPr="00F1443B" w:rsidRDefault="002C3102" w:rsidP="002C3102">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lang w:val="en-US"/>
        </w:rPr>
      </w:pPr>
      <w:r>
        <w:rPr>
          <w:rFonts w:ascii="Tahoma" w:hAnsi="Tahoma" w:cs="Tahoma"/>
          <w:color w:val="FF0000"/>
          <w:sz w:val="18"/>
          <w:szCs w:val="18"/>
          <w:lang w:val="en-US"/>
        </w:rPr>
        <w:t>3</w:t>
      </w:r>
      <w:r w:rsidRPr="00F1443B">
        <w:rPr>
          <w:rFonts w:ascii="Tahoma" w:hAnsi="Tahoma" w:cs="Tahoma"/>
          <w:color w:val="FF0000"/>
          <w:sz w:val="18"/>
          <w:szCs w:val="18"/>
          <w:lang w:val="en-US"/>
        </w:rPr>
        <w:t xml:space="preserve">. </w:t>
      </w:r>
      <w:r w:rsidRPr="00F1443B">
        <w:rPr>
          <w:rFonts w:ascii="Tahoma" w:hAnsi="Tahoma" w:cs="Tahoma"/>
          <w:color w:val="FF0000"/>
          <w:sz w:val="18"/>
          <w:szCs w:val="18"/>
        </w:rPr>
        <w:t>Enter the name(s) of the Provider and of the Signatory(</w:t>
      </w:r>
      <w:proofErr w:type="spellStart"/>
      <w:r w:rsidRPr="00F1443B">
        <w:rPr>
          <w:rFonts w:ascii="Tahoma" w:hAnsi="Tahoma" w:cs="Tahoma"/>
          <w:color w:val="FF0000"/>
          <w:sz w:val="18"/>
          <w:szCs w:val="18"/>
        </w:rPr>
        <w:t>ies</w:t>
      </w:r>
      <w:proofErr w:type="spellEnd"/>
      <w:r w:rsidRPr="00F1443B">
        <w:rPr>
          <w:rFonts w:ascii="Tahoma" w:hAnsi="Tahoma" w:cs="Tahoma"/>
          <w:color w:val="FF0000"/>
          <w:sz w:val="18"/>
          <w:szCs w:val="18"/>
        </w:rPr>
        <w:t>)</w:t>
      </w:r>
      <w:r w:rsidRPr="00F1443B">
        <w:rPr>
          <w:rFonts w:ascii="Tahoma" w:hAnsi="Tahoma" w:cs="Tahoma"/>
          <w:color w:val="FF0000"/>
          <w:sz w:val="18"/>
          <w:szCs w:val="18"/>
          <w:lang w:val="en-US"/>
        </w:rPr>
        <w:t xml:space="preserve"> in the signature table in </w:t>
      </w:r>
      <w:r w:rsidRPr="00F1443B">
        <w:rPr>
          <w:rFonts w:ascii="Tahoma" w:hAnsi="Tahoma" w:cs="Tahoma"/>
          <w:b/>
          <w:bCs/>
          <w:color w:val="FF0000"/>
          <w:sz w:val="18"/>
          <w:szCs w:val="18"/>
          <w:lang w:val="en-US"/>
        </w:rPr>
        <w:t>Section B - Declaration of Agreement and Signature</w:t>
      </w:r>
      <w:r w:rsidRPr="00F1443B">
        <w:rPr>
          <w:rFonts w:ascii="Tahoma" w:hAnsi="Tahoma" w:cs="Tahoma"/>
          <w:color w:val="FF0000"/>
          <w:sz w:val="18"/>
          <w:szCs w:val="18"/>
          <w:lang w:val="en-US"/>
        </w:rPr>
        <w:t xml:space="preserve">. The Act of Engagement will be signed by the selected provider(s) and the Council of Europe only once the contract has been awarded. </w:t>
      </w:r>
      <w:r w:rsidRPr="00F1443B">
        <w:rPr>
          <w:rFonts w:ascii="Tahoma" w:hAnsi="Tahoma" w:cs="Tahoma"/>
          <w:b/>
          <w:bCs/>
          <w:color w:val="FF0000"/>
          <w:sz w:val="18"/>
          <w:szCs w:val="18"/>
          <w:lang w:val="en-US"/>
        </w:rPr>
        <w:t>Therefore, tenderers are not required to sign the Act of Engagement when submitting their offer.</w:t>
      </w:r>
    </w:p>
    <w:p w14:paraId="3A12CA7B" w14:textId="77777777" w:rsidR="002C3102" w:rsidRPr="008059B5" w:rsidRDefault="002C3102" w:rsidP="002C3102">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lang w:val="en-US"/>
        </w:rPr>
      </w:pPr>
      <w:r>
        <w:rPr>
          <w:rFonts w:ascii="Tahoma" w:hAnsi="Tahoma" w:cs="Tahoma"/>
          <w:color w:val="FF0000"/>
          <w:sz w:val="18"/>
          <w:szCs w:val="18"/>
          <w:lang w:val="en-US"/>
        </w:rPr>
        <w:t>4</w:t>
      </w:r>
      <w:r w:rsidRPr="00F1443B">
        <w:rPr>
          <w:rFonts w:ascii="Tahoma" w:hAnsi="Tahoma" w:cs="Tahoma"/>
          <w:color w:val="FF0000"/>
          <w:sz w:val="18"/>
          <w:szCs w:val="18"/>
          <w:lang w:val="en-US"/>
        </w:rPr>
        <w:t>. Submit the Act of Engagement via the e-procurement platform, together with any other supporting documents.</w:t>
      </w:r>
      <w:r w:rsidRPr="008059B5">
        <w:rPr>
          <w:rFonts w:ascii="Tahoma" w:hAnsi="Tahoma" w:cs="Tahoma"/>
          <w:color w:val="FF0000"/>
          <w:sz w:val="18"/>
          <w:szCs w:val="18"/>
          <w:lang w:val="en-US"/>
        </w:rPr>
        <w:t xml:space="preserve"> </w:t>
      </w:r>
    </w:p>
    <w:p w14:paraId="7DEEA5B9" w14:textId="77777777" w:rsidR="00261462" w:rsidRPr="002C3102" w:rsidRDefault="00261462" w:rsidP="00337874">
      <w:pPr>
        <w:ind w:left="568" w:hanging="284"/>
        <w:rPr>
          <w:rFonts w:ascii="Tahoma" w:hAnsi="Tahoma" w:cs="Tahoma"/>
          <w:b/>
          <w:sz w:val="18"/>
          <w:szCs w:val="18"/>
          <w:lang w:val="en-US"/>
        </w:rPr>
      </w:pPr>
    </w:p>
    <w:tbl>
      <w:tblPr>
        <w:tblW w:w="999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9"/>
        <w:gridCol w:w="1751"/>
        <w:gridCol w:w="2598"/>
        <w:gridCol w:w="239"/>
        <w:gridCol w:w="1667"/>
        <w:gridCol w:w="692"/>
        <w:gridCol w:w="2599"/>
      </w:tblGrid>
      <w:tr w:rsidR="00A7331F" w:rsidRPr="0035618E" w14:paraId="0A5E3430" w14:textId="77777777" w:rsidTr="00AA1545">
        <w:trPr>
          <w:trHeight w:val="632"/>
          <w:jc w:val="center"/>
        </w:trPr>
        <w:tc>
          <w:tcPr>
            <w:tcW w:w="449" w:type="dxa"/>
            <w:vMerge w:val="restart"/>
            <w:tcBorders>
              <w:top w:val="single" w:sz="2" w:space="0" w:color="808080"/>
              <w:left w:val="single" w:sz="2" w:space="0" w:color="808080"/>
              <w:right w:val="single" w:sz="2" w:space="0" w:color="808080"/>
            </w:tcBorders>
            <w:shd w:val="clear" w:color="auto" w:fill="F2F2F2"/>
            <w:textDirection w:val="btLr"/>
            <w:vAlign w:val="center"/>
          </w:tcPr>
          <w:p w14:paraId="4758B0A1" w14:textId="77777777" w:rsidR="00A7331F" w:rsidRPr="0035618E" w:rsidRDefault="00A7331F" w:rsidP="00AA1545">
            <w:pPr>
              <w:ind w:left="113" w:right="113"/>
              <w:jc w:val="center"/>
              <w:rPr>
                <w:rFonts w:ascii="Tahoma" w:hAnsi="Tahoma" w:cs="Tahoma"/>
                <w:b/>
                <w:sz w:val="18"/>
                <w:szCs w:val="18"/>
              </w:rPr>
            </w:pPr>
            <w:bookmarkStart w:id="0" w:name="_Hlk149814250"/>
            <w:r>
              <w:rPr>
                <w:rFonts w:ascii="Tahoma" w:hAnsi="Tahoma" w:cs="Tahoma"/>
                <w:b/>
                <w:sz w:val="18"/>
                <w:szCs w:val="18"/>
              </w:rPr>
              <w:t>Provider information</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07CE53C" w14:textId="77777777" w:rsidR="00A7331F" w:rsidRPr="0035618E" w:rsidRDefault="00A7331F" w:rsidP="00AA1545">
            <w:pPr>
              <w:jc w:val="right"/>
              <w:rPr>
                <w:rFonts w:ascii="Tahoma" w:hAnsi="Tahoma" w:cs="Tahoma"/>
                <w:sz w:val="18"/>
                <w:szCs w:val="18"/>
              </w:rPr>
            </w:pPr>
            <w:r>
              <w:rPr>
                <w:rFonts w:ascii="Tahoma" w:hAnsi="Tahoma" w:cs="Tahoma"/>
                <w:sz w:val="18"/>
                <w:szCs w:val="18"/>
              </w:rPr>
              <w:t>Legal personality</w:t>
            </w:r>
            <w:r>
              <w:rPr>
                <w:rStyle w:val="FootnoteReference"/>
                <w:rFonts w:ascii="Tahoma" w:hAnsi="Tahoma" w:cs="Tahoma"/>
                <w:sz w:val="18"/>
                <w:szCs w:val="18"/>
              </w:rPr>
              <w:footnoteReference w:id="2"/>
            </w:r>
            <w:r>
              <w:rPr>
                <w:rFonts w:ascii="Tahoma" w:hAnsi="Tahoma" w:cs="Tahoma"/>
                <w:sz w:val="18"/>
                <w:szCs w:val="18"/>
              </w:rPr>
              <w:t xml:space="preserve"> </w:t>
            </w:r>
            <w:r w:rsidRPr="0035618E">
              <w:rPr>
                <w:color w:val="FF0000"/>
                <w:sz w:val="16"/>
                <w:szCs w:val="16"/>
              </w:rPr>
              <w:t>►</w:t>
            </w:r>
          </w:p>
        </w:tc>
        <w:tc>
          <w:tcPr>
            <w:tcW w:w="2598" w:type="dxa"/>
            <w:tcBorders>
              <w:top w:val="single" w:sz="2" w:space="0" w:color="FF0000"/>
              <w:left w:val="single" w:sz="2" w:space="0" w:color="FF0000"/>
              <w:bottom w:val="single" w:sz="2" w:space="0" w:color="FF0000"/>
              <w:right w:val="single" w:sz="4" w:space="0" w:color="FF0000"/>
            </w:tcBorders>
            <w:vAlign w:val="center"/>
          </w:tcPr>
          <w:p w14:paraId="4272F2FB" w14:textId="77777777" w:rsidR="00A7331F" w:rsidRPr="00DC499F" w:rsidRDefault="002A649E" w:rsidP="00AA1545">
            <w:pPr>
              <w:rPr>
                <w:rFonts w:ascii="Tahoma" w:hAnsi="Tahoma" w:cs="Tahoma"/>
                <w:color w:val="000000"/>
                <w:sz w:val="20"/>
                <w:szCs w:val="20"/>
              </w:rPr>
            </w:pPr>
            <w:sdt>
              <w:sdtPr>
                <w:rPr>
                  <w:rFonts w:ascii="Tahoma" w:hAnsi="Tahoma" w:cs="Tahoma"/>
                  <w:color w:val="000000"/>
                  <w:sz w:val="18"/>
                  <w:szCs w:val="18"/>
                  <w:lang w:val="es-ES_tradnl"/>
                </w:rPr>
                <w:id w:val="1173145629"/>
                <w14:checkbox>
                  <w14:checked w14:val="0"/>
                  <w14:checkedState w14:val="2612" w14:font="MS Gothic"/>
                  <w14:uncheckedState w14:val="2610" w14:font="MS Gothic"/>
                </w14:checkbox>
              </w:sdtPr>
              <w:sdtEnd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Natural </w:t>
            </w:r>
            <w:proofErr w:type="spellStart"/>
            <w:r w:rsidR="00A7331F" w:rsidRPr="00DC499F">
              <w:rPr>
                <w:rFonts w:ascii="Tahoma" w:hAnsi="Tahoma" w:cs="Tahoma"/>
                <w:color w:val="000000"/>
                <w:sz w:val="18"/>
                <w:szCs w:val="18"/>
                <w:lang w:val="es-ES_tradnl"/>
              </w:rPr>
              <w:t>person</w:t>
            </w:r>
            <w:proofErr w:type="spellEnd"/>
            <w:r w:rsidR="00A7331F" w:rsidRPr="00DC499F">
              <w:rPr>
                <w:rFonts w:ascii="Tahoma" w:hAnsi="Tahoma" w:cs="Tahoma"/>
                <w:color w:val="000000"/>
                <w:sz w:val="18"/>
                <w:szCs w:val="18"/>
                <w:lang w:val="es-ES_tradnl"/>
              </w:rPr>
              <w:t xml:space="preserve"> </w:t>
            </w:r>
          </w:p>
        </w:tc>
        <w:tc>
          <w:tcPr>
            <w:tcW w:w="2598" w:type="dxa"/>
            <w:gridSpan w:val="3"/>
            <w:tcBorders>
              <w:top w:val="single" w:sz="2" w:space="0" w:color="FF0000"/>
              <w:left w:val="single" w:sz="4" w:space="0" w:color="FF0000"/>
              <w:bottom w:val="single" w:sz="2" w:space="0" w:color="FF0000"/>
              <w:right w:val="single" w:sz="2" w:space="0" w:color="FF0000"/>
            </w:tcBorders>
            <w:vAlign w:val="center"/>
          </w:tcPr>
          <w:p w14:paraId="4EE06C43" w14:textId="77777777" w:rsidR="00A7331F" w:rsidRPr="00DC499F" w:rsidRDefault="002A649E" w:rsidP="00AA1545">
            <w:pPr>
              <w:rPr>
                <w:rFonts w:ascii="Tahoma" w:hAnsi="Tahoma" w:cs="Tahoma"/>
                <w:color w:val="000000"/>
                <w:sz w:val="20"/>
                <w:szCs w:val="20"/>
              </w:rPr>
            </w:pPr>
            <w:sdt>
              <w:sdtPr>
                <w:rPr>
                  <w:rFonts w:ascii="Tahoma" w:hAnsi="Tahoma" w:cs="Tahoma"/>
                  <w:color w:val="000000"/>
                  <w:sz w:val="18"/>
                  <w:szCs w:val="18"/>
                  <w:lang w:val="es-ES_tradnl"/>
                </w:rPr>
                <w:id w:val="82498792"/>
                <w14:checkbox>
                  <w14:checked w14:val="0"/>
                  <w14:checkedState w14:val="2612" w14:font="MS Gothic"/>
                  <w14:uncheckedState w14:val="2610" w14:font="MS Gothic"/>
                </w14:checkbox>
              </w:sdtPr>
              <w:sdtEnd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Legal </w:t>
            </w:r>
            <w:proofErr w:type="spellStart"/>
            <w:r w:rsidR="00A7331F" w:rsidRPr="00DC499F">
              <w:rPr>
                <w:rFonts w:ascii="Tahoma" w:hAnsi="Tahoma" w:cs="Tahoma"/>
                <w:color w:val="000000"/>
                <w:sz w:val="18"/>
                <w:szCs w:val="18"/>
                <w:lang w:val="es-ES_tradnl"/>
              </w:rPr>
              <w:t>person</w:t>
            </w:r>
            <w:proofErr w:type="spellEnd"/>
            <w:r w:rsidR="00A7331F" w:rsidRPr="00DC499F">
              <w:rPr>
                <w:rFonts w:ascii="Tahoma" w:hAnsi="Tahoma" w:cs="Tahoma"/>
                <w:color w:val="000000"/>
                <w:sz w:val="18"/>
                <w:szCs w:val="18"/>
                <w:lang w:val="es-ES_tradnl"/>
              </w:rPr>
              <w:t xml:space="preserve"> </w:t>
            </w:r>
          </w:p>
        </w:tc>
        <w:tc>
          <w:tcPr>
            <w:tcW w:w="2599" w:type="dxa"/>
            <w:tcBorders>
              <w:top w:val="single" w:sz="2" w:space="0" w:color="FF0000"/>
              <w:left w:val="single" w:sz="4" w:space="0" w:color="FF0000"/>
              <w:bottom w:val="single" w:sz="2" w:space="0" w:color="FF0000"/>
              <w:right w:val="single" w:sz="2" w:space="0" w:color="FF0000"/>
            </w:tcBorders>
            <w:vAlign w:val="center"/>
          </w:tcPr>
          <w:p w14:paraId="12A62175" w14:textId="77777777" w:rsidR="00A7331F" w:rsidRPr="00DC499F" w:rsidRDefault="002A649E" w:rsidP="00AA1545">
            <w:pPr>
              <w:rPr>
                <w:rFonts w:ascii="Tahoma" w:hAnsi="Tahoma" w:cs="Tahoma"/>
                <w:color w:val="000000"/>
                <w:sz w:val="20"/>
                <w:szCs w:val="20"/>
              </w:rPr>
            </w:pPr>
            <w:sdt>
              <w:sdtPr>
                <w:rPr>
                  <w:rFonts w:ascii="Tahoma" w:hAnsi="Tahoma" w:cs="Tahoma"/>
                  <w:color w:val="000000"/>
                  <w:sz w:val="18"/>
                  <w:szCs w:val="18"/>
                  <w:lang w:val="es-ES_tradnl"/>
                </w:rPr>
                <w:id w:val="-1527868180"/>
                <w14:checkbox>
                  <w14:checked w14:val="0"/>
                  <w14:checkedState w14:val="2612" w14:font="MS Gothic"/>
                  <w14:uncheckedState w14:val="2610" w14:font="MS Gothic"/>
                </w14:checkbox>
              </w:sdtPr>
              <w:sdtEnd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w:t>
            </w:r>
            <w:proofErr w:type="spellStart"/>
            <w:r w:rsidR="00A7331F" w:rsidRPr="00DC499F">
              <w:rPr>
                <w:rFonts w:ascii="Tahoma" w:hAnsi="Tahoma" w:cs="Tahoma"/>
                <w:color w:val="000000"/>
                <w:sz w:val="18"/>
                <w:szCs w:val="18"/>
                <w:lang w:val="es-ES_tradnl"/>
              </w:rPr>
              <w:t>Consortium</w:t>
            </w:r>
            <w:proofErr w:type="spellEnd"/>
          </w:p>
        </w:tc>
      </w:tr>
      <w:tr w:rsidR="00A7331F" w:rsidRPr="0035618E" w14:paraId="04784F5E" w14:textId="77777777" w:rsidTr="00AA1545">
        <w:trPr>
          <w:trHeight w:val="1504"/>
          <w:jc w:val="center"/>
        </w:trPr>
        <w:tc>
          <w:tcPr>
            <w:tcW w:w="449" w:type="dxa"/>
            <w:vMerge/>
            <w:tcBorders>
              <w:left w:val="single" w:sz="2" w:space="0" w:color="808080"/>
              <w:right w:val="single" w:sz="2" w:space="0" w:color="808080"/>
            </w:tcBorders>
            <w:shd w:val="clear" w:color="auto" w:fill="F2F2F2"/>
            <w:textDirection w:val="btLr"/>
            <w:vAlign w:val="center"/>
          </w:tcPr>
          <w:p w14:paraId="5B04CF22" w14:textId="77777777" w:rsidR="00A7331F" w:rsidRPr="0035618E" w:rsidRDefault="00A7331F" w:rsidP="00AA1545">
            <w:pPr>
              <w:ind w:left="113" w:right="113"/>
              <w:jc w:val="cente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28B1FF2"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Name and address</w:t>
            </w:r>
            <w:r>
              <w:rPr>
                <w:rStyle w:val="FootnoteReference"/>
                <w:rFonts w:ascii="Tahoma" w:hAnsi="Tahoma" w:cs="Tahoma"/>
                <w:sz w:val="18"/>
                <w:szCs w:val="18"/>
              </w:rPr>
              <w:footnoteReference w:id="3"/>
            </w:r>
          </w:p>
          <w:p w14:paraId="0E556387"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CD7F8FF" w14:textId="77777777" w:rsidR="00A7331F" w:rsidRPr="0035618E" w:rsidRDefault="00A7331F" w:rsidP="00AA1545">
            <w:pPr>
              <w:rPr>
                <w:rFonts w:ascii="Tahoma" w:hAnsi="Tahoma" w:cs="Tahoma"/>
                <w:color w:val="000000"/>
                <w:sz w:val="20"/>
                <w:szCs w:val="20"/>
              </w:rPr>
            </w:pPr>
          </w:p>
        </w:tc>
      </w:tr>
      <w:tr w:rsidR="00A7331F" w:rsidRPr="0035618E" w14:paraId="51A3B137"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16897F06"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3DAD3A9" w14:textId="77777777" w:rsidR="00A7331F" w:rsidRPr="00C546D8" w:rsidRDefault="00A7331F" w:rsidP="00AA1545">
            <w:pPr>
              <w:jc w:val="right"/>
              <w:rPr>
                <w:rFonts w:ascii="Tahoma" w:hAnsi="Tahoma" w:cs="Tahoma"/>
                <w:sz w:val="18"/>
                <w:szCs w:val="18"/>
              </w:rPr>
            </w:pPr>
            <w:r w:rsidRPr="00C546D8">
              <w:rPr>
                <w:rFonts w:ascii="Tahoma" w:hAnsi="Tahoma" w:cs="Tahoma"/>
                <w:sz w:val="18"/>
                <w:szCs w:val="18"/>
              </w:rPr>
              <w:t>Consortium’s coordinator (for consortia only)</w:t>
            </w:r>
            <w:r w:rsidRPr="00C546D8">
              <w:rPr>
                <w:rStyle w:val="FootnoteReference"/>
                <w:rFonts w:ascii="Tahoma" w:hAnsi="Tahoma" w:cs="Tahoma"/>
                <w:sz w:val="18"/>
                <w:szCs w:val="18"/>
              </w:rPr>
              <w:footnoteReference w:id="4"/>
            </w:r>
            <w:r w:rsidRPr="00C546D8">
              <w:rPr>
                <w:color w:val="FF0000"/>
                <w:sz w:val="16"/>
                <w:szCs w:val="16"/>
              </w:rPr>
              <w:t xml:space="preserve"> ►</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6CF6C2FF" w14:textId="77777777" w:rsidR="00A7331F" w:rsidRPr="0035618E" w:rsidRDefault="00A7331F" w:rsidP="00AA1545">
            <w:pPr>
              <w:rPr>
                <w:rFonts w:ascii="Tahoma" w:hAnsi="Tahoma" w:cs="Tahoma"/>
                <w:sz w:val="20"/>
                <w:szCs w:val="20"/>
              </w:rPr>
            </w:pPr>
          </w:p>
        </w:tc>
      </w:tr>
      <w:tr w:rsidR="00A7331F" w:rsidRPr="0035618E" w14:paraId="5AE5DE94"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0FD25922"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3B23224" w14:textId="77777777" w:rsidR="00A7331F" w:rsidRPr="00C546D8" w:rsidRDefault="00A7331F" w:rsidP="00AA1545">
            <w:pPr>
              <w:jc w:val="right"/>
              <w:rPr>
                <w:rFonts w:ascii="Tahoma" w:hAnsi="Tahoma" w:cs="Tahoma"/>
                <w:sz w:val="18"/>
                <w:szCs w:val="18"/>
              </w:rPr>
            </w:pPr>
            <w:r w:rsidRPr="00C546D8">
              <w:rPr>
                <w:rFonts w:ascii="Tahoma" w:hAnsi="Tahoma" w:cs="Tahoma"/>
                <w:sz w:val="18"/>
                <w:szCs w:val="18"/>
              </w:rPr>
              <w:t>Representative (for legal persons only)</w:t>
            </w:r>
          </w:p>
          <w:p w14:paraId="363A38D0" w14:textId="77777777" w:rsidR="00A7331F" w:rsidRPr="00C546D8" w:rsidRDefault="00A7331F" w:rsidP="00AA1545">
            <w:pPr>
              <w:jc w:val="right"/>
              <w:rPr>
                <w:rFonts w:ascii="Tahoma" w:hAnsi="Tahoma" w:cs="Tahoma"/>
              </w:rPr>
            </w:pPr>
            <w:r w:rsidRPr="00C546D8">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2A26411" w14:textId="77777777" w:rsidR="00A7331F" w:rsidRPr="0035618E" w:rsidRDefault="00A7331F" w:rsidP="00AA1545">
            <w:pPr>
              <w:rPr>
                <w:rFonts w:ascii="Tahoma" w:hAnsi="Tahoma" w:cs="Tahoma"/>
                <w:sz w:val="20"/>
                <w:szCs w:val="20"/>
              </w:rPr>
            </w:pPr>
          </w:p>
        </w:tc>
      </w:tr>
      <w:tr w:rsidR="00A7331F" w:rsidRPr="0035618E" w14:paraId="34EC7C6C"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3F98BE17"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1C14887"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Contact person</w:t>
            </w:r>
          </w:p>
          <w:p w14:paraId="4F084A85"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0C1FA43D" w14:textId="77777777" w:rsidR="00A7331F" w:rsidRPr="0035618E" w:rsidRDefault="00A7331F" w:rsidP="00AA1545">
            <w:pPr>
              <w:rPr>
                <w:rFonts w:ascii="Tahoma" w:hAnsi="Tahoma" w:cs="Tahoma"/>
                <w:sz w:val="20"/>
                <w:szCs w:val="20"/>
              </w:rPr>
            </w:pPr>
          </w:p>
        </w:tc>
      </w:tr>
      <w:tr w:rsidR="00A7331F" w:rsidRPr="0035618E" w14:paraId="4ED243D7"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6F6E00EA"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A260E5C"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VAT n° (if any)</w:t>
            </w:r>
          </w:p>
          <w:p w14:paraId="5101DB47"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4F46164C" w14:textId="77777777" w:rsidR="00A7331F" w:rsidRPr="0035618E" w:rsidRDefault="00A7331F" w:rsidP="00AA1545">
            <w:pPr>
              <w:rPr>
                <w:rFonts w:ascii="Tahoma" w:hAnsi="Tahoma" w:cs="Tahoma"/>
                <w:sz w:val="20"/>
                <w:szCs w:val="20"/>
              </w:rPr>
            </w:pPr>
          </w:p>
        </w:tc>
      </w:tr>
      <w:tr w:rsidR="00A7331F" w:rsidRPr="0035618E" w14:paraId="6FD321E1"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73816DF6"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76474EC"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Country and registration n° (if any)</w:t>
            </w:r>
          </w:p>
          <w:p w14:paraId="73E653A1"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662335C8" w14:textId="77777777" w:rsidR="00A7331F" w:rsidRPr="0035618E" w:rsidRDefault="00A7331F" w:rsidP="00AA1545">
            <w:pPr>
              <w:rPr>
                <w:rFonts w:ascii="Tahoma" w:hAnsi="Tahoma" w:cs="Tahoma"/>
                <w:sz w:val="20"/>
                <w:szCs w:val="20"/>
              </w:rPr>
            </w:pPr>
          </w:p>
        </w:tc>
      </w:tr>
      <w:tr w:rsidR="00A7331F" w:rsidRPr="0035618E" w14:paraId="38B31419"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11C7A7FB"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38409BF"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Email (Contact person)</w:t>
            </w:r>
          </w:p>
          <w:p w14:paraId="6B76BBC0"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450DAD03" w14:textId="77777777" w:rsidR="00A7331F" w:rsidRPr="0035618E" w:rsidRDefault="00A7331F" w:rsidP="00AA1545">
            <w:pPr>
              <w:rPr>
                <w:rFonts w:ascii="Tahoma" w:hAnsi="Tahoma" w:cs="Tahoma"/>
                <w:sz w:val="20"/>
                <w:szCs w:val="20"/>
              </w:rPr>
            </w:pPr>
          </w:p>
        </w:tc>
      </w:tr>
      <w:tr w:rsidR="00A7331F" w:rsidRPr="0035618E" w14:paraId="51C2A69B" w14:textId="77777777" w:rsidTr="00AA1545">
        <w:trPr>
          <w:trHeight w:val="632"/>
          <w:jc w:val="center"/>
        </w:trPr>
        <w:tc>
          <w:tcPr>
            <w:tcW w:w="449" w:type="dxa"/>
            <w:vMerge/>
            <w:tcBorders>
              <w:left w:val="single" w:sz="2" w:space="0" w:color="808080"/>
              <w:bottom w:val="single" w:sz="2" w:space="0" w:color="808080"/>
              <w:right w:val="single" w:sz="2" w:space="0" w:color="808080"/>
            </w:tcBorders>
            <w:shd w:val="clear" w:color="auto" w:fill="F2F2F2"/>
          </w:tcPr>
          <w:p w14:paraId="4916CBE9"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A9998C4"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Phone number (Contact person)</w:t>
            </w:r>
          </w:p>
          <w:p w14:paraId="418658FE"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5A10CE2E" w14:textId="77777777" w:rsidR="00A7331F" w:rsidRPr="0035618E" w:rsidRDefault="00A7331F" w:rsidP="00AA1545">
            <w:pPr>
              <w:rPr>
                <w:rFonts w:ascii="Tahoma" w:hAnsi="Tahoma" w:cs="Tahoma"/>
                <w:sz w:val="20"/>
                <w:szCs w:val="20"/>
              </w:rPr>
            </w:pPr>
          </w:p>
        </w:tc>
      </w:tr>
      <w:tr w:rsidR="00A7331F" w:rsidRPr="0035618E" w14:paraId="60B203FE" w14:textId="77777777" w:rsidTr="00AA1545">
        <w:trPr>
          <w:trHeight w:val="632"/>
          <w:jc w:val="center"/>
        </w:trPr>
        <w:tc>
          <w:tcPr>
            <w:tcW w:w="449" w:type="dxa"/>
            <w:vMerge w:val="restart"/>
            <w:tcBorders>
              <w:top w:val="single" w:sz="2" w:space="0" w:color="808080"/>
              <w:left w:val="single" w:sz="2" w:space="0" w:color="808080"/>
              <w:bottom w:val="nil"/>
              <w:right w:val="single" w:sz="2" w:space="0" w:color="808080"/>
            </w:tcBorders>
            <w:shd w:val="clear" w:color="auto" w:fill="F2F2F2"/>
            <w:textDirection w:val="btLr"/>
            <w:vAlign w:val="center"/>
            <w:hideMark/>
          </w:tcPr>
          <w:p w14:paraId="337E77BA" w14:textId="77777777" w:rsidR="00A7331F" w:rsidRPr="0035618E" w:rsidRDefault="00A7331F" w:rsidP="00AA1545">
            <w:pPr>
              <w:ind w:left="113" w:right="113"/>
              <w:jc w:val="center"/>
              <w:rPr>
                <w:rFonts w:ascii="Tahoma" w:hAnsi="Tahoma" w:cs="Tahoma"/>
                <w:b/>
                <w:sz w:val="18"/>
                <w:szCs w:val="18"/>
              </w:rPr>
            </w:pPr>
            <w:r w:rsidRPr="0035618E">
              <w:rPr>
                <w:rFonts w:ascii="Tahoma" w:hAnsi="Tahoma" w:cs="Tahoma"/>
                <w:b/>
                <w:sz w:val="18"/>
                <w:szCs w:val="18"/>
              </w:rPr>
              <w:t>Bank details</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15C3F83C"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Account holder</w:t>
            </w:r>
            <w:r>
              <w:rPr>
                <w:rStyle w:val="FootnoteReference"/>
                <w:rFonts w:ascii="Tahoma" w:hAnsi="Tahoma" w:cs="Tahoma"/>
                <w:sz w:val="18"/>
                <w:szCs w:val="18"/>
              </w:rPr>
              <w:footnoteReference w:id="5"/>
            </w:r>
          </w:p>
          <w:p w14:paraId="1A16CB39"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77F10BC" w14:textId="77777777" w:rsidR="00A7331F" w:rsidRPr="0035618E" w:rsidRDefault="00A7331F" w:rsidP="00AA1545">
            <w:pPr>
              <w:rPr>
                <w:rFonts w:ascii="Tahoma" w:hAnsi="Tahoma" w:cs="Tahoma"/>
                <w:sz w:val="20"/>
                <w:szCs w:val="20"/>
              </w:rPr>
            </w:pPr>
          </w:p>
        </w:tc>
      </w:tr>
      <w:tr w:rsidR="00A7331F" w:rsidRPr="0035618E" w14:paraId="02E001A2"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284FFF51" w14:textId="77777777" w:rsidR="00A7331F" w:rsidRPr="0035618E" w:rsidRDefault="00A7331F"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20028A50"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IBAN n°</w:t>
            </w:r>
          </w:p>
          <w:p w14:paraId="1C80E845"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(if available)</w:t>
            </w:r>
          </w:p>
          <w:p w14:paraId="185B644E"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0523B186"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455E0319"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Full bank account n° (for non-IBAN countries only) </w:t>
            </w: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42A9B05F" w14:textId="77777777" w:rsidR="00A7331F" w:rsidRPr="0035618E" w:rsidRDefault="00A7331F" w:rsidP="00AA1545">
            <w:pPr>
              <w:rPr>
                <w:rFonts w:ascii="Tahoma" w:hAnsi="Tahoma" w:cs="Tahoma"/>
                <w:sz w:val="20"/>
                <w:szCs w:val="20"/>
              </w:rPr>
            </w:pPr>
          </w:p>
        </w:tc>
      </w:tr>
      <w:tr w:rsidR="00A7331F" w:rsidRPr="0035618E" w14:paraId="736FFC16"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66AB6483" w14:textId="77777777" w:rsidR="00A7331F" w:rsidRPr="0035618E" w:rsidRDefault="00A7331F"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583BEC6D"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Bank name</w:t>
            </w:r>
          </w:p>
          <w:p w14:paraId="0DEA0597"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and Branch</w:t>
            </w:r>
          </w:p>
          <w:p w14:paraId="65E52C39"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23DE73A8"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2807AB8E"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BIC/SWIFT Code </w:t>
            </w:r>
          </w:p>
          <w:p w14:paraId="494D30EA" w14:textId="77777777" w:rsidR="00A7331F" w:rsidRPr="0035618E" w:rsidRDefault="00A7331F" w:rsidP="00AA1545">
            <w:pPr>
              <w:jc w:val="right"/>
              <w:rPr>
                <w:rFonts w:ascii="Tahoma" w:hAnsi="Tahoma" w:cs="Tahoma"/>
                <w:sz w:val="18"/>
                <w:szCs w:val="18"/>
              </w:rPr>
            </w:pP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315A620B" w14:textId="77777777" w:rsidR="00A7331F" w:rsidRPr="0035618E" w:rsidRDefault="00A7331F" w:rsidP="00AA1545">
            <w:pPr>
              <w:rPr>
                <w:rFonts w:ascii="Tahoma" w:hAnsi="Tahoma" w:cs="Tahoma"/>
                <w:sz w:val="20"/>
                <w:szCs w:val="20"/>
              </w:rPr>
            </w:pPr>
          </w:p>
        </w:tc>
      </w:tr>
      <w:tr w:rsidR="00A7331F" w:rsidRPr="0035618E" w14:paraId="7C326E64" w14:textId="77777777" w:rsidTr="00AA1545">
        <w:trPr>
          <w:trHeight w:val="632"/>
          <w:jc w:val="center"/>
        </w:trPr>
        <w:tc>
          <w:tcPr>
            <w:tcW w:w="449" w:type="dxa"/>
            <w:tcBorders>
              <w:top w:val="nil"/>
              <w:left w:val="single" w:sz="2" w:space="0" w:color="808080"/>
              <w:bottom w:val="single" w:sz="2" w:space="0" w:color="808080"/>
              <w:right w:val="single" w:sz="2" w:space="0" w:color="808080"/>
            </w:tcBorders>
            <w:shd w:val="clear" w:color="auto" w:fill="F2F2F2"/>
          </w:tcPr>
          <w:p w14:paraId="2A26CBC2" w14:textId="77777777" w:rsidR="00A7331F" w:rsidRPr="0035618E" w:rsidRDefault="00A7331F" w:rsidP="00AA1545">
            <w:pPr>
              <w:rPr>
                <w:rFonts w:ascii="Tahoma" w:hAnsi="Tahoma" w:cs="Tahoma"/>
                <w:sz w:val="16"/>
                <w:szCs w:val="16"/>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2D639D61"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Bank Address </w:t>
            </w:r>
          </w:p>
          <w:p w14:paraId="61996C27" w14:textId="77777777" w:rsidR="00A7331F" w:rsidRPr="0035618E" w:rsidRDefault="00A7331F" w:rsidP="00AA1545">
            <w:pPr>
              <w:jc w:val="right"/>
              <w:rPr>
                <w:rFonts w:ascii="Tahoma" w:hAnsi="Tahoma" w:cs="Tahoma"/>
                <w:sz w:val="18"/>
                <w:szCs w:val="18"/>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55D6ECCF"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themeColor="background1" w:themeShade="80"/>
              <w:right w:val="single" w:sz="2" w:space="0" w:color="FF0000"/>
            </w:tcBorders>
            <w:shd w:val="clear" w:color="auto" w:fill="DBE5F1"/>
            <w:vAlign w:val="center"/>
            <w:hideMark/>
          </w:tcPr>
          <w:p w14:paraId="31479678"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Account currency</w:t>
            </w:r>
            <w:r>
              <w:rPr>
                <w:rStyle w:val="FootnoteReference"/>
                <w:rFonts w:ascii="Tahoma" w:hAnsi="Tahoma" w:cs="Tahoma"/>
                <w:sz w:val="18"/>
                <w:szCs w:val="18"/>
              </w:rPr>
              <w:footnoteReference w:id="6"/>
            </w:r>
            <w:r w:rsidRPr="0035618E">
              <w:rPr>
                <w:rFonts w:ascii="Tahoma" w:hAnsi="Tahoma" w:cs="Tahoma"/>
                <w:sz w:val="18"/>
                <w:szCs w:val="18"/>
              </w:rPr>
              <w:t xml:space="preserve"> </w:t>
            </w:r>
            <w:r w:rsidRPr="0035618E">
              <w:rPr>
                <w:color w:val="FF0000"/>
                <w:sz w:val="16"/>
                <w:szCs w:val="16"/>
              </w:rPr>
              <w:t>►</w:t>
            </w:r>
            <w:r w:rsidRPr="0035618E">
              <w:rPr>
                <w:rFonts w:ascii="Tahoma" w:hAnsi="Tahoma" w:cs="Tahoma"/>
                <w:sz w:val="18"/>
                <w:szCs w:val="18"/>
              </w:rPr>
              <w:t xml:space="preserve"> </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22644832" w14:textId="77777777" w:rsidR="00A7331F" w:rsidRPr="0035618E" w:rsidRDefault="00A7331F" w:rsidP="00AA1545">
            <w:pPr>
              <w:rPr>
                <w:rFonts w:ascii="Tahoma" w:hAnsi="Tahoma" w:cs="Tahoma"/>
                <w:sz w:val="20"/>
                <w:szCs w:val="20"/>
              </w:rPr>
            </w:pPr>
          </w:p>
        </w:tc>
      </w:tr>
      <w:bookmarkEnd w:id="0"/>
    </w:tbl>
    <w:p w14:paraId="35C1F66D" w14:textId="77777777" w:rsidR="00337874" w:rsidRDefault="00337874" w:rsidP="00337874">
      <w:pPr>
        <w:rPr>
          <w:rFonts w:ascii="Tahoma" w:hAnsi="Tahoma" w:cs="Tahoma"/>
          <w:b/>
          <w:lang w:eastAsia="en-US"/>
        </w:rPr>
      </w:pPr>
      <w:r>
        <w:rPr>
          <w:rFonts w:ascii="Tahoma" w:hAnsi="Tahoma" w:cs="Tahoma"/>
          <w:b/>
          <w:lang w:eastAsia="en-US"/>
        </w:rPr>
        <w:br w:type="page"/>
      </w:r>
    </w:p>
    <w:p w14:paraId="6D17966D" w14:textId="77777777" w:rsidR="00261462" w:rsidRPr="00337874" w:rsidRDefault="00261462" w:rsidP="00337874">
      <w:pPr>
        <w:rPr>
          <w:rFonts w:ascii="Tahoma" w:hAnsi="Tahoma" w:cs="Tahoma"/>
          <w:b/>
          <w:lang w:eastAsia="en-US"/>
        </w:rPr>
        <w:sectPr w:rsidR="00261462" w:rsidRPr="00337874" w:rsidSect="00182FB2">
          <w:headerReference w:type="default" r:id="rId13"/>
          <w:pgSz w:w="11907" w:h="16840" w:code="9"/>
          <w:pgMar w:top="284" w:right="1134" w:bottom="851" w:left="1134" w:header="285" w:footer="284" w:gutter="0"/>
          <w:cols w:space="708"/>
          <w:docGrid w:linePitch="360"/>
        </w:sectPr>
      </w:pPr>
    </w:p>
    <w:p w14:paraId="3CF2C3D7" w14:textId="77777777" w:rsidR="00F54EF8" w:rsidRPr="00EA2362" w:rsidRDefault="00F54EF8" w:rsidP="00800515">
      <w:pPr>
        <w:pStyle w:val="ListParagraph"/>
        <w:numPr>
          <w:ilvl w:val="0"/>
          <w:numId w:val="3"/>
        </w:numPr>
        <w:pBdr>
          <w:bottom w:val="single" w:sz="4" w:space="1" w:color="808080" w:themeColor="background1" w:themeShade="80"/>
        </w:pBdr>
        <w:tabs>
          <w:tab w:val="left" w:pos="284"/>
        </w:tabs>
        <w:ind w:left="0" w:firstLine="0"/>
        <w:rPr>
          <w:rFonts w:ascii="Tahoma" w:hAnsi="Tahoma" w:cs="Tahoma"/>
          <w:b/>
          <w:lang w:eastAsia="en-US"/>
        </w:rPr>
      </w:pPr>
      <w:r w:rsidRPr="00EA2362">
        <w:rPr>
          <w:rFonts w:ascii="Tahoma" w:hAnsi="Tahoma" w:cs="Tahoma"/>
          <w:b/>
          <w:lang w:eastAsia="en-US"/>
        </w:rPr>
        <w:lastRenderedPageBreak/>
        <w:t xml:space="preserve">Terms of reference / </w:t>
      </w:r>
      <w:r w:rsidR="00261462" w:rsidRPr="00EA2362">
        <w:rPr>
          <w:rFonts w:ascii="Tahoma" w:hAnsi="Tahoma" w:cs="Tahoma"/>
          <w:b/>
          <w:lang w:eastAsia="en-US"/>
        </w:rPr>
        <w:t>Table of fees</w:t>
      </w:r>
    </w:p>
    <w:p w14:paraId="484FECD7" w14:textId="77777777" w:rsidR="00FF6B29" w:rsidRPr="00EA2362" w:rsidRDefault="00FF6B29" w:rsidP="00FF6B29">
      <w:pPr>
        <w:pStyle w:val="ListParagraph"/>
        <w:rPr>
          <w:rFonts w:ascii="Tahoma" w:hAnsi="Tahoma" w:cs="Tahoma"/>
          <w:b/>
          <w:lang w:eastAsia="en-US"/>
        </w:rPr>
      </w:pPr>
    </w:p>
    <w:p w14:paraId="71EF98D5" w14:textId="77777777" w:rsidR="00DB3D9F" w:rsidRDefault="00DB3D9F" w:rsidP="00886A9D">
      <w:pPr>
        <w:spacing w:after="240" w:line="276" w:lineRule="auto"/>
        <w:jc w:val="both"/>
        <w:rPr>
          <w:rFonts w:ascii="Tahoma" w:hAnsi="Tahoma" w:cs="Tahoma"/>
          <w:bCs/>
          <w:color w:val="000000"/>
          <w:sz w:val="20"/>
          <w:szCs w:val="20"/>
          <w:lang w:val="uk-UA" w:eastAsia="en-US"/>
        </w:rPr>
      </w:pPr>
      <w:r w:rsidRPr="00DB3D9F">
        <w:rPr>
          <w:rFonts w:ascii="Tahoma" w:hAnsi="Tahoma" w:cs="Tahoma"/>
          <w:bCs/>
          <w:color w:val="000000"/>
          <w:sz w:val="20"/>
          <w:szCs w:val="20"/>
          <w:lang w:eastAsia="en-US"/>
        </w:rPr>
        <w:t xml:space="preserve">As part of the ongoing Council of Europe Project </w:t>
      </w:r>
      <w:r w:rsidRPr="00DB3D9F">
        <w:rPr>
          <w:rFonts w:ascii="Tahoma" w:hAnsi="Tahoma" w:cs="Tahoma"/>
          <w:b/>
          <w:color w:val="000000"/>
          <w:sz w:val="20"/>
          <w:szCs w:val="20"/>
          <w:lang w:eastAsia="en-US"/>
        </w:rPr>
        <w:t xml:space="preserve">“Towards More Humane Detention Conditions and Reduced Reoffending in Ukraine” (DECOPRIS), </w:t>
      </w:r>
      <w:r w:rsidRPr="00DB3D9F">
        <w:rPr>
          <w:rFonts w:ascii="Tahoma" w:hAnsi="Tahoma" w:cs="Tahoma"/>
          <w:bCs/>
          <w:color w:val="000000"/>
          <w:sz w:val="20"/>
          <w:szCs w:val="20"/>
          <w:lang w:eastAsia="en-US"/>
        </w:rPr>
        <w:t>a study visit to Ireland will take place from 17 to 19 November 2026. The visit will focus on Ireland’s experience in recruiting and retaining prison staff, supporting staff well-being, and providing professional development opportunities.</w:t>
      </w:r>
    </w:p>
    <w:p w14:paraId="1CFC76F7" w14:textId="2F0218C2" w:rsidR="00886A9D" w:rsidRPr="00886A9D" w:rsidRDefault="00886A9D" w:rsidP="00DB3D9F">
      <w:pPr>
        <w:spacing w:line="276" w:lineRule="auto"/>
        <w:jc w:val="both"/>
        <w:rPr>
          <w:rFonts w:ascii="Tahoma" w:hAnsi="Tahoma" w:cs="Tahoma"/>
          <w:bCs/>
          <w:color w:val="000000"/>
          <w:sz w:val="20"/>
          <w:szCs w:val="20"/>
          <w:lang w:val="uk-UA" w:eastAsia="en-US"/>
        </w:rPr>
      </w:pPr>
      <w:r w:rsidRPr="00886A9D">
        <w:rPr>
          <w:rFonts w:ascii="Tahoma" w:hAnsi="Tahoma" w:cs="Tahoma"/>
          <w:b/>
          <w:color w:val="000000"/>
          <w:sz w:val="20"/>
          <w:szCs w:val="20"/>
          <w:lang w:eastAsia="en-US"/>
        </w:rPr>
        <w:t>The study visit will take place in Dublin and Portlaoise, Ireland, and will include visits to Mountjoy Prison and the Irish Prison Service College.</w:t>
      </w:r>
      <w:r w:rsidRPr="00886A9D">
        <w:rPr>
          <w:rFonts w:ascii="Tahoma" w:hAnsi="Tahoma" w:cs="Tahoma"/>
          <w:bCs/>
          <w:color w:val="000000"/>
          <w:sz w:val="20"/>
          <w:szCs w:val="20"/>
          <w:lang w:eastAsia="en-US"/>
        </w:rPr>
        <w:t xml:space="preserve"> The delegation is scheduled to arrive in Ireland on 16 November and depart on 20 November 2026; the study visit itself will take place from 17 to 19 November. The delegation will include senior officials from the Ministry of Justice of Ukraine, including the Department for the Execution of Criminal Sanctions</w:t>
      </w:r>
      <w:r>
        <w:rPr>
          <w:rFonts w:ascii="Tahoma" w:hAnsi="Tahoma" w:cs="Tahoma"/>
          <w:bCs/>
          <w:color w:val="000000"/>
          <w:sz w:val="20"/>
          <w:szCs w:val="20"/>
          <w:lang w:val="uk-UA" w:eastAsia="en-US"/>
        </w:rPr>
        <w:t xml:space="preserve">, </w:t>
      </w:r>
      <w:r>
        <w:rPr>
          <w:rFonts w:ascii="Tahoma" w:hAnsi="Tahoma" w:cs="Tahoma"/>
          <w:bCs/>
          <w:color w:val="000000"/>
          <w:sz w:val="20"/>
          <w:szCs w:val="20"/>
          <w:lang w:eastAsia="en-US"/>
        </w:rPr>
        <w:t>three</w:t>
      </w:r>
      <w:r w:rsidRPr="00E34C61">
        <w:rPr>
          <w:rFonts w:ascii="Tahoma" w:hAnsi="Tahoma" w:cs="Tahoma"/>
          <w:bCs/>
          <w:color w:val="000000"/>
          <w:sz w:val="20"/>
          <w:szCs w:val="20"/>
          <w:lang w:eastAsia="en-US"/>
        </w:rPr>
        <w:t xml:space="preserve"> staff members of the Council of Europe Office</w:t>
      </w:r>
      <w:r>
        <w:rPr>
          <w:rFonts w:ascii="Tahoma" w:hAnsi="Tahoma" w:cs="Tahoma"/>
          <w:bCs/>
          <w:color w:val="000000"/>
          <w:sz w:val="20"/>
          <w:szCs w:val="20"/>
          <w:lang w:eastAsia="en-US"/>
        </w:rPr>
        <w:t xml:space="preserve"> and two interpreters</w:t>
      </w:r>
      <w:r w:rsidRPr="00886A9D">
        <w:rPr>
          <w:rFonts w:ascii="Tahoma" w:hAnsi="Tahoma" w:cs="Tahoma"/>
          <w:bCs/>
          <w:color w:val="000000"/>
          <w:sz w:val="20"/>
          <w:szCs w:val="20"/>
          <w:lang w:eastAsia="en-US"/>
        </w:rPr>
        <w:t>. The programme will focus on Ireland’s experience in recruiting and retaining prison staff, supporting staff well-being, and providing professional development opportunities, with an emphasis on exchanging practical experience and strengthening institutional capacity.</w:t>
      </w:r>
    </w:p>
    <w:p w14:paraId="14566E14" w14:textId="77777777" w:rsidR="00886A9D" w:rsidRPr="00886A9D" w:rsidRDefault="00886A9D" w:rsidP="00DB3D9F">
      <w:pPr>
        <w:spacing w:line="276" w:lineRule="auto"/>
        <w:jc w:val="both"/>
        <w:rPr>
          <w:rFonts w:ascii="Tahoma" w:hAnsi="Tahoma" w:cs="Tahoma"/>
          <w:bCs/>
          <w:color w:val="000000"/>
          <w:sz w:val="20"/>
          <w:szCs w:val="20"/>
          <w:lang w:val="uk-UA" w:eastAsia="en-US"/>
        </w:rPr>
      </w:pPr>
    </w:p>
    <w:p w14:paraId="79A9EC2D" w14:textId="77777777" w:rsidR="00E34C61" w:rsidRPr="00E34C61" w:rsidRDefault="00E34C61" w:rsidP="00E34C61">
      <w:pPr>
        <w:spacing w:line="276" w:lineRule="auto"/>
        <w:jc w:val="both"/>
        <w:rPr>
          <w:rFonts w:ascii="Tahoma" w:hAnsi="Tahoma" w:cs="Tahoma"/>
          <w:bCs/>
          <w:color w:val="000000"/>
          <w:sz w:val="20"/>
          <w:szCs w:val="20"/>
          <w:lang w:eastAsia="en-US"/>
        </w:rPr>
      </w:pPr>
      <w:r w:rsidRPr="00E34C61">
        <w:rPr>
          <w:rFonts w:ascii="Tahoma" w:hAnsi="Tahoma" w:cs="Tahoma"/>
          <w:bCs/>
          <w:color w:val="000000"/>
          <w:sz w:val="20"/>
          <w:szCs w:val="20"/>
          <w:lang w:eastAsia="en-US"/>
        </w:rPr>
        <w:t>For the purposes of organising this activity, the Council of Europe is seeking a Provider to deliver event management services related to the preparation and implementation of the above-mentioned study visit.</w:t>
      </w:r>
    </w:p>
    <w:p w14:paraId="06D67010" w14:textId="77777777" w:rsidR="00E34C61" w:rsidRPr="00E34C61" w:rsidRDefault="00E34C61" w:rsidP="00E34C61">
      <w:pPr>
        <w:spacing w:line="276" w:lineRule="auto"/>
        <w:jc w:val="both"/>
        <w:rPr>
          <w:rFonts w:ascii="Tahoma" w:hAnsi="Tahoma" w:cs="Tahoma"/>
          <w:bCs/>
          <w:color w:val="000000"/>
          <w:sz w:val="20"/>
          <w:szCs w:val="20"/>
          <w:lang w:eastAsia="en-US"/>
        </w:rPr>
      </w:pPr>
    </w:p>
    <w:p w14:paraId="6B95D713" w14:textId="77777777" w:rsidR="00E34C61" w:rsidRDefault="00E34C61" w:rsidP="00070D26">
      <w:pPr>
        <w:spacing w:line="276" w:lineRule="auto"/>
        <w:jc w:val="both"/>
        <w:rPr>
          <w:rFonts w:ascii="Tahoma" w:hAnsi="Tahoma" w:cs="Tahoma"/>
          <w:bCs/>
          <w:color w:val="000000"/>
          <w:sz w:val="20"/>
          <w:szCs w:val="20"/>
          <w:lang w:val="uk-UA" w:eastAsia="en-US"/>
        </w:rPr>
      </w:pPr>
      <w:r w:rsidRPr="00E34C61">
        <w:rPr>
          <w:rFonts w:ascii="Tahoma" w:hAnsi="Tahoma" w:cs="Tahoma"/>
          <w:bCs/>
          <w:color w:val="000000"/>
          <w:sz w:val="20"/>
          <w:szCs w:val="20"/>
          <w:lang w:eastAsia="en-US"/>
        </w:rPr>
        <w:t xml:space="preserve">Prices indicated below shall be final and not subject to review throughout the duration of the contract. </w:t>
      </w:r>
    </w:p>
    <w:p w14:paraId="6E68D5C2" w14:textId="0064AB0A" w:rsidR="00E34C61" w:rsidRPr="00E34C61" w:rsidRDefault="00E34C61" w:rsidP="00044567">
      <w:pPr>
        <w:spacing w:line="276" w:lineRule="auto"/>
        <w:jc w:val="both"/>
        <w:rPr>
          <w:rFonts w:ascii="Tahoma" w:hAnsi="Tahoma" w:cs="Tahoma"/>
          <w:bCs/>
          <w:color w:val="000000"/>
          <w:sz w:val="20"/>
          <w:szCs w:val="20"/>
          <w:lang w:eastAsia="en-US"/>
        </w:rPr>
      </w:pPr>
      <w:r w:rsidRPr="00E34C61">
        <w:rPr>
          <w:rFonts w:ascii="Tahoma" w:hAnsi="Tahoma" w:cs="Tahoma"/>
          <w:bCs/>
          <w:color w:val="000000"/>
          <w:sz w:val="20"/>
          <w:szCs w:val="20"/>
          <w:lang w:eastAsia="en-US"/>
        </w:rPr>
        <w:t xml:space="preserve">Prices shall be indicated in Euros, </w:t>
      </w:r>
      <w:r w:rsidR="00E067F4">
        <w:rPr>
          <w:rFonts w:ascii="Tahoma" w:hAnsi="Tahoma" w:cs="Tahoma"/>
          <w:bCs/>
          <w:color w:val="000000"/>
          <w:sz w:val="20"/>
          <w:szCs w:val="20"/>
          <w:lang w:val="en-US" w:eastAsia="en-US"/>
        </w:rPr>
        <w:t>including</w:t>
      </w:r>
      <w:r w:rsidRPr="00E34C61">
        <w:rPr>
          <w:rFonts w:ascii="Tahoma" w:hAnsi="Tahoma" w:cs="Tahoma"/>
          <w:bCs/>
          <w:color w:val="000000"/>
          <w:sz w:val="20"/>
          <w:szCs w:val="20"/>
          <w:lang w:eastAsia="en-US"/>
        </w:rPr>
        <w:t xml:space="preserve"> VAT. </w:t>
      </w:r>
      <w:r w:rsidR="00070D26" w:rsidRPr="00070D26">
        <w:rPr>
          <w:rFonts w:ascii="Tahoma" w:hAnsi="Tahoma" w:cs="Tahoma"/>
          <w:bCs/>
          <w:color w:val="000000"/>
          <w:sz w:val="20"/>
          <w:szCs w:val="20"/>
          <w:lang w:eastAsia="en-US"/>
        </w:rPr>
        <w:t xml:space="preserve">The table includes the unit price, the amount without VAT, the applicable VAT amount, and the total amount including VAT. </w:t>
      </w:r>
      <w:r w:rsidRPr="00E34C61">
        <w:rPr>
          <w:rFonts w:ascii="Tahoma" w:hAnsi="Tahoma" w:cs="Tahoma"/>
          <w:bCs/>
          <w:color w:val="000000"/>
          <w:sz w:val="20"/>
          <w:szCs w:val="20"/>
          <w:lang w:eastAsia="en-US"/>
        </w:rPr>
        <w:t>For the applicable VAT regime to be mentioned on the invoice(s), please refer to Article 4.2 of the Legal Conditions (see Section C below).</w:t>
      </w:r>
    </w:p>
    <w:p w14:paraId="46DD5602" w14:textId="77777777" w:rsidR="006A1C42" w:rsidRPr="00EA2362" w:rsidRDefault="006A1C42" w:rsidP="00261462">
      <w:pPr>
        <w:spacing w:line="276" w:lineRule="auto"/>
        <w:jc w:val="both"/>
        <w:rPr>
          <w:rFonts w:ascii="Tahoma" w:hAnsi="Tahoma" w:cs="Tahoma"/>
          <w:b/>
          <w:color w:val="000000"/>
          <w:sz w:val="20"/>
          <w:szCs w:val="20"/>
          <w:u w:val="single"/>
          <w:lang w:eastAsia="en-US"/>
        </w:rPr>
      </w:pPr>
    </w:p>
    <w:p w14:paraId="34395F2C" w14:textId="77777777" w:rsidR="006A1C42" w:rsidRDefault="006A1C42" w:rsidP="006A1C42">
      <w:pPr>
        <w:ind w:left="-284"/>
        <w:rPr>
          <w:rFonts w:ascii="Tahoma" w:eastAsia="Calibri" w:hAnsi="Tahoma" w:cs="Tahoma"/>
          <w:b/>
          <w:sz w:val="20"/>
          <w:szCs w:val="20"/>
          <w:lang w:val="uk-UA" w:eastAsia="en-US"/>
        </w:rPr>
      </w:pPr>
      <w:r w:rsidRPr="00EA2362">
        <w:rPr>
          <w:rFonts w:ascii="Tahoma" w:eastAsia="Calibri" w:hAnsi="Tahoma" w:cs="Tahoma"/>
          <w:b/>
          <w:sz w:val="20"/>
          <w:szCs w:val="20"/>
          <w:lang w:val="en-US" w:eastAsia="en-US"/>
        </w:rPr>
        <w:tab/>
        <w:t>For the VAT regime to be mentioned on the invoice, please refer to Section B below.</w:t>
      </w:r>
    </w:p>
    <w:p w14:paraId="1CF9A2B6" w14:textId="77777777" w:rsidR="00581162" w:rsidRDefault="00581162" w:rsidP="006A1C42">
      <w:pPr>
        <w:ind w:left="-284"/>
        <w:rPr>
          <w:rFonts w:ascii="Tahoma" w:eastAsia="Calibri" w:hAnsi="Tahoma" w:cs="Tahoma"/>
          <w:b/>
          <w:sz w:val="20"/>
          <w:szCs w:val="20"/>
          <w:lang w:val="uk-UA" w:eastAsia="en-US"/>
        </w:rPr>
      </w:pPr>
    </w:p>
    <w:tbl>
      <w:tblPr>
        <w:tblStyle w:val="TableGrid"/>
        <w:tblW w:w="10260" w:type="dxa"/>
        <w:tblInd w:w="-5" w:type="dxa"/>
        <w:tblLook w:val="04A0" w:firstRow="1" w:lastRow="0" w:firstColumn="1" w:lastColumn="0" w:noHBand="0" w:noVBand="1"/>
      </w:tblPr>
      <w:tblGrid>
        <w:gridCol w:w="4680"/>
        <w:gridCol w:w="5580"/>
      </w:tblGrid>
      <w:tr w:rsidR="00581162" w:rsidRPr="00E31513" w14:paraId="3220EC27" w14:textId="77777777" w:rsidTr="00AE77DD">
        <w:tc>
          <w:tcPr>
            <w:tcW w:w="10260" w:type="dxa"/>
            <w:gridSpan w:val="2"/>
          </w:tcPr>
          <w:p w14:paraId="756801FB" w14:textId="1CDFB664" w:rsidR="00581162" w:rsidRPr="00E31513" w:rsidRDefault="00581162" w:rsidP="00AE77DD">
            <w:pPr>
              <w:spacing w:before="120" w:after="120"/>
              <w:jc w:val="center"/>
              <w:rPr>
                <w:rFonts w:ascii="Arial Narrow" w:hAnsi="Arial Narrow"/>
                <w:b/>
                <w:color w:val="000000" w:themeColor="text1"/>
                <w:sz w:val="24"/>
                <w:szCs w:val="24"/>
                <w:lang w:val="en-US"/>
              </w:rPr>
            </w:pPr>
            <w:r w:rsidRPr="00325EE9">
              <w:rPr>
                <w:rFonts w:ascii="Arial Narrow" w:hAnsi="Arial Narrow"/>
                <w:b/>
                <w:bCs/>
                <w:color w:val="000000" w:themeColor="text1"/>
                <w:sz w:val="24"/>
                <w:szCs w:val="24"/>
              </w:rPr>
              <w:t xml:space="preserve">Study </w:t>
            </w:r>
            <w:proofErr w:type="gramStart"/>
            <w:r w:rsidRPr="00325EE9">
              <w:rPr>
                <w:rFonts w:ascii="Arial Narrow" w:hAnsi="Arial Narrow"/>
                <w:b/>
                <w:bCs/>
                <w:color w:val="000000" w:themeColor="text1"/>
                <w:sz w:val="24"/>
                <w:szCs w:val="24"/>
              </w:rPr>
              <w:t>visit</w:t>
            </w:r>
            <w:proofErr w:type="gramEnd"/>
            <w:r w:rsidRPr="00325EE9">
              <w:rPr>
                <w:rFonts w:ascii="Arial Narrow" w:hAnsi="Arial Narrow"/>
                <w:b/>
                <w:bCs/>
                <w:color w:val="000000" w:themeColor="text1"/>
                <w:sz w:val="24"/>
                <w:szCs w:val="24"/>
              </w:rPr>
              <w:t xml:space="preserve"> to Ireland, </w:t>
            </w:r>
            <w:r>
              <w:rPr>
                <w:rFonts w:ascii="Arial Narrow" w:hAnsi="Arial Narrow"/>
                <w:b/>
                <w:bCs/>
                <w:color w:val="000000" w:themeColor="text1"/>
                <w:sz w:val="24"/>
                <w:szCs w:val="24"/>
                <w:lang w:val="uk-UA"/>
              </w:rPr>
              <w:t xml:space="preserve">17-19 </w:t>
            </w:r>
            <w:r w:rsidRPr="00325EE9">
              <w:rPr>
                <w:rFonts w:ascii="Arial Narrow" w:hAnsi="Arial Narrow"/>
                <w:b/>
                <w:bCs/>
                <w:color w:val="000000" w:themeColor="text1"/>
                <w:sz w:val="24"/>
                <w:szCs w:val="24"/>
              </w:rPr>
              <w:t>November 2026</w:t>
            </w:r>
          </w:p>
        </w:tc>
      </w:tr>
      <w:tr w:rsidR="00581162" w14:paraId="63F5EE40" w14:textId="77777777" w:rsidTr="00AE77DD">
        <w:tc>
          <w:tcPr>
            <w:tcW w:w="4680" w:type="dxa"/>
          </w:tcPr>
          <w:p w14:paraId="34105249" w14:textId="77777777" w:rsidR="00581162" w:rsidRPr="00325EE9" w:rsidRDefault="00581162">
            <w:pPr>
              <w:pStyle w:val="ListParagraph"/>
              <w:numPr>
                <w:ilvl w:val="0"/>
                <w:numId w:val="39"/>
              </w:numPr>
              <w:contextualSpacing/>
              <w:rPr>
                <w:rFonts w:ascii="Arial Narrow" w:hAnsi="Arial Narrow"/>
                <w:bCs/>
                <w:color w:val="000000" w:themeColor="text1"/>
                <w:sz w:val="24"/>
                <w:szCs w:val="24"/>
                <w:lang w:val="en-US"/>
              </w:rPr>
            </w:pPr>
            <w:r w:rsidRPr="00325EE9">
              <w:rPr>
                <w:rFonts w:ascii="Arial Narrow" w:hAnsi="Arial Narrow"/>
                <w:bCs/>
                <w:color w:val="000000" w:themeColor="text1"/>
                <w:sz w:val="24"/>
                <w:szCs w:val="24"/>
              </w:rPr>
              <w:t xml:space="preserve">Transfer services for destination </w:t>
            </w:r>
            <w:r>
              <w:rPr>
                <w:rFonts w:ascii="Arial Narrow" w:hAnsi="Arial Narrow"/>
                <w:bCs/>
                <w:color w:val="000000" w:themeColor="text1"/>
                <w:sz w:val="24"/>
                <w:szCs w:val="24"/>
              </w:rPr>
              <w:t>Kyiv, Ukraine</w:t>
            </w:r>
            <w:r w:rsidRPr="00325EE9">
              <w:rPr>
                <w:rFonts w:ascii="Arial Narrow" w:hAnsi="Arial Narrow"/>
                <w:bCs/>
                <w:color w:val="000000" w:themeColor="text1"/>
                <w:sz w:val="24"/>
                <w:szCs w:val="24"/>
              </w:rPr>
              <w:t xml:space="preserve"> – Warsaw Chopin Airport, Poland on </w:t>
            </w:r>
            <w:r>
              <w:rPr>
                <w:rFonts w:ascii="Arial Narrow" w:hAnsi="Arial Narrow"/>
                <w:bCs/>
                <w:color w:val="000000" w:themeColor="text1"/>
                <w:sz w:val="24"/>
                <w:szCs w:val="24"/>
              </w:rPr>
              <w:t>15</w:t>
            </w:r>
            <w:r w:rsidRPr="00325EE9">
              <w:rPr>
                <w:rFonts w:ascii="Arial Narrow" w:hAnsi="Arial Narrow"/>
                <w:bCs/>
                <w:color w:val="000000" w:themeColor="text1"/>
                <w:sz w:val="24"/>
                <w:szCs w:val="24"/>
              </w:rPr>
              <w:t xml:space="preserve"> </w:t>
            </w:r>
            <w:r>
              <w:rPr>
                <w:rFonts w:ascii="Arial Narrow" w:hAnsi="Arial Narrow"/>
                <w:bCs/>
                <w:color w:val="000000" w:themeColor="text1"/>
                <w:sz w:val="24"/>
                <w:szCs w:val="24"/>
              </w:rPr>
              <w:t>November</w:t>
            </w:r>
            <w:r w:rsidRPr="00325EE9">
              <w:rPr>
                <w:rFonts w:ascii="Arial Narrow" w:hAnsi="Arial Narrow"/>
                <w:bCs/>
                <w:color w:val="000000" w:themeColor="text1"/>
                <w:sz w:val="24"/>
                <w:szCs w:val="24"/>
              </w:rPr>
              <w:t xml:space="preserve"> 2026 for 12 persons</w:t>
            </w:r>
          </w:p>
        </w:tc>
        <w:tc>
          <w:tcPr>
            <w:tcW w:w="5580" w:type="dxa"/>
          </w:tcPr>
          <w:p w14:paraId="7131843F" w14:textId="77777777" w:rsidR="00581162" w:rsidRPr="00E34C61" w:rsidRDefault="00581162" w:rsidP="00AE77DD">
            <w:pPr>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 xml:space="preserve">Transfer services shall be arranged for 12 persons travelling from </w:t>
            </w:r>
            <w:r>
              <w:rPr>
                <w:rFonts w:ascii="Arial Narrow" w:hAnsi="Arial Narrow"/>
                <w:bCs/>
                <w:color w:val="000000" w:themeColor="text1"/>
                <w:sz w:val="24"/>
                <w:szCs w:val="24"/>
              </w:rPr>
              <w:t>Kyiv</w:t>
            </w:r>
            <w:r w:rsidRPr="00E34C61">
              <w:rPr>
                <w:rFonts w:ascii="Arial Narrow" w:hAnsi="Arial Narrow"/>
                <w:bCs/>
                <w:color w:val="000000" w:themeColor="text1"/>
                <w:sz w:val="24"/>
                <w:szCs w:val="24"/>
              </w:rPr>
              <w:t xml:space="preserve"> to Warsaw Chopin Airport, Poland.</w:t>
            </w:r>
          </w:p>
          <w:p w14:paraId="13AB5AE7" w14:textId="77777777" w:rsidR="00581162" w:rsidRPr="00E34C61" w:rsidRDefault="00581162" w:rsidP="00AE77DD">
            <w:pPr>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 xml:space="preserve">The transfer shall be provided through one of the Council of Europe approved transportation companies, in line with applicable security and procurement procedures </w:t>
            </w:r>
            <w:r w:rsidRPr="00E34C61">
              <w:rPr>
                <w:rFonts w:ascii="Arial Narrow" w:hAnsi="Arial Narrow"/>
                <w:bCs/>
                <w:i/>
                <w:iCs/>
                <w:color w:val="000000" w:themeColor="text1"/>
                <w:sz w:val="24"/>
                <w:szCs w:val="24"/>
              </w:rPr>
              <w:t>(see the list of approved companies below)</w:t>
            </w:r>
            <w:r w:rsidRPr="00E34C61">
              <w:rPr>
                <w:rFonts w:ascii="Arial Narrow" w:hAnsi="Arial Narrow"/>
                <w:bCs/>
                <w:color w:val="000000" w:themeColor="text1"/>
                <w:sz w:val="24"/>
                <w:szCs w:val="24"/>
              </w:rPr>
              <w:t>.</w:t>
            </w:r>
          </w:p>
          <w:p w14:paraId="2FCB06B1" w14:textId="77777777" w:rsidR="00581162" w:rsidRPr="00E34C61" w:rsidRDefault="00581162">
            <w:pPr>
              <w:numPr>
                <w:ilvl w:val="0"/>
                <w:numId w:val="34"/>
              </w:numPr>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Comfortable vehicle (preferably minivan / Sprinter or bus) suitable for long-distance travel.</w:t>
            </w:r>
          </w:p>
          <w:p w14:paraId="1ACC85AD" w14:textId="77777777" w:rsidR="00581162" w:rsidRPr="00E34C61" w:rsidRDefault="00581162">
            <w:pPr>
              <w:numPr>
                <w:ilvl w:val="0"/>
                <w:numId w:val="34"/>
              </w:numPr>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Professional and experienced driver.</w:t>
            </w:r>
          </w:p>
          <w:p w14:paraId="3330FB5D" w14:textId="77777777" w:rsidR="00581162" w:rsidRPr="00E34C61" w:rsidRDefault="00581162">
            <w:pPr>
              <w:numPr>
                <w:ilvl w:val="0"/>
                <w:numId w:val="34"/>
              </w:numPr>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Transfer to be organised in a timely manner to ensure punctual arrival at the airport.</w:t>
            </w:r>
          </w:p>
          <w:p w14:paraId="7927FD7E" w14:textId="77777777" w:rsidR="00581162" w:rsidRPr="00E34C61" w:rsidRDefault="00581162" w:rsidP="00AE77DD">
            <w:pPr>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The driver is expected to remain available, as needed, to ensure flexibility in case of schedule changes.</w:t>
            </w:r>
            <w:r w:rsidRPr="00E34C61">
              <w:rPr>
                <w:rFonts w:ascii="Arial Narrow" w:hAnsi="Arial Narrow"/>
                <w:bCs/>
                <w:color w:val="000000" w:themeColor="text1"/>
                <w:sz w:val="24"/>
                <w:szCs w:val="24"/>
              </w:rPr>
              <w:br/>
              <w:t>The service is subject to prior approval.</w:t>
            </w:r>
          </w:p>
          <w:p w14:paraId="0E34BB65" w14:textId="77777777" w:rsidR="00581162" w:rsidRPr="00E34C61" w:rsidRDefault="00581162" w:rsidP="00AE77DD">
            <w:pPr>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List of approved transportation companies:</w:t>
            </w:r>
          </w:p>
          <w:p w14:paraId="1805C578" w14:textId="77777777" w:rsidR="00581162" w:rsidRPr="00E34C61" w:rsidRDefault="00581162">
            <w:pPr>
              <w:pStyle w:val="ListParagraph"/>
              <w:numPr>
                <w:ilvl w:val="0"/>
                <w:numId w:val="35"/>
              </w:numPr>
              <w:contextualSpacing/>
              <w:rPr>
                <w:rFonts w:ascii="Arial Narrow" w:hAnsi="Arial Narrow"/>
                <w:bCs/>
                <w:color w:val="000000" w:themeColor="text1"/>
                <w:sz w:val="24"/>
                <w:szCs w:val="24"/>
              </w:rPr>
            </w:pPr>
            <w:r w:rsidRPr="00E34C61">
              <w:rPr>
                <w:rFonts w:ascii="Arial Narrow" w:hAnsi="Arial Narrow"/>
                <w:bCs/>
                <w:color w:val="000000" w:themeColor="text1"/>
                <w:sz w:val="24"/>
                <w:szCs w:val="24"/>
              </w:rPr>
              <w:t>BusRent</w:t>
            </w:r>
            <w:r w:rsidRPr="00E34C61">
              <w:rPr>
                <w:rFonts w:ascii="Arial Narrow" w:hAnsi="Arial Narrow"/>
                <w:bCs/>
                <w:color w:val="000000" w:themeColor="text1"/>
                <w:sz w:val="24"/>
                <w:szCs w:val="24"/>
              </w:rPr>
              <w:br/>
              <w:t>Address: str. Hrushevsky 17, ap. 216, Brovary, Kyiv oblast, Ukraine</w:t>
            </w:r>
            <w:r w:rsidRPr="00E34C61">
              <w:rPr>
                <w:rFonts w:ascii="Arial Narrow" w:hAnsi="Arial Narrow"/>
                <w:bCs/>
                <w:color w:val="000000" w:themeColor="text1"/>
                <w:sz w:val="24"/>
                <w:szCs w:val="24"/>
              </w:rPr>
              <w:br/>
              <w:t>Contacts: +380 67 468 16 48, busrent@ukr.net</w:t>
            </w:r>
            <w:r w:rsidRPr="00E34C61">
              <w:rPr>
                <w:rFonts w:ascii="Arial Narrow" w:hAnsi="Arial Narrow"/>
                <w:bCs/>
                <w:color w:val="000000" w:themeColor="text1"/>
                <w:sz w:val="24"/>
                <w:szCs w:val="24"/>
              </w:rPr>
              <w:br/>
              <w:t>Types of vehicles: Sedan, 4x4, van, bus</w:t>
            </w:r>
            <w:r w:rsidRPr="00E34C61">
              <w:rPr>
                <w:rFonts w:ascii="Arial Narrow" w:hAnsi="Arial Narrow"/>
                <w:bCs/>
                <w:color w:val="000000" w:themeColor="text1"/>
                <w:sz w:val="24"/>
                <w:szCs w:val="24"/>
              </w:rPr>
              <w:br/>
              <w:t xml:space="preserve">Contact person: Volodymyr </w:t>
            </w:r>
            <w:proofErr w:type="spellStart"/>
            <w:r w:rsidRPr="00E34C61">
              <w:rPr>
                <w:rFonts w:ascii="Arial Narrow" w:hAnsi="Arial Narrow"/>
                <w:bCs/>
                <w:color w:val="000000" w:themeColor="text1"/>
                <w:sz w:val="24"/>
                <w:szCs w:val="24"/>
              </w:rPr>
              <w:t>Sandratskyi</w:t>
            </w:r>
            <w:proofErr w:type="spellEnd"/>
          </w:p>
          <w:p w14:paraId="307553C7" w14:textId="77777777" w:rsidR="00581162" w:rsidRPr="00E34C61" w:rsidRDefault="00581162">
            <w:pPr>
              <w:pStyle w:val="ListParagraph"/>
              <w:numPr>
                <w:ilvl w:val="0"/>
                <w:numId w:val="35"/>
              </w:numPr>
              <w:contextualSpacing/>
              <w:rPr>
                <w:rFonts w:ascii="Arial Narrow" w:hAnsi="Arial Narrow"/>
                <w:bCs/>
                <w:color w:val="000000" w:themeColor="text1"/>
                <w:sz w:val="24"/>
                <w:szCs w:val="24"/>
              </w:rPr>
            </w:pPr>
            <w:r w:rsidRPr="00E34C61">
              <w:rPr>
                <w:rFonts w:ascii="Arial Narrow" w:hAnsi="Arial Narrow"/>
                <w:bCs/>
                <w:color w:val="000000" w:themeColor="text1"/>
                <w:sz w:val="24"/>
                <w:szCs w:val="24"/>
              </w:rPr>
              <w:t>Auto Solutions</w:t>
            </w:r>
            <w:r w:rsidRPr="00E34C61">
              <w:rPr>
                <w:rFonts w:ascii="Arial Narrow" w:hAnsi="Arial Narrow"/>
                <w:bCs/>
                <w:color w:val="000000" w:themeColor="text1"/>
                <w:sz w:val="24"/>
                <w:szCs w:val="24"/>
              </w:rPr>
              <w:br/>
              <w:t xml:space="preserve">Address: str. </w:t>
            </w:r>
            <w:proofErr w:type="spellStart"/>
            <w:r w:rsidRPr="00E34C61">
              <w:rPr>
                <w:rFonts w:ascii="Arial Narrow" w:hAnsi="Arial Narrow"/>
                <w:bCs/>
                <w:color w:val="000000" w:themeColor="text1"/>
                <w:sz w:val="24"/>
                <w:szCs w:val="24"/>
              </w:rPr>
              <w:t>Rusanivska</w:t>
            </w:r>
            <w:proofErr w:type="spellEnd"/>
            <w:r w:rsidRPr="00E34C61">
              <w:rPr>
                <w:rFonts w:ascii="Arial Narrow" w:hAnsi="Arial Narrow"/>
                <w:bCs/>
                <w:color w:val="000000" w:themeColor="text1"/>
                <w:sz w:val="24"/>
                <w:szCs w:val="24"/>
              </w:rPr>
              <w:t xml:space="preserve"> </w:t>
            </w:r>
            <w:proofErr w:type="spellStart"/>
            <w:r w:rsidRPr="00E34C61">
              <w:rPr>
                <w:rFonts w:ascii="Arial Narrow" w:hAnsi="Arial Narrow"/>
                <w:bCs/>
                <w:color w:val="000000" w:themeColor="text1"/>
                <w:sz w:val="24"/>
                <w:szCs w:val="24"/>
              </w:rPr>
              <w:t>Naberezhna</w:t>
            </w:r>
            <w:proofErr w:type="spellEnd"/>
            <w:r w:rsidRPr="00E34C61">
              <w:rPr>
                <w:rFonts w:ascii="Arial Narrow" w:hAnsi="Arial Narrow"/>
                <w:bCs/>
                <w:color w:val="000000" w:themeColor="text1"/>
                <w:sz w:val="24"/>
                <w:szCs w:val="24"/>
              </w:rPr>
              <w:t xml:space="preserve"> 4, Kyiv, Ukraine</w:t>
            </w:r>
            <w:r w:rsidRPr="00E34C61">
              <w:rPr>
                <w:rFonts w:ascii="Arial Narrow" w:hAnsi="Arial Narrow"/>
                <w:bCs/>
                <w:color w:val="000000" w:themeColor="text1"/>
                <w:sz w:val="24"/>
                <w:szCs w:val="24"/>
              </w:rPr>
              <w:br/>
              <w:t>Contacts: +380 67 945 77 77, yuriy.cherkashchenko@autosolutions.com.ua</w:t>
            </w:r>
            <w:r w:rsidRPr="00E34C61">
              <w:rPr>
                <w:rFonts w:ascii="Arial Narrow" w:hAnsi="Arial Narrow"/>
                <w:bCs/>
                <w:color w:val="000000" w:themeColor="text1"/>
                <w:sz w:val="24"/>
                <w:szCs w:val="24"/>
              </w:rPr>
              <w:br/>
            </w:r>
            <w:r w:rsidRPr="00E34C61">
              <w:rPr>
                <w:rFonts w:ascii="Arial Narrow" w:hAnsi="Arial Narrow"/>
                <w:bCs/>
                <w:color w:val="000000" w:themeColor="text1"/>
                <w:sz w:val="24"/>
                <w:szCs w:val="24"/>
              </w:rPr>
              <w:lastRenderedPageBreak/>
              <w:t>Types of vehicles: Sedan, 4x4, van, bus, armoured vehicles (4x4, minivans)</w:t>
            </w:r>
            <w:r w:rsidRPr="00E34C61">
              <w:rPr>
                <w:rFonts w:ascii="Arial Narrow" w:hAnsi="Arial Narrow"/>
                <w:bCs/>
                <w:color w:val="000000" w:themeColor="text1"/>
                <w:sz w:val="24"/>
                <w:szCs w:val="24"/>
              </w:rPr>
              <w:br/>
              <w:t>Contact person: Yuriy Cherkashchenko</w:t>
            </w:r>
          </w:p>
          <w:p w14:paraId="2927BCB6" w14:textId="77777777" w:rsidR="00581162" w:rsidRDefault="00581162">
            <w:pPr>
              <w:pStyle w:val="ListParagraph"/>
              <w:numPr>
                <w:ilvl w:val="0"/>
                <w:numId w:val="35"/>
              </w:numPr>
              <w:contextualSpacing/>
              <w:rPr>
                <w:rFonts w:ascii="Arial Narrow" w:hAnsi="Arial Narrow"/>
                <w:bCs/>
                <w:color w:val="000000" w:themeColor="text1"/>
                <w:sz w:val="24"/>
                <w:szCs w:val="24"/>
                <w:lang w:val="uk-UA"/>
              </w:rPr>
            </w:pPr>
            <w:r w:rsidRPr="00E34C61">
              <w:rPr>
                <w:rFonts w:ascii="Arial Narrow" w:hAnsi="Arial Narrow"/>
                <w:bCs/>
                <w:color w:val="000000" w:themeColor="text1"/>
                <w:sz w:val="24"/>
                <w:szCs w:val="24"/>
              </w:rPr>
              <w:t>Artan Group</w:t>
            </w:r>
            <w:r w:rsidRPr="00E34C61">
              <w:rPr>
                <w:rFonts w:ascii="Arial Narrow" w:hAnsi="Arial Narrow"/>
                <w:bCs/>
                <w:color w:val="000000" w:themeColor="text1"/>
                <w:sz w:val="24"/>
                <w:szCs w:val="24"/>
              </w:rPr>
              <w:br/>
              <w:t xml:space="preserve">Address: str. </w:t>
            </w:r>
            <w:proofErr w:type="spellStart"/>
            <w:r w:rsidRPr="00E34C61">
              <w:rPr>
                <w:rFonts w:ascii="Arial Narrow" w:hAnsi="Arial Narrow"/>
                <w:bCs/>
                <w:color w:val="000000" w:themeColor="text1"/>
                <w:sz w:val="24"/>
                <w:szCs w:val="24"/>
              </w:rPr>
              <w:t>Mashynobudivna</w:t>
            </w:r>
            <w:proofErr w:type="spellEnd"/>
            <w:r w:rsidRPr="00E34C61">
              <w:rPr>
                <w:rFonts w:ascii="Arial Narrow" w:hAnsi="Arial Narrow"/>
                <w:bCs/>
                <w:color w:val="000000" w:themeColor="text1"/>
                <w:sz w:val="24"/>
                <w:szCs w:val="24"/>
              </w:rPr>
              <w:t xml:space="preserve"> 35A, Kyiv, Ukraine</w:t>
            </w:r>
            <w:r w:rsidRPr="00E34C61">
              <w:rPr>
                <w:rFonts w:ascii="Arial Narrow" w:hAnsi="Arial Narrow"/>
                <w:bCs/>
                <w:color w:val="000000" w:themeColor="text1"/>
                <w:sz w:val="24"/>
                <w:szCs w:val="24"/>
              </w:rPr>
              <w:br/>
              <w:t>Contacts: +380 98 514 54 52, info@artancenter.com</w:t>
            </w:r>
            <w:r w:rsidRPr="00E34C61">
              <w:rPr>
                <w:rFonts w:ascii="Arial Narrow" w:hAnsi="Arial Narrow"/>
                <w:bCs/>
                <w:color w:val="000000" w:themeColor="text1"/>
                <w:sz w:val="24"/>
                <w:szCs w:val="24"/>
              </w:rPr>
              <w:br/>
              <w:t>Types of vehicles: Sedan, 4x4, van, bus, armoured vehicles (4x4, minivans)</w:t>
            </w:r>
            <w:r w:rsidRPr="00E34C61">
              <w:rPr>
                <w:rFonts w:ascii="Arial Narrow" w:hAnsi="Arial Narrow"/>
                <w:bCs/>
                <w:color w:val="000000" w:themeColor="text1"/>
                <w:sz w:val="24"/>
                <w:szCs w:val="24"/>
              </w:rPr>
              <w:br/>
              <w:t>Contact person: Oleg Konchakivskyi</w:t>
            </w:r>
          </w:p>
          <w:p w14:paraId="747F4D02" w14:textId="77777777" w:rsidR="00FD5470" w:rsidRPr="005F6420" w:rsidRDefault="00FD5470">
            <w:pPr>
              <w:pStyle w:val="ListParagraph"/>
              <w:numPr>
                <w:ilvl w:val="0"/>
                <w:numId w:val="35"/>
              </w:numPr>
              <w:jc w:val="both"/>
              <w:rPr>
                <w:rFonts w:ascii="Arial Narrow" w:hAnsi="Arial Narrow"/>
                <w:bCs/>
                <w:color w:val="000000" w:themeColor="text1"/>
                <w:sz w:val="24"/>
                <w:szCs w:val="24"/>
              </w:rPr>
            </w:pPr>
            <w:r w:rsidRPr="005F6420">
              <w:rPr>
                <w:rFonts w:ascii="Arial Narrow" w:hAnsi="Arial Narrow"/>
                <w:bCs/>
                <w:color w:val="000000" w:themeColor="text1"/>
                <w:sz w:val="24"/>
                <w:szCs w:val="24"/>
              </w:rPr>
              <w:t>Dmytro MAMONTOV, FOP</w:t>
            </w:r>
          </w:p>
          <w:p w14:paraId="52BA3D16" w14:textId="77777777" w:rsidR="00FD5470" w:rsidRDefault="00FD5470" w:rsidP="00FD5470">
            <w:pPr>
              <w:pStyle w:val="ListParagraph"/>
              <w:ind w:hanging="360"/>
              <w:rPr>
                <w:rFonts w:ascii="Arial Narrow" w:hAnsi="Arial Narrow"/>
                <w:bCs/>
                <w:color w:val="000000" w:themeColor="text1"/>
                <w:sz w:val="24"/>
                <w:szCs w:val="24"/>
              </w:rPr>
            </w:pPr>
            <w:r>
              <w:rPr>
                <w:rFonts w:ascii="Arial Narrow" w:hAnsi="Arial Narrow"/>
                <w:bCs/>
                <w:color w:val="000000" w:themeColor="text1"/>
                <w:sz w:val="24"/>
                <w:szCs w:val="24"/>
              </w:rPr>
              <w:t xml:space="preserve">       Address: </w:t>
            </w:r>
            <w:proofErr w:type="spellStart"/>
            <w:r w:rsidRPr="005F6420">
              <w:rPr>
                <w:rFonts w:ascii="Arial Narrow" w:hAnsi="Arial Narrow"/>
                <w:bCs/>
                <w:color w:val="000000" w:themeColor="text1"/>
                <w:sz w:val="24"/>
                <w:szCs w:val="24"/>
              </w:rPr>
              <w:t>Mashynobudivna</w:t>
            </w:r>
            <w:proofErr w:type="spellEnd"/>
            <w:r w:rsidRPr="005F6420">
              <w:rPr>
                <w:rFonts w:ascii="Arial Narrow" w:hAnsi="Arial Narrow"/>
                <w:bCs/>
                <w:color w:val="000000" w:themeColor="text1"/>
                <w:sz w:val="24"/>
                <w:szCs w:val="24"/>
              </w:rPr>
              <w:t xml:space="preserve"> Street, Building 8, Apartment 119</w:t>
            </w:r>
            <w:r>
              <w:rPr>
                <w:rFonts w:ascii="Arial Narrow" w:hAnsi="Arial Narrow"/>
                <w:bCs/>
                <w:color w:val="000000" w:themeColor="text1"/>
                <w:sz w:val="24"/>
                <w:szCs w:val="24"/>
              </w:rPr>
              <w:t xml:space="preserve"> </w:t>
            </w:r>
            <w:r w:rsidRPr="005F6420">
              <w:rPr>
                <w:rFonts w:ascii="Arial Narrow" w:hAnsi="Arial Narrow"/>
                <w:bCs/>
                <w:color w:val="000000" w:themeColor="text1"/>
                <w:sz w:val="24"/>
                <w:szCs w:val="24"/>
              </w:rPr>
              <w:t>Ukraine, 03058, Kyiv</w:t>
            </w:r>
          </w:p>
          <w:p w14:paraId="4DC65C78" w14:textId="77777777" w:rsidR="00FD5470" w:rsidRPr="00D606B8" w:rsidRDefault="00FD5470" w:rsidP="00FD5470">
            <w:pPr>
              <w:ind w:left="720" w:hanging="360"/>
              <w:rPr>
                <w:rFonts w:ascii="Arial Narrow" w:hAnsi="Arial Narrow"/>
                <w:bCs/>
                <w:color w:val="000000" w:themeColor="text1"/>
                <w:sz w:val="24"/>
                <w:szCs w:val="24"/>
              </w:rPr>
            </w:pPr>
            <w:r>
              <w:rPr>
                <w:rFonts w:ascii="Arial Narrow" w:hAnsi="Arial Narrow"/>
                <w:bCs/>
                <w:color w:val="000000" w:themeColor="text1"/>
                <w:sz w:val="24"/>
                <w:szCs w:val="24"/>
              </w:rPr>
              <w:t xml:space="preserve">       Contacts: </w:t>
            </w:r>
            <w:r w:rsidRPr="00D606B8">
              <w:rPr>
                <w:rFonts w:ascii="Arial Narrow" w:hAnsi="Arial Narrow"/>
                <w:bCs/>
                <w:color w:val="000000" w:themeColor="text1"/>
                <w:sz w:val="24"/>
                <w:szCs w:val="24"/>
              </w:rPr>
              <w:t xml:space="preserve">+38095-139-01-22, </w:t>
            </w:r>
            <w:hyperlink r:id="rId14" w:history="1">
              <w:r w:rsidRPr="00D606B8">
                <w:rPr>
                  <w:rFonts w:ascii="Arial Narrow" w:hAnsi="Arial Narrow"/>
                  <w:bCs/>
                  <w:color w:val="000000" w:themeColor="text1"/>
                  <w:sz w:val="24"/>
                  <w:szCs w:val="24"/>
                </w:rPr>
                <w:t>logistic.partnerbus@gmail.com</w:t>
              </w:r>
            </w:hyperlink>
          </w:p>
          <w:p w14:paraId="4DD63B83" w14:textId="77777777" w:rsidR="00FD5470" w:rsidRDefault="00FD5470" w:rsidP="00FD5470">
            <w:pPr>
              <w:ind w:left="720" w:hanging="360"/>
              <w:jc w:val="both"/>
              <w:rPr>
                <w:rFonts w:ascii="Arial Narrow" w:hAnsi="Arial Narrow"/>
                <w:bCs/>
                <w:color w:val="000000" w:themeColor="text1"/>
                <w:sz w:val="24"/>
                <w:szCs w:val="24"/>
              </w:rPr>
            </w:pPr>
            <w:r>
              <w:rPr>
                <w:rFonts w:ascii="Arial Narrow" w:hAnsi="Arial Narrow"/>
                <w:bCs/>
                <w:color w:val="000000" w:themeColor="text1"/>
                <w:sz w:val="24"/>
                <w:szCs w:val="24"/>
              </w:rPr>
              <w:t xml:space="preserve">      </w:t>
            </w:r>
            <w:r w:rsidRPr="00E34C61">
              <w:rPr>
                <w:rFonts w:ascii="Arial Narrow" w:hAnsi="Arial Narrow"/>
                <w:bCs/>
                <w:color w:val="000000" w:themeColor="text1"/>
                <w:sz w:val="24"/>
                <w:szCs w:val="24"/>
              </w:rPr>
              <w:t>Types of vehicles: Sedan, 4x4, van, bus</w:t>
            </w:r>
          </w:p>
          <w:p w14:paraId="201BC233" w14:textId="60F73ED4" w:rsidR="00FD5470" w:rsidRDefault="00FD5470" w:rsidP="00FD5470">
            <w:pPr>
              <w:pStyle w:val="ListParagraph"/>
              <w:contextualSpacing/>
              <w:rPr>
                <w:rFonts w:ascii="Arial Narrow" w:hAnsi="Arial Narrow"/>
                <w:bCs/>
                <w:color w:val="000000" w:themeColor="text1"/>
                <w:sz w:val="24"/>
                <w:szCs w:val="24"/>
                <w:lang w:val="uk-UA"/>
              </w:rPr>
            </w:pPr>
            <w:r w:rsidRPr="00E34C61">
              <w:rPr>
                <w:rFonts w:ascii="Arial Narrow" w:hAnsi="Arial Narrow"/>
                <w:bCs/>
                <w:color w:val="000000" w:themeColor="text1"/>
                <w:sz w:val="24"/>
                <w:szCs w:val="24"/>
              </w:rPr>
              <w:t xml:space="preserve">Contact person: </w:t>
            </w:r>
            <w:r w:rsidRPr="00D606B8">
              <w:rPr>
                <w:rFonts w:ascii="Arial Narrow" w:hAnsi="Arial Narrow"/>
                <w:bCs/>
                <w:color w:val="000000" w:themeColor="text1"/>
                <w:sz w:val="24"/>
                <w:szCs w:val="24"/>
              </w:rPr>
              <w:t>Oleg Guida</w:t>
            </w:r>
          </w:p>
        </w:tc>
      </w:tr>
      <w:tr w:rsidR="00581162" w14:paraId="312EFCB4" w14:textId="77777777" w:rsidTr="00AE77DD">
        <w:tc>
          <w:tcPr>
            <w:tcW w:w="4680" w:type="dxa"/>
          </w:tcPr>
          <w:p w14:paraId="6CC1F147" w14:textId="77777777" w:rsidR="00581162" w:rsidRPr="00325EE9" w:rsidRDefault="00581162">
            <w:pPr>
              <w:pStyle w:val="ListParagraph"/>
              <w:numPr>
                <w:ilvl w:val="0"/>
                <w:numId w:val="39"/>
              </w:numPr>
              <w:contextualSpacing/>
              <w:rPr>
                <w:rFonts w:ascii="Arial Narrow" w:hAnsi="Arial Narrow"/>
                <w:bCs/>
                <w:color w:val="000000" w:themeColor="text1"/>
                <w:sz w:val="24"/>
                <w:szCs w:val="24"/>
              </w:rPr>
            </w:pPr>
            <w:r w:rsidRPr="00167101">
              <w:rPr>
                <w:rFonts w:ascii="Arial Narrow" w:hAnsi="Arial Narrow"/>
                <w:bCs/>
                <w:color w:val="000000" w:themeColor="text1"/>
                <w:sz w:val="24"/>
                <w:szCs w:val="24"/>
              </w:rPr>
              <w:lastRenderedPageBreak/>
              <w:t xml:space="preserve">Hotel accommodation in </w:t>
            </w:r>
            <w:r>
              <w:rPr>
                <w:rFonts w:ascii="Arial Narrow" w:hAnsi="Arial Narrow"/>
                <w:bCs/>
                <w:color w:val="000000" w:themeColor="text1"/>
                <w:sz w:val="24"/>
                <w:szCs w:val="24"/>
              </w:rPr>
              <w:t>Warsaw</w:t>
            </w:r>
            <w:r w:rsidRPr="00325EE9">
              <w:rPr>
                <w:rFonts w:ascii="Arial Narrow" w:hAnsi="Arial Narrow"/>
                <w:bCs/>
                <w:color w:val="000000" w:themeColor="text1"/>
                <w:sz w:val="24"/>
                <w:szCs w:val="24"/>
              </w:rPr>
              <w:t xml:space="preserve">, </w:t>
            </w:r>
            <w:r>
              <w:rPr>
                <w:rFonts w:ascii="Arial Narrow" w:hAnsi="Arial Narrow"/>
                <w:bCs/>
                <w:color w:val="000000" w:themeColor="text1"/>
                <w:sz w:val="24"/>
                <w:szCs w:val="24"/>
              </w:rPr>
              <w:t>Poland</w:t>
            </w:r>
            <w:r w:rsidRPr="00325EE9">
              <w:rPr>
                <w:rFonts w:ascii="Arial Narrow" w:hAnsi="Arial Narrow"/>
                <w:bCs/>
                <w:color w:val="000000" w:themeColor="text1"/>
                <w:sz w:val="24"/>
                <w:szCs w:val="24"/>
              </w:rPr>
              <w:t xml:space="preserve"> </w:t>
            </w:r>
            <w:r w:rsidRPr="00167101">
              <w:rPr>
                <w:rFonts w:ascii="Arial Narrow" w:hAnsi="Arial Narrow"/>
                <w:bCs/>
                <w:color w:val="000000" w:themeColor="text1"/>
                <w:sz w:val="24"/>
                <w:szCs w:val="24"/>
              </w:rPr>
              <w:t>(</w:t>
            </w:r>
            <w:r>
              <w:rPr>
                <w:rFonts w:ascii="Arial Narrow" w:hAnsi="Arial Narrow"/>
                <w:bCs/>
                <w:color w:val="000000" w:themeColor="text1"/>
                <w:sz w:val="24"/>
                <w:szCs w:val="24"/>
              </w:rPr>
              <w:t>15-16</w:t>
            </w:r>
            <w:r w:rsidRPr="00167101">
              <w:rPr>
                <w:rFonts w:ascii="Arial Narrow" w:hAnsi="Arial Narrow"/>
                <w:bCs/>
                <w:color w:val="000000" w:themeColor="text1"/>
                <w:sz w:val="24"/>
                <w:szCs w:val="24"/>
              </w:rPr>
              <w:t xml:space="preserve"> </w:t>
            </w:r>
            <w:r>
              <w:rPr>
                <w:rFonts w:ascii="Arial Narrow" w:hAnsi="Arial Narrow"/>
                <w:bCs/>
                <w:color w:val="000000" w:themeColor="text1"/>
                <w:sz w:val="24"/>
                <w:szCs w:val="24"/>
              </w:rPr>
              <w:t>November</w:t>
            </w:r>
            <w:r w:rsidRPr="00167101">
              <w:rPr>
                <w:rFonts w:ascii="Arial Narrow" w:hAnsi="Arial Narrow"/>
                <w:bCs/>
                <w:color w:val="000000" w:themeColor="text1"/>
                <w:sz w:val="24"/>
                <w:szCs w:val="24"/>
              </w:rPr>
              <w:t xml:space="preserve"> 2026) </w:t>
            </w:r>
            <w:r w:rsidRPr="00325EE9">
              <w:rPr>
                <w:rFonts w:ascii="Arial Narrow" w:hAnsi="Arial Narrow"/>
                <w:bCs/>
                <w:color w:val="000000" w:themeColor="text1"/>
                <w:sz w:val="24"/>
                <w:szCs w:val="24"/>
              </w:rPr>
              <w:t>for 12 persons</w:t>
            </w:r>
          </w:p>
        </w:tc>
        <w:tc>
          <w:tcPr>
            <w:tcW w:w="5580" w:type="dxa"/>
          </w:tcPr>
          <w:p w14:paraId="67521D70" w14:textId="77777777" w:rsidR="00581162" w:rsidRPr="00E34C61" w:rsidRDefault="00581162" w:rsidP="00AE77DD">
            <w:pPr>
              <w:spacing w:before="120" w:after="120"/>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 xml:space="preserve">Hotel accommodation (bed and breakfast) is required in </w:t>
            </w:r>
            <w:r>
              <w:rPr>
                <w:rFonts w:ascii="Arial Narrow" w:hAnsi="Arial Narrow"/>
                <w:bCs/>
                <w:color w:val="000000" w:themeColor="text1"/>
                <w:sz w:val="24"/>
                <w:szCs w:val="24"/>
              </w:rPr>
              <w:t>Warsaw</w:t>
            </w:r>
            <w:r w:rsidRPr="00325EE9">
              <w:rPr>
                <w:rFonts w:ascii="Arial Narrow" w:hAnsi="Arial Narrow"/>
                <w:bCs/>
                <w:color w:val="000000" w:themeColor="text1"/>
                <w:sz w:val="24"/>
                <w:szCs w:val="24"/>
              </w:rPr>
              <w:t xml:space="preserve">, </w:t>
            </w:r>
            <w:r>
              <w:rPr>
                <w:rFonts w:ascii="Arial Narrow" w:hAnsi="Arial Narrow"/>
                <w:bCs/>
                <w:color w:val="000000" w:themeColor="text1"/>
                <w:sz w:val="24"/>
                <w:szCs w:val="24"/>
              </w:rPr>
              <w:t>Poland</w:t>
            </w:r>
            <w:r w:rsidRPr="00325EE9">
              <w:rPr>
                <w:rFonts w:ascii="Arial Narrow" w:hAnsi="Arial Narrow"/>
                <w:bCs/>
                <w:color w:val="000000" w:themeColor="text1"/>
                <w:sz w:val="24"/>
                <w:szCs w:val="24"/>
              </w:rPr>
              <w:t xml:space="preserve"> </w:t>
            </w:r>
            <w:r w:rsidRPr="00E34C61">
              <w:rPr>
                <w:rFonts w:ascii="Arial Narrow" w:hAnsi="Arial Narrow"/>
                <w:bCs/>
                <w:color w:val="000000" w:themeColor="text1"/>
                <w:sz w:val="24"/>
                <w:szCs w:val="24"/>
              </w:rPr>
              <w:t>for up to 12 persons.</w:t>
            </w:r>
          </w:p>
          <w:p w14:paraId="54403A36" w14:textId="77777777" w:rsidR="00581162" w:rsidRPr="00E34C61" w:rsidRDefault="00581162">
            <w:pPr>
              <w:pStyle w:val="ListParagraph"/>
              <w:numPr>
                <w:ilvl w:val="0"/>
                <w:numId w:val="36"/>
              </w:numPr>
              <w:spacing w:before="120" w:after="120"/>
              <w:contextualSpacing/>
              <w:jc w:val="both"/>
              <w:rPr>
                <w:rFonts w:ascii="Arial Narrow" w:hAnsi="Arial Narrow"/>
                <w:bCs/>
                <w:color w:val="000000" w:themeColor="text1"/>
                <w:sz w:val="24"/>
                <w:szCs w:val="24"/>
              </w:rPr>
            </w:pPr>
            <w:r>
              <w:rPr>
                <w:rFonts w:ascii="Arial Narrow" w:hAnsi="Arial Narrow"/>
                <w:bCs/>
                <w:color w:val="000000" w:themeColor="text1"/>
                <w:sz w:val="24"/>
                <w:szCs w:val="24"/>
              </w:rPr>
              <w:t>15</w:t>
            </w:r>
            <w:r w:rsidRPr="00E34C61">
              <w:rPr>
                <w:rFonts w:ascii="Arial Narrow" w:hAnsi="Arial Narrow"/>
                <w:bCs/>
                <w:color w:val="000000" w:themeColor="text1"/>
                <w:sz w:val="24"/>
                <w:szCs w:val="24"/>
                <w:lang w:val="uk-UA"/>
              </w:rPr>
              <w:t>-</w:t>
            </w:r>
            <w:r>
              <w:rPr>
                <w:rFonts w:ascii="Arial Narrow" w:hAnsi="Arial Narrow"/>
                <w:bCs/>
                <w:color w:val="000000" w:themeColor="text1"/>
                <w:sz w:val="24"/>
                <w:szCs w:val="24"/>
                <w:lang w:val="en-US"/>
              </w:rPr>
              <w:t>16</w:t>
            </w:r>
            <w:r w:rsidRPr="00E34C61">
              <w:rPr>
                <w:rFonts w:ascii="Arial Narrow" w:hAnsi="Arial Narrow"/>
                <w:bCs/>
                <w:color w:val="000000" w:themeColor="text1"/>
                <w:sz w:val="24"/>
                <w:szCs w:val="24"/>
              </w:rPr>
              <w:t xml:space="preserve"> </w:t>
            </w:r>
            <w:r>
              <w:rPr>
                <w:rFonts w:ascii="Arial Narrow" w:hAnsi="Arial Narrow"/>
                <w:bCs/>
                <w:color w:val="000000" w:themeColor="text1"/>
                <w:sz w:val="24"/>
                <w:szCs w:val="24"/>
              </w:rPr>
              <w:t>November</w:t>
            </w:r>
            <w:r w:rsidRPr="00E34C61">
              <w:rPr>
                <w:rFonts w:ascii="Arial Narrow" w:hAnsi="Arial Narrow"/>
                <w:bCs/>
                <w:color w:val="000000" w:themeColor="text1"/>
                <w:sz w:val="24"/>
                <w:szCs w:val="24"/>
              </w:rPr>
              <w:t xml:space="preserve"> 2026 (</w:t>
            </w:r>
            <w:r>
              <w:rPr>
                <w:rFonts w:ascii="Arial Narrow" w:hAnsi="Arial Narrow"/>
                <w:bCs/>
                <w:color w:val="000000" w:themeColor="text1"/>
                <w:sz w:val="24"/>
                <w:szCs w:val="24"/>
              </w:rPr>
              <w:t>1</w:t>
            </w:r>
            <w:r w:rsidRPr="00E34C61">
              <w:rPr>
                <w:rFonts w:ascii="Arial Narrow" w:hAnsi="Arial Narrow"/>
                <w:bCs/>
                <w:color w:val="000000" w:themeColor="text1"/>
                <w:sz w:val="24"/>
                <w:szCs w:val="24"/>
              </w:rPr>
              <w:t xml:space="preserve"> night) – 1</w:t>
            </w:r>
            <w:r w:rsidRPr="00E34C61">
              <w:rPr>
                <w:rFonts w:ascii="Arial Narrow" w:hAnsi="Arial Narrow"/>
                <w:bCs/>
                <w:color w:val="000000" w:themeColor="text1"/>
                <w:sz w:val="24"/>
                <w:szCs w:val="24"/>
                <w:lang w:val="uk-UA"/>
              </w:rPr>
              <w:t>2</w:t>
            </w:r>
            <w:r w:rsidRPr="00E34C61">
              <w:rPr>
                <w:rFonts w:ascii="Arial Narrow" w:hAnsi="Arial Narrow"/>
                <w:bCs/>
                <w:color w:val="000000" w:themeColor="text1"/>
                <w:sz w:val="24"/>
                <w:szCs w:val="24"/>
              </w:rPr>
              <w:t xml:space="preserve"> rooms, single occupancy in double rooms.</w:t>
            </w:r>
          </w:p>
          <w:p w14:paraId="3F06125E" w14:textId="77777777" w:rsidR="00581162" w:rsidRPr="00E34C61" w:rsidRDefault="00581162" w:rsidP="00AE77DD">
            <w:pPr>
              <w:spacing w:before="120" w:after="120"/>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Hotel requirements:</w:t>
            </w:r>
          </w:p>
          <w:p w14:paraId="66FB7770" w14:textId="77777777" w:rsidR="00581162" w:rsidRPr="00E34C61" w:rsidRDefault="00581162">
            <w:pPr>
              <w:numPr>
                <w:ilvl w:val="0"/>
                <w:numId w:val="37"/>
              </w:numPr>
              <w:spacing w:before="120" w:after="120"/>
              <w:jc w:val="both"/>
              <w:rPr>
                <w:rFonts w:ascii="Arial Narrow" w:hAnsi="Arial Narrow"/>
                <w:bCs/>
                <w:color w:val="000000" w:themeColor="text1"/>
                <w:sz w:val="24"/>
                <w:szCs w:val="24"/>
              </w:rPr>
            </w:pPr>
            <w:r w:rsidRPr="00E34C61">
              <w:rPr>
                <w:rFonts w:ascii="Arial Narrow" w:hAnsi="Arial Narrow"/>
                <w:bCs/>
                <w:color w:val="000000" w:themeColor="text1"/>
                <w:sz w:val="24"/>
                <w:szCs w:val="24"/>
                <w:lang w:val="uk-UA"/>
              </w:rPr>
              <w:t>4</w:t>
            </w:r>
            <w:r>
              <w:rPr>
                <w:rFonts w:ascii="Arial Narrow" w:hAnsi="Arial Narrow"/>
                <w:bCs/>
                <w:color w:val="000000" w:themeColor="text1"/>
                <w:sz w:val="24"/>
                <w:szCs w:val="24"/>
              </w:rPr>
              <w:t>*</w:t>
            </w:r>
            <w:r w:rsidRPr="00E34C61">
              <w:rPr>
                <w:rFonts w:ascii="Arial Narrow" w:hAnsi="Arial Narrow"/>
                <w:bCs/>
                <w:color w:val="000000" w:themeColor="text1"/>
                <w:sz w:val="24"/>
                <w:szCs w:val="24"/>
                <w:lang w:val="uk-UA"/>
              </w:rPr>
              <w:t xml:space="preserve"> </w:t>
            </w:r>
            <w:r w:rsidRPr="00E34C61">
              <w:rPr>
                <w:rFonts w:ascii="Arial Narrow" w:hAnsi="Arial Narrow"/>
                <w:bCs/>
                <w:color w:val="000000" w:themeColor="text1"/>
                <w:sz w:val="24"/>
                <w:szCs w:val="24"/>
              </w:rPr>
              <w:t>hotel</w:t>
            </w:r>
            <w:r>
              <w:rPr>
                <w:rFonts w:ascii="Arial Narrow" w:hAnsi="Arial Narrow"/>
                <w:bCs/>
                <w:color w:val="000000" w:themeColor="text1"/>
                <w:sz w:val="24"/>
                <w:szCs w:val="24"/>
              </w:rPr>
              <w:t xml:space="preserve"> </w:t>
            </w:r>
            <w:r w:rsidRPr="00E34C61">
              <w:rPr>
                <w:rFonts w:ascii="Arial Narrow" w:hAnsi="Arial Narrow"/>
                <w:bCs/>
                <w:color w:val="000000" w:themeColor="text1"/>
                <w:sz w:val="24"/>
                <w:szCs w:val="24"/>
              </w:rPr>
              <w:t>(breakfast included);</w:t>
            </w:r>
          </w:p>
          <w:p w14:paraId="5821F4FA" w14:textId="77777777" w:rsidR="00581162" w:rsidRPr="004F4122" w:rsidRDefault="00581162">
            <w:pPr>
              <w:numPr>
                <w:ilvl w:val="0"/>
                <w:numId w:val="37"/>
              </w:numPr>
              <w:spacing w:before="120" w:after="120"/>
              <w:jc w:val="both"/>
              <w:rPr>
                <w:rFonts w:ascii="Arial Narrow" w:hAnsi="Arial Narrow"/>
                <w:bCs/>
                <w:color w:val="000000" w:themeColor="text1"/>
                <w:sz w:val="24"/>
                <w:szCs w:val="24"/>
              </w:rPr>
            </w:pPr>
            <w:r w:rsidRPr="004F4122">
              <w:rPr>
                <w:rFonts w:ascii="Arial Narrow" w:hAnsi="Arial Narrow"/>
                <w:bCs/>
                <w:color w:val="000000" w:themeColor="text1"/>
                <w:sz w:val="24"/>
                <w:szCs w:val="24"/>
              </w:rPr>
              <w:t>The hotel shall be located no more than 30 minutes' drive from Warsaw Chopin Airport, with a free shuttle transfer to/from the airport provided by the hotel;</w:t>
            </w:r>
          </w:p>
          <w:p w14:paraId="29C00D3D" w14:textId="77777777" w:rsidR="00581162" w:rsidRPr="00E34C61" w:rsidRDefault="00581162">
            <w:pPr>
              <w:numPr>
                <w:ilvl w:val="0"/>
                <w:numId w:val="37"/>
              </w:numPr>
              <w:spacing w:before="120" w:after="120"/>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Each room shall be of an adequate standard, including a private bathroom, heating/air conditioning, and basic amenities ensuring comfortable and safe accommodation.</w:t>
            </w:r>
          </w:p>
          <w:p w14:paraId="47C89EA6" w14:textId="77777777" w:rsidR="00581162" w:rsidRPr="00E34C61" w:rsidRDefault="00581162" w:rsidP="00AE77DD">
            <w:pPr>
              <w:spacing w:before="120" w:after="120"/>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Additional requirements:</w:t>
            </w:r>
          </w:p>
          <w:p w14:paraId="767B16B3" w14:textId="77777777" w:rsidR="00581162" w:rsidRPr="00E34C61" w:rsidRDefault="00581162">
            <w:pPr>
              <w:numPr>
                <w:ilvl w:val="0"/>
                <w:numId w:val="38"/>
              </w:numPr>
              <w:spacing w:before="120" w:after="120"/>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Early and/or late check-in and check-out options shall be envisaged, if needed;</w:t>
            </w:r>
          </w:p>
          <w:p w14:paraId="6B22CD68" w14:textId="77777777" w:rsidR="00581162" w:rsidRPr="00E34C61" w:rsidRDefault="00581162" w:rsidP="00AE77DD">
            <w:pPr>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A flexible cancellation policy (preferably without penalty) shall be envisaged in case the number of participants and/or rooms is lower than planned.</w:t>
            </w:r>
          </w:p>
        </w:tc>
      </w:tr>
      <w:tr w:rsidR="00581162" w:rsidRPr="001B2CC7" w14:paraId="664BB857" w14:textId="77777777" w:rsidTr="00AE77DD">
        <w:tc>
          <w:tcPr>
            <w:tcW w:w="4680" w:type="dxa"/>
          </w:tcPr>
          <w:p w14:paraId="72A14AD9" w14:textId="77777777" w:rsidR="00581162" w:rsidRPr="000378C3" w:rsidRDefault="00581162">
            <w:pPr>
              <w:pStyle w:val="ListParagraph"/>
              <w:numPr>
                <w:ilvl w:val="0"/>
                <w:numId w:val="39"/>
              </w:numPr>
              <w:spacing w:before="120" w:after="120"/>
              <w:contextualSpacing/>
              <w:jc w:val="both"/>
              <w:rPr>
                <w:rFonts w:ascii="Arial Narrow" w:hAnsi="Arial Narrow"/>
                <w:bCs/>
                <w:color w:val="000000" w:themeColor="text1"/>
                <w:sz w:val="24"/>
                <w:szCs w:val="24"/>
              </w:rPr>
            </w:pPr>
            <w:r w:rsidRPr="00325EE9">
              <w:rPr>
                <w:rFonts w:ascii="Arial Narrow" w:hAnsi="Arial Narrow"/>
                <w:bCs/>
                <w:color w:val="000000" w:themeColor="text1"/>
                <w:sz w:val="24"/>
                <w:szCs w:val="24"/>
              </w:rPr>
              <w:t>Transfer services from Dublin Airport</w:t>
            </w:r>
            <w:r>
              <w:rPr>
                <w:rFonts w:ascii="Arial Narrow" w:hAnsi="Arial Narrow"/>
                <w:bCs/>
                <w:color w:val="000000" w:themeColor="text1"/>
                <w:sz w:val="24"/>
                <w:szCs w:val="24"/>
                <w:lang w:val="uk-UA"/>
              </w:rPr>
              <w:t xml:space="preserve"> (</w:t>
            </w:r>
            <w:r w:rsidRPr="00325EE9">
              <w:rPr>
                <w:rFonts w:ascii="Arial Narrow" w:hAnsi="Arial Narrow"/>
                <w:bCs/>
                <w:color w:val="000000" w:themeColor="text1"/>
                <w:sz w:val="24"/>
                <w:szCs w:val="24"/>
                <w:lang w:val="uk-UA"/>
              </w:rPr>
              <w:t>DUB</w:t>
            </w:r>
            <w:r>
              <w:rPr>
                <w:rFonts w:ascii="Arial Narrow" w:hAnsi="Arial Narrow"/>
                <w:bCs/>
                <w:color w:val="000000" w:themeColor="text1"/>
                <w:sz w:val="24"/>
                <w:szCs w:val="24"/>
                <w:lang w:val="uk-UA"/>
              </w:rPr>
              <w:t>)</w:t>
            </w:r>
            <w:r w:rsidRPr="00325EE9">
              <w:rPr>
                <w:rFonts w:ascii="Arial Narrow" w:hAnsi="Arial Narrow"/>
                <w:bCs/>
                <w:color w:val="000000" w:themeColor="text1"/>
                <w:sz w:val="24"/>
                <w:szCs w:val="24"/>
              </w:rPr>
              <w:t xml:space="preserve"> to hotel in Dublin, Ireland on </w:t>
            </w:r>
            <w:r>
              <w:rPr>
                <w:rFonts w:ascii="Arial Narrow" w:hAnsi="Arial Narrow"/>
                <w:bCs/>
                <w:color w:val="000000" w:themeColor="text1"/>
                <w:sz w:val="24"/>
                <w:szCs w:val="24"/>
                <w:lang w:val="uk-UA"/>
              </w:rPr>
              <w:t xml:space="preserve">16 </w:t>
            </w:r>
            <w:r>
              <w:rPr>
                <w:rFonts w:ascii="Arial Narrow" w:hAnsi="Arial Narrow"/>
                <w:bCs/>
                <w:color w:val="000000" w:themeColor="text1"/>
                <w:sz w:val="24"/>
                <w:szCs w:val="24"/>
                <w:lang w:val="en-US"/>
              </w:rPr>
              <w:t>November</w:t>
            </w:r>
            <w:r w:rsidRPr="00325EE9">
              <w:rPr>
                <w:rFonts w:ascii="Arial Narrow" w:hAnsi="Arial Narrow"/>
                <w:bCs/>
                <w:color w:val="000000" w:themeColor="text1"/>
                <w:sz w:val="24"/>
                <w:szCs w:val="24"/>
              </w:rPr>
              <w:t xml:space="preserve"> 2026 for 12 persons</w:t>
            </w:r>
          </w:p>
        </w:tc>
        <w:tc>
          <w:tcPr>
            <w:tcW w:w="5580" w:type="dxa"/>
          </w:tcPr>
          <w:p w14:paraId="3C26A70E" w14:textId="77777777" w:rsidR="005445D1" w:rsidRDefault="005445D1" w:rsidP="00AE77DD">
            <w:pPr>
              <w:spacing w:before="120" w:after="120"/>
              <w:jc w:val="both"/>
              <w:rPr>
                <w:rFonts w:ascii="Arial Narrow" w:hAnsi="Arial Narrow"/>
                <w:bCs/>
                <w:color w:val="000000" w:themeColor="text1"/>
                <w:sz w:val="24"/>
                <w:szCs w:val="24"/>
                <w:lang w:val="uk-UA"/>
              </w:rPr>
            </w:pPr>
            <w:r w:rsidRPr="005445D1">
              <w:rPr>
                <w:rFonts w:ascii="Arial Narrow" w:hAnsi="Arial Narrow"/>
                <w:bCs/>
                <w:color w:val="000000" w:themeColor="text1"/>
                <w:sz w:val="24"/>
                <w:szCs w:val="24"/>
              </w:rPr>
              <w:t>Transfer services from Dublin Airport (DUB) to the proposed hotel in Dublin, Ireland, for 12 persons on 16 November 2026, following arrival at 12:40 (local time) on KLM flight KL1139 from Amsterdam (AMS), connecting from Warsaw Chopin Airport (WAW) on LOT Polish Airlines flight LO265 (departure at 07:25, arrival in Amsterdam at 09:40).</w:t>
            </w:r>
          </w:p>
          <w:p w14:paraId="030B5F17" w14:textId="5889DE6B" w:rsidR="00581162" w:rsidRPr="008F0F61" w:rsidRDefault="00581162" w:rsidP="00AE77DD">
            <w:pPr>
              <w:spacing w:before="120" w:after="120"/>
              <w:jc w:val="both"/>
              <w:rPr>
                <w:rFonts w:ascii="Arial Narrow" w:hAnsi="Arial Narrow"/>
                <w:bCs/>
                <w:color w:val="000000" w:themeColor="text1"/>
                <w:sz w:val="24"/>
                <w:szCs w:val="24"/>
                <w:highlight w:val="yellow"/>
                <w:lang w:val="en-US"/>
              </w:rPr>
            </w:pPr>
            <w:r w:rsidRPr="008F0F61">
              <w:rPr>
                <w:rFonts w:ascii="Arial Narrow" w:hAnsi="Arial Narrow"/>
                <w:bCs/>
                <w:color w:val="000000" w:themeColor="text1"/>
                <w:sz w:val="24"/>
                <w:szCs w:val="24"/>
              </w:rPr>
              <w:t>The transfer shall be provided by a professional transportation company, using a comfortable vehicle suitable for group travel, preferably a minivan/Sprinter.</w:t>
            </w:r>
          </w:p>
        </w:tc>
      </w:tr>
      <w:tr w:rsidR="00581162" w:rsidRPr="00C43410" w14:paraId="69297C47" w14:textId="77777777" w:rsidTr="00AE77DD">
        <w:tc>
          <w:tcPr>
            <w:tcW w:w="4680" w:type="dxa"/>
          </w:tcPr>
          <w:p w14:paraId="01EBCA49" w14:textId="77777777" w:rsidR="00581162" w:rsidRDefault="00581162">
            <w:pPr>
              <w:pStyle w:val="ListParagraph"/>
              <w:numPr>
                <w:ilvl w:val="0"/>
                <w:numId w:val="39"/>
              </w:numPr>
              <w:spacing w:before="120" w:after="120"/>
              <w:contextualSpacing/>
              <w:jc w:val="both"/>
              <w:rPr>
                <w:rFonts w:ascii="Arial Narrow" w:hAnsi="Arial Narrow"/>
                <w:bCs/>
                <w:color w:val="000000" w:themeColor="text1"/>
                <w:sz w:val="24"/>
                <w:szCs w:val="24"/>
              </w:rPr>
            </w:pPr>
            <w:r w:rsidRPr="00167101">
              <w:rPr>
                <w:rFonts w:ascii="Arial Narrow" w:hAnsi="Arial Narrow"/>
                <w:bCs/>
                <w:color w:val="000000" w:themeColor="text1"/>
                <w:sz w:val="24"/>
                <w:szCs w:val="24"/>
              </w:rPr>
              <w:t xml:space="preserve">Hotel accommodation in </w:t>
            </w:r>
            <w:r w:rsidRPr="00325EE9">
              <w:rPr>
                <w:rFonts w:ascii="Arial Narrow" w:hAnsi="Arial Narrow"/>
                <w:bCs/>
                <w:color w:val="000000" w:themeColor="text1"/>
                <w:sz w:val="24"/>
                <w:szCs w:val="24"/>
              </w:rPr>
              <w:t xml:space="preserve">Dublin, Ireland </w:t>
            </w:r>
            <w:r w:rsidRPr="00167101">
              <w:rPr>
                <w:rFonts w:ascii="Arial Narrow" w:hAnsi="Arial Narrow"/>
                <w:bCs/>
                <w:color w:val="000000" w:themeColor="text1"/>
                <w:sz w:val="24"/>
                <w:szCs w:val="24"/>
              </w:rPr>
              <w:t>(</w:t>
            </w:r>
            <w:r>
              <w:rPr>
                <w:rFonts w:ascii="Arial Narrow" w:hAnsi="Arial Narrow"/>
                <w:bCs/>
                <w:color w:val="000000" w:themeColor="text1"/>
                <w:sz w:val="24"/>
                <w:szCs w:val="24"/>
              </w:rPr>
              <w:t>16-</w:t>
            </w:r>
            <w:r>
              <w:rPr>
                <w:rFonts w:ascii="Arial Narrow" w:hAnsi="Arial Narrow"/>
                <w:bCs/>
                <w:color w:val="000000" w:themeColor="text1"/>
                <w:sz w:val="24"/>
                <w:szCs w:val="24"/>
                <w:lang w:val="en-US"/>
              </w:rPr>
              <w:t xml:space="preserve">17 </w:t>
            </w:r>
            <w:r>
              <w:rPr>
                <w:rFonts w:ascii="Arial Narrow" w:hAnsi="Arial Narrow"/>
                <w:bCs/>
                <w:color w:val="000000" w:themeColor="text1"/>
                <w:sz w:val="24"/>
                <w:szCs w:val="24"/>
              </w:rPr>
              <w:t>October</w:t>
            </w:r>
            <w:r w:rsidRPr="00167101">
              <w:rPr>
                <w:rFonts w:ascii="Arial Narrow" w:hAnsi="Arial Narrow"/>
                <w:bCs/>
                <w:color w:val="000000" w:themeColor="text1"/>
                <w:sz w:val="24"/>
                <w:szCs w:val="24"/>
              </w:rPr>
              <w:t xml:space="preserve"> 2026) for up to 1</w:t>
            </w:r>
            <w:r>
              <w:rPr>
                <w:rFonts w:ascii="Arial Narrow" w:hAnsi="Arial Narrow"/>
                <w:bCs/>
                <w:color w:val="000000" w:themeColor="text1"/>
                <w:sz w:val="24"/>
                <w:szCs w:val="24"/>
                <w:lang w:val="uk-UA"/>
              </w:rPr>
              <w:t>5</w:t>
            </w:r>
            <w:r w:rsidRPr="00167101">
              <w:rPr>
                <w:rFonts w:ascii="Arial Narrow" w:hAnsi="Arial Narrow"/>
                <w:bCs/>
                <w:color w:val="000000" w:themeColor="text1"/>
                <w:sz w:val="24"/>
                <w:szCs w:val="24"/>
              </w:rPr>
              <w:t xml:space="preserve"> persons</w:t>
            </w:r>
          </w:p>
          <w:p w14:paraId="4DBC137B" w14:textId="77777777" w:rsidR="00581162" w:rsidRPr="00167101" w:rsidRDefault="00581162" w:rsidP="00AE77DD">
            <w:pPr>
              <w:pStyle w:val="BodyText"/>
              <w:rPr>
                <w:rFonts w:ascii="Arial Narrow" w:hAnsi="Arial Narrow"/>
                <w:bCs/>
                <w:color w:val="000000" w:themeColor="text1"/>
                <w:sz w:val="24"/>
              </w:rPr>
            </w:pPr>
          </w:p>
        </w:tc>
        <w:tc>
          <w:tcPr>
            <w:tcW w:w="5580" w:type="dxa"/>
          </w:tcPr>
          <w:p w14:paraId="43444208" w14:textId="77777777" w:rsidR="00581162" w:rsidRPr="00C7405A" w:rsidRDefault="00581162" w:rsidP="00AE77DD">
            <w:pPr>
              <w:spacing w:before="120" w:after="120"/>
              <w:jc w:val="both"/>
              <w:rPr>
                <w:rFonts w:ascii="Arial Narrow" w:hAnsi="Arial Narrow"/>
                <w:bCs/>
                <w:color w:val="000000" w:themeColor="text1"/>
                <w:sz w:val="24"/>
                <w:szCs w:val="24"/>
              </w:rPr>
            </w:pPr>
            <w:r w:rsidRPr="00C7405A">
              <w:rPr>
                <w:rFonts w:ascii="Arial Narrow" w:hAnsi="Arial Narrow"/>
                <w:bCs/>
                <w:color w:val="000000" w:themeColor="text1"/>
                <w:sz w:val="24"/>
                <w:szCs w:val="24"/>
              </w:rPr>
              <w:t>Hotel accommodation (bed and breakfast) is required in Dublin, Ireland for up to 1</w:t>
            </w:r>
            <w:r>
              <w:rPr>
                <w:rFonts w:ascii="Arial Narrow" w:hAnsi="Arial Narrow"/>
                <w:bCs/>
                <w:color w:val="000000" w:themeColor="text1"/>
                <w:sz w:val="24"/>
                <w:szCs w:val="24"/>
                <w:lang w:val="uk-UA"/>
              </w:rPr>
              <w:t>5</w:t>
            </w:r>
            <w:r w:rsidRPr="00C7405A">
              <w:rPr>
                <w:rFonts w:ascii="Arial Narrow" w:hAnsi="Arial Narrow"/>
                <w:bCs/>
                <w:color w:val="000000" w:themeColor="text1"/>
                <w:sz w:val="24"/>
                <w:szCs w:val="24"/>
              </w:rPr>
              <w:t xml:space="preserve"> persons.</w:t>
            </w:r>
          </w:p>
          <w:p w14:paraId="2CA6106A" w14:textId="5CF0A989" w:rsidR="00581162" w:rsidRPr="00C7405A" w:rsidRDefault="00581162">
            <w:pPr>
              <w:numPr>
                <w:ilvl w:val="0"/>
                <w:numId w:val="40"/>
              </w:numPr>
              <w:spacing w:before="120" w:after="120"/>
              <w:jc w:val="both"/>
              <w:rPr>
                <w:rFonts w:ascii="Arial Narrow" w:hAnsi="Arial Narrow"/>
                <w:bCs/>
                <w:color w:val="000000" w:themeColor="text1"/>
                <w:sz w:val="24"/>
                <w:szCs w:val="24"/>
              </w:rPr>
            </w:pPr>
            <w:r w:rsidRPr="00C7405A">
              <w:rPr>
                <w:rFonts w:ascii="Arial Narrow" w:hAnsi="Arial Narrow"/>
                <w:bCs/>
                <w:color w:val="000000" w:themeColor="text1"/>
                <w:sz w:val="24"/>
                <w:szCs w:val="24"/>
              </w:rPr>
              <w:lastRenderedPageBreak/>
              <w:t>16</w:t>
            </w:r>
            <w:r>
              <w:rPr>
                <w:rFonts w:ascii="Arial Narrow" w:hAnsi="Arial Narrow"/>
                <w:bCs/>
                <w:color w:val="000000" w:themeColor="text1"/>
                <w:sz w:val="24"/>
                <w:szCs w:val="24"/>
                <w:lang w:val="uk-UA"/>
              </w:rPr>
              <w:t>-</w:t>
            </w:r>
            <w:r w:rsidRPr="00C7405A">
              <w:rPr>
                <w:rFonts w:ascii="Arial Narrow" w:hAnsi="Arial Narrow"/>
                <w:bCs/>
                <w:color w:val="000000" w:themeColor="text1"/>
                <w:sz w:val="24"/>
                <w:szCs w:val="24"/>
              </w:rPr>
              <w:t>17 October 2026 (1 night) – 1</w:t>
            </w:r>
            <w:r>
              <w:rPr>
                <w:rFonts w:ascii="Arial Narrow" w:hAnsi="Arial Narrow"/>
                <w:bCs/>
                <w:color w:val="000000" w:themeColor="text1"/>
                <w:sz w:val="24"/>
                <w:szCs w:val="24"/>
                <w:lang w:val="uk-UA"/>
              </w:rPr>
              <w:t>5</w:t>
            </w:r>
            <w:r w:rsidRPr="00C7405A">
              <w:rPr>
                <w:rFonts w:ascii="Arial Narrow" w:hAnsi="Arial Narrow"/>
                <w:bCs/>
                <w:color w:val="000000" w:themeColor="text1"/>
                <w:sz w:val="24"/>
                <w:szCs w:val="24"/>
              </w:rPr>
              <w:t xml:space="preserve"> rooms, single occupancy</w:t>
            </w:r>
            <w:r w:rsidR="00C43EFA">
              <w:rPr>
                <w:rFonts w:ascii="Arial Narrow" w:hAnsi="Arial Narrow"/>
                <w:bCs/>
                <w:color w:val="000000" w:themeColor="text1"/>
                <w:sz w:val="24"/>
                <w:szCs w:val="24"/>
              </w:rPr>
              <w:t xml:space="preserve"> in double room</w:t>
            </w:r>
            <w:r w:rsidRPr="00C7405A">
              <w:rPr>
                <w:rFonts w:ascii="Arial Narrow" w:hAnsi="Arial Narrow"/>
                <w:bCs/>
                <w:color w:val="000000" w:themeColor="text1"/>
                <w:sz w:val="24"/>
                <w:szCs w:val="24"/>
              </w:rPr>
              <w:t>.</w:t>
            </w:r>
          </w:p>
          <w:p w14:paraId="79D06E5F" w14:textId="77777777" w:rsidR="00581162" w:rsidRPr="00C7405A" w:rsidRDefault="00581162" w:rsidP="00AE77DD">
            <w:pPr>
              <w:spacing w:before="120" w:after="120"/>
              <w:jc w:val="both"/>
              <w:rPr>
                <w:rFonts w:ascii="Arial Narrow" w:hAnsi="Arial Narrow"/>
                <w:bCs/>
                <w:color w:val="000000" w:themeColor="text1"/>
                <w:sz w:val="24"/>
                <w:szCs w:val="24"/>
              </w:rPr>
            </w:pPr>
            <w:r w:rsidRPr="00C7405A">
              <w:rPr>
                <w:rFonts w:ascii="Arial Narrow" w:hAnsi="Arial Narrow"/>
                <w:bCs/>
                <w:color w:val="000000" w:themeColor="text1"/>
                <w:sz w:val="24"/>
                <w:szCs w:val="24"/>
              </w:rPr>
              <w:t>Hotel requirements:</w:t>
            </w:r>
          </w:p>
          <w:p w14:paraId="4C2737BC" w14:textId="77777777" w:rsidR="00581162" w:rsidRPr="00C7405A" w:rsidRDefault="00581162">
            <w:pPr>
              <w:numPr>
                <w:ilvl w:val="0"/>
                <w:numId w:val="41"/>
              </w:numPr>
              <w:spacing w:before="120" w:after="120"/>
              <w:jc w:val="both"/>
              <w:rPr>
                <w:rFonts w:ascii="Arial Narrow" w:hAnsi="Arial Narrow"/>
                <w:bCs/>
                <w:color w:val="000000" w:themeColor="text1"/>
                <w:sz w:val="24"/>
                <w:szCs w:val="24"/>
              </w:rPr>
            </w:pPr>
            <w:r w:rsidRPr="00C7405A">
              <w:rPr>
                <w:rFonts w:ascii="Arial Narrow" w:hAnsi="Arial Narrow"/>
                <w:bCs/>
                <w:color w:val="000000" w:themeColor="text1"/>
                <w:sz w:val="24"/>
                <w:szCs w:val="24"/>
              </w:rPr>
              <w:t>4* hotel (breakfast included);</w:t>
            </w:r>
          </w:p>
          <w:p w14:paraId="1791FFA4" w14:textId="77777777" w:rsidR="00581162" w:rsidRPr="00C7405A" w:rsidRDefault="00581162">
            <w:pPr>
              <w:numPr>
                <w:ilvl w:val="0"/>
                <w:numId w:val="41"/>
              </w:numPr>
              <w:spacing w:before="120" w:after="120"/>
              <w:jc w:val="both"/>
              <w:rPr>
                <w:rFonts w:ascii="Arial Narrow" w:hAnsi="Arial Narrow"/>
                <w:bCs/>
                <w:color w:val="000000" w:themeColor="text1"/>
                <w:sz w:val="24"/>
                <w:szCs w:val="24"/>
              </w:rPr>
            </w:pPr>
            <w:r w:rsidRPr="00C7405A">
              <w:rPr>
                <w:rFonts w:ascii="Arial Narrow" w:hAnsi="Arial Narrow"/>
                <w:bCs/>
                <w:color w:val="000000" w:themeColor="text1"/>
                <w:sz w:val="24"/>
                <w:szCs w:val="24"/>
              </w:rPr>
              <w:t xml:space="preserve">Located within walking distance of Mountjoy Prison and the </w:t>
            </w:r>
            <w:proofErr w:type="spellStart"/>
            <w:r w:rsidRPr="00C7405A">
              <w:rPr>
                <w:rFonts w:ascii="Arial Narrow" w:hAnsi="Arial Narrow"/>
                <w:bCs/>
                <w:color w:val="000000" w:themeColor="text1"/>
                <w:sz w:val="24"/>
                <w:szCs w:val="24"/>
              </w:rPr>
              <w:t>Dochas</w:t>
            </w:r>
            <w:proofErr w:type="spellEnd"/>
            <w:r w:rsidRPr="00C7405A">
              <w:rPr>
                <w:rFonts w:ascii="Arial Narrow" w:hAnsi="Arial Narrow"/>
                <w:bCs/>
                <w:color w:val="000000" w:themeColor="text1"/>
                <w:sz w:val="24"/>
                <w:szCs w:val="24"/>
              </w:rPr>
              <w:t xml:space="preserve"> Centre </w:t>
            </w:r>
            <w:r>
              <w:rPr>
                <w:rFonts w:ascii="Arial Narrow" w:hAnsi="Arial Narrow"/>
                <w:bCs/>
                <w:color w:val="000000" w:themeColor="text1"/>
                <w:sz w:val="24"/>
                <w:szCs w:val="24"/>
                <w:lang w:val="uk-UA"/>
              </w:rPr>
              <w:t>–</w:t>
            </w:r>
            <w:r w:rsidRPr="00C7405A">
              <w:rPr>
                <w:rFonts w:ascii="Arial Narrow" w:hAnsi="Arial Narrow"/>
                <w:bCs/>
                <w:color w:val="000000" w:themeColor="text1"/>
                <w:sz w:val="24"/>
                <w:szCs w:val="24"/>
              </w:rPr>
              <w:t xml:space="preserve"> recommended options: </w:t>
            </w:r>
            <w:hyperlink r:id="rId15" w:history="1">
              <w:r w:rsidRPr="00C7405A">
                <w:rPr>
                  <w:rStyle w:val="Hyperlink"/>
                  <w:rFonts w:ascii="Arial Narrow" w:hAnsi="Arial Narrow"/>
                  <w:bCs/>
                  <w:sz w:val="24"/>
                  <w:szCs w:val="24"/>
                </w:rPr>
                <w:t>Croke Park Hotel</w:t>
              </w:r>
            </w:hyperlink>
            <w:r w:rsidRPr="00C7405A">
              <w:rPr>
                <w:rFonts w:ascii="Arial Narrow" w:hAnsi="Arial Narrow"/>
                <w:bCs/>
                <w:color w:val="000000" w:themeColor="text1"/>
                <w:sz w:val="24"/>
                <w:szCs w:val="24"/>
              </w:rPr>
              <w:t xml:space="preserve"> or </w:t>
            </w:r>
            <w:hyperlink r:id="rId16" w:history="1">
              <w:r w:rsidRPr="00C7405A">
                <w:rPr>
                  <w:rStyle w:val="Hyperlink"/>
                  <w:rFonts w:ascii="Arial Narrow" w:hAnsi="Arial Narrow"/>
                  <w:bCs/>
                  <w:sz w:val="24"/>
                  <w:szCs w:val="24"/>
                </w:rPr>
                <w:t>Dublin One</w:t>
              </w:r>
            </w:hyperlink>
            <w:r w:rsidRPr="00C7405A">
              <w:rPr>
                <w:rFonts w:ascii="Arial Narrow" w:hAnsi="Arial Narrow"/>
                <w:bCs/>
                <w:color w:val="000000" w:themeColor="text1"/>
                <w:sz w:val="24"/>
                <w:szCs w:val="24"/>
              </w:rPr>
              <w:t>;</w:t>
            </w:r>
          </w:p>
          <w:p w14:paraId="5708EFF9" w14:textId="77777777" w:rsidR="00581162" w:rsidRPr="00C7405A" w:rsidRDefault="00581162">
            <w:pPr>
              <w:numPr>
                <w:ilvl w:val="0"/>
                <w:numId w:val="41"/>
              </w:numPr>
              <w:spacing w:before="120" w:after="120"/>
              <w:jc w:val="both"/>
              <w:rPr>
                <w:rFonts w:ascii="Arial Narrow" w:hAnsi="Arial Narrow"/>
                <w:bCs/>
                <w:color w:val="000000" w:themeColor="text1"/>
                <w:sz w:val="24"/>
                <w:szCs w:val="24"/>
              </w:rPr>
            </w:pPr>
            <w:r w:rsidRPr="00C7405A">
              <w:rPr>
                <w:rFonts w:ascii="Arial Narrow" w:hAnsi="Arial Narrow"/>
                <w:bCs/>
                <w:color w:val="000000" w:themeColor="text1"/>
                <w:sz w:val="24"/>
                <w:szCs w:val="24"/>
              </w:rPr>
              <w:t>Each room shall be of an adequate standard, including a private bathroom, heating/air conditioning, and basic amenities ensuring comfortable and safe accommodation.</w:t>
            </w:r>
          </w:p>
          <w:p w14:paraId="0CEB028B" w14:textId="77777777" w:rsidR="00581162" w:rsidRPr="00C7405A" w:rsidRDefault="00581162" w:rsidP="00AE77DD">
            <w:pPr>
              <w:spacing w:before="120" w:after="120"/>
              <w:jc w:val="both"/>
              <w:rPr>
                <w:rFonts w:ascii="Arial Narrow" w:hAnsi="Arial Narrow"/>
                <w:bCs/>
                <w:color w:val="000000" w:themeColor="text1"/>
                <w:sz w:val="24"/>
                <w:szCs w:val="24"/>
              </w:rPr>
            </w:pPr>
            <w:r w:rsidRPr="00C7405A">
              <w:rPr>
                <w:rFonts w:ascii="Arial Narrow" w:hAnsi="Arial Narrow"/>
                <w:bCs/>
                <w:color w:val="000000" w:themeColor="text1"/>
                <w:sz w:val="24"/>
                <w:szCs w:val="24"/>
              </w:rPr>
              <w:t>Additional requirements:</w:t>
            </w:r>
          </w:p>
          <w:p w14:paraId="2ECD553B" w14:textId="77777777" w:rsidR="00581162" w:rsidRPr="00C7405A" w:rsidRDefault="00581162">
            <w:pPr>
              <w:numPr>
                <w:ilvl w:val="0"/>
                <w:numId w:val="42"/>
              </w:numPr>
              <w:spacing w:before="120" w:after="120"/>
              <w:jc w:val="both"/>
              <w:rPr>
                <w:rFonts w:ascii="Arial Narrow" w:hAnsi="Arial Narrow"/>
                <w:bCs/>
                <w:color w:val="000000" w:themeColor="text1"/>
                <w:sz w:val="24"/>
                <w:szCs w:val="24"/>
              </w:rPr>
            </w:pPr>
            <w:r w:rsidRPr="00C7405A">
              <w:rPr>
                <w:rFonts w:ascii="Arial Narrow" w:hAnsi="Arial Narrow"/>
                <w:bCs/>
                <w:color w:val="000000" w:themeColor="text1"/>
                <w:sz w:val="24"/>
                <w:szCs w:val="24"/>
              </w:rPr>
              <w:t>Early and/or late check-in and check-out options shall be envisaged, if needed;</w:t>
            </w:r>
          </w:p>
          <w:p w14:paraId="164B7DE5" w14:textId="77777777" w:rsidR="00581162" w:rsidRPr="00C7405A" w:rsidRDefault="00581162">
            <w:pPr>
              <w:numPr>
                <w:ilvl w:val="0"/>
                <w:numId w:val="42"/>
              </w:numPr>
              <w:spacing w:before="120" w:after="120"/>
              <w:jc w:val="both"/>
              <w:rPr>
                <w:rFonts w:ascii="Arial Narrow" w:hAnsi="Arial Narrow"/>
                <w:bCs/>
                <w:color w:val="000000" w:themeColor="text1"/>
                <w:sz w:val="24"/>
                <w:szCs w:val="24"/>
              </w:rPr>
            </w:pPr>
            <w:r w:rsidRPr="00C7405A">
              <w:rPr>
                <w:rFonts w:ascii="Arial Narrow" w:hAnsi="Arial Narrow"/>
                <w:bCs/>
                <w:color w:val="000000" w:themeColor="text1"/>
                <w:sz w:val="24"/>
                <w:szCs w:val="24"/>
              </w:rPr>
              <w:t>A flexible cancellation policy (preferably without penalty) shall be envisaged in case the number of participants and/or rooms is lower than planned.</w:t>
            </w:r>
          </w:p>
        </w:tc>
      </w:tr>
      <w:tr w:rsidR="00581162" w:rsidRPr="00342243" w14:paraId="69D70F8B" w14:textId="77777777" w:rsidTr="00AE77DD">
        <w:tc>
          <w:tcPr>
            <w:tcW w:w="4680" w:type="dxa"/>
          </w:tcPr>
          <w:p w14:paraId="77919192" w14:textId="77777777" w:rsidR="00581162" w:rsidRPr="00C7405A" w:rsidRDefault="00581162">
            <w:pPr>
              <w:pStyle w:val="ListParagraph"/>
              <w:numPr>
                <w:ilvl w:val="0"/>
                <w:numId w:val="39"/>
              </w:numPr>
              <w:spacing w:before="120" w:after="120"/>
              <w:contextualSpacing/>
              <w:jc w:val="both"/>
              <w:rPr>
                <w:rFonts w:ascii="Arial Narrow" w:hAnsi="Arial Narrow"/>
                <w:bCs/>
                <w:color w:val="000000" w:themeColor="text1"/>
                <w:sz w:val="24"/>
                <w:szCs w:val="24"/>
                <w:lang w:val="uk-UA"/>
              </w:rPr>
            </w:pPr>
            <w:r w:rsidRPr="00C7405A">
              <w:rPr>
                <w:rFonts w:ascii="Arial Narrow" w:hAnsi="Arial Narrow"/>
                <w:bCs/>
                <w:color w:val="000000" w:themeColor="text1"/>
                <w:sz w:val="24"/>
                <w:szCs w:val="24"/>
              </w:rPr>
              <w:lastRenderedPageBreak/>
              <w:t>Transfer services from hotel in Dublin, Ireland to Mountjoy Prison, and onward to Portlaoise, on 17 November 2026, for 1</w:t>
            </w:r>
            <w:r>
              <w:rPr>
                <w:rFonts w:ascii="Arial Narrow" w:hAnsi="Arial Narrow"/>
                <w:bCs/>
                <w:color w:val="000000" w:themeColor="text1"/>
                <w:sz w:val="24"/>
                <w:szCs w:val="24"/>
                <w:lang w:val="uk-UA"/>
              </w:rPr>
              <w:t>5</w:t>
            </w:r>
            <w:r w:rsidRPr="00C7405A">
              <w:rPr>
                <w:rFonts w:ascii="Arial Narrow" w:hAnsi="Arial Narrow"/>
                <w:bCs/>
                <w:color w:val="000000" w:themeColor="text1"/>
                <w:sz w:val="24"/>
                <w:szCs w:val="24"/>
              </w:rPr>
              <w:t xml:space="preserve"> persons</w:t>
            </w:r>
          </w:p>
        </w:tc>
        <w:tc>
          <w:tcPr>
            <w:tcW w:w="5580" w:type="dxa"/>
          </w:tcPr>
          <w:p w14:paraId="268A8FD1" w14:textId="77777777" w:rsidR="00581162" w:rsidRPr="00C7405A" w:rsidRDefault="00581162" w:rsidP="00AE77DD">
            <w:pPr>
              <w:spacing w:before="120" w:after="120"/>
              <w:jc w:val="both"/>
              <w:rPr>
                <w:rFonts w:ascii="Arial Narrow" w:hAnsi="Arial Narrow"/>
                <w:bCs/>
                <w:color w:val="000000" w:themeColor="text1"/>
                <w:sz w:val="24"/>
                <w:szCs w:val="24"/>
              </w:rPr>
            </w:pPr>
            <w:r w:rsidRPr="00C7405A">
              <w:rPr>
                <w:rFonts w:ascii="Arial Narrow" w:hAnsi="Arial Narrow"/>
                <w:bCs/>
                <w:color w:val="000000" w:themeColor="text1"/>
                <w:sz w:val="24"/>
                <w:szCs w:val="24"/>
              </w:rPr>
              <w:t>Transfer services shall be arranged from the proposed hotel in Dublin, Ireland, to Mountjoy Prison, North Circular Road, Dublin 7, D07 CX8N, for 1</w:t>
            </w:r>
            <w:r>
              <w:rPr>
                <w:rFonts w:ascii="Arial Narrow" w:hAnsi="Arial Narrow"/>
                <w:bCs/>
                <w:color w:val="000000" w:themeColor="text1"/>
                <w:sz w:val="24"/>
                <w:szCs w:val="24"/>
                <w:lang w:val="uk-UA"/>
              </w:rPr>
              <w:t>5</w:t>
            </w:r>
            <w:r w:rsidRPr="00C7405A">
              <w:rPr>
                <w:rFonts w:ascii="Arial Narrow" w:hAnsi="Arial Narrow"/>
                <w:bCs/>
                <w:color w:val="000000" w:themeColor="text1"/>
                <w:sz w:val="24"/>
                <w:szCs w:val="24"/>
              </w:rPr>
              <w:t xml:space="preserve"> persons on 17 November 2026.</w:t>
            </w:r>
          </w:p>
          <w:p w14:paraId="2CBC0F7B" w14:textId="77777777" w:rsidR="00581162" w:rsidRPr="00C7405A" w:rsidRDefault="00581162" w:rsidP="00AE77DD">
            <w:pPr>
              <w:spacing w:before="120" w:after="120"/>
              <w:jc w:val="both"/>
              <w:rPr>
                <w:rFonts w:ascii="Arial Narrow" w:hAnsi="Arial Narrow"/>
                <w:bCs/>
                <w:color w:val="000000" w:themeColor="text1"/>
                <w:sz w:val="24"/>
                <w:szCs w:val="24"/>
              </w:rPr>
            </w:pPr>
            <w:r w:rsidRPr="00C7405A">
              <w:rPr>
                <w:rFonts w:ascii="Arial Narrow" w:hAnsi="Arial Narrow"/>
                <w:bCs/>
                <w:color w:val="000000" w:themeColor="text1"/>
                <w:sz w:val="24"/>
                <w:szCs w:val="24"/>
              </w:rPr>
              <w:t>Indicative schedule:</w:t>
            </w:r>
          </w:p>
          <w:p w14:paraId="45AAB142" w14:textId="41D20077" w:rsidR="00581162" w:rsidRPr="00C7405A" w:rsidRDefault="00581162">
            <w:pPr>
              <w:numPr>
                <w:ilvl w:val="0"/>
                <w:numId w:val="43"/>
              </w:numPr>
              <w:spacing w:before="120" w:after="120"/>
              <w:jc w:val="both"/>
              <w:rPr>
                <w:rFonts w:ascii="Arial Narrow" w:hAnsi="Arial Narrow"/>
                <w:bCs/>
                <w:color w:val="000000" w:themeColor="text1"/>
                <w:sz w:val="24"/>
                <w:szCs w:val="24"/>
              </w:rPr>
            </w:pPr>
            <w:r w:rsidRPr="00C7405A">
              <w:rPr>
                <w:rFonts w:ascii="Arial Narrow" w:hAnsi="Arial Narrow"/>
                <w:bCs/>
                <w:color w:val="000000" w:themeColor="text1"/>
                <w:sz w:val="24"/>
                <w:szCs w:val="24"/>
              </w:rPr>
              <w:t>Departure from the hotel in Dublin, to arrive at Mountjoy Prison by 10:00</w:t>
            </w:r>
            <w:r w:rsidR="00C43EFA">
              <w:rPr>
                <w:rFonts w:ascii="Arial Narrow" w:hAnsi="Arial Narrow"/>
                <w:bCs/>
                <w:color w:val="000000" w:themeColor="text1"/>
                <w:sz w:val="24"/>
                <w:szCs w:val="24"/>
              </w:rPr>
              <w:t>, in case the hotel is located more than 10 min walking from the hotel</w:t>
            </w:r>
            <w:r w:rsidRPr="00C7405A">
              <w:rPr>
                <w:rFonts w:ascii="Arial Narrow" w:hAnsi="Arial Narrow"/>
                <w:bCs/>
                <w:color w:val="000000" w:themeColor="text1"/>
                <w:sz w:val="24"/>
                <w:szCs w:val="24"/>
              </w:rPr>
              <w:t>;</w:t>
            </w:r>
          </w:p>
          <w:p w14:paraId="405F0712" w14:textId="77777777" w:rsidR="00581162" w:rsidRPr="00C7405A" w:rsidRDefault="00581162">
            <w:pPr>
              <w:numPr>
                <w:ilvl w:val="0"/>
                <w:numId w:val="43"/>
              </w:numPr>
              <w:spacing w:before="120" w:after="120"/>
              <w:jc w:val="both"/>
              <w:rPr>
                <w:rFonts w:ascii="Arial Narrow" w:hAnsi="Arial Narrow"/>
                <w:bCs/>
                <w:color w:val="000000" w:themeColor="text1"/>
                <w:sz w:val="24"/>
                <w:szCs w:val="24"/>
              </w:rPr>
            </w:pPr>
            <w:r w:rsidRPr="00C7405A">
              <w:rPr>
                <w:rFonts w:ascii="Arial Narrow" w:hAnsi="Arial Narrow"/>
                <w:bCs/>
                <w:color w:val="000000" w:themeColor="text1"/>
                <w:sz w:val="24"/>
                <w:szCs w:val="24"/>
              </w:rPr>
              <w:t>17:00 – departure from Mountjoy Prison for onward transfer to Portlaoise.</w:t>
            </w:r>
          </w:p>
          <w:p w14:paraId="189F0C11" w14:textId="77777777" w:rsidR="00581162" w:rsidRPr="00C7405A" w:rsidRDefault="00581162" w:rsidP="00AE77DD">
            <w:pPr>
              <w:spacing w:before="120" w:after="120"/>
              <w:jc w:val="both"/>
              <w:rPr>
                <w:rFonts w:ascii="Arial Narrow" w:hAnsi="Arial Narrow"/>
                <w:bCs/>
                <w:color w:val="000000" w:themeColor="text1"/>
                <w:sz w:val="24"/>
                <w:szCs w:val="24"/>
              </w:rPr>
            </w:pPr>
            <w:r w:rsidRPr="00C7405A">
              <w:rPr>
                <w:rFonts w:ascii="Arial Narrow" w:hAnsi="Arial Narrow"/>
                <w:bCs/>
                <w:color w:val="000000" w:themeColor="text1"/>
                <w:sz w:val="24"/>
                <w:szCs w:val="24"/>
              </w:rPr>
              <w:t>The above timing is indicative and may be subject to minor adjustments, depending on operational needs and coordination with the hosting institution.</w:t>
            </w:r>
          </w:p>
          <w:p w14:paraId="289EA971" w14:textId="77777777" w:rsidR="00581162" w:rsidRPr="00C7405A" w:rsidRDefault="00581162" w:rsidP="00AE77DD">
            <w:pPr>
              <w:spacing w:before="120" w:after="120"/>
              <w:jc w:val="both"/>
              <w:rPr>
                <w:rFonts w:ascii="Arial Narrow" w:hAnsi="Arial Narrow"/>
                <w:bCs/>
                <w:color w:val="000000" w:themeColor="text1"/>
                <w:sz w:val="24"/>
                <w:szCs w:val="24"/>
                <w:highlight w:val="yellow"/>
                <w:lang w:val="uk-UA"/>
              </w:rPr>
            </w:pPr>
            <w:r w:rsidRPr="00C7405A">
              <w:rPr>
                <w:rFonts w:ascii="Arial Narrow" w:hAnsi="Arial Narrow"/>
                <w:bCs/>
                <w:color w:val="000000" w:themeColor="text1"/>
                <w:sz w:val="24"/>
                <w:szCs w:val="24"/>
              </w:rPr>
              <w:t>The transfer shall be provided by a professional transportation company, using a comfortable vehicle suitable for group travel (minivan/Sprinter, or equivalent combination of vehicles to accommodate all 1</w:t>
            </w:r>
            <w:r>
              <w:rPr>
                <w:rFonts w:ascii="Arial Narrow" w:hAnsi="Arial Narrow"/>
                <w:bCs/>
                <w:color w:val="000000" w:themeColor="text1"/>
                <w:sz w:val="24"/>
                <w:szCs w:val="24"/>
                <w:lang w:val="uk-UA"/>
              </w:rPr>
              <w:t>5</w:t>
            </w:r>
            <w:r w:rsidRPr="00C7405A">
              <w:rPr>
                <w:rFonts w:ascii="Arial Narrow" w:hAnsi="Arial Narrow"/>
                <w:bCs/>
                <w:color w:val="000000" w:themeColor="text1"/>
                <w:sz w:val="24"/>
                <w:szCs w:val="24"/>
              </w:rPr>
              <w:t xml:space="preserve"> passengers).</w:t>
            </w:r>
          </w:p>
        </w:tc>
      </w:tr>
      <w:tr w:rsidR="00581162" w:rsidRPr="00342243" w14:paraId="3D98B9DE" w14:textId="77777777" w:rsidTr="00AE77DD">
        <w:tc>
          <w:tcPr>
            <w:tcW w:w="4680" w:type="dxa"/>
          </w:tcPr>
          <w:p w14:paraId="7A7C29E0" w14:textId="77777777" w:rsidR="00581162" w:rsidRPr="00C7405A" w:rsidRDefault="00581162">
            <w:pPr>
              <w:pStyle w:val="ListParagraph"/>
              <w:numPr>
                <w:ilvl w:val="0"/>
                <w:numId w:val="39"/>
              </w:numPr>
              <w:spacing w:before="120" w:after="120"/>
              <w:contextualSpacing/>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Hotel accommodation in Portlaoise, Ireland (1</w:t>
            </w:r>
            <w:r>
              <w:rPr>
                <w:rFonts w:ascii="Arial Narrow" w:hAnsi="Arial Narrow"/>
                <w:bCs/>
                <w:color w:val="000000" w:themeColor="text1"/>
                <w:sz w:val="24"/>
                <w:szCs w:val="24"/>
                <w:lang w:val="uk-UA"/>
              </w:rPr>
              <w:t>7-19</w:t>
            </w:r>
            <w:r w:rsidRPr="00A31B62">
              <w:rPr>
                <w:rFonts w:ascii="Arial Narrow" w:hAnsi="Arial Narrow"/>
                <w:bCs/>
                <w:color w:val="000000" w:themeColor="text1"/>
                <w:sz w:val="24"/>
                <w:szCs w:val="24"/>
              </w:rPr>
              <w:t xml:space="preserve"> November 2026) for up to 1</w:t>
            </w:r>
            <w:r>
              <w:rPr>
                <w:rFonts w:ascii="Arial Narrow" w:hAnsi="Arial Narrow"/>
                <w:bCs/>
                <w:color w:val="000000" w:themeColor="text1"/>
                <w:sz w:val="24"/>
                <w:szCs w:val="24"/>
                <w:lang w:val="uk-UA"/>
              </w:rPr>
              <w:t>5</w:t>
            </w:r>
            <w:r w:rsidRPr="00A31B62">
              <w:rPr>
                <w:rFonts w:ascii="Arial Narrow" w:hAnsi="Arial Narrow"/>
                <w:bCs/>
                <w:color w:val="000000" w:themeColor="text1"/>
                <w:sz w:val="24"/>
                <w:szCs w:val="24"/>
              </w:rPr>
              <w:t xml:space="preserve"> persons</w:t>
            </w:r>
          </w:p>
        </w:tc>
        <w:tc>
          <w:tcPr>
            <w:tcW w:w="5580" w:type="dxa"/>
          </w:tcPr>
          <w:p w14:paraId="085F632D" w14:textId="77777777" w:rsidR="00581162" w:rsidRPr="00A31B62" w:rsidRDefault="00581162" w:rsidP="00AE77DD">
            <w:pPr>
              <w:spacing w:before="120" w:after="120"/>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Hotel accommodation (bed and breakfast) is required in Portlaoise, Ireland for up to 1</w:t>
            </w:r>
            <w:r>
              <w:rPr>
                <w:rFonts w:ascii="Arial Narrow" w:hAnsi="Arial Narrow"/>
                <w:bCs/>
                <w:color w:val="000000" w:themeColor="text1"/>
                <w:sz w:val="24"/>
                <w:szCs w:val="24"/>
                <w:lang w:val="uk-UA"/>
              </w:rPr>
              <w:t>5</w:t>
            </w:r>
            <w:r w:rsidRPr="00A31B62">
              <w:rPr>
                <w:rFonts w:ascii="Arial Narrow" w:hAnsi="Arial Narrow"/>
                <w:bCs/>
                <w:color w:val="000000" w:themeColor="text1"/>
                <w:sz w:val="24"/>
                <w:szCs w:val="24"/>
              </w:rPr>
              <w:t xml:space="preserve"> persons.</w:t>
            </w:r>
          </w:p>
          <w:p w14:paraId="4E6C5EEF" w14:textId="77777777" w:rsidR="00581162" w:rsidRPr="00A31B62" w:rsidRDefault="00581162" w:rsidP="00586E07">
            <w:pPr>
              <w:numPr>
                <w:ilvl w:val="0"/>
                <w:numId w:val="45"/>
              </w:numPr>
              <w:spacing w:before="120" w:after="120"/>
              <w:jc w:val="both"/>
              <w:rPr>
                <w:rFonts w:ascii="Arial Narrow" w:hAnsi="Arial Narrow"/>
                <w:bCs/>
                <w:color w:val="000000" w:themeColor="text1"/>
                <w:sz w:val="24"/>
                <w:szCs w:val="24"/>
              </w:rPr>
            </w:pPr>
            <w:r>
              <w:rPr>
                <w:rFonts w:ascii="Arial Narrow" w:hAnsi="Arial Narrow"/>
                <w:bCs/>
                <w:color w:val="000000" w:themeColor="text1"/>
                <w:sz w:val="24"/>
                <w:szCs w:val="24"/>
                <w:lang w:val="uk-UA"/>
              </w:rPr>
              <w:t>17-19</w:t>
            </w:r>
            <w:r w:rsidRPr="00A31B62">
              <w:rPr>
                <w:rFonts w:ascii="Arial Narrow" w:hAnsi="Arial Narrow"/>
                <w:bCs/>
                <w:color w:val="000000" w:themeColor="text1"/>
                <w:sz w:val="24"/>
                <w:szCs w:val="24"/>
              </w:rPr>
              <w:t xml:space="preserve"> November 2026 (2 nights) – 1</w:t>
            </w:r>
            <w:r>
              <w:rPr>
                <w:rFonts w:ascii="Arial Narrow" w:hAnsi="Arial Narrow"/>
                <w:bCs/>
                <w:color w:val="000000" w:themeColor="text1"/>
                <w:sz w:val="24"/>
                <w:szCs w:val="24"/>
                <w:lang w:val="uk-UA"/>
              </w:rPr>
              <w:t>5</w:t>
            </w:r>
            <w:r w:rsidRPr="00A31B62">
              <w:rPr>
                <w:rFonts w:ascii="Arial Narrow" w:hAnsi="Arial Narrow"/>
                <w:bCs/>
                <w:color w:val="000000" w:themeColor="text1"/>
                <w:sz w:val="24"/>
                <w:szCs w:val="24"/>
              </w:rPr>
              <w:t xml:space="preserve"> rooms, single occupancy.</w:t>
            </w:r>
          </w:p>
          <w:p w14:paraId="2E82C966" w14:textId="77777777" w:rsidR="00581162" w:rsidRPr="00B2546F" w:rsidRDefault="00581162" w:rsidP="00AE77DD">
            <w:pPr>
              <w:spacing w:before="120" w:after="120"/>
              <w:jc w:val="both"/>
              <w:rPr>
                <w:rFonts w:ascii="Arial Narrow" w:hAnsi="Arial Narrow"/>
                <w:bCs/>
                <w:color w:val="000000" w:themeColor="text1"/>
                <w:sz w:val="24"/>
                <w:szCs w:val="24"/>
                <w:lang w:val="uk-UA"/>
              </w:rPr>
            </w:pPr>
            <w:r w:rsidRPr="00A31B62">
              <w:rPr>
                <w:rFonts w:ascii="Arial Narrow" w:hAnsi="Arial Narrow"/>
                <w:bCs/>
                <w:color w:val="000000" w:themeColor="text1"/>
                <w:sz w:val="24"/>
                <w:szCs w:val="24"/>
              </w:rPr>
              <w:t>Hotel requirements:</w:t>
            </w:r>
          </w:p>
          <w:p w14:paraId="3AE3F0A1" w14:textId="25618E1C" w:rsidR="00586E07" w:rsidRPr="00B2546F" w:rsidRDefault="00586E07" w:rsidP="00586E07">
            <w:pPr>
              <w:numPr>
                <w:ilvl w:val="0"/>
                <w:numId w:val="45"/>
              </w:numPr>
              <w:spacing w:before="120" w:after="120"/>
              <w:jc w:val="both"/>
              <w:rPr>
                <w:rFonts w:ascii="Arial Narrow" w:hAnsi="Arial Narrow"/>
                <w:bCs/>
                <w:color w:val="000000" w:themeColor="text1"/>
                <w:sz w:val="24"/>
                <w:szCs w:val="24"/>
              </w:rPr>
            </w:pPr>
            <w:r w:rsidRPr="00C7405A">
              <w:rPr>
                <w:rFonts w:ascii="Arial Narrow" w:hAnsi="Arial Narrow"/>
                <w:bCs/>
                <w:color w:val="000000" w:themeColor="text1"/>
                <w:sz w:val="24"/>
                <w:szCs w:val="24"/>
              </w:rPr>
              <w:t>4* hotel (breakfast included);</w:t>
            </w:r>
          </w:p>
          <w:p w14:paraId="775D19DD" w14:textId="19E4DE28" w:rsidR="00B2546F" w:rsidRPr="00B2546F" w:rsidRDefault="00581162" w:rsidP="00586E07">
            <w:pPr>
              <w:numPr>
                <w:ilvl w:val="0"/>
                <w:numId w:val="45"/>
              </w:numPr>
              <w:spacing w:before="120" w:after="120"/>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 xml:space="preserve">Accommodation in </w:t>
            </w:r>
            <w:proofErr w:type="gramStart"/>
            <w:r w:rsidRPr="00A31B62">
              <w:rPr>
                <w:rFonts w:ascii="Arial Narrow" w:hAnsi="Arial Narrow"/>
                <w:bCs/>
                <w:color w:val="000000" w:themeColor="text1"/>
                <w:sz w:val="24"/>
                <w:szCs w:val="24"/>
              </w:rPr>
              <w:t>close proximity</w:t>
            </w:r>
            <w:proofErr w:type="gramEnd"/>
            <w:r w:rsidRPr="00A31B62">
              <w:rPr>
                <w:rFonts w:ascii="Arial Narrow" w:hAnsi="Arial Narrow"/>
                <w:bCs/>
                <w:color w:val="000000" w:themeColor="text1"/>
                <w:sz w:val="24"/>
                <w:szCs w:val="24"/>
              </w:rPr>
              <w:t xml:space="preserve"> </w:t>
            </w:r>
            <w:r w:rsidR="00C43EFA">
              <w:rPr>
                <w:rFonts w:ascii="Arial Narrow" w:hAnsi="Arial Narrow"/>
                <w:bCs/>
                <w:color w:val="000000" w:themeColor="text1"/>
                <w:sz w:val="24"/>
                <w:szCs w:val="24"/>
              </w:rPr>
              <w:t xml:space="preserve">(walking distance) </w:t>
            </w:r>
            <w:r w:rsidRPr="00A31B62">
              <w:rPr>
                <w:rFonts w:ascii="Arial Narrow" w:hAnsi="Arial Narrow"/>
                <w:bCs/>
                <w:color w:val="000000" w:themeColor="text1"/>
                <w:sz w:val="24"/>
                <w:szCs w:val="24"/>
              </w:rPr>
              <w:t>to the Irish Prison Service College, Portlaoise</w:t>
            </w:r>
            <w:r w:rsidR="00B2546F">
              <w:rPr>
                <w:rFonts w:ascii="Arial Narrow" w:hAnsi="Arial Narrow"/>
                <w:bCs/>
                <w:color w:val="000000" w:themeColor="text1"/>
                <w:sz w:val="24"/>
                <w:szCs w:val="24"/>
                <w:lang w:val="uk-UA"/>
              </w:rPr>
              <w:t xml:space="preserve"> </w:t>
            </w:r>
            <w:r w:rsidR="00B2546F" w:rsidRPr="00B2546F">
              <w:rPr>
                <w:rFonts w:ascii="Arial Narrow" w:hAnsi="Arial Narrow"/>
                <w:bCs/>
                <w:color w:val="000000" w:themeColor="text1"/>
                <w:sz w:val="24"/>
                <w:szCs w:val="24"/>
              </w:rPr>
              <w:t xml:space="preserve">(recommended options: </w:t>
            </w:r>
            <w:hyperlink r:id="rId17" w:history="1">
              <w:r w:rsidR="00B2546F" w:rsidRPr="00B2546F">
                <w:rPr>
                  <w:rStyle w:val="Hyperlink"/>
                  <w:rFonts w:ascii="Arial Narrow" w:hAnsi="Arial Narrow"/>
                  <w:bCs/>
                  <w:sz w:val="24"/>
                  <w:szCs w:val="24"/>
                </w:rPr>
                <w:t xml:space="preserve">The </w:t>
              </w:r>
              <w:proofErr w:type="spellStart"/>
              <w:r w:rsidR="00B2546F" w:rsidRPr="00B2546F">
                <w:rPr>
                  <w:rStyle w:val="Hyperlink"/>
                  <w:rFonts w:ascii="Arial Narrow" w:hAnsi="Arial Narrow"/>
                  <w:bCs/>
                  <w:sz w:val="24"/>
                  <w:szCs w:val="24"/>
                </w:rPr>
                <w:t>Killeshin</w:t>
              </w:r>
              <w:proofErr w:type="spellEnd"/>
              <w:r w:rsidR="00B2546F" w:rsidRPr="00B2546F">
                <w:rPr>
                  <w:rStyle w:val="Hyperlink"/>
                  <w:rFonts w:ascii="Arial Narrow" w:hAnsi="Arial Narrow"/>
                  <w:bCs/>
                  <w:sz w:val="24"/>
                  <w:szCs w:val="24"/>
                </w:rPr>
                <w:t xml:space="preserve"> Hotel</w:t>
              </w:r>
            </w:hyperlink>
            <w:r w:rsidR="00B2546F" w:rsidRPr="00B2546F">
              <w:rPr>
                <w:rFonts w:ascii="Arial Narrow" w:hAnsi="Arial Narrow"/>
                <w:bCs/>
                <w:color w:val="000000" w:themeColor="text1"/>
                <w:sz w:val="24"/>
                <w:szCs w:val="24"/>
              </w:rPr>
              <w:t xml:space="preserve"> or </w:t>
            </w:r>
            <w:hyperlink r:id="rId18" w:history="1">
              <w:r w:rsidR="00B2546F" w:rsidRPr="00B2546F">
                <w:rPr>
                  <w:rStyle w:val="Hyperlink"/>
                  <w:rFonts w:ascii="Arial Narrow" w:hAnsi="Arial Narrow"/>
                  <w:bCs/>
                  <w:sz w:val="24"/>
                  <w:szCs w:val="24"/>
                </w:rPr>
                <w:t>Midlands Park Hotel</w:t>
              </w:r>
            </w:hyperlink>
            <w:r w:rsidR="00B2546F" w:rsidRPr="00B2546F">
              <w:rPr>
                <w:rFonts w:ascii="Arial Narrow" w:hAnsi="Arial Narrow"/>
                <w:bCs/>
                <w:color w:val="000000" w:themeColor="text1"/>
                <w:sz w:val="24"/>
                <w:szCs w:val="24"/>
              </w:rPr>
              <w:t>);</w:t>
            </w:r>
          </w:p>
          <w:p w14:paraId="26BFC4F5" w14:textId="1756C8AC" w:rsidR="00581162" w:rsidRPr="00A31B62" w:rsidRDefault="00581162" w:rsidP="00586E07">
            <w:pPr>
              <w:numPr>
                <w:ilvl w:val="0"/>
                <w:numId w:val="45"/>
              </w:numPr>
              <w:spacing w:before="120" w:after="120"/>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 xml:space="preserve">Each room shall be of an adequate standard, including a private bathroom, heating/air conditioning, </w:t>
            </w:r>
            <w:r w:rsidRPr="00A31B62">
              <w:rPr>
                <w:rFonts w:ascii="Arial Narrow" w:hAnsi="Arial Narrow"/>
                <w:bCs/>
                <w:color w:val="000000" w:themeColor="text1"/>
                <w:sz w:val="24"/>
                <w:szCs w:val="24"/>
              </w:rPr>
              <w:lastRenderedPageBreak/>
              <w:t>and basic amenities ensuring comfortable and safe accommodation.</w:t>
            </w:r>
          </w:p>
          <w:p w14:paraId="25F3BB41" w14:textId="77777777" w:rsidR="00581162" w:rsidRPr="00A31B62" w:rsidRDefault="00581162" w:rsidP="00AE77DD">
            <w:pPr>
              <w:spacing w:before="120" w:after="120"/>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Additional requirements:</w:t>
            </w:r>
          </w:p>
          <w:p w14:paraId="126374B3" w14:textId="77777777" w:rsidR="00581162" w:rsidRPr="00A31B62" w:rsidRDefault="00581162" w:rsidP="00586E07">
            <w:pPr>
              <w:numPr>
                <w:ilvl w:val="0"/>
                <w:numId w:val="45"/>
              </w:numPr>
              <w:spacing w:before="120" w:after="120"/>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Early and/or late check-in and check-out options shall be envisaged, if needed;</w:t>
            </w:r>
          </w:p>
          <w:p w14:paraId="0C80A077" w14:textId="77777777" w:rsidR="00581162" w:rsidRPr="00A31B62" w:rsidRDefault="00581162" w:rsidP="00586E07">
            <w:pPr>
              <w:numPr>
                <w:ilvl w:val="0"/>
                <w:numId w:val="45"/>
              </w:numPr>
              <w:spacing w:before="120" w:after="120"/>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A flexible cancellation policy (preferably without penalty) shall be envisaged in case the number of participants and/or rooms is lower than planned.</w:t>
            </w:r>
          </w:p>
        </w:tc>
      </w:tr>
      <w:tr w:rsidR="00581162" w:rsidRPr="00342243" w14:paraId="0357DEDA" w14:textId="77777777" w:rsidTr="00AE77DD">
        <w:tc>
          <w:tcPr>
            <w:tcW w:w="4680" w:type="dxa"/>
          </w:tcPr>
          <w:p w14:paraId="271F3BD0" w14:textId="77777777" w:rsidR="00581162" w:rsidRPr="00A31B62" w:rsidRDefault="00581162">
            <w:pPr>
              <w:pStyle w:val="ListParagraph"/>
              <w:numPr>
                <w:ilvl w:val="0"/>
                <w:numId w:val="39"/>
              </w:numPr>
              <w:spacing w:before="120" w:after="120"/>
              <w:contextualSpacing/>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lastRenderedPageBreak/>
              <w:t>Transfer services from Irish Prison Service College, Portlaoise to Dublin, on 19 November 2026, for 1</w:t>
            </w:r>
            <w:r>
              <w:rPr>
                <w:rFonts w:ascii="Arial Narrow" w:hAnsi="Arial Narrow"/>
                <w:bCs/>
                <w:color w:val="000000" w:themeColor="text1"/>
                <w:sz w:val="24"/>
                <w:szCs w:val="24"/>
                <w:lang w:val="uk-UA"/>
              </w:rPr>
              <w:t>5</w:t>
            </w:r>
            <w:r w:rsidRPr="00A31B62">
              <w:rPr>
                <w:rFonts w:ascii="Arial Narrow" w:hAnsi="Arial Narrow"/>
                <w:bCs/>
                <w:color w:val="000000" w:themeColor="text1"/>
                <w:sz w:val="24"/>
                <w:szCs w:val="24"/>
              </w:rPr>
              <w:t xml:space="preserve"> persons</w:t>
            </w:r>
          </w:p>
        </w:tc>
        <w:tc>
          <w:tcPr>
            <w:tcW w:w="5580" w:type="dxa"/>
          </w:tcPr>
          <w:p w14:paraId="74465CF2" w14:textId="77777777" w:rsidR="00581162" w:rsidRPr="00A31B62" w:rsidRDefault="00581162" w:rsidP="00AE77DD">
            <w:pPr>
              <w:spacing w:before="120" w:after="120"/>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Transfer services shall be arranged from the Irish Prison Service College, Portlaoise, to Dublin, Ireland, for 1</w:t>
            </w:r>
            <w:r>
              <w:rPr>
                <w:rFonts w:ascii="Arial Narrow" w:hAnsi="Arial Narrow"/>
                <w:bCs/>
                <w:color w:val="000000" w:themeColor="text1"/>
                <w:sz w:val="24"/>
                <w:szCs w:val="24"/>
                <w:lang w:val="uk-UA"/>
              </w:rPr>
              <w:t>5</w:t>
            </w:r>
            <w:r w:rsidRPr="00A31B62">
              <w:rPr>
                <w:rFonts w:ascii="Arial Narrow" w:hAnsi="Arial Narrow"/>
                <w:bCs/>
                <w:color w:val="000000" w:themeColor="text1"/>
                <w:sz w:val="24"/>
                <w:szCs w:val="24"/>
              </w:rPr>
              <w:t xml:space="preserve"> persons on 19 November 2026.</w:t>
            </w:r>
          </w:p>
          <w:p w14:paraId="4A68AD92" w14:textId="77777777" w:rsidR="00581162" w:rsidRPr="00A31B62" w:rsidRDefault="00581162" w:rsidP="00AE77DD">
            <w:pPr>
              <w:spacing w:before="120" w:after="120"/>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Indicative schedule:</w:t>
            </w:r>
          </w:p>
          <w:p w14:paraId="2CD7850B" w14:textId="77777777" w:rsidR="00581162" w:rsidRPr="00A31B62" w:rsidRDefault="00581162">
            <w:pPr>
              <w:numPr>
                <w:ilvl w:val="0"/>
                <w:numId w:val="47"/>
              </w:numPr>
              <w:spacing w:before="120" w:after="120"/>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16:00 – departure from the Irish Prison Service College, Portlaoise, for onward transfer to Dublin.</w:t>
            </w:r>
          </w:p>
          <w:p w14:paraId="6317CA04" w14:textId="77777777" w:rsidR="00581162" w:rsidRPr="00A31B62" w:rsidRDefault="00581162" w:rsidP="00AE77DD">
            <w:pPr>
              <w:spacing w:before="120" w:after="120"/>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The above timing is indicative and may be subject to minor adjustments, depending on operational needs and coordination with the hosting institution.</w:t>
            </w:r>
          </w:p>
          <w:p w14:paraId="22ADDF2F" w14:textId="77777777" w:rsidR="00581162" w:rsidRPr="00A31B62" w:rsidRDefault="00581162" w:rsidP="00AE77DD">
            <w:pPr>
              <w:spacing w:before="120" w:after="120"/>
              <w:jc w:val="both"/>
              <w:rPr>
                <w:rFonts w:ascii="Arial Narrow" w:hAnsi="Arial Narrow"/>
                <w:bCs/>
                <w:color w:val="000000" w:themeColor="text1"/>
                <w:sz w:val="24"/>
                <w:szCs w:val="24"/>
                <w:lang w:val="uk-UA"/>
              </w:rPr>
            </w:pPr>
            <w:r w:rsidRPr="00A31B62">
              <w:rPr>
                <w:rFonts w:ascii="Arial Narrow" w:hAnsi="Arial Narrow"/>
                <w:bCs/>
                <w:color w:val="000000" w:themeColor="text1"/>
                <w:sz w:val="24"/>
                <w:szCs w:val="24"/>
              </w:rPr>
              <w:t>The transfer shall be provided by a professional transportation company, using a comfortable vehicle suitable for group travel (minivan/Sprinter, or equivalent combination of vehicles to accommodate all 1</w:t>
            </w:r>
            <w:r>
              <w:rPr>
                <w:rFonts w:ascii="Arial Narrow" w:hAnsi="Arial Narrow"/>
                <w:bCs/>
                <w:color w:val="000000" w:themeColor="text1"/>
                <w:sz w:val="24"/>
                <w:szCs w:val="24"/>
                <w:lang w:val="uk-UA"/>
              </w:rPr>
              <w:t xml:space="preserve">5 </w:t>
            </w:r>
            <w:r w:rsidRPr="00A31B62">
              <w:rPr>
                <w:rFonts w:ascii="Arial Narrow" w:hAnsi="Arial Narrow"/>
                <w:bCs/>
                <w:color w:val="000000" w:themeColor="text1"/>
                <w:sz w:val="24"/>
                <w:szCs w:val="24"/>
              </w:rPr>
              <w:t>passengers).</w:t>
            </w:r>
          </w:p>
        </w:tc>
      </w:tr>
      <w:tr w:rsidR="00581162" w:rsidRPr="00C43410" w14:paraId="6347A9B0" w14:textId="77777777" w:rsidTr="00AE77DD">
        <w:tc>
          <w:tcPr>
            <w:tcW w:w="4680" w:type="dxa"/>
          </w:tcPr>
          <w:p w14:paraId="5D0CFD54" w14:textId="77777777" w:rsidR="00581162" w:rsidRPr="00A31B62" w:rsidRDefault="00581162">
            <w:pPr>
              <w:pStyle w:val="ListParagraph"/>
              <w:numPr>
                <w:ilvl w:val="0"/>
                <w:numId w:val="39"/>
              </w:numPr>
              <w:spacing w:before="120" w:after="120"/>
              <w:contextualSpacing/>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Hotel accommodation in Dublin, Ireland (19</w:t>
            </w:r>
            <w:r w:rsidRPr="00A31B62">
              <w:rPr>
                <w:rFonts w:ascii="Arial Narrow" w:hAnsi="Arial Narrow"/>
                <w:bCs/>
                <w:color w:val="000000" w:themeColor="text1"/>
                <w:sz w:val="24"/>
                <w:szCs w:val="24"/>
                <w:lang w:val="uk-UA"/>
              </w:rPr>
              <w:t>-</w:t>
            </w:r>
            <w:r w:rsidRPr="00A31B62">
              <w:rPr>
                <w:rFonts w:ascii="Arial Narrow" w:hAnsi="Arial Narrow"/>
                <w:bCs/>
                <w:color w:val="000000" w:themeColor="text1"/>
                <w:sz w:val="24"/>
                <w:szCs w:val="24"/>
              </w:rPr>
              <w:t>20 November 2026) for up to 1</w:t>
            </w:r>
            <w:r>
              <w:rPr>
                <w:rFonts w:ascii="Arial Narrow" w:hAnsi="Arial Narrow"/>
                <w:bCs/>
                <w:color w:val="000000" w:themeColor="text1"/>
                <w:sz w:val="24"/>
                <w:szCs w:val="24"/>
                <w:lang w:val="uk-UA"/>
              </w:rPr>
              <w:t>5</w:t>
            </w:r>
            <w:r w:rsidRPr="00A31B62">
              <w:rPr>
                <w:rFonts w:ascii="Arial Narrow" w:hAnsi="Arial Narrow"/>
                <w:bCs/>
                <w:color w:val="000000" w:themeColor="text1"/>
                <w:sz w:val="24"/>
                <w:szCs w:val="24"/>
              </w:rPr>
              <w:t xml:space="preserve"> persons</w:t>
            </w:r>
          </w:p>
        </w:tc>
        <w:tc>
          <w:tcPr>
            <w:tcW w:w="5580" w:type="dxa"/>
          </w:tcPr>
          <w:p w14:paraId="565F58D4" w14:textId="77777777" w:rsidR="00581162" w:rsidRPr="00A31B62" w:rsidRDefault="00581162" w:rsidP="00AE77DD">
            <w:pPr>
              <w:spacing w:before="120" w:after="120"/>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Hotel accommodation (bed and breakfast) is required in Dublin, Ireland for up to 1</w:t>
            </w:r>
            <w:r>
              <w:rPr>
                <w:rFonts w:ascii="Arial Narrow" w:hAnsi="Arial Narrow"/>
                <w:bCs/>
                <w:color w:val="000000" w:themeColor="text1"/>
                <w:sz w:val="24"/>
                <w:szCs w:val="24"/>
                <w:lang w:val="uk-UA"/>
              </w:rPr>
              <w:t>5</w:t>
            </w:r>
            <w:r w:rsidRPr="00A31B62">
              <w:rPr>
                <w:rFonts w:ascii="Arial Narrow" w:hAnsi="Arial Narrow"/>
                <w:bCs/>
                <w:color w:val="000000" w:themeColor="text1"/>
                <w:sz w:val="24"/>
                <w:szCs w:val="24"/>
              </w:rPr>
              <w:t xml:space="preserve"> persons.</w:t>
            </w:r>
          </w:p>
          <w:p w14:paraId="22DFAAA3" w14:textId="77777777" w:rsidR="00581162" w:rsidRPr="00A31B62" w:rsidRDefault="00581162">
            <w:pPr>
              <w:numPr>
                <w:ilvl w:val="0"/>
                <w:numId w:val="48"/>
              </w:numPr>
              <w:spacing w:before="120" w:after="120"/>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19</w:t>
            </w:r>
            <w:r w:rsidRPr="00A31B62">
              <w:rPr>
                <w:rFonts w:ascii="Arial Narrow" w:hAnsi="Arial Narrow"/>
                <w:bCs/>
                <w:color w:val="000000" w:themeColor="text1"/>
                <w:sz w:val="24"/>
                <w:szCs w:val="24"/>
                <w:lang w:val="uk-UA"/>
              </w:rPr>
              <w:t>-</w:t>
            </w:r>
            <w:r w:rsidRPr="00A31B62">
              <w:rPr>
                <w:rFonts w:ascii="Arial Narrow" w:hAnsi="Arial Narrow"/>
                <w:bCs/>
                <w:color w:val="000000" w:themeColor="text1"/>
                <w:sz w:val="24"/>
                <w:szCs w:val="24"/>
              </w:rPr>
              <w:t>20 November 2026 (1 night) – 1</w:t>
            </w:r>
            <w:r>
              <w:rPr>
                <w:rFonts w:ascii="Arial Narrow" w:hAnsi="Arial Narrow"/>
                <w:bCs/>
                <w:color w:val="000000" w:themeColor="text1"/>
                <w:sz w:val="24"/>
                <w:szCs w:val="24"/>
                <w:lang w:val="uk-UA"/>
              </w:rPr>
              <w:t>5</w:t>
            </w:r>
            <w:r w:rsidRPr="00A31B62">
              <w:rPr>
                <w:rFonts w:ascii="Arial Narrow" w:hAnsi="Arial Narrow"/>
                <w:bCs/>
                <w:color w:val="000000" w:themeColor="text1"/>
                <w:sz w:val="24"/>
                <w:szCs w:val="24"/>
              </w:rPr>
              <w:t xml:space="preserve"> rooms, single occupancy.</w:t>
            </w:r>
          </w:p>
          <w:p w14:paraId="79A1FF16" w14:textId="77777777" w:rsidR="00581162" w:rsidRPr="00A31B62" w:rsidRDefault="00581162" w:rsidP="00AE77DD">
            <w:pPr>
              <w:spacing w:before="120" w:after="120"/>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Hotel requirements:</w:t>
            </w:r>
          </w:p>
          <w:p w14:paraId="56C3E0F5" w14:textId="77777777" w:rsidR="00581162" w:rsidRPr="00A31B62" w:rsidRDefault="00581162">
            <w:pPr>
              <w:numPr>
                <w:ilvl w:val="0"/>
                <w:numId w:val="49"/>
              </w:numPr>
              <w:spacing w:before="120" w:after="120"/>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4* hotel (breakfast included);</w:t>
            </w:r>
          </w:p>
          <w:p w14:paraId="3399FB7C" w14:textId="6B089102" w:rsidR="00581162" w:rsidRPr="00C43EFA" w:rsidRDefault="00581162" w:rsidP="00C43EFA">
            <w:pPr>
              <w:numPr>
                <w:ilvl w:val="0"/>
                <w:numId w:val="49"/>
              </w:numPr>
              <w:spacing w:before="120" w:after="120"/>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Located in the city centre of Dublin</w:t>
            </w:r>
            <w:r w:rsidRPr="00C43EFA">
              <w:rPr>
                <w:rFonts w:ascii="Arial Narrow" w:hAnsi="Arial Narrow"/>
                <w:bCs/>
                <w:color w:val="000000" w:themeColor="text1"/>
                <w:sz w:val="24"/>
                <w:szCs w:val="24"/>
              </w:rPr>
              <w:t>;</w:t>
            </w:r>
          </w:p>
          <w:p w14:paraId="35518DC7" w14:textId="77777777" w:rsidR="00581162" w:rsidRPr="00A31B62" w:rsidRDefault="00581162">
            <w:pPr>
              <w:numPr>
                <w:ilvl w:val="0"/>
                <w:numId w:val="49"/>
              </w:numPr>
              <w:spacing w:before="120" w:after="120"/>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Each room shall be of an adequate standard, including a private bathroom, heating/air conditioning, and basic amenities ensuring comfortable and safe accommodation.</w:t>
            </w:r>
          </w:p>
          <w:p w14:paraId="14B8DAF2" w14:textId="77777777" w:rsidR="00581162" w:rsidRPr="00A31B62" w:rsidRDefault="00581162" w:rsidP="00AE77DD">
            <w:pPr>
              <w:spacing w:before="120" w:after="120"/>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Additional requirements:</w:t>
            </w:r>
          </w:p>
          <w:p w14:paraId="12B42C9D" w14:textId="77777777" w:rsidR="00581162" w:rsidRPr="00A31B62" w:rsidRDefault="00581162">
            <w:pPr>
              <w:numPr>
                <w:ilvl w:val="0"/>
                <w:numId w:val="50"/>
              </w:numPr>
              <w:spacing w:before="120" w:after="120"/>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Early and/or late check-in and check-out options shall be envisaged, if needed;</w:t>
            </w:r>
          </w:p>
          <w:p w14:paraId="25204D71" w14:textId="77777777" w:rsidR="00581162" w:rsidRPr="00A31B62" w:rsidRDefault="00581162">
            <w:pPr>
              <w:numPr>
                <w:ilvl w:val="0"/>
                <w:numId w:val="50"/>
              </w:numPr>
              <w:spacing w:before="120" w:after="120"/>
              <w:jc w:val="both"/>
              <w:rPr>
                <w:rFonts w:ascii="Arial Narrow" w:hAnsi="Arial Narrow"/>
                <w:bCs/>
                <w:color w:val="000000" w:themeColor="text1"/>
                <w:sz w:val="24"/>
                <w:szCs w:val="24"/>
              </w:rPr>
            </w:pPr>
            <w:r w:rsidRPr="00A31B62">
              <w:rPr>
                <w:rFonts w:ascii="Arial Narrow" w:hAnsi="Arial Narrow"/>
                <w:bCs/>
                <w:color w:val="000000" w:themeColor="text1"/>
                <w:sz w:val="24"/>
                <w:szCs w:val="24"/>
              </w:rPr>
              <w:t>A flexible cancellation policy (preferably without penalty) shall be envisaged in case the number of participants and/or rooms is lower than planned.</w:t>
            </w:r>
          </w:p>
        </w:tc>
      </w:tr>
      <w:tr w:rsidR="00581162" w:rsidRPr="003A7B1F" w14:paraId="3E7C99A7" w14:textId="77777777" w:rsidTr="00AE77DD">
        <w:tc>
          <w:tcPr>
            <w:tcW w:w="4680" w:type="dxa"/>
          </w:tcPr>
          <w:p w14:paraId="4F45A346" w14:textId="77777777" w:rsidR="00581162" w:rsidRPr="00D9530D" w:rsidRDefault="00581162">
            <w:pPr>
              <w:pStyle w:val="ListParagraph"/>
              <w:numPr>
                <w:ilvl w:val="0"/>
                <w:numId w:val="39"/>
              </w:numPr>
              <w:spacing w:before="120" w:after="120"/>
              <w:contextualSpacing/>
              <w:jc w:val="both"/>
              <w:rPr>
                <w:rFonts w:ascii="Arial Narrow" w:hAnsi="Arial Narrow"/>
                <w:bCs/>
                <w:color w:val="000000" w:themeColor="text1"/>
                <w:sz w:val="24"/>
                <w:szCs w:val="24"/>
              </w:rPr>
            </w:pPr>
            <w:r w:rsidRPr="00D01AFB">
              <w:rPr>
                <w:rFonts w:ascii="Arial Narrow" w:hAnsi="Arial Narrow"/>
                <w:bCs/>
                <w:color w:val="000000" w:themeColor="text1"/>
                <w:sz w:val="24"/>
                <w:szCs w:val="24"/>
              </w:rPr>
              <w:t>Transfer services from hotel in Dublin, Ireland to Dublin Airport (DUB) on 20 November 2026 for 1</w:t>
            </w:r>
            <w:r>
              <w:rPr>
                <w:rFonts w:ascii="Arial Narrow" w:hAnsi="Arial Narrow"/>
                <w:bCs/>
                <w:color w:val="000000" w:themeColor="text1"/>
                <w:sz w:val="24"/>
                <w:szCs w:val="24"/>
                <w:lang w:val="uk-UA"/>
              </w:rPr>
              <w:t>5</w:t>
            </w:r>
            <w:r w:rsidRPr="00D01AFB">
              <w:rPr>
                <w:rFonts w:ascii="Arial Narrow" w:hAnsi="Arial Narrow"/>
                <w:bCs/>
                <w:color w:val="000000" w:themeColor="text1"/>
                <w:sz w:val="24"/>
                <w:szCs w:val="24"/>
              </w:rPr>
              <w:t xml:space="preserve"> persons</w:t>
            </w:r>
          </w:p>
        </w:tc>
        <w:tc>
          <w:tcPr>
            <w:tcW w:w="5580" w:type="dxa"/>
          </w:tcPr>
          <w:p w14:paraId="2470DB5C" w14:textId="77777777" w:rsidR="00176954" w:rsidRPr="00176954" w:rsidRDefault="00176954" w:rsidP="00176954">
            <w:pPr>
              <w:spacing w:before="120" w:after="120"/>
              <w:jc w:val="both"/>
              <w:rPr>
                <w:rFonts w:ascii="Arial Narrow" w:hAnsi="Arial Narrow"/>
                <w:color w:val="000000" w:themeColor="text1"/>
                <w:sz w:val="24"/>
                <w:szCs w:val="24"/>
                <w:lang/>
              </w:rPr>
            </w:pPr>
            <w:r w:rsidRPr="00176954">
              <w:rPr>
                <w:rFonts w:ascii="Arial Narrow" w:hAnsi="Arial Narrow"/>
                <w:color w:val="000000" w:themeColor="text1"/>
                <w:sz w:val="24"/>
                <w:szCs w:val="24"/>
                <w:lang/>
              </w:rPr>
              <w:t>Transfer services shall be arranged from the proposed hotel in Dublin, Ireland, to Dublin Airport (DUB), for 15 persons on 20 November 2026, ahead of departure on one of the following flight options:</w:t>
            </w:r>
          </w:p>
          <w:p w14:paraId="189C11F8" w14:textId="77777777" w:rsidR="00176954" w:rsidRPr="00176954" w:rsidRDefault="00176954" w:rsidP="00176954">
            <w:pPr>
              <w:numPr>
                <w:ilvl w:val="0"/>
                <w:numId w:val="55"/>
              </w:numPr>
              <w:spacing w:before="120" w:after="120"/>
              <w:jc w:val="both"/>
              <w:rPr>
                <w:rFonts w:ascii="Arial Narrow" w:hAnsi="Arial Narrow"/>
                <w:color w:val="000000" w:themeColor="text1"/>
                <w:sz w:val="24"/>
                <w:szCs w:val="24"/>
                <w:lang/>
              </w:rPr>
            </w:pPr>
            <w:r w:rsidRPr="00176954">
              <w:rPr>
                <w:rFonts w:ascii="Arial Narrow" w:hAnsi="Arial Narrow"/>
                <w:color w:val="000000" w:themeColor="text1"/>
                <w:sz w:val="24"/>
                <w:szCs w:val="24"/>
                <w:lang/>
              </w:rPr>
              <w:t xml:space="preserve">Option 1 – KLM: Flight KL1142 from Dublin (DUB) to Amsterdam (AMS), departing at 17:15, connecting to </w:t>
            </w:r>
            <w:r w:rsidRPr="00176954">
              <w:rPr>
                <w:rFonts w:ascii="Arial Narrow" w:hAnsi="Arial Narrow"/>
                <w:color w:val="000000" w:themeColor="text1"/>
                <w:sz w:val="24"/>
                <w:szCs w:val="24"/>
                <w:lang/>
              </w:rPr>
              <w:lastRenderedPageBreak/>
              <w:t>flight KL1319 from Amsterdam (AMS) to Warsaw (WAW), arriving at 23:20.</w:t>
            </w:r>
          </w:p>
          <w:p w14:paraId="366A1DC1" w14:textId="77777777" w:rsidR="00176954" w:rsidRPr="00176954" w:rsidRDefault="00176954" w:rsidP="00176954">
            <w:pPr>
              <w:numPr>
                <w:ilvl w:val="0"/>
                <w:numId w:val="55"/>
              </w:numPr>
              <w:spacing w:before="120" w:after="120"/>
              <w:jc w:val="both"/>
              <w:rPr>
                <w:rFonts w:ascii="Arial Narrow" w:hAnsi="Arial Narrow"/>
                <w:color w:val="000000" w:themeColor="text1"/>
                <w:sz w:val="24"/>
                <w:szCs w:val="24"/>
                <w:lang/>
              </w:rPr>
            </w:pPr>
            <w:r w:rsidRPr="00176954">
              <w:rPr>
                <w:rFonts w:ascii="Arial Narrow" w:hAnsi="Arial Narrow"/>
                <w:color w:val="000000" w:themeColor="text1"/>
                <w:sz w:val="24"/>
                <w:szCs w:val="24"/>
                <w:lang/>
              </w:rPr>
              <w:t>Option 2 – Lufthansa: Flight LH979 from Dublin (DUB) to Frankfurt (FRA), departing at 11:45, connecting to flight LH1346 from Frankfurt (FRA) to Warsaw (WAW), arriving at 17:40.</w:t>
            </w:r>
          </w:p>
          <w:p w14:paraId="2004339B" w14:textId="77777777" w:rsidR="00176954" w:rsidRPr="00176954" w:rsidRDefault="00176954" w:rsidP="00176954">
            <w:pPr>
              <w:spacing w:before="120" w:after="120"/>
              <w:jc w:val="both"/>
              <w:rPr>
                <w:rFonts w:ascii="Arial Narrow" w:hAnsi="Arial Narrow"/>
                <w:color w:val="000000" w:themeColor="text1"/>
                <w:sz w:val="24"/>
                <w:szCs w:val="24"/>
                <w:lang/>
              </w:rPr>
            </w:pPr>
            <w:r w:rsidRPr="00176954">
              <w:rPr>
                <w:rFonts w:ascii="Arial Narrow" w:hAnsi="Arial Narrow"/>
                <w:color w:val="000000" w:themeColor="text1"/>
                <w:sz w:val="24"/>
                <w:szCs w:val="24"/>
                <w:lang/>
              </w:rPr>
              <w:t>The exact transfer time shall be confirmed once the final flight option has been selected.</w:t>
            </w:r>
          </w:p>
          <w:p w14:paraId="2BB0F390" w14:textId="77777777" w:rsidR="00581162" w:rsidRPr="00D01AFB" w:rsidRDefault="00581162" w:rsidP="00AE77DD">
            <w:pPr>
              <w:spacing w:before="120" w:after="120"/>
              <w:jc w:val="both"/>
              <w:rPr>
                <w:rFonts w:ascii="Arial Narrow" w:hAnsi="Arial Narrow"/>
                <w:color w:val="000000" w:themeColor="text1"/>
                <w:sz w:val="24"/>
                <w:szCs w:val="24"/>
                <w:lang w:val="uk-UA"/>
              </w:rPr>
            </w:pPr>
            <w:r w:rsidRPr="00D01AFB">
              <w:rPr>
                <w:rFonts w:ascii="Arial Narrow" w:hAnsi="Arial Narrow"/>
                <w:color w:val="000000" w:themeColor="text1"/>
                <w:sz w:val="24"/>
                <w:szCs w:val="24"/>
              </w:rPr>
              <w:t>The transfer shall be provided by a professional transportation company, using a comfortable vehicle suitable for group travel, preferably a minivan/Sprinter (or equivalent combination of vehicles to accommodate all 1</w:t>
            </w:r>
            <w:r>
              <w:rPr>
                <w:rFonts w:ascii="Arial Narrow" w:hAnsi="Arial Narrow"/>
                <w:color w:val="000000" w:themeColor="text1"/>
                <w:sz w:val="24"/>
                <w:szCs w:val="24"/>
                <w:lang w:val="uk-UA"/>
              </w:rPr>
              <w:t>5</w:t>
            </w:r>
            <w:r w:rsidRPr="00D01AFB">
              <w:rPr>
                <w:rFonts w:ascii="Arial Narrow" w:hAnsi="Arial Narrow"/>
                <w:color w:val="000000" w:themeColor="text1"/>
                <w:sz w:val="24"/>
                <w:szCs w:val="24"/>
              </w:rPr>
              <w:t xml:space="preserve"> passengers).</w:t>
            </w:r>
          </w:p>
        </w:tc>
      </w:tr>
      <w:tr w:rsidR="00B748D1" w:rsidRPr="003A7B1F" w14:paraId="5D1658C9" w14:textId="77777777" w:rsidTr="00AE77DD">
        <w:tc>
          <w:tcPr>
            <w:tcW w:w="4680" w:type="dxa"/>
          </w:tcPr>
          <w:p w14:paraId="60F62988" w14:textId="71D66420" w:rsidR="00B748D1" w:rsidRPr="00D01AFB" w:rsidRDefault="007E52F7">
            <w:pPr>
              <w:pStyle w:val="ListParagraph"/>
              <w:numPr>
                <w:ilvl w:val="0"/>
                <w:numId w:val="39"/>
              </w:numPr>
              <w:spacing w:before="120" w:after="120"/>
              <w:contextualSpacing/>
              <w:jc w:val="both"/>
              <w:rPr>
                <w:rFonts w:ascii="Arial Narrow" w:hAnsi="Arial Narrow"/>
                <w:bCs/>
                <w:color w:val="000000" w:themeColor="text1"/>
                <w:sz w:val="24"/>
                <w:szCs w:val="24"/>
              </w:rPr>
            </w:pPr>
            <w:r w:rsidRPr="007E52F7">
              <w:rPr>
                <w:rFonts w:ascii="Arial Narrow" w:hAnsi="Arial Narrow"/>
                <w:bCs/>
                <w:color w:val="000000" w:themeColor="text1"/>
                <w:sz w:val="24"/>
                <w:szCs w:val="24"/>
              </w:rPr>
              <w:lastRenderedPageBreak/>
              <w:t>Hotel accommodation in Warsaw, Poland (20</w:t>
            </w:r>
            <w:r>
              <w:rPr>
                <w:rFonts w:ascii="Arial Narrow" w:hAnsi="Arial Narrow"/>
                <w:bCs/>
                <w:color w:val="000000" w:themeColor="text1"/>
                <w:sz w:val="24"/>
                <w:szCs w:val="24"/>
                <w:lang w:val="uk-UA"/>
              </w:rPr>
              <w:t>-</w:t>
            </w:r>
            <w:r w:rsidRPr="007E52F7">
              <w:rPr>
                <w:rFonts w:ascii="Arial Narrow" w:hAnsi="Arial Narrow"/>
                <w:bCs/>
                <w:color w:val="000000" w:themeColor="text1"/>
                <w:sz w:val="24"/>
                <w:szCs w:val="24"/>
              </w:rPr>
              <w:t>21 November 2026), if required, for up to 12 persons</w:t>
            </w:r>
          </w:p>
        </w:tc>
        <w:tc>
          <w:tcPr>
            <w:tcW w:w="5580" w:type="dxa"/>
          </w:tcPr>
          <w:p w14:paraId="6E2616E3" w14:textId="77777777" w:rsidR="007E52F7" w:rsidRPr="007E52F7" w:rsidRDefault="007E52F7" w:rsidP="007E52F7">
            <w:pPr>
              <w:spacing w:before="120" w:after="120"/>
              <w:jc w:val="both"/>
              <w:rPr>
                <w:rFonts w:ascii="Arial Narrow" w:hAnsi="Arial Narrow"/>
                <w:color w:val="000000" w:themeColor="text1"/>
                <w:sz w:val="24"/>
                <w:szCs w:val="24"/>
                <w:lang/>
              </w:rPr>
            </w:pPr>
            <w:r w:rsidRPr="007E52F7">
              <w:rPr>
                <w:rFonts w:ascii="Arial Narrow" w:hAnsi="Arial Narrow"/>
                <w:color w:val="000000" w:themeColor="text1"/>
                <w:sz w:val="24"/>
                <w:szCs w:val="24"/>
                <w:lang/>
              </w:rPr>
              <w:t>Hotel accommodation (bed and breakfast) may be required in Warsaw, Poland, for up to 12 persons, subject to flight delays, late arrival or other unforeseen circumstances affecting the onward transfer to Ukraine.</w:t>
            </w:r>
          </w:p>
          <w:p w14:paraId="46490657" w14:textId="0D4DC610" w:rsidR="007E52F7" w:rsidRPr="007E52F7" w:rsidRDefault="007E52F7" w:rsidP="007E52F7">
            <w:pPr>
              <w:numPr>
                <w:ilvl w:val="0"/>
                <w:numId w:val="52"/>
              </w:numPr>
              <w:spacing w:before="120" w:after="120"/>
              <w:jc w:val="both"/>
              <w:rPr>
                <w:rFonts w:ascii="Arial Narrow" w:hAnsi="Arial Narrow"/>
                <w:color w:val="000000" w:themeColor="text1"/>
                <w:sz w:val="24"/>
                <w:szCs w:val="24"/>
                <w:lang/>
              </w:rPr>
            </w:pPr>
            <w:r w:rsidRPr="007E52F7">
              <w:rPr>
                <w:rFonts w:ascii="Arial Narrow" w:hAnsi="Arial Narrow"/>
                <w:color w:val="000000" w:themeColor="text1"/>
                <w:sz w:val="24"/>
                <w:szCs w:val="24"/>
                <w:lang/>
              </w:rPr>
              <w:t>20</w:t>
            </w:r>
            <w:r w:rsidRPr="007E52F7">
              <w:rPr>
                <w:rFonts w:ascii="Arial Narrow" w:hAnsi="Arial Narrow"/>
                <w:color w:val="000000" w:themeColor="text1"/>
                <w:sz w:val="24"/>
                <w:szCs w:val="24"/>
                <w:lang w:val="uk-UA"/>
              </w:rPr>
              <w:t>-</w:t>
            </w:r>
            <w:r w:rsidRPr="007E52F7">
              <w:rPr>
                <w:rFonts w:ascii="Arial Narrow" w:hAnsi="Arial Narrow"/>
                <w:color w:val="000000" w:themeColor="text1"/>
                <w:sz w:val="24"/>
                <w:szCs w:val="24"/>
                <w:lang/>
              </w:rPr>
              <w:t>21 November 2026 (1 night) – up to 12 rooms, single occupancy in double rooms, if required.</w:t>
            </w:r>
          </w:p>
          <w:p w14:paraId="7A850574" w14:textId="77777777" w:rsidR="007E52F7" w:rsidRPr="007E52F7" w:rsidRDefault="007E52F7" w:rsidP="007E52F7">
            <w:pPr>
              <w:spacing w:before="120" w:after="120"/>
              <w:jc w:val="both"/>
              <w:rPr>
                <w:rFonts w:ascii="Arial Narrow" w:hAnsi="Arial Narrow"/>
                <w:color w:val="000000" w:themeColor="text1"/>
                <w:sz w:val="24"/>
                <w:szCs w:val="24"/>
                <w:lang/>
              </w:rPr>
            </w:pPr>
            <w:r w:rsidRPr="007E52F7">
              <w:rPr>
                <w:rFonts w:ascii="Arial Narrow" w:hAnsi="Arial Narrow"/>
                <w:color w:val="000000" w:themeColor="text1"/>
                <w:sz w:val="24"/>
                <w:szCs w:val="24"/>
                <w:lang/>
              </w:rPr>
              <w:t>Hotel requirements:</w:t>
            </w:r>
          </w:p>
          <w:p w14:paraId="5C2F28C7" w14:textId="77777777" w:rsidR="007E52F7" w:rsidRPr="007E52F7" w:rsidRDefault="007E52F7" w:rsidP="007E52F7">
            <w:pPr>
              <w:numPr>
                <w:ilvl w:val="0"/>
                <w:numId w:val="53"/>
              </w:numPr>
              <w:spacing w:before="120" w:after="120"/>
              <w:jc w:val="both"/>
              <w:rPr>
                <w:rFonts w:ascii="Arial Narrow" w:hAnsi="Arial Narrow"/>
                <w:color w:val="000000" w:themeColor="text1"/>
                <w:sz w:val="24"/>
                <w:szCs w:val="24"/>
                <w:lang/>
              </w:rPr>
            </w:pPr>
            <w:r w:rsidRPr="007E52F7">
              <w:rPr>
                <w:rFonts w:ascii="Arial Narrow" w:hAnsi="Arial Narrow"/>
                <w:color w:val="000000" w:themeColor="text1"/>
                <w:sz w:val="24"/>
                <w:szCs w:val="24"/>
                <w:lang/>
              </w:rPr>
              <w:t>4-star hotel (breakfast included);</w:t>
            </w:r>
          </w:p>
          <w:p w14:paraId="183C3B07" w14:textId="77777777" w:rsidR="007E52F7" w:rsidRPr="007E52F7" w:rsidRDefault="007E52F7" w:rsidP="007E52F7">
            <w:pPr>
              <w:numPr>
                <w:ilvl w:val="0"/>
                <w:numId w:val="53"/>
              </w:numPr>
              <w:spacing w:before="120" w:after="120"/>
              <w:jc w:val="both"/>
              <w:rPr>
                <w:rFonts w:ascii="Arial Narrow" w:hAnsi="Arial Narrow"/>
                <w:color w:val="000000" w:themeColor="text1"/>
                <w:sz w:val="24"/>
                <w:szCs w:val="24"/>
                <w:lang/>
              </w:rPr>
            </w:pPr>
            <w:r w:rsidRPr="007E52F7">
              <w:rPr>
                <w:rFonts w:ascii="Arial Narrow" w:hAnsi="Arial Narrow"/>
                <w:color w:val="000000" w:themeColor="text1"/>
                <w:sz w:val="24"/>
                <w:szCs w:val="24"/>
                <w:lang/>
              </w:rPr>
              <w:t>The hotel shall be located no more than 30 minutes' drive from Warsaw Chopin Airport, with a free shuttle transfer to/from the airport provided by the hotel;</w:t>
            </w:r>
          </w:p>
          <w:p w14:paraId="59B14220" w14:textId="77777777" w:rsidR="007E52F7" w:rsidRPr="007E52F7" w:rsidRDefault="007E52F7" w:rsidP="007E52F7">
            <w:pPr>
              <w:numPr>
                <w:ilvl w:val="0"/>
                <w:numId w:val="53"/>
              </w:numPr>
              <w:spacing w:before="120" w:after="120"/>
              <w:jc w:val="both"/>
              <w:rPr>
                <w:rFonts w:ascii="Arial Narrow" w:hAnsi="Arial Narrow"/>
                <w:color w:val="000000" w:themeColor="text1"/>
                <w:sz w:val="24"/>
                <w:szCs w:val="24"/>
                <w:lang/>
              </w:rPr>
            </w:pPr>
            <w:r w:rsidRPr="007E52F7">
              <w:rPr>
                <w:rFonts w:ascii="Arial Narrow" w:hAnsi="Arial Narrow"/>
                <w:color w:val="000000" w:themeColor="text1"/>
                <w:sz w:val="24"/>
                <w:szCs w:val="24"/>
                <w:lang/>
              </w:rPr>
              <w:t>Each room shall be of an adequate standard, including a private bathroom, heating/air conditioning, and basic amenities ensuring comfortable and safe accommodation.</w:t>
            </w:r>
          </w:p>
          <w:p w14:paraId="0042A384" w14:textId="77777777" w:rsidR="007E52F7" w:rsidRPr="007E52F7" w:rsidRDefault="007E52F7" w:rsidP="007E52F7">
            <w:pPr>
              <w:spacing w:before="120" w:after="120"/>
              <w:jc w:val="both"/>
              <w:rPr>
                <w:rFonts w:ascii="Arial Narrow" w:hAnsi="Arial Narrow"/>
                <w:color w:val="000000" w:themeColor="text1"/>
                <w:sz w:val="24"/>
                <w:szCs w:val="24"/>
                <w:lang/>
              </w:rPr>
            </w:pPr>
            <w:r w:rsidRPr="007E52F7">
              <w:rPr>
                <w:rFonts w:ascii="Arial Narrow" w:hAnsi="Arial Narrow"/>
                <w:color w:val="000000" w:themeColor="text1"/>
                <w:sz w:val="24"/>
                <w:szCs w:val="24"/>
                <w:lang/>
              </w:rPr>
              <w:t>Additional requirements:</w:t>
            </w:r>
          </w:p>
          <w:p w14:paraId="1787A2EC" w14:textId="77777777" w:rsidR="007E52F7" w:rsidRPr="007E52F7" w:rsidRDefault="007E52F7" w:rsidP="007E52F7">
            <w:pPr>
              <w:numPr>
                <w:ilvl w:val="0"/>
                <w:numId w:val="54"/>
              </w:numPr>
              <w:spacing w:before="120" w:after="120"/>
              <w:jc w:val="both"/>
              <w:rPr>
                <w:rFonts w:ascii="Arial Narrow" w:hAnsi="Arial Narrow"/>
                <w:color w:val="000000" w:themeColor="text1"/>
                <w:sz w:val="24"/>
                <w:szCs w:val="24"/>
                <w:lang/>
              </w:rPr>
            </w:pPr>
            <w:r w:rsidRPr="007E52F7">
              <w:rPr>
                <w:rFonts w:ascii="Arial Narrow" w:hAnsi="Arial Narrow"/>
                <w:color w:val="000000" w:themeColor="text1"/>
                <w:sz w:val="24"/>
                <w:szCs w:val="24"/>
                <w:lang/>
              </w:rPr>
              <w:t>Accommodation shall be arranged only if necessary, depending on the actual arrival time in Warsaw and other circumstances affecting the onward journey to Kyiv;</w:t>
            </w:r>
          </w:p>
          <w:p w14:paraId="4981F268" w14:textId="77777777" w:rsidR="007E52F7" w:rsidRPr="007E52F7" w:rsidRDefault="007E52F7" w:rsidP="007E52F7">
            <w:pPr>
              <w:numPr>
                <w:ilvl w:val="0"/>
                <w:numId w:val="54"/>
              </w:numPr>
              <w:spacing w:before="120" w:after="120"/>
              <w:jc w:val="both"/>
              <w:rPr>
                <w:rFonts w:ascii="Arial Narrow" w:hAnsi="Arial Narrow"/>
                <w:color w:val="000000" w:themeColor="text1"/>
                <w:sz w:val="24"/>
                <w:szCs w:val="24"/>
                <w:lang/>
              </w:rPr>
            </w:pPr>
            <w:r w:rsidRPr="007E52F7">
              <w:rPr>
                <w:rFonts w:ascii="Arial Narrow" w:hAnsi="Arial Narrow"/>
                <w:color w:val="000000" w:themeColor="text1"/>
                <w:sz w:val="24"/>
                <w:szCs w:val="24"/>
                <w:lang/>
              </w:rPr>
              <w:t>Late check-in and flexible check-out options shall be envisaged, if needed;</w:t>
            </w:r>
          </w:p>
          <w:p w14:paraId="5EA43872" w14:textId="7288C3FB" w:rsidR="00B748D1" w:rsidRPr="007E52F7" w:rsidRDefault="007E52F7" w:rsidP="00AE77DD">
            <w:pPr>
              <w:numPr>
                <w:ilvl w:val="0"/>
                <w:numId w:val="54"/>
              </w:numPr>
              <w:spacing w:before="120" w:after="120"/>
              <w:jc w:val="both"/>
              <w:rPr>
                <w:rFonts w:ascii="Arial Narrow" w:hAnsi="Arial Narrow"/>
                <w:color w:val="000000" w:themeColor="text1"/>
                <w:sz w:val="24"/>
                <w:szCs w:val="24"/>
                <w:lang/>
              </w:rPr>
            </w:pPr>
            <w:r w:rsidRPr="007E52F7">
              <w:rPr>
                <w:rFonts w:ascii="Arial Narrow" w:hAnsi="Arial Narrow"/>
                <w:color w:val="000000" w:themeColor="text1"/>
                <w:sz w:val="24"/>
                <w:szCs w:val="24"/>
                <w:lang/>
              </w:rPr>
              <w:t>A flexible cancellation policy (preferably without penalty) shall be envisaged, as accommodation may not be required or the number of participants and/or rooms may be lower than initially planned.</w:t>
            </w:r>
          </w:p>
        </w:tc>
      </w:tr>
      <w:tr w:rsidR="00581162" w:rsidRPr="001407F3" w14:paraId="3B2FA972" w14:textId="77777777" w:rsidTr="00AE77DD">
        <w:tc>
          <w:tcPr>
            <w:tcW w:w="4680" w:type="dxa"/>
          </w:tcPr>
          <w:p w14:paraId="4D1F7A4D" w14:textId="2E331822" w:rsidR="00581162" w:rsidRPr="00D9530D" w:rsidRDefault="007E52F7">
            <w:pPr>
              <w:pStyle w:val="ListParagraph"/>
              <w:numPr>
                <w:ilvl w:val="0"/>
                <w:numId w:val="39"/>
              </w:numPr>
              <w:spacing w:before="120" w:after="120"/>
              <w:contextualSpacing/>
              <w:jc w:val="both"/>
              <w:rPr>
                <w:rFonts w:ascii="Arial Narrow" w:hAnsi="Arial Narrow"/>
                <w:bCs/>
                <w:color w:val="000000" w:themeColor="text1"/>
                <w:sz w:val="24"/>
                <w:szCs w:val="24"/>
              </w:rPr>
            </w:pPr>
            <w:r w:rsidRPr="007E52F7">
              <w:rPr>
                <w:rFonts w:ascii="Arial Narrow" w:hAnsi="Arial Narrow"/>
                <w:bCs/>
                <w:color w:val="000000" w:themeColor="text1"/>
                <w:sz w:val="24"/>
                <w:szCs w:val="24"/>
              </w:rPr>
              <w:t>Transfer services shall be arranged for 12 persons travelling from Warsaw Chopin Airport, Poland, to Kyiv, Ukraine, either in the evening of 20 November 2026 or in the morning of 21 November 2026, depending on the actual flight arrival time, border crossing conditions and applicable security requirements.</w:t>
            </w:r>
          </w:p>
        </w:tc>
        <w:tc>
          <w:tcPr>
            <w:tcW w:w="5580" w:type="dxa"/>
          </w:tcPr>
          <w:p w14:paraId="4BA3C59F" w14:textId="728CAF3F" w:rsidR="00581162" w:rsidRPr="007E52F7" w:rsidRDefault="00581162" w:rsidP="00AE77DD">
            <w:pPr>
              <w:spacing w:before="120" w:after="120"/>
              <w:jc w:val="both"/>
              <w:rPr>
                <w:rFonts w:ascii="Arial Narrow" w:hAnsi="Arial Narrow"/>
                <w:bCs/>
                <w:color w:val="000000" w:themeColor="text1"/>
                <w:sz w:val="24"/>
                <w:szCs w:val="24"/>
                <w:lang w:val="uk-UA"/>
              </w:rPr>
            </w:pPr>
            <w:r w:rsidRPr="00BA780D">
              <w:rPr>
                <w:rFonts w:ascii="Arial Narrow" w:hAnsi="Arial Narrow"/>
                <w:bCs/>
                <w:color w:val="000000" w:themeColor="text1"/>
                <w:sz w:val="24"/>
                <w:szCs w:val="24"/>
              </w:rPr>
              <w:t>Transfer services shall be arranged for 12 persons travelling from Warsaw Chopin Airport, Poland, to Kyiv, Ukraine</w:t>
            </w:r>
            <w:r w:rsidR="007E52F7">
              <w:rPr>
                <w:rFonts w:ascii="Arial Narrow" w:hAnsi="Arial Narrow"/>
                <w:bCs/>
                <w:color w:val="000000" w:themeColor="text1"/>
                <w:sz w:val="24"/>
                <w:szCs w:val="24"/>
                <w:lang w:val="uk-UA"/>
              </w:rPr>
              <w:t>.</w:t>
            </w:r>
          </w:p>
          <w:p w14:paraId="5FB77E1A" w14:textId="1572DF32" w:rsidR="007E52F7" w:rsidRPr="007E52F7" w:rsidRDefault="007E52F7" w:rsidP="00AE77DD">
            <w:pPr>
              <w:spacing w:before="120" w:after="120"/>
              <w:jc w:val="both"/>
              <w:rPr>
                <w:rFonts w:ascii="Arial Narrow" w:hAnsi="Arial Narrow"/>
                <w:bCs/>
                <w:color w:val="000000" w:themeColor="text1"/>
                <w:sz w:val="24"/>
                <w:szCs w:val="24"/>
                <w:lang w:val="uk-UA"/>
              </w:rPr>
            </w:pPr>
            <w:r w:rsidRPr="007E52F7">
              <w:rPr>
                <w:rFonts w:ascii="Arial Narrow" w:hAnsi="Arial Narrow"/>
                <w:bCs/>
                <w:color w:val="000000" w:themeColor="text1"/>
                <w:sz w:val="24"/>
                <w:szCs w:val="24"/>
              </w:rPr>
              <w:t xml:space="preserve">The exact departure date and time shall be confirmed closer to the travel date, </w:t>
            </w:r>
            <w:proofErr w:type="gramStart"/>
            <w:r w:rsidRPr="007E52F7">
              <w:rPr>
                <w:rFonts w:ascii="Arial Narrow" w:hAnsi="Arial Narrow"/>
                <w:bCs/>
                <w:color w:val="000000" w:themeColor="text1"/>
                <w:sz w:val="24"/>
                <w:szCs w:val="24"/>
              </w:rPr>
              <w:t>taking into account</w:t>
            </w:r>
            <w:proofErr w:type="gramEnd"/>
            <w:r w:rsidRPr="007E52F7">
              <w:rPr>
                <w:rFonts w:ascii="Arial Narrow" w:hAnsi="Arial Narrow"/>
                <w:bCs/>
                <w:color w:val="000000" w:themeColor="text1"/>
                <w:sz w:val="24"/>
                <w:szCs w:val="24"/>
              </w:rPr>
              <w:t xml:space="preserve"> the security situation and restrictions on night-time travel within Ukraine. </w:t>
            </w:r>
            <w:r w:rsidRPr="007E52F7">
              <w:rPr>
                <w:rFonts w:ascii="Arial Narrow" w:hAnsi="Arial Narrow"/>
                <w:color w:val="000000" w:themeColor="text1"/>
                <w:sz w:val="24"/>
                <w:szCs w:val="24"/>
              </w:rPr>
              <w:t>If an overnight stay in Warsaw is required, the transfer shall depart in the early morning of 21 November 2026.</w:t>
            </w:r>
          </w:p>
          <w:p w14:paraId="64E142F2" w14:textId="77777777" w:rsidR="00581162" w:rsidRPr="00BA780D" w:rsidRDefault="00581162" w:rsidP="00AE77DD">
            <w:pPr>
              <w:spacing w:before="120" w:after="120"/>
              <w:jc w:val="both"/>
              <w:rPr>
                <w:rFonts w:ascii="Arial Narrow" w:hAnsi="Arial Narrow"/>
                <w:bCs/>
                <w:color w:val="000000" w:themeColor="text1"/>
                <w:sz w:val="24"/>
                <w:szCs w:val="24"/>
              </w:rPr>
            </w:pPr>
            <w:r w:rsidRPr="00BA780D">
              <w:rPr>
                <w:rFonts w:ascii="Arial Narrow" w:hAnsi="Arial Narrow"/>
                <w:bCs/>
                <w:color w:val="000000" w:themeColor="text1"/>
                <w:sz w:val="24"/>
                <w:szCs w:val="24"/>
              </w:rPr>
              <w:lastRenderedPageBreak/>
              <w:t>The transfer shall be provided through one of the Council of Europe approved transportation companies, in line with applicable security and procurement procedures (see the list of approved companies below).</w:t>
            </w:r>
          </w:p>
          <w:p w14:paraId="30D2241E" w14:textId="77777777" w:rsidR="00581162" w:rsidRPr="00BA780D" w:rsidRDefault="00581162">
            <w:pPr>
              <w:numPr>
                <w:ilvl w:val="0"/>
                <w:numId w:val="51"/>
              </w:numPr>
              <w:spacing w:before="120" w:after="120"/>
              <w:jc w:val="both"/>
              <w:rPr>
                <w:rFonts w:ascii="Arial Narrow" w:hAnsi="Arial Narrow"/>
                <w:bCs/>
                <w:color w:val="000000" w:themeColor="text1"/>
                <w:sz w:val="24"/>
                <w:szCs w:val="24"/>
              </w:rPr>
            </w:pPr>
            <w:r w:rsidRPr="00BA780D">
              <w:rPr>
                <w:rFonts w:ascii="Arial Narrow" w:hAnsi="Arial Narrow"/>
                <w:bCs/>
                <w:color w:val="000000" w:themeColor="text1"/>
                <w:sz w:val="24"/>
                <w:szCs w:val="24"/>
              </w:rPr>
              <w:t>Comfortable vehicle (preferably minivan/Sprinter or bus) suitable for long-distance travel.</w:t>
            </w:r>
          </w:p>
          <w:p w14:paraId="08C06373" w14:textId="77777777" w:rsidR="00581162" w:rsidRPr="00BA780D" w:rsidRDefault="00581162">
            <w:pPr>
              <w:numPr>
                <w:ilvl w:val="0"/>
                <w:numId w:val="51"/>
              </w:numPr>
              <w:spacing w:before="120" w:after="120"/>
              <w:jc w:val="both"/>
              <w:rPr>
                <w:rFonts w:ascii="Arial Narrow" w:hAnsi="Arial Narrow"/>
                <w:bCs/>
                <w:color w:val="000000" w:themeColor="text1"/>
                <w:sz w:val="24"/>
                <w:szCs w:val="24"/>
              </w:rPr>
            </w:pPr>
            <w:r w:rsidRPr="00BA780D">
              <w:rPr>
                <w:rFonts w:ascii="Arial Narrow" w:hAnsi="Arial Narrow"/>
                <w:bCs/>
                <w:color w:val="000000" w:themeColor="text1"/>
                <w:sz w:val="24"/>
                <w:szCs w:val="24"/>
              </w:rPr>
              <w:t>Professional and experienced driver.</w:t>
            </w:r>
          </w:p>
          <w:p w14:paraId="57B3F05E" w14:textId="77777777" w:rsidR="00581162" w:rsidRPr="00BA780D" w:rsidRDefault="00581162">
            <w:pPr>
              <w:numPr>
                <w:ilvl w:val="0"/>
                <w:numId w:val="51"/>
              </w:numPr>
              <w:spacing w:before="120" w:after="120"/>
              <w:jc w:val="both"/>
              <w:rPr>
                <w:rFonts w:ascii="Arial Narrow" w:hAnsi="Arial Narrow"/>
                <w:bCs/>
                <w:color w:val="000000" w:themeColor="text1"/>
                <w:sz w:val="24"/>
                <w:szCs w:val="24"/>
              </w:rPr>
            </w:pPr>
            <w:r w:rsidRPr="00BA780D">
              <w:rPr>
                <w:rFonts w:ascii="Arial Narrow" w:hAnsi="Arial Narrow"/>
                <w:bCs/>
                <w:color w:val="000000" w:themeColor="text1"/>
                <w:sz w:val="24"/>
                <w:szCs w:val="24"/>
              </w:rPr>
              <w:t>Transfer to be organised in a timely manner to ensure a punctual arrival in Kyiv.</w:t>
            </w:r>
          </w:p>
          <w:p w14:paraId="2D192BD4" w14:textId="77777777" w:rsidR="00581162" w:rsidRPr="00BA780D" w:rsidRDefault="00581162" w:rsidP="00AE77DD">
            <w:pPr>
              <w:spacing w:before="120" w:after="120"/>
              <w:jc w:val="both"/>
              <w:rPr>
                <w:rFonts w:ascii="Arial Narrow" w:hAnsi="Arial Narrow"/>
                <w:bCs/>
                <w:color w:val="000000" w:themeColor="text1"/>
                <w:sz w:val="24"/>
                <w:szCs w:val="24"/>
              </w:rPr>
            </w:pPr>
            <w:r w:rsidRPr="00BA780D">
              <w:rPr>
                <w:rFonts w:ascii="Arial Narrow" w:hAnsi="Arial Narrow"/>
                <w:bCs/>
                <w:color w:val="000000" w:themeColor="text1"/>
                <w:sz w:val="24"/>
                <w:szCs w:val="24"/>
              </w:rPr>
              <w:t>The driver is expected to remain available, as needed, to ensure flexibility in case of schedule changes.</w:t>
            </w:r>
            <w:r>
              <w:rPr>
                <w:rFonts w:ascii="Arial Narrow" w:hAnsi="Arial Narrow"/>
                <w:bCs/>
                <w:color w:val="000000" w:themeColor="text1"/>
                <w:sz w:val="24"/>
                <w:szCs w:val="24"/>
                <w:lang w:val="uk-UA"/>
              </w:rPr>
              <w:t xml:space="preserve"> </w:t>
            </w:r>
            <w:r w:rsidRPr="00E34C61">
              <w:rPr>
                <w:rFonts w:ascii="Arial Narrow" w:hAnsi="Arial Narrow"/>
                <w:bCs/>
                <w:color w:val="000000" w:themeColor="text1"/>
                <w:sz w:val="24"/>
                <w:szCs w:val="24"/>
              </w:rPr>
              <w:t>The service is subject to prior approval.</w:t>
            </w:r>
          </w:p>
          <w:p w14:paraId="39B32A26" w14:textId="77777777" w:rsidR="00581162" w:rsidRPr="00E34C61" w:rsidRDefault="00581162" w:rsidP="00AE77DD">
            <w:pPr>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List of approved transportation companies:</w:t>
            </w:r>
          </w:p>
          <w:p w14:paraId="2964CE3F" w14:textId="77777777" w:rsidR="00581162" w:rsidRPr="00E34C61" w:rsidRDefault="00581162">
            <w:pPr>
              <w:pStyle w:val="ListParagraph"/>
              <w:numPr>
                <w:ilvl w:val="0"/>
                <w:numId w:val="35"/>
              </w:numPr>
              <w:contextualSpacing/>
              <w:rPr>
                <w:rFonts w:ascii="Arial Narrow" w:hAnsi="Arial Narrow"/>
                <w:bCs/>
                <w:color w:val="000000" w:themeColor="text1"/>
                <w:sz w:val="24"/>
                <w:szCs w:val="24"/>
              </w:rPr>
            </w:pPr>
            <w:r w:rsidRPr="00E34C61">
              <w:rPr>
                <w:rFonts w:ascii="Arial Narrow" w:hAnsi="Arial Narrow"/>
                <w:bCs/>
                <w:color w:val="000000" w:themeColor="text1"/>
                <w:sz w:val="24"/>
                <w:szCs w:val="24"/>
              </w:rPr>
              <w:t>BusRent</w:t>
            </w:r>
            <w:r w:rsidRPr="00E34C61">
              <w:rPr>
                <w:rFonts w:ascii="Arial Narrow" w:hAnsi="Arial Narrow"/>
                <w:bCs/>
                <w:color w:val="000000" w:themeColor="text1"/>
                <w:sz w:val="24"/>
                <w:szCs w:val="24"/>
              </w:rPr>
              <w:br/>
              <w:t>Address: str. Hrushevsky 17, ap. 216, Brovary, Kyiv oblast, Ukraine</w:t>
            </w:r>
            <w:r w:rsidRPr="00E34C61">
              <w:rPr>
                <w:rFonts w:ascii="Arial Narrow" w:hAnsi="Arial Narrow"/>
                <w:bCs/>
                <w:color w:val="000000" w:themeColor="text1"/>
                <w:sz w:val="24"/>
                <w:szCs w:val="24"/>
              </w:rPr>
              <w:br/>
              <w:t>Contacts: +380 67 468 16 48, busrent@ukr.net</w:t>
            </w:r>
            <w:r w:rsidRPr="00E34C61">
              <w:rPr>
                <w:rFonts w:ascii="Arial Narrow" w:hAnsi="Arial Narrow"/>
                <w:bCs/>
                <w:color w:val="000000" w:themeColor="text1"/>
                <w:sz w:val="24"/>
                <w:szCs w:val="24"/>
              </w:rPr>
              <w:br/>
              <w:t>Types of vehicles: Sedan, 4x4, van, bus</w:t>
            </w:r>
            <w:r w:rsidRPr="00E34C61">
              <w:rPr>
                <w:rFonts w:ascii="Arial Narrow" w:hAnsi="Arial Narrow"/>
                <w:bCs/>
                <w:color w:val="000000" w:themeColor="text1"/>
                <w:sz w:val="24"/>
                <w:szCs w:val="24"/>
              </w:rPr>
              <w:br/>
              <w:t xml:space="preserve">Contact person: Volodymyr </w:t>
            </w:r>
            <w:proofErr w:type="spellStart"/>
            <w:r w:rsidRPr="00E34C61">
              <w:rPr>
                <w:rFonts w:ascii="Arial Narrow" w:hAnsi="Arial Narrow"/>
                <w:bCs/>
                <w:color w:val="000000" w:themeColor="text1"/>
                <w:sz w:val="24"/>
                <w:szCs w:val="24"/>
              </w:rPr>
              <w:t>Sandratskyi</w:t>
            </w:r>
            <w:proofErr w:type="spellEnd"/>
          </w:p>
          <w:p w14:paraId="1B490395" w14:textId="77777777" w:rsidR="00581162" w:rsidRPr="00E34C61" w:rsidRDefault="00581162">
            <w:pPr>
              <w:pStyle w:val="ListParagraph"/>
              <w:numPr>
                <w:ilvl w:val="0"/>
                <w:numId w:val="35"/>
              </w:numPr>
              <w:contextualSpacing/>
              <w:rPr>
                <w:rFonts w:ascii="Arial Narrow" w:hAnsi="Arial Narrow"/>
                <w:bCs/>
                <w:color w:val="000000" w:themeColor="text1"/>
                <w:sz w:val="24"/>
                <w:szCs w:val="24"/>
              </w:rPr>
            </w:pPr>
            <w:r w:rsidRPr="00E34C61">
              <w:rPr>
                <w:rFonts w:ascii="Arial Narrow" w:hAnsi="Arial Narrow"/>
                <w:bCs/>
                <w:color w:val="000000" w:themeColor="text1"/>
                <w:sz w:val="24"/>
                <w:szCs w:val="24"/>
              </w:rPr>
              <w:t>Auto Solutions</w:t>
            </w:r>
            <w:r w:rsidRPr="00E34C61">
              <w:rPr>
                <w:rFonts w:ascii="Arial Narrow" w:hAnsi="Arial Narrow"/>
                <w:bCs/>
                <w:color w:val="000000" w:themeColor="text1"/>
                <w:sz w:val="24"/>
                <w:szCs w:val="24"/>
              </w:rPr>
              <w:br/>
              <w:t xml:space="preserve">Address: str. </w:t>
            </w:r>
            <w:proofErr w:type="spellStart"/>
            <w:r w:rsidRPr="00E34C61">
              <w:rPr>
                <w:rFonts w:ascii="Arial Narrow" w:hAnsi="Arial Narrow"/>
                <w:bCs/>
                <w:color w:val="000000" w:themeColor="text1"/>
                <w:sz w:val="24"/>
                <w:szCs w:val="24"/>
              </w:rPr>
              <w:t>Rusanivska</w:t>
            </w:r>
            <w:proofErr w:type="spellEnd"/>
            <w:r w:rsidRPr="00E34C61">
              <w:rPr>
                <w:rFonts w:ascii="Arial Narrow" w:hAnsi="Arial Narrow"/>
                <w:bCs/>
                <w:color w:val="000000" w:themeColor="text1"/>
                <w:sz w:val="24"/>
                <w:szCs w:val="24"/>
              </w:rPr>
              <w:t xml:space="preserve"> </w:t>
            </w:r>
            <w:proofErr w:type="spellStart"/>
            <w:r w:rsidRPr="00E34C61">
              <w:rPr>
                <w:rFonts w:ascii="Arial Narrow" w:hAnsi="Arial Narrow"/>
                <w:bCs/>
                <w:color w:val="000000" w:themeColor="text1"/>
                <w:sz w:val="24"/>
                <w:szCs w:val="24"/>
              </w:rPr>
              <w:t>Naberezhna</w:t>
            </w:r>
            <w:proofErr w:type="spellEnd"/>
            <w:r w:rsidRPr="00E34C61">
              <w:rPr>
                <w:rFonts w:ascii="Arial Narrow" w:hAnsi="Arial Narrow"/>
                <w:bCs/>
                <w:color w:val="000000" w:themeColor="text1"/>
                <w:sz w:val="24"/>
                <w:szCs w:val="24"/>
              </w:rPr>
              <w:t xml:space="preserve"> 4, Kyiv, Ukraine</w:t>
            </w:r>
            <w:r w:rsidRPr="00E34C61">
              <w:rPr>
                <w:rFonts w:ascii="Arial Narrow" w:hAnsi="Arial Narrow"/>
                <w:bCs/>
                <w:color w:val="000000" w:themeColor="text1"/>
                <w:sz w:val="24"/>
                <w:szCs w:val="24"/>
              </w:rPr>
              <w:br/>
              <w:t>Contacts: +380 67 945 77 77, yuriy.cherkashchenko@autosolutions.com.ua</w:t>
            </w:r>
            <w:r w:rsidRPr="00E34C61">
              <w:rPr>
                <w:rFonts w:ascii="Arial Narrow" w:hAnsi="Arial Narrow"/>
                <w:bCs/>
                <w:color w:val="000000" w:themeColor="text1"/>
                <w:sz w:val="24"/>
                <w:szCs w:val="24"/>
              </w:rPr>
              <w:br/>
              <w:t>Types of vehicles: Sedan, 4x4, van, bus, armoured vehicles (4x4, minivans)</w:t>
            </w:r>
            <w:r w:rsidRPr="00E34C61">
              <w:rPr>
                <w:rFonts w:ascii="Arial Narrow" w:hAnsi="Arial Narrow"/>
                <w:bCs/>
                <w:color w:val="000000" w:themeColor="text1"/>
                <w:sz w:val="24"/>
                <w:szCs w:val="24"/>
              </w:rPr>
              <w:br/>
              <w:t>Contact person: Yuriy Cherkashchenko</w:t>
            </w:r>
          </w:p>
          <w:p w14:paraId="5CF363E1" w14:textId="77777777" w:rsidR="00581162" w:rsidRPr="009A3FFD" w:rsidRDefault="00581162">
            <w:pPr>
              <w:pStyle w:val="ListParagraph"/>
              <w:numPr>
                <w:ilvl w:val="0"/>
                <w:numId w:val="35"/>
              </w:numPr>
              <w:contextualSpacing/>
              <w:rPr>
                <w:rFonts w:ascii="Arial Narrow" w:hAnsi="Arial Narrow"/>
                <w:bCs/>
                <w:color w:val="000000" w:themeColor="text1"/>
                <w:sz w:val="24"/>
                <w:szCs w:val="24"/>
              </w:rPr>
            </w:pPr>
            <w:r w:rsidRPr="00E34C61">
              <w:rPr>
                <w:rFonts w:ascii="Arial Narrow" w:hAnsi="Arial Narrow"/>
                <w:bCs/>
                <w:color w:val="000000" w:themeColor="text1"/>
                <w:sz w:val="24"/>
                <w:szCs w:val="24"/>
              </w:rPr>
              <w:t>Artan Group</w:t>
            </w:r>
            <w:r w:rsidRPr="00E34C61">
              <w:rPr>
                <w:rFonts w:ascii="Arial Narrow" w:hAnsi="Arial Narrow"/>
                <w:bCs/>
                <w:color w:val="000000" w:themeColor="text1"/>
                <w:sz w:val="24"/>
                <w:szCs w:val="24"/>
              </w:rPr>
              <w:br/>
              <w:t xml:space="preserve">Address: str. </w:t>
            </w:r>
            <w:proofErr w:type="spellStart"/>
            <w:r w:rsidRPr="00E34C61">
              <w:rPr>
                <w:rFonts w:ascii="Arial Narrow" w:hAnsi="Arial Narrow"/>
                <w:bCs/>
                <w:color w:val="000000" w:themeColor="text1"/>
                <w:sz w:val="24"/>
                <w:szCs w:val="24"/>
              </w:rPr>
              <w:t>Mashynobudivna</w:t>
            </w:r>
            <w:proofErr w:type="spellEnd"/>
            <w:r w:rsidRPr="00E34C61">
              <w:rPr>
                <w:rFonts w:ascii="Arial Narrow" w:hAnsi="Arial Narrow"/>
                <w:bCs/>
                <w:color w:val="000000" w:themeColor="text1"/>
                <w:sz w:val="24"/>
                <w:szCs w:val="24"/>
              </w:rPr>
              <w:t xml:space="preserve"> 35A, Kyiv, Ukraine</w:t>
            </w:r>
            <w:r w:rsidRPr="00E34C61">
              <w:rPr>
                <w:rFonts w:ascii="Arial Narrow" w:hAnsi="Arial Narrow"/>
                <w:bCs/>
                <w:color w:val="000000" w:themeColor="text1"/>
                <w:sz w:val="24"/>
                <w:szCs w:val="24"/>
              </w:rPr>
              <w:br/>
              <w:t>Contacts: +380 98 514 54 52, info@artancenter.com</w:t>
            </w:r>
            <w:r w:rsidRPr="00E34C61">
              <w:rPr>
                <w:rFonts w:ascii="Arial Narrow" w:hAnsi="Arial Narrow"/>
                <w:bCs/>
                <w:color w:val="000000" w:themeColor="text1"/>
                <w:sz w:val="24"/>
                <w:szCs w:val="24"/>
              </w:rPr>
              <w:br/>
              <w:t>Types of vehicles: Sedan, 4x4, van, bus, armoured vehicles (4x4, minivans)</w:t>
            </w:r>
            <w:r w:rsidRPr="00E34C61">
              <w:rPr>
                <w:rFonts w:ascii="Arial Narrow" w:hAnsi="Arial Narrow"/>
                <w:bCs/>
                <w:color w:val="000000" w:themeColor="text1"/>
                <w:sz w:val="24"/>
                <w:szCs w:val="24"/>
              </w:rPr>
              <w:br/>
              <w:t>Contact person: Oleg Konchakivskyi</w:t>
            </w:r>
          </w:p>
          <w:p w14:paraId="004B8DC0" w14:textId="77777777" w:rsidR="009A3FFD" w:rsidRPr="005F6420" w:rsidRDefault="009A3FFD">
            <w:pPr>
              <w:pStyle w:val="ListParagraph"/>
              <w:numPr>
                <w:ilvl w:val="0"/>
                <w:numId w:val="35"/>
              </w:numPr>
              <w:jc w:val="both"/>
              <w:rPr>
                <w:rFonts w:ascii="Arial Narrow" w:hAnsi="Arial Narrow"/>
                <w:bCs/>
                <w:color w:val="000000" w:themeColor="text1"/>
                <w:sz w:val="24"/>
                <w:szCs w:val="24"/>
              </w:rPr>
            </w:pPr>
            <w:r w:rsidRPr="005F6420">
              <w:rPr>
                <w:rFonts w:ascii="Arial Narrow" w:hAnsi="Arial Narrow"/>
                <w:bCs/>
                <w:color w:val="000000" w:themeColor="text1"/>
                <w:sz w:val="24"/>
                <w:szCs w:val="24"/>
              </w:rPr>
              <w:t>Dmytro MAMONTOV, FOP</w:t>
            </w:r>
          </w:p>
          <w:p w14:paraId="6D89BE83" w14:textId="77777777" w:rsidR="009A3FFD" w:rsidRDefault="009A3FFD" w:rsidP="009A3FFD">
            <w:pPr>
              <w:pStyle w:val="ListParagraph"/>
              <w:ind w:hanging="360"/>
              <w:rPr>
                <w:rFonts w:ascii="Arial Narrow" w:hAnsi="Arial Narrow"/>
                <w:bCs/>
                <w:color w:val="000000" w:themeColor="text1"/>
                <w:sz w:val="24"/>
                <w:szCs w:val="24"/>
              </w:rPr>
            </w:pPr>
            <w:r>
              <w:rPr>
                <w:rFonts w:ascii="Arial Narrow" w:hAnsi="Arial Narrow"/>
                <w:bCs/>
                <w:color w:val="000000" w:themeColor="text1"/>
                <w:sz w:val="24"/>
                <w:szCs w:val="24"/>
              </w:rPr>
              <w:t xml:space="preserve">       Address: </w:t>
            </w:r>
            <w:proofErr w:type="spellStart"/>
            <w:r w:rsidRPr="005F6420">
              <w:rPr>
                <w:rFonts w:ascii="Arial Narrow" w:hAnsi="Arial Narrow"/>
                <w:bCs/>
                <w:color w:val="000000" w:themeColor="text1"/>
                <w:sz w:val="24"/>
                <w:szCs w:val="24"/>
              </w:rPr>
              <w:t>Mashynobudivna</w:t>
            </w:r>
            <w:proofErr w:type="spellEnd"/>
            <w:r w:rsidRPr="005F6420">
              <w:rPr>
                <w:rFonts w:ascii="Arial Narrow" w:hAnsi="Arial Narrow"/>
                <w:bCs/>
                <w:color w:val="000000" w:themeColor="text1"/>
                <w:sz w:val="24"/>
                <w:szCs w:val="24"/>
              </w:rPr>
              <w:t xml:space="preserve"> Street, Building 8, Apartment 119</w:t>
            </w:r>
            <w:r>
              <w:rPr>
                <w:rFonts w:ascii="Arial Narrow" w:hAnsi="Arial Narrow"/>
                <w:bCs/>
                <w:color w:val="000000" w:themeColor="text1"/>
                <w:sz w:val="24"/>
                <w:szCs w:val="24"/>
              </w:rPr>
              <w:t xml:space="preserve"> </w:t>
            </w:r>
            <w:r w:rsidRPr="005F6420">
              <w:rPr>
                <w:rFonts w:ascii="Arial Narrow" w:hAnsi="Arial Narrow"/>
                <w:bCs/>
                <w:color w:val="000000" w:themeColor="text1"/>
                <w:sz w:val="24"/>
                <w:szCs w:val="24"/>
              </w:rPr>
              <w:t>Ukraine, 03058, Kyiv</w:t>
            </w:r>
          </w:p>
          <w:p w14:paraId="585E9788" w14:textId="77777777" w:rsidR="009A3FFD" w:rsidRPr="00D606B8" w:rsidRDefault="009A3FFD" w:rsidP="009A3FFD">
            <w:pPr>
              <w:ind w:left="720" w:hanging="360"/>
              <w:rPr>
                <w:rFonts w:ascii="Arial Narrow" w:hAnsi="Arial Narrow"/>
                <w:bCs/>
                <w:color w:val="000000" w:themeColor="text1"/>
                <w:sz w:val="24"/>
                <w:szCs w:val="24"/>
              </w:rPr>
            </w:pPr>
            <w:r>
              <w:rPr>
                <w:rFonts w:ascii="Arial Narrow" w:hAnsi="Arial Narrow"/>
                <w:bCs/>
                <w:color w:val="000000" w:themeColor="text1"/>
                <w:sz w:val="24"/>
                <w:szCs w:val="24"/>
              </w:rPr>
              <w:t xml:space="preserve">       Contacts: </w:t>
            </w:r>
            <w:r w:rsidRPr="00D606B8">
              <w:rPr>
                <w:rFonts w:ascii="Arial Narrow" w:hAnsi="Arial Narrow"/>
                <w:bCs/>
                <w:color w:val="000000" w:themeColor="text1"/>
                <w:sz w:val="24"/>
                <w:szCs w:val="24"/>
              </w:rPr>
              <w:t xml:space="preserve">+38095-139-01-22, </w:t>
            </w:r>
            <w:hyperlink r:id="rId19" w:history="1">
              <w:r w:rsidRPr="00D606B8">
                <w:rPr>
                  <w:rFonts w:ascii="Arial Narrow" w:hAnsi="Arial Narrow"/>
                  <w:bCs/>
                  <w:color w:val="000000" w:themeColor="text1"/>
                  <w:sz w:val="24"/>
                  <w:szCs w:val="24"/>
                </w:rPr>
                <w:t>logistic.partnerbus@gmail.com</w:t>
              </w:r>
            </w:hyperlink>
          </w:p>
          <w:p w14:paraId="3FE832DE" w14:textId="77777777" w:rsidR="009A3FFD" w:rsidRDefault="009A3FFD" w:rsidP="009A3FFD">
            <w:pPr>
              <w:ind w:left="720" w:hanging="360"/>
              <w:jc w:val="both"/>
              <w:rPr>
                <w:rFonts w:ascii="Arial Narrow" w:hAnsi="Arial Narrow"/>
                <w:bCs/>
                <w:color w:val="000000" w:themeColor="text1"/>
                <w:sz w:val="24"/>
                <w:szCs w:val="24"/>
              </w:rPr>
            </w:pPr>
            <w:r>
              <w:rPr>
                <w:rFonts w:ascii="Arial Narrow" w:hAnsi="Arial Narrow"/>
                <w:bCs/>
                <w:color w:val="000000" w:themeColor="text1"/>
                <w:sz w:val="24"/>
                <w:szCs w:val="24"/>
              </w:rPr>
              <w:t xml:space="preserve">      </w:t>
            </w:r>
            <w:r w:rsidRPr="00E34C61">
              <w:rPr>
                <w:rFonts w:ascii="Arial Narrow" w:hAnsi="Arial Narrow"/>
                <w:bCs/>
                <w:color w:val="000000" w:themeColor="text1"/>
                <w:sz w:val="24"/>
                <w:szCs w:val="24"/>
              </w:rPr>
              <w:t>Types of vehicles: Sedan, 4x4, van, bus</w:t>
            </w:r>
          </w:p>
          <w:p w14:paraId="5B1B238C" w14:textId="77D8D92D" w:rsidR="009A3FFD" w:rsidRPr="001407F3" w:rsidRDefault="009A3FFD" w:rsidP="009A3FFD">
            <w:pPr>
              <w:pStyle w:val="ListParagraph"/>
              <w:contextualSpacing/>
              <w:rPr>
                <w:rFonts w:ascii="Arial Narrow" w:hAnsi="Arial Narrow"/>
                <w:bCs/>
                <w:color w:val="000000" w:themeColor="text1"/>
                <w:sz w:val="24"/>
                <w:szCs w:val="24"/>
              </w:rPr>
            </w:pPr>
            <w:r w:rsidRPr="00E34C61">
              <w:rPr>
                <w:rFonts w:ascii="Arial Narrow" w:hAnsi="Arial Narrow"/>
                <w:bCs/>
                <w:color w:val="000000" w:themeColor="text1"/>
                <w:sz w:val="24"/>
                <w:szCs w:val="24"/>
              </w:rPr>
              <w:t xml:space="preserve">Contact person: </w:t>
            </w:r>
            <w:r w:rsidRPr="00D606B8">
              <w:rPr>
                <w:rFonts w:ascii="Arial Narrow" w:hAnsi="Arial Narrow"/>
                <w:bCs/>
                <w:color w:val="000000" w:themeColor="text1"/>
                <w:sz w:val="24"/>
                <w:szCs w:val="24"/>
              </w:rPr>
              <w:t>Oleg Guida</w:t>
            </w:r>
          </w:p>
        </w:tc>
      </w:tr>
      <w:tr w:rsidR="00581162" w:rsidRPr="00E42F24" w14:paraId="40377F94" w14:textId="77777777" w:rsidTr="00AE77DD">
        <w:tc>
          <w:tcPr>
            <w:tcW w:w="4680" w:type="dxa"/>
          </w:tcPr>
          <w:p w14:paraId="2E84505C" w14:textId="77777777" w:rsidR="00581162" w:rsidRPr="00D9530D" w:rsidRDefault="00581162">
            <w:pPr>
              <w:pStyle w:val="ListParagraph"/>
              <w:numPr>
                <w:ilvl w:val="0"/>
                <w:numId w:val="39"/>
              </w:numPr>
              <w:spacing w:before="120" w:after="120"/>
              <w:contextualSpacing/>
              <w:jc w:val="both"/>
              <w:rPr>
                <w:rFonts w:ascii="Arial Narrow" w:hAnsi="Arial Narrow"/>
                <w:bCs/>
                <w:color w:val="000000" w:themeColor="text1"/>
                <w:sz w:val="24"/>
                <w:szCs w:val="24"/>
              </w:rPr>
            </w:pPr>
            <w:r w:rsidRPr="00E42F24">
              <w:rPr>
                <w:rFonts w:ascii="Arial Narrow" w:hAnsi="Arial Narrow"/>
                <w:bCs/>
                <w:color w:val="000000" w:themeColor="text1"/>
                <w:sz w:val="24"/>
                <w:szCs w:val="24"/>
              </w:rPr>
              <w:lastRenderedPageBreak/>
              <w:t>Ad-hoc and unforeseen expenses during the visit</w:t>
            </w:r>
          </w:p>
        </w:tc>
        <w:tc>
          <w:tcPr>
            <w:tcW w:w="5580" w:type="dxa"/>
          </w:tcPr>
          <w:p w14:paraId="250B9A03" w14:textId="77777777" w:rsidR="00581162" w:rsidRPr="00E42F24" w:rsidRDefault="00581162" w:rsidP="00AE77DD">
            <w:pPr>
              <w:spacing w:before="120" w:after="120"/>
              <w:jc w:val="both"/>
              <w:rPr>
                <w:rFonts w:ascii="Arial Narrow" w:hAnsi="Arial Narrow"/>
                <w:bCs/>
                <w:color w:val="000000" w:themeColor="text1"/>
                <w:sz w:val="24"/>
                <w:szCs w:val="24"/>
              </w:rPr>
            </w:pPr>
            <w:r w:rsidRPr="00E42F24">
              <w:rPr>
                <w:rFonts w:ascii="Arial Narrow" w:hAnsi="Arial Narrow"/>
                <w:bCs/>
                <w:color w:val="000000" w:themeColor="text1"/>
                <w:sz w:val="24"/>
                <w:szCs w:val="24"/>
              </w:rPr>
              <w:t>Provision for unforeseen and urgent expenses during the visit, which may include emergency transport services, additional local mobility needs, or other necessary ad-hoc logistical arrangements, in case of unforeseen or exceptional situations.</w:t>
            </w:r>
          </w:p>
          <w:p w14:paraId="49202E98" w14:textId="77777777" w:rsidR="00581162" w:rsidRDefault="00581162" w:rsidP="00AE77DD">
            <w:pPr>
              <w:spacing w:before="120" w:after="120"/>
              <w:jc w:val="both"/>
              <w:rPr>
                <w:rFonts w:ascii="Arial Narrow" w:hAnsi="Arial Narrow"/>
                <w:bCs/>
                <w:color w:val="000000" w:themeColor="text1"/>
                <w:sz w:val="24"/>
                <w:szCs w:val="24"/>
                <w:lang w:val="en-US"/>
              </w:rPr>
            </w:pPr>
            <w:r w:rsidRPr="00E42F24">
              <w:rPr>
                <w:rFonts w:ascii="Arial Narrow" w:hAnsi="Arial Narrow"/>
                <w:bCs/>
                <w:color w:val="000000" w:themeColor="text1"/>
                <w:sz w:val="24"/>
                <w:szCs w:val="24"/>
              </w:rPr>
              <w:t>The total amount for such ad-hoc expenses shall not exceed EUR 300 for the entire duration of the visit.</w:t>
            </w:r>
          </w:p>
          <w:p w14:paraId="72A85E53" w14:textId="77777777" w:rsidR="00581162" w:rsidRPr="00E42F24" w:rsidRDefault="00581162" w:rsidP="00AE77DD">
            <w:pPr>
              <w:spacing w:before="120" w:after="120"/>
              <w:jc w:val="both"/>
              <w:rPr>
                <w:rFonts w:ascii="Arial Narrow" w:hAnsi="Arial Narrow"/>
                <w:bCs/>
                <w:color w:val="000000" w:themeColor="text1"/>
                <w:sz w:val="24"/>
                <w:szCs w:val="24"/>
                <w:lang w:val="en-US"/>
              </w:rPr>
            </w:pPr>
            <w:r w:rsidRPr="00E42F24">
              <w:rPr>
                <w:rFonts w:ascii="Arial Narrow" w:hAnsi="Arial Narrow"/>
                <w:bCs/>
                <w:color w:val="000000" w:themeColor="text1"/>
                <w:sz w:val="24"/>
                <w:szCs w:val="24"/>
              </w:rPr>
              <w:t>Any use of this provision shall be subject to prior approval by the Senior Project Officer.</w:t>
            </w:r>
          </w:p>
        </w:tc>
      </w:tr>
    </w:tbl>
    <w:p w14:paraId="522520CC" w14:textId="77777777" w:rsidR="00581162" w:rsidRPr="00581162" w:rsidRDefault="00581162" w:rsidP="006A1C42">
      <w:pPr>
        <w:ind w:left="-284"/>
        <w:rPr>
          <w:rFonts w:ascii="Tahoma" w:eastAsia="Calibri" w:hAnsi="Tahoma" w:cs="Tahoma"/>
          <w:b/>
          <w:sz w:val="20"/>
          <w:szCs w:val="20"/>
          <w:lang w:eastAsia="en-US"/>
        </w:rPr>
      </w:pPr>
    </w:p>
    <w:p w14:paraId="3F863A04" w14:textId="77777777" w:rsidR="00797995" w:rsidRDefault="00797995" w:rsidP="00261462">
      <w:pPr>
        <w:spacing w:line="276" w:lineRule="auto"/>
        <w:jc w:val="both"/>
        <w:rPr>
          <w:rFonts w:ascii="Tahoma" w:hAnsi="Tahoma" w:cs="Tahoma"/>
          <w:b/>
          <w:color w:val="000000"/>
          <w:sz w:val="20"/>
          <w:szCs w:val="20"/>
          <w:u w:val="single"/>
          <w:lang w:eastAsia="en-US"/>
        </w:rPr>
      </w:pPr>
    </w:p>
    <w:p w14:paraId="3085CA50" w14:textId="77777777" w:rsidR="00797995" w:rsidRPr="00EA2362" w:rsidRDefault="00797995" w:rsidP="00261462">
      <w:pPr>
        <w:spacing w:line="276" w:lineRule="auto"/>
        <w:jc w:val="both"/>
        <w:rPr>
          <w:rFonts w:ascii="Tahoma" w:hAnsi="Tahoma" w:cs="Tahoma"/>
          <w:b/>
          <w:color w:val="000000"/>
          <w:sz w:val="20"/>
          <w:szCs w:val="20"/>
          <w:u w:val="single"/>
          <w:lang w:eastAsia="en-US"/>
        </w:rPr>
      </w:pPr>
    </w:p>
    <w:p w14:paraId="71194D68" w14:textId="77777777" w:rsidR="00261462" w:rsidRPr="00EA2362" w:rsidRDefault="00261462" w:rsidP="00261462">
      <w:pPr>
        <w:pBdr>
          <w:top w:val="single" w:sz="2" w:space="1" w:color="FF0000"/>
          <w:left w:val="single" w:sz="2" w:space="0" w:color="FF0000"/>
          <w:bottom w:val="single" w:sz="2" w:space="1" w:color="FF0000"/>
          <w:right w:val="single" w:sz="2" w:space="4" w:color="FF0000"/>
        </w:pBdr>
        <w:spacing w:line="276" w:lineRule="auto"/>
        <w:ind w:left="4395"/>
        <w:jc w:val="right"/>
        <w:rPr>
          <w:rFonts w:ascii="Tahoma" w:hAnsi="Tahoma" w:cs="Tahoma"/>
          <w:color w:val="FF0000"/>
          <w:sz w:val="20"/>
          <w:szCs w:val="20"/>
          <w:highlight w:val="yellow"/>
          <w:lang w:eastAsia="en-US"/>
        </w:rPr>
      </w:pPr>
      <w:r w:rsidRPr="00EA2362">
        <w:rPr>
          <w:rFonts w:ascii="Tahoma" w:hAnsi="Tahoma" w:cs="Tahoma"/>
          <w:color w:val="FF0000"/>
          <w:sz w:val="20"/>
          <w:szCs w:val="20"/>
        </w:rPr>
        <w:t>The Provider shall indicate its proposed fee(s) in the box(es) below.</w:t>
      </w:r>
    </w:p>
    <w:p w14:paraId="2DE41DD8" w14:textId="77777777" w:rsidR="00797995" w:rsidRDefault="00797995" w:rsidP="00261462">
      <w:pPr>
        <w:spacing w:line="276" w:lineRule="auto"/>
        <w:jc w:val="both"/>
        <w:rPr>
          <w:rFonts w:ascii="Tahoma" w:hAnsi="Tahoma" w:cs="Tahoma"/>
          <w:sz w:val="18"/>
          <w:szCs w:val="18"/>
          <w:lang w:eastAsia="en-US"/>
        </w:rPr>
      </w:pPr>
    </w:p>
    <w:p w14:paraId="5A8BBC05" w14:textId="77777777" w:rsidR="00797995" w:rsidRDefault="00797995" w:rsidP="00261462">
      <w:pPr>
        <w:spacing w:line="276" w:lineRule="auto"/>
        <w:jc w:val="both"/>
        <w:rPr>
          <w:rFonts w:ascii="Tahoma" w:hAnsi="Tahoma" w:cs="Tahoma"/>
          <w:sz w:val="18"/>
          <w:szCs w:val="18"/>
          <w:lang w:eastAsia="en-US"/>
        </w:rPr>
      </w:pPr>
    </w:p>
    <w:p w14:paraId="72BB75F4" w14:textId="292A65AF" w:rsidR="00261462" w:rsidRPr="00EA2362" w:rsidRDefault="00261462" w:rsidP="00261462">
      <w:pPr>
        <w:spacing w:line="276" w:lineRule="auto"/>
        <w:jc w:val="both"/>
        <w:rPr>
          <w:rFonts w:ascii="Tahoma" w:hAnsi="Tahoma" w:cs="Tahoma"/>
          <w:sz w:val="18"/>
          <w:szCs w:val="18"/>
          <w:highlight w:val="yellow"/>
          <w:lang w:eastAsia="en-US"/>
        </w:rPr>
      </w:pPr>
      <w:r w:rsidRPr="00EA2362">
        <w:rPr>
          <w:rFonts w:ascii="Tahoma" w:hAnsi="Tahoma" w:cs="Tahoma"/>
          <w:noProof/>
          <w:lang w:val="en-US" w:eastAsia="en-US"/>
        </w:rPr>
        <mc:AlternateContent>
          <mc:Choice Requires="wps">
            <w:drawing>
              <wp:anchor distT="0" distB="0" distL="114300" distR="114300" simplePos="0" relativeHeight="251658241" behindDoc="0" locked="1" layoutInCell="1" allowOverlap="1" wp14:anchorId="113D10D0" wp14:editId="6C7974E3">
                <wp:simplePos x="0" y="0"/>
                <wp:positionH relativeFrom="column">
                  <wp:posOffset>5643245</wp:posOffset>
                </wp:positionH>
                <wp:positionV relativeFrom="paragraph">
                  <wp:posOffset>-404495</wp:posOffset>
                </wp:positionV>
                <wp:extent cx="163195" cy="525145"/>
                <wp:effectExtent l="19050" t="0" r="27305" b="46355"/>
                <wp:wrapNone/>
                <wp:docPr id="2" name="Up Arrow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87B8E4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2" o:spid="_x0000_s1026" type="#_x0000_t68" style="position:absolute;margin-left:444.35pt;margin-top:-31.85pt;width:12.85pt;height:41.35pt;rotation:18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" adj="3973" strokecolor="red">
                <o:lock v:ext="edit" aspectratio="t"/>
                <v:textbox style="layout-flow:vertical-ideographic"/>
                <w10:anchorlock/>
              </v:shape>
            </w:pict>
          </mc:Fallback>
        </mc:AlternateContent>
      </w:r>
    </w:p>
    <w:tbl>
      <w:tblPr>
        <w:tblW w:w="10446"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4018"/>
        <w:gridCol w:w="1111"/>
        <w:gridCol w:w="1143"/>
        <w:gridCol w:w="941"/>
        <w:gridCol w:w="1284"/>
        <w:gridCol w:w="979"/>
        <w:gridCol w:w="970"/>
      </w:tblGrid>
      <w:tr w:rsidR="0016797A" w:rsidRPr="00893B47" w14:paraId="115A9DDA" w14:textId="77777777" w:rsidTr="00581162">
        <w:trPr>
          <w:trHeight w:val="688"/>
        </w:trPr>
        <w:tc>
          <w:tcPr>
            <w:tcW w:w="4018" w:type="dxa"/>
            <w:tcBorders>
              <w:bottom w:val="single" w:sz="4" w:space="0" w:color="auto"/>
            </w:tcBorders>
            <w:shd w:val="clear" w:color="auto" w:fill="DBE5F1" w:themeFill="accent1" w:themeFillTint="33"/>
            <w:vAlign w:val="center"/>
          </w:tcPr>
          <w:p w14:paraId="1CA9167E" w14:textId="77777777" w:rsidR="0016797A" w:rsidRPr="00893B47" w:rsidRDefault="0016797A" w:rsidP="0016797A">
            <w:pPr>
              <w:tabs>
                <w:tab w:val="left" w:pos="-139"/>
              </w:tabs>
              <w:spacing w:line="276" w:lineRule="auto"/>
              <w:ind w:right="-140"/>
              <w:jc w:val="center"/>
              <w:rPr>
                <w:rFonts w:ascii="Tahoma" w:hAnsi="Tahoma" w:cs="Tahoma"/>
                <w:b/>
                <w:sz w:val="18"/>
                <w:szCs w:val="18"/>
                <w:lang w:eastAsia="en-US"/>
              </w:rPr>
            </w:pPr>
            <w:r w:rsidRPr="00893B47">
              <w:rPr>
                <w:rFonts w:ascii="Tahoma" w:hAnsi="Tahoma" w:cs="Tahoma"/>
                <w:b/>
                <w:sz w:val="18"/>
                <w:szCs w:val="18"/>
                <w:lang w:eastAsia="en-US"/>
              </w:rPr>
              <w:t xml:space="preserve">Deliverables </w:t>
            </w:r>
            <w:r w:rsidRPr="00893B47">
              <w:rPr>
                <w:b/>
                <w:sz w:val="18"/>
                <w:szCs w:val="18"/>
                <w:lang w:eastAsia="en-US"/>
              </w:rPr>
              <w:t>▼</w:t>
            </w:r>
          </w:p>
        </w:tc>
        <w:tc>
          <w:tcPr>
            <w:tcW w:w="1111" w:type="dxa"/>
            <w:tcBorders>
              <w:bottom w:val="single" w:sz="4" w:space="0" w:color="auto"/>
              <w:right w:val="single" w:sz="2" w:space="0" w:color="FF0000"/>
            </w:tcBorders>
            <w:shd w:val="clear" w:color="auto" w:fill="DBE5F1" w:themeFill="accent1" w:themeFillTint="33"/>
          </w:tcPr>
          <w:p w14:paraId="1DD09533" w14:textId="77777777" w:rsidR="0016797A" w:rsidRPr="00F933A3" w:rsidRDefault="0016797A" w:rsidP="0016797A">
            <w:pPr>
              <w:tabs>
                <w:tab w:val="left" w:pos="-139"/>
              </w:tabs>
              <w:spacing w:line="276" w:lineRule="auto"/>
              <w:ind w:right="-140"/>
              <w:jc w:val="center"/>
              <w:rPr>
                <w:rFonts w:ascii="Tahoma" w:hAnsi="Tahoma" w:cs="Tahoma"/>
                <w:b/>
                <w:sz w:val="18"/>
                <w:szCs w:val="18"/>
                <w:lang w:eastAsia="en-US"/>
              </w:rPr>
            </w:pPr>
            <w:r w:rsidRPr="00F933A3">
              <w:rPr>
                <w:rFonts w:ascii="Tahoma" w:hAnsi="Tahoma" w:cs="Tahoma"/>
                <w:b/>
                <w:sz w:val="18"/>
                <w:szCs w:val="18"/>
                <w:lang w:eastAsia="en-US"/>
              </w:rPr>
              <w:t xml:space="preserve">Unit </w:t>
            </w:r>
          </w:p>
          <w:p w14:paraId="65F88C8F" w14:textId="77777777" w:rsidR="0016797A" w:rsidRPr="00893B47" w:rsidRDefault="0016797A" w:rsidP="0016797A">
            <w:pPr>
              <w:tabs>
                <w:tab w:val="left" w:pos="-139"/>
              </w:tabs>
              <w:spacing w:line="276" w:lineRule="auto"/>
              <w:ind w:right="-140"/>
              <w:jc w:val="center"/>
              <w:rPr>
                <w:rFonts w:ascii="Tahoma" w:hAnsi="Tahoma" w:cs="Tahoma"/>
                <w:b/>
                <w:sz w:val="18"/>
                <w:szCs w:val="18"/>
                <w:lang w:eastAsia="en-US"/>
              </w:rPr>
            </w:pPr>
            <w:r w:rsidRPr="00F933A3">
              <w:rPr>
                <w:b/>
                <w:sz w:val="18"/>
                <w:szCs w:val="18"/>
                <w:lang w:eastAsia="en-US"/>
              </w:rPr>
              <w:t>▼</w:t>
            </w:r>
          </w:p>
        </w:tc>
        <w:tc>
          <w:tcPr>
            <w:tcW w:w="1143" w:type="dxa"/>
            <w:tcBorders>
              <w:top w:val="single" w:sz="2" w:space="0" w:color="FF0000"/>
              <w:left w:val="single" w:sz="2" w:space="0" w:color="FF0000"/>
              <w:bottom w:val="single" w:sz="4" w:space="0" w:color="auto"/>
              <w:right w:val="single" w:sz="2" w:space="0" w:color="FF0000"/>
            </w:tcBorders>
            <w:shd w:val="clear" w:color="auto" w:fill="DBE5F1" w:themeFill="accent1" w:themeFillTint="33"/>
          </w:tcPr>
          <w:p w14:paraId="0B352B49" w14:textId="77777777" w:rsidR="0016797A" w:rsidRPr="00F933A3" w:rsidRDefault="0016797A" w:rsidP="0016797A">
            <w:pPr>
              <w:tabs>
                <w:tab w:val="left" w:pos="-139"/>
              </w:tabs>
              <w:spacing w:line="276" w:lineRule="auto"/>
              <w:ind w:right="-140"/>
              <w:jc w:val="center"/>
              <w:rPr>
                <w:rFonts w:ascii="Tahoma" w:hAnsi="Tahoma" w:cs="Tahoma"/>
                <w:b/>
                <w:sz w:val="18"/>
                <w:szCs w:val="18"/>
                <w:lang w:eastAsia="en-US"/>
              </w:rPr>
            </w:pPr>
            <w:r w:rsidRPr="00F933A3">
              <w:rPr>
                <w:rFonts w:ascii="Tahoma" w:hAnsi="Tahoma" w:cs="Tahoma"/>
                <w:b/>
                <w:sz w:val="18"/>
                <w:szCs w:val="18"/>
                <w:lang w:eastAsia="en-US"/>
              </w:rPr>
              <w:t>Unit price</w:t>
            </w:r>
          </w:p>
          <w:p w14:paraId="11CA4120" w14:textId="77777777" w:rsidR="0016797A" w:rsidRPr="00893B47" w:rsidRDefault="0016797A" w:rsidP="0016797A">
            <w:pPr>
              <w:tabs>
                <w:tab w:val="left" w:pos="-99"/>
              </w:tabs>
              <w:spacing w:line="276" w:lineRule="auto"/>
              <w:ind w:right="-140" w:hanging="99"/>
              <w:jc w:val="center"/>
              <w:rPr>
                <w:rFonts w:ascii="Tahoma" w:hAnsi="Tahoma" w:cs="Tahoma"/>
                <w:b/>
                <w:sz w:val="18"/>
                <w:szCs w:val="18"/>
                <w:lang w:eastAsia="en-US"/>
              </w:rPr>
            </w:pPr>
            <w:r w:rsidRPr="00F933A3">
              <w:rPr>
                <w:b/>
                <w:sz w:val="18"/>
                <w:szCs w:val="18"/>
                <w:lang w:eastAsia="en-US"/>
              </w:rPr>
              <w:t>▼</w:t>
            </w:r>
          </w:p>
        </w:tc>
        <w:tc>
          <w:tcPr>
            <w:tcW w:w="941" w:type="dxa"/>
            <w:tcBorders>
              <w:left w:val="single" w:sz="2" w:space="0" w:color="FF0000"/>
              <w:bottom w:val="single" w:sz="4" w:space="0" w:color="auto"/>
            </w:tcBorders>
            <w:shd w:val="clear" w:color="auto" w:fill="DBE5F1" w:themeFill="accent1" w:themeFillTint="33"/>
          </w:tcPr>
          <w:p w14:paraId="1731258B" w14:textId="77777777" w:rsidR="0016797A" w:rsidRPr="00F933A3" w:rsidRDefault="0016797A" w:rsidP="0016797A">
            <w:pPr>
              <w:tabs>
                <w:tab w:val="left" w:pos="-139"/>
              </w:tabs>
              <w:spacing w:line="276" w:lineRule="auto"/>
              <w:ind w:right="-140"/>
              <w:jc w:val="center"/>
              <w:rPr>
                <w:rFonts w:ascii="Tahoma" w:hAnsi="Tahoma" w:cs="Tahoma"/>
                <w:b/>
                <w:sz w:val="18"/>
                <w:szCs w:val="18"/>
                <w:lang w:eastAsia="en-US"/>
              </w:rPr>
            </w:pPr>
            <w:r w:rsidRPr="00F933A3">
              <w:rPr>
                <w:rFonts w:ascii="Tahoma" w:hAnsi="Tahoma" w:cs="Tahoma"/>
                <w:b/>
                <w:sz w:val="18"/>
                <w:szCs w:val="18"/>
                <w:lang w:eastAsia="en-US"/>
              </w:rPr>
              <w:t>Number of Units</w:t>
            </w:r>
          </w:p>
          <w:p w14:paraId="537A12D2" w14:textId="77777777" w:rsidR="0016797A" w:rsidRPr="00893B47" w:rsidRDefault="0016797A" w:rsidP="0016797A">
            <w:pPr>
              <w:tabs>
                <w:tab w:val="left" w:pos="-99"/>
              </w:tabs>
              <w:spacing w:line="276" w:lineRule="auto"/>
              <w:ind w:right="-140" w:hanging="99"/>
              <w:jc w:val="center"/>
              <w:rPr>
                <w:rFonts w:ascii="Tahoma" w:hAnsi="Tahoma" w:cs="Tahoma"/>
                <w:b/>
                <w:sz w:val="18"/>
                <w:szCs w:val="18"/>
                <w:lang w:eastAsia="en-US"/>
              </w:rPr>
            </w:pPr>
            <w:r w:rsidRPr="00F933A3">
              <w:rPr>
                <w:b/>
                <w:sz w:val="18"/>
                <w:szCs w:val="18"/>
                <w:lang w:eastAsia="en-US"/>
              </w:rPr>
              <w:t>▼</w:t>
            </w:r>
          </w:p>
        </w:tc>
        <w:tc>
          <w:tcPr>
            <w:tcW w:w="1284" w:type="dxa"/>
            <w:tcBorders>
              <w:bottom w:val="single" w:sz="4" w:space="0" w:color="auto"/>
              <w:right w:val="single" w:sz="2" w:space="0" w:color="FF0000"/>
            </w:tcBorders>
            <w:shd w:val="clear" w:color="auto" w:fill="DBE5F1" w:themeFill="accent1" w:themeFillTint="33"/>
            <w:vAlign w:val="center"/>
          </w:tcPr>
          <w:p w14:paraId="0D30ED84" w14:textId="77777777" w:rsidR="0016797A" w:rsidRPr="00893B47" w:rsidRDefault="0016797A" w:rsidP="0016797A">
            <w:pPr>
              <w:tabs>
                <w:tab w:val="left" w:pos="-139"/>
              </w:tabs>
              <w:spacing w:line="276" w:lineRule="auto"/>
              <w:ind w:right="-140"/>
              <w:jc w:val="center"/>
              <w:rPr>
                <w:rFonts w:ascii="Tahoma" w:hAnsi="Tahoma" w:cs="Tahoma"/>
                <w:b/>
                <w:sz w:val="18"/>
                <w:szCs w:val="18"/>
                <w:lang w:eastAsia="en-US"/>
              </w:rPr>
            </w:pPr>
            <w:r w:rsidRPr="00893B47">
              <w:rPr>
                <w:rFonts w:ascii="Tahoma" w:hAnsi="Tahoma" w:cs="Tahoma"/>
                <w:b/>
                <w:sz w:val="18"/>
                <w:szCs w:val="18"/>
                <w:lang w:eastAsia="en-US"/>
              </w:rPr>
              <w:t>Deadline for</w:t>
            </w:r>
          </w:p>
          <w:p w14:paraId="291491A9" w14:textId="77777777" w:rsidR="0016797A" w:rsidRPr="00893B47" w:rsidRDefault="0016797A" w:rsidP="0016797A">
            <w:pPr>
              <w:tabs>
                <w:tab w:val="left" w:pos="-99"/>
              </w:tabs>
              <w:spacing w:line="276" w:lineRule="auto"/>
              <w:ind w:right="-140" w:hanging="99"/>
              <w:jc w:val="center"/>
              <w:rPr>
                <w:rFonts w:ascii="Tahoma" w:hAnsi="Tahoma" w:cs="Tahoma"/>
                <w:b/>
                <w:sz w:val="18"/>
                <w:szCs w:val="18"/>
                <w:lang w:eastAsia="en-US"/>
              </w:rPr>
            </w:pPr>
            <w:r w:rsidRPr="00893B47">
              <w:rPr>
                <w:rFonts w:ascii="Tahoma" w:hAnsi="Tahoma" w:cs="Tahoma"/>
                <w:b/>
                <w:sz w:val="18"/>
                <w:szCs w:val="18"/>
                <w:lang w:eastAsia="en-US"/>
              </w:rPr>
              <w:t xml:space="preserve">delivery </w:t>
            </w:r>
            <w:r w:rsidRPr="00893B47">
              <w:rPr>
                <w:b/>
                <w:sz w:val="18"/>
                <w:szCs w:val="18"/>
                <w:lang w:eastAsia="en-US"/>
              </w:rPr>
              <w:t>▼</w:t>
            </w:r>
          </w:p>
        </w:tc>
        <w:tc>
          <w:tcPr>
            <w:tcW w:w="979" w:type="dxa"/>
            <w:tcBorders>
              <w:top w:val="single" w:sz="2" w:space="0" w:color="FF0000"/>
              <w:left w:val="single" w:sz="2" w:space="0" w:color="FF0000"/>
              <w:bottom w:val="single" w:sz="4" w:space="0" w:color="auto"/>
              <w:right w:val="nil"/>
            </w:tcBorders>
            <w:shd w:val="clear" w:color="auto" w:fill="DBE5F1" w:themeFill="accent1" w:themeFillTint="33"/>
          </w:tcPr>
          <w:p w14:paraId="1524B66C" w14:textId="71E2AC8E" w:rsidR="0016797A" w:rsidRPr="00893B47" w:rsidRDefault="007F5B99" w:rsidP="0016797A">
            <w:pPr>
              <w:tabs>
                <w:tab w:val="left" w:pos="-99"/>
              </w:tabs>
              <w:spacing w:line="276" w:lineRule="auto"/>
              <w:ind w:right="-140" w:hanging="99"/>
              <w:jc w:val="center"/>
              <w:rPr>
                <w:rFonts w:ascii="Tahoma" w:hAnsi="Tahoma" w:cs="Tahoma"/>
                <w:b/>
                <w:sz w:val="18"/>
                <w:szCs w:val="18"/>
                <w:lang w:eastAsia="en-US"/>
              </w:rPr>
            </w:pPr>
            <w:r>
              <w:rPr>
                <w:rFonts w:ascii="Tahoma" w:hAnsi="Tahoma" w:cs="Tahoma"/>
                <w:b/>
                <w:sz w:val="18"/>
                <w:szCs w:val="18"/>
                <w:lang w:eastAsia="en-US"/>
              </w:rPr>
              <w:t>Amount</w:t>
            </w:r>
            <w:r w:rsidR="0016797A" w:rsidRPr="00F933A3">
              <w:rPr>
                <w:rFonts w:ascii="Tahoma" w:hAnsi="Tahoma" w:cs="Tahoma"/>
                <w:b/>
                <w:sz w:val="18"/>
                <w:szCs w:val="18"/>
                <w:lang w:eastAsia="en-US"/>
              </w:rPr>
              <w:t xml:space="preserve"> without VAT, EUR </w:t>
            </w:r>
          </w:p>
        </w:tc>
        <w:tc>
          <w:tcPr>
            <w:tcW w:w="970" w:type="dxa"/>
            <w:tcBorders>
              <w:top w:val="single" w:sz="2" w:space="0" w:color="FF0000"/>
              <w:left w:val="nil"/>
              <w:bottom w:val="single" w:sz="4" w:space="0" w:color="auto"/>
              <w:right w:val="single" w:sz="2" w:space="0" w:color="FF0000"/>
            </w:tcBorders>
            <w:shd w:val="clear" w:color="auto" w:fill="DBE5F1" w:themeFill="accent1" w:themeFillTint="33"/>
            <w:vAlign w:val="center"/>
          </w:tcPr>
          <w:p w14:paraId="3C76FF49" w14:textId="4903E662" w:rsidR="0016797A" w:rsidRPr="00F933A3" w:rsidRDefault="007F5B99" w:rsidP="0016797A">
            <w:pPr>
              <w:tabs>
                <w:tab w:val="left" w:pos="-99"/>
              </w:tabs>
              <w:spacing w:line="276" w:lineRule="auto"/>
              <w:ind w:right="-140" w:hanging="99"/>
              <w:jc w:val="center"/>
              <w:rPr>
                <w:rFonts w:ascii="Tahoma" w:hAnsi="Tahoma" w:cs="Tahoma"/>
                <w:b/>
                <w:sz w:val="18"/>
                <w:szCs w:val="18"/>
                <w:lang w:eastAsia="en-US"/>
              </w:rPr>
            </w:pPr>
            <w:r>
              <w:rPr>
                <w:rFonts w:ascii="Tahoma" w:hAnsi="Tahoma" w:cs="Tahoma"/>
                <w:b/>
                <w:sz w:val="18"/>
                <w:szCs w:val="18"/>
                <w:lang w:eastAsia="en-US"/>
              </w:rPr>
              <w:t>Amount</w:t>
            </w:r>
            <w:r w:rsidR="0016797A" w:rsidRPr="00F933A3">
              <w:rPr>
                <w:rFonts w:ascii="Tahoma" w:hAnsi="Tahoma" w:cs="Tahoma"/>
                <w:b/>
                <w:sz w:val="18"/>
                <w:szCs w:val="18"/>
                <w:lang w:eastAsia="en-US"/>
              </w:rPr>
              <w:t xml:space="preserve"> with VAT, EUR</w:t>
            </w:r>
          </w:p>
          <w:p w14:paraId="3C2C7A3F" w14:textId="77777777" w:rsidR="0016797A" w:rsidRPr="00893B47" w:rsidRDefault="0016797A" w:rsidP="0016797A">
            <w:pPr>
              <w:tabs>
                <w:tab w:val="left" w:pos="-139"/>
              </w:tabs>
              <w:spacing w:line="276" w:lineRule="auto"/>
              <w:ind w:right="-140"/>
              <w:jc w:val="center"/>
              <w:rPr>
                <w:rFonts w:ascii="Tahoma" w:hAnsi="Tahoma" w:cs="Tahoma"/>
                <w:b/>
                <w:sz w:val="18"/>
                <w:szCs w:val="18"/>
                <w:lang w:eastAsia="en-US"/>
              </w:rPr>
            </w:pPr>
            <w:r w:rsidRPr="00F933A3">
              <w:rPr>
                <w:b/>
                <w:sz w:val="18"/>
                <w:szCs w:val="18"/>
                <w:lang w:eastAsia="en-US"/>
              </w:rPr>
              <w:t>▼</w:t>
            </w:r>
          </w:p>
        </w:tc>
      </w:tr>
      <w:tr w:rsidR="00581162" w:rsidRPr="00893B47" w14:paraId="4E045838" w14:textId="77777777" w:rsidTr="001F71DB">
        <w:trPr>
          <w:trHeight w:val="432"/>
        </w:trPr>
        <w:tc>
          <w:tcPr>
            <w:tcW w:w="4018" w:type="dxa"/>
            <w:tcBorders>
              <w:top w:val="single" w:sz="4" w:space="0" w:color="auto"/>
            </w:tcBorders>
            <w:shd w:val="clear" w:color="auto" w:fill="F2F2F2" w:themeFill="background1" w:themeFillShade="F2"/>
          </w:tcPr>
          <w:p w14:paraId="5C667B4D" w14:textId="109E0CEE" w:rsidR="00581162" w:rsidRPr="00581162" w:rsidRDefault="00581162">
            <w:pPr>
              <w:pStyle w:val="ListParagraph"/>
              <w:numPr>
                <w:ilvl w:val="1"/>
                <w:numId w:val="50"/>
              </w:numPr>
              <w:tabs>
                <w:tab w:val="left" w:pos="-139"/>
              </w:tabs>
              <w:spacing w:line="276" w:lineRule="auto"/>
              <w:rPr>
                <w:rFonts w:ascii="Arial Narrow" w:hAnsi="Arial Narrow"/>
                <w:bCs/>
                <w:color w:val="000000" w:themeColor="text1"/>
              </w:rPr>
            </w:pPr>
            <w:r w:rsidRPr="00581162">
              <w:rPr>
                <w:rFonts w:ascii="Arial Narrow" w:hAnsi="Arial Narrow"/>
                <w:bCs/>
                <w:color w:val="000000" w:themeColor="text1"/>
              </w:rPr>
              <w:t>Transfer services for destination Kyiv, Ukraine – Warsaw Chopin Airport, Poland on 15 November 2026 for 12 persons</w:t>
            </w:r>
          </w:p>
        </w:tc>
        <w:tc>
          <w:tcPr>
            <w:tcW w:w="1111" w:type="dxa"/>
            <w:tcBorders>
              <w:top w:val="single" w:sz="4" w:space="0" w:color="auto"/>
              <w:right w:val="single" w:sz="2" w:space="0" w:color="FF0000"/>
            </w:tcBorders>
            <w:shd w:val="clear" w:color="auto" w:fill="F2F2F2" w:themeFill="background1" w:themeFillShade="F2"/>
          </w:tcPr>
          <w:p w14:paraId="62952145" w14:textId="77777777" w:rsidR="00581162" w:rsidRPr="0016797A" w:rsidRDefault="00581162" w:rsidP="00581162">
            <w:pPr>
              <w:tabs>
                <w:tab w:val="left" w:pos="-139"/>
              </w:tabs>
              <w:spacing w:line="276" w:lineRule="auto"/>
              <w:ind w:right="-140"/>
              <w:rPr>
                <w:rFonts w:ascii="Tahoma" w:hAnsi="Tahoma" w:cs="Tahoma"/>
                <w:sz w:val="18"/>
                <w:szCs w:val="18"/>
                <w:lang w:val="en-US" w:eastAsia="en-US"/>
              </w:rPr>
            </w:pPr>
            <w:r>
              <w:rPr>
                <w:rFonts w:ascii="Tahoma" w:hAnsi="Tahoma" w:cs="Tahoma"/>
                <w:sz w:val="18"/>
                <w:szCs w:val="18"/>
                <w:lang w:val="en-US" w:eastAsia="en-US"/>
              </w:rPr>
              <w:t>Per service</w:t>
            </w:r>
          </w:p>
        </w:tc>
        <w:tc>
          <w:tcPr>
            <w:tcW w:w="1143" w:type="dxa"/>
            <w:tcBorders>
              <w:top w:val="single" w:sz="4" w:space="0" w:color="auto"/>
              <w:left w:val="single" w:sz="2" w:space="0" w:color="FF0000"/>
              <w:bottom w:val="single" w:sz="4" w:space="0" w:color="C0504D" w:themeColor="accent2"/>
              <w:right w:val="single" w:sz="2" w:space="0" w:color="FF0000"/>
            </w:tcBorders>
            <w:shd w:val="clear" w:color="auto" w:fill="FFFFFF" w:themeFill="background1"/>
          </w:tcPr>
          <w:p w14:paraId="0E2A4E47" w14:textId="6EC6D7DE"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c>
          <w:tcPr>
            <w:tcW w:w="941" w:type="dxa"/>
            <w:tcBorders>
              <w:top w:val="single" w:sz="4" w:space="0" w:color="auto"/>
              <w:left w:val="single" w:sz="2" w:space="0" w:color="FF0000"/>
            </w:tcBorders>
            <w:shd w:val="clear" w:color="auto" w:fill="F2F2F2" w:themeFill="background1" w:themeFillShade="F2"/>
          </w:tcPr>
          <w:p w14:paraId="0809B717" w14:textId="77777777" w:rsidR="00581162" w:rsidRPr="007E354A" w:rsidRDefault="00581162" w:rsidP="00581162">
            <w:pPr>
              <w:tabs>
                <w:tab w:val="left" w:pos="-139"/>
              </w:tabs>
              <w:spacing w:line="276" w:lineRule="auto"/>
              <w:ind w:right="-140" w:hanging="149"/>
              <w:jc w:val="center"/>
              <w:rPr>
                <w:rFonts w:ascii="Tahoma" w:hAnsi="Tahoma" w:cs="Tahoma"/>
                <w:sz w:val="20"/>
                <w:szCs w:val="20"/>
                <w:lang w:eastAsia="en-US"/>
              </w:rPr>
            </w:pPr>
            <w:r w:rsidRPr="007E354A">
              <w:rPr>
                <w:rFonts w:ascii="Tahoma" w:hAnsi="Tahoma" w:cs="Tahoma"/>
                <w:sz w:val="20"/>
                <w:szCs w:val="20"/>
                <w:lang w:eastAsia="en-US"/>
              </w:rPr>
              <w:t>1</w:t>
            </w:r>
          </w:p>
        </w:tc>
        <w:tc>
          <w:tcPr>
            <w:tcW w:w="1284" w:type="dxa"/>
            <w:tcBorders>
              <w:top w:val="single" w:sz="4" w:space="0" w:color="auto"/>
              <w:right w:val="single" w:sz="2" w:space="0" w:color="FF0000"/>
            </w:tcBorders>
            <w:shd w:val="clear" w:color="auto" w:fill="F2F2F2" w:themeFill="background1" w:themeFillShade="F2"/>
          </w:tcPr>
          <w:p w14:paraId="77C190CB" w14:textId="6693F1A7" w:rsidR="00581162" w:rsidRPr="007E354A" w:rsidRDefault="00581162" w:rsidP="00581162">
            <w:pPr>
              <w:tabs>
                <w:tab w:val="left" w:pos="0"/>
              </w:tabs>
              <w:spacing w:line="276" w:lineRule="auto"/>
              <w:ind w:right="-140" w:hanging="95"/>
              <w:rPr>
                <w:rFonts w:ascii="Tahoma" w:hAnsi="Tahoma" w:cs="Tahoma"/>
                <w:sz w:val="20"/>
                <w:szCs w:val="20"/>
                <w:lang w:val="en-US" w:eastAsia="en-US"/>
              </w:rPr>
            </w:pPr>
            <w:r w:rsidRPr="007E354A">
              <w:rPr>
                <w:rFonts w:ascii="Tahoma" w:hAnsi="Tahoma" w:cs="Tahoma"/>
                <w:sz w:val="20"/>
                <w:szCs w:val="20"/>
                <w:lang w:val="en-US" w:eastAsia="en-US"/>
              </w:rPr>
              <w:t xml:space="preserve">  </w:t>
            </w:r>
            <w:r>
              <w:rPr>
                <w:rFonts w:ascii="Tahoma" w:hAnsi="Tahoma" w:cs="Tahoma"/>
                <w:sz w:val="20"/>
                <w:szCs w:val="20"/>
                <w:lang w:val="uk-UA" w:eastAsia="en-US"/>
              </w:rPr>
              <w:t>15</w:t>
            </w:r>
            <w:r w:rsidRPr="007E354A">
              <w:rPr>
                <w:rFonts w:ascii="Tahoma" w:hAnsi="Tahoma" w:cs="Tahoma"/>
                <w:sz w:val="20"/>
                <w:szCs w:val="20"/>
                <w:lang w:val="en-US" w:eastAsia="en-US"/>
              </w:rPr>
              <w:t>.1</w:t>
            </w:r>
            <w:r>
              <w:rPr>
                <w:rFonts w:ascii="Tahoma" w:hAnsi="Tahoma" w:cs="Tahoma"/>
                <w:sz w:val="20"/>
                <w:szCs w:val="20"/>
                <w:lang w:val="uk-UA" w:eastAsia="en-US"/>
              </w:rPr>
              <w:t>1</w:t>
            </w:r>
            <w:r w:rsidRPr="007E354A">
              <w:rPr>
                <w:rFonts w:ascii="Tahoma" w:hAnsi="Tahoma" w:cs="Tahoma"/>
                <w:sz w:val="20"/>
                <w:szCs w:val="20"/>
                <w:lang w:val="en-US" w:eastAsia="en-US"/>
              </w:rPr>
              <w:t>.2026</w:t>
            </w:r>
          </w:p>
          <w:p w14:paraId="57DCB8BA" w14:textId="77777777" w:rsidR="00581162" w:rsidRPr="007E354A" w:rsidRDefault="00581162" w:rsidP="00581162">
            <w:pPr>
              <w:tabs>
                <w:tab w:val="left" w:pos="0"/>
              </w:tabs>
              <w:spacing w:line="276" w:lineRule="auto"/>
              <w:ind w:right="-140" w:hanging="95"/>
              <w:rPr>
                <w:rFonts w:ascii="Tahoma" w:hAnsi="Tahoma" w:cs="Tahoma"/>
                <w:sz w:val="20"/>
                <w:szCs w:val="20"/>
                <w:lang w:val="en-US" w:eastAsia="en-US"/>
              </w:rPr>
            </w:pPr>
          </w:p>
          <w:p w14:paraId="49A79083" w14:textId="77777777" w:rsidR="00581162" w:rsidRPr="007E354A" w:rsidRDefault="00581162" w:rsidP="00581162">
            <w:pPr>
              <w:tabs>
                <w:tab w:val="left" w:pos="0"/>
              </w:tabs>
              <w:spacing w:line="276" w:lineRule="auto"/>
              <w:ind w:right="-140" w:hanging="95"/>
              <w:rPr>
                <w:rFonts w:ascii="Tahoma" w:hAnsi="Tahoma" w:cs="Tahoma"/>
                <w:sz w:val="20"/>
                <w:szCs w:val="20"/>
                <w:lang w:val="en-US" w:eastAsia="en-US"/>
              </w:rPr>
            </w:pPr>
          </w:p>
        </w:tc>
        <w:tc>
          <w:tcPr>
            <w:tcW w:w="979" w:type="dxa"/>
            <w:tcBorders>
              <w:top w:val="single" w:sz="4" w:space="0" w:color="auto"/>
              <w:left w:val="single" w:sz="2" w:space="0" w:color="FF0000"/>
              <w:bottom w:val="single" w:sz="4" w:space="0" w:color="C0504D" w:themeColor="accent2"/>
              <w:right w:val="single" w:sz="4" w:space="0" w:color="C0504D" w:themeColor="accent2"/>
            </w:tcBorders>
            <w:shd w:val="clear" w:color="auto" w:fill="FFFFFF" w:themeFill="background1"/>
            <w:vAlign w:val="center"/>
          </w:tcPr>
          <w:p w14:paraId="3C5FBC5E"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c>
          <w:tcPr>
            <w:tcW w:w="970" w:type="dxa"/>
            <w:tcBorders>
              <w:top w:val="single" w:sz="4" w:space="0" w:color="auto"/>
              <w:left w:val="single" w:sz="4" w:space="0" w:color="C0504D" w:themeColor="accent2"/>
              <w:bottom w:val="single" w:sz="4" w:space="0" w:color="C0504D" w:themeColor="accent2"/>
              <w:right w:val="single" w:sz="2" w:space="0" w:color="FF0000"/>
            </w:tcBorders>
            <w:shd w:val="clear" w:color="auto" w:fill="FFFFFF" w:themeFill="background1"/>
            <w:vAlign w:val="center"/>
          </w:tcPr>
          <w:p w14:paraId="3FCA46A1"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r>
      <w:tr w:rsidR="00581162" w:rsidRPr="00893B47" w14:paraId="320642B8" w14:textId="77777777" w:rsidTr="001F71DB">
        <w:trPr>
          <w:trHeight w:val="432"/>
        </w:trPr>
        <w:tc>
          <w:tcPr>
            <w:tcW w:w="4018" w:type="dxa"/>
            <w:shd w:val="clear" w:color="auto" w:fill="F2F2F2" w:themeFill="background1" w:themeFillShade="F2"/>
          </w:tcPr>
          <w:p w14:paraId="17B92BFF" w14:textId="720C2BDB" w:rsidR="00581162" w:rsidRPr="00581162" w:rsidRDefault="00581162">
            <w:pPr>
              <w:pStyle w:val="ListParagraph"/>
              <w:numPr>
                <w:ilvl w:val="1"/>
                <w:numId w:val="50"/>
              </w:numPr>
              <w:tabs>
                <w:tab w:val="left" w:pos="-139"/>
              </w:tabs>
              <w:spacing w:line="276" w:lineRule="auto"/>
              <w:rPr>
                <w:rFonts w:ascii="Arial Narrow" w:hAnsi="Arial Narrow"/>
                <w:bCs/>
                <w:color w:val="000000" w:themeColor="text1"/>
              </w:rPr>
            </w:pPr>
            <w:r w:rsidRPr="00581162">
              <w:rPr>
                <w:rFonts w:ascii="Arial Narrow" w:hAnsi="Arial Narrow"/>
                <w:bCs/>
                <w:color w:val="000000" w:themeColor="text1"/>
              </w:rPr>
              <w:t>Hotel accommodation in Warsaw, Poland (15-16 November 2026) for 12 persons</w:t>
            </w:r>
          </w:p>
        </w:tc>
        <w:tc>
          <w:tcPr>
            <w:tcW w:w="1111" w:type="dxa"/>
            <w:tcBorders>
              <w:right w:val="single" w:sz="2" w:space="0" w:color="FF0000"/>
            </w:tcBorders>
            <w:shd w:val="clear" w:color="auto" w:fill="F2F2F2" w:themeFill="background1" w:themeFillShade="F2"/>
          </w:tcPr>
          <w:p w14:paraId="35D98C56" w14:textId="13BCFD99" w:rsidR="00581162" w:rsidRPr="00893B47" w:rsidRDefault="00581162" w:rsidP="00581162">
            <w:pPr>
              <w:tabs>
                <w:tab w:val="left" w:pos="-139"/>
              </w:tabs>
              <w:spacing w:line="276" w:lineRule="auto"/>
              <w:ind w:right="-140"/>
              <w:rPr>
                <w:rFonts w:ascii="Tahoma" w:hAnsi="Tahoma" w:cs="Tahoma"/>
                <w:sz w:val="18"/>
                <w:szCs w:val="18"/>
                <w:lang w:eastAsia="en-US"/>
              </w:rPr>
            </w:pPr>
            <w:r>
              <w:rPr>
                <w:rFonts w:ascii="Tahoma" w:hAnsi="Tahoma" w:cs="Tahoma"/>
                <w:sz w:val="18"/>
                <w:szCs w:val="18"/>
                <w:lang w:eastAsia="en-US"/>
              </w:rPr>
              <w:t>Per person*per night</w:t>
            </w:r>
          </w:p>
        </w:tc>
        <w:tc>
          <w:tcPr>
            <w:tcW w:w="1143" w:type="dxa"/>
            <w:tcBorders>
              <w:top w:val="single" w:sz="4" w:space="0" w:color="C0504D" w:themeColor="accent2"/>
              <w:left w:val="single" w:sz="2" w:space="0" w:color="FF0000"/>
              <w:bottom w:val="single" w:sz="4" w:space="0" w:color="C0504D" w:themeColor="accent2"/>
              <w:right w:val="single" w:sz="2" w:space="0" w:color="FF0000"/>
            </w:tcBorders>
            <w:shd w:val="clear" w:color="auto" w:fill="FFFFFF" w:themeFill="background1"/>
          </w:tcPr>
          <w:p w14:paraId="75E989A5"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c>
          <w:tcPr>
            <w:tcW w:w="941" w:type="dxa"/>
            <w:tcBorders>
              <w:left w:val="single" w:sz="2" w:space="0" w:color="FF0000"/>
            </w:tcBorders>
            <w:shd w:val="clear" w:color="auto" w:fill="F2F2F2" w:themeFill="background1" w:themeFillShade="F2"/>
          </w:tcPr>
          <w:p w14:paraId="1B5266F2" w14:textId="02C36625" w:rsidR="00581162" w:rsidRPr="00581162" w:rsidRDefault="00581162" w:rsidP="00581162">
            <w:pPr>
              <w:tabs>
                <w:tab w:val="left" w:pos="-139"/>
              </w:tabs>
              <w:spacing w:line="276" w:lineRule="auto"/>
              <w:ind w:right="-140" w:hanging="149"/>
              <w:jc w:val="center"/>
              <w:rPr>
                <w:rFonts w:ascii="Tahoma" w:hAnsi="Tahoma" w:cs="Tahoma"/>
                <w:sz w:val="20"/>
                <w:szCs w:val="20"/>
                <w:lang w:val="uk-UA" w:eastAsia="en-US"/>
              </w:rPr>
            </w:pPr>
            <w:r>
              <w:rPr>
                <w:rFonts w:ascii="Tahoma" w:hAnsi="Tahoma" w:cs="Tahoma"/>
                <w:sz w:val="20"/>
                <w:szCs w:val="20"/>
                <w:lang w:val="uk-UA" w:eastAsia="en-US"/>
              </w:rPr>
              <w:t>12</w:t>
            </w:r>
          </w:p>
        </w:tc>
        <w:tc>
          <w:tcPr>
            <w:tcW w:w="1284" w:type="dxa"/>
            <w:tcBorders>
              <w:right w:val="single" w:sz="2" w:space="0" w:color="FF0000"/>
            </w:tcBorders>
            <w:shd w:val="clear" w:color="auto" w:fill="F2F2F2" w:themeFill="background1" w:themeFillShade="F2"/>
          </w:tcPr>
          <w:p w14:paraId="434409E3" w14:textId="7E633C78" w:rsidR="00581162" w:rsidRPr="007E354A" w:rsidRDefault="00581162" w:rsidP="00581162">
            <w:pPr>
              <w:tabs>
                <w:tab w:val="left" w:pos="0"/>
              </w:tabs>
              <w:spacing w:line="276" w:lineRule="auto"/>
              <w:ind w:right="-140" w:hanging="95"/>
              <w:jc w:val="center"/>
              <w:rPr>
                <w:rFonts w:ascii="Tahoma" w:hAnsi="Tahoma" w:cs="Tahoma"/>
                <w:sz w:val="20"/>
                <w:szCs w:val="20"/>
                <w:lang w:val="en-US" w:eastAsia="en-US"/>
              </w:rPr>
            </w:pPr>
            <w:r>
              <w:rPr>
                <w:rFonts w:ascii="Tahoma" w:hAnsi="Tahoma" w:cs="Tahoma"/>
                <w:sz w:val="20"/>
                <w:szCs w:val="20"/>
                <w:lang w:val="uk-UA" w:eastAsia="en-US"/>
              </w:rPr>
              <w:t>16</w:t>
            </w:r>
            <w:r w:rsidRPr="007E354A">
              <w:rPr>
                <w:rFonts w:ascii="Tahoma" w:hAnsi="Tahoma" w:cs="Tahoma"/>
                <w:sz w:val="20"/>
                <w:szCs w:val="20"/>
                <w:lang w:val="en-US" w:eastAsia="en-US"/>
              </w:rPr>
              <w:t>.1</w:t>
            </w:r>
            <w:r>
              <w:rPr>
                <w:rFonts w:ascii="Tahoma" w:hAnsi="Tahoma" w:cs="Tahoma"/>
                <w:sz w:val="20"/>
                <w:szCs w:val="20"/>
                <w:lang w:val="uk-UA" w:eastAsia="en-US"/>
              </w:rPr>
              <w:t>1</w:t>
            </w:r>
            <w:r w:rsidRPr="007E354A">
              <w:rPr>
                <w:rFonts w:ascii="Tahoma" w:hAnsi="Tahoma" w:cs="Tahoma"/>
                <w:sz w:val="20"/>
                <w:szCs w:val="20"/>
                <w:lang w:val="en-US" w:eastAsia="en-US"/>
              </w:rPr>
              <w:t>.2026</w:t>
            </w:r>
          </w:p>
        </w:tc>
        <w:tc>
          <w:tcPr>
            <w:tcW w:w="979" w:type="dxa"/>
            <w:tcBorders>
              <w:top w:val="single" w:sz="4" w:space="0" w:color="C0504D" w:themeColor="accent2"/>
              <w:left w:val="single" w:sz="2" w:space="0" w:color="FF0000"/>
              <w:bottom w:val="single" w:sz="4" w:space="0" w:color="C0504D" w:themeColor="accent2"/>
              <w:right w:val="single" w:sz="4" w:space="0" w:color="C0504D" w:themeColor="accent2"/>
            </w:tcBorders>
            <w:shd w:val="clear" w:color="auto" w:fill="FFFFFF" w:themeFill="background1"/>
            <w:vAlign w:val="center"/>
          </w:tcPr>
          <w:p w14:paraId="243C173E"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c>
          <w:tcPr>
            <w:tcW w:w="970" w:type="dxa"/>
            <w:tcBorders>
              <w:top w:val="single" w:sz="4" w:space="0" w:color="C0504D" w:themeColor="accent2"/>
              <w:left w:val="single" w:sz="4" w:space="0" w:color="C0504D" w:themeColor="accent2"/>
              <w:bottom w:val="single" w:sz="4" w:space="0" w:color="C0504D" w:themeColor="accent2"/>
              <w:right w:val="single" w:sz="2" w:space="0" w:color="FF0000"/>
            </w:tcBorders>
            <w:shd w:val="clear" w:color="auto" w:fill="FFFFFF" w:themeFill="background1"/>
            <w:vAlign w:val="center"/>
          </w:tcPr>
          <w:p w14:paraId="30546DD5"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r>
      <w:tr w:rsidR="00581162" w:rsidRPr="00893B47" w14:paraId="5FD5D5D7" w14:textId="77777777" w:rsidTr="001F71DB">
        <w:trPr>
          <w:trHeight w:val="432"/>
        </w:trPr>
        <w:tc>
          <w:tcPr>
            <w:tcW w:w="4018" w:type="dxa"/>
            <w:shd w:val="clear" w:color="auto" w:fill="F2F2F2" w:themeFill="background1" w:themeFillShade="F2"/>
          </w:tcPr>
          <w:p w14:paraId="353A6B7B" w14:textId="47070804" w:rsidR="00581162" w:rsidRPr="00581162" w:rsidRDefault="00581162">
            <w:pPr>
              <w:pStyle w:val="ListParagraph"/>
              <w:numPr>
                <w:ilvl w:val="1"/>
                <w:numId w:val="50"/>
              </w:numPr>
              <w:tabs>
                <w:tab w:val="left" w:pos="-139"/>
              </w:tabs>
              <w:spacing w:line="276" w:lineRule="auto"/>
              <w:rPr>
                <w:rFonts w:ascii="Arial Narrow" w:hAnsi="Arial Narrow"/>
                <w:bCs/>
                <w:color w:val="000000" w:themeColor="text1"/>
              </w:rPr>
            </w:pPr>
            <w:r w:rsidRPr="00581162">
              <w:rPr>
                <w:rFonts w:ascii="Arial Narrow" w:hAnsi="Arial Narrow"/>
                <w:bCs/>
                <w:color w:val="000000" w:themeColor="text1"/>
              </w:rPr>
              <w:t>Transfer services from Dublin Airport (DUB) to hotel in Dublin, Ireland on 16 November 2026 for 12 persons</w:t>
            </w:r>
          </w:p>
        </w:tc>
        <w:tc>
          <w:tcPr>
            <w:tcW w:w="1111" w:type="dxa"/>
            <w:tcBorders>
              <w:right w:val="single" w:sz="2" w:space="0" w:color="FF0000"/>
            </w:tcBorders>
            <w:shd w:val="clear" w:color="auto" w:fill="F2F2F2" w:themeFill="background1" w:themeFillShade="F2"/>
          </w:tcPr>
          <w:p w14:paraId="1D3A10F9" w14:textId="2955F7AD" w:rsidR="00581162" w:rsidRPr="00893B47" w:rsidRDefault="00581162" w:rsidP="00581162">
            <w:pPr>
              <w:tabs>
                <w:tab w:val="left" w:pos="-139"/>
              </w:tabs>
              <w:spacing w:line="276" w:lineRule="auto"/>
              <w:ind w:right="-140"/>
              <w:rPr>
                <w:rFonts w:ascii="Tahoma" w:hAnsi="Tahoma" w:cs="Tahoma"/>
                <w:sz w:val="18"/>
                <w:szCs w:val="18"/>
                <w:lang w:eastAsia="en-US"/>
              </w:rPr>
            </w:pPr>
            <w:r>
              <w:rPr>
                <w:rFonts w:ascii="Tahoma" w:hAnsi="Tahoma" w:cs="Tahoma"/>
                <w:sz w:val="18"/>
                <w:szCs w:val="18"/>
                <w:lang w:eastAsia="en-US"/>
              </w:rPr>
              <w:t>Per service</w:t>
            </w:r>
          </w:p>
        </w:tc>
        <w:tc>
          <w:tcPr>
            <w:tcW w:w="1143" w:type="dxa"/>
            <w:tcBorders>
              <w:top w:val="single" w:sz="4" w:space="0" w:color="C0504D" w:themeColor="accent2"/>
              <w:left w:val="single" w:sz="2" w:space="0" w:color="FF0000"/>
              <w:bottom w:val="single" w:sz="4" w:space="0" w:color="C0504D" w:themeColor="accent2"/>
              <w:right w:val="single" w:sz="2" w:space="0" w:color="FF0000"/>
            </w:tcBorders>
            <w:shd w:val="clear" w:color="auto" w:fill="FFFFFF" w:themeFill="background1"/>
          </w:tcPr>
          <w:p w14:paraId="57A9D847"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c>
          <w:tcPr>
            <w:tcW w:w="941" w:type="dxa"/>
            <w:tcBorders>
              <w:left w:val="single" w:sz="2" w:space="0" w:color="FF0000"/>
            </w:tcBorders>
            <w:shd w:val="clear" w:color="auto" w:fill="F2F2F2" w:themeFill="background1" w:themeFillShade="F2"/>
          </w:tcPr>
          <w:p w14:paraId="29DB01FF" w14:textId="2D254BE7" w:rsidR="00581162" w:rsidRPr="00581162" w:rsidRDefault="00581162" w:rsidP="00581162">
            <w:pPr>
              <w:tabs>
                <w:tab w:val="left" w:pos="-139"/>
              </w:tabs>
              <w:spacing w:line="276" w:lineRule="auto"/>
              <w:ind w:right="-140" w:hanging="149"/>
              <w:jc w:val="center"/>
              <w:rPr>
                <w:rFonts w:ascii="Tahoma" w:hAnsi="Tahoma" w:cs="Tahoma"/>
                <w:sz w:val="20"/>
                <w:szCs w:val="20"/>
                <w:lang w:val="uk-UA" w:eastAsia="en-US"/>
              </w:rPr>
            </w:pPr>
            <w:r>
              <w:rPr>
                <w:rFonts w:ascii="Tahoma" w:hAnsi="Tahoma" w:cs="Tahoma"/>
                <w:sz w:val="20"/>
                <w:szCs w:val="20"/>
                <w:lang w:val="uk-UA" w:eastAsia="en-US"/>
              </w:rPr>
              <w:t>1</w:t>
            </w:r>
          </w:p>
        </w:tc>
        <w:tc>
          <w:tcPr>
            <w:tcW w:w="1284" w:type="dxa"/>
            <w:tcBorders>
              <w:right w:val="single" w:sz="2" w:space="0" w:color="FF0000"/>
            </w:tcBorders>
            <w:shd w:val="clear" w:color="auto" w:fill="F2F2F2" w:themeFill="background1" w:themeFillShade="F2"/>
          </w:tcPr>
          <w:p w14:paraId="51E8642F" w14:textId="6B5B0DE9" w:rsidR="00581162" w:rsidRPr="007E354A" w:rsidRDefault="00581162" w:rsidP="00581162">
            <w:pPr>
              <w:tabs>
                <w:tab w:val="left" w:pos="0"/>
              </w:tabs>
              <w:spacing w:line="276" w:lineRule="auto"/>
              <w:ind w:right="-140" w:hanging="95"/>
              <w:jc w:val="center"/>
              <w:rPr>
                <w:rFonts w:ascii="Tahoma" w:hAnsi="Tahoma" w:cs="Tahoma"/>
                <w:sz w:val="20"/>
                <w:szCs w:val="20"/>
                <w:lang w:val="en-US" w:eastAsia="en-US"/>
              </w:rPr>
            </w:pPr>
            <w:r>
              <w:rPr>
                <w:rFonts w:ascii="Tahoma" w:hAnsi="Tahoma" w:cs="Tahoma"/>
                <w:sz w:val="20"/>
                <w:szCs w:val="20"/>
                <w:lang w:val="uk-UA" w:eastAsia="en-US"/>
              </w:rPr>
              <w:t>16</w:t>
            </w:r>
            <w:r w:rsidRPr="007E354A">
              <w:rPr>
                <w:rFonts w:ascii="Tahoma" w:hAnsi="Tahoma" w:cs="Tahoma"/>
                <w:sz w:val="20"/>
                <w:szCs w:val="20"/>
                <w:lang w:val="en-US" w:eastAsia="en-US"/>
              </w:rPr>
              <w:t>.1</w:t>
            </w:r>
            <w:r>
              <w:rPr>
                <w:rFonts w:ascii="Tahoma" w:hAnsi="Tahoma" w:cs="Tahoma"/>
                <w:sz w:val="20"/>
                <w:szCs w:val="20"/>
                <w:lang w:val="uk-UA" w:eastAsia="en-US"/>
              </w:rPr>
              <w:t>1</w:t>
            </w:r>
            <w:r w:rsidRPr="007E354A">
              <w:rPr>
                <w:rFonts w:ascii="Tahoma" w:hAnsi="Tahoma" w:cs="Tahoma"/>
                <w:sz w:val="20"/>
                <w:szCs w:val="20"/>
                <w:lang w:val="en-US" w:eastAsia="en-US"/>
              </w:rPr>
              <w:t>.2026</w:t>
            </w:r>
          </w:p>
        </w:tc>
        <w:tc>
          <w:tcPr>
            <w:tcW w:w="979" w:type="dxa"/>
            <w:tcBorders>
              <w:top w:val="single" w:sz="4" w:space="0" w:color="C0504D" w:themeColor="accent2"/>
              <w:left w:val="single" w:sz="2" w:space="0" w:color="FF0000"/>
              <w:bottom w:val="single" w:sz="4" w:space="0" w:color="C0504D" w:themeColor="accent2"/>
              <w:right w:val="single" w:sz="4" w:space="0" w:color="C0504D" w:themeColor="accent2"/>
            </w:tcBorders>
            <w:shd w:val="clear" w:color="auto" w:fill="FFFFFF" w:themeFill="background1"/>
            <w:vAlign w:val="center"/>
          </w:tcPr>
          <w:p w14:paraId="5B584307"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c>
          <w:tcPr>
            <w:tcW w:w="970" w:type="dxa"/>
            <w:tcBorders>
              <w:top w:val="single" w:sz="4" w:space="0" w:color="C0504D" w:themeColor="accent2"/>
              <w:left w:val="single" w:sz="4" w:space="0" w:color="C0504D" w:themeColor="accent2"/>
              <w:bottom w:val="single" w:sz="4" w:space="0" w:color="C0504D" w:themeColor="accent2"/>
              <w:right w:val="single" w:sz="2" w:space="0" w:color="FF0000"/>
            </w:tcBorders>
            <w:shd w:val="clear" w:color="auto" w:fill="FFFFFF" w:themeFill="background1"/>
            <w:vAlign w:val="center"/>
          </w:tcPr>
          <w:p w14:paraId="64104938"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r>
      <w:tr w:rsidR="00581162" w:rsidRPr="00893B47" w14:paraId="03716D02" w14:textId="77777777" w:rsidTr="001F71DB">
        <w:trPr>
          <w:trHeight w:val="432"/>
        </w:trPr>
        <w:tc>
          <w:tcPr>
            <w:tcW w:w="4018" w:type="dxa"/>
            <w:shd w:val="clear" w:color="auto" w:fill="F2F2F2" w:themeFill="background1" w:themeFillShade="F2"/>
          </w:tcPr>
          <w:p w14:paraId="33527E8D" w14:textId="1B21C548" w:rsidR="00581162" w:rsidRPr="00581162" w:rsidRDefault="00581162">
            <w:pPr>
              <w:pStyle w:val="ListParagraph"/>
              <w:numPr>
                <w:ilvl w:val="1"/>
                <w:numId w:val="50"/>
              </w:numPr>
              <w:tabs>
                <w:tab w:val="left" w:pos="-139"/>
              </w:tabs>
              <w:spacing w:line="276" w:lineRule="auto"/>
              <w:rPr>
                <w:rFonts w:ascii="Arial Narrow" w:hAnsi="Arial Narrow"/>
                <w:bCs/>
                <w:color w:val="000000" w:themeColor="text1"/>
              </w:rPr>
            </w:pPr>
            <w:r w:rsidRPr="00581162">
              <w:rPr>
                <w:rFonts w:ascii="Arial Narrow" w:hAnsi="Arial Narrow"/>
                <w:bCs/>
                <w:color w:val="000000" w:themeColor="text1"/>
              </w:rPr>
              <w:t>Hotel accommodation in Dublin, Ireland (16-17 October 2026) for up to 15 persons</w:t>
            </w:r>
          </w:p>
        </w:tc>
        <w:tc>
          <w:tcPr>
            <w:tcW w:w="1111" w:type="dxa"/>
            <w:tcBorders>
              <w:right w:val="single" w:sz="2" w:space="0" w:color="FF0000"/>
            </w:tcBorders>
            <w:shd w:val="clear" w:color="auto" w:fill="F2F2F2" w:themeFill="background1" w:themeFillShade="F2"/>
          </w:tcPr>
          <w:p w14:paraId="7ECDC601" w14:textId="0A4BB08A" w:rsidR="00581162" w:rsidRPr="00893B47" w:rsidRDefault="00581162" w:rsidP="00581162">
            <w:pPr>
              <w:tabs>
                <w:tab w:val="left" w:pos="-139"/>
              </w:tabs>
              <w:spacing w:line="276" w:lineRule="auto"/>
              <w:ind w:right="-140"/>
              <w:rPr>
                <w:rFonts w:ascii="Tahoma" w:hAnsi="Tahoma" w:cs="Tahoma"/>
                <w:sz w:val="18"/>
                <w:szCs w:val="18"/>
                <w:lang w:eastAsia="en-US"/>
              </w:rPr>
            </w:pPr>
            <w:r>
              <w:rPr>
                <w:rFonts w:ascii="Tahoma" w:hAnsi="Tahoma" w:cs="Tahoma"/>
                <w:sz w:val="18"/>
                <w:szCs w:val="18"/>
                <w:lang w:eastAsia="en-US"/>
              </w:rPr>
              <w:t>Per person*per night</w:t>
            </w:r>
          </w:p>
        </w:tc>
        <w:tc>
          <w:tcPr>
            <w:tcW w:w="1143" w:type="dxa"/>
            <w:tcBorders>
              <w:top w:val="single" w:sz="4" w:space="0" w:color="C0504D" w:themeColor="accent2"/>
              <w:left w:val="single" w:sz="2" w:space="0" w:color="FF0000"/>
              <w:bottom w:val="nil"/>
              <w:right w:val="single" w:sz="2" w:space="0" w:color="FF0000"/>
            </w:tcBorders>
            <w:shd w:val="clear" w:color="auto" w:fill="FFFFFF" w:themeFill="background1"/>
          </w:tcPr>
          <w:p w14:paraId="37320BF3"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c>
          <w:tcPr>
            <w:tcW w:w="941" w:type="dxa"/>
            <w:tcBorders>
              <w:left w:val="single" w:sz="2" w:space="0" w:color="FF0000"/>
            </w:tcBorders>
            <w:shd w:val="clear" w:color="auto" w:fill="F2F2F2" w:themeFill="background1" w:themeFillShade="F2"/>
          </w:tcPr>
          <w:p w14:paraId="16013F39" w14:textId="2D5C0D6E" w:rsidR="00581162" w:rsidRPr="00581162" w:rsidRDefault="00581162" w:rsidP="00581162">
            <w:pPr>
              <w:tabs>
                <w:tab w:val="left" w:pos="-139"/>
              </w:tabs>
              <w:spacing w:line="276" w:lineRule="auto"/>
              <w:ind w:right="-140" w:hanging="149"/>
              <w:jc w:val="center"/>
              <w:rPr>
                <w:rFonts w:ascii="Tahoma" w:hAnsi="Tahoma" w:cs="Tahoma"/>
                <w:sz w:val="20"/>
                <w:szCs w:val="20"/>
                <w:lang w:val="uk-UA" w:eastAsia="en-US"/>
              </w:rPr>
            </w:pPr>
            <w:r>
              <w:rPr>
                <w:rFonts w:ascii="Tahoma" w:hAnsi="Tahoma" w:cs="Tahoma"/>
                <w:sz w:val="20"/>
                <w:szCs w:val="20"/>
                <w:lang w:val="uk-UA" w:eastAsia="en-US"/>
              </w:rPr>
              <w:t>15</w:t>
            </w:r>
          </w:p>
        </w:tc>
        <w:tc>
          <w:tcPr>
            <w:tcW w:w="1284" w:type="dxa"/>
            <w:tcBorders>
              <w:right w:val="single" w:sz="2" w:space="0" w:color="FF0000"/>
            </w:tcBorders>
            <w:shd w:val="clear" w:color="auto" w:fill="F2F2F2" w:themeFill="background1" w:themeFillShade="F2"/>
          </w:tcPr>
          <w:p w14:paraId="48E32E4C" w14:textId="772324EC" w:rsidR="00581162" w:rsidRPr="007E354A" w:rsidRDefault="00581162" w:rsidP="00581162">
            <w:pPr>
              <w:tabs>
                <w:tab w:val="left" w:pos="0"/>
              </w:tabs>
              <w:spacing w:line="276" w:lineRule="auto"/>
              <w:ind w:right="-140" w:hanging="95"/>
              <w:jc w:val="center"/>
              <w:rPr>
                <w:rFonts w:ascii="Tahoma" w:hAnsi="Tahoma" w:cs="Tahoma"/>
                <w:sz w:val="20"/>
                <w:szCs w:val="20"/>
                <w:lang w:eastAsia="en-US"/>
              </w:rPr>
            </w:pPr>
            <w:r w:rsidRPr="0095581C">
              <w:rPr>
                <w:rFonts w:ascii="Tahoma" w:hAnsi="Tahoma" w:cs="Tahoma"/>
                <w:sz w:val="20"/>
                <w:szCs w:val="20"/>
                <w:lang w:val="uk-UA" w:eastAsia="en-US"/>
              </w:rPr>
              <w:t>1</w:t>
            </w:r>
            <w:r>
              <w:rPr>
                <w:rFonts w:ascii="Tahoma" w:hAnsi="Tahoma" w:cs="Tahoma"/>
                <w:sz w:val="20"/>
                <w:szCs w:val="20"/>
                <w:lang w:val="uk-UA" w:eastAsia="en-US"/>
              </w:rPr>
              <w:t>7</w:t>
            </w:r>
            <w:r w:rsidRPr="0095581C">
              <w:rPr>
                <w:rFonts w:ascii="Tahoma" w:hAnsi="Tahoma" w:cs="Tahoma"/>
                <w:sz w:val="20"/>
                <w:szCs w:val="20"/>
                <w:lang w:val="en-US" w:eastAsia="en-US"/>
              </w:rPr>
              <w:t>.1</w:t>
            </w:r>
            <w:r w:rsidRPr="0095581C">
              <w:rPr>
                <w:rFonts w:ascii="Tahoma" w:hAnsi="Tahoma" w:cs="Tahoma"/>
                <w:sz w:val="20"/>
                <w:szCs w:val="20"/>
                <w:lang w:val="uk-UA" w:eastAsia="en-US"/>
              </w:rPr>
              <w:t>1</w:t>
            </w:r>
            <w:r w:rsidRPr="0095581C">
              <w:rPr>
                <w:rFonts w:ascii="Tahoma" w:hAnsi="Tahoma" w:cs="Tahoma"/>
                <w:sz w:val="20"/>
                <w:szCs w:val="20"/>
                <w:lang w:val="en-US" w:eastAsia="en-US"/>
              </w:rPr>
              <w:t>.2026</w:t>
            </w:r>
          </w:p>
        </w:tc>
        <w:tc>
          <w:tcPr>
            <w:tcW w:w="979" w:type="dxa"/>
            <w:tcBorders>
              <w:top w:val="single" w:sz="4" w:space="0" w:color="C0504D" w:themeColor="accent2"/>
              <w:left w:val="single" w:sz="2" w:space="0" w:color="FF0000"/>
              <w:bottom w:val="nil"/>
              <w:right w:val="single" w:sz="4" w:space="0" w:color="C0504D" w:themeColor="accent2"/>
            </w:tcBorders>
            <w:shd w:val="clear" w:color="auto" w:fill="FFFFFF" w:themeFill="background1"/>
            <w:vAlign w:val="center"/>
          </w:tcPr>
          <w:p w14:paraId="4E73E31D"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c>
          <w:tcPr>
            <w:tcW w:w="970" w:type="dxa"/>
            <w:tcBorders>
              <w:top w:val="single" w:sz="4" w:space="0" w:color="C0504D" w:themeColor="accent2"/>
              <w:left w:val="single" w:sz="4" w:space="0" w:color="C0504D" w:themeColor="accent2"/>
              <w:bottom w:val="nil"/>
              <w:right w:val="single" w:sz="2" w:space="0" w:color="FF0000"/>
            </w:tcBorders>
            <w:shd w:val="clear" w:color="auto" w:fill="FFFFFF" w:themeFill="background1"/>
            <w:vAlign w:val="center"/>
          </w:tcPr>
          <w:p w14:paraId="4EDCB0A4"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r>
      <w:tr w:rsidR="00581162" w:rsidRPr="00893B47" w14:paraId="79D682AA" w14:textId="77777777" w:rsidTr="001F71DB">
        <w:trPr>
          <w:trHeight w:val="432"/>
        </w:trPr>
        <w:tc>
          <w:tcPr>
            <w:tcW w:w="4018" w:type="dxa"/>
            <w:shd w:val="clear" w:color="auto" w:fill="F2F2F2" w:themeFill="background1" w:themeFillShade="F2"/>
          </w:tcPr>
          <w:p w14:paraId="316F88A5" w14:textId="0CB21CB0" w:rsidR="00581162" w:rsidRPr="00581162" w:rsidRDefault="00581162">
            <w:pPr>
              <w:pStyle w:val="ListParagraph"/>
              <w:numPr>
                <w:ilvl w:val="1"/>
                <w:numId w:val="50"/>
              </w:numPr>
              <w:tabs>
                <w:tab w:val="left" w:pos="-139"/>
              </w:tabs>
              <w:spacing w:line="276" w:lineRule="auto"/>
              <w:rPr>
                <w:rFonts w:ascii="Arial Narrow" w:hAnsi="Arial Narrow"/>
                <w:bCs/>
                <w:color w:val="000000" w:themeColor="text1"/>
              </w:rPr>
            </w:pPr>
            <w:r w:rsidRPr="00581162">
              <w:rPr>
                <w:rFonts w:ascii="Arial Narrow" w:hAnsi="Arial Narrow"/>
                <w:bCs/>
                <w:color w:val="000000" w:themeColor="text1"/>
              </w:rPr>
              <w:t>Transfer services from hotel in Dublin, Ireland to Mountjoy Prison, and onward to Portlaoise, on 17 November 2026, for 15 persons</w:t>
            </w:r>
          </w:p>
        </w:tc>
        <w:tc>
          <w:tcPr>
            <w:tcW w:w="1111" w:type="dxa"/>
            <w:tcBorders>
              <w:right w:val="single" w:sz="2" w:space="0" w:color="FF0000"/>
            </w:tcBorders>
            <w:shd w:val="clear" w:color="auto" w:fill="F2F2F2" w:themeFill="background1" w:themeFillShade="F2"/>
          </w:tcPr>
          <w:p w14:paraId="1ED9EE25" w14:textId="77777777" w:rsidR="00581162" w:rsidRPr="00893B47" w:rsidRDefault="00581162" w:rsidP="00581162">
            <w:pPr>
              <w:tabs>
                <w:tab w:val="left" w:pos="-139"/>
              </w:tabs>
              <w:spacing w:line="276" w:lineRule="auto"/>
              <w:ind w:right="-140"/>
              <w:rPr>
                <w:rFonts w:ascii="Tahoma" w:hAnsi="Tahoma" w:cs="Tahoma"/>
                <w:sz w:val="18"/>
                <w:szCs w:val="18"/>
                <w:lang w:eastAsia="en-US"/>
              </w:rPr>
            </w:pPr>
            <w:r>
              <w:rPr>
                <w:rFonts w:ascii="Tahoma" w:hAnsi="Tahoma" w:cs="Tahoma"/>
                <w:sz w:val="18"/>
                <w:szCs w:val="18"/>
                <w:lang w:eastAsia="en-US"/>
              </w:rPr>
              <w:t>Per service</w:t>
            </w:r>
          </w:p>
        </w:tc>
        <w:tc>
          <w:tcPr>
            <w:tcW w:w="1143" w:type="dxa"/>
            <w:tcBorders>
              <w:top w:val="single" w:sz="4" w:space="0" w:color="C0504D" w:themeColor="accent2"/>
              <w:left w:val="single" w:sz="2" w:space="0" w:color="FF0000"/>
              <w:bottom w:val="single" w:sz="4" w:space="0" w:color="C0504D" w:themeColor="accent2"/>
              <w:right w:val="single" w:sz="2" w:space="0" w:color="FF0000"/>
            </w:tcBorders>
            <w:shd w:val="clear" w:color="auto" w:fill="FFFFFF" w:themeFill="background1"/>
          </w:tcPr>
          <w:p w14:paraId="2991D0DE"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c>
          <w:tcPr>
            <w:tcW w:w="941" w:type="dxa"/>
            <w:tcBorders>
              <w:left w:val="single" w:sz="2" w:space="0" w:color="FF0000"/>
            </w:tcBorders>
            <w:shd w:val="clear" w:color="auto" w:fill="F2F2F2" w:themeFill="background1" w:themeFillShade="F2"/>
          </w:tcPr>
          <w:p w14:paraId="5A069CCE" w14:textId="77777777" w:rsidR="00581162" w:rsidRPr="007E354A" w:rsidRDefault="00581162" w:rsidP="00581162">
            <w:pPr>
              <w:tabs>
                <w:tab w:val="left" w:pos="-139"/>
              </w:tabs>
              <w:spacing w:line="276" w:lineRule="auto"/>
              <w:ind w:right="-140" w:hanging="149"/>
              <w:jc w:val="center"/>
              <w:rPr>
                <w:rFonts w:ascii="Tahoma" w:hAnsi="Tahoma" w:cs="Tahoma"/>
                <w:sz w:val="20"/>
                <w:szCs w:val="20"/>
                <w:lang w:eastAsia="en-US"/>
              </w:rPr>
            </w:pPr>
            <w:r w:rsidRPr="007E354A">
              <w:rPr>
                <w:rFonts w:ascii="Tahoma" w:hAnsi="Tahoma" w:cs="Tahoma"/>
                <w:sz w:val="20"/>
                <w:szCs w:val="20"/>
                <w:lang w:eastAsia="en-US"/>
              </w:rPr>
              <w:t>1</w:t>
            </w:r>
          </w:p>
        </w:tc>
        <w:tc>
          <w:tcPr>
            <w:tcW w:w="1284" w:type="dxa"/>
            <w:tcBorders>
              <w:right w:val="single" w:sz="2" w:space="0" w:color="FF0000"/>
            </w:tcBorders>
            <w:shd w:val="clear" w:color="auto" w:fill="F2F2F2" w:themeFill="background1" w:themeFillShade="F2"/>
          </w:tcPr>
          <w:p w14:paraId="4ABA619A" w14:textId="6C8FA30C" w:rsidR="00581162" w:rsidRPr="007E354A" w:rsidRDefault="00581162" w:rsidP="00581162">
            <w:pPr>
              <w:tabs>
                <w:tab w:val="left" w:pos="0"/>
              </w:tabs>
              <w:spacing w:line="276" w:lineRule="auto"/>
              <w:ind w:right="-140" w:hanging="95"/>
              <w:jc w:val="center"/>
              <w:rPr>
                <w:rFonts w:ascii="Tahoma" w:hAnsi="Tahoma" w:cs="Tahoma"/>
                <w:sz w:val="20"/>
                <w:szCs w:val="20"/>
                <w:lang w:eastAsia="en-US"/>
              </w:rPr>
            </w:pPr>
            <w:r w:rsidRPr="0095581C">
              <w:rPr>
                <w:rFonts w:ascii="Tahoma" w:hAnsi="Tahoma" w:cs="Tahoma"/>
                <w:sz w:val="20"/>
                <w:szCs w:val="20"/>
                <w:lang w:val="uk-UA" w:eastAsia="en-US"/>
              </w:rPr>
              <w:t>1</w:t>
            </w:r>
            <w:r>
              <w:rPr>
                <w:rFonts w:ascii="Tahoma" w:hAnsi="Tahoma" w:cs="Tahoma"/>
                <w:sz w:val="20"/>
                <w:szCs w:val="20"/>
                <w:lang w:val="uk-UA" w:eastAsia="en-US"/>
              </w:rPr>
              <w:t>7</w:t>
            </w:r>
            <w:r w:rsidRPr="0095581C">
              <w:rPr>
                <w:rFonts w:ascii="Tahoma" w:hAnsi="Tahoma" w:cs="Tahoma"/>
                <w:sz w:val="20"/>
                <w:szCs w:val="20"/>
                <w:lang w:val="en-US" w:eastAsia="en-US"/>
              </w:rPr>
              <w:t>.1</w:t>
            </w:r>
            <w:r w:rsidRPr="0095581C">
              <w:rPr>
                <w:rFonts w:ascii="Tahoma" w:hAnsi="Tahoma" w:cs="Tahoma"/>
                <w:sz w:val="20"/>
                <w:szCs w:val="20"/>
                <w:lang w:val="uk-UA" w:eastAsia="en-US"/>
              </w:rPr>
              <w:t>1</w:t>
            </w:r>
            <w:r w:rsidRPr="0095581C">
              <w:rPr>
                <w:rFonts w:ascii="Tahoma" w:hAnsi="Tahoma" w:cs="Tahoma"/>
                <w:sz w:val="20"/>
                <w:szCs w:val="20"/>
                <w:lang w:val="en-US" w:eastAsia="en-US"/>
              </w:rPr>
              <w:t>.2026</w:t>
            </w:r>
          </w:p>
        </w:tc>
        <w:tc>
          <w:tcPr>
            <w:tcW w:w="979" w:type="dxa"/>
            <w:tcBorders>
              <w:top w:val="single" w:sz="4" w:space="0" w:color="C0504D" w:themeColor="accent2"/>
              <w:left w:val="single" w:sz="2" w:space="0" w:color="FF0000"/>
              <w:bottom w:val="single" w:sz="4" w:space="0" w:color="C0504D" w:themeColor="accent2"/>
              <w:right w:val="single" w:sz="4" w:space="0" w:color="C0504D" w:themeColor="accent2"/>
            </w:tcBorders>
            <w:shd w:val="clear" w:color="auto" w:fill="FFFFFF" w:themeFill="background1"/>
            <w:vAlign w:val="center"/>
          </w:tcPr>
          <w:p w14:paraId="6B3F37D2"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c>
          <w:tcPr>
            <w:tcW w:w="970" w:type="dxa"/>
            <w:tcBorders>
              <w:top w:val="single" w:sz="4" w:space="0" w:color="C0504D" w:themeColor="accent2"/>
              <w:left w:val="single" w:sz="4" w:space="0" w:color="C0504D" w:themeColor="accent2"/>
              <w:bottom w:val="single" w:sz="4" w:space="0" w:color="C0504D" w:themeColor="accent2"/>
              <w:right w:val="single" w:sz="2" w:space="0" w:color="FF0000"/>
            </w:tcBorders>
            <w:shd w:val="clear" w:color="auto" w:fill="FFFFFF" w:themeFill="background1"/>
            <w:vAlign w:val="center"/>
          </w:tcPr>
          <w:p w14:paraId="734D5C30"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r>
      <w:tr w:rsidR="00581162" w:rsidRPr="00893B47" w14:paraId="508B8E6C" w14:textId="77777777" w:rsidTr="001F71DB">
        <w:trPr>
          <w:trHeight w:val="432"/>
        </w:trPr>
        <w:tc>
          <w:tcPr>
            <w:tcW w:w="4018" w:type="dxa"/>
            <w:shd w:val="clear" w:color="auto" w:fill="F2F2F2" w:themeFill="background1" w:themeFillShade="F2"/>
          </w:tcPr>
          <w:p w14:paraId="355F9CE2" w14:textId="5E65E08F" w:rsidR="00581162" w:rsidRPr="00581162" w:rsidRDefault="00581162">
            <w:pPr>
              <w:pStyle w:val="ListParagraph"/>
              <w:numPr>
                <w:ilvl w:val="1"/>
                <w:numId w:val="50"/>
              </w:numPr>
              <w:tabs>
                <w:tab w:val="left" w:pos="-139"/>
              </w:tabs>
              <w:spacing w:line="276" w:lineRule="auto"/>
              <w:rPr>
                <w:rFonts w:ascii="Arial Narrow" w:hAnsi="Arial Narrow"/>
                <w:bCs/>
                <w:color w:val="000000" w:themeColor="text1"/>
              </w:rPr>
            </w:pPr>
            <w:r w:rsidRPr="00581162">
              <w:rPr>
                <w:rFonts w:ascii="Arial Narrow" w:hAnsi="Arial Narrow"/>
                <w:bCs/>
                <w:color w:val="000000" w:themeColor="text1"/>
              </w:rPr>
              <w:t>Hotel accommodation in Portlaoise, Ireland (17-19 November 2026) for up to 15 persons</w:t>
            </w:r>
          </w:p>
        </w:tc>
        <w:tc>
          <w:tcPr>
            <w:tcW w:w="1111" w:type="dxa"/>
            <w:tcBorders>
              <w:right w:val="single" w:sz="2" w:space="0" w:color="FF0000"/>
            </w:tcBorders>
            <w:shd w:val="clear" w:color="auto" w:fill="F2F2F2" w:themeFill="background1" w:themeFillShade="F2"/>
          </w:tcPr>
          <w:p w14:paraId="30125DF3" w14:textId="301BE9F3" w:rsidR="00581162" w:rsidRPr="00893B47" w:rsidRDefault="00581162" w:rsidP="00581162">
            <w:pPr>
              <w:tabs>
                <w:tab w:val="left" w:pos="-139"/>
              </w:tabs>
              <w:spacing w:line="276" w:lineRule="auto"/>
              <w:ind w:right="-140"/>
              <w:rPr>
                <w:rFonts w:ascii="Tahoma" w:hAnsi="Tahoma" w:cs="Tahoma"/>
                <w:sz w:val="18"/>
                <w:szCs w:val="18"/>
                <w:lang w:eastAsia="en-US"/>
              </w:rPr>
            </w:pPr>
            <w:r>
              <w:rPr>
                <w:rFonts w:ascii="Tahoma" w:hAnsi="Tahoma" w:cs="Tahoma"/>
                <w:sz w:val="18"/>
                <w:szCs w:val="18"/>
                <w:lang w:eastAsia="en-US"/>
              </w:rPr>
              <w:t>Per person*per night</w:t>
            </w:r>
          </w:p>
        </w:tc>
        <w:tc>
          <w:tcPr>
            <w:tcW w:w="1143" w:type="dxa"/>
            <w:tcBorders>
              <w:top w:val="single" w:sz="4" w:space="0" w:color="C0504D" w:themeColor="accent2"/>
              <w:left w:val="single" w:sz="2" w:space="0" w:color="FF0000"/>
              <w:bottom w:val="single" w:sz="4" w:space="0" w:color="C0504D" w:themeColor="accent2"/>
              <w:right w:val="single" w:sz="2" w:space="0" w:color="FF0000"/>
            </w:tcBorders>
            <w:shd w:val="clear" w:color="auto" w:fill="FFFFFF" w:themeFill="background1"/>
          </w:tcPr>
          <w:p w14:paraId="4BAAF091"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c>
          <w:tcPr>
            <w:tcW w:w="941" w:type="dxa"/>
            <w:tcBorders>
              <w:left w:val="single" w:sz="2" w:space="0" w:color="FF0000"/>
            </w:tcBorders>
            <w:shd w:val="clear" w:color="auto" w:fill="F2F2F2" w:themeFill="background1" w:themeFillShade="F2"/>
          </w:tcPr>
          <w:p w14:paraId="77DBDAD7" w14:textId="13F6DAEE" w:rsidR="00581162" w:rsidRPr="00581162" w:rsidRDefault="00581162" w:rsidP="00581162">
            <w:pPr>
              <w:tabs>
                <w:tab w:val="left" w:pos="-139"/>
              </w:tabs>
              <w:spacing w:line="276" w:lineRule="auto"/>
              <w:ind w:right="-140" w:hanging="149"/>
              <w:jc w:val="center"/>
              <w:rPr>
                <w:rFonts w:ascii="Tahoma" w:hAnsi="Tahoma" w:cs="Tahoma"/>
                <w:sz w:val="20"/>
                <w:szCs w:val="20"/>
                <w:lang w:val="uk-UA" w:eastAsia="en-US"/>
              </w:rPr>
            </w:pPr>
            <w:r>
              <w:rPr>
                <w:rFonts w:ascii="Tahoma" w:hAnsi="Tahoma" w:cs="Tahoma"/>
                <w:sz w:val="20"/>
                <w:szCs w:val="20"/>
                <w:lang w:val="uk-UA" w:eastAsia="en-US"/>
              </w:rPr>
              <w:t>30</w:t>
            </w:r>
          </w:p>
        </w:tc>
        <w:tc>
          <w:tcPr>
            <w:tcW w:w="1284" w:type="dxa"/>
            <w:tcBorders>
              <w:right w:val="single" w:sz="2" w:space="0" w:color="FF0000"/>
            </w:tcBorders>
            <w:shd w:val="clear" w:color="auto" w:fill="F2F2F2" w:themeFill="background1" w:themeFillShade="F2"/>
          </w:tcPr>
          <w:p w14:paraId="48676716" w14:textId="1F07D51A" w:rsidR="00581162" w:rsidRPr="007E354A" w:rsidRDefault="00581162" w:rsidP="00581162">
            <w:pPr>
              <w:tabs>
                <w:tab w:val="left" w:pos="0"/>
              </w:tabs>
              <w:spacing w:line="276" w:lineRule="auto"/>
              <w:ind w:right="-140" w:hanging="95"/>
              <w:jc w:val="center"/>
              <w:rPr>
                <w:rFonts w:ascii="Tahoma" w:hAnsi="Tahoma" w:cs="Tahoma"/>
                <w:sz w:val="20"/>
                <w:szCs w:val="20"/>
                <w:lang w:eastAsia="en-US"/>
              </w:rPr>
            </w:pPr>
            <w:r w:rsidRPr="0095581C">
              <w:rPr>
                <w:rFonts w:ascii="Tahoma" w:hAnsi="Tahoma" w:cs="Tahoma"/>
                <w:sz w:val="20"/>
                <w:szCs w:val="20"/>
                <w:lang w:val="uk-UA" w:eastAsia="en-US"/>
              </w:rPr>
              <w:t>1</w:t>
            </w:r>
            <w:r>
              <w:rPr>
                <w:rFonts w:ascii="Tahoma" w:hAnsi="Tahoma" w:cs="Tahoma"/>
                <w:sz w:val="20"/>
                <w:szCs w:val="20"/>
                <w:lang w:val="uk-UA" w:eastAsia="en-US"/>
              </w:rPr>
              <w:t>9</w:t>
            </w:r>
            <w:r w:rsidRPr="0095581C">
              <w:rPr>
                <w:rFonts w:ascii="Tahoma" w:hAnsi="Tahoma" w:cs="Tahoma"/>
                <w:sz w:val="20"/>
                <w:szCs w:val="20"/>
                <w:lang w:val="en-US" w:eastAsia="en-US"/>
              </w:rPr>
              <w:t>.1</w:t>
            </w:r>
            <w:r w:rsidRPr="0095581C">
              <w:rPr>
                <w:rFonts w:ascii="Tahoma" w:hAnsi="Tahoma" w:cs="Tahoma"/>
                <w:sz w:val="20"/>
                <w:szCs w:val="20"/>
                <w:lang w:val="uk-UA" w:eastAsia="en-US"/>
              </w:rPr>
              <w:t>1</w:t>
            </w:r>
            <w:r w:rsidRPr="0095581C">
              <w:rPr>
                <w:rFonts w:ascii="Tahoma" w:hAnsi="Tahoma" w:cs="Tahoma"/>
                <w:sz w:val="20"/>
                <w:szCs w:val="20"/>
                <w:lang w:val="en-US" w:eastAsia="en-US"/>
              </w:rPr>
              <w:t>.2026</w:t>
            </w:r>
          </w:p>
        </w:tc>
        <w:tc>
          <w:tcPr>
            <w:tcW w:w="979" w:type="dxa"/>
            <w:tcBorders>
              <w:top w:val="single" w:sz="4" w:space="0" w:color="C0504D" w:themeColor="accent2"/>
              <w:left w:val="single" w:sz="2" w:space="0" w:color="FF0000"/>
              <w:bottom w:val="single" w:sz="4" w:space="0" w:color="C0504D" w:themeColor="accent2"/>
              <w:right w:val="single" w:sz="4" w:space="0" w:color="C0504D" w:themeColor="accent2"/>
            </w:tcBorders>
            <w:shd w:val="clear" w:color="auto" w:fill="FFFFFF" w:themeFill="background1"/>
            <w:vAlign w:val="center"/>
          </w:tcPr>
          <w:p w14:paraId="41EA8FEF"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c>
          <w:tcPr>
            <w:tcW w:w="970" w:type="dxa"/>
            <w:tcBorders>
              <w:top w:val="single" w:sz="4" w:space="0" w:color="C0504D" w:themeColor="accent2"/>
              <w:left w:val="single" w:sz="4" w:space="0" w:color="C0504D" w:themeColor="accent2"/>
              <w:bottom w:val="single" w:sz="4" w:space="0" w:color="C0504D" w:themeColor="accent2"/>
              <w:right w:val="single" w:sz="2" w:space="0" w:color="FF0000"/>
            </w:tcBorders>
            <w:shd w:val="clear" w:color="auto" w:fill="FFFFFF" w:themeFill="background1"/>
            <w:vAlign w:val="center"/>
          </w:tcPr>
          <w:p w14:paraId="5EA08E9A"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r>
      <w:tr w:rsidR="00581162" w:rsidRPr="00893B47" w14:paraId="26D3F3E3" w14:textId="77777777" w:rsidTr="001F71DB">
        <w:trPr>
          <w:trHeight w:val="432"/>
        </w:trPr>
        <w:tc>
          <w:tcPr>
            <w:tcW w:w="4018" w:type="dxa"/>
            <w:shd w:val="clear" w:color="auto" w:fill="F2F2F2" w:themeFill="background1" w:themeFillShade="F2"/>
          </w:tcPr>
          <w:p w14:paraId="39873A73" w14:textId="6A2955B7" w:rsidR="00581162" w:rsidRPr="00581162" w:rsidRDefault="00581162">
            <w:pPr>
              <w:pStyle w:val="ListParagraph"/>
              <w:numPr>
                <w:ilvl w:val="1"/>
                <w:numId w:val="50"/>
              </w:numPr>
              <w:tabs>
                <w:tab w:val="left" w:pos="-139"/>
              </w:tabs>
              <w:spacing w:line="276" w:lineRule="auto"/>
              <w:rPr>
                <w:rFonts w:ascii="Arial Narrow" w:hAnsi="Arial Narrow"/>
                <w:bCs/>
                <w:color w:val="000000" w:themeColor="text1"/>
              </w:rPr>
            </w:pPr>
            <w:r w:rsidRPr="00581162">
              <w:rPr>
                <w:rFonts w:ascii="Arial Narrow" w:hAnsi="Arial Narrow"/>
                <w:bCs/>
                <w:color w:val="000000" w:themeColor="text1"/>
              </w:rPr>
              <w:t>Transfer services from Irish Prison Service College, Portlaoise to Dublin, on 19 November 2026, for 15 persons</w:t>
            </w:r>
          </w:p>
        </w:tc>
        <w:tc>
          <w:tcPr>
            <w:tcW w:w="1111" w:type="dxa"/>
            <w:tcBorders>
              <w:right w:val="single" w:sz="2" w:space="0" w:color="FF0000"/>
            </w:tcBorders>
            <w:shd w:val="clear" w:color="auto" w:fill="F2F2F2" w:themeFill="background1" w:themeFillShade="F2"/>
          </w:tcPr>
          <w:p w14:paraId="13DA0F0B" w14:textId="7EABC76E" w:rsidR="00581162" w:rsidRDefault="00581162" w:rsidP="00581162">
            <w:pPr>
              <w:tabs>
                <w:tab w:val="left" w:pos="-139"/>
              </w:tabs>
              <w:spacing w:line="276" w:lineRule="auto"/>
              <w:ind w:right="-140"/>
              <w:rPr>
                <w:rFonts w:ascii="Tahoma" w:hAnsi="Tahoma" w:cs="Tahoma"/>
                <w:sz w:val="18"/>
                <w:szCs w:val="18"/>
                <w:lang w:eastAsia="en-US"/>
              </w:rPr>
            </w:pPr>
            <w:r>
              <w:rPr>
                <w:rFonts w:ascii="Tahoma" w:hAnsi="Tahoma" w:cs="Tahoma"/>
                <w:sz w:val="18"/>
                <w:szCs w:val="18"/>
                <w:lang w:eastAsia="en-US"/>
              </w:rPr>
              <w:t>Per service</w:t>
            </w:r>
          </w:p>
        </w:tc>
        <w:tc>
          <w:tcPr>
            <w:tcW w:w="1143" w:type="dxa"/>
            <w:tcBorders>
              <w:top w:val="single" w:sz="4" w:space="0" w:color="C0504D" w:themeColor="accent2"/>
              <w:left w:val="single" w:sz="2" w:space="0" w:color="FF0000"/>
              <w:bottom w:val="single" w:sz="4" w:space="0" w:color="C0504D" w:themeColor="accent2"/>
              <w:right w:val="single" w:sz="2" w:space="0" w:color="FF0000"/>
            </w:tcBorders>
            <w:shd w:val="clear" w:color="auto" w:fill="FFFFFF" w:themeFill="background1"/>
          </w:tcPr>
          <w:p w14:paraId="2F7FD47E"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c>
          <w:tcPr>
            <w:tcW w:w="941" w:type="dxa"/>
            <w:tcBorders>
              <w:left w:val="single" w:sz="2" w:space="0" w:color="FF0000"/>
            </w:tcBorders>
            <w:shd w:val="clear" w:color="auto" w:fill="F2F2F2" w:themeFill="background1" w:themeFillShade="F2"/>
          </w:tcPr>
          <w:p w14:paraId="5607A1CA" w14:textId="1F0EB209" w:rsidR="00581162" w:rsidRPr="007E354A" w:rsidRDefault="00581162" w:rsidP="00581162">
            <w:pPr>
              <w:tabs>
                <w:tab w:val="left" w:pos="-139"/>
              </w:tabs>
              <w:spacing w:line="276" w:lineRule="auto"/>
              <w:ind w:right="-140" w:hanging="149"/>
              <w:jc w:val="center"/>
              <w:rPr>
                <w:rFonts w:ascii="Tahoma" w:hAnsi="Tahoma" w:cs="Tahoma"/>
                <w:sz w:val="20"/>
                <w:szCs w:val="20"/>
                <w:lang w:eastAsia="en-US"/>
              </w:rPr>
            </w:pPr>
            <w:r w:rsidRPr="007E354A">
              <w:rPr>
                <w:rFonts w:ascii="Tahoma" w:hAnsi="Tahoma" w:cs="Tahoma"/>
                <w:sz w:val="20"/>
                <w:szCs w:val="20"/>
                <w:lang w:eastAsia="en-US"/>
              </w:rPr>
              <w:t>1</w:t>
            </w:r>
          </w:p>
        </w:tc>
        <w:tc>
          <w:tcPr>
            <w:tcW w:w="1284" w:type="dxa"/>
            <w:tcBorders>
              <w:right w:val="single" w:sz="2" w:space="0" w:color="FF0000"/>
            </w:tcBorders>
            <w:shd w:val="clear" w:color="auto" w:fill="F2F2F2" w:themeFill="background1" w:themeFillShade="F2"/>
          </w:tcPr>
          <w:p w14:paraId="7DD6AF2D" w14:textId="5E6FFCFB" w:rsidR="00581162" w:rsidRPr="007E354A" w:rsidRDefault="00581162" w:rsidP="00581162">
            <w:pPr>
              <w:tabs>
                <w:tab w:val="left" w:pos="0"/>
              </w:tabs>
              <w:spacing w:line="276" w:lineRule="auto"/>
              <w:ind w:right="-140" w:hanging="95"/>
              <w:jc w:val="center"/>
              <w:rPr>
                <w:rFonts w:ascii="Tahoma" w:hAnsi="Tahoma" w:cs="Tahoma"/>
                <w:sz w:val="20"/>
                <w:szCs w:val="20"/>
                <w:lang w:val="en-US" w:eastAsia="en-US"/>
              </w:rPr>
            </w:pPr>
            <w:r w:rsidRPr="0095581C">
              <w:rPr>
                <w:rFonts w:ascii="Tahoma" w:hAnsi="Tahoma" w:cs="Tahoma"/>
                <w:sz w:val="20"/>
                <w:szCs w:val="20"/>
                <w:lang w:val="uk-UA" w:eastAsia="en-US"/>
              </w:rPr>
              <w:t>1</w:t>
            </w:r>
            <w:r>
              <w:rPr>
                <w:rFonts w:ascii="Tahoma" w:hAnsi="Tahoma" w:cs="Tahoma"/>
                <w:sz w:val="20"/>
                <w:szCs w:val="20"/>
                <w:lang w:val="uk-UA" w:eastAsia="en-US"/>
              </w:rPr>
              <w:t>9</w:t>
            </w:r>
            <w:r w:rsidRPr="0095581C">
              <w:rPr>
                <w:rFonts w:ascii="Tahoma" w:hAnsi="Tahoma" w:cs="Tahoma"/>
                <w:sz w:val="20"/>
                <w:szCs w:val="20"/>
                <w:lang w:val="en-US" w:eastAsia="en-US"/>
              </w:rPr>
              <w:t>.1</w:t>
            </w:r>
            <w:r w:rsidRPr="0095581C">
              <w:rPr>
                <w:rFonts w:ascii="Tahoma" w:hAnsi="Tahoma" w:cs="Tahoma"/>
                <w:sz w:val="20"/>
                <w:szCs w:val="20"/>
                <w:lang w:val="uk-UA" w:eastAsia="en-US"/>
              </w:rPr>
              <w:t>1</w:t>
            </w:r>
            <w:r w:rsidRPr="0095581C">
              <w:rPr>
                <w:rFonts w:ascii="Tahoma" w:hAnsi="Tahoma" w:cs="Tahoma"/>
                <w:sz w:val="20"/>
                <w:szCs w:val="20"/>
                <w:lang w:val="en-US" w:eastAsia="en-US"/>
              </w:rPr>
              <w:t>.2026</w:t>
            </w:r>
          </w:p>
        </w:tc>
        <w:tc>
          <w:tcPr>
            <w:tcW w:w="979" w:type="dxa"/>
            <w:tcBorders>
              <w:top w:val="single" w:sz="4" w:space="0" w:color="C0504D" w:themeColor="accent2"/>
              <w:left w:val="single" w:sz="2" w:space="0" w:color="FF0000"/>
              <w:bottom w:val="single" w:sz="4" w:space="0" w:color="C0504D" w:themeColor="accent2"/>
              <w:right w:val="single" w:sz="4" w:space="0" w:color="C0504D" w:themeColor="accent2"/>
            </w:tcBorders>
            <w:shd w:val="clear" w:color="auto" w:fill="FFFFFF" w:themeFill="background1"/>
            <w:vAlign w:val="center"/>
          </w:tcPr>
          <w:p w14:paraId="300B47A9"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c>
          <w:tcPr>
            <w:tcW w:w="970" w:type="dxa"/>
            <w:tcBorders>
              <w:top w:val="single" w:sz="4" w:space="0" w:color="C0504D" w:themeColor="accent2"/>
              <w:left w:val="single" w:sz="4" w:space="0" w:color="C0504D" w:themeColor="accent2"/>
              <w:bottom w:val="single" w:sz="4" w:space="0" w:color="C0504D" w:themeColor="accent2"/>
              <w:right w:val="single" w:sz="2" w:space="0" w:color="FF0000"/>
            </w:tcBorders>
            <w:shd w:val="clear" w:color="auto" w:fill="FFFFFF" w:themeFill="background1"/>
            <w:vAlign w:val="center"/>
          </w:tcPr>
          <w:p w14:paraId="3BC8F10B"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r>
      <w:tr w:rsidR="00581162" w:rsidRPr="00893B47" w14:paraId="05A463DE" w14:textId="77777777" w:rsidTr="001F71DB">
        <w:trPr>
          <w:trHeight w:val="432"/>
        </w:trPr>
        <w:tc>
          <w:tcPr>
            <w:tcW w:w="4018" w:type="dxa"/>
            <w:shd w:val="clear" w:color="auto" w:fill="F2F2F2" w:themeFill="background1" w:themeFillShade="F2"/>
          </w:tcPr>
          <w:p w14:paraId="14E3B554" w14:textId="0CC540B7" w:rsidR="00581162" w:rsidRPr="00581162" w:rsidRDefault="00581162">
            <w:pPr>
              <w:pStyle w:val="ListParagraph"/>
              <w:numPr>
                <w:ilvl w:val="1"/>
                <w:numId w:val="50"/>
              </w:numPr>
              <w:tabs>
                <w:tab w:val="left" w:pos="-139"/>
              </w:tabs>
              <w:spacing w:line="276" w:lineRule="auto"/>
              <w:rPr>
                <w:rFonts w:ascii="Arial Narrow" w:hAnsi="Arial Narrow"/>
                <w:bCs/>
                <w:color w:val="000000" w:themeColor="text1"/>
              </w:rPr>
            </w:pPr>
            <w:r w:rsidRPr="00581162">
              <w:rPr>
                <w:rFonts w:ascii="Arial Narrow" w:hAnsi="Arial Narrow"/>
                <w:bCs/>
                <w:color w:val="000000" w:themeColor="text1"/>
              </w:rPr>
              <w:t>Hotel accommodation in Dublin, Ireland (19-20 November 2026) for up to 15 persons</w:t>
            </w:r>
          </w:p>
        </w:tc>
        <w:tc>
          <w:tcPr>
            <w:tcW w:w="1111" w:type="dxa"/>
            <w:tcBorders>
              <w:right w:val="single" w:sz="2" w:space="0" w:color="FF0000"/>
            </w:tcBorders>
            <w:shd w:val="clear" w:color="auto" w:fill="F2F2F2" w:themeFill="background1" w:themeFillShade="F2"/>
          </w:tcPr>
          <w:p w14:paraId="7EB02729" w14:textId="02D30306" w:rsidR="00581162" w:rsidRPr="00893B47" w:rsidRDefault="00581162" w:rsidP="00581162">
            <w:pPr>
              <w:tabs>
                <w:tab w:val="left" w:pos="-139"/>
              </w:tabs>
              <w:spacing w:line="276" w:lineRule="auto"/>
              <w:ind w:right="-140"/>
              <w:rPr>
                <w:rFonts w:ascii="Tahoma" w:hAnsi="Tahoma" w:cs="Tahoma"/>
                <w:sz w:val="18"/>
                <w:szCs w:val="18"/>
                <w:lang w:eastAsia="en-US"/>
              </w:rPr>
            </w:pPr>
            <w:r>
              <w:rPr>
                <w:rFonts w:ascii="Tahoma" w:hAnsi="Tahoma" w:cs="Tahoma"/>
                <w:sz w:val="18"/>
                <w:szCs w:val="18"/>
                <w:lang w:eastAsia="en-US"/>
              </w:rPr>
              <w:t>Per person*per night</w:t>
            </w:r>
          </w:p>
        </w:tc>
        <w:tc>
          <w:tcPr>
            <w:tcW w:w="1143" w:type="dxa"/>
            <w:tcBorders>
              <w:top w:val="single" w:sz="4" w:space="0" w:color="C0504D" w:themeColor="accent2"/>
              <w:left w:val="single" w:sz="2" w:space="0" w:color="FF0000"/>
              <w:bottom w:val="single" w:sz="4" w:space="0" w:color="C0504D" w:themeColor="accent2"/>
              <w:right w:val="single" w:sz="2" w:space="0" w:color="FF0000"/>
            </w:tcBorders>
            <w:shd w:val="clear" w:color="auto" w:fill="FFFFFF" w:themeFill="background1"/>
          </w:tcPr>
          <w:p w14:paraId="46DB5352"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c>
          <w:tcPr>
            <w:tcW w:w="941" w:type="dxa"/>
            <w:tcBorders>
              <w:left w:val="single" w:sz="2" w:space="0" w:color="FF0000"/>
            </w:tcBorders>
            <w:shd w:val="clear" w:color="auto" w:fill="F2F2F2" w:themeFill="background1" w:themeFillShade="F2"/>
          </w:tcPr>
          <w:p w14:paraId="67183B57" w14:textId="1FFC51BE" w:rsidR="00581162" w:rsidRPr="00581162" w:rsidRDefault="00581162" w:rsidP="00581162">
            <w:pPr>
              <w:tabs>
                <w:tab w:val="left" w:pos="-139"/>
              </w:tabs>
              <w:spacing w:line="276" w:lineRule="auto"/>
              <w:ind w:right="-140" w:hanging="149"/>
              <w:jc w:val="center"/>
              <w:rPr>
                <w:rFonts w:ascii="Tahoma" w:hAnsi="Tahoma" w:cs="Tahoma"/>
                <w:sz w:val="20"/>
                <w:szCs w:val="20"/>
                <w:lang w:val="uk-UA" w:eastAsia="en-US"/>
              </w:rPr>
            </w:pPr>
            <w:r>
              <w:rPr>
                <w:rFonts w:ascii="Tahoma" w:hAnsi="Tahoma" w:cs="Tahoma"/>
                <w:sz w:val="20"/>
                <w:szCs w:val="20"/>
                <w:lang w:val="uk-UA" w:eastAsia="en-US"/>
              </w:rPr>
              <w:t>15</w:t>
            </w:r>
          </w:p>
        </w:tc>
        <w:tc>
          <w:tcPr>
            <w:tcW w:w="1284" w:type="dxa"/>
            <w:tcBorders>
              <w:right w:val="single" w:sz="2" w:space="0" w:color="FF0000"/>
            </w:tcBorders>
            <w:shd w:val="clear" w:color="auto" w:fill="F2F2F2" w:themeFill="background1" w:themeFillShade="F2"/>
          </w:tcPr>
          <w:p w14:paraId="27A96E8B" w14:textId="4EF09238" w:rsidR="00581162" w:rsidRPr="007E354A" w:rsidRDefault="00581162" w:rsidP="00581162">
            <w:pPr>
              <w:tabs>
                <w:tab w:val="left" w:pos="0"/>
              </w:tabs>
              <w:spacing w:line="276" w:lineRule="auto"/>
              <w:ind w:right="-140" w:hanging="95"/>
              <w:jc w:val="center"/>
              <w:rPr>
                <w:rFonts w:ascii="Tahoma" w:hAnsi="Tahoma" w:cs="Tahoma"/>
                <w:sz w:val="20"/>
                <w:szCs w:val="20"/>
                <w:lang w:eastAsia="en-US"/>
              </w:rPr>
            </w:pPr>
            <w:r>
              <w:rPr>
                <w:rFonts w:ascii="Tahoma" w:hAnsi="Tahoma" w:cs="Tahoma"/>
                <w:sz w:val="20"/>
                <w:szCs w:val="20"/>
                <w:lang w:val="uk-UA" w:eastAsia="en-US"/>
              </w:rPr>
              <w:t>20</w:t>
            </w:r>
            <w:r w:rsidRPr="0095581C">
              <w:rPr>
                <w:rFonts w:ascii="Tahoma" w:hAnsi="Tahoma" w:cs="Tahoma"/>
                <w:sz w:val="20"/>
                <w:szCs w:val="20"/>
                <w:lang w:val="en-US" w:eastAsia="en-US"/>
              </w:rPr>
              <w:t>.1</w:t>
            </w:r>
            <w:r w:rsidRPr="0095581C">
              <w:rPr>
                <w:rFonts w:ascii="Tahoma" w:hAnsi="Tahoma" w:cs="Tahoma"/>
                <w:sz w:val="20"/>
                <w:szCs w:val="20"/>
                <w:lang w:val="uk-UA" w:eastAsia="en-US"/>
              </w:rPr>
              <w:t>1</w:t>
            </w:r>
            <w:r w:rsidRPr="0095581C">
              <w:rPr>
                <w:rFonts w:ascii="Tahoma" w:hAnsi="Tahoma" w:cs="Tahoma"/>
                <w:sz w:val="20"/>
                <w:szCs w:val="20"/>
                <w:lang w:val="en-US" w:eastAsia="en-US"/>
              </w:rPr>
              <w:t>.2026</w:t>
            </w:r>
          </w:p>
        </w:tc>
        <w:tc>
          <w:tcPr>
            <w:tcW w:w="979" w:type="dxa"/>
            <w:tcBorders>
              <w:top w:val="single" w:sz="4" w:space="0" w:color="C0504D" w:themeColor="accent2"/>
              <w:left w:val="single" w:sz="2" w:space="0" w:color="FF0000"/>
              <w:bottom w:val="single" w:sz="4" w:space="0" w:color="C0504D" w:themeColor="accent2"/>
              <w:right w:val="single" w:sz="4" w:space="0" w:color="C0504D" w:themeColor="accent2"/>
            </w:tcBorders>
            <w:shd w:val="clear" w:color="auto" w:fill="FFFFFF" w:themeFill="background1"/>
            <w:vAlign w:val="center"/>
          </w:tcPr>
          <w:p w14:paraId="64282BDF" w14:textId="77777777" w:rsidR="00581162" w:rsidRDefault="00581162" w:rsidP="00581162">
            <w:pPr>
              <w:tabs>
                <w:tab w:val="left" w:pos="-139"/>
              </w:tabs>
              <w:spacing w:line="276" w:lineRule="auto"/>
              <w:ind w:right="-140"/>
              <w:jc w:val="center"/>
              <w:rPr>
                <w:rFonts w:ascii="Tahoma" w:hAnsi="Tahoma" w:cs="Tahoma"/>
                <w:sz w:val="18"/>
                <w:szCs w:val="18"/>
                <w:lang w:eastAsia="en-US"/>
              </w:rPr>
            </w:pPr>
          </w:p>
          <w:p w14:paraId="2A02A097"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c>
          <w:tcPr>
            <w:tcW w:w="970" w:type="dxa"/>
            <w:tcBorders>
              <w:top w:val="single" w:sz="4" w:space="0" w:color="C0504D" w:themeColor="accent2"/>
              <w:left w:val="single" w:sz="4" w:space="0" w:color="C0504D" w:themeColor="accent2"/>
              <w:bottom w:val="single" w:sz="4" w:space="0" w:color="C0504D" w:themeColor="accent2"/>
              <w:right w:val="single" w:sz="2" w:space="0" w:color="FF0000"/>
            </w:tcBorders>
            <w:shd w:val="clear" w:color="auto" w:fill="FFFFFF" w:themeFill="background1"/>
            <w:vAlign w:val="center"/>
          </w:tcPr>
          <w:p w14:paraId="41D78F61"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r>
      <w:tr w:rsidR="00581162" w:rsidRPr="00893B47" w14:paraId="4811A357" w14:textId="77777777" w:rsidTr="001F71DB">
        <w:trPr>
          <w:trHeight w:val="736"/>
        </w:trPr>
        <w:tc>
          <w:tcPr>
            <w:tcW w:w="4018" w:type="dxa"/>
            <w:shd w:val="clear" w:color="auto" w:fill="F2F2F2" w:themeFill="background1" w:themeFillShade="F2"/>
          </w:tcPr>
          <w:p w14:paraId="22BDF7D2" w14:textId="08F48ABA" w:rsidR="00581162" w:rsidRPr="00581162" w:rsidRDefault="00581162">
            <w:pPr>
              <w:pStyle w:val="ListParagraph"/>
              <w:numPr>
                <w:ilvl w:val="1"/>
                <w:numId w:val="50"/>
              </w:numPr>
              <w:tabs>
                <w:tab w:val="left" w:pos="-139"/>
              </w:tabs>
              <w:spacing w:line="276" w:lineRule="auto"/>
              <w:rPr>
                <w:rFonts w:ascii="Arial Narrow" w:hAnsi="Arial Narrow"/>
                <w:bCs/>
                <w:color w:val="000000" w:themeColor="text1"/>
              </w:rPr>
            </w:pPr>
            <w:r w:rsidRPr="00581162">
              <w:rPr>
                <w:rFonts w:ascii="Arial Narrow" w:hAnsi="Arial Narrow"/>
                <w:bCs/>
                <w:color w:val="000000" w:themeColor="text1"/>
              </w:rPr>
              <w:t>Transfer services from hotel in Dublin, Ireland to Dublin Airport (DUB) on 20 November 2026 for 15 persons</w:t>
            </w:r>
          </w:p>
        </w:tc>
        <w:tc>
          <w:tcPr>
            <w:tcW w:w="1111" w:type="dxa"/>
            <w:tcBorders>
              <w:right w:val="single" w:sz="2" w:space="0" w:color="FF0000"/>
            </w:tcBorders>
            <w:shd w:val="clear" w:color="auto" w:fill="F2F2F2" w:themeFill="background1" w:themeFillShade="F2"/>
          </w:tcPr>
          <w:p w14:paraId="6CD8F7D9" w14:textId="7A0CBDC0" w:rsidR="00581162" w:rsidRDefault="00581162" w:rsidP="00581162">
            <w:pPr>
              <w:tabs>
                <w:tab w:val="left" w:pos="-139"/>
              </w:tabs>
              <w:spacing w:line="276" w:lineRule="auto"/>
              <w:ind w:right="-140"/>
              <w:rPr>
                <w:rFonts w:ascii="Tahoma" w:hAnsi="Tahoma" w:cs="Tahoma"/>
                <w:sz w:val="18"/>
                <w:szCs w:val="18"/>
                <w:lang w:eastAsia="en-US"/>
              </w:rPr>
            </w:pPr>
            <w:r>
              <w:rPr>
                <w:rFonts w:ascii="Tahoma" w:hAnsi="Tahoma" w:cs="Tahoma"/>
                <w:sz w:val="18"/>
                <w:szCs w:val="18"/>
                <w:lang w:eastAsia="en-US"/>
              </w:rPr>
              <w:t>Per person</w:t>
            </w:r>
          </w:p>
        </w:tc>
        <w:tc>
          <w:tcPr>
            <w:tcW w:w="1143" w:type="dxa"/>
            <w:tcBorders>
              <w:top w:val="single" w:sz="4" w:space="0" w:color="C0504D" w:themeColor="accent2"/>
              <w:left w:val="single" w:sz="2" w:space="0" w:color="FF0000"/>
              <w:bottom w:val="single" w:sz="4" w:space="0" w:color="C0504D" w:themeColor="accent2"/>
              <w:right w:val="single" w:sz="2" w:space="0" w:color="FF0000"/>
            </w:tcBorders>
            <w:shd w:val="clear" w:color="auto" w:fill="FFFFFF" w:themeFill="background1"/>
          </w:tcPr>
          <w:p w14:paraId="5AA92163"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c>
          <w:tcPr>
            <w:tcW w:w="941" w:type="dxa"/>
            <w:tcBorders>
              <w:left w:val="single" w:sz="2" w:space="0" w:color="FF0000"/>
            </w:tcBorders>
            <w:shd w:val="clear" w:color="auto" w:fill="F2F2F2" w:themeFill="background1" w:themeFillShade="F2"/>
          </w:tcPr>
          <w:p w14:paraId="2572BFFD" w14:textId="6AA5083D" w:rsidR="00581162" w:rsidRPr="00581162" w:rsidRDefault="00581162" w:rsidP="00581162">
            <w:pPr>
              <w:tabs>
                <w:tab w:val="left" w:pos="-139"/>
              </w:tabs>
              <w:spacing w:line="276" w:lineRule="auto"/>
              <w:ind w:right="-140" w:hanging="149"/>
              <w:jc w:val="center"/>
              <w:rPr>
                <w:rFonts w:ascii="Tahoma" w:hAnsi="Tahoma" w:cs="Tahoma"/>
                <w:sz w:val="20"/>
                <w:szCs w:val="20"/>
                <w:lang w:val="uk-UA" w:eastAsia="en-US"/>
              </w:rPr>
            </w:pPr>
            <w:r>
              <w:rPr>
                <w:rFonts w:ascii="Tahoma" w:hAnsi="Tahoma" w:cs="Tahoma"/>
                <w:sz w:val="20"/>
                <w:szCs w:val="20"/>
                <w:lang w:val="uk-UA" w:eastAsia="en-US"/>
              </w:rPr>
              <w:t>1</w:t>
            </w:r>
          </w:p>
        </w:tc>
        <w:tc>
          <w:tcPr>
            <w:tcW w:w="1284" w:type="dxa"/>
            <w:tcBorders>
              <w:right w:val="single" w:sz="2" w:space="0" w:color="FF0000"/>
            </w:tcBorders>
            <w:shd w:val="clear" w:color="auto" w:fill="F2F2F2" w:themeFill="background1" w:themeFillShade="F2"/>
          </w:tcPr>
          <w:p w14:paraId="3E3C0B67" w14:textId="7A84A570" w:rsidR="00581162" w:rsidRPr="007E354A" w:rsidRDefault="00581162" w:rsidP="00581162">
            <w:pPr>
              <w:tabs>
                <w:tab w:val="left" w:pos="0"/>
              </w:tabs>
              <w:spacing w:line="276" w:lineRule="auto"/>
              <w:ind w:right="-140" w:hanging="95"/>
              <w:jc w:val="center"/>
              <w:rPr>
                <w:rFonts w:ascii="Tahoma" w:hAnsi="Tahoma" w:cs="Tahoma"/>
                <w:sz w:val="20"/>
                <w:szCs w:val="20"/>
                <w:lang w:val="en-US" w:eastAsia="en-US"/>
              </w:rPr>
            </w:pPr>
            <w:r>
              <w:rPr>
                <w:rFonts w:ascii="Tahoma" w:hAnsi="Tahoma" w:cs="Tahoma"/>
                <w:sz w:val="20"/>
                <w:szCs w:val="20"/>
                <w:lang w:val="uk-UA" w:eastAsia="en-US"/>
              </w:rPr>
              <w:t>20</w:t>
            </w:r>
            <w:r w:rsidRPr="0095581C">
              <w:rPr>
                <w:rFonts w:ascii="Tahoma" w:hAnsi="Tahoma" w:cs="Tahoma"/>
                <w:sz w:val="20"/>
                <w:szCs w:val="20"/>
                <w:lang w:val="en-US" w:eastAsia="en-US"/>
              </w:rPr>
              <w:t>.1</w:t>
            </w:r>
            <w:r w:rsidRPr="0095581C">
              <w:rPr>
                <w:rFonts w:ascii="Tahoma" w:hAnsi="Tahoma" w:cs="Tahoma"/>
                <w:sz w:val="20"/>
                <w:szCs w:val="20"/>
                <w:lang w:val="uk-UA" w:eastAsia="en-US"/>
              </w:rPr>
              <w:t>1</w:t>
            </w:r>
            <w:r w:rsidRPr="0095581C">
              <w:rPr>
                <w:rFonts w:ascii="Tahoma" w:hAnsi="Tahoma" w:cs="Tahoma"/>
                <w:sz w:val="20"/>
                <w:szCs w:val="20"/>
                <w:lang w:val="en-US" w:eastAsia="en-US"/>
              </w:rPr>
              <w:t>.2026</w:t>
            </w:r>
          </w:p>
        </w:tc>
        <w:tc>
          <w:tcPr>
            <w:tcW w:w="979" w:type="dxa"/>
            <w:tcBorders>
              <w:top w:val="single" w:sz="4" w:space="0" w:color="C0504D" w:themeColor="accent2"/>
              <w:left w:val="single" w:sz="2" w:space="0" w:color="FF0000"/>
              <w:bottom w:val="single" w:sz="4" w:space="0" w:color="C0504D" w:themeColor="accent2"/>
              <w:right w:val="single" w:sz="4" w:space="0" w:color="C0504D" w:themeColor="accent2"/>
            </w:tcBorders>
            <w:shd w:val="clear" w:color="auto" w:fill="FFFFFF" w:themeFill="background1"/>
            <w:vAlign w:val="center"/>
          </w:tcPr>
          <w:p w14:paraId="208E34A1" w14:textId="77777777" w:rsidR="00581162" w:rsidRDefault="00581162" w:rsidP="00581162">
            <w:pPr>
              <w:tabs>
                <w:tab w:val="left" w:pos="-139"/>
              </w:tabs>
              <w:spacing w:line="276" w:lineRule="auto"/>
              <w:ind w:right="-140"/>
              <w:jc w:val="center"/>
              <w:rPr>
                <w:rFonts w:ascii="Tahoma" w:hAnsi="Tahoma" w:cs="Tahoma"/>
                <w:sz w:val="18"/>
                <w:szCs w:val="18"/>
                <w:lang w:eastAsia="en-US"/>
              </w:rPr>
            </w:pPr>
          </w:p>
        </w:tc>
        <w:tc>
          <w:tcPr>
            <w:tcW w:w="970" w:type="dxa"/>
            <w:tcBorders>
              <w:top w:val="single" w:sz="4" w:space="0" w:color="C0504D" w:themeColor="accent2"/>
              <w:left w:val="single" w:sz="4" w:space="0" w:color="C0504D" w:themeColor="accent2"/>
              <w:bottom w:val="single" w:sz="4" w:space="0" w:color="C0504D" w:themeColor="accent2"/>
              <w:right w:val="single" w:sz="2" w:space="0" w:color="FF0000"/>
            </w:tcBorders>
            <w:shd w:val="clear" w:color="auto" w:fill="FFFFFF" w:themeFill="background1"/>
            <w:vAlign w:val="center"/>
          </w:tcPr>
          <w:p w14:paraId="0A85BF89"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r>
      <w:tr w:rsidR="003B4246" w:rsidRPr="00893B47" w14:paraId="17EE6D51" w14:textId="77777777" w:rsidTr="001F71DB">
        <w:trPr>
          <w:trHeight w:val="736"/>
        </w:trPr>
        <w:tc>
          <w:tcPr>
            <w:tcW w:w="4018" w:type="dxa"/>
            <w:shd w:val="clear" w:color="auto" w:fill="F2F2F2" w:themeFill="background1" w:themeFillShade="F2"/>
          </w:tcPr>
          <w:p w14:paraId="68DE0D3E" w14:textId="30A066A1" w:rsidR="003B4246" w:rsidRPr="00581162" w:rsidRDefault="003B4246">
            <w:pPr>
              <w:pStyle w:val="ListParagraph"/>
              <w:numPr>
                <w:ilvl w:val="1"/>
                <w:numId w:val="50"/>
              </w:numPr>
              <w:tabs>
                <w:tab w:val="left" w:pos="-139"/>
              </w:tabs>
              <w:spacing w:line="276" w:lineRule="auto"/>
              <w:rPr>
                <w:rFonts w:ascii="Arial Narrow" w:hAnsi="Arial Narrow"/>
                <w:bCs/>
                <w:color w:val="000000" w:themeColor="text1"/>
              </w:rPr>
            </w:pPr>
            <w:r w:rsidRPr="003B4246">
              <w:rPr>
                <w:rFonts w:ascii="Arial Narrow" w:hAnsi="Arial Narrow"/>
                <w:bCs/>
                <w:color w:val="000000" w:themeColor="text1"/>
              </w:rPr>
              <w:t>10.</w:t>
            </w:r>
            <w:r w:rsidRPr="003B4246">
              <w:rPr>
                <w:rFonts w:ascii="Arial Narrow" w:hAnsi="Arial Narrow"/>
                <w:bCs/>
                <w:color w:val="000000" w:themeColor="text1"/>
              </w:rPr>
              <w:tab/>
              <w:t>Hotel accommodation in Warsaw, Poland (20-21 November 2026), if required, for up to 12 persons</w:t>
            </w:r>
          </w:p>
        </w:tc>
        <w:tc>
          <w:tcPr>
            <w:tcW w:w="1111" w:type="dxa"/>
            <w:tcBorders>
              <w:right w:val="single" w:sz="2" w:space="0" w:color="FF0000"/>
            </w:tcBorders>
            <w:shd w:val="clear" w:color="auto" w:fill="F2F2F2" w:themeFill="background1" w:themeFillShade="F2"/>
          </w:tcPr>
          <w:p w14:paraId="29AEF80A" w14:textId="110DF887" w:rsidR="003B4246" w:rsidRDefault="00D95AAF" w:rsidP="00581162">
            <w:pPr>
              <w:tabs>
                <w:tab w:val="left" w:pos="-139"/>
              </w:tabs>
              <w:spacing w:line="276" w:lineRule="auto"/>
              <w:ind w:right="-140"/>
              <w:rPr>
                <w:rFonts w:ascii="Tahoma" w:hAnsi="Tahoma" w:cs="Tahoma"/>
                <w:sz w:val="18"/>
                <w:szCs w:val="18"/>
                <w:lang w:eastAsia="en-US"/>
              </w:rPr>
            </w:pPr>
            <w:r>
              <w:rPr>
                <w:rFonts w:ascii="Tahoma" w:hAnsi="Tahoma" w:cs="Tahoma"/>
                <w:sz w:val="18"/>
                <w:szCs w:val="18"/>
                <w:lang w:eastAsia="en-US"/>
              </w:rPr>
              <w:t>Per person</w:t>
            </w:r>
          </w:p>
        </w:tc>
        <w:tc>
          <w:tcPr>
            <w:tcW w:w="1143" w:type="dxa"/>
            <w:tcBorders>
              <w:top w:val="single" w:sz="4" w:space="0" w:color="C0504D" w:themeColor="accent2"/>
              <w:left w:val="single" w:sz="2" w:space="0" w:color="FF0000"/>
              <w:bottom w:val="single" w:sz="4" w:space="0" w:color="C0504D" w:themeColor="accent2"/>
              <w:right w:val="single" w:sz="2" w:space="0" w:color="FF0000"/>
            </w:tcBorders>
            <w:shd w:val="clear" w:color="auto" w:fill="FFFFFF" w:themeFill="background1"/>
          </w:tcPr>
          <w:p w14:paraId="386E5C6B" w14:textId="77777777" w:rsidR="003B4246" w:rsidRPr="00893B47" w:rsidRDefault="003B4246" w:rsidP="00581162">
            <w:pPr>
              <w:tabs>
                <w:tab w:val="left" w:pos="-139"/>
              </w:tabs>
              <w:spacing w:line="276" w:lineRule="auto"/>
              <w:ind w:right="-140"/>
              <w:jc w:val="center"/>
              <w:rPr>
                <w:rFonts w:ascii="Tahoma" w:hAnsi="Tahoma" w:cs="Tahoma"/>
                <w:sz w:val="18"/>
                <w:szCs w:val="18"/>
                <w:lang w:eastAsia="en-US"/>
              </w:rPr>
            </w:pPr>
          </w:p>
        </w:tc>
        <w:tc>
          <w:tcPr>
            <w:tcW w:w="941" w:type="dxa"/>
            <w:tcBorders>
              <w:left w:val="single" w:sz="2" w:space="0" w:color="FF0000"/>
            </w:tcBorders>
            <w:shd w:val="clear" w:color="auto" w:fill="F2F2F2" w:themeFill="background1" w:themeFillShade="F2"/>
          </w:tcPr>
          <w:p w14:paraId="7CDC44F7" w14:textId="14F3D412" w:rsidR="003B4246" w:rsidRPr="00D95AAF" w:rsidRDefault="00D95AAF" w:rsidP="00581162">
            <w:pPr>
              <w:tabs>
                <w:tab w:val="left" w:pos="-139"/>
              </w:tabs>
              <w:spacing w:line="276" w:lineRule="auto"/>
              <w:ind w:right="-140" w:hanging="149"/>
              <w:jc w:val="center"/>
              <w:rPr>
                <w:rFonts w:ascii="Tahoma" w:hAnsi="Tahoma" w:cs="Tahoma"/>
                <w:sz w:val="20"/>
                <w:szCs w:val="20"/>
                <w:lang w:val="en-US" w:eastAsia="en-US"/>
              </w:rPr>
            </w:pPr>
            <w:r>
              <w:rPr>
                <w:rFonts w:ascii="Tahoma" w:hAnsi="Tahoma" w:cs="Tahoma"/>
                <w:sz w:val="20"/>
                <w:szCs w:val="20"/>
                <w:lang w:val="en-US" w:eastAsia="en-US"/>
              </w:rPr>
              <w:t>12</w:t>
            </w:r>
          </w:p>
        </w:tc>
        <w:tc>
          <w:tcPr>
            <w:tcW w:w="1284" w:type="dxa"/>
            <w:tcBorders>
              <w:right w:val="single" w:sz="2" w:space="0" w:color="FF0000"/>
            </w:tcBorders>
            <w:shd w:val="clear" w:color="auto" w:fill="F2F2F2" w:themeFill="background1" w:themeFillShade="F2"/>
          </w:tcPr>
          <w:p w14:paraId="294EBE9A" w14:textId="00F8A7E2" w:rsidR="003B4246" w:rsidRPr="00D95AAF" w:rsidRDefault="00D95AAF" w:rsidP="00581162">
            <w:pPr>
              <w:tabs>
                <w:tab w:val="left" w:pos="0"/>
              </w:tabs>
              <w:spacing w:line="276" w:lineRule="auto"/>
              <w:ind w:right="-140" w:hanging="95"/>
              <w:jc w:val="center"/>
              <w:rPr>
                <w:rFonts w:ascii="Tahoma" w:hAnsi="Tahoma" w:cs="Tahoma"/>
                <w:sz w:val="20"/>
                <w:szCs w:val="20"/>
                <w:lang w:val="en-US" w:eastAsia="en-US"/>
              </w:rPr>
            </w:pPr>
            <w:r>
              <w:rPr>
                <w:rFonts w:ascii="Tahoma" w:hAnsi="Tahoma" w:cs="Tahoma"/>
                <w:sz w:val="20"/>
                <w:szCs w:val="20"/>
                <w:lang w:val="en-US" w:eastAsia="en-US"/>
              </w:rPr>
              <w:t>20.11.2026</w:t>
            </w:r>
          </w:p>
        </w:tc>
        <w:tc>
          <w:tcPr>
            <w:tcW w:w="979" w:type="dxa"/>
            <w:tcBorders>
              <w:top w:val="single" w:sz="4" w:space="0" w:color="C0504D" w:themeColor="accent2"/>
              <w:left w:val="single" w:sz="2" w:space="0" w:color="FF0000"/>
              <w:bottom w:val="single" w:sz="4" w:space="0" w:color="C0504D" w:themeColor="accent2"/>
              <w:right w:val="single" w:sz="4" w:space="0" w:color="C0504D" w:themeColor="accent2"/>
            </w:tcBorders>
            <w:shd w:val="clear" w:color="auto" w:fill="FFFFFF" w:themeFill="background1"/>
            <w:vAlign w:val="center"/>
          </w:tcPr>
          <w:p w14:paraId="4CF2F1FC" w14:textId="77777777" w:rsidR="003B4246" w:rsidRDefault="003B4246" w:rsidP="00581162">
            <w:pPr>
              <w:tabs>
                <w:tab w:val="left" w:pos="-139"/>
              </w:tabs>
              <w:spacing w:line="276" w:lineRule="auto"/>
              <w:ind w:right="-140"/>
              <w:jc w:val="center"/>
              <w:rPr>
                <w:rFonts w:ascii="Tahoma" w:hAnsi="Tahoma" w:cs="Tahoma"/>
                <w:sz w:val="18"/>
                <w:szCs w:val="18"/>
                <w:lang w:eastAsia="en-US"/>
              </w:rPr>
            </w:pPr>
          </w:p>
        </w:tc>
        <w:tc>
          <w:tcPr>
            <w:tcW w:w="970" w:type="dxa"/>
            <w:tcBorders>
              <w:top w:val="single" w:sz="4" w:space="0" w:color="C0504D" w:themeColor="accent2"/>
              <w:left w:val="single" w:sz="4" w:space="0" w:color="C0504D" w:themeColor="accent2"/>
              <w:bottom w:val="single" w:sz="4" w:space="0" w:color="C0504D" w:themeColor="accent2"/>
              <w:right w:val="single" w:sz="2" w:space="0" w:color="FF0000"/>
            </w:tcBorders>
            <w:shd w:val="clear" w:color="auto" w:fill="FFFFFF" w:themeFill="background1"/>
            <w:vAlign w:val="center"/>
          </w:tcPr>
          <w:p w14:paraId="1F3A3ACC" w14:textId="77777777" w:rsidR="003B4246" w:rsidRPr="00893B47" w:rsidRDefault="003B4246" w:rsidP="00581162">
            <w:pPr>
              <w:tabs>
                <w:tab w:val="left" w:pos="-139"/>
              </w:tabs>
              <w:spacing w:line="276" w:lineRule="auto"/>
              <w:ind w:right="-140"/>
              <w:jc w:val="center"/>
              <w:rPr>
                <w:rFonts w:ascii="Tahoma" w:hAnsi="Tahoma" w:cs="Tahoma"/>
                <w:sz w:val="18"/>
                <w:szCs w:val="18"/>
                <w:lang w:eastAsia="en-US"/>
              </w:rPr>
            </w:pPr>
          </w:p>
        </w:tc>
      </w:tr>
      <w:tr w:rsidR="00581162" w:rsidRPr="00893B47" w14:paraId="1E752CCF" w14:textId="77777777" w:rsidTr="001F71DB">
        <w:trPr>
          <w:trHeight w:val="736"/>
        </w:trPr>
        <w:tc>
          <w:tcPr>
            <w:tcW w:w="4018" w:type="dxa"/>
            <w:shd w:val="clear" w:color="auto" w:fill="F2F2F2" w:themeFill="background1" w:themeFillShade="F2"/>
          </w:tcPr>
          <w:p w14:paraId="41D6C532" w14:textId="266850A8" w:rsidR="00581162" w:rsidRPr="00581162" w:rsidRDefault="00D95AAF">
            <w:pPr>
              <w:pStyle w:val="ListParagraph"/>
              <w:numPr>
                <w:ilvl w:val="1"/>
                <w:numId w:val="50"/>
              </w:numPr>
              <w:tabs>
                <w:tab w:val="left" w:pos="-139"/>
              </w:tabs>
              <w:spacing w:line="276" w:lineRule="auto"/>
              <w:rPr>
                <w:rFonts w:ascii="Arial Narrow" w:hAnsi="Arial Narrow"/>
                <w:bCs/>
                <w:color w:val="000000" w:themeColor="text1"/>
              </w:rPr>
            </w:pPr>
            <w:r w:rsidRPr="00D95AAF">
              <w:rPr>
                <w:rFonts w:ascii="Arial Narrow" w:hAnsi="Arial Narrow"/>
                <w:bCs/>
                <w:color w:val="000000" w:themeColor="text1"/>
              </w:rPr>
              <w:t>Transfer services from Warsaw Chopin Airport, Poland, to Kyiv, Ukraine, on 20 November 2026 (evening) or 21 November 2026 (early morning), depending on flight arrival time and security requirements, for 12 persons.</w:t>
            </w:r>
          </w:p>
        </w:tc>
        <w:tc>
          <w:tcPr>
            <w:tcW w:w="1111" w:type="dxa"/>
            <w:tcBorders>
              <w:right w:val="single" w:sz="2" w:space="0" w:color="FF0000"/>
            </w:tcBorders>
            <w:shd w:val="clear" w:color="auto" w:fill="F2F2F2" w:themeFill="background1" w:themeFillShade="F2"/>
          </w:tcPr>
          <w:p w14:paraId="6757F271" w14:textId="620B826F" w:rsidR="00581162" w:rsidRDefault="00581162" w:rsidP="00581162">
            <w:pPr>
              <w:tabs>
                <w:tab w:val="left" w:pos="-139"/>
              </w:tabs>
              <w:spacing w:line="276" w:lineRule="auto"/>
              <w:ind w:right="-140"/>
              <w:rPr>
                <w:rFonts w:ascii="Tahoma" w:hAnsi="Tahoma" w:cs="Tahoma"/>
                <w:sz w:val="18"/>
                <w:szCs w:val="18"/>
                <w:lang w:eastAsia="en-US"/>
              </w:rPr>
            </w:pPr>
            <w:r>
              <w:rPr>
                <w:rFonts w:ascii="Tahoma" w:hAnsi="Tahoma" w:cs="Tahoma"/>
                <w:sz w:val="18"/>
                <w:szCs w:val="18"/>
                <w:lang w:eastAsia="en-US"/>
              </w:rPr>
              <w:t>Per service</w:t>
            </w:r>
          </w:p>
        </w:tc>
        <w:tc>
          <w:tcPr>
            <w:tcW w:w="1143" w:type="dxa"/>
            <w:tcBorders>
              <w:top w:val="single" w:sz="4" w:space="0" w:color="C0504D" w:themeColor="accent2"/>
              <w:left w:val="single" w:sz="2" w:space="0" w:color="FF0000"/>
              <w:bottom w:val="single" w:sz="4" w:space="0" w:color="C0504D" w:themeColor="accent2"/>
              <w:right w:val="single" w:sz="2" w:space="0" w:color="FF0000"/>
            </w:tcBorders>
            <w:shd w:val="clear" w:color="auto" w:fill="FFFFFF" w:themeFill="background1"/>
          </w:tcPr>
          <w:p w14:paraId="33FCCCBE"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c>
          <w:tcPr>
            <w:tcW w:w="941" w:type="dxa"/>
            <w:tcBorders>
              <w:left w:val="single" w:sz="2" w:space="0" w:color="FF0000"/>
            </w:tcBorders>
            <w:shd w:val="clear" w:color="auto" w:fill="F2F2F2" w:themeFill="background1" w:themeFillShade="F2"/>
          </w:tcPr>
          <w:p w14:paraId="044759E3" w14:textId="5839EF70" w:rsidR="00581162" w:rsidRPr="00581162" w:rsidRDefault="00581162" w:rsidP="00581162">
            <w:pPr>
              <w:tabs>
                <w:tab w:val="left" w:pos="-139"/>
              </w:tabs>
              <w:spacing w:line="276" w:lineRule="auto"/>
              <w:ind w:right="-140" w:hanging="149"/>
              <w:jc w:val="center"/>
              <w:rPr>
                <w:rFonts w:ascii="Tahoma" w:hAnsi="Tahoma" w:cs="Tahoma"/>
                <w:sz w:val="20"/>
                <w:szCs w:val="20"/>
                <w:lang w:val="uk-UA" w:eastAsia="en-US"/>
              </w:rPr>
            </w:pPr>
            <w:r>
              <w:rPr>
                <w:rFonts w:ascii="Tahoma" w:hAnsi="Tahoma" w:cs="Tahoma"/>
                <w:sz w:val="20"/>
                <w:szCs w:val="20"/>
                <w:lang w:val="uk-UA" w:eastAsia="en-US"/>
              </w:rPr>
              <w:t>1</w:t>
            </w:r>
          </w:p>
        </w:tc>
        <w:tc>
          <w:tcPr>
            <w:tcW w:w="1284" w:type="dxa"/>
            <w:tcBorders>
              <w:right w:val="single" w:sz="2" w:space="0" w:color="FF0000"/>
            </w:tcBorders>
            <w:shd w:val="clear" w:color="auto" w:fill="F2F2F2" w:themeFill="background1" w:themeFillShade="F2"/>
          </w:tcPr>
          <w:p w14:paraId="40500A2B" w14:textId="0CE956FE" w:rsidR="00581162" w:rsidRPr="007E354A" w:rsidRDefault="00581162" w:rsidP="00581162">
            <w:pPr>
              <w:tabs>
                <w:tab w:val="left" w:pos="0"/>
              </w:tabs>
              <w:spacing w:line="276" w:lineRule="auto"/>
              <w:ind w:right="-140" w:hanging="95"/>
              <w:jc w:val="center"/>
              <w:rPr>
                <w:rFonts w:ascii="Tahoma" w:hAnsi="Tahoma" w:cs="Tahoma"/>
                <w:sz w:val="20"/>
                <w:szCs w:val="20"/>
                <w:lang w:val="en-US" w:eastAsia="en-US"/>
              </w:rPr>
            </w:pPr>
            <w:r>
              <w:rPr>
                <w:rFonts w:ascii="Tahoma" w:hAnsi="Tahoma" w:cs="Tahoma"/>
                <w:sz w:val="20"/>
                <w:szCs w:val="20"/>
                <w:lang w:val="uk-UA" w:eastAsia="en-US"/>
              </w:rPr>
              <w:t>20</w:t>
            </w:r>
            <w:r w:rsidRPr="0095581C">
              <w:rPr>
                <w:rFonts w:ascii="Tahoma" w:hAnsi="Tahoma" w:cs="Tahoma"/>
                <w:sz w:val="20"/>
                <w:szCs w:val="20"/>
                <w:lang w:val="en-US" w:eastAsia="en-US"/>
              </w:rPr>
              <w:t>.1</w:t>
            </w:r>
            <w:r w:rsidRPr="0095581C">
              <w:rPr>
                <w:rFonts w:ascii="Tahoma" w:hAnsi="Tahoma" w:cs="Tahoma"/>
                <w:sz w:val="20"/>
                <w:szCs w:val="20"/>
                <w:lang w:val="uk-UA" w:eastAsia="en-US"/>
              </w:rPr>
              <w:t>1</w:t>
            </w:r>
            <w:r w:rsidRPr="0095581C">
              <w:rPr>
                <w:rFonts w:ascii="Tahoma" w:hAnsi="Tahoma" w:cs="Tahoma"/>
                <w:sz w:val="20"/>
                <w:szCs w:val="20"/>
                <w:lang w:val="en-US" w:eastAsia="en-US"/>
              </w:rPr>
              <w:t>.2026</w:t>
            </w:r>
          </w:p>
        </w:tc>
        <w:tc>
          <w:tcPr>
            <w:tcW w:w="979" w:type="dxa"/>
            <w:tcBorders>
              <w:top w:val="single" w:sz="4" w:space="0" w:color="C0504D" w:themeColor="accent2"/>
              <w:left w:val="single" w:sz="2" w:space="0" w:color="FF0000"/>
              <w:bottom w:val="single" w:sz="4" w:space="0" w:color="C0504D" w:themeColor="accent2"/>
              <w:right w:val="single" w:sz="4" w:space="0" w:color="C0504D" w:themeColor="accent2"/>
            </w:tcBorders>
            <w:shd w:val="clear" w:color="auto" w:fill="FFFFFF" w:themeFill="background1"/>
            <w:vAlign w:val="center"/>
          </w:tcPr>
          <w:p w14:paraId="59A2F002" w14:textId="77777777" w:rsidR="00581162" w:rsidRDefault="00581162" w:rsidP="00581162">
            <w:pPr>
              <w:tabs>
                <w:tab w:val="left" w:pos="-139"/>
              </w:tabs>
              <w:spacing w:line="276" w:lineRule="auto"/>
              <w:ind w:right="-140"/>
              <w:jc w:val="center"/>
              <w:rPr>
                <w:rFonts w:ascii="Tahoma" w:hAnsi="Tahoma" w:cs="Tahoma"/>
                <w:sz w:val="18"/>
                <w:szCs w:val="18"/>
                <w:lang w:eastAsia="en-US"/>
              </w:rPr>
            </w:pPr>
          </w:p>
        </w:tc>
        <w:tc>
          <w:tcPr>
            <w:tcW w:w="970" w:type="dxa"/>
            <w:tcBorders>
              <w:top w:val="single" w:sz="4" w:space="0" w:color="C0504D" w:themeColor="accent2"/>
              <w:left w:val="single" w:sz="4" w:space="0" w:color="C0504D" w:themeColor="accent2"/>
              <w:bottom w:val="single" w:sz="4" w:space="0" w:color="C0504D" w:themeColor="accent2"/>
              <w:right w:val="single" w:sz="2" w:space="0" w:color="FF0000"/>
            </w:tcBorders>
            <w:shd w:val="clear" w:color="auto" w:fill="FFFFFF" w:themeFill="background1"/>
            <w:vAlign w:val="center"/>
          </w:tcPr>
          <w:p w14:paraId="5ADE5524"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r>
      <w:tr w:rsidR="00581162" w:rsidRPr="00893B47" w14:paraId="7EBEF1CD" w14:textId="77777777" w:rsidTr="00581162">
        <w:trPr>
          <w:trHeight w:val="432"/>
        </w:trPr>
        <w:tc>
          <w:tcPr>
            <w:tcW w:w="4018" w:type="dxa"/>
            <w:shd w:val="clear" w:color="auto" w:fill="F2F2F2" w:themeFill="background1" w:themeFillShade="F2"/>
            <w:vAlign w:val="center"/>
          </w:tcPr>
          <w:p w14:paraId="0E97F725" w14:textId="271C938C" w:rsidR="00581162" w:rsidRPr="00581162" w:rsidRDefault="00581162">
            <w:pPr>
              <w:pStyle w:val="ListParagraph"/>
              <w:numPr>
                <w:ilvl w:val="1"/>
                <w:numId w:val="50"/>
              </w:numPr>
              <w:tabs>
                <w:tab w:val="left" w:pos="-139"/>
              </w:tabs>
              <w:spacing w:line="276" w:lineRule="auto"/>
              <w:rPr>
                <w:rFonts w:ascii="Arial Narrow" w:hAnsi="Arial Narrow"/>
                <w:bCs/>
                <w:color w:val="000000" w:themeColor="text1"/>
                <w:lang w:val="uk-UA"/>
              </w:rPr>
            </w:pPr>
            <w:r w:rsidRPr="00581162">
              <w:rPr>
                <w:rFonts w:ascii="Arial Narrow" w:hAnsi="Arial Narrow"/>
                <w:bCs/>
                <w:color w:val="000000" w:themeColor="text1"/>
              </w:rPr>
              <w:t>Ad-hoc and unforeseen expenses during the visit</w:t>
            </w:r>
            <w:r w:rsidRPr="00581162">
              <w:rPr>
                <w:rFonts w:ascii="Arial Narrow" w:hAnsi="Arial Narrow"/>
                <w:bCs/>
                <w:color w:val="000000" w:themeColor="text1"/>
                <w:lang w:val="en-US"/>
              </w:rPr>
              <w:t>.</w:t>
            </w:r>
          </w:p>
        </w:tc>
        <w:tc>
          <w:tcPr>
            <w:tcW w:w="1111" w:type="dxa"/>
            <w:tcBorders>
              <w:right w:val="single" w:sz="2" w:space="0" w:color="FF0000"/>
            </w:tcBorders>
            <w:shd w:val="clear" w:color="auto" w:fill="F2F2F2" w:themeFill="background1" w:themeFillShade="F2"/>
          </w:tcPr>
          <w:p w14:paraId="76F10275" w14:textId="1CAEEDC6" w:rsidR="00581162" w:rsidRPr="0016797A" w:rsidRDefault="00581162" w:rsidP="00581162">
            <w:pPr>
              <w:tabs>
                <w:tab w:val="left" w:pos="-139"/>
              </w:tabs>
              <w:spacing w:line="276" w:lineRule="auto"/>
              <w:ind w:right="-140"/>
              <w:rPr>
                <w:rFonts w:ascii="Tahoma" w:hAnsi="Tahoma" w:cs="Tahoma"/>
                <w:sz w:val="18"/>
                <w:szCs w:val="18"/>
                <w:lang w:val="en-US" w:eastAsia="en-US"/>
              </w:rPr>
            </w:pPr>
            <w:r>
              <w:rPr>
                <w:rFonts w:ascii="Tahoma" w:hAnsi="Tahoma" w:cs="Tahoma"/>
                <w:sz w:val="18"/>
                <w:szCs w:val="18"/>
                <w:lang w:val="en-US" w:eastAsia="en-US"/>
              </w:rPr>
              <w:t>Per visit</w:t>
            </w:r>
          </w:p>
        </w:tc>
        <w:tc>
          <w:tcPr>
            <w:tcW w:w="1143" w:type="dxa"/>
            <w:tcBorders>
              <w:top w:val="single" w:sz="4" w:space="0" w:color="C0504D" w:themeColor="accent2"/>
              <w:left w:val="single" w:sz="2" w:space="0" w:color="FF0000"/>
              <w:bottom w:val="single" w:sz="2" w:space="0" w:color="FF0000"/>
              <w:right w:val="single" w:sz="2" w:space="0" w:color="FF0000"/>
            </w:tcBorders>
            <w:shd w:val="clear" w:color="auto" w:fill="FFFFFF" w:themeFill="background1"/>
          </w:tcPr>
          <w:p w14:paraId="16F82F4D" w14:textId="42AF5845" w:rsidR="00581162" w:rsidRPr="00893B47" w:rsidRDefault="00581162" w:rsidP="00581162">
            <w:pPr>
              <w:tabs>
                <w:tab w:val="left" w:pos="-139"/>
              </w:tabs>
              <w:spacing w:line="276" w:lineRule="auto"/>
              <w:ind w:right="-140"/>
              <w:jc w:val="center"/>
              <w:rPr>
                <w:rFonts w:ascii="Tahoma" w:hAnsi="Tahoma" w:cs="Tahoma"/>
                <w:sz w:val="18"/>
                <w:szCs w:val="18"/>
                <w:lang w:eastAsia="en-US"/>
              </w:rPr>
            </w:pPr>
            <w:r>
              <w:rPr>
                <w:rFonts w:ascii="Tahoma" w:hAnsi="Tahoma" w:cs="Tahoma"/>
                <w:sz w:val="18"/>
                <w:szCs w:val="18"/>
                <w:lang w:eastAsia="en-US"/>
              </w:rPr>
              <w:t>300 EUR</w:t>
            </w:r>
          </w:p>
        </w:tc>
        <w:tc>
          <w:tcPr>
            <w:tcW w:w="941" w:type="dxa"/>
            <w:tcBorders>
              <w:left w:val="single" w:sz="2" w:space="0" w:color="FF0000"/>
            </w:tcBorders>
            <w:shd w:val="clear" w:color="auto" w:fill="F2F2F2" w:themeFill="background1" w:themeFillShade="F2"/>
          </w:tcPr>
          <w:p w14:paraId="4A3B6CEC" w14:textId="77777777" w:rsidR="00581162" w:rsidRPr="007E354A" w:rsidRDefault="00581162" w:rsidP="00581162">
            <w:pPr>
              <w:tabs>
                <w:tab w:val="left" w:pos="-139"/>
              </w:tabs>
              <w:spacing w:line="276" w:lineRule="auto"/>
              <w:ind w:right="-140" w:hanging="149"/>
              <w:jc w:val="center"/>
              <w:rPr>
                <w:rFonts w:ascii="Tahoma" w:hAnsi="Tahoma" w:cs="Tahoma"/>
                <w:sz w:val="20"/>
                <w:szCs w:val="20"/>
                <w:lang w:eastAsia="en-US"/>
              </w:rPr>
            </w:pPr>
            <w:r w:rsidRPr="007E354A">
              <w:rPr>
                <w:rFonts w:ascii="Tahoma" w:hAnsi="Tahoma" w:cs="Tahoma"/>
                <w:sz w:val="20"/>
                <w:szCs w:val="20"/>
                <w:lang w:eastAsia="en-US"/>
              </w:rPr>
              <w:t>1</w:t>
            </w:r>
          </w:p>
        </w:tc>
        <w:tc>
          <w:tcPr>
            <w:tcW w:w="1284" w:type="dxa"/>
            <w:tcBorders>
              <w:right w:val="single" w:sz="2" w:space="0" w:color="FF0000"/>
            </w:tcBorders>
            <w:shd w:val="clear" w:color="auto" w:fill="F2F2F2" w:themeFill="background1" w:themeFillShade="F2"/>
          </w:tcPr>
          <w:p w14:paraId="64CE6C4E" w14:textId="6E06C236" w:rsidR="00581162" w:rsidRPr="007E354A" w:rsidRDefault="00581162" w:rsidP="00581162">
            <w:pPr>
              <w:tabs>
                <w:tab w:val="left" w:pos="0"/>
              </w:tabs>
              <w:spacing w:line="276" w:lineRule="auto"/>
              <w:ind w:right="-140" w:hanging="95"/>
              <w:jc w:val="center"/>
              <w:rPr>
                <w:rFonts w:ascii="Tahoma" w:hAnsi="Tahoma" w:cs="Tahoma"/>
                <w:sz w:val="20"/>
                <w:szCs w:val="20"/>
                <w:lang w:eastAsia="en-US"/>
              </w:rPr>
            </w:pPr>
            <w:r>
              <w:rPr>
                <w:rFonts w:ascii="Tahoma" w:hAnsi="Tahoma" w:cs="Tahoma"/>
                <w:sz w:val="20"/>
                <w:szCs w:val="20"/>
                <w:lang w:val="uk-UA" w:eastAsia="en-US"/>
              </w:rPr>
              <w:t>20</w:t>
            </w:r>
            <w:r w:rsidRPr="0095581C">
              <w:rPr>
                <w:rFonts w:ascii="Tahoma" w:hAnsi="Tahoma" w:cs="Tahoma"/>
                <w:sz w:val="20"/>
                <w:szCs w:val="20"/>
                <w:lang w:val="en-US" w:eastAsia="en-US"/>
              </w:rPr>
              <w:t>.1</w:t>
            </w:r>
            <w:r w:rsidRPr="0095581C">
              <w:rPr>
                <w:rFonts w:ascii="Tahoma" w:hAnsi="Tahoma" w:cs="Tahoma"/>
                <w:sz w:val="20"/>
                <w:szCs w:val="20"/>
                <w:lang w:val="uk-UA" w:eastAsia="en-US"/>
              </w:rPr>
              <w:t>1</w:t>
            </w:r>
            <w:r w:rsidRPr="0095581C">
              <w:rPr>
                <w:rFonts w:ascii="Tahoma" w:hAnsi="Tahoma" w:cs="Tahoma"/>
                <w:sz w:val="20"/>
                <w:szCs w:val="20"/>
                <w:lang w:val="en-US" w:eastAsia="en-US"/>
              </w:rPr>
              <w:t>.2026</w:t>
            </w:r>
          </w:p>
        </w:tc>
        <w:tc>
          <w:tcPr>
            <w:tcW w:w="979" w:type="dxa"/>
            <w:tcBorders>
              <w:top w:val="single" w:sz="4" w:space="0" w:color="C0504D" w:themeColor="accent2"/>
              <w:left w:val="single" w:sz="2" w:space="0" w:color="FF0000"/>
              <w:bottom w:val="single" w:sz="2" w:space="0" w:color="FF0000"/>
              <w:right w:val="single" w:sz="4" w:space="0" w:color="C0504D" w:themeColor="accent2"/>
            </w:tcBorders>
            <w:shd w:val="clear" w:color="auto" w:fill="FFFFFF" w:themeFill="background1"/>
            <w:vAlign w:val="center"/>
          </w:tcPr>
          <w:p w14:paraId="5E1DCC9E"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c>
          <w:tcPr>
            <w:tcW w:w="970" w:type="dxa"/>
            <w:tcBorders>
              <w:top w:val="single" w:sz="4" w:space="0" w:color="C0504D" w:themeColor="accent2"/>
              <w:left w:val="single" w:sz="4" w:space="0" w:color="C0504D" w:themeColor="accent2"/>
              <w:bottom w:val="single" w:sz="2" w:space="0" w:color="FF0000"/>
              <w:right w:val="single" w:sz="2" w:space="0" w:color="FF0000"/>
            </w:tcBorders>
            <w:shd w:val="clear" w:color="auto" w:fill="FFFFFF" w:themeFill="background1"/>
            <w:vAlign w:val="center"/>
          </w:tcPr>
          <w:p w14:paraId="383FB2E6" w14:textId="77777777" w:rsidR="00581162" w:rsidRPr="00893B47" w:rsidRDefault="00581162" w:rsidP="00581162">
            <w:pPr>
              <w:tabs>
                <w:tab w:val="left" w:pos="-139"/>
              </w:tabs>
              <w:spacing w:line="276" w:lineRule="auto"/>
              <w:ind w:right="-140"/>
              <w:jc w:val="center"/>
              <w:rPr>
                <w:rFonts w:ascii="Tahoma" w:hAnsi="Tahoma" w:cs="Tahoma"/>
                <w:sz w:val="18"/>
                <w:szCs w:val="18"/>
                <w:lang w:eastAsia="en-US"/>
              </w:rPr>
            </w:pPr>
          </w:p>
        </w:tc>
      </w:tr>
      <w:tr w:rsidR="0016797A" w:rsidRPr="00EA2362" w14:paraId="1E45DEB8" w14:textId="77777777" w:rsidTr="00581162">
        <w:trPr>
          <w:trHeight w:val="432"/>
        </w:trPr>
        <w:tc>
          <w:tcPr>
            <w:tcW w:w="5129" w:type="dxa"/>
            <w:gridSpan w:val="2"/>
            <w:shd w:val="clear" w:color="auto" w:fill="F2F2F2" w:themeFill="background1" w:themeFillShade="F2"/>
            <w:vAlign w:val="center"/>
          </w:tcPr>
          <w:p w14:paraId="7E4F33EA" w14:textId="77777777" w:rsidR="0016797A" w:rsidRPr="00893B47" w:rsidRDefault="0016797A" w:rsidP="0016797A">
            <w:pPr>
              <w:tabs>
                <w:tab w:val="left" w:pos="-139"/>
              </w:tabs>
              <w:spacing w:line="276" w:lineRule="auto"/>
              <w:jc w:val="right"/>
              <w:rPr>
                <w:rFonts w:ascii="Tahoma" w:hAnsi="Tahoma" w:cs="Tahoma"/>
                <w:sz w:val="18"/>
                <w:szCs w:val="18"/>
                <w:lang w:eastAsia="en-US"/>
              </w:rPr>
            </w:pPr>
            <w:r w:rsidRPr="00893B47">
              <w:rPr>
                <w:rFonts w:ascii="Tahoma" w:hAnsi="Tahoma" w:cs="Tahoma"/>
                <w:sz w:val="18"/>
                <w:szCs w:val="18"/>
                <w:lang w:eastAsia="en-US"/>
              </w:rPr>
              <w:t xml:space="preserve">TOTAL </w:t>
            </w:r>
            <w:r w:rsidRPr="00893B47">
              <w:rPr>
                <w:sz w:val="16"/>
                <w:szCs w:val="16"/>
              </w:rPr>
              <w:t>►</w:t>
            </w:r>
          </w:p>
        </w:tc>
        <w:tc>
          <w:tcPr>
            <w:tcW w:w="1143" w:type="dxa"/>
            <w:tcBorders>
              <w:top w:val="single" w:sz="2" w:space="0" w:color="FF0000"/>
            </w:tcBorders>
            <w:shd w:val="clear" w:color="auto" w:fill="FFFFFF" w:themeFill="background1"/>
          </w:tcPr>
          <w:p w14:paraId="3F878E52"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41" w:type="dxa"/>
            <w:shd w:val="clear" w:color="auto" w:fill="F2F2F2" w:themeFill="background1" w:themeFillShade="F2"/>
          </w:tcPr>
          <w:p w14:paraId="4E6BB26F"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1284" w:type="dxa"/>
            <w:tcBorders>
              <w:right w:val="single" w:sz="2" w:space="0" w:color="FF0000"/>
            </w:tcBorders>
            <w:shd w:val="clear" w:color="auto" w:fill="F2F2F2" w:themeFill="background1" w:themeFillShade="F2"/>
          </w:tcPr>
          <w:p w14:paraId="14A93394"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79" w:type="dxa"/>
            <w:tcBorders>
              <w:top w:val="single" w:sz="2" w:space="0" w:color="FF0000"/>
              <w:left w:val="single" w:sz="2" w:space="0" w:color="FF0000"/>
              <w:bottom w:val="single" w:sz="2" w:space="0" w:color="FF0000"/>
              <w:right w:val="nil"/>
            </w:tcBorders>
            <w:shd w:val="clear" w:color="auto" w:fill="FFFFFF" w:themeFill="background1"/>
          </w:tcPr>
          <w:p w14:paraId="3A2C73C8"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70" w:type="dxa"/>
            <w:tcBorders>
              <w:top w:val="single" w:sz="2" w:space="0" w:color="FF0000"/>
              <w:left w:val="nil"/>
              <w:bottom w:val="single" w:sz="2" w:space="0" w:color="FF0000"/>
              <w:right w:val="single" w:sz="2" w:space="0" w:color="FF0000"/>
            </w:tcBorders>
            <w:shd w:val="clear" w:color="auto" w:fill="FFFFFF" w:themeFill="background1"/>
            <w:vAlign w:val="center"/>
          </w:tcPr>
          <w:p w14:paraId="56629047"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r>
    </w:tbl>
    <w:p w14:paraId="797DF409" w14:textId="77777777" w:rsidR="00261462" w:rsidRPr="00EA2362" w:rsidRDefault="00261462" w:rsidP="00261462">
      <w:pPr>
        <w:spacing w:line="276" w:lineRule="auto"/>
        <w:jc w:val="both"/>
        <w:rPr>
          <w:rFonts w:ascii="Tahoma" w:hAnsi="Tahoma" w:cs="Tahoma"/>
          <w:sz w:val="18"/>
          <w:szCs w:val="18"/>
          <w:lang w:eastAsia="en-US"/>
        </w:rPr>
      </w:pPr>
    </w:p>
    <w:p w14:paraId="7007EA23" w14:textId="77777777" w:rsidR="00F54EF8" w:rsidRPr="00EA2362" w:rsidRDefault="003F2594" w:rsidP="009A6460">
      <w:pPr>
        <w:pBdr>
          <w:bottom w:val="single" w:sz="2" w:space="1" w:color="808080"/>
        </w:pBdr>
        <w:tabs>
          <w:tab w:val="left" w:pos="284"/>
        </w:tabs>
        <w:spacing w:after="120"/>
        <w:ind w:left="-142"/>
        <w:rPr>
          <w:rFonts w:ascii="Tahoma" w:hAnsi="Tahoma" w:cs="Tahoma"/>
          <w:b/>
          <w:lang w:eastAsia="en-US"/>
        </w:rPr>
      </w:pPr>
      <w:r w:rsidRPr="00EA2362">
        <w:rPr>
          <w:rFonts w:ascii="Tahoma" w:hAnsi="Tahoma" w:cs="Tahoma"/>
          <w:b/>
          <w:lang w:eastAsia="en-US"/>
        </w:rPr>
        <w:br w:type="page"/>
      </w:r>
      <w:r w:rsidR="00F54EF8" w:rsidRPr="00EA2362">
        <w:rPr>
          <w:rFonts w:ascii="Tahoma" w:hAnsi="Tahoma" w:cs="Tahoma"/>
          <w:b/>
          <w:lang w:eastAsia="en-US"/>
        </w:rPr>
        <w:lastRenderedPageBreak/>
        <w:t>B. Declaration of Agreement and Signature</w:t>
      </w:r>
    </w:p>
    <w:p w14:paraId="7AAE3E11" w14:textId="77777777" w:rsidR="009A6460" w:rsidRPr="00EA2362" w:rsidRDefault="009A6460" w:rsidP="009A6460">
      <w:pPr>
        <w:tabs>
          <w:tab w:val="left" w:pos="284"/>
          <w:tab w:val="left" w:pos="426"/>
        </w:tabs>
        <w:ind w:left="-142"/>
        <w:jc w:val="both"/>
        <w:rPr>
          <w:rFonts w:ascii="Tahoma" w:hAnsi="Tahoma" w:cs="Tahoma"/>
          <w:sz w:val="20"/>
          <w:szCs w:val="20"/>
        </w:rPr>
      </w:pPr>
      <w:r w:rsidRPr="00EA2362">
        <w:rPr>
          <w:rFonts w:ascii="Tahoma" w:hAnsi="Tahoma" w:cs="Tahoma"/>
          <w:sz w:val="20"/>
          <w:szCs w:val="20"/>
        </w:rPr>
        <w:t>I, the undersigned, acting on my own behalf or as a representative of the Provider indicated below, hereby:</w:t>
      </w:r>
    </w:p>
    <w:p w14:paraId="09900E09" w14:textId="77777777" w:rsidR="003C7E79" w:rsidRPr="00651235"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having the authority to represent the Provider;</w:t>
      </w:r>
    </w:p>
    <w:p w14:paraId="76772C7C" w14:textId="77777777" w:rsidR="003C7E79" w:rsidRPr="00651235"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that the information provided to the Council under this procedure is complete, correct and truthful.</w:t>
      </w:r>
    </w:p>
    <w:p w14:paraId="54F27A3F" w14:textId="77777777" w:rsidR="003C7E79" w:rsidRPr="008D227E"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 xml:space="preserve">acknowledge, in signing this document, that I have been notified that if any of the statements made or information provided prove to be false, the Council reserves the right to exclude the tender concerned </w:t>
      </w:r>
      <w:r w:rsidRPr="008D227E">
        <w:rPr>
          <w:rFonts w:ascii="Tahoma" w:hAnsi="Tahoma" w:cs="Tahoma"/>
          <w:sz w:val="20"/>
          <w:szCs w:val="20"/>
        </w:rPr>
        <w:t>from the procedure or to terminate any existing contractual relations related to the latter;</w:t>
      </w:r>
    </w:p>
    <w:p w14:paraId="75489D9F" w14:textId="77777777" w:rsidR="003C7E79" w:rsidRPr="008D227E" w:rsidRDefault="003C7E79" w:rsidP="003C7E79">
      <w:pPr>
        <w:numPr>
          <w:ilvl w:val="0"/>
          <w:numId w:val="2"/>
        </w:numPr>
        <w:tabs>
          <w:tab w:val="left" w:pos="284"/>
        </w:tabs>
        <w:ind w:left="284" w:right="283" w:hanging="284"/>
        <w:jc w:val="both"/>
        <w:rPr>
          <w:rFonts w:ascii="Tahoma" w:hAnsi="Tahoma" w:cs="Tahoma"/>
          <w:sz w:val="20"/>
          <w:szCs w:val="20"/>
        </w:rPr>
      </w:pPr>
      <w:r w:rsidRPr="008D227E">
        <w:rPr>
          <w:rFonts w:ascii="Tahoma" w:hAnsi="Tahoma" w:cs="Tahoma"/>
          <w:sz w:val="20"/>
          <w:szCs w:val="20"/>
        </w:rPr>
        <w:t>express consent to any audit, verification, or investigative process that the Council, or its Donors, may initiate by any means on the information provided under this procedure;</w:t>
      </w:r>
    </w:p>
    <w:p w14:paraId="7DD3DBB0" w14:textId="77777777" w:rsidR="003C7E79" w:rsidRPr="00155861" w:rsidRDefault="003C7E79" w:rsidP="003C7E79">
      <w:pPr>
        <w:numPr>
          <w:ilvl w:val="0"/>
          <w:numId w:val="2"/>
        </w:numPr>
        <w:tabs>
          <w:tab w:val="left" w:pos="284"/>
        </w:tabs>
        <w:ind w:left="284" w:right="283" w:hanging="284"/>
        <w:jc w:val="both"/>
        <w:rPr>
          <w:rFonts w:ascii="Tahoma" w:hAnsi="Tahoma" w:cs="Tahoma"/>
          <w:sz w:val="20"/>
          <w:szCs w:val="20"/>
          <w:lang w:val="en-US"/>
        </w:rPr>
      </w:pPr>
      <w:r w:rsidRPr="008D227E">
        <w:rPr>
          <w:rFonts w:ascii="Tahoma" w:hAnsi="Tahoma" w:cs="Tahoma"/>
          <w:sz w:val="20"/>
          <w:szCs w:val="20"/>
        </w:rPr>
        <w:t>declare that neither I, nor the Provider I represent, are in any of the situations listed in the exclusion criteria as reproduced in the Tender File</w:t>
      </w:r>
      <w:r w:rsidRPr="00155861">
        <w:rPr>
          <w:rFonts w:ascii="Tahoma" w:hAnsi="Tahoma" w:cs="Tahoma"/>
          <w:sz w:val="20"/>
          <w:szCs w:val="20"/>
        </w:rPr>
        <w:t>;</w:t>
      </w:r>
    </w:p>
    <w:p w14:paraId="439FE3C0" w14:textId="77777777" w:rsidR="002C3102" w:rsidRPr="002C3102" w:rsidRDefault="002C3102" w:rsidP="002C3102">
      <w:pPr>
        <w:numPr>
          <w:ilvl w:val="0"/>
          <w:numId w:val="2"/>
        </w:numPr>
        <w:tabs>
          <w:tab w:val="left" w:pos="284"/>
        </w:tabs>
        <w:ind w:left="284" w:right="283" w:hanging="284"/>
        <w:jc w:val="both"/>
        <w:rPr>
          <w:rFonts w:ascii="Tahoma" w:hAnsi="Tahoma" w:cs="Tahoma"/>
          <w:sz w:val="20"/>
          <w:szCs w:val="20"/>
        </w:rPr>
      </w:pPr>
      <w:bookmarkStart w:id="1" w:name="_Hlk217295156"/>
      <w:r w:rsidRPr="002C3102">
        <w:rPr>
          <w:rFonts w:ascii="Tahoma" w:hAnsi="Tahoma" w:cs="Tahoma"/>
          <w:sz w:val="20"/>
          <w:szCs w:val="20"/>
        </w:rPr>
        <w:t>declare that I have been notified and understand that a conflict of interests arises where any person under this Agreement has a personal interest which is such as to influence, or appear to influence, the impartial and objective exercise of their responsibilities under this procedure. A personal interest includes any advantage to themselves, their relatives or personal relationships (including based on political or national affinity), business or financial interests or any other interest shared with another party. I hereby declare that neither I, nor the Provider I represent, are in a situation of an actual, perceived or potential conflict of interests, as defined above, in relation to this procedure or that all of my personal interests, or those of the Provider I represent, have been fully disclosed in a separate document submitted with my tender;</w:t>
      </w:r>
    </w:p>
    <w:p w14:paraId="67F11D7B" w14:textId="77777777" w:rsidR="003C7E79" w:rsidRDefault="003C7E79" w:rsidP="002C3102">
      <w:pPr>
        <w:numPr>
          <w:ilvl w:val="0"/>
          <w:numId w:val="2"/>
        </w:numPr>
        <w:tabs>
          <w:tab w:val="left" w:pos="284"/>
        </w:tabs>
        <w:ind w:left="284" w:right="283" w:hanging="284"/>
        <w:jc w:val="both"/>
        <w:rPr>
          <w:rFonts w:ascii="Tahoma" w:hAnsi="Tahoma" w:cs="Tahoma"/>
          <w:sz w:val="20"/>
          <w:szCs w:val="20"/>
        </w:rPr>
      </w:pPr>
      <w:bookmarkStart w:id="2" w:name="_Hlk106961083"/>
      <w:bookmarkEnd w:id="1"/>
      <w:r w:rsidRPr="002013A5">
        <w:rPr>
          <w:rFonts w:ascii="Tahoma" w:hAnsi="Tahoma" w:cs="Tahoma"/>
          <w:sz w:val="20"/>
          <w:szCs w:val="20"/>
        </w:rPr>
        <w:t>declare that I am not a retired Council of Europe staff member or a Council of Europe staff member having benefitted from an early departure scheme;</w:t>
      </w:r>
    </w:p>
    <w:p w14:paraId="2804E4A2" w14:textId="77777777" w:rsidR="003C7E79" w:rsidRPr="002013A5" w:rsidRDefault="003C7E79" w:rsidP="003C7E79">
      <w:pPr>
        <w:numPr>
          <w:ilvl w:val="0"/>
          <w:numId w:val="2"/>
        </w:numPr>
        <w:tabs>
          <w:tab w:val="left" w:pos="284"/>
        </w:tabs>
        <w:ind w:left="284" w:right="283" w:hanging="284"/>
        <w:jc w:val="both"/>
        <w:rPr>
          <w:rFonts w:ascii="Tahoma" w:hAnsi="Tahoma" w:cs="Tahoma"/>
          <w:sz w:val="20"/>
          <w:szCs w:val="20"/>
        </w:rPr>
      </w:pPr>
      <w:r w:rsidRPr="00DE56C0">
        <w:rPr>
          <w:rFonts w:ascii="Tahoma" w:hAnsi="Tahoma" w:cs="Tahoma"/>
          <w:sz w:val="20"/>
          <w:szCs w:val="20"/>
        </w:rPr>
        <w:t>declare that I am currently not employed by the Council of Europe and was not employed by the Council of Europe on the date of the launch of the procurement procedure;</w:t>
      </w:r>
    </w:p>
    <w:p w14:paraId="5EC3D25F" w14:textId="77777777" w:rsidR="003C7E79" w:rsidRPr="00602D13" w:rsidRDefault="003C7E79" w:rsidP="003C7E79">
      <w:pPr>
        <w:numPr>
          <w:ilvl w:val="0"/>
          <w:numId w:val="2"/>
        </w:numPr>
        <w:tabs>
          <w:tab w:val="left" w:pos="284"/>
        </w:tabs>
        <w:ind w:left="284" w:right="283" w:hanging="284"/>
        <w:jc w:val="both"/>
        <w:rPr>
          <w:rFonts w:ascii="Tahoma" w:hAnsi="Tahoma" w:cs="Tahoma"/>
          <w:sz w:val="20"/>
          <w:szCs w:val="20"/>
        </w:rPr>
      </w:pPr>
      <w:r w:rsidRPr="002013A5">
        <w:rPr>
          <w:rFonts w:ascii="Tahoma" w:hAnsi="Tahoma" w:cs="Tahoma"/>
          <w:sz w:val="20"/>
          <w:szCs w:val="20"/>
          <w:lang w:val="en-US"/>
        </w:rPr>
        <w:t>declare (where applicable) that I am the only owner of the moral rights in any creations of the company under my sole proprietorship or equivalent and that I am individually liable for all obligations undertaken under this contract by me or by the company under my sole proprietorship or equivalent;</w:t>
      </w:r>
      <w:bookmarkEnd w:id="2"/>
    </w:p>
    <w:p w14:paraId="196A7735" w14:textId="77777777" w:rsidR="008D6993" w:rsidRDefault="003C7E79" w:rsidP="008D6993">
      <w:pPr>
        <w:numPr>
          <w:ilvl w:val="0"/>
          <w:numId w:val="2"/>
        </w:numPr>
        <w:tabs>
          <w:tab w:val="left" w:pos="284"/>
        </w:tabs>
        <w:ind w:left="284" w:right="283" w:hanging="284"/>
        <w:jc w:val="both"/>
        <w:rPr>
          <w:rFonts w:ascii="Tahoma" w:hAnsi="Tahoma" w:cs="Tahoma"/>
          <w:sz w:val="20"/>
          <w:szCs w:val="20"/>
        </w:rPr>
      </w:pPr>
      <w:r w:rsidRPr="00602D13">
        <w:rPr>
          <w:rFonts w:ascii="Tahoma" w:hAnsi="Tahoma" w:cs="Tahoma"/>
          <w:sz w:val="20"/>
          <w:szCs w:val="20"/>
        </w:rPr>
        <w:t>undertake to update the Council with significant information changes within a reasonable time. Significant information changes include, but are not limited to change of legal status, ownership, name and address, loss of licence of registration, filing bankruptcy, suspension or debarment by any national or local governmental agency or assimilated</w:t>
      </w:r>
      <w:r w:rsidRPr="00BD6131">
        <w:rPr>
          <w:rFonts w:ascii="Tahoma" w:hAnsi="Tahoma" w:cs="Tahoma"/>
          <w:sz w:val="20"/>
          <w:szCs w:val="20"/>
        </w:rPr>
        <w:t xml:space="preserve">, </w:t>
      </w:r>
      <w:bookmarkStart w:id="3" w:name="_Hlk188353874"/>
      <w:r w:rsidRPr="00BD6131">
        <w:rPr>
          <w:rFonts w:ascii="Tahoma" w:hAnsi="Tahoma" w:cs="Tahoma"/>
          <w:sz w:val="20"/>
          <w:szCs w:val="20"/>
        </w:rPr>
        <w:t>inclusion in the lists of persons or entities subject to restrictive measures applied by the United Nations Security Council or the European Union</w:t>
      </w:r>
      <w:bookmarkEnd w:id="3"/>
      <w:r w:rsidRPr="00BD6131">
        <w:rPr>
          <w:rFonts w:ascii="Tahoma" w:hAnsi="Tahoma" w:cs="Tahoma"/>
          <w:sz w:val="20"/>
          <w:szCs w:val="20"/>
        </w:rPr>
        <w:t>;</w:t>
      </w:r>
    </w:p>
    <w:p w14:paraId="246BE6ED" w14:textId="77777777" w:rsidR="009A6460" w:rsidRPr="008D6993" w:rsidRDefault="003C7E79" w:rsidP="008D6993">
      <w:pPr>
        <w:numPr>
          <w:ilvl w:val="0"/>
          <w:numId w:val="2"/>
        </w:numPr>
        <w:tabs>
          <w:tab w:val="left" w:pos="284"/>
        </w:tabs>
        <w:ind w:left="284" w:right="283" w:hanging="284"/>
        <w:jc w:val="both"/>
        <w:rPr>
          <w:rFonts w:ascii="Tahoma" w:hAnsi="Tahoma" w:cs="Tahoma"/>
          <w:sz w:val="20"/>
          <w:szCs w:val="20"/>
        </w:rPr>
      </w:pPr>
      <w:r w:rsidRPr="008D6993">
        <w:rPr>
          <w:rFonts w:ascii="Tahoma" w:hAnsi="Tahoma" w:cs="Tahoma"/>
          <w:sz w:val="20"/>
          <w:szCs w:val="20"/>
        </w:rPr>
        <w:t>a</w:t>
      </w:r>
      <w:r w:rsidR="009A6460" w:rsidRPr="008D6993">
        <w:rPr>
          <w:rFonts w:ascii="Tahoma" w:hAnsi="Tahoma" w:cs="Tahoma"/>
          <w:sz w:val="20"/>
          <w:szCs w:val="20"/>
        </w:rPr>
        <w:t xml:space="preserve">ccept without any derogation all the terms of the Legal Conditions as reproduced in the present document and understand that its signature </w:t>
      </w:r>
      <w:r w:rsidR="009A6460" w:rsidRPr="008D6993">
        <w:rPr>
          <w:rFonts w:ascii="Tahoma" w:hAnsi="Tahoma" w:cs="Tahoma"/>
          <w:b/>
          <w:sz w:val="20"/>
          <w:szCs w:val="20"/>
          <w:u w:val="single"/>
        </w:rPr>
        <w:t>shall constitute signature of the contract</w:t>
      </w:r>
      <w:r w:rsidR="009A6460" w:rsidRPr="008D6993">
        <w:rPr>
          <w:rFonts w:ascii="Tahoma" w:hAnsi="Tahoma" w:cs="Tahoma"/>
          <w:sz w:val="20"/>
          <w:szCs w:val="20"/>
        </w:rPr>
        <w:t xml:space="preserve"> with the Council subject to the selection of the tender by the Council and the signature of this Act by a representative of the Council.</w:t>
      </w:r>
    </w:p>
    <w:p w14:paraId="5A86CE30" w14:textId="77777777" w:rsidR="00495F22" w:rsidRPr="00EA2362" w:rsidRDefault="00495F22" w:rsidP="00CD6081">
      <w:pPr>
        <w:tabs>
          <w:tab w:val="left" w:pos="0"/>
        </w:tabs>
        <w:jc w:val="both"/>
        <w:rPr>
          <w:rFonts w:ascii="Tahoma" w:hAnsi="Tahoma" w:cs="Tahoma"/>
          <w:sz w:val="20"/>
          <w:szCs w:val="20"/>
        </w:rPr>
      </w:pPr>
    </w:p>
    <w:p w14:paraId="00A0FB35" w14:textId="77777777" w:rsidR="009A6460" w:rsidRPr="00495F22" w:rsidRDefault="009A6460" w:rsidP="00495F22">
      <w:pPr>
        <w:tabs>
          <w:tab w:val="left" w:pos="284"/>
        </w:tabs>
        <w:ind w:left="284"/>
        <w:rPr>
          <w:rFonts w:ascii="Tahoma" w:hAnsi="Tahoma" w:cs="Tahoma"/>
          <w:sz w:val="12"/>
          <w:szCs w:val="12"/>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438"/>
        <w:gridCol w:w="1644"/>
        <w:gridCol w:w="3260"/>
        <w:gridCol w:w="284"/>
        <w:gridCol w:w="1553"/>
        <w:gridCol w:w="3362"/>
      </w:tblGrid>
      <w:tr w:rsidR="009A6460" w:rsidRPr="00495F22" w14:paraId="1C9AF6CB" w14:textId="77777777" w:rsidTr="00FC7772">
        <w:trPr>
          <w:trHeight w:val="296"/>
          <w:jc w:val="center"/>
        </w:trPr>
        <w:tc>
          <w:tcPr>
            <w:tcW w:w="10541" w:type="dxa"/>
            <w:gridSpan w:val="6"/>
            <w:tcBorders>
              <w:top w:val="single" w:sz="2" w:space="0" w:color="FF0000"/>
              <w:left w:val="single" w:sz="2" w:space="0" w:color="FF0000"/>
              <w:bottom w:val="single" w:sz="2" w:space="0" w:color="FF0000"/>
              <w:right w:val="single" w:sz="2" w:space="0" w:color="FF0000"/>
            </w:tcBorders>
            <w:vAlign w:val="center"/>
          </w:tcPr>
          <w:p w14:paraId="3AD1C5B8" w14:textId="77777777" w:rsidR="009A6460" w:rsidRPr="00495F22" w:rsidRDefault="008F7286" w:rsidP="001F7111">
            <w:pPr>
              <w:jc w:val="both"/>
              <w:rPr>
                <w:rFonts w:ascii="Tahoma" w:hAnsi="Tahoma" w:cs="Tahoma"/>
                <w:b/>
              </w:rPr>
            </w:pPr>
            <w:bookmarkStart w:id="4" w:name="_Hlk218523163"/>
            <w:r w:rsidRPr="008F7286">
              <w:rPr>
                <w:rFonts w:ascii="Tahoma" w:hAnsi="Tahoma" w:cs="Tahoma"/>
                <w:color w:val="FF0000"/>
                <w:sz w:val="18"/>
                <w:szCs w:val="18"/>
              </w:rPr>
              <w:t>Enter the name(s) of the Provider and of the Signatory(</w:t>
            </w:r>
            <w:proofErr w:type="spellStart"/>
            <w:r w:rsidRPr="008F7286">
              <w:rPr>
                <w:rFonts w:ascii="Tahoma" w:hAnsi="Tahoma" w:cs="Tahoma"/>
                <w:color w:val="FF0000"/>
                <w:sz w:val="18"/>
                <w:szCs w:val="18"/>
              </w:rPr>
              <w:t>ies</w:t>
            </w:r>
            <w:bookmarkEnd w:id="4"/>
            <w:proofErr w:type="spellEnd"/>
            <w:r w:rsidRPr="008F7286">
              <w:rPr>
                <w:rFonts w:ascii="Tahoma" w:hAnsi="Tahoma" w:cs="Tahoma"/>
                <w:color w:val="FF0000"/>
                <w:sz w:val="18"/>
                <w:szCs w:val="18"/>
              </w:rPr>
              <w:t>) in the table below and upload a copy of the document to the e-procurement platform, together with the other supporting documents (see Terms of Reference Section F).</w:t>
            </w:r>
            <w:r w:rsidRPr="008F7286">
              <w:rPr>
                <w:rFonts w:ascii="Tahoma" w:hAnsi="Tahoma" w:cs="Tahoma"/>
                <w:color w:val="FF0000"/>
                <w:sz w:val="18"/>
                <w:szCs w:val="18"/>
                <w:lang w:val="en-US"/>
              </w:rPr>
              <w:t xml:space="preserve"> No signature is required when submitting a tender.</w:t>
            </w:r>
          </w:p>
        </w:tc>
      </w:tr>
      <w:tr w:rsidR="009A6460" w:rsidRPr="00EA2362" w14:paraId="49CAAC8C" w14:textId="77777777" w:rsidTr="00FC7772">
        <w:trPr>
          <w:trHeight w:val="75"/>
          <w:jc w:val="center"/>
        </w:trPr>
        <w:tc>
          <w:tcPr>
            <w:tcW w:w="10541" w:type="dxa"/>
            <w:gridSpan w:val="6"/>
            <w:tcBorders>
              <w:top w:val="single" w:sz="2" w:space="0" w:color="FF0000"/>
              <w:left w:val="nil"/>
              <w:bottom w:val="nil"/>
              <w:right w:val="nil"/>
            </w:tcBorders>
            <w:vAlign w:val="center"/>
          </w:tcPr>
          <w:p w14:paraId="7FFA8B9B" w14:textId="77777777" w:rsidR="009A6460" w:rsidRPr="00EA2362" w:rsidRDefault="009A6460" w:rsidP="00FC7772">
            <w:pPr>
              <w:jc w:val="center"/>
              <w:rPr>
                <w:rFonts w:ascii="Tahoma" w:hAnsi="Tahoma" w:cs="Tahoma"/>
                <w:color w:val="FF0000"/>
                <w:sz w:val="10"/>
                <w:szCs w:val="10"/>
              </w:rPr>
            </w:pPr>
          </w:p>
        </w:tc>
      </w:tr>
      <w:tr w:rsidR="009A6460" w:rsidRPr="00EA2362" w14:paraId="46C7E189" w14:textId="77777777" w:rsidTr="00FC7772">
        <w:trPr>
          <w:trHeight w:val="716"/>
          <w:jc w:val="center"/>
        </w:trPr>
        <w:tc>
          <w:tcPr>
            <w:tcW w:w="438" w:type="dxa"/>
            <w:tcBorders>
              <w:top w:val="nil"/>
              <w:left w:val="nil"/>
              <w:bottom w:val="single" w:sz="2" w:space="0" w:color="808080"/>
              <w:right w:val="single" w:sz="2" w:space="0" w:color="808080"/>
            </w:tcBorders>
            <w:vAlign w:val="center"/>
          </w:tcPr>
          <w:p w14:paraId="7F4A5EC8" w14:textId="77777777" w:rsidR="009A6460" w:rsidRPr="00EA2362" w:rsidRDefault="009A6460" w:rsidP="00FC7772">
            <w:pPr>
              <w:jc w:val="center"/>
              <w:rPr>
                <w:rFonts w:ascii="Tahoma" w:hAnsi="Tahoma" w:cs="Tahoma"/>
                <w:b/>
                <w:sz w:val="20"/>
                <w:szCs w:val="20"/>
              </w:rPr>
            </w:pPr>
            <w:r w:rsidRPr="00EA2362">
              <w:rPr>
                <w:rFonts w:ascii="Tahoma" w:hAnsi="Tahoma" w:cs="Tahoma"/>
                <w:noProof/>
                <w:lang w:val="en-US" w:eastAsia="en-US"/>
              </w:rPr>
              <mc:AlternateContent>
                <mc:Choice Requires="wps">
                  <w:drawing>
                    <wp:anchor distT="0" distB="0" distL="114300" distR="114300" simplePos="0" relativeHeight="251658242" behindDoc="0" locked="1" layoutInCell="0" allowOverlap="1" wp14:anchorId="0B7ADD11" wp14:editId="037F87C2">
                      <wp:simplePos x="0" y="0"/>
                      <wp:positionH relativeFrom="column">
                        <wp:posOffset>2865120</wp:posOffset>
                      </wp:positionH>
                      <wp:positionV relativeFrom="paragraph">
                        <wp:posOffset>-71755</wp:posOffset>
                      </wp:positionV>
                      <wp:extent cx="135255" cy="602615"/>
                      <wp:effectExtent l="19050" t="0" r="36195" b="45085"/>
                      <wp:wrapNone/>
                      <wp:docPr id="8" name="Up Arrow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35255" cy="60261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6C03594" id="Up Arrow 8" o:spid="_x0000_s1026" type="#_x0000_t68" style="position:absolute;margin-left:225.6pt;margin-top:-5.65pt;width:10.65pt;height:47.45pt;rotation:18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" o:allowincell="f" adj="2869" strokecolor="red">
                      <o:lock v:ext="edit" aspectratio="t"/>
                      <v:textbox style="layout-flow:vertical-ideographic"/>
                      <w10:anchorlock/>
                    </v:shape>
                  </w:pict>
                </mc:Fallback>
              </mc:AlternateContent>
            </w:r>
          </w:p>
        </w:tc>
        <w:tc>
          <w:tcPr>
            <w:tcW w:w="4904"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63231C62" w14:textId="77777777" w:rsidR="009A6460" w:rsidRPr="00EA2362" w:rsidRDefault="009A6460" w:rsidP="00FC7772">
            <w:pPr>
              <w:jc w:val="center"/>
              <w:rPr>
                <w:rFonts w:ascii="Tahoma" w:hAnsi="Tahoma" w:cs="Tahoma"/>
                <w:b/>
                <w:sz w:val="20"/>
                <w:szCs w:val="20"/>
              </w:rPr>
            </w:pPr>
            <w:r w:rsidRPr="00EA2362">
              <w:rPr>
                <w:rFonts w:ascii="Tahoma" w:hAnsi="Tahoma" w:cs="Tahoma"/>
                <w:b/>
                <w:sz w:val="20"/>
                <w:szCs w:val="20"/>
              </w:rPr>
              <w:t xml:space="preserve">For the Provider </w:t>
            </w:r>
            <w:r w:rsidRPr="00EA2362">
              <w:rPr>
                <w:b/>
                <w:sz w:val="24"/>
                <w:szCs w:val="24"/>
              </w:rPr>
              <w:t>▼</w:t>
            </w:r>
          </w:p>
        </w:tc>
        <w:tc>
          <w:tcPr>
            <w:tcW w:w="284" w:type="dxa"/>
            <w:tcBorders>
              <w:top w:val="nil"/>
              <w:left w:val="single" w:sz="2" w:space="0" w:color="808080"/>
              <w:bottom w:val="nil"/>
              <w:right w:val="single" w:sz="2" w:space="0" w:color="808080"/>
            </w:tcBorders>
            <w:vAlign w:val="center"/>
          </w:tcPr>
          <w:p w14:paraId="5504D403" w14:textId="77777777" w:rsidR="009A6460" w:rsidRPr="00EA2362" w:rsidRDefault="009A6460" w:rsidP="00FC7772">
            <w:pPr>
              <w:jc w:val="center"/>
              <w:rPr>
                <w:rFonts w:ascii="Tahoma" w:hAnsi="Tahoma" w:cs="Tahoma"/>
                <w:b/>
                <w:sz w:val="20"/>
                <w:szCs w:val="20"/>
              </w:rPr>
            </w:pPr>
          </w:p>
        </w:tc>
        <w:tc>
          <w:tcPr>
            <w:tcW w:w="4915"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35464CF5" w14:textId="77777777" w:rsidR="009A6460" w:rsidRPr="00EA2362" w:rsidRDefault="009A6460" w:rsidP="00FC7772">
            <w:pPr>
              <w:jc w:val="center"/>
              <w:rPr>
                <w:rFonts w:ascii="Tahoma" w:hAnsi="Tahoma" w:cs="Tahoma"/>
                <w:b/>
                <w:sz w:val="20"/>
                <w:szCs w:val="20"/>
              </w:rPr>
            </w:pPr>
            <w:r w:rsidRPr="00EA2362">
              <w:rPr>
                <w:rFonts w:ascii="Tahoma" w:hAnsi="Tahoma" w:cs="Tahoma"/>
                <w:b/>
                <w:sz w:val="20"/>
                <w:szCs w:val="20"/>
              </w:rPr>
              <w:t xml:space="preserve">For the Council of Europe </w:t>
            </w:r>
            <w:r w:rsidRPr="00EA2362">
              <w:rPr>
                <w:b/>
                <w:sz w:val="24"/>
                <w:szCs w:val="24"/>
              </w:rPr>
              <w:t>▼</w:t>
            </w:r>
          </w:p>
          <w:p w14:paraId="650332FC" w14:textId="77777777" w:rsidR="009A6460" w:rsidRPr="00EA2362" w:rsidRDefault="009A6460" w:rsidP="00FC7772">
            <w:pPr>
              <w:jc w:val="center"/>
              <w:rPr>
                <w:rFonts w:ascii="Tahoma" w:hAnsi="Tahoma" w:cs="Tahoma"/>
                <w:sz w:val="20"/>
                <w:szCs w:val="20"/>
              </w:rPr>
            </w:pPr>
            <w:r w:rsidRPr="00EA2362">
              <w:rPr>
                <w:rFonts w:ascii="Tahoma" w:hAnsi="Tahoma" w:cs="Tahoma"/>
                <w:sz w:val="18"/>
                <w:szCs w:val="18"/>
              </w:rPr>
              <w:t>On behalf of the Secretary General of the Council of Europe</w:t>
            </w:r>
            <w:r w:rsidRPr="00EA2362">
              <w:rPr>
                <w:rFonts w:ascii="Tahoma" w:hAnsi="Tahoma" w:cs="Tahoma"/>
                <w:b/>
                <w:sz w:val="20"/>
                <w:szCs w:val="20"/>
              </w:rPr>
              <w:t xml:space="preserve"> </w:t>
            </w:r>
          </w:p>
        </w:tc>
      </w:tr>
      <w:tr w:rsidR="009A6460" w:rsidRPr="00EA2362" w14:paraId="4047D2A2" w14:textId="77777777" w:rsidTr="00FC7772">
        <w:trPr>
          <w:trHeight w:val="822"/>
          <w:jc w:val="center"/>
        </w:trPr>
        <w:tc>
          <w:tcPr>
            <w:tcW w:w="438" w:type="dxa"/>
            <w:vMerge w:val="restart"/>
            <w:tcBorders>
              <w:top w:val="single" w:sz="2" w:space="0" w:color="808080"/>
              <w:left w:val="single" w:sz="2" w:space="0" w:color="808080"/>
              <w:bottom w:val="single" w:sz="2" w:space="0" w:color="808080"/>
              <w:right w:val="single" w:sz="2" w:space="0" w:color="808080"/>
            </w:tcBorders>
            <w:shd w:val="clear" w:color="auto" w:fill="F2F2F2"/>
            <w:textDirection w:val="btLr"/>
            <w:vAlign w:val="center"/>
          </w:tcPr>
          <w:p w14:paraId="7D242580" w14:textId="77777777" w:rsidR="009A6460" w:rsidRPr="00EA2362" w:rsidRDefault="009A6460" w:rsidP="00FC7772">
            <w:pPr>
              <w:ind w:left="113" w:right="113"/>
              <w:jc w:val="center"/>
              <w:rPr>
                <w:rFonts w:ascii="Tahoma" w:hAnsi="Tahoma" w:cs="Tahoma"/>
                <w:sz w:val="18"/>
                <w:szCs w:val="18"/>
              </w:rPr>
            </w:pPr>
            <w:r w:rsidRPr="00EA2362">
              <w:rPr>
                <w:rFonts w:ascii="Tahoma" w:hAnsi="Tahoma" w:cs="Tahoma"/>
                <w:sz w:val="18"/>
                <w:szCs w:val="18"/>
              </w:rPr>
              <w:t>Signature</w:t>
            </w:r>
            <w:r w:rsidR="00040666">
              <w:rPr>
                <w:rFonts w:ascii="Tahoma" w:hAnsi="Tahoma" w:cs="Tahoma"/>
                <w:sz w:val="18"/>
                <w:szCs w:val="18"/>
              </w:rPr>
              <w:t>(s)</w:t>
            </w: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EBF8C71"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Signatory</w:t>
            </w:r>
            <w:r w:rsidR="00040666">
              <w:rPr>
                <w:rFonts w:ascii="Tahoma" w:hAnsi="Tahoma" w:cs="Tahoma"/>
                <w:sz w:val="16"/>
                <w:szCs w:val="16"/>
              </w:rPr>
              <w:t>(</w:t>
            </w:r>
            <w:proofErr w:type="spellStart"/>
            <w:r w:rsidR="00040666">
              <w:rPr>
                <w:rFonts w:ascii="Tahoma" w:hAnsi="Tahoma" w:cs="Tahoma"/>
                <w:sz w:val="16"/>
                <w:szCs w:val="16"/>
              </w:rPr>
              <w:t>ies</w:t>
            </w:r>
            <w:proofErr w:type="spellEnd"/>
            <w:r w:rsidR="00040666">
              <w:rPr>
                <w:rFonts w:ascii="Tahoma" w:hAnsi="Tahoma" w:cs="Tahoma"/>
                <w:sz w:val="16"/>
                <w:szCs w:val="16"/>
              </w:rPr>
              <w:t>)</w:t>
            </w:r>
            <w:r w:rsidR="00A7331F">
              <w:rPr>
                <w:rStyle w:val="FootnoteReference"/>
                <w:rFonts w:ascii="Tahoma" w:hAnsi="Tahoma" w:cs="Tahoma"/>
                <w:sz w:val="16"/>
                <w:szCs w:val="16"/>
              </w:rPr>
              <w:footnoteReference w:id="7"/>
            </w:r>
            <w:r w:rsidRPr="00EA2362">
              <w:rPr>
                <w:rFonts w:ascii="Tahoma" w:hAnsi="Tahoma" w:cs="Tahoma"/>
                <w:sz w:val="16"/>
                <w:szCs w:val="16"/>
              </w:rPr>
              <w:t xml:space="preserve"> (Name, Function and Entity) </w:t>
            </w:r>
            <w:r w:rsidRPr="00EA2362">
              <w:rPr>
                <w:sz w:val="16"/>
                <w:szCs w:val="16"/>
              </w:rPr>
              <w:t>►</w:t>
            </w:r>
          </w:p>
        </w:tc>
        <w:tc>
          <w:tcPr>
            <w:tcW w:w="3260" w:type="dxa"/>
            <w:tcBorders>
              <w:top w:val="single" w:sz="2" w:space="0" w:color="FF0000"/>
              <w:left w:val="single" w:sz="2" w:space="0" w:color="FF0000"/>
              <w:bottom w:val="single" w:sz="2" w:space="0" w:color="FF0000"/>
              <w:right w:val="single" w:sz="2" w:space="0" w:color="FF0000"/>
            </w:tcBorders>
            <w:vAlign w:val="center"/>
          </w:tcPr>
          <w:p w14:paraId="457BCF73" w14:textId="77777777" w:rsidR="009A6460" w:rsidRPr="00EA2362" w:rsidRDefault="009A6460" w:rsidP="00FC7772">
            <w:pPr>
              <w:rPr>
                <w:rFonts w:ascii="Tahoma" w:hAnsi="Tahoma" w:cs="Tahoma"/>
                <w:sz w:val="16"/>
                <w:szCs w:val="16"/>
              </w:rPr>
            </w:pPr>
          </w:p>
        </w:tc>
        <w:tc>
          <w:tcPr>
            <w:tcW w:w="284" w:type="dxa"/>
            <w:tcBorders>
              <w:top w:val="nil"/>
              <w:left w:val="single" w:sz="2" w:space="0" w:color="FF0000"/>
              <w:bottom w:val="nil"/>
              <w:right w:val="single" w:sz="2" w:space="0" w:color="808080"/>
            </w:tcBorders>
            <w:vAlign w:val="center"/>
          </w:tcPr>
          <w:p w14:paraId="39D2471E"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52FF29A8"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Signatory (Name, Function and Entity)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21EDF11E" w14:textId="77777777" w:rsidR="009A6460" w:rsidRPr="00EA2362" w:rsidRDefault="009A6460" w:rsidP="00FC7772">
            <w:pPr>
              <w:rPr>
                <w:rFonts w:ascii="Tahoma" w:hAnsi="Tahoma" w:cs="Tahoma"/>
                <w:sz w:val="20"/>
                <w:szCs w:val="20"/>
              </w:rPr>
            </w:pPr>
          </w:p>
        </w:tc>
      </w:tr>
      <w:tr w:rsidR="009A6460" w:rsidRPr="00EA2362" w14:paraId="2E9E1985" w14:textId="77777777" w:rsidTr="008F7286">
        <w:trPr>
          <w:trHeight w:val="475"/>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1E685650"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3C3FD27"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Provider </w:t>
            </w:r>
            <w:r w:rsidRPr="00EA2362">
              <w:rPr>
                <w:sz w:val="16"/>
                <w:szCs w:val="16"/>
              </w:rPr>
              <w:t>►</w:t>
            </w:r>
          </w:p>
        </w:tc>
        <w:tc>
          <w:tcPr>
            <w:tcW w:w="3260" w:type="dxa"/>
            <w:tcBorders>
              <w:top w:val="single" w:sz="2" w:space="0" w:color="FF0000"/>
              <w:left w:val="single" w:sz="2" w:space="0" w:color="FF0000"/>
              <w:bottom w:val="single" w:sz="2" w:space="0" w:color="FF0000"/>
              <w:right w:val="single" w:sz="2" w:space="0" w:color="FF0000"/>
            </w:tcBorders>
            <w:vAlign w:val="center"/>
          </w:tcPr>
          <w:p w14:paraId="30D37C96" w14:textId="77777777" w:rsidR="009A6460" w:rsidRPr="00EA2362" w:rsidRDefault="009A6460" w:rsidP="00FC7772">
            <w:pPr>
              <w:rPr>
                <w:rFonts w:ascii="Tahoma" w:hAnsi="Tahoma" w:cs="Tahoma"/>
                <w:sz w:val="16"/>
                <w:szCs w:val="16"/>
              </w:rPr>
            </w:pPr>
          </w:p>
        </w:tc>
        <w:tc>
          <w:tcPr>
            <w:tcW w:w="284" w:type="dxa"/>
            <w:tcBorders>
              <w:top w:val="nil"/>
              <w:left w:val="single" w:sz="2" w:space="0" w:color="FF0000"/>
              <w:bottom w:val="nil"/>
              <w:right w:val="single" w:sz="2" w:space="0" w:color="808080"/>
            </w:tcBorders>
            <w:vAlign w:val="center"/>
          </w:tcPr>
          <w:p w14:paraId="3C5F61E8"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323BCBD6"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 of advance payment accepted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3B07A051" w14:textId="77777777" w:rsidR="009A6460" w:rsidRPr="00EA2362" w:rsidRDefault="009A6460" w:rsidP="00FC7772">
            <w:pPr>
              <w:rPr>
                <w:rFonts w:ascii="Tahoma" w:hAnsi="Tahoma" w:cs="Tahoma"/>
                <w:sz w:val="20"/>
                <w:szCs w:val="20"/>
              </w:rPr>
            </w:pPr>
          </w:p>
        </w:tc>
      </w:tr>
      <w:tr w:rsidR="009A6460" w:rsidRPr="00EA2362" w14:paraId="4964F814" w14:textId="77777777" w:rsidTr="008F7286">
        <w:trPr>
          <w:trHeight w:val="411"/>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0245D1D8"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4B900CBB"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Place of signature </w:t>
            </w:r>
            <w:r w:rsidRPr="00EA2362">
              <w:rPr>
                <w:sz w:val="16"/>
                <w:szCs w:val="16"/>
              </w:rPr>
              <w:t>►</w:t>
            </w:r>
          </w:p>
        </w:tc>
        <w:tc>
          <w:tcPr>
            <w:tcW w:w="3260" w:type="dxa"/>
            <w:tcBorders>
              <w:top w:val="single" w:sz="2" w:space="0" w:color="FF0000"/>
              <w:left w:val="single" w:sz="2" w:space="0" w:color="000000" w:themeColor="text1"/>
              <w:bottom w:val="single" w:sz="2" w:space="0" w:color="000000" w:themeColor="text1"/>
              <w:right w:val="single" w:sz="2" w:space="0" w:color="000000" w:themeColor="text1"/>
            </w:tcBorders>
            <w:vAlign w:val="center"/>
          </w:tcPr>
          <w:p w14:paraId="704543CA" w14:textId="77777777" w:rsidR="009A6460" w:rsidRPr="00EA2362" w:rsidRDefault="009A6460" w:rsidP="00FC7772">
            <w:pPr>
              <w:rPr>
                <w:rFonts w:ascii="Tahoma" w:hAnsi="Tahoma" w:cs="Tahoma"/>
                <w:sz w:val="16"/>
                <w:szCs w:val="16"/>
              </w:rPr>
            </w:pPr>
            <w:r w:rsidRPr="00EA2362">
              <w:rPr>
                <w:rFonts w:ascii="Tahoma" w:hAnsi="Tahoma" w:cs="Tahoma"/>
                <w:sz w:val="16"/>
                <w:szCs w:val="16"/>
              </w:rPr>
              <w:t>In</w:t>
            </w:r>
          </w:p>
        </w:tc>
        <w:tc>
          <w:tcPr>
            <w:tcW w:w="284" w:type="dxa"/>
            <w:tcBorders>
              <w:top w:val="nil"/>
              <w:left w:val="single" w:sz="2" w:space="0" w:color="000000" w:themeColor="text1"/>
              <w:bottom w:val="nil"/>
              <w:right w:val="single" w:sz="2" w:space="0" w:color="808080"/>
            </w:tcBorders>
            <w:vAlign w:val="center"/>
          </w:tcPr>
          <w:p w14:paraId="2C4695C5"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2AEC63EF"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Place of signature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49C29899" w14:textId="77777777" w:rsidR="009A6460" w:rsidRPr="00EA2362" w:rsidRDefault="009A6460" w:rsidP="00FC7772">
            <w:pPr>
              <w:rPr>
                <w:rFonts w:ascii="Tahoma" w:hAnsi="Tahoma" w:cs="Tahoma"/>
                <w:sz w:val="20"/>
                <w:szCs w:val="20"/>
              </w:rPr>
            </w:pPr>
            <w:r w:rsidRPr="00EA2362">
              <w:rPr>
                <w:rFonts w:ascii="Tahoma" w:hAnsi="Tahoma" w:cs="Tahoma"/>
                <w:sz w:val="20"/>
                <w:szCs w:val="20"/>
              </w:rPr>
              <w:t>In</w:t>
            </w:r>
          </w:p>
        </w:tc>
      </w:tr>
      <w:tr w:rsidR="009A6460" w:rsidRPr="00EA2362" w14:paraId="44EA4D19" w14:textId="77777777" w:rsidTr="008F7286">
        <w:trPr>
          <w:trHeight w:val="431"/>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418DF095"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7D534B62"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Date of signature </w:t>
            </w:r>
            <w:r w:rsidRPr="00EA2362">
              <w:rPr>
                <w:sz w:val="16"/>
                <w:szCs w:val="16"/>
              </w:rPr>
              <w:t>►</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F7FE4D6" w14:textId="77777777" w:rsidR="009A6460" w:rsidRPr="00EA2362" w:rsidRDefault="009A6460" w:rsidP="00FC7772">
            <w:pPr>
              <w:jc w:val="center"/>
              <w:rPr>
                <w:rFonts w:ascii="Tahoma" w:hAnsi="Tahoma" w:cs="Tahoma"/>
                <w:sz w:val="16"/>
                <w:szCs w:val="16"/>
              </w:rPr>
            </w:pPr>
            <w:r w:rsidRPr="00A778DF">
              <w:rPr>
                <w:rFonts w:ascii="Tahoma" w:hAnsi="Tahoma" w:cs="Tahoma"/>
                <w:sz w:val="16"/>
                <w:szCs w:val="16"/>
              </w:rPr>
              <w:t>___ / ___ / ______</w:t>
            </w:r>
          </w:p>
        </w:tc>
        <w:tc>
          <w:tcPr>
            <w:tcW w:w="284" w:type="dxa"/>
            <w:tcBorders>
              <w:top w:val="nil"/>
              <w:left w:val="single" w:sz="2" w:space="0" w:color="000000" w:themeColor="text1"/>
              <w:bottom w:val="nil"/>
              <w:right w:val="single" w:sz="2" w:space="0" w:color="808080"/>
            </w:tcBorders>
            <w:vAlign w:val="center"/>
          </w:tcPr>
          <w:p w14:paraId="687AD7DB"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4BB7DEF9"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Date of signature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67F1DE4E" w14:textId="77777777" w:rsidR="009A6460" w:rsidRPr="00EA2362" w:rsidRDefault="009A6460" w:rsidP="00FC7772">
            <w:pPr>
              <w:jc w:val="center"/>
              <w:rPr>
                <w:rFonts w:ascii="Tahoma" w:hAnsi="Tahoma" w:cs="Tahoma"/>
                <w:sz w:val="20"/>
                <w:szCs w:val="20"/>
              </w:rPr>
            </w:pPr>
            <w:r w:rsidRPr="00A778DF">
              <w:rPr>
                <w:rFonts w:ascii="Tahoma" w:hAnsi="Tahoma" w:cs="Tahoma"/>
                <w:sz w:val="20"/>
                <w:szCs w:val="20"/>
              </w:rPr>
              <w:t>___ / ___ / ______</w:t>
            </w:r>
          </w:p>
        </w:tc>
      </w:tr>
      <w:tr w:rsidR="009A6460" w:rsidRPr="00EA2362" w14:paraId="0D4A5B0F" w14:textId="77777777" w:rsidTr="008F7286">
        <w:trPr>
          <w:trHeight w:val="1415"/>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6B9C8E19"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70044300"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Signature</w:t>
            </w:r>
            <w:r w:rsidR="00040666">
              <w:rPr>
                <w:rFonts w:ascii="Tahoma" w:hAnsi="Tahoma" w:cs="Tahoma"/>
                <w:sz w:val="16"/>
                <w:szCs w:val="16"/>
              </w:rPr>
              <w:t>(s)</w:t>
            </w:r>
            <w:r w:rsidR="00A7331F">
              <w:rPr>
                <w:rStyle w:val="FootnoteReference"/>
                <w:rFonts w:ascii="Tahoma" w:hAnsi="Tahoma" w:cs="Tahoma"/>
                <w:sz w:val="16"/>
                <w:szCs w:val="16"/>
              </w:rPr>
              <w:footnoteReference w:id="8"/>
            </w:r>
          </w:p>
          <w:p w14:paraId="6E8B42D2" w14:textId="77777777" w:rsidR="009A6460" w:rsidRPr="00EA2362" w:rsidRDefault="009A6460" w:rsidP="00FC7772">
            <w:pPr>
              <w:ind w:left="-35"/>
              <w:jc w:val="right"/>
              <w:rPr>
                <w:rFonts w:ascii="Tahoma" w:hAnsi="Tahoma" w:cs="Tahoma"/>
                <w:sz w:val="16"/>
                <w:szCs w:val="16"/>
              </w:rPr>
            </w:pPr>
            <w:r w:rsidRPr="00EA2362">
              <w:rPr>
                <w:sz w:val="16"/>
                <w:szCs w:val="16"/>
              </w:rPr>
              <w:t>►</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F8F5AD0" w14:textId="77777777" w:rsidR="009A6460" w:rsidRPr="00EA2362" w:rsidRDefault="009A6460" w:rsidP="008F7286">
            <w:pPr>
              <w:jc w:val="center"/>
              <w:rPr>
                <w:rFonts w:ascii="Tahoma" w:hAnsi="Tahoma" w:cs="Tahoma"/>
                <w:sz w:val="16"/>
                <w:szCs w:val="16"/>
              </w:rPr>
            </w:pPr>
          </w:p>
        </w:tc>
        <w:tc>
          <w:tcPr>
            <w:tcW w:w="284" w:type="dxa"/>
            <w:tcBorders>
              <w:top w:val="nil"/>
              <w:left w:val="single" w:sz="2" w:space="0" w:color="000000" w:themeColor="text1"/>
              <w:bottom w:val="nil"/>
              <w:right w:val="single" w:sz="2" w:space="0" w:color="808080"/>
            </w:tcBorders>
            <w:vAlign w:val="center"/>
          </w:tcPr>
          <w:p w14:paraId="699BC663"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1816A24D"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Signature</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375D31C0" w14:textId="77777777" w:rsidR="009A6460" w:rsidRPr="00EA2362" w:rsidRDefault="009A6460" w:rsidP="00FC7772">
            <w:pPr>
              <w:rPr>
                <w:rFonts w:ascii="Tahoma" w:hAnsi="Tahoma" w:cs="Tahoma"/>
                <w:sz w:val="20"/>
                <w:szCs w:val="20"/>
              </w:rPr>
            </w:pPr>
          </w:p>
        </w:tc>
      </w:tr>
      <w:tr w:rsidR="009A6460" w:rsidRPr="00EA2362" w14:paraId="4D5A7628" w14:textId="77777777" w:rsidTr="008F7286">
        <w:trPr>
          <w:trHeight w:val="309"/>
          <w:jc w:val="center"/>
        </w:trPr>
        <w:tc>
          <w:tcPr>
            <w:tcW w:w="438" w:type="dxa"/>
            <w:tcBorders>
              <w:top w:val="single" w:sz="2" w:space="0" w:color="808080"/>
              <w:left w:val="nil"/>
              <w:bottom w:val="nil"/>
              <w:right w:val="nil"/>
            </w:tcBorders>
          </w:tcPr>
          <w:p w14:paraId="78940CC9" w14:textId="77777777" w:rsidR="009A6460" w:rsidRPr="00EA2362" w:rsidRDefault="009A6460" w:rsidP="00FC7772">
            <w:pPr>
              <w:rPr>
                <w:rFonts w:ascii="Tahoma" w:hAnsi="Tahoma" w:cs="Tahoma"/>
                <w:sz w:val="20"/>
                <w:szCs w:val="20"/>
              </w:rPr>
            </w:pPr>
          </w:p>
        </w:tc>
        <w:tc>
          <w:tcPr>
            <w:tcW w:w="1644" w:type="dxa"/>
            <w:tcBorders>
              <w:top w:val="single" w:sz="2" w:space="0" w:color="808080"/>
              <w:left w:val="nil"/>
              <w:bottom w:val="nil"/>
              <w:right w:val="nil"/>
            </w:tcBorders>
            <w:vAlign w:val="center"/>
          </w:tcPr>
          <w:p w14:paraId="62BB8004" w14:textId="77777777" w:rsidR="009A6460" w:rsidRPr="00EA2362" w:rsidRDefault="009A6460" w:rsidP="00FC7772">
            <w:pPr>
              <w:ind w:left="-35"/>
              <w:jc w:val="right"/>
              <w:rPr>
                <w:rFonts w:ascii="Tahoma" w:hAnsi="Tahoma" w:cs="Tahoma"/>
                <w:sz w:val="18"/>
                <w:szCs w:val="18"/>
              </w:rPr>
            </w:pPr>
          </w:p>
        </w:tc>
        <w:tc>
          <w:tcPr>
            <w:tcW w:w="3260" w:type="dxa"/>
            <w:tcBorders>
              <w:top w:val="single" w:sz="2" w:space="0" w:color="000000" w:themeColor="text1"/>
              <w:left w:val="nil"/>
              <w:bottom w:val="nil"/>
              <w:right w:val="nil"/>
            </w:tcBorders>
            <w:vAlign w:val="center"/>
          </w:tcPr>
          <w:p w14:paraId="4E2B032D" w14:textId="77777777" w:rsidR="009A6460" w:rsidRPr="00EA2362" w:rsidRDefault="009A6460" w:rsidP="00FC7772">
            <w:pPr>
              <w:rPr>
                <w:rFonts w:ascii="Tahoma" w:hAnsi="Tahoma" w:cs="Tahoma"/>
                <w:sz w:val="20"/>
                <w:szCs w:val="20"/>
              </w:rPr>
            </w:pPr>
          </w:p>
        </w:tc>
        <w:tc>
          <w:tcPr>
            <w:tcW w:w="284" w:type="dxa"/>
            <w:tcBorders>
              <w:top w:val="nil"/>
              <w:left w:val="nil"/>
              <w:bottom w:val="nil"/>
              <w:right w:val="single" w:sz="2" w:space="0" w:color="808080"/>
            </w:tcBorders>
            <w:vAlign w:val="center"/>
          </w:tcPr>
          <w:p w14:paraId="6325BA80" w14:textId="77777777" w:rsidR="009A6460" w:rsidRPr="00EA2362" w:rsidRDefault="009A6460" w:rsidP="00FC7772">
            <w:pPr>
              <w:rPr>
                <w:rFonts w:ascii="Tahoma" w:hAnsi="Tahoma" w:cs="Tahoma"/>
                <w:sz w:val="20"/>
                <w:szCs w:val="20"/>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3970A295" w14:textId="77777777" w:rsidR="009A6460" w:rsidRPr="00EA2362" w:rsidRDefault="009A6460" w:rsidP="00FC7772">
            <w:pPr>
              <w:ind w:left="-38"/>
              <w:jc w:val="right"/>
              <w:rPr>
                <w:rFonts w:ascii="Tahoma" w:hAnsi="Tahoma" w:cs="Tahoma"/>
                <w:sz w:val="18"/>
                <w:szCs w:val="18"/>
              </w:rPr>
            </w:pPr>
            <w:r w:rsidRPr="00EA2362">
              <w:rPr>
                <w:rFonts w:ascii="Tahoma" w:hAnsi="Tahoma" w:cs="Tahoma"/>
                <w:sz w:val="18"/>
                <w:szCs w:val="18"/>
              </w:rPr>
              <w:t xml:space="preserve">PO Number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3119FF0D" w14:textId="77777777" w:rsidR="009A6460" w:rsidRPr="00EA2362" w:rsidRDefault="009A6460" w:rsidP="00FC7772">
            <w:pPr>
              <w:rPr>
                <w:rFonts w:ascii="Tahoma" w:hAnsi="Tahoma" w:cs="Tahoma"/>
                <w:sz w:val="20"/>
                <w:szCs w:val="20"/>
              </w:rPr>
            </w:pPr>
          </w:p>
        </w:tc>
      </w:tr>
      <w:tr w:rsidR="009A6460" w:rsidRPr="00EA2362" w14:paraId="27A51C3A" w14:textId="77777777" w:rsidTr="007E354A">
        <w:trPr>
          <w:trHeight w:val="903"/>
          <w:jc w:val="center"/>
        </w:trPr>
        <w:tc>
          <w:tcPr>
            <w:tcW w:w="438" w:type="dxa"/>
            <w:tcBorders>
              <w:top w:val="nil"/>
              <w:left w:val="nil"/>
              <w:bottom w:val="nil"/>
              <w:right w:val="nil"/>
            </w:tcBorders>
          </w:tcPr>
          <w:p w14:paraId="2273AD9B" w14:textId="77777777" w:rsidR="009A6460" w:rsidRPr="00EA2362" w:rsidRDefault="009A6460" w:rsidP="00FC7772">
            <w:pPr>
              <w:rPr>
                <w:rFonts w:ascii="Tahoma" w:hAnsi="Tahoma" w:cs="Tahoma"/>
                <w:sz w:val="20"/>
                <w:szCs w:val="20"/>
              </w:rPr>
            </w:pPr>
          </w:p>
        </w:tc>
        <w:tc>
          <w:tcPr>
            <w:tcW w:w="1644" w:type="dxa"/>
            <w:tcBorders>
              <w:top w:val="nil"/>
              <w:left w:val="nil"/>
              <w:bottom w:val="nil"/>
              <w:right w:val="nil"/>
            </w:tcBorders>
            <w:vAlign w:val="center"/>
          </w:tcPr>
          <w:p w14:paraId="4AD7DB50" w14:textId="77777777" w:rsidR="009A6460" w:rsidRDefault="009A6460" w:rsidP="00FC7772">
            <w:pPr>
              <w:ind w:left="-35"/>
              <w:jc w:val="right"/>
              <w:rPr>
                <w:rFonts w:ascii="Tahoma" w:hAnsi="Tahoma" w:cs="Tahoma"/>
                <w:sz w:val="18"/>
                <w:szCs w:val="18"/>
              </w:rPr>
            </w:pPr>
          </w:p>
          <w:p w14:paraId="56057B41" w14:textId="77777777" w:rsidR="000A2F9E" w:rsidRDefault="000A2F9E" w:rsidP="00FC7772">
            <w:pPr>
              <w:ind w:left="-35"/>
              <w:jc w:val="right"/>
              <w:rPr>
                <w:rFonts w:ascii="Tahoma" w:hAnsi="Tahoma" w:cs="Tahoma"/>
                <w:sz w:val="18"/>
                <w:szCs w:val="18"/>
              </w:rPr>
            </w:pPr>
          </w:p>
          <w:p w14:paraId="2B565BBC" w14:textId="77777777" w:rsidR="000A2F9E" w:rsidRDefault="000A2F9E" w:rsidP="00FC7772">
            <w:pPr>
              <w:ind w:left="-35"/>
              <w:jc w:val="right"/>
              <w:rPr>
                <w:rFonts w:ascii="Tahoma" w:hAnsi="Tahoma" w:cs="Tahoma"/>
                <w:sz w:val="18"/>
                <w:szCs w:val="18"/>
              </w:rPr>
            </w:pPr>
          </w:p>
          <w:p w14:paraId="2B09FD16" w14:textId="77777777" w:rsidR="000A2F9E" w:rsidRDefault="000A2F9E" w:rsidP="00FC7772">
            <w:pPr>
              <w:ind w:left="-35"/>
              <w:jc w:val="right"/>
              <w:rPr>
                <w:rFonts w:ascii="Tahoma" w:hAnsi="Tahoma" w:cs="Tahoma"/>
                <w:sz w:val="18"/>
                <w:szCs w:val="18"/>
              </w:rPr>
            </w:pPr>
          </w:p>
          <w:p w14:paraId="393EFAE7" w14:textId="77777777" w:rsidR="000A2F9E" w:rsidRDefault="000A2F9E" w:rsidP="00FC7772">
            <w:pPr>
              <w:ind w:left="-35"/>
              <w:jc w:val="right"/>
              <w:rPr>
                <w:rFonts w:ascii="Tahoma" w:hAnsi="Tahoma" w:cs="Tahoma"/>
                <w:sz w:val="18"/>
                <w:szCs w:val="18"/>
              </w:rPr>
            </w:pPr>
          </w:p>
          <w:p w14:paraId="402C3574" w14:textId="77777777" w:rsidR="000A2F9E" w:rsidRDefault="000A2F9E" w:rsidP="00FC7772">
            <w:pPr>
              <w:ind w:left="-35"/>
              <w:jc w:val="right"/>
              <w:rPr>
                <w:rFonts w:ascii="Tahoma" w:hAnsi="Tahoma" w:cs="Tahoma"/>
                <w:sz w:val="18"/>
                <w:szCs w:val="18"/>
              </w:rPr>
            </w:pPr>
          </w:p>
          <w:p w14:paraId="7B0B6C31" w14:textId="77777777" w:rsidR="000A2F9E" w:rsidRDefault="000A2F9E" w:rsidP="00FC7772">
            <w:pPr>
              <w:ind w:left="-35"/>
              <w:jc w:val="right"/>
              <w:rPr>
                <w:rFonts w:ascii="Tahoma" w:hAnsi="Tahoma" w:cs="Tahoma"/>
                <w:sz w:val="18"/>
                <w:szCs w:val="18"/>
              </w:rPr>
            </w:pPr>
          </w:p>
          <w:p w14:paraId="004297D4" w14:textId="77777777" w:rsidR="000A2F9E" w:rsidRDefault="000A2F9E" w:rsidP="00FC7772">
            <w:pPr>
              <w:ind w:left="-35"/>
              <w:jc w:val="right"/>
              <w:rPr>
                <w:rFonts w:ascii="Tahoma" w:hAnsi="Tahoma" w:cs="Tahoma"/>
                <w:sz w:val="18"/>
                <w:szCs w:val="18"/>
              </w:rPr>
            </w:pPr>
          </w:p>
          <w:p w14:paraId="15C75598" w14:textId="77777777" w:rsidR="000A2F9E" w:rsidRDefault="000A2F9E" w:rsidP="00FC7772">
            <w:pPr>
              <w:ind w:left="-35"/>
              <w:jc w:val="right"/>
              <w:rPr>
                <w:rFonts w:ascii="Tahoma" w:hAnsi="Tahoma" w:cs="Tahoma"/>
                <w:sz w:val="18"/>
                <w:szCs w:val="18"/>
              </w:rPr>
            </w:pPr>
          </w:p>
          <w:p w14:paraId="1B2B56D4" w14:textId="77777777" w:rsidR="000A2F9E" w:rsidRDefault="000A2F9E" w:rsidP="00FC7772">
            <w:pPr>
              <w:ind w:left="-35"/>
              <w:jc w:val="right"/>
              <w:rPr>
                <w:rFonts w:ascii="Tahoma" w:hAnsi="Tahoma" w:cs="Tahoma"/>
                <w:sz w:val="18"/>
                <w:szCs w:val="18"/>
              </w:rPr>
            </w:pPr>
          </w:p>
          <w:p w14:paraId="68AEC41C" w14:textId="77777777" w:rsidR="000A2F9E" w:rsidRDefault="000A2F9E" w:rsidP="00FC7772">
            <w:pPr>
              <w:ind w:left="-35"/>
              <w:jc w:val="right"/>
              <w:rPr>
                <w:rFonts w:ascii="Tahoma" w:hAnsi="Tahoma" w:cs="Tahoma"/>
                <w:sz w:val="18"/>
                <w:szCs w:val="18"/>
              </w:rPr>
            </w:pPr>
          </w:p>
          <w:p w14:paraId="13A641F6" w14:textId="77777777" w:rsidR="000A2F9E" w:rsidRDefault="000A2F9E" w:rsidP="00FC7772">
            <w:pPr>
              <w:ind w:left="-35"/>
              <w:jc w:val="right"/>
              <w:rPr>
                <w:rFonts w:ascii="Tahoma" w:hAnsi="Tahoma" w:cs="Tahoma"/>
                <w:sz w:val="18"/>
                <w:szCs w:val="18"/>
              </w:rPr>
            </w:pPr>
          </w:p>
          <w:p w14:paraId="6C3D4166" w14:textId="77777777" w:rsidR="000A2F9E" w:rsidRDefault="000A2F9E" w:rsidP="00FC7772">
            <w:pPr>
              <w:ind w:left="-35"/>
              <w:jc w:val="right"/>
              <w:rPr>
                <w:rFonts w:ascii="Tahoma" w:hAnsi="Tahoma" w:cs="Tahoma"/>
                <w:sz w:val="18"/>
                <w:szCs w:val="18"/>
              </w:rPr>
            </w:pPr>
          </w:p>
          <w:p w14:paraId="0502C764" w14:textId="77777777" w:rsidR="000A2F9E" w:rsidRDefault="000A2F9E" w:rsidP="00FC7772">
            <w:pPr>
              <w:ind w:left="-35"/>
              <w:jc w:val="right"/>
              <w:rPr>
                <w:rFonts w:ascii="Tahoma" w:hAnsi="Tahoma" w:cs="Tahoma"/>
                <w:sz w:val="18"/>
                <w:szCs w:val="18"/>
              </w:rPr>
            </w:pPr>
          </w:p>
          <w:p w14:paraId="56A7F901" w14:textId="77777777" w:rsidR="000A2F9E" w:rsidRDefault="000A2F9E" w:rsidP="00FC7772">
            <w:pPr>
              <w:ind w:left="-35"/>
              <w:jc w:val="right"/>
              <w:rPr>
                <w:rFonts w:ascii="Tahoma" w:hAnsi="Tahoma" w:cs="Tahoma"/>
                <w:sz w:val="18"/>
                <w:szCs w:val="18"/>
              </w:rPr>
            </w:pPr>
          </w:p>
          <w:p w14:paraId="0508859E" w14:textId="77777777" w:rsidR="000A2F9E" w:rsidRDefault="000A2F9E" w:rsidP="00FC7772">
            <w:pPr>
              <w:ind w:left="-35"/>
              <w:jc w:val="right"/>
              <w:rPr>
                <w:rFonts w:ascii="Tahoma" w:hAnsi="Tahoma" w:cs="Tahoma"/>
                <w:sz w:val="18"/>
                <w:szCs w:val="18"/>
              </w:rPr>
            </w:pPr>
          </w:p>
          <w:p w14:paraId="32FAA13E" w14:textId="77777777" w:rsidR="000A2F9E" w:rsidRPr="00EA2362" w:rsidRDefault="000A2F9E" w:rsidP="00FC7772">
            <w:pPr>
              <w:ind w:left="-35"/>
              <w:jc w:val="right"/>
              <w:rPr>
                <w:rFonts w:ascii="Tahoma" w:hAnsi="Tahoma" w:cs="Tahoma"/>
                <w:sz w:val="18"/>
                <w:szCs w:val="18"/>
              </w:rPr>
            </w:pPr>
          </w:p>
        </w:tc>
        <w:tc>
          <w:tcPr>
            <w:tcW w:w="3260" w:type="dxa"/>
            <w:tcBorders>
              <w:top w:val="nil"/>
              <w:left w:val="nil"/>
              <w:bottom w:val="nil"/>
              <w:right w:val="nil"/>
            </w:tcBorders>
            <w:vAlign w:val="center"/>
          </w:tcPr>
          <w:p w14:paraId="284D4AB5" w14:textId="77777777" w:rsidR="009A6460" w:rsidRDefault="009A6460" w:rsidP="00FC7772">
            <w:pPr>
              <w:rPr>
                <w:rFonts w:ascii="Tahoma" w:hAnsi="Tahoma" w:cs="Tahoma"/>
                <w:sz w:val="20"/>
                <w:szCs w:val="20"/>
              </w:rPr>
            </w:pPr>
          </w:p>
          <w:p w14:paraId="5015DD3B" w14:textId="77777777" w:rsidR="00003ADC" w:rsidRDefault="00003ADC" w:rsidP="00FC7772">
            <w:pPr>
              <w:rPr>
                <w:rFonts w:ascii="Tahoma" w:hAnsi="Tahoma" w:cs="Tahoma"/>
                <w:sz w:val="20"/>
                <w:szCs w:val="20"/>
              </w:rPr>
            </w:pPr>
          </w:p>
          <w:p w14:paraId="10EB941E" w14:textId="77777777" w:rsidR="00003ADC" w:rsidRDefault="00003ADC" w:rsidP="00FC7772">
            <w:pPr>
              <w:rPr>
                <w:rFonts w:ascii="Tahoma" w:hAnsi="Tahoma" w:cs="Tahoma"/>
                <w:sz w:val="20"/>
                <w:szCs w:val="20"/>
              </w:rPr>
            </w:pPr>
          </w:p>
          <w:p w14:paraId="1DBFA109" w14:textId="77777777" w:rsidR="00003ADC" w:rsidRDefault="00003ADC" w:rsidP="00FC7772">
            <w:pPr>
              <w:rPr>
                <w:rFonts w:ascii="Tahoma" w:hAnsi="Tahoma" w:cs="Tahoma"/>
                <w:sz w:val="20"/>
                <w:szCs w:val="20"/>
              </w:rPr>
            </w:pPr>
          </w:p>
          <w:p w14:paraId="797AF4C3" w14:textId="77777777" w:rsidR="00003ADC" w:rsidRDefault="00003ADC" w:rsidP="00FC7772">
            <w:pPr>
              <w:rPr>
                <w:rFonts w:ascii="Tahoma" w:hAnsi="Tahoma" w:cs="Tahoma"/>
                <w:sz w:val="20"/>
                <w:szCs w:val="20"/>
              </w:rPr>
            </w:pPr>
          </w:p>
          <w:p w14:paraId="710A466E" w14:textId="77777777" w:rsidR="00003ADC" w:rsidRDefault="00003ADC" w:rsidP="00FC7772">
            <w:pPr>
              <w:rPr>
                <w:rFonts w:ascii="Tahoma" w:hAnsi="Tahoma" w:cs="Tahoma"/>
                <w:sz w:val="20"/>
                <w:szCs w:val="20"/>
              </w:rPr>
            </w:pPr>
          </w:p>
          <w:p w14:paraId="655AA5BA" w14:textId="77777777" w:rsidR="00003ADC" w:rsidRDefault="00003ADC" w:rsidP="00FC7772">
            <w:pPr>
              <w:rPr>
                <w:rFonts w:ascii="Tahoma" w:hAnsi="Tahoma" w:cs="Tahoma"/>
                <w:sz w:val="20"/>
                <w:szCs w:val="20"/>
              </w:rPr>
            </w:pPr>
          </w:p>
          <w:p w14:paraId="23B2BDC5" w14:textId="77777777" w:rsidR="00003ADC" w:rsidRDefault="00003ADC" w:rsidP="00FC7772">
            <w:pPr>
              <w:rPr>
                <w:rFonts w:ascii="Tahoma" w:hAnsi="Tahoma" w:cs="Tahoma"/>
                <w:sz w:val="20"/>
                <w:szCs w:val="20"/>
              </w:rPr>
            </w:pPr>
          </w:p>
          <w:p w14:paraId="401ED61F" w14:textId="77777777" w:rsidR="00003ADC" w:rsidRDefault="00003ADC" w:rsidP="00FC7772">
            <w:pPr>
              <w:rPr>
                <w:rFonts w:ascii="Tahoma" w:hAnsi="Tahoma" w:cs="Tahoma"/>
                <w:sz w:val="20"/>
                <w:szCs w:val="20"/>
              </w:rPr>
            </w:pPr>
          </w:p>
          <w:p w14:paraId="5017F901" w14:textId="77777777" w:rsidR="00003ADC" w:rsidRDefault="00003ADC" w:rsidP="00FC7772">
            <w:pPr>
              <w:rPr>
                <w:rFonts w:ascii="Tahoma" w:hAnsi="Tahoma" w:cs="Tahoma"/>
                <w:sz w:val="20"/>
                <w:szCs w:val="20"/>
              </w:rPr>
            </w:pPr>
          </w:p>
          <w:p w14:paraId="39EDD822" w14:textId="77777777" w:rsidR="00003ADC" w:rsidRDefault="00003ADC" w:rsidP="00FC7772">
            <w:pPr>
              <w:rPr>
                <w:rFonts w:ascii="Tahoma" w:hAnsi="Tahoma" w:cs="Tahoma"/>
                <w:sz w:val="20"/>
                <w:szCs w:val="20"/>
              </w:rPr>
            </w:pPr>
          </w:p>
          <w:p w14:paraId="53B94E22" w14:textId="77777777" w:rsidR="00003ADC" w:rsidRDefault="00003ADC" w:rsidP="00FC7772">
            <w:pPr>
              <w:rPr>
                <w:rFonts w:ascii="Tahoma" w:hAnsi="Tahoma" w:cs="Tahoma"/>
                <w:sz w:val="20"/>
                <w:szCs w:val="20"/>
              </w:rPr>
            </w:pPr>
          </w:p>
          <w:p w14:paraId="56575FF5" w14:textId="77777777" w:rsidR="00003ADC" w:rsidRDefault="00003ADC" w:rsidP="00FC7772">
            <w:pPr>
              <w:rPr>
                <w:rFonts w:ascii="Tahoma" w:hAnsi="Tahoma" w:cs="Tahoma"/>
                <w:sz w:val="20"/>
                <w:szCs w:val="20"/>
              </w:rPr>
            </w:pPr>
          </w:p>
          <w:p w14:paraId="0467D5DA" w14:textId="77777777" w:rsidR="00003ADC" w:rsidRDefault="00003ADC" w:rsidP="00FC7772">
            <w:pPr>
              <w:rPr>
                <w:rFonts w:ascii="Tahoma" w:hAnsi="Tahoma" w:cs="Tahoma"/>
                <w:sz w:val="20"/>
                <w:szCs w:val="20"/>
              </w:rPr>
            </w:pPr>
          </w:p>
          <w:p w14:paraId="3EDE80D9" w14:textId="77777777" w:rsidR="00003ADC" w:rsidRDefault="00003ADC" w:rsidP="00FC7772">
            <w:pPr>
              <w:rPr>
                <w:rFonts w:ascii="Tahoma" w:hAnsi="Tahoma" w:cs="Tahoma"/>
                <w:sz w:val="20"/>
                <w:szCs w:val="20"/>
              </w:rPr>
            </w:pPr>
          </w:p>
          <w:p w14:paraId="54088CC2" w14:textId="77777777" w:rsidR="00003ADC" w:rsidRPr="00EA2362" w:rsidRDefault="00003ADC" w:rsidP="00FC7772">
            <w:pPr>
              <w:rPr>
                <w:rFonts w:ascii="Tahoma" w:hAnsi="Tahoma" w:cs="Tahoma"/>
                <w:sz w:val="20"/>
                <w:szCs w:val="20"/>
              </w:rPr>
            </w:pPr>
          </w:p>
        </w:tc>
        <w:tc>
          <w:tcPr>
            <w:tcW w:w="284" w:type="dxa"/>
            <w:tcBorders>
              <w:top w:val="nil"/>
              <w:left w:val="nil"/>
              <w:bottom w:val="nil"/>
              <w:right w:val="single" w:sz="2" w:space="0" w:color="808080"/>
            </w:tcBorders>
            <w:vAlign w:val="center"/>
          </w:tcPr>
          <w:p w14:paraId="670CC205" w14:textId="77777777" w:rsidR="009A6460" w:rsidRPr="00EA2362" w:rsidRDefault="009A6460" w:rsidP="00FC7772">
            <w:pPr>
              <w:rPr>
                <w:rFonts w:ascii="Tahoma" w:hAnsi="Tahoma" w:cs="Tahoma"/>
                <w:sz w:val="20"/>
                <w:szCs w:val="20"/>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6F7C27F5" w14:textId="77777777" w:rsidR="009A6460" w:rsidRPr="00EA2362" w:rsidRDefault="009A6460" w:rsidP="00FC7772">
            <w:pPr>
              <w:ind w:left="-38"/>
              <w:jc w:val="right"/>
              <w:rPr>
                <w:rFonts w:ascii="Tahoma" w:hAnsi="Tahoma" w:cs="Tahoma"/>
                <w:sz w:val="18"/>
                <w:szCs w:val="18"/>
              </w:rPr>
            </w:pPr>
            <w:r w:rsidRPr="00EA2362">
              <w:rPr>
                <w:rFonts w:ascii="Tahoma" w:hAnsi="Tahoma" w:cs="Tahoma"/>
                <w:sz w:val="18"/>
                <w:szCs w:val="18"/>
              </w:rPr>
              <w:t xml:space="preserve">FIMS Number </w:t>
            </w:r>
            <w:r w:rsidRPr="00EA2362">
              <w:rPr>
                <w:sz w:val="16"/>
                <w:szCs w:val="16"/>
              </w:rPr>
              <w:t>►</w:t>
            </w:r>
            <w:r w:rsidRPr="00EA2362">
              <w:rPr>
                <w:rFonts w:ascii="Tahoma" w:hAnsi="Tahoma" w:cs="Tahoma"/>
                <w:sz w:val="18"/>
                <w:szCs w:val="18"/>
              </w:rPr>
              <w:t xml:space="preserve"> </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0915E2A9" w14:textId="77777777" w:rsidR="009A6460" w:rsidRPr="00EA2362" w:rsidRDefault="009A6460" w:rsidP="00FC7772">
            <w:pPr>
              <w:rPr>
                <w:rFonts w:ascii="Tahoma" w:hAnsi="Tahoma" w:cs="Tahoma"/>
                <w:sz w:val="20"/>
                <w:szCs w:val="20"/>
              </w:rPr>
            </w:pPr>
          </w:p>
        </w:tc>
      </w:tr>
    </w:tbl>
    <w:p w14:paraId="0438A4B5" w14:textId="77777777" w:rsidR="00146AFB" w:rsidRDefault="00146AFB" w:rsidP="009A6460">
      <w:pPr>
        <w:jc w:val="center"/>
        <w:rPr>
          <w:rFonts w:ascii="Tahoma" w:hAnsi="Tahoma" w:cs="Tahoma"/>
          <w:sz w:val="10"/>
          <w:szCs w:val="10"/>
        </w:rPr>
      </w:pPr>
    </w:p>
    <w:tbl>
      <w:tblPr>
        <w:tblW w:w="10544" w:type="dxa"/>
        <w:jc w:val="center"/>
        <w:shd w:val="clear" w:color="auto" w:fill="DBE5F1"/>
        <w:tblCellMar>
          <w:left w:w="0" w:type="dxa"/>
          <w:right w:w="0" w:type="dxa"/>
        </w:tblCellMar>
        <w:tblLook w:val="04A0" w:firstRow="1" w:lastRow="0" w:firstColumn="1" w:lastColumn="0" w:noHBand="0" w:noVBand="1"/>
      </w:tblPr>
      <w:tblGrid>
        <w:gridCol w:w="456"/>
        <w:gridCol w:w="706"/>
        <w:gridCol w:w="496"/>
        <w:gridCol w:w="8886"/>
      </w:tblGrid>
      <w:tr w:rsidR="000A2F9E" w:rsidRPr="000D371D" w14:paraId="432CF341" w14:textId="77777777" w:rsidTr="00073D9C">
        <w:trPr>
          <w:trHeight w:val="259"/>
          <w:jc w:val="center"/>
        </w:trPr>
        <w:tc>
          <w:tcPr>
            <w:tcW w:w="10544" w:type="dxa"/>
            <w:gridSpan w:val="4"/>
            <w:tcBorders>
              <w:top w:val="single" w:sz="8" w:space="0" w:color="808080"/>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46C9B4E1" w14:textId="30D08F0F" w:rsidR="000A2F9E" w:rsidRPr="000D371D" w:rsidRDefault="00146AFB" w:rsidP="00073D9C">
            <w:pPr>
              <w:jc w:val="center"/>
              <w:rPr>
                <w:rFonts w:ascii="Tahoma" w:eastAsia="Calibri" w:hAnsi="Tahoma" w:cs="Tahoma"/>
                <w:sz w:val="18"/>
                <w:szCs w:val="18"/>
                <w:lang w:eastAsia="en-US"/>
              </w:rPr>
            </w:pPr>
            <w:r>
              <w:rPr>
                <w:rFonts w:ascii="Tahoma" w:hAnsi="Tahoma" w:cs="Tahoma"/>
                <w:sz w:val="10"/>
                <w:szCs w:val="10"/>
              </w:rPr>
              <w:br w:type="page"/>
            </w:r>
            <w:r w:rsidR="000A2F9E" w:rsidRPr="000D371D">
              <w:rPr>
                <w:rFonts w:ascii="Tahoma" w:eastAsia="Calibri" w:hAnsi="Tahoma" w:cs="Tahoma"/>
                <w:b/>
                <w:bCs/>
                <w:smallCaps/>
                <w:sz w:val="20"/>
                <w:szCs w:val="20"/>
                <w:lang w:eastAsia="en-US"/>
              </w:rPr>
              <w:t xml:space="preserve">Invoicing </w:t>
            </w:r>
            <w:r w:rsidR="000A2F9E" w:rsidRPr="000D371D">
              <w:rPr>
                <w:rFonts w:ascii="Tahoma" w:eastAsia="Calibri" w:hAnsi="Tahoma" w:cs="Tahoma"/>
                <w:sz w:val="18"/>
                <w:szCs w:val="18"/>
                <w:lang w:eastAsia="en-US"/>
              </w:rPr>
              <w:t>(This part is reserved for the Council of Europe)</w:t>
            </w:r>
          </w:p>
        </w:tc>
      </w:tr>
      <w:tr w:rsidR="000A2F9E" w:rsidRPr="000D371D" w14:paraId="38A7F135" w14:textId="77777777" w:rsidTr="00073D9C">
        <w:trPr>
          <w:trHeight w:val="259"/>
          <w:jc w:val="center"/>
        </w:trPr>
        <w:tc>
          <w:tcPr>
            <w:tcW w:w="1658" w:type="dxa"/>
            <w:gridSpan w:val="3"/>
            <w:tcBorders>
              <w:top w:val="single" w:sz="8" w:space="0" w:color="808080"/>
              <w:left w:val="single" w:sz="8" w:space="0" w:color="808080"/>
              <w:bottom w:val="single" w:sz="8" w:space="0" w:color="808080"/>
            </w:tcBorders>
            <w:shd w:val="clear" w:color="auto" w:fill="F2F2F2"/>
            <w:tcMar>
              <w:top w:w="0" w:type="dxa"/>
              <w:left w:w="108" w:type="dxa"/>
              <w:bottom w:w="0" w:type="dxa"/>
              <w:right w:w="108" w:type="dxa"/>
            </w:tcMar>
            <w:vAlign w:val="center"/>
          </w:tcPr>
          <w:p w14:paraId="2E7CE473" w14:textId="77777777" w:rsidR="000A2F9E" w:rsidRPr="000D371D" w:rsidRDefault="000A2F9E" w:rsidP="00073D9C">
            <w:pPr>
              <w:jc w:val="right"/>
              <w:rPr>
                <w:rFonts w:ascii="Tahoma" w:eastAsia="Calibri" w:hAnsi="Tahoma" w:cs="Tahoma"/>
                <w:bCs/>
                <w:sz w:val="17"/>
                <w:szCs w:val="20"/>
                <w:lang w:eastAsia="en-US"/>
              </w:rPr>
            </w:pPr>
            <w:r w:rsidRPr="000D371D">
              <w:rPr>
                <w:rFonts w:ascii="Tahoma" w:eastAsia="Calibri" w:hAnsi="Tahoma" w:cs="Tahoma"/>
                <w:b/>
                <w:bCs/>
                <w:sz w:val="17"/>
                <w:szCs w:val="20"/>
                <w:lang w:eastAsia="en-US"/>
              </w:rPr>
              <w:t>Invoicing Address</w:t>
            </w:r>
            <w:r w:rsidRPr="000D371D">
              <w:rPr>
                <w:rFonts w:ascii="Tahoma" w:eastAsia="Calibri" w:hAnsi="Tahoma" w:cs="Tahoma"/>
                <w:bCs/>
                <w:sz w:val="17"/>
                <w:szCs w:val="20"/>
                <w:lang w:eastAsia="en-US"/>
              </w:rPr>
              <w:t xml:space="preserve"> </w:t>
            </w:r>
            <w:r w:rsidRPr="000D371D">
              <w:rPr>
                <w:rFonts w:eastAsia="Calibri"/>
                <w:bCs/>
                <w:sz w:val="17"/>
                <w:szCs w:val="20"/>
                <w:lang w:eastAsia="en-US"/>
              </w:rPr>
              <w:t>►</w:t>
            </w:r>
          </w:p>
        </w:tc>
        <w:tc>
          <w:tcPr>
            <w:tcW w:w="8886" w:type="dxa"/>
            <w:tcBorders>
              <w:top w:val="single" w:sz="8" w:space="0" w:color="808080"/>
              <w:bottom w:val="single" w:sz="8" w:space="0" w:color="808080"/>
              <w:right w:val="single" w:sz="8" w:space="0" w:color="808080"/>
            </w:tcBorders>
            <w:shd w:val="clear" w:color="auto" w:fill="F2F2F2"/>
            <w:vAlign w:val="center"/>
          </w:tcPr>
          <w:p w14:paraId="0854CF78" w14:textId="77777777" w:rsidR="000A2F9E" w:rsidRPr="000D371D" w:rsidRDefault="000A2F9E" w:rsidP="00073D9C">
            <w:pPr>
              <w:rPr>
                <w:rFonts w:ascii="Tahoma" w:eastAsia="Calibri" w:hAnsi="Tahoma" w:cs="Tahoma"/>
                <w:b/>
                <w:bCs/>
                <w:sz w:val="17"/>
                <w:szCs w:val="17"/>
                <w:lang w:eastAsia="en-US"/>
              </w:rPr>
            </w:pPr>
            <w:r w:rsidRPr="000D371D">
              <w:rPr>
                <w:rFonts w:ascii="Tahoma" w:eastAsia="Calibri" w:hAnsi="Tahoma" w:cs="Tahoma"/>
                <w:b/>
                <w:bCs/>
                <w:sz w:val="17"/>
                <w:szCs w:val="17"/>
                <w:lang w:eastAsia="en-US"/>
              </w:rPr>
              <w:t xml:space="preserve">Council of Europe, Avenue de </w:t>
            </w:r>
            <w:proofErr w:type="spellStart"/>
            <w:r w:rsidRPr="000D371D">
              <w:rPr>
                <w:rFonts w:ascii="Tahoma" w:eastAsia="Calibri" w:hAnsi="Tahoma" w:cs="Tahoma"/>
                <w:b/>
                <w:bCs/>
                <w:sz w:val="17"/>
                <w:szCs w:val="17"/>
                <w:lang w:eastAsia="en-US"/>
              </w:rPr>
              <w:t>l’Europe</w:t>
            </w:r>
            <w:proofErr w:type="spellEnd"/>
            <w:r w:rsidRPr="000D371D">
              <w:rPr>
                <w:rFonts w:ascii="Tahoma" w:eastAsia="Calibri" w:hAnsi="Tahoma" w:cs="Tahoma"/>
                <w:b/>
                <w:bCs/>
                <w:sz w:val="17"/>
                <w:szCs w:val="17"/>
                <w:lang w:eastAsia="en-US"/>
              </w:rPr>
              <w:t>, F – 67075 Strasbourg Cedex</w:t>
            </w:r>
          </w:p>
        </w:tc>
      </w:tr>
      <w:tr w:rsidR="000A2F9E" w:rsidRPr="000D371D" w14:paraId="611FFEE9" w14:textId="77777777" w:rsidTr="00073D9C">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1DDD4417"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4C89E4EC" w14:textId="77777777" w:rsidR="000A2F9E" w:rsidRPr="000D371D" w:rsidRDefault="000A2F9E" w:rsidP="00073D9C">
            <w:pPr>
              <w:ind w:left="-111"/>
              <w:rPr>
                <w:rFonts w:ascii="Tahoma" w:eastAsia="Calibri" w:hAnsi="Tahoma" w:cs="Tahoma"/>
                <w:b/>
                <w:bCs/>
                <w:sz w:val="17"/>
                <w:szCs w:val="17"/>
                <w:lang w:eastAsia="en-US"/>
              </w:rPr>
            </w:pPr>
            <w:r w:rsidRPr="000D371D">
              <w:rPr>
                <w:rFonts w:ascii="Tahoma" w:eastAsia="Calibri" w:hAnsi="Tahoma" w:cs="Tahoma"/>
                <w:sz w:val="17"/>
                <w:szCs w:val="17"/>
                <w:lang w:eastAsia="en-US"/>
              </w:rPr>
              <w:t>The invoice shall indicate prices</w:t>
            </w:r>
            <w:r w:rsidRPr="000D371D">
              <w:rPr>
                <w:rFonts w:ascii="Tahoma" w:eastAsia="Calibri" w:hAnsi="Tahoma" w:cs="Tahoma"/>
                <w:b/>
                <w:bCs/>
                <w:sz w:val="17"/>
                <w:szCs w:val="17"/>
                <w:lang w:eastAsia="en-US"/>
              </w:rPr>
              <w:t xml:space="preserve"> </w:t>
            </w:r>
            <w:r w:rsidRPr="000D371D">
              <w:rPr>
                <w:rFonts w:ascii="Tahoma" w:eastAsia="Calibri" w:hAnsi="Tahoma" w:cs="Tahoma"/>
                <w:b/>
                <w:bCs/>
                <w:i/>
                <w:sz w:val="17"/>
                <w:szCs w:val="17"/>
                <w:lang w:eastAsia="en-US"/>
              </w:rPr>
              <w:t>net fixed amount.</w:t>
            </w:r>
          </w:p>
        </w:tc>
      </w:tr>
      <w:tr w:rsidR="000A2F9E" w:rsidRPr="000D371D" w14:paraId="05A05B35" w14:textId="77777777" w:rsidTr="00073D9C">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23830DEF"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75BA42C4" w14:textId="77777777" w:rsidR="000A2F9E" w:rsidRPr="000D371D" w:rsidRDefault="000A2F9E" w:rsidP="00073D9C">
            <w:pPr>
              <w:autoSpaceDE w:val="0"/>
              <w:autoSpaceDN w:val="0"/>
              <w:ind w:left="-111"/>
              <w:rPr>
                <w:rFonts w:ascii="Tahoma" w:eastAsia="Calibri" w:hAnsi="Tahoma" w:cs="Tahoma"/>
                <w:sz w:val="17"/>
                <w:szCs w:val="17"/>
                <w:lang w:eastAsia="en-US"/>
              </w:rPr>
            </w:pPr>
            <w:r w:rsidRPr="000D371D">
              <w:rPr>
                <w:rFonts w:ascii="Tahoma" w:eastAsia="Calibri" w:hAnsi="Tahoma" w:cs="Tahoma"/>
                <w:sz w:val="17"/>
                <w:szCs w:val="17"/>
                <w:lang w:eastAsia="en-US"/>
              </w:rPr>
              <w:t>The invoice shall be established</w:t>
            </w:r>
            <w:r w:rsidRPr="000D371D">
              <w:rPr>
                <w:rFonts w:ascii="Tahoma" w:eastAsia="Calibri" w:hAnsi="Tahoma" w:cs="Tahoma"/>
                <w:b/>
                <w:bCs/>
                <w:sz w:val="17"/>
                <w:szCs w:val="17"/>
                <w:lang w:eastAsia="en-US"/>
              </w:rPr>
              <w:t xml:space="preserve"> </w:t>
            </w:r>
            <w:r w:rsidRPr="000D371D">
              <w:rPr>
                <w:rFonts w:ascii="Tahoma" w:eastAsia="Calibri" w:hAnsi="Tahoma" w:cs="Tahoma"/>
                <w:b/>
                <w:bCs/>
                <w:i/>
                <w:iCs/>
                <w:sz w:val="17"/>
                <w:szCs w:val="17"/>
                <w:lang w:eastAsia="en-US"/>
              </w:rPr>
              <w:t>excluding tax.</w:t>
            </w:r>
          </w:p>
        </w:tc>
      </w:tr>
      <w:tr w:rsidR="000A2F9E" w:rsidRPr="000D371D" w14:paraId="7F9C6567" w14:textId="77777777" w:rsidTr="00073D9C">
        <w:trPr>
          <w:trHeight w:val="1055"/>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73D7B96C"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35F154C7" w14:textId="77777777" w:rsidR="000A2F9E" w:rsidRPr="000D371D" w:rsidRDefault="000A2F9E" w:rsidP="00073D9C">
            <w:pPr>
              <w:autoSpaceDE w:val="0"/>
              <w:autoSpaceDN w:val="0"/>
              <w:spacing w:after="30"/>
              <w:ind w:left="-111"/>
              <w:jc w:val="both"/>
              <w:rPr>
                <w:rFonts w:ascii="Tahoma" w:eastAsia="Calibri" w:hAnsi="Tahoma" w:cs="Tahoma"/>
                <w:sz w:val="17"/>
                <w:szCs w:val="17"/>
                <w:lang w:eastAsia="en-US"/>
              </w:rPr>
            </w:pPr>
            <w:r w:rsidRPr="000D371D">
              <w:rPr>
                <w:rFonts w:ascii="Tahoma" w:eastAsia="Calibri" w:hAnsi="Tahoma" w:cs="Tahoma"/>
                <w:sz w:val="17"/>
                <w:szCs w:val="17"/>
                <w:lang w:eastAsia="en-US"/>
              </w:rPr>
              <w:t>The invoice shall be established</w:t>
            </w:r>
            <w:r w:rsidRPr="000D371D">
              <w:rPr>
                <w:rFonts w:ascii="Tahoma" w:eastAsia="Calibri" w:hAnsi="Tahoma" w:cs="Tahoma"/>
                <w:b/>
                <w:bCs/>
                <w:sz w:val="17"/>
                <w:szCs w:val="17"/>
                <w:lang w:eastAsia="en-US"/>
              </w:rPr>
              <w:t xml:space="preserve"> </w:t>
            </w:r>
            <w:r w:rsidRPr="000D371D">
              <w:rPr>
                <w:rFonts w:ascii="Tahoma" w:eastAsia="Calibri" w:hAnsi="Tahoma" w:cs="Tahoma"/>
                <w:b/>
                <w:bCs/>
                <w:i/>
                <w:iCs/>
                <w:sz w:val="17"/>
                <w:szCs w:val="17"/>
                <w:lang w:eastAsia="en-US"/>
              </w:rPr>
              <w:t>excluding tax</w:t>
            </w:r>
            <w:r w:rsidRPr="000D371D">
              <w:rPr>
                <w:rFonts w:ascii="Tahoma" w:eastAsia="Calibri" w:hAnsi="Tahoma" w:cs="Tahoma"/>
                <w:sz w:val="17"/>
                <w:szCs w:val="17"/>
                <w:lang w:eastAsia="en-US"/>
              </w:rPr>
              <w:t>, the following shall appear on the pro-forma invoice and on the final invoice: According to Article 2 b) of Directive 2001/115/EC: “Intra-Community service/sale to an exempted organisation: Articles 143 and 151 of Directive 2006/112/EC."</w:t>
            </w:r>
          </w:p>
          <w:p w14:paraId="064E298B" w14:textId="77777777" w:rsidR="000A2F9E" w:rsidRPr="000D371D" w:rsidRDefault="000A2F9E" w:rsidP="00073D9C">
            <w:pPr>
              <w:autoSpaceDE w:val="0"/>
              <w:autoSpaceDN w:val="0"/>
              <w:spacing w:after="30"/>
              <w:ind w:left="-111"/>
              <w:jc w:val="both"/>
              <w:rPr>
                <w:rFonts w:ascii="Tahoma" w:eastAsia="Calibri" w:hAnsi="Tahoma" w:cs="Tahoma"/>
                <w:sz w:val="17"/>
                <w:szCs w:val="17"/>
                <w:lang w:eastAsia="en-US"/>
              </w:rPr>
            </w:pPr>
            <w:r w:rsidRPr="000D371D">
              <w:rPr>
                <w:rFonts w:ascii="Tahoma" w:eastAsia="Calibri" w:hAnsi="Tahoma" w:cs="Tahoma"/>
                <w:sz w:val="17"/>
                <w:szCs w:val="17"/>
                <w:lang w:eastAsia="en-US"/>
              </w:rPr>
              <w:t xml:space="preserve">The Council of Europe shall provide a VAT exemption certificate to the service provider/supplier with each order. The exemption certificate should be retained by the Provider/Supplier and presented to the relevant tax authorities to justify tax-free invoicing. In case the Council of Europe </w:t>
            </w:r>
            <w:proofErr w:type="gramStart"/>
            <w:r w:rsidRPr="000D371D">
              <w:rPr>
                <w:rFonts w:ascii="Tahoma" w:eastAsia="Calibri" w:hAnsi="Tahoma" w:cs="Tahoma"/>
                <w:sz w:val="17"/>
                <w:szCs w:val="17"/>
                <w:lang w:eastAsia="en-US"/>
              </w:rPr>
              <w:t>is not in a position to</w:t>
            </w:r>
            <w:proofErr w:type="gramEnd"/>
            <w:r w:rsidRPr="000D371D">
              <w:rPr>
                <w:rFonts w:ascii="Tahoma" w:eastAsia="Calibri" w:hAnsi="Tahoma" w:cs="Tahoma"/>
                <w:sz w:val="17"/>
                <w:szCs w:val="17"/>
                <w:lang w:eastAsia="en-US"/>
              </w:rPr>
              <w:t xml:space="preserve"> provide the said certificate, the invoice shall be established including all taxes.  </w:t>
            </w:r>
          </w:p>
        </w:tc>
      </w:tr>
      <w:tr w:rsidR="000A2F9E" w:rsidRPr="000D371D" w14:paraId="34D33C0E" w14:textId="77777777" w:rsidTr="00073D9C">
        <w:trPr>
          <w:trHeight w:val="391"/>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2DEB0B31" w14:textId="090C3E2B" w:rsidR="000A2F9E" w:rsidRPr="000D371D" w:rsidRDefault="00E067F4" w:rsidP="00073D9C">
            <w:pPr>
              <w:jc w:val="center"/>
              <w:rPr>
                <w:rFonts w:ascii="Tahoma" w:eastAsia="Calibri" w:hAnsi="Tahoma" w:cs="Tahoma"/>
                <w:sz w:val="24"/>
                <w:szCs w:val="24"/>
                <w:lang w:val="en-US" w:eastAsia="en-US"/>
              </w:rPr>
            </w:pPr>
            <w:r w:rsidRPr="006D2A2F">
              <w:rPr>
                <w:rFonts w:ascii="MS UI Gothic" w:eastAsia="MS UI Gothic" w:hAnsi="MS UI Gothic" w:cs="MS UI Gothic"/>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2D192A7F" w14:textId="77777777" w:rsidR="000A2F9E" w:rsidRDefault="000A2F9E" w:rsidP="00073D9C">
            <w:pPr>
              <w:rPr>
                <w:rFonts w:ascii="Tahoma" w:eastAsia="Calibri" w:hAnsi="Tahoma" w:cs="Tahoma"/>
                <w:sz w:val="17"/>
                <w:szCs w:val="17"/>
                <w:lang w:eastAsia="en-US"/>
              </w:rPr>
            </w:pPr>
          </w:p>
          <w:p w14:paraId="39801FDB" w14:textId="77777777" w:rsidR="000A2F9E"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 xml:space="preserve">The invoice shall </w:t>
            </w:r>
            <w:r w:rsidRPr="000D371D">
              <w:rPr>
                <w:rFonts w:ascii="Tahoma" w:eastAsia="Calibri" w:hAnsi="Tahoma" w:cs="Tahoma"/>
                <w:i/>
                <w:iCs/>
                <w:sz w:val="17"/>
                <w:szCs w:val="17"/>
                <w:lang w:eastAsia="en-US"/>
              </w:rPr>
              <w:t xml:space="preserve">be established </w:t>
            </w:r>
            <w:r w:rsidRPr="000D371D">
              <w:rPr>
                <w:rFonts w:ascii="Tahoma" w:eastAsia="Calibri" w:hAnsi="Tahoma" w:cs="Tahoma"/>
                <w:b/>
                <w:bCs/>
                <w:i/>
                <w:iCs/>
                <w:sz w:val="17"/>
                <w:szCs w:val="17"/>
                <w:lang w:eastAsia="en-US"/>
              </w:rPr>
              <w:t>including all taxes</w:t>
            </w:r>
            <w:r w:rsidRPr="000D371D">
              <w:rPr>
                <w:rFonts w:ascii="Tahoma" w:eastAsia="Calibri" w:hAnsi="Tahoma" w:cs="Tahoma"/>
                <w:sz w:val="17"/>
                <w:szCs w:val="17"/>
                <w:lang w:eastAsia="en-US"/>
              </w:rPr>
              <w:t xml:space="preserve">. The invoice shall indicate the total amount without taxes, the rate and the amount of the VAT and the total amount ‘including all </w:t>
            </w:r>
            <w:proofErr w:type="gramStart"/>
            <w:r w:rsidRPr="000D371D">
              <w:rPr>
                <w:rFonts w:ascii="Tahoma" w:eastAsia="Calibri" w:hAnsi="Tahoma" w:cs="Tahoma"/>
                <w:sz w:val="17"/>
                <w:szCs w:val="17"/>
                <w:lang w:eastAsia="en-US"/>
              </w:rPr>
              <w:t>taxes’</w:t>
            </w:r>
            <w:proofErr w:type="gramEnd"/>
            <w:r w:rsidRPr="000D371D">
              <w:rPr>
                <w:rFonts w:ascii="Tahoma" w:eastAsia="Calibri" w:hAnsi="Tahoma" w:cs="Tahoma"/>
                <w:sz w:val="17"/>
                <w:szCs w:val="17"/>
                <w:lang w:eastAsia="en-US"/>
              </w:rPr>
              <w:t xml:space="preserve">. </w:t>
            </w:r>
          </w:p>
          <w:p w14:paraId="0352E69C" w14:textId="77777777" w:rsidR="000A2F9E" w:rsidRPr="000D371D" w:rsidRDefault="000A2F9E" w:rsidP="00073D9C">
            <w:pPr>
              <w:rPr>
                <w:rFonts w:ascii="Tahoma" w:eastAsia="Calibri" w:hAnsi="Tahoma" w:cs="Tahoma"/>
                <w:sz w:val="17"/>
                <w:szCs w:val="17"/>
                <w:lang w:eastAsia="en-US"/>
              </w:rPr>
            </w:pPr>
          </w:p>
          <w:p w14:paraId="1E659E2E" w14:textId="77777777" w:rsidR="000A2F9E"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 xml:space="preserve">For services physically carried out in France, providers who do not have a French VAT number must register with the French Fiscal Authorities: Directorate for non-resident tax / </w:t>
            </w:r>
            <w:hyperlink r:id="rId20" w:history="1">
              <w:r w:rsidRPr="000D371D">
                <w:rPr>
                  <w:rFonts w:ascii="Tahoma" w:eastAsia="Calibri" w:hAnsi="Tahoma" w:cs="Tahoma"/>
                  <w:color w:val="1F497D"/>
                  <w:sz w:val="17"/>
                  <w:szCs w:val="17"/>
                  <w:lang w:eastAsia="en-US"/>
                </w:rPr>
                <w:t>sie.entreprises-etrangeres@dgfip.finances.gouv.fr</w:t>
              </w:r>
            </w:hyperlink>
            <w:r w:rsidRPr="000D371D">
              <w:rPr>
                <w:rFonts w:ascii="Tahoma" w:eastAsia="Calibri" w:hAnsi="Tahoma" w:cs="Tahoma"/>
                <w:sz w:val="17"/>
                <w:szCs w:val="17"/>
                <w:lang w:eastAsia="en-US"/>
              </w:rPr>
              <w:t xml:space="preserve"> / 10, rue du Centre / 93465 Noisy-le-Grand Cedex / + 33 (0)1 57 33 85 00</w:t>
            </w:r>
            <w:r>
              <w:rPr>
                <w:rFonts w:ascii="Tahoma" w:eastAsia="Calibri" w:hAnsi="Tahoma" w:cs="Tahoma"/>
                <w:sz w:val="17"/>
                <w:szCs w:val="17"/>
                <w:lang w:eastAsia="en-US"/>
              </w:rPr>
              <w:t>;</w:t>
            </w:r>
          </w:p>
          <w:p w14:paraId="3B720455" w14:textId="77777777" w:rsidR="000A2F9E" w:rsidRDefault="000A2F9E" w:rsidP="00073D9C">
            <w:pPr>
              <w:rPr>
                <w:rFonts w:ascii="Tahoma" w:eastAsia="Calibri" w:hAnsi="Tahoma" w:cs="Tahoma"/>
                <w:sz w:val="17"/>
                <w:szCs w:val="17"/>
                <w:lang w:eastAsia="en-US"/>
              </w:rPr>
            </w:pPr>
          </w:p>
          <w:p w14:paraId="201D1583" w14:textId="77777777" w:rsidR="000A2F9E" w:rsidRPr="00216918" w:rsidRDefault="000A2F9E" w:rsidP="00073D9C">
            <w:pPr>
              <w:jc w:val="both"/>
              <w:rPr>
                <w:rFonts w:ascii="Tahoma" w:eastAsia="Calibri" w:hAnsi="Tahoma" w:cs="Tahoma"/>
                <w:sz w:val="17"/>
                <w:szCs w:val="17"/>
                <w:lang w:eastAsia="en-US"/>
              </w:rPr>
            </w:pPr>
            <w:r w:rsidRPr="00216918">
              <w:rPr>
                <w:rFonts w:ascii="Tahoma" w:eastAsia="Calibri" w:hAnsi="Tahoma" w:cs="Tahoma"/>
                <w:sz w:val="17"/>
                <w:szCs w:val="17"/>
                <w:lang w:eastAsia="en-US"/>
              </w:rPr>
              <w:t>Or, depending on the provider,</w:t>
            </w:r>
          </w:p>
          <w:p w14:paraId="16CEF3E5" w14:textId="77777777" w:rsidR="000A2F9E" w:rsidRDefault="000A2F9E" w:rsidP="00073D9C">
            <w:pPr>
              <w:rPr>
                <w:rFonts w:ascii="Tahoma" w:eastAsia="Calibri" w:hAnsi="Tahoma" w:cs="Tahoma"/>
                <w:sz w:val="17"/>
                <w:szCs w:val="17"/>
                <w:lang w:eastAsia="en-US"/>
              </w:rPr>
            </w:pPr>
          </w:p>
          <w:p w14:paraId="1C6F5F9A" w14:textId="77777777" w:rsidR="000A2F9E" w:rsidRPr="00C42AFF" w:rsidRDefault="000A2F9E" w:rsidP="00073D9C">
            <w:pPr>
              <w:rPr>
                <w:rFonts w:ascii="Tahoma" w:eastAsia="Calibri" w:hAnsi="Tahoma" w:cs="Tahoma"/>
                <w:sz w:val="17"/>
                <w:szCs w:val="17"/>
                <w:lang w:val="en-US" w:eastAsia="en-US"/>
              </w:rPr>
            </w:pPr>
            <w:r w:rsidRPr="000D371D">
              <w:rPr>
                <w:rFonts w:ascii="Tahoma" w:eastAsia="Calibri" w:hAnsi="Tahoma" w:cs="Tahoma"/>
                <w:sz w:val="17"/>
                <w:szCs w:val="17"/>
                <w:lang w:eastAsia="en-US"/>
              </w:rPr>
              <w:t xml:space="preserve">Providers </w:t>
            </w:r>
            <w:r>
              <w:rPr>
                <w:rFonts w:ascii="Tahoma" w:eastAsia="Calibri" w:hAnsi="Tahoma" w:cs="Tahoma"/>
                <w:sz w:val="17"/>
                <w:szCs w:val="17"/>
                <w:lang w:eastAsia="en-US"/>
              </w:rPr>
              <w:t xml:space="preserve">without a French VAT number </w:t>
            </w:r>
            <w:r w:rsidRPr="000D371D">
              <w:rPr>
                <w:rFonts w:ascii="Tahoma" w:eastAsia="Calibri" w:hAnsi="Tahoma" w:cs="Tahoma"/>
                <w:sz w:val="17"/>
                <w:szCs w:val="17"/>
                <w:lang w:eastAsia="en-US"/>
              </w:rPr>
              <w:t xml:space="preserve">are required to register for VAT purposes at the VAT One Stop Shop (VAT OSS) of their choice. The invoice shall indicate the total amount without taxes, the rate and the amount of the VAT and the total amount ‘including all </w:t>
            </w:r>
            <w:proofErr w:type="gramStart"/>
            <w:r w:rsidRPr="000D371D">
              <w:rPr>
                <w:rFonts w:ascii="Tahoma" w:eastAsia="Calibri" w:hAnsi="Tahoma" w:cs="Tahoma"/>
                <w:sz w:val="17"/>
                <w:szCs w:val="17"/>
                <w:lang w:eastAsia="en-US"/>
              </w:rPr>
              <w:t>taxes’</w:t>
            </w:r>
            <w:proofErr w:type="gramEnd"/>
            <w:r w:rsidRPr="000D371D">
              <w:rPr>
                <w:rFonts w:ascii="Tahoma" w:eastAsia="Calibri" w:hAnsi="Tahoma" w:cs="Tahoma"/>
                <w:sz w:val="17"/>
                <w:szCs w:val="17"/>
                <w:lang w:eastAsia="en-US"/>
              </w:rPr>
              <w:t xml:space="preserve">. The invoice shall also stipulate the following statement: “French VAT collected by the Provider and paid to the One-Stop shop in [Address/Country] under the OSS identification number [No. </w:t>
            </w:r>
            <w:r w:rsidRPr="000D371D">
              <w:rPr>
                <w:rFonts w:ascii="Tahoma" w:eastAsia="Calibri" w:hAnsi="Tahoma" w:cs="Tahoma"/>
                <w:sz w:val="17"/>
                <w:szCs w:val="17"/>
                <w:lang w:val="en-US" w:eastAsia="en-US"/>
              </w:rPr>
              <w:t>XX]”.</w:t>
            </w:r>
          </w:p>
          <w:p w14:paraId="77B34E64" w14:textId="77777777" w:rsidR="000A2F9E" w:rsidRPr="000D371D" w:rsidRDefault="000A2F9E" w:rsidP="00073D9C">
            <w:pPr>
              <w:rPr>
                <w:rFonts w:ascii="Tahoma" w:eastAsia="Calibri" w:hAnsi="Tahoma" w:cs="Tahoma"/>
                <w:sz w:val="17"/>
                <w:szCs w:val="17"/>
              </w:rPr>
            </w:pPr>
          </w:p>
        </w:tc>
      </w:tr>
      <w:tr w:rsidR="000A2F9E" w:rsidRPr="000D371D" w14:paraId="6DB88551" w14:textId="77777777" w:rsidTr="00073D9C">
        <w:trPr>
          <w:trHeight w:val="289"/>
          <w:jc w:val="center"/>
        </w:trPr>
        <w:tc>
          <w:tcPr>
            <w:tcW w:w="1162" w:type="dxa"/>
            <w:gridSpan w:val="2"/>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26B3A3F4" w14:textId="77777777" w:rsidR="000A2F9E" w:rsidRPr="000D371D"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Comments</w:t>
            </w:r>
          </w:p>
        </w:tc>
        <w:tc>
          <w:tcPr>
            <w:tcW w:w="9382" w:type="dxa"/>
            <w:gridSpan w:val="2"/>
            <w:tcBorders>
              <w:top w:val="nil"/>
              <w:left w:val="single" w:sz="8" w:space="0" w:color="808080"/>
              <w:bottom w:val="single" w:sz="8" w:space="0" w:color="808080"/>
              <w:right w:val="single" w:sz="8" w:space="0" w:color="808080"/>
            </w:tcBorders>
            <w:shd w:val="clear" w:color="auto" w:fill="FFFFFF"/>
            <w:vAlign w:val="center"/>
          </w:tcPr>
          <w:p w14:paraId="54A58A53" w14:textId="77777777" w:rsidR="000A2F9E" w:rsidRPr="000D371D" w:rsidRDefault="000A2F9E" w:rsidP="00073D9C">
            <w:pPr>
              <w:rPr>
                <w:rFonts w:ascii="Tahoma" w:eastAsia="Calibri" w:hAnsi="Tahoma" w:cs="Tahoma"/>
                <w:sz w:val="17"/>
                <w:szCs w:val="17"/>
                <w:lang w:eastAsia="en-US"/>
              </w:rPr>
            </w:pPr>
          </w:p>
        </w:tc>
      </w:tr>
      <w:tr w:rsidR="000A2F9E" w:rsidRPr="000D371D" w14:paraId="44D5AC59" w14:textId="77777777" w:rsidTr="00073D9C">
        <w:trPr>
          <w:trHeight w:val="395"/>
          <w:jc w:val="center"/>
        </w:trPr>
        <w:tc>
          <w:tcPr>
            <w:tcW w:w="10544" w:type="dxa"/>
            <w:gridSpan w:val="4"/>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5ADF553B" w14:textId="77777777" w:rsidR="000A2F9E" w:rsidRPr="000D371D" w:rsidRDefault="000A2F9E" w:rsidP="00073D9C">
            <w:pPr>
              <w:rPr>
                <w:rFonts w:ascii="Tahoma" w:eastAsia="Calibri" w:hAnsi="Tahoma" w:cs="Tahoma"/>
                <w:sz w:val="16"/>
                <w:szCs w:val="16"/>
                <w:lang w:eastAsia="en-US"/>
              </w:rPr>
            </w:pPr>
            <w:r w:rsidRPr="000D371D">
              <w:rPr>
                <w:rFonts w:ascii="Tahoma" w:hAnsi="Tahoma" w:cs="Tahoma"/>
                <w:sz w:val="16"/>
                <w:szCs w:val="16"/>
              </w:rPr>
              <w:t>The Provider shall invoice the Council as indicated above. For any question, please contact the contact point of this contract. For aspects other than VAT, the invoice shall conform to the applicable legislation. Unless agreed otherwise between the parties, the invoice shall be in the currency specified in the table of fees (See Section A).</w:t>
            </w:r>
          </w:p>
        </w:tc>
      </w:tr>
    </w:tbl>
    <w:p w14:paraId="5441AC18" w14:textId="77777777" w:rsidR="00F06E93" w:rsidRPr="00EA2362" w:rsidRDefault="009A6460" w:rsidP="007434E5">
      <w:pPr>
        <w:pBdr>
          <w:bottom w:val="single" w:sz="2" w:space="1" w:color="808080"/>
        </w:pBdr>
        <w:tabs>
          <w:tab w:val="left" w:pos="284"/>
        </w:tabs>
        <w:spacing w:after="120"/>
        <w:ind w:left="-284" w:right="-284"/>
        <w:rPr>
          <w:rFonts w:ascii="Tahoma" w:hAnsi="Tahoma" w:cs="Tahoma"/>
        </w:rPr>
      </w:pPr>
      <w:r w:rsidRPr="00EA2362">
        <w:rPr>
          <w:rFonts w:ascii="Tahoma" w:hAnsi="Tahoma" w:cs="Tahoma"/>
          <w:b/>
        </w:rPr>
        <w:br w:type="page"/>
      </w:r>
      <w:r w:rsidR="00CD22FC" w:rsidRPr="00EA2362">
        <w:rPr>
          <w:rFonts w:ascii="Tahoma" w:hAnsi="Tahoma" w:cs="Tahoma"/>
          <w:b/>
        </w:rPr>
        <w:lastRenderedPageBreak/>
        <w:t>C</w:t>
      </w:r>
      <w:r w:rsidR="00F06E93" w:rsidRPr="00EA2362">
        <w:rPr>
          <w:rFonts w:ascii="Tahoma" w:hAnsi="Tahoma" w:cs="Tahoma"/>
          <w:b/>
        </w:rPr>
        <w:t>. Legal Conditions</w:t>
      </w:r>
    </w:p>
    <w:p w14:paraId="767405C8" w14:textId="77777777" w:rsidR="00274D7C" w:rsidRPr="00EA2362" w:rsidRDefault="00274D7C" w:rsidP="00274D7C">
      <w:pPr>
        <w:autoSpaceDE w:val="0"/>
        <w:autoSpaceDN w:val="0"/>
        <w:jc w:val="center"/>
        <w:rPr>
          <w:rFonts w:ascii="Tahoma" w:hAnsi="Tahoma" w:cs="Tahoma"/>
          <w:b/>
          <w:sz w:val="16"/>
          <w:szCs w:val="16"/>
          <w:lang w:eastAsia="fr-FR"/>
        </w:rPr>
        <w:sectPr w:rsidR="00274D7C" w:rsidRPr="00EA2362" w:rsidSect="009A6460">
          <w:headerReference w:type="default" r:id="rId21"/>
          <w:footerReference w:type="default" r:id="rId22"/>
          <w:headerReference w:type="first" r:id="rId23"/>
          <w:footerReference w:type="first" r:id="rId24"/>
          <w:type w:val="continuous"/>
          <w:pgSz w:w="11907" w:h="16840" w:code="9"/>
          <w:pgMar w:top="284" w:right="1134" w:bottom="851" w:left="1134" w:header="426" w:footer="129" w:gutter="0"/>
          <w:cols w:space="708"/>
          <w:docGrid w:linePitch="360"/>
        </w:sectPr>
      </w:pPr>
      <w:bookmarkStart w:id="8" w:name="_Toc179868643"/>
    </w:p>
    <w:bookmarkEnd w:id="8"/>
    <w:p w14:paraId="5C0ECD87"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1 – General provisions</w:t>
      </w:r>
    </w:p>
    <w:p w14:paraId="3EEFA842" w14:textId="77777777" w:rsidR="005920E6" w:rsidRPr="00FF454F" w:rsidRDefault="005920E6" w:rsidP="00800515">
      <w:pPr>
        <w:pStyle w:val="ListParagraph"/>
        <w:numPr>
          <w:ilvl w:val="1"/>
          <w:numId w:val="4"/>
        </w:numPr>
        <w:tabs>
          <w:tab w:val="left" w:pos="709"/>
        </w:tabs>
        <w:ind w:left="709" w:hanging="709"/>
        <w:jc w:val="both"/>
        <w:rPr>
          <w:rFonts w:ascii="Tahoma" w:eastAsia="Calibri" w:hAnsi="Tahoma" w:cs="Tahoma"/>
          <w:sz w:val="18"/>
          <w:szCs w:val="18"/>
          <w:lang w:eastAsia="en-US"/>
        </w:rPr>
      </w:pPr>
      <w:r w:rsidRPr="00FF454F">
        <w:rPr>
          <w:rFonts w:ascii="Tahoma" w:eastAsia="Calibri" w:hAnsi="Tahoma" w:cs="Tahoma"/>
          <w:sz w:val="18"/>
          <w:szCs w:val="18"/>
          <w:lang w:eastAsia="en-US"/>
        </w:rPr>
        <w:t>The Provider undertakes, on the conditions and in the manner laid down by common agreement hereafter excluding any accessory verbal agreement, to provide the list of Deliverables reproduced in the Terms of reference (see Section A above) related to the present contract and in the tender submitted by the Provider.</w:t>
      </w:r>
    </w:p>
    <w:p w14:paraId="0B16BB41"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eastAsia="Calibri" w:hAnsi="Tahoma" w:cs="Tahoma"/>
          <w:sz w:val="18"/>
          <w:szCs w:val="18"/>
          <w:lang w:eastAsia="en-US"/>
        </w:rPr>
        <w:t>The present contract is composed, by order of precedence, of:</w:t>
      </w:r>
      <w:r w:rsidRPr="00FF454F">
        <w:rPr>
          <w:rFonts w:ascii="Tahoma" w:eastAsia="Calibri" w:hAnsi="Tahoma" w:cs="Tahoma"/>
          <w:sz w:val="18"/>
          <w:szCs w:val="18"/>
          <w:lang w:eastAsia="en-US"/>
        </w:rPr>
        <w:tab/>
      </w:r>
      <w:r w:rsidRPr="00FF454F">
        <w:rPr>
          <w:rFonts w:ascii="Tahoma" w:eastAsia="Calibri" w:hAnsi="Tahoma" w:cs="Tahoma"/>
          <w:sz w:val="18"/>
          <w:szCs w:val="18"/>
          <w:lang w:eastAsia="en-US"/>
        </w:rPr>
        <w:br/>
        <w:t>a) the Act of Engagement, in its entirety (cover page, Sections A and B and the present Legal Conditions)</w:t>
      </w:r>
      <w:r w:rsidR="00D3173D" w:rsidRPr="00FF454F">
        <w:rPr>
          <w:rFonts w:ascii="Tahoma" w:eastAsia="Calibri" w:hAnsi="Tahoma" w:cs="Tahoma"/>
          <w:sz w:val="18"/>
          <w:szCs w:val="18"/>
          <w:lang w:eastAsia="en-US"/>
        </w:rPr>
        <w:t xml:space="preserve">; </w:t>
      </w:r>
    </w:p>
    <w:p w14:paraId="021A66D6" w14:textId="77777777" w:rsidR="00D3173D" w:rsidRPr="00FF454F" w:rsidRDefault="00D3173D" w:rsidP="00D3173D">
      <w:pPr>
        <w:pStyle w:val="ListParagraph"/>
        <w:tabs>
          <w:tab w:val="left" w:pos="709"/>
        </w:tabs>
        <w:autoSpaceDE w:val="0"/>
        <w:autoSpaceDN w:val="0"/>
        <w:ind w:left="709"/>
        <w:jc w:val="both"/>
        <w:rPr>
          <w:rFonts w:ascii="Tahoma" w:eastAsia="Calibri" w:hAnsi="Tahoma" w:cs="Tahoma"/>
          <w:sz w:val="18"/>
          <w:szCs w:val="18"/>
          <w:lang w:eastAsia="en-US"/>
        </w:rPr>
      </w:pPr>
      <w:r w:rsidRPr="00FF454F">
        <w:rPr>
          <w:rFonts w:ascii="Tahoma" w:eastAsia="Calibri" w:hAnsi="Tahoma" w:cs="Tahoma"/>
          <w:sz w:val="18"/>
          <w:szCs w:val="18"/>
          <w:lang w:eastAsia="en-US"/>
        </w:rPr>
        <w:t xml:space="preserve">b) the Terms of reference; and </w:t>
      </w:r>
    </w:p>
    <w:p w14:paraId="49E7D863" w14:textId="77777777" w:rsidR="00D3173D" w:rsidRPr="00FF454F" w:rsidRDefault="00D3173D" w:rsidP="00D3173D">
      <w:pPr>
        <w:pStyle w:val="ListParagraph"/>
        <w:tabs>
          <w:tab w:val="left" w:pos="709"/>
        </w:tabs>
        <w:autoSpaceDE w:val="0"/>
        <w:autoSpaceDN w:val="0"/>
        <w:ind w:left="709"/>
        <w:jc w:val="both"/>
        <w:rPr>
          <w:rFonts w:ascii="Tahoma" w:hAnsi="Tahoma" w:cs="Tahoma"/>
          <w:color w:val="000000"/>
          <w:sz w:val="18"/>
          <w:szCs w:val="18"/>
        </w:rPr>
      </w:pPr>
      <w:r w:rsidRPr="00FF454F">
        <w:rPr>
          <w:rFonts w:ascii="Tahoma" w:eastAsia="Calibri" w:hAnsi="Tahoma" w:cs="Tahoma"/>
          <w:sz w:val="18"/>
          <w:szCs w:val="18"/>
          <w:lang w:eastAsia="en-US"/>
        </w:rPr>
        <w:t>c) the tender submitted by the provider.</w:t>
      </w:r>
    </w:p>
    <w:p w14:paraId="5E653418"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hAnsi="Tahoma" w:cs="Tahoma"/>
          <w:color w:val="000000"/>
          <w:sz w:val="18"/>
          <w:szCs w:val="18"/>
        </w:rPr>
        <w:t>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p>
    <w:p w14:paraId="6B8C5D4D"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hAnsi="Tahoma" w:cs="Tahoma"/>
          <w:sz w:val="18"/>
          <w:szCs w:val="18"/>
          <w:lang w:eastAsia="fr-FR"/>
        </w:rPr>
        <w:t>For the purposes of this Contract:</w:t>
      </w:r>
      <w:r w:rsidRPr="00FF454F">
        <w:rPr>
          <w:rFonts w:ascii="Tahoma" w:hAnsi="Tahoma" w:cs="Tahoma"/>
          <w:color w:val="000000"/>
          <w:sz w:val="18"/>
          <w:szCs w:val="18"/>
        </w:rPr>
        <w:tab/>
      </w:r>
      <w:r w:rsidRPr="00FF454F">
        <w:rPr>
          <w:rFonts w:ascii="Tahoma" w:hAnsi="Tahoma" w:cs="Tahoma"/>
          <w:color w:val="000000"/>
          <w:sz w:val="18"/>
          <w:szCs w:val="18"/>
        </w:rPr>
        <w:br/>
        <w:t xml:space="preserve">a) </w:t>
      </w:r>
      <w:r w:rsidRPr="00FF454F">
        <w:rPr>
          <w:rFonts w:ascii="Tahoma" w:hAnsi="Tahoma" w:cs="Tahoma"/>
          <w:sz w:val="18"/>
          <w:szCs w:val="18"/>
          <w:lang w:eastAsia="fr-FR"/>
        </w:rPr>
        <w:t>“Contract” shall refer to the documents described in 1.2, above;</w:t>
      </w:r>
      <w:r w:rsidRPr="00FF454F">
        <w:rPr>
          <w:rFonts w:ascii="Tahoma" w:hAnsi="Tahoma" w:cs="Tahoma"/>
          <w:color w:val="000000"/>
          <w:sz w:val="18"/>
          <w:szCs w:val="18"/>
        </w:rPr>
        <w:tab/>
      </w:r>
      <w:r w:rsidRPr="00FF454F">
        <w:rPr>
          <w:rFonts w:ascii="Tahoma" w:hAnsi="Tahoma" w:cs="Tahoma"/>
          <w:color w:val="000000"/>
          <w:sz w:val="18"/>
          <w:szCs w:val="18"/>
        </w:rPr>
        <w:br/>
        <w:t xml:space="preserve">b) </w:t>
      </w:r>
      <w:r w:rsidRPr="00FF454F">
        <w:rPr>
          <w:rFonts w:ascii="Tahoma" w:hAnsi="Tahoma" w:cs="Tahoma"/>
          <w:sz w:val="18"/>
          <w:szCs w:val="18"/>
          <w:lang w:eastAsia="fr-FR"/>
        </w:rPr>
        <w:t>“Council” shall mean the Council of Europe;</w:t>
      </w:r>
      <w:r w:rsidRPr="00FF454F">
        <w:rPr>
          <w:rFonts w:ascii="Tahoma" w:hAnsi="Tahoma" w:cs="Tahoma"/>
          <w:color w:val="000000"/>
          <w:sz w:val="18"/>
          <w:szCs w:val="18"/>
        </w:rPr>
        <w:tab/>
      </w:r>
      <w:r w:rsidRPr="00FF454F">
        <w:rPr>
          <w:rFonts w:ascii="Tahoma" w:hAnsi="Tahoma" w:cs="Tahoma"/>
          <w:color w:val="000000"/>
          <w:sz w:val="18"/>
          <w:szCs w:val="18"/>
        </w:rPr>
        <w:br/>
        <w:t xml:space="preserve">c) </w:t>
      </w:r>
      <w:r w:rsidRPr="00FF454F">
        <w:rPr>
          <w:rFonts w:ascii="Tahoma" w:hAnsi="Tahoma" w:cs="Tahoma"/>
          <w:sz w:val="18"/>
          <w:szCs w:val="18"/>
          <w:lang w:eastAsia="fr-FR"/>
        </w:rPr>
        <w:t xml:space="preserve">“Deliverables” shall mean the services or goods as described in the </w:t>
      </w:r>
      <w:r w:rsidRPr="00FF454F">
        <w:rPr>
          <w:rFonts w:ascii="Tahoma" w:eastAsia="Calibri" w:hAnsi="Tahoma" w:cs="Tahoma"/>
          <w:sz w:val="18"/>
          <w:szCs w:val="18"/>
          <w:lang w:eastAsia="en-US"/>
        </w:rPr>
        <w:t>Terms of reference</w:t>
      </w:r>
      <w:r w:rsidRPr="00FF454F">
        <w:rPr>
          <w:rFonts w:ascii="Tahoma" w:hAnsi="Tahoma" w:cs="Tahoma"/>
          <w:sz w:val="18"/>
          <w:szCs w:val="18"/>
          <w:lang w:eastAsia="fr-FR"/>
        </w:rPr>
        <w:t>;</w:t>
      </w:r>
      <w:r w:rsidRPr="00FF454F">
        <w:rPr>
          <w:rFonts w:ascii="Tahoma" w:hAnsi="Tahoma" w:cs="Tahoma"/>
          <w:sz w:val="18"/>
          <w:szCs w:val="18"/>
          <w:lang w:eastAsia="fr-FR"/>
        </w:rPr>
        <w:tab/>
        <w:t xml:space="preserve"> </w:t>
      </w:r>
      <w:r w:rsidRPr="00FF454F">
        <w:rPr>
          <w:rFonts w:ascii="Tahoma" w:hAnsi="Tahoma" w:cs="Tahoma"/>
          <w:color w:val="000000"/>
          <w:sz w:val="18"/>
          <w:szCs w:val="18"/>
        </w:rPr>
        <w:br/>
        <w:t xml:space="preserve">d) </w:t>
      </w:r>
      <w:r w:rsidRPr="00FF454F">
        <w:rPr>
          <w:rFonts w:ascii="Tahoma" w:hAnsi="Tahoma" w:cs="Tahoma"/>
          <w:sz w:val="18"/>
          <w:szCs w:val="18"/>
          <w:lang w:eastAsia="fr-FR"/>
        </w:rPr>
        <w:t>“Parties” shall mean the Council and the Provider;</w:t>
      </w:r>
      <w:r w:rsidRPr="00FF454F">
        <w:rPr>
          <w:rFonts w:ascii="Tahoma" w:hAnsi="Tahoma" w:cs="Tahoma"/>
          <w:sz w:val="18"/>
          <w:szCs w:val="18"/>
          <w:lang w:eastAsia="fr-FR"/>
        </w:rPr>
        <w:tab/>
      </w:r>
      <w:r w:rsidRPr="00FF454F">
        <w:rPr>
          <w:rFonts w:ascii="Tahoma" w:hAnsi="Tahoma" w:cs="Tahoma"/>
          <w:color w:val="000000"/>
          <w:sz w:val="18"/>
          <w:szCs w:val="18"/>
        </w:rPr>
        <w:br/>
        <w:t xml:space="preserve">e) </w:t>
      </w:r>
      <w:r w:rsidRPr="00FF454F">
        <w:rPr>
          <w:rFonts w:ascii="Tahoma" w:hAnsi="Tahoma" w:cs="Tahoma"/>
          <w:sz w:val="18"/>
          <w:szCs w:val="18"/>
          <w:lang w:eastAsia="fr-FR"/>
        </w:rPr>
        <w:t>“Provider” shall mean the legal or physical person selected by the Council for the provision of the Deliverables</w:t>
      </w:r>
      <w:r w:rsidRPr="00FF454F">
        <w:rPr>
          <w:rFonts w:ascii="Tahoma" w:hAnsi="Tahoma" w:cs="Tahoma"/>
          <w:color w:val="000000"/>
          <w:sz w:val="18"/>
          <w:szCs w:val="18"/>
          <w:lang w:eastAsia="fr-FR"/>
        </w:rPr>
        <w:t>. This person may equally be referred to as the “Service Provider” or the “Consultant”.</w:t>
      </w:r>
      <w:bookmarkStart w:id="9" w:name="_Toc179868644"/>
    </w:p>
    <w:p w14:paraId="02E431FC"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2 – Duration</w:t>
      </w:r>
    </w:p>
    <w:p w14:paraId="075E5051" w14:textId="77777777" w:rsidR="005920E6" w:rsidRPr="00FF454F" w:rsidRDefault="005920E6" w:rsidP="005920E6">
      <w:pPr>
        <w:tabs>
          <w:tab w:val="left" w:pos="284"/>
        </w:tabs>
        <w:jc w:val="both"/>
        <w:rPr>
          <w:rFonts w:ascii="Tahoma" w:eastAsia="Calibri" w:hAnsi="Tahoma" w:cs="Tahoma"/>
          <w:sz w:val="18"/>
          <w:szCs w:val="18"/>
          <w:lang w:val="en-US" w:eastAsia="en-US"/>
        </w:rPr>
      </w:pPr>
      <w:r w:rsidRPr="00FF454F">
        <w:rPr>
          <w:rFonts w:ascii="Tahoma" w:eastAsia="Calibri" w:hAnsi="Tahoma" w:cs="Tahoma"/>
          <w:sz w:val="18"/>
          <w:szCs w:val="18"/>
          <w:lang w:val="en-US" w:eastAsia="en-US"/>
        </w:rPr>
        <w:t xml:space="preserve">The contract is concluded until complete execution of the obligations of the parties and takes effect as from the date of its signature by both parties. The services shall be executed in accordance with the timeframe indicated in the </w:t>
      </w:r>
      <w:r w:rsidRPr="00FF454F">
        <w:rPr>
          <w:rFonts w:ascii="Tahoma" w:eastAsia="Calibri" w:hAnsi="Tahoma" w:cs="Tahoma"/>
          <w:sz w:val="18"/>
          <w:szCs w:val="18"/>
          <w:lang w:eastAsia="en-US"/>
        </w:rPr>
        <w:t xml:space="preserve">Terms of reference </w:t>
      </w:r>
      <w:r w:rsidRPr="00FF454F">
        <w:rPr>
          <w:rFonts w:ascii="Tahoma" w:eastAsia="Calibri" w:hAnsi="Tahoma" w:cs="Tahoma"/>
          <w:sz w:val="18"/>
          <w:szCs w:val="18"/>
          <w:lang w:val="en-US" w:eastAsia="en-US"/>
        </w:rPr>
        <w:t>or, by default, as agreed in any prior correspondence.</w:t>
      </w:r>
    </w:p>
    <w:p w14:paraId="483BD6A5"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3 – Obligations of the Provider</w:t>
      </w:r>
    </w:p>
    <w:p w14:paraId="3AA650A6"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3.1 General obligations</w:t>
      </w:r>
    </w:p>
    <w:p w14:paraId="1970BD42" w14:textId="77777777" w:rsidR="005920E6" w:rsidRPr="00FF454F" w:rsidRDefault="005920E6" w:rsidP="00800515">
      <w:pPr>
        <w:pStyle w:val="ListParagraph"/>
        <w:numPr>
          <w:ilvl w:val="0"/>
          <w:numId w:val="5"/>
        </w:numPr>
        <w:tabs>
          <w:tab w:val="left" w:pos="284"/>
          <w:tab w:val="left" w:pos="426"/>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 xml:space="preserve">The Provider bears sole responsibility for all the decisions made and the human, technical, logistic and material resources used in the context of the Contract </w:t>
      </w:r>
      <w:proofErr w:type="gramStart"/>
      <w:r w:rsidRPr="00FF454F">
        <w:rPr>
          <w:rFonts w:ascii="Tahoma" w:hAnsi="Tahoma" w:cs="Tahoma"/>
          <w:sz w:val="18"/>
          <w:szCs w:val="18"/>
          <w:lang w:eastAsia="fr-FR"/>
        </w:rPr>
        <w:t>in order to</w:t>
      </w:r>
      <w:proofErr w:type="gramEnd"/>
      <w:r w:rsidRPr="00FF454F">
        <w:rPr>
          <w:rFonts w:ascii="Tahoma" w:hAnsi="Tahoma" w:cs="Tahoma"/>
          <w:sz w:val="18"/>
          <w:szCs w:val="18"/>
          <w:lang w:eastAsia="fr-FR"/>
        </w:rPr>
        <w:t xml:space="preserve"> provide the Deliverables, with due respect for the Council of Europe’s needs and constraints, as contractually defined.</w:t>
      </w:r>
    </w:p>
    <w:p w14:paraId="1519555C" w14:textId="77777777" w:rsidR="005920E6" w:rsidRPr="00FF454F" w:rsidRDefault="005920E6" w:rsidP="00800515">
      <w:pPr>
        <w:pStyle w:val="ListParagraph"/>
        <w:numPr>
          <w:ilvl w:val="0"/>
          <w:numId w:val="5"/>
        </w:numPr>
        <w:tabs>
          <w:tab w:val="left" w:pos="284"/>
          <w:tab w:val="left" w:pos="426"/>
        </w:tabs>
        <w:autoSpaceDE w:val="0"/>
        <w:autoSpaceDN w:val="0"/>
        <w:ind w:left="709" w:hanging="709"/>
        <w:jc w:val="both"/>
        <w:rPr>
          <w:rFonts w:ascii="Tahoma" w:hAnsi="Tahoma" w:cs="Tahoma"/>
          <w:sz w:val="18"/>
          <w:szCs w:val="18"/>
          <w:lang w:eastAsia="fr-FR"/>
        </w:rPr>
      </w:pPr>
      <w:r w:rsidRPr="00FF454F">
        <w:rPr>
          <w:rFonts w:ascii="Tahoma" w:hAnsi="Tahoma" w:cs="Tahoma"/>
          <w:color w:val="000000"/>
          <w:sz w:val="18"/>
          <w:szCs w:val="18"/>
          <w:lang w:eastAsia="fr-FR"/>
        </w:rPr>
        <w:t>The Provider recognises that it is subject to a general obligation to provide advice, including, but not limited to, an obligation to provide any relevant information or recommendations to the Council. In this context, the Provider shall supply to the Council all the advice, warnings and recommendations necessary particularly in terms of quality of Deliverables, security and compliance with professional standards. The Provider also undertakes to inform the Council as soon as it becomes aware, during the execution of the Contract, of any initiatives and/or adopted laws and regulations, policies, strategies or action plans or any other development related to the object of the Contract.</w:t>
      </w:r>
    </w:p>
    <w:p w14:paraId="07EC6FBC"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3.2 Intellectual services</w:t>
      </w:r>
    </w:p>
    <w:p w14:paraId="14873373"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provisions of Articles 3.2.2 to </w:t>
      </w:r>
      <w:r w:rsidR="00C403EF" w:rsidRPr="00FF454F">
        <w:rPr>
          <w:rFonts w:ascii="Tahoma" w:hAnsi="Tahoma" w:cs="Tahoma"/>
          <w:sz w:val="18"/>
          <w:szCs w:val="18"/>
          <w:lang w:eastAsia="fr-FR"/>
        </w:rPr>
        <w:t>3.2.10</w:t>
      </w:r>
      <w:r w:rsidRPr="00FF454F">
        <w:rPr>
          <w:rFonts w:ascii="Tahoma" w:hAnsi="Tahoma" w:cs="Tahoma"/>
          <w:sz w:val="18"/>
          <w:szCs w:val="18"/>
          <w:lang w:eastAsia="fr-FR"/>
        </w:rPr>
        <w:t xml:space="preserve"> shall apply insofar as the contract concerns the provision of intellectual services.</w:t>
      </w:r>
    </w:p>
    <w:p w14:paraId="21CD8671"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eastAsia="Calibri" w:hAnsi="Tahoma" w:cs="Tahoma"/>
          <w:color w:val="000000"/>
          <w:sz w:val="18"/>
          <w:szCs w:val="18"/>
          <w:lang w:eastAsia="fr-FR"/>
        </w:rPr>
        <w:t xml:space="preserve">Unless agreed otherwise by the Parties, any written documents prepared by the Provider under the contract shall be written in English and produced on a word processing file. </w:t>
      </w:r>
      <w:r w:rsidRPr="00FF454F">
        <w:rPr>
          <w:rFonts w:ascii="Tahoma" w:eastAsia="Calibri" w:hAnsi="Tahoma" w:cs="Tahoma"/>
          <w:bCs/>
          <w:color w:val="000000"/>
          <w:sz w:val="18"/>
          <w:szCs w:val="18"/>
          <w:lang w:eastAsia="fr-FR"/>
        </w:rPr>
        <w:t>In case the Parties agree that a written document shall be prepared in a language other than English or French, a summary in English or French shall be included in the said document.</w:t>
      </w:r>
    </w:p>
    <w:p w14:paraId="64AB5159"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Unless agreed otherwise by the Parties, all written documents of more than 1,500 words shall be preceded or accompanied by a text summarising the subject and main conclusions and shall not, unless specifically required, exceed 5,000 words.</w:t>
      </w:r>
    </w:p>
    <w:p w14:paraId="1B5CBB4B"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The Provider guarantees that the Deliverables conform to the highest academic standards.</w:t>
      </w:r>
    </w:p>
    <w:p w14:paraId="4F89FEAB"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Provider cedes irrevocably and exclusively to the Council throughout the entire world and for the entire period of copyright protection, all rights on the Deliverable(s) produced </w:t>
      </w:r>
      <w:proofErr w:type="gramStart"/>
      <w:r w:rsidRPr="00FF454F">
        <w:rPr>
          <w:rFonts w:ascii="Tahoma" w:hAnsi="Tahoma" w:cs="Tahoma"/>
          <w:sz w:val="18"/>
          <w:szCs w:val="18"/>
          <w:lang w:eastAsia="fr-FR"/>
        </w:rPr>
        <w:t>as a result of</w:t>
      </w:r>
      <w:proofErr w:type="gramEnd"/>
      <w:r w:rsidRPr="00FF454F">
        <w:rPr>
          <w:rFonts w:ascii="Tahoma" w:hAnsi="Tahoma" w:cs="Tahoma"/>
          <w:sz w:val="18"/>
          <w:szCs w:val="18"/>
          <w:lang w:eastAsia="fr-FR"/>
        </w:rPr>
        <w:t xml:space="preserve"> the execution of the present contract. Such rights shall include in particular the right to use, reproduce, represent, publish, adapt, translate and distribute – or to have used, reproduced, represented, published, adapted, translated and distributed - in any country, in any language, in any form and on any kind of support, including on a CD-ROM or the Internet, the said Deliverables, or any part thereof. </w:t>
      </w:r>
    </w:p>
    <w:p w14:paraId="7BFBB877"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Provider guarantees that use by the Council of the Deliverable(s) produced </w:t>
      </w:r>
      <w:proofErr w:type="gramStart"/>
      <w:r w:rsidRPr="00FF454F">
        <w:rPr>
          <w:rFonts w:ascii="Tahoma" w:hAnsi="Tahoma" w:cs="Tahoma"/>
          <w:sz w:val="18"/>
          <w:szCs w:val="18"/>
          <w:lang w:eastAsia="fr-FR"/>
        </w:rPr>
        <w:t>as a result of</w:t>
      </w:r>
      <w:proofErr w:type="gramEnd"/>
      <w:r w:rsidRPr="00FF454F">
        <w:rPr>
          <w:rFonts w:ascii="Tahoma" w:hAnsi="Tahoma" w:cs="Tahoma"/>
          <w:sz w:val="18"/>
          <w:szCs w:val="18"/>
          <w:lang w:eastAsia="fr-FR"/>
        </w:rPr>
        <w:t xml:space="preserve"> the execution of the present contract will not infringe the rights of third parties. However, should the Council incur liability as the result of any such infringement; the Provider will compensate it in full for any damage it may suffer in consequence.</w:t>
      </w:r>
    </w:p>
    <w:p w14:paraId="02E09EFA"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Notwithstanding the provision in Article 3.2.5 above, the Council may, on prior application by the Provider, authorise the Provider to use the Deliverable(s) referred to above. When giving the Provider such authority, the Council will inform the Provider of any conditions to which such use may be subject.</w:t>
      </w:r>
    </w:p>
    <w:p w14:paraId="7E3F861A"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Any intellectual property rights of the Provider over methods, knowledge and information which are in existence at the date of the conclusion of the Contract and which are comprised in or necessary for or arising from the performance of the Contract shall remain the property of the Provider. However, in consideration of the fees payable pursuant to the Contract the Provider hereby grants the Council a non-exclusive and free licence for the entire world and for the entire period of protection by the applicable intellectual property rights law for the use of such methods, knowledge and information insofar as they are an integral part of the Deliverable(s).</w:t>
      </w:r>
    </w:p>
    <w:p w14:paraId="660896DF"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If the Deliverable(s) result(s) in the provision of a training </w:t>
      </w:r>
      <w:proofErr w:type="gramStart"/>
      <w:r w:rsidRPr="00FF454F">
        <w:rPr>
          <w:rFonts w:ascii="Tahoma" w:hAnsi="Tahoma" w:cs="Tahoma"/>
          <w:sz w:val="18"/>
          <w:szCs w:val="18"/>
          <w:lang w:eastAsia="fr-FR"/>
        </w:rPr>
        <w:t>session, and</w:t>
      </w:r>
      <w:proofErr w:type="gramEnd"/>
      <w:r w:rsidRPr="00FF454F">
        <w:rPr>
          <w:rFonts w:ascii="Tahoma" w:hAnsi="Tahoma" w:cs="Tahoma"/>
          <w:sz w:val="18"/>
          <w:szCs w:val="18"/>
          <w:lang w:eastAsia="fr-FR"/>
        </w:rPr>
        <w:t xml:space="preserve"> provided the training materials are not the property of the Council, the Provider shall grant the participants in the training a non-exclusive licence for the entire world and for the entire period of protection by the applicable intellectual property rights law for their own professional use of those training materials.</w:t>
      </w:r>
    </w:p>
    <w:p w14:paraId="7290CA7E"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3.3 Health and social insurance of the Provider or its employees</w:t>
      </w:r>
    </w:p>
    <w:p w14:paraId="37B529AD"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lastRenderedPageBreak/>
        <w:t>The Provider shall undertake all necessary measures to arrange for health and social insurance during the entire contract. The Provider acknowledges and accepts in this regard that the Council shall not assume any responsibility for any health and social risks concerning illness, maternity or accident which might occur during the performance of work under the contract.</w:t>
      </w:r>
    </w:p>
    <w:p w14:paraId="3C0CACE3"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3.4 Fiscal obligations</w:t>
      </w:r>
    </w:p>
    <w:p w14:paraId="4D514E8A"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Provider undertakes to inform the Council about any change of its status </w:t>
      </w:r>
      <w:proofErr w:type="gramStart"/>
      <w:r w:rsidRPr="00FF454F">
        <w:rPr>
          <w:rFonts w:ascii="Tahoma" w:hAnsi="Tahoma" w:cs="Tahoma"/>
          <w:sz w:val="18"/>
          <w:szCs w:val="18"/>
          <w:lang w:eastAsia="fr-FR"/>
        </w:rPr>
        <w:t>with regard to</w:t>
      </w:r>
      <w:proofErr w:type="gramEnd"/>
      <w:r w:rsidRPr="00FF454F">
        <w:rPr>
          <w:rFonts w:ascii="Tahoma" w:hAnsi="Tahoma" w:cs="Tahoma"/>
          <w:sz w:val="18"/>
          <w:szCs w:val="18"/>
          <w:lang w:eastAsia="fr-FR"/>
        </w:rPr>
        <w:t xml:space="preserve"> VAT, to observe all applicable rules and to comply with its fiscal obligations in: </w:t>
      </w:r>
    </w:p>
    <w:p w14:paraId="433EE850" w14:textId="77777777" w:rsidR="005920E6" w:rsidRPr="00FF454F" w:rsidRDefault="005920E6" w:rsidP="005920E6">
      <w:p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a) submitting a request for payment, or an invoice, to the Council in conformity with the applicable legislation;</w:t>
      </w:r>
    </w:p>
    <w:p w14:paraId="5F631948" w14:textId="77777777" w:rsidR="005920E6" w:rsidRPr="00FF454F" w:rsidRDefault="005920E6" w:rsidP="005920E6">
      <w:pPr>
        <w:tabs>
          <w:tab w:val="left" w:pos="142"/>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b) declaring all </w:t>
      </w:r>
      <w:r w:rsidRPr="00FF454F">
        <w:rPr>
          <w:rFonts w:ascii="Tahoma" w:hAnsi="Tahoma" w:cs="Tahoma"/>
          <w:sz w:val="18"/>
          <w:szCs w:val="18"/>
          <w:lang w:eastAsia="fr-FR"/>
        </w:rPr>
        <w:tab/>
        <w:t>fees received from the Council for tax purposes as required in his/her/its country of fiscal residence.</w:t>
      </w:r>
    </w:p>
    <w:p w14:paraId="77CDBF49"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3.5 Loyalty and confidentiality</w:t>
      </w:r>
    </w:p>
    <w:p w14:paraId="2B305572" w14:textId="77777777" w:rsidR="005920E6" w:rsidRPr="00FF454F" w:rsidRDefault="005920E6" w:rsidP="00800515">
      <w:pPr>
        <w:pStyle w:val="ListParagraph"/>
        <w:numPr>
          <w:ilvl w:val="0"/>
          <w:numId w:val="7"/>
        </w:numPr>
        <w:tabs>
          <w:tab w:val="left" w:pos="284"/>
        </w:tabs>
        <w:autoSpaceDE w:val="0"/>
        <w:autoSpaceDN w:val="0"/>
        <w:ind w:left="567"/>
        <w:jc w:val="both"/>
        <w:rPr>
          <w:rFonts w:ascii="Tahoma" w:hAnsi="Tahoma" w:cs="Tahoma"/>
          <w:sz w:val="18"/>
          <w:szCs w:val="18"/>
          <w:lang w:eastAsia="fr-FR"/>
        </w:rPr>
      </w:pPr>
      <w:r w:rsidRPr="00FF454F">
        <w:rPr>
          <w:rFonts w:ascii="Tahoma" w:hAnsi="Tahoma" w:cs="Tahoma"/>
          <w:sz w:val="18"/>
          <w:szCs w:val="18"/>
          <w:lang w:eastAsia="fr-FR"/>
        </w:rPr>
        <w:t xml:space="preserve">In the performance of the present contract, the Provider will not seek or accept instructions from any government or any authority external to the Council. The Provider undertakes to comply with the Council’s directives for the completion of the Deliverables and to refrain from any word or act that may be construed as committing the Council. </w:t>
      </w:r>
    </w:p>
    <w:p w14:paraId="784ACF0D" w14:textId="77777777" w:rsidR="005920E6" w:rsidRPr="00FF454F" w:rsidRDefault="005920E6" w:rsidP="00800515">
      <w:pPr>
        <w:pStyle w:val="ListParagraph"/>
        <w:numPr>
          <w:ilvl w:val="0"/>
          <w:numId w:val="7"/>
        </w:numPr>
        <w:tabs>
          <w:tab w:val="left" w:pos="284"/>
        </w:tabs>
        <w:autoSpaceDE w:val="0"/>
        <w:autoSpaceDN w:val="0"/>
        <w:ind w:left="567"/>
        <w:jc w:val="both"/>
        <w:rPr>
          <w:rFonts w:ascii="Tahoma" w:hAnsi="Tahoma" w:cs="Tahoma"/>
          <w:sz w:val="18"/>
          <w:szCs w:val="18"/>
          <w:lang w:eastAsia="fr-FR"/>
        </w:rPr>
      </w:pPr>
      <w:r w:rsidRPr="00FF454F">
        <w:rPr>
          <w:rFonts w:ascii="Tahoma" w:hAnsi="Tahoma" w:cs="Tahoma"/>
          <w:sz w:val="18"/>
          <w:szCs w:val="18"/>
          <w:lang w:eastAsia="fr-FR"/>
        </w:rPr>
        <w:t xml:space="preserve">The Provider shall observe the utmost discretion in all matters concerning the contract, and particularly any matters or data that have been or are to be recorded that come to the Provider’s attention in the performance of the contract.  Unless obliged to do so under the terms of the </w:t>
      </w:r>
      <w:proofErr w:type="gramStart"/>
      <w:r w:rsidRPr="00FF454F">
        <w:rPr>
          <w:rFonts w:ascii="Tahoma" w:hAnsi="Tahoma" w:cs="Tahoma"/>
          <w:sz w:val="18"/>
          <w:szCs w:val="18"/>
          <w:lang w:eastAsia="fr-FR"/>
        </w:rPr>
        <w:t>contract, or</w:t>
      </w:r>
      <w:proofErr w:type="gramEnd"/>
      <w:r w:rsidRPr="00FF454F">
        <w:rPr>
          <w:rFonts w:ascii="Tahoma" w:hAnsi="Tahoma" w:cs="Tahoma"/>
          <w:sz w:val="18"/>
          <w:szCs w:val="18"/>
          <w:lang w:eastAsia="fr-FR"/>
        </w:rPr>
        <w:t xml:space="preserve"> expressly authorised to do so by the Secretary General of the Council, the Provider shall refrain at all times from communicating to any person, legal entity, government or authority external to the Council any information which has not been made public and which has come to the Provider’s notice as a result of dealings with the Council.  Nor shall the Provider seek to gain private benefit from such information.  Neither the expiry of the contract nor its termination by the Council shall lift these obligations.</w:t>
      </w:r>
    </w:p>
    <w:p w14:paraId="68F6215A"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 xml:space="preserve">3.6 Disclosure of the terms of the contract </w:t>
      </w:r>
    </w:p>
    <w:p w14:paraId="456A6ECF" w14:textId="77777777" w:rsidR="005920E6" w:rsidRPr="00FF454F" w:rsidRDefault="005920E6" w:rsidP="00800515">
      <w:pPr>
        <w:pStyle w:val="ListParagraph"/>
        <w:numPr>
          <w:ilvl w:val="0"/>
          <w:numId w:val="8"/>
        </w:numPr>
        <w:tabs>
          <w:tab w:val="left" w:pos="284"/>
        </w:tabs>
        <w:autoSpaceDE w:val="0"/>
        <w:autoSpaceDN w:val="0"/>
        <w:ind w:left="567" w:hanging="567"/>
        <w:jc w:val="both"/>
        <w:rPr>
          <w:rFonts w:ascii="Tahoma" w:hAnsi="Tahoma" w:cs="Tahoma"/>
          <w:sz w:val="18"/>
          <w:szCs w:val="18"/>
          <w:lang w:eastAsia="fr-FR"/>
        </w:rPr>
      </w:pPr>
      <w:r w:rsidRPr="00FF454F">
        <w:rPr>
          <w:rFonts w:ascii="Tahoma" w:hAnsi="Tahoma" w:cs="Tahoma"/>
          <w:sz w:val="18"/>
          <w:szCs w:val="18"/>
          <w:lang w:eastAsia="fr-FR"/>
        </w:rPr>
        <w:t>The Provider is informed and gives an authorisation of disclosure of all relevant terms of the contract, including identity and price, for the purposes of internal and external audit and to the Committee of Ministers and to the Parliamentary Assembly of the Council with a view to these latter discharging their statutory functions, as well as for the purpose of meeting the publication and transparency requirements of the Council of Europe or its donors. The Provider authorises the publication, in any form and medium, including the websites of the Council of Europe or its donors, of the title of the contract/projects, the nature and purpose of the contract/projects, name and locality of the Provider and amount of the contract/project.</w:t>
      </w:r>
    </w:p>
    <w:p w14:paraId="1F29D15E" w14:textId="77777777" w:rsidR="005920E6" w:rsidRPr="00FF454F" w:rsidRDefault="005920E6" w:rsidP="00800515">
      <w:pPr>
        <w:pStyle w:val="ListParagraph"/>
        <w:numPr>
          <w:ilvl w:val="0"/>
          <w:numId w:val="8"/>
        </w:numPr>
        <w:tabs>
          <w:tab w:val="left" w:pos="284"/>
        </w:tabs>
        <w:autoSpaceDE w:val="0"/>
        <w:autoSpaceDN w:val="0"/>
        <w:ind w:left="567" w:hanging="567"/>
        <w:jc w:val="both"/>
        <w:rPr>
          <w:rFonts w:ascii="Tahoma" w:hAnsi="Tahoma" w:cs="Tahoma"/>
          <w:sz w:val="18"/>
          <w:szCs w:val="18"/>
          <w:lang w:eastAsia="fr-FR"/>
        </w:rPr>
      </w:pPr>
      <w:r w:rsidRPr="00FF454F">
        <w:rPr>
          <w:rFonts w:ascii="Tahoma" w:hAnsi="Tahoma" w:cs="Tahoma"/>
          <w:sz w:val="18"/>
          <w:szCs w:val="18"/>
          <w:lang w:eastAsia="fr-FR"/>
        </w:rPr>
        <w:t>Whenever appropriate, specific confidentiality measures shall be taken by the Council to preserve the vital interests of the Provider.</w:t>
      </w:r>
    </w:p>
    <w:p w14:paraId="2251D8A5"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3.7 Use of the Council of Europe’s name</w:t>
      </w:r>
    </w:p>
    <w:p w14:paraId="38F0EF15"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Provider shall not use the Council’s name, flag or logo without prior authorisation of the Council.</w:t>
      </w:r>
    </w:p>
    <w:p w14:paraId="0E10DADD"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3.8 Data Protection</w:t>
      </w:r>
    </w:p>
    <w:bookmarkEnd w:id="9"/>
    <w:p w14:paraId="37A908C8" w14:textId="77777777" w:rsidR="005920E6" w:rsidRPr="00FF454F" w:rsidRDefault="005920E6" w:rsidP="00800515">
      <w:pPr>
        <w:pStyle w:val="ListParagraph"/>
        <w:numPr>
          <w:ilvl w:val="0"/>
          <w:numId w:val="9"/>
        </w:numPr>
        <w:ind w:left="567" w:hanging="567"/>
        <w:jc w:val="both"/>
        <w:rPr>
          <w:rFonts w:ascii="Tahoma" w:hAnsi="Tahoma" w:cs="Tahoma"/>
          <w:bCs/>
          <w:color w:val="000000" w:themeColor="text1"/>
          <w:sz w:val="18"/>
          <w:szCs w:val="18"/>
        </w:rPr>
      </w:pPr>
      <w:r w:rsidRPr="00FF454F">
        <w:rPr>
          <w:rFonts w:ascii="Tahoma" w:hAnsi="Tahoma" w:cs="Tahoma"/>
          <w:bCs/>
          <w:color w:val="000000" w:themeColor="text1"/>
          <w:sz w:val="18"/>
          <w:szCs w:val="18"/>
        </w:rPr>
        <w:t xml:space="preserve">Without prejudice to the other provisions of this contract, the Parties undertake, in the execution of this contract, to </w:t>
      </w:r>
      <w:proofErr w:type="gramStart"/>
      <w:r w:rsidRPr="00FF454F">
        <w:rPr>
          <w:rFonts w:ascii="Tahoma" w:hAnsi="Tahoma" w:cs="Tahoma"/>
          <w:bCs/>
          <w:color w:val="000000" w:themeColor="text1"/>
          <w:sz w:val="18"/>
          <w:szCs w:val="18"/>
        </w:rPr>
        <w:t>comply at all times</w:t>
      </w:r>
      <w:proofErr w:type="gramEnd"/>
      <w:r w:rsidRPr="00FF454F">
        <w:rPr>
          <w:rFonts w:ascii="Tahoma" w:hAnsi="Tahoma" w:cs="Tahoma"/>
          <w:bCs/>
          <w:color w:val="000000" w:themeColor="text1"/>
          <w:sz w:val="18"/>
          <w:szCs w:val="18"/>
        </w:rPr>
        <w:t xml:space="preserve"> with the legislation applicable to each of them concerning the processing of personal data.</w:t>
      </w:r>
    </w:p>
    <w:p w14:paraId="6AC2B8D8" w14:textId="77777777" w:rsidR="005920E6" w:rsidRPr="00FF454F" w:rsidRDefault="005920E6" w:rsidP="00800515">
      <w:pPr>
        <w:pStyle w:val="ListParagraph"/>
        <w:numPr>
          <w:ilvl w:val="0"/>
          <w:numId w:val="9"/>
        </w:numPr>
        <w:ind w:left="567" w:hanging="567"/>
        <w:jc w:val="both"/>
        <w:rPr>
          <w:rFonts w:ascii="Tahoma" w:hAnsi="Tahoma" w:cs="Tahoma"/>
          <w:bCs/>
          <w:color w:val="000000" w:themeColor="text1"/>
          <w:sz w:val="18"/>
          <w:szCs w:val="18"/>
        </w:rPr>
      </w:pPr>
      <w:r w:rsidRPr="00FF454F">
        <w:rPr>
          <w:rFonts w:ascii="Tahoma" w:hAnsi="Tahoma" w:cs="Tahoma"/>
          <w:bCs/>
          <w:color w:val="000000" w:themeColor="text1"/>
          <w:sz w:val="18"/>
          <w:szCs w:val="18"/>
        </w:rPr>
        <w:t>Where the Provider, pursuant to its obligations under this contract, processes personal data on behalf of the Council, it shall:</w:t>
      </w:r>
    </w:p>
    <w:p w14:paraId="4B3A2EA7"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Process personal data only in accordance with written instructions from the Council;</w:t>
      </w:r>
    </w:p>
    <w:p w14:paraId="121CA3FF"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Process personal data only to the extent and in such manner as is necessary for the execution of the contract, or as otherwise notified by the Council;</w:t>
      </w:r>
    </w:p>
    <w:p w14:paraId="6FCC339E"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Implement appropriate technological measures to protect personal data against accidental loss, destruction, damage, alteration or disclosure. These measures shall be appropriate to the harm which might result from any unauthorised or unlawful processing, accidental loss, destruction, or damage while having regard to the nature of the personal data which is to be protected;</w:t>
      </w:r>
    </w:p>
    <w:p w14:paraId="07E52744"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Take reasonable steps to ensure the reliability of the Provider’s employees having access to the personal data and to ensure that they have committed themselves to confidentiality or are under an appropriate statutory obligation of confidentiality and thus agree to comply with the data protection obligations set out in this contract;</w:t>
      </w:r>
    </w:p>
    <w:p w14:paraId="7D2020B5"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Obtain written consent from the Council prior to any transfer of possession or responsibility for the personal data to any subcontractors. If the Council chooses to authorise subcontracting, the same data protection obligations as set out in this contract shall be imposed on the subcontractor by way of a contract. The Provider shall remain fully liable to the Council for the performance of that subcontractor’s obligations.</w:t>
      </w:r>
    </w:p>
    <w:p w14:paraId="5493CB1F"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Notify the Council within five working days if it receives:</w:t>
      </w:r>
      <w:r w:rsidRPr="00FF454F">
        <w:rPr>
          <w:rFonts w:ascii="Tahoma" w:hAnsi="Tahoma" w:cs="Tahoma"/>
          <w:bCs/>
          <w:color w:val="000000" w:themeColor="text1"/>
          <w:sz w:val="18"/>
          <w:szCs w:val="18"/>
        </w:rPr>
        <w:tab/>
      </w:r>
      <w:r w:rsidRPr="00FF454F">
        <w:rPr>
          <w:rFonts w:ascii="Tahoma" w:hAnsi="Tahoma" w:cs="Tahoma"/>
          <w:bCs/>
          <w:color w:val="000000" w:themeColor="text1"/>
          <w:sz w:val="18"/>
          <w:szCs w:val="18"/>
        </w:rPr>
        <w:br/>
        <w:t>a. a request from a data subject to have access (including rectification, deletion and objection) to that person’s personal data; or</w:t>
      </w:r>
      <w:r w:rsidRPr="00FF454F">
        <w:rPr>
          <w:rFonts w:ascii="Tahoma" w:hAnsi="Tahoma" w:cs="Tahoma"/>
          <w:bCs/>
          <w:color w:val="000000" w:themeColor="text1"/>
          <w:sz w:val="18"/>
          <w:szCs w:val="18"/>
        </w:rPr>
        <w:tab/>
      </w:r>
      <w:r w:rsidRPr="00FF454F">
        <w:rPr>
          <w:rFonts w:ascii="Tahoma" w:hAnsi="Tahoma" w:cs="Tahoma"/>
          <w:bCs/>
          <w:color w:val="000000" w:themeColor="text1"/>
          <w:sz w:val="18"/>
          <w:szCs w:val="18"/>
        </w:rPr>
        <w:br/>
        <w:t>b. a complaint or request related to the Council’s obligations to comply with the data protection requirements.</w:t>
      </w:r>
    </w:p>
    <w:p w14:paraId="44E43868"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Provide the Council with full assistance in relation to any such request or complaint and assist the Council to fulfil its obligation to respond to the requests for rectification, deletion and objection, to provide information on data processing to data subjects and to notify personal data breaches;</w:t>
      </w:r>
    </w:p>
    <w:p w14:paraId="0254C6F3"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Allow for and contribute to checks and audits, including inspections, conducted or mandated by the Council or by any authorised third auditing person. The Provider shall immediately inform the Council of any audit not conducted or mandated by the Council;</w:t>
      </w:r>
    </w:p>
    <w:p w14:paraId="0961119A"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Not process nor transfer personal data outside the jurisdiction of a Council of Europe Member State without the prior authorisation of the Council and provided that an adequate level of protection is guaranteed by law or by ad hoc or approved standardised safeguards (such as binding corporate rules) in the jurisdiction of the recipient;</w:t>
      </w:r>
    </w:p>
    <w:p w14:paraId="6BECF2B3"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Make available to the Council all information necessary to demonstrate compliance with the obligations under the contract in connection with the processing of personal data and the rights of data subjects;</w:t>
      </w:r>
    </w:p>
    <w:p w14:paraId="7C279EDF"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Upon the Council’s request, delete or return to the Council all personal data and any existing copies, unless the applicable law requires storage of the personal data.</w:t>
      </w:r>
    </w:p>
    <w:p w14:paraId="1706CAA0"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3.9 Parallel Activities</w:t>
      </w:r>
    </w:p>
    <w:p w14:paraId="7A98081B"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t>Where the Provider is a natural person who is employed in parallel to this Contract, they hereby confirm that they:</w:t>
      </w:r>
    </w:p>
    <w:p w14:paraId="357BE58D"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t>a) have been granted approval from their employer to perform paid services for the Council under this Contract, and/or</w:t>
      </w:r>
    </w:p>
    <w:p w14:paraId="6D2221DE"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lastRenderedPageBreak/>
        <w:t>b) have been granted leave during the performance of their obligations under this Contract.</w:t>
      </w:r>
    </w:p>
    <w:p w14:paraId="517A4512"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3.10 Other obligations</w:t>
      </w:r>
    </w:p>
    <w:p w14:paraId="5AB8B474" w14:textId="77777777" w:rsidR="00A74260" w:rsidRPr="00FF454F" w:rsidRDefault="00A74260" w:rsidP="00A74260">
      <w:pPr>
        <w:pStyle w:val="ListParagraph"/>
        <w:numPr>
          <w:ilvl w:val="0"/>
          <w:numId w:val="25"/>
        </w:numPr>
        <w:autoSpaceDE w:val="0"/>
        <w:autoSpaceDN w:val="0"/>
        <w:ind w:hanging="720"/>
        <w:jc w:val="both"/>
        <w:rPr>
          <w:rFonts w:ascii="Tahoma" w:hAnsi="Tahoma" w:cs="Tahoma"/>
          <w:sz w:val="18"/>
          <w:szCs w:val="18"/>
          <w:lang w:eastAsia="fr-FR"/>
        </w:rPr>
      </w:pPr>
      <w:bookmarkStart w:id="10" w:name="_Hlk217318515"/>
      <w:r w:rsidRPr="00FF454F">
        <w:rPr>
          <w:rFonts w:ascii="Tahoma" w:hAnsi="Tahoma" w:cs="Tahoma"/>
          <w:sz w:val="18"/>
          <w:szCs w:val="18"/>
          <w:lang w:eastAsia="fr-FR"/>
        </w:rPr>
        <w:t xml:space="preserve">In </w:t>
      </w:r>
      <w:bookmarkStart w:id="11" w:name="_Hlk217295308"/>
      <w:r w:rsidRPr="00FF454F">
        <w:rPr>
          <w:rFonts w:ascii="Tahoma" w:hAnsi="Tahoma" w:cs="Tahoma"/>
          <w:sz w:val="18"/>
          <w:szCs w:val="18"/>
          <w:lang w:eastAsia="fr-FR"/>
        </w:rPr>
        <w:t xml:space="preserve">the performance of the present contract, the Provider undertakes to comply with the applicable principles, rules and values of the Council, including – but not limited to – those laid down in the </w:t>
      </w:r>
      <w:hyperlink r:id="rId25" w:history="1">
        <w:r w:rsidRPr="00FF454F">
          <w:rPr>
            <w:rStyle w:val="Hyperlink"/>
            <w:rFonts w:ascii="Tahoma" w:hAnsi="Tahoma" w:cs="Tahoma"/>
            <w:sz w:val="18"/>
            <w:szCs w:val="18"/>
            <w:lang w:val="en-US" w:eastAsia="fr-FR"/>
          </w:rPr>
          <w:t>Policy on Respect and Dignity in the Council of Europe</w:t>
        </w:r>
      </w:hyperlink>
      <w:r w:rsidRPr="00FF454F">
        <w:rPr>
          <w:rStyle w:val="Hyperlink"/>
          <w:rFonts w:ascii="Tahoma" w:hAnsi="Tahoma" w:cs="Tahoma"/>
          <w:sz w:val="18"/>
          <w:szCs w:val="18"/>
          <w:lang w:val="en-US" w:eastAsia="fr-FR"/>
        </w:rPr>
        <w:t>,</w:t>
      </w:r>
      <w:r w:rsidRPr="00FF454F">
        <w:rPr>
          <w:rFonts w:ascii="Tahoma" w:hAnsi="Tahoma" w:cs="Tahoma"/>
          <w:sz w:val="18"/>
          <w:szCs w:val="18"/>
        </w:rPr>
        <w:t xml:space="preserve"> the </w:t>
      </w:r>
      <w:hyperlink r:id="rId26" w:anchor=":~:text=This%20Policy%20sets%20out%20the%20Council%20of%20Europe%E2%80%99s,the%20Organisation%20to%20those%20who%20report%20such%20wrongdoing." w:history="1">
        <w:r w:rsidRPr="00FF454F">
          <w:rPr>
            <w:rStyle w:val="Hyperlink"/>
            <w:rFonts w:ascii="Tahoma" w:hAnsi="Tahoma" w:cs="Tahoma"/>
            <w:sz w:val="18"/>
            <w:szCs w:val="18"/>
            <w:lang w:val="en-US" w:eastAsia="fr-FR"/>
          </w:rPr>
          <w:t>Speak-up Policy</w:t>
        </w:r>
      </w:hyperlink>
      <w:r w:rsidRPr="00FF454F">
        <w:rPr>
          <w:rStyle w:val="Hyperlink"/>
          <w:rFonts w:ascii="Tahoma" w:hAnsi="Tahoma" w:cs="Tahoma"/>
          <w:sz w:val="18"/>
          <w:szCs w:val="18"/>
          <w:lang w:val="en-US" w:eastAsia="fr-FR"/>
        </w:rPr>
        <w:t>,</w:t>
      </w:r>
      <w:r w:rsidRPr="00FF454F">
        <w:rPr>
          <w:rFonts w:ascii="Tahoma" w:hAnsi="Tahoma" w:cs="Tahoma"/>
          <w:sz w:val="18"/>
          <w:szCs w:val="18"/>
        </w:rPr>
        <w:t xml:space="preserve"> </w:t>
      </w:r>
      <w:hyperlink r:id="rId27" w:history="1">
        <w:r w:rsidR="00F24D71" w:rsidRPr="00FF454F">
          <w:rPr>
            <w:rStyle w:val="Hyperlink"/>
            <w:rFonts w:ascii="Tahoma" w:hAnsi="Tahoma" w:cs="Tahoma"/>
            <w:sz w:val="18"/>
            <w:szCs w:val="18"/>
          </w:rPr>
          <w:t>the Policy on the use of the Information System of the Council of Europe</w:t>
        </w:r>
      </w:hyperlink>
      <w:r w:rsidR="00F24D71" w:rsidRPr="00FF454F">
        <w:rPr>
          <w:rFonts w:ascii="Tahoma" w:hAnsi="Tahoma" w:cs="Tahoma"/>
          <w:sz w:val="18"/>
          <w:szCs w:val="18"/>
        </w:rPr>
        <w:t xml:space="preserve"> </w:t>
      </w:r>
      <w:r w:rsidRPr="00FF454F">
        <w:rPr>
          <w:rFonts w:ascii="Tahoma" w:hAnsi="Tahoma" w:cs="Tahoma"/>
          <w:sz w:val="18"/>
          <w:szCs w:val="18"/>
        </w:rPr>
        <w:t>and</w:t>
      </w:r>
      <w:r w:rsidRPr="00FF454F">
        <w:rPr>
          <w:rFonts w:ascii="Tahoma" w:hAnsi="Tahoma" w:cs="Tahoma"/>
          <w:sz w:val="18"/>
          <w:szCs w:val="18"/>
          <w:lang w:eastAsia="fr-FR"/>
        </w:rPr>
        <w:t xml:space="preserve"> the </w:t>
      </w:r>
      <w:hyperlink r:id="rId28" w:history="1">
        <w:r w:rsidRPr="00FF454F">
          <w:rPr>
            <w:rStyle w:val="Hyperlink"/>
            <w:rFonts w:ascii="Tahoma" w:hAnsi="Tahoma" w:cs="Tahoma"/>
            <w:sz w:val="18"/>
            <w:szCs w:val="18"/>
            <w:lang w:eastAsia="fr-FR"/>
          </w:rPr>
          <w:t>Code of Conduct</w:t>
        </w:r>
      </w:hyperlink>
      <w:r w:rsidRPr="00FF454F">
        <w:rPr>
          <w:rFonts w:ascii="Tahoma" w:hAnsi="Tahoma" w:cs="Tahoma"/>
          <w:sz w:val="18"/>
          <w:szCs w:val="18"/>
          <w:lang w:eastAsia="fr-FR"/>
        </w:rPr>
        <w:t>. The Provider also undertakes to respect the applicable environmental legislation including multilateral environmental agreements, as well as internationally agreed core labour standards.</w:t>
      </w:r>
    </w:p>
    <w:bookmarkEnd w:id="10"/>
    <w:bookmarkEnd w:id="11"/>
    <w:p w14:paraId="7AEFBC13" w14:textId="77777777" w:rsidR="005920E6" w:rsidRPr="00FF454F" w:rsidRDefault="005920E6"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The Staff Regulations and the rules concerning temporary staff members shall not apply to the Provider. </w:t>
      </w:r>
    </w:p>
    <w:p w14:paraId="5A0F215B" w14:textId="77777777" w:rsidR="005920E6" w:rsidRPr="00FF454F" w:rsidRDefault="005920E6"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Nothing in this contract may be construed as conferring on the Provider the capacity of a Council of Europe staff member or employee.</w:t>
      </w:r>
    </w:p>
    <w:p w14:paraId="117F9506" w14:textId="77777777" w:rsidR="005920E6" w:rsidRPr="00FF454F" w:rsidRDefault="00292245"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If the performance of the present contract requires access to the Council of Europe’s premises or information system by the Provider’s employees, the Service Provider undertakes to carry out a background check on the employees assigned to the Council of Europe in order to prevent and control risks to the security of the Council of Europe’s staff, property and information. The Provider undertakes to provide only employees whose background does not demonstrate incompatibility with the performance of duties within the Council of Europe.</w:t>
      </w:r>
    </w:p>
    <w:p w14:paraId="6684CF69" w14:textId="77777777" w:rsidR="00A74260" w:rsidRPr="00FF454F" w:rsidRDefault="00A74260">
      <w:pPr>
        <w:pStyle w:val="ListParagraph"/>
        <w:numPr>
          <w:ilvl w:val="1"/>
          <w:numId w:val="33"/>
        </w:numPr>
        <w:tabs>
          <w:tab w:val="left" w:pos="284"/>
        </w:tabs>
        <w:autoSpaceDE w:val="0"/>
        <w:autoSpaceDN w:val="0"/>
        <w:ind w:left="426" w:hanging="426"/>
        <w:jc w:val="both"/>
        <w:rPr>
          <w:rFonts w:ascii="Tahoma" w:hAnsi="Tahoma" w:cs="Tahoma"/>
          <w:b/>
          <w:color w:val="365F91" w:themeColor="accent1" w:themeShade="BF"/>
          <w:sz w:val="18"/>
          <w:szCs w:val="18"/>
          <w:u w:val="single"/>
          <w:lang w:eastAsia="fr-FR"/>
        </w:rPr>
      </w:pPr>
      <w:bookmarkStart w:id="12" w:name="_Hlk217318546"/>
      <w:r w:rsidRPr="00FF454F">
        <w:rPr>
          <w:rFonts w:ascii="Tahoma" w:hAnsi="Tahoma" w:cs="Tahoma"/>
          <w:b/>
          <w:color w:val="365F91" w:themeColor="accent1" w:themeShade="BF"/>
          <w:sz w:val="18"/>
          <w:szCs w:val="18"/>
          <w:u w:val="single"/>
          <w:lang w:eastAsia="fr-FR"/>
        </w:rPr>
        <w:t>Archiving, access and financial checks</w:t>
      </w:r>
    </w:p>
    <w:p w14:paraId="1015CCE2" w14:textId="77777777" w:rsidR="00A74260" w:rsidRPr="00FF454F" w:rsidRDefault="00A74260">
      <w:pPr>
        <w:pStyle w:val="ListParagraph"/>
        <w:numPr>
          <w:ilvl w:val="2"/>
          <w:numId w:val="33"/>
        </w:num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For a period of five (5) years from the expiry of this contract and in any case until any on-going audit, verification, appeal, litigation or pursuit of claim or investigation by the Council of Europe or, when applicable, by the European Anti-Fraud Office (OLAF) or the European Public Prosecutor’s Office (EPPO), if notified to the Provider, has been disposed of, the Provider shall keep and make available all relevant financial information (originals or copies) related to this contract.</w:t>
      </w:r>
    </w:p>
    <w:bookmarkEnd w:id="12"/>
    <w:p w14:paraId="2F61B67F"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4 – Fees, expenses and mode of payment </w:t>
      </w:r>
    </w:p>
    <w:p w14:paraId="52A2E90C" w14:textId="77777777" w:rsidR="005920E6" w:rsidRPr="00FF454F" w:rsidRDefault="005920E6" w:rsidP="005920E6">
      <w:pPr>
        <w:tabs>
          <w:tab w:val="left" w:pos="284"/>
        </w:tabs>
        <w:autoSpaceDE w:val="0"/>
        <w:autoSpaceDN w:val="0"/>
        <w:spacing w:before="40"/>
        <w:jc w:val="both"/>
        <w:rPr>
          <w:rFonts w:ascii="Tahoma" w:hAnsi="Tahoma" w:cs="Tahoma"/>
          <w:b/>
          <w:color w:val="365F91"/>
          <w:sz w:val="18"/>
          <w:szCs w:val="18"/>
          <w:u w:val="single"/>
          <w:lang w:eastAsia="fr-FR"/>
        </w:rPr>
      </w:pPr>
      <w:r w:rsidRPr="00FF454F">
        <w:rPr>
          <w:rFonts w:ascii="Tahoma" w:hAnsi="Tahoma" w:cs="Tahoma"/>
          <w:b/>
          <w:color w:val="365F91"/>
          <w:sz w:val="18"/>
          <w:szCs w:val="18"/>
          <w:u w:val="single"/>
          <w:lang w:eastAsia="fr-FR"/>
        </w:rPr>
        <w:t>4.1 Fees</w:t>
      </w:r>
    </w:p>
    <w:p w14:paraId="4ED35311" w14:textId="77777777" w:rsidR="005920E6" w:rsidRPr="00FF454F" w:rsidRDefault="005920E6" w:rsidP="00800515">
      <w:pPr>
        <w:pStyle w:val="ListParagraph"/>
        <w:numPr>
          <w:ilvl w:val="0"/>
          <w:numId w:val="2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return for the fulfilment by the Provider of its obligations under the contract, the Council undertakes to pay the Provider the fees as indicated in their offer, in the currency specified in the Table of fees.</w:t>
      </w:r>
    </w:p>
    <w:p w14:paraId="1C26879F" w14:textId="77777777" w:rsidR="005920E6" w:rsidRPr="00FF454F" w:rsidRDefault="005920E6" w:rsidP="00800515">
      <w:pPr>
        <w:pStyle w:val="ListParagraph"/>
        <w:numPr>
          <w:ilvl w:val="0"/>
          <w:numId w:val="2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Amounts are final and not subject to review.</w:t>
      </w:r>
    </w:p>
    <w:p w14:paraId="0D2DAD71" w14:textId="77777777" w:rsidR="002321F7" w:rsidRPr="00FF454F" w:rsidRDefault="002321F7" w:rsidP="002321F7">
      <w:pPr>
        <w:tabs>
          <w:tab w:val="left" w:pos="284"/>
        </w:tabs>
        <w:autoSpaceDE w:val="0"/>
        <w:autoSpaceDN w:val="0"/>
        <w:spacing w:after="30"/>
        <w:jc w:val="both"/>
        <w:rPr>
          <w:rFonts w:ascii="Tahoma" w:hAnsi="Tahoma" w:cs="Tahoma"/>
          <w:b/>
          <w:color w:val="365F91"/>
          <w:sz w:val="18"/>
          <w:szCs w:val="18"/>
          <w:u w:val="single"/>
          <w:lang w:eastAsia="fr-FR"/>
        </w:rPr>
      </w:pPr>
      <w:bookmarkStart w:id="13" w:name="_Hlk102060581"/>
      <w:r w:rsidRPr="00FF454F">
        <w:rPr>
          <w:rFonts w:ascii="Tahoma" w:hAnsi="Tahoma" w:cs="Tahoma"/>
          <w:b/>
          <w:color w:val="365F91"/>
          <w:sz w:val="18"/>
          <w:szCs w:val="18"/>
          <w:u w:val="single"/>
          <w:lang w:eastAsia="fr-FR"/>
        </w:rPr>
        <w:t>4.2 VAT</w:t>
      </w:r>
    </w:p>
    <w:p w14:paraId="2C6370E3"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Provider not be subject to VAT, the amount invoiced shall be net fixed amount. Should the Provider be subject to VAT, the amount shall be invoiced as indicated in Articles 4.2.2 to 4.2.4.</w:t>
      </w:r>
    </w:p>
    <w:p w14:paraId="7DEE8E13"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 xml:space="preserve">Should the deliverables be taxable in France, the amount invoiced shall be VAT inclusive. </w:t>
      </w:r>
      <w:r w:rsidRPr="00FF454F">
        <w:rPr>
          <w:rFonts w:ascii="Tahoma" w:eastAsia="Calibri" w:hAnsi="Tahoma" w:cs="Tahoma"/>
          <w:sz w:val="18"/>
          <w:szCs w:val="18"/>
          <w:lang w:eastAsia="en-US"/>
        </w:rPr>
        <w:t xml:space="preserve">For services physically carried out in France, providers who do not have a French VAT number must register with the French Fiscal Authorities: Directorate for non-resident tax / </w:t>
      </w:r>
      <w:hyperlink r:id="rId29" w:history="1">
        <w:r w:rsidRPr="00FF454F">
          <w:rPr>
            <w:rFonts w:ascii="Tahoma" w:eastAsia="Calibri" w:hAnsi="Tahoma" w:cs="Tahoma"/>
            <w:color w:val="1F497D"/>
            <w:sz w:val="18"/>
            <w:szCs w:val="18"/>
            <w:lang w:eastAsia="en-US"/>
          </w:rPr>
          <w:t>sie.entreprises-etrangeres@dgfip.finances.gouv.fr</w:t>
        </w:r>
      </w:hyperlink>
      <w:r w:rsidRPr="00FF454F">
        <w:rPr>
          <w:rFonts w:ascii="Tahoma" w:eastAsia="Calibri" w:hAnsi="Tahoma" w:cs="Tahoma"/>
          <w:sz w:val="18"/>
          <w:szCs w:val="18"/>
          <w:lang w:eastAsia="en-US"/>
        </w:rPr>
        <w:t xml:space="preserve"> / 10, rue du Centre / 93465 Noisy-le-Grand Cedex / + 33 (0)1 57 33 85 00; or, depending on the provider, Providers without a French VAT number are required to register for VAT purposes at the VAT One Stop Shop (VAT OSS) of their choice. The invoice shall indicate the total amount without taxes, the rate and the amount of the VAT and the total amount ‘including all </w:t>
      </w:r>
      <w:proofErr w:type="gramStart"/>
      <w:r w:rsidRPr="00FF454F">
        <w:rPr>
          <w:rFonts w:ascii="Tahoma" w:eastAsia="Calibri" w:hAnsi="Tahoma" w:cs="Tahoma"/>
          <w:sz w:val="18"/>
          <w:szCs w:val="18"/>
          <w:lang w:eastAsia="en-US"/>
        </w:rPr>
        <w:t>taxes’</w:t>
      </w:r>
      <w:proofErr w:type="gramEnd"/>
      <w:r w:rsidRPr="00FF454F">
        <w:rPr>
          <w:rFonts w:ascii="Tahoma" w:eastAsia="Calibri" w:hAnsi="Tahoma" w:cs="Tahoma"/>
          <w:sz w:val="18"/>
          <w:szCs w:val="18"/>
          <w:lang w:eastAsia="en-US"/>
        </w:rPr>
        <w:t xml:space="preserve">. The invoice shall also stipulate the following statement: “French VAT collected by the Provider and paid to the One-Stop shop in [Address/Country] under the OSS identification number [No. </w:t>
      </w:r>
      <w:r w:rsidRPr="00FF454F">
        <w:rPr>
          <w:rFonts w:ascii="Tahoma" w:eastAsia="Calibri" w:hAnsi="Tahoma" w:cs="Tahoma"/>
          <w:sz w:val="18"/>
          <w:szCs w:val="18"/>
          <w:lang w:val="en-US" w:eastAsia="en-US"/>
        </w:rPr>
        <w:t>XX]”.</w:t>
      </w:r>
    </w:p>
    <w:p w14:paraId="43CD7865"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deliverables be taxable in another EU country, and unless otherwise agreed between the Parties, the Council will provide the Provider with an exemption certificate prior to the signature of the contract. The exemption certificate sent by the Council of Europe should be retained by the Provider and presented to the relevant tax authorities to justify tax-free invoicing. In accordance with Article 2 b) of Council Directive 2001/115/EC, the following should be stated in the invoice: “</w:t>
      </w:r>
      <w:r w:rsidRPr="00FF454F">
        <w:rPr>
          <w:rFonts w:ascii="Tahoma" w:hAnsi="Tahoma" w:cs="Tahoma"/>
          <w:i/>
          <w:sz w:val="18"/>
          <w:szCs w:val="18"/>
          <w:lang w:eastAsia="fr-FR"/>
        </w:rPr>
        <w:t>Intra-Community sale/service to an exempted organisation: Articles 143 and 151 of Council Directive 2006/112/EC</w:t>
      </w:r>
      <w:r w:rsidRPr="00FF454F">
        <w:rPr>
          <w:rFonts w:ascii="Tahoma" w:hAnsi="Tahoma" w:cs="Tahoma"/>
          <w:sz w:val="18"/>
          <w:szCs w:val="18"/>
          <w:lang w:eastAsia="fr-FR"/>
        </w:rPr>
        <w:t xml:space="preserve">” and should indicate the final total amount excluding VAT. In case the </w:t>
      </w:r>
      <w:proofErr w:type="spellStart"/>
      <w:r w:rsidRPr="00FF454F">
        <w:rPr>
          <w:rFonts w:ascii="Tahoma" w:hAnsi="Tahoma" w:cs="Tahoma"/>
          <w:sz w:val="18"/>
          <w:szCs w:val="18"/>
          <w:lang w:eastAsia="fr-FR"/>
        </w:rPr>
        <w:t>CoE</w:t>
      </w:r>
      <w:proofErr w:type="spellEnd"/>
      <w:r w:rsidRPr="00FF454F">
        <w:rPr>
          <w:rFonts w:ascii="Tahoma" w:hAnsi="Tahoma" w:cs="Tahoma"/>
          <w:sz w:val="18"/>
          <w:szCs w:val="18"/>
          <w:lang w:eastAsia="fr-FR"/>
        </w:rPr>
        <w:t xml:space="preserve"> will not be </w:t>
      </w:r>
      <w:proofErr w:type="gramStart"/>
      <w:r w:rsidRPr="00FF454F">
        <w:rPr>
          <w:rFonts w:ascii="Tahoma" w:hAnsi="Tahoma" w:cs="Tahoma"/>
          <w:sz w:val="18"/>
          <w:szCs w:val="18"/>
          <w:lang w:eastAsia="fr-FR"/>
        </w:rPr>
        <w:t>in a position</w:t>
      </w:r>
      <w:proofErr w:type="gramEnd"/>
      <w:r w:rsidRPr="00FF454F">
        <w:rPr>
          <w:rFonts w:ascii="Tahoma" w:hAnsi="Tahoma" w:cs="Tahoma"/>
          <w:sz w:val="18"/>
          <w:szCs w:val="18"/>
          <w:lang w:eastAsia="fr-FR"/>
        </w:rPr>
        <w:t xml:space="preserve"> to provide the said certificate, the Council will pay the invoice with VAT included.  </w:t>
      </w:r>
    </w:p>
    <w:p w14:paraId="3C90A085"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deliverables be taxable in a non-EU country, the amount invoiced will not include VAT if the local (national) legislation allows for it, or if the Council of Europe enjoys tax exemption through other means in the country concerned. Otherwise, it shall include VAT.</w:t>
      </w:r>
      <w:bookmarkEnd w:id="13"/>
    </w:p>
    <w:p w14:paraId="136AE264" w14:textId="77777777" w:rsidR="005920E6" w:rsidRPr="00FF454F" w:rsidRDefault="005920E6" w:rsidP="00800515">
      <w:pPr>
        <w:pStyle w:val="ListParagraph"/>
        <w:numPr>
          <w:ilvl w:val="1"/>
          <w:numId w:val="21"/>
        </w:numPr>
        <w:tabs>
          <w:tab w:val="left" w:pos="284"/>
        </w:tabs>
        <w:autoSpaceDE w:val="0"/>
        <w:autoSpaceDN w:val="0"/>
        <w:spacing w:before="40"/>
        <w:jc w:val="both"/>
        <w:rPr>
          <w:rFonts w:ascii="Tahoma" w:hAnsi="Tahoma" w:cs="Tahoma"/>
          <w:b/>
          <w:color w:val="365F91" w:themeColor="accent1" w:themeShade="BF"/>
          <w:sz w:val="18"/>
          <w:szCs w:val="18"/>
          <w:lang w:eastAsia="fr-FR"/>
        </w:rPr>
      </w:pPr>
      <w:r w:rsidRPr="00FF454F">
        <w:rPr>
          <w:rFonts w:ascii="Tahoma" w:hAnsi="Tahoma" w:cs="Tahoma"/>
          <w:b/>
          <w:color w:val="365F91" w:themeColor="accent1" w:themeShade="BF"/>
          <w:sz w:val="18"/>
          <w:szCs w:val="18"/>
          <w:lang w:eastAsia="fr-FR"/>
        </w:rPr>
        <w:t>Invoicing and payment</w:t>
      </w:r>
    </w:p>
    <w:p w14:paraId="067BC22A"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Upon acceptance of the deliverable[s] by the Council, the Provider shall submit an invoice or a request for payment in triplicate and in the currency specified in the Table of fees, in conformity with the applicable legislation.</w:t>
      </w:r>
    </w:p>
    <w:p w14:paraId="54D482B3"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Before accepting the Deliverable(s), the Council reserves the right to ask the Provider to submit any other document or information that may serve the purpose of establishing that the Contract has been duly executed.</w:t>
      </w:r>
    </w:p>
    <w:p w14:paraId="77A6E4C4"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In the case of event organisation, the Provider shall in any case submit any document that proves that the event took place, including but not limited to </w:t>
      </w:r>
      <w:r w:rsidRPr="00FF454F">
        <w:rPr>
          <w:rFonts w:ascii="Tahoma" w:hAnsi="Tahoma" w:cs="Tahoma"/>
          <w:sz w:val="18"/>
          <w:szCs w:val="18"/>
          <w:lang w:val="en-US" w:eastAsia="en-US"/>
        </w:rPr>
        <w:t>an attendance sheet broken down into half days specifying the location, date(s) and time(s) of the event(s) or activity(</w:t>
      </w:r>
      <w:proofErr w:type="spellStart"/>
      <w:r w:rsidRPr="00FF454F">
        <w:rPr>
          <w:rFonts w:ascii="Tahoma" w:hAnsi="Tahoma" w:cs="Tahoma"/>
          <w:sz w:val="18"/>
          <w:szCs w:val="18"/>
          <w:lang w:val="en-US" w:eastAsia="en-US"/>
        </w:rPr>
        <w:t>ies</w:t>
      </w:r>
      <w:proofErr w:type="spellEnd"/>
      <w:r w:rsidRPr="00FF454F">
        <w:rPr>
          <w:rFonts w:ascii="Tahoma" w:hAnsi="Tahoma" w:cs="Tahoma"/>
          <w:sz w:val="18"/>
          <w:szCs w:val="18"/>
          <w:lang w:val="en-US" w:eastAsia="en-US"/>
        </w:rPr>
        <w:t xml:space="preserve">), to be individually signed by </w:t>
      </w:r>
      <w:r w:rsidRPr="00FF454F">
        <w:rPr>
          <w:rFonts w:ascii="Tahoma" w:hAnsi="Tahoma" w:cs="Tahoma"/>
          <w:sz w:val="18"/>
          <w:szCs w:val="18"/>
          <w:u w:val="single"/>
          <w:lang w:val="en-US" w:eastAsia="en-US"/>
        </w:rPr>
        <w:t>each</w:t>
      </w:r>
      <w:r w:rsidRPr="00FF454F">
        <w:rPr>
          <w:rFonts w:ascii="Tahoma" w:hAnsi="Tahoma" w:cs="Tahoma"/>
          <w:sz w:val="18"/>
          <w:szCs w:val="18"/>
          <w:lang w:val="en-US" w:eastAsia="en-US"/>
        </w:rPr>
        <w:t xml:space="preserve"> participant and the Provider.</w:t>
      </w:r>
    </w:p>
    <w:p w14:paraId="58A327F1"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The payment for the Deliverables to be paid by the Council shall be made within 60 calendar days of submission of the invoice described in Article 4.3.1, subject to the submission of the Deliverable(s) described in the </w:t>
      </w:r>
      <w:r w:rsidRPr="00FF454F">
        <w:rPr>
          <w:rFonts w:ascii="Tahoma" w:eastAsia="Calibri" w:hAnsi="Tahoma" w:cs="Tahoma"/>
          <w:sz w:val="18"/>
          <w:szCs w:val="18"/>
          <w:lang w:eastAsia="en-US"/>
        </w:rPr>
        <w:t xml:space="preserve">Terms of reference </w:t>
      </w:r>
      <w:r w:rsidRPr="00FF454F">
        <w:rPr>
          <w:rFonts w:ascii="Tahoma" w:hAnsi="Tahoma" w:cs="Tahoma"/>
          <w:sz w:val="18"/>
          <w:szCs w:val="18"/>
        </w:rPr>
        <w:t>and its/their acceptance by the Council.</w:t>
      </w:r>
    </w:p>
    <w:p w14:paraId="06402265"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In cases where an advance payment is foreseen, it shall be paid within 60 calendar days upon signature of the contract. </w:t>
      </w:r>
    </w:p>
    <w:p w14:paraId="657427FF"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4.4 Other expenses</w:t>
      </w:r>
    </w:p>
    <w:p w14:paraId="342F6164" w14:textId="77777777" w:rsidR="005920E6" w:rsidRPr="00FF454F" w:rsidRDefault="005920E6" w:rsidP="00800515">
      <w:pPr>
        <w:pStyle w:val="ListParagraph"/>
        <w:numPr>
          <w:ilvl w:val="0"/>
          <w:numId w:val="18"/>
        </w:numPr>
        <w:tabs>
          <w:tab w:val="left" w:pos="0"/>
        </w:tabs>
        <w:autoSpaceDE w:val="0"/>
        <w:autoSpaceDN w:val="0"/>
        <w:ind w:left="709" w:hanging="709"/>
        <w:jc w:val="both"/>
        <w:rPr>
          <w:rFonts w:ascii="Tahoma" w:hAnsi="Tahoma" w:cs="Tahoma"/>
          <w:color w:val="000000"/>
          <w:sz w:val="18"/>
          <w:szCs w:val="18"/>
        </w:rPr>
      </w:pPr>
      <w:r w:rsidRPr="00FF454F">
        <w:rPr>
          <w:rFonts w:ascii="Tahoma" w:hAnsi="Tahoma" w:cs="Tahoma"/>
          <w:color w:val="000000"/>
          <w:sz w:val="18"/>
          <w:szCs w:val="18"/>
        </w:rPr>
        <w:t>In the event of the Provider being required to travel for the purposes of the contract, and provided the Terms of reference do not stipulate that the fees already include travel and subsistence expenses, the Council undertakes, subject to its prior agreement, to reimburse travel and subsistence allowances in compliance with the Council’s applicable</w:t>
      </w:r>
      <w:r w:rsidR="00E92BAE" w:rsidRPr="00FF454F">
        <w:rPr>
          <w:rFonts w:ascii="Tahoma" w:hAnsi="Tahoma" w:cs="Tahoma"/>
          <w:sz w:val="18"/>
          <w:szCs w:val="18"/>
        </w:rPr>
        <w:t xml:space="preserve"> </w:t>
      </w:r>
      <w:r w:rsidR="00E92BAE" w:rsidRPr="00FF454F">
        <w:rPr>
          <w:rFonts w:ascii="Tahoma" w:hAnsi="Tahoma" w:cs="Tahoma"/>
          <w:color w:val="000000"/>
          <w:sz w:val="18"/>
          <w:szCs w:val="18"/>
        </w:rPr>
        <w:t>Revised rules concerning the reimbursement of travel and subsistence expenses to government experts and other persons travelling at the charge of Council of Europe budgets</w:t>
      </w:r>
      <w:r w:rsidRPr="00FF454F">
        <w:rPr>
          <w:rFonts w:ascii="Tahoma" w:hAnsi="Tahoma" w:cs="Tahoma"/>
          <w:color w:val="000000"/>
          <w:sz w:val="18"/>
          <w:szCs w:val="18"/>
        </w:rPr>
        <w:t>.</w:t>
      </w:r>
      <w:r w:rsidRPr="00FF454F">
        <w:rPr>
          <w:rStyle w:val="FootnoteReference"/>
          <w:rFonts w:ascii="Tahoma" w:hAnsi="Tahoma" w:cs="Tahoma"/>
          <w:color w:val="000000"/>
          <w:sz w:val="18"/>
          <w:szCs w:val="18"/>
        </w:rPr>
        <w:footnoteReference w:id="9"/>
      </w:r>
      <w:r w:rsidRPr="00FF454F">
        <w:rPr>
          <w:rFonts w:ascii="Tahoma" w:hAnsi="Tahoma" w:cs="Tahoma"/>
          <w:color w:val="000000"/>
          <w:sz w:val="18"/>
          <w:szCs w:val="18"/>
        </w:rPr>
        <w:t xml:space="preserve"> </w:t>
      </w:r>
    </w:p>
    <w:p w14:paraId="18B8078E" w14:textId="77777777" w:rsidR="005920E6" w:rsidRPr="00FF454F" w:rsidRDefault="005920E6" w:rsidP="00800515">
      <w:pPr>
        <w:pStyle w:val="ListParagraph"/>
        <w:numPr>
          <w:ilvl w:val="0"/>
          <w:numId w:val="18"/>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color w:val="000000"/>
          <w:sz w:val="18"/>
          <w:szCs w:val="18"/>
        </w:rPr>
        <w:lastRenderedPageBreak/>
        <w:t xml:space="preserve">Travel expenses referred to under 4.4.1 will be reimbursed </w:t>
      </w:r>
      <w:proofErr w:type="gramStart"/>
      <w:r w:rsidRPr="00FF454F">
        <w:rPr>
          <w:rFonts w:ascii="Tahoma" w:hAnsi="Tahoma" w:cs="Tahoma"/>
          <w:color w:val="000000"/>
          <w:sz w:val="18"/>
          <w:szCs w:val="18"/>
        </w:rPr>
        <w:t>on the basis of</w:t>
      </w:r>
      <w:proofErr w:type="gramEnd"/>
      <w:r w:rsidRPr="00FF454F">
        <w:rPr>
          <w:rFonts w:ascii="Tahoma" w:hAnsi="Tahoma" w:cs="Tahoma"/>
          <w:color w:val="000000"/>
          <w:sz w:val="18"/>
          <w:szCs w:val="18"/>
        </w:rPr>
        <w:t xml:space="preserve"> the rail fare (first class) or air fare (tourist class) upon presentation of an invoice on the letterhead of the relevant vouchers. Subsistence expenses (including travel expenses within the locality visited) will be reimbursed at the applicable daily rate. </w:t>
      </w:r>
    </w:p>
    <w:p w14:paraId="67069E56" w14:textId="77777777" w:rsidR="005920E6" w:rsidRPr="00FF454F" w:rsidRDefault="005920E6" w:rsidP="00800515">
      <w:pPr>
        <w:pStyle w:val="ListParagraph"/>
        <w:numPr>
          <w:ilvl w:val="0"/>
          <w:numId w:val="18"/>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the event of the Provider being required to travel for the purposes of the contract, the duration of the Provider’s travel and stays will be covered by an insurance policy with the insurers</w:t>
      </w:r>
      <w:r w:rsidR="00AF44D4" w:rsidRPr="00FF454F">
        <w:rPr>
          <w:rFonts w:ascii="Tahoma" w:hAnsi="Tahoma" w:cs="Tahoma"/>
          <w:sz w:val="18"/>
          <w:szCs w:val="18"/>
        </w:rPr>
        <w:t xml:space="preserve"> </w:t>
      </w:r>
      <w:r w:rsidR="00AF44D4" w:rsidRPr="00FF454F">
        <w:rPr>
          <w:rFonts w:ascii="Tahoma" w:hAnsi="Tahoma" w:cs="Tahoma"/>
          <w:sz w:val="18"/>
          <w:szCs w:val="18"/>
          <w:lang w:eastAsia="fr-FR"/>
        </w:rPr>
        <w:t xml:space="preserve">AIG EUROPE </w:t>
      </w:r>
      <w:r w:rsidRPr="00FF454F">
        <w:rPr>
          <w:rFonts w:ascii="Tahoma" w:hAnsi="Tahoma" w:cs="Tahoma"/>
          <w:sz w:val="18"/>
          <w:szCs w:val="18"/>
          <w:lang w:eastAsia="fr-FR"/>
        </w:rPr>
        <w:t xml:space="preserve">(Policy No. </w:t>
      </w:r>
      <w:r w:rsidR="008604ED" w:rsidRPr="00FF454F">
        <w:rPr>
          <w:rFonts w:ascii="Tahoma" w:hAnsi="Tahoma" w:cs="Tahoma"/>
          <w:sz w:val="18"/>
          <w:szCs w:val="18"/>
          <w:lang w:eastAsia="fr-FR"/>
        </w:rPr>
        <w:t>9.502.001</w:t>
      </w:r>
      <w:r w:rsidRPr="00FF454F">
        <w:rPr>
          <w:rFonts w:ascii="Tahoma" w:hAnsi="Tahoma" w:cs="Tahoma"/>
          <w:sz w:val="18"/>
          <w:szCs w:val="18"/>
          <w:lang w:eastAsia="fr-FR"/>
        </w:rPr>
        <w:t xml:space="preserve">). A telephone helpline is available in case of emergency </w:t>
      </w:r>
      <w:r w:rsidR="008604ED" w:rsidRPr="00FF454F">
        <w:rPr>
          <w:rFonts w:ascii="Tahoma" w:hAnsi="Tahoma" w:cs="Tahoma"/>
          <w:sz w:val="18"/>
          <w:szCs w:val="18"/>
          <w:lang w:eastAsia="fr-FR"/>
        </w:rPr>
        <w:t>+32 2 739 9991 (EN) or +32 2 739 9990 (FR</w:t>
      </w:r>
      <w:r w:rsidRPr="00FF454F">
        <w:rPr>
          <w:rFonts w:ascii="Tahoma" w:hAnsi="Tahoma" w:cs="Tahoma"/>
          <w:sz w:val="18"/>
          <w:szCs w:val="18"/>
          <w:lang w:eastAsia="fr-FR"/>
        </w:rPr>
        <w:t xml:space="preserve">). The said insurance will cover specific risks related to travel and stay of the Provider (including medical costs related to unforeseen illness or accident, repatriation, death, cancellation of journey or flight, theft or loss of personal possessions). The insurance policy does not cover persons over </w:t>
      </w:r>
      <w:r w:rsidR="00210AF6" w:rsidRPr="00FF454F">
        <w:rPr>
          <w:rFonts w:ascii="Tahoma" w:hAnsi="Tahoma" w:cs="Tahoma"/>
          <w:sz w:val="18"/>
          <w:szCs w:val="18"/>
          <w:lang w:eastAsia="fr-FR"/>
        </w:rPr>
        <w:t>80</w:t>
      </w:r>
      <w:r w:rsidRPr="00FF454F">
        <w:rPr>
          <w:rFonts w:ascii="Tahoma" w:hAnsi="Tahoma" w:cs="Tahoma"/>
          <w:sz w:val="18"/>
          <w:szCs w:val="18"/>
          <w:lang w:eastAsia="fr-FR"/>
        </w:rPr>
        <w:t xml:space="preserve"> years of age.</w:t>
      </w:r>
      <w:bookmarkStart w:id="14" w:name="_Toc179868652"/>
    </w:p>
    <w:p w14:paraId="03F53B96" w14:textId="77777777" w:rsidR="00800515" w:rsidRPr="00FF454F" w:rsidRDefault="00800515" w:rsidP="00800515">
      <w:pPr>
        <w:tabs>
          <w:tab w:val="left" w:pos="284"/>
        </w:tabs>
        <w:autoSpaceDE w:val="0"/>
        <w:autoSpaceDN w:val="0"/>
        <w:jc w:val="both"/>
        <w:rPr>
          <w:rFonts w:ascii="Tahoma" w:hAnsi="Tahoma" w:cs="Tahoma"/>
          <w:b/>
          <w:smallCaps/>
          <w:color w:val="365F91"/>
          <w:sz w:val="18"/>
          <w:szCs w:val="18"/>
          <w:lang w:eastAsia="fr-FR"/>
        </w:rPr>
      </w:pPr>
      <w:bookmarkStart w:id="15" w:name="_Hlk217296686"/>
      <w:r w:rsidRPr="00FF454F">
        <w:rPr>
          <w:rFonts w:ascii="Tahoma" w:hAnsi="Tahoma" w:cs="Tahoma"/>
          <w:b/>
          <w:smallCaps/>
          <w:color w:val="365F91"/>
          <w:sz w:val="18"/>
          <w:szCs w:val="18"/>
          <w:lang w:eastAsia="fr-FR"/>
        </w:rPr>
        <w:t>4.5. Delay in Implementation</w:t>
      </w:r>
    </w:p>
    <w:p w14:paraId="71FBA402" w14:textId="77777777" w:rsidR="00800515" w:rsidRPr="00FF454F" w:rsidRDefault="00800515">
      <w:pPr>
        <w:numPr>
          <w:ilvl w:val="2"/>
          <w:numId w:val="31"/>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the event of a delayed submission of the Deliverable(s), the Council of Europe shall, without formal notice and without prejudice to its other remedies under the contract, be entitled to liquidated damages calculated as follows:</w:t>
      </w:r>
    </w:p>
    <w:p w14:paraId="5DCFDB9C" w14:textId="77777777" w:rsidR="00800515" w:rsidRPr="00FF454F" w:rsidRDefault="00800515">
      <w:pPr>
        <w:numPr>
          <w:ilvl w:val="0"/>
          <w:numId w:val="32"/>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For the total contractual price of the delayed deliverable(s) up to EUR 5,000 (five thousand Euro), liquidated damages shall accrue at 1% (one percent) per day of delay.</w:t>
      </w:r>
    </w:p>
    <w:p w14:paraId="0A28C552" w14:textId="77777777" w:rsidR="00800515" w:rsidRPr="00FF454F" w:rsidRDefault="00800515">
      <w:pPr>
        <w:numPr>
          <w:ilvl w:val="0"/>
          <w:numId w:val="32"/>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For any portion of the contractual price of the delayed deliverable(s) above EUR 5,000 (five thousand Euro), liquidated damages shall accrue at 0.5% (zero-point five percent) per day of delay.</w:t>
      </w:r>
    </w:p>
    <w:p w14:paraId="59267F81" w14:textId="77777777" w:rsidR="00800515" w:rsidRPr="00FF454F" w:rsidRDefault="00800515">
      <w:pPr>
        <w:numPr>
          <w:ilvl w:val="0"/>
          <w:numId w:val="32"/>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In all cases, the total liquidated damages for delay shall not exceed 10% (ten percent) of the contractual price of the delayed deliverable(s). If there is no separate price for the delayed deliverable(s), the amount shall be calculated on the total value of the order or the contract.</w:t>
      </w:r>
    </w:p>
    <w:p w14:paraId="34F651DA" w14:textId="77777777" w:rsidR="00800515" w:rsidRPr="00FF454F" w:rsidRDefault="00800515">
      <w:pPr>
        <w:numPr>
          <w:ilvl w:val="2"/>
          <w:numId w:val="31"/>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Without prejudice to any other rights or remedies under the contract, the Council of Europe may unilaterally deduct the amount of such liquidated damages from any payments due, or to become due, to the Provider.</w:t>
      </w:r>
    </w:p>
    <w:p w14:paraId="68AEF7CD" w14:textId="77777777" w:rsidR="00800515" w:rsidRPr="00FF454F" w:rsidRDefault="00800515">
      <w:pPr>
        <w:numPr>
          <w:ilvl w:val="2"/>
          <w:numId w:val="31"/>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 xml:space="preserve">The parties acknowledge and agree that the liquidated damages set forth herein represent a genuine pre-estimate of the loss likely to be suffered by the Council of Europe </w:t>
      </w:r>
      <w:proofErr w:type="gramStart"/>
      <w:r w:rsidRPr="00FF454F">
        <w:rPr>
          <w:rFonts w:ascii="Tahoma" w:hAnsi="Tahoma" w:cs="Tahoma"/>
          <w:sz w:val="18"/>
          <w:szCs w:val="18"/>
          <w:lang w:eastAsia="fr-FR"/>
        </w:rPr>
        <w:t>as a result of</w:t>
      </w:r>
      <w:proofErr w:type="gramEnd"/>
      <w:r w:rsidRPr="00FF454F">
        <w:rPr>
          <w:rFonts w:ascii="Tahoma" w:hAnsi="Tahoma" w:cs="Tahoma"/>
          <w:sz w:val="18"/>
          <w:szCs w:val="18"/>
          <w:lang w:eastAsia="fr-FR"/>
        </w:rPr>
        <w:t xml:space="preserve"> a delay and do not constitute a penalty.</w:t>
      </w:r>
    </w:p>
    <w:p w14:paraId="1B656AFC" w14:textId="77777777" w:rsidR="00800515" w:rsidRPr="00FF454F" w:rsidRDefault="00800515">
      <w:pPr>
        <w:numPr>
          <w:ilvl w:val="2"/>
          <w:numId w:val="31"/>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no event shall the aggregate of liquidated damages and any amounts withheld or claimed pursuant to Article 5 exceed the total contractual price of the relevant Deliverable(s) or, when applicable, the total value of the order or the contract.</w:t>
      </w:r>
    </w:p>
    <w:bookmarkEnd w:id="15"/>
    <w:p w14:paraId="1CC61486"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5 - Breach of contract</w:t>
      </w:r>
      <w:bookmarkEnd w:id="14"/>
    </w:p>
    <w:p w14:paraId="760E1D63" w14:textId="77777777" w:rsidR="001013C9"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proofErr w:type="gramStart"/>
      <w:r w:rsidRPr="00FF454F">
        <w:rPr>
          <w:rFonts w:ascii="Tahoma" w:hAnsi="Tahoma" w:cs="Tahoma"/>
          <w:sz w:val="18"/>
          <w:szCs w:val="18"/>
          <w:lang w:eastAsia="fr-FR"/>
        </w:rPr>
        <w:t>In the event that</w:t>
      </w:r>
      <w:proofErr w:type="gramEnd"/>
      <w:r w:rsidR="001013C9" w:rsidRPr="00FF454F">
        <w:rPr>
          <w:rFonts w:ascii="Tahoma" w:hAnsi="Tahoma" w:cs="Tahoma"/>
          <w:sz w:val="18"/>
          <w:szCs w:val="18"/>
          <w:lang w:eastAsia="fr-FR"/>
        </w:rPr>
        <w:t>:</w:t>
      </w:r>
    </w:p>
    <w:p w14:paraId="168A4E76" w14:textId="77777777" w:rsidR="001013C9" w:rsidRPr="00FF454F" w:rsidRDefault="001013C9"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a)</w:t>
      </w:r>
      <w:r w:rsidR="005920E6" w:rsidRPr="00FF454F">
        <w:rPr>
          <w:rFonts w:ascii="Tahoma" w:hAnsi="Tahoma" w:cs="Tahoma"/>
          <w:sz w:val="18"/>
          <w:szCs w:val="18"/>
          <w:lang w:eastAsia="fr-FR"/>
        </w:rPr>
        <w:t xml:space="preserve"> the Provider does not satisfy the conditions laid down in this contract or those resulting from any modifications duly accepted in writing by both parties, in accordance with the provisions of Article 6 below</w:t>
      </w:r>
      <w:r w:rsidRPr="00FF454F">
        <w:rPr>
          <w:rFonts w:ascii="Tahoma" w:hAnsi="Tahoma" w:cs="Tahoma"/>
          <w:sz w:val="18"/>
          <w:szCs w:val="18"/>
          <w:lang w:eastAsia="fr-FR"/>
        </w:rPr>
        <w:t>; or</w:t>
      </w:r>
      <w:r w:rsidR="005920E6" w:rsidRPr="00FF454F">
        <w:rPr>
          <w:rFonts w:ascii="Tahoma" w:hAnsi="Tahoma" w:cs="Tahoma"/>
          <w:sz w:val="18"/>
          <w:szCs w:val="18"/>
          <w:lang w:eastAsia="fr-FR"/>
        </w:rPr>
        <w:t xml:space="preserve"> </w:t>
      </w:r>
    </w:p>
    <w:p w14:paraId="52F0C322" w14:textId="77777777" w:rsidR="001013C9" w:rsidRPr="00FF454F" w:rsidRDefault="001013C9"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b) </w:t>
      </w:r>
      <w:r w:rsidR="005920E6" w:rsidRPr="00FF454F">
        <w:rPr>
          <w:rFonts w:ascii="Tahoma" w:hAnsi="Tahoma" w:cs="Tahoma"/>
          <w:sz w:val="18"/>
          <w:szCs w:val="18"/>
          <w:lang w:eastAsia="fr-FR"/>
        </w:rPr>
        <w:t>the Deliverables provided as referred to under Article 1.1 do not reach a satisfactory level</w:t>
      </w:r>
      <w:r w:rsidRPr="00FF454F">
        <w:rPr>
          <w:rFonts w:ascii="Tahoma" w:hAnsi="Tahoma" w:cs="Tahoma"/>
          <w:sz w:val="18"/>
          <w:szCs w:val="18"/>
          <w:lang w:eastAsia="fr-FR"/>
        </w:rPr>
        <w:t>; or</w:t>
      </w:r>
    </w:p>
    <w:p w14:paraId="797AC704" w14:textId="77777777" w:rsidR="006D64A8" w:rsidRPr="00FF454F" w:rsidRDefault="001013C9" w:rsidP="006D64A8">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c) the Provider is in any of the situations listed in Article 1</w:t>
      </w:r>
      <w:r w:rsidR="00361FA3" w:rsidRPr="00FF454F">
        <w:rPr>
          <w:rFonts w:ascii="Tahoma" w:hAnsi="Tahoma" w:cs="Tahoma"/>
          <w:sz w:val="18"/>
          <w:szCs w:val="18"/>
          <w:lang w:eastAsia="fr-FR"/>
        </w:rPr>
        <w:t>1</w:t>
      </w:r>
      <w:r w:rsidRPr="00FF454F">
        <w:rPr>
          <w:rFonts w:ascii="Tahoma" w:hAnsi="Tahoma" w:cs="Tahoma"/>
          <w:sz w:val="18"/>
          <w:szCs w:val="18"/>
          <w:lang w:eastAsia="fr-FR"/>
        </w:rPr>
        <w:t>.2,</w:t>
      </w:r>
      <w:r w:rsidR="005920E6" w:rsidRPr="00FF454F">
        <w:rPr>
          <w:rFonts w:ascii="Tahoma" w:hAnsi="Tahoma" w:cs="Tahoma"/>
          <w:sz w:val="18"/>
          <w:szCs w:val="18"/>
          <w:lang w:eastAsia="fr-FR"/>
        </w:rPr>
        <w:t xml:space="preserve"> </w:t>
      </w:r>
      <w:r w:rsidR="006D64A8" w:rsidRPr="00FF454F">
        <w:rPr>
          <w:rFonts w:ascii="Tahoma" w:hAnsi="Tahoma" w:cs="Tahoma"/>
          <w:sz w:val="18"/>
          <w:szCs w:val="18"/>
          <w:lang w:eastAsia="fr-FR"/>
        </w:rPr>
        <w:t>or</w:t>
      </w:r>
      <w:bookmarkStart w:id="16" w:name="_Hlk217296742"/>
      <w:bookmarkStart w:id="17" w:name="_Hlk217318587"/>
    </w:p>
    <w:p w14:paraId="7631D238" w14:textId="77777777" w:rsidR="006D64A8" w:rsidRPr="00FF454F" w:rsidRDefault="006D64A8" w:rsidP="006D64A8">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d) any information provided by the Provider under the procurement procedure is found to be untruthful.  </w:t>
      </w:r>
      <w:bookmarkEnd w:id="16"/>
    </w:p>
    <w:bookmarkEnd w:id="17"/>
    <w:p w14:paraId="705AB297" w14:textId="77777777" w:rsidR="005920E6" w:rsidRPr="00FF454F" w:rsidRDefault="005920E6"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Council </w:t>
      </w:r>
      <w:r w:rsidR="001013C9" w:rsidRPr="00FF454F">
        <w:rPr>
          <w:rFonts w:ascii="Tahoma" w:hAnsi="Tahoma" w:cs="Tahoma"/>
          <w:sz w:val="18"/>
          <w:szCs w:val="18"/>
          <w:lang w:eastAsia="fr-FR"/>
        </w:rPr>
        <w:t>may</w:t>
      </w:r>
      <w:r w:rsidRPr="00FF454F">
        <w:rPr>
          <w:rFonts w:ascii="Tahoma" w:hAnsi="Tahoma" w:cs="Tahoma"/>
          <w:sz w:val="18"/>
          <w:szCs w:val="18"/>
          <w:lang w:eastAsia="fr-FR"/>
        </w:rPr>
        <w:t xml:space="preserve"> consider there to have been a breach of contract and may consequently refuse to pay to the Provider the amounts referred to in Article 4.1 </w:t>
      </w:r>
      <w:r w:rsidR="00DF58EE" w:rsidRPr="00FF454F">
        <w:rPr>
          <w:rFonts w:ascii="Tahoma" w:hAnsi="Tahoma" w:cs="Tahoma"/>
          <w:sz w:val="18"/>
          <w:szCs w:val="18"/>
          <w:lang w:eastAsia="fr-FR"/>
        </w:rPr>
        <w:t xml:space="preserve">and Article 4.4 </w:t>
      </w:r>
      <w:r w:rsidRPr="00FF454F">
        <w:rPr>
          <w:rFonts w:ascii="Tahoma" w:hAnsi="Tahoma" w:cs="Tahoma"/>
          <w:sz w:val="18"/>
          <w:szCs w:val="18"/>
          <w:lang w:eastAsia="fr-FR"/>
        </w:rPr>
        <w:t>above.</w:t>
      </w:r>
    </w:p>
    <w:p w14:paraId="62823B9F" w14:textId="77777777" w:rsidR="005920E6"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cases described in paragraph 5.1 above, the Council reserves further, at any moment and further to prior notification to the Provider, the right to terminate the contract in all or in part. In case of termination, the Council shall pay only the amount corresponding to the deliverables actually and satisfactorily provided at the time of termination of the contract and shall request reimbursement of the sums already paid for Deliverables not provided. In case of partial termination, the obligations of the parties shall endure for all deliverables which are not subject of the notification of termination.</w:t>
      </w:r>
    </w:p>
    <w:p w14:paraId="39362AD6" w14:textId="77777777" w:rsidR="005920E6"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outstanding sums shall be paid to the Council’s bank account within 60 calendar days from the notification in writing by the Council to the Provider regarding the outstanding sums to be paid.</w:t>
      </w:r>
    </w:p>
    <w:p w14:paraId="6E16390B"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18" w:name="_Toc179868653"/>
      <w:bookmarkStart w:id="19" w:name="_Toc179868654"/>
      <w:r w:rsidRPr="00FF454F">
        <w:rPr>
          <w:rFonts w:ascii="Tahoma" w:hAnsi="Tahoma" w:cs="Tahoma"/>
          <w:b/>
          <w:smallCaps/>
          <w:color w:val="365F91" w:themeColor="accent1" w:themeShade="BF"/>
          <w:sz w:val="18"/>
          <w:szCs w:val="18"/>
          <w:lang w:eastAsia="fr-FR"/>
        </w:rPr>
        <w:t>Article 6 - Modifications</w:t>
      </w:r>
      <w:bookmarkEnd w:id="18"/>
      <w:r w:rsidRPr="00FF454F">
        <w:rPr>
          <w:rFonts w:ascii="Tahoma" w:hAnsi="Tahoma" w:cs="Tahoma"/>
          <w:b/>
          <w:smallCaps/>
          <w:color w:val="365F91" w:themeColor="accent1" w:themeShade="BF"/>
          <w:sz w:val="18"/>
          <w:szCs w:val="18"/>
          <w:lang w:eastAsia="fr-FR"/>
        </w:rPr>
        <w:t xml:space="preserve"> </w:t>
      </w:r>
    </w:p>
    <w:p w14:paraId="65974B03"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provisions of this contract cannot be modified without the written agreement of both parties. This agreement may take the form of an exchange of emails provided it is done using the contact details specified in Article 8.</w:t>
      </w:r>
    </w:p>
    <w:p w14:paraId="7825A135"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val="en-US"/>
        </w:rPr>
        <w:t>Any modification shall not affect elements of the contract which may distort the initial conditions of the tendering procedure or give rise to unequal treatment between the tenderers.</w:t>
      </w:r>
    </w:p>
    <w:p w14:paraId="56A65667"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This contract may not be transferred, in full or in part, for money or free of charge, without the Council’s prior authorisation in writing.</w:t>
      </w:r>
    </w:p>
    <w:p w14:paraId="464D99D7"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Provider may not subcontract all or part of the Deliverables without the written authorisation of the Council.</w:t>
      </w:r>
      <w:r w:rsidR="00361FA3" w:rsidRPr="00FF454F">
        <w:rPr>
          <w:rFonts w:ascii="Tahoma" w:hAnsi="Tahoma" w:cs="Tahoma"/>
          <w:sz w:val="18"/>
          <w:szCs w:val="18"/>
          <w:lang w:eastAsia="fr-FR"/>
        </w:rPr>
        <w:t xml:space="preserve"> If authorised to subcontract by the Council, the Provider shall ensure compliance with all contractual conditions by all authorised subcontractors. The Provider shall remain fully liable to the Council for the performance of that subcontractor’s obligations.</w:t>
      </w:r>
    </w:p>
    <w:p w14:paraId="2A13A094"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7 - Case of force majeure</w:t>
      </w:r>
      <w:bookmarkEnd w:id="19"/>
      <w:r w:rsidRPr="00FF454F">
        <w:rPr>
          <w:rFonts w:ascii="Tahoma" w:hAnsi="Tahoma" w:cs="Tahoma"/>
          <w:b/>
          <w:smallCaps/>
          <w:color w:val="365F91" w:themeColor="accent1" w:themeShade="BF"/>
          <w:sz w:val="18"/>
          <w:szCs w:val="18"/>
          <w:lang w:eastAsia="fr-FR"/>
        </w:rPr>
        <w:t xml:space="preserve"> </w:t>
      </w:r>
    </w:p>
    <w:p w14:paraId="4E040E94" w14:textId="77777777" w:rsidR="005920E6" w:rsidRPr="00FF454F" w:rsidRDefault="005920E6" w:rsidP="00800515">
      <w:pPr>
        <w:pStyle w:val="ListParagraph"/>
        <w:numPr>
          <w:ilvl w:val="0"/>
          <w:numId w:val="15"/>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event of force majeure, the parties shall be released from the application of this contract without any financial compensation. Force majeure is defined as including the following: major weather problems, earthquake, strikes affecting air travel, attacks, a state of war, health risks or events that would require the Council or the Provider to cancel the contract.</w:t>
      </w:r>
    </w:p>
    <w:p w14:paraId="0CB0222E" w14:textId="77777777" w:rsidR="005920E6" w:rsidRPr="00FF454F" w:rsidRDefault="005920E6" w:rsidP="00800515">
      <w:pPr>
        <w:pStyle w:val="ListParagraph"/>
        <w:numPr>
          <w:ilvl w:val="0"/>
          <w:numId w:val="15"/>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In the event of such circumstances each party shall be required to notify the other party accordingly in writing, within a period of 7 calendar days. </w:t>
      </w:r>
    </w:p>
    <w:p w14:paraId="5C1BED17"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20" w:name="_Toc179868655"/>
      <w:r w:rsidRPr="00FF454F">
        <w:rPr>
          <w:rFonts w:ascii="Tahoma" w:hAnsi="Tahoma" w:cs="Tahoma"/>
          <w:b/>
          <w:smallCaps/>
          <w:color w:val="365F91" w:themeColor="accent1" w:themeShade="BF"/>
          <w:sz w:val="18"/>
          <w:szCs w:val="18"/>
          <w:lang w:eastAsia="fr-FR"/>
        </w:rPr>
        <w:t>Article 8 - Communication between the parties</w:t>
      </w:r>
    </w:p>
    <w:p w14:paraId="366375E8"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Contact point within the Council of Europe is indicated on the cover page of the Act of Engagement (See page 1 above).</w:t>
      </w:r>
    </w:p>
    <w:p w14:paraId="20AF0400"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Provider can be reached through the means indicated in the Act of Engagement (see page 1 above).</w:t>
      </w:r>
    </w:p>
    <w:p w14:paraId="753928BF"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Any communication is deemed to have been made when it is received by the receiving party, unless the Contract refers to the date when the communication was sent.</w:t>
      </w:r>
    </w:p>
    <w:p w14:paraId="2CDD22CC"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Electronic communication is deemed to have been received by the receiving party on the day of successful dispatch of that communication, </w:t>
      </w:r>
      <w:proofErr w:type="gramStart"/>
      <w:r w:rsidRPr="00FF454F">
        <w:rPr>
          <w:rFonts w:ascii="Tahoma" w:hAnsi="Tahoma" w:cs="Tahoma"/>
          <w:sz w:val="18"/>
          <w:szCs w:val="18"/>
          <w:lang w:eastAsia="fr-FR"/>
        </w:rPr>
        <w:t>provided that</w:t>
      </w:r>
      <w:proofErr w:type="gramEnd"/>
      <w:r w:rsidRPr="00FF454F">
        <w:rPr>
          <w:rFonts w:ascii="Tahoma" w:hAnsi="Tahoma" w:cs="Tahoma"/>
          <w:sz w:val="18"/>
          <w:szCs w:val="18"/>
          <w:lang w:eastAsia="fr-FR"/>
        </w:rPr>
        <w:t xml:space="preserve"> it is sent to the addressees listed in paragraphs 1 and 2 above. Dispatch shall be deemed unsuccessful if the sending party receives a message of non-delivery. In this case, the sending party shall immediately send again such communication to any of the other addresses listed in paragraphs 1 and 2 above. In case </w:t>
      </w:r>
      <w:r w:rsidRPr="00FF454F">
        <w:rPr>
          <w:rFonts w:ascii="Tahoma" w:hAnsi="Tahoma" w:cs="Tahoma"/>
          <w:sz w:val="18"/>
          <w:szCs w:val="18"/>
          <w:lang w:eastAsia="fr-FR"/>
        </w:rPr>
        <w:lastRenderedPageBreak/>
        <w:t>of unsuccessful dispatch, the sending party shall not be held in breach of its obligation to send such communication within a specified deadline, provided the communication is dispatched by another means of communication without further delay.</w:t>
      </w:r>
    </w:p>
    <w:p w14:paraId="3A8CA5E1"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Mail sent to the Council using the postal services is considered to have been received by the Council on the date on which it is registered by the department identified in paragraph 1 above.</w:t>
      </w:r>
    </w:p>
    <w:p w14:paraId="40C4844D"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Formal notifications made by registered mail with return receipt or equivalent, or by equivalent electronic means, shall be considered to have been received by the receiving party on the date of receipt indicated on the return receipt or equivalent.</w:t>
      </w:r>
    </w:p>
    <w:p w14:paraId="4E145676"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9 –Acceptance</w:t>
      </w:r>
    </w:p>
    <w:p w14:paraId="7D45DA8F"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provision of Deliverables referred to in this contract shall be the subject of a written acceptance procedure.</w:t>
      </w:r>
      <w:r w:rsidR="00D72641" w:rsidRPr="00FF454F">
        <w:rPr>
          <w:rFonts w:ascii="Tahoma" w:hAnsi="Tahoma" w:cs="Tahoma"/>
          <w:sz w:val="18"/>
          <w:szCs w:val="18"/>
          <w:lang w:eastAsia="fr-FR"/>
        </w:rPr>
        <w:t xml:space="preserve"> </w:t>
      </w:r>
      <w:bookmarkStart w:id="21" w:name="_Hlk194582662"/>
      <w:r w:rsidR="00D72641" w:rsidRPr="00FF454F">
        <w:rPr>
          <w:rFonts w:ascii="Tahoma" w:hAnsi="Tahoma" w:cs="Tahoma"/>
          <w:sz w:val="18"/>
          <w:szCs w:val="18"/>
          <w:lang w:eastAsia="fr-FR"/>
        </w:rPr>
        <w:t xml:space="preserve">If foreseen in the tender file, the deliverable </w:t>
      </w:r>
      <w:proofErr w:type="gramStart"/>
      <w:r w:rsidR="00D72641" w:rsidRPr="00FF454F">
        <w:rPr>
          <w:rFonts w:ascii="Tahoma" w:hAnsi="Tahoma" w:cs="Tahoma"/>
          <w:sz w:val="18"/>
          <w:szCs w:val="18"/>
          <w:lang w:eastAsia="fr-FR"/>
        </w:rPr>
        <w:t>has to</w:t>
      </w:r>
      <w:proofErr w:type="gramEnd"/>
      <w:r w:rsidR="00D72641" w:rsidRPr="00FF454F">
        <w:rPr>
          <w:rFonts w:ascii="Tahoma" w:hAnsi="Tahoma" w:cs="Tahoma"/>
          <w:sz w:val="18"/>
          <w:szCs w:val="18"/>
          <w:lang w:eastAsia="fr-FR"/>
        </w:rPr>
        <w:t xml:space="preserve"> be accompanied by the filled-out AI tool </w:t>
      </w:r>
      <w:r w:rsidR="00A54498" w:rsidRPr="00FF454F">
        <w:rPr>
          <w:rFonts w:ascii="Tahoma" w:hAnsi="Tahoma" w:cs="Tahoma"/>
          <w:sz w:val="18"/>
          <w:szCs w:val="18"/>
          <w:lang w:eastAsia="fr-FR"/>
        </w:rPr>
        <w:t>questionnaire</w:t>
      </w:r>
      <w:r w:rsidR="00D72641" w:rsidRPr="00FF454F">
        <w:rPr>
          <w:rFonts w:ascii="Tahoma" w:hAnsi="Tahoma" w:cs="Tahoma"/>
          <w:sz w:val="18"/>
          <w:szCs w:val="18"/>
          <w:lang w:eastAsia="fr-FR"/>
        </w:rPr>
        <w:t>.</w:t>
      </w:r>
      <w:bookmarkEnd w:id="21"/>
      <w:r w:rsidR="00D72641" w:rsidRPr="00FF454F">
        <w:rPr>
          <w:rFonts w:ascii="Tahoma" w:hAnsi="Tahoma" w:cs="Tahoma"/>
          <w:sz w:val="18"/>
          <w:szCs w:val="18"/>
          <w:lang w:eastAsia="fr-FR"/>
        </w:rPr>
        <w:t xml:space="preserve"> </w:t>
      </w:r>
      <w:r w:rsidRPr="00FF454F">
        <w:rPr>
          <w:rFonts w:ascii="Tahoma" w:hAnsi="Tahoma" w:cs="Tahoma"/>
          <w:sz w:val="18"/>
          <w:szCs w:val="18"/>
          <w:lang w:eastAsia="fr-FR"/>
        </w:rPr>
        <w:t xml:space="preserve">If acceptance is refused, the Council shall inform the </w:t>
      </w:r>
      <w:proofErr w:type="gramStart"/>
      <w:r w:rsidRPr="00FF454F">
        <w:rPr>
          <w:rFonts w:ascii="Tahoma" w:hAnsi="Tahoma" w:cs="Tahoma"/>
          <w:sz w:val="18"/>
          <w:szCs w:val="18"/>
          <w:lang w:eastAsia="fr-FR"/>
        </w:rPr>
        <w:t>Provider</w:t>
      </w:r>
      <w:proofErr w:type="gramEnd"/>
      <w:r w:rsidRPr="00FF454F">
        <w:rPr>
          <w:rFonts w:ascii="Tahoma" w:hAnsi="Tahoma" w:cs="Tahoma"/>
          <w:sz w:val="18"/>
          <w:szCs w:val="18"/>
          <w:lang w:eastAsia="fr-FR"/>
        </w:rPr>
        <w:t xml:space="preserve"> accordingly, giving reasons, and may set new modalities for the provision of the Deliverables. If acceptance is refused again, the Council may terminate the Contract in whole or in part without previous notice and without paying any financial compensation.</w:t>
      </w:r>
    </w:p>
    <w:p w14:paraId="7BDE9D27" w14:textId="77777777" w:rsidR="00361FA3" w:rsidRPr="00FF454F" w:rsidRDefault="00361FA3" w:rsidP="00361FA3">
      <w:pPr>
        <w:tabs>
          <w:tab w:val="left" w:pos="284"/>
        </w:tabs>
        <w:autoSpaceDE w:val="0"/>
        <w:autoSpaceDN w:val="0"/>
        <w:jc w:val="both"/>
        <w:rPr>
          <w:rFonts w:ascii="Tahoma" w:hAnsi="Tahoma" w:cs="Tahoma"/>
          <w:b/>
          <w:smallCaps/>
          <w:color w:val="365F91" w:themeColor="accent1" w:themeShade="BF"/>
          <w:sz w:val="18"/>
          <w:szCs w:val="18"/>
          <w:lang w:eastAsia="fr-FR"/>
        </w:rPr>
      </w:pPr>
      <w:bookmarkStart w:id="22" w:name="_Hlk62561759"/>
      <w:bookmarkStart w:id="23" w:name="_Hlk62555666"/>
      <w:r w:rsidRPr="00FF454F">
        <w:rPr>
          <w:rFonts w:ascii="Tahoma" w:hAnsi="Tahoma" w:cs="Tahoma"/>
          <w:b/>
          <w:smallCaps/>
          <w:color w:val="365F91" w:themeColor="accent1" w:themeShade="BF"/>
          <w:sz w:val="18"/>
          <w:szCs w:val="18"/>
          <w:lang w:eastAsia="fr-FR"/>
        </w:rPr>
        <w:t>Article 10 – Consortium</w:t>
      </w:r>
    </w:p>
    <w:p w14:paraId="263FCF17"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have full responsibility for carrying out and complying with the terms of the contract.</w:t>
      </w:r>
    </w:p>
    <w:p w14:paraId="78F86AD0"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are jointly and severally liable. If a Provider fails to implement its part of the contract, the other Providers become responsible for the carrying out of the Deliverables, unless the Council expressly relieves them of this obligation.</w:t>
      </w:r>
    </w:p>
    <w:p w14:paraId="6D269603"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In case of breach of contract, where applicable, the Council will claim back the amounts paid but that were not due under the contract. The coordinator of the consortium is fully liable for repaying the debts of the consortium; even if it has not been the final recipient of those amounts.</w:t>
      </w:r>
    </w:p>
    <w:p w14:paraId="7C55D305"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internal roles and responsibilities of the Providers are divided as follows:</w:t>
      </w:r>
    </w:p>
    <w:p w14:paraId="038D503F" w14:textId="77777777" w:rsidR="00361FA3" w:rsidRPr="00FF454F" w:rsidRDefault="00361FA3" w:rsidP="00800515">
      <w:pPr>
        <w:pStyle w:val="ListParagraph"/>
        <w:numPr>
          <w:ilvl w:val="2"/>
          <w:numId w:val="22"/>
        </w:numPr>
        <w:tabs>
          <w:tab w:val="left" w:pos="284"/>
        </w:tabs>
        <w:jc w:val="both"/>
        <w:rPr>
          <w:rFonts w:ascii="Tahoma" w:hAnsi="Tahoma" w:cs="Tahoma"/>
          <w:color w:val="000000"/>
          <w:sz w:val="18"/>
          <w:szCs w:val="18"/>
        </w:rPr>
      </w:pPr>
      <w:r w:rsidRPr="00FF454F">
        <w:rPr>
          <w:rFonts w:ascii="Tahoma" w:hAnsi="Tahoma" w:cs="Tahoma"/>
          <w:color w:val="000000"/>
          <w:sz w:val="18"/>
          <w:szCs w:val="18"/>
        </w:rPr>
        <w:t xml:space="preserve">The Providers must designate a coordinator. </w:t>
      </w:r>
    </w:p>
    <w:p w14:paraId="5F4C23E0" w14:textId="77777777" w:rsidR="00361FA3" w:rsidRPr="00FF454F" w:rsidRDefault="00361FA3" w:rsidP="00800515">
      <w:pPr>
        <w:pStyle w:val="ListParagraph"/>
        <w:numPr>
          <w:ilvl w:val="2"/>
          <w:numId w:val="22"/>
        </w:numPr>
        <w:tabs>
          <w:tab w:val="left" w:pos="284"/>
        </w:tabs>
        <w:jc w:val="both"/>
        <w:rPr>
          <w:rFonts w:ascii="Tahoma" w:hAnsi="Tahoma" w:cs="Tahoma"/>
          <w:color w:val="000000"/>
          <w:sz w:val="18"/>
          <w:szCs w:val="18"/>
        </w:rPr>
      </w:pPr>
      <w:r w:rsidRPr="00FF454F">
        <w:rPr>
          <w:rFonts w:ascii="Tahoma" w:hAnsi="Tahoma" w:cs="Tahoma"/>
          <w:color w:val="000000"/>
          <w:sz w:val="18"/>
          <w:szCs w:val="18"/>
        </w:rPr>
        <w:t>Each Provider must:</w:t>
      </w:r>
    </w:p>
    <w:p w14:paraId="070941EA"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inform the coordinator immediately of any events or circumstances likely to affect significantly or delay the performance of the contract, change in legal status or technical, organisational or ownership situation, circumstances affecting the award of the contract or compliance with the requirements of the contract;</w:t>
      </w:r>
    </w:p>
    <w:p w14:paraId="093252F3"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submit to the coordinator in good time:</w:t>
      </w:r>
      <w:r w:rsidRPr="00FF454F">
        <w:rPr>
          <w:rFonts w:ascii="Tahoma" w:hAnsi="Tahoma" w:cs="Tahoma"/>
          <w:color w:val="000000"/>
          <w:sz w:val="18"/>
          <w:szCs w:val="18"/>
        </w:rPr>
        <w:tab/>
      </w:r>
      <w:r w:rsidRPr="00FF454F">
        <w:rPr>
          <w:rFonts w:ascii="Tahoma" w:hAnsi="Tahoma" w:cs="Tahoma"/>
          <w:color w:val="000000"/>
          <w:sz w:val="18"/>
          <w:szCs w:val="18"/>
        </w:rPr>
        <w:br/>
        <w:t>- any other documents or information required by the Council under the contract, unless the contract requires the Provider to submit this information directly;</w:t>
      </w:r>
      <w:r w:rsidRPr="00FF454F">
        <w:rPr>
          <w:rFonts w:ascii="Tahoma" w:hAnsi="Tahoma" w:cs="Tahoma"/>
          <w:color w:val="000000"/>
          <w:sz w:val="18"/>
          <w:szCs w:val="18"/>
        </w:rPr>
        <w:tab/>
      </w:r>
      <w:r w:rsidRPr="00FF454F">
        <w:rPr>
          <w:rFonts w:ascii="Tahoma" w:hAnsi="Tahoma" w:cs="Tahoma"/>
          <w:color w:val="000000"/>
          <w:sz w:val="18"/>
          <w:szCs w:val="18"/>
        </w:rPr>
        <w:br/>
        <w:t>- any information requested by the coordinator in order to verify the state of performance of the Deliverables under the contract, the proper implementation of the contract and compliance with the other obligations under the contract.</w:t>
      </w:r>
    </w:p>
    <w:p w14:paraId="6AA4FCCE"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give the other Providers access to any pre-existing industrial and intellectual property rights needed for the performance of the contract and compliance with the obligations under the Agreement.</w:t>
      </w:r>
    </w:p>
    <w:p w14:paraId="56836472" w14:textId="77777777" w:rsidR="00361FA3" w:rsidRPr="00FF454F" w:rsidRDefault="00361FA3" w:rsidP="00800515">
      <w:pPr>
        <w:pStyle w:val="ListParagraph"/>
        <w:numPr>
          <w:ilvl w:val="2"/>
          <w:numId w:val="22"/>
        </w:numPr>
        <w:jc w:val="both"/>
        <w:rPr>
          <w:rFonts w:ascii="Tahoma" w:hAnsi="Tahoma" w:cs="Tahoma"/>
          <w:color w:val="000000"/>
          <w:sz w:val="18"/>
          <w:szCs w:val="18"/>
        </w:rPr>
      </w:pPr>
      <w:r w:rsidRPr="00FF454F">
        <w:rPr>
          <w:rFonts w:ascii="Tahoma" w:hAnsi="Tahoma" w:cs="Tahoma"/>
          <w:color w:val="000000"/>
          <w:sz w:val="18"/>
          <w:szCs w:val="18"/>
        </w:rPr>
        <w:t xml:space="preserve">      The coordinator must:</w:t>
      </w:r>
    </w:p>
    <w:p w14:paraId="09B13BB0"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monitor that the Deliverables are carried out timely and properly, in accordance with the terms of the contract;</w:t>
      </w:r>
    </w:p>
    <w:p w14:paraId="6F4B9358"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act as the intermediary for all communications between the Providers and the Council (in particular, providing the Council with the information described in Article 10.4.2(ii) immediately), unless the agreed otherwise by the Parties;</w:t>
      </w:r>
    </w:p>
    <w:p w14:paraId="416090F4"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request and review any documents or information required by the Council and verify their completeness and correctness before passing them on to the Council;</w:t>
      </w:r>
    </w:p>
    <w:p w14:paraId="30A5AF64"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before starting performance of the contract, submit this list of pre-existing rights (Article 10.4.2(iii)) to the Council.</w:t>
      </w:r>
    </w:p>
    <w:p w14:paraId="5F46657E"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submit the Deliverables to the Council in accordance with the timing and terms of the contract;</w:t>
      </w:r>
    </w:p>
    <w:p w14:paraId="2AB08EA2"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Payments shall be made by the Council to the coordinator. Payments to the coordinator shall discharge the Council from its payment obligation. The coordinator must ensure that the distribution of the payments between the Providers are made without unjustified delay.</w:t>
      </w:r>
    </w:p>
    <w:p w14:paraId="525C99FE" w14:textId="77777777" w:rsidR="00361FA3" w:rsidRPr="00FF454F" w:rsidRDefault="00361FA3" w:rsidP="00361FA3">
      <w:pPr>
        <w:tabs>
          <w:tab w:val="left" w:pos="284"/>
        </w:tabs>
        <w:jc w:val="both"/>
        <w:rPr>
          <w:rFonts w:ascii="Tahoma" w:hAnsi="Tahoma" w:cs="Tahoma"/>
          <w:color w:val="000000"/>
          <w:sz w:val="18"/>
          <w:szCs w:val="18"/>
        </w:rPr>
      </w:pPr>
      <w:r w:rsidRPr="00FF454F">
        <w:rPr>
          <w:rFonts w:ascii="Tahoma" w:hAnsi="Tahoma" w:cs="Tahoma"/>
          <w:color w:val="000000"/>
          <w:sz w:val="18"/>
          <w:szCs w:val="18"/>
        </w:rPr>
        <w:t>The coordinator may not subcontract the above-mentioned tasks.</w:t>
      </w:r>
    </w:p>
    <w:p w14:paraId="458C8781"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must have internal arrangements regarding their operation and co-ordination to ensure that the action is implemented properly. These internal arrangements must be set out in a written ‘consortium agreement’ between the beneficiaries, which may cover:</w:t>
      </w:r>
      <w:r w:rsidRPr="00FF454F">
        <w:rPr>
          <w:rFonts w:ascii="Tahoma" w:hAnsi="Tahoma" w:cs="Tahoma"/>
          <w:color w:val="000000"/>
          <w:sz w:val="18"/>
          <w:szCs w:val="18"/>
        </w:rPr>
        <w:tab/>
      </w:r>
      <w:r w:rsidRPr="00FF454F">
        <w:rPr>
          <w:rFonts w:ascii="Tahoma" w:hAnsi="Tahoma" w:cs="Tahoma"/>
          <w:color w:val="000000"/>
          <w:sz w:val="18"/>
          <w:szCs w:val="18"/>
        </w:rPr>
        <w:br/>
        <w:t>- internal organisation of the consortium;</w:t>
      </w:r>
      <w:r w:rsidRPr="00FF454F">
        <w:rPr>
          <w:rFonts w:ascii="Tahoma" w:hAnsi="Tahoma" w:cs="Tahoma"/>
          <w:color w:val="000000"/>
          <w:sz w:val="18"/>
          <w:szCs w:val="18"/>
        </w:rPr>
        <w:tab/>
      </w:r>
      <w:r w:rsidRPr="00FF454F">
        <w:rPr>
          <w:rFonts w:ascii="Tahoma" w:hAnsi="Tahoma" w:cs="Tahoma"/>
          <w:color w:val="000000"/>
          <w:sz w:val="18"/>
          <w:szCs w:val="18"/>
        </w:rPr>
        <w:br/>
        <w:t>- distribution of the Council payment(s);</w:t>
      </w:r>
      <w:r w:rsidRPr="00FF454F">
        <w:rPr>
          <w:rFonts w:ascii="Tahoma" w:hAnsi="Tahoma" w:cs="Tahoma"/>
          <w:color w:val="000000"/>
          <w:sz w:val="18"/>
          <w:szCs w:val="18"/>
        </w:rPr>
        <w:tab/>
      </w:r>
      <w:r w:rsidRPr="00FF454F">
        <w:rPr>
          <w:rFonts w:ascii="Tahoma" w:hAnsi="Tahoma" w:cs="Tahoma"/>
          <w:color w:val="000000"/>
          <w:sz w:val="18"/>
          <w:szCs w:val="18"/>
        </w:rPr>
        <w:br/>
        <w:t>- additional rules on rights and obligations related to pre-existing rights and results (including intellectual and industrial property rights), specifying the owner an</w:t>
      </w:r>
      <w:r w:rsidR="005B4BA4" w:rsidRPr="00FF454F">
        <w:rPr>
          <w:rFonts w:ascii="Tahoma" w:hAnsi="Tahoma" w:cs="Tahoma"/>
          <w:color w:val="000000"/>
          <w:sz w:val="18"/>
          <w:szCs w:val="18"/>
        </w:rPr>
        <w:t>d</w:t>
      </w:r>
      <w:r w:rsidRPr="00FF454F">
        <w:rPr>
          <w:rFonts w:ascii="Tahoma" w:hAnsi="Tahoma" w:cs="Tahoma"/>
          <w:color w:val="000000"/>
          <w:sz w:val="18"/>
          <w:szCs w:val="18"/>
        </w:rPr>
        <w:t xml:space="preserve"> persons that have a right of use;</w:t>
      </w:r>
      <w:r w:rsidRPr="00FF454F">
        <w:rPr>
          <w:rFonts w:ascii="Tahoma" w:hAnsi="Tahoma" w:cs="Tahoma"/>
          <w:color w:val="000000"/>
          <w:sz w:val="18"/>
          <w:szCs w:val="18"/>
        </w:rPr>
        <w:tab/>
      </w:r>
      <w:r w:rsidRPr="00FF454F">
        <w:rPr>
          <w:rFonts w:ascii="Tahoma" w:hAnsi="Tahoma" w:cs="Tahoma"/>
          <w:color w:val="000000"/>
          <w:sz w:val="18"/>
          <w:szCs w:val="18"/>
        </w:rPr>
        <w:br/>
        <w:t>- settlement of internal disputes;</w:t>
      </w:r>
      <w:r w:rsidRPr="00FF454F">
        <w:rPr>
          <w:rFonts w:ascii="Tahoma" w:hAnsi="Tahoma" w:cs="Tahoma"/>
          <w:color w:val="000000"/>
          <w:sz w:val="18"/>
          <w:szCs w:val="18"/>
        </w:rPr>
        <w:tab/>
      </w:r>
      <w:r w:rsidRPr="00FF454F">
        <w:rPr>
          <w:rFonts w:ascii="Tahoma" w:hAnsi="Tahoma" w:cs="Tahoma"/>
          <w:color w:val="000000"/>
          <w:sz w:val="18"/>
          <w:szCs w:val="18"/>
        </w:rPr>
        <w:br/>
        <w:t>- liability, indemnification and confidentiality arrangements between the Providers.</w:t>
      </w:r>
    </w:p>
    <w:p w14:paraId="3B373EB9" w14:textId="77777777" w:rsidR="00361FA3" w:rsidRPr="00FF454F" w:rsidRDefault="00361FA3" w:rsidP="00361FA3">
      <w:pPr>
        <w:tabs>
          <w:tab w:val="left" w:pos="284"/>
        </w:tabs>
        <w:jc w:val="both"/>
        <w:rPr>
          <w:rFonts w:ascii="Tahoma" w:hAnsi="Tahoma" w:cs="Tahoma"/>
          <w:color w:val="000000"/>
          <w:sz w:val="18"/>
          <w:szCs w:val="18"/>
        </w:rPr>
      </w:pPr>
      <w:r w:rsidRPr="00FF454F">
        <w:rPr>
          <w:rFonts w:ascii="Tahoma" w:hAnsi="Tahoma" w:cs="Tahoma"/>
          <w:color w:val="000000"/>
          <w:sz w:val="18"/>
          <w:szCs w:val="18"/>
        </w:rPr>
        <w:t>The consortium agreement must not contain any provision contrary to the contract.</w:t>
      </w:r>
      <w:bookmarkEnd w:id="22"/>
    </w:p>
    <w:bookmarkEnd w:id="20"/>
    <w:bookmarkEnd w:id="23"/>
    <w:p w14:paraId="516E1766"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11 – Changes in the Provider’s situation or standing</w:t>
      </w:r>
    </w:p>
    <w:p w14:paraId="078475E1" w14:textId="77777777" w:rsidR="0026091F" w:rsidRPr="00FF454F" w:rsidRDefault="0026091F" w:rsidP="00F67A30">
      <w:pPr>
        <w:tabs>
          <w:tab w:val="left" w:pos="284"/>
          <w:tab w:val="left" w:pos="851"/>
        </w:tabs>
        <w:ind w:left="709" w:hanging="709"/>
        <w:jc w:val="both"/>
        <w:rPr>
          <w:rFonts w:ascii="Tahoma" w:hAnsi="Tahoma" w:cs="Tahoma"/>
          <w:color w:val="000000"/>
          <w:sz w:val="18"/>
          <w:szCs w:val="18"/>
        </w:rPr>
      </w:pPr>
      <w:r w:rsidRPr="00FF454F">
        <w:rPr>
          <w:rFonts w:ascii="Tahoma" w:hAnsi="Tahoma" w:cs="Tahoma"/>
          <w:color w:val="000000"/>
          <w:sz w:val="18"/>
          <w:szCs w:val="18"/>
        </w:rPr>
        <w:t>11.1 The Provider shall inform the Council in writing without delay of any changes in their address or legal domicile or in the address or legal domicile of the person who may represent them.</w:t>
      </w:r>
    </w:p>
    <w:p w14:paraId="7FAAF9B3" w14:textId="77777777" w:rsidR="0026091F" w:rsidRPr="00FF454F" w:rsidRDefault="0026091F" w:rsidP="00800515">
      <w:pPr>
        <w:pStyle w:val="ListParagraph"/>
        <w:numPr>
          <w:ilvl w:val="1"/>
          <w:numId w:val="27"/>
        </w:numPr>
        <w:tabs>
          <w:tab w:val="left" w:pos="284"/>
        </w:tabs>
        <w:jc w:val="both"/>
        <w:rPr>
          <w:rFonts w:ascii="Tahoma" w:hAnsi="Tahoma" w:cs="Tahoma"/>
          <w:color w:val="000000"/>
          <w:sz w:val="18"/>
          <w:szCs w:val="18"/>
        </w:rPr>
      </w:pPr>
      <w:r w:rsidRPr="00FF454F">
        <w:rPr>
          <w:rFonts w:ascii="Tahoma" w:hAnsi="Tahoma" w:cs="Tahoma"/>
          <w:color w:val="000000"/>
          <w:sz w:val="18"/>
          <w:szCs w:val="18"/>
        </w:rPr>
        <w:t xml:space="preserve"> The Provider shall also inform the Council in writing without delay:</w:t>
      </w:r>
    </w:p>
    <w:p w14:paraId="5D3A345F"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involved in a merger, takeover or change of ownership or there is a change in their legal status;</w:t>
      </w:r>
    </w:p>
    <w:p w14:paraId="1CF81387"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where the Provider is a consortium or similar entity, if there is a change in membership or partnership.</w:t>
      </w:r>
    </w:p>
    <w:p w14:paraId="7411F4E9"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sentenced by final judgment on one or more of the following charges: participation in a criminal organisation, corruption, fraud, money laundering, terrorist financing, terrorist offences or offences linked to terrorist activities, child labour or trafficking in human beings;</w:t>
      </w:r>
    </w:p>
    <w:p w14:paraId="6FED8ACC"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in a situation of bankruptcy, liquidation, termination of activity, insolvency or arrangement with creditors or any like situation arising from a procedure of the same kind, or are subject to a procedure of the same kind;</w:t>
      </w:r>
    </w:p>
    <w:p w14:paraId="06F2B391"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have received a judgment with res judicata force, finding an offence that affects their professional integrity or serious professional misconduct;</w:t>
      </w:r>
    </w:p>
    <w:p w14:paraId="27DF741B"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lastRenderedPageBreak/>
        <w:t>If they do not comply with their obligations as regards payment of social security contributions, taxes and dues, according to the statutory provisions of their country of legal domicile;</w:t>
      </w:r>
    </w:p>
    <w:p w14:paraId="4275ECA7"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or are likely to be in a situation of an actual, perceived or potential conflict of interests;</w:t>
      </w:r>
    </w:p>
    <w:p w14:paraId="41048907"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or if their owner(s) or executive officer(s), in the case of legal persons, are included in the lists of persons or entities subject to restrictive measures applied by the United Nations Security Council or the European Union.</w:t>
      </w:r>
    </w:p>
    <w:p w14:paraId="66099A85"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12 – Cooperation with investigative processes  </w:t>
      </w:r>
    </w:p>
    <w:p w14:paraId="1979DD60" w14:textId="77777777" w:rsidR="0026091F" w:rsidRPr="00FF454F" w:rsidRDefault="0026091F" w:rsidP="00F5042D">
      <w:pPr>
        <w:tabs>
          <w:tab w:val="left" w:pos="567"/>
        </w:tabs>
        <w:ind w:left="851" w:hanging="851"/>
        <w:jc w:val="both"/>
        <w:rPr>
          <w:rFonts w:ascii="Tahoma" w:hAnsi="Tahoma" w:cs="Tahoma"/>
          <w:color w:val="000000"/>
          <w:sz w:val="18"/>
          <w:szCs w:val="18"/>
          <w:lang w:val="en-US"/>
        </w:rPr>
      </w:pPr>
      <w:r w:rsidRPr="00FF454F">
        <w:rPr>
          <w:rFonts w:ascii="Tahoma" w:hAnsi="Tahoma" w:cs="Tahoma"/>
          <w:color w:val="000000"/>
          <w:sz w:val="18"/>
          <w:szCs w:val="18"/>
          <w:lang w:val="en-US"/>
        </w:rPr>
        <w:t>12.1 The Provider agrees:</w:t>
      </w:r>
    </w:p>
    <w:p w14:paraId="732E656B"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to fully cooperate with any investigative processes into suspected wrongdoing that might adversely affect the Council of Europe’s interests undertaken by the Council in accordance with its legal framework; cooperation shall include but shall not be limited to providing immediate access to relevant documents and information as requested by the Council (in whatever form), participation of persons involved in the implementation of activities in interviews, providing immediate access to premises and tools used in the implementation of the contract, as well as any relevant products and/or outputs;</w:t>
      </w:r>
    </w:p>
    <w:p w14:paraId="55F5A6E4"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to maintain the confidentiality of the proceedings, unless disclosure is required by law or </w:t>
      </w:r>
      <w:proofErr w:type="spellStart"/>
      <w:r w:rsidRPr="00FF454F">
        <w:rPr>
          <w:rFonts w:ascii="Tahoma" w:hAnsi="Tahoma" w:cs="Tahoma"/>
          <w:color w:val="000000"/>
          <w:sz w:val="18"/>
          <w:szCs w:val="18"/>
          <w:lang w:val="en-US"/>
        </w:rPr>
        <w:t>authorised</w:t>
      </w:r>
      <w:proofErr w:type="spellEnd"/>
      <w:r w:rsidRPr="00FF454F">
        <w:rPr>
          <w:rFonts w:ascii="Tahoma" w:hAnsi="Tahoma" w:cs="Tahoma"/>
          <w:color w:val="000000"/>
          <w:sz w:val="18"/>
          <w:szCs w:val="18"/>
          <w:lang w:val="en-US"/>
        </w:rPr>
        <w:t xml:space="preserve"> by the Council;</w:t>
      </w:r>
    </w:p>
    <w:p w14:paraId="4C105DC2"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to refrain from any retaliation against any individual who has reported in good faith, or is suspected of having reported, suspected wrongdoing affecting the Council’s interests, as well as any person who has cooperated with an investigative process undertaken by the Council;</w:t>
      </w:r>
    </w:p>
    <w:p w14:paraId="2AE9A8A8" w14:textId="77777777" w:rsidR="0026091F" w:rsidRPr="00FF454F" w:rsidRDefault="0026091F" w:rsidP="00F5042D">
      <w:pPr>
        <w:pStyle w:val="ListParagraph"/>
        <w:numPr>
          <w:ilvl w:val="1"/>
          <w:numId w:val="29"/>
        </w:numPr>
        <w:tabs>
          <w:tab w:val="left" w:pos="142"/>
          <w:tab w:val="left" w:pos="284"/>
          <w:tab w:val="left" w:pos="851"/>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The Provider acknowledges and accepts that any failure to comply with the above-mentioned provisions or to otherwise respect the terms of the contract and/or other applicable standards set by the Council may result in adverse actions, as necessary, including but not limited to the termination of this Contract, recovery of funds, reporting to national or other authorities and/or stakeholders involved, and restrictions in terms of awarding other contracts.</w:t>
      </w:r>
    </w:p>
    <w:p w14:paraId="60F7EBF4"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13 - Disputes </w:t>
      </w:r>
    </w:p>
    <w:p w14:paraId="2223CEF4" w14:textId="77777777" w:rsidR="00F67A30" w:rsidRDefault="0026091F">
      <w:pPr>
        <w:pStyle w:val="ListParagraph"/>
        <w:numPr>
          <w:ilvl w:val="1"/>
          <w:numId w:val="30"/>
        </w:numPr>
        <w:tabs>
          <w:tab w:val="left" w:pos="142"/>
          <w:tab w:val="left" w:pos="567"/>
          <w:tab w:val="left" w:pos="851"/>
          <w:tab w:val="left" w:pos="993"/>
        </w:tabs>
        <w:ind w:left="851" w:hanging="851"/>
        <w:jc w:val="both"/>
        <w:rPr>
          <w:rFonts w:ascii="Tahoma" w:hAnsi="Tahoma" w:cs="Tahoma"/>
          <w:color w:val="000000"/>
          <w:sz w:val="18"/>
          <w:szCs w:val="18"/>
          <w:lang w:val="en-US"/>
        </w:rPr>
      </w:pPr>
      <w:bookmarkStart w:id="24" w:name="_Hlk62555726"/>
      <w:r w:rsidRPr="00FF454F">
        <w:rPr>
          <w:rFonts w:ascii="Tahoma" w:hAnsi="Tahoma" w:cs="Tahoma"/>
          <w:color w:val="000000"/>
          <w:sz w:val="18"/>
          <w:szCs w:val="18"/>
          <w:lang w:val="en-US"/>
        </w:rPr>
        <w:t>Any dispute regarding this Contract shall - failing a friendly settlement between the Parties - be submitted to arbitration.</w:t>
      </w:r>
    </w:p>
    <w:p w14:paraId="52C71BEA" w14:textId="77777777" w:rsidR="0026091F" w:rsidRPr="00F67A30" w:rsidRDefault="0026091F">
      <w:pPr>
        <w:pStyle w:val="ListParagraph"/>
        <w:numPr>
          <w:ilvl w:val="1"/>
          <w:numId w:val="30"/>
        </w:numPr>
        <w:tabs>
          <w:tab w:val="left" w:pos="142"/>
          <w:tab w:val="left" w:pos="567"/>
          <w:tab w:val="left" w:pos="993"/>
        </w:tabs>
        <w:ind w:left="567" w:hanging="567"/>
        <w:jc w:val="both"/>
        <w:rPr>
          <w:rFonts w:ascii="Tahoma" w:hAnsi="Tahoma" w:cs="Tahoma"/>
          <w:color w:val="000000"/>
          <w:sz w:val="18"/>
          <w:szCs w:val="18"/>
          <w:lang w:val="en-US"/>
        </w:rPr>
      </w:pPr>
      <w:r w:rsidRPr="00F67A30">
        <w:rPr>
          <w:rFonts w:ascii="Tahoma" w:hAnsi="Tahoma" w:cs="Tahoma"/>
          <w:color w:val="000000"/>
          <w:sz w:val="18"/>
          <w:szCs w:val="18"/>
          <w:lang w:val="en-US"/>
        </w:rPr>
        <w:t xml:space="preserve">The Arbitration Board shall be composed of two arbitrators each selected by one of the parties, and of a presiding arbitrator, appointed by the other two arbitrators; in the event of no presiding arbitrator being appointed under the above conditions within a period of six months, the President of the Tribunal </w:t>
      </w:r>
      <w:proofErr w:type="spellStart"/>
      <w:r w:rsidRPr="00F67A30">
        <w:rPr>
          <w:rFonts w:ascii="Tahoma" w:hAnsi="Tahoma" w:cs="Tahoma"/>
          <w:color w:val="000000"/>
          <w:sz w:val="18"/>
          <w:szCs w:val="18"/>
          <w:lang w:val="en-US"/>
        </w:rPr>
        <w:t>Judiciaire</w:t>
      </w:r>
      <w:proofErr w:type="spellEnd"/>
      <w:r w:rsidRPr="00F67A30">
        <w:rPr>
          <w:rFonts w:ascii="Tahoma" w:hAnsi="Tahoma" w:cs="Tahoma"/>
          <w:color w:val="000000"/>
          <w:sz w:val="18"/>
          <w:szCs w:val="18"/>
          <w:lang w:val="en-US"/>
        </w:rPr>
        <w:t xml:space="preserve"> of Strasbourg shall make the appointment.</w:t>
      </w:r>
    </w:p>
    <w:p w14:paraId="3B86BF78" w14:textId="77777777" w:rsidR="0026091F" w:rsidRPr="00FF454F" w:rsidRDefault="0026091F">
      <w:pPr>
        <w:pStyle w:val="ListParagraph"/>
        <w:numPr>
          <w:ilvl w:val="1"/>
          <w:numId w:val="30"/>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Alternatively, the parties may submit the dispute for decision to a single arbitrator selected by them by common agreement or, failing such agreement, by the President of the Tribunal </w:t>
      </w:r>
      <w:proofErr w:type="spellStart"/>
      <w:r w:rsidRPr="00FF454F">
        <w:rPr>
          <w:rFonts w:ascii="Tahoma" w:hAnsi="Tahoma" w:cs="Tahoma"/>
          <w:color w:val="000000"/>
          <w:sz w:val="18"/>
          <w:szCs w:val="18"/>
          <w:lang w:val="en-US"/>
        </w:rPr>
        <w:t>Judiciaire</w:t>
      </w:r>
      <w:proofErr w:type="spellEnd"/>
      <w:r w:rsidRPr="00FF454F">
        <w:rPr>
          <w:rFonts w:ascii="Tahoma" w:hAnsi="Tahoma" w:cs="Tahoma"/>
          <w:color w:val="000000"/>
          <w:sz w:val="18"/>
          <w:szCs w:val="18"/>
          <w:lang w:val="en-US"/>
        </w:rPr>
        <w:t xml:space="preserve"> of Strasbourg.</w:t>
      </w:r>
    </w:p>
    <w:p w14:paraId="3B6C21CE" w14:textId="77777777" w:rsidR="0026091F" w:rsidRPr="00FF454F" w:rsidRDefault="0026091F">
      <w:pPr>
        <w:pStyle w:val="ListParagraph"/>
        <w:numPr>
          <w:ilvl w:val="1"/>
          <w:numId w:val="30"/>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The Board referred to in paragraph 2 of this Article or, where appropriate, the arbitrator referred to in paragraph 3 of this </w:t>
      </w:r>
      <w:proofErr w:type="gramStart"/>
      <w:r w:rsidRPr="00FF454F">
        <w:rPr>
          <w:rFonts w:ascii="Tahoma" w:hAnsi="Tahoma" w:cs="Tahoma"/>
          <w:color w:val="000000"/>
          <w:sz w:val="18"/>
          <w:szCs w:val="18"/>
          <w:lang w:val="en-US"/>
        </w:rPr>
        <w:t>Article,</w:t>
      </w:r>
      <w:proofErr w:type="gramEnd"/>
      <w:r w:rsidRPr="00FF454F">
        <w:rPr>
          <w:rFonts w:ascii="Tahoma" w:hAnsi="Tahoma" w:cs="Tahoma"/>
          <w:color w:val="000000"/>
          <w:sz w:val="18"/>
          <w:szCs w:val="18"/>
          <w:lang w:val="en-US"/>
        </w:rPr>
        <w:t xml:space="preserve"> shall determine the procedure to be followed.</w:t>
      </w:r>
    </w:p>
    <w:p w14:paraId="3E59B30E" w14:textId="77777777" w:rsidR="0026091F" w:rsidRPr="00FF454F" w:rsidRDefault="0026091F">
      <w:pPr>
        <w:pStyle w:val="ListParagraph"/>
        <w:numPr>
          <w:ilvl w:val="1"/>
          <w:numId w:val="30"/>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If the parties do not agree upon the law applicable the Board or, where appropriate, the arbitrator shall decide ex aequo et bono having regard to the general principles of law and to commercial usage.</w:t>
      </w:r>
    </w:p>
    <w:p w14:paraId="1236E40D" w14:textId="77777777" w:rsidR="0026091F" w:rsidRPr="00FF454F" w:rsidRDefault="0026091F">
      <w:pPr>
        <w:pStyle w:val="ListParagraph"/>
        <w:numPr>
          <w:ilvl w:val="1"/>
          <w:numId w:val="30"/>
        </w:numPr>
        <w:tabs>
          <w:tab w:val="left" w:pos="142"/>
          <w:tab w:val="left" w:pos="567"/>
          <w:tab w:val="left" w:pos="851"/>
          <w:tab w:val="left" w:pos="993"/>
        </w:tabs>
        <w:ind w:left="851" w:hanging="851"/>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The arbitral decision shall be binding upon the parties and there shall be no appeal from it. </w:t>
      </w:r>
      <w:bookmarkEnd w:id="24"/>
      <w:r w:rsidRPr="00FF454F">
        <w:rPr>
          <w:rFonts w:ascii="Tahoma" w:hAnsi="Tahoma" w:cs="Tahoma"/>
          <w:color w:val="000000"/>
          <w:sz w:val="18"/>
          <w:szCs w:val="18"/>
          <w:lang w:val="en-US"/>
        </w:rPr>
        <w:t xml:space="preserve"> </w:t>
      </w:r>
    </w:p>
    <w:p w14:paraId="5ED77088" w14:textId="77777777" w:rsidR="005920E6" w:rsidRPr="00F30EF2" w:rsidRDefault="005920E6" w:rsidP="005920E6">
      <w:pPr>
        <w:sectPr w:rsidR="005920E6" w:rsidRPr="00F30EF2" w:rsidSect="009D32B3">
          <w:type w:val="continuous"/>
          <w:pgSz w:w="11907" w:h="16840" w:code="9"/>
          <w:pgMar w:top="673" w:right="850" w:bottom="851" w:left="851" w:header="284" w:footer="284" w:gutter="0"/>
          <w:cols w:space="142"/>
          <w:docGrid w:linePitch="360"/>
        </w:sectPr>
      </w:pPr>
      <w:r>
        <w:rPr>
          <w:rFonts w:ascii="Tahoma" w:hAnsi="Tahoma" w:cs="Tahoma"/>
          <w:color w:val="808080"/>
          <w:sz w:val="18"/>
          <w:szCs w:val="18"/>
          <w:lang w:val="en-US"/>
        </w:rPr>
        <w:tab/>
      </w:r>
    </w:p>
    <w:p w14:paraId="0A04F8E3" w14:textId="77777777" w:rsidR="00F06E93" w:rsidRPr="00EA2362" w:rsidRDefault="00F06E93" w:rsidP="005F7B8A">
      <w:pPr>
        <w:pBdr>
          <w:bottom w:val="single" w:sz="2" w:space="1" w:color="808080"/>
        </w:pBdr>
        <w:tabs>
          <w:tab w:val="left" w:pos="284"/>
        </w:tabs>
        <w:spacing w:after="120"/>
        <w:rPr>
          <w:rFonts w:ascii="Tahoma" w:hAnsi="Tahoma" w:cs="Tahoma"/>
          <w:b/>
          <w:sz w:val="18"/>
          <w:szCs w:val="18"/>
          <w:lang w:eastAsia="en-US"/>
        </w:rPr>
      </w:pPr>
    </w:p>
    <w:sectPr w:rsidR="00F06E93" w:rsidRPr="00EA2362" w:rsidSect="001C5064">
      <w:type w:val="continuous"/>
      <w:pgSz w:w="11907" w:h="16840" w:code="9"/>
      <w:pgMar w:top="851" w:right="850" w:bottom="851" w:left="993" w:header="709" w:footer="147" w:gutter="0"/>
      <w:cols w:space="14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D2B45" w14:textId="77777777" w:rsidR="002A649E" w:rsidRDefault="002A649E" w:rsidP="00D50F13">
      <w:r>
        <w:separator/>
      </w:r>
    </w:p>
  </w:endnote>
  <w:endnote w:type="continuationSeparator" w:id="0">
    <w:p w14:paraId="32620B2C" w14:textId="77777777" w:rsidR="002A649E" w:rsidRDefault="002A649E" w:rsidP="00D50F13">
      <w:r>
        <w:continuationSeparator/>
      </w:r>
    </w:p>
  </w:endnote>
  <w:endnote w:type="continuationNotice" w:id="1">
    <w:p w14:paraId="77BD9B9C" w14:textId="77777777" w:rsidR="002A649E" w:rsidRDefault="002A64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1374"/>
      <w:gridCol w:w="3290"/>
    </w:tblGrid>
    <w:tr w:rsidR="00F96680" w:rsidRPr="00AE2D2B" w14:paraId="704E1F80" w14:textId="77777777" w:rsidTr="00DC11A1">
      <w:trPr>
        <w:trHeight w:val="298"/>
        <w:jc w:val="center"/>
      </w:trPr>
      <w:tc>
        <w:tcPr>
          <w:tcW w:w="1374" w:type="dxa"/>
          <w:tcBorders>
            <w:top w:val="single" w:sz="2" w:space="0" w:color="808080"/>
            <w:left w:val="single" w:sz="2" w:space="0" w:color="808080"/>
            <w:bottom w:val="single" w:sz="2" w:space="0" w:color="808080"/>
            <w:right w:val="nil"/>
          </w:tcBorders>
          <w:shd w:val="clear" w:color="auto" w:fill="F2F2F2"/>
          <w:vAlign w:val="center"/>
        </w:tcPr>
        <w:p w14:paraId="2735F14B" w14:textId="77777777" w:rsidR="00F96680" w:rsidRPr="00AE2D2B" w:rsidRDefault="00F96680" w:rsidP="00FC7772">
          <w:pPr>
            <w:jc w:val="right"/>
            <w:rPr>
              <w:rFonts w:ascii="Arial Narrow" w:hAnsi="Arial Narrow"/>
              <w:sz w:val="18"/>
              <w:szCs w:val="18"/>
            </w:rPr>
          </w:pPr>
          <w:r w:rsidRPr="00AE2D2B">
            <w:rPr>
              <w:rFonts w:ascii="Arial Narrow" w:hAnsi="Arial Narrow"/>
              <w:sz w:val="18"/>
              <w:szCs w:val="18"/>
            </w:rPr>
            <w:t xml:space="preserve">Contract No. </w:t>
          </w:r>
          <w:r w:rsidRPr="00AE2D2B">
            <w:rPr>
              <w:rFonts w:ascii="Times New Roman" w:hAnsi="Times New Roman" w:cs="Times New Roman"/>
              <w:color w:val="0070C0"/>
              <w:sz w:val="18"/>
              <w:szCs w:val="18"/>
            </w:rPr>
            <w:t>►</w:t>
          </w:r>
        </w:p>
      </w:tc>
      <w:tc>
        <w:tcPr>
          <w:tcW w:w="3290" w:type="dxa"/>
          <w:tcBorders>
            <w:top w:val="single" w:sz="2" w:space="0" w:color="808080"/>
            <w:left w:val="nil"/>
            <w:bottom w:val="single" w:sz="2" w:space="0" w:color="808080"/>
            <w:right w:val="single" w:sz="2" w:space="0" w:color="808080"/>
          </w:tcBorders>
          <w:shd w:val="clear" w:color="auto" w:fill="FFFFFF"/>
          <w:vAlign w:val="center"/>
        </w:tcPr>
        <w:p w14:paraId="5B769C11" w14:textId="3B3C0E37" w:rsidR="00581162" w:rsidRPr="00581162" w:rsidRDefault="00645CED" w:rsidP="00FC7772">
          <w:pPr>
            <w:rPr>
              <w:rFonts w:ascii="Tahoma" w:hAnsi="Tahoma" w:cs="Tahoma"/>
              <w:caps/>
              <w:color w:val="000000" w:themeColor="text1"/>
              <w:sz w:val="18"/>
              <w:szCs w:val="18"/>
              <w:lang w:val="uk-UA"/>
            </w:rPr>
          </w:pPr>
          <w:r w:rsidRPr="008D0ECC">
            <w:rPr>
              <w:rFonts w:ascii="Tahoma" w:hAnsi="Tahoma" w:cs="Tahoma"/>
              <w:caps/>
              <w:color w:val="000000" w:themeColor="text1"/>
              <w:sz w:val="18"/>
              <w:szCs w:val="18"/>
            </w:rPr>
            <w:t>9197/2026/</w:t>
          </w:r>
          <w:r w:rsidR="00B021A4">
            <w:rPr>
              <w:rFonts w:ascii="Tahoma" w:hAnsi="Tahoma" w:cs="Tahoma"/>
              <w:caps/>
              <w:color w:val="000000" w:themeColor="text1"/>
              <w:sz w:val="18"/>
              <w:szCs w:val="18"/>
            </w:rPr>
            <w:t>1</w:t>
          </w:r>
          <w:r w:rsidR="00581162">
            <w:rPr>
              <w:rFonts w:ascii="Tahoma" w:hAnsi="Tahoma" w:cs="Tahoma"/>
              <w:caps/>
              <w:color w:val="000000" w:themeColor="text1"/>
              <w:sz w:val="18"/>
              <w:szCs w:val="18"/>
              <w:lang w:val="uk-UA"/>
            </w:rPr>
            <w:t>3</w:t>
          </w:r>
        </w:p>
      </w:tc>
    </w:tr>
  </w:tbl>
  <w:p w14:paraId="001B5DDA" w14:textId="77777777" w:rsidR="00F96680" w:rsidRDefault="00F966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2571" w14:textId="77777777" w:rsidR="00F96680" w:rsidRPr="00FC72C5" w:rsidRDefault="00F96680">
    <w:pPr>
      <w:pStyle w:val="Footer"/>
      <w:jc w:val="right"/>
      <w:rPr>
        <w:sz w:val="20"/>
        <w:szCs w:val="20"/>
      </w:rPr>
    </w:pPr>
    <w:r w:rsidRPr="00FC72C5">
      <w:rPr>
        <w:sz w:val="20"/>
        <w:szCs w:val="20"/>
      </w:rPr>
      <w:fldChar w:fldCharType="begin"/>
    </w:r>
    <w:r w:rsidRPr="00FC72C5">
      <w:rPr>
        <w:sz w:val="20"/>
        <w:szCs w:val="20"/>
      </w:rPr>
      <w:instrText xml:space="preserve"> PAGE   \* MERGEFORMAT </w:instrText>
    </w:r>
    <w:r w:rsidRPr="00FC72C5">
      <w:rPr>
        <w:sz w:val="20"/>
        <w:szCs w:val="20"/>
      </w:rPr>
      <w:fldChar w:fldCharType="separate"/>
    </w:r>
    <w:r>
      <w:rPr>
        <w:noProof/>
        <w:sz w:val="20"/>
        <w:szCs w:val="20"/>
      </w:rPr>
      <w:t>2</w:t>
    </w:r>
    <w:r w:rsidRPr="00FC72C5">
      <w:rPr>
        <w:noProof/>
        <w:sz w:val="20"/>
        <w:szCs w:val="20"/>
      </w:rPr>
      <w:fldChar w:fldCharType="end"/>
    </w:r>
  </w:p>
  <w:p w14:paraId="6AD2402E" w14:textId="77777777" w:rsidR="00F96680" w:rsidRDefault="00F966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516F6" w14:textId="77777777" w:rsidR="002A649E" w:rsidRDefault="002A649E" w:rsidP="00D50F13">
      <w:r>
        <w:separator/>
      </w:r>
    </w:p>
  </w:footnote>
  <w:footnote w:type="continuationSeparator" w:id="0">
    <w:p w14:paraId="1C0C49EF" w14:textId="77777777" w:rsidR="002A649E" w:rsidRDefault="002A649E" w:rsidP="00D50F13">
      <w:r>
        <w:continuationSeparator/>
      </w:r>
    </w:p>
  </w:footnote>
  <w:footnote w:type="continuationNotice" w:id="1">
    <w:p w14:paraId="40222664" w14:textId="77777777" w:rsidR="002A649E" w:rsidRDefault="002A649E"/>
  </w:footnote>
  <w:footnote w:id="2">
    <w:p w14:paraId="1CE8AB3A" w14:textId="77777777" w:rsidR="00A7331F" w:rsidRPr="00C546D8" w:rsidRDefault="00A7331F" w:rsidP="00A7331F">
      <w:pPr>
        <w:pStyle w:val="FootnoteText"/>
        <w:rPr>
          <w:rFonts w:ascii="Tahoma" w:hAnsi="Tahoma" w:cs="Tahoma"/>
          <w:sz w:val="18"/>
          <w:szCs w:val="18"/>
        </w:rPr>
      </w:pPr>
      <w:r w:rsidRPr="00C546D8">
        <w:rPr>
          <w:rStyle w:val="FootnoteReference"/>
          <w:rFonts w:ascii="Tahoma" w:hAnsi="Tahoma" w:cs="Tahoma"/>
          <w:sz w:val="18"/>
          <w:szCs w:val="18"/>
        </w:rPr>
        <w:footnoteRef/>
      </w:r>
      <w:r w:rsidRPr="00C546D8">
        <w:rPr>
          <w:rFonts w:ascii="Tahoma" w:hAnsi="Tahoma" w:cs="Tahoma"/>
          <w:sz w:val="18"/>
          <w:szCs w:val="18"/>
        </w:rPr>
        <w:t xml:space="preserve"> The Council of Europe reserves the right to request documentary evidence.</w:t>
      </w:r>
    </w:p>
  </w:footnote>
  <w:footnote w:id="3">
    <w:p w14:paraId="24FDA378" w14:textId="77777777" w:rsidR="00A7331F" w:rsidRPr="001628B0" w:rsidRDefault="00A7331F" w:rsidP="00A7331F">
      <w:pPr>
        <w:pStyle w:val="FootnoteText"/>
        <w:rPr>
          <w:b/>
          <w:bCs/>
        </w:rPr>
      </w:pPr>
      <w:r w:rsidRPr="001628B0">
        <w:rPr>
          <w:rStyle w:val="FootnoteReference"/>
          <w:b/>
          <w:bCs/>
        </w:rPr>
        <w:footnoteRef/>
      </w:r>
      <w:r w:rsidRPr="001628B0">
        <w:rPr>
          <w:b/>
          <w:bCs/>
        </w:rPr>
        <w:t xml:space="preserve"> </w:t>
      </w:r>
      <w:r w:rsidRPr="001628B0">
        <w:rPr>
          <w:rFonts w:ascii="Tahoma" w:hAnsi="Tahoma" w:cs="Tahoma"/>
          <w:b/>
          <w:bCs/>
          <w:sz w:val="18"/>
          <w:szCs w:val="18"/>
        </w:rPr>
        <w:t xml:space="preserve">In case of the bidder being a consortium, please list all consortium members. </w:t>
      </w:r>
    </w:p>
  </w:footnote>
  <w:footnote w:id="4">
    <w:p w14:paraId="3174EC71" w14:textId="77777777" w:rsidR="00A7331F" w:rsidRPr="00C546D8" w:rsidRDefault="00A7331F" w:rsidP="00A7331F">
      <w:pPr>
        <w:pStyle w:val="FootnoteText"/>
        <w:rPr>
          <w:highlight w:val="yellow"/>
        </w:rPr>
      </w:pPr>
      <w:r w:rsidRPr="001628B0">
        <w:rPr>
          <w:rStyle w:val="FootnoteReference"/>
          <w:b/>
          <w:bCs/>
        </w:rPr>
        <w:footnoteRef/>
      </w:r>
      <w:r w:rsidRPr="001628B0">
        <w:rPr>
          <w:b/>
          <w:bCs/>
        </w:rPr>
        <w:t xml:space="preserve"> </w:t>
      </w:r>
      <w:r w:rsidRPr="001628B0">
        <w:rPr>
          <w:rFonts w:ascii="Tahoma" w:hAnsi="Tahoma" w:cs="Tahoma"/>
          <w:b/>
          <w:bCs/>
          <w:sz w:val="18"/>
          <w:szCs w:val="18"/>
        </w:rPr>
        <w:t>In case of the bidder being a consortium, this field – as well as all remaining fields in this table – must include information concerning the coordinator only.</w:t>
      </w:r>
    </w:p>
  </w:footnote>
  <w:footnote w:id="5">
    <w:p w14:paraId="6D9F6737" w14:textId="77777777" w:rsidR="00A7331F" w:rsidRPr="001628B0" w:rsidRDefault="00A7331F" w:rsidP="00A7331F">
      <w:pPr>
        <w:pStyle w:val="FootnoteText"/>
        <w:rPr>
          <w:b/>
          <w:bCs/>
        </w:rPr>
      </w:pPr>
      <w:r w:rsidRPr="001628B0">
        <w:rPr>
          <w:rStyle w:val="FootnoteReference"/>
          <w:b/>
          <w:bCs/>
        </w:rPr>
        <w:footnoteRef/>
      </w:r>
      <w:r w:rsidRPr="001628B0">
        <w:rPr>
          <w:b/>
          <w:bCs/>
        </w:rPr>
        <w:t xml:space="preserve"> </w:t>
      </w:r>
      <w:r w:rsidRPr="001628B0">
        <w:rPr>
          <w:rFonts w:ascii="Tahoma" w:hAnsi="Tahoma" w:cs="Tahoma"/>
          <w:b/>
          <w:bCs/>
          <w:sz w:val="18"/>
          <w:szCs w:val="18"/>
        </w:rPr>
        <w:t>The name of the provider and the name of the account holder must coincide. In case of the bidder being a consortium, the name of the consortium’s coordinator and the name of the account holder must coincide.</w:t>
      </w:r>
    </w:p>
  </w:footnote>
  <w:footnote w:id="6">
    <w:p w14:paraId="1747A3B7" w14:textId="77777777" w:rsidR="00A7331F" w:rsidRPr="00C546D8" w:rsidRDefault="00A7331F" w:rsidP="00A7331F">
      <w:pPr>
        <w:pStyle w:val="FootnoteText"/>
        <w:rPr>
          <w:highlight w:val="yellow"/>
        </w:rPr>
      </w:pPr>
      <w:r w:rsidRPr="00C546D8">
        <w:rPr>
          <w:rStyle w:val="FootnoteReference"/>
        </w:rPr>
        <w:footnoteRef/>
      </w:r>
      <w:r w:rsidRPr="00C546D8">
        <w:t xml:space="preserve"> </w:t>
      </w:r>
      <w:r w:rsidRPr="00C546D8">
        <w:rPr>
          <w:rFonts w:ascii="Tahoma" w:hAnsi="Tahoma" w:cs="Tahoma"/>
          <w:sz w:val="18"/>
          <w:szCs w:val="18"/>
        </w:rPr>
        <w:t>The bidder ensures that the indicated bank account can receive payments in the currency of the contract.</w:t>
      </w:r>
    </w:p>
  </w:footnote>
  <w:footnote w:id="7">
    <w:p w14:paraId="32606B56" w14:textId="77777777" w:rsidR="00A7331F" w:rsidRPr="001628B0" w:rsidRDefault="00A7331F">
      <w:pPr>
        <w:pStyle w:val="FootnoteText"/>
        <w:rPr>
          <w:b/>
          <w:bCs/>
          <w:lang w:val="en-US"/>
        </w:rPr>
      </w:pPr>
      <w:r w:rsidRPr="001628B0">
        <w:rPr>
          <w:rStyle w:val="FootnoteReference"/>
          <w:b/>
          <w:bCs/>
        </w:rPr>
        <w:footnoteRef/>
      </w:r>
      <w:r w:rsidRPr="001628B0">
        <w:rPr>
          <w:b/>
          <w:bCs/>
        </w:rPr>
        <w:t xml:space="preserve"> </w:t>
      </w:r>
      <w:bookmarkStart w:id="5" w:name="_Hlk149814289"/>
      <w:bookmarkStart w:id="6" w:name="_Hlk149814411"/>
      <w:r w:rsidRPr="001628B0">
        <w:rPr>
          <w:rFonts w:ascii="Tahoma" w:hAnsi="Tahoma" w:cs="Tahoma"/>
          <w:b/>
          <w:bCs/>
          <w:sz w:val="18"/>
          <w:szCs w:val="18"/>
        </w:rPr>
        <w:t>In case of the bidder being a consortium, indicate one signatory for each consortium member.</w:t>
      </w:r>
      <w:bookmarkEnd w:id="5"/>
      <w:bookmarkEnd w:id="6"/>
    </w:p>
  </w:footnote>
  <w:footnote w:id="8">
    <w:p w14:paraId="3802A380" w14:textId="77777777" w:rsidR="00A7331F" w:rsidRPr="00A7331F" w:rsidRDefault="00A7331F">
      <w:pPr>
        <w:pStyle w:val="FootnoteText"/>
        <w:rPr>
          <w:lang w:val="en-US"/>
        </w:rPr>
      </w:pPr>
      <w:r w:rsidRPr="001628B0">
        <w:rPr>
          <w:rStyle w:val="FootnoteReference"/>
          <w:b/>
          <w:bCs/>
        </w:rPr>
        <w:footnoteRef/>
      </w:r>
      <w:r w:rsidRPr="001628B0">
        <w:rPr>
          <w:b/>
          <w:bCs/>
        </w:rPr>
        <w:t xml:space="preserve"> </w:t>
      </w:r>
      <w:bookmarkStart w:id="7" w:name="_Hlk149814299"/>
      <w:r w:rsidRPr="001628B0">
        <w:rPr>
          <w:rFonts w:ascii="Tahoma" w:hAnsi="Tahoma" w:cs="Tahoma"/>
          <w:b/>
          <w:bCs/>
          <w:sz w:val="18"/>
          <w:szCs w:val="18"/>
        </w:rPr>
        <w:t>In case of the bidder being a consortium, the field “Signature” must include the signatures of all consortium members.</w:t>
      </w:r>
      <w:bookmarkEnd w:id="7"/>
    </w:p>
  </w:footnote>
  <w:footnote w:id="9">
    <w:p w14:paraId="5847367F" w14:textId="0301E816" w:rsidR="005920E6" w:rsidRDefault="005920E6" w:rsidP="005920E6">
      <w:pPr>
        <w:pStyle w:val="FootnoteText"/>
        <w:rPr>
          <w:lang w:val="uk-UA"/>
        </w:rPr>
      </w:pPr>
      <w:r w:rsidRPr="00337874">
        <w:rPr>
          <w:rStyle w:val="FootnoteReference"/>
          <w:rFonts w:ascii="Tahoma" w:hAnsi="Tahoma" w:cs="Tahoma"/>
          <w:sz w:val="18"/>
          <w:szCs w:val="18"/>
        </w:rPr>
        <w:footnoteRef/>
      </w:r>
      <w:r w:rsidRPr="00246919">
        <w:rPr>
          <w:rFonts w:ascii="Tahoma" w:hAnsi="Tahoma" w:cs="Tahoma"/>
          <w:sz w:val="18"/>
          <w:szCs w:val="18"/>
          <w:lang w:val="it-IT"/>
        </w:rPr>
        <w:t xml:space="preserve"> </w:t>
      </w:r>
      <w:r w:rsidRPr="00246919">
        <w:rPr>
          <w:rFonts w:ascii="Tahoma" w:hAnsi="Tahoma" w:cs="Tahoma"/>
          <w:sz w:val="18"/>
          <w:szCs w:val="18"/>
          <w:lang w:val="it-IT"/>
        </w:rPr>
        <w:t xml:space="preserve">CM/Del/Dec(2010)1089/11.3 appendix 9 </w:t>
      </w:r>
      <w:hyperlink r:id="rId1" w:history="1">
        <w:r w:rsidR="0029380D" w:rsidRPr="00773E62">
          <w:rPr>
            <w:rStyle w:val="Hyperlink"/>
            <w:rFonts w:ascii="Tahoma" w:hAnsi="Tahoma" w:cs="Tahoma"/>
            <w:sz w:val="18"/>
            <w:szCs w:val="18"/>
            <w:lang w:val="it-IT"/>
          </w:rPr>
          <w:t>https://rm.coe.int/rules-reimbursements-experts/1680a722b0</w:t>
        </w:r>
      </w:hyperlink>
    </w:p>
    <w:p w14:paraId="10D8D445" w14:textId="77777777" w:rsidR="0029380D" w:rsidRPr="0029380D" w:rsidRDefault="0029380D" w:rsidP="005920E6">
      <w:pPr>
        <w:pStyle w:val="FootnoteText"/>
        <w:rPr>
          <w:rFonts w:ascii="Tahoma" w:hAnsi="Tahoma" w:cs="Tahoma"/>
          <w:sz w:val="18"/>
          <w:szCs w:val="18"/>
          <w:lang w:val="uk-U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E346C" w14:textId="77777777" w:rsidR="00F96680" w:rsidRPr="00660AB4" w:rsidRDefault="00F96680" w:rsidP="00660AB4">
    <w:pPr>
      <w:pStyle w:val="Header"/>
      <w:jc w:val="right"/>
      <w:rPr>
        <w:rFonts w:ascii="Arial Narrow" w:hAnsi="Arial Narrow"/>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rPr>
        <w:rFonts w:ascii="Arial Narrow" w:hAnsi="Arial Narrow"/>
      </w:rPr>
    </w:sdtEndPr>
    <w:sdtContent>
      <w:p w14:paraId="255E6A60" w14:textId="77777777" w:rsidR="00126BDD" w:rsidRPr="00126BDD" w:rsidRDefault="00126BDD">
        <w:pPr>
          <w:pStyle w:val="Header"/>
          <w:jc w:val="right"/>
          <w:rPr>
            <w:rFonts w:ascii="Arial Narrow" w:hAnsi="Arial Narrow"/>
          </w:rPr>
        </w:pPr>
        <w:r w:rsidRPr="00126BDD">
          <w:rPr>
            <w:rFonts w:ascii="Arial Narrow" w:hAnsi="Arial Narrow"/>
            <w:bCs/>
            <w:sz w:val="24"/>
            <w:szCs w:val="24"/>
          </w:rPr>
          <w:fldChar w:fldCharType="begin"/>
        </w:r>
        <w:r w:rsidRPr="00126BDD">
          <w:rPr>
            <w:rFonts w:ascii="Arial Narrow" w:hAnsi="Arial Narrow"/>
            <w:bCs/>
          </w:rPr>
          <w:instrText xml:space="preserve"> PAGE </w:instrText>
        </w:r>
        <w:r w:rsidRPr="00126BDD">
          <w:rPr>
            <w:rFonts w:ascii="Arial Narrow" w:hAnsi="Arial Narrow"/>
            <w:bCs/>
            <w:sz w:val="24"/>
            <w:szCs w:val="24"/>
          </w:rPr>
          <w:fldChar w:fldCharType="separate"/>
        </w:r>
        <w:r w:rsidR="00C403EF">
          <w:rPr>
            <w:rFonts w:ascii="Arial Narrow" w:hAnsi="Arial Narrow"/>
            <w:bCs/>
            <w:noProof/>
          </w:rPr>
          <w:t>5</w:t>
        </w:r>
        <w:r w:rsidRPr="00126BDD">
          <w:rPr>
            <w:rFonts w:ascii="Arial Narrow" w:hAnsi="Arial Narrow"/>
            <w:bCs/>
            <w:sz w:val="24"/>
            <w:szCs w:val="24"/>
          </w:rPr>
          <w:fldChar w:fldCharType="end"/>
        </w:r>
        <w:r w:rsidRPr="00126BDD">
          <w:rPr>
            <w:rFonts w:ascii="Arial Narrow" w:hAnsi="Arial Narrow"/>
          </w:rPr>
          <w:t xml:space="preserve"> / </w:t>
        </w:r>
        <w:r w:rsidRPr="00126BDD">
          <w:rPr>
            <w:rFonts w:ascii="Arial Narrow" w:hAnsi="Arial Narrow"/>
            <w:bCs/>
            <w:sz w:val="24"/>
            <w:szCs w:val="24"/>
          </w:rPr>
          <w:fldChar w:fldCharType="begin"/>
        </w:r>
        <w:r w:rsidRPr="00126BDD">
          <w:rPr>
            <w:rFonts w:ascii="Arial Narrow" w:hAnsi="Arial Narrow"/>
            <w:bCs/>
          </w:rPr>
          <w:instrText xml:space="preserve"> NUMPAGES  </w:instrText>
        </w:r>
        <w:r w:rsidRPr="00126BDD">
          <w:rPr>
            <w:rFonts w:ascii="Arial Narrow" w:hAnsi="Arial Narrow"/>
            <w:bCs/>
            <w:sz w:val="24"/>
            <w:szCs w:val="24"/>
          </w:rPr>
          <w:fldChar w:fldCharType="separate"/>
        </w:r>
        <w:r w:rsidR="00C403EF">
          <w:rPr>
            <w:rFonts w:ascii="Arial Narrow" w:hAnsi="Arial Narrow"/>
            <w:bCs/>
            <w:noProof/>
          </w:rPr>
          <w:t>9</w:t>
        </w:r>
        <w:r w:rsidRPr="00126BDD">
          <w:rPr>
            <w:rFonts w:ascii="Arial Narrow" w:hAnsi="Arial Narrow"/>
            <w:bCs/>
            <w:sz w:val="24"/>
            <w:szCs w:val="24"/>
          </w:rPr>
          <w:fldChar w:fldCharType="end"/>
        </w:r>
      </w:p>
    </w:sdtContent>
  </w:sdt>
  <w:p w14:paraId="3223A0BE" w14:textId="77777777" w:rsidR="00F96680" w:rsidRPr="00660AB4" w:rsidRDefault="00F96680" w:rsidP="00660AB4">
    <w:pPr>
      <w:pStyle w:val="Header"/>
      <w:jc w:val="right"/>
      <w:rPr>
        <w:rFonts w:ascii="Arial Narrow" w:hAnsi="Arial Narrow"/>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0D9EB" w14:textId="77777777" w:rsidR="00F96680" w:rsidRDefault="00F96680">
    <w:pPr>
      <w:pStyle w:val="Header"/>
    </w:pPr>
    <w:r>
      <w:rPr>
        <w:noProof/>
        <w:lang w:val="en-US" w:eastAsia="en-US"/>
      </w:rPr>
      <w:drawing>
        <wp:anchor distT="0" distB="0" distL="114300" distR="114300" simplePos="0" relativeHeight="251658240" behindDoc="0" locked="0" layoutInCell="1" allowOverlap="1" wp14:anchorId="257E8DD4" wp14:editId="0313CC9F">
          <wp:simplePos x="0" y="0"/>
          <wp:positionH relativeFrom="column">
            <wp:posOffset>4818380</wp:posOffset>
          </wp:positionH>
          <wp:positionV relativeFrom="paragraph">
            <wp:posOffset>-61595</wp:posOffset>
          </wp:positionV>
          <wp:extent cx="1438910" cy="1152525"/>
          <wp:effectExtent l="0" t="0" r="0" b="0"/>
          <wp:wrapSquare wrapText="bothSides"/>
          <wp:docPr id="302967064" name="Picture 302967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7EA9"/>
    <w:multiLevelType w:val="multilevel"/>
    <w:tmpl w:val="DF22B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857A8"/>
    <w:multiLevelType w:val="multilevel"/>
    <w:tmpl w:val="0BA28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4082D"/>
    <w:multiLevelType w:val="multilevel"/>
    <w:tmpl w:val="96B4E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C278F0"/>
    <w:multiLevelType w:val="hybridMultilevel"/>
    <w:tmpl w:val="D24EAE22"/>
    <w:lvl w:ilvl="0" w:tplc="654814E6">
      <w:start w:val="1"/>
      <w:numFmt w:val="decimal"/>
      <w:lvlText w:val="3.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A966D8"/>
    <w:multiLevelType w:val="multilevel"/>
    <w:tmpl w:val="783AE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5C7496"/>
    <w:multiLevelType w:val="multilevel"/>
    <w:tmpl w:val="F12E331C"/>
    <w:lvl w:ilvl="0">
      <w:start w:val="10"/>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C9E3D32"/>
    <w:multiLevelType w:val="multilevel"/>
    <w:tmpl w:val="EF5EA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C43878"/>
    <w:multiLevelType w:val="hybridMultilevel"/>
    <w:tmpl w:val="30C8E43E"/>
    <w:lvl w:ilvl="0" w:tplc="97D6635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D44ABB"/>
    <w:multiLevelType w:val="hybridMultilevel"/>
    <w:tmpl w:val="6B4EFA4E"/>
    <w:lvl w:ilvl="0" w:tplc="786422A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2D1BCC"/>
    <w:multiLevelType w:val="hybridMultilevel"/>
    <w:tmpl w:val="AB9AE5F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0" w15:restartNumberingAfterBreak="0">
    <w:nsid w:val="19E6332C"/>
    <w:multiLevelType w:val="multilevel"/>
    <w:tmpl w:val="B1CC6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235E89"/>
    <w:multiLevelType w:val="hybridMultilevel"/>
    <w:tmpl w:val="DB26DA2E"/>
    <w:lvl w:ilvl="0" w:tplc="CF1CEF7E">
      <w:start w:val="1"/>
      <w:numFmt w:val="decimal"/>
      <w:lvlText w:val="3.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280FAA"/>
    <w:multiLevelType w:val="hybridMultilevel"/>
    <w:tmpl w:val="2C3ECCE0"/>
    <w:lvl w:ilvl="0" w:tplc="3988A02C">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2A175C"/>
    <w:multiLevelType w:val="hybridMultilevel"/>
    <w:tmpl w:val="91782006"/>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5854B6"/>
    <w:multiLevelType w:val="hybridMultilevel"/>
    <w:tmpl w:val="FB06971C"/>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1F03443"/>
    <w:multiLevelType w:val="multilevel"/>
    <w:tmpl w:val="706EC3A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4FF0635"/>
    <w:multiLevelType w:val="multilevel"/>
    <w:tmpl w:val="8856CEAC"/>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5CD7486"/>
    <w:multiLevelType w:val="hybridMultilevel"/>
    <w:tmpl w:val="049AD03C"/>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FF4E11"/>
    <w:multiLevelType w:val="multilevel"/>
    <w:tmpl w:val="50D67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2D382E"/>
    <w:multiLevelType w:val="hybridMultilevel"/>
    <w:tmpl w:val="19CADA6C"/>
    <w:lvl w:ilvl="0" w:tplc="5538B08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0C23FE"/>
    <w:multiLevelType w:val="hybridMultilevel"/>
    <w:tmpl w:val="F8626FBC"/>
    <w:lvl w:ilvl="0" w:tplc="2546497A">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B631A9"/>
    <w:multiLevelType w:val="hybridMultilevel"/>
    <w:tmpl w:val="BC64E334"/>
    <w:lvl w:ilvl="0" w:tplc="F7C018F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C920CFC"/>
    <w:multiLevelType w:val="multilevel"/>
    <w:tmpl w:val="C53C0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850ED4"/>
    <w:multiLevelType w:val="multilevel"/>
    <w:tmpl w:val="2460B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4006AF"/>
    <w:multiLevelType w:val="multilevel"/>
    <w:tmpl w:val="53A699AE"/>
    <w:lvl w:ilvl="0">
      <w:start w:val="1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9E30597"/>
    <w:multiLevelType w:val="multilevel"/>
    <w:tmpl w:val="4D926F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6C0683"/>
    <w:multiLevelType w:val="multilevel"/>
    <w:tmpl w:val="D77EB344"/>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B887E44"/>
    <w:multiLevelType w:val="multilevel"/>
    <w:tmpl w:val="7DD27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DEE064E"/>
    <w:multiLevelType w:val="multilevel"/>
    <w:tmpl w:val="02AAB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2779A6"/>
    <w:multiLevelType w:val="multilevel"/>
    <w:tmpl w:val="73309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040378"/>
    <w:multiLevelType w:val="hybridMultilevel"/>
    <w:tmpl w:val="DE24CB9C"/>
    <w:lvl w:ilvl="0" w:tplc="040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992240B"/>
    <w:multiLevelType w:val="hybridMultilevel"/>
    <w:tmpl w:val="F5AA3D60"/>
    <w:lvl w:ilvl="0" w:tplc="14CC49BE">
      <w:start w:val="1"/>
      <w:numFmt w:val="decimal"/>
      <w:lvlText w:val="3.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EC2FB8"/>
    <w:multiLevelType w:val="multilevel"/>
    <w:tmpl w:val="E1400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E46CE4"/>
    <w:multiLevelType w:val="multilevel"/>
    <w:tmpl w:val="619A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0A2799"/>
    <w:multiLevelType w:val="hybridMultilevel"/>
    <w:tmpl w:val="837CBD1E"/>
    <w:lvl w:ilvl="0" w:tplc="49F821FC">
      <w:start w:val="1"/>
      <w:numFmt w:val="decimal"/>
      <w:lvlText w:val="4.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2D33FFE"/>
    <w:multiLevelType w:val="multilevel"/>
    <w:tmpl w:val="4DD8C6AC"/>
    <w:lvl w:ilvl="0">
      <w:start w:val="4"/>
      <w:numFmt w:val="decimal"/>
      <w:lvlText w:val="%1."/>
      <w:lvlJc w:val="left"/>
      <w:pPr>
        <w:ind w:left="495" w:hanging="495"/>
      </w:pPr>
    </w:lvl>
    <w:lvl w:ilvl="1">
      <w:start w:val="5"/>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36" w15:restartNumberingAfterBreak="0">
    <w:nsid w:val="548711AB"/>
    <w:multiLevelType w:val="hybridMultilevel"/>
    <w:tmpl w:val="128A9DF2"/>
    <w:lvl w:ilvl="0" w:tplc="16C8359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55711AF4"/>
    <w:multiLevelType w:val="hybridMultilevel"/>
    <w:tmpl w:val="4D20490E"/>
    <w:lvl w:ilvl="0" w:tplc="02C6BF1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EB5F92"/>
    <w:multiLevelType w:val="hybridMultilevel"/>
    <w:tmpl w:val="E8082E6A"/>
    <w:lvl w:ilvl="0" w:tplc="B7DC108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5A263AAC"/>
    <w:multiLevelType w:val="multilevel"/>
    <w:tmpl w:val="12B06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EFF29C5"/>
    <w:multiLevelType w:val="multilevel"/>
    <w:tmpl w:val="3A342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1F95E34"/>
    <w:multiLevelType w:val="hybridMultilevel"/>
    <w:tmpl w:val="8898ABF2"/>
    <w:lvl w:ilvl="0" w:tplc="61127CCA">
      <w:start w:val="1"/>
      <w:numFmt w:val="decimal"/>
      <w:lvlText w:val="3.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34E7DF5"/>
    <w:multiLevelType w:val="hybridMultilevel"/>
    <w:tmpl w:val="D6E0FE5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3" w15:restartNumberingAfterBreak="0">
    <w:nsid w:val="638D67E1"/>
    <w:multiLevelType w:val="multilevel"/>
    <w:tmpl w:val="EF26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46073B8"/>
    <w:multiLevelType w:val="hybridMultilevel"/>
    <w:tmpl w:val="CD50FB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3A2997"/>
    <w:multiLevelType w:val="hybridMultilevel"/>
    <w:tmpl w:val="BF801A4C"/>
    <w:lvl w:ilvl="0" w:tplc="76343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F70698B"/>
    <w:multiLevelType w:val="hybridMultilevel"/>
    <w:tmpl w:val="B4EA0512"/>
    <w:lvl w:ilvl="0" w:tplc="040C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9" w15:restartNumberingAfterBreak="0">
    <w:nsid w:val="72267CB6"/>
    <w:multiLevelType w:val="hybridMultilevel"/>
    <w:tmpl w:val="288AAFB6"/>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58C3B46"/>
    <w:multiLevelType w:val="hybridMultilevel"/>
    <w:tmpl w:val="F502D7BC"/>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1" w15:restartNumberingAfterBreak="0">
    <w:nsid w:val="76AC71EF"/>
    <w:multiLevelType w:val="multilevel"/>
    <w:tmpl w:val="72C2F91C"/>
    <w:lvl w:ilvl="0">
      <w:start w:val="1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73165E0"/>
    <w:multiLevelType w:val="multilevel"/>
    <w:tmpl w:val="2798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9A6380E"/>
    <w:multiLevelType w:val="multilevel"/>
    <w:tmpl w:val="7CE24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9841667">
    <w:abstractNumId w:val="46"/>
  </w:num>
  <w:num w:numId="2" w16cid:durableId="1455712149">
    <w:abstractNumId w:val="47"/>
  </w:num>
  <w:num w:numId="3" w16cid:durableId="743649248">
    <w:abstractNumId w:val="44"/>
  </w:num>
  <w:num w:numId="4" w16cid:durableId="942567755">
    <w:abstractNumId w:val="27"/>
  </w:num>
  <w:num w:numId="5" w16cid:durableId="2101177692">
    <w:abstractNumId w:val="17"/>
  </w:num>
  <w:num w:numId="6" w16cid:durableId="1361010633">
    <w:abstractNumId w:val="41"/>
  </w:num>
  <w:num w:numId="7" w16cid:durableId="205028937">
    <w:abstractNumId w:val="3"/>
  </w:num>
  <w:num w:numId="8" w16cid:durableId="52001730">
    <w:abstractNumId w:val="20"/>
  </w:num>
  <w:num w:numId="9" w16cid:durableId="997001084">
    <w:abstractNumId w:val="31"/>
  </w:num>
  <w:num w:numId="10" w16cid:durableId="387874676">
    <w:abstractNumId w:val="45"/>
  </w:num>
  <w:num w:numId="11" w16cid:durableId="849568009">
    <w:abstractNumId w:val="11"/>
  </w:num>
  <w:num w:numId="12" w16cid:durableId="1681352947">
    <w:abstractNumId w:val="37"/>
  </w:num>
  <w:num w:numId="13" w16cid:durableId="1327395794">
    <w:abstractNumId w:val="21"/>
  </w:num>
  <w:num w:numId="14" w16cid:durableId="1051003128">
    <w:abstractNumId w:val="7"/>
  </w:num>
  <w:num w:numId="15" w16cid:durableId="1197429096">
    <w:abstractNumId w:val="19"/>
  </w:num>
  <w:num w:numId="16" w16cid:durableId="1277326860">
    <w:abstractNumId w:val="12"/>
  </w:num>
  <w:num w:numId="17" w16cid:durableId="168446918">
    <w:abstractNumId w:val="8"/>
  </w:num>
  <w:num w:numId="18" w16cid:durableId="21900256">
    <w:abstractNumId w:val="34"/>
  </w:num>
  <w:num w:numId="19" w16cid:durableId="1134716650">
    <w:abstractNumId w:val="13"/>
  </w:num>
  <w:num w:numId="20" w16cid:durableId="1633905578">
    <w:abstractNumId w:val="49"/>
  </w:num>
  <w:num w:numId="21" w16cid:durableId="1940023202">
    <w:abstractNumId w:val="15"/>
  </w:num>
  <w:num w:numId="22" w16cid:durableId="1518371">
    <w:abstractNumId w:val="5"/>
  </w:num>
  <w:num w:numId="23" w16cid:durableId="1045639577">
    <w:abstractNumId w:val="38"/>
  </w:num>
  <w:num w:numId="24" w16cid:durableId="575940124">
    <w:abstractNumId w:val="36"/>
  </w:num>
  <w:num w:numId="25" w16cid:durableId="16648209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06327986">
    <w:abstractNumId w:val="30"/>
  </w:num>
  <w:num w:numId="27" w16cid:durableId="231695092">
    <w:abstractNumId w:val="24"/>
  </w:num>
  <w:num w:numId="28" w16cid:durableId="264575694">
    <w:abstractNumId w:val="14"/>
  </w:num>
  <w:num w:numId="29" w16cid:durableId="458955059">
    <w:abstractNumId w:val="51"/>
  </w:num>
  <w:num w:numId="30" w16cid:durableId="333455041">
    <w:abstractNumId w:val="16"/>
  </w:num>
  <w:num w:numId="31" w16cid:durableId="1771119137">
    <w:abstractNumId w:val="35"/>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626865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83606856">
    <w:abstractNumId w:val="26"/>
  </w:num>
  <w:num w:numId="34" w16cid:durableId="1610047590">
    <w:abstractNumId w:val="6"/>
  </w:num>
  <w:num w:numId="35" w16cid:durableId="1484850479">
    <w:abstractNumId w:val="9"/>
  </w:num>
  <w:num w:numId="36" w16cid:durableId="1341658365">
    <w:abstractNumId w:val="42"/>
  </w:num>
  <w:num w:numId="37" w16cid:durableId="1686861218">
    <w:abstractNumId w:val="22"/>
  </w:num>
  <w:num w:numId="38" w16cid:durableId="1113597108">
    <w:abstractNumId w:val="10"/>
  </w:num>
  <w:num w:numId="39" w16cid:durableId="431584132">
    <w:abstractNumId w:val="50"/>
  </w:num>
  <w:num w:numId="40" w16cid:durableId="786702111">
    <w:abstractNumId w:val="53"/>
  </w:num>
  <w:num w:numId="41" w16cid:durableId="299961314">
    <w:abstractNumId w:val="23"/>
  </w:num>
  <w:num w:numId="42" w16cid:durableId="1177890290">
    <w:abstractNumId w:val="1"/>
  </w:num>
  <w:num w:numId="43" w16cid:durableId="1803230924">
    <w:abstractNumId w:val="0"/>
  </w:num>
  <w:num w:numId="44" w16cid:durableId="1221012280">
    <w:abstractNumId w:val="4"/>
  </w:num>
  <w:num w:numId="45" w16cid:durableId="2127381860">
    <w:abstractNumId w:val="28"/>
  </w:num>
  <w:num w:numId="46" w16cid:durableId="678435770">
    <w:abstractNumId w:val="32"/>
  </w:num>
  <w:num w:numId="47" w16cid:durableId="1478956251">
    <w:abstractNumId w:val="43"/>
  </w:num>
  <w:num w:numId="48" w16cid:durableId="92363640">
    <w:abstractNumId w:val="52"/>
  </w:num>
  <w:num w:numId="49" w16cid:durableId="1496261785">
    <w:abstractNumId w:val="39"/>
  </w:num>
  <w:num w:numId="50" w16cid:durableId="1041051155">
    <w:abstractNumId w:val="25"/>
  </w:num>
  <w:num w:numId="51" w16cid:durableId="410397860">
    <w:abstractNumId w:val="29"/>
  </w:num>
  <w:num w:numId="52" w16cid:durableId="1467355455">
    <w:abstractNumId w:val="18"/>
  </w:num>
  <w:num w:numId="53" w16cid:durableId="1367683648">
    <w:abstractNumId w:val="40"/>
  </w:num>
  <w:num w:numId="54" w16cid:durableId="1404572699">
    <w:abstractNumId w:val="2"/>
  </w:num>
  <w:num w:numId="55" w16cid:durableId="1895845881">
    <w:abstractNumId w:val="3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proofState w:spelling="clean" w:grammar="clean"/>
  <w:attachedTemplate r:id="rId1"/>
  <w:documentProtection w:edit="forms"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fillcolor="white" strokecolor="red">
      <v:fill color="white"/>
      <v:stroke color="r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U0MjewMDa0MDIxMTRU0lEKTi0uzszPAykwqgUAzPMMpSwAAAA="/>
  </w:docVars>
  <w:rsids>
    <w:rsidRoot w:val="00883EAF"/>
    <w:rsid w:val="00000B53"/>
    <w:rsid w:val="00003ADC"/>
    <w:rsid w:val="00003DE0"/>
    <w:rsid w:val="00004D79"/>
    <w:rsid w:val="00007AEB"/>
    <w:rsid w:val="00007C19"/>
    <w:rsid w:val="00014426"/>
    <w:rsid w:val="0001537A"/>
    <w:rsid w:val="00022D03"/>
    <w:rsid w:val="00023C61"/>
    <w:rsid w:val="00023D4C"/>
    <w:rsid w:val="000243A1"/>
    <w:rsid w:val="0003677A"/>
    <w:rsid w:val="00037A7D"/>
    <w:rsid w:val="00040666"/>
    <w:rsid w:val="0004179C"/>
    <w:rsid w:val="00042C08"/>
    <w:rsid w:val="00044567"/>
    <w:rsid w:val="000478B8"/>
    <w:rsid w:val="0005439E"/>
    <w:rsid w:val="0005756A"/>
    <w:rsid w:val="00064017"/>
    <w:rsid w:val="000707E9"/>
    <w:rsid w:val="00070D26"/>
    <w:rsid w:val="00071490"/>
    <w:rsid w:val="00072FB8"/>
    <w:rsid w:val="00075264"/>
    <w:rsid w:val="00076FF7"/>
    <w:rsid w:val="0008377A"/>
    <w:rsid w:val="000837E6"/>
    <w:rsid w:val="00083FB5"/>
    <w:rsid w:val="000841B9"/>
    <w:rsid w:val="00084509"/>
    <w:rsid w:val="000852FE"/>
    <w:rsid w:val="000911E9"/>
    <w:rsid w:val="00093155"/>
    <w:rsid w:val="0009380C"/>
    <w:rsid w:val="00094FB1"/>
    <w:rsid w:val="00097820"/>
    <w:rsid w:val="000A11D5"/>
    <w:rsid w:val="000A2F9E"/>
    <w:rsid w:val="000A5509"/>
    <w:rsid w:val="000B011A"/>
    <w:rsid w:val="000B4274"/>
    <w:rsid w:val="000C17F7"/>
    <w:rsid w:val="000C3AE6"/>
    <w:rsid w:val="000C6FA6"/>
    <w:rsid w:val="000D394A"/>
    <w:rsid w:val="000D4EBD"/>
    <w:rsid w:val="000E0285"/>
    <w:rsid w:val="000E049F"/>
    <w:rsid w:val="000E0562"/>
    <w:rsid w:val="000E2871"/>
    <w:rsid w:val="000E59DC"/>
    <w:rsid w:val="000E5DF5"/>
    <w:rsid w:val="000E5E9D"/>
    <w:rsid w:val="000F08A5"/>
    <w:rsid w:val="000F1520"/>
    <w:rsid w:val="000F18A2"/>
    <w:rsid w:val="000F3067"/>
    <w:rsid w:val="000F3487"/>
    <w:rsid w:val="000F3CB2"/>
    <w:rsid w:val="000F3FFC"/>
    <w:rsid w:val="001013C9"/>
    <w:rsid w:val="00105A00"/>
    <w:rsid w:val="00113108"/>
    <w:rsid w:val="0011556A"/>
    <w:rsid w:val="00117AF3"/>
    <w:rsid w:val="00123040"/>
    <w:rsid w:val="00123D90"/>
    <w:rsid w:val="00126183"/>
    <w:rsid w:val="0012667B"/>
    <w:rsid w:val="00126BDD"/>
    <w:rsid w:val="0012748F"/>
    <w:rsid w:val="00127AB4"/>
    <w:rsid w:val="001359BE"/>
    <w:rsid w:val="00135FC2"/>
    <w:rsid w:val="00136FDE"/>
    <w:rsid w:val="00146AFB"/>
    <w:rsid w:val="00150C0F"/>
    <w:rsid w:val="00152518"/>
    <w:rsid w:val="00160002"/>
    <w:rsid w:val="0016172B"/>
    <w:rsid w:val="001628B0"/>
    <w:rsid w:val="00163DF5"/>
    <w:rsid w:val="001666FE"/>
    <w:rsid w:val="0016797A"/>
    <w:rsid w:val="00176954"/>
    <w:rsid w:val="00181F20"/>
    <w:rsid w:val="00182FB2"/>
    <w:rsid w:val="00183068"/>
    <w:rsid w:val="00183E4D"/>
    <w:rsid w:val="0019283C"/>
    <w:rsid w:val="00194446"/>
    <w:rsid w:val="001A207E"/>
    <w:rsid w:val="001A5371"/>
    <w:rsid w:val="001A54FE"/>
    <w:rsid w:val="001A6A1C"/>
    <w:rsid w:val="001A77F3"/>
    <w:rsid w:val="001B0127"/>
    <w:rsid w:val="001B138A"/>
    <w:rsid w:val="001B616E"/>
    <w:rsid w:val="001C48CD"/>
    <w:rsid w:val="001C4BA2"/>
    <w:rsid w:val="001C5064"/>
    <w:rsid w:val="001C6878"/>
    <w:rsid w:val="001D40AD"/>
    <w:rsid w:val="001D5926"/>
    <w:rsid w:val="001E043A"/>
    <w:rsid w:val="001E5424"/>
    <w:rsid w:val="001F5A87"/>
    <w:rsid w:val="001F7111"/>
    <w:rsid w:val="002019A5"/>
    <w:rsid w:val="00202926"/>
    <w:rsid w:val="00206F03"/>
    <w:rsid w:val="00210AF6"/>
    <w:rsid w:val="002127B1"/>
    <w:rsid w:val="00212B69"/>
    <w:rsid w:val="00213B7C"/>
    <w:rsid w:val="00217940"/>
    <w:rsid w:val="00225B0D"/>
    <w:rsid w:val="00226241"/>
    <w:rsid w:val="0022626D"/>
    <w:rsid w:val="0023030E"/>
    <w:rsid w:val="002321F7"/>
    <w:rsid w:val="002336A0"/>
    <w:rsid w:val="002353EF"/>
    <w:rsid w:val="00235C24"/>
    <w:rsid w:val="002370A9"/>
    <w:rsid w:val="0024057A"/>
    <w:rsid w:val="00246161"/>
    <w:rsid w:val="00246919"/>
    <w:rsid w:val="00251355"/>
    <w:rsid w:val="00254F20"/>
    <w:rsid w:val="00255320"/>
    <w:rsid w:val="0026091F"/>
    <w:rsid w:val="00261462"/>
    <w:rsid w:val="00263963"/>
    <w:rsid w:val="00273B5A"/>
    <w:rsid w:val="0027468B"/>
    <w:rsid w:val="00274D7C"/>
    <w:rsid w:val="002805F8"/>
    <w:rsid w:val="00281A49"/>
    <w:rsid w:val="002906AD"/>
    <w:rsid w:val="00290EAC"/>
    <w:rsid w:val="00292245"/>
    <w:rsid w:val="0029380D"/>
    <w:rsid w:val="00293CBB"/>
    <w:rsid w:val="002948F1"/>
    <w:rsid w:val="002A2C42"/>
    <w:rsid w:val="002A5175"/>
    <w:rsid w:val="002A56A1"/>
    <w:rsid w:val="002A649E"/>
    <w:rsid w:val="002B06D1"/>
    <w:rsid w:val="002B1634"/>
    <w:rsid w:val="002B4786"/>
    <w:rsid w:val="002B69E3"/>
    <w:rsid w:val="002C3102"/>
    <w:rsid w:val="002C6F98"/>
    <w:rsid w:val="002C78C7"/>
    <w:rsid w:val="002D29CE"/>
    <w:rsid w:val="002D5425"/>
    <w:rsid w:val="002D5DC0"/>
    <w:rsid w:val="002E37A2"/>
    <w:rsid w:val="002E5606"/>
    <w:rsid w:val="002E5B9C"/>
    <w:rsid w:val="002F7538"/>
    <w:rsid w:val="00300098"/>
    <w:rsid w:val="00305CCD"/>
    <w:rsid w:val="00306345"/>
    <w:rsid w:val="003117F0"/>
    <w:rsid w:val="003171F7"/>
    <w:rsid w:val="00320711"/>
    <w:rsid w:val="0032149F"/>
    <w:rsid w:val="00332AF4"/>
    <w:rsid w:val="00336B47"/>
    <w:rsid w:val="00337874"/>
    <w:rsid w:val="0034681E"/>
    <w:rsid w:val="00350F4E"/>
    <w:rsid w:val="0035108E"/>
    <w:rsid w:val="00355DF5"/>
    <w:rsid w:val="003603A8"/>
    <w:rsid w:val="00361FA3"/>
    <w:rsid w:val="003656CF"/>
    <w:rsid w:val="0037022F"/>
    <w:rsid w:val="003712F2"/>
    <w:rsid w:val="00373C8A"/>
    <w:rsid w:val="00376FF0"/>
    <w:rsid w:val="00386026"/>
    <w:rsid w:val="0039258A"/>
    <w:rsid w:val="00393964"/>
    <w:rsid w:val="00394B2C"/>
    <w:rsid w:val="0039649E"/>
    <w:rsid w:val="003A2018"/>
    <w:rsid w:val="003A3501"/>
    <w:rsid w:val="003A4524"/>
    <w:rsid w:val="003A5AA7"/>
    <w:rsid w:val="003A5E16"/>
    <w:rsid w:val="003A7529"/>
    <w:rsid w:val="003B1C2E"/>
    <w:rsid w:val="003B2E7E"/>
    <w:rsid w:val="003B4246"/>
    <w:rsid w:val="003B4F53"/>
    <w:rsid w:val="003B7DA4"/>
    <w:rsid w:val="003C1D13"/>
    <w:rsid w:val="003C7E79"/>
    <w:rsid w:val="003E0A41"/>
    <w:rsid w:val="003E2D84"/>
    <w:rsid w:val="003E6D30"/>
    <w:rsid w:val="003E7010"/>
    <w:rsid w:val="003F20AC"/>
    <w:rsid w:val="003F2594"/>
    <w:rsid w:val="003F572D"/>
    <w:rsid w:val="003F5956"/>
    <w:rsid w:val="003F7D5B"/>
    <w:rsid w:val="00411D3E"/>
    <w:rsid w:val="004121E2"/>
    <w:rsid w:val="004122A5"/>
    <w:rsid w:val="00415F46"/>
    <w:rsid w:val="0041668A"/>
    <w:rsid w:val="00417228"/>
    <w:rsid w:val="00420CCA"/>
    <w:rsid w:val="00420E9A"/>
    <w:rsid w:val="004244E4"/>
    <w:rsid w:val="00434B5F"/>
    <w:rsid w:val="0043746B"/>
    <w:rsid w:val="00437926"/>
    <w:rsid w:val="00441D52"/>
    <w:rsid w:val="00444788"/>
    <w:rsid w:val="004470B4"/>
    <w:rsid w:val="00453769"/>
    <w:rsid w:val="00454D25"/>
    <w:rsid w:val="0046469D"/>
    <w:rsid w:val="00464ED3"/>
    <w:rsid w:val="00466818"/>
    <w:rsid w:val="004845C7"/>
    <w:rsid w:val="004859D2"/>
    <w:rsid w:val="00485E1B"/>
    <w:rsid w:val="004874F6"/>
    <w:rsid w:val="00487967"/>
    <w:rsid w:val="00490018"/>
    <w:rsid w:val="00491013"/>
    <w:rsid w:val="00494998"/>
    <w:rsid w:val="00494C86"/>
    <w:rsid w:val="00495856"/>
    <w:rsid w:val="00495F22"/>
    <w:rsid w:val="00497392"/>
    <w:rsid w:val="004A017C"/>
    <w:rsid w:val="004A7AE3"/>
    <w:rsid w:val="004B0F2D"/>
    <w:rsid w:val="004B2022"/>
    <w:rsid w:val="004B3F9D"/>
    <w:rsid w:val="004B7FE1"/>
    <w:rsid w:val="004C2064"/>
    <w:rsid w:val="004C25EC"/>
    <w:rsid w:val="004C3551"/>
    <w:rsid w:val="004D084E"/>
    <w:rsid w:val="004D107E"/>
    <w:rsid w:val="004D2F99"/>
    <w:rsid w:val="004E1F03"/>
    <w:rsid w:val="004E3214"/>
    <w:rsid w:val="004E3A60"/>
    <w:rsid w:val="004E67E1"/>
    <w:rsid w:val="004E796F"/>
    <w:rsid w:val="004E7A45"/>
    <w:rsid w:val="004E7D01"/>
    <w:rsid w:val="004F00B2"/>
    <w:rsid w:val="004F71A4"/>
    <w:rsid w:val="00510EA4"/>
    <w:rsid w:val="00523268"/>
    <w:rsid w:val="005253A7"/>
    <w:rsid w:val="0053337A"/>
    <w:rsid w:val="00542FEE"/>
    <w:rsid w:val="005445D1"/>
    <w:rsid w:val="005469DD"/>
    <w:rsid w:val="00546B08"/>
    <w:rsid w:val="00552817"/>
    <w:rsid w:val="00563846"/>
    <w:rsid w:val="0056498A"/>
    <w:rsid w:val="00567F3E"/>
    <w:rsid w:val="00581162"/>
    <w:rsid w:val="005845C2"/>
    <w:rsid w:val="00586AAF"/>
    <w:rsid w:val="00586E07"/>
    <w:rsid w:val="005920E6"/>
    <w:rsid w:val="005A1721"/>
    <w:rsid w:val="005A22F8"/>
    <w:rsid w:val="005A2632"/>
    <w:rsid w:val="005A6974"/>
    <w:rsid w:val="005A748D"/>
    <w:rsid w:val="005B0752"/>
    <w:rsid w:val="005B4BA4"/>
    <w:rsid w:val="005B7F25"/>
    <w:rsid w:val="005C0BFC"/>
    <w:rsid w:val="005D5924"/>
    <w:rsid w:val="005E2710"/>
    <w:rsid w:val="005E5D75"/>
    <w:rsid w:val="005F1636"/>
    <w:rsid w:val="005F37BF"/>
    <w:rsid w:val="005F6420"/>
    <w:rsid w:val="005F7B8A"/>
    <w:rsid w:val="00600DE8"/>
    <w:rsid w:val="00601244"/>
    <w:rsid w:val="00603878"/>
    <w:rsid w:val="00605336"/>
    <w:rsid w:val="00605354"/>
    <w:rsid w:val="00613313"/>
    <w:rsid w:val="006232B4"/>
    <w:rsid w:val="0062402C"/>
    <w:rsid w:val="0063605B"/>
    <w:rsid w:val="006426F7"/>
    <w:rsid w:val="006436A1"/>
    <w:rsid w:val="00645CED"/>
    <w:rsid w:val="0064720A"/>
    <w:rsid w:val="00647C28"/>
    <w:rsid w:val="00647D98"/>
    <w:rsid w:val="00650CC0"/>
    <w:rsid w:val="00653BB6"/>
    <w:rsid w:val="00654725"/>
    <w:rsid w:val="00654D22"/>
    <w:rsid w:val="006550CA"/>
    <w:rsid w:val="006558F9"/>
    <w:rsid w:val="00660256"/>
    <w:rsid w:val="00660AB4"/>
    <w:rsid w:val="00662182"/>
    <w:rsid w:val="006717A7"/>
    <w:rsid w:val="0067529C"/>
    <w:rsid w:val="00680325"/>
    <w:rsid w:val="00681751"/>
    <w:rsid w:val="00682F97"/>
    <w:rsid w:val="00687D63"/>
    <w:rsid w:val="0069104C"/>
    <w:rsid w:val="006912CB"/>
    <w:rsid w:val="00697465"/>
    <w:rsid w:val="006A1C42"/>
    <w:rsid w:val="006A51F8"/>
    <w:rsid w:val="006A7F07"/>
    <w:rsid w:val="006B0045"/>
    <w:rsid w:val="006B2D7D"/>
    <w:rsid w:val="006B5240"/>
    <w:rsid w:val="006B71A1"/>
    <w:rsid w:val="006C7D58"/>
    <w:rsid w:val="006D00AF"/>
    <w:rsid w:val="006D3613"/>
    <w:rsid w:val="006D64A8"/>
    <w:rsid w:val="006D78F7"/>
    <w:rsid w:val="006E09FC"/>
    <w:rsid w:val="006E0F06"/>
    <w:rsid w:val="00704102"/>
    <w:rsid w:val="00711683"/>
    <w:rsid w:val="00713CD0"/>
    <w:rsid w:val="00714D53"/>
    <w:rsid w:val="00714DAF"/>
    <w:rsid w:val="00720EFD"/>
    <w:rsid w:val="007230DD"/>
    <w:rsid w:val="00724107"/>
    <w:rsid w:val="00740755"/>
    <w:rsid w:val="007434E5"/>
    <w:rsid w:val="00743F00"/>
    <w:rsid w:val="00747ADB"/>
    <w:rsid w:val="00751959"/>
    <w:rsid w:val="007556CC"/>
    <w:rsid w:val="00762290"/>
    <w:rsid w:val="007664E5"/>
    <w:rsid w:val="00775F28"/>
    <w:rsid w:val="00775FA6"/>
    <w:rsid w:val="00775FB5"/>
    <w:rsid w:val="007867C0"/>
    <w:rsid w:val="00791E04"/>
    <w:rsid w:val="007943AA"/>
    <w:rsid w:val="00794F30"/>
    <w:rsid w:val="00797995"/>
    <w:rsid w:val="007A0154"/>
    <w:rsid w:val="007A23C7"/>
    <w:rsid w:val="007A4D5B"/>
    <w:rsid w:val="007A533C"/>
    <w:rsid w:val="007A7766"/>
    <w:rsid w:val="007B0925"/>
    <w:rsid w:val="007C267B"/>
    <w:rsid w:val="007C4BED"/>
    <w:rsid w:val="007C7918"/>
    <w:rsid w:val="007D0477"/>
    <w:rsid w:val="007D0BC9"/>
    <w:rsid w:val="007D1185"/>
    <w:rsid w:val="007D3BA6"/>
    <w:rsid w:val="007D46B2"/>
    <w:rsid w:val="007E26A2"/>
    <w:rsid w:val="007E354A"/>
    <w:rsid w:val="007E52F7"/>
    <w:rsid w:val="007F0EF3"/>
    <w:rsid w:val="007F5B99"/>
    <w:rsid w:val="007F79F8"/>
    <w:rsid w:val="00800515"/>
    <w:rsid w:val="008041EC"/>
    <w:rsid w:val="00806CD2"/>
    <w:rsid w:val="00810AE5"/>
    <w:rsid w:val="00810AF2"/>
    <w:rsid w:val="00810D55"/>
    <w:rsid w:val="0081216D"/>
    <w:rsid w:val="00812FBB"/>
    <w:rsid w:val="00822069"/>
    <w:rsid w:val="00823960"/>
    <w:rsid w:val="00824CB8"/>
    <w:rsid w:val="0082549E"/>
    <w:rsid w:val="00826B9C"/>
    <w:rsid w:val="00826BA5"/>
    <w:rsid w:val="00826E70"/>
    <w:rsid w:val="00832677"/>
    <w:rsid w:val="0083377F"/>
    <w:rsid w:val="00840C1E"/>
    <w:rsid w:val="008435DD"/>
    <w:rsid w:val="00844DD8"/>
    <w:rsid w:val="00845F72"/>
    <w:rsid w:val="00847FA2"/>
    <w:rsid w:val="00853997"/>
    <w:rsid w:val="008550F1"/>
    <w:rsid w:val="00857415"/>
    <w:rsid w:val="0085799C"/>
    <w:rsid w:val="008604ED"/>
    <w:rsid w:val="00860FEB"/>
    <w:rsid w:val="008628C7"/>
    <w:rsid w:val="00863964"/>
    <w:rsid w:val="008679F0"/>
    <w:rsid w:val="00871F14"/>
    <w:rsid w:val="00873212"/>
    <w:rsid w:val="00873ED4"/>
    <w:rsid w:val="00883C2D"/>
    <w:rsid w:val="00883EAF"/>
    <w:rsid w:val="00886A9D"/>
    <w:rsid w:val="00887B2A"/>
    <w:rsid w:val="00891CAA"/>
    <w:rsid w:val="00892D73"/>
    <w:rsid w:val="00893B47"/>
    <w:rsid w:val="00896DA8"/>
    <w:rsid w:val="008A486B"/>
    <w:rsid w:val="008B03FE"/>
    <w:rsid w:val="008B2DB7"/>
    <w:rsid w:val="008B3EEE"/>
    <w:rsid w:val="008B4057"/>
    <w:rsid w:val="008B4982"/>
    <w:rsid w:val="008B6FDD"/>
    <w:rsid w:val="008C49BF"/>
    <w:rsid w:val="008D0ECC"/>
    <w:rsid w:val="008D113B"/>
    <w:rsid w:val="008D11EA"/>
    <w:rsid w:val="008D227E"/>
    <w:rsid w:val="008D3220"/>
    <w:rsid w:val="008D519F"/>
    <w:rsid w:val="008D6993"/>
    <w:rsid w:val="008E2AB9"/>
    <w:rsid w:val="008E4275"/>
    <w:rsid w:val="008E55CB"/>
    <w:rsid w:val="008E7399"/>
    <w:rsid w:val="008F2DBD"/>
    <w:rsid w:val="008F3844"/>
    <w:rsid w:val="008F3D21"/>
    <w:rsid w:val="008F3EA2"/>
    <w:rsid w:val="008F7286"/>
    <w:rsid w:val="00904B93"/>
    <w:rsid w:val="009058FD"/>
    <w:rsid w:val="00905C45"/>
    <w:rsid w:val="009110F5"/>
    <w:rsid w:val="00914C3E"/>
    <w:rsid w:val="00917E11"/>
    <w:rsid w:val="009214B5"/>
    <w:rsid w:val="009245DB"/>
    <w:rsid w:val="00932425"/>
    <w:rsid w:val="009365EB"/>
    <w:rsid w:val="009461D5"/>
    <w:rsid w:val="0095095F"/>
    <w:rsid w:val="00951BB3"/>
    <w:rsid w:val="009525CE"/>
    <w:rsid w:val="00952771"/>
    <w:rsid w:val="00956F45"/>
    <w:rsid w:val="00960531"/>
    <w:rsid w:val="00966AE5"/>
    <w:rsid w:val="00971652"/>
    <w:rsid w:val="009717F5"/>
    <w:rsid w:val="00972222"/>
    <w:rsid w:val="00973EF1"/>
    <w:rsid w:val="009850D3"/>
    <w:rsid w:val="00990987"/>
    <w:rsid w:val="00992761"/>
    <w:rsid w:val="00995C0C"/>
    <w:rsid w:val="009A100B"/>
    <w:rsid w:val="009A3FFD"/>
    <w:rsid w:val="009A5B27"/>
    <w:rsid w:val="009A6460"/>
    <w:rsid w:val="009B76BE"/>
    <w:rsid w:val="009C31A4"/>
    <w:rsid w:val="009C43A1"/>
    <w:rsid w:val="009D175B"/>
    <w:rsid w:val="009D290D"/>
    <w:rsid w:val="009D6CB3"/>
    <w:rsid w:val="009E2400"/>
    <w:rsid w:val="009E4346"/>
    <w:rsid w:val="009E55DF"/>
    <w:rsid w:val="009E7590"/>
    <w:rsid w:val="009F32D6"/>
    <w:rsid w:val="009F49A6"/>
    <w:rsid w:val="00A00374"/>
    <w:rsid w:val="00A01BC9"/>
    <w:rsid w:val="00A04259"/>
    <w:rsid w:val="00A045AD"/>
    <w:rsid w:val="00A04E44"/>
    <w:rsid w:val="00A05BEB"/>
    <w:rsid w:val="00A065EC"/>
    <w:rsid w:val="00A11470"/>
    <w:rsid w:val="00A12241"/>
    <w:rsid w:val="00A170EA"/>
    <w:rsid w:val="00A26A5F"/>
    <w:rsid w:val="00A30FC9"/>
    <w:rsid w:val="00A34538"/>
    <w:rsid w:val="00A40899"/>
    <w:rsid w:val="00A43748"/>
    <w:rsid w:val="00A504C9"/>
    <w:rsid w:val="00A51EDA"/>
    <w:rsid w:val="00A535BA"/>
    <w:rsid w:val="00A53BF2"/>
    <w:rsid w:val="00A54498"/>
    <w:rsid w:val="00A675CC"/>
    <w:rsid w:val="00A72D5E"/>
    <w:rsid w:val="00A7331F"/>
    <w:rsid w:val="00A74260"/>
    <w:rsid w:val="00A778DF"/>
    <w:rsid w:val="00A8461F"/>
    <w:rsid w:val="00A85379"/>
    <w:rsid w:val="00A92FD2"/>
    <w:rsid w:val="00A96A37"/>
    <w:rsid w:val="00AA1957"/>
    <w:rsid w:val="00AA7B01"/>
    <w:rsid w:val="00AB015A"/>
    <w:rsid w:val="00AB03AB"/>
    <w:rsid w:val="00AB13EF"/>
    <w:rsid w:val="00AC08D9"/>
    <w:rsid w:val="00AD33C7"/>
    <w:rsid w:val="00AD423A"/>
    <w:rsid w:val="00AD58AA"/>
    <w:rsid w:val="00AD5E4A"/>
    <w:rsid w:val="00AE2A99"/>
    <w:rsid w:val="00AE5507"/>
    <w:rsid w:val="00AE6A2A"/>
    <w:rsid w:val="00AF44D4"/>
    <w:rsid w:val="00B01416"/>
    <w:rsid w:val="00B018FC"/>
    <w:rsid w:val="00B021A4"/>
    <w:rsid w:val="00B11F35"/>
    <w:rsid w:val="00B12DB7"/>
    <w:rsid w:val="00B14D5F"/>
    <w:rsid w:val="00B214E4"/>
    <w:rsid w:val="00B21BA4"/>
    <w:rsid w:val="00B22142"/>
    <w:rsid w:val="00B221A3"/>
    <w:rsid w:val="00B232BB"/>
    <w:rsid w:val="00B2546F"/>
    <w:rsid w:val="00B26175"/>
    <w:rsid w:val="00B30098"/>
    <w:rsid w:val="00B41058"/>
    <w:rsid w:val="00B43A63"/>
    <w:rsid w:val="00B459AF"/>
    <w:rsid w:val="00B50164"/>
    <w:rsid w:val="00B50EFC"/>
    <w:rsid w:val="00B5712C"/>
    <w:rsid w:val="00B57EEC"/>
    <w:rsid w:val="00B60F30"/>
    <w:rsid w:val="00B64E3F"/>
    <w:rsid w:val="00B653B9"/>
    <w:rsid w:val="00B72357"/>
    <w:rsid w:val="00B748D1"/>
    <w:rsid w:val="00B74B45"/>
    <w:rsid w:val="00B74DC5"/>
    <w:rsid w:val="00B76DE4"/>
    <w:rsid w:val="00BA0D1F"/>
    <w:rsid w:val="00BA1F2A"/>
    <w:rsid w:val="00BA355F"/>
    <w:rsid w:val="00BA535D"/>
    <w:rsid w:val="00BA668F"/>
    <w:rsid w:val="00BB11AE"/>
    <w:rsid w:val="00BB63D3"/>
    <w:rsid w:val="00BB66CF"/>
    <w:rsid w:val="00BC56E5"/>
    <w:rsid w:val="00BC7984"/>
    <w:rsid w:val="00BD2DC8"/>
    <w:rsid w:val="00BD3BA9"/>
    <w:rsid w:val="00BE2B7B"/>
    <w:rsid w:val="00BE33D8"/>
    <w:rsid w:val="00BE43B2"/>
    <w:rsid w:val="00BE4FE4"/>
    <w:rsid w:val="00C02AAB"/>
    <w:rsid w:val="00C04A32"/>
    <w:rsid w:val="00C05618"/>
    <w:rsid w:val="00C07F6F"/>
    <w:rsid w:val="00C10701"/>
    <w:rsid w:val="00C109D5"/>
    <w:rsid w:val="00C11F6F"/>
    <w:rsid w:val="00C13A32"/>
    <w:rsid w:val="00C14AF9"/>
    <w:rsid w:val="00C16967"/>
    <w:rsid w:val="00C20349"/>
    <w:rsid w:val="00C35F97"/>
    <w:rsid w:val="00C403EF"/>
    <w:rsid w:val="00C43EFA"/>
    <w:rsid w:val="00C524E4"/>
    <w:rsid w:val="00C5327B"/>
    <w:rsid w:val="00C55167"/>
    <w:rsid w:val="00C57EAD"/>
    <w:rsid w:val="00C639EE"/>
    <w:rsid w:val="00C674A5"/>
    <w:rsid w:val="00C7643B"/>
    <w:rsid w:val="00C778E2"/>
    <w:rsid w:val="00C8260C"/>
    <w:rsid w:val="00C8439C"/>
    <w:rsid w:val="00C8528A"/>
    <w:rsid w:val="00C865A7"/>
    <w:rsid w:val="00C91120"/>
    <w:rsid w:val="00CA31E4"/>
    <w:rsid w:val="00CA4416"/>
    <w:rsid w:val="00CA6E6F"/>
    <w:rsid w:val="00CB5C26"/>
    <w:rsid w:val="00CC389E"/>
    <w:rsid w:val="00CD061B"/>
    <w:rsid w:val="00CD0677"/>
    <w:rsid w:val="00CD22FC"/>
    <w:rsid w:val="00CD52FD"/>
    <w:rsid w:val="00CD6081"/>
    <w:rsid w:val="00CD7AE3"/>
    <w:rsid w:val="00CD7D92"/>
    <w:rsid w:val="00CE0F61"/>
    <w:rsid w:val="00CE3867"/>
    <w:rsid w:val="00CE4E5E"/>
    <w:rsid w:val="00CE58F8"/>
    <w:rsid w:val="00CF42BD"/>
    <w:rsid w:val="00CF4798"/>
    <w:rsid w:val="00CF6538"/>
    <w:rsid w:val="00D038A8"/>
    <w:rsid w:val="00D04381"/>
    <w:rsid w:val="00D10FC0"/>
    <w:rsid w:val="00D11728"/>
    <w:rsid w:val="00D14044"/>
    <w:rsid w:val="00D2107D"/>
    <w:rsid w:val="00D225E4"/>
    <w:rsid w:val="00D3173D"/>
    <w:rsid w:val="00D322CA"/>
    <w:rsid w:val="00D34C9B"/>
    <w:rsid w:val="00D417C2"/>
    <w:rsid w:val="00D42BD1"/>
    <w:rsid w:val="00D47C8C"/>
    <w:rsid w:val="00D47F70"/>
    <w:rsid w:val="00D50229"/>
    <w:rsid w:val="00D50F13"/>
    <w:rsid w:val="00D51502"/>
    <w:rsid w:val="00D52157"/>
    <w:rsid w:val="00D52AE9"/>
    <w:rsid w:val="00D5513E"/>
    <w:rsid w:val="00D606B8"/>
    <w:rsid w:val="00D65C3C"/>
    <w:rsid w:val="00D723B5"/>
    <w:rsid w:val="00D72641"/>
    <w:rsid w:val="00D73100"/>
    <w:rsid w:val="00D832CF"/>
    <w:rsid w:val="00D85390"/>
    <w:rsid w:val="00D90F8E"/>
    <w:rsid w:val="00D949C9"/>
    <w:rsid w:val="00D950A2"/>
    <w:rsid w:val="00D95AAF"/>
    <w:rsid w:val="00DB3D9F"/>
    <w:rsid w:val="00DB5803"/>
    <w:rsid w:val="00DC11A1"/>
    <w:rsid w:val="00DD5282"/>
    <w:rsid w:val="00DE0239"/>
    <w:rsid w:val="00DE1795"/>
    <w:rsid w:val="00DE1E94"/>
    <w:rsid w:val="00DE3BAF"/>
    <w:rsid w:val="00DF3D27"/>
    <w:rsid w:val="00DF57FB"/>
    <w:rsid w:val="00DF58EE"/>
    <w:rsid w:val="00E00310"/>
    <w:rsid w:val="00E045AD"/>
    <w:rsid w:val="00E05457"/>
    <w:rsid w:val="00E05C41"/>
    <w:rsid w:val="00E067F4"/>
    <w:rsid w:val="00E0771D"/>
    <w:rsid w:val="00E1029D"/>
    <w:rsid w:val="00E11E01"/>
    <w:rsid w:val="00E160F4"/>
    <w:rsid w:val="00E16762"/>
    <w:rsid w:val="00E16839"/>
    <w:rsid w:val="00E244F2"/>
    <w:rsid w:val="00E34C61"/>
    <w:rsid w:val="00E44537"/>
    <w:rsid w:val="00E5000C"/>
    <w:rsid w:val="00E547AA"/>
    <w:rsid w:val="00E55F69"/>
    <w:rsid w:val="00E56FDA"/>
    <w:rsid w:val="00E57189"/>
    <w:rsid w:val="00E636DC"/>
    <w:rsid w:val="00E70C56"/>
    <w:rsid w:val="00E90DC4"/>
    <w:rsid w:val="00E9116C"/>
    <w:rsid w:val="00E92BAE"/>
    <w:rsid w:val="00E9309D"/>
    <w:rsid w:val="00EA2362"/>
    <w:rsid w:val="00EB2A19"/>
    <w:rsid w:val="00EB550D"/>
    <w:rsid w:val="00EB6C90"/>
    <w:rsid w:val="00EC04CF"/>
    <w:rsid w:val="00EC3254"/>
    <w:rsid w:val="00ED72CA"/>
    <w:rsid w:val="00EE1A66"/>
    <w:rsid w:val="00EE1D09"/>
    <w:rsid w:val="00EE7240"/>
    <w:rsid w:val="00EF66B8"/>
    <w:rsid w:val="00EF7A59"/>
    <w:rsid w:val="00F03EB4"/>
    <w:rsid w:val="00F04A44"/>
    <w:rsid w:val="00F06E93"/>
    <w:rsid w:val="00F12D05"/>
    <w:rsid w:val="00F130D7"/>
    <w:rsid w:val="00F14EEB"/>
    <w:rsid w:val="00F17C76"/>
    <w:rsid w:val="00F20F7B"/>
    <w:rsid w:val="00F21315"/>
    <w:rsid w:val="00F24D71"/>
    <w:rsid w:val="00F25459"/>
    <w:rsid w:val="00F26952"/>
    <w:rsid w:val="00F270C4"/>
    <w:rsid w:val="00F27C19"/>
    <w:rsid w:val="00F30E47"/>
    <w:rsid w:val="00F406EC"/>
    <w:rsid w:val="00F46B92"/>
    <w:rsid w:val="00F5042D"/>
    <w:rsid w:val="00F53FD3"/>
    <w:rsid w:val="00F54EF8"/>
    <w:rsid w:val="00F56682"/>
    <w:rsid w:val="00F57BB6"/>
    <w:rsid w:val="00F62704"/>
    <w:rsid w:val="00F67A30"/>
    <w:rsid w:val="00F84B26"/>
    <w:rsid w:val="00F850CA"/>
    <w:rsid w:val="00F862E9"/>
    <w:rsid w:val="00F90495"/>
    <w:rsid w:val="00F96680"/>
    <w:rsid w:val="00F96C47"/>
    <w:rsid w:val="00FA3B2F"/>
    <w:rsid w:val="00FA6C39"/>
    <w:rsid w:val="00FA7021"/>
    <w:rsid w:val="00FA70E6"/>
    <w:rsid w:val="00FB03B1"/>
    <w:rsid w:val="00FB168A"/>
    <w:rsid w:val="00FC7772"/>
    <w:rsid w:val="00FC7A03"/>
    <w:rsid w:val="00FC7E0E"/>
    <w:rsid w:val="00FD4486"/>
    <w:rsid w:val="00FD4A7A"/>
    <w:rsid w:val="00FD5470"/>
    <w:rsid w:val="00FE2092"/>
    <w:rsid w:val="00FE4AC3"/>
    <w:rsid w:val="00FE4C32"/>
    <w:rsid w:val="00FE4FEF"/>
    <w:rsid w:val="00FF032A"/>
    <w:rsid w:val="00FF40AA"/>
    <w:rsid w:val="00FF454F"/>
    <w:rsid w:val="00FF6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white" strokecolor="red">
      <v:fill color="white"/>
      <v:stroke color="red"/>
    </o:shapedefaults>
    <o:shapelayout v:ext="edit">
      <o:idmap v:ext="edit" data="2"/>
    </o:shapelayout>
  </w:shapeDefaults>
  <w:decimalSymbol w:val="."/>
  <w:listSeparator w:val=","/>
  <w14:docId w14:val="7C95785F"/>
  <w15:docId w15:val="{8FED7B68-54FE-4FB7-BC86-A0D8215F0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D7C"/>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558F9"/>
    <w:rPr>
      <w:rFonts w:ascii="Arial" w:hAnsi="Arial" w:cs="Arial"/>
      <w:b/>
      <w:bCs/>
      <w:kern w:val="32"/>
      <w:sz w:val="32"/>
      <w:szCs w:val="32"/>
      <w:lang w:val="en-GB" w:eastAsia="en-GB"/>
    </w:rPr>
  </w:style>
  <w:style w:type="character" w:customStyle="1" w:styleId="Heading2Char">
    <w:name w:val="Heading 2 Char"/>
    <w:link w:val="Heading2"/>
    <w:rsid w:val="006558F9"/>
    <w:rPr>
      <w:rFonts w:ascii="Arial" w:hAnsi="Arial" w:cs="Arial"/>
      <w:b/>
      <w:bCs/>
      <w:i/>
      <w:iCs/>
      <w:sz w:val="28"/>
      <w:szCs w:val="28"/>
      <w:lang w:val="en-GB" w:eastAsia="en-GB"/>
    </w:rPr>
  </w:style>
  <w:style w:type="character" w:customStyle="1" w:styleId="Heading3Char">
    <w:name w:val="Heading 3 Char"/>
    <w:link w:val="Heading3"/>
    <w:rsid w:val="006558F9"/>
    <w:rPr>
      <w:rFonts w:ascii="Arial" w:hAnsi="Arial" w:cs="Arial"/>
      <w:b/>
      <w:bCs/>
      <w:sz w:val="26"/>
      <w:szCs w:val="26"/>
      <w:lang w:val="en-GB" w:eastAsia="en-GB"/>
    </w:rPr>
  </w:style>
  <w:style w:type="character" w:customStyle="1" w:styleId="Heading4Char">
    <w:name w:val="Heading 4 Char"/>
    <w:link w:val="Heading4"/>
    <w:rsid w:val="006558F9"/>
    <w:rPr>
      <w:b/>
      <w:bCs/>
      <w:sz w:val="28"/>
      <w:szCs w:val="28"/>
      <w:lang w:val="en-GB" w:eastAsia="en-GB"/>
    </w:rPr>
  </w:style>
  <w:style w:type="character" w:customStyle="1" w:styleId="Heading5Char">
    <w:name w:val="Heading 5 Char"/>
    <w:link w:val="Heading5"/>
    <w:rsid w:val="006558F9"/>
    <w:rPr>
      <w:b/>
      <w:bCs/>
      <w:u w:val="single"/>
    </w:rPr>
  </w:style>
  <w:style w:type="paragraph" w:styleId="ListParagraph">
    <w:name w:val="List Paragraph"/>
    <w:basedOn w:val="Normal"/>
    <w:link w:val="ListParagraphChar"/>
    <w:uiPriority w:val="34"/>
    <w:qFormat/>
    <w:rsid w:val="006558F9"/>
    <w:pPr>
      <w:ind w:left="720"/>
    </w:pPr>
  </w:style>
  <w:style w:type="character" w:customStyle="1" w:styleId="Style12">
    <w:name w:val="Style12"/>
    <w:uiPriority w:val="1"/>
    <w:rsid w:val="007867C0"/>
    <w:rPr>
      <w:rFonts w:ascii="Times New Roman" w:hAnsi="Times New Roman"/>
      <w:b/>
      <w:color w:val="auto"/>
      <w:sz w:val="16"/>
    </w:rPr>
  </w:style>
  <w:style w:type="character" w:customStyle="1" w:styleId="Style4">
    <w:name w:val="Style4"/>
    <w:rsid w:val="00D417C2"/>
    <w:rPr>
      <w:rFonts w:ascii="Times New Roman" w:hAnsi="Times New Roman"/>
      <w:color w:val="auto"/>
      <w:sz w:val="20"/>
    </w:rPr>
  </w:style>
  <w:style w:type="character" w:customStyle="1" w:styleId="Style7">
    <w:name w:val="Style7"/>
    <w:uiPriority w:val="1"/>
    <w:rsid w:val="00420E9A"/>
    <w:rPr>
      <w:rFonts w:ascii="Times New Roman" w:hAnsi="Times New Roman"/>
      <w:color w:val="auto"/>
      <w:sz w:val="22"/>
    </w:rPr>
  </w:style>
  <w:style w:type="character" w:customStyle="1" w:styleId="Style22">
    <w:name w:val="Style22"/>
    <w:uiPriority w:val="1"/>
    <w:rsid w:val="004E796F"/>
    <w:rPr>
      <w:rFonts w:ascii="Times New Roman" w:hAnsi="Times New Roman"/>
      <w:color w:val="000000"/>
      <w:sz w:val="22"/>
    </w:rPr>
  </w:style>
  <w:style w:type="character" w:customStyle="1" w:styleId="Style23">
    <w:name w:val="Style23"/>
    <w:uiPriority w:val="1"/>
    <w:rsid w:val="004E796F"/>
    <w:rPr>
      <w:rFonts w:ascii="Times New Roman" w:hAnsi="Times New Roman"/>
      <w:color w:val="auto"/>
      <w:sz w:val="20"/>
    </w:rPr>
  </w:style>
  <w:style w:type="character" w:customStyle="1" w:styleId="Style24">
    <w:name w:val="Style24"/>
    <w:uiPriority w:val="1"/>
    <w:rsid w:val="004E796F"/>
    <w:rPr>
      <w:rFonts w:ascii="Times New Roman" w:hAnsi="Times New Roman"/>
      <w:color w:val="000000"/>
      <w:sz w:val="20"/>
    </w:rPr>
  </w:style>
  <w:style w:type="character" w:customStyle="1" w:styleId="Style25">
    <w:name w:val="Style25"/>
    <w:uiPriority w:val="1"/>
    <w:rsid w:val="004E796F"/>
    <w:rPr>
      <w:rFonts w:ascii="Times New Roman" w:hAnsi="Times New Roman"/>
      <w:color w:val="000000"/>
      <w:sz w:val="20"/>
    </w:rPr>
  </w:style>
  <w:style w:type="character" w:customStyle="1" w:styleId="Style26">
    <w:name w:val="Style26"/>
    <w:uiPriority w:val="1"/>
    <w:rsid w:val="004E796F"/>
    <w:rPr>
      <w:rFonts w:ascii="Times New Roman" w:hAnsi="Times New Roman"/>
      <w:color w:val="000000"/>
      <w:sz w:val="20"/>
    </w:rPr>
  </w:style>
  <w:style w:type="character" w:customStyle="1" w:styleId="Style27">
    <w:name w:val="Style27"/>
    <w:uiPriority w:val="1"/>
    <w:rsid w:val="004E796F"/>
    <w:rPr>
      <w:rFonts w:ascii="Times New Roman" w:hAnsi="Times New Roman"/>
      <w:color w:val="000000"/>
      <w:sz w:val="20"/>
    </w:rPr>
  </w:style>
  <w:style w:type="character" w:customStyle="1" w:styleId="Style28">
    <w:name w:val="Style28"/>
    <w:uiPriority w:val="1"/>
    <w:rsid w:val="001B0127"/>
    <w:rPr>
      <w:rFonts w:ascii="Times New Roman" w:hAnsi="Times New Roman"/>
      <w:b/>
      <w:color w:val="000000"/>
      <w:sz w:val="20"/>
    </w:rPr>
  </w:style>
  <w:style w:type="character" w:customStyle="1" w:styleId="Style29">
    <w:name w:val="Style29"/>
    <w:uiPriority w:val="1"/>
    <w:rsid w:val="003B2E7E"/>
    <w:rPr>
      <w:rFonts w:ascii="Times New Roman" w:hAnsi="Times New Roman"/>
      <w:color w:val="auto"/>
      <w:sz w:val="20"/>
    </w:rPr>
  </w:style>
  <w:style w:type="character" w:customStyle="1" w:styleId="Style30">
    <w:name w:val="Style30"/>
    <w:uiPriority w:val="1"/>
    <w:rsid w:val="003B2E7E"/>
    <w:rPr>
      <w:rFonts w:ascii="Times New Roman" w:hAnsi="Times New Roman"/>
      <w:color w:val="auto"/>
      <w:sz w:val="22"/>
    </w:rPr>
  </w:style>
  <w:style w:type="character" w:customStyle="1" w:styleId="Style31">
    <w:name w:val="Style31"/>
    <w:uiPriority w:val="1"/>
    <w:rsid w:val="003B2E7E"/>
    <w:rPr>
      <w:rFonts w:ascii="Times New Roman" w:hAnsi="Times New Roman"/>
      <w:color w:val="auto"/>
      <w:sz w:val="22"/>
    </w:rPr>
  </w:style>
  <w:style w:type="character" w:customStyle="1" w:styleId="StyleTNR8Aut">
    <w:name w:val="Style TNR8 Aut"/>
    <w:uiPriority w:val="1"/>
    <w:qFormat/>
    <w:rsid w:val="004F71A4"/>
    <w:rPr>
      <w:rFonts w:ascii="Times New Roman" w:hAnsi="Times New Roman"/>
      <w:sz w:val="16"/>
    </w:rPr>
  </w:style>
  <w:style w:type="character" w:customStyle="1" w:styleId="TNR8aut">
    <w:name w:val="TNR 8 aut"/>
    <w:uiPriority w:val="1"/>
    <w:qFormat/>
    <w:rsid w:val="004F71A4"/>
    <w:rPr>
      <w:rFonts w:ascii="Times New Roman" w:hAnsi="Times New Roman"/>
      <w:color w:val="auto"/>
      <w:sz w:val="16"/>
    </w:rPr>
  </w:style>
  <w:style w:type="character" w:customStyle="1" w:styleId="Style32">
    <w:name w:val="Style32"/>
    <w:uiPriority w:val="1"/>
    <w:rsid w:val="003B2E7E"/>
    <w:rPr>
      <w:rFonts w:ascii="Times New Roman" w:hAnsi="Times New Roman"/>
      <w:b/>
      <w:color w:val="000000"/>
      <w:sz w:val="22"/>
    </w:rPr>
  </w:style>
  <w:style w:type="character" w:customStyle="1" w:styleId="Style33">
    <w:name w:val="Style33"/>
    <w:uiPriority w:val="1"/>
    <w:rsid w:val="003F7D5B"/>
    <w:rPr>
      <w:rFonts w:ascii="Times New Roman" w:hAnsi="Times New Roman"/>
      <w:color w:val="000000"/>
      <w:sz w:val="22"/>
    </w:rPr>
  </w:style>
  <w:style w:type="character" w:customStyle="1" w:styleId="Style35">
    <w:name w:val="Style35"/>
    <w:uiPriority w:val="1"/>
    <w:rsid w:val="00AD423A"/>
    <w:rPr>
      <w:rFonts w:ascii="Times New Roman" w:hAnsi="Times New Roman"/>
      <w:b/>
      <w:color w:val="auto"/>
      <w:sz w:val="20"/>
    </w:rPr>
  </w:style>
  <w:style w:type="character" w:customStyle="1" w:styleId="Style36">
    <w:name w:val="Style36"/>
    <w:uiPriority w:val="1"/>
    <w:rsid w:val="00A675CC"/>
    <w:rPr>
      <w:rFonts w:ascii="Times New Roman" w:hAnsi="Times New Roman"/>
      <w:color w:val="000000"/>
      <w:sz w:val="22"/>
    </w:rPr>
  </w:style>
  <w:style w:type="character" w:customStyle="1" w:styleId="Style37">
    <w:name w:val="Style37"/>
    <w:uiPriority w:val="1"/>
    <w:rsid w:val="00A675CC"/>
    <w:rPr>
      <w:rFonts w:ascii="Times New Roman" w:hAnsi="Times New Roman"/>
      <w:color w:val="000000"/>
      <w:sz w:val="22"/>
    </w:rPr>
  </w:style>
  <w:style w:type="character" w:customStyle="1" w:styleId="Style38">
    <w:name w:val="Style38"/>
    <w:uiPriority w:val="1"/>
    <w:rsid w:val="00A675CC"/>
    <w:rPr>
      <w:rFonts w:ascii="Times New Roman" w:hAnsi="Times New Roman"/>
      <w:color w:val="000000"/>
      <w:sz w:val="22"/>
    </w:rPr>
  </w:style>
  <w:style w:type="character" w:customStyle="1" w:styleId="Style1">
    <w:name w:val="Style1"/>
    <w:rsid w:val="002B4786"/>
    <w:rPr>
      <w:rFonts w:ascii="Times New Roman" w:hAnsi="Times New Roman"/>
      <w:color w:val="auto"/>
      <w:sz w:val="18"/>
    </w:rPr>
  </w:style>
  <w:style w:type="character" w:customStyle="1" w:styleId="Style5">
    <w:name w:val="Style5"/>
    <w:rsid w:val="00D417C2"/>
    <w:rPr>
      <w:rFonts w:ascii="Times New Roman" w:hAnsi="Times New Roman"/>
      <w:color w:val="auto"/>
      <w:sz w:val="18"/>
    </w:rPr>
  </w:style>
  <w:style w:type="character" w:customStyle="1" w:styleId="Style2">
    <w:name w:val="Style2"/>
    <w:rsid w:val="000F18A2"/>
    <w:rPr>
      <w:rFonts w:ascii="Times New Roman" w:hAnsi="Times New Roman"/>
      <w:color w:val="auto"/>
      <w:sz w:val="20"/>
    </w:rPr>
  </w:style>
  <w:style w:type="character" w:customStyle="1" w:styleId="Style3">
    <w:name w:val="Style3"/>
    <w:rsid w:val="00D417C2"/>
    <w:rPr>
      <w:rFonts w:ascii="Times New Roman" w:hAnsi="Times New Roman"/>
      <w:color w:val="auto"/>
      <w:sz w:val="20"/>
    </w:rPr>
  </w:style>
  <w:style w:type="character" w:customStyle="1" w:styleId="Style6">
    <w:name w:val="Style6"/>
    <w:rsid w:val="00D417C2"/>
    <w:rPr>
      <w:rFonts w:ascii="Times New Roman" w:hAnsi="Times New Roman"/>
      <w:color w:val="auto"/>
      <w:sz w:val="18"/>
    </w:rPr>
  </w:style>
  <w:style w:type="character" w:customStyle="1" w:styleId="Style18">
    <w:name w:val="Style18"/>
    <w:uiPriority w:val="1"/>
    <w:rsid w:val="004E796F"/>
    <w:rPr>
      <w:rFonts w:ascii="Times New Roman" w:hAnsi="Times New Roman"/>
      <w:b/>
      <w:color w:val="auto"/>
      <w:sz w:val="22"/>
    </w:rPr>
  </w:style>
  <w:style w:type="character" w:customStyle="1" w:styleId="Style19">
    <w:name w:val="Style19"/>
    <w:uiPriority w:val="1"/>
    <w:rsid w:val="004E796F"/>
    <w:rPr>
      <w:rFonts w:ascii="Times New Roman" w:hAnsi="Times New Roman"/>
      <w:b/>
      <w:color w:val="000000"/>
      <w:sz w:val="22"/>
    </w:rPr>
  </w:style>
  <w:style w:type="character" w:customStyle="1" w:styleId="Style8">
    <w:name w:val="Style8"/>
    <w:uiPriority w:val="1"/>
    <w:rsid w:val="00420E9A"/>
    <w:rPr>
      <w:rFonts w:ascii="Times New Roman" w:hAnsi="Times New Roman"/>
      <w:color w:val="000000"/>
      <w:sz w:val="22"/>
    </w:rPr>
  </w:style>
  <w:style w:type="character" w:customStyle="1" w:styleId="Style9">
    <w:name w:val="Style9"/>
    <w:uiPriority w:val="1"/>
    <w:rsid w:val="004E796F"/>
    <w:rPr>
      <w:rFonts w:ascii="Times New Roman" w:hAnsi="Times New Roman"/>
      <w:b/>
      <w:color w:val="000000"/>
      <w:sz w:val="22"/>
    </w:rPr>
  </w:style>
  <w:style w:type="character" w:customStyle="1" w:styleId="Style10">
    <w:name w:val="Style10"/>
    <w:uiPriority w:val="1"/>
    <w:rsid w:val="004E796F"/>
    <w:rPr>
      <w:rFonts w:ascii="Times New Roman" w:hAnsi="Times New Roman"/>
      <w:b/>
      <w:color w:val="000000"/>
      <w:sz w:val="22"/>
    </w:rPr>
  </w:style>
  <w:style w:type="character" w:customStyle="1" w:styleId="Style11">
    <w:name w:val="Style11"/>
    <w:uiPriority w:val="1"/>
    <w:rsid w:val="004E796F"/>
    <w:rPr>
      <w:rFonts w:ascii="Times New Roman" w:hAnsi="Times New Roman"/>
      <w:color w:val="000000"/>
      <w:sz w:val="20"/>
    </w:rPr>
  </w:style>
  <w:style w:type="character" w:customStyle="1" w:styleId="Style20">
    <w:name w:val="Style20"/>
    <w:uiPriority w:val="1"/>
    <w:rsid w:val="004E796F"/>
    <w:rPr>
      <w:rFonts w:ascii="Times New Roman" w:hAnsi="Times New Roman"/>
      <w:color w:val="000000"/>
      <w:sz w:val="20"/>
    </w:rPr>
  </w:style>
  <w:style w:type="character" w:customStyle="1" w:styleId="Style21">
    <w:name w:val="Style21"/>
    <w:uiPriority w:val="1"/>
    <w:rsid w:val="004E796F"/>
    <w:rPr>
      <w:rFonts w:ascii="Times New Roman" w:hAnsi="Times New Roman"/>
      <w:color w:val="000000"/>
      <w:sz w:val="22"/>
    </w:rPr>
  </w:style>
  <w:style w:type="character" w:customStyle="1" w:styleId="Style53">
    <w:name w:val="Style53"/>
    <w:uiPriority w:val="1"/>
    <w:rsid w:val="00D47F70"/>
    <w:rPr>
      <w:rFonts w:ascii="Times New Roman Bold" w:hAnsi="Times New Roman Bold"/>
      <w:b/>
      <w:caps/>
      <w:smallCaps w:val="0"/>
      <w:color w:val="auto"/>
      <w:sz w:val="22"/>
    </w:rPr>
  </w:style>
  <w:style w:type="character" w:customStyle="1" w:styleId="Style54">
    <w:name w:val="Style54"/>
    <w:uiPriority w:val="1"/>
    <w:rsid w:val="00D47F70"/>
    <w:rPr>
      <w:rFonts w:ascii="Times New Roman" w:hAnsi="Times New Roman"/>
      <w:color w:val="auto"/>
      <w:sz w:val="22"/>
    </w:rPr>
  </w:style>
  <w:style w:type="character" w:customStyle="1" w:styleId="Style13">
    <w:name w:val="Style13"/>
    <w:uiPriority w:val="1"/>
    <w:rsid w:val="004E796F"/>
    <w:rPr>
      <w:rFonts w:ascii="Times New Roman" w:hAnsi="Times New Roman"/>
      <w:color w:val="000000"/>
      <w:sz w:val="20"/>
    </w:rPr>
  </w:style>
  <w:style w:type="character" w:customStyle="1" w:styleId="Style55">
    <w:name w:val="Style55"/>
    <w:uiPriority w:val="1"/>
    <w:rsid w:val="000852FE"/>
    <w:rPr>
      <w:rFonts w:ascii="Times New Roman" w:hAnsi="Times New Roman"/>
      <w:color w:val="auto"/>
      <w:sz w:val="22"/>
    </w:rPr>
  </w:style>
  <w:style w:type="character" w:customStyle="1" w:styleId="Style56">
    <w:name w:val="Style56"/>
    <w:uiPriority w:val="1"/>
    <w:rsid w:val="000852FE"/>
    <w:rPr>
      <w:rFonts w:ascii="Times New Roman" w:hAnsi="Times New Roman"/>
      <w:sz w:val="22"/>
    </w:rPr>
  </w:style>
  <w:style w:type="character" w:customStyle="1" w:styleId="Style57">
    <w:name w:val="Style57"/>
    <w:uiPriority w:val="1"/>
    <w:rsid w:val="000852FE"/>
    <w:rPr>
      <w:rFonts w:ascii="Times New Roman" w:hAnsi="Times New Roman"/>
      <w:color w:val="808080"/>
      <w:sz w:val="18"/>
    </w:rPr>
  </w:style>
  <w:style w:type="character" w:customStyle="1" w:styleId="Style15">
    <w:name w:val="Style15"/>
    <w:uiPriority w:val="1"/>
    <w:rsid w:val="004E796F"/>
    <w:rPr>
      <w:rFonts w:ascii="Arial Narrow" w:hAnsi="Arial Narrow"/>
      <w:color w:val="000000"/>
      <w:sz w:val="18"/>
    </w:rPr>
  </w:style>
  <w:style w:type="character" w:customStyle="1" w:styleId="Style14">
    <w:name w:val="Style14"/>
    <w:uiPriority w:val="1"/>
    <w:rsid w:val="004E796F"/>
    <w:rPr>
      <w:rFonts w:ascii="Arial Narrow" w:hAnsi="Arial Narrow"/>
      <w:color w:val="000000"/>
      <w:sz w:val="20"/>
    </w:rPr>
  </w:style>
  <w:style w:type="character" w:customStyle="1" w:styleId="Style16">
    <w:name w:val="Style16"/>
    <w:uiPriority w:val="1"/>
    <w:rsid w:val="007867C0"/>
    <w:rPr>
      <w:rFonts w:ascii="Times New Roman" w:hAnsi="Times New Roman"/>
      <w:color w:val="auto"/>
      <w:sz w:val="18"/>
    </w:rPr>
  </w:style>
  <w:style w:type="character" w:customStyle="1" w:styleId="Style17">
    <w:name w:val="Style17"/>
    <w:uiPriority w:val="1"/>
    <w:rsid w:val="007867C0"/>
    <w:rPr>
      <w:rFonts w:ascii="Times New Roman" w:hAnsi="Times New Roman"/>
      <w:color w:val="auto"/>
      <w:sz w:val="20"/>
    </w:rPr>
  </w:style>
  <w:style w:type="character" w:customStyle="1" w:styleId="Style34">
    <w:name w:val="Style34"/>
    <w:uiPriority w:val="1"/>
    <w:rsid w:val="003F7D5B"/>
    <w:rPr>
      <w:rFonts w:ascii="Times New Roman" w:hAnsi="Times New Roman"/>
      <w:color w:val="000000"/>
      <w:sz w:val="22"/>
    </w:rPr>
  </w:style>
  <w:style w:type="character" w:customStyle="1" w:styleId="Style39">
    <w:name w:val="Style39"/>
    <w:uiPriority w:val="1"/>
    <w:rsid w:val="00A675CC"/>
    <w:rPr>
      <w:rFonts w:ascii="Times New Roman" w:hAnsi="Times New Roman"/>
      <w:color w:val="000000"/>
      <w:sz w:val="22"/>
    </w:rPr>
  </w:style>
  <w:style w:type="character" w:customStyle="1" w:styleId="Style40">
    <w:name w:val="Style40"/>
    <w:uiPriority w:val="1"/>
    <w:rsid w:val="00332AF4"/>
    <w:rPr>
      <w:rFonts w:ascii="Times New Roman" w:hAnsi="Times New Roman"/>
      <w:color w:val="000000"/>
      <w:sz w:val="22"/>
    </w:rPr>
  </w:style>
  <w:style w:type="character" w:customStyle="1" w:styleId="Style41">
    <w:name w:val="Style41"/>
    <w:uiPriority w:val="1"/>
    <w:rsid w:val="00332AF4"/>
    <w:rPr>
      <w:rFonts w:ascii="Times New Roman" w:hAnsi="Times New Roman"/>
      <w:color w:val="000000"/>
      <w:sz w:val="22"/>
    </w:rPr>
  </w:style>
  <w:style w:type="character" w:customStyle="1" w:styleId="Style42">
    <w:name w:val="Style42"/>
    <w:uiPriority w:val="1"/>
    <w:rsid w:val="00A675CC"/>
    <w:rPr>
      <w:rFonts w:ascii="Times New Roman" w:hAnsi="Times New Roman"/>
      <w:color w:val="000000"/>
      <w:sz w:val="22"/>
    </w:rPr>
  </w:style>
  <w:style w:type="character" w:customStyle="1" w:styleId="Style43">
    <w:name w:val="Style43"/>
    <w:uiPriority w:val="1"/>
    <w:rsid w:val="00332AF4"/>
    <w:rPr>
      <w:rFonts w:ascii="Times New Roman" w:hAnsi="Times New Roman"/>
      <w:color w:val="000000"/>
      <w:sz w:val="22"/>
    </w:rPr>
  </w:style>
  <w:style w:type="character" w:customStyle="1" w:styleId="Style44">
    <w:name w:val="Style44"/>
    <w:uiPriority w:val="1"/>
    <w:rsid w:val="00332AF4"/>
    <w:rPr>
      <w:rFonts w:ascii="Times New Roman" w:hAnsi="Times New Roman"/>
      <w:color w:val="000000"/>
      <w:sz w:val="22"/>
    </w:rPr>
  </w:style>
  <w:style w:type="character" w:customStyle="1" w:styleId="Style45">
    <w:name w:val="Style45"/>
    <w:uiPriority w:val="1"/>
    <w:rsid w:val="00AD423A"/>
    <w:rPr>
      <w:rFonts w:ascii="Times New Roman" w:hAnsi="Times New Roman"/>
      <w:color w:val="000000"/>
      <w:sz w:val="20"/>
    </w:rPr>
  </w:style>
  <w:style w:type="character" w:customStyle="1" w:styleId="Style46">
    <w:name w:val="Style46"/>
    <w:uiPriority w:val="1"/>
    <w:rsid w:val="00AD423A"/>
    <w:rPr>
      <w:rFonts w:ascii="Times New Roman" w:hAnsi="Times New Roman"/>
      <w:color w:val="000000"/>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link w:val="BalloonText"/>
    <w:uiPriority w:val="99"/>
    <w:semiHidden/>
    <w:rsid w:val="00D04381"/>
    <w:rPr>
      <w:rFonts w:ascii="Tahoma" w:hAnsi="Tahoma" w:cs="Tahoma"/>
      <w:sz w:val="16"/>
      <w:szCs w:val="16"/>
      <w:lang w:val="en-GB" w:eastAsia="en-GB"/>
    </w:rPr>
  </w:style>
  <w:style w:type="table" w:styleId="TableGrid">
    <w:name w:val="Table Grid"/>
    <w:basedOn w:val="TableNormal"/>
    <w:uiPriority w:val="59"/>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uiPriority w:val="1"/>
    <w:rsid w:val="002336A0"/>
    <w:rPr>
      <w:rFonts w:ascii="Arial Narrow" w:hAnsi="Arial Narrow"/>
      <w:color w:val="auto"/>
      <w:sz w:val="18"/>
    </w:rPr>
  </w:style>
  <w:style w:type="character" w:customStyle="1" w:styleId="Style48">
    <w:name w:val="Style48"/>
    <w:uiPriority w:val="1"/>
    <w:rsid w:val="00EF66B8"/>
    <w:rPr>
      <w:rFonts w:ascii="Arial Narrow" w:hAnsi="Arial Narrow"/>
      <w:color w:val="auto"/>
      <w:sz w:val="18"/>
    </w:rPr>
  </w:style>
  <w:style w:type="character" w:customStyle="1" w:styleId="Style49">
    <w:name w:val="Style49"/>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link w:val="Footer"/>
    <w:uiPriority w:val="99"/>
    <w:rsid w:val="004E7D01"/>
    <w:rPr>
      <w:rFonts w:ascii="Arial" w:hAnsi="Arial" w:cs="Arial"/>
      <w:sz w:val="22"/>
      <w:szCs w:val="22"/>
      <w:lang w:val="en-GB" w:eastAsia="en-GB"/>
    </w:rPr>
  </w:style>
  <w:style w:type="character" w:customStyle="1" w:styleId="Style50">
    <w:name w:val="Style50"/>
    <w:uiPriority w:val="1"/>
    <w:rsid w:val="009E55DF"/>
    <w:rPr>
      <w:rFonts w:ascii="Arial Narrow" w:hAnsi="Arial Narrow"/>
      <w:color w:val="auto"/>
      <w:sz w:val="18"/>
    </w:rPr>
  </w:style>
  <w:style w:type="character" w:customStyle="1" w:styleId="Style51">
    <w:name w:val="Style51"/>
    <w:uiPriority w:val="1"/>
    <w:rsid w:val="009E55DF"/>
    <w:rPr>
      <w:rFonts w:ascii="Arial Narrow" w:hAnsi="Arial Narrow"/>
      <w:color w:val="000000"/>
      <w:sz w:val="18"/>
    </w:rPr>
  </w:style>
  <w:style w:type="character" w:customStyle="1" w:styleId="Style52">
    <w:name w:val="Style52"/>
    <w:uiPriority w:val="1"/>
    <w:rsid w:val="006B2D7D"/>
    <w:rPr>
      <w:rFonts w:ascii="Arial Narrow" w:hAnsi="Arial Narrow"/>
      <w:color w:val="auto"/>
      <w:sz w:val="18"/>
    </w:rPr>
  </w:style>
  <w:style w:type="character" w:customStyle="1" w:styleId="Style58">
    <w:name w:val="Style58"/>
    <w:uiPriority w:val="1"/>
    <w:rsid w:val="00C57EAD"/>
    <w:rPr>
      <w:rFonts w:ascii="Arial Narrow" w:hAnsi="Arial Narrow"/>
      <w:b/>
      <w:color w:val="000000"/>
      <w:sz w:val="18"/>
    </w:rPr>
  </w:style>
  <w:style w:type="character" w:customStyle="1" w:styleId="Style59">
    <w:name w:val="Style59"/>
    <w:uiPriority w:val="1"/>
    <w:rsid w:val="00B74DC5"/>
    <w:rPr>
      <w:rFonts w:ascii="Arial Narrow" w:hAnsi="Arial Narrow"/>
      <w:color w:val="000000"/>
      <w:sz w:val="18"/>
    </w:rPr>
  </w:style>
  <w:style w:type="character" w:customStyle="1" w:styleId="Style60">
    <w:name w:val="Style60"/>
    <w:uiPriority w:val="1"/>
    <w:rsid w:val="00B74DC5"/>
    <w:rPr>
      <w:rFonts w:ascii="Arial Narrow" w:hAnsi="Arial Narrow"/>
      <w:b/>
      <w:color w:val="000000"/>
      <w:sz w:val="20"/>
    </w:rPr>
  </w:style>
  <w:style w:type="character" w:customStyle="1" w:styleId="Style61">
    <w:name w:val="Style61"/>
    <w:uiPriority w:val="1"/>
    <w:rsid w:val="0083377F"/>
    <w:rPr>
      <w:rFonts w:ascii="Arial Narrow" w:hAnsi="Arial Narrow"/>
      <w:b/>
      <w:color w:val="000000"/>
      <w:sz w:val="20"/>
    </w:rPr>
  </w:style>
  <w:style w:type="character" w:customStyle="1" w:styleId="Style62">
    <w:name w:val="Style62"/>
    <w:uiPriority w:val="1"/>
    <w:rsid w:val="00D73100"/>
    <w:rPr>
      <w:rFonts w:ascii="Arial Narrow" w:hAnsi="Arial Narrow"/>
      <w:color w:val="auto"/>
      <w:sz w:val="20"/>
    </w:rPr>
  </w:style>
  <w:style w:type="character" w:customStyle="1" w:styleId="Style63">
    <w:name w:val="Style63"/>
    <w:uiPriority w:val="1"/>
    <w:rsid w:val="002C6F98"/>
    <w:rPr>
      <w:rFonts w:ascii="Arial Narrow" w:hAnsi="Arial Narrow"/>
      <w:color w:val="000000"/>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uiPriority w:val="1"/>
    <w:rsid w:val="00892D73"/>
    <w:rPr>
      <w:rFonts w:ascii="Arial Narrow" w:hAnsi="Arial Narrow"/>
      <w:color w:val="auto"/>
      <w:sz w:val="18"/>
    </w:rPr>
  </w:style>
  <w:style w:type="character" w:customStyle="1" w:styleId="Style65">
    <w:name w:val="Style65"/>
    <w:uiPriority w:val="1"/>
    <w:rsid w:val="00EE1D09"/>
    <w:rPr>
      <w:rFonts w:ascii="Arial Narrow" w:hAnsi="Arial Narrow"/>
      <w:color w:val="000000"/>
      <w:sz w:val="20"/>
    </w:rPr>
  </w:style>
  <w:style w:type="character" w:customStyle="1" w:styleId="Style66">
    <w:name w:val="Style66"/>
    <w:uiPriority w:val="1"/>
    <w:rsid w:val="00E56FDA"/>
    <w:rPr>
      <w:rFonts w:ascii="Arial Narrow" w:hAnsi="Arial Narrow"/>
      <w:color w:val="000000"/>
      <w:sz w:val="18"/>
    </w:rPr>
  </w:style>
  <w:style w:type="character" w:customStyle="1" w:styleId="TemplateTextAN10">
    <w:name w:val="Template Text AN10"/>
    <w:uiPriority w:val="1"/>
    <w:rsid w:val="0001537A"/>
    <w:rPr>
      <w:rFonts w:ascii="Arial Narrow" w:hAnsi="Arial Narrow"/>
      <w:color w:val="000000"/>
      <w:sz w:val="20"/>
    </w:rPr>
  </w:style>
  <w:style w:type="character" w:customStyle="1" w:styleId="Style67">
    <w:name w:val="Style67"/>
    <w:uiPriority w:val="1"/>
    <w:rsid w:val="002A2C42"/>
    <w:rPr>
      <w:rFonts w:ascii="Arial Narrow" w:hAnsi="Arial Narrow"/>
      <w:color w:val="auto"/>
      <w:sz w:val="18"/>
    </w:rPr>
  </w:style>
  <w:style w:type="character" w:customStyle="1" w:styleId="Style68">
    <w:name w:val="Style68"/>
    <w:uiPriority w:val="1"/>
    <w:rsid w:val="002A2C42"/>
    <w:rPr>
      <w:rFonts w:ascii="Arial Narrow" w:hAnsi="Arial Narrow"/>
      <w:color w:val="000000"/>
      <w:sz w:val="18"/>
    </w:rPr>
  </w:style>
  <w:style w:type="character" w:customStyle="1" w:styleId="Style69">
    <w:name w:val="Style69"/>
    <w:uiPriority w:val="1"/>
    <w:rsid w:val="0082549E"/>
    <w:rPr>
      <w:rFonts w:ascii="Arial Narrow" w:hAnsi="Arial Narrow"/>
      <w:color w:val="auto"/>
      <w:sz w:val="20"/>
    </w:rPr>
  </w:style>
  <w:style w:type="character" w:customStyle="1" w:styleId="Style70">
    <w:name w:val="Style70"/>
    <w:uiPriority w:val="1"/>
    <w:rsid w:val="000841B9"/>
    <w:rPr>
      <w:rFonts w:ascii="Arial Narrow" w:hAnsi="Arial Narrow"/>
      <w:color w:val="000000"/>
      <w:sz w:val="18"/>
    </w:rPr>
  </w:style>
  <w:style w:type="character" w:styleId="CommentReference">
    <w:name w:val="annotation reference"/>
    <w:uiPriority w:val="99"/>
    <w:unhideWhenUsed/>
    <w:rsid w:val="008A486B"/>
    <w:rPr>
      <w:sz w:val="16"/>
      <w:szCs w:val="16"/>
    </w:rPr>
  </w:style>
  <w:style w:type="paragraph" w:styleId="CommentText">
    <w:name w:val="annotation text"/>
    <w:basedOn w:val="Normal"/>
    <w:link w:val="CommentTextChar"/>
    <w:uiPriority w:val="99"/>
    <w:unhideWhenUsed/>
    <w:rsid w:val="008A486B"/>
    <w:rPr>
      <w:sz w:val="20"/>
      <w:szCs w:val="20"/>
    </w:rPr>
  </w:style>
  <w:style w:type="character" w:customStyle="1" w:styleId="CommentTextChar">
    <w:name w:val="Comment Text Char"/>
    <w:link w:val="CommentText"/>
    <w:uiPriority w:val="99"/>
    <w:rsid w:val="008A486B"/>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8A486B"/>
    <w:rPr>
      <w:b/>
      <w:bCs/>
    </w:rPr>
  </w:style>
  <w:style w:type="character" w:customStyle="1" w:styleId="CommentSubjectChar">
    <w:name w:val="Comment Subject Char"/>
    <w:link w:val="CommentSubject"/>
    <w:uiPriority w:val="99"/>
    <w:semiHidden/>
    <w:rsid w:val="008A486B"/>
    <w:rPr>
      <w:rFonts w:ascii="Arial" w:hAnsi="Arial" w:cs="Arial"/>
      <w:b/>
      <w:bCs/>
      <w:lang w:val="en-GB" w:eastAsia="en-GB"/>
    </w:rPr>
  </w:style>
  <w:style w:type="paragraph" w:styleId="Revision">
    <w:name w:val="Revision"/>
    <w:hidden/>
    <w:uiPriority w:val="99"/>
    <w:semiHidden/>
    <w:rsid w:val="005A6974"/>
    <w:rPr>
      <w:rFonts w:ascii="Arial" w:hAnsi="Arial" w:cs="Arial"/>
      <w:sz w:val="22"/>
      <w:szCs w:val="22"/>
      <w:lang w:val="en-GB" w:eastAsia="en-GB"/>
    </w:rPr>
  </w:style>
  <w:style w:type="paragraph" w:styleId="FootnoteText">
    <w:name w:val="footnote text"/>
    <w:basedOn w:val="Normal"/>
    <w:link w:val="FootnoteTextChar"/>
    <w:uiPriority w:val="99"/>
    <w:semiHidden/>
    <w:unhideWhenUsed/>
    <w:rsid w:val="00411D3E"/>
    <w:rPr>
      <w:sz w:val="20"/>
      <w:szCs w:val="20"/>
    </w:rPr>
  </w:style>
  <w:style w:type="character" w:customStyle="1" w:styleId="FootnoteTextChar">
    <w:name w:val="Footnote Text Char"/>
    <w:link w:val="FootnoteText"/>
    <w:uiPriority w:val="99"/>
    <w:semiHidden/>
    <w:rsid w:val="00411D3E"/>
    <w:rPr>
      <w:rFonts w:ascii="Arial" w:hAnsi="Arial" w:cs="Arial"/>
      <w:lang w:val="en-GB" w:eastAsia="en-GB"/>
    </w:rPr>
  </w:style>
  <w:style w:type="character" w:styleId="Hyperlink">
    <w:name w:val="Hyperlink"/>
    <w:uiPriority w:val="99"/>
    <w:unhideWhenUsed/>
    <w:rsid w:val="00951BB3"/>
    <w:rPr>
      <w:color w:val="0000FF"/>
      <w:u w:val="single"/>
    </w:rPr>
  </w:style>
  <w:style w:type="character" w:styleId="UnresolvedMention">
    <w:name w:val="Unresolved Mention"/>
    <w:basedOn w:val="DefaultParagraphFont"/>
    <w:uiPriority w:val="99"/>
    <w:semiHidden/>
    <w:unhideWhenUsed/>
    <w:rsid w:val="00DF58EE"/>
    <w:rPr>
      <w:color w:val="605E5C"/>
      <w:shd w:val="clear" w:color="auto" w:fill="E1DFDD"/>
    </w:rPr>
  </w:style>
  <w:style w:type="character" w:customStyle="1" w:styleId="ListParagraphChar">
    <w:name w:val="List Paragraph Char"/>
    <w:basedOn w:val="DefaultParagraphFont"/>
    <w:link w:val="ListParagraph"/>
    <w:uiPriority w:val="34"/>
    <w:rsid w:val="00960531"/>
    <w:rPr>
      <w:rFonts w:ascii="Arial" w:hAnsi="Arial" w:cs="Arial"/>
      <w:sz w:val="22"/>
      <w:szCs w:val="22"/>
      <w:lang w:val="en-GB" w:eastAsia="en-GB"/>
    </w:rPr>
  </w:style>
  <w:style w:type="paragraph" w:styleId="NormalWeb">
    <w:name w:val="Normal (Web)"/>
    <w:basedOn w:val="Normal"/>
    <w:uiPriority w:val="99"/>
    <w:semiHidden/>
    <w:unhideWhenUsed/>
    <w:rsid w:val="00F46B92"/>
    <w:rPr>
      <w:rFonts w:ascii="Times New Roman" w:hAnsi="Times New Roman" w:cs="Times New Roman"/>
      <w:sz w:val="24"/>
      <w:szCs w:val="24"/>
    </w:rPr>
  </w:style>
  <w:style w:type="paragraph" w:styleId="BodyText">
    <w:name w:val="Body Text"/>
    <w:basedOn w:val="Normal"/>
    <w:link w:val="BodyTextChar"/>
    <w:uiPriority w:val="99"/>
    <w:unhideWhenUsed/>
    <w:rsid w:val="00581162"/>
    <w:pPr>
      <w:spacing w:after="120" w:line="280" w:lineRule="exact"/>
    </w:pPr>
    <w:rPr>
      <w:rFonts w:ascii="Lato" w:eastAsiaTheme="minorHAnsi" w:hAnsi="Lato" w:cstheme="minorBidi"/>
      <w:sz w:val="21"/>
      <w:szCs w:val="24"/>
      <w:lang w:val="en-US" w:eastAsia="en-US"/>
    </w:rPr>
  </w:style>
  <w:style w:type="character" w:customStyle="1" w:styleId="BodyTextChar">
    <w:name w:val="Body Text Char"/>
    <w:basedOn w:val="DefaultParagraphFont"/>
    <w:link w:val="BodyText"/>
    <w:uiPriority w:val="99"/>
    <w:rsid w:val="00581162"/>
    <w:rPr>
      <w:rFonts w:ascii="Lato" w:eastAsiaTheme="minorHAnsi" w:hAnsi="Lato" w:cstheme="minorBidi"/>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8220">
      <w:bodyDiv w:val="1"/>
      <w:marLeft w:val="0"/>
      <w:marRight w:val="0"/>
      <w:marTop w:val="0"/>
      <w:marBottom w:val="0"/>
      <w:divBdr>
        <w:top w:val="none" w:sz="0" w:space="0" w:color="auto"/>
        <w:left w:val="none" w:sz="0" w:space="0" w:color="auto"/>
        <w:bottom w:val="none" w:sz="0" w:space="0" w:color="auto"/>
        <w:right w:val="none" w:sz="0" w:space="0" w:color="auto"/>
      </w:divBdr>
    </w:div>
    <w:div w:id="205795208">
      <w:bodyDiv w:val="1"/>
      <w:marLeft w:val="0"/>
      <w:marRight w:val="0"/>
      <w:marTop w:val="0"/>
      <w:marBottom w:val="0"/>
      <w:divBdr>
        <w:top w:val="none" w:sz="0" w:space="0" w:color="auto"/>
        <w:left w:val="none" w:sz="0" w:space="0" w:color="auto"/>
        <w:bottom w:val="none" w:sz="0" w:space="0" w:color="auto"/>
        <w:right w:val="none" w:sz="0" w:space="0" w:color="auto"/>
      </w:divBdr>
    </w:div>
    <w:div w:id="461462624">
      <w:bodyDiv w:val="1"/>
      <w:marLeft w:val="0"/>
      <w:marRight w:val="0"/>
      <w:marTop w:val="0"/>
      <w:marBottom w:val="0"/>
      <w:divBdr>
        <w:top w:val="none" w:sz="0" w:space="0" w:color="auto"/>
        <w:left w:val="none" w:sz="0" w:space="0" w:color="auto"/>
        <w:bottom w:val="none" w:sz="0" w:space="0" w:color="auto"/>
        <w:right w:val="none" w:sz="0" w:space="0" w:color="auto"/>
      </w:divBdr>
    </w:div>
    <w:div w:id="586236708">
      <w:bodyDiv w:val="1"/>
      <w:marLeft w:val="0"/>
      <w:marRight w:val="0"/>
      <w:marTop w:val="0"/>
      <w:marBottom w:val="0"/>
      <w:divBdr>
        <w:top w:val="none" w:sz="0" w:space="0" w:color="auto"/>
        <w:left w:val="none" w:sz="0" w:space="0" w:color="auto"/>
        <w:bottom w:val="none" w:sz="0" w:space="0" w:color="auto"/>
        <w:right w:val="none" w:sz="0" w:space="0" w:color="auto"/>
      </w:divBdr>
    </w:div>
    <w:div w:id="616181341">
      <w:bodyDiv w:val="1"/>
      <w:marLeft w:val="0"/>
      <w:marRight w:val="0"/>
      <w:marTop w:val="0"/>
      <w:marBottom w:val="0"/>
      <w:divBdr>
        <w:top w:val="none" w:sz="0" w:space="0" w:color="auto"/>
        <w:left w:val="none" w:sz="0" w:space="0" w:color="auto"/>
        <w:bottom w:val="none" w:sz="0" w:space="0" w:color="auto"/>
        <w:right w:val="none" w:sz="0" w:space="0" w:color="auto"/>
      </w:divBdr>
    </w:div>
    <w:div w:id="910844593">
      <w:bodyDiv w:val="1"/>
      <w:marLeft w:val="0"/>
      <w:marRight w:val="0"/>
      <w:marTop w:val="0"/>
      <w:marBottom w:val="0"/>
      <w:divBdr>
        <w:top w:val="none" w:sz="0" w:space="0" w:color="auto"/>
        <w:left w:val="none" w:sz="0" w:space="0" w:color="auto"/>
        <w:bottom w:val="none" w:sz="0" w:space="0" w:color="auto"/>
        <w:right w:val="none" w:sz="0" w:space="0" w:color="auto"/>
      </w:divBdr>
    </w:div>
    <w:div w:id="918829161">
      <w:bodyDiv w:val="1"/>
      <w:marLeft w:val="0"/>
      <w:marRight w:val="0"/>
      <w:marTop w:val="0"/>
      <w:marBottom w:val="0"/>
      <w:divBdr>
        <w:top w:val="none" w:sz="0" w:space="0" w:color="auto"/>
        <w:left w:val="none" w:sz="0" w:space="0" w:color="auto"/>
        <w:bottom w:val="none" w:sz="0" w:space="0" w:color="auto"/>
        <w:right w:val="none" w:sz="0" w:space="0" w:color="auto"/>
      </w:divBdr>
    </w:div>
    <w:div w:id="1097409363">
      <w:bodyDiv w:val="1"/>
      <w:marLeft w:val="0"/>
      <w:marRight w:val="0"/>
      <w:marTop w:val="0"/>
      <w:marBottom w:val="0"/>
      <w:divBdr>
        <w:top w:val="none" w:sz="0" w:space="0" w:color="auto"/>
        <w:left w:val="none" w:sz="0" w:space="0" w:color="auto"/>
        <w:bottom w:val="none" w:sz="0" w:space="0" w:color="auto"/>
        <w:right w:val="none" w:sz="0" w:space="0" w:color="auto"/>
      </w:divBdr>
    </w:div>
    <w:div w:id="1420590927">
      <w:bodyDiv w:val="1"/>
      <w:marLeft w:val="0"/>
      <w:marRight w:val="0"/>
      <w:marTop w:val="0"/>
      <w:marBottom w:val="0"/>
      <w:divBdr>
        <w:top w:val="none" w:sz="0" w:space="0" w:color="auto"/>
        <w:left w:val="none" w:sz="0" w:space="0" w:color="auto"/>
        <w:bottom w:val="none" w:sz="0" w:space="0" w:color="auto"/>
        <w:right w:val="none" w:sz="0" w:space="0" w:color="auto"/>
      </w:divBdr>
    </w:div>
    <w:div w:id="1562864510">
      <w:bodyDiv w:val="1"/>
      <w:marLeft w:val="0"/>
      <w:marRight w:val="0"/>
      <w:marTop w:val="0"/>
      <w:marBottom w:val="0"/>
      <w:divBdr>
        <w:top w:val="none" w:sz="0" w:space="0" w:color="auto"/>
        <w:left w:val="none" w:sz="0" w:space="0" w:color="auto"/>
        <w:bottom w:val="none" w:sz="0" w:space="0" w:color="auto"/>
        <w:right w:val="none" w:sz="0" w:space="0" w:color="auto"/>
      </w:divBdr>
    </w:div>
    <w:div w:id="1620606316">
      <w:bodyDiv w:val="1"/>
      <w:marLeft w:val="0"/>
      <w:marRight w:val="0"/>
      <w:marTop w:val="0"/>
      <w:marBottom w:val="0"/>
      <w:divBdr>
        <w:top w:val="none" w:sz="0" w:space="0" w:color="auto"/>
        <w:left w:val="none" w:sz="0" w:space="0" w:color="auto"/>
        <w:bottom w:val="none" w:sz="0" w:space="0" w:color="auto"/>
        <w:right w:val="none" w:sz="0" w:space="0" w:color="auto"/>
      </w:divBdr>
    </w:div>
    <w:div w:id="1647469895">
      <w:bodyDiv w:val="1"/>
      <w:marLeft w:val="0"/>
      <w:marRight w:val="0"/>
      <w:marTop w:val="0"/>
      <w:marBottom w:val="0"/>
      <w:divBdr>
        <w:top w:val="none" w:sz="0" w:space="0" w:color="auto"/>
        <w:left w:val="none" w:sz="0" w:space="0" w:color="auto"/>
        <w:bottom w:val="none" w:sz="0" w:space="0" w:color="auto"/>
        <w:right w:val="none" w:sz="0" w:space="0" w:color="auto"/>
      </w:divBdr>
    </w:div>
    <w:div w:id="1650858917">
      <w:bodyDiv w:val="1"/>
      <w:marLeft w:val="0"/>
      <w:marRight w:val="0"/>
      <w:marTop w:val="0"/>
      <w:marBottom w:val="0"/>
      <w:divBdr>
        <w:top w:val="none" w:sz="0" w:space="0" w:color="auto"/>
        <w:left w:val="none" w:sz="0" w:space="0" w:color="auto"/>
        <w:bottom w:val="none" w:sz="0" w:space="0" w:color="auto"/>
        <w:right w:val="none" w:sz="0" w:space="0" w:color="auto"/>
      </w:divBdr>
    </w:div>
    <w:div w:id="1845394968">
      <w:bodyDiv w:val="1"/>
      <w:marLeft w:val="0"/>
      <w:marRight w:val="0"/>
      <w:marTop w:val="0"/>
      <w:marBottom w:val="0"/>
      <w:divBdr>
        <w:top w:val="none" w:sz="0" w:space="0" w:color="auto"/>
        <w:left w:val="none" w:sz="0" w:space="0" w:color="auto"/>
        <w:bottom w:val="none" w:sz="0" w:space="0" w:color="auto"/>
        <w:right w:val="none" w:sz="0" w:space="0" w:color="auto"/>
      </w:divBdr>
    </w:div>
    <w:div w:id="1924100319">
      <w:bodyDiv w:val="1"/>
      <w:marLeft w:val="0"/>
      <w:marRight w:val="0"/>
      <w:marTop w:val="0"/>
      <w:marBottom w:val="0"/>
      <w:divBdr>
        <w:top w:val="none" w:sz="0" w:space="0" w:color="auto"/>
        <w:left w:val="none" w:sz="0" w:space="0" w:color="auto"/>
        <w:bottom w:val="none" w:sz="0" w:space="0" w:color="auto"/>
        <w:right w:val="none" w:sz="0" w:space="0" w:color="auto"/>
      </w:divBdr>
    </w:div>
    <w:div w:id="2063358783">
      <w:bodyDiv w:val="1"/>
      <w:marLeft w:val="0"/>
      <w:marRight w:val="0"/>
      <w:marTop w:val="0"/>
      <w:marBottom w:val="0"/>
      <w:divBdr>
        <w:top w:val="none" w:sz="0" w:space="0" w:color="auto"/>
        <w:left w:val="none" w:sz="0" w:space="0" w:color="auto"/>
        <w:bottom w:val="none" w:sz="0" w:space="0" w:color="auto"/>
        <w:right w:val="none" w:sz="0" w:space="0" w:color="auto"/>
      </w:divBdr>
    </w:div>
    <w:div w:id="2075935147">
      <w:bodyDiv w:val="1"/>
      <w:marLeft w:val="0"/>
      <w:marRight w:val="0"/>
      <w:marTop w:val="0"/>
      <w:marBottom w:val="0"/>
      <w:divBdr>
        <w:top w:val="none" w:sz="0" w:space="0" w:color="auto"/>
        <w:left w:val="none" w:sz="0" w:space="0" w:color="auto"/>
        <w:bottom w:val="none" w:sz="0" w:space="0" w:color="auto"/>
        <w:right w:val="none" w:sz="0" w:space="0" w:color="auto"/>
      </w:divBdr>
    </w:div>
    <w:div w:id="208734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midlandsparkhotel.com/rooms/standard-rooms/" TargetMode="External"/><Relationship Id="rId26" Type="http://schemas.openxmlformats.org/officeDocument/2006/relationships/hyperlink" Target="https://rm.coe.int/speak-up-council-of-europe-policy-on-reporting-wrongdoing-and-protecti/1680ab69fa"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thekilleshin.com/rooms/" TargetMode="External"/><Relationship Id="rId25" Type="http://schemas.openxmlformats.org/officeDocument/2006/relationships/hyperlink" Target="https://rm.coe.int/policy-on-respect-and-dignity-at-the-council-of-europe/1680a9754b" TargetMode="External"/><Relationship Id="rId2" Type="http://schemas.openxmlformats.org/officeDocument/2006/relationships/customXml" Target="../customXml/item2.xml"/><Relationship Id="rId16" Type="http://schemas.openxmlformats.org/officeDocument/2006/relationships/hyperlink" Target="https://dublinonehotel.com/" TargetMode="External"/><Relationship Id="rId20" Type="http://schemas.openxmlformats.org/officeDocument/2006/relationships/hyperlink" Target="mailto:sie.entreprises-etrangeres@dgfip.finances.gouv.fr" TargetMode="External"/><Relationship Id="rId29" Type="http://schemas.openxmlformats.org/officeDocument/2006/relationships/hyperlink" Target="mailto:sie.entreprises-etrangeres@dgfip.finances.gouv.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licePrisons.Projects@coe.int"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doylecollection.com/hotels/the-croke-park-hotel?gad_source=1&amp;gad_campaignid=784659751&amp;gbraid=0AAAAADbsEaF_vIbrHBjf-ywXcX8YGqrqE&amp;gclid=Cj0KCQjwlNPVBhCMARIsAPZ5RqhXGE0ib-Vpo0v1-Vq3EENpx07EJ4O4KhJMNWSrMCIBqPqtNMxgDVwaAhTEEALw_wcB" TargetMode="External"/><Relationship Id="rId23" Type="http://schemas.openxmlformats.org/officeDocument/2006/relationships/header" Target="header3.xml"/><Relationship Id="rId28" Type="http://schemas.openxmlformats.org/officeDocument/2006/relationships/hyperlink" Target="https://rm.coe.int/code-of-conduct/1680a97549" TargetMode="External"/><Relationship Id="rId10" Type="http://schemas.openxmlformats.org/officeDocument/2006/relationships/endnotes" Target="endnotes.xml"/><Relationship Id="rId19" Type="http://schemas.openxmlformats.org/officeDocument/2006/relationships/hyperlink" Target="mailto:logistic.partnerbus@gmail.co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gistic.partnerbus@gmail.com" TargetMode="External"/><Relationship Id="rId22" Type="http://schemas.openxmlformats.org/officeDocument/2006/relationships/footer" Target="footer1.xml"/><Relationship Id="rId27" Type="http://schemas.openxmlformats.org/officeDocument/2006/relationships/hyperlink" Target="https://www.coe.int/fr/web/portal/policy-on-the-use-of-the-information-system"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rm.coe.int/rules-reimbursements-experts/1680a722b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nnikova\ND%20Office%20Echo\DE-VVIU9UGI\AE%20CBP%20Oo%20EN%2002.02.2026%20-%20Study%20visit%202749-1184-6162%20v.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1ce084b8dbdbd26aac9dfd587d2a4c89">
  <xsd:schema xmlns:xsd="http://www.w3.org/2001/XMLSchema" xmlns:xs="http://www.w3.org/2001/XMLSchema" xmlns:p="http://schemas.microsoft.com/office/2006/metadata/properties" xmlns:ns2="7b876826-cb42-4a43-89b8-1c6438a343c0" targetNamespace="http://schemas.microsoft.com/office/2006/metadata/properties" ma:root="true" ma:fieldsID="ce21609efc555d033667f38c0c1afa3d"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7841EA-69A4-4460-B17A-F2B35A932FE5}">
  <ds:schemaRefs>
    <ds:schemaRef ds:uri="http://schemas.openxmlformats.org/officeDocument/2006/bibliography"/>
  </ds:schemaRefs>
</ds:datastoreItem>
</file>

<file path=customXml/itemProps2.xml><?xml version="1.0" encoding="utf-8"?>
<ds:datastoreItem xmlns:ds="http://schemas.openxmlformats.org/officeDocument/2006/customXml" ds:itemID="{8104A547-A65E-4576-8D0B-C495232DC0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EF6F7C-9379-40DF-A082-A052115AA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94C5E9-192F-4100-9332-8F46780F87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AE CBP Oo EN 02.02.2026 - Study visit 2749-1184-6162 v.8</Template>
  <TotalTime>41</TotalTime>
  <Pages>17</Pages>
  <Words>9081</Words>
  <Characters>51768</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BANNIKOVA Olena</dc:creator>
  <cp:lastModifiedBy>BANNIKOVA Olena</cp:lastModifiedBy>
  <cp:revision>8</cp:revision>
  <dcterms:created xsi:type="dcterms:W3CDTF">2026-10-08T08:56:00Z</dcterms:created>
  <dcterms:modified xsi:type="dcterms:W3CDTF">2026-10-08T10:47:00Z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