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14:paraId="164B0A52" w14:textId="77777777" w:rsidTr="00F730BA">
        <w:trPr>
          <w:trHeight w:val="279"/>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Default="003122C0">
            <w:pPr>
              <w:jc w:val="right"/>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3A27A26" w:rsidR="003122C0" w:rsidRPr="00F730BA" w:rsidRDefault="00F730BA" w:rsidP="00D07198">
            <w:pPr>
              <w:rPr>
                <w:rFonts w:ascii="Arial Narrow" w:hAnsi="Arial Narrow"/>
                <w:caps/>
                <w:color w:val="000000" w:themeColor="text1"/>
                <w:sz w:val="20"/>
                <w:szCs w:val="20"/>
                <w:highlight w:val="cyan"/>
              </w:rPr>
            </w:pPr>
            <w:r w:rsidRPr="00EF2776">
              <w:rPr>
                <w:rFonts w:ascii="Arial Narrow" w:hAnsi="Arial Narrow"/>
                <w:caps/>
                <w:color w:val="000000" w:themeColor="text1"/>
                <w:sz w:val="20"/>
                <w:szCs w:val="20"/>
              </w:rPr>
              <w:t>8572/201</w:t>
            </w:r>
            <w:r w:rsidR="00D07198" w:rsidRPr="00EF2776">
              <w:rPr>
                <w:rFonts w:ascii="Arial Narrow" w:hAnsi="Arial Narrow"/>
                <w:caps/>
                <w:color w:val="000000" w:themeColor="text1"/>
                <w:sz w:val="20"/>
                <w:szCs w:val="20"/>
              </w:rPr>
              <w:t>9</w:t>
            </w:r>
            <w:r w:rsidR="00EF2776" w:rsidRPr="00EF2776">
              <w:rPr>
                <w:rFonts w:ascii="Arial Narrow" w:hAnsi="Arial Narrow"/>
                <w:caps/>
                <w:color w:val="000000" w:themeColor="text1"/>
                <w:sz w:val="20"/>
                <w:szCs w:val="20"/>
              </w:rPr>
              <w:t>/08</w:t>
            </w:r>
            <w:r w:rsidRPr="00EF2776">
              <w:rPr>
                <w:rFonts w:ascii="Arial Narrow" w:hAnsi="Arial Narrow"/>
                <w:caps/>
                <w:color w:val="000000" w:themeColor="text1"/>
                <w:sz w:val="20"/>
                <w:szCs w:val="20"/>
              </w:rPr>
              <w:t>FC</w:t>
            </w:r>
            <w:r w:rsidR="00D07198" w:rsidRPr="00EF2776">
              <w:rPr>
                <w:rFonts w:ascii="Arial Narrow" w:hAnsi="Arial Narrow"/>
                <w:caps/>
                <w:color w:val="000000" w:themeColor="text1"/>
                <w:sz w:val="20"/>
                <w:szCs w:val="20"/>
              </w:rPr>
              <w:t>_8564/2019/17</w:t>
            </w:r>
          </w:p>
        </w:tc>
      </w:tr>
      <w:tr w:rsidR="003122C0" w14:paraId="50068B96" w14:textId="77777777" w:rsidTr="00F730BA">
        <w:trPr>
          <w:trHeight w:val="992"/>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Default="00305B31">
            <w:pPr>
              <w:jc w:val="right"/>
              <w:rPr>
                <w:rFonts w:ascii="Arial Narrow" w:hAnsi="Arial Narrow"/>
                <w:b/>
                <w:caps/>
                <w:sz w:val="28"/>
                <w:szCs w:val="28"/>
              </w:rPr>
            </w:pPr>
            <w:r>
              <w:rPr>
                <w:rFonts w:ascii="Arial Narrow" w:hAnsi="Arial Narrow"/>
                <w:sz w:val="18"/>
                <w:szCs w:val="18"/>
              </w:rPr>
              <w:t>Project ID / Sector</w:t>
            </w:r>
            <w:r w:rsidR="003122C0">
              <w:rPr>
                <w:rFonts w:ascii="Arial Narrow" w:hAnsi="Arial Narrow"/>
                <w:sz w:val="18"/>
                <w:szCs w:val="18"/>
              </w:rPr>
              <w:t xml:space="preserve"> </w:t>
            </w:r>
            <w:r w:rsidR="003122C0">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7D97392" w14:textId="77777777" w:rsidR="009E17B5" w:rsidRDefault="009E17B5">
            <w:pPr>
              <w:rPr>
                <w:rFonts w:ascii="Arial Narrow" w:hAnsi="Arial Narrow"/>
                <w:caps/>
                <w:color w:val="000000" w:themeColor="text1"/>
                <w:sz w:val="16"/>
                <w:szCs w:val="16"/>
              </w:rPr>
            </w:pPr>
            <w:r w:rsidRPr="009E17B5">
              <w:rPr>
                <w:rFonts w:ascii="Arial Narrow" w:hAnsi="Arial Narrow"/>
                <w:caps/>
                <w:color w:val="000000" w:themeColor="text1"/>
                <w:sz w:val="16"/>
                <w:szCs w:val="16"/>
              </w:rPr>
              <w:t xml:space="preserve">Project “Strengthening freedom of media, access to information and reinforcing public broadcasting system in Ukraine”  </w:t>
            </w:r>
          </w:p>
          <w:p w14:paraId="04A88518" w14:textId="6003FDA3" w:rsidR="009E17B5" w:rsidRPr="009E17B5" w:rsidRDefault="009E17B5" w:rsidP="009E17B5">
            <w:pPr>
              <w:jc w:val="both"/>
              <w:rPr>
                <w:rFonts w:ascii="Arial Narrow" w:hAnsi="Arial Narrow"/>
                <w:caps/>
                <w:color w:val="000000" w:themeColor="text1"/>
                <w:sz w:val="16"/>
                <w:szCs w:val="16"/>
              </w:rPr>
            </w:pPr>
            <w:r>
              <w:rPr>
                <w:rFonts w:ascii="Arial Narrow" w:hAnsi="Arial Narrow"/>
                <w:caps/>
                <w:color w:val="000000" w:themeColor="text1"/>
                <w:sz w:val="16"/>
                <w:szCs w:val="16"/>
              </w:rPr>
              <w:t xml:space="preserve">Project </w:t>
            </w:r>
            <w:r w:rsidRPr="009E17B5">
              <w:rPr>
                <w:rFonts w:ascii="Arial Narrow" w:hAnsi="Arial Narrow"/>
                <w:caps/>
                <w:color w:val="000000" w:themeColor="text1"/>
                <w:sz w:val="16"/>
                <w:szCs w:val="16"/>
              </w:rPr>
              <w:t xml:space="preserve">“SUPPORTING THE TRANSPARENCY, INCLUSIVENESS AND INTEGRITY OF ELECTORAL PRACTICE IN UKRAINE” </w:t>
            </w:r>
          </w:p>
        </w:tc>
      </w:tr>
      <w:tr w:rsidR="003122C0" w14:paraId="7245BDED" w14:textId="77777777" w:rsidTr="009E17B5">
        <w:trPr>
          <w:trHeight w:val="357"/>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Default="003122C0">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AC0DA4E" w14:textId="77777777" w:rsidR="009E17B5" w:rsidRPr="00C74E12" w:rsidRDefault="009E17B5" w:rsidP="009E17B5">
            <w:pPr>
              <w:rPr>
                <w:rFonts w:ascii="Arial Narrow" w:hAnsi="Arial Narrow"/>
                <w:color w:val="000000" w:themeColor="text1"/>
                <w:sz w:val="18"/>
                <w:szCs w:val="18"/>
              </w:rPr>
            </w:pPr>
            <w:r>
              <w:rPr>
                <w:rFonts w:ascii="Arial Narrow" w:hAnsi="Arial Narrow"/>
                <w:color w:val="000000" w:themeColor="text1"/>
                <w:sz w:val="18"/>
                <w:szCs w:val="18"/>
                <w:lang w:val="en-US"/>
              </w:rPr>
              <w:t xml:space="preserve">Galyna </w:t>
            </w:r>
            <w:proofErr w:type="spellStart"/>
            <w:r>
              <w:rPr>
                <w:rFonts w:ascii="Arial Narrow" w:hAnsi="Arial Narrow"/>
                <w:color w:val="000000" w:themeColor="text1"/>
                <w:sz w:val="18"/>
                <w:szCs w:val="18"/>
                <w:lang w:val="en-US"/>
              </w:rPr>
              <w:t>Smirnova</w:t>
            </w:r>
            <w:proofErr w:type="spellEnd"/>
            <w:r w:rsidRPr="00C74E12">
              <w:rPr>
                <w:rFonts w:ascii="Arial Narrow" w:hAnsi="Arial Narrow"/>
                <w:color w:val="000000" w:themeColor="text1"/>
                <w:sz w:val="18"/>
                <w:szCs w:val="18"/>
              </w:rPr>
              <w:t xml:space="preserve">, </w:t>
            </w:r>
            <w:r>
              <w:rPr>
                <w:rFonts w:ascii="Arial Narrow" w:hAnsi="Arial Narrow"/>
                <w:color w:val="000000" w:themeColor="text1"/>
                <w:sz w:val="18"/>
                <w:szCs w:val="18"/>
              </w:rPr>
              <w:t xml:space="preserve">Senior </w:t>
            </w:r>
            <w:r w:rsidRPr="00C74E12">
              <w:rPr>
                <w:rFonts w:ascii="Arial Narrow" w:hAnsi="Arial Narrow"/>
                <w:color w:val="000000" w:themeColor="text1"/>
                <w:sz w:val="18"/>
                <w:szCs w:val="18"/>
              </w:rPr>
              <w:t>Project Officer</w:t>
            </w:r>
          </w:p>
          <w:p w14:paraId="014753F5" w14:textId="77777777" w:rsidR="009E17B5" w:rsidRDefault="00F656EE" w:rsidP="009E17B5">
            <w:pPr>
              <w:rPr>
                <w:rFonts w:ascii="Arial Narrow" w:hAnsi="Arial Narrow"/>
                <w:color w:val="000000" w:themeColor="text1"/>
                <w:sz w:val="18"/>
                <w:szCs w:val="18"/>
              </w:rPr>
            </w:pPr>
            <w:hyperlink r:id="rId12" w:history="1">
              <w:r w:rsidR="009E17B5" w:rsidRPr="00A12772">
                <w:rPr>
                  <w:rStyle w:val="Hyperlink"/>
                  <w:rFonts w:ascii="Arial Narrow" w:hAnsi="Arial Narrow"/>
                  <w:sz w:val="18"/>
                  <w:szCs w:val="18"/>
                </w:rPr>
                <w:t>Galyna.SMIRNOVA@coe.int</w:t>
              </w:r>
            </w:hyperlink>
            <w:r w:rsidR="009E17B5">
              <w:rPr>
                <w:rFonts w:ascii="Arial Narrow" w:hAnsi="Arial Narrow"/>
                <w:color w:val="000000" w:themeColor="text1"/>
                <w:sz w:val="18"/>
                <w:szCs w:val="18"/>
              </w:rPr>
              <w:t xml:space="preserve"> </w:t>
            </w:r>
          </w:p>
          <w:p w14:paraId="286C82CC" w14:textId="77777777" w:rsidR="009E17B5" w:rsidRDefault="009E17B5" w:rsidP="009E17B5">
            <w:pPr>
              <w:rPr>
                <w:rFonts w:ascii="Arial Narrow" w:hAnsi="Arial Narrow"/>
                <w:color w:val="000000" w:themeColor="text1"/>
                <w:sz w:val="18"/>
                <w:szCs w:val="18"/>
              </w:rPr>
            </w:pPr>
            <w:r>
              <w:rPr>
                <w:rFonts w:ascii="Arial Narrow" w:hAnsi="Arial Narrow"/>
                <w:color w:val="000000" w:themeColor="text1"/>
                <w:sz w:val="18"/>
                <w:szCs w:val="18"/>
              </w:rPr>
              <w:t xml:space="preserve">Inna </w:t>
            </w:r>
            <w:proofErr w:type="spellStart"/>
            <w:r>
              <w:rPr>
                <w:rFonts w:ascii="Arial Narrow" w:hAnsi="Arial Narrow"/>
                <w:color w:val="000000" w:themeColor="text1"/>
                <w:sz w:val="18"/>
                <w:szCs w:val="18"/>
              </w:rPr>
              <w:t>Zubar</w:t>
            </w:r>
            <w:proofErr w:type="spellEnd"/>
            <w:r>
              <w:rPr>
                <w:rFonts w:ascii="Arial Narrow" w:hAnsi="Arial Narrow"/>
                <w:color w:val="000000" w:themeColor="text1"/>
                <w:sz w:val="18"/>
                <w:szCs w:val="18"/>
              </w:rPr>
              <w:t xml:space="preserve">,  Senior </w:t>
            </w:r>
            <w:r w:rsidRPr="00C74E12">
              <w:rPr>
                <w:rFonts w:ascii="Arial Narrow" w:hAnsi="Arial Narrow"/>
                <w:color w:val="000000" w:themeColor="text1"/>
                <w:sz w:val="18"/>
                <w:szCs w:val="18"/>
              </w:rPr>
              <w:t>Project Officer</w:t>
            </w:r>
          </w:p>
          <w:p w14:paraId="14BEAED4" w14:textId="65E286B4" w:rsidR="009E17B5" w:rsidRPr="009E17B5" w:rsidRDefault="00F656EE" w:rsidP="009E17B5">
            <w:pPr>
              <w:rPr>
                <w:rFonts w:ascii="Arial Narrow" w:hAnsi="Arial Narrow"/>
                <w:color w:val="000000" w:themeColor="text1"/>
                <w:sz w:val="18"/>
                <w:szCs w:val="18"/>
              </w:rPr>
            </w:pPr>
            <w:hyperlink r:id="rId13" w:history="1">
              <w:r w:rsidR="009E17B5" w:rsidRPr="00A12772">
                <w:rPr>
                  <w:rStyle w:val="Hyperlink"/>
                  <w:rFonts w:ascii="Arial Narrow" w:hAnsi="Arial Narrow"/>
                  <w:sz w:val="18"/>
                  <w:szCs w:val="18"/>
                </w:rPr>
                <w:t>Inna.Zubar@coe.int</w:t>
              </w:r>
            </w:hyperlink>
          </w:p>
        </w:tc>
      </w:tr>
    </w:tbl>
    <w:p w14:paraId="2002E72B" w14:textId="77777777" w:rsidR="000013DF" w:rsidRDefault="000013DF" w:rsidP="00E17F6A">
      <w:pPr>
        <w:rPr>
          <w:rFonts w:ascii="Arial Narrow" w:hAnsi="Arial Narrow"/>
          <w:b/>
          <w:caps/>
          <w:sz w:val="28"/>
          <w:szCs w:val="28"/>
        </w:rPr>
      </w:pPr>
    </w:p>
    <w:p w14:paraId="1C79530F" w14:textId="77777777" w:rsidR="009E17B5" w:rsidRDefault="009E17B5" w:rsidP="00E17F6A">
      <w:pPr>
        <w:rPr>
          <w:rFonts w:ascii="Arial Narrow" w:hAnsi="Arial Narrow"/>
          <w:b/>
          <w:caps/>
          <w:sz w:val="28"/>
          <w:szCs w:val="28"/>
        </w:rPr>
      </w:pPr>
    </w:p>
    <w:p w14:paraId="7574149A" w14:textId="77777777" w:rsidR="009E17B5" w:rsidRDefault="009E17B5" w:rsidP="00E17F6A">
      <w:pPr>
        <w:rPr>
          <w:rFonts w:ascii="Arial Narrow" w:hAnsi="Arial Narrow"/>
          <w:b/>
          <w:caps/>
          <w:sz w:val="28"/>
          <w:szCs w:val="28"/>
        </w:rPr>
      </w:pPr>
    </w:p>
    <w:p w14:paraId="2A6B2F1E" w14:textId="77777777" w:rsidR="00C20349" w:rsidRPr="00C20349" w:rsidRDefault="00C20349" w:rsidP="00E17F6A">
      <w:pPr>
        <w:rPr>
          <w:rFonts w:ascii="Arial Narrow" w:hAnsi="Arial Narrow"/>
          <w:b/>
          <w:caps/>
          <w:sz w:val="28"/>
          <w:szCs w:val="28"/>
        </w:rPr>
      </w:pPr>
      <w:r w:rsidRPr="00C20349">
        <w:rPr>
          <w:rFonts w:ascii="Arial Narrow" w:hAnsi="Arial Narrow"/>
          <w:b/>
          <w:caps/>
          <w:sz w:val="28"/>
          <w:szCs w:val="28"/>
        </w:rPr>
        <w:t>Act of Engagement</w:t>
      </w:r>
    </w:p>
    <w:p w14:paraId="6CFB6B36" w14:textId="77777777" w:rsidR="00C20349" w:rsidRDefault="00C20349" w:rsidP="00E17F6A">
      <w:pPr>
        <w:rPr>
          <w:rFonts w:ascii="Arial Narrow" w:hAnsi="Arial Narrow"/>
          <w:b/>
        </w:rPr>
      </w:pPr>
      <w:r w:rsidRPr="00C20349">
        <w:rPr>
          <w:rFonts w:ascii="Arial Narrow" w:hAnsi="Arial Narrow"/>
          <w:b/>
        </w:rPr>
        <w:t>(Restricted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0DB82C19" w:rsidR="003840F5" w:rsidRPr="002133FA" w:rsidRDefault="00BD6B89" w:rsidP="00EA00EB">
      <w:pPr>
        <w:spacing w:before="60" w:after="120"/>
        <w:jc w:val="both"/>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141EE1">
        <w:rPr>
          <w:rFonts w:ascii="Arial Narrow" w:hAnsi="Arial Narrow"/>
          <w:b/>
        </w:rPr>
        <w:t xml:space="preserve"> (as described below,</w:t>
      </w:r>
      <w:r w:rsidRPr="002133FA">
        <w:rPr>
          <w:rFonts w:ascii="Arial Narrow" w:hAnsi="Arial Narrow"/>
          <w:b/>
        </w:rPr>
        <w:t xml:space="preserve"> and the Council of Europe</w:t>
      </w:r>
      <w:r w:rsidR="000013DF" w:rsidRPr="000013DF">
        <w:rPr>
          <w:rFonts w:ascii="Arial Narrow" w:hAnsi="Arial Narrow"/>
          <w:b/>
          <w:vertAlign w:val="superscript"/>
        </w:rPr>
        <w:footnoteReference w:id="1"/>
      </w:r>
      <w:r w:rsidR="00764810">
        <w:rPr>
          <w:rFonts w:ascii="Arial Narrow" w:hAnsi="Arial Narrow"/>
          <w:b/>
        </w:rPr>
        <w:t xml:space="preserve"> for the provision of</w:t>
      </w:r>
      <w:r w:rsidRPr="002133FA">
        <w:rPr>
          <w:rFonts w:ascii="Arial Narrow" w:hAnsi="Arial Narrow"/>
          <w:b/>
        </w:rPr>
        <w:t xml:space="preserve"> </w:t>
      </w:r>
      <w:r w:rsidR="00BD02EB" w:rsidRPr="00BD02EB">
        <w:rPr>
          <w:rFonts w:ascii="Arial Narrow" w:hAnsi="Arial Narrow"/>
          <w:b/>
        </w:rPr>
        <w:t>services on monit</w:t>
      </w:r>
      <w:r w:rsidR="00EA00EB">
        <w:rPr>
          <w:rFonts w:ascii="Arial Narrow" w:hAnsi="Arial Narrow"/>
          <w:b/>
        </w:rPr>
        <w:t>oring of media coverage of 2019 </w:t>
      </w:r>
      <w:r w:rsidR="00A32D32">
        <w:rPr>
          <w:rFonts w:ascii="Arial Narrow" w:hAnsi="Arial Narrow"/>
          <w:b/>
        </w:rPr>
        <w:t xml:space="preserve">parliamentary </w:t>
      </w:r>
      <w:r w:rsidR="00BD02EB" w:rsidRPr="00BD02EB">
        <w:rPr>
          <w:rFonts w:ascii="Arial Narrow" w:hAnsi="Arial Narrow"/>
          <w:b/>
        </w:rPr>
        <w:t>elections in Ukraine</w:t>
      </w:r>
      <w:r w:rsidR="00BD02EB" w:rsidRPr="002133FA">
        <w:rPr>
          <w:rFonts w:ascii="Arial Narrow" w:hAnsi="Arial Narrow"/>
          <w:b/>
        </w:rPr>
        <w:t xml:space="preserve"> </w:t>
      </w:r>
    </w:p>
    <w:p w14:paraId="74F5ACBD" w14:textId="1D24371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00425C56">
        <w:rPr>
          <w:rFonts w:ascii="Arial Narrow" w:hAnsi="Arial Narrow"/>
          <w:sz w:val="20"/>
          <w:szCs w:val="20"/>
        </w:rPr>
        <w:t xml:space="preserve"> (see Section B</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39EA7CA4" w:rsidR="008713A9" w:rsidRPr="00FB2401" w:rsidRDefault="008713A9" w:rsidP="00C029E4">
      <w:pPr>
        <w:pBdr>
          <w:top w:val="single" w:sz="2" w:space="1" w:color="FF0000"/>
          <w:left w:val="single" w:sz="2" w:space="4" w:color="FF0000"/>
          <w:bottom w:val="single" w:sz="2" w:space="1" w:color="FF0000"/>
          <w:right w:val="single" w:sz="2" w:space="0"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sidR="00D25795">
        <w:rPr>
          <w:rFonts w:ascii="Arial Narrow" w:hAnsi="Arial Narrow"/>
          <w:color w:val="FF0000"/>
          <w:sz w:val="18"/>
          <w:szCs w:val="18"/>
        </w:rPr>
        <w:t xml:space="preserve">“Unit fee” </w:t>
      </w:r>
      <w:r w:rsidRPr="00FB2401">
        <w:rPr>
          <w:rFonts w:ascii="Arial Narrow" w:hAnsi="Arial Narrow"/>
          <w:color w:val="FF0000"/>
          <w:sz w:val="18"/>
          <w:szCs w:val="18"/>
        </w:rPr>
        <w:t xml:space="preserve">of the </w:t>
      </w:r>
      <w:r w:rsidR="003D1EFC">
        <w:rPr>
          <w:rFonts w:ascii="Arial Narrow" w:hAnsi="Arial Narrow"/>
          <w:color w:val="FF0000"/>
          <w:sz w:val="18"/>
          <w:szCs w:val="18"/>
        </w:rPr>
        <w:t>table of fees (See Section A</w:t>
      </w:r>
      <w:r w:rsidRPr="00FB2401">
        <w:rPr>
          <w:rFonts w:ascii="Arial Narrow" w:hAnsi="Arial Narrow"/>
          <w:color w:val="FF0000"/>
          <w:sz w:val="18"/>
          <w:szCs w:val="18"/>
        </w:rPr>
        <w:t>);</w:t>
      </w:r>
    </w:p>
    <w:p w14:paraId="469CC60F" w14:textId="4A8C02CF" w:rsidR="008713A9" w:rsidRPr="00FB2401" w:rsidRDefault="008713A9" w:rsidP="00C029E4">
      <w:pPr>
        <w:pBdr>
          <w:top w:val="single" w:sz="2" w:space="1" w:color="FF0000"/>
          <w:left w:val="single" w:sz="2" w:space="4" w:color="FF0000"/>
          <w:bottom w:val="single" w:sz="2" w:space="1" w:color="FF0000"/>
          <w:right w:val="single" w:sz="2" w:space="0"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 xml:space="preserve">ign the Act </w:t>
      </w:r>
      <w:r w:rsidR="003D1EFC">
        <w:rPr>
          <w:rFonts w:ascii="Arial Narrow" w:hAnsi="Arial Narrow"/>
          <w:color w:val="FF0000"/>
          <w:sz w:val="18"/>
          <w:szCs w:val="18"/>
        </w:rPr>
        <w:t>of Engagement (See Section B</w:t>
      </w:r>
      <w:r w:rsidRPr="00FB2401">
        <w:rPr>
          <w:rFonts w:ascii="Arial Narrow" w:hAnsi="Arial Narrow"/>
          <w:color w:val="FF0000"/>
          <w:sz w:val="18"/>
          <w:szCs w:val="18"/>
        </w:rPr>
        <w:t>) and send a signed and scanned copy to the Council, together with the other supporting documents (if any – see Tender File Section F).</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51"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BD6B89"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84353C" w:rsidRPr="00932425"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0D6E91" w:rsidRDefault="0084353C" w:rsidP="00B55134">
            <w:pPr>
              <w:ind w:left="113" w:right="113"/>
              <w:jc w:val="center"/>
              <w:rPr>
                <w:rFonts w:ascii="Arial Narrow" w:hAnsi="Arial Narrow"/>
                <w:b/>
                <w:sz w:val="18"/>
                <w:szCs w:val="18"/>
              </w:rPr>
            </w:pPr>
            <w:r w:rsidRPr="000D6E91">
              <w:rPr>
                <w:rFonts w:ascii="Arial Narrow" w:hAnsi="Arial Narrow"/>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Account holder</w:t>
            </w:r>
          </w:p>
          <w:p w14:paraId="234A2562"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932425" w:rsidRDefault="0084353C" w:rsidP="00B55134">
            <w:pPr>
              <w:rPr>
                <w:rFonts w:ascii="Arial Narrow" w:hAnsi="Arial Narrow"/>
                <w:sz w:val="20"/>
                <w:szCs w:val="20"/>
              </w:rPr>
            </w:pPr>
          </w:p>
        </w:tc>
      </w:tr>
      <w:tr w:rsidR="0084353C" w:rsidRPr="00932425"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Default="0084353C" w:rsidP="00B55134">
            <w:pPr>
              <w:jc w:val="right"/>
              <w:rPr>
                <w:rFonts w:ascii="Arial Narrow" w:hAnsi="Arial Narrow"/>
                <w:sz w:val="18"/>
                <w:szCs w:val="18"/>
              </w:rPr>
            </w:pPr>
            <w:r w:rsidRPr="00FC72C5">
              <w:rPr>
                <w:rFonts w:ascii="Arial Narrow" w:hAnsi="Arial Narrow"/>
                <w:sz w:val="18"/>
                <w:szCs w:val="18"/>
              </w:rPr>
              <w:t>IBAN</w:t>
            </w:r>
            <w:r>
              <w:rPr>
                <w:rFonts w:ascii="Arial Narrow" w:hAnsi="Arial Narrow"/>
                <w:sz w:val="18"/>
                <w:szCs w:val="18"/>
              </w:rPr>
              <w:t xml:space="preserve"> n°</w:t>
            </w:r>
          </w:p>
          <w:p w14:paraId="7DB67C44" w14:textId="77777777" w:rsidR="0084353C" w:rsidRPr="00FC72C5" w:rsidRDefault="0084353C" w:rsidP="00B55134">
            <w:pPr>
              <w:jc w:val="right"/>
              <w:rPr>
                <w:rFonts w:ascii="Arial Narrow" w:hAnsi="Arial Narrow"/>
                <w:sz w:val="18"/>
                <w:szCs w:val="18"/>
              </w:rPr>
            </w:pPr>
            <w:r>
              <w:rPr>
                <w:rFonts w:ascii="Arial Narrow" w:hAnsi="Arial Narrow"/>
                <w:sz w:val="18"/>
                <w:szCs w:val="18"/>
              </w:rPr>
              <w:t>(if available)</w:t>
            </w:r>
          </w:p>
          <w:p w14:paraId="5CCA4658"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Full bank account n°</w:t>
            </w:r>
            <w:r>
              <w:rPr>
                <w:rFonts w:ascii="Arial Narrow" w:hAnsi="Arial Narrow"/>
                <w:sz w:val="18"/>
                <w:szCs w:val="18"/>
              </w:rPr>
              <w:t xml:space="preserve"> (for non-IBAN countries only) </w:t>
            </w: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932425" w:rsidRDefault="0084353C" w:rsidP="00B55134">
            <w:pPr>
              <w:rPr>
                <w:rFonts w:ascii="Arial Narrow" w:hAnsi="Arial Narrow"/>
                <w:sz w:val="20"/>
                <w:szCs w:val="20"/>
              </w:rPr>
            </w:pPr>
          </w:p>
        </w:tc>
      </w:tr>
      <w:tr w:rsidR="0084353C" w:rsidRPr="00932425"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Default="0084353C" w:rsidP="00B55134">
            <w:pPr>
              <w:jc w:val="right"/>
              <w:rPr>
                <w:rFonts w:ascii="Arial Narrow" w:hAnsi="Arial Narrow"/>
                <w:sz w:val="18"/>
                <w:szCs w:val="18"/>
              </w:rPr>
            </w:pPr>
            <w:r w:rsidRPr="00FC72C5">
              <w:rPr>
                <w:rFonts w:ascii="Arial Narrow" w:hAnsi="Arial Narrow"/>
                <w:sz w:val="18"/>
                <w:szCs w:val="18"/>
              </w:rPr>
              <w:t>Bank name</w:t>
            </w:r>
          </w:p>
          <w:p w14:paraId="6735C830" w14:textId="121FCF61" w:rsidR="00E7726D" w:rsidRPr="00FC72C5" w:rsidRDefault="00E7726D" w:rsidP="00B55134">
            <w:pPr>
              <w:jc w:val="right"/>
              <w:rPr>
                <w:rFonts w:ascii="Arial Narrow" w:hAnsi="Arial Narrow"/>
                <w:sz w:val="18"/>
                <w:szCs w:val="18"/>
              </w:rPr>
            </w:pPr>
            <w:r>
              <w:rPr>
                <w:rFonts w:ascii="Arial Narrow" w:hAnsi="Arial Narrow"/>
                <w:sz w:val="18"/>
                <w:szCs w:val="18"/>
              </w:rPr>
              <w:t>and Branch</w:t>
            </w:r>
          </w:p>
          <w:p w14:paraId="681EA0E7" w14:textId="77777777" w:rsidR="0084353C" w:rsidRPr="00847F47" w:rsidRDefault="0084353C" w:rsidP="00B55134">
            <w:pPr>
              <w:jc w:val="right"/>
              <w:rPr>
                <w:rFonts w:ascii="Arial Narrow" w:hAnsi="Arial Narrow"/>
                <w:sz w:val="16"/>
                <w:szCs w:val="16"/>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FC72C5" w:rsidRDefault="003122C0" w:rsidP="00B55134">
            <w:pPr>
              <w:jc w:val="right"/>
              <w:rPr>
                <w:rFonts w:ascii="Arial Narrow" w:hAnsi="Arial Narrow"/>
                <w:sz w:val="18"/>
                <w:szCs w:val="18"/>
              </w:rPr>
            </w:pPr>
            <w:r>
              <w:rPr>
                <w:rFonts w:ascii="Arial Narrow" w:hAnsi="Arial Narrow"/>
                <w:sz w:val="18"/>
                <w:szCs w:val="18"/>
              </w:rPr>
              <w:t>BIC/</w:t>
            </w:r>
            <w:r w:rsidR="0084353C" w:rsidRPr="00FC72C5">
              <w:rPr>
                <w:rFonts w:ascii="Arial Narrow" w:hAnsi="Arial Narrow"/>
                <w:sz w:val="18"/>
                <w:szCs w:val="18"/>
              </w:rPr>
              <w:t>SWIFT Code</w:t>
            </w:r>
            <w:r w:rsidR="0084353C">
              <w:rPr>
                <w:rFonts w:ascii="Arial Narrow" w:hAnsi="Arial Narrow"/>
                <w:sz w:val="18"/>
                <w:szCs w:val="18"/>
              </w:rPr>
              <w:t xml:space="preserve"> </w:t>
            </w:r>
          </w:p>
          <w:p w14:paraId="428E8322"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932425" w:rsidRDefault="0084353C" w:rsidP="00B55134">
            <w:pPr>
              <w:rPr>
                <w:rFonts w:ascii="Arial Narrow" w:hAnsi="Arial Narrow"/>
                <w:sz w:val="20"/>
                <w:szCs w:val="20"/>
              </w:rPr>
            </w:pPr>
          </w:p>
        </w:tc>
      </w:tr>
      <w:tr w:rsidR="0084353C" w:rsidRPr="00932425"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BD6B89" w:rsidRDefault="0084353C" w:rsidP="00B55134">
            <w:pPr>
              <w:rPr>
                <w:rFonts w:ascii="Arial Narrow" w:hAnsi="Arial Narrow"/>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FC72C5" w:rsidRDefault="0084353C" w:rsidP="00B55134">
            <w:pPr>
              <w:jc w:val="right"/>
              <w:rPr>
                <w:rFonts w:ascii="Arial Narrow" w:hAnsi="Arial Narrow"/>
                <w:sz w:val="18"/>
                <w:szCs w:val="18"/>
              </w:rPr>
            </w:pPr>
            <w:r w:rsidRPr="00FC72C5">
              <w:rPr>
                <w:rFonts w:ascii="Arial Narrow" w:hAnsi="Arial Narrow"/>
                <w:sz w:val="18"/>
                <w:szCs w:val="18"/>
              </w:rPr>
              <w:t>Bank Address</w:t>
            </w:r>
            <w:r>
              <w:rPr>
                <w:rFonts w:ascii="Arial Narrow" w:hAnsi="Arial Narrow"/>
                <w:sz w:val="18"/>
                <w:szCs w:val="18"/>
              </w:rPr>
              <w:t xml:space="preserve"> </w:t>
            </w:r>
          </w:p>
          <w:p w14:paraId="4409D20F" w14:textId="77777777" w:rsidR="0084353C" w:rsidRPr="00FC72C5" w:rsidRDefault="0084353C" w:rsidP="00B55134">
            <w:pPr>
              <w:jc w:val="right"/>
              <w:rPr>
                <w:rFonts w:ascii="Arial Narrow" w:hAnsi="Arial Narrow"/>
                <w:sz w:val="18"/>
                <w:szCs w:val="18"/>
              </w:rPr>
            </w:pPr>
            <w:r w:rsidRPr="008F2874">
              <w:rPr>
                <w:rFonts w:ascii="Times New Roman" w:hAnsi="Times New Roman" w:cs="Times New Roman"/>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932425" w:rsidRDefault="0084353C" w:rsidP="00B55134">
            <w:pPr>
              <w:rPr>
                <w:rFonts w:ascii="Arial Narrow" w:hAnsi="Arial Narrow"/>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FC72C5" w:rsidRDefault="0084353C" w:rsidP="00B55134">
            <w:pPr>
              <w:jc w:val="right"/>
              <w:rPr>
                <w:rFonts w:ascii="Arial Narrow" w:hAnsi="Arial Narrow"/>
                <w:sz w:val="18"/>
                <w:szCs w:val="18"/>
              </w:rPr>
            </w:pPr>
            <w:r>
              <w:rPr>
                <w:rFonts w:ascii="Arial Narrow" w:hAnsi="Arial Narrow"/>
                <w:sz w:val="18"/>
                <w:szCs w:val="18"/>
              </w:rPr>
              <w:t xml:space="preserve">Account currency </w:t>
            </w:r>
            <w:r w:rsidRPr="008F2874">
              <w:rPr>
                <w:rFonts w:ascii="Times New Roman" w:hAnsi="Times New Roman" w:cs="Times New Roman"/>
                <w:color w:val="FF0000"/>
                <w:sz w:val="16"/>
                <w:szCs w:val="16"/>
              </w:rPr>
              <w:t>►</w:t>
            </w:r>
            <w:r>
              <w:rPr>
                <w:rFonts w:ascii="Arial Narrow" w:hAnsi="Arial Narrow"/>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932425" w:rsidRDefault="0084353C" w:rsidP="00B55134">
            <w:pPr>
              <w:rPr>
                <w:rFonts w:ascii="Arial Narrow" w:hAnsi="Arial Narrow"/>
                <w:sz w:val="20"/>
                <w:szCs w:val="20"/>
              </w:rPr>
            </w:pPr>
          </w:p>
        </w:tc>
      </w:tr>
    </w:tbl>
    <w:p w14:paraId="17D39640" w14:textId="5A15468C" w:rsidR="0072200B" w:rsidRPr="00F06E93" w:rsidRDefault="00766341" w:rsidP="003F5BE6">
      <w:pPr>
        <w:pBdr>
          <w:bottom w:val="single" w:sz="2" w:space="1" w:color="808080"/>
        </w:pBdr>
        <w:tabs>
          <w:tab w:val="left" w:pos="284"/>
        </w:tabs>
        <w:spacing w:after="120"/>
        <w:ind w:left="-142"/>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531A42">
        <w:rPr>
          <w:rFonts w:ascii="Arial Narrow" w:hAnsi="Arial Narrow"/>
          <w:b/>
          <w:lang w:eastAsia="en-US"/>
        </w:rPr>
        <w:t>Terms of reference/</w:t>
      </w:r>
      <w:r w:rsidR="0072200B">
        <w:rPr>
          <w:rFonts w:ascii="Arial Narrow" w:hAnsi="Arial Narrow"/>
          <w:b/>
          <w:lang w:eastAsia="en-US"/>
        </w:rPr>
        <w:t xml:space="preserve">Table of </w:t>
      </w:r>
      <w:r w:rsidR="00531A42">
        <w:rPr>
          <w:rFonts w:ascii="Arial Narrow" w:hAnsi="Arial Narrow"/>
          <w:b/>
          <w:lang w:eastAsia="en-US"/>
        </w:rPr>
        <w:t xml:space="preserve">unit </w:t>
      </w:r>
      <w:r w:rsidR="0072200B">
        <w:rPr>
          <w:rFonts w:ascii="Arial Narrow" w:hAnsi="Arial Narrow"/>
          <w:b/>
          <w:lang w:eastAsia="en-US"/>
        </w:rPr>
        <w:t>fees</w:t>
      </w:r>
    </w:p>
    <w:p w14:paraId="7945C1B9" w14:textId="77777777" w:rsidR="00BD02EB" w:rsidRPr="008132E0" w:rsidRDefault="00BD02EB" w:rsidP="00BD02EB">
      <w:pPr>
        <w:jc w:val="both"/>
        <w:rPr>
          <w:rFonts w:ascii="Arial Narrow" w:hAnsi="Arial Narrow"/>
          <w:color w:val="000000"/>
          <w:sz w:val="20"/>
          <w:szCs w:val="20"/>
        </w:rPr>
      </w:pPr>
      <w:r w:rsidRPr="008132E0">
        <w:rPr>
          <w:rFonts w:ascii="Arial Narrow" w:hAnsi="Arial Narrow"/>
          <w:color w:val="000000"/>
          <w:sz w:val="20"/>
          <w:szCs w:val="20"/>
        </w:rPr>
        <w:t>Within the Council of Europe Action Plan for Ukraine 2018 – 2021, the Council of Europe is currently implementing the following projects:</w:t>
      </w:r>
    </w:p>
    <w:p w14:paraId="0425CE2C" w14:textId="5585E2B0" w:rsidR="00BD02EB" w:rsidRPr="00BD02EB" w:rsidRDefault="00BD02EB" w:rsidP="0067724E">
      <w:pPr>
        <w:pStyle w:val="ListParagraph"/>
        <w:numPr>
          <w:ilvl w:val="0"/>
          <w:numId w:val="8"/>
        </w:numPr>
        <w:jc w:val="both"/>
        <w:rPr>
          <w:rFonts w:ascii="Arial Narrow" w:hAnsi="Arial Narrow"/>
          <w:color w:val="000000"/>
          <w:sz w:val="20"/>
          <w:szCs w:val="20"/>
        </w:rPr>
      </w:pPr>
      <w:r w:rsidRPr="00BD02EB">
        <w:rPr>
          <w:rFonts w:ascii="Arial Narrow" w:hAnsi="Arial Narrow"/>
          <w:color w:val="000000"/>
          <w:sz w:val="20"/>
          <w:szCs w:val="20"/>
        </w:rPr>
        <w:t xml:space="preserve">“Supporting the transparency, inclusiveness and integrity of electoral practice in Ukraine” – the project’s activities are particularly aimed at increasing the integrity of electoral process through impartial election observation in line with European standards and good practices which among other includes enhancing the capacity of civil society representatives to monitor and report on media coverage of elections;  </w:t>
      </w:r>
    </w:p>
    <w:p w14:paraId="6195C1F1" w14:textId="77777777" w:rsidR="00137972" w:rsidRDefault="00BD02EB" w:rsidP="0067724E">
      <w:pPr>
        <w:pStyle w:val="ListParagraph"/>
        <w:numPr>
          <w:ilvl w:val="0"/>
          <w:numId w:val="8"/>
        </w:numPr>
        <w:jc w:val="both"/>
        <w:rPr>
          <w:rFonts w:ascii="Arial Narrow" w:hAnsi="Arial Narrow"/>
          <w:color w:val="000000"/>
          <w:sz w:val="20"/>
          <w:szCs w:val="20"/>
        </w:rPr>
      </w:pPr>
      <w:r w:rsidRPr="00BD02EB">
        <w:rPr>
          <w:rFonts w:ascii="Arial Narrow" w:hAnsi="Arial Narrow"/>
          <w:color w:val="000000"/>
          <w:sz w:val="20"/>
          <w:szCs w:val="20"/>
        </w:rPr>
        <w:t xml:space="preserve">“Strengthening Freedom of Media, Access to Information and Reinforcing Public Broadcasting System in Ukraine” – the project’s activities are aimed at strengthening regulatory and self-regulatory mechanisms for ensuring balanced and unbiased media coverage of elections. </w:t>
      </w:r>
    </w:p>
    <w:p w14:paraId="39C19021" w14:textId="352E7192" w:rsidR="003F5BE6" w:rsidRDefault="003F5BE6" w:rsidP="00137972">
      <w:pPr>
        <w:jc w:val="both"/>
        <w:rPr>
          <w:rFonts w:ascii="Arial Narrow" w:hAnsi="Arial Narrow"/>
          <w:sz w:val="20"/>
          <w:szCs w:val="20"/>
        </w:rPr>
      </w:pPr>
      <w:r w:rsidRPr="00137972">
        <w:rPr>
          <w:rFonts w:ascii="Arial Narrow" w:hAnsi="Arial Narrow"/>
          <w:sz w:val="20"/>
          <w:szCs w:val="20"/>
        </w:rPr>
        <w:t xml:space="preserve">In that context, </w:t>
      </w:r>
      <w:r w:rsidR="00BD02EB" w:rsidRPr="00137972">
        <w:rPr>
          <w:rFonts w:ascii="Arial Narrow" w:hAnsi="Arial Narrow"/>
          <w:color w:val="000000"/>
          <w:sz w:val="20"/>
          <w:szCs w:val="20"/>
        </w:rPr>
        <w:t xml:space="preserve">the Council of Europe </w:t>
      </w:r>
      <w:r w:rsidRPr="00137972">
        <w:rPr>
          <w:rFonts w:ascii="Arial Narrow" w:hAnsi="Arial Narrow"/>
          <w:sz w:val="20"/>
          <w:szCs w:val="20"/>
        </w:rPr>
        <w:t xml:space="preserve">is looking </w:t>
      </w:r>
      <w:r w:rsidR="00BD02EB" w:rsidRPr="00137972">
        <w:rPr>
          <w:rFonts w:ascii="Arial Narrow" w:hAnsi="Arial Narrow"/>
          <w:color w:val="000000"/>
          <w:sz w:val="20"/>
          <w:szCs w:val="20"/>
        </w:rPr>
        <w:t xml:space="preserve">for </w:t>
      </w:r>
      <w:r w:rsidRPr="00137972">
        <w:rPr>
          <w:rFonts w:ascii="Arial Narrow" w:hAnsi="Arial Narrow"/>
          <w:color w:val="000000"/>
          <w:sz w:val="20"/>
          <w:szCs w:val="20"/>
        </w:rPr>
        <w:t>a maximum of</w:t>
      </w:r>
      <w:r w:rsidR="00BD02EB" w:rsidRPr="00137972">
        <w:rPr>
          <w:rFonts w:ascii="Arial Narrow" w:hAnsi="Arial Narrow"/>
          <w:color w:val="000000"/>
          <w:sz w:val="20"/>
          <w:szCs w:val="20"/>
        </w:rPr>
        <w:t xml:space="preserve"> twenty (20)</w:t>
      </w:r>
      <w:r w:rsidR="00BD02EB" w:rsidRPr="00137972">
        <w:rPr>
          <w:rFonts w:ascii="Arial Narrow" w:hAnsi="Arial Narrow"/>
          <w:sz w:val="20"/>
          <w:szCs w:val="20"/>
        </w:rPr>
        <w:t xml:space="preserve"> </w:t>
      </w:r>
      <w:r w:rsidRPr="00137972">
        <w:rPr>
          <w:rFonts w:ascii="Arial Narrow" w:hAnsi="Arial Narrow"/>
          <w:sz w:val="20"/>
          <w:szCs w:val="20"/>
        </w:rPr>
        <w:t xml:space="preserve">Provider(s) for the provision of </w:t>
      </w:r>
      <w:r w:rsidR="00BD02EB" w:rsidRPr="00137972">
        <w:rPr>
          <w:rFonts w:ascii="Arial Narrow" w:hAnsi="Arial Narrow"/>
          <w:sz w:val="20"/>
          <w:szCs w:val="20"/>
        </w:rPr>
        <w:t xml:space="preserve">services on monitoring of media coverage of 2019 </w:t>
      </w:r>
      <w:r w:rsidR="00A32D32">
        <w:rPr>
          <w:rFonts w:ascii="Arial Narrow" w:hAnsi="Arial Narrow"/>
          <w:sz w:val="20"/>
          <w:szCs w:val="20"/>
          <w:lang w:val="en-US"/>
        </w:rPr>
        <w:t>parliamentary</w:t>
      </w:r>
      <w:r w:rsidR="00BD02EB" w:rsidRPr="00137972">
        <w:rPr>
          <w:rFonts w:ascii="Arial Narrow" w:hAnsi="Arial Narrow"/>
          <w:sz w:val="20"/>
          <w:szCs w:val="20"/>
          <w:lang w:val="en-US"/>
        </w:rPr>
        <w:t xml:space="preserve"> elections</w:t>
      </w:r>
      <w:r w:rsidR="00BD02EB" w:rsidRPr="00137972">
        <w:rPr>
          <w:rFonts w:ascii="Arial Narrow" w:hAnsi="Arial Narrow"/>
          <w:sz w:val="20"/>
          <w:szCs w:val="20"/>
        </w:rPr>
        <w:t xml:space="preserve"> in Ukraine </w:t>
      </w:r>
      <w:r w:rsidRPr="00137972">
        <w:rPr>
          <w:rFonts w:ascii="Arial Narrow" w:hAnsi="Arial Narrow"/>
          <w:sz w:val="20"/>
          <w:szCs w:val="20"/>
        </w:rPr>
        <w:t>to be requested by the Council on an as needed basis, in compliance with the ordering procedure defined in the Framework Contract.</w:t>
      </w:r>
    </w:p>
    <w:p w14:paraId="2B4B298F" w14:textId="77777777" w:rsidR="00137972" w:rsidRDefault="00137972" w:rsidP="00137972">
      <w:pPr>
        <w:jc w:val="both"/>
        <w:rPr>
          <w:rFonts w:ascii="Arial Narrow" w:hAnsi="Arial Narrow"/>
          <w:sz w:val="20"/>
          <w:szCs w:val="20"/>
        </w:rPr>
      </w:pPr>
    </w:p>
    <w:p w14:paraId="709DCCE1" w14:textId="7632EFC5" w:rsidR="00137972" w:rsidRDefault="00137972" w:rsidP="00137972">
      <w:pPr>
        <w:jc w:val="both"/>
        <w:rPr>
          <w:rFonts w:ascii="Arial Narrow" w:hAnsi="Arial Narrow"/>
          <w:sz w:val="20"/>
        </w:rPr>
      </w:pPr>
      <w:r w:rsidRPr="008132E0">
        <w:rPr>
          <w:rFonts w:ascii="Arial Narrow" w:hAnsi="Arial Narrow"/>
          <w:color w:val="000000"/>
          <w:sz w:val="20"/>
          <w:szCs w:val="20"/>
        </w:rPr>
        <w:t xml:space="preserve">With the support of these two projects, monitoring of media coverage of 2019 </w:t>
      </w:r>
      <w:r w:rsidR="00A32D32">
        <w:rPr>
          <w:rFonts w:ascii="Arial Narrow" w:hAnsi="Arial Narrow"/>
          <w:color w:val="000000"/>
          <w:sz w:val="20"/>
          <w:szCs w:val="20"/>
        </w:rPr>
        <w:t>Parliamentary</w:t>
      </w:r>
      <w:r w:rsidRPr="008132E0">
        <w:rPr>
          <w:rFonts w:ascii="Arial Narrow" w:hAnsi="Arial Narrow"/>
          <w:color w:val="000000"/>
          <w:sz w:val="20"/>
          <w:szCs w:val="20"/>
        </w:rPr>
        <w:t xml:space="preserve"> elections</w:t>
      </w:r>
      <w:r w:rsidR="00893C4E">
        <w:rPr>
          <w:rFonts w:ascii="Arial Narrow" w:hAnsi="Arial Narrow"/>
          <w:color w:val="000000"/>
          <w:sz w:val="20"/>
          <w:szCs w:val="20"/>
        </w:rPr>
        <w:t xml:space="preserve"> in Ukraine</w:t>
      </w:r>
      <w:r w:rsidRPr="008132E0">
        <w:rPr>
          <w:rFonts w:ascii="Arial Narrow" w:hAnsi="Arial Narrow"/>
          <w:color w:val="000000"/>
          <w:sz w:val="20"/>
          <w:szCs w:val="20"/>
        </w:rPr>
        <w:t xml:space="preserve"> is planned to be held in partnership with the Commission on Journalism Ethics (CJE) and a coalition of civil society organisations. The main aim of the monitoring activity is </w:t>
      </w:r>
      <w:r w:rsidRPr="008132E0">
        <w:rPr>
          <w:rFonts w:ascii="Arial Narrow" w:hAnsi="Arial Narrow"/>
          <w:sz w:val="20"/>
        </w:rPr>
        <w:t xml:space="preserve">to provide the media, the political contestants, the international community and the citizens with benchmarks to judge the fairness of the election process. Moreover, the monitoring activity is also intended to support the civil society in conducting professional public monitoring of the media coverage of elections and to assess </w:t>
      </w:r>
      <w:r w:rsidR="00893C4E" w:rsidRPr="008132E0">
        <w:rPr>
          <w:rFonts w:ascii="Arial Narrow" w:hAnsi="Arial Narrow"/>
          <w:sz w:val="20"/>
        </w:rPr>
        <w:t>th</w:t>
      </w:r>
      <w:r w:rsidR="00893C4E">
        <w:rPr>
          <w:rFonts w:ascii="Arial Narrow" w:hAnsi="Arial Narrow"/>
          <w:sz w:val="20"/>
        </w:rPr>
        <w:t>is</w:t>
      </w:r>
      <w:r w:rsidR="00893C4E" w:rsidRPr="008132E0">
        <w:rPr>
          <w:rFonts w:ascii="Arial Narrow" w:hAnsi="Arial Narrow"/>
          <w:sz w:val="20"/>
        </w:rPr>
        <w:t xml:space="preserve"> </w:t>
      </w:r>
      <w:r w:rsidRPr="008132E0">
        <w:rPr>
          <w:rFonts w:ascii="Arial Narrow" w:hAnsi="Arial Narrow"/>
          <w:sz w:val="20"/>
        </w:rPr>
        <w:t xml:space="preserve">coverage against the Council of Europe and other international standards for the media coverage of elections and to reduce the negative effect of disinformation and propaganda on the election process. Overall, the goal is to contribute to a more fair and impartial media coverage of elections with the monitoring results to be used for advocating important changes and improvements of regulation of the media coverage of the next elections and of self-regulation in media community. </w:t>
      </w:r>
    </w:p>
    <w:p w14:paraId="58F31FFC" w14:textId="77777777" w:rsidR="00F730BA" w:rsidRPr="008132E0" w:rsidRDefault="00F730BA" w:rsidP="00137972">
      <w:pPr>
        <w:jc w:val="both"/>
        <w:rPr>
          <w:rFonts w:ascii="Arial Narrow" w:hAnsi="Arial Narrow"/>
          <w:sz w:val="20"/>
        </w:rPr>
      </w:pPr>
    </w:p>
    <w:p w14:paraId="70C9D164" w14:textId="3283577C" w:rsidR="00137972" w:rsidRDefault="00137972" w:rsidP="00137972">
      <w:pPr>
        <w:jc w:val="both"/>
        <w:rPr>
          <w:rFonts w:ascii="Arial Narrow" w:hAnsi="Arial Narrow"/>
          <w:sz w:val="20"/>
        </w:rPr>
      </w:pPr>
      <w:r w:rsidRPr="008132E0">
        <w:rPr>
          <w:rFonts w:ascii="Arial Narrow" w:hAnsi="Arial Narrow"/>
          <w:sz w:val="20"/>
        </w:rPr>
        <w:t xml:space="preserve">The monitoring will be conducted based on the methodology developed by the Council of Europe experts. The intention of the methodology is to help the Ukrainian civil society enhance their existing media monitoring capacity to observe how Ukrainian media cover the upcoming </w:t>
      </w:r>
      <w:r w:rsidR="00A32D32">
        <w:rPr>
          <w:rFonts w:ascii="Arial Narrow" w:hAnsi="Arial Narrow"/>
          <w:sz w:val="20"/>
        </w:rPr>
        <w:t>parliamentary</w:t>
      </w:r>
      <w:r w:rsidRPr="008132E0">
        <w:rPr>
          <w:rFonts w:ascii="Arial Narrow" w:hAnsi="Arial Narrow"/>
          <w:sz w:val="20"/>
        </w:rPr>
        <w:t xml:space="preserve"> elections in 2019. The methodology will provide CJE and other CSOs / professional media organisations that will cooperate with the Council of Europe prior to 2019 </w:t>
      </w:r>
      <w:r w:rsidR="00A32D32">
        <w:rPr>
          <w:rFonts w:ascii="Arial Narrow" w:hAnsi="Arial Narrow"/>
          <w:sz w:val="20"/>
        </w:rPr>
        <w:t xml:space="preserve">Parliamentary </w:t>
      </w:r>
      <w:r w:rsidRPr="008132E0">
        <w:rPr>
          <w:rFonts w:ascii="Arial Narrow" w:hAnsi="Arial Narrow"/>
          <w:sz w:val="20"/>
        </w:rPr>
        <w:t>elections in Ukraine, with more effective tools for evaluating issues related to media coverage. It is planned that a team of some eight to fifteen Ukrainian media monitors will conduct quantitative and qualitative analysis of the media coverage</w:t>
      </w:r>
      <w:r w:rsidR="005E1AB8">
        <w:rPr>
          <w:rFonts w:ascii="Arial Narrow" w:hAnsi="Arial Narrow"/>
          <w:sz w:val="20"/>
        </w:rPr>
        <w:t xml:space="preserve"> </w:t>
      </w:r>
      <w:r w:rsidR="005E1AB8" w:rsidRPr="00893C4E">
        <w:rPr>
          <w:rFonts w:ascii="Arial Narrow" w:hAnsi="Arial Narrow"/>
          <w:sz w:val="20"/>
        </w:rPr>
        <w:t>at least</w:t>
      </w:r>
      <w:r w:rsidRPr="00893C4E">
        <w:rPr>
          <w:rFonts w:ascii="Arial Narrow" w:hAnsi="Arial Narrow"/>
          <w:sz w:val="20"/>
        </w:rPr>
        <w:t xml:space="preserve"> </w:t>
      </w:r>
      <w:r w:rsidR="00A32D32" w:rsidRPr="00893C4E">
        <w:rPr>
          <w:rFonts w:ascii="Arial Narrow" w:hAnsi="Arial Narrow"/>
          <w:sz w:val="20"/>
        </w:rPr>
        <w:t>one month</w:t>
      </w:r>
      <w:r w:rsidRPr="00893C4E">
        <w:rPr>
          <w:rFonts w:ascii="Arial Narrow" w:hAnsi="Arial Narrow"/>
          <w:sz w:val="20"/>
        </w:rPr>
        <w:t xml:space="preserve"> prior to 2019 </w:t>
      </w:r>
      <w:r w:rsidR="00BA1149" w:rsidRPr="00893C4E">
        <w:rPr>
          <w:rFonts w:ascii="Arial Narrow" w:hAnsi="Arial Narrow"/>
          <w:sz w:val="20"/>
        </w:rPr>
        <w:t>Parliamentary</w:t>
      </w:r>
      <w:r w:rsidRPr="00893C4E">
        <w:rPr>
          <w:rFonts w:ascii="Arial Narrow" w:hAnsi="Arial Narrow"/>
          <w:sz w:val="20"/>
        </w:rPr>
        <w:t xml:space="preserve"> elections and issue </w:t>
      </w:r>
      <w:r w:rsidR="00F23B26" w:rsidRPr="00893C4E">
        <w:rPr>
          <w:rFonts w:ascii="Arial Narrow" w:hAnsi="Arial Narrow"/>
          <w:sz w:val="20"/>
        </w:rPr>
        <w:t xml:space="preserve">interim and final </w:t>
      </w:r>
      <w:r w:rsidR="00A32D32" w:rsidRPr="00893C4E">
        <w:rPr>
          <w:rFonts w:ascii="Arial Narrow" w:hAnsi="Arial Narrow"/>
          <w:sz w:val="20"/>
        </w:rPr>
        <w:t>media monitoring report</w:t>
      </w:r>
      <w:r w:rsidR="00F23B26" w:rsidRPr="00893C4E">
        <w:rPr>
          <w:rFonts w:ascii="Arial Narrow" w:hAnsi="Arial Narrow"/>
          <w:sz w:val="20"/>
        </w:rPr>
        <w:t>s</w:t>
      </w:r>
      <w:r w:rsidRPr="00893C4E">
        <w:rPr>
          <w:rFonts w:ascii="Arial Narrow" w:hAnsi="Arial Narrow"/>
          <w:sz w:val="20"/>
        </w:rPr>
        <w:t xml:space="preserve"> to inform the public about the level of political diversity in Ukrainian media coverage of the elections. </w:t>
      </w:r>
      <w:r w:rsidR="00085C3D" w:rsidRPr="00893C4E">
        <w:rPr>
          <w:rFonts w:ascii="Arial Narrow" w:hAnsi="Arial Narrow"/>
          <w:sz w:val="20"/>
        </w:rPr>
        <w:t>The</w:t>
      </w:r>
      <w:r w:rsidR="00484B7F" w:rsidRPr="00893C4E">
        <w:rPr>
          <w:rFonts w:ascii="Arial Narrow" w:hAnsi="Arial Narrow"/>
          <w:sz w:val="20"/>
        </w:rPr>
        <w:t xml:space="preserve"> </w:t>
      </w:r>
      <w:r w:rsidR="002F7DE5" w:rsidRPr="00893C4E">
        <w:rPr>
          <w:rFonts w:ascii="Arial Narrow" w:hAnsi="Arial Narrow"/>
          <w:sz w:val="20"/>
        </w:rPr>
        <w:t>monitoring period may be revised subject to any change of 2019 Parliamentary Elections Day in Ukraine</w:t>
      </w:r>
      <w:r w:rsidR="00893C4E" w:rsidRPr="00893C4E">
        <w:rPr>
          <w:rFonts w:ascii="Arial Narrow" w:hAnsi="Arial Narrow"/>
          <w:sz w:val="20"/>
        </w:rPr>
        <w:t xml:space="preserve"> </w:t>
      </w:r>
      <w:r w:rsidR="00893C4E" w:rsidRPr="00893C4E">
        <w:rPr>
          <w:rFonts w:ascii="Arial Narrow" w:hAnsi="Arial Narrow"/>
          <w:sz w:val="20"/>
          <w:lang w:val="uk-UA"/>
        </w:rPr>
        <w:t>(</w:t>
      </w:r>
      <w:r w:rsidR="00893C4E" w:rsidRPr="00893C4E">
        <w:rPr>
          <w:rFonts w:ascii="Arial Narrow" w:hAnsi="Arial Narrow"/>
          <w:sz w:val="20"/>
          <w:lang w:val="en-US"/>
        </w:rPr>
        <w:t>therefore, the expected starting date of the services provision might also be subject to changes)</w:t>
      </w:r>
      <w:r w:rsidR="00893C4E" w:rsidRPr="00893C4E">
        <w:rPr>
          <w:rFonts w:ascii="Arial Narrow" w:hAnsi="Arial Narrow"/>
          <w:sz w:val="20"/>
        </w:rPr>
        <w:t>.</w:t>
      </w:r>
    </w:p>
    <w:p w14:paraId="0972E616" w14:textId="77777777" w:rsidR="00137972" w:rsidRDefault="00137972" w:rsidP="00137972">
      <w:pPr>
        <w:jc w:val="both"/>
        <w:rPr>
          <w:rFonts w:ascii="Arial Narrow" w:hAnsi="Arial Narrow"/>
          <w:sz w:val="20"/>
        </w:rPr>
      </w:pPr>
    </w:p>
    <w:p w14:paraId="17F19E1B" w14:textId="250F4BC4" w:rsidR="00137972" w:rsidRPr="00B60672" w:rsidRDefault="00137972" w:rsidP="00137972">
      <w:pPr>
        <w:jc w:val="both"/>
        <w:rPr>
          <w:rFonts w:ascii="Arial Narrow" w:hAnsi="Arial Narrow"/>
          <w:b/>
          <w:sz w:val="20"/>
        </w:rPr>
      </w:pPr>
      <w:r w:rsidRPr="00B60672">
        <w:rPr>
          <w:rFonts w:ascii="Arial Narrow" w:hAnsi="Arial Narrow"/>
          <w:b/>
          <w:sz w:val="20"/>
        </w:rPr>
        <w:t xml:space="preserve"> </w:t>
      </w:r>
      <w:r w:rsidR="0067724E">
        <w:rPr>
          <w:rFonts w:ascii="Arial Narrow" w:hAnsi="Arial Narrow"/>
          <w:b/>
          <w:sz w:val="20"/>
        </w:rPr>
        <w:t>Providers</w:t>
      </w:r>
      <w:r w:rsidRPr="00B60672">
        <w:rPr>
          <w:rFonts w:ascii="Arial Narrow" w:hAnsi="Arial Narrow"/>
          <w:b/>
          <w:sz w:val="20"/>
        </w:rPr>
        <w:t xml:space="preserve"> to be selected under this tender procedure will be required to work</w:t>
      </w:r>
      <w:r>
        <w:rPr>
          <w:rFonts w:ascii="Arial Narrow" w:hAnsi="Arial Narrow"/>
          <w:b/>
          <w:sz w:val="20"/>
        </w:rPr>
        <w:t xml:space="preserve"> not less than</w:t>
      </w:r>
      <w:r w:rsidRPr="00B60672">
        <w:rPr>
          <w:rFonts w:ascii="Arial Narrow" w:hAnsi="Arial Narrow"/>
          <w:b/>
          <w:sz w:val="20"/>
        </w:rPr>
        <w:t xml:space="preserve"> </w:t>
      </w:r>
      <w:r w:rsidR="00893C4E">
        <w:rPr>
          <w:rFonts w:ascii="Arial Narrow" w:hAnsi="Arial Narrow"/>
          <w:b/>
          <w:sz w:val="20"/>
        </w:rPr>
        <w:t>6</w:t>
      </w:r>
      <w:r>
        <w:rPr>
          <w:rFonts w:ascii="Arial Narrow" w:hAnsi="Arial Narrow"/>
          <w:b/>
          <w:sz w:val="20"/>
        </w:rPr>
        <w:t xml:space="preserve"> </w:t>
      </w:r>
      <w:r w:rsidRPr="00B60672">
        <w:rPr>
          <w:rFonts w:ascii="Arial Narrow" w:hAnsi="Arial Narrow"/>
          <w:b/>
          <w:sz w:val="20"/>
        </w:rPr>
        <w:t xml:space="preserve">days per week full time as media monitors in the office located in Kyiv, Ukraine. Council of Europe will not cover and/or reimburse any expenses/costs for accommodation of media monitors (those coming from the regions of Ukraine outside of Kyiv), as well as costs for their travel and meals. </w:t>
      </w:r>
    </w:p>
    <w:p w14:paraId="007DAE8B" w14:textId="77777777" w:rsidR="00137972" w:rsidRDefault="00137972" w:rsidP="00137972">
      <w:pPr>
        <w:jc w:val="both"/>
        <w:rPr>
          <w:rFonts w:ascii="Arial Narrow" w:hAnsi="Arial Narrow"/>
          <w:color w:val="000000"/>
          <w:sz w:val="20"/>
          <w:szCs w:val="20"/>
        </w:rPr>
      </w:pPr>
    </w:p>
    <w:p w14:paraId="74278D00" w14:textId="77777777" w:rsidR="0067724E" w:rsidRPr="00837CF2" w:rsidRDefault="0067724E" w:rsidP="0067724E">
      <w:pPr>
        <w:shd w:val="clear" w:color="auto" w:fill="FFFFFF"/>
        <w:autoSpaceDE w:val="0"/>
        <w:autoSpaceDN w:val="0"/>
        <w:adjustRightInd w:val="0"/>
        <w:jc w:val="both"/>
        <w:rPr>
          <w:rFonts w:ascii="Arial Narrow" w:hAnsi="Arial Narrow"/>
          <w:noProof/>
          <w:sz w:val="20"/>
          <w:szCs w:val="20"/>
          <w:lang w:eastAsia="fr-FR"/>
        </w:rPr>
      </w:pPr>
      <w:r w:rsidRPr="00837CF2">
        <w:rPr>
          <w:rFonts w:ascii="Arial Narrow" w:hAnsi="Arial Narrow"/>
          <w:noProof/>
          <w:sz w:val="20"/>
          <w:szCs w:val="20"/>
          <w:lang w:eastAsia="fr-FR"/>
        </w:rPr>
        <w:t>Throughout the duration of the Framework Contract, pre-selected Providers may be asked to:</w:t>
      </w:r>
    </w:p>
    <w:p w14:paraId="2C593E86" w14:textId="020E0D12" w:rsidR="0067724E" w:rsidRPr="00893C4E" w:rsidRDefault="00B24346" w:rsidP="0067724E">
      <w:pPr>
        <w:numPr>
          <w:ilvl w:val="0"/>
          <w:numId w:val="7"/>
        </w:numPr>
        <w:shd w:val="clear" w:color="auto" w:fill="FFFFFF"/>
        <w:autoSpaceDE w:val="0"/>
        <w:autoSpaceDN w:val="0"/>
        <w:adjustRightInd w:val="0"/>
        <w:contextualSpacing/>
        <w:jc w:val="both"/>
        <w:rPr>
          <w:rFonts w:ascii="Arial Narrow" w:hAnsi="Arial Narrow"/>
          <w:noProof/>
          <w:sz w:val="20"/>
          <w:szCs w:val="20"/>
          <w:lang w:eastAsia="fr-FR"/>
        </w:rPr>
      </w:pPr>
      <w:r w:rsidRPr="0079130E">
        <w:rPr>
          <w:rFonts w:ascii="Arial Narrow" w:hAnsi="Arial Narrow"/>
          <w:noProof/>
          <w:sz w:val="20"/>
          <w:szCs w:val="20"/>
          <w:lang w:eastAsia="fr-FR"/>
        </w:rPr>
        <w:t>provide media monitoring services in a selected</w:t>
      </w:r>
      <w:r w:rsidRPr="00837CF2">
        <w:rPr>
          <w:rFonts w:ascii="Arial Narrow" w:hAnsi="Arial Narrow"/>
          <w:noProof/>
          <w:sz w:val="20"/>
          <w:szCs w:val="20"/>
          <w:lang w:eastAsia="fr-FR"/>
        </w:rPr>
        <w:t xml:space="preserve"> office in Kyiv during the specified working hours</w:t>
      </w:r>
      <w:r w:rsidR="0067724E">
        <w:rPr>
          <w:rFonts w:ascii="Arial Narrow" w:hAnsi="Arial Narrow"/>
          <w:noProof/>
          <w:sz w:val="20"/>
          <w:szCs w:val="20"/>
          <w:lang w:eastAsia="fr-FR"/>
        </w:rPr>
        <w:t>, at least</w:t>
      </w:r>
      <w:r w:rsidR="0067724E" w:rsidRPr="00837CF2">
        <w:rPr>
          <w:rFonts w:ascii="Arial Narrow" w:hAnsi="Arial Narrow"/>
          <w:noProof/>
          <w:sz w:val="20"/>
          <w:szCs w:val="20"/>
          <w:lang w:eastAsia="fr-FR"/>
        </w:rPr>
        <w:t xml:space="preserve"> </w:t>
      </w:r>
      <w:r w:rsidR="00322B58">
        <w:rPr>
          <w:rFonts w:ascii="Arial Narrow" w:hAnsi="Arial Narrow"/>
          <w:sz w:val="20"/>
          <w:lang w:val="uk-UA"/>
        </w:rPr>
        <w:t xml:space="preserve">6 </w:t>
      </w:r>
      <w:bookmarkStart w:id="0" w:name="_GoBack"/>
      <w:bookmarkEnd w:id="0"/>
      <w:r w:rsidR="0067724E" w:rsidRPr="00837CF2">
        <w:rPr>
          <w:rFonts w:ascii="Arial Narrow" w:hAnsi="Arial Narrow"/>
          <w:sz w:val="20"/>
        </w:rPr>
        <w:t xml:space="preserve">days per week full time </w:t>
      </w:r>
      <w:r w:rsidR="0067724E" w:rsidRPr="00837CF2">
        <w:rPr>
          <w:rFonts w:ascii="Arial Narrow" w:hAnsi="Arial Narrow"/>
          <w:noProof/>
          <w:sz w:val="20"/>
          <w:szCs w:val="20"/>
          <w:lang w:eastAsia="fr-FR"/>
        </w:rPr>
        <w:t>during J</w:t>
      </w:r>
      <w:r w:rsidR="00FC144D">
        <w:rPr>
          <w:rFonts w:ascii="Arial Narrow" w:hAnsi="Arial Narrow"/>
          <w:noProof/>
          <w:sz w:val="20"/>
          <w:szCs w:val="20"/>
          <w:lang w:eastAsia="fr-FR"/>
        </w:rPr>
        <w:t>une</w:t>
      </w:r>
      <w:r w:rsidR="0067724E" w:rsidRPr="00837CF2">
        <w:rPr>
          <w:rFonts w:ascii="Arial Narrow" w:hAnsi="Arial Narrow"/>
          <w:noProof/>
          <w:sz w:val="20"/>
          <w:szCs w:val="20"/>
          <w:lang w:eastAsia="fr-FR"/>
        </w:rPr>
        <w:t xml:space="preserve"> 1</w:t>
      </w:r>
      <w:r w:rsidR="00FC144D">
        <w:rPr>
          <w:rFonts w:ascii="Arial Narrow" w:hAnsi="Arial Narrow"/>
          <w:noProof/>
          <w:sz w:val="20"/>
          <w:szCs w:val="20"/>
          <w:lang w:eastAsia="fr-FR"/>
        </w:rPr>
        <w:t>7</w:t>
      </w:r>
      <w:r w:rsidR="0067724E" w:rsidRPr="00837CF2">
        <w:rPr>
          <w:rFonts w:ascii="Arial Narrow" w:hAnsi="Arial Narrow"/>
          <w:noProof/>
          <w:sz w:val="20"/>
          <w:szCs w:val="20"/>
          <w:lang w:eastAsia="fr-FR"/>
        </w:rPr>
        <w:t xml:space="preserve">, 2019 – </w:t>
      </w:r>
      <w:r w:rsidR="00FC144D">
        <w:rPr>
          <w:rFonts w:ascii="Arial Narrow" w:hAnsi="Arial Narrow"/>
          <w:noProof/>
          <w:sz w:val="20"/>
          <w:szCs w:val="20"/>
          <w:lang w:eastAsia="fr-FR"/>
        </w:rPr>
        <w:t>July</w:t>
      </w:r>
      <w:r w:rsidR="00236BB0">
        <w:rPr>
          <w:rFonts w:ascii="Arial Narrow" w:hAnsi="Arial Narrow"/>
          <w:noProof/>
          <w:sz w:val="20"/>
          <w:szCs w:val="20"/>
          <w:lang w:eastAsia="fr-FR"/>
        </w:rPr>
        <w:t xml:space="preserve"> 23,</w:t>
      </w:r>
      <w:r w:rsidR="00917354">
        <w:rPr>
          <w:rFonts w:ascii="Arial Narrow" w:hAnsi="Arial Narrow"/>
          <w:noProof/>
          <w:sz w:val="20"/>
          <w:szCs w:val="20"/>
          <w:lang w:eastAsia="fr-FR"/>
        </w:rPr>
        <w:t xml:space="preserve"> </w:t>
      </w:r>
      <w:r w:rsidR="00917354" w:rsidRPr="00893C4E">
        <w:rPr>
          <w:rFonts w:ascii="Arial Narrow" w:hAnsi="Arial Narrow"/>
          <w:noProof/>
          <w:sz w:val="20"/>
          <w:szCs w:val="20"/>
          <w:lang w:eastAsia="fr-FR"/>
        </w:rPr>
        <w:t>2019 (</w:t>
      </w:r>
      <w:r w:rsidR="00917354" w:rsidRPr="00893C4E">
        <w:rPr>
          <w:rFonts w:ascii="Arial Narrow" w:hAnsi="Arial Narrow"/>
          <w:sz w:val="20"/>
        </w:rPr>
        <w:t xml:space="preserve">the monitoring period may be </w:t>
      </w:r>
      <w:r w:rsidR="004E1FC4" w:rsidRPr="00893C4E">
        <w:rPr>
          <w:rFonts w:ascii="Arial Narrow" w:hAnsi="Arial Narrow"/>
          <w:sz w:val="20"/>
        </w:rPr>
        <w:t>revised subject to any change of 2019 Parliamentary Elections Day in Ukraine</w:t>
      </w:r>
      <w:r w:rsidR="00917354" w:rsidRPr="00893C4E">
        <w:rPr>
          <w:rFonts w:ascii="Arial Narrow" w:hAnsi="Arial Narrow"/>
          <w:sz w:val="20"/>
        </w:rPr>
        <w:t>)</w:t>
      </w:r>
      <w:r w:rsidR="0067724E" w:rsidRPr="00893C4E">
        <w:rPr>
          <w:rFonts w:ascii="Arial Narrow" w:hAnsi="Arial Narrow"/>
          <w:noProof/>
          <w:sz w:val="20"/>
          <w:szCs w:val="20"/>
          <w:lang w:eastAsia="fr-FR"/>
        </w:rPr>
        <w:t>;</w:t>
      </w:r>
    </w:p>
    <w:p w14:paraId="76C06861" w14:textId="77777777" w:rsidR="0067724E" w:rsidRPr="00837CF2" w:rsidRDefault="0067724E" w:rsidP="0067724E">
      <w:pPr>
        <w:numPr>
          <w:ilvl w:val="0"/>
          <w:numId w:val="7"/>
        </w:numPr>
        <w:shd w:val="clear" w:color="auto" w:fill="FFFFFF"/>
        <w:autoSpaceDE w:val="0"/>
        <w:autoSpaceDN w:val="0"/>
        <w:adjustRightInd w:val="0"/>
        <w:contextualSpacing/>
        <w:jc w:val="both"/>
        <w:rPr>
          <w:rFonts w:ascii="Arial Narrow" w:hAnsi="Arial Narrow"/>
          <w:noProof/>
          <w:sz w:val="20"/>
          <w:szCs w:val="20"/>
          <w:lang w:eastAsia="fr-FR"/>
        </w:rPr>
      </w:pPr>
      <w:r w:rsidRPr="00837CF2">
        <w:rPr>
          <w:rFonts w:ascii="Arial Narrow" w:hAnsi="Arial Narrow"/>
          <w:noProof/>
          <w:sz w:val="20"/>
          <w:szCs w:val="20"/>
          <w:lang w:eastAsia="fr-FR"/>
        </w:rPr>
        <w:t>monitor certain national TV channels (specified TV programs);</w:t>
      </w:r>
    </w:p>
    <w:p w14:paraId="4E7138F0" w14:textId="77777777" w:rsidR="0067724E" w:rsidRPr="00837CF2" w:rsidRDefault="0067724E" w:rsidP="0067724E">
      <w:pPr>
        <w:numPr>
          <w:ilvl w:val="0"/>
          <w:numId w:val="7"/>
        </w:numPr>
        <w:shd w:val="clear" w:color="auto" w:fill="FFFFFF"/>
        <w:autoSpaceDE w:val="0"/>
        <w:autoSpaceDN w:val="0"/>
        <w:adjustRightInd w:val="0"/>
        <w:contextualSpacing/>
        <w:jc w:val="both"/>
        <w:rPr>
          <w:rFonts w:ascii="Arial Narrow" w:hAnsi="Arial Narrow"/>
          <w:noProof/>
          <w:sz w:val="20"/>
          <w:szCs w:val="20"/>
          <w:lang w:eastAsia="fr-FR"/>
        </w:rPr>
      </w:pPr>
      <w:r w:rsidRPr="00837CF2">
        <w:rPr>
          <w:rFonts w:ascii="Arial Narrow" w:hAnsi="Arial Narrow"/>
          <w:noProof/>
          <w:sz w:val="20"/>
          <w:szCs w:val="20"/>
          <w:lang w:eastAsia="fr-FR"/>
        </w:rPr>
        <w:t>monitor certain social media (specified pages/profiles);</w:t>
      </w:r>
    </w:p>
    <w:p w14:paraId="68A23803" w14:textId="77777777" w:rsidR="0067724E" w:rsidRPr="00837CF2" w:rsidRDefault="0067724E" w:rsidP="0067724E">
      <w:pPr>
        <w:numPr>
          <w:ilvl w:val="0"/>
          <w:numId w:val="7"/>
        </w:numPr>
        <w:shd w:val="clear" w:color="auto" w:fill="FFFFFF"/>
        <w:autoSpaceDE w:val="0"/>
        <w:autoSpaceDN w:val="0"/>
        <w:adjustRightInd w:val="0"/>
        <w:contextualSpacing/>
        <w:jc w:val="both"/>
        <w:rPr>
          <w:rFonts w:ascii="Arial Narrow" w:hAnsi="Arial Narrow"/>
          <w:noProof/>
          <w:sz w:val="20"/>
          <w:szCs w:val="20"/>
          <w:lang w:eastAsia="fr-FR"/>
        </w:rPr>
      </w:pPr>
      <w:r w:rsidRPr="00837CF2">
        <w:rPr>
          <w:rFonts w:ascii="Arial Narrow" w:hAnsi="Arial Narrow"/>
          <w:noProof/>
          <w:sz w:val="20"/>
          <w:szCs w:val="20"/>
          <w:lang w:eastAsia="fr-FR"/>
        </w:rPr>
        <w:t>monitor certain web-sites of online media;</w:t>
      </w:r>
    </w:p>
    <w:p w14:paraId="324BA95A" w14:textId="77777777" w:rsidR="0067724E" w:rsidRPr="00837CF2" w:rsidRDefault="0067724E" w:rsidP="0067724E">
      <w:pPr>
        <w:numPr>
          <w:ilvl w:val="0"/>
          <w:numId w:val="7"/>
        </w:numPr>
        <w:shd w:val="clear" w:color="auto" w:fill="FFFFFF"/>
        <w:autoSpaceDE w:val="0"/>
        <w:autoSpaceDN w:val="0"/>
        <w:adjustRightInd w:val="0"/>
        <w:contextualSpacing/>
        <w:jc w:val="both"/>
        <w:rPr>
          <w:rFonts w:ascii="Arial Narrow" w:hAnsi="Arial Narrow"/>
          <w:noProof/>
          <w:sz w:val="20"/>
          <w:szCs w:val="20"/>
          <w:lang w:eastAsia="fr-FR"/>
        </w:rPr>
      </w:pPr>
      <w:r w:rsidRPr="00837CF2">
        <w:rPr>
          <w:rFonts w:ascii="Arial Narrow" w:hAnsi="Arial Narrow"/>
          <w:noProof/>
          <w:sz w:val="20"/>
          <w:szCs w:val="20"/>
          <w:lang w:eastAsia="fr-FR"/>
        </w:rPr>
        <w:t>enter the data received during the media monitoring into the respective electronic forms;</w:t>
      </w:r>
    </w:p>
    <w:p w14:paraId="1BACA881" w14:textId="77777777" w:rsidR="0067724E" w:rsidRPr="00837CF2" w:rsidRDefault="0067724E" w:rsidP="0067724E">
      <w:pPr>
        <w:numPr>
          <w:ilvl w:val="0"/>
          <w:numId w:val="7"/>
        </w:numPr>
        <w:shd w:val="clear" w:color="auto" w:fill="FFFFFF"/>
        <w:autoSpaceDE w:val="0"/>
        <w:autoSpaceDN w:val="0"/>
        <w:adjustRightInd w:val="0"/>
        <w:contextualSpacing/>
        <w:jc w:val="both"/>
        <w:rPr>
          <w:rFonts w:ascii="Arial Narrow" w:hAnsi="Arial Narrow"/>
          <w:noProof/>
          <w:sz w:val="20"/>
          <w:szCs w:val="20"/>
          <w:lang w:eastAsia="fr-FR"/>
        </w:rPr>
      </w:pPr>
      <w:r w:rsidRPr="00837CF2">
        <w:rPr>
          <w:rFonts w:ascii="Arial Narrow" w:hAnsi="Arial Narrow"/>
          <w:noProof/>
          <w:sz w:val="20"/>
          <w:szCs w:val="20"/>
          <w:lang w:eastAsia="fr-FR"/>
        </w:rPr>
        <w:t>report on the monitoring results on a weekly basis to the coordinator/supervisor.</w:t>
      </w:r>
    </w:p>
    <w:p w14:paraId="49C9294A" w14:textId="77777777" w:rsidR="0067724E" w:rsidRPr="00837CF2" w:rsidRDefault="0067724E" w:rsidP="0067724E">
      <w:pPr>
        <w:tabs>
          <w:tab w:val="left" w:pos="720"/>
          <w:tab w:val="left" w:pos="3828"/>
        </w:tabs>
        <w:jc w:val="both"/>
        <w:rPr>
          <w:rFonts w:ascii="Arial Narrow" w:eastAsia="Calibri" w:hAnsi="Arial Narrow" w:cs="Times New Roman"/>
          <w:noProof/>
          <w:sz w:val="20"/>
          <w:szCs w:val="20"/>
          <w:lang w:eastAsia="en-US"/>
        </w:rPr>
      </w:pPr>
    </w:p>
    <w:p w14:paraId="4541E036" w14:textId="77777777" w:rsidR="0067724E" w:rsidRPr="00837CF2" w:rsidRDefault="0067724E" w:rsidP="0067724E">
      <w:pPr>
        <w:tabs>
          <w:tab w:val="left" w:pos="720"/>
          <w:tab w:val="left" w:pos="3828"/>
        </w:tabs>
        <w:jc w:val="both"/>
        <w:rPr>
          <w:rFonts w:ascii="Arial Narrow" w:eastAsia="Calibri" w:hAnsi="Arial Narrow" w:cs="Times New Roman"/>
          <w:noProof/>
          <w:sz w:val="20"/>
          <w:szCs w:val="20"/>
          <w:lang w:eastAsia="en-US"/>
        </w:rPr>
      </w:pPr>
      <w:r w:rsidRPr="0067724E">
        <w:rPr>
          <w:rFonts w:ascii="Arial Narrow" w:eastAsia="Calibri" w:hAnsi="Arial Narrow" w:cs="Times New Roman"/>
          <w:b/>
          <w:noProof/>
          <w:sz w:val="20"/>
          <w:szCs w:val="20"/>
          <w:lang w:eastAsia="en-US"/>
        </w:rPr>
        <w:t>The above list is not considered exhaustive</w:t>
      </w:r>
      <w:r w:rsidRPr="00837CF2">
        <w:rPr>
          <w:rFonts w:ascii="Arial Narrow" w:eastAsia="Calibri" w:hAnsi="Arial Narrow" w:cs="Times New Roman"/>
          <w:noProof/>
          <w:sz w:val="20"/>
          <w:szCs w:val="20"/>
          <w:lang w:eastAsia="en-US"/>
        </w:rPr>
        <w:t>. The Council reserves the right to request deliverables not explicitly mentioned in the above list of expected services, but related to the field of expertise object of the present Framework Contract.</w:t>
      </w:r>
    </w:p>
    <w:p w14:paraId="22A0213B" w14:textId="77777777" w:rsidR="0067724E" w:rsidRPr="00137972" w:rsidRDefault="0067724E" w:rsidP="00137972">
      <w:pPr>
        <w:jc w:val="both"/>
        <w:rPr>
          <w:rFonts w:ascii="Arial Narrow" w:hAnsi="Arial Narrow"/>
          <w:color w:val="000000"/>
          <w:sz w:val="20"/>
          <w:szCs w:val="20"/>
        </w:rPr>
      </w:pPr>
    </w:p>
    <w:p w14:paraId="0717E828" w14:textId="77777777" w:rsidR="003F5BE6" w:rsidRPr="00BD02EB" w:rsidRDefault="003F5BE6" w:rsidP="003F5BE6">
      <w:pPr>
        <w:spacing w:line="276" w:lineRule="auto"/>
        <w:ind w:left="-142"/>
        <w:jc w:val="both"/>
        <w:rPr>
          <w:rFonts w:ascii="Arial Narrow" w:hAnsi="Arial Narrow"/>
          <w:b/>
          <w:sz w:val="20"/>
          <w:szCs w:val="20"/>
        </w:rPr>
      </w:pPr>
      <w:r w:rsidRPr="00BD02EB">
        <w:rPr>
          <w:rFonts w:ascii="Arial Narrow" w:hAnsi="Arial Narrow"/>
          <w:b/>
          <w:sz w:val="20"/>
          <w:szCs w:val="20"/>
        </w:rPr>
        <w:t>Pooling</w:t>
      </w:r>
    </w:p>
    <w:p w14:paraId="3B3206BF" w14:textId="77777777" w:rsidR="003F5BE6" w:rsidRPr="00BD02EB" w:rsidRDefault="003F5BE6" w:rsidP="003F5BE6">
      <w:pPr>
        <w:spacing w:line="276" w:lineRule="auto"/>
        <w:ind w:left="-142"/>
        <w:jc w:val="both"/>
        <w:rPr>
          <w:rFonts w:ascii="Arial Narrow" w:hAnsi="Arial Narrow"/>
          <w:sz w:val="20"/>
          <w:szCs w:val="20"/>
        </w:rPr>
      </w:pPr>
      <w:r w:rsidRPr="00BD02EB">
        <w:rPr>
          <w:rFonts w:ascii="Arial Narrow" w:hAnsi="Arial Narrow"/>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072173AF" w:rsidR="003F5BE6" w:rsidRPr="00BD02EB" w:rsidRDefault="003F5BE6" w:rsidP="0067724E">
      <w:pPr>
        <w:pStyle w:val="Default"/>
        <w:numPr>
          <w:ilvl w:val="0"/>
          <w:numId w:val="5"/>
        </w:numPr>
        <w:ind w:left="567"/>
        <w:rPr>
          <w:rFonts w:ascii="Arial Narrow" w:hAnsi="Arial Narrow"/>
          <w:sz w:val="20"/>
          <w:szCs w:val="20"/>
        </w:rPr>
      </w:pPr>
      <w:r w:rsidRPr="00BD02EB">
        <w:rPr>
          <w:rFonts w:ascii="Arial Narrow" w:hAnsi="Arial Narrow"/>
          <w:sz w:val="20"/>
          <w:szCs w:val="20"/>
        </w:rPr>
        <w:t>quality (including as appropriate: capability, expertise, past performance, availability of resources and proposed methods of undertaking the work</w:t>
      </w:r>
      <w:r w:rsidR="00BD02EB" w:rsidRPr="00BD02EB">
        <w:rPr>
          <w:rFonts w:ascii="Arial Narrow" w:hAnsi="Arial Narrow"/>
          <w:sz w:val="20"/>
          <w:szCs w:val="20"/>
        </w:rPr>
        <w:t xml:space="preserve">, participation in the Council of Europe trainings on media monitoring and/or other </w:t>
      </w:r>
      <w:proofErr w:type="spellStart"/>
      <w:r w:rsidR="00BD02EB" w:rsidRPr="00BD02EB">
        <w:rPr>
          <w:rFonts w:ascii="Arial Narrow" w:hAnsi="Arial Narrow"/>
          <w:sz w:val="20"/>
          <w:szCs w:val="20"/>
        </w:rPr>
        <w:t>organisations’</w:t>
      </w:r>
      <w:proofErr w:type="spellEnd"/>
      <w:r w:rsidR="00BD02EB" w:rsidRPr="00BD02EB">
        <w:rPr>
          <w:rFonts w:ascii="Arial Narrow" w:hAnsi="Arial Narrow"/>
          <w:sz w:val="20"/>
          <w:szCs w:val="20"/>
        </w:rPr>
        <w:t xml:space="preserve"> trainings on media monitoring</w:t>
      </w:r>
      <w:r w:rsidRPr="00BD02EB">
        <w:rPr>
          <w:rFonts w:ascii="Arial Narrow" w:hAnsi="Arial Narrow"/>
          <w:sz w:val="20"/>
          <w:szCs w:val="20"/>
        </w:rPr>
        <w:t>);</w:t>
      </w:r>
    </w:p>
    <w:p w14:paraId="01E5A3DC" w14:textId="77777777" w:rsidR="003F5BE6" w:rsidRPr="00BD02EB" w:rsidRDefault="003F5BE6" w:rsidP="0067724E">
      <w:pPr>
        <w:pStyle w:val="Default"/>
        <w:numPr>
          <w:ilvl w:val="0"/>
          <w:numId w:val="5"/>
        </w:numPr>
        <w:ind w:left="567"/>
        <w:rPr>
          <w:rFonts w:ascii="Arial Narrow" w:hAnsi="Arial Narrow"/>
          <w:sz w:val="20"/>
          <w:szCs w:val="20"/>
        </w:rPr>
      </w:pPr>
      <w:r w:rsidRPr="00BD02EB">
        <w:rPr>
          <w:rFonts w:ascii="Arial Narrow" w:hAnsi="Arial Narrow"/>
          <w:sz w:val="20"/>
          <w:szCs w:val="20"/>
        </w:rPr>
        <w:t>availability (including, without limitation, capacity to meet required deadlines and, where relevant, geographical location); and</w:t>
      </w:r>
    </w:p>
    <w:p w14:paraId="61CBF01C" w14:textId="77777777" w:rsidR="003F5BE6" w:rsidRPr="00BD02EB" w:rsidRDefault="003F5BE6" w:rsidP="0067724E">
      <w:pPr>
        <w:pStyle w:val="Default"/>
        <w:numPr>
          <w:ilvl w:val="0"/>
          <w:numId w:val="5"/>
        </w:numPr>
        <w:ind w:left="567"/>
        <w:rPr>
          <w:rFonts w:ascii="Arial Narrow" w:hAnsi="Arial Narrow"/>
          <w:sz w:val="20"/>
          <w:szCs w:val="20"/>
        </w:rPr>
      </w:pPr>
      <w:proofErr w:type="gramStart"/>
      <w:r w:rsidRPr="00BD02EB">
        <w:rPr>
          <w:rFonts w:ascii="Arial Narrow" w:hAnsi="Arial Narrow"/>
          <w:sz w:val="20"/>
          <w:szCs w:val="20"/>
        </w:rPr>
        <w:t>price</w:t>
      </w:r>
      <w:proofErr w:type="gramEnd"/>
      <w:r w:rsidRPr="00BD02EB">
        <w:rPr>
          <w:rFonts w:ascii="Arial Narrow" w:hAnsi="Arial Narrow"/>
          <w:sz w:val="20"/>
          <w:szCs w:val="20"/>
        </w:rPr>
        <w:t>.</w:t>
      </w:r>
    </w:p>
    <w:p w14:paraId="67C73D0F" w14:textId="72512896" w:rsidR="003F5BE6" w:rsidRDefault="003F5BE6" w:rsidP="003F5BE6">
      <w:pPr>
        <w:spacing w:line="276" w:lineRule="auto"/>
        <w:ind w:left="-142"/>
        <w:jc w:val="both"/>
        <w:rPr>
          <w:rFonts w:ascii="Arial Narrow" w:hAnsi="Arial Narrow"/>
          <w:sz w:val="20"/>
          <w:szCs w:val="20"/>
        </w:rPr>
      </w:pPr>
      <w:r w:rsidRPr="00BD02EB">
        <w:rPr>
          <w:rFonts w:ascii="Arial Narrow" w:hAnsi="Arial Narrow"/>
          <w:sz w:val="20"/>
          <w:szCs w:val="20"/>
        </w:rPr>
        <w:t>If a Provider is unable to take an Order or if no reply is given on his behalf within the above deadline, the Council may call on another Provider using the same criteria, and so on until a suitable Provider is contracted.</w:t>
      </w:r>
    </w:p>
    <w:p w14:paraId="67B6FE93" w14:textId="77777777" w:rsidR="0067724E" w:rsidRPr="00BD02EB" w:rsidRDefault="0067724E" w:rsidP="003F5BE6">
      <w:pPr>
        <w:spacing w:line="276" w:lineRule="auto"/>
        <w:ind w:left="-142"/>
        <w:jc w:val="both"/>
        <w:rPr>
          <w:rFonts w:ascii="Arial Narrow" w:hAnsi="Arial Narrow"/>
          <w:sz w:val="20"/>
          <w:szCs w:val="20"/>
        </w:rPr>
      </w:pPr>
    </w:p>
    <w:p w14:paraId="6F95FA7A" w14:textId="77777777" w:rsidR="0067724E" w:rsidRDefault="0067724E" w:rsidP="0067724E">
      <w:pPr>
        <w:spacing w:line="276" w:lineRule="auto"/>
        <w:ind w:left="-142"/>
        <w:jc w:val="both"/>
        <w:rPr>
          <w:rFonts w:ascii="Arial Narrow" w:hAnsi="Arial Narrow"/>
          <w:sz w:val="20"/>
          <w:szCs w:val="20"/>
        </w:rPr>
      </w:pPr>
      <w:r>
        <w:rPr>
          <w:rFonts w:ascii="Arial Narrow" w:hAnsi="Arial Narrow"/>
          <w:sz w:val="20"/>
          <w:szCs w:val="20"/>
        </w:rPr>
        <w:t xml:space="preserve">Each time an order form is sent, the selected Provider undertakes to take all the necessary measures to send it signed to the Council within 2 (two) working days after its reception. </w:t>
      </w:r>
    </w:p>
    <w:p w14:paraId="2E8F04DE" w14:textId="77777777" w:rsidR="0067724E" w:rsidRDefault="0067724E" w:rsidP="0067724E">
      <w:pPr>
        <w:spacing w:line="276" w:lineRule="auto"/>
        <w:ind w:left="-142"/>
        <w:jc w:val="both"/>
        <w:rPr>
          <w:rFonts w:ascii="Arial Narrow" w:hAnsi="Arial Narrow"/>
          <w:sz w:val="20"/>
          <w:szCs w:val="20"/>
        </w:rPr>
      </w:pPr>
    </w:p>
    <w:p w14:paraId="3FBA9496" w14:textId="77777777" w:rsidR="0067724E" w:rsidRDefault="0067724E" w:rsidP="0067724E">
      <w:pPr>
        <w:spacing w:line="276" w:lineRule="auto"/>
        <w:ind w:left="-142"/>
        <w:jc w:val="both"/>
        <w:rPr>
          <w:rFonts w:ascii="Arial Narrow" w:hAnsi="Arial Narrow"/>
          <w:sz w:val="20"/>
          <w:szCs w:val="20"/>
        </w:rPr>
      </w:pPr>
    </w:p>
    <w:p w14:paraId="3664A6C1" w14:textId="77777777" w:rsidR="003F5BE6" w:rsidRDefault="003F5BE6" w:rsidP="003F5BE6">
      <w:pPr>
        <w:spacing w:line="276" w:lineRule="auto"/>
        <w:ind w:left="-142"/>
        <w:jc w:val="both"/>
        <w:rPr>
          <w:rFonts w:ascii="Arial Narrow" w:hAnsi="Arial Narrow"/>
          <w:sz w:val="20"/>
          <w:szCs w:val="20"/>
        </w:rPr>
      </w:pPr>
    </w:p>
    <w:p w14:paraId="23A01230" w14:textId="77777777" w:rsidR="003F5BE6" w:rsidRPr="003F5BE6" w:rsidRDefault="003F5BE6" w:rsidP="003F5BE6">
      <w:pPr>
        <w:spacing w:line="276" w:lineRule="auto"/>
        <w:ind w:left="-142"/>
        <w:jc w:val="both"/>
        <w:rPr>
          <w:rFonts w:ascii="Arial Narrow" w:hAnsi="Arial Narrow"/>
          <w:b/>
          <w:sz w:val="20"/>
          <w:szCs w:val="20"/>
        </w:rPr>
      </w:pPr>
      <w:r w:rsidRPr="003F5BE6">
        <w:rPr>
          <w:rFonts w:ascii="Arial Narrow" w:hAnsi="Arial Narrow"/>
          <w:b/>
          <w:sz w:val="20"/>
          <w:szCs w:val="20"/>
        </w:rPr>
        <w:t>Fees</w:t>
      </w:r>
    </w:p>
    <w:p w14:paraId="5A5769C2" w14:textId="77777777" w:rsidR="00BD02EB" w:rsidRDefault="003F5BE6" w:rsidP="003F5BE6">
      <w:pPr>
        <w:spacing w:line="276" w:lineRule="auto"/>
        <w:ind w:left="-142"/>
        <w:jc w:val="both"/>
        <w:rPr>
          <w:rFonts w:ascii="Arial Narrow" w:hAnsi="Arial Narrow"/>
          <w:b/>
          <w:color w:val="000000"/>
          <w:sz w:val="20"/>
          <w:szCs w:val="20"/>
          <w:highlight w:val="cyan"/>
          <w:lang w:eastAsia="en-US"/>
        </w:rPr>
      </w:pP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sidR="00BD02EB">
        <w:rPr>
          <w:rFonts w:ascii="Arial Narrow" w:hAnsi="Arial Narrow"/>
          <w:color w:val="000000"/>
          <w:sz w:val="20"/>
          <w:szCs w:val="20"/>
          <w:lang w:eastAsia="en-US"/>
        </w:rPr>
        <w:t xml:space="preserve">Prices are indicated in </w:t>
      </w:r>
      <w:r w:rsidR="00BD02EB" w:rsidRPr="00BD02EB">
        <w:rPr>
          <w:rFonts w:ascii="Arial Narrow" w:hAnsi="Arial Narrow"/>
          <w:color w:val="000000"/>
          <w:sz w:val="20"/>
          <w:szCs w:val="20"/>
          <w:lang w:eastAsia="en-US"/>
        </w:rPr>
        <w:t>Euros</w:t>
      </w:r>
      <w:r w:rsidR="00BD02EB">
        <w:rPr>
          <w:rFonts w:ascii="Arial Narrow" w:hAnsi="Arial Narrow"/>
          <w:color w:val="000000"/>
          <w:sz w:val="20"/>
          <w:szCs w:val="20"/>
          <w:lang w:eastAsia="en-US"/>
        </w:rPr>
        <w:t xml:space="preserve"> </w:t>
      </w:r>
      <w:r>
        <w:rPr>
          <w:rFonts w:ascii="Arial Narrow" w:hAnsi="Arial Narrow"/>
          <w:color w:val="000000"/>
          <w:sz w:val="20"/>
          <w:szCs w:val="20"/>
          <w:lang w:eastAsia="en-US"/>
        </w:rPr>
        <w:t xml:space="preserve">without VAT. </w:t>
      </w:r>
      <w:r w:rsidRPr="003A0F5F">
        <w:rPr>
          <w:rFonts w:ascii="Arial Narrow" w:hAnsi="Arial Narrow"/>
          <w:color w:val="000000"/>
          <w:sz w:val="20"/>
          <w:szCs w:val="20"/>
          <w:lang w:eastAsia="en-US"/>
        </w:rPr>
        <w:t>For the VAT regime to be mentioned on the invoice(s), please refer to Article 4.2 of the Legal Con</w:t>
      </w:r>
      <w:r>
        <w:rPr>
          <w:rFonts w:ascii="Arial Narrow" w:hAnsi="Arial Narrow"/>
          <w:color w:val="000000"/>
          <w:sz w:val="20"/>
          <w:szCs w:val="20"/>
          <w:lang w:eastAsia="en-US"/>
        </w:rPr>
        <w:t xml:space="preserve">ditions (See Section C. below). </w:t>
      </w:r>
      <w:r w:rsidR="00BD02EB">
        <w:rPr>
          <w:rFonts w:ascii="Arial Narrow" w:hAnsi="Arial Narrow"/>
          <w:b/>
          <w:color w:val="000000"/>
          <w:sz w:val="20"/>
          <w:szCs w:val="20"/>
          <w:highlight w:val="cyan"/>
          <w:lang w:eastAsia="en-US"/>
        </w:rPr>
        <w:t xml:space="preserve"> </w:t>
      </w:r>
    </w:p>
    <w:p w14:paraId="4E5E12FA" w14:textId="66812E03" w:rsidR="003F5BE6" w:rsidRPr="00687A1C" w:rsidRDefault="003F5BE6" w:rsidP="003F5BE6">
      <w:pPr>
        <w:spacing w:line="276" w:lineRule="auto"/>
        <w:ind w:left="-142"/>
        <w:jc w:val="both"/>
        <w:rPr>
          <w:rFonts w:ascii="Arial Narrow" w:hAnsi="Arial Narrow"/>
          <w:sz w:val="20"/>
          <w:szCs w:val="20"/>
        </w:rPr>
      </w:pPr>
      <w:r w:rsidRPr="00BD02EB">
        <w:rPr>
          <w:rFonts w:ascii="Arial Narrow" w:hAnsi="Arial Narrow"/>
          <w:b/>
          <w:color w:val="000000"/>
          <w:sz w:val="20"/>
          <w:szCs w:val="20"/>
          <w:u w:val="single"/>
          <w:lang w:eastAsia="en-US"/>
        </w:rPr>
        <w:t>Tenders proposing a fee above the exclusion level will be entirely and automatically excl</w:t>
      </w:r>
      <w:r w:rsidR="00BD02EB" w:rsidRPr="00BD02EB">
        <w:rPr>
          <w:rFonts w:ascii="Arial Narrow" w:hAnsi="Arial Narrow"/>
          <w:b/>
          <w:color w:val="000000"/>
          <w:sz w:val="20"/>
          <w:szCs w:val="20"/>
          <w:u w:val="single"/>
          <w:lang w:eastAsia="en-US"/>
        </w:rPr>
        <w:t>uded from the tender procedure.</w:t>
      </w:r>
      <w:r>
        <w:rPr>
          <w:rFonts w:ascii="Times New Roman" w:hAnsi="Times New Roman" w:cs="Times New Roman"/>
          <w:sz w:val="24"/>
          <w:szCs w:val="24"/>
        </w:rPr>
        <w:t xml:space="preserve"> </w:t>
      </w:r>
    </w:p>
    <w:p w14:paraId="0A0AEAFF" w14:textId="77777777" w:rsidR="003F5BE6" w:rsidRDefault="003F5BE6" w:rsidP="003F5BE6">
      <w:pPr>
        <w:spacing w:line="276" w:lineRule="auto"/>
        <w:ind w:left="-142"/>
        <w:jc w:val="both"/>
        <w:rPr>
          <w:rFonts w:ascii="Arial Narrow" w:hAnsi="Arial Narrow"/>
          <w:sz w:val="20"/>
          <w:szCs w:val="20"/>
        </w:rPr>
      </w:pPr>
    </w:p>
    <w:p w14:paraId="5FE5FADF" w14:textId="77777777" w:rsidR="003F5BE6" w:rsidRPr="003B3A58"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Arial Narrow" w:hAnsi="Arial Narrow"/>
          <w:color w:val="FF0000"/>
          <w:sz w:val="20"/>
          <w:szCs w:val="20"/>
          <w:highlight w:val="yellow"/>
          <w:lang w:eastAsia="en-US"/>
        </w:rPr>
      </w:pPr>
      <w:r w:rsidRPr="003B3A58">
        <w:rPr>
          <w:rFonts w:ascii="Arial Narrow" w:hAnsi="Arial Narrow"/>
          <w:color w:val="FF0000"/>
          <w:sz w:val="20"/>
          <w:szCs w:val="20"/>
        </w:rPr>
        <w:t>The Provide</w:t>
      </w:r>
      <w:r>
        <w:rPr>
          <w:rFonts w:ascii="Arial Narrow" w:hAnsi="Arial Narrow"/>
          <w:color w:val="FF0000"/>
          <w:sz w:val="20"/>
          <w:szCs w:val="20"/>
        </w:rPr>
        <w:t>r shall indicate its</w:t>
      </w:r>
      <w:r w:rsidRPr="003B3A58">
        <w:rPr>
          <w:rFonts w:ascii="Arial Narrow" w:hAnsi="Arial Narrow"/>
          <w:color w:val="FF0000"/>
          <w:sz w:val="20"/>
          <w:szCs w:val="20"/>
        </w:rPr>
        <w:t xml:space="preserve"> </w:t>
      </w:r>
      <w:r>
        <w:rPr>
          <w:rFonts w:ascii="Arial Narrow" w:hAnsi="Arial Narrow"/>
          <w:color w:val="FF0000"/>
          <w:sz w:val="20"/>
          <w:szCs w:val="20"/>
        </w:rPr>
        <w:t xml:space="preserve">proposed </w:t>
      </w:r>
      <w:r w:rsidRPr="003B3A58">
        <w:rPr>
          <w:rFonts w:ascii="Arial Narrow" w:hAnsi="Arial Narrow"/>
          <w:color w:val="FF0000"/>
          <w:sz w:val="20"/>
          <w:szCs w:val="20"/>
        </w:rPr>
        <w:t>fee</w:t>
      </w:r>
      <w:r>
        <w:rPr>
          <w:rFonts w:ascii="Arial Narrow" w:hAnsi="Arial Narrow"/>
          <w:color w:val="FF0000"/>
          <w:sz w:val="20"/>
          <w:szCs w:val="20"/>
        </w:rPr>
        <w:t>(s) in the</w:t>
      </w:r>
      <w:r w:rsidRPr="003B3A58">
        <w:rPr>
          <w:rFonts w:ascii="Arial Narrow" w:hAnsi="Arial Narrow"/>
          <w:color w:val="FF0000"/>
          <w:sz w:val="20"/>
          <w:szCs w:val="20"/>
        </w:rPr>
        <w:t xml:space="preserve"> </w:t>
      </w:r>
      <w:proofErr w:type="gramStart"/>
      <w:r w:rsidRPr="003B3A58">
        <w:rPr>
          <w:rFonts w:ascii="Arial Narrow" w:hAnsi="Arial Narrow"/>
          <w:color w:val="FF0000"/>
          <w:sz w:val="20"/>
          <w:szCs w:val="20"/>
        </w:rPr>
        <w:t>box(</w:t>
      </w:r>
      <w:proofErr w:type="spellStart"/>
      <w:proofErr w:type="gramEnd"/>
      <w:r w:rsidRPr="003B3A58">
        <w:rPr>
          <w:rFonts w:ascii="Arial Narrow" w:hAnsi="Arial Narrow"/>
          <w:color w:val="FF0000"/>
          <w:sz w:val="20"/>
          <w:szCs w:val="20"/>
        </w:rPr>
        <w:t>es</w:t>
      </w:r>
      <w:proofErr w:type="spellEnd"/>
      <w:r w:rsidRPr="003B3A58">
        <w:rPr>
          <w:rFonts w:ascii="Arial Narrow" w:hAnsi="Arial Narrow"/>
          <w:color w:val="FF0000"/>
          <w:sz w:val="20"/>
          <w:szCs w:val="20"/>
        </w:rPr>
        <w:t>)</w:t>
      </w:r>
      <w:r>
        <w:rPr>
          <w:rFonts w:ascii="Arial Narrow" w:hAnsi="Arial Narrow"/>
          <w:color w:val="FF0000"/>
          <w:sz w:val="20"/>
          <w:szCs w:val="20"/>
        </w:rPr>
        <w:t xml:space="preserve"> below</w:t>
      </w:r>
      <w:r w:rsidRPr="003B3A58">
        <w:rPr>
          <w:rFonts w:ascii="Arial Narrow" w:hAnsi="Arial Narrow"/>
          <w:color w:val="FF0000"/>
          <w:sz w:val="20"/>
          <w:szCs w:val="20"/>
        </w:rPr>
        <w:t>.</w:t>
      </w:r>
    </w:p>
    <w:p w14:paraId="14D62CBC" w14:textId="77777777" w:rsidR="003F5BE6" w:rsidRDefault="003F5BE6" w:rsidP="003F5BE6">
      <w:pPr>
        <w:spacing w:line="276" w:lineRule="auto"/>
        <w:ind w:left="-142"/>
        <w:jc w:val="both"/>
        <w:rPr>
          <w:rFonts w:ascii="Arial Narrow" w:hAnsi="Arial Narrow"/>
          <w:sz w:val="18"/>
          <w:szCs w:val="18"/>
          <w:highlight w:val="yellow"/>
          <w:lang w:eastAsia="en-US"/>
        </w:rPr>
      </w:pPr>
      <w:r>
        <w:rPr>
          <w:rFonts w:ascii="Arial Narrow" w:hAnsi="Arial Narrow"/>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F06E93" w14:paraId="2585E0D7" w14:textId="77777777" w:rsidTr="00B33164">
        <w:trPr>
          <w:trHeight w:val="688"/>
        </w:trPr>
        <w:tc>
          <w:tcPr>
            <w:tcW w:w="7739" w:type="dxa"/>
            <w:shd w:val="clear" w:color="auto" w:fill="DBE5F1" w:themeFill="accent1" w:themeFillTint="33"/>
            <w:vAlign w:val="center"/>
          </w:tcPr>
          <w:p w14:paraId="777ED51A" w14:textId="77777777" w:rsidR="003F5BE6" w:rsidRPr="00F06E93" w:rsidRDefault="003F5BE6" w:rsidP="003F5BE6">
            <w:pPr>
              <w:tabs>
                <w:tab w:val="left" w:pos="0"/>
              </w:tabs>
              <w:spacing w:line="276" w:lineRule="auto"/>
              <w:ind w:left="-142"/>
              <w:jc w:val="center"/>
              <w:rPr>
                <w:rFonts w:ascii="Arial Narrow" w:hAnsi="Arial Narrow"/>
                <w:b/>
                <w:sz w:val="18"/>
                <w:szCs w:val="18"/>
                <w:lang w:eastAsia="en-US"/>
              </w:rPr>
            </w:pPr>
            <w:r>
              <w:rPr>
                <w:rFonts w:ascii="Arial Narrow" w:hAnsi="Arial Narrow"/>
                <w:b/>
                <w:sz w:val="18"/>
                <w:szCs w:val="18"/>
                <w:lang w:eastAsia="en-US"/>
              </w:rPr>
              <w:t>Type(s) of Units</w:t>
            </w:r>
            <w:r w:rsidRPr="00F06E93">
              <w:rPr>
                <w:rFonts w:ascii="Arial Narrow" w:hAnsi="Arial Narrow"/>
                <w:b/>
                <w:sz w:val="18"/>
                <w:szCs w:val="18"/>
                <w:lang w:eastAsia="en-US"/>
              </w:rPr>
              <w:t xml:space="preserve">  ▼</w:t>
            </w:r>
          </w:p>
        </w:tc>
        <w:tc>
          <w:tcPr>
            <w:tcW w:w="1359" w:type="dxa"/>
            <w:tcBorders>
              <w:bottom w:val="single" w:sz="2" w:space="0" w:color="FF0000"/>
            </w:tcBorders>
            <w:shd w:val="clear" w:color="auto" w:fill="DBE5F1" w:themeFill="accent1" w:themeFillTint="33"/>
            <w:vAlign w:val="center"/>
          </w:tcPr>
          <w:p w14:paraId="57C2381C" w14:textId="77777777" w:rsidR="003F5BE6" w:rsidRPr="00F06E93" w:rsidRDefault="003F5BE6" w:rsidP="00A4459E">
            <w:pPr>
              <w:spacing w:line="276" w:lineRule="auto"/>
              <w:ind w:left="-142" w:right="-84"/>
              <w:jc w:val="center"/>
              <w:rPr>
                <w:rFonts w:ascii="Arial Narrow" w:hAnsi="Arial Narrow"/>
                <w:b/>
                <w:sz w:val="18"/>
                <w:szCs w:val="18"/>
                <w:lang w:eastAsia="en-US"/>
              </w:rPr>
            </w:pPr>
            <w:r>
              <w:rPr>
                <w:rFonts w:ascii="Arial Narrow" w:hAnsi="Arial Narrow"/>
                <w:b/>
                <w:sz w:val="18"/>
                <w:szCs w:val="18"/>
                <w:lang w:eastAsia="en-US"/>
              </w:rPr>
              <w:t>Unit fee</w:t>
            </w:r>
          </w:p>
          <w:p w14:paraId="50EF7924" w14:textId="77777777" w:rsidR="003F5BE6" w:rsidRPr="00F06E93" w:rsidRDefault="003F5BE6" w:rsidP="003F5BE6">
            <w:pPr>
              <w:spacing w:line="276" w:lineRule="auto"/>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Default="003F5BE6" w:rsidP="00A4459E">
            <w:pPr>
              <w:spacing w:line="276" w:lineRule="auto"/>
              <w:ind w:left="-142" w:right="-101"/>
              <w:jc w:val="center"/>
              <w:rPr>
                <w:rFonts w:ascii="Arial Narrow" w:hAnsi="Arial Narrow"/>
                <w:b/>
                <w:sz w:val="18"/>
                <w:szCs w:val="18"/>
                <w:lang w:eastAsia="en-US"/>
              </w:rPr>
            </w:pPr>
            <w:r>
              <w:rPr>
                <w:rFonts w:ascii="Arial Narrow" w:hAnsi="Arial Narrow"/>
                <w:b/>
                <w:sz w:val="18"/>
                <w:szCs w:val="18"/>
                <w:lang w:eastAsia="en-US"/>
              </w:rPr>
              <w:t>Exclusion level</w:t>
            </w:r>
          </w:p>
          <w:p w14:paraId="456DEF65" w14:textId="77777777" w:rsidR="003F5BE6" w:rsidRDefault="003F5BE6" w:rsidP="003F5BE6">
            <w:pPr>
              <w:spacing w:line="276" w:lineRule="auto"/>
              <w:ind w:left="-142" w:right="-490"/>
              <w:jc w:val="center"/>
              <w:rPr>
                <w:rFonts w:ascii="Arial Narrow" w:hAnsi="Arial Narrow"/>
                <w:b/>
                <w:sz w:val="18"/>
                <w:szCs w:val="18"/>
                <w:lang w:eastAsia="en-US"/>
              </w:rPr>
            </w:pPr>
            <w:r w:rsidRPr="00F06E93">
              <w:rPr>
                <w:rFonts w:ascii="Arial Narrow" w:hAnsi="Arial Narrow"/>
                <w:b/>
                <w:sz w:val="18"/>
                <w:szCs w:val="18"/>
                <w:lang w:eastAsia="en-US"/>
              </w:rPr>
              <w:t>▼</w:t>
            </w:r>
          </w:p>
        </w:tc>
      </w:tr>
      <w:tr w:rsidR="003F5BE6" w:rsidRPr="00F06E93"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3AA359B5" w:rsidR="003F5BE6" w:rsidRPr="00F06E93" w:rsidRDefault="00137972" w:rsidP="003F5BE6">
            <w:pPr>
              <w:spacing w:line="276" w:lineRule="auto"/>
              <w:ind w:left="34"/>
              <w:rPr>
                <w:rFonts w:ascii="Arial Narrow" w:hAnsi="Arial Narrow"/>
                <w:sz w:val="18"/>
                <w:szCs w:val="18"/>
                <w:highlight w:val="yellow"/>
                <w:lang w:eastAsia="en-US"/>
              </w:rPr>
            </w:pPr>
            <w:r w:rsidRPr="00137972">
              <w:rPr>
                <w:rFonts w:ascii="Arial Narrow" w:hAnsi="Arial Narrow"/>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F06E93" w:rsidRDefault="003F5BE6" w:rsidP="003F5BE6">
            <w:pPr>
              <w:spacing w:line="276" w:lineRule="auto"/>
              <w:ind w:left="-142" w:right="-91"/>
              <w:jc w:val="center"/>
              <w:rPr>
                <w:rFonts w:ascii="Arial Narrow" w:hAnsi="Arial Narrow"/>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5FA6CA51" w:rsidR="003F5BE6" w:rsidRPr="00A2394B" w:rsidRDefault="00137972" w:rsidP="003F5BE6">
            <w:pPr>
              <w:spacing w:line="276" w:lineRule="auto"/>
              <w:ind w:left="-142" w:right="-91"/>
              <w:jc w:val="center"/>
              <w:rPr>
                <w:rFonts w:ascii="Arial Narrow" w:hAnsi="Arial Narrow"/>
                <w:sz w:val="18"/>
                <w:szCs w:val="18"/>
                <w:highlight w:val="yellow"/>
                <w:lang w:eastAsia="en-US"/>
              </w:rPr>
            </w:pPr>
            <w:r w:rsidRPr="00137972">
              <w:rPr>
                <w:rFonts w:ascii="Arial Narrow" w:hAnsi="Arial Narrow"/>
                <w:sz w:val="18"/>
                <w:szCs w:val="18"/>
                <w:lang w:eastAsia="en-US"/>
              </w:rPr>
              <w:t>40 Euros</w:t>
            </w:r>
          </w:p>
        </w:tc>
      </w:tr>
    </w:tbl>
    <w:p w14:paraId="495B554D" w14:textId="77777777" w:rsidR="003F5BE6" w:rsidRDefault="003F5BE6" w:rsidP="003F5BE6">
      <w:pPr>
        <w:spacing w:line="276" w:lineRule="auto"/>
        <w:ind w:left="-142"/>
        <w:jc w:val="both"/>
        <w:rPr>
          <w:rFonts w:ascii="Arial Narrow" w:hAnsi="Arial Narrow"/>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AE14CD" w14:paraId="47229172" w14:textId="77777777" w:rsidTr="00352519">
        <w:tc>
          <w:tcPr>
            <w:tcW w:w="8824" w:type="dxa"/>
            <w:shd w:val="clear" w:color="auto" w:fill="DBE5F1" w:themeFill="accent1" w:themeFillTint="33"/>
            <w:vAlign w:val="center"/>
          </w:tcPr>
          <w:p w14:paraId="37EACEB2" w14:textId="77777777" w:rsidR="00352519" w:rsidRPr="00802563" w:rsidRDefault="00352519" w:rsidP="007F5119">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w:t>
            </w:r>
            <w:r>
              <w:rPr>
                <w:rFonts w:ascii="Arial Narrow" w:eastAsia="Calibri" w:hAnsi="Arial Narrow" w:cs="Times New Roman"/>
                <w:sz w:val="20"/>
                <w:szCs w:val="20"/>
                <w:lang w:val="en-US" w:eastAsia="en-US"/>
              </w:rPr>
              <w:t xml:space="preserve">for this lot </w:t>
            </w:r>
            <w:r w:rsidRPr="00802563">
              <w:rPr>
                <w:rFonts w:ascii="Arial Narrow" w:eastAsia="Calibri" w:hAnsi="Arial Narrow" w:cs="Times New Roman"/>
                <w:sz w:val="20"/>
                <w:szCs w:val="20"/>
                <w:lang w:val="en-US" w:eastAsia="en-US"/>
              </w:rPr>
              <w:t>takes effect as from the date of its signature by both parties</w:t>
            </w:r>
            <w:r w:rsidRPr="00802563">
              <w:rPr>
                <w:rFonts w:ascii="Arial Narrow" w:hAnsi="Arial Narrow"/>
                <w:sz w:val="20"/>
                <w:szCs w:val="20"/>
              </w:rPr>
              <w:t xml:space="preserve"> is concluded until</w:t>
            </w:r>
          </w:p>
        </w:tc>
        <w:tc>
          <w:tcPr>
            <w:tcW w:w="1701" w:type="dxa"/>
            <w:shd w:val="clear" w:color="auto" w:fill="F2F2F2" w:themeFill="background1" w:themeFillShade="F2"/>
            <w:vAlign w:val="center"/>
          </w:tcPr>
          <w:sdt>
            <w:sdtPr>
              <w:rPr>
                <w:rStyle w:val="Style71"/>
                <w:szCs w:val="20"/>
              </w:rPr>
              <w:id w:val="932088401"/>
              <w:date w:fullDate="2019-12-21T00:00:00Z">
                <w:dateFormat w:val="dd/MM/yyyy"/>
                <w:lid w:val="fr-FR"/>
                <w:storeMappedDataAs w:val="dateTime"/>
                <w:calendar w:val="gregorian"/>
              </w:date>
            </w:sdtPr>
            <w:sdtEndPr>
              <w:rPr>
                <w:rStyle w:val="Style71"/>
              </w:rPr>
            </w:sdtEndPr>
            <w:sdtContent>
              <w:p w14:paraId="46084A98" w14:textId="6B4F287F" w:rsidR="00352519" w:rsidRPr="00802563" w:rsidRDefault="00B25F8B" w:rsidP="00B25F8B">
                <w:pPr>
                  <w:spacing w:before="120" w:after="120"/>
                  <w:rPr>
                    <w:rFonts w:ascii="Arial Narrow" w:hAnsi="Arial Narrow"/>
                    <w:sz w:val="20"/>
                    <w:szCs w:val="20"/>
                  </w:rPr>
                </w:pPr>
                <w:r>
                  <w:rPr>
                    <w:rStyle w:val="Style71"/>
                    <w:szCs w:val="20"/>
                    <w:lang w:val="fr-FR"/>
                  </w:rPr>
                  <w:t>21/12/2019</w:t>
                </w:r>
              </w:p>
            </w:sdtContent>
          </w:sdt>
        </w:tc>
      </w:tr>
    </w:tbl>
    <w:p w14:paraId="229B286B" w14:textId="77777777" w:rsidR="003F5BE6" w:rsidRDefault="003F5BE6" w:rsidP="003F5BE6">
      <w:pPr>
        <w:spacing w:line="276" w:lineRule="auto"/>
        <w:ind w:left="-142"/>
        <w:jc w:val="both"/>
        <w:rPr>
          <w:rFonts w:ascii="Arial Narrow" w:hAnsi="Arial Narrow"/>
          <w:sz w:val="18"/>
          <w:szCs w:val="18"/>
          <w:lang w:eastAsia="en-US"/>
        </w:rPr>
      </w:pPr>
    </w:p>
    <w:p w14:paraId="356A5F52" w14:textId="77777777" w:rsidR="003F5BE6" w:rsidRPr="00AE14CD" w:rsidRDefault="003F5BE6" w:rsidP="003F5BE6">
      <w:pPr>
        <w:spacing w:before="60" w:after="120"/>
        <w:ind w:left="-142"/>
        <w:rPr>
          <w:rFonts w:ascii="Arial Narrow" w:hAnsi="Arial Narrow"/>
          <w:sz w:val="20"/>
          <w:szCs w:val="20"/>
        </w:rPr>
      </w:pPr>
    </w:p>
    <w:p w14:paraId="3ED4D1AA" w14:textId="77777777" w:rsidR="003F5BE6" w:rsidRDefault="003F5BE6" w:rsidP="003F5BE6">
      <w:pPr>
        <w:spacing w:before="60" w:after="120"/>
        <w:ind w:left="-142"/>
        <w:rPr>
          <w:rFonts w:ascii="Arial Narrow" w:hAnsi="Arial Narrow"/>
          <w:b/>
        </w:rPr>
      </w:pPr>
    </w:p>
    <w:p w14:paraId="09235224" w14:textId="77777777" w:rsidR="003F5BE6" w:rsidRDefault="003F5BE6" w:rsidP="003F5BE6">
      <w:pPr>
        <w:ind w:left="-142"/>
        <w:rPr>
          <w:rFonts w:ascii="Arial Narrow" w:hAnsi="Arial Narrow"/>
          <w:b/>
        </w:rPr>
      </w:pPr>
      <w:r>
        <w:rPr>
          <w:rFonts w:ascii="Arial Narrow" w:hAnsi="Arial Narrow"/>
          <w:b/>
        </w:rPr>
        <w:br w:type="page"/>
      </w:r>
    </w:p>
    <w:p w14:paraId="3D68B47E" w14:textId="057C35A9" w:rsidR="002133FA" w:rsidRPr="003347E8" w:rsidRDefault="0072200B" w:rsidP="002E59DA">
      <w:pPr>
        <w:pBdr>
          <w:bottom w:val="single" w:sz="2" w:space="1" w:color="808080" w:themeColor="background1" w:themeShade="80"/>
        </w:pBdr>
        <w:spacing w:before="60" w:after="120"/>
        <w:rPr>
          <w:rFonts w:ascii="Arial Narrow" w:hAnsi="Arial Narrow"/>
          <w:b/>
        </w:rPr>
      </w:pPr>
      <w:r>
        <w:rPr>
          <w:rFonts w:ascii="Arial Narrow" w:hAnsi="Arial Narrow"/>
          <w:b/>
        </w:rPr>
        <w:lastRenderedPageBreak/>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74E12454" w14:textId="77777777" w:rsidR="003A0F5F" w:rsidRPr="003A0F5F" w:rsidRDefault="003A0F5F" w:rsidP="00C029E4">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3F5A3115" w:rsidR="003A0F5F" w:rsidRPr="003A0F5F"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having the authority to represent the Provider;</w:t>
      </w:r>
    </w:p>
    <w:p w14:paraId="19645755" w14:textId="02935697" w:rsidR="003A0F5F" w:rsidRPr="003A0F5F"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the information provided to the Council under this procedure is complete, correct and truthful.</w:t>
      </w:r>
    </w:p>
    <w:p w14:paraId="39771E63" w14:textId="5B08FA41" w:rsidR="003A0F5F" w:rsidRPr="003A0F5F" w:rsidRDefault="003A0F5F" w:rsidP="0067724E">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w:t>
      </w:r>
      <w:r w:rsidR="0075705D">
        <w:rPr>
          <w:rFonts w:ascii="Arial Narrow" w:hAnsi="Arial Narrow"/>
          <w:sz w:val="20"/>
          <w:szCs w:val="20"/>
        </w:rPr>
        <w:t xml:space="preserve"> or information provided prove T</w:t>
      </w:r>
      <w:r w:rsidRPr="003A0F5F">
        <w:rPr>
          <w:rFonts w:ascii="Arial Narrow" w:hAnsi="Arial Narrow"/>
          <w:sz w:val="20"/>
          <w:szCs w:val="20"/>
        </w:rPr>
        <w:t>o be false, the Council reserves the right to exclude the tender concerned from the procedure or to terminate any existing contractual relations related to the latter;</w:t>
      </w:r>
    </w:p>
    <w:p w14:paraId="29D592E2" w14:textId="218BA3F0" w:rsidR="003A0F5F" w:rsidRPr="003A0F5F"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E</w:t>
      </w:r>
      <w:r w:rsidR="003A0F5F" w:rsidRPr="003A0F5F">
        <w:rPr>
          <w:rFonts w:ascii="Arial Narrow" w:hAnsi="Arial Narrow"/>
          <w:sz w:val="20"/>
          <w:szCs w:val="20"/>
        </w:rPr>
        <w:t>xpress consent to any audit or verification that the Council may initiate by any means on the information provided under this procedure;</w:t>
      </w:r>
    </w:p>
    <w:p w14:paraId="0170B68E" w14:textId="4C486149" w:rsidR="003A0F5F"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D</w:t>
      </w:r>
      <w:r w:rsidR="003A0F5F" w:rsidRPr="003A0F5F">
        <w:rPr>
          <w:rFonts w:ascii="Arial Narrow" w:hAnsi="Arial Narrow"/>
          <w:sz w:val="20"/>
          <w:szCs w:val="20"/>
        </w:rPr>
        <w:t>eclare that neither I or the Provider I represent is in any of the situations listed in the exclusion criteria as reproduced in the Tender File;</w:t>
      </w:r>
    </w:p>
    <w:p w14:paraId="395276AB" w14:textId="258331FB" w:rsidR="0075705D" w:rsidRPr="0075705D"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18"/>
        </w:rPr>
        <w:t>D</w:t>
      </w:r>
      <w:r w:rsidRPr="007039ED">
        <w:rPr>
          <w:rFonts w:ascii="Arial Narrow" w:hAnsi="Arial Narrow"/>
          <w:sz w:val="20"/>
          <w:szCs w:val="18"/>
        </w:rPr>
        <w:t>eclare that neither I, nor the Provider I represent, are in a situation of has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3A0F5F" w:rsidRDefault="0075705D" w:rsidP="0067724E">
      <w:pPr>
        <w:numPr>
          <w:ilvl w:val="0"/>
          <w:numId w:val="2"/>
        </w:numPr>
        <w:tabs>
          <w:tab w:val="left" w:pos="284"/>
        </w:tabs>
        <w:ind w:left="284" w:right="283" w:hanging="284"/>
        <w:jc w:val="both"/>
        <w:rPr>
          <w:rFonts w:ascii="Arial Narrow" w:hAnsi="Arial Narrow"/>
          <w:color w:val="000000"/>
          <w:sz w:val="20"/>
          <w:szCs w:val="20"/>
        </w:rPr>
      </w:pPr>
      <w:r>
        <w:rPr>
          <w:rFonts w:ascii="Arial Narrow" w:hAnsi="Arial Narrow"/>
          <w:color w:val="000000"/>
          <w:sz w:val="20"/>
          <w:szCs w:val="20"/>
        </w:rPr>
        <w:t>D</w:t>
      </w:r>
      <w:r w:rsidR="003A0F5F" w:rsidRPr="003A0F5F">
        <w:rPr>
          <w:rFonts w:ascii="Arial Narrow" w:hAnsi="Arial Narrow"/>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3A0F5F"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U</w:t>
      </w:r>
      <w:r w:rsidR="003A0F5F" w:rsidRPr="003A0F5F">
        <w:rPr>
          <w:rFonts w:ascii="Arial Narrow" w:hAnsi="Arial Narrow"/>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3A0F5F" w:rsidRDefault="0075705D" w:rsidP="0067724E">
      <w:pPr>
        <w:numPr>
          <w:ilvl w:val="0"/>
          <w:numId w:val="2"/>
        </w:numPr>
        <w:tabs>
          <w:tab w:val="left" w:pos="284"/>
        </w:tabs>
        <w:ind w:left="284" w:right="283" w:hanging="284"/>
        <w:jc w:val="both"/>
        <w:rPr>
          <w:rFonts w:ascii="Arial Narrow" w:hAnsi="Arial Narrow"/>
          <w:sz w:val="20"/>
          <w:szCs w:val="20"/>
        </w:rPr>
      </w:pPr>
      <w:r>
        <w:rPr>
          <w:rFonts w:ascii="Arial Narrow" w:hAnsi="Arial Narrow"/>
          <w:sz w:val="20"/>
          <w:szCs w:val="20"/>
        </w:rPr>
        <w:t>A</w:t>
      </w:r>
      <w:r w:rsidR="003A0F5F" w:rsidRPr="003A0F5F">
        <w:rPr>
          <w:rFonts w:ascii="Arial Narrow" w:hAnsi="Arial Narrow"/>
          <w:sz w:val="20"/>
          <w:szCs w:val="20"/>
        </w:rPr>
        <w:t xml:space="preserve">ccept without any derogation all the terms of the Legal Conditions as reproduced in the present document and understand that its signature </w:t>
      </w:r>
      <w:r w:rsidR="003A0F5F" w:rsidRPr="003A0F5F">
        <w:rPr>
          <w:rFonts w:ascii="Arial Narrow" w:hAnsi="Arial Narrow"/>
          <w:b/>
          <w:sz w:val="20"/>
          <w:szCs w:val="20"/>
          <w:u w:val="single"/>
        </w:rPr>
        <w:t>shall constitute signature of the contract</w:t>
      </w:r>
      <w:r w:rsidR="003A0F5F"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6F580C9C" w14:textId="77777777" w:rsidR="003A0F5F" w:rsidRPr="003A0F5F" w:rsidRDefault="003A0F5F" w:rsidP="003A0F5F">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3A0F5F">
        <w:rPr>
          <w:rFonts w:ascii="Arial Narrow" w:hAnsi="Arial Narrow"/>
          <w:color w:val="FF0000"/>
          <w:sz w:val="18"/>
          <w:szCs w:val="18"/>
        </w:rPr>
        <w:t xml:space="preserve">Tenderers shall </w:t>
      </w:r>
      <w:r w:rsidRPr="003A0F5F">
        <w:rPr>
          <w:rFonts w:ascii="Arial Narrow" w:hAnsi="Arial Narrow"/>
          <w:b/>
          <w:color w:val="FF0000"/>
          <w:sz w:val="18"/>
          <w:szCs w:val="18"/>
        </w:rPr>
        <w:t>fill in this part</w:t>
      </w:r>
      <w:r w:rsidRPr="003A0F5F">
        <w:rPr>
          <w:rFonts w:ascii="Arial Narrow" w:hAnsi="Arial Narrow"/>
          <w:color w:val="FF0000"/>
          <w:sz w:val="18"/>
          <w:szCs w:val="18"/>
        </w:rPr>
        <w:t xml:space="preserve">, </w:t>
      </w:r>
      <w:r w:rsidRPr="003A0F5F">
        <w:rPr>
          <w:rFonts w:ascii="Arial Narrow" w:hAnsi="Arial Narrow"/>
          <w:b/>
          <w:color w:val="FF0000"/>
          <w:sz w:val="18"/>
          <w:szCs w:val="18"/>
        </w:rPr>
        <w:t>print the document</w:t>
      </w:r>
      <w:r w:rsidRPr="003A0F5F">
        <w:rPr>
          <w:rFonts w:ascii="Arial Narrow" w:hAnsi="Arial Narrow"/>
          <w:color w:val="FF0000"/>
          <w:sz w:val="18"/>
          <w:szCs w:val="18"/>
        </w:rPr>
        <w:t xml:space="preserve">, </w:t>
      </w:r>
      <w:r w:rsidRPr="003A0F5F">
        <w:rPr>
          <w:rFonts w:ascii="Arial Narrow" w:hAnsi="Arial Narrow"/>
          <w:b/>
          <w:color w:val="FF0000"/>
          <w:sz w:val="18"/>
          <w:szCs w:val="18"/>
        </w:rPr>
        <w:t>sign in the last box</w:t>
      </w:r>
      <w:r w:rsidRPr="003A0F5F">
        <w:rPr>
          <w:rFonts w:ascii="Arial Narrow" w:hAnsi="Arial Narrow"/>
          <w:color w:val="FF0000"/>
          <w:sz w:val="18"/>
          <w:szCs w:val="18"/>
        </w:rPr>
        <w:t xml:space="preserve"> below and </w:t>
      </w:r>
      <w:r w:rsidRPr="003A0F5F">
        <w:rPr>
          <w:rFonts w:ascii="Arial Narrow" w:hAnsi="Arial Narrow"/>
          <w:b/>
          <w:color w:val="FF0000"/>
          <w:sz w:val="18"/>
          <w:szCs w:val="18"/>
        </w:rPr>
        <w:t>send a scan copy of the document</w:t>
      </w:r>
      <w:r w:rsidRPr="003A0F5F">
        <w:rPr>
          <w:rFonts w:ascii="Arial Narrow" w:hAnsi="Arial Narrow"/>
          <w:color w:val="FF0000"/>
          <w:sz w:val="18"/>
          <w:szCs w:val="18"/>
        </w:rPr>
        <w:t xml:space="preserve"> to the email address indicated on the 1</w:t>
      </w:r>
      <w:r w:rsidRPr="003A0F5F">
        <w:rPr>
          <w:rFonts w:ascii="Arial Narrow" w:hAnsi="Arial Narrow"/>
          <w:color w:val="FF0000"/>
          <w:sz w:val="18"/>
          <w:szCs w:val="18"/>
          <w:vertAlign w:val="superscript"/>
        </w:rPr>
        <w:t>st</w:t>
      </w:r>
      <w:r w:rsidRPr="003A0F5F">
        <w:rPr>
          <w:rFonts w:ascii="Arial Narrow" w:hAnsi="Arial Narrow"/>
          <w:color w:val="FF0000"/>
          <w:sz w:val="18"/>
          <w:szCs w:val="18"/>
        </w:rPr>
        <w:t xml:space="preserve"> page of the Tender file.</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3A0F5F"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3A0F5F">
              <w:rPr>
                <w:rFonts w:ascii="Times New Roman" w:hAnsi="Times New Roman" w:cs="Times New Roman"/>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2"/>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A0F5F" w:rsidRDefault="003A0F5F" w:rsidP="003A0F5F">
            <w:pPr>
              <w:rPr>
                <w:rFonts w:ascii="Arial Narrow" w:hAnsi="Arial Narrow"/>
                <w:sz w:val="20"/>
                <w:szCs w:val="20"/>
              </w:rPr>
            </w:pPr>
          </w:p>
          <w:p w14:paraId="54C5E3A0" w14:textId="77777777" w:rsidR="003A0F5F" w:rsidRPr="003A0F5F" w:rsidRDefault="003A0F5F" w:rsidP="003A0F5F">
            <w:pPr>
              <w:rPr>
                <w:rFonts w:ascii="Arial Narrow" w:hAnsi="Arial Narrow"/>
                <w:sz w:val="20"/>
                <w:szCs w:val="20"/>
              </w:rPr>
            </w:pPr>
          </w:p>
        </w:tc>
      </w:tr>
      <w:tr w:rsidR="003A0F5F" w:rsidRPr="003A0F5F"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A0F5F" w:rsidRDefault="00DD4C16" w:rsidP="003A0F5F">
            <w:pPr>
              <w:rPr>
                <w:rFonts w:ascii="Arial Narrow" w:hAnsi="Arial Narrow"/>
                <w:sz w:val="20"/>
                <w:szCs w:val="20"/>
              </w:rPr>
            </w:pPr>
            <w:r>
              <w:rPr>
                <w:rFonts w:ascii="Arial Narrow" w:hAnsi="Arial Narrow"/>
                <w:sz w:val="20"/>
                <w:szCs w:val="20"/>
              </w:rPr>
              <w:t>In</w:t>
            </w:r>
          </w:p>
        </w:tc>
      </w:tr>
      <w:tr w:rsidR="003A0F5F" w:rsidRPr="003A0F5F"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A0F5F">
              <w:rPr>
                <w:rFonts w:ascii="Times New Roman" w:hAnsi="Times New Roman" w:cs="Times New Roman"/>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bl>
    <w:p w14:paraId="0985EC0D" w14:textId="77777777" w:rsidR="003A0F5F" w:rsidRPr="003A0F5F" w:rsidRDefault="003A0F5F" w:rsidP="003A0F5F">
      <w:pPr>
        <w:jc w:val="center"/>
        <w:rPr>
          <w:rFonts w:ascii="Arial Narrow" w:hAnsi="Arial Narrow"/>
          <w:sz w:val="20"/>
          <w:szCs w:val="20"/>
        </w:rPr>
      </w:pPr>
    </w:p>
    <w:p w14:paraId="71BD589B" w14:textId="77777777"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C73ED8" w:rsidRDefault="00D50F13" w:rsidP="00D50F13">
      <w:pPr>
        <w:jc w:val="center"/>
        <w:rPr>
          <w:rFonts w:ascii="Arial Narrow" w:hAnsi="Arial Narrow"/>
          <w:b/>
          <w:sz w:val="19"/>
          <w:szCs w:val="19"/>
        </w:rPr>
      </w:pPr>
    </w:p>
    <w:p w14:paraId="14DE5BEA" w14:textId="77777777" w:rsidR="00A40899" w:rsidRPr="00C73ED8" w:rsidRDefault="00A40899" w:rsidP="00D50F13">
      <w:pPr>
        <w:autoSpaceDE w:val="0"/>
        <w:autoSpaceDN w:val="0"/>
        <w:jc w:val="center"/>
        <w:rPr>
          <w:rFonts w:ascii="Arial Narrow" w:hAnsi="Arial Narrow" w:cs="Times New Roman"/>
          <w:b/>
          <w:sz w:val="19"/>
          <w:szCs w:val="19"/>
          <w:lang w:eastAsia="fr-FR"/>
        </w:rPr>
        <w:sectPr w:rsidR="00A40899" w:rsidRPr="00C73ED8"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3178E4A5" w14:textId="77777777" w:rsidR="003A0F5F" w:rsidRPr="00E83B04" w:rsidRDefault="003A0F5F" w:rsidP="003A0F5F">
      <w:pPr>
        <w:tabs>
          <w:tab w:val="left" w:pos="284"/>
        </w:tabs>
        <w:autoSpaceDE w:val="0"/>
        <w:autoSpaceDN w:val="0"/>
        <w:jc w:val="both"/>
        <w:rPr>
          <w:rFonts w:ascii="Arial Narrow" w:hAnsi="Arial Narrow" w:cs="Times New Roman"/>
          <w:b/>
          <w:smallCaps/>
          <w:color w:val="365F91" w:themeColor="accent1" w:themeShade="BF"/>
          <w:sz w:val="18"/>
          <w:szCs w:val="18"/>
          <w:lang w:eastAsia="fr-FR"/>
        </w:rPr>
      </w:pPr>
      <w:bookmarkStart w:id="1" w:name="_Toc179868643"/>
      <w:r w:rsidRPr="00E83B04">
        <w:rPr>
          <w:rFonts w:ascii="Arial Narrow" w:hAnsi="Arial Narrow" w:cs="Times New Roman"/>
          <w:b/>
          <w:smallCaps/>
          <w:color w:val="365F91" w:themeColor="accent1" w:themeShade="BF"/>
          <w:sz w:val="18"/>
          <w:szCs w:val="18"/>
          <w:lang w:eastAsia="fr-FR"/>
        </w:rPr>
        <w:lastRenderedPageBreak/>
        <w:t xml:space="preserve">Article 1 – </w:t>
      </w:r>
      <w:bookmarkEnd w:id="1"/>
      <w:r w:rsidRPr="00E83B04">
        <w:rPr>
          <w:rFonts w:ascii="Arial Narrow" w:hAnsi="Arial Narrow" w:cs="Times New Roman"/>
          <w:b/>
          <w:smallCaps/>
          <w:color w:val="365F91" w:themeColor="accent1" w:themeShade="BF"/>
          <w:sz w:val="18"/>
          <w:szCs w:val="18"/>
          <w:lang w:eastAsia="fr-FR"/>
        </w:rPr>
        <w:t>General provisions</w:t>
      </w:r>
    </w:p>
    <w:p w14:paraId="05E8501B" w14:textId="1AB1A171"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1.1</w:t>
      </w:r>
      <w:r w:rsidRPr="007D4E81">
        <w:rPr>
          <w:rFonts w:ascii="Arial Narrow" w:eastAsia="Calibri" w:hAnsi="Arial Narrow" w:cs="Times New Roman"/>
          <w:sz w:val="18"/>
          <w:szCs w:val="18"/>
          <w:lang w:eastAsia="en-US"/>
        </w:rPr>
        <w:tab/>
        <w:t xml:space="preserve">The Provider undertakes, on the conditions and in the manner laid down by common agreement hereafter excluding any accessory verbal agreement, to </w:t>
      </w:r>
      <w:r w:rsidR="00527592" w:rsidRPr="007D4E81">
        <w:rPr>
          <w:rFonts w:ascii="Arial Narrow" w:eastAsia="Calibri" w:hAnsi="Arial Narrow" w:cs="Times New Roman"/>
          <w:sz w:val="18"/>
          <w:szCs w:val="18"/>
          <w:lang w:eastAsia="en-US"/>
        </w:rPr>
        <w:t xml:space="preserve">provide </w:t>
      </w:r>
      <w:r w:rsidRPr="007D4E81">
        <w:rPr>
          <w:rFonts w:ascii="Arial Narrow" w:eastAsia="Calibri" w:hAnsi="Arial Narrow" w:cs="Times New Roman"/>
          <w:sz w:val="18"/>
          <w:szCs w:val="18"/>
          <w:lang w:eastAsia="en-US"/>
        </w:rPr>
        <w:t xml:space="preserve">the list of </w:t>
      </w:r>
      <w:r w:rsidR="004A3080" w:rsidRPr="007D4E81">
        <w:rPr>
          <w:rFonts w:ascii="Arial Narrow" w:eastAsia="Calibri" w:hAnsi="Arial Narrow" w:cs="Times New Roman"/>
          <w:sz w:val="18"/>
          <w:szCs w:val="18"/>
          <w:lang w:eastAsia="en-US"/>
        </w:rPr>
        <w:t>Deliverable</w:t>
      </w:r>
      <w:r w:rsidR="00527592" w:rsidRPr="007D4E81">
        <w:rPr>
          <w:rFonts w:ascii="Arial Narrow" w:eastAsia="Calibri" w:hAnsi="Arial Narrow" w:cs="Times New Roman"/>
          <w:sz w:val="18"/>
          <w:szCs w:val="18"/>
          <w:lang w:eastAsia="en-US"/>
        </w:rPr>
        <w:t>s</w:t>
      </w:r>
      <w:r w:rsidRPr="007D4E81">
        <w:rPr>
          <w:rFonts w:ascii="Arial Narrow" w:eastAsia="Calibri" w:hAnsi="Arial Narrow" w:cs="Times New Roman"/>
          <w:sz w:val="18"/>
          <w:szCs w:val="18"/>
          <w:lang w:eastAsia="en-US"/>
        </w:rPr>
        <w:t xml:space="preserve"> reproduced in the Terms of reference (see</w:t>
      </w:r>
      <w:r w:rsidR="00D751E1">
        <w:rPr>
          <w:rFonts w:ascii="Arial Narrow" w:eastAsia="Calibri" w:hAnsi="Arial Narrow" w:cs="Times New Roman"/>
          <w:sz w:val="18"/>
          <w:szCs w:val="18"/>
          <w:lang w:eastAsia="en-US"/>
        </w:rPr>
        <w:t xml:space="preserve"> Section A</w:t>
      </w:r>
      <w:r w:rsidRPr="007D4E81">
        <w:rPr>
          <w:rFonts w:ascii="Arial Narrow" w:eastAsia="Calibri" w:hAnsi="Arial Narrow" w:cs="Times New Roman"/>
          <w:sz w:val="18"/>
          <w:szCs w:val="18"/>
          <w:lang w:eastAsia="en-US"/>
        </w:rPr>
        <w:t xml:space="preserve"> above) related to the present contract and in the tender submitted by the Provider.</w:t>
      </w:r>
    </w:p>
    <w:p w14:paraId="3C55DE32"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1.2</w:t>
      </w:r>
      <w:r w:rsidRPr="007D4E81">
        <w:rPr>
          <w:rFonts w:ascii="Arial Narrow" w:eastAsia="Calibri" w:hAnsi="Arial Narrow" w:cs="Times New Roman"/>
          <w:sz w:val="18"/>
          <w:szCs w:val="18"/>
          <w:lang w:eastAsia="en-US"/>
        </w:rPr>
        <w:tab/>
        <w:t>The present contract is composed, by order of precedence, of:</w:t>
      </w:r>
    </w:p>
    <w:p w14:paraId="4539FB75"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a)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Act of Engagement, in its entirety (cover page, Sections A and B and the present Legal Conditions)</w:t>
      </w:r>
      <w:r w:rsidR="00527592" w:rsidRPr="007D4E81">
        <w:rPr>
          <w:rFonts w:ascii="Arial Narrow" w:eastAsia="Calibri" w:hAnsi="Arial Narrow" w:cs="Times New Roman"/>
          <w:sz w:val="18"/>
          <w:szCs w:val="18"/>
          <w:lang w:eastAsia="en-US"/>
        </w:rPr>
        <w:t xml:space="preserve"> and any subsequent Order</w:t>
      </w:r>
      <w:r w:rsidRPr="007D4E81">
        <w:rPr>
          <w:rFonts w:ascii="Arial Narrow" w:eastAsia="Calibri" w:hAnsi="Arial Narrow" w:cs="Times New Roman"/>
          <w:sz w:val="18"/>
          <w:szCs w:val="18"/>
          <w:lang w:eastAsia="en-US"/>
        </w:rPr>
        <w:t>;</w:t>
      </w:r>
      <w:r w:rsidR="00527592" w:rsidRPr="007D4E81">
        <w:rPr>
          <w:rFonts w:ascii="Arial Narrow" w:eastAsia="Calibri" w:hAnsi="Arial Narrow" w:cs="Times New Roman"/>
          <w:sz w:val="18"/>
          <w:szCs w:val="18"/>
          <w:lang w:eastAsia="en-US"/>
        </w:rPr>
        <w:t xml:space="preserve"> and</w:t>
      </w:r>
    </w:p>
    <w:p w14:paraId="5C70826E" w14:textId="77777777" w:rsidR="003A0F5F" w:rsidRPr="007D4E81" w:rsidRDefault="003A0F5F" w:rsidP="003A0F5F">
      <w:pPr>
        <w:tabs>
          <w:tab w:val="left" w:pos="284"/>
        </w:tabs>
        <w:jc w:val="both"/>
        <w:rPr>
          <w:rFonts w:ascii="Arial Narrow" w:eastAsia="Calibri" w:hAnsi="Arial Narrow" w:cs="Times New Roman"/>
          <w:sz w:val="18"/>
          <w:szCs w:val="18"/>
          <w:lang w:eastAsia="en-US"/>
        </w:rPr>
      </w:pPr>
      <w:r w:rsidRPr="007D4E81">
        <w:rPr>
          <w:rFonts w:ascii="Arial Narrow" w:eastAsia="Calibri" w:hAnsi="Arial Narrow" w:cs="Times New Roman"/>
          <w:sz w:val="18"/>
          <w:szCs w:val="18"/>
          <w:lang w:eastAsia="en-US"/>
        </w:rPr>
        <w:t xml:space="preserve">b) </w:t>
      </w:r>
      <w:proofErr w:type="gramStart"/>
      <w:r w:rsidRPr="007D4E81">
        <w:rPr>
          <w:rFonts w:ascii="Arial Narrow" w:eastAsia="Calibri" w:hAnsi="Arial Narrow" w:cs="Times New Roman"/>
          <w:sz w:val="18"/>
          <w:szCs w:val="18"/>
          <w:lang w:eastAsia="en-US"/>
        </w:rPr>
        <w:t>the</w:t>
      </w:r>
      <w:proofErr w:type="gramEnd"/>
      <w:r w:rsidRPr="007D4E81">
        <w:rPr>
          <w:rFonts w:ascii="Arial Narrow" w:eastAsia="Calibri" w:hAnsi="Arial Narrow" w:cs="Times New Roman"/>
          <w:sz w:val="18"/>
          <w:szCs w:val="18"/>
          <w:lang w:eastAsia="en-US"/>
        </w:rPr>
        <w:t xml:space="preserve"> tender submitted by the Provider.</w:t>
      </w:r>
    </w:p>
    <w:p w14:paraId="6348A860" w14:textId="77777777" w:rsidR="003A0F5F" w:rsidRPr="007D4E81" w:rsidRDefault="003A0F5F" w:rsidP="003A0F5F">
      <w:p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1.3 </w:t>
      </w:r>
      <w:r w:rsidRPr="007D4E81">
        <w:rPr>
          <w:rFonts w:ascii="Arial Narrow" w:hAnsi="Arial Narrow"/>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57052B9" w14:textId="77777777" w:rsidR="003A0F5F" w:rsidRPr="007D4E81" w:rsidRDefault="003A0F5F" w:rsidP="0067724E">
      <w:pPr>
        <w:numPr>
          <w:ilvl w:val="1"/>
          <w:numId w:val="4"/>
        </w:numPr>
        <w:tabs>
          <w:tab w:val="left" w:pos="284"/>
        </w:tabs>
        <w:autoSpaceDE w:val="0"/>
        <w:autoSpaceDN w:val="0"/>
        <w:jc w:val="both"/>
        <w:rPr>
          <w:rFonts w:ascii="Arial Narrow" w:hAnsi="Arial Narrow"/>
          <w:color w:val="000000"/>
          <w:sz w:val="18"/>
          <w:szCs w:val="18"/>
        </w:rPr>
      </w:pPr>
      <w:r w:rsidRPr="007D4E81">
        <w:rPr>
          <w:rFonts w:ascii="Arial Narrow" w:hAnsi="Arial Narrow" w:cs="Times New Roman"/>
          <w:sz w:val="18"/>
          <w:szCs w:val="18"/>
          <w:lang w:eastAsia="fr-FR"/>
        </w:rPr>
        <w:t xml:space="preserve"> For the purposes of this Contract:</w:t>
      </w:r>
    </w:p>
    <w:p w14:paraId="712279F7"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a) “Contract” shall refer to the documents described in 1.2, above;</w:t>
      </w:r>
    </w:p>
    <w:p w14:paraId="52ADF530"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b) “Council” shall mean the Council of Europe;</w:t>
      </w:r>
    </w:p>
    <w:p w14:paraId="76A40109"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c) “Deliverables” shall mean the services </w:t>
      </w:r>
      <w:r w:rsidR="007332D8" w:rsidRPr="007D4E81">
        <w:rPr>
          <w:rFonts w:ascii="Arial Narrow" w:hAnsi="Arial Narrow" w:cs="Times New Roman"/>
          <w:sz w:val="18"/>
          <w:szCs w:val="18"/>
          <w:lang w:eastAsia="fr-FR"/>
        </w:rPr>
        <w:t xml:space="preserve">or goods </w:t>
      </w:r>
      <w:r w:rsidRPr="007D4E81">
        <w:rPr>
          <w:rFonts w:ascii="Arial Narrow" w:hAnsi="Arial Narrow" w:cs="Times New Roman"/>
          <w:sz w:val="18"/>
          <w:szCs w:val="18"/>
          <w:lang w:eastAsia="fr-FR"/>
        </w:rPr>
        <w:t xml:space="preserve">as described in the </w:t>
      </w:r>
      <w:r w:rsidRPr="007D4E81">
        <w:rPr>
          <w:rFonts w:ascii="Arial Narrow" w:eastAsia="Calibri" w:hAnsi="Arial Narrow" w:cs="Times New Roman"/>
          <w:sz w:val="18"/>
          <w:szCs w:val="18"/>
          <w:lang w:eastAsia="en-US"/>
        </w:rPr>
        <w:t>Terms of reference</w:t>
      </w:r>
      <w:r w:rsidRPr="007D4E81">
        <w:rPr>
          <w:rFonts w:ascii="Arial Narrow" w:hAnsi="Arial Narrow" w:cs="Times New Roman"/>
          <w:sz w:val="18"/>
          <w:szCs w:val="18"/>
          <w:lang w:eastAsia="fr-FR"/>
        </w:rPr>
        <w:t xml:space="preserve">; </w:t>
      </w:r>
    </w:p>
    <w:p w14:paraId="0CC8A4DE" w14:textId="77777777"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d) “Parties” shall mean the Council and the Provider;</w:t>
      </w:r>
    </w:p>
    <w:p w14:paraId="08699006" w14:textId="3E631A04" w:rsidR="003A0F5F" w:rsidRPr="007D4E81" w:rsidRDefault="003A0F5F" w:rsidP="003A0F5F">
      <w:pPr>
        <w:tabs>
          <w:tab w:val="left" w:pos="0"/>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sz w:val="18"/>
          <w:szCs w:val="18"/>
          <w:lang w:eastAsia="fr-FR"/>
        </w:rPr>
        <w:t xml:space="preserve">e) “Provider” shall mean the legal or physical person selected by the Council </w:t>
      </w:r>
      <w:r w:rsidR="00D338C6" w:rsidRPr="007D4E81">
        <w:rPr>
          <w:rFonts w:ascii="Arial Narrow" w:hAnsi="Arial Narrow" w:cs="Times New Roman"/>
          <w:sz w:val="18"/>
          <w:szCs w:val="18"/>
          <w:lang w:eastAsia="fr-FR"/>
        </w:rPr>
        <w:t>for the provision of the Deliverable</w:t>
      </w:r>
      <w:r w:rsidRPr="007D4E81">
        <w:rPr>
          <w:rFonts w:ascii="Arial Narrow" w:hAnsi="Arial Narrow" w:cs="Times New Roman"/>
          <w:sz w:val="18"/>
          <w:szCs w:val="18"/>
          <w:lang w:eastAsia="fr-FR"/>
        </w:rPr>
        <w:t>s</w:t>
      </w:r>
      <w:r w:rsidRPr="007D4E81">
        <w:rPr>
          <w:rFonts w:ascii="Arial Narrow" w:hAnsi="Arial Narrow" w:cs="Times New Roman"/>
          <w:color w:val="000000"/>
          <w:sz w:val="18"/>
          <w:szCs w:val="18"/>
          <w:lang w:eastAsia="fr-FR"/>
        </w:rPr>
        <w:t>. This person may equally be referred to as the “Service Provider” or the “Consultant”.</w:t>
      </w:r>
    </w:p>
    <w:p w14:paraId="54C6F29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2 – Duration</w:t>
      </w:r>
    </w:p>
    <w:p w14:paraId="6F54B450" w14:textId="3AAE51F0" w:rsidR="003A0F5F" w:rsidRPr="007D4E81" w:rsidRDefault="003A0F5F" w:rsidP="003A0F5F">
      <w:pPr>
        <w:tabs>
          <w:tab w:val="left" w:pos="284"/>
        </w:tabs>
        <w:jc w:val="both"/>
        <w:rPr>
          <w:rFonts w:ascii="Arial Narrow" w:eastAsia="Calibri" w:hAnsi="Arial Narrow" w:cs="Times New Roman"/>
          <w:sz w:val="18"/>
          <w:szCs w:val="18"/>
          <w:lang w:val="en-US" w:eastAsia="en-US"/>
        </w:rPr>
      </w:pPr>
      <w:bookmarkStart w:id="2" w:name="_Toc179868644"/>
      <w:r w:rsidRPr="007D4E81">
        <w:rPr>
          <w:rFonts w:ascii="Arial Narrow" w:eastAsia="Calibri" w:hAnsi="Arial Narrow" w:cs="Times New Roman"/>
          <w:sz w:val="18"/>
          <w:szCs w:val="18"/>
          <w:lang w:val="en-US" w:eastAsia="en-US"/>
        </w:rPr>
        <w:t>The contract is concluded until the day specified in Section A of th</w:t>
      </w:r>
      <w:r w:rsidR="00352519">
        <w:rPr>
          <w:rFonts w:ascii="Arial Narrow" w:eastAsia="Calibri" w:hAnsi="Arial Narrow" w:cs="Times New Roman"/>
          <w:sz w:val="18"/>
          <w:szCs w:val="18"/>
          <w:lang w:val="en-US" w:eastAsia="en-US"/>
        </w:rPr>
        <w:t xml:space="preserve">is Act of Engagement </w:t>
      </w:r>
      <w:r w:rsidRPr="007D4E81">
        <w:rPr>
          <w:rFonts w:ascii="Arial Narrow" w:eastAsia="Calibri" w:hAnsi="Arial Narrow" w:cs="Times New Roman"/>
          <w:sz w:val="18"/>
          <w:szCs w:val="18"/>
          <w:lang w:val="en-US" w:eastAsia="en-US"/>
        </w:rPr>
        <w:t xml:space="preserve">and takes effect as from the date of its signature by both parties. The </w:t>
      </w:r>
      <w:r w:rsidR="00D338C6" w:rsidRPr="007D4E81">
        <w:rPr>
          <w:rFonts w:ascii="Arial Narrow" w:eastAsia="Calibri" w:hAnsi="Arial Narrow" w:cs="Times New Roman"/>
          <w:sz w:val="18"/>
          <w:szCs w:val="18"/>
          <w:lang w:val="en-US" w:eastAsia="en-US"/>
        </w:rPr>
        <w:t>Deliverable</w:t>
      </w:r>
      <w:r w:rsidRPr="007D4E81">
        <w:rPr>
          <w:rFonts w:ascii="Arial Narrow" w:eastAsia="Calibri" w:hAnsi="Arial Narrow" w:cs="Times New Roman"/>
          <w:sz w:val="18"/>
          <w:szCs w:val="18"/>
          <w:lang w:val="en-US" w:eastAsia="en-US"/>
        </w:rPr>
        <w:t xml:space="preserve">s shall be executed in accordance with the timeframe indicated in the </w:t>
      </w:r>
      <w:r w:rsidRPr="007D4E81">
        <w:rPr>
          <w:rFonts w:ascii="Arial Narrow" w:eastAsia="Calibri" w:hAnsi="Arial Narrow" w:cs="Times New Roman"/>
          <w:sz w:val="18"/>
          <w:szCs w:val="18"/>
          <w:lang w:eastAsia="en-US"/>
        </w:rPr>
        <w:t xml:space="preserve">Terms of reference </w:t>
      </w:r>
      <w:r w:rsidRPr="007D4E81">
        <w:rPr>
          <w:rFonts w:ascii="Arial Narrow" w:eastAsia="Calibri" w:hAnsi="Arial Narrow" w:cs="Times New Roman"/>
          <w:sz w:val="18"/>
          <w:szCs w:val="18"/>
          <w:lang w:val="en-US" w:eastAsia="en-US"/>
        </w:rPr>
        <w:t>or, by default, in the tender submitted by the Provider.</w:t>
      </w:r>
    </w:p>
    <w:p w14:paraId="1F9642C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3 – Obligations of the Provider</w:t>
      </w:r>
    </w:p>
    <w:p w14:paraId="628C5402"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3.1 General obligations</w:t>
      </w:r>
    </w:p>
    <w:p w14:paraId="3C7FC5C4" w14:textId="6825BD26" w:rsidR="003A0F5F" w:rsidRPr="007D4E81" w:rsidRDefault="003A0F5F" w:rsidP="003A0F5F">
      <w:pPr>
        <w:tabs>
          <w:tab w:val="left" w:pos="284"/>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3.1.1</w:t>
      </w:r>
      <w:r w:rsidRPr="007D4E81">
        <w:rPr>
          <w:rFonts w:ascii="Arial Narrow" w:hAnsi="Arial Narrow" w:cs="Times New Roman"/>
          <w:sz w:val="18"/>
          <w:szCs w:val="18"/>
          <w:lang w:eastAsia="fr-FR"/>
        </w:rPr>
        <w:tab/>
        <w:t xml:space="preserve">The Provider bears sole responsibility for all the decisions made and the human, technical, logistic and material resources used in the context of the Contract in order to </w:t>
      </w:r>
      <w:r w:rsidR="007E335A" w:rsidRPr="007D4E81">
        <w:rPr>
          <w:rFonts w:ascii="Arial Narrow" w:hAnsi="Arial Narrow" w:cs="Times New Roman"/>
          <w:sz w:val="18"/>
          <w:szCs w:val="18"/>
          <w:lang w:eastAsia="fr-FR"/>
        </w:rPr>
        <w:t>provide</w:t>
      </w:r>
      <w:r w:rsidRPr="007D4E81">
        <w:rPr>
          <w:rFonts w:ascii="Arial Narrow" w:hAnsi="Arial Narrow" w:cs="Times New Roman"/>
          <w:sz w:val="18"/>
          <w:szCs w:val="18"/>
          <w:lang w:eastAsia="fr-FR"/>
        </w:rPr>
        <w:t xml:space="preserve"> the </w:t>
      </w:r>
      <w:r w:rsidR="004A3080" w:rsidRPr="007D4E81">
        <w:rPr>
          <w:rFonts w:ascii="Arial Narrow" w:hAnsi="Arial Narrow" w:cs="Times New Roman"/>
          <w:sz w:val="18"/>
          <w:szCs w:val="18"/>
          <w:lang w:eastAsia="fr-FR"/>
        </w:rPr>
        <w:t>Deliverable</w:t>
      </w:r>
      <w:r w:rsidR="007E335A"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with due respect for the Council of Europe’s needs and constraints, as contractually defined.</w:t>
      </w:r>
    </w:p>
    <w:p w14:paraId="0CD2BF68" w14:textId="57C822F0" w:rsidR="003A0F5F" w:rsidRPr="007D4E81" w:rsidRDefault="003A0F5F" w:rsidP="003A0F5F">
      <w:pPr>
        <w:tabs>
          <w:tab w:val="left" w:pos="284"/>
          <w:tab w:val="left" w:pos="426"/>
        </w:tabs>
        <w:autoSpaceDE w:val="0"/>
        <w:autoSpaceDN w:val="0"/>
        <w:jc w:val="both"/>
        <w:rPr>
          <w:rFonts w:ascii="Arial Narrow" w:hAnsi="Arial Narrow" w:cs="Times New Roman"/>
          <w:color w:val="000000"/>
          <w:sz w:val="18"/>
          <w:szCs w:val="18"/>
          <w:lang w:eastAsia="fr-FR"/>
        </w:rPr>
      </w:pPr>
      <w:r w:rsidRPr="007D4E81">
        <w:rPr>
          <w:rFonts w:ascii="Arial Narrow" w:hAnsi="Arial Narrow" w:cs="Times New Roman"/>
          <w:color w:val="000000"/>
          <w:sz w:val="18"/>
          <w:szCs w:val="18"/>
          <w:lang w:eastAsia="fr-FR"/>
        </w:rPr>
        <w:t>3.1.2</w:t>
      </w:r>
      <w:r w:rsidRPr="007D4E81">
        <w:rPr>
          <w:rFonts w:ascii="Arial Narrow" w:hAnsi="Arial Narrow" w:cs="Times New Roman"/>
          <w:color w:val="000000"/>
          <w:sz w:val="18"/>
          <w:szCs w:val="18"/>
          <w:lang w:eastAsia="fr-FR"/>
        </w:rPr>
        <w:tab/>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7D4E81">
        <w:rPr>
          <w:rFonts w:ascii="Arial Narrow" w:hAnsi="Arial Narrow" w:cs="Times New Roman"/>
          <w:color w:val="000000"/>
          <w:sz w:val="18"/>
          <w:szCs w:val="18"/>
          <w:lang w:eastAsia="fr-FR"/>
        </w:rPr>
        <w:t>Deliverable</w:t>
      </w:r>
      <w:r w:rsidR="007E335A" w:rsidRPr="007D4E81">
        <w:rPr>
          <w:rFonts w:ascii="Arial Narrow" w:hAnsi="Arial Narrow" w:cs="Times New Roman"/>
          <w:color w:val="000000"/>
          <w:sz w:val="18"/>
          <w:szCs w:val="18"/>
          <w:lang w:eastAsia="fr-FR"/>
        </w:rPr>
        <w:t>s</w:t>
      </w:r>
      <w:r w:rsidRPr="007D4E81">
        <w:rPr>
          <w:rFonts w:ascii="Arial Narrow" w:hAnsi="Arial Narrow" w:cs="Times New Roman"/>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3.2 Intellectual services</w:t>
      </w:r>
    </w:p>
    <w:p w14:paraId="50A59209" w14:textId="0816D33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 The provisions of Articles 3.2.2 to 3.2.8 shall apply</w:t>
      </w:r>
      <w:r w:rsidR="005B17CB" w:rsidRPr="007D4E81">
        <w:rPr>
          <w:rFonts w:ascii="Arial Narrow" w:hAnsi="Arial Narrow" w:cs="Times New Roman"/>
          <w:sz w:val="18"/>
          <w:szCs w:val="18"/>
          <w:lang w:eastAsia="fr-FR"/>
        </w:rPr>
        <w:t xml:space="preserve"> insofar as the contract concerns</w:t>
      </w:r>
      <w:r w:rsidRPr="007D4E81">
        <w:rPr>
          <w:rFonts w:ascii="Arial Narrow" w:hAnsi="Arial Narrow" w:cs="Times New Roman"/>
          <w:sz w:val="18"/>
          <w:szCs w:val="18"/>
          <w:lang w:eastAsia="fr-FR"/>
        </w:rPr>
        <w:t xml:space="preserve"> the provision of intellectual services.</w:t>
      </w:r>
    </w:p>
    <w:p w14:paraId="493CF797" w14:textId="77777777" w:rsidR="00342BAD" w:rsidRPr="007D4E81" w:rsidRDefault="00342BAD" w:rsidP="00342BAD">
      <w:pPr>
        <w:autoSpaceDE w:val="0"/>
        <w:autoSpaceDN w:val="0"/>
        <w:jc w:val="both"/>
        <w:rPr>
          <w:rFonts w:ascii="Arial Narrow" w:eastAsia="Calibri" w:hAnsi="Arial Narrow"/>
          <w:color w:val="000000"/>
          <w:sz w:val="18"/>
          <w:szCs w:val="18"/>
          <w:lang w:eastAsia="fr-FR"/>
        </w:rPr>
      </w:pPr>
      <w:r w:rsidRPr="007D4E81">
        <w:rPr>
          <w:rFonts w:ascii="Arial Narrow" w:eastAsia="Calibri" w:hAnsi="Arial Narrow"/>
          <w:color w:val="000000"/>
          <w:sz w:val="18"/>
          <w:szCs w:val="18"/>
          <w:lang w:eastAsia="fr-FR"/>
        </w:rPr>
        <w:t xml:space="preserve">3.2.2 Unless agreed otherwise by the Parties, any written documents prepared by the Provider under the contract shall be written in English and produced on a word processing file. </w:t>
      </w:r>
      <w:r w:rsidRPr="007D4E81">
        <w:rPr>
          <w:rFonts w:ascii="Arial Narrow" w:eastAsia="Calibri" w:hAnsi="Arial Narrow"/>
          <w:bCs/>
          <w:color w:val="000000"/>
          <w:sz w:val="18"/>
          <w:szCs w:val="18"/>
          <w:lang w:eastAsia="fr-FR"/>
        </w:rPr>
        <w:t>In case the Parties agree that a written document shall be prepared in a language other than English or French, a summary in English or French shall be included in the said document.</w:t>
      </w:r>
    </w:p>
    <w:p w14:paraId="095E384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7EA1F88C" w14:textId="4E251C8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3.2.4 The Provider guarantees that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conform to the highest academic standards.</w:t>
      </w:r>
    </w:p>
    <w:p w14:paraId="26C8FD42" w14:textId="3FE049B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3.2.5 The Provider cedes irrevocably and exclusively to the Council throughout the entire world and for the entire period of copyright protection, all rights on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or any part thereof. </w:t>
      </w:r>
    </w:p>
    <w:p w14:paraId="07A8A41F"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3.2.6 The Council reserves the right to exercise the above-mentioned rights for any purpose falling within its activities.</w:t>
      </w:r>
    </w:p>
    <w:p w14:paraId="6BACF640" w14:textId="5DD634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lastRenderedPageBreak/>
        <w:t xml:space="preserve">3.2.7 The Provider guarantees that use by the Council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will not infringe the rights of third parties. However, should the Council incur liability as the result of any such infringement; the Provider will compensate it in full for any damage it may suffer in consequence.</w:t>
      </w:r>
    </w:p>
    <w:p w14:paraId="656FEFE8" w14:textId="4593687F"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3.2.8 Notwithstanding the provision in Article 3.2.5 above, the Council may, on prior application by the Provider, authorise the Provider to use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referred to above. When giving the Provider such authority, the Council will inform the Provider of any conditions to which such use may be subject.</w:t>
      </w:r>
    </w:p>
    <w:p w14:paraId="5F99DF7B" w14:textId="77777777" w:rsidR="00817DB8" w:rsidRPr="007D4E81" w:rsidRDefault="00817DB8" w:rsidP="00817DB8">
      <w:pPr>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D1F52CB" w14:textId="77777777" w:rsidR="00817DB8" w:rsidRPr="007D4E81" w:rsidRDefault="00817DB8" w:rsidP="00817DB8">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3.3 Health and social insurance of the Provider or its employees</w:t>
      </w:r>
    </w:p>
    <w:p w14:paraId="28272CEA" w14:textId="3B7108F6"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undertake all necessary measures to arrange for health and soci</w:t>
      </w:r>
      <w:r w:rsidR="00C82FF6" w:rsidRPr="007D4E81">
        <w:rPr>
          <w:rFonts w:ascii="Arial Narrow" w:hAnsi="Arial Narrow" w:cs="Times New Roman"/>
          <w:sz w:val="18"/>
          <w:szCs w:val="18"/>
          <w:lang w:eastAsia="fr-FR"/>
        </w:rPr>
        <w:t>al insurance during the entire C</w:t>
      </w:r>
      <w:r w:rsidRPr="007D4E81">
        <w:rPr>
          <w:rFonts w:ascii="Arial Narrow" w:hAnsi="Arial Narrow" w:cs="Times New Roman"/>
          <w:sz w:val="18"/>
          <w:szCs w:val="18"/>
          <w:lang w:eastAsia="fr-FR"/>
        </w:rPr>
        <w:t>ontract. The Provider acknowledges and accepts in this regard that the Council shall not assume any responsibility for any health and social risks concerning illness, maternity or accident which might occur during the</w:t>
      </w:r>
      <w:r w:rsidR="00C82FF6" w:rsidRPr="007D4E81">
        <w:rPr>
          <w:rFonts w:ascii="Arial Narrow" w:hAnsi="Arial Narrow" w:cs="Times New Roman"/>
          <w:sz w:val="18"/>
          <w:szCs w:val="18"/>
          <w:lang w:eastAsia="fr-FR"/>
        </w:rPr>
        <w:t xml:space="preserve"> performance of work under the C</w:t>
      </w:r>
      <w:r w:rsidRPr="007D4E81">
        <w:rPr>
          <w:rFonts w:ascii="Arial Narrow" w:hAnsi="Arial Narrow" w:cs="Times New Roman"/>
          <w:sz w:val="18"/>
          <w:szCs w:val="18"/>
          <w:lang w:eastAsia="fr-FR"/>
        </w:rPr>
        <w:t>ontract.</w:t>
      </w:r>
    </w:p>
    <w:p w14:paraId="01F2E1C1"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3.4 Fiscal obligations</w:t>
      </w:r>
    </w:p>
    <w:p w14:paraId="5DCB6D4C" w14:textId="288401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Provider undertakes to </w:t>
      </w:r>
      <w:r w:rsidR="000C4D6D" w:rsidRPr="007D4E81">
        <w:rPr>
          <w:rFonts w:ascii="Arial Narrow" w:hAnsi="Arial Narrow" w:cs="Times New Roman"/>
          <w:sz w:val="18"/>
          <w:szCs w:val="18"/>
          <w:lang w:eastAsia="fr-FR"/>
        </w:rPr>
        <w:t xml:space="preserve">inform the Council about any change of its status with regard to VAT, to </w:t>
      </w:r>
      <w:r w:rsidRPr="007D4E81">
        <w:rPr>
          <w:rFonts w:ascii="Arial Narrow" w:hAnsi="Arial Narrow" w:cs="Times New Roman"/>
          <w:sz w:val="18"/>
          <w:szCs w:val="18"/>
          <w:lang w:eastAsia="fr-FR"/>
        </w:rPr>
        <w:t xml:space="preserve">observe all applicable rules and to comply with its fiscal obligations in: </w:t>
      </w:r>
    </w:p>
    <w:p w14:paraId="602CE1B0" w14:textId="77777777" w:rsidR="003A0F5F" w:rsidRPr="007D4E81" w:rsidRDefault="003A0F5F" w:rsidP="003A0F5F">
      <w:pPr>
        <w:tabs>
          <w:tab w:val="left" w:pos="426"/>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a) </w:t>
      </w:r>
      <w:proofErr w:type="gramStart"/>
      <w:r w:rsidRPr="007D4E81">
        <w:rPr>
          <w:rFonts w:ascii="Arial Narrow" w:hAnsi="Arial Narrow" w:cs="Times New Roman"/>
          <w:sz w:val="18"/>
          <w:szCs w:val="18"/>
          <w:lang w:eastAsia="fr-FR"/>
        </w:rPr>
        <w:t>submitting</w:t>
      </w:r>
      <w:proofErr w:type="gramEnd"/>
      <w:r w:rsidRPr="007D4E81">
        <w:rPr>
          <w:rFonts w:ascii="Arial Narrow" w:hAnsi="Arial Narrow" w:cs="Times New Roman"/>
          <w:sz w:val="18"/>
          <w:szCs w:val="18"/>
          <w:lang w:eastAsia="fr-FR"/>
        </w:rPr>
        <w:t xml:space="preserve"> a request for payment, or an invoice, to the Council in conformity with the applicable legislation;</w:t>
      </w:r>
    </w:p>
    <w:p w14:paraId="34DB0F0E" w14:textId="77777777" w:rsidR="003A0F5F" w:rsidRPr="007D4E81" w:rsidRDefault="003A0F5F" w:rsidP="003A0F5F">
      <w:pPr>
        <w:tabs>
          <w:tab w:val="left" w:pos="142"/>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 </w:t>
      </w:r>
      <w:proofErr w:type="gramStart"/>
      <w:r w:rsidRPr="007D4E81">
        <w:rPr>
          <w:rFonts w:ascii="Arial Narrow" w:hAnsi="Arial Narrow" w:cs="Times New Roman"/>
          <w:sz w:val="18"/>
          <w:szCs w:val="18"/>
          <w:lang w:eastAsia="fr-FR"/>
        </w:rPr>
        <w:t>declaring</w:t>
      </w:r>
      <w:proofErr w:type="gramEnd"/>
      <w:r w:rsidRPr="007D4E81">
        <w:rPr>
          <w:rFonts w:ascii="Arial Narrow" w:hAnsi="Arial Narrow" w:cs="Times New Roman"/>
          <w:sz w:val="18"/>
          <w:szCs w:val="18"/>
          <w:lang w:eastAsia="fr-FR"/>
        </w:rPr>
        <w:t xml:space="preserve"> all fees received from the Council for tax purposes as required in his/her/its country of fiscal residence.</w:t>
      </w:r>
    </w:p>
    <w:p w14:paraId="52DD5810" w14:textId="77777777" w:rsidR="003A0F5F" w:rsidRPr="00E83B04" w:rsidRDefault="003A0F5F" w:rsidP="0067724E">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Loyalty and confidentiality</w:t>
      </w:r>
    </w:p>
    <w:p w14:paraId="10883EB3" w14:textId="3D0255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3.5.1 In the performance of the present contract, the Provider will not seek or accept instructions from any government or any authority external to the Council. The Provider undertakes to comply with the Council’s directive</w:t>
      </w:r>
      <w:r w:rsidR="003F2595" w:rsidRPr="007D4E81">
        <w:rPr>
          <w:rFonts w:ascii="Arial Narrow" w:hAnsi="Arial Narrow" w:cs="Times New Roman"/>
          <w:sz w:val="18"/>
          <w:szCs w:val="18"/>
          <w:lang w:eastAsia="fr-FR"/>
        </w:rPr>
        <w:t xml:space="preserve">s for the completion of the </w:t>
      </w:r>
      <w:r w:rsidR="004A3080" w:rsidRPr="007D4E81">
        <w:rPr>
          <w:rFonts w:ascii="Arial Narrow" w:hAnsi="Arial Narrow" w:cs="Times New Roman"/>
          <w:sz w:val="18"/>
          <w:szCs w:val="18"/>
          <w:lang w:eastAsia="fr-FR"/>
        </w:rPr>
        <w:t>Deliverable</w:t>
      </w:r>
      <w:r w:rsidR="003F259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and to refrain from any word or act that may be construed as committing the Council. </w:t>
      </w:r>
    </w:p>
    <w:p w14:paraId="55DA072F" w14:textId="2B184BAE"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 xml:space="preserve">3.6 Disclosure of the terms of the contract </w:t>
      </w:r>
    </w:p>
    <w:p w14:paraId="7CFB3CE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3.6.2 Whenever appropriate, specific confidentiality measures shall be taken by the Council to preserve the vital interests of the Provider.</w:t>
      </w:r>
    </w:p>
    <w:p w14:paraId="0464AFE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lastRenderedPageBreak/>
        <w:t>3.7 Use of the Council of Europe’s name</w:t>
      </w:r>
    </w:p>
    <w:p w14:paraId="25BC95F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Provider shall not use the Council’s name, flag or logo without prior authorisation of the Council.</w:t>
      </w:r>
    </w:p>
    <w:p w14:paraId="7636C13E" w14:textId="77777777" w:rsidR="00C73ED8" w:rsidRPr="00E83B04" w:rsidRDefault="00C73ED8" w:rsidP="00C73ED8">
      <w:pPr>
        <w:spacing w:before="60"/>
        <w:jc w:val="both"/>
        <w:rPr>
          <w:rFonts w:ascii="Arial Narrow" w:eastAsiaTheme="minorHAnsi" w:hAnsi="Arial Narrow"/>
          <w:b/>
          <w:bCs/>
          <w:color w:val="365F91" w:themeColor="accent1" w:themeShade="BF"/>
          <w:sz w:val="18"/>
          <w:szCs w:val="18"/>
        </w:rPr>
      </w:pPr>
      <w:r w:rsidRPr="00E83B04">
        <w:rPr>
          <w:rFonts w:ascii="Arial Narrow" w:eastAsiaTheme="minorHAnsi" w:hAnsi="Arial Narrow"/>
          <w:b/>
          <w:bCs/>
          <w:color w:val="365F91" w:themeColor="accent1" w:themeShade="BF"/>
          <w:sz w:val="18"/>
          <w:szCs w:val="18"/>
        </w:rPr>
        <w:t>3.8 Data Protection</w:t>
      </w:r>
    </w:p>
    <w:bookmarkEnd w:id="2"/>
    <w:p w14:paraId="2013E6EF" w14:textId="77777777" w:rsidR="00CC5ED1" w:rsidRPr="005E4DDD" w:rsidRDefault="00CC5ED1" w:rsidP="00CC5ED1">
      <w:pPr>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368F2B1A" w14:textId="77777777" w:rsidR="00CC5ED1" w:rsidRPr="005E4DDD"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3.8.2 </w:t>
      </w:r>
      <w:r w:rsidRPr="005E4DDD">
        <w:rPr>
          <w:rFonts w:ascii="Arial Narrow" w:hAnsi="Arial Narrow"/>
          <w:bCs/>
          <w:color w:val="000000" w:themeColor="text1"/>
          <w:sz w:val="18"/>
          <w:szCs w:val="18"/>
        </w:rPr>
        <w:t>Where the Provider, pursuant to its obligations under this contract, processes personal data on behalf of the Council, it shall:</w:t>
      </w:r>
    </w:p>
    <w:p w14:paraId="2D755AD7"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 </w:t>
      </w:r>
      <w:r w:rsidRPr="008A04CF">
        <w:rPr>
          <w:rFonts w:ascii="Arial Narrow" w:hAnsi="Arial Narrow"/>
          <w:bCs/>
          <w:color w:val="000000" w:themeColor="text1"/>
          <w:sz w:val="18"/>
          <w:szCs w:val="18"/>
        </w:rPr>
        <w:t>Process personal data only in accordance with written instructions from the Council;</w:t>
      </w:r>
    </w:p>
    <w:p w14:paraId="0A2AAE25"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Process personal data only to the extent and in such manner as is necessary for the execution of the contract, or as otherwise notified by the Council;</w:t>
      </w:r>
    </w:p>
    <w:p w14:paraId="22677239"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595B1B2"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ACEF45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7FD4F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Notify the Council within five working days if it receives:</w:t>
      </w:r>
    </w:p>
    <w:p w14:paraId="0319E625" w14:textId="77777777" w:rsidR="00CC5ED1" w:rsidRPr="008A04CF" w:rsidRDefault="00CC5ED1" w:rsidP="00CC5ED1">
      <w:pPr>
        <w:jc w:val="both"/>
        <w:rPr>
          <w:rFonts w:ascii="Arial Narrow" w:hAnsi="Arial Narrow"/>
          <w:bCs/>
          <w:color w:val="000000" w:themeColor="text1"/>
          <w:sz w:val="18"/>
          <w:szCs w:val="18"/>
        </w:rPr>
      </w:pPr>
      <w:proofErr w:type="gramStart"/>
      <w:r>
        <w:rPr>
          <w:rFonts w:ascii="Arial Narrow" w:hAnsi="Arial Narrow"/>
          <w:bCs/>
          <w:color w:val="000000" w:themeColor="text1"/>
          <w:sz w:val="18"/>
          <w:szCs w:val="18"/>
        </w:rPr>
        <w:t>a</w:t>
      </w:r>
      <w:proofErr w:type="gramEnd"/>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request from a data subject to have access (including rectification, deletion and objection) to that person’s personal data; or</w:t>
      </w:r>
    </w:p>
    <w:p w14:paraId="139EC7D3" w14:textId="77777777" w:rsidR="00CC5ED1" w:rsidRPr="008A04CF" w:rsidRDefault="00CC5ED1" w:rsidP="00CC5ED1">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b</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complaint or request related to the Council’s obligations to comply with the data protection requirements.</w:t>
      </w:r>
    </w:p>
    <w:p w14:paraId="4D64ADD7"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 xml:space="preserve">Provide the Council with full assistance in relation to any such </w:t>
      </w:r>
      <w:r>
        <w:rPr>
          <w:rFonts w:ascii="Arial Narrow" w:hAnsi="Arial Narrow"/>
          <w:bCs/>
          <w:color w:val="000000" w:themeColor="text1"/>
          <w:sz w:val="18"/>
          <w:szCs w:val="18"/>
        </w:rPr>
        <w:t>request or complaint and assist</w:t>
      </w:r>
      <w:r w:rsidRPr="008A04CF">
        <w:rPr>
          <w:rFonts w:ascii="Arial Narrow" w:hAnsi="Arial Narrow"/>
          <w:bCs/>
          <w:color w:val="000000" w:themeColor="text1"/>
          <w:sz w:val="18"/>
          <w:szCs w:val="18"/>
        </w:rPr>
        <w:t xml:space="preserve"> the Council to fulfil its obligation to respond to the requests for rectification, deletion and objection, to provide information on data processing to data subjects and to notify personal data breaches;</w:t>
      </w:r>
    </w:p>
    <w:p w14:paraId="2A6DE6D3" w14:textId="77777777" w:rsidR="00CC5ED1" w:rsidRPr="008A04CF" w:rsidRDefault="00CC5ED1" w:rsidP="00CC5ED1">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53CFEB3" w14:textId="77777777" w:rsidR="00CC5ED1" w:rsidRPr="008A04CF" w:rsidRDefault="00CC5ED1" w:rsidP="00CC5ED1">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ix. </w:t>
      </w:r>
      <w:r w:rsidRPr="008A04CF">
        <w:rPr>
          <w:rFonts w:ascii="Arial Narrow" w:hAnsi="Arial Narrow"/>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003EEE6" w14:textId="77777777" w:rsidR="00CC5ED1" w:rsidRPr="008A04CF" w:rsidRDefault="00CC5ED1" w:rsidP="00CC5ED1">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x</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51F0A72C" w14:textId="77777777" w:rsidR="00CC5ED1" w:rsidRDefault="00CC5ED1" w:rsidP="00CC5ED1">
      <w:pPr>
        <w:tabs>
          <w:tab w:val="left" w:pos="284"/>
        </w:tabs>
        <w:spacing w:after="60"/>
        <w:contextualSpacing/>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xi.</w:t>
      </w:r>
      <w:r>
        <w:rPr>
          <w:rFonts w:ascii="Arial Narrow" w:hAnsi="Arial Narrow"/>
          <w:bCs/>
          <w:color w:val="000000" w:themeColor="text1"/>
          <w:sz w:val="18"/>
          <w:szCs w:val="18"/>
        </w:rPr>
        <w:t xml:space="preserve"> </w:t>
      </w:r>
      <w:r w:rsidRPr="005E4DDD">
        <w:rPr>
          <w:rFonts w:ascii="Arial Narrow" w:hAnsi="Arial Narrow"/>
          <w:bCs/>
          <w:color w:val="000000" w:themeColor="text1"/>
          <w:sz w:val="18"/>
          <w:szCs w:val="18"/>
        </w:rPr>
        <w:t>Upon the Council’s request, delete or return to the Council all personal data and any existing copies, unless the applicable law requires storage of the personal data.</w:t>
      </w:r>
    </w:p>
    <w:p w14:paraId="4075E73F" w14:textId="77777777" w:rsidR="000E59BC" w:rsidRPr="00E83B04" w:rsidRDefault="00D81B84" w:rsidP="000E59BC">
      <w:pPr>
        <w:tabs>
          <w:tab w:val="left" w:pos="284"/>
        </w:tabs>
        <w:spacing w:after="60"/>
        <w:contextualSpacing/>
        <w:jc w:val="both"/>
        <w:rPr>
          <w:rFonts w:ascii="Arial Narrow" w:eastAsia="Calibri" w:hAnsi="Arial Narrow"/>
          <w:b/>
          <w:color w:val="365F91" w:themeColor="accent1" w:themeShade="BF"/>
          <w:sz w:val="18"/>
          <w:szCs w:val="18"/>
        </w:rPr>
      </w:pPr>
      <w:r w:rsidRPr="00E83B04">
        <w:rPr>
          <w:rFonts w:ascii="Arial Narrow" w:eastAsia="Calibri" w:hAnsi="Arial Narrow"/>
          <w:b/>
          <w:color w:val="365F91" w:themeColor="accent1" w:themeShade="BF"/>
          <w:sz w:val="18"/>
          <w:szCs w:val="18"/>
        </w:rPr>
        <w:t xml:space="preserve">3.9 </w:t>
      </w:r>
      <w:r w:rsidR="000E59BC" w:rsidRPr="00E83B04">
        <w:rPr>
          <w:rFonts w:ascii="Arial Narrow" w:eastAsia="Calibri" w:hAnsi="Arial Narrow"/>
          <w:b/>
          <w:color w:val="365F91" w:themeColor="accent1" w:themeShade="BF"/>
          <w:sz w:val="18"/>
          <w:szCs w:val="18"/>
        </w:rPr>
        <w:t>Parallel Activities</w:t>
      </w:r>
    </w:p>
    <w:p w14:paraId="0635435E"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Where the Provider is a natural person who is employed in parallel to this Contract, they hereby confirm that they:</w:t>
      </w:r>
    </w:p>
    <w:p w14:paraId="44661AB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a)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approval from their employer to perform paid services for the Council under this Contract, and/or</w:t>
      </w:r>
    </w:p>
    <w:p w14:paraId="1C1B5604" w14:textId="77777777" w:rsidR="000E59BC" w:rsidRDefault="000E59BC" w:rsidP="000E59BC">
      <w:pPr>
        <w:tabs>
          <w:tab w:val="left" w:pos="284"/>
        </w:tabs>
        <w:spacing w:after="60"/>
        <w:contextualSpacing/>
        <w:jc w:val="both"/>
        <w:rPr>
          <w:rFonts w:ascii="Arial Narrow" w:eastAsia="Calibri" w:hAnsi="Arial Narrow"/>
          <w:sz w:val="18"/>
          <w:szCs w:val="18"/>
        </w:rPr>
      </w:pPr>
      <w:r>
        <w:rPr>
          <w:rFonts w:ascii="Arial Narrow" w:eastAsia="Calibri" w:hAnsi="Arial Narrow"/>
          <w:sz w:val="18"/>
          <w:szCs w:val="18"/>
        </w:rPr>
        <w:t xml:space="preserve">b) </w:t>
      </w:r>
      <w:proofErr w:type="gramStart"/>
      <w:r>
        <w:rPr>
          <w:rFonts w:ascii="Arial Narrow" w:eastAsia="Calibri" w:hAnsi="Arial Narrow"/>
          <w:sz w:val="18"/>
          <w:szCs w:val="18"/>
        </w:rPr>
        <w:t>have</w:t>
      </w:r>
      <w:proofErr w:type="gramEnd"/>
      <w:r>
        <w:rPr>
          <w:rFonts w:ascii="Arial Narrow" w:eastAsia="Calibri" w:hAnsi="Arial Narrow"/>
          <w:sz w:val="18"/>
          <w:szCs w:val="18"/>
        </w:rPr>
        <w:t xml:space="preserve"> been granted leave during the performance of their obligations under this Contract.</w:t>
      </w:r>
    </w:p>
    <w:p w14:paraId="3BCD5C9B" w14:textId="77777777" w:rsidR="00D81B84" w:rsidRPr="00E83B04" w:rsidRDefault="00D81B84" w:rsidP="00D81B84">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E83B04">
        <w:rPr>
          <w:rFonts w:ascii="Arial Narrow" w:hAnsi="Arial Narrow" w:cs="Times New Roman"/>
          <w:b/>
          <w:color w:val="365F91" w:themeColor="accent1" w:themeShade="BF"/>
          <w:sz w:val="18"/>
          <w:szCs w:val="18"/>
          <w:lang w:eastAsia="en-US"/>
        </w:rPr>
        <w:t>3.10 Other obligations</w:t>
      </w:r>
    </w:p>
    <w:p w14:paraId="506670C9"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0501BDFE"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2EE26D20" w14:textId="77777777" w:rsidR="00D81B84" w:rsidRDefault="00D81B84" w:rsidP="00D81B84">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4C5FEF77"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en-US"/>
        </w:rPr>
      </w:pPr>
      <w:r w:rsidRPr="00E83B04">
        <w:rPr>
          <w:rFonts w:ascii="Arial Narrow" w:hAnsi="Arial Narrow" w:cs="Times New Roman"/>
          <w:b/>
          <w:smallCaps/>
          <w:color w:val="365F91" w:themeColor="accent1" w:themeShade="BF"/>
          <w:sz w:val="18"/>
          <w:szCs w:val="18"/>
          <w:lang w:eastAsia="en-US"/>
        </w:rPr>
        <w:t xml:space="preserve">Article 4 – Fees, expenses and mode of payment </w:t>
      </w:r>
    </w:p>
    <w:p w14:paraId="17728465"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4.1 Ordering</w:t>
      </w:r>
    </w:p>
    <w:p w14:paraId="1F4DDA34" w14:textId="125D7646" w:rsidR="003A0F5F" w:rsidRPr="007D4E81" w:rsidRDefault="003A0F5F" w:rsidP="003A0F5F">
      <w:pPr>
        <w:jc w:val="both"/>
        <w:rPr>
          <w:rFonts w:ascii="Arial Narrow" w:hAnsi="Arial Narrow"/>
          <w:sz w:val="18"/>
          <w:szCs w:val="18"/>
        </w:rPr>
      </w:pPr>
      <w:r w:rsidRPr="007D4E81">
        <w:rPr>
          <w:rFonts w:ascii="Arial Narrow" w:hAnsi="Arial Narrow" w:cs="Times New Roman"/>
          <w:sz w:val="18"/>
          <w:szCs w:val="18"/>
          <w:lang w:eastAsia="fr-FR"/>
        </w:rPr>
        <w:lastRenderedPageBreak/>
        <w:t xml:space="preserve">4.1.1 </w:t>
      </w:r>
      <w:r w:rsidRPr="007D4E81">
        <w:rPr>
          <w:rFonts w:ascii="Arial Narrow" w:hAnsi="Arial Narrow"/>
          <w:sz w:val="18"/>
          <w:szCs w:val="18"/>
        </w:rPr>
        <w:t xml:space="preserve">Each time an Order Form is sent, the selected Provider undertakes to take all the necessary measures to send it </w:t>
      </w:r>
      <w:r w:rsidRPr="007D4E81">
        <w:rPr>
          <w:rFonts w:ascii="Arial Narrow" w:hAnsi="Arial Narrow"/>
          <w:b/>
          <w:sz w:val="18"/>
          <w:szCs w:val="18"/>
        </w:rPr>
        <w:t>signed</w:t>
      </w:r>
      <w:r w:rsidRPr="007D4E81">
        <w:rPr>
          <w:rFonts w:ascii="Arial Narrow" w:hAnsi="Arial Narrow"/>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08B8C99F" w14:textId="7E6543DE" w:rsidR="003A0F5F" w:rsidRPr="007D4E81" w:rsidRDefault="003A0F5F" w:rsidP="003A0F5F">
      <w:pPr>
        <w:jc w:val="both"/>
        <w:rPr>
          <w:rFonts w:ascii="Arial Narrow" w:hAnsi="Arial Narrow"/>
          <w:sz w:val="18"/>
          <w:szCs w:val="18"/>
        </w:rPr>
      </w:pPr>
      <w:r w:rsidRPr="007D4E81">
        <w:rPr>
          <w:rFonts w:ascii="Arial Narrow" w:hAnsi="Arial Narrow"/>
          <w:sz w:val="18"/>
          <w:szCs w:val="18"/>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4108B53E" w14:textId="77777777" w:rsidR="00254DA0"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4.1.3 </w:t>
      </w:r>
      <w:r w:rsidR="00254DA0">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FDFD1D6" w14:textId="061DE79D" w:rsidR="003A0F5F" w:rsidRPr="007D4E81" w:rsidRDefault="003A0F5F" w:rsidP="003A0F5F">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4.1.4 Amounts/Fees indicated in </w:t>
      </w:r>
      <w:r w:rsidR="002111B3" w:rsidRPr="007D4E81">
        <w:rPr>
          <w:rFonts w:ascii="Arial Narrow" w:hAnsi="Arial Narrow" w:cs="Times New Roman"/>
          <w:sz w:val="18"/>
          <w:szCs w:val="18"/>
          <w:lang w:eastAsia="fr-FR"/>
        </w:rPr>
        <w:t xml:space="preserve">this Contract and in </w:t>
      </w:r>
      <w:r w:rsidRPr="007D4E81">
        <w:rPr>
          <w:rFonts w:ascii="Arial Narrow" w:hAnsi="Arial Narrow" w:cs="Times New Roman"/>
          <w:sz w:val="18"/>
          <w:szCs w:val="18"/>
          <w:lang w:eastAsia="fr-FR"/>
        </w:rPr>
        <w:t>each Order are final and not subject to review.</w:t>
      </w:r>
    </w:p>
    <w:p w14:paraId="6881B1C4" w14:textId="584CEC5D" w:rsidR="003A0F5F" w:rsidRPr="00E83B04" w:rsidRDefault="003A0F5F" w:rsidP="003A0F5F">
      <w:pPr>
        <w:tabs>
          <w:tab w:val="left" w:pos="426"/>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4.2 VAT</w:t>
      </w:r>
    </w:p>
    <w:p w14:paraId="5AE0625A"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4.2.1 Should the Provider not be subject to VAT, the amount invoiced shall be net fixed </w:t>
      </w:r>
      <w:proofErr w:type="gramStart"/>
      <w:r w:rsidRPr="007D4E81">
        <w:rPr>
          <w:rFonts w:ascii="Arial Narrow" w:hAnsi="Arial Narrow" w:cs="Times New Roman"/>
          <w:sz w:val="18"/>
          <w:szCs w:val="18"/>
          <w:lang w:eastAsia="fr-FR"/>
        </w:rPr>
        <w:t>amount.</w:t>
      </w:r>
      <w:proofErr w:type="gramEnd"/>
      <w:r w:rsidRPr="007D4E81">
        <w:rPr>
          <w:rFonts w:ascii="Arial Narrow" w:hAnsi="Arial Narrow" w:cs="Times New Roman"/>
          <w:sz w:val="18"/>
          <w:szCs w:val="18"/>
          <w:lang w:eastAsia="fr-FR"/>
        </w:rPr>
        <w:t xml:space="preserve"> Should the Provider be subject to VAT, the amount shall be invoiced as indicated in Articles 4.2.2 to </w:t>
      </w:r>
      <w:proofErr w:type="gramStart"/>
      <w:r w:rsidRPr="007D4E81">
        <w:rPr>
          <w:rFonts w:ascii="Arial Narrow" w:hAnsi="Arial Narrow" w:cs="Times New Roman"/>
          <w:sz w:val="18"/>
          <w:szCs w:val="18"/>
          <w:lang w:eastAsia="fr-FR"/>
        </w:rPr>
        <w:t>4.2.5.</w:t>
      </w:r>
      <w:proofErr w:type="gramEnd"/>
    </w:p>
    <w:p w14:paraId="6D29F2EE" w14:textId="77777777" w:rsidR="003B4914" w:rsidRPr="007D4E81" w:rsidRDefault="003B4914" w:rsidP="003B4914">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4.2.2 Should the deliverables be taxable in France, the amount invoiced shall be VAT inclusive. </w:t>
      </w:r>
    </w:p>
    <w:p w14:paraId="7D59854D"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7D4E81">
        <w:rPr>
          <w:rFonts w:ascii="Arial Narrow" w:hAnsi="Arial Narrow" w:cs="Times New Roman"/>
          <w:i/>
          <w:sz w:val="18"/>
          <w:szCs w:val="18"/>
          <w:lang w:eastAsia="fr-FR"/>
        </w:rPr>
        <w:t>Intra-Community sale/service to an exempted organisation: Articles 143 and 151 of Council Directive 2006/112/EC</w:t>
      </w:r>
      <w:r w:rsidRPr="007D4E81">
        <w:rPr>
          <w:rFonts w:ascii="Arial Narrow" w:hAnsi="Arial Narrow" w:cs="Times New Roman"/>
          <w:sz w:val="18"/>
          <w:szCs w:val="18"/>
          <w:lang w:eastAsia="fr-FR"/>
        </w:rPr>
        <w:t xml:space="preserve">” and should indicate the final total amount excluding VAT. In case the CoE will not be in a position to provide the said certificate, the Council will pay the invoice with VAT included.  </w:t>
      </w:r>
    </w:p>
    <w:p w14:paraId="6E5BC9F0" w14:textId="77777777" w:rsidR="003B4914" w:rsidRPr="007D4E81" w:rsidRDefault="003B4914" w:rsidP="003B4914">
      <w:pPr>
        <w:tabs>
          <w:tab w:val="left" w:pos="284"/>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25EFCD7" w14:textId="77777777" w:rsidR="003B4914" w:rsidRPr="007D4E81" w:rsidRDefault="003B4914" w:rsidP="003B4914">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7D4E81">
        <w:rPr>
          <w:rFonts w:ascii="Arial Narrow" w:hAnsi="Arial Narrow" w:cs="Times New Roman"/>
          <w:i/>
          <w:sz w:val="18"/>
          <w:szCs w:val="18"/>
          <w:lang w:eastAsia="fr-FR"/>
        </w:rPr>
        <w:t>Intra-community sale/service: French VAT collected by the Provider and paid to the Mini One-Stop shop in [Address/Country]</w:t>
      </w:r>
      <w:r w:rsidRPr="007D4E81">
        <w:rPr>
          <w:rFonts w:ascii="Arial Narrow" w:hAnsi="Arial Narrow" w:cs="Times New Roman"/>
          <w:sz w:val="18"/>
          <w:szCs w:val="18"/>
          <w:lang w:eastAsia="fr-FR"/>
        </w:rPr>
        <w:t>”.</w:t>
      </w:r>
    </w:p>
    <w:p w14:paraId="03F9816A" w14:textId="77777777" w:rsidR="003A0F5F" w:rsidRPr="00E83B04" w:rsidRDefault="003A0F5F" w:rsidP="003A0F5F">
      <w:pPr>
        <w:tabs>
          <w:tab w:val="left" w:pos="284"/>
        </w:tabs>
        <w:autoSpaceDE w:val="0"/>
        <w:autoSpaceDN w:val="0"/>
        <w:spacing w:before="40"/>
        <w:jc w:val="both"/>
        <w:rPr>
          <w:rFonts w:ascii="Arial Narrow" w:hAnsi="Arial Narrow" w:cs="Times New Roman"/>
          <w:b/>
          <w:color w:val="365F91" w:themeColor="accent1" w:themeShade="BF"/>
          <w:sz w:val="18"/>
          <w:szCs w:val="18"/>
          <w:lang w:eastAsia="fr-FR"/>
        </w:rPr>
      </w:pPr>
      <w:r w:rsidRPr="00E83B04">
        <w:rPr>
          <w:rFonts w:ascii="Arial Narrow" w:hAnsi="Arial Narrow" w:cs="Times New Roman"/>
          <w:b/>
          <w:color w:val="365F91" w:themeColor="accent1" w:themeShade="BF"/>
          <w:sz w:val="18"/>
          <w:szCs w:val="18"/>
          <w:lang w:eastAsia="fr-FR"/>
        </w:rPr>
        <w:t>4.3 Invoicing and payment</w:t>
      </w:r>
    </w:p>
    <w:p w14:paraId="15E66ECA" w14:textId="13ED1579" w:rsidR="003A0F5F" w:rsidRPr="007D4E81" w:rsidRDefault="003A0F5F" w:rsidP="003A0F5F">
      <w:pPr>
        <w:tabs>
          <w:tab w:val="left" w:pos="426"/>
        </w:tabs>
        <w:autoSpaceDE w:val="0"/>
        <w:autoSpaceDN w:val="0"/>
        <w:spacing w:after="3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4.3.1 For each Order completed, and upon acceptance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by the Council, the Provider shall submit an invoice or a request for payment in triplicate </w:t>
      </w:r>
      <w:r w:rsidR="00312EC4">
        <w:rPr>
          <w:rFonts w:ascii="Arial Narrow" w:hAnsi="Arial Narrow" w:cs="Times New Roman"/>
          <w:sz w:val="18"/>
          <w:szCs w:val="18"/>
          <w:lang w:eastAsia="fr-FR"/>
        </w:rPr>
        <w:t xml:space="preserve">and in the currency specified in the Table of fees, </w:t>
      </w:r>
      <w:r w:rsidRPr="007D4E81">
        <w:rPr>
          <w:rFonts w:ascii="Arial Narrow" w:hAnsi="Arial Narrow" w:cs="Times New Roman"/>
          <w:sz w:val="18"/>
          <w:szCs w:val="18"/>
          <w:lang w:eastAsia="fr-FR"/>
        </w:rPr>
        <w:t>in conformity with the applicable legislation.</w:t>
      </w:r>
    </w:p>
    <w:p w14:paraId="44350676" w14:textId="33A5B222"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4.3.2 Before accepting the </w:t>
      </w:r>
      <w:r w:rsidR="004A3080" w:rsidRPr="007D4E81">
        <w:rPr>
          <w:rFonts w:ascii="Arial Narrow" w:hAnsi="Arial Narrow"/>
          <w:sz w:val="18"/>
          <w:szCs w:val="18"/>
        </w:rPr>
        <w:t>Deliverable</w:t>
      </w:r>
      <w:r w:rsidRPr="007D4E81">
        <w:rPr>
          <w:rFonts w:ascii="Arial Narrow" w:hAnsi="Arial Narrow"/>
          <w:sz w:val="18"/>
          <w:szCs w:val="18"/>
        </w:rPr>
        <w:t>(s), the Council reserves the right to ask the Provider to submit any other document or information that may serve the purpose of establishing that the Contract has been duly executed.</w:t>
      </w:r>
    </w:p>
    <w:p w14:paraId="4145B6DB" w14:textId="77777777" w:rsidR="003A0F5F" w:rsidRPr="007D4E81" w:rsidRDefault="003A0F5F" w:rsidP="003A0F5F">
      <w:pPr>
        <w:jc w:val="both"/>
        <w:rPr>
          <w:rFonts w:ascii="Arial Narrow" w:hAnsi="Arial Narrow"/>
          <w:sz w:val="18"/>
          <w:szCs w:val="18"/>
          <w:lang w:val="en-US" w:eastAsia="en-US"/>
        </w:rPr>
      </w:pPr>
      <w:r w:rsidRPr="007D4E81">
        <w:rPr>
          <w:rFonts w:ascii="Arial Narrow" w:hAnsi="Arial Narrow"/>
          <w:sz w:val="18"/>
          <w:szCs w:val="18"/>
        </w:rPr>
        <w:t xml:space="preserve">4.3.3 In the case of event organisation, the Provider shall in any case submit any document that proves that the event took place, including but not limited to </w:t>
      </w:r>
      <w:r w:rsidRPr="007D4E81">
        <w:rPr>
          <w:rFonts w:ascii="Arial Narrow" w:hAnsi="Arial Narrow"/>
          <w:sz w:val="18"/>
          <w:szCs w:val="18"/>
          <w:lang w:val="en-US" w:eastAsia="en-US"/>
        </w:rPr>
        <w:t xml:space="preserve">an attendance sheet broken down into half days specifying the location, date(s) and time(s) of the event(s) or </w:t>
      </w:r>
      <w:proofErr w:type="gramStart"/>
      <w:r w:rsidRPr="007D4E81">
        <w:rPr>
          <w:rFonts w:ascii="Arial Narrow" w:hAnsi="Arial Narrow"/>
          <w:sz w:val="18"/>
          <w:szCs w:val="18"/>
          <w:lang w:val="en-US" w:eastAsia="en-US"/>
        </w:rPr>
        <w:t>activity(</w:t>
      </w:r>
      <w:proofErr w:type="spellStart"/>
      <w:proofErr w:type="gramEnd"/>
      <w:r w:rsidRPr="007D4E81">
        <w:rPr>
          <w:rFonts w:ascii="Arial Narrow" w:hAnsi="Arial Narrow"/>
          <w:sz w:val="18"/>
          <w:szCs w:val="18"/>
          <w:lang w:val="en-US" w:eastAsia="en-US"/>
        </w:rPr>
        <w:t>ies</w:t>
      </w:r>
      <w:proofErr w:type="spellEnd"/>
      <w:r w:rsidRPr="007D4E81">
        <w:rPr>
          <w:rFonts w:ascii="Arial Narrow" w:hAnsi="Arial Narrow"/>
          <w:sz w:val="18"/>
          <w:szCs w:val="18"/>
          <w:lang w:val="en-US" w:eastAsia="en-US"/>
        </w:rPr>
        <w:t xml:space="preserve">), to be individually signed by </w:t>
      </w:r>
      <w:r w:rsidRPr="007D4E81">
        <w:rPr>
          <w:rFonts w:ascii="Arial Narrow" w:hAnsi="Arial Narrow"/>
          <w:sz w:val="18"/>
          <w:szCs w:val="18"/>
          <w:u w:val="single"/>
          <w:lang w:val="en-US" w:eastAsia="en-US"/>
        </w:rPr>
        <w:t>each</w:t>
      </w:r>
      <w:r w:rsidRPr="007D4E81">
        <w:rPr>
          <w:rFonts w:ascii="Arial Narrow" w:hAnsi="Arial Narrow"/>
          <w:sz w:val="18"/>
          <w:szCs w:val="18"/>
          <w:lang w:val="en-US" w:eastAsia="en-US"/>
        </w:rPr>
        <w:t xml:space="preserve"> participant and the Provider.</w:t>
      </w:r>
    </w:p>
    <w:p w14:paraId="2A84CF2B" w14:textId="55CCD8DA"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4.3.4 The payment for the </w:t>
      </w:r>
      <w:r w:rsidR="004A3080" w:rsidRPr="007D4E81">
        <w:rPr>
          <w:rFonts w:ascii="Arial Narrow" w:hAnsi="Arial Narrow"/>
          <w:sz w:val="18"/>
          <w:szCs w:val="18"/>
        </w:rPr>
        <w:t>Deliverable</w:t>
      </w:r>
      <w:r w:rsidRPr="007D4E81">
        <w:rPr>
          <w:rFonts w:ascii="Arial Narrow" w:hAnsi="Arial Narrow"/>
          <w:sz w:val="18"/>
          <w:szCs w:val="18"/>
        </w:rPr>
        <w:t xml:space="preserve">s to be paid by the Council shall be made within 60 calendar days of submission of the invoice described in Article 4.3.1, subject to the submission of the </w:t>
      </w:r>
      <w:r w:rsidR="004A3080" w:rsidRPr="007D4E81">
        <w:rPr>
          <w:rFonts w:ascii="Arial Narrow" w:hAnsi="Arial Narrow"/>
          <w:sz w:val="18"/>
          <w:szCs w:val="18"/>
        </w:rPr>
        <w:t>Deliverable</w:t>
      </w:r>
      <w:r w:rsidRPr="007D4E81">
        <w:rPr>
          <w:rFonts w:ascii="Arial Narrow" w:hAnsi="Arial Narrow"/>
          <w:sz w:val="18"/>
          <w:szCs w:val="18"/>
        </w:rPr>
        <w:t xml:space="preserve">(s) described in the </w:t>
      </w:r>
      <w:r w:rsidRPr="007D4E81">
        <w:rPr>
          <w:rFonts w:ascii="Arial Narrow" w:eastAsia="Calibri" w:hAnsi="Arial Narrow" w:cs="Times New Roman"/>
          <w:sz w:val="18"/>
          <w:szCs w:val="18"/>
          <w:lang w:eastAsia="en-US"/>
        </w:rPr>
        <w:t xml:space="preserve">Terms of reference </w:t>
      </w:r>
      <w:r w:rsidRPr="007D4E81">
        <w:rPr>
          <w:rFonts w:ascii="Arial Narrow" w:hAnsi="Arial Narrow"/>
          <w:sz w:val="18"/>
          <w:szCs w:val="18"/>
        </w:rPr>
        <w:t>and its/their acceptance by the Council.</w:t>
      </w:r>
    </w:p>
    <w:p w14:paraId="440C75C5" w14:textId="3B237296" w:rsidR="003A0F5F" w:rsidRPr="007D4E81" w:rsidRDefault="003A0F5F" w:rsidP="003A0F5F">
      <w:pPr>
        <w:jc w:val="both"/>
        <w:rPr>
          <w:rFonts w:ascii="Arial Narrow" w:hAnsi="Arial Narrow"/>
          <w:sz w:val="18"/>
          <w:szCs w:val="18"/>
        </w:rPr>
      </w:pPr>
      <w:r w:rsidRPr="007D4E81">
        <w:rPr>
          <w:rFonts w:ascii="Arial Narrow" w:hAnsi="Arial Narrow"/>
          <w:sz w:val="18"/>
          <w:szCs w:val="18"/>
        </w:rPr>
        <w:t xml:space="preserve">4.3.5 </w:t>
      </w:r>
      <w:r w:rsidR="007960C5" w:rsidRPr="007D4E81">
        <w:rPr>
          <w:rFonts w:ascii="Arial Narrow" w:hAnsi="Arial Narrow"/>
          <w:sz w:val="18"/>
          <w:szCs w:val="18"/>
        </w:rPr>
        <w:t>Advance payments are subject to a written agreement between the parties, on an order by order basis, and shoul</w:t>
      </w:r>
      <w:r w:rsidRPr="007D4E81">
        <w:rPr>
          <w:rFonts w:ascii="Arial Narrow" w:hAnsi="Arial Narrow"/>
          <w:sz w:val="18"/>
          <w:szCs w:val="18"/>
        </w:rPr>
        <w:t>d be paid within 60 calendar day</w:t>
      </w:r>
      <w:r w:rsidR="007960C5" w:rsidRPr="007D4E81">
        <w:rPr>
          <w:rFonts w:ascii="Arial Narrow" w:hAnsi="Arial Narrow"/>
          <w:sz w:val="18"/>
          <w:szCs w:val="18"/>
        </w:rPr>
        <w:t>s upon signature of the Order concerned</w:t>
      </w:r>
      <w:r w:rsidRPr="007D4E81">
        <w:rPr>
          <w:rFonts w:ascii="Arial Narrow" w:hAnsi="Arial Narrow"/>
          <w:sz w:val="18"/>
          <w:szCs w:val="18"/>
        </w:rPr>
        <w:t>.</w:t>
      </w:r>
    </w:p>
    <w:p w14:paraId="2D0ED58B" w14:textId="77777777" w:rsidR="003A0F5F" w:rsidRPr="00E83B04" w:rsidRDefault="003A0F5F" w:rsidP="003A0F5F">
      <w:pPr>
        <w:tabs>
          <w:tab w:val="left" w:pos="0"/>
        </w:tabs>
        <w:autoSpaceDE w:val="0"/>
        <w:autoSpaceDN w:val="0"/>
        <w:spacing w:before="40"/>
        <w:jc w:val="both"/>
        <w:rPr>
          <w:rFonts w:ascii="Arial Narrow" w:hAnsi="Arial Narrow" w:cs="Times New Roman"/>
          <w:b/>
          <w:color w:val="365F91" w:themeColor="accent1" w:themeShade="BF"/>
          <w:sz w:val="18"/>
          <w:szCs w:val="18"/>
        </w:rPr>
      </w:pPr>
      <w:r w:rsidRPr="00E83B04">
        <w:rPr>
          <w:rFonts w:ascii="Arial Narrow" w:hAnsi="Arial Narrow" w:cs="Times New Roman"/>
          <w:b/>
          <w:color w:val="365F91" w:themeColor="accent1" w:themeShade="BF"/>
          <w:sz w:val="18"/>
          <w:szCs w:val="18"/>
        </w:rPr>
        <w:t>4.4 Other expenses</w:t>
      </w:r>
    </w:p>
    <w:p w14:paraId="2D22FA35" w14:textId="2860A67E" w:rsidR="003A0F5F" w:rsidRPr="007D4E81" w:rsidRDefault="003A0F5F" w:rsidP="003A0F5F">
      <w:pPr>
        <w:tabs>
          <w:tab w:val="left" w:pos="0"/>
        </w:tabs>
        <w:autoSpaceDE w:val="0"/>
        <w:autoSpaceDN w:val="0"/>
        <w:jc w:val="both"/>
        <w:rPr>
          <w:rFonts w:ascii="Arial Narrow" w:hAnsi="Arial Narrow" w:cs="Times New Roman"/>
          <w:sz w:val="18"/>
          <w:szCs w:val="18"/>
          <w:lang w:eastAsia="fr-FR"/>
        </w:rPr>
      </w:pPr>
      <w:r w:rsidRPr="007D4E81">
        <w:rPr>
          <w:rFonts w:ascii="Arial Narrow" w:hAnsi="Arial Narrow" w:cs="Times New Roman"/>
          <w:color w:val="000000"/>
          <w:sz w:val="18"/>
          <w:szCs w:val="18"/>
        </w:rPr>
        <w:t>4.4.1 In the event of the Provider being required to travel for the purposes of the contract,</w:t>
      </w:r>
      <w:r w:rsidR="007960C5" w:rsidRPr="007D4E81">
        <w:rPr>
          <w:rFonts w:ascii="Arial Narrow" w:hAnsi="Arial Narrow" w:cs="Times New Roman"/>
          <w:color w:val="000000"/>
          <w:sz w:val="18"/>
          <w:szCs w:val="18"/>
        </w:rPr>
        <w:t xml:space="preserve"> and provided the Terms of reference do not stipulate that the fees already include travel and subsistence expenses,</w:t>
      </w:r>
      <w:r w:rsidRPr="007D4E81">
        <w:rPr>
          <w:rFonts w:ascii="Arial Narrow" w:hAnsi="Arial Narrow" w:cs="Times New Roman"/>
          <w:color w:val="000000"/>
          <w:sz w:val="18"/>
          <w:szCs w:val="18"/>
        </w:rPr>
        <w:t xml:space="preserve"> the Council </w:t>
      </w:r>
      <w:r w:rsidRPr="007D4E81">
        <w:rPr>
          <w:rFonts w:ascii="Arial Narrow" w:hAnsi="Arial Narrow" w:cs="Times New Roman"/>
          <w:color w:val="000000"/>
          <w:sz w:val="18"/>
          <w:szCs w:val="18"/>
        </w:rPr>
        <w:lastRenderedPageBreak/>
        <w:t xml:space="preserve">undertakes, </w:t>
      </w:r>
      <w:r w:rsidR="007960C5" w:rsidRPr="007D4E81">
        <w:rPr>
          <w:rFonts w:ascii="Arial Narrow" w:hAnsi="Arial Narrow" w:cs="Times New Roman"/>
          <w:color w:val="000000"/>
          <w:sz w:val="18"/>
          <w:szCs w:val="18"/>
        </w:rPr>
        <w:t>subject to its prior agreement,</w:t>
      </w:r>
      <w:r w:rsidRPr="007D4E81">
        <w:rPr>
          <w:rFonts w:ascii="Arial Narrow" w:hAnsi="Arial Narrow" w:cs="Times New Roman"/>
          <w:color w:val="000000"/>
          <w:sz w:val="18"/>
          <w:szCs w:val="18"/>
        </w:rPr>
        <w:t xml:space="preserve"> to reimburse travel and subsistence allowances in compliance with the Council’s applicable Rules</w:t>
      </w:r>
      <w:r w:rsidR="00944332">
        <w:rPr>
          <w:rStyle w:val="FootnoteReference"/>
          <w:rFonts w:ascii="Arial Narrow" w:hAnsi="Arial Narrow" w:cs="Times New Roman"/>
          <w:color w:val="000000"/>
          <w:sz w:val="18"/>
          <w:szCs w:val="18"/>
        </w:rPr>
        <w:footnoteReference w:id="3"/>
      </w:r>
      <w:r w:rsidRPr="007D4E81">
        <w:rPr>
          <w:rFonts w:ascii="Arial Narrow" w:hAnsi="Arial Narrow" w:cs="Times New Roman"/>
          <w:color w:val="000000"/>
          <w:sz w:val="18"/>
          <w:szCs w:val="18"/>
        </w:rPr>
        <w:t xml:space="preserve">. </w:t>
      </w:r>
    </w:p>
    <w:p w14:paraId="31E58C63" w14:textId="07F285DA" w:rsidR="003A0F5F" w:rsidRPr="007D4E81" w:rsidRDefault="003A0F5F" w:rsidP="003A0F5F">
      <w:pPr>
        <w:jc w:val="both"/>
        <w:rPr>
          <w:rFonts w:ascii="Arial Narrow" w:hAnsi="Arial Narrow" w:cs="Times New Roman"/>
          <w:color w:val="000000"/>
          <w:sz w:val="18"/>
          <w:szCs w:val="18"/>
        </w:rPr>
      </w:pPr>
      <w:r w:rsidRPr="007D4E81">
        <w:rPr>
          <w:rFonts w:ascii="Arial Narrow" w:hAnsi="Arial Narrow" w:cs="Times New Roman"/>
          <w:color w:val="000000"/>
          <w:sz w:val="18"/>
          <w:szCs w:val="18"/>
        </w:rPr>
        <w:t xml:space="preserve">4.4.2 Travel expenses </w:t>
      </w:r>
      <w:r w:rsidR="007960C5" w:rsidRPr="007D4E81">
        <w:rPr>
          <w:rFonts w:ascii="Arial Narrow" w:hAnsi="Arial Narrow" w:cs="Times New Roman"/>
          <w:color w:val="000000"/>
          <w:sz w:val="18"/>
          <w:szCs w:val="18"/>
        </w:rPr>
        <w:t xml:space="preserve">referred to under 4.4.1 </w:t>
      </w:r>
      <w:r w:rsidRPr="007D4E81">
        <w:rPr>
          <w:rFonts w:ascii="Arial Narrow" w:hAnsi="Arial Narrow" w:cs="Times New Roman"/>
          <w:color w:val="000000"/>
          <w:sz w:val="18"/>
          <w:szCs w:val="18"/>
        </w:rPr>
        <w:t xml:space="preserve">will be reimbursed on the basis of the rail fare (first class) or air fare (tourist class) upon presentation of </w:t>
      </w:r>
      <w:r w:rsidR="00611175" w:rsidRPr="007D4E81">
        <w:rPr>
          <w:rFonts w:ascii="Arial Narrow" w:hAnsi="Arial Narrow" w:cs="Times New Roman"/>
          <w:color w:val="000000"/>
          <w:sz w:val="18"/>
          <w:szCs w:val="18"/>
        </w:rPr>
        <w:t>an invoice on the letterhead of</w:t>
      </w:r>
      <w:r w:rsidRPr="007D4E81">
        <w:rPr>
          <w:rFonts w:ascii="Arial Narrow" w:hAnsi="Arial Narrow" w:cs="Times New Roman"/>
          <w:color w:val="000000"/>
          <w:sz w:val="18"/>
          <w:szCs w:val="18"/>
        </w:rPr>
        <w:t xml:space="preserve"> the relevant vouchers. Subsistence expenses (including travel expenses within the locality visited) will be reimbursed at the applicable daily rate. </w:t>
      </w:r>
    </w:p>
    <w:p w14:paraId="4E47703B"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5A95F1A" w14:textId="1F7367C5"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3" w:name="_Toc179868652"/>
      <w:r w:rsidRPr="00E83B04">
        <w:rPr>
          <w:rFonts w:ascii="Arial Narrow" w:hAnsi="Arial Narrow" w:cs="Times New Roman"/>
          <w:b/>
          <w:smallCaps/>
          <w:color w:val="365F91" w:themeColor="accent1" w:themeShade="BF"/>
          <w:sz w:val="18"/>
          <w:szCs w:val="18"/>
          <w:lang w:eastAsia="fr-FR"/>
        </w:rPr>
        <w:t>Article 5 - Breach of contract</w:t>
      </w:r>
      <w:bookmarkEnd w:id="3"/>
    </w:p>
    <w:p w14:paraId="6DB22FD9" w14:textId="7D3B9898"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w:t>
      </w:r>
      <w:r w:rsidR="004A3080" w:rsidRPr="007D4E81">
        <w:rPr>
          <w:rFonts w:ascii="Arial Narrow" w:hAnsi="Arial Narrow" w:cs="Times New Roman"/>
          <w:sz w:val="18"/>
          <w:szCs w:val="18"/>
          <w:lang w:eastAsia="fr-FR"/>
        </w:rPr>
        <w:t>Deliverable</w:t>
      </w:r>
      <w:r w:rsidR="00611175" w:rsidRPr="007D4E81">
        <w:rPr>
          <w:rFonts w:ascii="Arial Narrow" w:hAnsi="Arial Narrow" w:cs="Times New Roman"/>
          <w:sz w:val="18"/>
          <w:szCs w:val="18"/>
          <w:lang w:eastAsia="fr-FR"/>
        </w:rPr>
        <w:t>s</w:t>
      </w:r>
      <w:r w:rsidRPr="007D4E81">
        <w:rPr>
          <w:rFonts w:ascii="Arial Narrow" w:hAnsi="Arial Narrow" w:cs="Times New Roman"/>
          <w:sz w:val="18"/>
          <w:szCs w:val="18"/>
          <w:lang w:eastAsia="fr-FR"/>
        </w:rPr>
        <w:t xml:space="preserve"> provided as referred to under Article 1.1 do not reach a satisfactory level, the Council shall consider there to have been a breach of contract and may consequently refuse to pay to the Provider the amounts referred to in Article 4.1 above. </w:t>
      </w:r>
    </w:p>
    <w:p w14:paraId="4E98C200" w14:textId="72A74C8B" w:rsidR="004702E7" w:rsidRPr="007D4E81" w:rsidRDefault="003A0F5F" w:rsidP="004702E7">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5.2 </w:t>
      </w:r>
      <w:r w:rsidR="004702E7" w:rsidRPr="007D4E81">
        <w:rPr>
          <w:rFonts w:ascii="Arial Narrow" w:hAnsi="Arial Narrow" w:cs="Times New Roman"/>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E049B6" w:rsidRPr="007D4E81">
        <w:rPr>
          <w:rFonts w:ascii="Arial Narrow" w:hAnsi="Arial Narrow" w:cs="Times New Roman"/>
          <w:sz w:val="18"/>
          <w:szCs w:val="18"/>
          <w:lang w:eastAsia="fr-FR"/>
        </w:rPr>
        <w:t>In case of partial termination, the obligations of the parties shall endure for all deliverables which are not subject of the notification of termination.</w:t>
      </w:r>
    </w:p>
    <w:p w14:paraId="7B87BC15"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5.3</w:t>
      </w:r>
      <w:r w:rsidRPr="007D4E81">
        <w:rPr>
          <w:rFonts w:ascii="Arial Narrow" w:hAnsi="Arial Narrow" w:cs="Times New Roman"/>
          <w:sz w:val="18"/>
          <w:szCs w:val="18"/>
          <w:lang w:eastAsia="fr-FR"/>
        </w:rPr>
        <w:tab/>
        <w:t>The outstanding sums shall be paid to the Council’s bank account within 60 calendar days from the notification in writing by the Council to the Provider regarding the outstanding sums to be paid.</w:t>
      </w:r>
    </w:p>
    <w:p w14:paraId="21477D26" w14:textId="65CB2C14"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4" w:name="_Toc179868653"/>
      <w:bookmarkStart w:id="5" w:name="_Toc179868654"/>
      <w:r w:rsidRPr="00E83B04">
        <w:rPr>
          <w:rFonts w:ascii="Arial Narrow" w:hAnsi="Arial Narrow" w:cs="Times New Roman"/>
          <w:b/>
          <w:smallCaps/>
          <w:color w:val="365F91" w:themeColor="accent1" w:themeShade="BF"/>
          <w:sz w:val="18"/>
          <w:szCs w:val="18"/>
          <w:lang w:eastAsia="fr-FR"/>
        </w:rPr>
        <w:t>Article 6 - Modifications</w:t>
      </w:r>
      <w:bookmarkEnd w:id="4"/>
      <w:r w:rsidRPr="00E83B04">
        <w:rPr>
          <w:rFonts w:ascii="Arial Narrow" w:hAnsi="Arial Narrow" w:cs="Times New Roman"/>
          <w:b/>
          <w:smallCaps/>
          <w:color w:val="365F91" w:themeColor="accent1" w:themeShade="BF"/>
          <w:sz w:val="18"/>
          <w:szCs w:val="18"/>
          <w:lang w:eastAsia="fr-FR"/>
        </w:rPr>
        <w:t xml:space="preserve"> </w:t>
      </w:r>
    </w:p>
    <w:p w14:paraId="4E98D686" w14:textId="60F7A61A"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6.1 The provisions of this contract cannot be modified without the written agreement of both parties.</w:t>
      </w:r>
      <w:r w:rsidR="00611175" w:rsidRPr="007D4E81">
        <w:rPr>
          <w:rFonts w:ascii="Arial Narrow" w:hAnsi="Arial Narrow" w:cs="Times New Roman"/>
          <w:sz w:val="18"/>
          <w:szCs w:val="18"/>
          <w:lang w:eastAsia="fr-FR"/>
        </w:rPr>
        <w:t xml:space="preserve"> This agreement may take the form of an exchange of emails provided it is done using the contact details specified in Article 8.</w:t>
      </w:r>
    </w:p>
    <w:p w14:paraId="586AA39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6.2 </w:t>
      </w:r>
      <w:r w:rsidRPr="007D4E81">
        <w:rPr>
          <w:rFonts w:ascii="Arial Narrow" w:hAnsi="Arial Narrow"/>
          <w:sz w:val="18"/>
          <w:szCs w:val="18"/>
          <w:lang w:val="en-US"/>
        </w:rPr>
        <w:t>Any modification shall not affect elements of the contract which may distort the initial conditions of the tendering procedure or give rise to unequal treatment between the tenderers.</w:t>
      </w:r>
    </w:p>
    <w:p w14:paraId="0E132B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6.3 This contract may not be transferred, in full or in part, for money or free of charge, without the Council’s prior authorisation in writing.</w:t>
      </w:r>
    </w:p>
    <w:p w14:paraId="1073F950" w14:textId="77BE58B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6.4 The Provider may not subcontract all or part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without the written authorisation of the Council.</w:t>
      </w:r>
    </w:p>
    <w:p w14:paraId="4C303A11"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7 - Case of force majeure</w:t>
      </w:r>
      <w:bookmarkEnd w:id="5"/>
      <w:r w:rsidRPr="00E83B04">
        <w:rPr>
          <w:rFonts w:ascii="Arial Narrow" w:hAnsi="Arial Narrow" w:cs="Times New Roman"/>
          <w:b/>
          <w:smallCaps/>
          <w:color w:val="365F91" w:themeColor="accent1" w:themeShade="BF"/>
          <w:sz w:val="18"/>
          <w:szCs w:val="18"/>
          <w:lang w:eastAsia="fr-FR"/>
        </w:rPr>
        <w:t xml:space="preserve"> </w:t>
      </w:r>
    </w:p>
    <w:p w14:paraId="71308D5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7D4E81">
        <w:rPr>
          <w:rFonts w:ascii="Arial Narrow" w:hAnsi="Arial Narrow" w:cs="Times New Roman"/>
          <w:sz w:val="18"/>
          <w:szCs w:val="18"/>
          <w:lang w:eastAsia="fr-FR"/>
        </w:rPr>
        <w:t>a</w:t>
      </w:r>
      <w:proofErr w:type="gramEnd"/>
      <w:r w:rsidRPr="007D4E81">
        <w:rPr>
          <w:rFonts w:ascii="Arial Narrow" w:hAnsi="Arial Narrow" w:cs="Times New Roman"/>
          <w:sz w:val="18"/>
          <w:szCs w:val="18"/>
          <w:lang w:eastAsia="fr-FR"/>
        </w:rPr>
        <w:t xml:space="preserve"> state of war, health risks or events that would require the Council or the Provider to cancel the contract.</w:t>
      </w:r>
    </w:p>
    <w:p w14:paraId="6EAC3E44"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7.2 In the event of such circumstances each party shall be required to notify the other party accordingly in writing, within a period of 7 calendar days. </w:t>
      </w:r>
    </w:p>
    <w:p w14:paraId="60DD9EED"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6" w:name="_Toc179868655"/>
      <w:r w:rsidRPr="00E83B04">
        <w:rPr>
          <w:rFonts w:ascii="Arial Narrow" w:hAnsi="Arial Narrow" w:cs="Times New Roman"/>
          <w:b/>
          <w:smallCaps/>
          <w:color w:val="365F91" w:themeColor="accent1" w:themeShade="BF"/>
          <w:sz w:val="18"/>
          <w:szCs w:val="18"/>
          <w:lang w:eastAsia="fr-FR"/>
        </w:rPr>
        <w:t>Article 8 - Communication between the parties</w:t>
      </w:r>
    </w:p>
    <w:p w14:paraId="3126DD6A" w14:textId="6C438A62"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8.1The Contact point within the Council of Europe is indicated on the cover pag</w:t>
      </w:r>
      <w:r w:rsidR="003D1EFC">
        <w:rPr>
          <w:rFonts w:ascii="Arial Narrow" w:hAnsi="Arial Narrow" w:cs="Times New Roman"/>
          <w:sz w:val="18"/>
          <w:szCs w:val="18"/>
          <w:lang w:eastAsia="fr-FR"/>
        </w:rPr>
        <w:t>e of the Act of Engagement</w:t>
      </w:r>
      <w:r w:rsidRPr="007D4E81">
        <w:rPr>
          <w:rFonts w:ascii="Arial Narrow" w:hAnsi="Arial Narrow" w:cs="Times New Roman"/>
          <w:sz w:val="18"/>
          <w:szCs w:val="18"/>
          <w:lang w:eastAsia="fr-FR"/>
        </w:rPr>
        <w:t>.</w:t>
      </w:r>
    </w:p>
    <w:p w14:paraId="3B08F3E4" w14:textId="79F9886D"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8.2 The Provider can be reached through the means indi</w:t>
      </w:r>
      <w:r w:rsidR="003D1EFC">
        <w:rPr>
          <w:rFonts w:ascii="Arial Narrow" w:hAnsi="Arial Narrow" w:cs="Times New Roman"/>
          <w:sz w:val="18"/>
          <w:szCs w:val="18"/>
          <w:lang w:eastAsia="fr-FR"/>
        </w:rPr>
        <w:t>cated in the Act of Engagement</w:t>
      </w:r>
      <w:r w:rsidRPr="007D4E81">
        <w:rPr>
          <w:rFonts w:ascii="Arial Narrow" w:hAnsi="Arial Narrow" w:cs="Times New Roman"/>
          <w:sz w:val="18"/>
          <w:szCs w:val="18"/>
          <w:lang w:eastAsia="fr-FR"/>
        </w:rPr>
        <w:t>.</w:t>
      </w:r>
    </w:p>
    <w:p w14:paraId="618137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8.3</w:t>
      </w:r>
      <w:r w:rsidRPr="007D4E81">
        <w:rPr>
          <w:rFonts w:ascii="Arial Narrow" w:hAnsi="Arial Narrow" w:cs="Times New Roman"/>
          <w:sz w:val="18"/>
          <w:szCs w:val="18"/>
          <w:lang w:eastAsia="fr-FR"/>
        </w:rPr>
        <w:tab/>
        <w:t>Any communication is deemed to have been made when it is received by the receiving party, unless the Contract refers to the date when the communication was sent.</w:t>
      </w:r>
    </w:p>
    <w:p w14:paraId="352D143B" w14:textId="668B725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8.4 Electronic communication is deemed to have been received by the receiving party on the day of successful dispatch of that communication, provided that it is sent to the </w:t>
      </w:r>
      <w:r w:rsidR="0035431A">
        <w:rPr>
          <w:rFonts w:ascii="Arial Narrow" w:hAnsi="Arial Narrow" w:cs="Times New Roman"/>
          <w:sz w:val="18"/>
          <w:szCs w:val="18"/>
          <w:lang w:eastAsia="fr-FR"/>
        </w:rPr>
        <w:t>contact details</w:t>
      </w:r>
      <w:r w:rsidRPr="007D4E81">
        <w:rPr>
          <w:rFonts w:ascii="Arial Narrow" w:hAnsi="Arial Narrow" w:cs="Times New Roman"/>
          <w:sz w:val="18"/>
          <w:szCs w:val="18"/>
          <w:lang w:eastAsia="fr-FR"/>
        </w:rPr>
        <w:t xml:space="preserve"> listed above. Dispatch shall be deemed unsuccessful if the sending party receives a message of non-delivery. In this case, the sending party shall immediately send again such communication to any</w:t>
      </w:r>
      <w:r w:rsidR="0035431A">
        <w:rPr>
          <w:rFonts w:ascii="Arial Narrow" w:hAnsi="Arial Narrow" w:cs="Times New Roman"/>
          <w:sz w:val="18"/>
          <w:szCs w:val="18"/>
          <w:lang w:eastAsia="fr-FR"/>
        </w:rPr>
        <w:t xml:space="preserve"> of the other contact details listed above</w:t>
      </w:r>
      <w:r w:rsidRPr="007D4E81">
        <w:rPr>
          <w:rFonts w:ascii="Arial Narrow" w:hAnsi="Arial Narrow" w:cs="Times New Roman"/>
          <w:sz w:val="18"/>
          <w:szCs w:val="18"/>
          <w:lang w:eastAsia="fr-FR"/>
        </w:rPr>
        <w:t xml:space="preserve">. In case of </w:t>
      </w:r>
      <w:r w:rsidRPr="007D4E81">
        <w:rPr>
          <w:rFonts w:ascii="Arial Narrow" w:hAnsi="Arial Narrow" w:cs="Times New Roman"/>
          <w:sz w:val="18"/>
          <w:szCs w:val="18"/>
          <w:lang w:eastAsia="fr-FR"/>
        </w:rPr>
        <w:lastRenderedPageBreak/>
        <w:t>unsuccessful dispatch, the sending party shall not be held in breach of its obligation to send such communication within a specified deadline, provided the communication is dispatched by another means of communication without further delay.</w:t>
      </w:r>
    </w:p>
    <w:p w14:paraId="1D6DDF19"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8.5</w:t>
      </w:r>
      <w:r w:rsidRPr="007D4E81">
        <w:rPr>
          <w:rFonts w:ascii="Arial Narrow" w:hAnsi="Arial Narrow" w:cs="Times New Roman"/>
          <w:sz w:val="18"/>
          <w:szCs w:val="18"/>
          <w:lang w:eastAsia="fr-FR"/>
        </w:rPr>
        <w:tab/>
        <w:t>Mail sent to the Council using the postal services is considered to have been received by the Council on the date on which it is registered by the department identified in paragraph 1 above.</w:t>
      </w:r>
    </w:p>
    <w:p w14:paraId="1B1476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8.6</w:t>
      </w:r>
      <w:r w:rsidRPr="007D4E81">
        <w:rPr>
          <w:rFonts w:ascii="Arial Narrow" w:hAnsi="Arial Narrow" w:cs="Times New Roman"/>
          <w:sz w:val="18"/>
          <w:szCs w:val="18"/>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9 –Acceptance</w:t>
      </w:r>
    </w:p>
    <w:p w14:paraId="7166F9F2" w14:textId="46F05ABB"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The provision of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7D4E81">
        <w:rPr>
          <w:rFonts w:ascii="Arial Narrow" w:hAnsi="Arial Narrow" w:cs="Times New Roman"/>
          <w:sz w:val="18"/>
          <w:szCs w:val="18"/>
          <w:lang w:eastAsia="fr-FR"/>
        </w:rPr>
        <w:t>Deliverable</w:t>
      </w:r>
      <w:r w:rsidRPr="007D4E81">
        <w:rPr>
          <w:rFonts w:ascii="Arial Narrow" w:hAnsi="Arial Narrow" w:cs="Times New Roman"/>
          <w:sz w:val="18"/>
          <w:szCs w:val="18"/>
          <w:lang w:eastAsia="fr-FR"/>
        </w:rPr>
        <w:t>s. If acceptance is refused again, the Council may terminate the Contract in whole or in part without previous notice and without paying any financial compensation.</w:t>
      </w:r>
    </w:p>
    <w:p w14:paraId="168FB1A0" w14:textId="78165D0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10 – Changes in the Provider’s situation or standing</w:t>
      </w:r>
    </w:p>
    <w:p w14:paraId="219E1294" w14:textId="445F7BC2" w:rsidR="003A0F5F" w:rsidRPr="007D4E81" w:rsidRDefault="003A0F5F" w:rsidP="003A0F5F">
      <w:pPr>
        <w:tabs>
          <w:tab w:val="left" w:pos="284"/>
        </w:tabs>
        <w:jc w:val="both"/>
        <w:rPr>
          <w:rFonts w:ascii="Arial Narrow" w:hAnsi="Arial Narrow"/>
          <w:color w:val="000000"/>
          <w:sz w:val="18"/>
          <w:szCs w:val="18"/>
        </w:rPr>
      </w:pPr>
      <w:r w:rsidRPr="007D4E81">
        <w:rPr>
          <w:rFonts w:ascii="Arial Narrow" w:hAnsi="Arial Narrow"/>
          <w:sz w:val="18"/>
          <w:szCs w:val="18"/>
        </w:rPr>
        <w:t>10.1</w:t>
      </w:r>
      <w:r w:rsidRPr="007D4E81">
        <w:rPr>
          <w:rFonts w:ascii="Arial Narrow" w:hAnsi="Arial Narrow"/>
          <w:color w:val="000000"/>
          <w:sz w:val="18"/>
          <w:szCs w:val="18"/>
        </w:rPr>
        <w:t xml:space="preserve"> The Provider shall inform the Council without delay of any changes in their address or legal domicile or in the address or legal domicile of the person who may represent them.</w:t>
      </w:r>
    </w:p>
    <w:p w14:paraId="3E8D60DE" w14:textId="77777777" w:rsidR="00472B44" w:rsidRDefault="00472B44" w:rsidP="00472B44">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0C9EBC2"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D664A6A"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t>
      </w:r>
      <w:proofErr w:type="gramStart"/>
      <w:r>
        <w:rPr>
          <w:rFonts w:ascii="Arial Narrow" w:hAnsi="Arial Narrow"/>
          <w:color w:val="000000"/>
          <w:sz w:val="18"/>
          <w:szCs w:val="18"/>
        </w:rPr>
        <w:t>where</w:t>
      </w:r>
      <w:proofErr w:type="gramEnd"/>
      <w:r>
        <w:rPr>
          <w:rFonts w:ascii="Arial Narrow" w:hAnsi="Arial Narrow"/>
          <w:color w:val="000000"/>
          <w:sz w:val="18"/>
          <w:szCs w:val="18"/>
        </w:rPr>
        <w:t xml:space="preserve"> the Provider is a consortium or similar entity, if there is a change in membership or partnership.</w:t>
      </w:r>
    </w:p>
    <w:p w14:paraId="0841B5A7"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5BE285C8"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C3339C0"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743B4A65"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21A2081E" w14:textId="77777777" w:rsidR="00472B44" w:rsidRDefault="00472B44" w:rsidP="0067724E">
      <w:pPr>
        <w:numPr>
          <w:ilvl w:val="0"/>
          <w:numId w:val="6"/>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283123E5"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r w:rsidRPr="00E83B04">
        <w:rPr>
          <w:rFonts w:ascii="Arial Narrow" w:hAnsi="Arial Narrow" w:cs="Times New Roman"/>
          <w:b/>
          <w:smallCaps/>
          <w:color w:val="365F91" w:themeColor="accent1" w:themeShade="BF"/>
          <w:sz w:val="18"/>
          <w:szCs w:val="18"/>
          <w:lang w:eastAsia="fr-FR"/>
        </w:rPr>
        <w:t>Article 11 - Disputes</w:t>
      </w:r>
      <w:bookmarkEnd w:id="6"/>
      <w:r w:rsidRPr="00E83B04">
        <w:rPr>
          <w:rFonts w:ascii="Arial Narrow" w:hAnsi="Arial Narrow" w:cs="Times New Roman"/>
          <w:b/>
          <w:smallCaps/>
          <w:color w:val="365F91" w:themeColor="accent1" w:themeShade="BF"/>
          <w:sz w:val="18"/>
          <w:szCs w:val="18"/>
          <w:lang w:eastAsia="fr-FR"/>
        </w:rPr>
        <w:t xml:space="preserve"> </w:t>
      </w:r>
    </w:p>
    <w:p w14:paraId="003AD42C"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11.1 Any dispute regarding this Contract shall - failing a friendly settlement between the Parties - be submitted to arbitration.</w:t>
      </w:r>
    </w:p>
    <w:p w14:paraId="6BEA5680"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805676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11.3 Alternatively, the parties may submit the dispute for decision to a single arbitrator selected by them by common agreement or, failing such agreement, by the President of the Tribunal de Grande Instance of Strasbourg.</w:t>
      </w:r>
    </w:p>
    <w:p w14:paraId="225BFEA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11.4 The Board referred to in paragraph 2 of this Article or, where appropriate, the arbitrator referred to in paragraph 3 of this Article, shall determine the procedure to be followed.</w:t>
      </w:r>
    </w:p>
    <w:p w14:paraId="3E44532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11.5 If the parties do not agree upon the law applicable the Board or, where appropriate, the arbitrator shall decide ex </w:t>
      </w:r>
      <w:proofErr w:type="spellStart"/>
      <w:r w:rsidRPr="007D4E81">
        <w:rPr>
          <w:rFonts w:ascii="Arial Narrow" w:hAnsi="Arial Narrow" w:cs="Times New Roman"/>
          <w:sz w:val="18"/>
          <w:szCs w:val="18"/>
          <w:lang w:eastAsia="fr-FR"/>
        </w:rPr>
        <w:t>aequo</w:t>
      </w:r>
      <w:proofErr w:type="spellEnd"/>
      <w:r w:rsidRPr="007D4E81">
        <w:rPr>
          <w:rFonts w:ascii="Arial Narrow" w:hAnsi="Arial Narrow" w:cs="Times New Roman"/>
          <w:sz w:val="18"/>
          <w:szCs w:val="18"/>
          <w:lang w:eastAsia="fr-FR"/>
        </w:rPr>
        <w:t xml:space="preserve"> </w:t>
      </w:r>
      <w:proofErr w:type="gramStart"/>
      <w:r w:rsidRPr="007D4E81">
        <w:rPr>
          <w:rFonts w:ascii="Arial Narrow" w:hAnsi="Arial Narrow" w:cs="Times New Roman"/>
          <w:sz w:val="18"/>
          <w:szCs w:val="18"/>
          <w:lang w:eastAsia="fr-FR"/>
        </w:rPr>
        <w:t>et</w:t>
      </w:r>
      <w:proofErr w:type="gramEnd"/>
      <w:r w:rsidRPr="007D4E81">
        <w:rPr>
          <w:rFonts w:ascii="Arial Narrow" w:hAnsi="Arial Narrow" w:cs="Times New Roman"/>
          <w:sz w:val="18"/>
          <w:szCs w:val="18"/>
          <w:lang w:eastAsia="fr-FR"/>
        </w:rPr>
        <w:t xml:space="preserve"> bono having regard to the general principles of law and to commercial usage.</w:t>
      </w:r>
    </w:p>
    <w:p w14:paraId="5E3627BA"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11.6 The arbitral decision shall be binding upon the parties and there shall be no appeal from it. </w:t>
      </w:r>
    </w:p>
    <w:p w14:paraId="5E9EE562" w14:textId="77777777" w:rsidR="003A0F5F" w:rsidRPr="00E83B04" w:rsidRDefault="003A0F5F" w:rsidP="003A0F5F">
      <w:pPr>
        <w:tabs>
          <w:tab w:val="left" w:pos="284"/>
        </w:tabs>
        <w:autoSpaceDE w:val="0"/>
        <w:autoSpaceDN w:val="0"/>
        <w:spacing w:before="40"/>
        <w:jc w:val="both"/>
        <w:rPr>
          <w:rFonts w:ascii="Arial Narrow" w:hAnsi="Arial Narrow" w:cs="Times New Roman"/>
          <w:b/>
          <w:smallCaps/>
          <w:color w:val="365F91" w:themeColor="accent1" w:themeShade="BF"/>
          <w:sz w:val="18"/>
          <w:szCs w:val="18"/>
          <w:lang w:eastAsia="fr-FR"/>
        </w:rPr>
      </w:pPr>
      <w:bookmarkStart w:id="7" w:name="_Toc179868656"/>
      <w:r w:rsidRPr="00E83B04">
        <w:rPr>
          <w:rFonts w:ascii="Arial Narrow" w:hAnsi="Arial Narrow" w:cs="Times New Roman"/>
          <w:b/>
          <w:smallCaps/>
          <w:color w:val="365F91" w:themeColor="accent1" w:themeShade="BF"/>
          <w:sz w:val="18"/>
          <w:szCs w:val="18"/>
          <w:lang w:eastAsia="fr-FR"/>
        </w:rPr>
        <w:t>Article 12 - Addresses and bank details of the parties</w:t>
      </w:r>
      <w:bookmarkEnd w:id="7"/>
    </w:p>
    <w:p w14:paraId="10D2C023"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The bank details of the Provider are indicated in the Act of Engagement. The bank details of the Council of Europe are the following:</w:t>
      </w:r>
    </w:p>
    <w:p w14:paraId="0021C8E6" w14:textId="77777777" w:rsidR="003A0F5F" w:rsidRPr="007D4E81" w:rsidRDefault="003A0F5F" w:rsidP="003A0F5F">
      <w:pPr>
        <w:tabs>
          <w:tab w:val="left" w:pos="284"/>
        </w:tabs>
        <w:autoSpaceDE w:val="0"/>
        <w:autoSpaceDN w:val="0"/>
        <w:jc w:val="both"/>
        <w:rPr>
          <w:rFonts w:ascii="Arial Narrow" w:hAnsi="Arial Narrow" w:cs="Times New Roman"/>
          <w:sz w:val="18"/>
          <w:szCs w:val="18"/>
          <w:lang w:eastAsia="fr-FR"/>
        </w:rPr>
      </w:pPr>
      <w:r w:rsidRPr="007D4E81">
        <w:rPr>
          <w:rFonts w:ascii="Arial Narrow" w:hAnsi="Arial Narrow" w:cs="Times New Roman"/>
          <w:sz w:val="18"/>
          <w:szCs w:val="18"/>
          <w:lang w:eastAsia="fr-FR"/>
        </w:rPr>
        <w:t xml:space="preserve">Bank address: </w:t>
      </w:r>
      <w:r w:rsidRPr="007D4E81">
        <w:rPr>
          <w:rFonts w:ascii="Arial Narrow" w:hAnsi="Arial Narrow"/>
          <w:color w:val="808080"/>
          <w:sz w:val="18"/>
          <w:szCs w:val="18"/>
        </w:rPr>
        <w:t xml:space="preserve">F-67075 Strasbourg </w:t>
      </w:r>
      <w:proofErr w:type="spellStart"/>
      <w:r w:rsidRPr="007D4E81">
        <w:rPr>
          <w:rFonts w:ascii="Arial Narrow" w:hAnsi="Arial Narrow"/>
          <w:color w:val="808080"/>
          <w:sz w:val="18"/>
          <w:szCs w:val="18"/>
        </w:rPr>
        <w:t>Cedex</w:t>
      </w:r>
      <w:proofErr w:type="spellEnd"/>
      <w:r w:rsidRPr="007D4E81">
        <w:rPr>
          <w:rFonts w:ascii="Arial Narrow" w:hAnsi="Arial Narrow"/>
          <w:color w:val="808080"/>
          <w:sz w:val="18"/>
          <w:szCs w:val="18"/>
        </w:rPr>
        <w:t>, France</w:t>
      </w:r>
    </w:p>
    <w:p w14:paraId="2B24CC4A"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fr-FR" w:eastAsia="fr-FR"/>
        </w:rPr>
      </w:pPr>
      <w:r w:rsidRPr="007D4E81">
        <w:rPr>
          <w:rFonts w:ascii="Arial Narrow" w:hAnsi="Arial Narrow" w:cs="Times New Roman"/>
          <w:sz w:val="18"/>
          <w:szCs w:val="18"/>
          <w:lang w:val="fr-FR" w:eastAsia="fr-FR"/>
        </w:rPr>
        <w:t xml:space="preserve">Bank </w:t>
      </w:r>
      <w:proofErr w:type="spellStart"/>
      <w:r w:rsidRPr="007D4E81">
        <w:rPr>
          <w:rFonts w:ascii="Arial Narrow" w:hAnsi="Arial Narrow" w:cs="Times New Roman"/>
          <w:sz w:val="18"/>
          <w:szCs w:val="18"/>
          <w:lang w:val="fr-FR" w:eastAsia="fr-FR"/>
        </w:rPr>
        <w:t>name</w:t>
      </w:r>
      <w:proofErr w:type="spellEnd"/>
      <w:proofErr w:type="gramStart"/>
      <w:r w:rsidRPr="007D4E81">
        <w:rPr>
          <w:rFonts w:ascii="Arial Narrow" w:hAnsi="Arial Narrow" w:cs="Times New Roman"/>
          <w:sz w:val="18"/>
          <w:szCs w:val="18"/>
          <w:lang w:val="fr-FR" w:eastAsia="fr-FR"/>
        </w:rPr>
        <w:t xml:space="preserve">:  </w:t>
      </w:r>
      <w:r w:rsidRPr="007D4E81">
        <w:rPr>
          <w:rFonts w:ascii="Arial Narrow" w:hAnsi="Arial Narrow"/>
          <w:color w:val="808080"/>
          <w:sz w:val="18"/>
          <w:szCs w:val="18"/>
          <w:lang w:val="fr-FR"/>
        </w:rPr>
        <w:t>Société</w:t>
      </w:r>
      <w:proofErr w:type="gramEnd"/>
      <w:r w:rsidRPr="007D4E81">
        <w:rPr>
          <w:rFonts w:ascii="Arial Narrow" w:hAnsi="Arial Narrow"/>
          <w:color w:val="808080"/>
          <w:sz w:val="18"/>
          <w:szCs w:val="18"/>
          <w:lang w:val="fr-FR"/>
        </w:rPr>
        <w:t xml:space="preserve"> Générale Strasbourg</w:t>
      </w:r>
    </w:p>
    <w:p w14:paraId="3DBDF738" w14:textId="77777777" w:rsidR="003A0F5F" w:rsidRPr="007D4E81" w:rsidRDefault="003A0F5F" w:rsidP="003A0F5F">
      <w:pPr>
        <w:tabs>
          <w:tab w:val="left" w:pos="284"/>
        </w:tabs>
        <w:autoSpaceDE w:val="0"/>
        <w:autoSpaceDN w:val="0"/>
        <w:jc w:val="both"/>
        <w:rPr>
          <w:rFonts w:ascii="Arial Narrow" w:hAnsi="Arial Narrow" w:cs="Times New Roman"/>
          <w:sz w:val="18"/>
          <w:szCs w:val="18"/>
          <w:highlight w:val="yellow"/>
          <w:lang w:val="de-DE" w:eastAsia="fr-FR"/>
        </w:rPr>
      </w:pPr>
      <w:r w:rsidRPr="007D4E81">
        <w:rPr>
          <w:rFonts w:ascii="Arial Narrow" w:hAnsi="Arial Narrow" w:cs="Times New Roman"/>
          <w:sz w:val="18"/>
          <w:szCs w:val="18"/>
          <w:lang w:val="de-DE" w:eastAsia="fr-FR"/>
        </w:rPr>
        <w:t xml:space="preserve">Code IBAN: </w:t>
      </w:r>
      <w:r w:rsidRPr="007D4E81">
        <w:rPr>
          <w:rFonts w:ascii="Arial Narrow" w:hAnsi="Arial Narrow"/>
          <w:color w:val="000000"/>
          <w:sz w:val="18"/>
          <w:szCs w:val="18"/>
          <w:lang w:val="fr-FR"/>
        </w:rPr>
        <w:t xml:space="preserve"> </w:t>
      </w:r>
      <w:r w:rsidRPr="007D4E81">
        <w:rPr>
          <w:rFonts w:ascii="Arial Narrow" w:hAnsi="Arial Narrow"/>
          <w:color w:val="808080"/>
          <w:sz w:val="18"/>
          <w:szCs w:val="18"/>
          <w:lang w:val="fr-FR"/>
        </w:rPr>
        <w:t>FR76 30003 02360 001500 1718672</w:t>
      </w:r>
    </w:p>
    <w:p w14:paraId="3BC1FA62"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r w:rsidRPr="007D4E81">
        <w:rPr>
          <w:rFonts w:ascii="Arial Narrow" w:hAnsi="Arial Narrow" w:cs="Times New Roman"/>
          <w:sz w:val="18"/>
          <w:szCs w:val="18"/>
          <w:lang w:val="de-DE" w:eastAsia="fr-FR"/>
        </w:rPr>
        <w:t xml:space="preserve">SWIFT Code: </w:t>
      </w:r>
      <w:r w:rsidRPr="007D4E81">
        <w:rPr>
          <w:rFonts w:ascii="Arial Narrow" w:hAnsi="Arial Narrow"/>
          <w:color w:val="000000"/>
          <w:sz w:val="18"/>
          <w:szCs w:val="18"/>
          <w:lang w:val="en-US"/>
        </w:rPr>
        <w:t xml:space="preserve"> </w:t>
      </w:r>
      <w:r w:rsidRPr="007D4E81">
        <w:rPr>
          <w:rFonts w:ascii="Arial Narrow" w:hAnsi="Arial Narrow"/>
          <w:color w:val="808080"/>
          <w:sz w:val="18"/>
          <w:szCs w:val="18"/>
          <w:lang w:val="en-US"/>
        </w:rPr>
        <w:t>SOGEFRPP</w:t>
      </w:r>
    </w:p>
    <w:p w14:paraId="1BAF4FAE" w14:textId="77777777" w:rsidR="003A0F5F" w:rsidRPr="007D4E81" w:rsidRDefault="003A0F5F" w:rsidP="003A0F5F">
      <w:pPr>
        <w:tabs>
          <w:tab w:val="left" w:pos="284"/>
        </w:tabs>
        <w:autoSpaceDE w:val="0"/>
        <w:autoSpaceDN w:val="0"/>
        <w:jc w:val="both"/>
        <w:rPr>
          <w:rFonts w:ascii="Arial Narrow" w:hAnsi="Arial Narrow" w:cs="Times New Roman"/>
          <w:sz w:val="18"/>
          <w:szCs w:val="18"/>
          <w:lang w:val="de-DE" w:eastAsia="fr-FR"/>
        </w:rPr>
      </w:pPr>
    </w:p>
    <w:p w14:paraId="5625D4C3" w14:textId="77777777" w:rsidR="0072200B" w:rsidRPr="007D4E81" w:rsidRDefault="0072200B" w:rsidP="0072200B">
      <w:pPr>
        <w:pBdr>
          <w:bottom w:val="single" w:sz="2" w:space="1" w:color="808080"/>
        </w:pBdr>
        <w:tabs>
          <w:tab w:val="left" w:pos="284"/>
        </w:tabs>
        <w:spacing w:after="120"/>
        <w:rPr>
          <w:rFonts w:ascii="Arial Narrow" w:hAnsi="Arial Narrow"/>
          <w:b/>
          <w:sz w:val="18"/>
          <w:szCs w:val="18"/>
          <w:lang w:eastAsia="en-US"/>
        </w:rPr>
        <w:sectPr w:rsidR="0072200B" w:rsidRPr="007D4E81" w:rsidSect="00B47508">
          <w:type w:val="continuous"/>
          <w:pgSz w:w="11907" w:h="16840" w:code="9"/>
          <w:pgMar w:top="682" w:right="850" w:bottom="567" w:left="851" w:header="284" w:footer="284" w:gutter="0"/>
          <w:cols w:num="2" w:space="142"/>
          <w:docGrid w:linePitch="360"/>
        </w:sectPr>
      </w:pPr>
    </w:p>
    <w:p w14:paraId="04601CFA" w14:textId="77777777" w:rsidR="0072200B" w:rsidRPr="007D4E81" w:rsidRDefault="0072200B" w:rsidP="00B25F8B">
      <w:pPr>
        <w:pBdr>
          <w:bottom w:val="single" w:sz="2" w:space="1" w:color="808080"/>
        </w:pBdr>
        <w:tabs>
          <w:tab w:val="left" w:pos="284"/>
        </w:tabs>
        <w:spacing w:after="120"/>
        <w:rPr>
          <w:rFonts w:ascii="Arial Narrow" w:hAnsi="Arial Narrow"/>
          <w:b/>
          <w:sz w:val="18"/>
          <w:szCs w:val="18"/>
          <w:lang w:eastAsia="en-US"/>
        </w:rPr>
      </w:pPr>
    </w:p>
    <w:sectPr w:rsidR="0072200B" w:rsidRPr="007D4E81"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3D56FED0" w:rsidR="00533AAF" w:rsidRPr="00AE2D2B" w:rsidRDefault="00F730BA" w:rsidP="00EE7BFF">
          <w:pPr>
            <w:rPr>
              <w:rFonts w:ascii="Arial Narrow" w:hAnsi="Arial Narrow"/>
              <w:caps/>
              <w:color w:val="000000"/>
              <w:sz w:val="18"/>
              <w:szCs w:val="18"/>
              <w:highlight w:val="cyan"/>
            </w:rPr>
          </w:pPr>
          <w:r w:rsidRPr="00153A38">
            <w:rPr>
              <w:rFonts w:ascii="Arial Narrow" w:hAnsi="Arial Narrow"/>
              <w:caps/>
              <w:color w:val="000000" w:themeColor="text1"/>
            </w:rPr>
            <w:t>8572/201</w:t>
          </w:r>
          <w:r w:rsidR="00EE7BFF" w:rsidRPr="00153A38">
            <w:rPr>
              <w:rFonts w:ascii="Arial Narrow" w:hAnsi="Arial Narrow"/>
              <w:caps/>
              <w:color w:val="000000" w:themeColor="text1"/>
            </w:rPr>
            <w:t>9</w:t>
          </w:r>
          <w:r w:rsidR="00153A38" w:rsidRPr="00153A38">
            <w:rPr>
              <w:rFonts w:ascii="Arial Narrow" w:hAnsi="Arial Narrow"/>
              <w:caps/>
              <w:color w:val="000000" w:themeColor="text1"/>
            </w:rPr>
            <w:t>/08</w:t>
          </w:r>
          <w:r w:rsidRPr="00153A38">
            <w:rPr>
              <w:rFonts w:ascii="Arial Narrow" w:hAnsi="Arial Narrow"/>
              <w:caps/>
              <w:color w:val="000000" w:themeColor="text1"/>
            </w:rPr>
            <w:t>FC</w:t>
          </w:r>
          <w:r w:rsidR="00EE7BFF" w:rsidRPr="00153A38">
            <w:rPr>
              <w:rFonts w:ascii="Arial Narrow" w:hAnsi="Arial Narrow"/>
              <w:caps/>
              <w:color w:val="000000" w:themeColor="text1"/>
            </w:rPr>
            <w:t>_</w:t>
          </w:r>
          <w:r w:rsidR="00EE7BFF">
            <w:rPr>
              <w:rFonts w:ascii="Arial Narrow" w:hAnsi="Arial Narrow"/>
              <w:caps/>
              <w:color w:val="000000" w:themeColor="text1"/>
            </w:rPr>
            <w:t>8564/2019/17</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77777777"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proofErr w:type="spellStart"/>
      <w:r w:rsidRPr="00810AE5">
        <w:rPr>
          <w:rFonts w:ascii="Arial Narrow" w:hAnsi="Arial Narrow"/>
          <w:sz w:val="18"/>
          <w:szCs w:val="18"/>
          <w:lang w:val="en-US"/>
        </w:rPr>
        <w:t>Allée</w:t>
      </w:r>
      <w:proofErr w:type="spellEnd"/>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3">
    <w:p w14:paraId="1EDFF562" w14:textId="33990BF0" w:rsidR="00944332" w:rsidRPr="002E59DA" w:rsidRDefault="00944332">
      <w:pPr>
        <w:pStyle w:val="FootnoteText"/>
        <w:rPr>
          <w:rFonts w:ascii="Arial Narrow" w:hAnsi="Arial Narrow"/>
          <w:sz w:val="16"/>
          <w:szCs w:val="16"/>
        </w:rPr>
      </w:pPr>
      <w:r w:rsidRPr="002E59DA">
        <w:rPr>
          <w:rStyle w:val="FootnoteReference"/>
          <w:rFonts w:ascii="Arial Narrow" w:hAnsi="Arial Narrow"/>
          <w:sz w:val="16"/>
          <w:szCs w:val="16"/>
        </w:rPr>
        <w:footnoteRef/>
      </w:r>
      <w:r w:rsidRPr="002E59DA">
        <w:rPr>
          <w:rFonts w:ascii="Arial Narrow" w:hAnsi="Arial Narrow"/>
          <w:sz w:val="16"/>
          <w:szCs w:val="16"/>
        </w:rPr>
        <w:t xml:space="preserve"> </w:t>
      </w:r>
      <w:r w:rsidR="0035431A" w:rsidRPr="002E59DA">
        <w:rPr>
          <w:rFonts w:ascii="Arial Narrow" w:hAnsi="Arial Narrow"/>
          <w:sz w:val="16"/>
          <w:szCs w:val="16"/>
        </w:rPr>
        <w:t xml:space="preserve">Applicable rules : </w:t>
      </w:r>
      <w:hyperlink r:id="rId1" w:history="1">
        <w:r w:rsidR="0035431A" w:rsidRPr="002E59DA">
          <w:rPr>
            <w:rStyle w:val="Hyperlink"/>
            <w:rFonts w:ascii="Arial Narrow" w:hAnsi="Arial Narrow"/>
            <w:sz w:val="16"/>
            <w:szCs w:val="16"/>
          </w:rPr>
          <w:t>https://search.coe.int/cm/Pages/result_details.aspx?ObjectId=09000016805ceb14</w:t>
        </w:r>
      </w:hyperlink>
      <w:r w:rsidR="0035431A" w:rsidRPr="002E59DA">
        <w:rPr>
          <w:rFonts w:ascii="Arial Narrow" w:hAnsi="Arial Narrow"/>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F656EE">
          <w:rPr>
            <w:rFonts w:ascii="Arial Narrow" w:hAnsi="Arial Narrow"/>
            <w:bCs/>
            <w:noProof/>
          </w:rPr>
          <w:t>8</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F656EE">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C566570"/>
    <w:multiLevelType w:val="hybridMultilevel"/>
    <w:tmpl w:val="0B28396E"/>
    <w:lvl w:ilvl="0" w:tplc="6CB49A40">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17B90"/>
    <w:multiLevelType w:val="hybridMultilevel"/>
    <w:tmpl w:val="886E5816"/>
    <w:lvl w:ilvl="0" w:tplc="160667FC">
      <w:start w:val="1"/>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85C3D"/>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2937"/>
    <w:rsid w:val="00113108"/>
    <w:rsid w:val="0011556A"/>
    <w:rsid w:val="00126183"/>
    <w:rsid w:val="0012667B"/>
    <w:rsid w:val="00127842"/>
    <w:rsid w:val="00127AB4"/>
    <w:rsid w:val="00135199"/>
    <w:rsid w:val="001359BE"/>
    <w:rsid w:val="00137972"/>
    <w:rsid w:val="0014098C"/>
    <w:rsid w:val="00141EE1"/>
    <w:rsid w:val="00150C0F"/>
    <w:rsid w:val="00153A38"/>
    <w:rsid w:val="00160002"/>
    <w:rsid w:val="0016172B"/>
    <w:rsid w:val="00162598"/>
    <w:rsid w:val="00183E4D"/>
    <w:rsid w:val="0019283C"/>
    <w:rsid w:val="001A207E"/>
    <w:rsid w:val="001A5371"/>
    <w:rsid w:val="001B0127"/>
    <w:rsid w:val="001B138A"/>
    <w:rsid w:val="001C4BA2"/>
    <w:rsid w:val="001C6878"/>
    <w:rsid w:val="001D40AD"/>
    <w:rsid w:val="001D5926"/>
    <w:rsid w:val="001E5424"/>
    <w:rsid w:val="001F5A87"/>
    <w:rsid w:val="002019A5"/>
    <w:rsid w:val="002111B3"/>
    <w:rsid w:val="002133FA"/>
    <w:rsid w:val="00213A16"/>
    <w:rsid w:val="00225B0D"/>
    <w:rsid w:val="002336A0"/>
    <w:rsid w:val="00236BB0"/>
    <w:rsid w:val="00251355"/>
    <w:rsid w:val="00254DA0"/>
    <w:rsid w:val="00256E49"/>
    <w:rsid w:val="002666C1"/>
    <w:rsid w:val="002818A7"/>
    <w:rsid w:val="00290EAC"/>
    <w:rsid w:val="00293CBB"/>
    <w:rsid w:val="00294937"/>
    <w:rsid w:val="002A2C42"/>
    <w:rsid w:val="002A56A1"/>
    <w:rsid w:val="002B4786"/>
    <w:rsid w:val="002C6F98"/>
    <w:rsid w:val="002D5425"/>
    <w:rsid w:val="002D5DC0"/>
    <w:rsid w:val="002E5606"/>
    <w:rsid w:val="002E59DA"/>
    <w:rsid w:val="002F7DE5"/>
    <w:rsid w:val="00300098"/>
    <w:rsid w:val="00305B31"/>
    <w:rsid w:val="003122C0"/>
    <w:rsid w:val="00312EC4"/>
    <w:rsid w:val="00320711"/>
    <w:rsid w:val="00322B58"/>
    <w:rsid w:val="003270FF"/>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4B7F"/>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1FC4"/>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1AB8"/>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7724E"/>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93C4E"/>
    <w:rsid w:val="008A486B"/>
    <w:rsid w:val="008B3EEE"/>
    <w:rsid w:val="008B6FDD"/>
    <w:rsid w:val="008C754F"/>
    <w:rsid w:val="008D113B"/>
    <w:rsid w:val="008D3220"/>
    <w:rsid w:val="008F2664"/>
    <w:rsid w:val="008F2874"/>
    <w:rsid w:val="008F2DBD"/>
    <w:rsid w:val="008F3844"/>
    <w:rsid w:val="008F3D21"/>
    <w:rsid w:val="00901340"/>
    <w:rsid w:val="00901C1A"/>
    <w:rsid w:val="00904B93"/>
    <w:rsid w:val="009058FD"/>
    <w:rsid w:val="00917354"/>
    <w:rsid w:val="009214B5"/>
    <w:rsid w:val="0093185B"/>
    <w:rsid w:val="00944332"/>
    <w:rsid w:val="0095095F"/>
    <w:rsid w:val="00956F45"/>
    <w:rsid w:val="0097037F"/>
    <w:rsid w:val="00973EF1"/>
    <w:rsid w:val="0098229E"/>
    <w:rsid w:val="00987B83"/>
    <w:rsid w:val="00990987"/>
    <w:rsid w:val="009A100B"/>
    <w:rsid w:val="009A5B27"/>
    <w:rsid w:val="009B76BE"/>
    <w:rsid w:val="009D290D"/>
    <w:rsid w:val="009E0C9B"/>
    <w:rsid w:val="009E17B5"/>
    <w:rsid w:val="009E4346"/>
    <w:rsid w:val="009E55DF"/>
    <w:rsid w:val="009F32D6"/>
    <w:rsid w:val="009F49A6"/>
    <w:rsid w:val="009F6493"/>
    <w:rsid w:val="00A00374"/>
    <w:rsid w:val="00A01BC9"/>
    <w:rsid w:val="00A06007"/>
    <w:rsid w:val="00A12241"/>
    <w:rsid w:val="00A2459B"/>
    <w:rsid w:val="00A30FC9"/>
    <w:rsid w:val="00A32D32"/>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D33C7"/>
    <w:rsid w:val="00AD423A"/>
    <w:rsid w:val="00AD5E4A"/>
    <w:rsid w:val="00AE2A99"/>
    <w:rsid w:val="00AE5507"/>
    <w:rsid w:val="00B018FC"/>
    <w:rsid w:val="00B036FF"/>
    <w:rsid w:val="00B11F35"/>
    <w:rsid w:val="00B14D5F"/>
    <w:rsid w:val="00B21BA4"/>
    <w:rsid w:val="00B221A3"/>
    <w:rsid w:val="00B2354B"/>
    <w:rsid w:val="00B242A3"/>
    <w:rsid w:val="00B24346"/>
    <w:rsid w:val="00B25F8B"/>
    <w:rsid w:val="00B30098"/>
    <w:rsid w:val="00B3135A"/>
    <w:rsid w:val="00B43A63"/>
    <w:rsid w:val="00B47508"/>
    <w:rsid w:val="00B50164"/>
    <w:rsid w:val="00B5712C"/>
    <w:rsid w:val="00B60F30"/>
    <w:rsid w:val="00B653B9"/>
    <w:rsid w:val="00B72357"/>
    <w:rsid w:val="00B74DC5"/>
    <w:rsid w:val="00BA1149"/>
    <w:rsid w:val="00BA127F"/>
    <w:rsid w:val="00BA355F"/>
    <w:rsid w:val="00BA535D"/>
    <w:rsid w:val="00BB11AE"/>
    <w:rsid w:val="00BB66CF"/>
    <w:rsid w:val="00BC30D7"/>
    <w:rsid w:val="00BC4242"/>
    <w:rsid w:val="00BD02EB"/>
    <w:rsid w:val="00BD671C"/>
    <w:rsid w:val="00BD6B89"/>
    <w:rsid w:val="00BE13D6"/>
    <w:rsid w:val="00BE33D8"/>
    <w:rsid w:val="00BF0EF7"/>
    <w:rsid w:val="00C029E4"/>
    <w:rsid w:val="00C07F6F"/>
    <w:rsid w:val="00C11F6F"/>
    <w:rsid w:val="00C12D50"/>
    <w:rsid w:val="00C16967"/>
    <w:rsid w:val="00C20349"/>
    <w:rsid w:val="00C35F97"/>
    <w:rsid w:val="00C4103C"/>
    <w:rsid w:val="00C5327B"/>
    <w:rsid w:val="00C53AF9"/>
    <w:rsid w:val="00C57EAD"/>
    <w:rsid w:val="00C674A5"/>
    <w:rsid w:val="00C73C2F"/>
    <w:rsid w:val="00C73ED8"/>
    <w:rsid w:val="00C7643B"/>
    <w:rsid w:val="00C81B85"/>
    <w:rsid w:val="00C8260C"/>
    <w:rsid w:val="00C82FF6"/>
    <w:rsid w:val="00C921E4"/>
    <w:rsid w:val="00CA4416"/>
    <w:rsid w:val="00CA6E6F"/>
    <w:rsid w:val="00CC5ED1"/>
    <w:rsid w:val="00CD061B"/>
    <w:rsid w:val="00CE0F61"/>
    <w:rsid w:val="00CE4E5E"/>
    <w:rsid w:val="00CE58F8"/>
    <w:rsid w:val="00CF59FB"/>
    <w:rsid w:val="00D04381"/>
    <w:rsid w:val="00D07198"/>
    <w:rsid w:val="00D0759C"/>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A00EB"/>
    <w:rsid w:val="00EB550D"/>
    <w:rsid w:val="00EB6C90"/>
    <w:rsid w:val="00EC08A1"/>
    <w:rsid w:val="00EE1D09"/>
    <w:rsid w:val="00EE7240"/>
    <w:rsid w:val="00EE7BFF"/>
    <w:rsid w:val="00EF2776"/>
    <w:rsid w:val="00EF66B8"/>
    <w:rsid w:val="00F130D7"/>
    <w:rsid w:val="00F17C76"/>
    <w:rsid w:val="00F21315"/>
    <w:rsid w:val="00F23B26"/>
    <w:rsid w:val="00F25459"/>
    <w:rsid w:val="00F26952"/>
    <w:rsid w:val="00F270C4"/>
    <w:rsid w:val="00F30E47"/>
    <w:rsid w:val="00F56682"/>
    <w:rsid w:val="00F57BB6"/>
    <w:rsid w:val="00F57EC4"/>
    <w:rsid w:val="00F656EE"/>
    <w:rsid w:val="00F730BA"/>
    <w:rsid w:val="00F742F2"/>
    <w:rsid w:val="00F77E7D"/>
    <w:rsid w:val="00F84B26"/>
    <w:rsid w:val="00FA7021"/>
    <w:rsid w:val="00FA70E6"/>
    <w:rsid w:val="00FB168A"/>
    <w:rsid w:val="00FC144D"/>
    <w:rsid w:val="00FC453F"/>
    <w:rsid w:val="00FC72C5"/>
    <w:rsid w:val="00FC7A03"/>
    <w:rsid w:val="00FC7E0E"/>
    <w:rsid w:val="00FD24F0"/>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ColorfulList-Accent1Char">
    <w:name w:val="Colorful List - Accent 1 Char"/>
    <w:link w:val="ColorfulList-Accent1"/>
    <w:uiPriority w:val="34"/>
    <w:rsid w:val="009E17B5"/>
    <w:rPr>
      <w:rFonts w:ascii="Arial" w:hAnsi="Arial" w:cs="Arial"/>
      <w:sz w:val="22"/>
      <w:szCs w:val="22"/>
      <w:lang w:val="en-GB" w:eastAsia="en-GB"/>
    </w:rPr>
  </w:style>
  <w:style w:type="table" w:styleId="ColorfulList-Accent1">
    <w:name w:val="Colorful List Accent 1"/>
    <w:basedOn w:val="TableNormal"/>
    <w:link w:val="ColorfulList-Accent1Char"/>
    <w:uiPriority w:val="34"/>
    <w:rsid w:val="009E17B5"/>
    <w:rPr>
      <w:rFonts w:ascii="Arial" w:hAnsi="Arial" w:cs="Arial"/>
      <w:sz w:val="22"/>
      <w:szCs w:val="22"/>
      <w:lang w:val="en-GB"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ColorfulList-Accent1Char">
    <w:name w:val="Colorful List - Accent 1 Char"/>
    <w:link w:val="ColorfulList-Accent1"/>
    <w:uiPriority w:val="34"/>
    <w:rsid w:val="009E17B5"/>
    <w:rPr>
      <w:rFonts w:ascii="Arial" w:hAnsi="Arial" w:cs="Arial"/>
      <w:sz w:val="22"/>
      <w:szCs w:val="22"/>
      <w:lang w:val="en-GB" w:eastAsia="en-GB"/>
    </w:rPr>
  </w:style>
  <w:style w:type="table" w:styleId="ColorfulList-Accent1">
    <w:name w:val="Colorful List Accent 1"/>
    <w:basedOn w:val="TableNormal"/>
    <w:link w:val="ColorfulList-Accent1Char"/>
    <w:uiPriority w:val="34"/>
    <w:rsid w:val="009E17B5"/>
    <w:rPr>
      <w:rFonts w:ascii="Arial" w:hAnsi="Arial" w:cs="Arial"/>
      <w:sz w:val="22"/>
      <w:szCs w:val="22"/>
      <w:lang w:val="en-GB"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na.Zubar@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alyna.SMIRNOVA@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C3AD9EED-5748-4480-BF5E-211C78B2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DAVYDIUK Nadiia</cp:lastModifiedBy>
  <cp:revision>8</cp:revision>
  <cp:lastPrinted>2019-06-04T11:10:00Z</cp:lastPrinted>
  <dcterms:created xsi:type="dcterms:W3CDTF">2019-06-04T09:32:00Z</dcterms:created>
  <dcterms:modified xsi:type="dcterms:W3CDTF">2019-06-04T11:25:00Z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