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75B65282" w:rsidR="00D70688" w:rsidRPr="00E42319" w:rsidRDefault="00577C28" w:rsidP="00D70688">
            <w:pPr>
              <w:rPr>
                <w:rFonts w:ascii="Tahoma" w:hAnsi="Tahoma" w:cs="Tahoma"/>
                <w:caps/>
                <w:color w:val="000000" w:themeColor="text1"/>
                <w:sz w:val="18"/>
                <w:szCs w:val="18"/>
                <w:highlight w:val="cyan"/>
                <w:lang w:val="ru-RU"/>
              </w:rPr>
            </w:pPr>
            <w:r>
              <w:rPr>
                <w:rFonts w:ascii="Tahoma" w:hAnsi="Tahoma" w:cs="Tahoma"/>
                <w:caps/>
                <w:color w:val="000000" w:themeColor="text1"/>
                <w:sz w:val="18"/>
                <w:szCs w:val="18"/>
              </w:rPr>
              <w:t>8716</w:t>
            </w:r>
            <w:r w:rsidR="00313EAB" w:rsidRPr="00543EC8">
              <w:rPr>
                <w:rFonts w:ascii="Tahoma" w:hAnsi="Tahoma" w:cs="Tahoma"/>
                <w:caps/>
                <w:color w:val="000000" w:themeColor="text1"/>
                <w:sz w:val="18"/>
                <w:szCs w:val="18"/>
              </w:rPr>
              <w:t>/2020/</w:t>
            </w:r>
            <w:r>
              <w:rPr>
                <w:rFonts w:ascii="Tahoma" w:hAnsi="Tahoma" w:cs="Tahoma"/>
                <w:caps/>
                <w:color w:val="000000" w:themeColor="text1"/>
                <w:sz w:val="18"/>
                <w:szCs w:val="18"/>
                <w:lang w:val="ru-RU"/>
              </w:rPr>
              <w:t>01FC</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206AF76" w:rsidR="00D70688" w:rsidRPr="00B13A81" w:rsidRDefault="00577C28" w:rsidP="00D70688">
            <w:pPr>
              <w:rPr>
                <w:rFonts w:ascii="Tahoma" w:hAnsi="Tahoma" w:cs="Tahoma"/>
                <w:caps/>
                <w:color w:val="000000" w:themeColor="text1"/>
                <w:sz w:val="18"/>
                <w:szCs w:val="18"/>
                <w:lang w:val="ru-RU"/>
              </w:rPr>
            </w:pPr>
            <w:r>
              <w:rPr>
                <w:rFonts w:ascii="Tahoma" w:hAnsi="Tahoma" w:cs="Tahoma"/>
                <w:caps/>
                <w:color w:val="000000" w:themeColor="text1"/>
                <w:sz w:val="18"/>
                <w:szCs w:val="18"/>
                <w:lang w:val="ru-RU"/>
              </w:rPr>
              <w:t>2755</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C6E369" w14:textId="4A747B87" w:rsidR="00855BE5" w:rsidRPr="00B13A81" w:rsidRDefault="00855BE5" w:rsidP="00D70688">
            <w:pPr>
              <w:rPr>
                <w:rFonts w:ascii="Tahoma" w:hAnsi="Tahoma" w:cs="Tahoma"/>
                <w:color w:val="000000" w:themeColor="text1"/>
                <w:sz w:val="18"/>
                <w:szCs w:val="18"/>
                <w:lang w:val="en-US"/>
              </w:rPr>
            </w:pPr>
            <w:r w:rsidRPr="00B13A81">
              <w:rPr>
                <w:rFonts w:ascii="Tahoma" w:hAnsi="Tahoma" w:cs="Tahoma"/>
                <w:color w:val="000000" w:themeColor="text1"/>
                <w:sz w:val="18"/>
                <w:szCs w:val="18"/>
                <w:lang w:val="en-US"/>
              </w:rPr>
              <w:t xml:space="preserve">Ms. </w:t>
            </w:r>
            <w:r w:rsidR="00577C28">
              <w:rPr>
                <w:rFonts w:ascii="Tahoma" w:hAnsi="Tahoma" w:cs="Tahoma"/>
                <w:color w:val="000000" w:themeColor="text1"/>
                <w:sz w:val="18"/>
                <w:szCs w:val="18"/>
                <w:lang w:val="en-US"/>
              </w:rPr>
              <w:t>Anastasiia DEVOS</w:t>
            </w:r>
          </w:p>
          <w:p w14:paraId="7CA91E37" w14:textId="604CE679" w:rsidR="007B57D7" w:rsidRDefault="00CD19DF" w:rsidP="00D70688">
            <w:pPr>
              <w:rPr>
                <w:rFonts w:ascii="Tahoma" w:hAnsi="Tahoma" w:cs="Tahoma"/>
                <w:color w:val="000000" w:themeColor="text1"/>
                <w:sz w:val="18"/>
                <w:szCs w:val="18"/>
                <w:lang w:val="en-US"/>
              </w:rPr>
            </w:pPr>
            <w:sdt>
              <w:sdtPr>
                <w:rPr>
                  <w:rFonts w:ascii="Tahoma" w:hAnsi="Tahoma" w:cs="Tahoma"/>
                  <w:color w:val="000000" w:themeColor="text1"/>
                  <w:sz w:val="18"/>
                  <w:szCs w:val="18"/>
                  <w:lang w:val="en-US"/>
                </w:rPr>
                <w:id w:val="766589752"/>
                <w:placeholder>
                  <w:docPart w:val="372ABDADB1D74EA2946A754D33CD76F9"/>
                </w:placeholder>
              </w:sdtPr>
              <w:sdtEndPr>
                <w:rPr>
                  <w:color w:val="auto"/>
                  <w:sz w:val="22"/>
                  <w:szCs w:val="22"/>
                  <w:lang w:val="en-GB" w:eastAsia="fr-FR"/>
                </w:rPr>
              </w:sdtEndPr>
              <w:sdtContent>
                <w:hyperlink r:id="rId11" w:history="1">
                  <w:r w:rsidR="00577C28" w:rsidRPr="00DD780A">
                    <w:rPr>
                      <w:rStyle w:val="Hyperlink"/>
                      <w:rFonts w:ascii="Tahoma" w:hAnsi="Tahoma" w:cs="Tahoma"/>
                      <w:sz w:val="18"/>
                      <w:szCs w:val="18"/>
                      <w:lang w:val="en-US"/>
                    </w:rPr>
                    <w:t>anastasiia.devos@coe.int</w:t>
                  </w:r>
                </w:hyperlink>
                <w:r w:rsidR="0013416D" w:rsidRPr="0013416D">
                  <w:rPr>
                    <w:rFonts w:ascii="Tahoma" w:hAnsi="Tahoma" w:cs="Tahoma"/>
                    <w:color w:val="000000" w:themeColor="text1"/>
                    <w:sz w:val="18"/>
                    <w:szCs w:val="18"/>
                    <w:lang w:val="en-US"/>
                  </w:rPr>
                  <w:t xml:space="preserve"> </w:t>
                </w:r>
                <w:r w:rsidR="00D47CD7" w:rsidRPr="005A4898">
                  <w:rPr>
                    <w:rFonts w:ascii="Tahoma" w:hAnsi="Tahoma" w:cs="Tahoma"/>
                    <w:b/>
                    <w:color w:val="000000" w:themeColor="text1"/>
                  </w:rPr>
                  <w:t xml:space="preserve"> </w:t>
                </w:r>
              </w:sdtContent>
            </w:sdt>
            <w:r w:rsidR="00D47CD7" w:rsidRPr="00B13A81">
              <w:rPr>
                <w:rFonts w:ascii="Tahoma" w:hAnsi="Tahoma" w:cs="Tahoma"/>
                <w:color w:val="000000" w:themeColor="text1"/>
                <w:sz w:val="18"/>
                <w:szCs w:val="18"/>
                <w:lang w:val="en-US"/>
              </w:rPr>
              <w:t xml:space="preserve"> </w:t>
            </w:r>
          </w:p>
          <w:p w14:paraId="0DF51A58" w14:textId="02F483B2" w:rsidR="00D70688" w:rsidRPr="00B13A81" w:rsidRDefault="00577C28" w:rsidP="00D70688">
            <w:pPr>
              <w:rPr>
                <w:rFonts w:ascii="Tahoma" w:hAnsi="Tahoma" w:cs="Tahoma"/>
                <w:color w:val="000000" w:themeColor="text1"/>
                <w:sz w:val="18"/>
                <w:szCs w:val="18"/>
                <w:lang w:val="en-US"/>
              </w:rPr>
            </w:pPr>
            <w:r>
              <w:rPr>
                <w:rFonts w:ascii="Tahoma" w:hAnsi="Tahoma" w:cs="Tahoma"/>
                <w:color w:val="000000" w:themeColor="text1"/>
                <w:sz w:val="18"/>
                <w:szCs w:val="18"/>
                <w:lang w:val="en-US"/>
              </w:rPr>
              <w:t>+380935810470</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937CFAA" w:rsidR="003840F5" w:rsidRPr="00D0286A" w:rsidRDefault="00BD6B89" w:rsidP="00021C9A">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bookmarkStart w:id="0" w:name="_Hlk36812264"/>
      <w:r w:rsidR="00855BE5" w:rsidRPr="00855BE5">
        <w:rPr>
          <w:rFonts w:ascii="Tahoma" w:hAnsi="Tahoma" w:cs="Tahoma"/>
          <w:b/>
        </w:rPr>
        <w:t xml:space="preserve">national consultancy services on various aspects of </w:t>
      </w:r>
      <w:r w:rsidR="00021C9A">
        <w:rPr>
          <w:rFonts w:ascii="Tahoma" w:hAnsi="Tahoma" w:cs="Tahoma"/>
          <w:b/>
        </w:rPr>
        <w:t xml:space="preserve">supporting the implementation of constitutional and legal reforms, and also the reforms of electoral legislation </w:t>
      </w:r>
      <w:bookmarkEnd w:id="0"/>
      <w:r w:rsidR="00855BE5">
        <w:rPr>
          <w:rFonts w:ascii="Tahoma" w:hAnsi="Tahoma" w:cs="Tahoma"/>
          <w:b/>
        </w:rPr>
        <w:t xml:space="preserve">in the framework of the Project </w:t>
      </w:r>
      <w:r w:rsidR="00855BE5" w:rsidRPr="00855BE5">
        <w:rPr>
          <w:rFonts w:ascii="Tahoma" w:hAnsi="Tahoma" w:cs="Tahoma"/>
          <w:b/>
        </w:rPr>
        <w:t>“</w:t>
      </w:r>
      <w:r w:rsidR="00021C9A" w:rsidRPr="00021C9A">
        <w:rPr>
          <w:rFonts w:ascii="Tahoma" w:hAnsi="Tahoma" w:cs="Tahoma"/>
          <w:b/>
        </w:rPr>
        <w:t xml:space="preserve">Supporting constitutional and legal reforms, constitutional justice and assisting the </w:t>
      </w:r>
      <w:proofErr w:type="spellStart"/>
      <w:r w:rsidR="00021C9A" w:rsidRPr="00021C9A">
        <w:rPr>
          <w:rFonts w:ascii="Tahoma" w:hAnsi="Tahoma" w:cs="Tahoma"/>
          <w:b/>
        </w:rPr>
        <w:t>Verkhovna</w:t>
      </w:r>
      <w:proofErr w:type="spellEnd"/>
      <w:r w:rsidR="00021C9A" w:rsidRPr="00021C9A">
        <w:rPr>
          <w:rFonts w:ascii="Tahoma" w:hAnsi="Tahoma" w:cs="Tahoma"/>
          <w:b/>
        </w:rPr>
        <w:t xml:space="preserve"> Rada in conducting reforms aimed at enhancing its efficiency</w:t>
      </w:r>
      <w:r w:rsidR="00855BE5" w:rsidRPr="00855BE5">
        <w:rPr>
          <w:rFonts w:ascii="Tahoma" w:hAnsi="Tahoma" w:cs="Tahoma"/>
          <w:b/>
        </w:rPr>
        <w:t>”</w:t>
      </w:r>
      <w:r w:rsidR="000128DD" w:rsidRPr="00D0286A">
        <w:rPr>
          <w:rFonts w:ascii="Tahoma" w:hAnsi="Tahoma" w:cs="Tahoma"/>
          <w:b/>
        </w:rPr>
        <w:t>.</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7F6465DD" w14:textId="6FA08810" w:rsidR="00855BE5" w:rsidRDefault="00021C9A" w:rsidP="00855BE5">
      <w:pPr>
        <w:spacing w:line="276" w:lineRule="auto"/>
        <w:jc w:val="both"/>
        <w:rPr>
          <w:rFonts w:ascii="Tahoma" w:hAnsi="Tahoma" w:cs="Tahoma"/>
          <w:sz w:val="20"/>
          <w:szCs w:val="20"/>
        </w:rPr>
      </w:pPr>
      <w:r w:rsidRPr="00021C9A">
        <w:rPr>
          <w:rFonts w:ascii="Tahoma" w:hAnsi="Tahoma" w:cs="Tahoma"/>
          <w:sz w:val="20"/>
          <w:szCs w:val="20"/>
        </w:rPr>
        <w:t xml:space="preserve">The Council of Europe is currently implementing a Project “Supporting constitutional and legal reforms, constitutional justice and assisting the </w:t>
      </w:r>
      <w:proofErr w:type="spellStart"/>
      <w:r w:rsidRPr="00021C9A">
        <w:rPr>
          <w:rFonts w:ascii="Tahoma" w:hAnsi="Tahoma" w:cs="Tahoma"/>
          <w:sz w:val="20"/>
          <w:szCs w:val="20"/>
        </w:rPr>
        <w:t>Verkhovna</w:t>
      </w:r>
      <w:proofErr w:type="spellEnd"/>
      <w:r w:rsidRPr="00021C9A">
        <w:rPr>
          <w:rFonts w:ascii="Tahoma" w:hAnsi="Tahoma" w:cs="Tahoma"/>
          <w:sz w:val="20"/>
          <w:szCs w:val="20"/>
        </w:rPr>
        <w:t xml:space="preserve"> Rada in conducting reforms aimed at enhancing its efficiency” till 31 December 2021 in the framework of the Council of Europe Action Plan for Ukraine 2018-2021. The objectives of the project are aimed at supporting the reform of electoral legislation and practice, supporting constitutional reforms and constitutional justice and assistance to the </w:t>
      </w:r>
      <w:proofErr w:type="spellStart"/>
      <w:r w:rsidRPr="00021C9A">
        <w:rPr>
          <w:rFonts w:ascii="Tahoma" w:hAnsi="Tahoma" w:cs="Tahoma"/>
          <w:sz w:val="20"/>
          <w:szCs w:val="20"/>
        </w:rPr>
        <w:t>Verkhovna</w:t>
      </w:r>
      <w:proofErr w:type="spellEnd"/>
      <w:r w:rsidRPr="00021C9A">
        <w:rPr>
          <w:rFonts w:ascii="Tahoma" w:hAnsi="Tahoma" w:cs="Tahoma"/>
          <w:sz w:val="20"/>
          <w:szCs w:val="20"/>
        </w:rPr>
        <w:t xml:space="preserve"> Rada in conducting reforms ai</w:t>
      </w:r>
      <w:r w:rsidR="00D41228">
        <w:rPr>
          <w:rFonts w:ascii="Tahoma" w:hAnsi="Tahoma" w:cs="Tahoma"/>
          <w:sz w:val="20"/>
          <w:szCs w:val="20"/>
        </w:rPr>
        <w:t>med at enhancing its efficiency</w:t>
      </w:r>
      <w:r w:rsidR="00855BE5" w:rsidRPr="00855BE5">
        <w:rPr>
          <w:rFonts w:ascii="Tahoma" w:hAnsi="Tahoma" w:cs="Tahoma"/>
          <w:sz w:val="20"/>
          <w:szCs w:val="20"/>
        </w:rPr>
        <w:t>.</w:t>
      </w:r>
      <w:r w:rsidR="00855BE5">
        <w:rPr>
          <w:rFonts w:ascii="Tahoma" w:hAnsi="Tahoma" w:cs="Tahoma"/>
          <w:sz w:val="20"/>
          <w:szCs w:val="20"/>
        </w:rPr>
        <w:t xml:space="preserve"> </w:t>
      </w:r>
      <w:r w:rsidR="00855BE5" w:rsidRPr="00855BE5">
        <w:rPr>
          <w:rFonts w:ascii="Tahoma" w:hAnsi="Tahoma" w:cs="Tahoma"/>
          <w:sz w:val="20"/>
          <w:szCs w:val="20"/>
        </w:rPr>
        <w:t>The Pro</w:t>
      </w:r>
      <w:r w:rsidR="00D41228">
        <w:rPr>
          <w:rFonts w:ascii="Tahoma" w:hAnsi="Tahoma" w:cs="Tahoma"/>
          <w:sz w:val="20"/>
          <w:szCs w:val="20"/>
        </w:rPr>
        <w:t>ject will provide expert support to Ukrainian governing bodies</w:t>
      </w:r>
      <w:r w:rsidR="00855BE5" w:rsidRPr="00855BE5">
        <w:rPr>
          <w:rFonts w:ascii="Tahoma" w:hAnsi="Tahoma" w:cs="Tahoma"/>
          <w:sz w:val="20"/>
          <w:szCs w:val="20"/>
        </w:rPr>
        <w:t xml:space="preserve"> within the following areas:</w:t>
      </w:r>
    </w:p>
    <w:p w14:paraId="7C90B98E" w14:textId="77777777" w:rsidR="004D3D01" w:rsidRPr="00855BE5" w:rsidRDefault="004D3D01" w:rsidP="00855BE5">
      <w:pPr>
        <w:spacing w:line="276" w:lineRule="auto"/>
        <w:jc w:val="both"/>
        <w:rPr>
          <w:rFonts w:ascii="Tahoma" w:hAnsi="Tahoma" w:cs="Tahoma"/>
          <w:sz w:val="20"/>
          <w:szCs w:val="20"/>
        </w:rPr>
      </w:pPr>
    </w:p>
    <w:p w14:paraId="49A4D52F" w14:textId="4C6FA3A2" w:rsidR="00855BE5" w:rsidRPr="00855BE5" w:rsidRDefault="00855BE5" w:rsidP="00855BE5">
      <w:pPr>
        <w:spacing w:line="276" w:lineRule="auto"/>
        <w:ind w:left="567" w:hanging="141"/>
        <w:jc w:val="both"/>
        <w:rPr>
          <w:rFonts w:ascii="Tahoma" w:hAnsi="Tahoma" w:cs="Tahoma"/>
          <w:sz w:val="20"/>
          <w:szCs w:val="20"/>
        </w:rPr>
      </w:pPr>
      <w:r w:rsidRPr="00855BE5">
        <w:rPr>
          <w:rFonts w:ascii="Tahoma" w:hAnsi="Tahoma" w:cs="Tahoma"/>
          <w:sz w:val="20"/>
          <w:szCs w:val="20"/>
        </w:rPr>
        <w:t>1)</w:t>
      </w:r>
      <w:r w:rsidRPr="00855BE5">
        <w:rPr>
          <w:rFonts w:ascii="Tahoma" w:hAnsi="Tahoma" w:cs="Tahoma"/>
          <w:sz w:val="20"/>
          <w:szCs w:val="20"/>
        </w:rPr>
        <w:tab/>
      </w:r>
      <w:r w:rsidR="00D41228" w:rsidRPr="00D41228">
        <w:rPr>
          <w:rFonts w:ascii="Tahoma" w:hAnsi="Tahoma" w:cs="Tahoma"/>
          <w:sz w:val="20"/>
          <w:szCs w:val="20"/>
        </w:rPr>
        <w:t xml:space="preserve">Supporting constitutional </w:t>
      </w:r>
      <w:r w:rsidR="00C71F38">
        <w:rPr>
          <w:rFonts w:ascii="Tahoma" w:hAnsi="Tahoma" w:cs="Tahoma"/>
          <w:sz w:val="20"/>
          <w:szCs w:val="20"/>
        </w:rPr>
        <w:t xml:space="preserve">and parliamentary </w:t>
      </w:r>
      <w:r w:rsidR="00D41228" w:rsidRPr="00D41228">
        <w:rPr>
          <w:rFonts w:ascii="Tahoma" w:hAnsi="Tahoma" w:cs="Tahoma"/>
          <w:sz w:val="20"/>
          <w:szCs w:val="20"/>
        </w:rPr>
        <w:t>re</w:t>
      </w:r>
      <w:r w:rsidR="00C71F38">
        <w:rPr>
          <w:rFonts w:ascii="Tahoma" w:hAnsi="Tahoma" w:cs="Tahoma"/>
          <w:sz w:val="20"/>
          <w:szCs w:val="20"/>
        </w:rPr>
        <w:t>forms</w:t>
      </w:r>
      <w:r w:rsidR="00D41228">
        <w:rPr>
          <w:rFonts w:ascii="Tahoma" w:hAnsi="Tahoma" w:cs="Tahoma"/>
          <w:sz w:val="20"/>
          <w:szCs w:val="20"/>
        </w:rPr>
        <w:t>;</w:t>
      </w:r>
    </w:p>
    <w:p w14:paraId="53933654" w14:textId="6FE90EE9" w:rsidR="00855BE5" w:rsidRPr="00855BE5" w:rsidRDefault="00855BE5" w:rsidP="00855BE5">
      <w:pPr>
        <w:spacing w:line="276" w:lineRule="auto"/>
        <w:ind w:left="567" w:hanging="141"/>
        <w:jc w:val="both"/>
        <w:rPr>
          <w:rFonts w:ascii="Tahoma" w:hAnsi="Tahoma" w:cs="Tahoma"/>
          <w:sz w:val="20"/>
          <w:szCs w:val="20"/>
        </w:rPr>
      </w:pPr>
      <w:r w:rsidRPr="00855BE5">
        <w:rPr>
          <w:rFonts w:ascii="Tahoma" w:hAnsi="Tahoma" w:cs="Tahoma"/>
          <w:sz w:val="20"/>
          <w:szCs w:val="20"/>
        </w:rPr>
        <w:t>2)</w:t>
      </w:r>
      <w:r w:rsidRPr="00855BE5">
        <w:rPr>
          <w:rFonts w:ascii="Tahoma" w:hAnsi="Tahoma" w:cs="Tahoma"/>
          <w:sz w:val="20"/>
          <w:szCs w:val="20"/>
        </w:rPr>
        <w:tab/>
      </w:r>
      <w:r w:rsidR="00D41228" w:rsidRPr="00D41228">
        <w:rPr>
          <w:rFonts w:ascii="Tahoma" w:hAnsi="Tahoma" w:cs="Tahoma"/>
          <w:sz w:val="20"/>
          <w:szCs w:val="20"/>
        </w:rPr>
        <w:t>Supporting the reform of electoral legislation and practice</w:t>
      </w:r>
      <w:r w:rsidR="00D41228">
        <w:rPr>
          <w:rFonts w:ascii="Tahoma" w:hAnsi="Tahoma" w:cs="Tahoma"/>
          <w:sz w:val="20"/>
          <w:szCs w:val="20"/>
        </w:rPr>
        <w:t>.</w:t>
      </w:r>
      <w:r w:rsidRPr="00855BE5">
        <w:rPr>
          <w:rFonts w:ascii="Tahoma" w:hAnsi="Tahoma" w:cs="Tahoma"/>
          <w:sz w:val="20"/>
          <w:szCs w:val="20"/>
        </w:rPr>
        <w:t xml:space="preserve"> </w:t>
      </w:r>
    </w:p>
    <w:p w14:paraId="5DB5250D" w14:textId="77777777" w:rsidR="00855BE5" w:rsidRDefault="00855BE5" w:rsidP="00855BE5">
      <w:pPr>
        <w:spacing w:line="276" w:lineRule="auto"/>
        <w:jc w:val="both"/>
        <w:rPr>
          <w:rFonts w:ascii="Tahoma" w:hAnsi="Tahoma" w:cs="Tahoma"/>
          <w:sz w:val="20"/>
          <w:szCs w:val="20"/>
        </w:rPr>
      </w:pPr>
    </w:p>
    <w:p w14:paraId="2F408E6E" w14:textId="16180ECB" w:rsidR="00B133A9" w:rsidRPr="00D0286A" w:rsidRDefault="00B133A9" w:rsidP="00855BE5">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E6399E" w:rsidRPr="00E6399E">
        <w:rPr>
          <w:rFonts w:ascii="Tahoma" w:hAnsi="Tahoma" w:cs="Tahoma"/>
          <w:sz w:val="20"/>
          <w:szCs w:val="20"/>
        </w:rPr>
        <w:t xml:space="preserve">national consultancy services on </w:t>
      </w:r>
      <w:r w:rsidR="00D41228">
        <w:rPr>
          <w:rFonts w:ascii="Tahoma" w:hAnsi="Tahoma" w:cs="Tahoma"/>
          <w:sz w:val="20"/>
          <w:szCs w:val="20"/>
        </w:rPr>
        <w:t>v</w:t>
      </w:r>
      <w:r w:rsidR="00D41228" w:rsidRPr="00D41228">
        <w:rPr>
          <w:rFonts w:ascii="Tahoma" w:hAnsi="Tahoma" w:cs="Tahoma"/>
          <w:sz w:val="20"/>
          <w:szCs w:val="20"/>
        </w:rPr>
        <w:t>arious aspects of supporting the implementation of constitutional and legal reforms, and also the reforms of electoral legislation</w:t>
      </w:r>
      <w:r w:rsidRPr="00D0286A">
        <w:rPr>
          <w:rFonts w:ascii="Tahoma" w:hAnsi="Tahoma" w:cs="Tahoma"/>
          <w:sz w:val="20"/>
          <w:szCs w:val="20"/>
        </w:rPr>
        <w:t xml:space="preserve"> 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E6399E" w:rsidRDefault="00B133A9" w:rsidP="00B133A9">
      <w:pPr>
        <w:spacing w:line="276" w:lineRule="auto"/>
        <w:jc w:val="both"/>
        <w:rPr>
          <w:rFonts w:ascii="Tahoma" w:hAnsi="Tahoma" w:cs="Tahoma"/>
          <w:b/>
          <w:sz w:val="20"/>
          <w:szCs w:val="20"/>
        </w:rPr>
      </w:pPr>
      <w:r w:rsidRPr="00E6399E">
        <w:rPr>
          <w:rFonts w:ascii="Tahoma" w:hAnsi="Tahoma" w:cs="Tahoma"/>
          <w:b/>
          <w:sz w:val="20"/>
          <w:szCs w:val="20"/>
        </w:rPr>
        <w:t>Pooling</w:t>
      </w:r>
    </w:p>
    <w:p w14:paraId="01A9D193" w14:textId="77777777" w:rsidR="00B133A9" w:rsidRPr="00E6399E" w:rsidRDefault="00B133A9" w:rsidP="00B133A9">
      <w:pPr>
        <w:spacing w:line="276" w:lineRule="auto"/>
        <w:jc w:val="both"/>
        <w:rPr>
          <w:rFonts w:ascii="Tahoma" w:hAnsi="Tahoma" w:cs="Tahoma"/>
          <w:sz w:val="20"/>
          <w:szCs w:val="20"/>
        </w:rPr>
      </w:pPr>
      <w:r w:rsidRPr="00E6399E">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E6399E" w:rsidRDefault="00B133A9" w:rsidP="00311C90">
      <w:pPr>
        <w:pStyle w:val="Default"/>
        <w:numPr>
          <w:ilvl w:val="0"/>
          <w:numId w:val="6"/>
        </w:numPr>
        <w:ind w:left="709"/>
        <w:rPr>
          <w:rFonts w:ascii="Tahoma" w:hAnsi="Tahoma" w:cs="Tahoma"/>
          <w:sz w:val="20"/>
          <w:szCs w:val="20"/>
        </w:rPr>
      </w:pPr>
      <w:r w:rsidRPr="00E6399E">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E6399E" w:rsidRDefault="00B133A9" w:rsidP="00311C90">
      <w:pPr>
        <w:pStyle w:val="Default"/>
        <w:numPr>
          <w:ilvl w:val="0"/>
          <w:numId w:val="6"/>
        </w:numPr>
        <w:ind w:left="709"/>
        <w:rPr>
          <w:rFonts w:ascii="Tahoma" w:hAnsi="Tahoma" w:cs="Tahoma"/>
          <w:sz w:val="20"/>
          <w:szCs w:val="20"/>
        </w:rPr>
      </w:pPr>
      <w:r w:rsidRPr="00E6399E">
        <w:rPr>
          <w:rFonts w:ascii="Tahoma" w:hAnsi="Tahoma" w:cs="Tahoma"/>
          <w:sz w:val="20"/>
          <w:szCs w:val="20"/>
        </w:rPr>
        <w:t>availability (including, without limitation, capacity to meet required deadlines and, where relevant, geographical location); and</w:t>
      </w:r>
    </w:p>
    <w:p w14:paraId="75D10624" w14:textId="77777777" w:rsidR="00B133A9" w:rsidRPr="00E6399E" w:rsidRDefault="00B133A9" w:rsidP="00311C90">
      <w:pPr>
        <w:pStyle w:val="Default"/>
        <w:numPr>
          <w:ilvl w:val="0"/>
          <w:numId w:val="6"/>
        </w:numPr>
        <w:ind w:left="709"/>
        <w:rPr>
          <w:rFonts w:ascii="Tahoma" w:hAnsi="Tahoma" w:cs="Tahoma"/>
          <w:sz w:val="20"/>
          <w:szCs w:val="20"/>
        </w:rPr>
      </w:pPr>
      <w:r w:rsidRPr="00E6399E">
        <w:rPr>
          <w:rFonts w:ascii="Tahoma" w:hAnsi="Tahoma" w:cs="Tahoma"/>
          <w:sz w:val="20"/>
          <w:szCs w:val="20"/>
        </w:rPr>
        <w:t>price.</w:t>
      </w:r>
    </w:p>
    <w:p w14:paraId="6EE577A1" w14:textId="38332724" w:rsidR="00B133A9" w:rsidRPr="00E6399E" w:rsidRDefault="00B133A9" w:rsidP="00B133A9">
      <w:pPr>
        <w:spacing w:line="276" w:lineRule="auto"/>
        <w:jc w:val="both"/>
        <w:rPr>
          <w:rFonts w:ascii="Tahoma" w:hAnsi="Tahoma" w:cs="Tahoma"/>
          <w:sz w:val="20"/>
          <w:szCs w:val="20"/>
        </w:rPr>
      </w:pPr>
      <w:r w:rsidRPr="00E6399E">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r w:rsidR="00E6399E" w:rsidRPr="00E6399E">
        <w:rPr>
          <w:rFonts w:ascii="Tahoma" w:hAnsi="Tahoma" w:cs="Tahoma"/>
          <w:sz w:val="20"/>
          <w:szCs w:val="20"/>
        </w:rPr>
        <w:t>.</w:t>
      </w:r>
    </w:p>
    <w:p w14:paraId="192A7848" w14:textId="77777777" w:rsidR="00B133A9" w:rsidRPr="00D0286A" w:rsidRDefault="00B133A9" w:rsidP="00E6399E">
      <w:pPr>
        <w:spacing w:line="276" w:lineRule="auto"/>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uk-UA" w:eastAsia="uk-UA"/>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B722A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43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95"/>
        <w:gridCol w:w="2548"/>
      </w:tblGrid>
      <w:tr w:rsidR="00B133A9" w:rsidRPr="00D0286A" w14:paraId="5C5B7FFB" w14:textId="77777777" w:rsidTr="00E6399E">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295"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2548"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E6399E">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295"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3BCB3EF7" w:rsidR="00B133A9" w:rsidRPr="004D3D01" w:rsidRDefault="00B133A9" w:rsidP="00C71F38">
            <w:pPr>
              <w:spacing w:before="60" w:after="60"/>
              <w:ind w:left="-142" w:right="-249"/>
              <w:rPr>
                <w:rFonts w:ascii="Tahoma" w:eastAsia="Calibri" w:hAnsi="Tahoma" w:cs="Tahoma"/>
                <w:b/>
                <w:bCs/>
                <w:sz w:val="20"/>
                <w:szCs w:val="20"/>
                <w:lang w:val="en-US" w:eastAsia="en-US"/>
              </w:rPr>
            </w:pPr>
            <w:r w:rsidRPr="004D3D01">
              <w:rPr>
                <w:rFonts w:ascii="Tahoma" w:eastAsia="Calibri" w:hAnsi="Tahoma" w:cs="Tahoma"/>
                <w:b/>
                <w:bCs/>
                <w:sz w:val="20"/>
                <w:szCs w:val="20"/>
                <w:lang w:val="en-US" w:eastAsia="en-US"/>
              </w:rPr>
              <w:t xml:space="preserve">Lot 1 - </w:t>
            </w:r>
            <w:r w:rsidR="00DE33F9" w:rsidRPr="004D3D01">
              <w:rPr>
                <w:rFonts w:ascii="Tahoma" w:hAnsi="Tahoma" w:cs="Tahoma"/>
                <w:color w:val="000000"/>
                <w:sz w:val="20"/>
                <w:szCs w:val="20"/>
              </w:rPr>
              <w:t xml:space="preserve">Supporting constitutional </w:t>
            </w:r>
            <w:r w:rsidR="00C71F38" w:rsidRPr="004D3D01">
              <w:rPr>
                <w:rFonts w:ascii="Tahoma" w:hAnsi="Tahoma" w:cs="Tahoma"/>
                <w:color w:val="000000"/>
                <w:sz w:val="20"/>
                <w:szCs w:val="20"/>
              </w:rPr>
              <w:t xml:space="preserve">and parliamentary </w:t>
            </w:r>
            <w:r w:rsidR="00DE33F9" w:rsidRPr="004D3D01">
              <w:rPr>
                <w:rFonts w:ascii="Tahoma" w:hAnsi="Tahoma" w:cs="Tahoma"/>
                <w:color w:val="000000"/>
                <w:sz w:val="20"/>
                <w:szCs w:val="20"/>
              </w:rPr>
              <w:t>reforms</w:t>
            </w:r>
          </w:p>
        </w:tc>
        <w:tc>
          <w:tcPr>
            <w:tcW w:w="2548"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00498FA3" w:rsidR="00B133A9" w:rsidRPr="00BC237E" w:rsidRDefault="00BC237E" w:rsidP="00512853">
            <w:pPr>
              <w:spacing w:before="60" w:after="60"/>
              <w:ind w:left="-142"/>
              <w:jc w:val="center"/>
              <w:rPr>
                <w:rFonts w:ascii="Tahoma" w:eastAsia="Calibri" w:hAnsi="Tahoma" w:cs="Tahoma"/>
                <w:b/>
                <w:bCs/>
                <w:sz w:val="18"/>
                <w:szCs w:val="18"/>
                <w:lang w:val="uk-UA" w:eastAsia="en-US"/>
              </w:rPr>
            </w:pPr>
            <w:r>
              <w:rPr>
                <w:rFonts w:ascii="Tahoma" w:eastAsia="Calibri" w:hAnsi="Tahoma" w:cs="Tahoma"/>
                <w:b/>
                <w:bCs/>
                <w:sz w:val="18"/>
                <w:szCs w:val="18"/>
                <w:lang w:val="uk-UA" w:eastAsia="en-US"/>
              </w:rPr>
              <w:t>20</w:t>
            </w:r>
          </w:p>
        </w:tc>
      </w:tr>
      <w:tr w:rsidR="00B133A9" w:rsidRPr="00D0286A" w14:paraId="0F91EE37" w14:textId="77777777" w:rsidTr="00E6399E">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1A4EDA73" w:rsidR="00B133A9" w:rsidRPr="00D0286A" w:rsidRDefault="00E6399E"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295"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2690907" w:rsidR="00B133A9" w:rsidRPr="004D3D01" w:rsidRDefault="00B133A9" w:rsidP="00512853">
            <w:pPr>
              <w:spacing w:before="60" w:after="60"/>
              <w:ind w:left="-142" w:right="-249"/>
              <w:rPr>
                <w:rFonts w:ascii="Tahoma" w:eastAsia="Calibri" w:hAnsi="Tahoma" w:cs="Tahoma"/>
                <w:bCs/>
                <w:sz w:val="20"/>
                <w:szCs w:val="20"/>
                <w:lang w:val="en-US" w:eastAsia="en-US"/>
              </w:rPr>
            </w:pPr>
            <w:r w:rsidRPr="004D3D01">
              <w:rPr>
                <w:rFonts w:ascii="Tahoma" w:eastAsia="Calibri" w:hAnsi="Tahoma" w:cs="Tahoma"/>
                <w:b/>
                <w:bCs/>
                <w:sz w:val="20"/>
                <w:szCs w:val="20"/>
                <w:lang w:val="en-US" w:eastAsia="en-US"/>
              </w:rPr>
              <w:t>Lot 2</w:t>
            </w:r>
            <w:r w:rsidRPr="004D3D01">
              <w:rPr>
                <w:rFonts w:ascii="Tahoma" w:eastAsia="Calibri" w:hAnsi="Tahoma" w:cs="Tahoma"/>
                <w:bCs/>
                <w:sz w:val="20"/>
                <w:szCs w:val="20"/>
                <w:lang w:val="en-US" w:eastAsia="en-US"/>
              </w:rPr>
              <w:t xml:space="preserve"> - </w:t>
            </w:r>
            <w:r w:rsidR="00DE33F9" w:rsidRPr="004D3D01">
              <w:rPr>
                <w:rFonts w:ascii="Tahoma" w:hAnsi="Tahoma" w:cs="Tahoma"/>
                <w:sz w:val="20"/>
                <w:szCs w:val="20"/>
              </w:rPr>
              <w:t>Supporting the reform of electoral legislation and practice</w:t>
            </w:r>
          </w:p>
        </w:tc>
        <w:tc>
          <w:tcPr>
            <w:tcW w:w="2548"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D805ADC" w:rsidR="00B133A9" w:rsidRPr="00D0286A" w:rsidRDefault="00BC237E"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50452AEC" w14:textId="77777777" w:rsidR="00DE33F9" w:rsidRDefault="00DE33F9" w:rsidP="00B133A9">
      <w:pPr>
        <w:spacing w:line="276" w:lineRule="auto"/>
        <w:jc w:val="both"/>
        <w:rPr>
          <w:rFonts w:ascii="Tahoma" w:hAnsi="Tahoma" w:cs="Tahoma"/>
          <w:b/>
          <w:sz w:val="20"/>
          <w:szCs w:val="20"/>
        </w:rPr>
      </w:pPr>
    </w:p>
    <w:p w14:paraId="46C2BA2F" w14:textId="606EF5F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7A1DC1F0" w:rsidR="00B133A9"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B13A81">
        <w:rPr>
          <w:rFonts w:ascii="Tahoma" w:hAnsi="Tahoma" w:cs="Tahoma"/>
          <w:color w:val="000000"/>
          <w:sz w:val="20"/>
          <w:szCs w:val="20"/>
          <w:lang w:eastAsia="en-US"/>
        </w:rPr>
        <w:t xml:space="preserve">Euros </w:t>
      </w:r>
      <w:r w:rsidRPr="00D0286A">
        <w:rPr>
          <w:rFonts w:ascii="Tahoma" w:hAnsi="Tahoma" w:cs="Tahoma"/>
          <w:color w:val="000000"/>
          <w:sz w:val="20"/>
          <w:szCs w:val="20"/>
          <w:lang w:eastAsia="en-US"/>
        </w:rPr>
        <w:t xml:space="preserve">without VAT. For the VAT regime to be mentioned on the invoice(s), please refer to Article 4.2 of the Legal Conditions (See Section C. below). </w:t>
      </w:r>
      <w:r w:rsidRPr="00B13A81">
        <w:rPr>
          <w:rFonts w:ascii="Tahoma" w:hAnsi="Tahoma" w:cs="Tahoma"/>
          <w:b/>
          <w:color w:val="000000"/>
          <w:sz w:val="20"/>
          <w:szCs w:val="20"/>
          <w:u w:val="single"/>
          <w:lang w:eastAsia="en-US"/>
        </w:rPr>
        <w:t>Tenders proposing a fee above the exclusion level will be entirely and automatically excluded from the tender procedure.</w:t>
      </w:r>
    </w:p>
    <w:p w14:paraId="62A60B79" w14:textId="21AD4EE8" w:rsidR="00DE33F9" w:rsidRDefault="00DE33F9" w:rsidP="00B133A9">
      <w:pPr>
        <w:spacing w:line="276" w:lineRule="auto"/>
        <w:jc w:val="both"/>
        <w:rPr>
          <w:rFonts w:ascii="Tahoma" w:hAnsi="Tahoma" w:cs="Tahoma"/>
          <w:b/>
          <w:color w:val="000000"/>
          <w:sz w:val="20"/>
          <w:szCs w:val="20"/>
          <w:u w:val="single"/>
          <w:lang w:eastAsia="en-US"/>
        </w:rPr>
      </w:pPr>
    </w:p>
    <w:p w14:paraId="10B8DB8C" w14:textId="77777777" w:rsidR="00DE33F9" w:rsidRPr="00D0286A" w:rsidRDefault="00DE33F9" w:rsidP="00B133A9">
      <w:pPr>
        <w:spacing w:line="276" w:lineRule="auto"/>
        <w:jc w:val="both"/>
        <w:rPr>
          <w:rFonts w:ascii="Tahoma" w:hAnsi="Tahoma" w:cs="Tahoma"/>
          <w:b/>
          <w:color w:val="000000"/>
          <w:sz w:val="20"/>
          <w:szCs w:val="20"/>
          <w:u w:val="single"/>
          <w:lang w:eastAsia="en-US"/>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uk-UA" w:eastAsia="uk-UA"/>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C0653"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4"/>
        <w:gridCol w:w="1575"/>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w:t>
            </w:r>
            <w:proofErr w:type="gramStart"/>
            <w:r w:rsidRPr="00D0286A">
              <w:rPr>
                <w:rFonts w:ascii="Tahoma" w:hAnsi="Tahoma" w:cs="Tahoma"/>
                <w:b/>
                <w:sz w:val="18"/>
                <w:szCs w:val="18"/>
                <w:lang w:eastAsia="en-US"/>
              </w:rPr>
              <w:t xml:space="preserve">Units  </w:t>
            </w:r>
            <w:r w:rsidRPr="00D0286A">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14D50370" w14:textId="4C77C358" w:rsidR="00B133A9" w:rsidRPr="00D0286A" w:rsidRDefault="0060349A"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12E5C" w:rsidRDefault="00B133A9" w:rsidP="00512853">
            <w:pPr>
              <w:spacing w:line="276" w:lineRule="auto"/>
              <w:ind w:left="-142" w:right="-126"/>
              <w:jc w:val="center"/>
              <w:rPr>
                <w:rFonts w:ascii="Tahoma" w:hAnsi="Tahoma" w:cs="Tahoma"/>
                <w:b/>
                <w:sz w:val="18"/>
                <w:szCs w:val="18"/>
                <w:lang w:eastAsia="en-US"/>
              </w:rPr>
            </w:pPr>
            <w:r w:rsidRPr="00D12E5C">
              <w:rPr>
                <w:rFonts w:ascii="Tahoma" w:hAnsi="Tahoma" w:cs="Tahoma"/>
                <w:b/>
                <w:sz w:val="18"/>
                <w:szCs w:val="18"/>
                <w:lang w:eastAsia="en-US"/>
              </w:rPr>
              <w:t>Exclusion level</w:t>
            </w:r>
          </w:p>
          <w:p w14:paraId="27831C06" w14:textId="77777777" w:rsidR="00B133A9" w:rsidRPr="00D12E5C" w:rsidRDefault="00B133A9" w:rsidP="00512853">
            <w:pPr>
              <w:spacing w:line="276" w:lineRule="auto"/>
              <w:ind w:left="-142" w:right="-126"/>
              <w:jc w:val="center"/>
              <w:rPr>
                <w:rFonts w:ascii="Tahoma" w:hAnsi="Tahoma" w:cs="Tahoma"/>
                <w:b/>
                <w:sz w:val="18"/>
                <w:szCs w:val="18"/>
                <w:lang w:eastAsia="en-US"/>
              </w:rPr>
            </w:pPr>
            <w:r w:rsidRPr="00D12E5C">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44BA4A1F" w14:textId="1508E6CC"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Provision of</w:t>
            </w:r>
            <w:r w:rsidRPr="00AC6042">
              <w:rPr>
                <w:rFonts w:ascii="Tahoma" w:hAnsi="Tahoma" w:cs="Tahoma"/>
                <w:sz w:val="18"/>
                <w:szCs w:val="18"/>
                <w:lang w:eastAsia="en-US"/>
              </w:rPr>
              <w:t xml:space="preserve"> legal and policy advice in the field of the implementation of the rule of law in the</w:t>
            </w:r>
            <w:r w:rsidR="00BC237E">
              <w:rPr>
                <w:rFonts w:ascii="Tahoma" w:hAnsi="Tahoma" w:cs="Tahoma"/>
                <w:sz w:val="18"/>
                <w:szCs w:val="18"/>
                <w:lang w:eastAsia="en-US"/>
              </w:rPr>
              <w:t xml:space="preserve"> constitutional reform</w:t>
            </w:r>
            <w:r w:rsidRPr="00AC6042">
              <w:rPr>
                <w:rFonts w:ascii="Tahoma" w:hAnsi="Tahoma" w:cs="Tahoma"/>
                <w:sz w:val="18"/>
                <w:szCs w:val="18"/>
                <w:lang w:eastAsia="en-US"/>
              </w:rPr>
              <w:t xml:space="preserve"> </w:t>
            </w:r>
            <w:r w:rsidR="00BC237E">
              <w:rPr>
                <w:rFonts w:ascii="Tahoma" w:hAnsi="Tahoma" w:cs="Tahoma"/>
                <w:sz w:val="18"/>
                <w:szCs w:val="18"/>
                <w:lang w:eastAsia="en-US"/>
              </w:rPr>
              <w:t>and other law-making activities</w:t>
            </w:r>
            <w:r w:rsidRPr="00AC6042">
              <w:rPr>
                <w:rFonts w:ascii="Tahoma" w:hAnsi="Tahoma" w:cs="Tahoma"/>
                <w:sz w:val="18"/>
                <w:szCs w:val="18"/>
                <w:lang w:eastAsia="en-US"/>
              </w:rPr>
              <w:t xml:space="preserve"> of the parliament</w:t>
            </w:r>
            <w:r w:rsidR="00BC237E">
              <w:rPr>
                <w:rFonts w:ascii="Tahoma" w:hAnsi="Tahoma" w:cs="Tahoma"/>
                <w:sz w:val="18"/>
                <w:szCs w:val="18"/>
                <w:lang w:eastAsia="en-US"/>
              </w:rPr>
              <w:t xml:space="preserve">, as well as the </w:t>
            </w:r>
            <w:r w:rsidRPr="00AC6042">
              <w:rPr>
                <w:rFonts w:ascii="Tahoma" w:hAnsi="Tahoma" w:cs="Tahoma"/>
                <w:sz w:val="18"/>
                <w:szCs w:val="18"/>
                <w:lang w:eastAsia="en-US"/>
              </w:rPr>
              <w:t xml:space="preserve">law-enforcement activities in Ukraine: assess and comment on legal and policy documents, prepare overviews </w:t>
            </w:r>
            <w:r w:rsidR="00BC237E">
              <w:rPr>
                <w:rFonts w:ascii="Tahoma" w:hAnsi="Tahoma" w:cs="Tahoma"/>
                <w:sz w:val="18"/>
                <w:szCs w:val="18"/>
                <w:lang w:eastAsia="en-US"/>
              </w:rPr>
              <w:t xml:space="preserve">of constitutional amendments </w:t>
            </w:r>
            <w:r w:rsidRPr="00AC6042">
              <w:rPr>
                <w:rFonts w:ascii="Tahoma" w:hAnsi="Tahoma" w:cs="Tahoma"/>
                <w:sz w:val="18"/>
                <w:szCs w:val="18"/>
                <w:lang w:eastAsia="en-US"/>
              </w:rPr>
              <w:t>in line with the Council of Europe’s (Venice Commission) standards and identified good practice;</w:t>
            </w:r>
          </w:p>
          <w:p w14:paraId="39BA6DB0" w14:textId="0177320A"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Preparation of</w:t>
            </w:r>
            <w:r w:rsidRPr="00AC6042">
              <w:rPr>
                <w:rFonts w:ascii="Tahoma" w:hAnsi="Tahoma" w:cs="Tahoma"/>
                <w:sz w:val="18"/>
                <w:szCs w:val="18"/>
                <w:lang w:eastAsia="en-US"/>
              </w:rPr>
              <w:t xml:space="preserve"> analytical reports and recommendations; </w:t>
            </w:r>
          </w:p>
          <w:p w14:paraId="400EDE64" w14:textId="7AF46F1A"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Participation</w:t>
            </w:r>
            <w:r w:rsidRPr="00AC6042">
              <w:rPr>
                <w:rFonts w:ascii="Tahoma" w:hAnsi="Tahoma" w:cs="Tahoma"/>
                <w:sz w:val="18"/>
                <w:szCs w:val="18"/>
                <w:lang w:eastAsia="en-US"/>
              </w:rPr>
              <w:t xml:space="preserve"> in events (meetings, round tables, workshops, seminars, working groups, trainings, conferences, high level meetings, study visits, regional events), </w:t>
            </w:r>
            <w:r>
              <w:rPr>
                <w:rFonts w:ascii="Tahoma" w:hAnsi="Tahoma" w:cs="Tahoma"/>
                <w:sz w:val="18"/>
                <w:szCs w:val="18"/>
                <w:lang w:eastAsia="en-US"/>
              </w:rPr>
              <w:t>preparation</w:t>
            </w:r>
            <w:r w:rsidRPr="00AC6042">
              <w:rPr>
                <w:rFonts w:ascii="Tahoma" w:hAnsi="Tahoma" w:cs="Tahoma"/>
                <w:sz w:val="18"/>
                <w:szCs w:val="18"/>
                <w:lang w:eastAsia="en-US"/>
              </w:rPr>
              <w:t xml:space="preserve"> and </w:t>
            </w:r>
            <w:r>
              <w:rPr>
                <w:rFonts w:ascii="Tahoma" w:hAnsi="Tahoma" w:cs="Tahoma"/>
                <w:sz w:val="18"/>
                <w:szCs w:val="18"/>
                <w:lang w:eastAsia="en-US"/>
              </w:rPr>
              <w:t>provision of</w:t>
            </w:r>
            <w:r w:rsidRPr="00AC6042">
              <w:rPr>
                <w:rFonts w:ascii="Tahoma" w:hAnsi="Tahoma" w:cs="Tahoma"/>
                <w:sz w:val="18"/>
                <w:szCs w:val="18"/>
                <w:lang w:eastAsia="en-US"/>
              </w:rPr>
              <w:t xml:space="preserve"> presentations;</w:t>
            </w:r>
          </w:p>
          <w:p w14:paraId="157679EC" w14:textId="0A5F4AEE"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M</w:t>
            </w:r>
            <w:r w:rsidR="002E1659">
              <w:rPr>
                <w:rFonts w:ascii="Tahoma" w:hAnsi="Tahoma" w:cs="Tahoma"/>
                <w:sz w:val="18"/>
                <w:szCs w:val="18"/>
                <w:lang w:eastAsia="en-US"/>
              </w:rPr>
              <w:t>oderation</w:t>
            </w:r>
            <w:r>
              <w:rPr>
                <w:rFonts w:ascii="Tahoma" w:hAnsi="Tahoma" w:cs="Tahoma"/>
                <w:sz w:val="18"/>
                <w:szCs w:val="18"/>
                <w:lang w:eastAsia="en-US"/>
              </w:rPr>
              <w:t>/facilitation of</w:t>
            </w:r>
            <w:r w:rsidRPr="00AC6042">
              <w:rPr>
                <w:rFonts w:ascii="Tahoma" w:hAnsi="Tahoma" w:cs="Tahoma"/>
                <w:sz w:val="18"/>
                <w:szCs w:val="18"/>
                <w:lang w:eastAsia="en-US"/>
              </w:rPr>
              <w:t xml:space="preserve"> discussions; </w:t>
            </w:r>
          </w:p>
          <w:p w14:paraId="7D30132B" w14:textId="7E6657B6"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evelopment of training materials, methodological manuals and other publications related to the implementation of the rule of law in the activities of the parliament, law-making and legal practices in Ukraine</w:t>
            </w:r>
            <w:r w:rsidR="004D3D01">
              <w:rPr>
                <w:rFonts w:ascii="Tahoma" w:hAnsi="Tahoma" w:cs="Tahoma"/>
                <w:sz w:val="18"/>
                <w:szCs w:val="18"/>
                <w:lang w:eastAsia="en-US"/>
              </w:rPr>
              <w:t>;</w:t>
            </w:r>
            <w:r w:rsidRPr="00AC6042">
              <w:rPr>
                <w:rFonts w:ascii="Tahoma" w:hAnsi="Tahoma" w:cs="Tahoma"/>
                <w:sz w:val="18"/>
                <w:szCs w:val="18"/>
                <w:lang w:eastAsia="en-US"/>
              </w:rPr>
              <w:t xml:space="preserve"> </w:t>
            </w:r>
          </w:p>
          <w:p w14:paraId="385C60EB" w14:textId="7B25CA6A"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w:t>
            </w:r>
            <w:r>
              <w:rPr>
                <w:rFonts w:ascii="Tahoma" w:hAnsi="Tahoma" w:cs="Tahoma"/>
                <w:sz w:val="18"/>
                <w:szCs w:val="18"/>
                <w:lang w:eastAsia="en-US"/>
              </w:rPr>
              <w:t xml:space="preserve">of </w:t>
            </w:r>
            <w:r w:rsidRPr="00AC6042">
              <w:rPr>
                <w:rFonts w:ascii="Tahoma" w:hAnsi="Tahoma" w:cs="Tahoma"/>
                <w:sz w:val="18"/>
                <w:szCs w:val="18"/>
                <w:lang w:eastAsia="en-US"/>
              </w:rPr>
              <w:t>methodologies, training courses, st</w:t>
            </w:r>
            <w:r>
              <w:rPr>
                <w:rFonts w:ascii="Tahoma" w:hAnsi="Tahoma" w:cs="Tahoma"/>
                <w:sz w:val="18"/>
                <w:szCs w:val="18"/>
                <w:lang w:eastAsia="en-US"/>
              </w:rPr>
              <w:t>rategies and conduction of</w:t>
            </w:r>
            <w:r w:rsidRPr="00AC6042">
              <w:rPr>
                <w:rFonts w:ascii="Tahoma" w:hAnsi="Tahoma" w:cs="Tahoma"/>
                <w:sz w:val="18"/>
                <w:szCs w:val="18"/>
                <w:lang w:eastAsia="en-US"/>
              </w:rPr>
              <w:t xml:space="preserve"> needs assessment on specific institutional aspects related to the topic of the lot;</w:t>
            </w:r>
          </w:p>
          <w:p w14:paraId="4AFEDA6E" w14:textId="25ED0A33" w:rsidR="00AC6042" w:rsidRPr="00AC6042" w:rsidRDefault="00AC6042" w:rsidP="00AC6042">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 xml:space="preserve">Other </w:t>
            </w:r>
            <w:r w:rsidRPr="00AC6042">
              <w:rPr>
                <w:rFonts w:ascii="Tahoma" w:hAnsi="Tahoma" w:cs="Tahoma"/>
                <w:sz w:val="18"/>
                <w:szCs w:val="18"/>
                <w:lang w:eastAsia="en-US"/>
              </w:rPr>
              <w:t>deliverables related to the topic above and as requested by the Council of Europe.</w:t>
            </w:r>
          </w:p>
          <w:p w14:paraId="2BCAF44A" w14:textId="30944F7D" w:rsidR="00B133A9" w:rsidRPr="00D0286A" w:rsidRDefault="00B133A9" w:rsidP="00A348F5">
            <w:pPr>
              <w:spacing w:line="276" w:lineRule="auto"/>
              <w:ind w:left="94" w:hanging="94"/>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12934460" w:rsidR="00B133A9" w:rsidRPr="00D12E5C" w:rsidRDefault="00DE33F9"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240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7573B9" w:rsidRPr="00D0286A" w14:paraId="4D1E7B7A" w14:textId="77777777" w:rsidTr="006203FF">
        <w:tc>
          <w:tcPr>
            <w:tcW w:w="8616" w:type="dxa"/>
            <w:shd w:val="clear" w:color="auto" w:fill="DBE5F1" w:themeFill="accent1" w:themeFillTint="33"/>
            <w:vAlign w:val="center"/>
          </w:tcPr>
          <w:p w14:paraId="083D7886" w14:textId="77777777" w:rsidR="007573B9" w:rsidRDefault="007573B9" w:rsidP="00F82A09">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p w14:paraId="5426F689" w14:textId="6465CCE9" w:rsidR="004D3D01" w:rsidRPr="00D0286A" w:rsidRDefault="004D3D01" w:rsidP="00F82A09">
            <w:pPr>
              <w:spacing w:before="120" w:after="120"/>
              <w:rPr>
                <w:rFonts w:ascii="Tahoma" w:hAnsi="Tahoma" w:cs="Tahoma"/>
                <w:sz w:val="20"/>
                <w:szCs w:val="20"/>
              </w:rPr>
            </w:pPr>
            <w:r>
              <w:rPr>
                <w:rFonts w:ascii="Tahoma" w:hAnsi="Tahoma" w:cs="Tahoma"/>
                <w:sz w:val="20"/>
                <w:szCs w:val="20"/>
              </w:rPr>
              <w:t>*</w:t>
            </w:r>
            <w:r w:rsidR="00D25C7F">
              <w:t xml:space="preserve"> </w:t>
            </w:r>
            <w:r w:rsidR="00D25C7F" w:rsidRPr="008D01C9">
              <w:rPr>
                <w:rFonts w:ascii="Tahoma" w:hAnsi="Tahoma" w:cs="Tahoma"/>
                <w:sz w:val="20"/>
                <w:szCs w:val="20"/>
              </w:rPr>
              <w:t xml:space="preserve">In case the duration of the Project implementation is extended, the Framework Contract will be automatically/tacitly </w:t>
            </w:r>
            <w:proofErr w:type="gramStart"/>
            <w:r w:rsidR="00D25C7F" w:rsidRPr="008D01C9">
              <w:rPr>
                <w:rFonts w:ascii="Tahoma" w:hAnsi="Tahoma" w:cs="Tahoma"/>
                <w:sz w:val="20"/>
                <w:szCs w:val="20"/>
              </w:rPr>
              <w:t>renewed,  annually</w:t>
            </w:r>
            <w:proofErr w:type="gramEnd"/>
            <w:r w:rsidR="00D25C7F" w:rsidRPr="008D01C9">
              <w:rPr>
                <w:rFonts w:ascii="Tahoma" w:hAnsi="Tahoma" w:cs="Tahoma"/>
                <w:sz w:val="20"/>
                <w:szCs w:val="20"/>
              </w:rPr>
              <w:t xml:space="preserve">. It will be renewable until the end </w:t>
            </w:r>
            <w:proofErr w:type="gramStart"/>
            <w:r w:rsidR="00D25C7F" w:rsidRPr="008D01C9">
              <w:rPr>
                <w:rFonts w:ascii="Tahoma" w:hAnsi="Tahoma" w:cs="Tahoma"/>
                <w:sz w:val="20"/>
                <w:szCs w:val="20"/>
              </w:rPr>
              <w:t>date :</w:t>
            </w:r>
            <w:proofErr w:type="gramEnd"/>
            <w:r w:rsidR="00D25C7F" w:rsidRPr="008D01C9">
              <w:rPr>
                <w:rFonts w:ascii="Tahoma" w:hAnsi="Tahoma" w:cs="Tahoma"/>
                <w:sz w:val="20"/>
                <w:szCs w:val="20"/>
              </w:rPr>
              <w:t xml:space="preserve"> 31 December 2024.</w:t>
            </w:r>
          </w:p>
        </w:tc>
        <w:tc>
          <w:tcPr>
            <w:tcW w:w="1449" w:type="dxa"/>
            <w:shd w:val="clear" w:color="auto" w:fill="F2F2F2" w:themeFill="background1" w:themeFillShade="F2"/>
            <w:vAlign w:val="center"/>
          </w:tcPr>
          <w:sdt>
            <w:sdtPr>
              <w:rPr>
                <w:rStyle w:val="Style71"/>
                <w:rFonts w:ascii="Tahoma" w:hAnsi="Tahoma" w:cs="Tahoma"/>
                <w:szCs w:val="20"/>
              </w:rPr>
              <w:id w:val="891625897"/>
              <w:date w:fullDate="2021-12-31T00:00:00Z">
                <w:dateFormat w:val="dd/MM/yyyy"/>
                <w:lid w:val="fr-FR"/>
                <w:storeMappedDataAs w:val="dateTime"/>
                <w:calendar w:val="gregorian"/>
              </w:date>
            </w:sdtPr>
            <w:sdtEndPr>
              <w:rPr>
                <w:rStyle w:val="Style71"/>
              </w:rPr>
            </w:sdtEndPr>
            <w:sdtContent>
              <w:p w14:paraId="75CCCE97" w14:textId="63CC1696" w:rsidR="007573B9" w:rsidRPr="00D0286A" w:rsidRDefault="004D3D01" w:rsidP="00F82A09">
                <w:pPr>
                  <w:spacing w:before="120" w:after="120"/>
                  <w:rPr>
                    <w:rFonts w:ascii="Tahoma" w:hAnsi="Tahoma" w:cs="Tahoma"/>
                    <w:sz w:val="20"/>
                    <w:szCs w:val="20"/>
                  </w:rPr>
                </w:pPr>
                <w:r>
                  <w:rPr>
                    <w:rStyle w:val="Style71"/>
                    <w:rFonts w:ascii="Tahoma" w:hAnsi="Tahoma" w:cs="Tahoma"/>
                    <w:szCs w:val="20"/>
                    <w:lang w:val="fr-FR"/>
                  </w:rPr>
                  <w:t>31/12/2021</w:t>
                </w:r>
              </w:p>
            </w:sdtContent>
          </w:sdt>
        </w:tc>
      </w:tr>
    </w:tbl>
    <w:p w14:paraId="5F9E8A0B" w14:textId="77777777" w:rsidR="00B133A9" w:rsidRPr="00D0286A" w:rsidRDefault="00B133A9" w:rsidP="006203FF">
      <w:pPr>
        <w:spacing w:before="60" w:after="120"/>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507AA3BB"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uk-UA" w:eastAsia="uk-UA"/>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8BC63"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4"/>
        <w:gridCol w:w="1575"/>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bookmarkStart w:id="1" w:name="_Hlk36813573"/>
            <w:r w:rsidRPr="00D0286A">
              <w:rPr>
                <w:rFonts w:ascii="Tahoma" w:hAnsi="Tahoma" w:cs="Tahoma"/>
                <w:b/>
                <w:sz w:val="18"/>
                <w:szCs w:val="18"/>
                <w:lang w:eastAsia="en-US"/>
              </w:rPr>
              <w:t xml:space="preserve">LOT 2 – Type of </w:t>
            </w:r>
            <w:proofErr w:type="gramStart"/>
            <w:r w:rsidRPr="00D0286A">
              <w:rPr>
                <w:rFonts w:ascii="Tahoma" w:hAnsi="Tahoma" w:cs="Tahoma"/>
                <w:b/>
                <w:sz w:val="18"/>
                <w:szCs w:val="18"/>
                <w:lang w:eastAsia="en-US"/>
              </w:rPr>
              <w:t xml:space="preserve">Units  </w:t>
            </w:r>
            <w:r w:rsidRPr="00D0286A">
              <w:rPr>
                <w:b/>
                <w:sz w:val="18"/>
                <w:szCs w:val="18"/>
                <w:lang w:eastAsia="en-US"/>
              </w:rPr>
              <w:t>▼</w:t>
            </w:r>
            <w:proofErr w:type="gramEnd"/>
          </w:p>
        </w:tc>
        <w:tc>
          <w:tcPr>
            <w:tcW w:w="1533" w:type="dxa"/>
            <w:tcBorders>
              <w:bottom w:val="single" w:sz="2" w:space="0" w:color="FF0000"/>
            </w:tcBorders>
            <w:shd w:val="clear" w:color="auto" w:fill="DBE5F1" w:themeFill="accent1" w:themeFillTint="33"/>
            <w:vAlign w:val="center"/>
          </w:tcPr>
          <w:p w14:paraId="4B8315A5" w14:textId="62F338E7" w:rsidR="00B133A9" w:rsidRPr="00D0286A" w:rsidRDefault="0060349A"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D0286A">
              <w:rPr>
                <w:rFonts w:ascii="Tahoma" w:hAnsi="Tahoma" w:cs="Tahoma"/>
                <w:b/>
                <w:sz w:val="18"/>
                <w:szCs w:val="18"/>
                <w:lang w:eastAsia="en-US"/>
              </w:rPr>
              <w:t xml:space="preserve">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A348F5" w:rsidRDefault="00B133A9" w:rsidP="00512853">
            <w:pPr>
              <w:spacing w:line="276" w:lineRule="auto"/>
              <w:ind w:left="-142" w:right="-126"/>
              <w:jc w:val="center"/>
              <w:rPr>
                <w:rFonts w:ascii="Tahoma" w:hAnsi="Tahoma" w:cs="Tahoma"/>
                <w:b/>
                <w:sz w:val="18"/>
                <w:szCs w:val="18"/>
                <w:lang w:eastAsia="en-US"/>
              </w:rPr>
            </w:pPr>
            <w:r w:rsidRPr="00A348F5">
              <w:rPr>
                <w:rFonts w:ascii="Tahoma" w:hAnsi="Tahoma" w:cs="Tahoma"/>
                <w:b/>
                <w:sz w:val="18"/>
                <w:szCs w:val="18"/>
                <w:lang w:eastAsia="en-US"/>
              </w:rPr>
              <w:t>Exclusion level</w:t>
            </w:r>
          </w:p>
          <w:p w14:paraId="2D699B72" w14:textId="77777777" w:rsidR="00B133A9" w:rsidRPr="00A348F5" w:rsidRDefault="00B133A9" w:rsidP="00512853">
            <w:pPr>
              <w:spacing w:line="276" w:lineRule="auto"/>
              <w:ind w:left="-142" w:right="-126"/>
              <w:jc w:val="center"/>
              <w:rPr>
                <w:rFonts w:ascii="Tahoma" w:hAnsi="Tahoma" w:cs="Tahoma"/>
                <w:b/>
                <w:sz w:val="18"/>
                <w:szCs w:val="18"/>
                <w:lang w:eastAsia="en-US"/>
              </w:rPr>
            </w:pPr>
            <w:r w:rsidRPr="00A348F5">
              <w:rPr>
                <w:b/>
                <w:sz w:val="18"/>
                <w:szCs w:val="18"/>
                <w:lang w:eastAsia="en-US"/>
              </w:rPr>
              <w:t>▼</w:t>
            </w:r>
          </w:p>
        </w:tc>
      </w:tr>
      <w:tr w:rsidR="00B133A9" w:rsidRPr="00D0286A" w14:paraId="4C29C9B9" w14:textId="77777777" w:rsidTr="002E1659">
        <w:trPr>
          <w:trHeight w:val="4692"/>
          <w:jc w:val="center"/>
        </w:trPr>
        <w:tc>
          <w:tcPr>
            <w:tcW w:w="7052" w:type="dxa"/>
            <w:tcBorders>
              <w:right w:val="single" w:sz="2" w:space="0" w:color="FF0000"/>
            </w:tcBorders>
            <w:shd w:val="clear" w:color="auto" w:fill="F2F2F2" w:themeFill="background1" w:themeFillShade="F2"/>
            <w:vAlign w:val="center"/>
          </w:tcPr>
          <w:p w14:paraId="54857374" w14:textId="21F208E4"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Provision of</w:t>
            </w:r>
            <w:r w:rsidRPr="00AC6042">
              <w:rPr>
                <w:rFonts w:ascii="Tahoma" w:hAnsi="Tahoma" w:cs="Tahoma"/>
                <w:sz w:val="18"/>
                <w:szCs w:val="18"/>
                <w:lang w:eastAsia="en-US"/>
              </w:rPr>
              <w:t xml:space="preserve"> legal and policy advice in the field </w:t>
            </w:r>
            <w:r w:rsidRPr="002E1659">
              <w:rPr>
                <w:rFonts w:ascii="Tahoma" w:hAnsi="Tahoma" w:cs="Tahoma"/>
                <w:sz w:val="18"/>
                <w:szCs w:val="18"/>
                <w:lang w:eastAsia="en-US"/>
              </w:rPr>
              <w:t>of the electoral legislation in Ukraine</w:t>
            </w:r>
            <w:r w:rsidRPr="00AC6042">
              <w:rPr>
                <w:rFonts w:ascii="Tahoma" w:hAnsi="Tahoma" w:cs="Tahoma"/>
                <w:sz w:val="18"/>
                <w:szCs w:val="18"/>
                <w:lang w:eastAsia="en-US"/>
              </w:rPr>
              <w:t>: assess and comment on legal and policy documents, prepare overviews in line with the Council of Europe’s (Venice Commission) standards and identified good practice;</w:t>
            </w:r>
          </w:p>
          <w:p w14:paraId="1EAB19D6" w14:textId="77777777"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Preparation of</w:t>
            </w:r>
            <w:r w:rsidRPr="00AC6042">
              <w:rPr>
                <w:rFonts w:ascii="Tahoma" w:hAnsi="Tahoma" w:cs="Tahoma"/>
                <w:sz w:val="18"/>
                <w:szCs w:val="18"/>
                <w:lang w:eastAsia="en-US"/>
              </w:rPr>
              <w:t xml:space="preserve"> analytical reports and recommendations; </w:t>
            </w:r>
          </w:p>
          <w:p w14:paraId="250AE16A" w14:textId="77777777"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Participation</w:t>
            </w:r>
            <w:r w:rsidRPr="00AC6042">
              <w:rPr>
                <w:rFonts w:ascii="Tahoma" w:hAnsi="Tahoma" w:cs="Tahoma"/>
                <w:sz w:val="18"/>
                <w:szCs w:val="18"/>
                <w:lang w:eastAsia="en-US"/>
              </w:rPr>
              <w:t xml:space="preserve"> in events (meetings, round tables, workshops, seminars, working groups, trainings, conferences, high level meetings, study visits, regional events), </w:t>
            </w:r>
            <w:r>
              <w:rPr>
                <w:rFonts w:ascii="Tahoma" w:hAnsi="Tahoma" w:cs="Tahoma"/>
                <w:sz w:val="18"/>
                <w:szCs w:val="18"/>
                <w:lang w:eastAsia="en-US"/>
              </w:rPr>
              <w:t>preparation</w:t>
            </w:r>
            <w:r w:rsidRPr="00AC6042">
              <w:rPr>
                <w:rFonts w:ascii="Tahoma" w:hAnsi="Tahoma" w:cs="Tahoma"/>
                <w:sz w:val="18"/>
                <w:szCs w:val="18"/>
                <w:lang w:eastAsia="en-US"/>
              </w:rPr>
              <w:t xml:space="preserve"> and </w:t>
            </w:r>
            <w:r>
              <w:rPr>
                <w:rFonts w:ascii="Tahoma" w:hAnsi="Tahoma" w:cs="Tahoma"/>
                <w:sz w:val="18"/>
                <w:szCs w:val="18"/>
                <w:lang w:eastAsia="en-US"/>
              </w:rPr>
              <w:t>provision of</w:t>
            </w:r>
            <w:r w:rsidRPr="00AC6042">
              <w:rPr>
                <w:rFonts w:ascii="Tahoma" w:hAnsi="Tahoma" w:cs="Tahoma"/>
                <w:sz w:val="18"/>
                <w:szCs w:val="18"/>
                <w:lang w:eastAsia="en-US"/>
              </w:rPr>
              <w:t xml:space="preserve"> presentations;</w:t>
            </w:r>
          </w:p>
          <w:p w14:paraId="2D765B9A" w14:textId="1BD8877B"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Moderation/facilitation of</w:t>
            </w:r>
            <w:r w:rsidRPr="00AC6042">
              <w:rPr>
                <w:rFonts w:ascii="Tahoma" w:hAnsi="Tahoma" w:cs="Tahoma"/>
                <w:sz w:val="18"/>
                <w:szCs w:val="18"/>
                <w:lang w:eastAsia="en-US"/>
              </w:rPr>
              <w:t xml:space="preserve"> discussions; </w:t>
            </w:r>
          </w:p>
          <w:p w14:paraId="30A4F059" w14:textId="524FDA3E"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evelopment of training materials, methodological manuals and other publications related to the implementation of the rule of law in the activities of the parliament, law-making and legal practices in Ukraine</w:t>
            </w:r>
            <w:r w:rsidR="004D3D01">
              <w:rPr>
                <w:rFonts w:ascii="Tahoma" w:hAnsi="Tahoma" w:cs="Tahoma"/>
                <w:sz w:val="18"/>
                <w:szCs w:val="18"/>
                <w:lang w:eastAsia="en-US"/>
              </w:rPr>
              <w:t>;</w:t>
            </w:r>
            <w:r w:rsidRPr="00AC6042">
              <w:rPr>
                <w:rFonts w:ascii="Tahoma" w:hAnsi="Tahoma" w:cs="Tahoma"/>
                <w:sz w:val="18"/>
                <w:szCs w:val="18"/>
                <w:lang w:eastAsia="en-US"/>
              </w:rPr>
              <w:t xml:space="preserve"> </w:t>
            </w:r>
          </w:p>
          <w:p w14:paraId="42A55229" w14:textId="77777777"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D</w:t>
            </w:r>
            <w:r w:rsidRPr="00AC6042">
              <w:rPr>
                <w:rFonts w:ascii="Tahoma" w:hAnsi="Tahoma" w:cs="Tahoma"/>
                <w:sz w:val="18"/>
                <w:szCs w:val="18"/>
                <w:lang w:eastAsia="en-US"/>
              </w:rPr>
              <w:t xml:space="preserve">evelopment </w:t>
            </w:r>
            <w:r>
              <w:rPr>
                <w:rFonts w:ascii="Tahoma" w:hAnsi="Tahoma" w:cs="Tahoma"/>
                <w:sz w:val="18"/>
                <w:szCs w:val="18"/>
                <w:lang w:eastAsia="en-US"/>
              </w:rPr>
              <w:t xml:space="preserve">of </w:t>
            </w:r>
            <w:r w:rsidRPr="00AC6042">
              <w:rPr>
                <w:rFonts w:ascii="Tahoma" w:hAnsi="Tahoma" w:cs="Tahoma"/>
                <w:sz w:val="18"/>
                <w:szCs w:val="18"/>
                <w:lang w:eastAsia="en-US"/>
              </w:rPr>
              <w:t>methodologies, training courses, st</w:t>
            </w:r>
            <w:r>
              <w:rPr>
                <w:rFonts w:ascii="Tahoma" w:hAnsi="Tahoma" w:cs="Tahoma"/>
                <w:sz w:val="18"/>
                <w:szCs w:val="18"/>
                <w:lang w:eastAsia="en-US"/>
              </w:rPr>
              <w:t>rategies and conduction of</w:t>
            </w:r>
            <w:r w:rsidRPr="00AC6042">
              <w:rPr>
                <w:rFonts w:ascii="Tahoma" w:hAnsi="Tahoma" w:cs="Tahoma"/>
                <w:sz w:val="18"/>
                <w:szCs w:val="18"/>
                <w:lang w:eastAsia="en-US"/>
              </w:rPr>
              <w:t xml:space="preserve"> needs assessment on specific institutional aspects related to the topic of the lot;</w:t>
            </w:r>
          </w:p>
          <w:p w14:paraId="5B4DC1D7" w14:textId="77777777" w:rsidR="002E1659" w:rsidRPr="00AC6042" w:rsidRDefault="002E1659" w:rsidP="002E1659">
            <w:pPr>
              <w:numPr>
                <w:ilvl w:val="0"/>
                <w:numId w:val="27"/>
              </w:numPr>
              <w:spacing w:line="276" w:lineRule="auto"/>
              <w:rPr>
                <w:rFonts w:ascii="Tahoma" w:hAnsi="Tahoma" w:cs="Tahoma"/>
                <w:sz w:val="18"/>
                <w:szCs w:val="18"/>
                <w:lang w:eastAsia="en-US"/>
              </w:rPr>
            </w:pPr>
            <w:r>
              <w:rPr>
                <w:rFonts w:ascii="Tahoma" w:hAnsi="Tahoma" w:cs="Tahoma"/>
                <w:sz w:val="18"/>
                <w:szCs w:val="18"/>
                <w:lang w:eastAsia="en-US"/>
              </w:rPr>
              <w:t xml:space="preserve">Other </w:t>
            </w:r>
            <w:r w:rsidRPr="00AC6042">
              <w:rPr>
                <w:rFonts w:ascii="Tahoma" w:hAnsi="Tahoma" w:cs="Tahoma"/>
                <w:sz w:val="18"/>
                <w:szCs w:val="18"/>
                <w:lang w:eastAsia="en-US"/>
              </w:rPr>
              <w:t>deliverables related to the topic above and as requested by the Council of Europe.</w:t>
            </w:r>
          </w:p>
          <w:p w14:paraId="277FDB2E" w14:textId="64D82EBA" w:rsidR="00B133A9" w:rsidRPr="00D0286A" w:rsidRDefault="00B133A9" w:rsidP="00A348F5">
            <w:pPr>
              <w:spacing w:line="276" w:lineRule="auto"/>
              <w:ind w:left="94" w:hanging="94"/>
              <w:rPr>
                <w:rFonts w:ascii="Tahoma" w:hAnsi="Tahoma" w:cs="Tahoma"/>
                <w:sz w:val="18"/>
                <w:szCs w:val="18"/>
                <w:highlight w:val="yellow"/>
                <w:lang w:eastAsia="en-US"/>
              </w:rPr>
            </w:pP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17BE76DB" w:rsidR="00B133A9" w:rsidRPr="00A348F5" w:rsidRDefault="002E1659" w:rsidP="00512853">
            <w:pPr>
              <w:spacing w:line="276" w:lineRule="auto"/>
              <w:ind w:left="-142" w:right="-91"/>
              <w:jc w:val="center"/>
              <w:rPr>
                <w:rFonts w:ascii="Tahoma" w:hAnsi="Tahoma" w:cs="Tahoma"/>
                <w:sz w:val="18"/>
                <w:szCs w:val="18"/>
                <w:lang w:eastAsia="en-US"/>
              </w:rPr>
            </w:pPr>
            <w:r>
              <w:rPr>
                <w:rFonts w:ascii="Tahoma" w:hAnsi="Tahoma" w:cs="Tahoma"/>
                <w:sz w:val="18"/>
                <w:szCs w:val="18"/>
                <w:lang w:eastAsia="en-US"/>
              </w:rPr>
              <w:t>24</w:t>
            </w:r>
            <w:r w:rsidR="00A348F5" w:rsidRPr="00A348F5">
              <w:rPr>
                <w:rFonts w:ascii="Tahoma" w:hAnsi="Tahoma" w:cs="Tahoma"/>
                <w:sz w:val="18"/>
                <w:szCs w:val="18"/>
                <w:lang w:eastAsia="en-US"/>
              </w:rPr>
              <w:t>0</w:t>
            </w:r>
          </w:p>
        </w:tc>
      </w:tr>
    </w:tbl>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16"/>
        <w:gridCol w:w="1449"/>
      </w:tblGrid>
      <w:tr w:rsidR="007B57D7" w:rsidRPr="00D0286A" w14:paraId="5F426E5E" w14:textId="77777777" w:rsidTr="006203FF">
        <w:tc>
          <w:tcPr>
            <w:tcW w:w="8616" w:type="dxa"/>
            <w:shd w:val="clear" w:color="auto" w:fill="DBE5F1" w:themeFill="accent1" w:themeFillTint="33"/>
            <w:vAlign w:val="center"/>
          </w:tcPr>
          <w:bookmarkEnd w:id="1"/>
          <w:p w14:paraId="2495D3A2" w14:textId="77777777" w:rsidR="007B57D7" w:rsidRDefault="007B57D7" w:rsidP="004A06D0">
            <w:pPr>
              <w:spacing w:before="120" w:after="120"/>
              <w:rPr>
                <w:rFonts w:ascii="Tahoma" w:hAnsi="Tahoma" w:cs="Tahoma"/>
                <w:sz w:val="20"/>
                <w:szCs w:val="20"/>
              </w:rPr>
            </w:pPr>
            <w:r w:rsidRPr="00D0286A">
              <w:rPr>
                <w:rFonts w:ascii="Tahoma" w:hAnsi="Tahoma" w:cs="Tahoma"/>
                <w:sz w:val="20"/>
                <w:szCs w:val="20"/>
              </w:rPr>
              <w:lastRenderedPageBreak/>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p w14:paraId="57FEC126" w14:textId="3072F564" w:rsidR="004D3D01" w:rsidRPr="00D0286A" w:rsidRDefault="004D3D01" w:rsidP="004A06D0">
            <w:pPr>
              <w:spacing w:before="120" w:after="120"/>
              <w:rPr>
                <w:rFonts w:ascii="Tahoma" w:hAnsi="Tahoma" w:cs="Tahoma"/>
                <w:sz w:val="20"/>
                <w:szCs w:val="20"/>
              </w:rPr>
            </w:pPr>
            <w:r>
              <w:rPr>
                <w:rFonts w:ascii="Tahoma" w:hAnsi="Tahoma" w:cs="Tahoma"/>
                <w:sz w:val="20"/>
                <w:szCs w:val="20"/>
              </w:rPr>
              <w:t>*</w:t>
            </w:r>
            <w:r w:rsidR="00D25C7F">
              <w:t xml:space="preserve"> </w:t>
            </w:r>
            <w:r w:rsidR="00D25C7F" w:rsidRPr="008D01C9">
              <w:rPr>
                <w:rFonts w:ascii="Tahoma" w:hAnsi="Tahoma" w:cs="Tahoma"/>
                <w:sz w:val="20"/>
                <w:szCs w:val="20"/>
              </w:rPr>
              <w:t xml:space="preserve">In case the duration of the Project implementation is extended, the Framework Contract will be automatically/tacitly </w:t>
            </w:r>
            <w:proofErr w:type="gramStart"/>
            <w:r w:rsidR="00D25C7F" w:rsidRPr="008D01C9">
              <w:rPr>
                <w:rFonts w:ascii="Tahoma" w:hAnsi="Tahoma" w:cs="Tahoma"/>
                <w:sz w:val="20"/>
                <w:szCs w:val="20"/>
              </w:rPr>
              <w:t>renewed,  annually</w:t>
            </w:r>
            <w:proofErr w:type="gramEnd"/>
            <w:r w:rsidR="00D25C7F" w:rsidRPr="008D01C9">
              <w:rPr>
                <w:rFonts w:ascii="Tahoma" w:hAnsi="Tahoma" w:cs="Tahoma"/>
                <w:sz w:val="20"/>
                <w:szCs w:val="20"/>
              </w:rPr>
              <w:t xml:space="preserve">. It will be renewable until the end </w:t>
            </w:r>
            <w:proofErr w:type="gramStart"/>
            <w:r w:rsidR="00D25C7F" w:rsidRPr="008D01C9">
              <w:rPr>
                <w:rFonts w:ascii="Tahoma" w:hAnsi="Tahoma" w:cs="Tahoma"/>
                <w:sz w:val="20"/>
                <w:szCs w:val="20"/>
              </w:rPr>
              <w:t>date :</w:t>
            </w:r>
            <w:proofErr w:type="gramEnd"/>
            <w:r w:rsidR="00D25C7F" w:rsidRPr="008D01C9">
              <w:rPr>
                <w:rFonts w:ascii="Tahoma" w:hAnsi="Tahoma" w:cs="Tahoma"/>
                <w:sz w:val="20"/>
                <w:szCs w:val="20"/>
              </w:rPr>
              <w:t xml:space="preserve"> 31 December 2024.</w:t>
            </w:r>
          </w:p>
        </w:tc>
        <w:tc>
          <w:tcPr>
            <w:tcW w:w="1449" w:type="dxa"/>
            <w:shd w:val="clear" w:color="auto" w:fill="F2F2F2" w:themeFill="background1" w:themeFillShade="F2"/>
            <w:vAlign w:val="center"/>
          </w:tcPr>
          <w:sdt>
            <w:sdtPr>
              <w:rPr>
                <w:rStyle w:val="Style71"/>
                <w:rFonts w:ascii="Tahoma" w:hAnsi="Tahoma" w:cs="Tahoma"/>
                <w:szCs w:val="20"/>
              </w:rPr>
              <w:id w:val="61988803"/>
              <w:date w:fullDate="2021-12-31T00:00:00Z">
                <w:dateFormat w:val="dd/MM/yyyy"/>
                <w:lid w:val="fr-FR"/>
                <w:storeMappedDataAs w:val="dateTime"/>
                <w:calendar w:val="gregorian"/>
              </w:date>
            </w:sdtPr>
            <w:sdtEndPr>
              <w:rPr>
                <w:rStyle w:val="Style71"/>
              </w:rPr>
            </w:sdtEndPr>
            <w:sdtContent>
              <w:p w14:paraId="6344BE39" w14:textId="77777777" w:rsidR="007B57D7" w:rsidRPr="00D0286A" w:rsidRDefault="007B57D7" w:rsidP="004A06D0">
                <w:pPr>
                  <w:spacing w:before="120" w:after="120"/>
                  <w:rPr>
                    <w:rFonts w:ascii="Tahoma" w:hAnsi="Tahoma" w:cs="Tahoma"/>
                    <w:sz w:val="20"/>
                    <w:szCs w:val="20"/>
                  </w:rPr>
                </w:pPr>
                <w:r>
                  <w:rPr>
                    <w:rStyle w:val="Style71"/>
                    <w:rFonts w:ascii="Tahoma" w:hAnsi="Tahoma" w:cs="Tahoma"/>
                    <w:szCs w:val="20"/>
                  </w:rPr>
                  <w:t>31/12/2021</w:t>
                </w:r>
              </w:p>
            </w:sdtContent>
          </w:sdt>
        </w:tc>
      </w:tr>
    </w:tbl>
    <w:p w14:paraId="6666B4FE" w14:textId="77777777" w:rsidR="00331105" w:rsidRDefault="00331105" w:rsidP="00B133A9">
      <w:pPr>
        <w:pBdr>
          <w:bottom w:val="single" w:sz="2" w:space="1" w:color="808080" w:themeColor="background1" w:themeShade="80"/>
        </w:pBdr>
        <w:spacing w:before="60" w:after="120"/>
        <w:rPr>
          <w:rFonts w:ascii="Tahoma" w:hAnsi="Tahoma" w:cs="Tahoma"/>
          <w:b/>
        </w:rPr>
      </w:pPr>
    </w:p>
    <w:p w14:paraId="3D68B47E" w14:textId="19F4FBA5"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neither I or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uk-UA" w:eastAsia="uk-UA"/>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2D08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00EB6FA2" w14:textId="77777777" w:rsidR="002E1659" w:rsidRDefault="002E1659" w:rsidP="002E1659">
            <w:pPr>
              <w:jc w:val="center"/>
              <w:rPr>
                <w:rFonts w:ascii="Tahoma" w:hAnsi="Tahoma" w:cs="Tahoma"/>
                <w:b/>
                <w:sz w:val="20"/>
                <w:szCs w:val="20"/>
              </w:rPr>
            </w:pPr>
          </w:p>
          <w:p w14:paraId="5EED6844" w14:textId="079BD949" w:rsidR="003A0F5F" w:rsidRPr="002E1659" w:rsidRDefault="00AC6042" w:rsidP="002E1659">
            <w:pPr>
              <w:jc w:val="center"/>
              <w:rPr>
                <w:rFonts w:ascii="Tahoma" w:hAnsi="Tahoma" w:cs="Tahoma"/>
                <w:b/>
                <w:sz w:val="20"/>
                <w:szCs w:val="20"/>
              </w:rPr>
            </w:pPr>
            <w:r w:rsidRPr="002E1659">
              <w:rPr>
                <w:rFonts w:ascii="Tahoma" w:hAnsi="Tahoma" w:cs="Tahoma"/>
                <w:b/>
                <w:sz w:val="20"/>
                <w:szCs w:val="20"/>
              </w:rPr>
              <w:t xml:space="preserve">Ms. </w:t>
            </w:r>
            <w:proofErr w:type="spellStart"/>
            <w:r w:rsidRPr="002E1659">
              <w:rPr>
                <w:rFonts w:ascii="Tahoma" w:hAnsi="Tahoma" w:cs="Tahoma"/>
                <w:b/>
                <w:sz w:val="20"/>
                <w:szCs w:val="20"/>
              </w:rPr>
              <w:t>Olena</w:t>
            </w:r>
            <w:proofErr w:type="spellEnd"/>
            <w:r w:rsidRPr="002E1659">
              <w:rPr>
                <w:rFonts w:ascii="Tahoma" w:hAnsi="Tahoma" w:cs="Tahoma"/>
                <w:b/>
                <w:sz w:val="20"/>
                <w:szCs w:val="20"/>
              </w:rPr>
              <w:t xml:space="preserve"> LYTVYNENKO</w:t>
            </w:r>
          </w:p>
          <w:p w14:paraId="6B48C11C" w14:textId="57C29D32" w:rsidR="00AC6042" w:rsidRPr="002E1659" w:rsidRDefault="00AC6042" w:rsidP="002E1659">
            <w:pPr>
              <w:jc w:val="center"/>
              <w:rPr>
                <w:rFonts w:ascii="Tahoma" w:hAnsi="Tahoma" w:cs="Tahoma"/>
                <w:b/>
                <w:sz w:val="20"/>
                <w:szCs w:val="20"/>
              </w:rPr>
            </w:pPr>
            <w:r w:rsidRPr="002E1659">
              <w:rPr>
                <w:rFonts w:ascii="Tahoma" w:hAnsi="Tahoma" w:cs="Tahoma"/>
                <w:b/>
                <w:sz w:val="20"/>
                <w:szCs w:val="20"/>
              </w:rPr>
              <w:t>Deputy Head of the Council of Europe Office in Ukraine</w:t>
            </w: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1F4C3578" w:rsidR="003A0F5F" w:rsidRPr="00D0286A" w:rsidRDefault="00DD4C16" w:rsidP="003A0F5F">
            <w:pPr>
              <w:rPr>
                <w:rFonts w:ascii="Tahoma" w:hAnsi="Tahoma" w:cs="Tahoma"/>
                <w:sz w:val="20"/>
                <w:szCs w:val="20"/>
              </w:rPr>
            </w:pPr>
            <w:r w:rsidRPr="00D0286A">
              <w:rPr>
                <w:rFonts w:ascii="Tahoma" w:hAnsi="Tahoma" w:cs="Tahoma"/>
                <w:sz w:val="20"/>
                <w:szCs w:val="20"/>
              </w:rPr>
              <w:t>In</w:t>
            </w:r>
            <w:r w:rsidR="00AC6042">
              <w:rPr>
                <w:rFonts w:ascii="Tahoma" w:hAnsi="Tahoma" w:cs="Tahoma"/>
                <w:sz w:val="20"/>
                <w:szCs w:val="20"/>
              </w:rPr>
              <w:t xml:space="preserve"> Kyiv, Ukraine</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E8BCD7B"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001F32FD">
              <w:rPr>
                <w:rFonts w:ascii="Tahoma" w:hAnsi="Tahoma" w:cs="Tahoma"/>
                <w:color w:val="BFBFBF"/>
                <w:sz w:val="20"/>
                <w:szCs w:val="20"/>
              </w:rPr>
              <w:t>July</w:t>
            </w:r>
            <w:r w:rsidRPr="00D0286A">
              <w:rPr>
                <w:rFonts w:ascii="Tahoma" w:hAnsi="Tahoma" w:cs="Tahoma"/>
                <w:sz w:val="20"/>
                <w:szCs w:val="20"/>
              </w:rPr>
              <w:t xml:space="preserve"> / </w:t>
            </w:r>
            <w:r w:rsidR="00AC6042">
              <w:rPr>
                <w:rFonts w:ascii="Tahoma" w:hAnsi="Tahoma" w:cs="Tahoma"/>
                <w:color w:val="BFBFBF"/>
                <w:sz w:val="20"/>
                <w:szCs w:val="20"/>
              </w:rPr>
              <w:t>2020</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415B49AB" w:rsidR="00D50F13" w:rsidRPr="00D0286A" w:rsidRDefault="0072200B" w:rsidP="004D3D01">
      <w:pPr>
        <w:pBdr>
          <w:bottom w:val="single" w:sz="2" w:space="0" w:color="808080"/>
        </w:pBdr>
        <w:ind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A6F5791" w14:textId="77777777" w:rsidR="00331105" w:rsidRDefault="00331105" w:rsidP="00766990">
      <w:pPr>
        <w:tabs>
          <w:tab w:val="left" w:pos="284"/>
        </w:tabs>
        <w:autoSpaceDE w:val="0"/>
        <w:autoSpaceDN w:val="0"/>
        <w:jc w:val="both"/>
        <w:rPr>
          <w:rFonts w:ascii="Tahoma" w:hAnsi="Tahoma" w:cs="Tahoma"/>
          <w:b/>
          <w:smallCaps/>
          <w:color w:val="365F91" w:themeColor="accent1" w:themeShade="BF"/>
          <w:sz w:val="18"/>
          <w:szCs w:val="18"/>
          <w:lang w:eastAsia="fr-FR"/>
        </w:rPr>
      </w:pPr>
    </w:p>
    <w:p w14:paraId="76B361D2" w14:textId="3FB6FF5D"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62BE69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D25C7F" w:rsidRPr="008D01C9">
        <w:rPr>
          <w:rFonts w:ascii="Tahoma" w:eastAsia="Calibri" w:hAnsi="Tahoma" w:cs="Tahoma"/>
          <w:sz w:val="18"/>
          <w:szCs w:val="18"/>
          <w:lang w:val="en-US" w:eastAsia="en-US"/>
        </w:rPr>
        <w:t xml:space="preserve">In case the duration of the Project implementation is extended, the Framework Contract will be automatically/tacitly </w:t>
      </w:r>
      <w:proofErr w:type="gramStart"/>
      <w:r w:rsidR="00D25C7F" w:rsidRPr="008D01C9">
        <w:rPr>
          <w:rFonts w:ascii="Tahoma" w:eastAsia="Calibri" w:hAnsi="Tahoma" w:cs="Tahoma"/>
          <w:sz w:val="18"/>
          <w:szCs w:val="18"/>
          <w:lang w:val="en-US" w:eastAsia="en-US"/>
        </w:rPr>
        <w:t>renewed,  annually</w:t>
      </w:r>
      <w:proofErr w:type="gramEnd"/>
      <w:r w:rsidR="00D25C7F" w:rsidRPr="008D01C9">
        <w:rPr>
          <w:rFonts w:ascii="Tahoma" w:eastAsia="Calibri" w:hAnsi="Tahoma" w:cs="Tahoma"/>
          <w:sz w:val="18"/>
          <w:szCs w:val="18"/>
          <w:lang w:val="en-US" w:eastAsia="en-US"/>
        </w:rPr>
        <w:t xml:space="preserve">. It will be renewable until the end </w:t>
      </w:r>
      <w:proofErr w:type="gramStart"/>
      <w:r w:rsidR="00D25C7F" w:rsidRPr="008D01C9">
        <w:rPr>
          <w:rFonts w:ascii="Tahoma" w:eastAsia="Calibri" w:hAnsi="Tahoma" w:cs="Tahoma"/>
          <w:sz w:val="18"/>
          <w:szCs w:val="18"/>
          <w:lang w:val="en-US" w:eastAsia="en-US"/>
        </w:rPr>
        <w:t>date :</w:t>
      </w:r>
      <w:proofErr w:type="gramEnd"/>
      <w:r w:rsidR="00D25C7F" w:rsidRPr="008D01C9">
        <w:rPr>
          <w:rFonts w:ascii="Tahoma" w:eastAsia="Calibri" w:hAnsi="Tahoma" w:cs="Tahoma"/>
          <w:sz w:val="18"/>
          <w:szCs w:val="18"/>
          <w:lang w:val="en-US" w:eastAsia="en-US"/>
        </w:rPr>
        <w:t xml:space="preserve"> 31 December 2024. </w:t>
      </w:r>
      <w:r w:rsidRPr="008D01C9">
        <w:rPr>
          <w:rFonts w:ascii="Tahoma" w:eastAsia="Calibri" w:hAnsi="Tahoma" w:cs="Tahoma"/>
          <w:sz w:val="18"/>
          <w:szCs w:val="18"/>
          <w:lang w:val="en-US" w:eastAsia="en-US"/>
        </w:rPr>
        <w:t>T</w:t>
      </w:r>
      <w:r w:rsidRPr="00D13906">
        <w:rPr>
          <w:rFonts w:ascii="Tahoma" w:eastAsia="Calibri" w:hAnsi="Tahoma" w:cs="Tahoma"/>
          <w:sz w:val="18"/>
          <w:szCs w:val="18"/>
          <w:lang w:val="en-US" w:eastAsia="en-US"/>
        </w:rPr>
        <w:t xml:space="preserve">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5C1C3FA8"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bookmarkEnd w:id="2"/>
    </w:p>
    <w:p w14:paraId="1F9642C5" w14:textId="50DA2723"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session, and provided the training materials are not the property of the Council, the Provider shall grant the participants in the training a non-exclusive licence for the entire world and for </w:t>
      </w:r>
      <w:r w:rsidRPr="001D5CF8">
        <w:rPr>
          <w:rFonts w:ascii="Tahoma" w:hAnsi="Tahoma" w:cs="Tahoma"/>
          <w:sz w:val="18"/>
          <w:szCs w:val="18"/>
          <w:lang w:eastAsia="fr-FR"/>
        </w:rPr>
        <w:lastRenderedPageBreak/>
        <w:t>the entire period of protection by the applicable intellectual property rights law for their own professional use of those training materials.</w:t>
      </w:r>
    </w:p>
    <w:p w14:paraId="1E0D19F5" w14:textId="3F6318FD"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8F01BA"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4C5FEF77" w14:textId="0B555AF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7B1EA210" w14:textId="77777777" w:rsidR="00766990"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CBC65A4"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p>
    <w:p w14:paraId="21477D26" w14:textId="6D8259D0"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31F45B10"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4C303A11" w14:textId="7748766E"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A1E67A1"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p>
    <w:p w14:paraId="60DD9EED" w14:textId="64158F11"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C68552B"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7B0E5F32" w14:textId="23ADC4EC"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627C9F53"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168FB1A0" w14:textId="7C479DC6"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lastRenderedPageBreak/>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ACDCD48" w14:textId="77777777" w:rsidR="00F069C5" w:rsidRDefault="00F069C5"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2A90948" w14:textId="77777777" w:rsidR="00331105" w:rsidRDefault="00331105"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p>
    <w:p w14:paraId="5E9EE562" w14:textId="3517F1EE"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bookmarkEnd w:id="8"/>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78A988" w14:textId="77777777" w:rsidR="00CD19DF" w:rsidRDefault="00CD19DF" w:rsidP="00D50F13">
      <w:r>
        <w:separator/>
      </w:r>
    </w:p>
  </w:endnote>
  <w:endnote w:type="continuationSeparator" w:id="0">
    <w:p w14:paraId="449E456C" w14:textId="77777777" w:rsidR="00CD19DF" w:rsidRDefault="00CD19D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3F43F7ED" w:rsidR="00DE33F9" w:rsidRPr="00DE33F9" w:rsidRDefault="00DE33F9" w:rsidP="004965C8">
          <w:pPr>
            <w:rPr>
              <w:rFonts w:ascii="Tahoma" w:hAnsi="Tahoma" w:cs="Tahoma"/>
              <w:caps/>
              <w:color w:val="000000" w:themeColor="text1"/>
              <w:sz w:val="18"/>
              <w:szCs w:val="18"/>
              <w:lang w:val="ru-RU"/>
            </w:rPr>
          </w:pPr>
          <w:r>
            <w:rPr>
              <w:rFonts w:ascii="Tahoma" w:hAnsi="Tahoma" w:cs="Tahoma"/>
              <w:caps/>
              <w:color w:val="000000" w:themeColor="text1"/>
              <w:sz w:val="18"/>
              <w:szCs w:val="18"/>
            </w:rPr>
            <w:t>8716</w:t>
          </w:r>
          <w:r w:rsidR="00F64B9A" w:rsidRPr="00543EC8">
            <w:rPr>
              <w:rFonts w:ascii="Tahoma" w:hAnsi="Tahoma" w:cs="Tahoma"/>
              <w:caps/>
              <w:color w:val="000000" w:themeColor="text1"/>
              <w:sz w:val="18"/>
              <w:szCs w:val="18"/>
            </w:rPr>
            <w:t>/2020/</w:t>
          </w:r>
          <w:r>
            <w:rPr>
              <w:rFonts w:ascii="Tahoma" w:hAnsi="Tahoma" w:cs="Tahoma"/>
              <w:caps/>
              <w:color w:val="000000" w:themeColor="text1"/>
              <w:sz w:val="18"/>
              <w:szCs w:val="18"/>
              <w:lang w:val="ru-RU"/>
            </w:rPr>
            <w:t>01FC</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73DD83" w14:textId="77777777" w:rsidR="00CD19DF" w:rsidRDefault="00CD19DF" w:rsidP="00D50F13">
      <w:r>
        <w:separator/>
      </w:r>
    </w:p>
  </w:footnote>
  <w:footnote w:type="continuationSeparator" w:id="0">
    <w:p w14:paraId="77F74582" w14:textId="77777777" w:rsidR="00CD19DF" w:rsidRDefault="00CD19DF" w:rsidP="00D50F13">
      <w:r>
        <w:continuationSeparator/>
      </w:r>
    </w:p>
  </w:footnote>
  <w:footnote w:id="1">
    <w:p w14:paraId="10143120" w14:textId="544988F2"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59051A9F" w14:textId="0D2FEDC9"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331105">
          <w:rPr>
            <w:rFonts w:ascii="Arial Narrow" w:hAnsi="Arial Narrow"/>
            <w:bCs/>
            <w:noProof/>
          </w:rPr>
          <w:t>9</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331105">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4E59DE" w14:textId="77777777" w:rsidR="005C5D6E" w:rsidRDefault="004F2CFB">
    <w:pPr>
      <w:pStyle w:val="Header"/>
    </w:pPr>
    <w:r>
      <w:rPr>
        <w:noProof/>
        <w:lang w:val="uk-UA" w:eastAsia="uk-UA"/>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A6968"/>
    <w:multiLevelType w:val="hybridMultilevel"/>
    <w:tmpl w:val="051EC00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6"/>
  </w:num>
  <w:num w:numId="3">
    <w:abstractNumId w:val="2"/>
  </w:num>
  <w:num w:numId="4">
    <w:abstractNumId w:val="1"/>
  </w:num>
  <w:num w:numId="5">
    <w:abstractNumId w:val="13"/>
  </w:num>
  <w:num w:numId="6">
    <w:abstractNumId w:val="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9"/>
  </w:num>
  <w:num w:numId="11">
    <w:abstractNumId w:val="5"/>
  </w:num>
  <w:num w:numId="12">
    <w:abstractNumId w:val="21"/>
  </w:num>
  <w:num w:numId="13">
    <w:abstractNumId w:val="0"/>
  </w:num>
  <w:num w:numId="14">
    <w:abstractNumId w:val="11"/>
  </w:num>
  <w:num w:numId="15">
    <w:abstractNumId w:val="17"/>
  </w:num>
  <w:num w:numId="16">
    <w:abstractNumId w:val="24"/>
  </w:num>
  <w:num w:numId="17">
    <w:abstractNumId w:val="7"/>
  </w:num>
  <w:num w:numId="18">
    <w:abstractNumId w:val="23"/>
  </w:num>
  <w:num w:numId="19">
    <w:abstractNumId w:val="19"/>
  </w:num>
  <w:num w:numId="20">
    <w:abstractNumId w:val="15"/>
  </w:num>
  <w:num w:numId="21">
    <w:abstractNumId w:val="12"/>
  </w:num>
  <w:num w:numId="22">
    <w:abstractNumId w:val="4"/>
  </w:num>
  <w:num w:numId="23">
    <w:abstractNumId w:val="10"/>
  </w:num>
  <w:num w:numId="24">
    <w:abstractNumId w:val="8"/>
  </w:num>
  <w:num w:numId="25">
    <w:abstractNumId w:val="6"/>
  </w:num>
  <w:num w:numId="26">
    <w:abstractNumId w:val="22"/>
  </w:num>
  <w:num w:numId="27">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28DD"/>
    <w:rsid w:val="0001537A"/>
    <w:rsid w:val="00015DB4"/>
    <w:rsid w:val="00021C9A"/>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D5BF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416D"/>
    <w:rsid w:val="00135199"/>
    <w:rsid w:val="001359BE"/>
    <w:rsid w:val="0014098C"/>
    <w:rsid w:val="00150C0F"/>
    <w:rsid w:val="00160002"/>
    <w:rsid w:val="0016172B"/>
    <w:rsid w:val="00162598"/>
    <w:rsid w:val="00183E4D"/>
    <w:rsid w:val="00191F88"/>
    <w:rsid w:val="0019283C"/>
    <w:rsid w:val="001A207E"/>
    <w:rsid w:val="001A28AE"/>
    <w:rsid w:val="001A5371"/>
    <w:rsid w:val="001B0127"/>
    <w:rsid w:val="001B138A"/>
    <w:rsid w:val="001C4BA2"/>
    <w:rsid w:val="001C6878"/>
    <w:rsid w:val="001D40AD"/>
    <w:rsid w:val="001D5926"/>
    <w:rsid w:val="001D5CF8"/>
    <w:rsid w:val="001E5424"/>
    <w:rsid w:val="001F32FD"/>
    <w:rsid w:val="001F5A87"/>
    <w:rsid w:val="002019A5"/>
    <w:rsid w:val="002111B3"/>
    <w:rsid w:val="002133FA"/>
    <w:rsid w:val="00213A16"/>
    <w:rsid w:val="00225B0D"/>
    <w:rsid w:val="002336A0"/>
    <w:rsid w:val="00251355"/>
    <w:rsid w:val="00252393"/>
    <w:rsid w:val="002818A7"/>
    <w:rsid w:val="00290EAC"/>
    <w:rsid w:val="00291FD2"/>
    <w:rsid w:val="00293CBB"/>
    <w:rsid w:val="00294937"/>
    <w:rsid w:val="002A2C42"/>
    <w:rsid w:val="002A56A1"/>
    <w:rsid w:val="002B4786"/>
    <w:rsid w:val="002C6F98"/>
    <w:rsid w:val="002D5425"/>
    <w:rsid w:val="002D5DC0"/>
    <w:rsid w:val="002E1659"/>
    <w:rsid w:val="002E5606"/>
    <w:rsid w:val="00300098"/>
    <w:rsid w:val="00311C90"/>
    <w:rsid w:val="00313EAB"/>
    <w:rsid w:val="00320711"/>
    <w:rsid w:val="003215FC"/>
    <w:rsid w:val="00331105"/>
    <w:rsid w:val="00331F63"/>
    <w:rsid w:val="00332AF4"/>
    <w:rsid w:val="003347E8"/>
    <w:rsid w:val="0034681E"/>
    <w:rsid w:val="00350F4E"/>
    <w:rsid w:val="0035108E"/>
    <w:rsid w:val="00361219"/>
    <w:rsid w:val="003705A6"/>
    <w:rsid w:val="003712F2"/>
    <w:rsid w:val="00371509"/>
    <w:rsid w:val="00371F0B"/>
    <w:rsid w:val="00375B05"/>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065AD"/>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D3D01"/>
    <w:rsid w:val="004E1F03"/>
    <w:rsid w:val="004E67E1"/>
    <w:rsid w:val="004E796F"/>
    <w:rsid w:val="004E7A45"/>
    <w:rsid w:val="004E7D01"/>
    <w:rsid w:val="004F2CFB"/>
    <w:rsid w:val="004F613A"/>
    <w:rsid w:val="004F71A4"/>
    <w:rsid w:val="00523268"/>
    <w:rsid w:val="00527592"/>
    <w:rsid w:val="0053377B"/>
    <w:rsid w:val="00542FEE"/>
    <w:rsid w:val="00550849"/>
    <w:rsid w:val="00566A81"/>
    <w:rsid w:val="00567F3E"/>
    <w:rsid w:val="00577C28"/>
    <w:rsid w:val="005845C2"/>
    <w:rsid w:val="005A6974"/>
    <w:rsid w:val="005B0752"/>
    <w:rsid w:val="005C5D6E"/>
    <w:rsid w:val="005E2710"/>
    <w:rsid w:val="005E5511"/>
    <w:rsid w:val="005F65E7"/>
    <w:rsid w:val="005F7249"/>
    <w:rsid w:val="00602C82"/>
    <w:rsid w:val="0060349A"/>
    <w:rsid w:val="00611175"/>
    <w:rsid w:val="00613313"/>
    <w:rsid w:val="006203FF"/>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57D7"/>
    <w:rsid w:val="007C267B"/>
    <w:rsid w:val="007C4BED"/>
    <w:rsid w:val="007D46B2"/>
    <w:rsid w:val="007E335A"/>
    <w:rsid w:val="007F79F8"/>
    <w:rsid w:val="00806CD2"/>
    <w:rsid w:val="00810D55"/>
    <w:rsid w:val="00812B47"/>
    <w:rsid w:val="00812FBB"/>
    <w:rsid w:val="00821937"/>
    <w:rsid w:val="0082549E"/>
    <w:rsid w:val="00826BA5"/>
    <w:rsid w:val="00826C49"/>
    <w:rsid w:val="0083377F"/>
    <w:rsid w:val="00840C1E"/>
    <w:rsid w:val="00847F47"/>
    <w:rsid w:val="00855BE5"/>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754F"/>
    <w:rsid w:val="008D01C9"/>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229E"/>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59DF"/>
    <w:rsid w:val="00A06007"/>
    <w:rsid w:val="00A0651D"/>
    <w:rsid w:val="00A12241"/>
    <w:rsid w:val="00A30FC9"/>
    <w:rsid w:val="00A34538"/>
    <w:rsid w:val="00A348F5"/>
    <w:rsid w:val="00A40899"/>
    <w:rsid w:val="00A45B35"/>
    <w:rsid w:val="00A51EDA"/>
    <w:rsid w:val="00A53368"/>
    <w:rsid w:val="00A535BA"/>
    <w:rsid w:val="00A53BF2"/>
    <w:rsid w:val="00A65785"/>
    <w:rsid w:val="00A675CC"/>
    <w:rsid w:val="00A77DE0"/>
    <w:rsid w:val="00A8461F"/>
    <w:rsid w:val="00A85379"/>
    <w:rsid w:val="00A8672C"/>
    <w:rsid w:val="00A96A37"/>
    <w:rsid w:val="00AA1957"/>
    <w:rsid w:val="00AA7B01"/>
    <w:rsid w:val="00AB03AB"/>
    <w:rsid w:val="00AB13EF"/>
    <w:rsid w:val="00AB1B8D"/>
    <w:rsid w:val="00AC257F"/>
    <w:rsid w:val="00AC6042"/>
    <w:rsid w:val="00AD33C7"/>
    <w:rsid w:val="00AD423A"/>
    <w:rsid w:val="00AD5E4A"/>
    <w:rsid w:val="00AE2A99"/>
    <w:rsid w:val="00AE5507"/>
    <w:rsid w:val="00AF7DCB"/>
    <w:rsid w:val="00B018FC"/>
    <w:rsid w:val="00B036FF"/>
    <w:rsid w:val="00B04C5F"/>
    <w:rsid w:val="00B11F35"/>
    <w:rsid w:val="00B133A9"/>
    <w:rsid w:val="00B13A81"/>
    <w:rsid w:val="00B14D5F"/>
    <w:rsid w:val="00B21BA4"/>
    <w:rsid w:val="00B221A3"/>
    <w:rsid w:val="00B2354B"/>
    <w:rsid w:val="00B242A3"/>
    <w:rsid w:val="00B30098"/>
    <w:rsid w:val="00B3135A"/>
    <w:rsid w:val="00B43A63"/>
    <w:rsid w:val="00B441EB"/>
    <w:rsid w:val="00B50164"/>
    <w:rsid w:val="00B5712C"/>
    <w:rsid w:val="00B60F30"/>
    <w:rsid w:val="00B653B9"/>
    <w:rsid w:val="00B72357"/>
    <w:rsid w:val="00B74DC5"/>
    <w:rsid w:val="00BA355F"/>
    <w:rsid w:val="00BA535D"/>
    <w:rsid w:val="00BA56CA"/>
    <w:rsid w:val="00BB11AE"/>
    <w:rsid w:val="00BB66CF"/>
    <w:rsid w:val="00BC237E"/>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1F38"/>
    <w:rsid w:val="00C73C2F"/>
    <w:rsid w:val="00C7643B"/>
    <w:rsid w:val="00C8260C"/>
    <w:rsid w:val="00C840FE"/>
    <w:rsid w:val="00C977CC"/>
    <w:rsid w:val="00CA4416"/>
    <w:rsid w:val="00CA6E6F"/>
    <w:rsid w:val="00CD061B"/>
    <w:rsid w:val="00CD19DF"/>
    <w:rsid w:val="00CE0F61"/>
    <w:rsid w:val="00CE4E5E"/>
    <w:rsid w:val="00CE58F8"/>
    <w:rsid w:val="00CF59FB"/>
    <w:rsid w:val="00D0286A"/>
    <w:rsid w:val="00D04381"/>
    <w:rsid w:val="00D07879"/>
    <w:rsid w:val="00D10FC0"/>
    <w:rsid w:val="00D11491"/>
    <w:rsid w:val="00D121FC"/>
    <w:rsid w:val="00D12E5C"/>
    <w:rsid w:val="00D135C6"/>
    <w:rsid w:val="00D14044"/>
    <w:rsid w:val="00D21549"/>
    <w:rsid w:val="00D225E4"/>
    <w:rsid w:val="00D25795"/>
    <w:rsid w:val="00D25C7F"/>
    <w:rsid w:val="00D322CA"/>
    <w:rsid w:val="00D338C6"/>
    <w:rsid w:val="00D34C9B"/>
    <w:rsid w:val="00D41228"/>
    <w:rsid w:val="00D417C2"/>
    <w:rsid w:val="00D44009"/>
    <w:rsid w:val="00D47CD7"/>
    <w:rsid w:val="00D47F70"/>
    <w:rsid w:val="00D50229"/>
    <w:rsid w:val="00D50F13"/>
    <w:rsid w:val="00D51502"/>
    <w:rsid w:val="00D52157"/>
    <w:rsid w:val="00D5261C"/>
    <w:rsid w:val="00D5513E"/>
    <w:rsid w:val="00D70688"/>
    <w:rsid w:val="00D73100"/>
    <w:rsid w:val="00D73D5B"/>
    <w:rsid w:val="00D777C0"/>
    <w:rsid w:val="00D90F8E"/>
    <w:rsid w:val="00DC3F97"/>
    <w:rsid w:val="00DD4C16"/>
    <w:rsid w:val="00DE0239"/>
    <w:rsid w:val="00DE33F9"/>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2319"/>
    <w:rsid w:val="00E44537"/>
    <w:rsid w:val="00E56FDA"/>
    <w:rsid w:val="00E57189"/>
    <w:rsid w:val="00E6399E"/>
    <w:rsid w:val="00E81D73"/>
    <w:rsid w:val="00E90DC4"/>
    <w:rsid w:val="00E9183A"/>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20F1"/>
    <w:rsid w:val="00F56296"/>
    <w:rsid w:val="00F56682"/>
    <w:rsid w:val="00F57BB6"/>
    <w:rsid w:val="00F57EC4"/>
    <w:rsid w:val="00F64B9A"/>
    <w:rsid w:val="00F6665F"/>
    <w:rsid w:val="00F77E7D"/>
    <w:rsid w:val="00F84B26"/>
    <w:rsid w:val="00FA7021"/>
    <w:rsid w:val="00FA70E6"/>
    <w:rsid w:val="00FB168A"/>
    <w:rsid w:val="00FC3FF3"/>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8F5"/>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855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50087602">
      <w:bodyDiv w:val="1"/>
      <w:marLeft w:val="0"/>
      <w:marRight w:val="0"/>
      <w:marTop w:val="0"/>
      <w:marBottom w:val="0"/>
      <w:divBdr>
        <w:top w:val="none" w:sz="0" w:space="0" w:color="auto"/>
        <w:left w:val="none" w:sz="0" w:space="0" w:color="auto"/>
        <w:bottom w:val="none" w:sz="0" w:space="0" w:color="auto"/>
        <w:right w:val="none" w:sz="0" w:space="0" w:color="auto"/>
      </w:divBdr>
      <w:divsChild>
        <w:div w:id="1066534826">
          <w:marLeft w:val="0"/>
          <w:marRight w:val="0"/>
          <w:marTop w:val="0"/>
          <w:marBottom w:val="0"/>
          <w:divBdr>
            <w:top w:val="none" w:sz="0" w:space="0" w:color="auto"/>
            <w:left w:val="none" w:sz="0" w:space="0" w:color="auto"/>
            <w:bottom w:val="none" w:sz="0" w:space="0" w:color="auto"/>
            <w:right w:val="none" w:sz="0" w:space="0" w:color="auto"/>
          </w:divBdr>
        </w:div>
      </w:divsChild>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stasiia.devos@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2ABDADB1D74EA2946A754D33CD76F9"/>
        <w:category>
          <w:name w:val="Общие"/>
          <w:gallery w:val="placeholder"/>
        </w:category>
        <w:types>
          <w:type w:val="bbPlcHdr"/>
        </w:types>
        <w:behaviors>
          <w:behavior w:val="content"/>
        </w:behaviors>
        <w:guid w:val="{ED506066-EBD0-42BB-9CA3-AD7DA8A29DF9}"/>
      </w:docPartPr>
      <w:docPartBody>
        <w:p w:rsidR="0040495B" w:rsidRDefault="00D028B8" w:rsidP="00D028B8">
          <w:pPr>
            <w:pStyle w:val="372ABDADB1D74EA2946A754D33CD76F9"/>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B8"/>
    <w:rsid w:val="0015711B"/>
    <w:rsid w:val="003D6CBC"/>
    <w:rsid w:val="0040495B"/>
    <w:rsid w:val="006B62A8"/>
    <w:rsid w:val="007A1003"/>
    <w:rsid w:val="00A607E9"/>
    <w:rsid w:val="00CA1EF4"/>
    <w:rsid w:val="00D028B8"/>
    <w:rsid w:val="00F74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72ABDADB1D74EA2946A754D33CD76F9">
    <w:name w:val="372ABDADB1D74EA2946A754D33CD76F9"/>
    <w:rsid w:val="00D02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2837F-8F9E-464A-AA35-0105974F9A10}">
  <ds:schemaRefs>
    <ds:schemaRef ds:uri="http://schemas.openxmlformats.org/officeDocument/2006/bibliography"/>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5633</Words>
  <Characters>32111</Characters>
  <Application>Microsoft Office Word</Application>
  <DocSecurity>0</DocSecurity>
  <Lines>267</Lines>
  <Paragraphs>75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AE.FC.RC.AllServicesandGoods (with lots) for BO or VC</vt:lpstr>
      <vt:lpstr>AE.FC.RC.AllServicesandGoods (with lots) for BO or VC</vt:lpstr>
    </vt:vector>
  </TitlesOfParts>
  <Company>Council of Europe</Company>
  <LinksUpToDate>false</LinksUpToDate>
  <CharactersWithSpaces>37669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Microsoft Office User</cp:lastModifiedBy>
  <cp:revision>6</cp:revision>
  <cp:lastPrinted>2016-04-12T12:31:00Z</cp:lastPrinted>
  <dcterms:created xsi:type="dcterms:W3CDTF">2020-06-05T07:58:00Z</dcterms:created>
  <dcterms:modified xsi:type="dcterms:W3CDTF">2020-06-24T14:21:00Z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