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A1227F4" w:rsidR="00D70688" w:rsidRPr="00803337" w:rsidRDefault="00803337" w:rsidP="00D70688">
            <w:pPr>
              <w:rPr>
                <w:rFonts w:ascii="Tahoma" w:hAnsi="Tahoma" w:cs="Tahoma"/>
                <w:b/>
                <w:bCs/>
                <w:caps/>
                <w:color w:val="000000" w:themeColor="text1"/>
                <w:sz w:val="18"/>
                <w:szCs w:val="18"/>
                <w:highlight w:val="cyan"/>
              </w:rPr>
            </w:pPr>
            <w:r w:rsidRPr="00803337">
              <w:rPr>
                <w:rFonts w:ascii="Tahoma" w:hAnsi="Tahoma" w:cs="Tahoma"/>
                <w:b/>
                <w:bCs/>
                <w:caps/>
                <w:color w:val="000000" w:themeColor="text1"/>
                <w:sz w:val="18"/>
                <w:szCs w:val="18"/>
              </w:rPr>
              <w:t>FC/2025/GED/VAW/MD/BH9276/01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DF13D40" w:rsidR="00D70688" w:rsidRPr="00D0286A" w:rsidRDefault="00C163A5" w:rsidP="00D70688">
            <w:pPr>
              <w:rPr>
                <w:rFonts w:ascii="Tahoma" w:hAnsi="Tahoma" w:cs="Tahoma"/>
                <w:caps/>
                <w:color w:val="000000" w:themeColor="text1"/>
                <w:sz w:val="18"/>
                <w:szCs w:val="18"/>
                <w:highlight w:val="cyan"/>
              </w:rPr>
            </w:pPr>
            <w:r w:rsidRPr="00C163A5">
              <w:rPr>
                <w:rFonts w:ascii="Tahoma" w:hAnsi="Tahoma" w:cs="Tahoma"/>
                <w:caps/>
                <w:color w:val="000000" w:themeColor="text1"/>
                <w:sz w:val="18"/>
                <w:szCs w:val="18"/>
              </w:rPr>
              <w:t>3577 - Supporting the implementation of the Istanbul Convention in the Republic of Moldova - phase II</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6287A8B" w:rsidR="00D70688" w:rsidRPr="00D0286A" w:rsidRDefault="00000000" w:rsidP="00D70688">
            <w:pPr>
              <w:rPr>
                <w:rFonts w:ascii="Tahoma" w:hAnsi="Tahoma" w:cs="Tahoma"/>
                <w:b/>
                <w:caps/>
                <w:color w:val="000000" w:themeColor="text1"/>
                <w:sz w:val="18"/>
                <w:szCs w:val="18"/>
                <w:highlight w:val="cyan"/>
              </w:rPr>
            </w:pPr>
            <w:sdt>
              <w:sdtPr>
                <w:rPr>
                  <w:rFonts w:ascii="Tahoma" w:hAnsi="Tahoma" w:cs="Tahoma"/>
                  <w:b/>
                  <w:color w:val="000000" w:themeColor="text1"/>
                  <w:sz w:val="20"/>
                  <w:szCs w:val="20"/>
                </w:rPr>
                <w:id w:val="1878348945"/>
                <w:placeholder>
                  <w:docPart w:val="90C05940BC784252931BE6CF6D30F899"/>
                </w:placeholder>
              </w:sdtPr>
              <w:sdtEndPr>
                <w:rPr>
                  <w:b w:val="0"/>
                  <w:color w:val="auto"/>
                  <w:sz w:val="22"/>
                  <w:lang w:eastAsia="fr-FR"/>
                </w:rPr>
              </w:sdtEndPr>
              <w:sdtContent>
                <w:hyperlink r:id="rId11" w:history="1">
                  <w:r w:rsidR="00C163A5" w:rsidRPr="00C163A5">
                    <w:rPr>
                      <w:rFonts w:ascii="Tahoma" w:hAnsi="Tahoma" w:cs="Tahoma"/>
                      <w:color w:val="0000FF" w:themeColor="hyperlink"/>
                      <w:sz w:val="20"/>
                      <w:szCs w:val="20"/>
                      <w:u w:val="single"/>
                    </w:rPr>
                    <w:t>ICMoldova.tenders@coe.int</w:t>
                  </w:r>
                </w:hyperlink>
                <w:r w:rsidR="00C163A5" w:rsidRPr="00C163A5">
                  <w:rPr>
                    <w:rFonts w:ascii="Tahoma" w:hAnsi="Tahoma" w:cs="Tahoma"/>
                    <w:b/>
                    <w:color w:val="000000" w:themeColor="text1"/>
                    <w:sz w:val="20"/>
                    <w:szCs w:val="20"/>
                  </w:rPr>
                  <w:t xml:space="preserve"> </w:t>
                </w:r>
              </w:sdtContent>
            </w:sdt>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F284987" w:rsidR="003840F5" w:rsidRPr="00D0286A" w:rsidRDefault="00BD6B89" w:rsidP="00650569">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75A9B">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r w:rsidR="00CE644B" w:rsidRPr="00CE644B">
        <w:rPr>
          <w:rFonts w:ascii="Tahoma" w:hAnsi="Tahoma" w:cs="Tahoma"/>
          <w:b/>
        </w:rPr>
        <w:t xml:space="preserve">for the provision of national consultancy services in the areas of violence against women, domestic </w:t>
      </w:r>
      <w:r w:rsidR="00723A0D" w:rsidRPr="00CE644B">
        <w:rPr>
          <w:rFonts w:ascii="Tahoma" w:hAnsi="Tahoma" w:cs="Tahoma"/>
          <w:b/>
        </w:rPr>
        <w:t>violence,</w:t>
      </w:r>
      <w:r w:rsidR="00CE644B" w:rsidRPr="00CE644B">
        <w:rPr>
          <w:rFonts w:ascii="Tahoma" w:hAnsi="Tahoma" w:cs="Tahoma"/>
          <w:b/>
        </w:rPr>
        <w:t xml:space="preserve"> and gender equality in the Republic of Moldova</w:t>
      </w:r>
      <w:r w:rsidR="00CE644B">
        <w:rPr>
          <w:rFonts w:ascii="Tahoma" w:hAnsi="Tahoma" w:cs="Tahoma"/>
          <w:b/>
        </w:rPr>
        <w:t xml:space="preserve"> </w:t>
      </w:r>
      <w:r w:rsidR="00CE644B" w:rsidRPr="00CE644B">
        <w:rPr>
          <w:rFonts w:ascii="Tahoma" w:hAnsi="Tahoma" w:cs="Tahoma"/>
          <w:b/>
        </w:rPr>
        <w:t>(FC/2025/GED/VAW/MD/BH9276/01)</w:t>
      </w:r>
      <w:r w:rsidR="00CE644B">
        <w:rPr>
          <w:rFonts w:ascii="Tahoma" w:hAnsi="Tahoma" w:cs="Tahoma"/>
          <w:b/>
        </w:rPr>
        <w:t>.</w:t>
      </w:r>
    </w:p>
    <w:p w14:paraId="74F5ACBD" w14:textId="39800B69"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D643ED">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Contact person</w:t>
            </w:r>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(if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2D8B7EF" w14:textId="3B4F204F" w:rsidR="00A32772" w:rsidRPr="00A32772" w:rsidRDefault="00A32772" w:rsidP="00A32772">
      <w:pPr>
        <w:spacing w:line="276" w:lineRule="auto"/>
        <w:ind w:left="-142"/>
        <w:jc w:val="both"/>
        <w:rPr>
          <w:rFonts w:ascii="Tahoma" w:hAnsi="Tahoma" w:cs="Tahoma"/>
          <w:sz w:val="20"/>
          <w:szCs w:val="20"/>
        </w:rPr>
      </w:pPr>
      <w:r w:rsidRPr="00A32772">
        <w:rPr>
          <w:rFonts w:ascii="Tahoma" w:hAnsi="Tahoma" w:cs="Tahoma"/>
          <w:sz w:val="20"/>
          <w:szCs w:val="20"/>
        </w:rPr>
        <w:t>The Council of Europe is currently implementing the project “Supporting the implementation of the Istanbul Convention in the Republic of Moldova</w:t>
      </w:r>
      <w:r>
        <w:rPr>
          <w:rFonts w:ascii="Tahoma" w:hAnsi="Tahoma" w:cs="Tahoma"/>
          <w:sz w:val="20"/>
          <w:szCs w:val="20"/>
        </w:rPr>
        <w:t xml:space="preserve"> – phase II</w:t>
      </w:r>
      <w:r w:rsidRPr="00A32772">
        <w:rPr>
          <w:rFonts w:ascii="Tahoma" w:hAnsi="Tahoma" w:cs="Tahoma"/>
          <w:sz w:val="20"/>
          <w:szCs w:val="20"/>
        </w:rPr>
        <w:t>”</w:t>
      </w:r>
      <w:r w:rsidR="00737716">
        <w:rPr>
          <w:rFonts w:ascii="Tahoma" w:hAnsi="Tahoma" w:cs="Tahoma"/>
          <w:sz w:val="20"/>
          <w:szCs w:val="20"/>
        </w:rPr>
        <w:t xml:space="preserve"> (</w:t>
      </w:r>
      <w:r w:rsidR="001D5995">
        <w:rPr>
          <w:rFonts w:ascii="Tahoma" w:hAnsi="Tahoma" w:cs="Tahoma"/>
          <w:sz w:val="20"/>
          <w:szCs w:val="20"/>
        </w:rPr>
        <w:t xml:space="preserve">1 January </w:t>
      </w:r>
      <w:r w:rsidR="00737716">
        <w:rPr>
          <w:rFonts w:ascii="Tahoma" w:hAnsi="Tahoma" w:cs="Tahoma"/>
          <w:sz w:val="20"/>
          <w:szCs w:val="20"/>
        </w:rPr>
        <w:t xml:space="preserve">2025 – </w:t>
      </w:r>
      <w:r w:rsidR="000C4323">
        <w:rPr>
          <w:rFonts w:ascii="Tahoma" w:hAnsi="Tahoma" w:cs="Tahoma"/>
          <w:sz w:val="20"/>
          <w:szCs w:val="20"/>
        </w:rPr>
        <w:t>3</w:t>
      </w:r>
      <w:r w:rsidR="001D5995">
        <w:rPr>
          <w:rFonts w:ascii="Tahoma" w:hAnsi="Tahoma" w:cs="Tahoma"/>
          <w:sz w:val="20"/>
          <w:szCs w:val="20"/>
        </w:rPr>
        <w:t xml:space="preserve">1 December </w:t>
      </w:r>
      <w:r w:rsidR="00737716">
        <w:rPr>
          <w:rFonts w:ascii="Tahoma" w:hAnsi="Tahoma" w:cs="Tahoma"/>
          <w:sz w:val="20"/>
          <w:szCs w:val="20"/>
        </w:rPr>
        <w:t>2028)</w:t>
      </w:r>
      <w:r w:rsidRPr="00A32772">
        <w:rPr>
          <w:rFonts w:ascii="Tahoma" w:hAnsi="Tahoma" w:cs="Tahoma"/>
          <w:sz w:val="20"/>
          <w:szCs w:val="20"/>
        </w:rPr>
        <w:t xml:space="preserve">. In this context, it is looking for Providers (see below) for the provision of the services specified in each lot to be requested by the Council on an as needed basis, in compliance with the ordering procedure defined below. </w:t>
      </w:r>
    </w:p>
    <w:p w14:paraId="7F152FED" w14:textId="77777777" w:rsidR="00A32772" w:rsidRPr="00A32772" w:rsidRDefault="00A32772" w:rsidP="00A32772">
      <w:pPr>
        <w:spacing w:line="276" w:lineRule="auto"/>
        <w:ind w:left="-142"/>
        <w:jc w:val="both"/>
        <w:rPr>
          <w:rFonts w:ascii="Tahoma" w:hAnsi="Tahoma" w:cs="Tahoma"/>
          <w:sz w:val="20"/>
          <w:szCs w:val="20"/>
        </w:rPr>
      </w:pPr>
      <w:r w:rsidRPr="00A3277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4BDAA14A" w14:textId="77777777" w:rsidR="00A32772" w:rsidRDefault="00A32772" w:rsidP="00A32772">
      <w:pPr>
        <w:spacing w:line="276" w:lineRule="auto"/>
        <w:ind w:left="-142"/>
        <w:jc w:val="both"/>
        <w:rPr>
          <w:rFonts w:ascii="Tahoma" w:hAnsi="Tahoma" w:cs="Tahoma"/>
          <w:b/>
          <w:bCs/>
          <w:sz w:val="20"/>
          <w:szCs w:val="20"/>
        </w:rPr>
      </w:pPr>
    </w:p>
    <w:p w14:paraId="6ADC8AB6" w14:textId="78C5805E" w:rsidR="00A32772" w:rsidRPr="00A32772" w:rsidRDefault="00A32772" w:rsidP="00A32772">
      <w:pPr>
        <w:spacing w:line="276" w:lineRule="auto"/>
        <w:ind w:left="-142"/>
        <w:jc w:val="both"/>
        <w:rPr>
          <w:rFonts w:ascii="Tahoma" w:hAnsi="Tahoma" w:cs="Tahoma"/>
          <w:b/>
          <w:bCs/>
          <w:sz w:val="20"/>
          <w:szCs w:val="20"/>
        </w:rPr>
      </w:pPr>
      <w:r w:rsidRPr="00A32772">
        <w:rPr>
          <w:rFonts w:ascii="Tahoma" w:hAnsi="Tahoma" w:cs="Tahoma"/>
          <w:b/>
          <w:bCs/>
          <w:sz w:val="20"/>
          <w:szCs w:val="20"/>
        </w:rPr>
        <w:t>Pooling</w:t>
      </w:r>
    </w:p>
    <w:p w14:paraId="74EF0381" w14:textId="77777777" w:rsidR="00AE2575" w:rsidRDefault="00AE2575" w:rsidP="00AE2575">
      <w:pPr>
        <w:spacing w:line="276" w:lineRule="auto"/>
        <w:ind w:left="-142"/>
        <w:jc w:val="both"/>
        <w:rPr>
          <w:rFonts w:ascii="Tahoma" w:hAnsi="Tahoma" w:cs="Tahoma"/>
          <w:sz w:val="20"/>
          <w:szCs w:val="20"/>
        </w:rPr>
      </w:pPr>
    </w:p>
    <w:p w14:paraId="3B5CE798" w14:textId="322C9F7B" w:rsidR="00DA731C" w:rsidRPr="00AE2575" w:rsidRDefault="00DA731C" w:rsidP="00AE2575">
      <w:pPr>
        <w:spacing w:line="276" w:lineRule="auto"/>
        <w:ind w:left="-142"/>
        <w:jc w:val="both"/>
        <w:rPr>
          <w:rFonts w:ascii="Tahoma" w:hAnsi="Tahoma" w:cs="Tahoma"/>
          <w:sz w:val="20"/>
          <w:szCs w:val="20"/>
        </w:rPr>
      </w:pPr>
      <w:r w:rsidRPr="00DA731C">
        <w:rPr>
          <w:rFonts w:ascii="Tahoma" w:hAnsi="Tahoma" w:cs="Tahoma"/>
          <w:bCs/>
          <w:sz w:val="20"/>
          <w:szCs w:val="20"/>
        </w:rPr>
        <w:t>For each order, the Council will select from the pool of pre-selected tenderers for the relevant lot</w:t>
      </w:r>
      <w:r>
        <w:rPr>
          <w:rFonts w:ascii="Tahoma" w:hAnsi="Tahoma" w:cs="Tahoma"/>
          <w:bCs/>
          <w:sz w:val="20"/>
          <w:szCs w:val="20"/>
        </w:rPr>
        <w:t>. T</w:t>
      </w:r>
      <w:r w:rsidRPr="00DA731C">
        <w:rPr>
          <w:rFonts w:ascii="Tahoma" w:hAnsi="Tahoma" w:cs="Tahoma"/>
          <w:bCs/>
          <w:sz w:val="20"/>
          <w:szCs w:val="20"/>
        </w:rPr>
        <w:t>he Provider who demonstrably offers the best value for money, as assessed for the specific order against the following criteria:</w:t>
      </w:r>
    </w:p>
    <w:p w14:paraId="495AD00A" w14:textId="31EC0681" w:rsidR="00DA731C" w:rsidRPr="00AE2575" w:rsidRDefault="00DA731C" w:rsidP="00AE2575">
      <w:pPr>
        <w:pStyle w:val="ListParagraph"/>
        <w:numPr>
          <w:ilvl w:val="0"/>
          <w:numId w:val="39"/>
        </w:numPr>
        <w:spacing w:line="276" w:lineRule="auto"/>
        <w:jc w:val="both"/>
        <w:rPr>
          <w:rFonts w:ascii="Tahoma" w:hAnsi="Tahoma" w:cs="Tahoma"/>
          <w:bCs/>
          <w:sz w:val="20"/>
          <w:szCs w:val="20"/>
        </w:rPr>
      </w:pPr>
      <w:r w:rsidRPr="00AE2575">
        <w:rPr>
          <w:rFonts w:ascii="Tahoma" w:hAnsi="Tahoma" w:cs="Tahoma"/>
          <w:bCs/>
          <w:sz w:val="20"/>
          <w:szCs w:val="20"/>
        </w:rPr>
        <w:t>Quality (which may include, as appropriate: capability, expertise, past performance, availability of resources, and proposed methods for undertaking the work</w:t>
      </w:r>
      <w:proofErr w:type="gramStart"/>
      <w:r w:rsidRPr="00AE2575">
        <w:rPr>
          <w:rFonts w:ascii="Tahoma" w:hAnsi="Tahoma" w:cs="Tahoma"/>
          <w:bCs/>
          <w:sz w:val="20"/>
          <w:szCs w:val="20"/>
        </w:rPr>
        <w:t>);</w:t>
      </w:r>
      <w:proofErr w:type="gramEnd"/>
    </w:p>
    <w:p w14:paraId="3BEBE92C" w14:textId="3746381C" w:rsidR="00DA731C" w:rsidRPr="00AE2575" w:rsidRDefault="00DA731C" w:rsidP="00AE2575">
      <w:pPr>
        <w:pStyle w:val="ListParagraph"/>
        <w:numPr>
          <w:ilvl w:val="0"/>
          <w:numId w:val="39"/>
        </w:numPr>
        <w:spacing w:line="276" w:lineRule="auto"/>
        <w:jc w:val="both"/>
        <w:rPr>
          <w:rFonts w:ascii="Tahoma" w:hAnsi="Tahoma" w:cs="Tahoma"/>
          <w:bCs/>
          <w:sz w:val="20"/>
          <w:szCs w:val="20"/>
        </w:rPr>
      </w:pPr>
      <w:r w:rsidRPr="00AE2575">
        <w:rPr>
          <w:rFonts w:ascii="Tahoma" w:hAnsi="Tahoma" w:cs="Tahoma"/>
          <w:bCs/>
          <w:sz w:val="20"/>
          <w:szCs w:val="20"/>
        </w:rPr>
        <w:t>Availability (including, but not limited to, the capacity to meet required deadlines and, where relevant, geographical location); and</w:t>
      </w:r>
    </w:p>
    <w:p w14:paraId="26A63F0F" w14:textId="77777777" w:rsidR="00AE2575" w:rsidRDefault="00DA731C" w:rsidP="00DA731C">
      <w:pPr>
        <w:pStyle w:val="ListParagraph"/>
        <w:numPr>
          <w:ilvl w:val="0"/>
          <w:numId w:val="39"/>
        </w:numPr>
        <w:spacing w:line="276" w:lineRule="auto"/>
        <w:jc w:val="both"/>
        <w:rPr>
          <w:rFonts w:ascii="Tahoma" w:hAnsi="Tahoma" w:cs="Tahoma"/>
          <w:bCs/>
          <w:sz w:val="20"/>
          <w:szCs w:val="20"/>
        </w:rPr>
      </w:pPr>
      <w:r w:rsidRPr="00AE2575">
        <w:rPr>
          <w:rFonts w:ascii="Tahoma" w:hAnsi="Tahoma" w:cs="Tahoma"/>
          <w:bCs/>
          <w:sz w:val="20"/>
          <w:szCs w:val="20"/>
        </w:rPr>
        <w:t>Price.</w:t>
      </w:r>
    </w:p>
    <w:p w14:paraId="629A8A50" w14:textId="4BCD8A64" w:rsidR="00DA731C" w:rsidRPr="00AE2575" w:rsidRDefault="00DA731C" w:rsidP="00AE2575">
      <w:pPr>
        <w:spacing w:line="276" w:lineRule="auto"/>
        <w:jc w:val="both"/>
        <w:rPr>
          <w:rFonts w:ascii="Tahoma" w:hAnsi="Tahoma" w:cs="Tahoma"/>
          <w:bCs/>
          <w:sz w:val="20"/>
          <w:szCs w:val="20"/>
        </w:rPr>
      </w:pPr>
      <w:r w:rsidRPr="00AE2575">
        <w:rPr>
          <w:rFonts w:ascii="Tahoma" w:hAnsi="Tahoma" w:cs="Tahoma"/>
          <w:bCs/>
          <w:sz w:val="20"/>
          <w:szCs w:val="20"/>
        </w:rPr>
        <w:t xml:space="preserve">If a Provider is unable to take an </w:t>
      </w:r>
      <w:r w:rsidR="00AE2575">
        <w:rPr>
          <w:rFonts w:ascii="Tahoma" w:hAnsi="Tahoma" w:cs="Tahoma"/>
          <w:bCs/>
          <w:sz w:val="20"/>
          <w:szCs w:val="20"/>
        </w:rPr>
        <w:t>O</w:t>
      </w:r>
      <w:r w:rsidRPr="00AE2575">
        <w:rPr>
          <w:rFonts w:ascii="Tahoma" w:hAnsi="Tahoma" w:cs="Tahoma"/>
          <w:bCs/>
          <w:sz w:val="20"/>
          <w:szCs w:val="20"/>
        </w:rPr>
        <w:t>rder or fails to respond within the specified deadline, the Council may call on another Provider selected under the same lot, applying the same criteria, and continue doing so until a suitable Provider is contracted.</w:t>
      </w:r>
    </w:p>
    <w:p w14:paraId="5DB91227" w14:textId="77777777" w:rsidR="00DA731C" w:rsidRPr="00DA731C" w:rsidRDefault="00DA731C" w:rsidP="00DA731C">
      <w:pPr>
        <w:spacing w:line="276" w:lineRule="auto"/>
        <w:jc w:val="both"/>
        <w:rPr>
          <w:rFonts w:ascii="Tahoma" w:hAnsi="Tahoma" w:cs="Tahoma"/>
          <w:bCs/>
          <w:sz w:val="20"/>
          <w:szCs w:val="20"/>
        </w:rPr>
      </w:pPr>
    </w:p>
    <w:p w14:paraId="1FFA3C02" w14:textId="77777777" w:rsidR="00DA731C" w:rsidRPr="00AE2575" w:rsidRDefault="00DA731C" w:rsidP="00DA731C">
      <w:pPr>
        <w:spacing w:line="276" w:lineRule="auto"/>
        <w:jc w:val="both"/>
        <w:rPr>
          <w:rFonts w:ascii="Tahoma" w:hAnsi="Tahoma" w:cs="Tahoma"/>
          <w:b/>
          <w:sz w:val="20"/>
          <w:szCs w:val="20"/>
        </w:rPr>
      </w:pPr>
      <w:r w:rsidRPr="00AE2575">
        <w:rPr>
          <w:rFonts w:ascii="Tahoma" w:hAnsi="Tahoma" w:cs="Tahoma"/>
          <w:b/>
          <w:sz w:val="20"/>
          <w:szCs w:val="20"/>
        </w:rPr>
        <w:t>Lots</w:t>
      </w:r>
    </w:p>
    <w:p w14:paraId="347CECEB" w14:textId="2742FB04" w:rsidR="00DA731C" w:rsidRPr="00AE2575" w:rsidRDefault="00DA731C" w:rsidP="00B133A9">
      <w:pPr>
        <w:spacing w:line="276" w:lineRule="auto"/>
        <w:jc w:val="both"/>
        <w:rPr>
          <w:rFonts w:ascii="Tahoma" w:hAnsi="Tahoma" w:cs="Tahoma"/>
          <w:bCs/>
          <w:sz w:val="20"/>
          <w:szCs w:val="20"/>
        </w:rPr>
      </w:pPr>
      <w:r w:rsidRPr="00DA731C">
        <w:rPr>
          <w:rFonts w:ascii="Tahoma" w:hAnsi="Tahoma" w:cs="Tahoma"/>
          <w:bCs/>
          <w:sz w:val="20"/>
          <w:szCs w:val="20"/>
        </w:rPr>
        <w:t>The Tenderer declares that they are submitting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E56A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21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7224"/>
        <w:gridCol w:w="1276"/>
      </w:tblGrid>
      <w:tr w:rsidR="00B133A9" w:rsidRPr="00D0286A" w14:paraId="5C5B7FFB" w14:textId="77777777" w:rsidTr="00AE2575">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722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1276" w:type="dxa"/>
            <w:tcBorders>
              <w:left w:val="single" w:sz="2" w:space="0" w:color="808080" w:themeColor="background1" w:themeShade="80"/>
              <w:bottom w:val="single" w:sz="2" w:space="0" w:color="808080"/>
            </w:tcBorders>
            <w:shd w:val="clear" w:color="auto" w:fill="F2F2F2" w:themeFill="background1" w:themeFillShade="F2"/>
            <w:vAlign w:val="center"/>
          </w:tcPr>
          <w:p w14:paraId="66641B2B" w14:textId="77777777" w:rsidR="0016153F"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Maximum number </w:t>
            </w:r>
          </w:p>
          <w:p w14:paraId="442C001A" w14:textId="77777777" w:rsidR="0016153F"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of Provide(s) </w:t>
            </w:r>
          </w:p>
          <w:p w14:paraId="15864D98" w14:textId="297337AF"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to be selected</w:t>
            </w:r>
          </w:p>
        </w:tc>
      </w:tr>
      <w:tr w:rsidR="0016153F" w:rsidRPr="003908EB" w14:paraId="120F7E60" w14:textId="77777777" w:rsidTr="00AE2575">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798090" w14:textId="77777777" w:rsidR="00882878" w:rsidRPr="00882878" w:rsidRDefault="00000000" w:rsidP="004E3F2F">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229706560"/>
                <w14:checkbox>
                  <w14:checked w14:val="0"/>
                  <w14:checkedState w14:val="2612" w14:font="MS Gothic"/>
                  <w14:uncheckedState w14:val="2610" w14:font="MS Gothic"/>
                </w14:checkbox>
              </w:sdtPr>
              <w:sdtContent>
                <w:r w:rsidR="00882878" w:rsidRPr="00882878">
                  <w:rPr>
                    <w:rFonts w:ascii="Segoe UI Symbol" w:eastAsia="Calibri" w:hAnsi="Segoe UI Symbol" w:cs="Segoe UI Symbol"/>
                    <w:bCs/>
                    <w:sz w:val="36"/>
                    <w:szCs w:val="36"/>
                    <w:lang w:val="en-US" w:eastAsia="en-US"/>
                  </w:rPr>
                  <w:t>☐</w:t>
                </w:r>
              </w:sdtContent>
            </w:sdt>
            <w:r w:rsidR="00882878" w:rsidRPr="00882878">
              <w:rPr>
                <w:rFonts w:ascii="Tahoma" w:eastAsia="Calibri" w:hAnsi="Tahoma" w:cs="Tahoma"/>
                <w:bCs/>
                <w:sz w:val="36"/>
                <w:szCs w:val="36"/>
                <w:lang w:val="en-US" w:eastAsia="en-US"/>
              </w:rPr>
              <w:t xml:space="preserve">   </w:t>
            </w:r>
          </w:p>
        </w:tc>
        <w:tc>
          <w:tcPr>
            <w:tcW w:w="7224" w:type="dxa"/>
            <w:tcBorders>
              <w:top w:val="single" w:sz="2" w:space="0" w:color="8080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4984A48" w14:textId="77777777" w:rsidR="00AE2575" w:rsidRDefault="00882878" w:rsidP="0065504F">
            <w:pPr>
              <w:spacing w:before="60" w:after="60"/>
              <w:ind w:left="25" w:right="-249" w:hanging="25"/>
              <w:rPr>
                <w:rFonts w:ascii="Tahoma" w:eastAsia="Calibri" w:hAnsi="Tahoma" w:cs="Tahoma"/>
                <w:sz w:val="18"/>
                <w:szCs w:val="18"/>
                <w:lang w:val="en-US" w:eastAsia="en-US"/>
              </w:rPr>
            </w:pPr>
            <w:r w:rsidRPr="00882878">
              <w:rPr>
                <w:rFonts w:ascii="Tahoma" w:eastAsia="Calibri" w:hAnsi="Tahoma" w:cs="Tahoma"/>
                <w:b/>
                <w:bCs/>
                <w:sz w:val="18"/>
                <w:szCs w:val="18"/>
                <w:lang w:val="en-US" w:eastAsia="en-US"/>
              </w:rPr>
              <w:t xml:space="preserve">Lot 1: </w:t>
            </w:r>
            <w:r w:rsidR="00AE2575" w:rsidRPr="00AE2575">
              <w:rPr>
                <w:rFonts w:ascii="Tahoma" w:eastAsia="Calibri" w:hAnsi="Tahoma" w:cs="Tahoma"/>
                <w:sz w:val="18"/>
                <w:szCs w:val="18"/>
                <w:lang w:val="en-US" w:eastAsia="en-US"/>
              </w:rPr>
              <w:t>Developing guidelines and methodologies for professionals handling cases of violence against women and domestic violence, as well as delivering training sessions</w:t>
            </w:r>
          </w:p>
          <w:p w14:paraId="3B45F259" w14:textId="5692B0DF" w:rsidR="00882878" w:rsidRPr="00882878" w:rsidRDefault="00AE2575" w:rsidP="0065504F">
            <w:pPr>
              <w:spacing w:before="60" w:after="60"/>
              <w:ind w:left="25" w:right="-249" w:hanging="25"/>
              <w:rPr>
                <w:rFonts w:ascii="Tahoma" w:eastAsia="Calibri" w:hAnsi="Tahoma" w:cs="Tahoma"/>
                <w:b/>
                <w:bCs/>
                <w:sz w:val="18"/>
                <w:szCs w:val="18"/>
                <w:lang w:val="en-US" w:eastAsia="en-US"/>
              </w:rPr>
            </w:pPr>
            <w:r w:rsidRPr="00AE2575">
              <w:rPr>
                <w:rFonts w:ascii="Tahoma" w:eastAsia="Calibri" w:hAnsi="Tahoma" w:cs="Tahoma"/>
                <w:sz w:val="18"/>
                <w:szCs w:val="18"/>
                <w:lang w:val="en-US" w:eastAsia="en-US"/>
              </w:rPr>
              <w:t xml:space="preserve"> and/ or workshops (including training of trainers and cascade trainings) applying an intersectional approach.</w:t>
            </w:r>
          </w:p>
        </w:tc>
        <w:tc>
          <w:tcPr>
            <w:tcW w:w="1276" w:type="dxa"/>
            <w:tcBorders>
              <w:top w:val="single" w:sz="2" w:space="0" w:color="808080"/>
              <w:left w:val="single" w:sz="2" w:space="0" w:color="808080" w:themeColor="background1" w:themeShade="80"/>
              <w:bottom w:val="single" w:sz="2" w:space="0" w:color="808080" w:themeColor="background1" w:themeShade="80"/>
              <w:right w:val="single" w:sz="2" w:space="0" w:color="808080"/>
            </w:tcBorders>
            <w:shd w:val="clear" w:color="auto" w:fill="F2F2F2" w:themeFill="background1" w:themeFillShade="F2"/>
            <w:vAlign w:val="center"/>
          </w:tcPr>
          <w:p w14:paraId="056F189A" w14:textId="617A14C4" w:rsidR="00882878" w:rsidRPr="00882878" w:rsidRDefault="00C54CDC" w:rsidP="004E3F2F">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15</w:t>
            </w:r>
          </w:p>
        </w:tc>
      </w:tr>
      <w:tr w:rsidR="0016153F" w:rsidRPr="003908EB" w14:paraId="01F6E294" w14:textId="77777777" w:rsidTr="00AE2575">
        <w:trPr>
          <w:trHeight w:val="484"/>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6FE5B7" w14:textId="77777777" w:rsidR="00882878" w:rsidRPr="00882878" w:rsidRDefault="00882878" w:rsidP="004E3F2F">
                <w:pPr>
                  <w:ind w:left="-170" w:right="-170"/>
                  <w:jc w:val="center"/>
                  <w:rPr>
                    <w:rFonts w:ascii="Tahoma" w:eastAsia="Calibri" w:hAnsi="Tahoma" w:cs="Tahoma"/>
                    <w:bCs/>
                    <w:sz w:val="36"/>
                    <w:szCs w:val="36"/>
                    <w:lang w:val="en-US" w:eastAsia="en-US"/>
                  </w:rPr>
                </w:pPr>
                <w:r w:rsidRPr="00882878">
                  <w:rPr>
                    <w:rFonts w:ascii="Segoe UI Symbol" w:eastAsia="Calibri" w:hAnsi="Segoe UI Symbol" w:cs="Segoe UI Symbol"/>
                    <w:bCs/>
                    <w:sz w:val="36"/>
                    <w:szCs w:val="36"/>
                    <w:lang w:val="en-US" w:eastAsia="en-US"/>
                  </w:rPr>
                  <w:t>☐</w:t>
                </w:r>
              </w:p>
            </w:tc>
          </w:sdtContent>
        </w:sdt>
        <w:tc>
          <w:tcPr>
            <w:tcW w:w="7224" w:type="dxa"/>
            <w:tcBorders>
              <w:top w:val="single" w:sz="2" w:space="0" w:color="8080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3AB4AC6" w14:textId="77777777" w:rsidR="00AE2575" w:rsidRDefault="00882878" w:rsidP="0065504F">
            <w:pPr>
              <w:spacing w:before="60" w:after="60"/>
              <w:ind w:left="25" w:right="-249" w:hanging="25"/>
              <w:rPr>
                <w:rFonts w:ascii="Tahoma" w:eastAsia="Calibri" w:hAnsi="Tahoma" w:cs="Tahoma"/>
                <w:sz w:val="18"/>
                <w:szCs w:val="18"/>
                <w:lang w:val="en-US" w:eastAsia="en-US"/>
              </w:rPr>
            </w:pPr>
            <w:r w:rsidRPr="00882878">
              <w:rPr>
                <w:rFonts w:ascii="Tahoma" w:eastAsia="Calibri" w:hAnsi="Tahoma" w:cs="Tahoma"/>
                <w:b/>
                <w:bCs/>
                <w:sz w:val="18"/>
                <w:szCs w:val="18"/>
                <w:lang w:val="en-US" w:eastAsia="en-US"/>
              </w:rPr>
              <w:t xml:space="preserve">Lot 2: </w:t>
            </w:r>
            <w:r w:rsidR="00AE2575" w:rsidRPr="00AE2575">
              <w:rPr>
                <w:rFonts w:ascii="Tahoma" w:eastAsia="Calibri" w:hAnsi="Tahoma" w:cs="Tahoma"/>
                <w:sz w:val="18"/>
                <w:szCs w:val="18"/>
                <w:lang w:val="en-US" w:eastAsia="en-US"/>
              </w:rPr>
              <w:t xml:space="preserve">Facilitating multi-stakeholder roundtables, high-level events on topics related to violence against women, domestic violence, gender equality and the Istanbul </w:t>
            </w:r>
          </w:p>
          <w:p w14:paraId="1ACC8A34" w14:textId="71667BE1" w:rsidR="00882878" w:rsidRPr="00882878" w:rsidRDefault="00AE2575" w:rsidP="0065504F">
            <w:pPr>
              <w:spacing w:before="60" w:after="60"/>
              <w:ind w:left="25" w:right="-249" w:hanging="25"/>
              <w:rPr>
                <w:rFonts w:ascii="Tahoma" w:eastAsia="Calibri" w:hAnsi="Tahoma" w:cs="Tahoma"/>
                <w:b/>
                <w:bCs/>
                <w:sz w:val="18"/>
                <w:szCs w:val="18"/>
                <w:lang w:val="en-US" w:eastAsia="en-US"/>
              </w:rPr>
            </w:pPr>
            <w:r w:rsidRPr="00AE2575">
              <w:rPr>
                <w:rFonts w:ascii="Tahoma" w:eastAsia="Calibri" w:hAnsi="Tahoma" w:cs="Tahoma"/>
                <w:sz w:val="18"/>
                <w:szCs w:val="18"/>
                <w:lang w:val="en-US" w:eastAsia="en-US"/>
              </w:rPr>
              <w:t>Convention in the Republic of Moldova.</w:t>
            </w:r>
          </w:p>
        </w:tc>
        <w:tc>
          <w:tcPr>
            <w:tcW w:w="1276" w:type="dxa"/>
            <w:tcBorders>
              <w:top w:val="single" w:sz="2" w:space="0" w:color="808080"/>
              <w:left w:val="single" w:sz="2" w:space="0" w:color="808080" w:themeColor="background1" w:themeShade="80"/>
              <w:bottom w:val="single" w:sz="2" w:space="0" w:color="808080" w:themeColor="background1" w:themeShade="80"/>
              <w:right w:val="single" w:sz="2" w:space="0" w:color="808080"/>
            </w:tcBorders>
            <w:shd w:val="clear" w:color="auto" w:fill="F2F2F2" w:themeFill="background1" w:themeFillShade="F2"/>
            <w:vAlign w:val="center"/>
          </w:tcPr>
          <w:p w14:paraId="33DEB5F2" w14:textId="1F889CE7" w:rsidR="00882878" w:rsidRPr="00882878" w:rsidRDefault="00C54CDC" w:rsidP="004E3F2F">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15</w:t>
            </w:r>
          </w:p>
        </w:tc>
      </w:tr>
      <w:tr w:rsidR="0016153F" w:rsidRPr="003908EB" w14:paraId="34A01140" w14:textId="77777777" w:rsidTr="00AE2575">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5EFD30" w14:textId="77777777" w:rsidR="00882878" w:rsidRPr="00882878" w:rsidRDefault="00000000" w:rsidP="004E3F2F">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20787483"/>
                <w14:checkbox>
                  <w14:checked w14:val="0"/>
                  <w14:checkedState w14:val="2612" w14:font="MS Gothic"/>
                  <w14:uncheckedState w14:val="2610" w14:font="MS Gothic"/>
                </w14:checkbox>
              </w:sdtPr>
              <w:sdtContent>
                <w:r w:rsidR="00882878" w:rsidRPr="00882878">
                  <w:rPr>
                    <w:rFonts w:ascii="Segoe UI Symbol" w:eastAsia="Calibri" w:hAnsi="Segoe UI Symbol" w:cs="Segoe UI Symbol"/>
                    <w:bCs/>
                    <w:sz w:val="36"/>
                    <w:szCs w:val="36"/>
                    <w:lang w:val="en-US" w:eastAsia="en-US"/>
                  </w:rPr>
                  <w:t>☐</w:t>
                </w:r>
              </w:sdtContent>
            </w:sdt>
          </w:p>
        </w:tc>
        <w:tc>
          <w:tcPr>
            <w:tcW w:w="7224" w:type="dxa"/>
            <w:tcBorders>
              <w:top w:val="single" w:sz="2" w:space="0" w:color="8080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5E4DE9" w14:textId="77777777" w:rsidR="00AE2575" w:rsidRDefault="00882878" w:rsidP="0016153F">
            <w:pPr>
              <w:spacing w:before="60" w:after="60"/>
              <w:ind w:left="25" w:right="-249" w:hanging="25"/>
              <w:jc w:val="both"/>
              <w:rPr>
                <w:rFonts w:ascii="Tahoma" w:eastAsia="Calibri" w:hAnsi="Tahoma" w:cs="Tahoma"/>
                <w:sz w:val="18"/>
                <w:szCs w:val="18"/>
                <w:lang w:val="en-US" w:eastAsia="en-US"/>
              </w:rPr>
            </w:pPr>
            <w:r w:rsidRPr="00882878">
              <w:rPr>
                <w:rFonts w:ascii="Tahoma" w:eastAsia="Calibri" w:hAnsi="Tahoma" w:cs="Tahoma"/>
                <w:b/>
                <w:bCs/>
                <w:sz w:val="18"/>
                <w:szCs w:val="18"/>
                <w:lang w:val="en-US" w:eastAsia="en-US"/>
              </w:rPr>
              <w:t xml:space="preserve">Lot 3: </w:t>
            </w:r>
            <w:r w:rsidR="00AE2575" w:rsidRPr="00AE2575">
              <w:rPr>
                <w:rFonts w:ascii="Tahoma" w:eastAsia="Calibri" w:hAnsi="Tahoma" w:cs="Tahoma"/>
                <w:sz w:val="18"/>
                <w:szCs w:val="18"/>
                <w:lang w:val="en-US" w:eastAsia="en-US"/>
              </w:rPr>
              <w:t>Developing visibility material, developing and promoting awareness-</w:t>
            </w:r>
          </w:p>
          <w:p w14:paraId="5454EE9C" w14:textId="77777777" w:rsidR="00AE2575" w:rsidRDefault="00AE2575" w:rsidP="0016153F">
            <w:pPr>
              <w:spacing w:before="60" w:after="60"/>
              <w:ind w:left="25" w:right="-249" w:hanging="25"/>
              <w:jc w:val="both"/>
              <w:rPr>
                <w:rFonts w:ascii="Tahoma" w:eastAsia="Calibri" w:hAnsi="Tahoma" w:cs="Tahoma"/>
                <w:sz w:val="18"/>
                <w:szCs w:val="18"/>
                <w:lang w:val="en-US" w:eastAsia="en-US"/>
              </w:rPr>
            </w:pPr>
            <w:r w:rsidRPr="00AE2575">
              <w:rPr>
                <w:rFonts w:ascii="Tahoma" w:eastAsia="Calibri" w:hAnsi="Tahoma" w:cs="Tahoma"/>
                <w:sz w:val="18"/>
                <w:szCs w:val="18"/>
                <w:lang w:val="en-US" w:eastAsia="en-US"/>
              </w:rPr>
              <w:t xml:space="preserve">raising campaigns on violence against women and domestic violence and/or the </w:t>
            </w:r>
          </w:p>
          <w:p w14:paraId="122407D7" w14:textId="5952C364" w:rsidR="00882878" w:rsidRPr="0016153F" w:rsidRDefault="00AE2575" w:rsidP="00AE2575">
            <w:pPr>
              <w:spacing w:before="60" w:after="60"/>
              <w:ind w:left="25" w:right="-249" w:hanging="25"/>
              <w:jc w:val="both"/>
              <w:rPr>
                <w:rFonts w:ascii="Tahoma" w:eastAsia="Calibri" w:hAnsi="Tahoma" w:cs="Tahoma"/>
                <w:sz w:val="18"/>
                <w:szCs w:val="18"/>
                <w:lang w:val="en-US" w:eastAsia="en-US"/>
              </w:rPr>
            </w:pPr>
            <w:r w:rsidRPr="00AE2575">
              <w:rPr>
                <w:rFonts w:ascii="Tahoma" w:eastAsia="Calibri" w:hAnsi="Tahoma" w:cs="Tahoma"/>
                <w:sz w:val="18"/>
                <w:szCs w:val="18"/>
                <w:lang w:val="en-US" w:eastAsia="en-US"/>
              </w:rPr>
              <w:t>standards set in the Istanbul Convention.</w:t>
            </w:r>
          </w:p>
        </w:tc>
        <w:tc>
          <w:tcPr>
            <w:tcW w:w="1276" w:type="dxa"/>
            <w:tcBorders>
              <w:top w:val="single" w:sz="2" w:space="0" w:color="808080"/>
              <w:left w:val="single" w:sz="2" w:space="0" w:color="808080" w:themeColor="background1" w:themeShade="80"/>
              <w:bottom w:val="single" w:sz="2" w:space="0" w:color="808080" w:themeColor="background1" w:themeShade="80"/>
              <w:right w:val="single" w:sz="2" w:space="0" w:color="808080"/>
            </w:tcBorders>
            <w:shd w:val="clear" w:color="auto" w:fill="F2F2F2" w:themeFill="background1" w:themeFillShade="F2"/>
            <w:vAlign w:val="center"/>
          </w:tcPr>
          <w:p w14:paraId="0B4D6ECB" w14:textId="11F76E05" w:rsidR="00882878" w:rsidRPr="003908EB" w:rsidRDefault="00C54CDC" w:rsidP="004E3F2F">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15</w:t>
            </w:r>
          </w:p>
        </w:tc>
      </w:tr>
      <w:tr w:rsidR="0016153F" w:rsidRPr="003908EB" w14:paraId="3BE2FAC0" w14:textId="77777777" w:rsidTr="00AE2575">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C2A43B" w14:textId="77777777" w:rsidR="00882878" w:rsidRPr="00882878" w:rsidRDefault="00000000" w:rsidP="004E3F2F">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88138928"/>
                <w14:checkbox>
                  <w14:checked w14:val="0"/>
                  <w14:checkedState w14:val="2612" w14:font="MS Gothic"/>
                  <w14:uncheckedState w14:val="2610" w14:font="MS Gothic"/>
                </w14:checkbox>
              </w:sdtPr>
              <w:sdtContent>
                <w:r w:rsidR="00882878" w:rsidRPr="00882878">
                  <w:rPr>
                    <w:rFonts w:ascii="Segoe UI Symbol" w:eastAsia="Calibri" w:hAnsi="Segoe UI Symbol" w:cs="Segoe UI Symbol"/>
                    <w:bCs/>
                    <w:sz w:val="36"/>
                    <w:szCs w:val="36"/>
                    <w:lang w:val="en-US" w:eastAsia="en-US"/>
                  </w:rPr>
                  <w:t>☐</w:t>
                </w:r>
              </w:sdtContent>
            </w:sdt>
          </w:p>
        </w:tc>
        <w:tc>
          <w:tcPr>
            <w:tcW w:w="7224" w:type="dxa"/>
            <w:tcBorders>
              <w:top w:val="single" w:sz="2" w:space="0" w:color="8080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21F172D" w14:textId="77777777" w:rsidR="00AE2575" w:rsidRDefault="00882878" w:rsidP="0016153F">
            <w:pPr>
              <w:spacing w:before="60" w:after="60"/>
              <w:ind w:left="25" w:right="-249" w:hanging="25"/>
              <w:jc w:val="both"/>
              <w:rPr>
                <w:rFonts w:ascii="Tahoma" w:eastAsia="Calibri" w:hAnsi="Tahoma" w:cs="Tahoma"/>
                <w:sz w:val="18"/>
                <w:szCs w:val="18"/>
                <w:lang w:val="en-US" w:eastAsia="en-US"/>
              </w:rPr>
            </w:pPr>
            <w:r w:rsidRPr="00882878">
              <w:rPr>
                <w:rFonts w:ascii="Tahoma" w:eastAsia="Calibri" w:hAnsi="Tahoma" w:cs="Tahoma"/>
                <w:b/>
                <w:bCs/>
                <w:sz w:val="18"/>
                <w:szCs w:val="18"/>
                <w:lang w:val="en-US" w:eastAsia="en-US"/>
              </w:rPr>
              <w:t xml:space="preserve">Lot 4: </w:t>
            </w:r>
            <w:r w:rsidR="00AE2575" w:rsidRPr="00AE2575">
              <w:rPr>
                <w:rFonts w:ascii="Tahoma" w:eastAsia="Calibri" w:hAnsi="Tahoma" w:cs="Tahoma"/>
                <w:sz w:val="18"/>
                <w:szCs w:val="18"/>
                <w:lang w:val="en-US" w:eastAsia="en-US"/>
              </w:rPr>
              <w:t xml:space="preserve">Conducting research and studies and providing legal expertise and </w:t>
            </w:r>
          </w:p>
          <w:p w14:paraId="720F1FA2" w14:textId="77777777" w:rsidR="00AE2575" w:rsidRDefault="00AE2575" w:rsidP="0016153F">
            <w:pPr>
              <w:spacing w:before="60" w:after="60"/>
              <w:ind w:left="25" w:right="-249" w:hanging="25"/>
              <w:jc w:val="both"/>
              <w:rPr>
                <w:rFonts w:ascii="Tahoma" w:eastAsia="Calibri" w:hAnsi="Tahoma" w:cs="Tahoma"/>
                <w:sz w:val="18"/>
                <w:szCs w:val="18"/>
                <w:lang w:val="en-US" w:eastAsia="en-US"/>
              </w:rPr>
            </w:pPr>
            <w:r w:rsidRPr="00AE2575">
              <w:rPr>
                <w:rFonts w:ascii="Tahoma" w:eastAsia="Calibri" w:hAnsi="Tahoma" w:cs="Tahoma"/>
                <w:sz w:val="18"/>
                <w:szCs w:val="18"/>
                <w:lang w:val="en-US" w:eastAsia="en-US"/>
              </w:rPr>
              <w:t xml:space="preserve">recommendations aimed at improving national legislation on preventing and </w:t>
            </w:r>
          </w:p>
          <w:p w14:paraId="75235F6B" w14:textId="0DC8F942" w:rsidR="00882878" w:rsidRPr="00882878" w:rsidRDefault="00AE2575" w:rsidP="0016153F">
            <w:pPr>
              <w:spacing w:before="60" w:after="60"/>
              <w:ind w:left="25" w:right="-249" w:hanging="25"/>
              <w:jc w:val="both"/>
              <w:rPr>
                <w:rFonts w:ascii="Tahoma" w:eastAsia="Calibri" w:hAnsi="Tahoma" w:cs="Tahoma"/>
                <w:b/>
                <w:bCs/>
                <w:sz w:val="18"/>
                <w:szCs w:val="18"/>
                <w:lang w:val="en-US" w:eastAsia="en-US"/>
              </w:rPr>
            </w:pPr>
            <w:r w:rsidRPr="00AE2575">
              <w:rPr>
                <w:rFonts w:ascii="Tahoma" w:eastAsia="Calibri" w:hAnsi="Tahoma" w:cs="Tahoma"/>
                <w:sz w:val="18"/>
                <w:szCs w:val="18"/>
                <w:lang w:val="en-US" w:eastAsia="en-US"/>
              </w:rPr>
              <w:t>combating violence against women, applying an intersectional approach.</w:t>
            </w:r>
          </w:p>
        </w:tc>
        <w:tc>
          <w:tcPr>
            <w:tcW w:w="1276" w:type="dxa"/>
            <w:tcBorders>
              <w:top w:val="single" w:sz="2" w:space="0" w:color="808080"/>
              <w:left w:val="single" w:sz="2" w:space="0" w:color="808080" w:themeColor="background1" w:themeShade="80"/>
              <w:bottom w:val="single" w:sz="2" w:space="0" w:color="808080" w:themeColor="background1" w:themeShade="80"/>
              <w:right w:val="single" w:sz="2" w:space="0" w:color="808080"/>
            </w:tcBorders>
            <w:shd w:val="clear" w:color="auto" w:fill="F2F2F2" w:themeFill="background1" w:themeFillShade="F2"/>
            <w:vAlign w:val="center"/>
          </w:tcPr>
          <w:p w14:paraId="691092F7" w14:textId="1216EDDC" w:rsidR="00882878" w:rsidRPr="003908EB" w:rsidRDefault="00C54CDC" w:rsidP="004E3F2F">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15</w:t>
            </w:r>
          </w:p>
        </w:tc>
      </w:tr>
      <w:tr w:rsidR="0016153F" w:rsidRPr="003908EB" w14:paraId="5BD6795B" w14:textId="77777777" w:rsidTr="00AE2575">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BA7C9B" w14:textId="77777777" w:rsidR="00882878" w:rsidRPr="00882878" w:rsidRDefault="00000000" w:rsidP="004E3F2F">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18550620"/>
                <w14:checkbox>
                  <w14:checked w14:val="0"/>
                  <w14:checkedState w14:val="2612" w14:font="MS Gothic"/>
                  <w14:uncheckedState w14:val="2610" w14:font="MS Gothic"/>
                </w14:checkbox>
              </w:sdtPr>
              <w:sdtContent>
                <w:r w:rsidR="00882878" w:rsidRPr="00882878">
                  <w:rPr>
                    <w:rFonts w:ascii="Segoe UI Symbol" w:eastAsia="Calibri" w:hAnsi="Segoe UI Symbol" w:cs="Segoe UI Symbol"/>
                    <w:bCs/>
                    <w:sz w:val="36"/>
                    <w:szCs w:val="36"/>
                    <w:lang w:val="en-US" w:eastAsia="en-US"/>
                  </w:rPr>
                  <w:t>☐</w:t>
                </w:r>
              </w:sdtContent>
            </w:sdt>
          </w:p>
        </w:tc>
        <w:tc>
          <w:tcPr>
            <w:tcW w:w="7224" w:type="dxa"/>
            <w:tcBorders>
              <w:top w:val="single" w:sz="2" w:space="0" w:color="8080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4CCDC1C" w14:textId="42CF9949" w:rsidR="00AE2575" w:rsidRDefault="00882878" w:rsidP="0016153F">
            <w:pPr>
              <w:spacing w:before="60" w:after="60"/>
              <w:ind w:left="25" w:right="-249" w:hanging="25"/>
              <w:jc w:val="both"/>
              <w:rPr>
                <w:rFonts w:ascii="Tahoma" w:eastAsia="Calibri" w:hAnsi="Tahoma" w:cs="Tahoma"/>
                <w:sz w:val="18"/>
                <w:szCs w:val="18"/>
                <w:lang w:val="en-US" w:eastAsia="en-US"/>
              </w:rPr>
            </w:pPr>
            <w:r w:rsidRPr="00882878">
              <w:rPr>
                <w:rFonts w:ascii="Tahoma" w:eastAsia="Calibri" w:hAnsi="Tahoma" w:cs="Tahoma"/>
                <w:b/>
                <w:bCs/>
                <w:sz w:val="18"/>
                <w:szCs w:val="18"/>
                <w:lang w:val="en-US" w:eastAsia="en-US"/>
              </w:rPr>
              <w:t xml:space="preserve">Lot 5: </w:t>
            </w:r>
            <w:r w:rsidR="00AE2575" w:rsidRPr="00AE2575">
              <w:rPr>
                <w:rFonts w:ascii="Tahoma" w:eastAsia="Calibri" w:hAnsi="Tahoma" w:cs="Tahoma"/>
                <w:sz w:val="18"/>
                <w:szCs w:val="18"/>
                <w:lang w:val="en-US" w:eastAsia="en-US"/>
              </w:rPr>
              <w:t xml:space="preserve">Editing </w:t>
            </w:r>
            <w:r w:rsidR="00AE2575" w:rsidRPr="000A25C3">
              <w:rPr>
                <w:rFonts w:ascii="Tahoma" w:eastAsia="Calibri" w:hAnsi="Tahoma" w:cs="Tahoma"/>
                <w:sz w:val="18"/>
                <w:szCs w:val="18"/>
                <w:lang w:val="en-US" w:eastAsia="en-US"/>
              </w:rPr>
              <w:t xml:space="preserve">and </w:t>
            </w:r>
            <w:r w:rsidR="00CA3104" w:rsidRPr="000A25C3">
              <w:rPr>
                <w:rFonts w:ascii="Tahoma" w:eastAsia="Calibri" w:hAnsi="Tahoma" w:cs="Tahoma"/>
                <w:sz w:val="18"/>
                <w:szCs w:val="18"/>
                <w:lang w:val="en-US" w:eastAsia="en-US"/>
              </w:rPr>
              <w:t xml:space="preserve">legal </w:t>
            </w:r>
            <w:r w:rsidR="00AE2575" w:rsidRPr="000A25C3">
              <w:rPr>
                <w:rFonts w:ascii="Tahoma" w:eastAsia="Calibri" w:hAnsi="Tahoma" w:cs="Tahoma"/>
                <w:sz w:val="18"/>
                <w:szCs w:val="18"/>
                <w:lang w:val="en-US" w:eastAsia="en-US"/>
              </w:rPr>
              <w:t>proofreading</w:t>
            </w:r>
            <w:r w:rsidR="00AE2575" w:rsidRPr="00AE2575">
              <w:rPr>
                <w:rFonts w:ascii="Tahoma" w:eastAsia="Calibri" w:hAnsi="Tahoma" w:cs="Tahoma"/>
                <w:sz w:val="18"/>
                <w:szCs w:val="18"/>
                <w:lang w:val="en-US" w:eastAsia="en-US"/>
              </w:rPr>
              <w:t xml:space="preserve"> existing materials, brochures, reports, and other </w:t>
            </w:r>
          </w:p>
          <w:p w14:paraId="728457A4" w14:textId="77777777" w:rsidR="00AE2575" w:rsidRDefault="00AE2575" w:rsidP="0016153F">
            <w:pPr>
              <w:spacing w:before="60" w:after="60"/>
              <w:ind w:left="25" w:right="-249" w:hanging="25"/>
              <w:jc w:val="both"/>
              <w:rPr>
                <w:rFonts w:ascii="Tahoma" w:eastAsia="Calibri" w:hAnsi="Tahoma" w:cs="Tahoma"/>
                <w:sz w:val="18"/>
                <w:szCs w:val="18"/>
                <w:lang w:val="en-US" w:eastAsia="en-US"/>
              </w:rPr>
            </w:pPr>
            <w:r w:rsidRPr="00AE2575">
              <w:rPr>
                <w:rFonts w:ascii="Tahoma" w:eastAsia="Calibri" w:hAnsi="Tahoma" w:cs="Tahoma"/>
                <w:sz w:val="18"/>
                <w:szCs w:val="18"/>
                <w:lang w:val="en-US" w:eastAsia="en-US"/>
              </w:rPr>
              <w:t xml:space="preserve">relevant documents in Romanian prior to publication, ensuring conformity with the </w:t>
            </w:r>
          </w:p>
          <w:p w14:paraId="464B0C84" w14:textId="52250D84" w:rsidR="00882878" w:rsidRPr="00882878" w:rsidRDefault="00AE2575" w:rsidP="0016153F">
            <w:pPr>
              <w:spacing w:before="60" w:after="60"/>
              <w:ind w:left="25" w:right="-249" w:hanging="25"/>
              <w:jc w:val="both"/>
              <w:rPr>
                <w:rFonts w:ascii="Tahoma" w:eastAsia="Calibri" w:hAnsi="Tahoma" w:cs="Tahoma"/>
                <w:b/>
                <w:bCs/>
                <w:sz w:val="18"/>
                <w:szCs w:val="18"/>
                <w:lang w:val="en-US" w:eastAsia="en-US"/>
              </w:rPr>
            </w:pPr>
            <w:r w:rsidRPr="00AE2575">
              <w:rPr>
                <w:rFonts w:ascii="Tahoma" w:eastAsia="Calibri" w:hAnsi="Tahoma" w:cs="Tahoma"/>
                <w:sz w:val="18"/>
                <w:szCs w:val="18"/>
                <w:lang w:val="en-US" w:eastAsia="en-US"/>
              </w:rPr>
              <w:t>Istanbul Convention.</w:t>
            </w:r>
          </w:p>
        </w:tc>
        <w:tc>
          <w:tcPr>
            <w:tcW w:w="1276" w:type="dxa"/>
            <w:tcBorders>
              <w:top w:val="single" w:sz="2" w:space="0" w:color="808080"/>
              <w:left w:val="single" w:sz="2" w:space="0" w:color="808080" w:themeColor="background1" w:themeShade="80"/>
              <w:bottom w:val="single" w:sz="2" w:space="0" w:color="808080" w:themeColor="background1" w:themeShade="80"/>
              <w:right w:val="single" w:sz="2" w:space="0" w:color="808080"/>
            </w:tcBorders>
            <w:shd w:val="clear" w:color="auto" w:fill="F2F2F2" w:themeFill="background1" w:themeFillShade="F2"/>
            <w:vAlign w:val="center"/>
          </w:tcPr>
          <w:p w14:paraId="482C055C" w14:textId="6790A062" w:rsidR="00882878" w:rsidRPr="003908EB" w:rsidRDefault="00C54CDC" w:rsidP="004E3F2F">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279133B7" w14:textId="6731FD3F" w:rsidR="002C4690" w:rsidRPr="002C4690" w:rsidRDefault="002C4690" w:rsidP="002C4690">
      <w:pPr>
        <w:spacing w:line="276" w:lineRule="auto"/>
        <w:jc w:val="both"/>
        <w:rPr>
          <w:rFonts w:ascii="Tahoma" w:hAnsi="Tahoma" w:cs="Tahoma"/>
          <w:b/>
          <w:color w:val="000000"/>
          <w:sz w:val="20"/>
          <w:szCs w:val="20"/>
          <w:u w:val="single"/>
          <w:lang w:eastAsia="en-US"/>
        </w:rPr>
      </w:pPr>
      <w:r w:rsidRPr="002C4690">
        <w:rPr>
          <w:rFonts w:ascii="Tahoma" w:hAnsi="Tahoma" w:cs="Tahoma"/>
          <w:sz w:val="20"/>
          <w:szCs w:val="20"/>
        </w:rPr>
        <w:t xml:space="preserve">The fees indicated below will be applicable throughout the duration of the Framework Contract. </w:t>
      </w:r>
      <w:r w:rsidRPr="00224F39">
        <w:rPr>
          <w:rFonts w:ascii="Tahoma" w:hAnsi="Tahoma" w:cs="Tahoma"/>
          <w:b/>
          <w:bCs/>
          <w:color w:val="000000"/>
          <w:sz w:val="20"/>
          <w:szCs w:val="20"/>
          <w:lang w:eastAsia="en-US"/>
        </w:rPr>
        <w:t>Prices are indicated in Euros without VAT.</w:t>
      </w:r>
      <w:r w:rsidRPr="002C4690">
        <w:rPr>
          <w:rFonts w:ascii="Tahoma" w:hAnsi="Tahoma" w:cs="Tahoma"/>
          <w:color w:val="000000"/>
          <w:sz w:val="20"/>
          <w:szCs w:val="20"/>
          <w:lang w:eastAsia="en-US"/>
        </w:rPr>
        <w:t xml:space="preserve"> For the VAT regime to be mentioned on the invoice(s), please refer to Article 4.2 of the Legal Conditions (See Section C. below). Prices are indicated in Euros without VAT.</w:t>
      </w:r>
      <w:r w:rsidRPr="002C4690">
        <w:rPr>
          <w:rFonts w:ascii="Tahoma" w:hAnsi="Tahoma" w:cs="Tahoma"/>
          <w:b/>
          <w:color w:val="000000"/>
          <w:sz w:val="20"/>
          <w:szCs w:val="20"/>
          <w:lang w:eastAsia="en-US"/>
        </w:rPr>
        <w:t xml:space="preserve"> </w:t>
      </w:r>
      <w:r w:rsidR="00E75A9B" w:rsidRPr="0042355B">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2C4690">
      <w:pPr>
        <w:spacing w:line="276" w:lineRule="auto"/>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6185F"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263E4F">
        <w:trPr>
          <w:trHeight w:val="688"/>
          <w:jc w:val="center"/>
        </w:trPr>
        <w:tc>
          <w:tcPr>
            <w:tcW w:w="6961" w:type="dxa"/>
            <w:shd w:val="clear" w:color="auto" w:fill="DBE5F1" w:themeFill="accent1" w:themeFillTint="33"/>
            <w:vAlign w:val="center"/>
          </w:tcPr>
          <w:p w14:paraId="2C2B5127" w14:textId="682F96CC" w:rsidR="00B133A9" w:rsidRPr="00263E4F" w:rsidRDefault="00B133A9" w:rsidP="00512853">
            <w:pPr>
              <w:tabs>
                <w:tab w:val="left" w:pos="0"/>
              </w:tabs>
              <w:spacing w:line="276" w:lineRule="auto"/>
              <w:ind w:left="-142"/>
              <w:jc w:val="center"/>
              <w:rPr>
                <w:rFonts w:ascii="Tahoma" w:hAnsi="Tahoma" w:cs="Tahoma"/>
                <w:b/>
                <w:sz w:val="18"/>
                <w:szCs w:val="18"/>
                <w:lang w:eastAsia="en-US"/>
              </w:rPr>
            </w:pPr>
            <w:r w:rsidRPr="00263E4F">
              <w:rPr>
                <w:rFonts w:ascii="Tahoma" w:hAnsi="Tahoma" w:cs="Tahoma"/>
                <w:b/>
                <w:sz w:val="18"/>
                <w:szCs w:val="18"/>
                <w:lang w:eastAsia="en-US"/>
              </w:rPr>
              <w:t xml:space="preserve">LOT 1 – Type of Units </w:t>
            </w:r>
            <w:r w:rsidRPr="00263E4F">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B133A9" w:rsidRPr="00263E4F" w:rsidRDefault="00B133A9" w:rsidP="00512853">
            <w:pPr>
              <w:spacing w:line="276" w:lineRule="auto"/>
              <w:ind w:left="-142" w:right="-154"/>
              <w:jc w:val="center"/>
              <w:rPr>
                <w:rFonts w:ascii="Tahoma" w:hAnsi="Tahoma" w:cs="Tahoma"/>
                <w:b/>
                <w:sz w:val="18"/>
                <w:szCs w:val="18"/>
                <w:lang w:eastAsia="en-US"/>
              </w:rPr>
            </w:pPr>
            <w:r w:rsidRPr="00263E4F">
              <w:rPr>
                <w:rFonts w:ascii="Tahoma" w:hAnsi="Tahoma" w:cs="Tahoma"/>
                <w:b/>
                <w:sz w:val="18"/>
                <w:szCs w:val="18"/>
                <w:lang w:eastAsia="en-US"/>
              </w:rPr>
              <w:t>Unit fee</w:t>
            </w:r>
          </w:p>
          <w:p w14:paraId="4AF190FD" w14:textId="77777777" w:rsidR="00B133A9" w:rsidRPr="00263E4F" w:rsidRDefault="00B133A9" w:rsidP="00512853">
            <w:pPr>
              <w:spacing w:line="276" w:lineRule="auto"/>
              <w:ind w:left="-142" w:right="-219"/>
              <w:jc w:val="center"/>
              <w:rPr>
                <w:rFonts w:ascii="Tahoma" w:hAnsi="Tahoma" w:cs="Tahoma"/>
                <w:b/>
                <w:sz w:val="18"/>
                <w:szCs w:val="18"/>
                <w:lang w:eastAsia="en-US"/>
              </w:rPr>
            </w:pPr>
            <w:r w:rsidRPr="00263E4F">
              <w:rPr>
                <w:b/>
                <w:sz w:val="18"/>
                <w:szCs w:val="18"/>
                <w:lang w:eastAsia="en-US"/>
              </w:rPr>
              <w:t>▼</w:t>
            </w:r>
          </w:p>
        </w:tc>
        <w:tc>
          <w:tcPr>
            <w:tcW w:w="1579"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263E4F" w:rsidRDefault="00B133A9" w:rsidP="00512853">
            <w:pPr>
              <w:spacing w:line="276" w:lineRule="auto"/>
              <w:ind w:left="-142" w:right="-126"/>
              <w:jc w:val="center"/>
              <w:rPr>
                <w:rFonts w:ascii="Tahoma" w:hAnsi="Tahoma" w:cs="Tahoma"/>
                <w:b/>
                <w:sz w:val="18"/>
                <w:szCs w:val="18"/>
                <w:lang w:eastAsia="en-US"/>
              </w:rPr>
            </w:pPr>
            <w:r w:rsidRPr="00263E4F">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263E4F">
              <w:rPr>
                <w:b/>
                <w:sz w:val="18"/>
                <w:szCs w:val="18"/>
                <w:lang w:eastAsia="en-US"/>
              </w:rPr>
              <w:t>▼</w:t>
            </w:r>
          </w:p>
        </w:tc>
      </w:tr>
      <w:tr w:rsidR="00263E4F" w:rsidRPr="003908EB" w14:paraId="220BA5A5" w14:textId="77777777" w:rsidTr="00263E4F">
        <w:trPr>
          <w:trHeight w:val="780"/>
          <w:jc w:val="center"/>
        </w:trPr>
        <w:tc>
          <w:tcPr>
            <w:tcW w:w="6961"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1E9FF64A" w14:textId="2C948436" w:rsidR="00263E4F" w:rsidRPr="00263E4F" w:rsidRDefault="00263E4F" w:rsidP="004E3F2F">
            <w:pPr>
              <w:spacing w:line="276" w:lineRule="auto"/>
              <w:rPr>
                <w:rFonts w:ascii="Tahoma" w:hAnsi="Tahoma" w:cs="Tahoma"/>
                <w:sz w:val="18"/>
                <w:szCs w:val="18"/>
                <w:lang w:eastAsia="en-US"/>
              </w:rPr>
            </w:pPr>
            <w:bookmarkStart w:id="1" w:name="_Hlk62556255"/>
            <w:r w:rsidRPr="00263E4F">
              <w:rPr>
                <w:rFonts w:ascii="Tahoma" w:hAnsi="Tahoma" w:cs="Tahoma"/>
                <w:sz w:val="18"/>
                <w:szCs w:val="18"/>
                <w:lang w:eastAsia="en-US"/>
              </w:rPr>
              <w:t>For Lot</w:t>
            </w:r>
            <w:r w:rsidR="00A2629B">
              <w:rPr>
                <w:rFonts w:ascii="Tahoma" w:hAnsi="Tahoma" w:cs="Tahoma"/>
                <w:sz w:val="18"/>
                <w:szCs w:val="18"/>
                <w:lang w:eastAsia="en-US"/>
              </w:rPr>
              <w:t>s</w:t>
            </w:r>
            <w:r w:rsidRPr="00263E4F">
              <w:rPr>
                <w:rFonts w:ascii="Tahoma" w:hAnsi="Tahoma" w:cs="Tahoma"/>
                <w:sz w:val="18"/>
                <w:szCs w:val="18"/>
                <w:lang w:eastAsia="en-US"/>
              </w:rPr>
              <w:t xml:space="preserve"> 1</w:t>
            </w:r>
            <w:r w:rsidR="00A2629B">
              <w:rPr>
                <w:rFonts w:ascii="Tahoma" w:hAnsi="Tahoma" w:cs="Tahoma"/>
                <w:sz w:val="18"/>
                <w:szCs w:val="18"/>
                <w:lang w:eastAsia="en-US"/>
              </w:rPr>
              <w:t>-4</w:t>
            </w:r>
            <w:r w:rsidRPr="00263E4F">
              <w:rPr>
                <w:rFonts w:ascii="Tahoma" w:hAnsi="Tahoma" w:cs="Tahoma"/>
                <w:sz w:val="18"/>
                <w:szCs w:val="18"/>
                <w:lang w:eastAsia="en-US"/>
              </w:rPr>
              <w:t>: 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B8371E" w14:textId="77777777" w:rsidR="00263E4F" w:rsidRPr="00263E4F" w:rsidRDefault="00263E4F" w:rsidP="004E3F2F">
            <w:pPr>
              <w:ind w:left="-37"/>
              <w:jc w:val="center"/>
              <w:rPr>
                <w:rFonts w:ascii="Tahoma" w:hAnsi="Tahoma" w:cs="Tahoma"/>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B27699E" w14:textId="77777777" w:rsidR="00263E4F" w:rsidRPr="00263E4F" w:rsidRDefault="00263E4F" w:rsidP="004E3F2F">
            <w:pPr>
              <w:spacing w:line="276" w:lineRule="auto"/>
              <w:ind w:left="-142" w:right="-91"/>
              <w:jc w:val="center"/>
              <w:rPr>
                <w:rFonts w:ascii="Tahoma" w:hAnsi="Tahoma" w:cs="Tahoma"/>
                <w:sz w:val="18"/>
                <w:szCs w:val="18"/>
                <w:lang w:eastAsia="en-US"/>
              </w:rPr>
            </w:pPr>
            <w:r w:rsidRPr="00184B5C">
              <w:rPr>
                <w:rFonts w:ascii="Tahoma" w:hAnsi="Tahoma" w:cs="Tahoma"/>
                <w:sz w:val="18"/>
                <w:szCs w:val="18"/>
                <w:lang w:eastAsia="en-US"/>
              </w:rPr>
              <w:t>300</w:t>
            </w:r>
          </w:p>
        </w:tc>
      </w:tr>
      <w:tr w:rsidR="00263E4F" w:rsidRPr="003908EB" w14:paraId="34FE6F07" w14:textId="77777777" w:rsidTr="00263E4F">
        <w:trPr>
          <w:trHeight w:val="780"/>
          <w:jc w:val="center"/>
        </w:trPr>
        <w:tc>
          <w:tcPr>
            <w:tcW w:w="6961"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33DE7D37" w14:textId="77777777" w:rsidR="00263E4F" w:rsidRPr="00263E4F" w:rsidRDefault="00263E4F" w:rsidP="004E3F2F">
            <w:pPr>
              <w:spacing w:line="276" w:lineRule="auto"/>
              <w:rPr>
                <w:rFonts w:ascii="Tahoma" w:hAnsi="Tahoma" w:cs="Tahoma"/>
                <w:sz w:val="18"/>
                <w:szCs w:val="18"/>
                <w:lang w:eastAsia="en-US"/>
              </w:rPr>
            </w:pPr>
            <w:r w:rsidRPr="00263E4F">
              <w:rPr>
                <w:rFonts w:ascii="Tahoma" w:hAnsi="Tahoma" w:cs="Tahoma"/>
                <w:sz w:val="18"/>
                <w:szCs w:val="18"/>
                <w:lang w:eastAsia="en-US"/>
              </w:rPr>
              <w:t>For Lot 5: Fee for 250 words</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766B63" w14:textId="77777777" w:rsidR="00263E4F" w:rsidRPr="00263E4F" w:rsidRDefault="00263E4F" w:rsidP="004E3F2F">
            <w:pPr>
              <w:ind w:left="-37"/>
              <w:jc w:val="center"/>
              <w:rPr>
                <w:rFonts w:ascii="Tahoma" w:hAnsi="Tahoma" w:cs="Tahoma"/>
                <w:sz w:val="18"/>
                <w:szCs w:val="18"/>
                <w:lang w:eastAsia="en-US"/>
              </w:rPr>
            </w:pPr>
          </w:p>
        </w:tc>
        <w:tc>
          <w:tcPr>
            <w:tcW w:w="1579"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F02AEF3" w14:textId="77777777" w:rsidR="00263E4F" w:rsidRPr="00263E4F" w:rsidRDefault="00263E4F" w:rsidP="004E3F2F">
            <w:pPr>
              <w:spacing w:line="276" w:lineRule="auto"/>
              <w:ind w:left="-142" w:right="-91"/>
              <w:jc w:val="center"/>
              <w:rPr>
                <w:rFonts w:ascii="Tahoma" w:hAnsi="Tahoma" w:cs="Tahoma"/>
                <w:sz w:val="18"/>
                <w:szCs w:val="18"/>
                <w:lang w:eastAsia="en-US"/>
              </w:rPr>
            </w:pPr>
            <w:r w:rsidRPr="00184B5C">
              <w:rPr>
                <w:rFonts w:ascii="Tahoma" w:hAnsi="Tahoma" w:cs="Tahoma"/>
                <w:sz w:val="18"/>
                <w:szCs w:val="18"/>
                <w:lang w:eastAsia="en-US"/>
              </w:rPr>
              <w:t>15</w:t>
            </w:r>
          </w:p>
        </w:tc>
      </w:tr>
    </w:tbl>
    <w:p w14:paraId="4B17550E" w14:textId="77777777" w:rsidR="006A1D4A" w:rsidRDefault="006A1D4A" w:rsidP="006A1D4A">
      <w:pPr>
        <w:ind w:left="-142"/>
        <w:rPr>
          <w:rFonts w:ascii="Tahoma" w:hAnsi="Tahoma" w:cs="Tahoma"/>
          <w:b/>
        </w:rPr>
      </w:pPr>
    </w:p>
    <w:p w14:paraId="5926D9C5" w14:textId="2BA8390E" w:rsidR="006A1D4A" w:rsidRPr="00026E8A" w:rsidRDefault="006A1D4A" w:rsidP="006A1D4A">
      <w:pPr>
        <w:ind w:left="-142"/>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3317F70C" w14:textId="77777777" w:rsidTr="00B37702">
        <w:tc>
          <w:tcPr>
            <w:tcW w:w="9105" w:type="dxa"/>
            <w:shd w:val="clear" w:color="auto" w:fill="DBE5F1" w:themeFill="accent1" w:themeFillTint="33"/>
            <w:vAlign w:val="center"/>
          </w:tcPr>
          <w:p w14:paraId="427D32AF" w14:textId="77777777" w:rsidR="006A1D4A" w:rsidRPr="00184B5C" w:rsidRDefault="006A1D4A" w:rsidP="00B37702">
            <w:pPr>
              <w:spacing w:before="120" w:after="120"/>
              <w:rPr>
                <w:rFonts w:ascii="Tahoma" w:hAnsi="Tahoma" w:cs="Tahoma"/>
                <w:sz w:val="20"/>
                <w:szCs w:val="20"/>
              </w:rPr>
            </w:pPr>
            <w:r w:rsidRPr="00184B5C">
              <w:rPr>
                <w:rFonts w:ascii="Tahoma" w:hAnsi="Tahoma" w:cs="Tahoma"/>
                <w:sz w:val="20"/>
                <w:szCs w:val="20"/>
              </w:rPr>
              <w:t>This Framework Contract</w:t>
            </w:r>
            <w:r w:rsidRPr="00184B5C">
              <w:rPr>
                <w:rFonts w:ascii="Tahoma" w:eastAsia="Calibri" w:hAnsi="Tahoma" w:cs="Tahoma"/>
                <w:sz w:val="20"/>
                <w:szCs w:val="20"/>
                <w:lang w:val="en-US" w:eastAsia="en-US"/>
              </w:rPr>
              <w:t xml:space="preserve"> takes effect as from the date of its signature by both parties and is</w:t>
            </w:r>
            <w:r w:rsidRPr="00184B5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Arial" w:hAnsi="Arial"/>
                <w:b/>
                <w:bCs/>
                <w:szCs w:val="20"/>
              </w:rPr>
              <w:id w:val="-1855721920"/>
              <w:placeholder>
                <w:docPart w:val="63F4278856C44B43881F01E81EE86876"/>
              </w:placeholder>
              <w:date w:fullDate="2028-12-31T00:00:00Z">
                <w:dateFormat w:val="dd/MM/yyyy"/>
                <w:lid w:val="fr-FR"/>
                <w:storeMappedDataAs w:val="dateTime"/>
                <w:calendar w:val="gregorian"/>
              </w:date>
            </w:sdtPr>
            <w:sdtContent>
              <w:p w14:paraId="580E2E6D" w14:textId="4A6976EF" w:rsidR="006A1D4A" w:rsidRPr="00026E8A" w:rsidRDefault="00014BC1" w:rsidP="00B37702">
                <w:pPr>
                  <w:spacing w:before="120" w:after="120"/>
                  <w:rPr>
                    <w:rFonts w:ascii="Tahoma" w:hAnsi="Tahoma" w:cs="Tahoma"/>
                    <w:sz w:val="20"/>
                    <w:szCs w:val="20"/>
                    <w:highlight w:val="cyan"/>
                  </w:rPr>
                </w:pPr>
                <w:r w:rsidRPr="00184B5C">
                  <w:rPr>
                    <w:rStyle w:val="Style71"/>
                    <w:rFonts w:ascii="Arial" w:hAnsi="Arial"/>
                    <w:b/>
                    <w:bCs/>
                    <w:szCs w:val="20"/>
                  </w:rPr>
                  <w:t>3</w:t>
                </w:r>
                <w:r w:rsidRPr="00184B5C">
                  <w:rPr>
                    <w:rStyle w:val="Style71"/>
                    <w:rFonts w:ascii="Arial" w:hAnsi="Arial"/>
                    <w:b/>
                    <w:bCs/>
                  </w:rPr>
                  <w:t>1/12/2028</w:t>
                </w:r>
              </w:p>
            </w:sdtContent>
          </w:sdt>
        </w:tc>
      </w:tr>
      <w:tr w:rsidR="006A1D4A" w:rsidRPr="00026E8A" w14:paraId="312E961E" w14:textId="77777777" w:rsidTr="00B37702">
        <w:tc>
          <w:tcPr>
            <w:tcW w:w="10449" w:type="dxa"/>
            <w:gridSpan w:val="2"/>
            <w:shd w:val="clear" w:color="auto" w:fill="DBE5F1" w:themeFill="accent1" w:themeFillTint="33"/>
            <w:vAlign w:val="center"/>
          </w:tcPr>
          <w:p w14:paraId="396D4CF8" w14:textId="77777777" w:rsidR="006A1D4A" w:rsidRPr="00184B5C" w:rsidRDefault="006A1D4A" w:rsidP="00B37702">
            <w:pPr>
              <w:spacing w:before="120" w:after="120"/>
              <w:rPr>
                <w:rStyle w:val="Style71"/>
                <w:rFonts w:ascii="Tahoma" w:hAnsi="Tahoma" w:cs="Tahoma"/>
              </w:rPr>
            </w:pPr>
            <w:r w:rsidRPr="00184B5C">
              <w:rPr>
                <w:rFonts w:ascii="Tahoma" w:hAnsi="Tahoma" w:cs="Tahoma"/>
                <w:sz w:val="20"/>
                <w:szCs w:val="20"/>
              </w:rPr>
              <w:t>The Framework Contract cannot be renewed.</w:t>
            </w:r>
          </w:p>
        </w:tc>
      </w:tr>
    </w:tbl>
    <w:p w14:paraId="6341D670" w14:textId="289BA7D7" w:rsidR="00FF526C" w:rsidRDefault="00FF526C" w:rsidP="006A1D4A">
      <w:pPr>
        <w:pBdr>
          <w:bottom w:val="single" w:sz="2" w:space="1" w:color="808080" w:themeColor="background1" w:themeShade="80"/>
        </w:pBdr>
        <w:rPr>
          <w:rFonts w:ascii="Tahoma" w:hAnsi="Tahoma" w:cs="Tahoma"/>
          <w:b/>
          <w:highlight w:val="cyan"/>
        </w:rPr>
      </w:pPr>
      <w:r>
        <w:rPr>
          <w:rFonts w:ascii="Tahoma" w:hAnsi="Tahoma" w:cs="Tahoma"/>
          <w:b/>
          <w:highlight w:val="cyan"/>
        </w:rPr>
        <w:br w:type="page"/>
      </w:r>
    </w:p>
    <w:p w14:paraId="76829D19" w14:textId="77777777" w:rsidR="006A1D4A" w:rsidRPr="00026E8A" w:rsidRDefault="006A1D4A" w:rsidP="006A1D4A">
      <w:pPr>
        <w:pBdr>
          <w:bottom w:val="single" w:sz="2" w:space="1" w:color="808080" w:themeColor="background1" w:themeShade="80"/>
        </w:pBdr>
        <w:rPr>
          <w:rFonts w:ascii="Tahoma" w:hAnsi="Tahoma" w:cs="Tahoma"/>
          <w:b/>
          <w:highlight w:val="cyan"/>
        </w:rPr>
      </w:pPr>
    </w:p>
    <w:bookmarkEnd w:id="1"/>
    <w:bookmarkEnd w:id="2"/>
    <w:p w14:paraId="3D68B47E" w14:textId="6FA194F7"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3"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3"/>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794A40"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4BCD5434" w14:textId="77777777" w:rsidR="00184B5C" w:rsidRDefault="00475F7F" w:rsidP="00184B5C">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160EC08E" w14:textId="457612C9" w:rsidR="00184B5C" w:rsidRPr="00184B5C" w:rsidRDefault="00184B5C" w:rsidP="00184B5C">
      <w:pPr>
        <w:numPr>
          <w:ilvl w:val="0"/>
          <w:numId w:val="2"/>
        </w:numPr>
        <w:tabs>
          <w:tab w:val="left" w:pos="284"/>
        </w:tabs>
        <w:ind w:left="284" w:right="283" w:hanging="284"/>
        <w:jc w:val="both"/>
        <w:rPr>
          <w:rFonts w:ascii="Tahoma" w:hAnsi="Tahoma" w:cs="Tahoma"/>
          <w:sz w:val="20"/>
          <w:szCs w:val="20"/>
        </w:rPr>
      </w:pPr>
      <w:r w:rsidRPr="00184B5C">
        <w:rPr>
          <w:rFonts w:ascii="Tahoma" w:hAnsi="Tahoma" w:cs="Tahoma"/>
          <w:color w:val="000000"/>
          <w:sz w:val="20"/>
          <w:szCs w:val="18"/>
        </w:rPr>
        <w:t xml:space="preserve">Declare that I </w:t>
      </w:r>
      <w:r w:rsidRPr="00184B5C">
        <w:rPr>
          <w:rFonts w:ascii="Tahoma" w:hAnsi="Tahoma" w:cs="Tahoma"/>
          <w:color w:val="000000"/>
          <w:sz w:val="20"/>
          <w:szCs w:val="18"/>
          <w:lang w:val="en-US"/>
        </w:rPr>
        <w:t xml:space="preserve">have not fulfilled, in the previous three years, the contractual obligations in the performance of a contract concluded with the Council of Europe leading to a total or partial refusal of payment and/or termination of the contract by the Council of </w:t>
      </w:r>
      <w:proofErr w:type="gramStart"/>
      <w:r w:rsidRPr="00184B5C">
        <w:rPr>
          <w:rFonts w:ascii="Tahoma" w:hAnsi="Tahoma" w:cs="Tahoma"/>
          <w:color w:val="000000"/>
          <w:sz w:val="20"/>
          <w:szCs w:val="18"/>
          <w:lang w:val="en-US"/>
        </w:rPr>
        <w:t>Europe;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7EA002DF"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D125FD">
        <w:rPr>
          <w:rFonts w:ascii="Tahoma" w:hAnsi="Tahoma" w:cs="Tahoma"/>
          <w:sz w:val="20"/>
          <w:szCs w:val="20"/>
        </w:rPr>
        <w:t>, i</w:t>
      </w:r>
      <w:r w:rsidR="00D125FD" w:rsidRPr="002A7E04">
        <w:rPr>
          <w:rFonts w:ascii="Tahoma" w:hAnsi="Tahoma" w:cs="Tahoma"/>
          <w:sz w:val="20"/>
          <w:szCs w:val="20"/>
        </w:rPr>
        <w:t xml:space="preserve">nclusion in the lists of persons or entities subject to restrictive measures applied by the </w:t>
      </w:r>
      <w:r w:rsidR="00D125FD">
        <w:rPr>
          <w:rFonts w:ascii="Tahoma" w:hAnsi="Tahoma" w:cs="Tahoma"/>
          <w:sz w:val="20"/>
          <w:szCs w:val="20"/>
        </w:rPr>
        <w:t>United Nations Security Council or the</w:t>
      </w:r>
      <w:r w:rsidR="00D125FD" w:rsidRPr="00C652DB">
        <w:rPr>
          <w:rFonts w:ascii="Tahoma" w:hAnsi="Tahoma" w:cs="Tahoma"/>
          <w:sz w:val="20"/>
          <w:szCs w:val="20"/>
        </w:rPr>
        <w:t xml:space="preserve"> </w:t>
      </w:r>
      <w:r w:rsidR="00D125FD" w:rsidRPr="002A7E04">
        <w:rPr>
          <w:rFonts w:ascii="Tahoma" w:hAnsi="Tahoma" w:cs="Tahoma"/>
          <w:sz w:val="20"/>
          <w:szCs w:val="20"/>
        </w:rPr>
        <w:t xml:space="preserve">European </w:t>
      </w:r>
      <w:proofErr w:type="gramStart"/>
      <w:r w:rsidR="00D125FD" w:rsidRPr="002A7E04">
        <w:rPr>
          <w:rFonts w:ascii="Tahoma" w:hAnsi="Tahoma" w:cs="Tahoma"/>
          <w:sz w:val="20"/>
          <w:szCs w:val="20"/>
        </w:rPr>
        <w:t>Union</w:t>
      </w:r>
      <w:r w:rsidR="003A0F5F" w:rsidRPr="00D0286A">
        <w:rPr>
          <w:rFonts w:ascii="Tahoma" w:hAnsi="Tahoma" w:cs="Tahoma"/>
          <w:sz w:val="20"/>
          <w:szCs w:val="20"/>
        </w:rPr>
        <w:t>;</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6313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1ACE18B3"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E75A9B">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3354D37F"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E75A9B">
              <w:rPr>
                <w:rFonts w:ascii="Tahoma" w:hAnsi="Tahoma" w:cs="Tahoma"/>
                <w:sz w:val="18"/>
                <w:szCs w:val="18"/>
              </w:rPr>
              <w:t>(</w:t>
            </w:r>
            <w:proofErr w:type="spellStart"/>
            <w:r w:rsidR="00E75A9B">
              <w:rPr>
                <w:rFonts w:ascii="Tahoma" w:hAnsi="Tahoma" w:cs="Tahoma"/>
                <w:sz w:val="18"/>
                <w:szCs w:val="18"/>
              </w:rPr>
              <w:t>ies</w:t>
            </w:r>
            <w:proofErr w:type="spellEnd"/>
            <w:r w:rsidR="00E75A9B">
              <w:rPr>
                <w:rFonts w:ascii="Tahoma" w:hAnsi="Tahoma" w:cs="Tahoma"/>
                <w:sz w:val="18"/>
                <w:szCs w:val="18"/>
              </w:rPr>
              <w:t>)</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3782C49B"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Place of signature</w:t>
            </w:r>
            <w:r w:rsidR="00E75A9B">
              <w:rPr>
                <w:rFonts w:ascii="Tahoma" w:hAnsi="Tahoma" w:cs="Tahoma"/>
                <w:sz w:val="18"/>
                <w:szCs w:val="18"/>
              </w:rPr>
              <w:t>(s)</w:t>
            </w:r>
            <w:r w:rsidRPr="00D0286A">
              <w:rPr>
                <w:rFonts w:ascii="Tahoma" w:hAnsi="Tahoma" w:cs="Tahoma"/>
                <w:sz w:val="18"/>
                <w:szCs w:val="18"/>
              </w:rPr>
              <w:t xml:space="preserv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0BC3304D"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E75A9B">
              <w:rPr>
                <w:rFonts w:ascii="Tahoma" w:hAnsi="Tahoma" w:cs="Tahoma"/>
                <w:sz w:val="18"/>
                <w:szCs w:val="18"/>
              </w:rPr>
              <w:t>(s)</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5907BE">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907BE" w:rsidRPr="00D0286A" w14:paraId="3F58A06C" w14:textId="77777777" w:rsidTr="005907BE">
        <w:trPr>
          <w:trHeight w:val="308"/>
          <w:jc w:val="center"/>
        </w:trPr>
        <w:tc>
          <w:tcPr>
            <w:tcW w:w="438" w:type="dxa"/>
            <w:tcBorders>
              <w:top w:val="nil"/>
              <w:left w:val="nil"/>
              <w:bottom w:val="nil"/>
              <w:right w:val="nil"/>
            </w:tcBorders>
            <w:shd w:val="clear" w:color="auto" w:fill="FFFFFF" w:themeFill="background1"/>
          </w:tcPr>
          <w:p w14:paraId="5FC84982" w14:textId="77777777" w:rsidR="005907BE" w:rsidRPr="00D0286A" w:rsidRDefault="005907BE" w:rsidP="005907B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1B8E814" w14:textId="77777777" w:rsidR="005907BE" w:rsidRPr="00D0286A" w:rsidRDefault="005907BE" w:rsidP="005907B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DAC17AA" w14:textId="77777777" w:rsidR="005907BE" w:rsidRPr="00D0286A" w:rsidRDefault="005907BE" w:rsidP="005907B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E14AAC6" w14:textId="77777777" w:rsidR="005907BE" w:rsidRPr="00D0286A" w:rsidRDefault="005907BE" w:rsidP="005907BE">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59E85BD9" w14:textId="77777777" w:rsidR="005907BE" w:rsidRPr="00D0286A" w:rsidRDefault="005907BE" w:rsidP="005907B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2187F94" w14:textId="6341F258" w:rsidR="005907BE" w:rsidRPr="00D0286A" w:rsidRDefault="005907BE" w:rsidP="005907BE">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66496791"/>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0E3323F" w14:textId="4069494D" w:rsidR="005907BE" w:rsidRDefault="005907BE" w:rsidP="005907BE">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70B80CA" w14:textId="153A6CD5" w:rsidR="005907BE" w:rsidRPr="00D0286A" w:rsidRDefault="005907BE" w:rsidP="005907BE">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907BE" w:rsidRPr="00D0286A" w14:paraId="017B314A" w14:textId="77777777" w:rsidTr="005907BE">
        <w:trPr>
          <w:trHeight w:val="308"/>
          <w:jc w:val="center"/>
        </w:trPr>
        <w:tc>
          <w:tcPr>
            <w:tcW w:w="438" w:type="dxa"/>
            <w:tcBorders>
              <w:top w:val="nil"/>
              <w:left w:val="nil"/>
              <w:bottom w:val="nil"/>
              <w:right w:val="nil"/>
            </w:tcBorders>
            <w:shd w:val="clear" w:color="auto" w:fill="FFFFFF" w:themeFill="background1"/>
          </w:tcPr>
          <w:p w14:paraId="5B0C9167" w14:textId="77777777" w:rsidR="005907BE" w:rsidRPr="00D0286A" w:rsidRDefault="005907BE" w:rsidP="005907B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C330565" w14:textId="77777777" w:rsidR="005907BE" w:rsidRPr="00D0286A" w:rsidRDefault="005907BE" w:rsidP="005907B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C62B987" w14:textId="77777777" w:rsidR="005907BE" w:rsidRPr="00D0286A" w:rsidRDefault="005907BE" w:rsidP="005907B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2742E9C" w14:textId="77777777" w:rsidR="005907BE" w:rsidRPr="00D0286A" w:rsidRDefault="005907BE" w:rsidP="005907BE">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0E2CE3DA" w14:textId="77777777" w:rsidR="005907BE" w:rsidRPr="00D0286A" w:rsidRDefault="005907BE" w:rsidP="005907B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B2DD91E" w14:textId="4AF2F447" w:rsidR="005907BE" w:rsidRPr="00D0286A" w:rsidRDefault="005907BE" w:rsidP="005907BE">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239840007"/>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8EF3335" w14:textId="40C02167" w:rsidR="005907BE" w:rsidRDefault="005907BE" w:rsidP="005907BE">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B8C53E4" w14:textId="5A152407" w:rsidR="005907BE" w:rsidRPr="00D0286A" w:rsidRDefault="005907BE" w:rsidP="005907BE">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907BE" w:rsidRPr="00D0286A" w14:paraId="3EEABD2A" w14:textId="77777777" w:rsidTr="00D0286A">
        <w:trPr>
          <w:trHeight w:val="308"/>
          <w:jc w:val="center"/>
        </w:trPr>
        <w:tc>
          <w:tcPr>
            <w:tcW w:w="438" w:type="dxa"/>
            <w:tcBorders>
              <w:top w:val="nil"/>
              <w:left w:val="nil"/>
              <w:bottom w:val="nil"/>
              <w:right w:val="nil"/>
            </w:tcBorders>
            <w:shd w:val="clear" w:color="auto" w:fill="FFFFFF" w:themeFill="background1"/>
          </w:tcPr>
          <w:p w14:paraId="727E8A7B" w14:textId="77777777" w:rsidR="005907BE" w:rsidRPr="00D0286A" w:rsidRDefault="005907BE" w:rsidP="005907B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B938738" w14:textId="77777777" w:rsidR="005907BE" w:rsidRPr="00D0286A" w:rsidRDefault="005907BE" w:rsidP="005907B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5B756F8" w14:textId="77777777" w:rsidR="005907BE" w:rsidRPr="00D0286A" w:rsidRDefault="005907BE" w:rsidP="005907B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5904A06" w14:textId="77777777" w:rsidR="005907BE" w:rsidRPr="00D0286A" w:rsidRDefault="005907BE" w:rsidP="005907BE">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4B74B187" w14:textId="77777777" w:rsidR="005907BE" w:rsidRPr="00D0286A" w:rsidRDefault="005907BE" w:rsidP="005907B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6CB70B7" w14:textId="39BFD1B3" w:rsidR="005907BE" w:rsidRPr="00D0286A" w:rsidRDefault="005907BE" w:rsidP="005907BE">
            <w:pPr>
              <w:jc w:val="center"/>
              <w:rPr>
                <w:rFonts w:ascii="Tahoma" w:hAnsi="Tahoma" w:cs="Tahoma"/>
                <w:sz w:val="20"/>
                <w:szCs w:val="20"/>
              </w:rPr>
            </w:pPr>
            <w:r>
              <w:rPr>
                <w:rFonts w:ascii="Tahoma" w:hAnsi="Tahoma" w:cs="Tahoma"/>
                <w:sz w:val="20"/>
                <w:szCs w:val="20"/>
              </w:rPr>
              <w:t>Lot 5</w:t>
            </w:r>
          </w:p>
        </w:tc>
        <w:sdt>
          <w:sdtPr>
            <w:rPr>
              <w:rFonts w:ascii="Tahoma" w:hAnsi="Tahoma" w:cs="Tahoma"/>
              <w:sz w:val="20"/>
              <w:szCs w:val="20"/>
            </w:rPr>
            <w:id w:val="158287277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5B0132A" w14:textId="498595FF" w:rsidR="005907BE" w:rsidRDefault="005907BE" w:rsidP="005907BE">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EDC27AB" w14:textId="738FA116" w:rsidR="005907BE" w:rsidRPr="00D0286A" w:rsidRDefault="005907BE" w:rsidP="005907BE">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6"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7"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20042E3A" w14:textId="7B946D49" w:rsidR="0068022B"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6271513A" w14:textId="545DA775" w:rsidR="0068022B" w:rsidRPr="0068022B" w:rsidRDefault="0068022B" w:rsidP="004D2C1A">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4.4.3</w:t>
      </w:r>
      <w:r>
        <w:rPr>
          <w:rFonts w:ascii="Tahoma" w:hAnsi="Tahoma" w:cs="Tahoma"/>
          <w:sz w:val="18"/>
          <w:szCs w:val="18"/>
          <w:lang w:eastAsia="fr-FR"/>
        </w:rPr>
        <w:tab/>
      </w:r>
      <w:r w:rsidRPr="0068022B">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AIG EUROPE (Policy No. 9.502.001). A telephone helpline is available in case of emergency +32 2 739 9991 (EN) or +32 2 739 9990 (FR).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80 years of age.</w:t>
      </w:r>
    </w:p>
    <w:p w14:paraId="25A95F1A" w14:textId="285FE476"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2"/>
      <w:r w:rsidRPr="00D0286A">
        <w:rPr>
          <w:rFonts w:ascii="Tahoma" w:hAnsi="Tahoma" w:cs="Tahoma"/>
          <w:b/>
          <w:smallCaps/>
          <w:color w:val="365F91" w:themeColor="accent1" w:themeShade="BF"/>
          <w:sz w:val="18"/>
          <w:szCs w:val="18"/>
          <w:lang w:eastAsia="fr-FR"/>
        </w:rPr>
        <w:t xml:space="preserve">Article 5 - </w:t>
      </w:r>
      <w:bookmarkEnd w:id="10"/>
      <w:r w:rsidR="004A4ECE">
        <w:rPr>
          <w:rFonts w:ascii="Tahoma" w:hAnsi="Tahoma" w:cs="Tahoma"/>
          <w:b/>
          <w:smallCaps/>
          <w:color w:val="365F91" w:themeColor="accent1" w:themeShade="BF"/>
          <w:sz w:val="18"/>
          <w:szCs w:val="18"/>
          <w:lang w:eastAsia="fr-FR"/>
        </w:rPr>
        <w:t>Termination</w:t>
      </w:r>
    </w:p>
    <w:p w14:paraId="113D8049" w14:textId="77777777" w:rsidR="004A4ECE" w:rsidRPr="004A4ECE" w:rsidRDefault="004A4ECE" w:rsidP="004A4ECE">
      <w:pPr>
        <w:pStyle w:val="ListParagraph"/>
        <w:numPr>
          <w:ilvl w:val="0"/>
          <w:numId w:val="21"/>
        </w:numPr>
        <w:rPr>
          <w:rFonts w:ascii="Tahoma" w:hAnsi="Tahoma" w:cs="Tahoma"/>
          <w:sz w:val="18"/>
          <w:szCs w:val="18"/>
          <w:lang w:eastAsia="fr-FR"/>
        </w:rPr>
      </w:pPr>
      <w:bookmarkStart w:id="11" w:name="_Hlk62556333"/>
      <w:proofErr w:type="gramStart"/>
      <w:r w:rsidRPr="004A4ECE">
        <w:rPr>
          <w:rFonts w:ascii="Tahoma" w:hAnsi="Tahoma" w:cs="Tahoma"/>
          <w:sz w:val="18"/>
          <w:szCs w:val="18"/>
          <w:lang w:eastAsia="fr-FR"/>
        </w:rPr>
        <w:t>In the event that</w:t>
      </w:r>
      <w:proofErr w:type="gramEnd"/>
      <w:r w:rsidRPr="004A4ECE">
        <w:rPr>
          <w:rFonts w:ascii="Tahoma" w:hAnsi="Tahoma" w:cs="Tahoma"/>
          <w:sz w:val="18"/>
          <w:szCs w:val="18"/>
          <w:lang w:eastAsia="fr-FR"/>
        </w:rPr>
        <w:t>:</w:t>
      </w:r>
    </w:p>
    <w:p w14:paraId="7F6F2E8E" w14:textId="77777777" w:rsidR="004A4ECE" w:rsidRPr="004A4ECE" w:rsidRDefault="004A4ECE" w:rsidP="004D2C1A">
      <w:pPr>
        <w:pStyle w:val="ListParagraph"/>
        <w:numPr>
          <w:ilvl w:val="1"/>
          <w:numId w:val="21"/>
        </w:numPr>
        <w:rPr>
          <w:rFonts w:ascii="Tahoma" w:hAnsi="Tahoma" w:cs="Tahoma"/>
          <w:sz w:val="18"/>
          <w:szCs w:val="18"/>
          <w:lang w:eastAsia="fr-FR"/>
        </w:rPr>
      </w:pPr>
      <w:r w:rsidRPr="004A4ECE">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675A0D12" w14:textId="77777777" w:rsidR="004A4ECE" w:rsidRPr="004A4ECE" w:rsidRDefault="004A4ECE" w:rsidP="004D2C1A">
      <w:pPr>
        <w:pStyle w:val="ListParagraph"/>
        <w:numPr>
          <w:ilvl w:val="1"/>
          <w:numId w:val="21"/>
        </w:numPr>
        <w:rPr>
          <w:rFonts w:ascii="Tahoma" w:hAnsi="Tahoma" w:cs="Tahoma"/>
          <w:sz w:val="18"/>
          <w:szCs w:val="18"/>
          <w:lang w:eastAsia="fr-FR"/>
        </w:rPr>
      </w:pPr>
      <w:r w:rsidRPr="004A4ECE">
        <w:rPr>
          <w:rFonts w:ascii="Tahoma" w:hAnsi="Tahoma" w:cs="Tahoma"/>
          <w:sz w:val="18"/>
          <w:szCs w:val="18"/>
          <w:lang w:eastAsia="fr-FR"/>
        </w:rPr>
        <w:t>the Deliverables provided as referred to under Article 1.1 do not reach a satisfactory level; or</w:t>
      </w:r>
    </w:p>
    <w:p w14:paraId="04B465C0" w14:textId="77777777" w:rsidR="004A4ECE" w:rsidRPr="004A4ECE" w:rsidRDefault="004A4ECE" w:rsidP="004D2C1A">
      <w:pPr>
        <w:pStyle w:val="ListParagraph"/>
        <w:numPr>
          <w:ilvl w:val="1"/>
          <w:numId w:val="21"/>
        </w:numPr>
        <w:rPr>
          <w:rFonts w:ascii="Tahoma" w:hAnsi="Tahoma" w:cs="Tahoma"/>
          <w:sz w:val="18"/>
          <w:szCs w:val="18"/>
          <w:lang w:eastAsia="fr-FR"/>
        </w:rPr>
      </w:pPr>
      <w:r w:rsidRPr="004A4ECE">
        <w:rPr>
          <w:rFonts w:ascii="Tahoma" w:hAnsi="Tahoma" w:cs="Tahoma"/>
          <w:sz w:val="18"/>
          <w:szCs w:val="18"/>
          <w:lang w:eastAsia="fr-FR"/>
        </w:rPr>
        <w:t xml:space="preserve">the Provider is in any of the situations listed in Article 11.2. </w:t>
      </w:r>
    </w:p>
    <w:p w14:paraId="17B0340B" w14:textId="77777777" w:rsidR="004A4ECE" w:rsidRPr="004A4ECE" w:rsidRDefault="004A4ECE" w:rsidP="004D2C1A">
      <w:pPr>
        <w:pStyle w:val="ListParagraph"/>
        <w:rPr>
          <w:rFonts w:ascii="Tahoma" w:hAnsi="Tahoma" w:cs="Tahoma"/>
          <w:sz w:val="18"/>
          <w:szCs w:val="18"/>
          <w:lang w:eastAsia="fr-FR"/>
        </w:rPr>
      </w:pPr>
      <w:r w:rsidRPr="004A4ECE">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5DC953CD" w14:textId="77777777" w:rsidR="004A4ECE" w:rsidRPr="004A4ECE" w:rsidRDefault="004A4ECE" w:rsidP="004A4ECE">
      <w:pPr>
        <w:pStyle w:val="ListParagraph"/>
        <w:numPr>
          <w:ilvl w:val="0"/>
          <w:numId w:val="21"/>
        </w:numPr>
        <w:rPr>
          <w:rFonts w:ascii="Tahoma" w:hAnsi="Tahoma" w:cs="Tahoma"/>
          <w:sz w:val="18"/>
          <w:szCs w:val="18"/>
          <w:lang w:eastAsia="fr-FR"/>
        </w:rPr>
      </w:pPr>
      <w:r w:rsidRPr="004A4ECE">
        <w:rPr>
          <w:rFonts w:ascii="Tahoma" w:hAnsi="Tahoma" w:cs="Tahoma"/>
          <w:sz w:val="18"/>
          <w:szCs w:val="18"/>
          <w:lang w:eastAsia="fr-FR"/>
        </w:rPr>
        <w:t>Upon invoking paragraph 5.1 above the Council reserves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FA0B618" w14:textId="77777777" w:rsidR="004A4ECE" w:rsidRPr="004A4ECE" w:rsidRDefault="004A4ECE" w:rsidP="004A4ECE">
      <w:pPr>
        <w:pStyle w:val="ListParagraph"/>
        <w:numPr>
          <w:ilvl w:val="0"/>
          <w:numId w:val="21"/>
        </w:numPr>
        <w:rPr>
          <w:rFonts w:ascii="Tahoma" w:hAnsi="Tahoma" w:cs="Tahoma"/>
          <w:sz w:val="18"/>
          <w:szCs w:val="18"/>
          <w:lang w:eastAsia="fr-FR"/>
        </w:rPr>
      </w:pPr>
      <w:r w:rsidRPr="004A4ECE">
        <w:rPr>
          <w:rFonts w:ascii="Tahoma" w:hAnsi="Tahoma" w:cs="Tahoma"/>
          <w:sz w:val="18"/>
          <w:szCs w:val="18"/>
          <w:lang w:eastAsia="fr-FR"/>
        </w:rPr>
        <w:t>Either party may terminate the Contract for any reason with at least thirty (30) days’ written notice. Unless specified otherwise by the Council in the termination notice, pending Order Forms shall not be affected. The Council reserves the right not to issue new Order Forms during the notice period. The Provider shall have no claim for damages, compensation, loss of profit or otherwise, except for actual costs reasonably and properly incurred up to the date of termination.</w:t>
      </w:r>
    </w:p>
    <w:p w14:paraId="2376694C" w14:textId="77777777" w:rsidR="004A4ECE" w:rsidRPr="004A4ECE" w:rsidRDefault="004A4ECE" w:rsidP="004A4ECE">
      <w:pPr>
        <w:pStyle w:val="ListParagraph"/>
        <w:numPr>
          <w:ilvl w:val="0"/>
          <w:numId w:val="21"/>
        </w:numPr>
        <w:rPr>
          <w:rFonts w:ascii="Tahoma" w:hAnsi="Tahoma" w:cs="Tahoma"/>
          <w:sz w:val="18"/>
          <w:szCs w:val="18"/>
          <w:lang w:eastAsia="fr-FR"/>
        </w:rPr>
      </w:pPr>
      <w:r w:rsidRPr="004A4ECE">
        <w:rPr>
          <w:rFonts w:ascii="Tahoma" w:hAnsi="Tahoma" w:cs="Tahoma"/>
          <w:sz w:val="18"/>
          <w:szCs w:val="18"/>
          <w:lang w:eastAsia="fr-FR"/>
        </w:rPr>
        <w:t>Any outstanding sums that may be owed to the Council in the event of termination shall be paid to the Council’s bank account within 60 calendar days from the termination notice.</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bookmarkEnd w:id="11"/>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5"/>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5AFD7B22" w:rsidR="00F069C5" w:rsidRPr="004D2C1A"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C51BF6">
        <w:rPr>
          <w:rFonts w:ascii="Tahoma" w:hAnsi="Tahoma" w:cs="Tahoma"/>
          <w:sz w:val="18"/>
          <w:szCs w:val="18"/>
          <w:lang w:val="en-US"/>
        </w:rPr>
        <w:t>;</w:t>
      </w:r>
      <w:proofErr w:type="gramEnd"/>
    </w:p>
    <w:p w14:paraId="6886161D" w14:textId="2E8DB8B9" w:rsidR="00C51BF6" w:rsidRPr="00211D01" w:rsidRDefault="00C51BF6"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BD6131">
        <w:rPr>
          <w:rFonts w:ascii="Tahoma" w:hAnsi="Tahoma" w:cs="Tahoma"/>
          <w:color w:val="000000"/>
          <w:sz w:val="18"/>
          <w:szCs w:val="18"/>
        </w:rPr>
        <w:t>if they are or if their owner(s) or executive officer(s), in the case of legal persons, are included in the lists of persons or entities subject to restrictive measures applied by the United Nations Security Council or the European Union</w:t>
      </w:r>
      <w:r>
        <w:rPr>
          <w:rFonts w:ascii="Tahoma" w:hAnsi="Tahoma" w:cs="Tahoma"/>
          <w:color w:val="000000"/>
          <w:sz w:val="18"/>
          <w:szCs w:val="18"/>
        </w:rPr>
        <w:t>.</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bookmarkEnd w:id="17"/>
    <w:p w14:paraId="648D65FE" w14:textId="7851D465"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C177" w14:textId="77777777" w:rsidR="00042AFC" w:rsidRDefault="00042AFC" w:rsidP="00D50F13">
      <w:r>
        <w:separator/>
      </w:r>
    </w:p>
  </w:endnote>
  <w:endnote w:type="continuationSeparator" w:id="0">
    <w:p w14:paraId="443077F0" w14:textId="77777777" w:rsidR="00042AFC" w:rsidRDefault="00042AF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80090F6" w:rsidR="00E320C9" w:rsidRPr="00AE2D2B" w:rsidRDefault="002C4690" w:rsidP="004965C8">
          <w:pPr>
            <w:rPr>
              <w:rFonts w:ascii="Arial Narrow" w:hAnsi="Arial Narrow"/>
              <w:caps/>
              <w:color w:val="000000"/>
              <w:sz w:val="18"/>
              <w:szCs w:val="18"/>
              <w:highlight w:val="cyan"/>
            </w:rPr>
          </w:pPr>
          <w:r w:rsidRPr="002C4690">
            <w:rPr>
              <w:rFonts w:ascii="Arial Narrow" w:hAnsi="Arial Narrow"/>
              <w:b/>
              <w:bCs/>
              <w:caps/>
              <w:color w:val="000000"/>
              <w:sz w:val="18"/>
              <w:szCs w:val="18"/>
            </w:rPr>
            <w:t>FC/2025/GED/VAW/MD/BH9276/01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B3D4" w14:textId="77777777" w:rsidR="00042AFC" w:rsidRDefault="00042AFC" w:rsidP="00D50F13">
      <w:r>
        <w:separator/>
      </w:r>
    </w:p>
  </w:footnote>
  <w:footnote w:type="continuationSeparator" w:id="0">
    <w:p w14:paraId="24FD1E10" w14:textId="77777777" w:rsidR="00042AFC" w:rsidRDefault="00042AFC"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AD7FCA" w:rsidRDefault="00951940" w:rsidP="00951940">
      <w:pPr>
        <w:pStyle w:val="FootnoteText"/>
        <w:rPr>
          <w:b/>
          <w:bCs/>
        </w:rPr>
      </w:pPr>
      <w:r w:rsidRPr="00AD7FCA">
        <w:rPr>
          <w:rStyle w:val="FootnoteReference"/>
          <w:b/>
          <w:bCs/>
        </w:rPr>
        <w:footnoteRef/>
      </w:r>
      <w:r w:rsidRPr="00AD7FCA">
        <w:rPr>
          <w:b/>
          <w:bCs/>
        </w:rPr>
        <w:t xml:space="preserve"> </w:t>
      </w:r>
      <w:r w:rsidRPr="00AD7FCA">
        <w:rPr>
          <w:rFonts w:ascii="Tahoma" w:hAnsi="Tahoma" w:cs="Tahoma"/>
          <w:b/>
          <w:bCs/>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AD7FCA">
        <w:rPr>
          <w:rStyle w:val="FootnoteReference"/>
          <w:b/>
          <w:bCs/>
        </w:rPr>
        <w:footnoteRef/>
      </w:r>
      <w:r w:rsidRPr="00AD7FCA">
        <w:rPr>
          <w:b/>
          <w:bCs/>
        </w:rPr>
        <w:t xml:space="preserve"> </w:t>
      </w:r>
      <w:r w:rsidRPr="00AD7FCA">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AD7FCA" w:rsidRDefault="00951940" w:rsidP="00951940">
      <w:pPr>
        <w:pStyle w:val="FootnoteText"/>
        <w:rPr>
          <w:b/>
          <w:bCs/>
        </w:rPr>
      </w:pPr>
      <w:r w:rsidRPr="00AD7FCA">
        <w:rPr>
          <w:rStyle w:val="FootnoteReference"/>
          <w:b/>
          <w:bCs/>
        </w:rPr>
        <w:footnoteRef/>
      </w:r>
      <w:r w:rsidRPr="00AD7FCA">
        <w:rPr>
          <w:b/>
          <w:bCs/>
        </w:rPr>
        <w:t xml:space="preserve"> </w:t>
      </w:r>
      <w:r w:rsidRPr="00AD7FCA">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CA3104" w:rsidRDefault="00951940">
      <w:pPr>
        <w:pStyle w:val="FootnoteText"/>
        <w:rPr>
          <w:b/>
          <w:bCs/>
        </w:rPr>
      </w:pPr>
      <w:r w:rsidRPr="00CA3104">
        <w:rPr>
          <w:rStyle w:val="FootnoteReference"/>
          <w:b/>
          <w:bCs/>
        </w:rPr>
        <w:footnoteRef/>
      </w:r>
      <w:r w:rsidRPr="00CA3104">
        <w:rPr>
          <w:b/>
          <w:bCs/>
        </w:rPr>
        <w:t xml:space="preserve"> </w:t>
      </w:r>
      <w:bookmarkStart w:id="5" w:name="_Hlk149814289"/>
      <w:r w:rsidRPr="00CA3104">
        <w:rPr>
          <w:rFonts w:ascii="Tahoma" w:hAnsi="Tahoma" w:cs="Tahoma"/>
          <w:b/>
          <w:bCs/>
          <w:sz w:val="18"/>
          <w:szCs w:val="18"/>
        </w:rPr>
        <w:t>In case of the bidder being a consortium, indicate one signatory for each consortium member.</w:t>
      </w:r>
      <w:bookmarkEnd w:id="5"/>
    </w:p>
  </w:footnote>
  <w:footnote w:id="9">
    <w:p w14:paraId="14434139" w14:textId="016565D1" w:rsidR="00951940" w:rsidRPr="00CA3104" w:rsidRDefault="00951940">
      <w:pPr>
        <w:pStyle w:val="FootnoteText"/>
        <w:rPr>
          <w:b/>
          <w:bCs/>
          <w:lang w:val="en-US"/>
        </w:rPr>
      </w:pPr>
      <w:r w:rsidRPr="00CA3104">
        <w:rPr>
          <w:rStyle w:val="FootnoteReference"/>
          <w:b/>
          <w:bCs/>
        </w:rPr>
        <w:footnoteRef/>
      </w:r>
      <w:r w:rsidRPr="00CA3104">
        <w:rPr>
          <w:b/>
          <w:bCs/>
        </w:rPr>
        <w:t xml:space="preserve"> </w:t>
      </w:r>
      <w:bookmarkStart w:id="6" w:name="_Hlk149814299"/>
      <w:r w:rsidRPr="00CA3104">
        <w:rPr>
          <w:rFonts w:ascii="Tahoma" w:hAnsi="Tahoma" w:cs="Tahoma"/>
          <w:b/>
          <w:bCs/>
          <w:sz w:val="18"/>
          <w:szCs w:val="18"/>
        </w:rPr>
        <w:t>In case of the bidder being a consortium, the field “Signature” must include the signatures of all consortium members.</w:t>
      </w:r>
      <w:bookmarkEnd w:id="6"/>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300EB"/>
    <w:multiLevelType w:val="hybridMultilevel"/>
    <w:tmpl w:val="0D6642EE"/>
    <w:lvl w:ilvl="0" w:tplc="B3C05256">
      <w:numFmt w:val="bullet"/>
      <w:lvlText w:val="-"/>
      <w:lvlJc w:val="left"/>
      <w:pPr>
        <w:ind w:left="420" w:hanging="360"/>
      </w:pPr>
      <w:rPr>
        <w:rFonts w:ascii="Tahoma" w:eastAsia="Times New Roman" w:hAnsi="Tahoma" w:cs="Tahoma"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9"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6"/>
  </w:num>
  <w:num w:numId="2" w16cid:durableId="458572878">
    <w:abstractNumId w:val="37"/>
  </w:num>
  <w:num w:numId="3" w16cid:durableId="649555798">
    <w:abstractNumId w:val="3"/>
  </w:num>
  <w:num w:numId="4" w16cid:durableId="1864399439">
    <w:abstractNumId w:val="2"/>
  </w:num>
  <w:num w:numId="5" w16cid:durableId="996762240">
    <w:abstractNumId w:val="18"/>
  </w:num>
  <w:num w:numId="6" w16cid:durableId="954210338">
    <w:abstractNumId w:val="5"/>
  </w:num>
  <w:num w:numId="7" w16cid:durableId="19360856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9"/>
  </w:num>
  <w:num w:numId="9" w16cid:durableId="694113346">
    <w:abstractNumId w:val="31"/>
  </w:num>
  <w:num w:numId="10" w16cid:durableId="989554026">
    <w:abstractNumId w:val="13"/>
  </w:num>
  <w:num w:numId="11" w16cid:durableId="11538289">
    <w:abstractNumId w:val="7"/>
  </w:num>
  <w:num w:numId="12" w16cid:durableId="119420889">
    <w:abstractNumId w:val="32"/>
  </w:num>
  <w:num w:numId="13" w16cid:durableId="1303389620">
    <w:abstractNumId w:val="1"/>
  </w:num>
  <w:num w:numId="14" w16cid:durableId="1089426282">
    <w:abstractNumId w:val="16"/>
  </w:num>
  <w:num w:numId="15" w16cid:durableId="892889606">
    <w:abstractNumId w:val="23"/>
  </w:num>
  <w:num w:numId="16" w16cid:durableId="24061333">
    <w:abstractNumId w:val="35"/>
  </w:num>
  <w:num w:numId="17" w16cid:durableId="243683666">
    <w:abstractNumId w:val="10"/>
  </w:num>
  <w:num w:numId="18" w16cid:durableId="839154223">
    <w:abstractNumId w:val="34"/>
  </w:num>
  <w:num w:numId="19" w16cid:durableId="717782745">
    <w:abstractNumId w:val="27"/>
  </w:num>
  <w:num w:numId="20" w16cid:durableId="470095420">
    <w:abstractNumId w:val="20"/>
  </w:num>
  <w:num w:numId="21" w16cid:durableId="66733149">
    <w:abstractNumId w:val="17"/>
  </w:num>
  <w:num w:numId="22" w16cid:durableId="419259576">
    <w:abstractNumId w:val="6"/>
  </w:num>
  <w:num w:numId="23" w16cid:durableId="1643538944">
    <w:abstractNumId w:val="15"/>
  </w:num>
  <w:num w:numId="24" w16cid:durableId="1152138467">
    <w:abstractNumId w:val="11"/>
  </w:num>
  <w:num w:numId="25" w16cid:durableId="1322082337">
    <w:abstractNumId w:val="8"/>
  </w:num>
  <w:num w:numId="26" w16cid:durableId="1917205969">
    <w:abstractNumId w:val="33"/>
  </w:num>
  <w:num w:numId="27" w16cid:durableId="109397916">
    <w:abstractNumId w:val="28"/>
  </w:num>
  <w:num w:numId="28" w16cid:durableId="383064007">
    <w:abstractNumId w:val="29"/>
  </w:num>
  <w:num w:numId="29" w16cid:durableId="121005331">
    <w:abstractNumId w:val="4"/>
  </w:num>
  <w:num w:numId="30" w16cid:durableId="1094201860">
    <w:abstractNumId w:val="30"/>
  </w:num>
  <w:num w:numId="31" w16cid:durableId="289435142">
    <w:abstractNumId w:val="26"/>
  </w:num>
  <w:num w:numId="32" w16cid:durableId="1921408825">
    <w:abstractNumId w:val="21"/>
  </w:num>
  <w:num w:numId="33" w16cid:durableId="323095434">
    <w:abstractNumId w:val="25"/>
  </w:num>
  <w:num w:numId="34" w16cid:durableId="13776273">
    <w:abstractNumId w:val="9"/>
  </w:num>
  <w:num w:numId="35" w16cid:durableId="989481322">
    <w:abstractNumId w:val="39"/>
  </w:num>
  <w:num w:numId="36" w16cid:durableId="2043968076">
    <w:abstractNumId w:val="12"/>
  </w:num>
  <w:num w:numId="37" w16cid:durableId="70392143">
    <w:abstractNumId w:val="14"/>
  </w:num>
  <w:num w:numId="38" w16cid:durableId="1664820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6260625">
    <w:abstractNumId w:val="38"/>
  </w:num>
  <w:num w:numId="40" w16cid:durableId="1906601318">
    <w:abstractNumId w:val="24"/>
  </w:num>
  <w:num w:numId="41" w16cid:durableId="168652000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4BC1"/>
    <w:rsid w:val="0001537A"/>
    <w:rsid w:val="00015DB4"/>
    <w:rsid w:val="00024B42"/>
    <w:rsid w:val="0003291F"/>
    <w:rsid w:val="00037A7D"/>
    <w:rsid w:val="0004179C"/>
    <w:rsid w:val="00042AFC"/>
    <w:rsid w:val="000478B8"/>
    <w:rsid w:val="00072FB8"/>
    <w:rsid w:val="00075E56"/>
    <w:rsid w:val="0008106F"/>
    <w:rsid w:val="000837E6"/>
    <w:rsid w:val="000841B9"/>
    <w:rsid w:val="00084509"/>
    <w:rsid w:val="000852FE"/>
    <w:rsid w:val="00090254"/>
    <w:rsid w:val="00093155"/>
    <w:rsid w:val="000966F4"/>
    <w:rsid w:val="000A0D8A"/>
    <w:rsid w:val="000A19C2"/>
    <w:rsid w:val="000A25C3"/>
    <w:rsid w:val="000B2584"/>
    <w:rsid w:val="000B26A2"/>
    <w:rsid w:val="000B4274"/>
    <w:rsid w:val="000C2A8A"/>
    <w:rsid w:val="000C4323"/>
    <w:rsid w:val="000C4D6D"/>
    <w:rsid w:val="000D3674"/>
    <w:rsid w:val="000E0285"/>
    <w:rsid w:val="000E2440"/>
    <w:rsid w:val="000E3E9A"/>
    <w:rsid w:val="000E59DC"/>
    <w:rsid w:val="000E5DF5"/>
    <w:rsid w:val="000F1520"/>
    <w:rsid w:val="000F18A2"/>
    <w:rsid w:val="000F3067"/>
    <w:rsid w:val="000F3CB2"/>
    <w:rsid w:val="000F448F"/>
    <w:rsid w:val="000F5561"/>
    <w:rsid w:val="000F73E8"/>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53F"/>
    <w:rsid w:val="0016172B"/>
    <w:rsid w:val="00162598"/>
    <w:rsid w:val="001657D3"/>
    <w:rsid w:val="00183E4D"/>
    <w:rsid w:val="00184B5C"/>
    <w:rsid w:val="00187B03"/>
    <w:rsid w:val="0019100A"/>
    <w:rsid w:val="0019283C"/>
    <w:rsid w:val="001A207E"/>
    <w:rsid w:val="001A28AE"/>
    <w:rsid w:val="001A5371"/>
    <w:rsid w:val="001B0127"/>
    <w:rsid w:val="001B0503"/>
    <w:rsid w:val="001B138A"/>
    <w:rsid w:val="001C4BA2"/>
    <w:rsid w:val="001C6878"/>
    <w:rsid w:val="001D40AD"/>
    <w:rsid w:val="001D5926"/>
    <w:rsid w:val="001D5995"/>
    <w:rsid w:val="001D5CF8"/>
    <w:rsid w:val="001E5424"/>
    <w:rsid w:val="001F5A87"/>
    <w:rsid w:val="002019A5"/>
    <w:rsid w:val="002111B3"/>
    <w:rsid w:val="00211D01"/>
    <w:rsid w:val="002133FA"/>
    <w:rsid w:val="00213A16"/>
    <w:rsid w:val="00224F39"/>
    <w:rsid w:val="00225B0D"/>
    <w:rsid w:val="002336A0"/>
    <w:rsid w:val="002353E2"/>
    <w:rsid w:val="00251355"/>
    <w:rsid w:val="00252393"/>
    <w:rsid w:val="00256619"/>
    <w:rsid w:val="00263E4F"/>
    <w:rsid w:val="002818A7"/>
    <w:rsid w:val="00290EAC"/>
    <w:rsid w:val="00293062"/>
    <w:rsid w:val="00293CBB"/>
    <w:rsid w:val="00294937"/>
    <w:rsid w:val="002A2C42"/>
    <w:rsid w:val="002A56A1"/>
    <w:rsid w:val="002B4786"/>
    <w:rsid w:val="002B6424"/>
    <w:rsid w:val="002C4690"/>
    <w:rsid w:val="002C6F98"/>
    <w:rsid w:val="002D43A0"/>
    <w:rsid w:val="002D5425"/>
    <w:rsid w:val="002D5DC0"/>
    <w:rsid w:val="002E5606"/>
    <w:rsid w:val="00300098"/>
    <w:rsid w:val="00311C90"/>
    <w:rsid w:val="00320711"/>
    <w:rsid w:val="003215FC"/>
    <w:rsid w:val="00332AF4"/>
    <w:rsid w:val="003347E8"/>
    <w:rsid w:val="0034681E"/>
    <w:rsid w:val="00350F4E"/>
    <w:rsid w:val="0035108E"/>
    <w:rsid w:val="003527A2"/>
    <w:rsid w:val="00361219"/>
    <w:rsid w:val="00366716"/>
    <w:rsid w:val="003705A6"/>
    <w:rsid w:val="003712F2"/>
    <w:rsid w:val="00371509"/>
    <w:rsid w:val="00371F0B"/>
    <w:rsid w:val="00381513"/>
    <w:rsid w:val="003840F5"/>
    <w:rsid w:val="00386026"/>
    <w:rsid w:val="00387DD0"/>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16668"/>
    <w:rsid w:val="00420E9A"/>
    <w:rsid w:val="0043172E"/>
    <w:rsid w:val="00432F42"/>
    <w:rsid w:val="00437926"/>
    <w:rsid w:val="00441D52"/>
    <w:rsid w:val="004470B4"/>
    <w:rsid w:val="00453680"/>
    <w:rsid w:val="00456407"/>
    <w:rsid w:val="0046282E"/>
    <w:rsid w:val="0046469D"/>
    <w:rsid w:val="00475F7F"/>
    <w:rsid w:val="00480AD2"/>
    <w:rsid w:val="0048127D"/>
    <w:rsid w:val="004866AC"/>
    <w:rsid w:val="004874F6"/>
    <w:rsid w:val="00487967"/>
    <w:rsid w:val="00487FFD"/>
    <w:rsid w:val="00490018"/>
    <w:rsid w:val="00492214"/>
    <w:rsid w:val="00494C86"/>
    <w:rsid w:val="00495856"/>
    <w:rsid w:val="00497AEE"/>
    <w:rsid w:val="004A3080"/>
    <w:rsid w:val="004A3CE4"/>
    <w:rsid w:val="004A4ECE"/>
    <w:rsid w:val="004B0F2D"/>
    <w:rsid w:val="004B2022"/>
    <w:rsid w:val="004B3F9D"/>
    <w:rsid w:val="004C3551"/>
    <w:rsid w:val="004C6C23"/>
    <w:rsid w:val="004C6F59"/>
    <w:rsid w:val="004D084E"/>
    <w:rsid w:val="004D2C1A"/>
    <w:rsid w:val="004E044B"/>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07BE"/>
    <w:rsid w:val="0059166D"/>
    <w:rsid w:val="005A007C"/>
    <w:rsid w:val="005A6974"/>
    <w:rsid w:val="005B0752"/>
    <w:rsid w:val="005B1FC8"/>
    <w:rsid w:val="005B732C"/>
    <w:rsid w:val="005C5D6E"/>
    <w:rsid w:val="005E2710"/>
    <w:rsid w:val="005E5511"/>
    <w:rsid w:val="005F65E7"/>
    <w:rsid w:val="005F7249"/>
    <w:rsid w:val="00602C82"/>
    <w:rsid w:val="00611175"/>
    <w:rsid w:val="00613313"/>
    <w:rsid w:val="00616270"/>
    <w:rsid w:val="006232B4"/>
    <w:rsid w:val="006274A8"/>
    <w:rsid w:val="00630B61"/>
    <w:rsid w:val="006426F7"/>
    <w:rsid w:val="00642825"/>
    <w:rsid w:val="00647C28"/>
    <w:rsid w:val="00650569"/>
    <w:rsid w:val="00653BB6"/>
    <w:rsid w:val="0065504F"/>
    <w:rsid w:val="006558F9"/>
    <w:rsid w:val="00660256"/>
    <w:rsid w:val="00662182"/>
    <w:rsid w:val="00662FF0"/>
    <w:rsid w:val="006717A7"/>
    <w:rsid w:val="0067529C"/>
    <w:rsid w:val="006771B6"/>
    <w:rsid w:val="0068022B"/>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D7FF4"/>
    <w:rsid w:val="006E09FC"/>
    <w:rsid w:val="006E6649"/>
    <w:rsid w:val="006F040B"/>
    <w:rsid w:val="006F49E7"/>
    <w:rsid w:val="0070136E"/>
    <w:rsid w:val="00711683"/>
    <w:rsid w:val="00712D43"/>
    <w:rsid w:val="00714D53"/>
    <w:rsid w:val="00717259"/>
    <w:rsid w:val="0072200B"/>
    <w:rsid w:val="00723A0D"/>
    <w:rsid w:val="00730C75"/>
    <w:rsid w:val="007332D8"/>
    <w:rsid w:val="00737716"/>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4A40"/>
    <w:rsid w:val="007960C5"/>
    <w:rsid w:val="007A1FC9"/>
    <w:rsid w:val="007A2840"/>
    <w:rsid w:val="007B0925"/>
    <w:rsid w:val="007C267B"/>
    <w:rsid w:val="007C4BED"/>
    <w:rsid w:val="007D46B2"/>
    <w:rsid w:val="007E335A"/>
    <w:rsid w:val="007F79F8"/>
    <w:rsid w:val="00803337"/>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648B1"/>
    <w:rsid w:val="008713A9"/>
    <w:rsid w:val="00873212"/>
    <w:rsid w:val="00882878"/>
    <w:rsid w:val="00883C2D"/>
    <w:rsid w:val="008871ED"/>
    <w:rsid w:val="00887B2A"/>
    <w:rsid w:val="00890F8A"/>
    <w:rsid w:val="00892D73"/>
    <w:rsid w:val="008A0DFA"/>
    <w:rsid w:val="008A486B"/>
    <w:rsid w:val="008A7C90"/>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5BD"/>
    <w:rsid w:val="00905782"/>
    <w:rsid w:val="009058FD"/>
    <w:rsid w:val="009117D6"/>
    <w:rsid w:val="009214B5"/>
    <w:rsid w:val="0093185B"/>
    <w:rsid w:val="0095095F"/>
    <w:rsid w:val="00951940"/>
    <w:rsid w:val="00956F45"/>
    <w:rsid w:val="0097037F"/>
    <w:rsid w:val="00973EF1"/>
    <w:rsid w:val="0098229E"/>
    <w:rsid w:val="00987B83"/>
    <w:rsid w:val="00990987"/>
    <w:rsid w:val="0099327E"/>
    <w:rsid w:val="009A100B"/>
    <w:rsid w:val="009A3B96"/>
    <w:rsid w:val="009A5B27"/>
    <w:rsid w:val="009B76BE"/>
    <w:rsid w:val="009C258F"/>
    <w:rsid w:val="009D290D"/>
    <w:rsid w:val="009D3C85"/>
    <w:rsid w:val="009D4EC4"/>
    <w:rsid w:val="009E0C9B"/>
    <w:rsid w:val="009E4346"/>
    <w:rsid w:val="009E55DF"/>
    <w:rsid w:val="009F32D6"/>
    <w:rsid w:val="009F49A6"/>
    <w:rsid w:val="009F6493"/>
    <w:rsid w:val="00A00374"/>
    <w:rsid w:val="00A01BC9"/>
    <w:rsid w:val="00A06007"/>
    <w:rsid w:val="00A0651D"/>
    <w:rsid w:val="00A12241"/>
    <w:rsid w:val="00A2629B"/>
    <w:rsid w:val="00A30FC9"/>
    <w:rsid w:val="00A32772"/>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A1957"/>
    <w:rsid w:val="00AA2230"/>
    <w:rsid w:val="00AA5CBC"/>
    <w:rsid w:val="00AA7B01"/>
    <w:rsid w:val="00AB03AB"/>
    <w:rsid w:val="00AB13EF"/>
    <w:rsid w:val="00AB1B8D"/>
    <w:rsid w:val="00AB58E2"/>
    <w:rsid w:val="00AD33C7"/>
    <w:rsid w:val="00AD423A"/>
    <w:rsid w:val="00AD5E4A"/>
    <w:rsid w:val="00AD7FCA"/>
    <w:rsid w:val="00AE2575"/>
    <w:rsid w:val="00AE2A99"/>
    <w:rsid w:val="00AE5507"/>
    <w:rsid w:val="00AF36D9"/>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90439"/>
    <w:rsid w:val="00BA355F"/>
    <w:rsid w:val="00BA535D"/>
    <w:rsid w:val="00BB11AE"/>
    <w:rsid w:val="00BB66CF"/>
    <w:rsid w:val="00BC4242"/>
    <w:rsid w:val="00BD671C"/>
    <w:rsid w:val="00BD6B89"/>
    <w:rsid w:val="00BE13D6"/>
    <w:rsid w:val="00BE33D8"/>
    <w:rsid w:val="00BF0EF7"/>
    <w:rsid w:val="00BF1F2D"/>
    <w:rsid w:val="00BF51DD"/>
    <w:rsid w:val="00C074E3"/>
    <w:rsid w:val="00C07F6F"/>
    <w:rsid w:val="00C11F6F"/>
    <w:rsid w:val="00C163A5"/>
    <w:rsid w:val="00C16967"/>
    <w:rsid w:val="00C20349"/>
    <w:rsid w:val="00C3395C"/>
    <w:rsid w:val="00C35F97"/>
    <w:rsid w:val="00C4103C"/>
    <w:rsid w:val="00C51BF6"/>
    <w:rsid w:val="00C5327B"/>
    <w:rsid w:val="00C53AF9"/>
    <w:rsid w:val="00C54CDC"/>
    <w:rsid w:val="00C57EAD"/>
    <w:rsid w:val="00C643F5"/>
    <w:rsid w:val="00C674A5"/>
    <w:rsid w:val="00C70E44"/>
    <w:rsid w:val="00C73C2F"/>
    <w:rsid w:val="00C7643B"/>
    <w:rsid w:val="00C8260C"/>
    <w:rsid w:val="00C840FE"/>
    <w:rsid w:val="00C932BD"/>
    <w:rsid w:val="00CA3104"/>
    <w:rsid w:val="00CA4416"/>
    <w:rsid w:val="00CA6E6F"/>
    <w:rsid w:val="00CD061B"/>
    <w:rsid w:val="00CE0F61"/>
    <w:rsid w:val="00CE4E5E"/>
    <w:rsid w:val="00CE58F8"/>
    <w:rsid w:val="00CE644B"/>
    <w:rsid w:val="00CF59FB"/>
    <w:rsid w:val="00D025BF"/>
    <w:rsid w:val="00D0286A"/>
    <w:rsid w:val="00D03202"/>
    <w:rsid w:val="00D04381"/>
    <w:rsid w:val="00D10FC0"/>
    <w:rsid w:val="00D11491"/>
    <w:rsid w:val="00D121FC"/>
    <w:rsid w:val="00D125FD"/>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43ED"/>
    <w:rsid w:val="00D70688"/>
    <w:rsid w:val="00D73100"/>
    <w:rsid w:val="00D73D5B"/>
    <w:rsid w:val="00D7513C"/>
    <w:rsid w:val="00D777C0"/>
    <w:rsid w:val="00D90F8E"/>
    <w:rsid w:val="00DA731C"/>
    <w:rsid w:val="00DB3002"/>
    <w:rsid w:val="00DC3F97"/>
    <w:rsid w:val="00DC408A"/>
    <w:rsid w:val="00DD4C16"/>
    <w:rsid w:val="00DE0239"/>
    <w:rsid w:val="00DF2843"/>
    <w:rsid w:val="00DF2884"/>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590D"/>
    <w:rsid w:val="00E56FDA"/>
    <w:rsid w:val="00E57189"/>
    <w:rsid w:val="00E75A9B"/>
    <w:rsid w:val="00E76873"/>
    <w:rsid w:val="00E81D73"/>
    <w:rsid w:val="00E90DC4"/>
    <w:rsid w:val="00E9309D"/>
    <w:rsid w:val="00E94437"/>
    <w:rsid w:val="00EA472D"/>
    <w:rsid w:val="00EB550D"/>
    <w:rsid w:val="00EB6C90"/>
    <w:rsid w:val="00EC08A1"/>
    <w:rsid w:val="00ED4674"/>
    <w:rsid w:val="00EE1D09"/>
    <w:rsid w:val="00EE5970"/>
    <w:rsid w:val="00EE7240"/>
    <w:rsid w:val="00EF66B8"/>
    <w:rsid w:val="00F069C5"/>
    <w:rsid w:val="00F07B5E"/>
    <w:rsid w:val="00F130D7"/>
    <w:rsid w:val="00F17C76"/>
    <w:rsid w:val="00F21315"/>
    <w:rsid w:val="00F25459"/>
    <w:rsid w:val="00F26952"/>
    <w:rsid w:val="00F270C4"/>
    <w:rsid w:val="00F30E47"/>
    <w:rsid w:val="00F407B0"/>
    <w:rsid w:val="00F520F1"/>
    <w:rsid w:val="00F54E43"/>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E70EF"/>
    <w:rsid w:val="00FF40AA"/>
    <w:rsid w:val="00FF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26445390">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Moldova.tenders@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
      <w:docPartPr>
        <w:name w:val="90C05940BC784252931BE6CF6D30F899"/>
        <w:category>
          <w:name w:val="General"/>
          <w:gallery w:val="placeholder"/>
        </w:category>
        <w:types>
          <w:type w:val="bbPlcHdr"/>
        </w:types>
        <w:behaviors>
          <w:behavior w:val="content"/>
        </w:behaviors>
        <w:guid w:val="{104125DD-A7B9-49D7-921A-D3FE7F988B46}"/>
      </w:docPartPr>
      <w:docPartBody>
        <w:p w:rsidR="000960B1" w:rsidRDefault="00DE0144" w:rsidP="00DE0144">
          <w:pPr>
            <w:pStyle w:val="90C05940BC784252931BE6CF6D30F899"/>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960B1"/>
    <w:rsid w:val="000E3050"/>
    <w:rsid w:val="001A3506"/>
    <w:rsid w:val="00223F25"/>
    <w:rsid w:val="00256619"/>
    <w:rsid w:val="00387DD0"/>
    <w:rsid w:val="0043172E"/>
    <w:rsid w:val="004C6C23"/>
    <w:rsid w:val="004F6CBC"/>
    <w:rsid w:val="00544312"/>
    <w:rsid w:val="00616270"/>
    <w:rsid w:val="006541D4"/>
    <w:rsid w:val="007A2840"/>
    <w:rsid w:val="007E5E32"/>
    <w:rsid w:val="0089343B"/>
    <w:rsid w:val="0093387A"/>
    <w:rsid w:val="00954184"/>
    <w:rsid w:val="009D4EC4"/>
    <w:rsid w:val="00A45598"/>
    <w:rsid w:val="00AA5CBC"/>
    <w:rsid w:val="00B1718D"/>
    <w:rsid w:val="00B90439"/>
    <w:rsid w:val="00D25B02"/>
    <w:rsid w:val="00DE0144"/>
    <w:rsid w:val="00ED4674"/>
    <w:rsid w:val="00EE61E1"/>
    <w:rsid w:val="00FE74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144"/>
    <w:rPr>
      <w:color w:val="808080"/>
    </w:rPr>
  </w:style>
  <w:style w:type="paragraph" w:customStyle="1" w:styleId="63F4278856C44B43881F01E81EE86876">
    <w:name w:val="63F4278856C44B43881F01E81EE86876"/>
    <w:rsid w:val="00B1718D"/>
  </w:style>
  <w:style w:type="paragraph" w:customStyle="1" w:styleId="90C05940BC784252931BE6CF6D30F899">
    <w:name w:val="90C05940BC784252931BE6CF6D30F899"/>
    <w:rsid w:val="00DE014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FEFE5-8EDF-4D80-81B3-4290C4BB4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3.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4.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6227</Words>
  <Characters>35499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2025-02-04T08:50:00Z</dcterms:created>
  <dcterms:modified xsi:type="dcterms:W3CDTF">2025-02-04T12:09:00Z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