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D81C06E" w:rsidR="003122C0" w:rsidRPr="002A092A" w:rsidRDefault="00817D69">
            <w:pPr>
              <w:rPr>
                <w:rFonts w:ascii="Tahoma" w:hAnsi="Tahoma" w:cs="Tahoma"/>
                <w:caps/>
                <w:color w:val="000000" w:themeColor="text1"/>
                <w:sz w:val="18"/>
                <w:szCs w:val="18"/>
                <w:highlight w:val="cyan"/>
              </w:rPr>
            </w:pPr>
            <w:r w:rsidRPr="00EC34EE">
              <w:rPr>
                <w:rFonts w:ascii="Tahoma" w:hAnsi="Tahoma" w:cs="Tahoma"/>
                <w:caps/>
                <w:color w:val="000000" w:themeColor="text1"/>
                <w:sz w:val="18"/>
                <w:szCs w:val="18"/>
              </w:rPr>
              <w:t>8803/2022/3</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4A3A595" w14:textId="7D4482DC" w:rsidR="00817D69" w:rsidRPr="00801C7F" w:rsidRDefault="00817D69" w:rsidP="00817D69">
            <w:pPr>
              <w:rPr>
                <w:rFonts w:ascii="Tahoma" w:hAnsi="Tahoma" w:cs="Tahoma"/>
                <w:caps/>
                <w:color w:val="000000" w:themeColor="text1"/>
                <w:sz w:val="18"/>
                <w:szCs w:val="18"/>
              </w:rPr>
            </w:pPr>
            <w:r>
              <w:rPr>
                <w:rFonts w:ascii="Tahoma" w:hAnsi="Tahoma" w:cs="Tahoma"/>
                <w:caps/>
                <w:color w:val="000000" w:themeColor="text1"/>
                <w:sz w:val="18"/>
                <w:szCs w:val="18"/>
              </w:rPr>
              <w:t>PMM ID 3005</w:t>
            </w:r>
          </w:p>
          <w:p w14:paraId="04A88518" w14:textId="485D3BDD" w:rsidR="003122C0" w:rsidRPr="002A092A" w:rsidRDefault="00817D69" w:rsidP="00817D69">
            <w:pPr>
              <w:rPr>
                <w:rFonts w:ascii="Tahoma" w:hAnsi="Tahoma" w:cs="Tahoma"/>
                <w:caps/>
                <w:color w:val="000000" w:themeColor="text1"/>
                <w:sz w:val="18"/>
                <w:szCs w:val="18"/>
                <w:highlight w:val="cyan"/>
              </w:rPr>
            </w:pPr>
            <w:r w:rsidRPr="00801C7F">
              <w:rPr>
                <w:rFonts w:ascii="Tahoma" w:hAnsi="Tahoma" w:cs="Tahoma"/>
                <w:caps/>
                <w:color w:val="000000" w:themeColor="text1"/>
                <w:sz w:val="18"/>
                <w:szCs w:val="18"/>
              </w:rPr>
              <w:t>“Supporting the transparency, inclusiveness and integrity of electoral practice in ukraine”</w:t>
            </w:r>
            <w:r>
              <w:rPr>
                <w:rFonts w:ascii="Tahoma" w:hAnsi="Tahoma" w:cs="Tahoma"/>
                <w:caps/>
                <w:color w:val="000000" w:themeColor="text1"/>
                <w:sz w:val="18"/>
                <w:szCs w:val="18"/>
              </w:rPr>
              <w:t xml:space="preserve"> (Phase III)</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7800E1E" w14:textId="77777777" w:rsidR="00817D69" w:rsidRPr="00801C7F" w:rsidRDefault="00817D69" w:rsidP="00817D69">
            <w:pPr>
              <w:rPr>
                <w:rFonts w:ascii="Tahoma" w:hAnsi="Tahoma" w:cs="Tahoma"/>
                <w:color w:val="000000" w:themeColor="text1"/>
                <w:sz w:val="18"/>
                <w:szCs w:val="18"/>
              </w:rPr>
            </w:pPr>
            <w:r>
              <w:rPr>
                <w:rFonts w:ascii="Tahoma" w:hAnsi="Tahoma" w:cs="Tahoma"/>
                <w:color w:val="000000" w:themeColor="text1"/>
                <w:sz w:val="18"/>
                <w:szCs w:val="18"/>
              </w:rPr>
              <w:t xml:space="preserve">Inna </w:t>
            </w:r>
            <w:proofErr w:type="spellStart"/>
            <w:r>
              <w:rPr>
                <w:rFonts w:ascii="Tahoma" w:hAnsi="Tahoma" w:cs="Tahoma"/>
                <w:color w:val="000000" w:themeColor="text1"/>
                <w:sz w:val="18"/>
                <w:szCs w:val="18"/>
              </w:rPr>
              <w:t>Zubar</w:t>
            </w:r>
            <w:proofErr w:type="spellEnd"/>
            <w:r>
              <w:rPr>
                <w:rFonts w:ascii="Tahoma" w:hAnsi="Tahoma" w:cs="Tahoma"/>
                <w:color w:val="000000" w:themeColor="text1"/>
                <w:sz w:val="18"/>
                <w:szCs w:val="18"/>
              </w:rPr>
              <w:t>, Project Manager</w:t>
            </w:r>
          </w:p>
          <w:p w14:paraId="14BEAED4" w14:textId="46AA7448" w:rsidR="003122C0" w:rsidRPr="002A092A" w:rsidRDefault="009E39AF" w:rsidP="00817D69">
            <w:pPr>
              <w:rPr>
                <w:rFonts w:ascii="Tahoma" w:hAnsi="Tahoma" w:cs="Tahoma"/>
                <w:b/>
                <w:caps/>
                <w:color w:val="000000" w:themeColor="text1"/>
                <w:sz w:val="18"/>
                <w:szCs w:val="18"/>
                <w:highlight w:val="cyan"/>
              </w:rPr>
            </w:pPr>
            <w:hyperlink r:id="rId11" w:history="1">
              <w:r w:rsidR="00817D69" w:rsidRPr="00801C7F">
                <w:rPr>
                  <w:rStyle w:val="Hyperlink"/>
                  <w:rFonts w:ascii="Tahoma" w:hAnsi="Tahoma" w:cs="Tahoma"/>
                  <w:sz w:val="18"/>
                  <w:szCs w:val="18"/>
                </w:rPr>
                <w:t>Inna.ZUBAR@coe.int</w:t>
              </w:r>
            </w:hyperlink>
            <w:r w:rsidR="00817D69" w:rsidRPr="00801C7F">
              <w:rPr>
                <w:rFonts w:ascii="Tahoma" w:hAnsi="Tahoma" w:cs="Tahoma"/>
                <w:color w:val="000000" w:themeColor="text1"/>
                <w:sz w:val="18"/>
                <w:szCs w:val="18"/>
              </w:rPr>
              <w:t>, +38044 303 99 14 (Ext. 120)</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044CE43E" w14:textId="181E31B9" w:rsidR="00BD6B89" w:rsidRPr="00817D69" w:rsidRDefault="00C20349" w:rsidP="00817D69">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14DCC81D" w14:textId="498BA637" w:rsidR="003840F5" w:rsidRPr="002A092A" w:rsidRDefault="00BD6B89" w:rsidP="00817D69">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817D69" w:rsidRPr="003B4860">
        <w:rPr>
          <w:rFonts w:ascii="Tahoma" w:hAnsi="Tahoma" w:cs="Tahoma"/>
          <w:b/>
        </w:rPr>
        <w:t>consultancy services on Ukrainian electoral</w:t>
      </w:r>
      <w:r w:rsidR="002D4E63">
        <w:rPr>
          <w:rFonts w:ascii="Tahoma" w:hAnsi="Tahoma" w:cs="Tahoma"/>
          <w:b/>
        </w:rPr>
        <w:t xml:space="preserve"> / referendum</w:t>
      </w:r>
      <w:r w:rsidR="00817D69" w:rsidRPr="003B4860">
        <w:rPr>
          <w:rFonts w:ascii="Tahoma" w:hAnsi="Tahoma" w:cs="Tahoma"/>
          <w:b/>
        </w:rPr>
        <w:t xml:space="preserve"> legislation and pract</w:t>
      </w:r>
      <w:r w:rsidR="00817D69">
        <w:rPr>
          <w:rFonts w:ascii="Tahoma" w:hAnsi="Tahoma" w:cs="Tahoma"/>
          <w:b/>
        </w:rPr>
        <w:t xml:space="preserve">ice </w:t>
      </w:r>
      <w:r w:rsidR="00817D69" w:rsidRPr="00801C7F">
        <w:rPr>
          <w:rFonts w:ascii="Tahoma" w:hAnsi="Tahoma" w:cs="Tahoma"/>
          <w:b/>
        </w:rPr>
        <w:t>within the framework of implementation of the Council of Europe project “Supporting the transparency, inclusiveness and integrity of electoral practice in Ukraine”</w:t>
      </w:r>
      <w:r w:rsidR="00817D69">
        <w:rPr>
          <w:rFonts w:ascii="Tahoma" w:hAnsi="Tahoma" w:cs="Tahoma"/>
          <w:b/>
        </w:rPr>
        <w:t xml:space="preserve"> (Phase III)</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9E39AF"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9E39AF"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9E39AF"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B76D2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B76D2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51CC8BDD" w14:textId="77777777" w:rsidR="00817D69" w:rsidRPr="00817D69" w:rsidRDefault="00817D69" w:rsidP="00817D69">
      <w:pPr>
        <w:spacing w:line="276" w:lineRule="auto"/>
        <w:ind w:left="-142"/>
        <w:jc w:val="both"/>
        <w:rPr>
          <w:rFonts w:ascii="Tahoma" w:hAnsi="Tahoma" w:cs="Tahoma"/>
          <w:sz w:val="20"/>
          <w:szCs w:val="20"/>
        </w:rPr>
      </w:pPr>
      <w:r w:rsidRPr="00817D69">
        <w:rPr>
          <w:rFonts w:ascii="Tahoma" w:hAnsi="Tahoma" w:cs="Tahoma"/>
          <w:sz w:val="20"/>
          <w:szCs w:val="20"/>
        </w:rPr>
        <w:t>Within the framework of the Council of Europe Action Plan for Ukraine 2018 - 2022, the Council of Europe is implementing the 3-phased project “Supporting the transparency, inclusiveness and integrity of electoral practice in Ukraine”.</w:t>
      </w:r>
    </w:p>
    <w:p w14:paraId="2F1E7D58" w14:textId="77777777" w:rsidR="00817D69" w:rsidRPr="00817D69" w:rsidRDefault="00817D69" w:rsidP="00817D69">
      <w:pPr>
        <w:spacing w:line="276" w:lineRule="auto"/>
        <w:ind w:left="-142"/>
        <w:jc w:val="both"/>
        <w:rPr>
          <w:rFonts w:ascii="Tahoma" w:hAnsi="Tahoma" w:cs="Tahoma"/>
          <w:sz w:val="20"/>
          <w:szCs w:val="20"/>
        </w:rPr>
      </w:pPr>
      <w:r w:rsidRPr="00817D69">
        <w:rPr>
          <w:rFonts w:ascii="Tahoma" w:hAnsi="Tahoma" w:cs="Tahoma"/>
          <w:sz w:val="20"/>
          <w:szCs w:val="20"/>
        </w:rPr>
        <w:t>The main objective of the Project’s Phase III (from 1 January 2022 to 31 December 2023) is to increase public trust towards elections and elected representatives due to more participatory and inclusive political and electoral processes. Project activities during its Phase III are aimed at:</w:t>
      </w:r>
    </w:p>
    <w:p w14:paraId="3FBB6D90" w14:textId="27FA1E71" w:rsidR="00817D69" w:rsidRPr="00817D69" w:rsidRDefault="00817D69" w:rsidP="00817D69">
      <w:pPr>
        <w:pStyle w:val="ListParagraph"/>
        <w:numPr>
          <w:ilvl w:val="0"/>
          <w:numId w:val="39"/>
        </w:numPr>
        <w:spacing w:line="276" w:lineRule="auto"/>
        <w:jc w:val="both"/>
        <w:rPr>
          <w:rFonts w:ascii="Tahoma" w:hAnsi="Tahoma" w:cs="Tahoma"/>
          <w:sz w:val="20"/>
          <w:szCs w:val="20"/>
        </w:rPr>
      </w:pPr>
      <w:r w:rsidRPr="00817D69">
        <w:rPr>
          <w:rFonts w:ascii="Tahoma" w:hAnsi="Tahoma" w:cs="Tahoma"/>
          <w:sz w:val="20"/>
          <w:szCs w:val="20"/>
        </w:rPr>
        <w:t xml:space="preserve">increasing the capacity of election/referendum commissioners to organise elections/referenda in line with international and European standards and good practices, and recommendations of international election observation </w:t>
      </w:r>
      <w:proofErr w:type="gramStart"/>
      <w:r w:rsidRPr="00817D69">
        <w:rPr>
          <w:rFonts w:ascii="Tahoma" w:hAnsi="Tahoma" w:cs="Tahoma"/>
          <w:sz w:val="20"/>
          <w:szCs w:val="20"/>
        </w:rPr>
        <w:t>missions;</w:t>
      </w:r>
      <w:proofErr w:type="gramEnd"/>
      <w:r w:rsidRPr="00817D69">
        <w:rPr>
          <w:rFonts w:ascii="Tahoma" w:hAnsi="Tahoma" w:cs="Tahoma"/>
          <w:sz w:val="20"/>
          <w:szCs w:val="20"/>
        </w:rPr>
        <w:t xml:space="preserve"> </w:t>
      </w:r>
    </w:p>
    <w:p w14:paraId="146709ED" w14:textId="5CF6FFBE" w:rsidR="00817D69" w:rsidRPr="00817D69" w:rsidRDefault="00817D69" w:rsidP="00817D69">
      <w:pPr>
        <w:pStyle w:val="ListParagraph"/>
        <w:numPr>
          <w:ilvl w:val="0"/>
          <w:numId w:val="39"/>
        </w:numPr>
        <w:spacing w:line="276" w:lineRule="auto"/>
        <w:jc w:val="both"/>
        <w:rPr>
          <w:rFonts w:ascii="Tahoma" w:hAnsi="Tahoma" w:cs="Tahoma"/>
          <w:sz w:val="20"/>
          <w:szCs w:val="20"/>
        </w:rPr>
      </w:pPr>
      <w:r w:rsidRPr="00817D69">
        <w:rPr>
          <w:rFonts w:ascii="Tahoma" w:hAnsi="Tahoma" w:cs="Tahoma"/>
          <w:sz w:val="20"/>
          <w:szCs w:val="20"/>
        </w:rPr>
        <w:t xml:space="preserve">enhancing the engagement of civil society organisations and young leaders, particularly from underrepresented groups, in political and electoral processes, including via professional monitoring, observation, capacity building and follow-up </w:t>
      </w:r>
      <w:proofErr w:type="gramStart"/>
      <w:r w:rsidRPr="00817D69">
        <w:rPr>
          <w:rFonts w:ascii="Tahoma" w:hAnsi="Tahoma" w:cs="Tahoma"/>
          <w:sz w:val="20"/>
          <w:szCs w:val="20"/>
        </w:rPr>
        <w:t>activities;</w:t>
      </w:r>
      <w:proofErr w:type="gramEnd"/>
      <w:r w:rsidRPr="00817D69">
        <w:rPr>
          <w:rFonts w:ascii="Tahoma" w:hAnsi="Tahoma" w:cs="Tahoma"/>
          <w:sz w:val="20"/>
          <w:szCs w:val="20"/>
        </w:rPr>
        <w:t xml:space="preserve">  </w:t>
      </w:r>
    </w:p>
    <w:p w14:paraId="61AC1AED" w14:textId="28F28D1F" w:rsidR="00817D69" w:rsidRPr="00817D69" w:rsidRDefault="00817D69" w:rsidP="00817D69">
      <w:pPr>
        <w:pStyle w:val="ListParagraph"/>
        <w:numPr>
          <w:ilvl w:val="0"/>
          <w:numId w:val="39"/>
        </w:numPr>
        <w:spacing w:line="276" w:lineRule="auto"/>
        <w:jc w:val="both"/>
        <w:rPr>
          <w:rFonts w:ascii="Tahoma" w:hAnsi="Tahoma" w:cs="Tahoma"/>
          <w:sz w:val="20"/>
          <w:szCs w:val="20"/>
        </w:rPr>
      </w:pPr>
      <w:r w:rsidRPr="00817D69">
        <w:rPr>
          <w:rFonts w:ascii="Tahoma" w:hAnsi="Tahoma" w:cs="Tahoma"/>
          <w:sz w:val="20"/>
          <w:szCs w:val="20"/>
        </w:rPr>
        <w:t xml:space="preserve">increasing women political participation and representation </w:t>
      </w:r>
      <w:proofErr w:type="gramStart"/>
      <w:r w:rsidR="00185DEC">
        <w:rPr>
          <w:rFonts w:ascii="Tahoma" w:hAnsi="Tahoma" w:cs="Tahoma"/>
          <w:sz w:val="20"/>
          <w:szCs w:val="20"/>
        </w:rPr>
        <w:t>as</w:t>
      </w:r>
      <w:r w:rsidR="00185DEC" w:rsidRPr="00817D69">
        <w:rPr>
          <w:rFonts w:ascii="Tahoma" w:hAnsi="Tahoma" w:cs="Tahoma"/>
          <w:sz w:val="20"/>
          <w:szCs w:val="20"/>
        </w:rPr>
        <w:t xml:space="preserve"> </w:t>
      </w:r>
      <w:r w:rsidRPr="00817D69">
        <w:rPr>
          <w:rFonts w:ascii="Tahoma" w:hAnsi="Tahoma" w:cs="Tahoma"/>
          <w:sz w:val="20"/>
          <w:szCs w:val="20"/>
        </w:rPr>
        <w:t>a result of</w:t>
      </w:r>
      <w:proofErr w:type="gramEnd"/>
      <w:r w:rsidRPr="00817D69">
        <w:rPr>
          <w:rFonts w:ascii="Tahoma" w:hAnsi="Tahoma" w:cs="Tahoma"/>
          <w:sz w:val="20"/>
          <w:szCs w:val="20"/>
        </w:rPr>
        <w:t xml:space="preserve"> enabling legal and safe political environment and gender sensitive media coverage of elections.</w:t>
      </w:r>
    </w:p>
    <w:p w14:paraId="5B35D3BC" w14:textId="77777777" w:rsidR="00817D69" w:rsidRDefault="003F5BE6" w:rsidP="00817D69">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it is looking for </w:t>
      </w:r>
      <w:r w:rsidR="00817D69" w:rsidRPr="00B97B78">
        <w:rPr>
          <w:rFonts w:ascii="Tahoma" w:eastAsia="Calibri" w:hAnsi="Tahoma" w:cs="Tahoma"/>
          <w:sz w:val="20"/>
          <w:szCs w:val="20"/>
          <w:lang w:eastAsia="en-US"/>
        </w:rPr>
        <w:t xml:space="preserve">a maximum of </w:t>
      </w:r>
      <w:r w:rsidR="00817D69">
        <w:rPr>
          <w:rFonts w:ascii="Tahoma" w:eastAsia="Calibri" w:hAnsi="Tahoma" w:cs="Tahoma"/>
          <w:i/>
          <w:sz w:val="20"/>
          <w:szCs w:val="20"/>
          <w:lang w:eastAsia="en-US"/>
        </w:rPr>
        <w:t>twenty</w:t>
      </w:r>
      <w:r w:rsidR="00817D69" w:rsidRPr="00453A9E">
        <w:rPr>
          <w:rFonts w:ascii="Tahoma" w:eastAsia="Calibri" w:hAnsi="Tahoma" w:cs="Tahoma"/>
          <w:sz w:val="20"/>
          <w:szCs w:val="20"/>
          <w:lang w:eastAsia="en-US"/>
        </w:rPr>
        <w:t xml:space="preserve"> </w:t>
      </w:r>
      <w:r w:rsidRPr="002A092A">
        <w:rPr>
          <w:rFonts w:ascii="Tahoma" w:hAnsi="Tahoma" w:cs="Tahoma"/>
          <w:sz w:val="20"/>
          <w:szCs w:val="20"/>
        </w:rPr>
        <w:t xml:space="preserve">Provider(s) for the provision of </w:t>
      </w:r>
      <w:r w:rsidR="00817D69" w:rsidRPr="00817D69">
        <w:rPr>
          <w:rFonts w:ascii="Tahoma" w:hAnsi="Tahoma" w:cs="Tahoma"/>
          <w:sz w:val="20"/>
          <w:szCs w:val="20"/>
        </w:rPr>
        <w:t xml:space="preserve">consultancy services on Ukrainian electoral legislation and practice </w:t>
      </w:r>
      <w:r w:rsidRPr="002A092A">
        <w:rPr>
          <w:rFonts w:ascii="Tahoma" w:hAnsi="Tahoma" w:cs="Tahoma"/>
          <w:sz w:val="20"/>
          <w:szCs w:val="20"/>
        </w:rPr>
        <w:t>to be requested by the Council on an as needed basis, in compliance with the ordering procedure defined in the Framework Contract.</w:t>
      </w:r>
    </w:p>
    <w:p w14:paraId="279B4EA2" w14:textId="6F99CB1F" w:rsidR="00817D69" w:rsidRPr="00B97B78" w:rsidRDefault="00817D69" w:rsidP="00817D69">
      <w:pPr>
        <w:spacing w:line="276" w:lineRule="auto"/>
        <w:ind w:left="-142"/>
        <w:jc w:val="both"/>
        <w:rPr>
          <w:rFonts w:ascii="Tahoma" w:hAnsi="Tahoma" w:cs="Tahoma"/>
          <w:sz w:val="20"/>
          <w:szCs w:val="20"/>
        </w:rPr>
      </w:pPr>
      <w:r>
        <w:rPr>
          <w:rFonts w:ascii="Tahoma" w:hAnsi="Tahoma" w:cs="Tahoma"/>
          <w:noProof/>
          <w:sz w:val="20"/>
          <w:szCs w:val="20"/>
          <w:lang w:eastAsia="fr-FR"/>
        </w:rPr>
        <w:t>Expert advice and support</w:t>
      </w:r>
      <w:r w:rsidRPr="00B97B78">
        <w:rPr>
          <w:rFonts w:ascii="Tahoma" w:hAnsi="Tahoma" w:cs="Tahoma"/>
          <w:noProof/>
          <w:sz w:val="20"/>
          <w:szCs w:val="20"/>
          <w:lang w:eastAsia="fr-FR"/>
        </w:rPr>
        <w:t xml:space="preserve"> </w:t>
      </w:r>
      <w:r w:rsidR="00185DEC">
        <w:rPr>
          <w:rFonts w:ascii="Tahoma" w:hAnsi="Tahoma" w:cs="Tahoma"/>
          <w:noProof/>
          <w:sz w:val="20"/>
          <w:szCs w:val="20"/>
          <w:lang w:eastAsia="fr-FR"/>
        </w:rPr>
        <w:t xml:space="preserve">to be provided </w:t>
      </w:r>
      <w:r w:rsidRPr="00CD309A">
        <w:rPr>
          <w:rFonts w:ascii="Tahoma" w:hAnsi="Tahoma" w:cs="Tahoma"/>
          <w:noProof/>
          <w:sz w:val="20"/>
          <w:szCs w:val="20"/>
          <w:lang w:eastAsia="fr-FR"/>
        </w:rPr>
        <w:t>to the Project team on issues related to Ukrainian electoral legislation and practice</w:t>
      </w:r>
      <w:r w:rsidR="00185DEC">
        <w:rPr>
          <w:rFonts w:ascii="Tahoma" w:hAnsi="Tahoma" w:cs="Tahoma"/>
          <w:noProof/>
          <w:sz w:val="20"/>
          <w:szCs w:val="20"/>
          <w:lang w:eastAsia="fr-FR"/>
        </w:rPr>
        <w:t>, as well as national/local referendum issues,</w:t>
      </w:r>
      <w:r>
        <w:rPr>
          <w:rFonts w:ascii="Tahoma" w:hAnsi="Tahoma" w:cs="Tahoma"/>
          <w:noProof/>
          <w:sz w:val="20"/>
          <w:szCs w:val="20"/>
          <w:lang w:eastAsia="fr-FR"/>
        </w:rPr>
        <w:t xml:space="preserve"> </w:t>
      </w:r>
      <w:r w:rsidRPr="00CD309A">
        <w:rPr>
          <w:rFonts w:ascii="Tahoma" w:hAnsi="Tahoma" w:cs="Tahoma"/>
          <w:noProof/>
          <w:sz w:val="20"/>
          <w:szCs w:val="20"/>
          <w:lang w:eastAsia="fr-FR"/>
        </w:rPr>
        <w:t>may include but not be limited to</w:t>
      </w:r>
      <w:r w:rsidRPr="00B97B78">
        <w:rPr>
          <w:rFonts w:ascii="Tahoma" w:hAnsi="Tahoma" w:cs="Tahoma"/>
          <w:sz w:val="20"/>
          <w:szCs w:val="20"/>
        </w:rPr>
        <w:t>:</w:t>
      </w:r>
    </w:p>
    <w:p w14:paraId="0C2470ED" w14:textId="77777777" w:rsidR="00817D69" w:rsidRPr="00573544"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 xml:space="preserve">providing legal and policy </w:t>
      </w:r>
      <w:proofErr w:type="gramStart"/>
      <w:r w:rsidRPr="00573544">
        <w:rPr>
          <w:rFonts w:ascii="Tahoma" w:hAnsi="Tahoma" w:cs="Tahoma"/>
          <w:sz w:val="20"/>
          <w:szCs w:val="20"/>
        </w:rPr>
        <w:t>advice;</w:t>
      </w:r>
      <w:proofErr w:type="gramEnd"/>
    </w:p>
    <w:p w14:paraId="6D0CDFEE" w14:textId="77777777" w:rsidR="00817D69" w:rsidRPr="00573544"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 xml:space="preserve">assessing and commenting on legal and policy documents, preparing overviews in line with the Council of Europe’s standards and identified good </w:t>
      </w:r>
      <w:proofErr w:type="gramStart"/>
      <w:r w:rsidRPr="00573544">
        <w:rPr>
          <w:rFonts w:ascii="Tahoma" w:hAnsi="Tahoma" w:cs="Tahoma"/>
          <w:sz w:val="20"/>
          <w:szCs w:val="20"/>
        </w:rPr>
        <w:t>practices;</w:t>
      </w:r>
      <w:proofErr w:type="gramEnd"/>
    </w:p>
    <w:p w14:paraId="21F79145" w14:textId="77777777" w:rsidR="00817D69" w:rsidRPr="00573544"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 xml:space="preserve">preparing analytical reports and </w:t>
      </w:r>
      <w:proofErr w:type="gramStart"/>
      <w:r w:rsidRPr="00573544">
        <w:rPr>
          <w:rFonts w:ascii="Tahoma" w:hAnsi="Tahoma" w:cs="Tahoma"/>
          <w:sz w:val="20"/>
          <w:szCs w:val="20"/>
        </w:rPr>
        <w:t>recommendations;</w:t>
      </w:r>
      <w:proofErr w:type="gramEnd"/>
      <w:r w:rsidRPr="00573544">
        <w:rPr>
          <w:rFonts w:ascii="Tahoma" w:hAnsi="Tahoma" w:cs="Tahoma"/>
          <w:sz w:val="20"/>
          <w:szCs w:val="20"/>
        </w:rPr>
        <w:t xml:space="preserve"> </w:t>
      </w:r>
    </w:p>
    <w:p w14:paraId="318CB572" w14:textId="77777777" w:rsidR="00817D69" w:rsidRPr="00573544"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 xml:space="preserve">developing policy documents and other </w:t>
      </w:r>
      <w:proofErr w:type="gramStart"/>
      <w:r w:rsidRPr="00573544">
        <w:rPr>
          <w:rFonts w:ascii="Tahoma" w:hAnsi="Tahoma" w:cs="Tahoma"/>
          <w:sz w:val="20"/>
          <w:szCs w:val="20"/>
        </w:rPr>
        <w:t>publications;</w:t>
      </w:r>
      <w:proofErr w:type="gramEnd"/>
      <w:r w:rsidRPr="00573544">
        <w:rPr>
          <w:rFonts w:ascii="Tahoma" w:hAnsi="Tahoma" w:cs="Tahoma"/>
          <w:sz w:val="20"/>
          <w:szCs w:val="20"/>
        </w:rPr>
        <w:t xml:space="preserve"> </w:t>
      </w:r>
    </w:p>
    <w:p w14:paraId="7E19A4C9" w14:textId="77777777" w:rsidR="00817D69" w:rsidRPr="00573544"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 xml:space="preserve">developing training courses and </w:t>
      </w:r>
      <w:proofErr w:type="gramStart"/>
      <w:r w:rsidRPr="00573544">
        <w:rPr>
          <w:rFonts w:ascii="Tahoma" w:hAnsi="Tahoma" w:cs="Tahoma"/>
          <w:sz w:val="20"/>
          <w:szCs w:val="20"/>
        </w:rPr>
        <w:t>materials;</w:t>
      </w:r>
      <w:proofErr w:type="gramEnd"/>
    </w:p>
    <w:p w14:paraId="38D3B313" w14:textId="77777777" w:rsidR="00817D69" w:rsidRPr="00573544"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condu</w:t>
      </w:r>
      <w:r>
        <w:rPr>
          <w:rFonts w:ascii="Tahoma" w:hAnsi="Tahoma" w:cs="Tahoma"/>
          <w:sz w:val="20"/>
          <w:szCs w:val="20"/>
        </w:rPr>
        <w:t>c</w:t>
      </w:r>
      <w:r w:rsidRPr="00573544">
        <w:rPr>
          <w:rFonts w:ascii="Tahoma" w:hAnsi="Tahoma" w:cs="Tahoma"/>
          <w:sz w:val="20"/>
          <w:szCs w:val="20"/>
        </w:rPr>
        <w:t xml:space="preserve">ting trainings / workshops / </w:t>
      </w:r>
      <w:proofErr w:type="gramStart"/>
      <w:r w:rsidRPr="00573544">
        <w:rPr>
          <w:rFonts w:ascii="Tahoma" w:hAnsi="Tahoma" w:cs="Tahoma"/>
          <w:sz w:val="20"/>
          <w:szCs w:val="20"/>
        </w:rPr>
        <w:t>seminars;</w:t>
      </w:r>
      <w:proofErr w:type="gramEnd"/>
    </w:p>
    <w:p w14:paraId="2C89A3B7" w14:textId="77777777" w:rsidR="00817D69" w:rsidRPr="00573544"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 xml:space="preserve">developing strategies and methodologies, as well as providing follow-up for their </w:t>
      </w:r>
      <w:proofErr w:type="gramStart"/>
      <w:r w:rsidRPr="00573544">
        <w:rPr>
          <w:rFonts w:ascii="Tahoma" w:hAnsi="Tahoma" w:cs="Tahoma"/>
          <w:sz w:val="20"/>
          <w:szCs w:val="20"/>
        </w:rPr>
        <w:t>implementation;</w:t>
      </w:r>
      <w:proofErr w:type="gramEnd"/>
    </w:p>
    <w:p w14:paraId="375A65B8" w14:textId="77777777" w:rsidR="00817D69" w:rsidRPr="00573544"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 xml:space="preserve">conducting needs assessment and preparing summary reports on specific </w:t>
      </w:r>
      <w:proofErr w:type="gramStart"/>
      <w:r w:rsidRPr="00573544">
        <w:rPr>
          <w:rFonts w:ascii="Tahoma" w:hAnsi="Tahoma" w:cs="Tahoma"/>
          <w:sz w:val="20"/>
          <w:szCs w:val="20"/>
        </w:rPr>
        <w:t>issues;</w:t>
      </w:r>
      <w:proofErr w:type="gramEnd"/>
    </w:p>
    <w:p w14:paraId="21FD0D33" w14:textId="77777777" w:rsidR="00817D69" w:rsidRPr="00573544"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 xml:space="preserve">legal proofreading and editing </w:t>
      </w:r>
      <w:proofErr w:type="gramStart"/>
      <w:r w:rsidRPr="00573544">
        <w:rPr>
          <w:rFonts w:ascii="Tahoma" w:hAnsi="Tahoma" w:cs="Tahoma"/>
          <w:sz w:val="20"/>
          <w:szCs w:val="20"/>
        </w:rPr>
        <w:t>researches</w:t>
      </w:r>
      <w:proofErr w:type="gramEnd"/>
      <w:r w:rsidRPr="00573544">
        <w:rPr>
          <w:rFonts w:ascii="Tahoma" w:hAnsi="Tahoma" w:cs="Tahoma"/>
          <w:sz w:val="20"/>
          <w:szCs w:val="20"/>
        </w:rPr>
        <w:t xml:space="preserve"> and Project related documents;</w:t>
      </w:r>
    </w:p>
    <w:p w14:paraId="03F030B4" w14:textId="77777777" w:rsidR="00817D69" w:rsidRPr="00573544"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 xml:space="preserve">developing content for infographics and other Project’s public awareness raising </w:t>
      </w:r>
      <w:proofErr w:type="gramStart"/>
      <w:r w:rsidRPr="00573544">
        <w:rPr>
          <w:rFonts w:ascii="Tahoma" w:hAnsi="Tahoma" w:cs="Tahoma"/>
          <w:sz w:val="20"/>
          <w:szCs w:val="20"/>
        </w:rPr>
        <w:t>materials;</w:t>
      </w:r>
      <w:proofErr w:type="gramEnd"/>
    </w:p>
    <w:p w14:paraId="30890E55" w14:textId="77777777" w:rsidR="00817D69" w:rsidRPr="00573544"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 xml:space="preserve">participating in events organized with the support of the Project (meetings, round tables, workshops, seminars, working groups, trainings, conferences, high level meetings, study visits, regional events, online events), preparing and making </w:t>
      </w:r>
      <w:proofErr w:type="gramStart"/>
      <w:r w:rsidRPr="00573544">
        <w:rPr>
          <w:rFonts w:ascii="Tahoma" w:hAnsi="Tahoma" w:cs="Tahoma"/>
          <w:sz w:val="20"/>
          <w:szCs w:val="20"/>
        </w:rPr>
        <w:t>presentations;</w:t>
      </w:r>
      <w:proofErr w:type="gramEnd"/>
    </w:p>
    <w:p w14:paraId="14F79B6A" w14:textId="77777777" w:rsidR="00817D69" w:rsidRDefault="00817D69" w:rsidP="00817D69">
      <w:pPr>
        <w:pStyle w:val="ListParagraph"/>
        <w:numPr>
          <w:ilvl w:val="0"/>
          <w:numId w:val="41"/>
        </w:numPr>
        <w:shd w:val="clear" w:color="auto" w:fill="FFFFFF" w:themeFill="background1"/>
        <w:autoSpaceDE w:val="0"/>
        <w:autoSpaceDN w:val="0"/>
        <w:adjustRightInd w:val="0"/>
        <w:spacing w:line="276" w:lineRule="auto"/>
        <w:jc w:val="both"/>
        <w:rPr>
          <w:rFonts w:ascii="Tahoma" w:hAnsi="Tahoma" w:cs="Tahoma"/>
          <w:sz w:val="20"/>
          <w:szCs w:val="20"/>
        </w:rPr>
      </w:pPr>
      <w:r w:rsidRPr="00573544">
        <w:rPr>
          <w:rFonts w:ascii="Tahoma" w:hAnsi="Tahoma" w:cs="Tahoma"/>
          <w:sz w:val="20"/>
          <w:szCs w:val="20"/>
        </w:rPr>
        <w:t xml:space="preserve">moderating / facilitating discussions. </w:t>
      </w:r>
    </w:p>
    <w:p w14:paraId="7A11DE63" w14:textId="77777777" w:rsidR="00817D69" w:rsidRPr="00CD309A" w:rsidRDefault="00817D69" w:rsidP="00817D69">
      <w:pPr>
        <w:pStyle w:val="ListParagraph"/>
        <w:shd w:val="clear" w:color="auto" w:fill="FFFFFF" w:themeFill="background1"/>
        <w:autoSpaceDE w:val="0"/>
        <w:autoSpaceDN w:val="0"/>
        <w:adjustRightInd w:val="0"/>
        <w:spacing w:line="276" w:lineRule="auto"/>
        <w:ind w:left="1500"/>
        <w:jc w:val="both"/>
        <w:rPr>
          <w:rFonts w:ascii="Tahoma" w:hAnsi="Tahoma" w:cs="Tahoma"/>
          <w:sz w:val="20"/>
          <w:szCs w:val="20"/>
        </w:rPr>
      </w:pPr>
    </w:p>
    <w:p w14:paraId="1A8D749A" w14:textId="292A0D34" w:rsidR="00817D69" w:rsidRPr="002A092A" w:rsidRDefault="00817D69" w:rsidP="00817D69">
      <w:pPr>
        <w:spacing w:line="276" w:lineRule="auto"/>
        <w:ind w:left="-142"/>
        <w:jc w:val="both"/>
        <w:rPr>
          <w:rFonts w:ascii="Tahoma" w:hAnsi="Tahoma" w:cs="Tahoma"/>
          <w:sz w:val="20"/>
          <w:szCs w:val="20"/>
        </w:rPr>
      </w:pPr>
      <w:r w:rsidRPr="00801C7F">
        <w:rPr>
          <w:rFonts w:ascii="Tahoma" w:hAnsi="Tahoma" w:cs="Tahoma"/>
          <w:sz w:val="20"/>
          <w:szCs w:val="20"/>
        </w:rPr>
        <w:t xml:space="preserve">The above list is not considered exhaustive. The Council reserves the right to request deliverables not explicitly mentioned in the above list of expected </w:t>
      </w:r>
      <w:proofErr w:type="gramStart"/>
      <w:r w:rsidRPr="00801C7F">
        <w:rPr>
          <w:rFonts w:ascii="Tahoma" w:hAnsi="Tahoma" w:cs="Tahoma"/>
          <w:sz w:val="20"/>
          <w:szCs w:val="20"/>
        </w:rPr>
        <w:t>services,</w:t>
      </w:r>
      <w:r w:rsidR="009A6689">
        <w:rPr>
          <w:rFonts w:ascii="Tahoma" w:hAnsi="Tahoma" w:cs="Tahoma"/>
          <w:sz w:val="20"/>
          <w:szCs w:val="20"/>
        </w:rPr>
        <w:t xml:space="preserve"> </w:t>
      </w:r>
      <w:r w:rsidRPr="00801C7F">
        <w:rPr>
          <w:rFonts w:ascii="Tahoma" w:hAnsi="Tahoma" w:cs="Tahoma"/>
          <w:sz w:val="20"/>
          <w:szCs w:val="20"/>
        </w:rPr>
        <w:t>but</w:t>
      </w:r>
      <w:proofErr w:type="gramEnd"/>
      <w:r w:rsidRPr="00801C7F">
        <w:rPr>
          <w:rFonts w:ascii="Tahoma" w:hAnsi="Tahoma" w:cs="Tahoma"/>
          <w:sz w:val="20"/>
          <w:szCs w:val="20"/>
        </w:rPr>
        <w:t xml:space="preserve"> related to the field of expertise object of the present Framework Contract. The services will be requested by the Council on an as needed basis, in compliance with the ordering procedure defined in the Framework Contract.</w:t>
      </w:r>
    </w:p>
    <w:p w14:paraId="5BD22326" w14:textId="77777777" w:rsidR="00817D69" w:rsidRPr="002A092A" w:rsidRDefault="00817D69" w:rsidP="00817D69">
      <w:pPr>
        <w:spacing w:line="276" w:lineRule="auto"/>
        <w:ind w:left="-142"/>
        <w:jc w:val="both"/>
        <w:rPr>
          <w:rFonts w:ascii="Tahoma" w:hAnsi="Tahoma" w:cs="Tahoma"/>
          <w:sz w:val="20"/>
          <w:szCs w:val="20"/>
        </w:rPr>
      </w:pP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4F21F2D0"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817D69">
        <w:rPr>
          <w:rFonts w:ascii="Tahoma" w:hAnsi="Tahoma" w:cs="Tahoma"/>
          <w:sz w:val="20"/>
          <w:szCs w:val="20"/>
        </w:rPr>
        <w:t>2</w:t>
      </w:r>
      <w:r w:rsidRPr="002A092A">
        <w:rPr>
          <w:rFonts w:ascii="Tahoma" w:hAnsi="Tahoma" w:cs="Tahoma"/>
          <w:sz w:val="20"/>
          <w:szCs w:val="20"/>
        </w:rPr>
        <w:t xml:space="preserve"> (</w:t>
      </w:r>
      <w:r w:rsidR="00817D69">
        <w:rPr>
          <w:rFonts w:ascii="Tahoma" w:hAnsi="Tahoma" w:cs="Tahoma"/>
          <w:sz w:val="20"/>
          <w:szCs w:val="20"/>
        </w:rPr>
        <w:t>two</w:t>
      </w:r>
      <w:r w:rsidRPr="002A092A">
        <w:rPr>
          <w:rFonts w:ascii="Tahoma" w:hAnsi="Tahoma" w:cs="Tahoma"/>
          <w:sz w:val="20"/>
          <w:szCs w:val="20"/>
        </w:rPr>
        <w:t xml:space="preserve">) working days after its reception. </w:t>
      </w:r>
    </w:p>
    <w:p w14:paraId="0F3C6789" w14:textId="77777777" w:rsidR="009A6689" w:rsidRDefault="009A6689" w:rsidP="003F5BE6">
      <w:pPr>
        <w:spacing w:line="276" w:lineRule="auto"/>
        <w:ind w:left="-142"/>
        <w:jc w:val="both"/>
        <w:rPr>
          <w:rFonts w:ascii="Tahoma" w:hAnsi="Tahoma" w:cs="Tahoma"/>
          <w:sz w:val="20"/>
          <w:szCs w:val="20"/>
          <w:highlight w:val="cyan"/>
        </w:rPr>
      </w:pPr>
    </w:p>
    <w:p w14:paraId="0717E828" w14:textId="4D49472D" w:rsidR="003F5BE6" w:rsidRPr="009A6689" w:rsidRDefault="003F5BE6" w:rsidP="003F5BE6">
      <w:pPr>
        <w:spacing w:line="276" w:lineRule="auto"/>
        <w:ind w:left="-142"/>
        <w:jc w:val="both"/>
        <w:rPr>
          <w:rFonts w:ascii="Tahoma" w:hAnsi="Tahoma" w:cs="Tahoma"/>
          <w:b/>
          <w:sz w:val="20"/>
          <w:szCs w:val="20"/>
        </w:rPr>
      </w:pPr>
      <w:r w:rsidRPr="009A6689">
        <w:rPr>
          <w:rFonts w:ascii="Tahoma" w:hAnsi="Tahoma" w:cs="Tahoma"/>
          <w:b/>
          <w:sz w:val="20"/>
          <w:szCs w:val="20"/>
        </w:rPr>
        <w:t>Pooling</w:t>
      </w:r>
    </w:p>
    <w:p w14:paraId="3B3206BF" w14:textId="77777777" w:rsidR="003F5BE6" w:rsidRPr="009A6689" w:rsidRDefault="003F5BE6" w:rsidP="003F5BE6">
      <w:pPr>
        <w:spacing w:line="276" w:lineRule="auto"/>
        <w:ind w:left="-142"/>
        <w:jc w:val="both"/>
        <w:rPr>
          <w:rFonts w:ascii="Tahoma" w:hAnsi="Tahoma" w:cs="Tahoma"/>
          <w:sz w:val="20"/>
          <w:szCs w:val="20"/>
        </w:rPr>
      </w:pPr>
      <w:r w:rsidRPr="009A6689">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9A6689" w:rsidRDefault="003F5BE6" w:rsidP="00976B60">
      <w:pPr>
        <w:pStyle w:val="Default"/>
        <w:numPr>
          <w:ilvl w:val="0"/>
          <w:numId w:val="5"/>
        </w:numPr>
        <w:ind w:left="567"/>
        <w:rPr>
          <w:rFonts w:ascii="Tahoma" w:hAnsi="Tahoma" w:cs="Tahoma"/>
          <w:sz w:val="20"/>
          <w:szCs w:val="20"/>
        </w:rPr>
      </w:pPr>
      <w:r w:rsidRPr="009A6689">
        <w:rPr>
          <w:rFonts w:ascii="Tahoma" w:hAnsi="Tahoma" w:cs="Tahoma"/>
          <w:sz w:val="20"/>
          <w:szCs w:val="20"/>
        </w:rPr>
        <w:t>quality (including as appropriate: capability, expertise, past performance, availability of resources and proposed methods of undertaking the work</w:t>
      </w:r>
      <w:proofErr w:type="gramStart"/>
      <w:r w:rsidRPr="009A6689">
        <w:rPr>
          <w:rFonts w:ascii="Tahoma" w:hAnsi="Tahoma" w:cs="Tahoma"/>
          <w:sz w:val="20"/>
          <w:szCs w:val="20"/>
        </w:rPr>
        <w:t>);</w:t>
      </w:r>
      <w:proofErr w:type="gramEnd"/>
    </w:p>
    <w:p w14:paraId="01E5A3DC" w14:textId="77777777" w:rsidR="003F5BE6" w:rsidRPr="009A6689" w:rsidRDefault="003F5BE6" w:rsidP="00976B60">
      <w:pPr>
        <w:pStyle w:val="Default"/>
        <w:numPr>
          <w:ilvl w:val="0"/>
          <w:numId w:val="5"/>
        </w:numPr>
        <w:ind w:left="567"/>
        <w:rPr>
          <w:rFonts w:ascii="Tahoma" w:hAnsi="Tahoma" w:cs="Tahoma"/>
          <w:sz w:val="20"/>
          <w:szCs w:val="20"/>
        </w:rPr>
      </w:pPr>
      <w:r w:rsidRPr="009A6689">
        <w:rPr>
          <w:rFonts w:ascii="Tahoma" w:hAnsi="Tahoma" w:cs="Tahoma"/>
          <w:sz w:val="20"/>
          <w:szCs w:val="20"/>
        </w:rPr>
        <w:t>availability (including, without limitation, capacity to meet required deadlines and, where relevant, geographical location); and</w:t>
      </w:r>
    </w:p>
    <w:p w14:paraId="61CBF01C" w14:textId="77777777" w:rsidR="003F5BE6" w:rsidRPr="009A6689" w:rsidRDefault="003F5BE6" w:rsidP="00976B60">
      <w:pPr>
        <w:pStyle w:val="Default"/>
        <w:numPr>
          <w:ilvl w:val="0"/>
          <w:numId w:val="5"/>
        </w:numPr>
        <w:ind w:left="567"/>
        <w:rPr>
          <w:rFonts w:ascii="Tahoma" w:hAnsi="Tahoma" w:cs="Tahoma"/>
          <w:sz w:val="20"/>
          <w:szCs w:val="20"/>
        </w:rPr>
      </w:pPr>
      <w:r w:rsidRPr="009A6689">
        <w:rPr>
          <w:rFonts w:ascii="Tahoma" w:hAnsi="Tahoma" w:cs="Tahoma"/>
          <w:sz w:val="20"/>
          <w:szCs w:val="20"/>
        </w:rPr>
        <w:t>price.</w:t>
      </w:r>
    </w:p>
    <w:p w14:paraId="67C73D0F" w14:textId="1B5CB29C" w:rsidR="003F5BE6" w:rsidRPr="009A6689" w:rsidRDefault="003F5BE6" w:rsidP="003F5BE6">
      <w:pPr>
        <w:spacing w:line="276" w:lineRule="auto"/>
        <w:ind w:left="-142"/>
        <w:jc w:val="both"/>
        <w:rPr>
          <w:rFonts w:ascii="Tahoma" w:hAnsi="Tahoma" w:cs="Tahoma"/>
          <w:sz w:val="20"/>
          <w:szCs w:val="20"/>
        </w:rPr>
      </w:pPr>
      <w:r w:rsidRPr="009A6689">
        <w:rPr>
          <w:rFonts w:ascii="Tahoma" w:hAnsi="Tahoma" w:cs="Tahoma"/>
          <w:sz w:val="20"/>
          <w:szCs w:val="20"/>
        </w:rPr>
        <w:lastRenderedPageBreak/>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50019D3"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9A6689">
        <w:rPr>
          <w:rFonts w:ascii="Tahoma" w:hAnsi="Tahoma" w:cs="Tahoma"/>
          <w:sz w:val="20"/>
          <w:szCs w:val="20"/>
        </w:rPr>
        <w:t xml:space="preserve">in Euros </w:t>
      </w:r>
      <w:r w:rsidR="009A6689">
        <w:rPr>
          <w:rFonts w:ascii="Tahoma" w:hAnsi="Tahoma" w:cs="Tahoma"/>
          <w:sz w:val="20"/>
          <w:szCs w:val="20"/>
        </w:rPr>
        <w:t xml:space="preserve">with and </w:t>
      </w:r>
      <w:r w:rsidRPr="009A6689">
        <w:rPr>
          <w:rFonts w:ascii="Tahoma" w:hAnsi="Tahoma" w:cs="Tahoma"/>
          <w:sz w:val="20"/>
          <w:szCs w:val="20"/>
        </w:rPr>
        <w:t>without</w:t>
      </w:r>
      <w:r w:rsidRPr="002A092A">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10DD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21522D33"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3FEB7105" w:rsidR="003F5BE6" w:rsidRDefault="003F5BE6" w:rsidP="009A6689">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465B9D97" w14:textId="09CEF466" w:rsidR="009A6689" w:rsidRPr="002A092A" w:rsidRDefault="009A6689" w:rsidP="009A6689">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without VAT</w:t>
            </w:r>
          </w:p>
          <w:p w14:paraId="50EF7924" w14:textId="77777777" w:rsidR="003F5BE6" w:rsidRPr="002A092A" w:rsidRDefault="003F5BE6" w:rsidP="009A6689">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8FDEDB5" w14:textId="77777777" w:rsidR="009A6689" w:rsidRDefault="009A6689" w:rsidP="009A6689">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6056D02C" w14:textId="77777777" w:rsidR="009A6689" w:rsidRDefault="009A6689" w:rsidP="009A6689">
            <w:pPr>
              <w:spacing w:line="276" w:lineRule="auto"/>
              <w:ind w:left="-142" w:right="-84"/>
              <w:jc w:val="center"/>
              <w:rPr>
                <w:rFonts w:ascii="Tahoma" w:hAnsi="Tahoma" w:cs="Tahoma"/>
                <w:b/>
                <w:sz w:val="18"/>
                <w:szCs w:val="18"/>
                <w:lang w:eastAsia="en-US"/>
              </w:rPr>
            </w:pPr>
            <w:r>
              <w:rPr>
                <w:rFonts w:ascii="Tahoma" w:hAnsi="Tahoma" w:cs="Tahoma"/>
                <w:b/>
                <w:sz w:val="18"/>
                <w:szCs w:val="18"/>
                <w:lang w:eastAsia="en-US"/>
              </w:rPr>
              <w:t>with VAT</w:t>
            </w:r>
          </w:p>
          <w:p w14:paraId="456DEF65" w14:textId="471088A4" w:rsidR="003F5BE6" w:rsidRPr="002A092A" w:rsidRDefault="003F5BE6" w:rsidP="009A6689">
            <w:pPr>
              <w:spacing w:line="276" w:lineRule="auto"/>
              <w:ind w:left="-142" w:right="-84"/>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0D5A116C" w:rsidR="003F5BE6" w:rsidRPr="002A092A" w:rsidRDefault="009A6689" w:rsidP="003F5BE6">
            <w:pPr>
              <w:spacing w:line="276" w:lineRule="auto"/>
              <w:ind w:left="34"/>
              <w:rPr>
                <w:rFonts w:ascii="Tahoma" w:hAnsi="Tahoma" w:cs="Tahoma"/>
                <w:sz w:val="18"/>
                <w:szCs w:val="18"/>
                <w:highlight w:val="yellow"/>
                <w:lang w:eastAsia="en-US"/>
              </w:rPr>
            </w:pPr>
            <w:r w:rsidRPr="00801C7F">
              <w:rPr>
                <w:rFonts w:ascii="Tahoma" w:hAnsi="Tahoma" w:cs="Tahoma"/>
                <w:sz w:val="18"/>
                <w:szCs w:val="18"/>
                <w:lang w:eastAsia="en-US"/>
              </w:rPr>
              <w:t>Daily fee for consultancy services on</w:t>
            </w:r>
            <w:r>
              <w:rPr>
                <w:rFonts w:ascii="Tahoma" w:hAnsi="Tahoma" w:cs="Tahoma"/>
                <w:sz w:val="18"/>
                <w:szCs w:val="18"/>
                <w:lang w:eastAsia="en-US"/>
              </w:rPr>
              <w:t xml:space="preserve"> Ukrainian electoral</w:t>
            </w:r>
            <w:r w:rsidR="00185DEC">
              <w:rPr>
                <w:rFonts w:ascii="Tahoma" w:hAnsi="Tahoma" w:cs="Tahoma"/>
                <w:sz w:val="18"/>
                <w:szCs w:val="18"/>
                <w:lang w:eastAsia="en-US"/>
              </w:rPr>
              <w:t>/referendum</w:t>
            </w:r>
            <w:r>
              <w:rPr>
                <w:rFonts w:ascii="Tahoma" w:hAnsi="Tahoma" w:cs="Tahoma"/>
                <w:sz w:val="18"/>
                <w:szCs w:val="18"/>
                <w:lang w:eastAsia="en-US"/>
              </w:rPr>
              <w:t xml:space="preserve"> legislation and practice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4026288A" w:rsidR="003F5BE6" w:rsidRPr="002A092A" w:rsidRDefault="003F5BE6" w:rsidP="009A6689">
            <w:pPr>
              <w:spacing w:line="276" w:lineRule="auto"/>
              <w:ind w:left="-142" w:right="-91"/>
              <w:rPr>
                <w:rFonts w:ascii="Tahoma" w:hAnsi="Tahoma" w:cs="Tahoma"/>
                <w:sz w:val="18"/>
                <w:szCs w:val="18"/>
                <w:highlight w:val="yellow"/>
                <w:lang w:eastAsia="en-US"/>
              </w:rPr>
            </w:pPr>
          </w:p>
        </w:tc>
      </w:tr>
    </w:tbl>
    <w:p w14:paraId="6B1A9F3C" w14:textId="77777777" w:rsidR="00081644" w:rsidRDefault="00081644" w:rsidP="00081644">
      <w:pPr>
        <w:ind w:left="-142"/>
        <w:rPr>
          <w:rFonts w:ascii="Tahoma" w:hAnsi="Tahoma" w:cs="Tahoma"/>
          <w:b/>
        </w:rPr>
      </w:pPr>
      <w:bookmarkStart w:id="0" w:name="_Hlk62556255"/>
    </w:p>
    <w:p w14:paraId="54C25D87" w14:textId="77777777" w:rsidR="00081644" w:rsidRPr="00026E8A" w:rsidRDefault="00081644" w:rsidP="00081644">
      <w:pPr>
        <w:pBdr>
          <w:bottom w:val="single" w:sz="2" w:space="1" w:color="808080" w:themeColor="background1" w:themeShade="80"/>
        </w:pBdr>
        <w:rPr>
          <w:rFonts w:ascii="Tahoma" w:hAnsi="Tahoma" w:cs="Tahoma"/>
          <w:b/>
          <w:highlight w:val="cyan"/>
        </w:rPr>
      </w:pPr>
      <w:bookmarkStart w:id="1" w:name="_Hlk62555567"/>
    </w:p>
    <w:p w14:paraId="3F8AE500" w14:textId="2E843B81" w:rsidR="00081644" w:rsidRPr="00026E8A" w:rsidRDefault="00081644" w:rsidP="0008164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081644" w:rsidRPr="00026E8A" w14:paraId="43D3E447" w14:textId="77777777" w:rsidTr="00B37702">
        <w:tc>
          <w:tcPr>
            <w:tcW w:w="9105" w:type="dxa"/>
            <w:shd w:val="clear" w:color="auto" w:fill="DBE5F1" w:themeFill="accent1" w:themeFillTint="33"/>
            <w:vAlign w:val="center"/>
          </w:tcPr>
          <w:p w14:paraId="4E800C7D" w14:textId="77777777" w:rsidR="00081644" w:rsidRPr="00026E8A" w:rsidRDefault="00081644" w:rsidP="00B37702">
            <w:pPr>
              <w:spacing w:before="120" w:after="120"/>
              <w:rPr>
                <w:rFonts w:ascii="Tahoma" w:hAnsi="Tahoma" w:cs="Tahoma"/>
                <w:sz w:val="20"/>
                <w:szCs w:val="20"/>
                <w:highlight w:val="cyan"/>
              </w:rPr>
            </w:pPr>
            <w:r w:rsidRPr="009A6689">
              <w:rPr>
                <w:rFonts w:ascii="Tahoma" w:hAnsi="Tahoma" w:cs="Tahoma"/>
                <w:sz w:val="20"/>
                <w:szCs w:val="20"/>
              </w:rPr>
              <w:t>This Framework Contract</w:t>
            </w:r>
            <w:r w:rsidRPr="009A6689">
              <w:rPr>
                <w:rFonts w:ascii="Tahoma" w:eastAsia="Calibri" w:hAnsi="Tahoma" w:cs="Tahoma"/>
                <w:sz w:val="20"/>
                <w:szCs w:val="20"/>
                <w:lang w:val="en-US" w:eastAsia="en-US"/>
              </w:rPr>
              <w:t xml:space="preserve"> takes effect as from the date of its signature by both parties</w:t>
            </w:r>
            <w:r w:rsidRPr="009A6689">
              <w:rPr>
                <w:rFonts w:ascii="Tahoma" w:hAnsi="Tahoma" w:cs="Tahoma"/>
                <w:sz w:val="20"/>
                <w:szCs w:val="20"/>
              </w:rPr>
              <w:t xml:space="preserve"> </w:t>
            </w:r>
            <w:r w:rsidRPr="009A6689">
              <w:rPr>
                <w:rFonts w:ascii="Tahoma" w:hAnsi="Tahoma" w:cs="Tahoma"/>
                <w:color w:val="C00000"/>
                <w:sz w:val="20"/>
                <w:szCs w:val="20"/>
              </w:rPr>
              <w:t xml:space="preserve">and </w:t>
            </w:r>
            <w:r w:rsidRPr="009A6689">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D82CA61D4D4633AEFFF895473F4E5E"/>
              </w:placeholder>
              <w:date w:fullDate="2023-12-31T00:00:00Z">
                <w:dateFormat w:val="dd/MM/yyyy"/>
                <w:lid w:val="fr-FR"/>
                <w:storeMappedDataAs w:val="dateTime"/>
                <w:calendar w:val="gregorian"/>
              </w:date>
            </w:sdtPr>
            <w:sdtEndPr>
              <w:rPr>
                <w:rStyle w:val="Style71"/>
              </w:rPr>
            </w:sdtEndPr>
            <w:sdtContent>
              <w:p w14:paraId="216BE8EF" w14:textId="1BB797AB" w:rsidR="00081644" w:rsidRPr="009A6689" w:rsidRDefault="009A6689" w:rsidP="00B37702">
                <w:pPr>
                  <w:spacing w:before="120" w:after="120"/>
                  <w:rPr>
                    <w:rStyle w:val="Style71"/>
                    <w:rFonts w:ascii="Tahoma" w:hAnsi="Tahoma"/>
                  </w:rPr>
                </w:pPr>
                <w:r w:rsidRPr="009A6689">
                  <w:rPr>
                    <w:rStyle w:val="Style71"/>
                    <w:rFonts w:ascii="Tahoma" w:hAnsi="Tahoma" w:cs="Tahoma"/>
                    <w:szCs w:val="20"/>
                  </w:rPr>
                  <w:t>31/12/2023</w:t>
                </w:r>
              </w:p>
            </w:sdtContent>
          </w:sdt>
        </w:tc>
      </w:tr>
      <w:tr w:rsidR="00081644" w:rsidRPr="00026E8A" w14:paraId="3FC7A1FD" w14:textId="77777777" w:rsidTr="00B37702">
        <w:tc>
          <w:tcPr>
            <w:tcW w:w="9105" w:type="dxa"/>
            <w:shd w:val="clear" w:color="auto" w:fill="DBE5F1" w:themeFill="accent1" w:themeFillTint="33"/>
            <w:vAlign w:val="center"/>
          </w:tcPr>
          <w:p w14:paraId="32E94E43" w14:textId="77777777" w:rsidR="00081644" w:rsidRPr="00026E8A" w:rsidRDefault="00081644" w:rsidP="00B37702">
            <w:pPr>
              <w:spacing w:before="120" w:after="120"/>
              <w:rPr>
                <w:rFonts w:ascii="Tahoma" w:hAnsi="Tahoma" w:cs="Tahoma"/>
                <w:sz w:val="20"/>
                <w:szCs w:val="20"/>
                <w:highlight w:val="cyan"/>
              </w:rPr>
            </w:pPr>
            <w:r w:rsidRPr="009A6689">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B880B9843D104109802523EA3F9BBACF"/>
              </w:placeholder>
              <w:date w:fullDate="2024-12-31T00:00:00Z">
                <w:dateFormat w:val="dd/MM/yyyy"/>
                <w:lid w:val="fr-FR"/>
                <w:storeMappedDataAs w:val="dateTime"/>
                <w:calendar w:val="gregorian"/>
              </w:date>
            </w:sdtPr>
            <w:sdtEndPr>
              <w:rPr>
                <w:rStyle w:val="Style71"/>
              </w:rPr>
            </w:sdtEndPr>
            <w:sdtContent>
              <w:p w14:paraId="3B6C2B58" w14:textId="557EE7D1" w:rsidR="00081644" w:rsidRPr="009A6689" w:rsidRDefault="009A6689" w:rsidP="00B37702">
                <w:pPr>
                  <w:spacing w:before="120" w:after="120"/>
                  <w:rPr>
                    <w:rStyle w:val="Style71"/>
                    <w:rFonts w:ascii="Tahoma" w:hAnsi="Tahoma" w:cs="Tahoma"/>
                  </w:rPr>
                </w:pPr>
                <w:r w:rsidRPr="009A6689">
                  <w:rPr>
                    <w:rStyle w:val="Style71"/>
                    <w:rFonts w:ascii="Tahoma" w:hAnsi="Tahoma" w:cs="Tahoma"/>
                    <w:szCs w:val="20"/>
                  </w:rPr>
                  <w:t>31/12/2024</w:t>
                </w:r>
              </w:p>
            </w:sdtContent>
          </w:sdt>
        </w:tc>
      </w:tr>
      <w:bookmarkEnd w:id="0"/>
      <w:bookmarkEnd w:id="1"/>
    </w:tbl>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proofErr w:type="gramStart"/>
      <w:r w:rsidR="0075705D" w:rsidRPr="002A092A">
        <w:rPr>
          <w:rFonts w:ascii="Tahoma" w:hAnsi="Tahoma" w:cs="Tahoma"/>
          <w:sz w:val="20"/>
          <w:szCs w:val="20"/>
        </w:rPr>
        <w:t>T</w:t>
      </w:r>
      <w:r w:rsidRPr="002A092A">
        <w:rPr>
          <w:rFonts w:ascii="Tahoma" w:hAnsi="Tahoma" w:cs="Tahoma"/>
          <w:sz w:val="20"/>
          <w:szCs w:val="20"/>
        </w:rPr>
        <w:t>o</w:t>
      </w:r>
      <w:proofErr w:type="gramEnd"/>
      <w:r w:rsidRPr="002A092A">
        <w:rPr>
          <w:rFonts w:ascii="Tahoma" w:hAnsi="Tahoma" w:cs="Tahoma"/>
          <w:sz w:val="20"/>
          <w:szCs w:val="20"/>
        </w:rPr>
        <w:t xml:space="preserve">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BF8B3"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5C691752" w:rsidR="003A0F5F" w:rsidRDefault="009A6689" w:rsidP="003A0F5F">
            <w:pPr>
              <w:rPr>
                <w:rFonts w:ascii="Tahoma" w:hAnsi="Tahoma" w:cs="Tahoma"/>
                <w:sz w:val="20"/>
                <w:szCs w:val="20"/>
              </w:rPr>
            </w:pPr>
            <w:r>
              <w:rPr>
                <w:rFonts w:ascii="Tahoma" w:hAnsi="Tahoma" w:cs="Tahoma"/>
                <w:sz w:val="20"/>
                <w:szCs w:val="20"/>
              </w:rPr>
              <w:t>Vahagn Muradyan,</w:t>
            </w:r>
          </w:p>
          <w:p w14:paraId="46B081ED" w14:textId="007271E1" w:rsidR="009A6689" w:rsidRDefault="009A6689" w:rsidP="003A0F5F">
            <w:pPr>
              <w:rPr>
                <w:rFonts w:ascii="Tahoma" w:hAnsi="Tahoma" w:cs="Tahoma"/>
                <w:sz w:val="20"/>
                <w:szCs w:val="20"/>
              </w:rPr>
            </w:pPr>
            <w:r>
              <w:rPr>
                <w:rFonts w:ascii="Tahoma" w:hAnsi="Tahoma" w:cs="Tahoma"/>
                <w:sz w:val="20"/>
                <w:szCs w:val="20"/>
              </w:rPr>
              <w:t xml:space="preserve">Deputy Head of the </w:t>
            </w:r>
          </w:p>
          <w:p w14:paraId="418770B9" w14:textId="1DB32540" w:rsidR="009A6689" w:rsidRDefault="009A6689" w:rsidP="003A0F5F">
            <w:pPr>
              <w:rPr>
                <w:rFonts w:ascii="Tahoma" w:hAnsi="Tahoma" w:cs="Tahoma"/>
                <w:sz w:val="20"/>
                <w:szCs w:val="20"/>
              </w:rPr>
            </w:pPr>
            <w:r>
              <w:rPr>
                <w:rFonts w:ascii="Tahoma" w:hAnsi="Tahoma" w:cs="Tahoma"/>
                <w:sz w:val="20"/>
                <w:szCs w:val="20"/>
              </w:rPr>
              <w:t>Council of Europe Office</w:t>
            </w:r>
          </w:p>
          <w:p w14:paraId="54C5E3A0" w14:textId="46279527" w:rsidR="003A0F5F" w:rsidRPr="002A092A" w:rsidRDefault="009A6689" w:rsidP="003A0F5F">
            <w:pPr>
              <w:rPr>
                <w:rFonts w:ascii="Tahoma" w:hAnsi="Tahoma" w:cs="Tahoma"/>
                <w:sz w:val="20"/>
                <w:szCs w:val="20"/>
              </w:rPr>
            </w:pPr>
            <w:r>
              <w:rPr>
                <w:rFonts w:ascii="Tahoma" w:hAnsi="Tahoma" w:cs="Tahoma"/>
                <w:sz w:val="20"/>
                <w:szCs w:val="20"/>
              </w:rPr>
              <w:t>in Ukraine</w:t>
            </w: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D8AEFFF" w:rsidR="003A0F5F" w:rsidRPr="002A092A" w:rsidRDefault="00DD4C16" w:rsidP="003A0F5F">
            <w:pPr>
              <w:rPr>
                <w:rFonts w:ascii="Tahoma" w:hAnsi="Tahoma" w:cs="Tahoma"/>
                <w:sz w:val="20"/>
                <w:szCs w:val="20"/>
              </w:rPr>
            </w:pPr>
            <w:r w:rsidRPr="002A092A">
              <w:rPr>
                <w:rFonts w:ascii="Tahoma" w:hAnsi="Tahoma" w:cs="Tahoma"/>
                <w:sz w:val="20"/>
                <w:szCs w:val="20"/>
              </w:rPr>
              <w:t>In</w:t>
            </w:r>
            <w:r w:rsidR="009A6689">
              <w:rPr>
                <w:rFonts w:ascii="Tahoma" w:hAnsi="Tahoma" w:cs="Tahoma"/>
                <w:sz w:val="20"/>
                <w:szCs w:val="20"/>
              </w:rPr>
              <w:t xml:space="preserve"> Kyiv, Ukraine</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882F0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D6CDA3E" w14:textId="77777777" w:rsidR="00032C81" w:rsidRPr="00032C81" w:rsidRDefault="00C94EDA" w:rsidP="00032C8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3E56C7BF" w:rsidR="00C94EDA" w:rsidRPr="00032C81" w:rsidRDefault="00032C81" w:rsidP="00032C8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w:t>
      </w:r>
      <w:proofErr w:type="gramStart"/>
      <w:r>
        <w:rPr>
          <w:rFonts w:ascii="Tahoma" w:eastAsia="Calibri" w:hAnsi="Tahoma" w:cs="Tahoma"/>
          <w:sz w:val="18"/>
          <w:szCs w:val="18"/>
          <w:lang w:eastAsia="en-US"/>
        </w:rPr>
        <w:t>reference ;</w:t>
      </w:r>
      <w:r w:rsidR="00C94EDA" w:rsidRPr="00032C81">
        <w:rPr>
          <w:rFonts w:ascii="Tahoma" w:eastAsia="Calibri" w:hAnsi="Tahoma" w:cs="Tahoma"/>
          <w:sz w:val="18"/>
          <w:szCs w:val="18"/>
          <w:lang w:eastAsia="en-US"/>
        </w:rPr>
        <w:t>and</w:t>
      </w:r>
      <w:proofErr w:type="gramEnd"/>
      <w:r w:rsidR="00C94EDA" w:rsidRPr="00032C81">
        <w:rPr>
          <w:rFonts w:ascii="Tahoma" w:eastAsia="Calibri" w:hAnsi="Tahoma" w:cs="Tahoma"/>
          <w:sz w:val="18"/>
          <w:szCs w:val="18"/>
          <w:lang w:eastAsia="en-US"/>
        </w:rPr>
        <w:tab/>
        <w:t xml:space="preserve"> </w:t>
      </w:r>
      <w:r w:rsidR="00C94EDA" w:rsidRPr="00032C81">
        <w:rPr>
          <w:rFonts w:ascii="Tahoma" w:eastAsia="Calibri" w:hAnsi="Tahoma" w:cs="Tahoma"/>
          <w:sz w:val="18"/>
          <w:szCs w:val="18"/>
          <w:lang w:eastAsia="en-US"/>
        </w:rPr>
        <w:br/>
      </w:r>
      <w:r>
        <w:rPr>
          <w:rFonts w:ascii="Tahoma" w:eastAsia="Calibri" w:hAnsi="Tahoma" w:cs="Tahoma"/>
          <w:sz w:val="18"/>
          <w:szCs w:val="18"/>
          <w:lang w:eastAsia="en-US"/>
        </w:rPr>
        <w:t>c</w:t>
      </w:r>
      <w:r w:rsidR="00C94EDA" w:rsidRPr="00032C81">
        <w:rPr>
          <w:rFonts w:ascii="Tahoma" w:eastAsia="Calibri" w:hAnsi="Tahoma" w:cs="Tahoma"/>
          <w:sz w:val="18"/>
          <w:szCs w:val="18"/>
          <w:lang w:eastAsia="en-US"/>
        </w:rPr>
        <w:t>) the tender submitted by the Provider.</w:t>
      </w:r>
      <w:r w:rsidR="00C94EDA" w:rsidRPr="00032C8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7E71526C" w14:textId="77777777" w:rsidR="009A6689" w:rsidRDefault="009A6689" w:rsidP="00C94EDA">
      <w:pPr>
        <w:tabs>
          <w:tab w:val="left" w:pos="284"/>
        </w:tabs>
        <w:autoSpaceDE w:val="0"/>
        <w:autoSpaceDN w:val="0"/>
        <w:jc w:val="both"/>
        <w:rPr>
          <w:rFonts w:ascii="Tahoma" w:hAnsi="Tahoma" w:cs="Tahoma"/>
          <w:sz w:val="18"/>
          <w:szCs w:val="18"/>
          <w:lang w:eastAsia="fr-FR"/>
        </w:rPr>
      </w:pPr>
      <w:r w:rsidRPr="009A6689">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social and financial risks concerning or resulting from illness, maternity or accident which might occur during the performance of work under the contract.</w:t>
      </w:r>
    </w:p>
    <w:p w14:paraId="6F669FE2" w14:textId="7D569A7B"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w:t>
      </w:r>
      <w:r w:rsidRPr="00D10930">
        <w:rPr>
          <w:rFonts w:ascii="Tahoma" w:hAnsi="Tahoma" w:cs="Tahoma"/>
          <w:sz w:val="18"/>
          <w:szCs w:val="18"/>
          <w:lang w:eastAsia="fr-FR"/>
        </w:rPr>
        <w:lastRenderedPageBreak/>
        <w:t xml:space="preserve">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4"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5"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5"/>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lastRenderedPageBreak/>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081644">
        <w:rPr>
          <w:rFonts w:ascii="Tahoma" w:hAnsi="Tahoma" w:cs="Tahoma"/>
          <w:color w:val="000000"/>
          <w:sz w:val="18"/>
          <w:szCs w:val="18"/>
        </w:rPr>
        <w:t>contract;</w:t>
      </w:r>
      <w:proofErr w:type="gramEnd"/>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any other documents or information required by the Council under the contract, unless the contract requires the 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xml:space="preserve">- any information requested by the coordinator </w:t>
      </w:r>
      <w:proofErr w:type="gramStart"/>
      <w:r w:rsidRPr="00081644">
        <w:rPr>
          <w:rFonts w:ascii="Tahoma" w:hAnsi="Tahoma" w:cs="Tahoma"/>
          <w:color w:val="000000"/>
          <w:sz w:val="18"/>
          <w:szCs w:val="18"/>
        </w:rPr>
        <w:t>in order to</w:t>
      </w:r>
      <w:proofErr w:type="gramEnd"/>
      <w:r w:rsidRPr="0008164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9"/>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5EA27EB"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xml:space="preserve">, terrorist financing, terrorist offences or offences linked to terrorist activities, child labour or trafficking in human </w:t>
      </w:r>
      <w:proofErr w:type="gramStart"/>
      <w:r w:rsidR="00081644" w:rsidRPr="00081644">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2379E245"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FA11" w14:textId="77777777" w:rsidR="007860E1" w:rsidRDefault="007860E1" w:rsidP="00D50F13">
      <w:r>
        <w:separator/>
      </w:r>
    </w:p>
  </w:endnote>
  <w:endnote w:type="continuationSeparator" w:id="0">
    <w:p w14:paraId="66D34395" w14:textId="77777777" w:rsidR="007860E1" w:rsidRDefault="007860E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7CF5729" w:rsidR="00533AAF" w:rsidRPr="00AE2D2B" w:rsidRDefault="009A6689" w:rsidP="004965C8">
          <w:pPr>
            <w:rPr>
              <w:rFonts w:ascii="Arial Narrow" w:hAnsi="Arial Narrow"/>
              <w:caps/>
              <w:color w:val="000000"/>
              <w:sz w:val="18"/>
              <w:szCs w:val="18"/>
              <w:highlight w:val="cyan"/>
            </w:rPr>
          </w:pPr>
          <w:r w:rsidRPr="009A6689">
            <w:rPr>
              <w:rFonts w:ascii="Arial Narrow" w:hAnsi="Arial Narrow"/>
              <w:caps/>
              <w:color w:val="000000"/>
              <w:sz w:val="18"/>
              <w:szCs w:val="18"/>
            </w:rPr>
            <w:t>8803/2022/3</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B1D87" w14:textId="77777777" w:rsidR="007860E1" w:rsidRDefault="007860E1" w:rsidP="00D50F13">
      <w:r>
        <w:separator/>
      </w:r>
    </w:p>
  </w:footnote>
  <w:footnote w:type="continuationSeparator" w:id="0">
    <w:p w14:paraId="3BC2BBD2" w14:textId="77777777" w:rsidR="007860E1" w:rsidRDefault="007860E1" w:rsidP="00D50F13">
      <w:r>
        <w:continuationSeparator/>
      </w:r>
    </w:p>
  </w:footnote>
  <w:footnote w:id="1">
    <w:p w14:paraId="10143120" w14:textId="25B0A768" w:rsidR="000013DF" w:rsidRPr="002A44DF" w:rsidRDefault="000013DF"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w:t>
      </w:r>
      <w:r w:rsidR="00AD1331" w:rsidRPr="002A44DF">
        <w:rPr>
          <w:rFonts w:ascii="Tahoma" w:hAnsi="Tahoma" w:cs="Tahoma"/>
          <w:sz w:val="16"/>
          <w:szCs w:val="16"/>
          <w:lang w:val="en-US"/>
        </w:rPr>
        <w:t>venue</w:t>
      </w:r>
      <w:r w:rsidRPr="002A44DF">
        <w:rPr>
          <w:rFonts w:ascii="Tahoma" w:hAnsi="Tahoma" w:cs="Tahoma"/>
          <w:sz w:val="16"/>
          <w:szCs w:val="16"/>
          <w:lang w:val="en-US"/>
        </w:rPr>
        <w:t xml:space="preserv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702D8B" w:rsidRPr="002A44DF" w:rsidRDefault="00702D8B">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3A0F5F" w:rsidRPr="002A44DF" w:rsidRDefault="003A0F5F"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C94EDA" w:rsidRPr="002A44DF" w:rsidRDefault="00C94EDA" w:rsidP="00C94EDA">
      <w:pPr>
        <w:pStyle w:val="FootnoteText"/>
        <w:rPr>
          <w:rFonts w:ascii="Tahoma" w:hAnsi="Tahoma" w:cs="Tahoma"/>
          <w:sz w:val="16"/>
          <w:szCs w:val="16"/>
          <w:lang w:val="fr-FR"/>
        </w:rPr>
      </w:pPr>
      <w:r w:rsidRPr="002A44DF">
        <w:rPr>
          <w:rStyle w:val="FootnoteReference"/>
          <w:rFonts w:ascii="Tahoma" w:hAnsi="Tahoma" w:cs="Tahoma"/>
          <w:sz w:val="16"/>
          <w:szCs w:val="16"/>
        </w:rPr>
        <w:footnoteRef/>
      </w:r>
      <w:r w:rsidRPr="002A44DF">
        <w:rPr>
          <w:rFonts w:ascii="Tahoma" w:hAnsi="Tahoma" w:cs="Tahoma"/>
          <w:sz w:val="16"/>
          <w:szCs w:val="16"/>
        </w:rPr>
        <w:t xml:space="preserve"> CM/Del/</w:t>
      </w:r>
      <w:proofErr w:type="gramStart"/>
      <w:r w:rsidRPr="002A44DF">
        <w:rPr>
          <w:rFonts w:ascii="Tahoma" w:hAnsi="Tahoma" w:cs="Tahoma"/>
          <w:sz w:val="16"/>
          <w:szCs w:val="16"/>
        </w:rPr>
        <w:t>Dec(</w:t>
      </w:r>
      <w:proofErr w:type="gramEnd"/>
      <w:r w:rsidRPr="002A44DF">
        <w:rPr>
          <w:rFonts w:ascii="Tahoma" w:hAnsi="Tahoma" w:cs="Tahoma"/>
          <w:sz w:val="16"/>
          <w:szCs w:val="16"/>
        </w:rPr>
        <w:t xml:space="preserve">2010)1089/11.3 appendix 9 </w:t>
      </w:r>
      <w:hyperlink r:id="rId1" w:history="1">
        <w:r w:rsidRPr="002A44DF">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76F6D"/>
    <w:multiLevelType w:val="hybridMultilevel"/>
    <w:tmpl w:val="D0CA9352"/>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83D3D"/>
    <w:multiLevelType w:val="hybridMultilevel"/>
    <w:tmpl w:val="1E8E8C1E"/>
    <w:lvl w:ilvl="0" w:tplc="E3B40D2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16E4AF0"/>
    <w:multiLevelType w:val="hybridMultilevel"/>
    <w:tmpl w:val="4D067036"/>
    <w:lvl w:ilvl="0" w:tplc="6630CF2C">
      <w:numFmt w:val="bullet"/>
      <w:lvlText w:val="•"/>
      <w:lvlJc w:val="left"/>
      <w:pPr>
        <w:ind w:left="218" w:hanging="360"/>
      </w:pPr>
      <w:rPr>
        <w:rFonts w:ascii="Tahoma" w:eastAsia="Times New Roman" w:hAnsi="Tahoma" w:cs="Tahoma"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6"/>
  </w:num>
  <w:num w:numId="3">
    <w:abstractNumId w:val="37"/>
  </w:num>
  <w:num w:numId="4">
    <w:abstractNumId w:val="1"/>
  </w:num>
  <w:num w:numId="5">
    <w:abstractNumId w:val="4"/>
  </w:num>
  <w:num w:numId="6">
    <w:abstractNumId w:val="14"/>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1"/>
  </w:num>
  <w:num w:numId="11">
    <w:abstractNumId w:val="0"/>
  </w:num>
  <w:num w:numId="12">
    <w:abstractNumId w:val="16"/>
  </w:num>
  <w:num w:numId="13">
    <w:abstractNumId w:val="23"/>
  </w:num>
  <w:num w:numId="14">
    <w:abstractNumId w:val="35"/>
  </w:num>
  <w:num w:numId="15">
    <w:abstractNumId w:val="7"/>
  </w:num>
  <w:num w:numId="16">
    <w:abstractNumId w:val="34"/>
  </w:num>
  <w:num w:numId="17">
    <w:abstractNumId w:val="27"/>
  </w:num>
  <w:num w:numId="18">
    <w:abstractNumId w:val="20"/>
  </w:num>
  <w:num w:numId="19">
    <w:abstractNumId w:val="17"/>
  </w:num>
  <w:num w:numId="20">
    <w:abstractNumId w:val="5"/>
  </w:num>
  <w:num w:numId="21">
    <w:abstractNumId w:val="15"/>
  </w:num>
  <w:num w:numId="22">
    <w:abstractNumId w:val="8"/>
  </w:num>
  <w:num w:numId="23">
    <w:abstractNumId w:val="6"/>
  </w:num>
  <w:num w:numId="24">
    <w:abstractNumId w:val="32"/>
  </w:num>
  <w:num w:numId="25">
    <w:abstractNumId w:val="24"/>
  </w:num>
  <w:num w:numId="26">
    <w:abstractNumId w:val="2"/>
  </w:num>
  <w:num w:numId="27">
    <w:abstractNumId w:val="9"/>
  </w:num>
  <w:num w:numId="28">
    <w:abstractNumId w:val="12"/>
  </w:num>
  <w:num w:numId="29">
    <w:abstractNumId w:val="39"/>
  </w:num>
  <w:num w:numId="30">
    <w:abstractNumId w:val="10"/>
  </w:num>
  <w:num w:numId="31">
    <w:abstractNumId w:val="28"/>
  </w:num>
  <w:num w:numId="32">
    <w:abstractNumId w:val="29"/>
  </w:num>
  <w:num w:numId="33">
    <w:abstractNumId w:val="3"/>
  </w:num>
  <w:num w:numId="34">
    <w:abstractNumId w:val="30"/>
  </w:num>
  <w:num w:numId="35">
    <w:abstractNumId w:val="26"/>
  </w:num>
  <w:num w:numId="36">
    <w:abstractNumId w:val="33"/>
  </w:num>
  <w:num w:numId="37">
    <w:abstractNumId w:val="25"/>
  </w:num>
  <w:num w:numId="38">
    <w:abstractNumId w:val="38"/>
  </w:num>
  <w:num w:numId="39">
    <w:abstractNumId w:val="13"/>
  </w:num>
  <w:num w:numId="40">
    <w:abstractNumId w:val="22"/>
  </w:num>
  <w:num w:numId="4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13"/>
    <w:rsid w:val="00000725"/>
    <w:rsid w:val="000013DF"/>
    <w:rsid w:val="00007AEB"/>
    <w:rsid w:val="000128DD"/>
    <w:rsid w:val="0001537A"/>
    <w:rsid w:val="00015DB4"/>
    <w:rsid w:val="00032C81"/>
    <w:rsid w:val="00037A7D"/>
    <w:rsid w:val="0004179C"/>
    <w:rsid w:val="000478B8"/>
    <w:rsid w:val="00072FB8"/>
    <w:rsid w:val="0008106F"/>
    <w:rsid w:val="00081644"/>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85DEC"/>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C6F98"/>
    <w:rsid w:val="002C7C0B"/>
    <w:rsid w:val="002D4E63"/>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034B"/>
    <w:rsid w:val="007C267B"/>
    <w:rsid w:val="007C4BED"/>
    <w:rsid w:val="007D46B2"/>
    <w:rsid w:val="007D4E81"/>
    <w:rsid w:val="007D5BE8"/>
    <w:rsid w:val="007E335A"/>
    <w:rsid w:val="007F79F8"/>
    <w:rsid w:val="00806CD2"/>
    <w:rsid w:val="00810D55"/>
    <w:rsid w:val="00812B47"/>
    <w:rsid w:val="00812FBB"/>
    <w:rsid w:val="00817D69"/>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2F0B"/>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A6689"/>
    <w:rsid w:val="009B76BE"/>
    <w:rsid w:val="009D290D"/>
    <w:rsid w:val="009E0C9B"/>
    <w:rsid w:val="009E39AF"/>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3D2D"/>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34EE"/>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817D69"/>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na.ZUBAR@coe.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82CA61D4D4633AEFFF895473F4E5E"/>
        <w:category>
          <w:name w:val="General"/>
          <w:gallery w:val="placeholder"/>
        </w:category>
        <w:types>
          <w:type w:val="bbPlcHdr"/>
        </w:types>
        <w:behaviors>
          <w:behavior w:val="content"/>
        </w:behaviors>
        <w:guid w:val="{64FFB8CC-A850-4386-AE32-34BC603F0615}"/>
      </w:docPartPr>
      <w:docPartBody>
        <w:p w:rsidR="009F67A4" w:rsidRDefault="004E544D" w:rsidP="004E544D">
          <w:pPr>
            <w:pStyle w:val="6CD82CA61D4D4633AEFFF895473F4E5E"/>
          </w:pPr>
          <w:r w:rsidRPr="00802563">
            <w:rPr>
              <w:rStyle w:val="PlaceholderText"/>
              <w:rFonts w:ascii="Arial Narrow" w:hAnsi="Arial Narrow"/>
              <w:sz w:val="20"/>
              <w:szCs w:val="20"/>
              <w:highlight w:val="cyan"/>
            </w:rPr>
            <w:t>date</w:t>
          </w:r>
        </w:p>
      </w:docPartBody>
    </w:docPart>
    <w:docPart>
      <w:docPartPr>
        <w:name w:val="B880B9843D104109802523EA3F9BBACF"/>
        <w:category>
          <w:name w:val="General"/>
          <w:gallery w:val="placeholder"/>
        </w:category>
        <w:types>
          <w:type w:val="bbPlcHdr"/>
        </w:types>
        <w:behaviors>
          <w:behavior w:val="content"/>
        </w:behaviors>
        <w:guid w:val="{8F11D5F2-4DAD-404F-AB5A-6685749BB9CA}"/>
      </w:docPartPr>
      <w:docPartBody>
        <w:p w:rsidR="009F67A4" w:rsidRDefault="004E544D" w:rsidP="004E544D">
          <w:pPr>
            <w:pStyle w:val="B880B9843D104109802523EA3F9BBACF"/>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4E544D"/>
    <w:rsid w:val="009F67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77EB06-1C02-4F43-93C9-8E5EC47DCECA}">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6228</Words>
  <Characters>34256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40404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DAVYDIUK Nadiia</cp:lastModifiedBy>
  <cp:revision>4</cp:revision>
  <cp:lastPrinted>2016-04-12T12:31:00Z</cp:lastPrinted>
  <dcterms:created xsi:type="dcterms:W3CDTF">2022-02-09T15:12:00Z</dcterms:created>
  <dcterms:modified xsi:type="dcterms:W3CDTF">2022-02-15T13:17:00Z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