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4BB2E4C2" w:rsidR="003122C0" w:rsidRPr="002A092A" w:rsidRDefault="00643D63">
            <w:pPr>
              <w:rPr>
                <w:rFonts w:ascii="Tahoma" w:hAnsi="Tahoma" w:cs="Tahoma"/>
                <w:caps/>
                <w:color w:val="000000" w:themeColor="text1"/>
                <w:sz w:val="18"/>
                <w:szCs w:val="18"/>
                <w:highlight w:val="cyan"/>
              </w:rPr>
            </w:pPr>
            <w:bookmarkStart w:id="0" w:name="_Hlk30630342"/>
            <w:r w:rsidRPr="0042138A">
              <w:rPr>
                <w:rFonts w:ascii="Tahoma" w:hAnsi="Tahoma" w:cs="Tahoma"/>
                <w:caps/>
                <w:color w:val="000000" w:themeColor="text1"/>
                <w:sz w:val="18"/>
                <w:szCs w:val="18"/>
              </w:rPr>
              <w:t>DAD-ADD/ICC(2020)</w:t>
            </w:r>
            <w:bookmarkEnd w:id="0"/>
            <w:r>
              <w:rPr>
                <w:rFonts w:ascii="Tahoma" w:hAnsi="Tahoma" w:cs="Tahoma"/>
                <w:caps/>
                <w:color w:val="000000" w:themeColor="text1"/>
                <w:sz w:val="18"/>
                <w:szCs w:val="18"/>
              </w:rPr>
              <w:t>0</w:t>
            </w:r>
            <w:r w:rsidR="007B5072">
              <w:rPr>
                <w:rFonts w:ascii="Tahoma" w:hAnsi="Tahoma" w:cs="Tahoma"/>
                <w:caps/>
                <w:color w:val="000000" w:themeColor="text1"/>
                <w:sz w:val="18"/>
                <w:szCs w:val="18"/>
              </w:rPr>
              <w:t>2</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0F34BB56" w:rsidR="003122C0" w:rsidRPr="002A092A" w:rsidRDefault="00643D63">
            <w:pPr>
              <w:rPr>
                <w:rFonts w:ascii="Tahoma" w:hAnsi="Tahoma" w:cs="Tahoma"/>
                <w:caps/>
                <w:color w:val="000000" w:themeColor="text1"/>
                <w:sz w:val="18"/>
                <w:szCs w:val="18"/>
                <w:highlight w:val="cyan"/>
              </w:rPr>
            </w:pPr>
            <w:r w:rsidRPr="0042138A">
              <w:rPr>
                <w:rFonts w:ascii="Tahoma" w:hAnsi="Tahoma" w:cs="Tahoma"/>
                <w:caps/>
                <w:color w:val="000000" w:themeColor="text1"/>
                <w:sz w:val="18"/>
                <w:szCs w:val="18"/>
              </w:rPr>
              <w:t>INTERCULTURAL CITIES PROGRAMME-ICC</w:t>
            </w:r>
          </w:p>
        </w:tc>
      </w:tr>
      <w:tr w:rsidR="003122C0" w:rsidRPr="002A092A" w14:paraId="7245BDED" w14:textId="77777777" w:rsidTr="00643D63">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14BEAED4" w14:textId="7745D5C4" w:rsidR="003122C0" w:rsidRPr="009C0A9F" w:rsidRDefault="00044D44">
            <w:pPr>
              <w:rPr>
                <w:rFonts w:ascii="Tahoma" w:hAnsi="Tahoma" w:cs="Tahoma"/>
                <w:b/>
                <w:caps/>
                <w:color w:val="000000" w:themeColor="text1"/>
                <w:sz w:val="18"/>
                <w:szCs w:val="18"/>
              </w:rPr>
            </w:pPr>
            <w:r>
              <w:rPr>
                <w:rFonts w:ascii="Tahoma" w:hAnsi="Tahoma" w:cs="Tahoma"/>
                <w:color w:val="000000" w:themeColor="text1"/>
                <w:sz w:val="18"/>
                <w:szCs w:val="18"/>
              </w:rPr>
              <w:t>Leonor.Tejado</w:t>
            </w:r>
            <w:r w:rsidR="00643D63" w:rsidRPr="009C0A9F">
              <w:rPr>
                <w:rFonts w:ascii="Tahoma" w:hAnsi="Tahoma" w:cs="Tahoma"/>
                <w:color w:val="000000" w:themeColor="text1"/>
                <w:sz w:val="18"/>
                <w:szCs w:val="18"/>
              </w:rPr>
              <w:t>@coe.int</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7BF54DFA" w:rsidR="00C20349" w:rsidRPr="002A092A" w:rsidRDefault="00C20349" w:rsidP="00E17F6A">
      <w:pPr>
        <w:rPr>
          <w:rFonts w:ascii="Tahoma" w:hAnsi="Tahoma" w:cs="Tahoma"/>
          <w:b/>
        </w:rPr>
      </w:pPr>
      <w:r w:rsidRPr="002A092A">
        <w:rPr>
          <w:rFonts w:ascii="Tahoma" w:hAnsi="Tahoma" w:cs="Tahoma"/>
          <w:b/>
        </w:rPr>
        <w:t>(</w:t>
      </w:r>
      <w:r w:rsidR="00C552ED">
        <w:rPr>
          <w:rFonts w:ascii="Tahoma" w:hAnsi="Tahoma" w:cs="Tahoma"/>
          <w:b/>
        </w:rPr>
        <w:t xml:space="preserve">Competitive bidding </w:t>
      </w:r>
      <w:r w:rsidRPr="002A092A">
        <w:rPr>
          <w:rFonts w:ascii="Tahoma" w:hAnsi="Tahoma" w:cs="Tahoma"/>
          <w:b/>
        </w:rPr>
        <w:t>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3D1ABF9E" w:rsidR="003840F5" w:rsidRPr="002A092A" w:rsidRDefault="00BD6B89" w:rsidP="009154F9">
      <w:pPr>
        <w:spacing w:before="60" w:after="120"/>
        <w:jc w:val="both"/>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643D63">
        <w:rPr>
          <w:rFonts w:ascii="Tahoma" w:hAnsi="Tahoma" w:cs="Tahoma"/>
          <w:b/>
        </w:rPr>
        <w:t xml:space="preserve">consultancy services for the Intercultural Cities Programme (ICC) for the coordination of the </w:t>
      </w:r>
      <w:r w:rsidR="00D3618B">
        <w:rPr>
          <w:rFonts w:ascii="Tahoma" w:hAnsi="Tahoma" w:cs="Tahoma"/>
          <w:b/>
        </w:rPr>
        <w:t>n</w:t>
      </w:r>
      <w:r w:rsidR="00643D63">
        <w:rPr>
          <w:rFonts w:ascii="Tahoma" w:hAnsi="Tahoma" w:cs="Tahoma"/>
          <w:b/>
        </w:rPr>
        <w:t xml:space="preserve">ational ICC </w:t>
      </w:r>
      <w:r w:rsidR="00D3618B">
        <w:rPr>
          <w:rFonts w:ascii="Tahoma" w:hAnsi="Tahoma" w:cs="Tahoma"/>
          <w:b/>
        </w:rPr>
        <w:t>n</w:t>
      </w:r>
      <w:r w:rsidR="00643D63">
        <w:rPr>
          <w:rFonts w:ascii="Tahoma" w:hAnsi="Tahoma" w:cs="Tahoma"/>
          <w:b/>
        </w:rPr>
        <w:t>etwork</w:t>
      </w:r>
      <w:r w:rsidR="00D3618B">
        <w:rPr>
          <w:rFonts w:ascii="Tahoma" w:hAnsi="Tahoma" w:cs="Tahoma"/>
          <w:b/>
        </w:rPr>
        <w:t>s</w:t>
      </w:r>
      <w:r w:rsidR="00643D63">
        <w:rPr>
          <w:rFonts w:ascii="Tahoma" w:hAnsi="Tahoma" w:cs="Tahoma"/>
          <w:b/>
        </w:rPr>
        <w:t xml:space="preserve"> </w:t>
      </w:r>
      <w:r w:rsidR="00D3618B" w:rsidRPr="00D3618B">
        <w:rPr>
          <w:rFonts w:ascii="Tahoma" w:hAnsi="Tahoma" w:cs="Tahoma"/>
          <w:b/>
        </w:rPr>
        <w:t>in Italy, Poland, Portugal, Sweden and Ukraine</w:t>
      </w:r>
      <w:r w:rsidR="00E41266">
        <w:rPr>
          <w:rFonts w:ascii="Tahoma" w:hAnsi="Tahoma" w:cs="Tahoma"/>
          <w:b/>
        </w:rPr>
        <w:t xml:space="preserve"> (one Provider per network)</w:t>
      </w:r>
      <w:r w:rsidR="00D3618B">
        <w:rPr>
          <w:rFonts w:ascii="Tahoma" w:hAnsi="Tahoma" w:cs="Tahoma"/>
          <w:b/>
        </w:rPr>
        <w:t>.</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346"/>
      </w:tblGrid>
      <w:tr w:rsidR="008713A9" w:rsidRPr="002A092A" w14:paraId="18179D7D"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2A092A" w:rsidRDefault="008713A9" w:rsidP="00135199">
            <w:pPr>
              <w:ind w:left="113" w:right="113"/>
              <w:jc w:val="center"/>
              <w:rPr>
                <w:rFonts w:ascii="Tahoma" w:hAnsi="Tahoma" w:cs="Tahoma"/>
                <w:b/>
                <w:sz w:val="18"/>
                <w:szCs w:val="18"/>
              </w:rPr>
            </w:pPr>
            <w:r w:rsidRPr="002A092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2A092A" w:rsidRDefault="008713A9" w:rsidP="00135199">
            <w:pPr>
              <w:rPr>
                <w:rFonts w:ascii="Tahoma" w:hAnsi="Tahoma" w:cs="Tahoma"/>
                <w:color w:val="000000"/>
                <w:sz w:val="20"/>
                <w:szCs w:val="20"/>
              </w:rPr>
            </w:pPr>
          </w:p>
        </w:tc>
      </w:tr>
      <w:tr w:rsidR="008713A9" w:rsidRPr="002A092A" w14:paraId="4A41CD4E"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2A092A" w:rsidRDefault="008713A9" w:rsidP="00135199">
            <w:pPr>
              <w:rPr>
                <w:rFonts w:ascii="Tahoma" w:hAnsi="Tahoma" w:cs="Tahoma"/>
                <w:sz w:val="20"/>
                <w:szCs w:val="20"/>
              </w:rPr>
            </w:pPr>
          </w:p>
        </w:tc>
      </w:tr>
      <w:tr w:rsidR="008713A9" w:rsidRPr="002A092A" w14:paraId="1DEE67A2"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2A092A" w:rsidRDefault="008713A9" w:rsidP="00135199">
            <w:pPr>
              <w:rPr>
                <w:rFonts w:ascii="Tahoma" w:hAnsi="Tahoma" w:cs="Tahoma"/>
                <w:sz w:val="20"/>
                <w:szCs w:val="20"/>
              </w:rPr>
            </w:pPr>
          </w:p>
        </w:tc>
      </w:tr>
      <w:tr w:rsidR="008713A9" w:rsidRPr="002A092A" w14:paraId="6A7C6756"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2A092A" w:rsidRDefault="008713A9" w:rsidP="00135199">
            <w:pPr>
              <w:rPr>
                <w:rFonts w:ascii="Tahoma" w:hAnsi="Tahoma" w:cs="Tahoma"/>
                <w:sz w:val="20"/>
                <w:szCs w:val="20"/>
              </w:rPr>
            </w:pPr>
          </w:p>
        </w:tc>
      </w:tr>
      <w:tr w:rsidR="008713A9" w:rsidRPr="002A092A" w14:paraId="0EF7D4E7"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2A092A" w:rsidRDefault="008713A9" w:rsidP="00135199">
            <w:pPr>
              <w:rPr>
                <w:rFonts w:ascii="Tahoma" w:hAnsi="Tahoma" w:cs="Tahoma"/>
                <w:sz w:val="20"/>
                <w:szCs w:val="20"/>
              </w:rPr>
            </w:pPr>
          </w:p>
        </w:tc>
      </w:tr>
      <w:tr w:rsidR="008713A9" w:rsidRPr="002A092A" w14:paraId="60BAA4AC"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2A092A" w:rsidRDefault="008713A9" w:rsidP="00135199">
            <w:pPr>
              <w:rPr>
                <w:rFonts w:ascii="Tahoma" w:hAnsi="Tahoma" w:cs="Tahoma"/>
                <w:sz w:val="20"/>
                <w:szCs w:val="20"/>
              </w:rPr>
            </w:pPr>
          </w:p>
        </w:tc>
      </w:tr>
      <w:tr w:rsidR="008713A9"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2A092A" w:rsidRDefault="008713A9"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7B5072">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7B5072">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7B5072">
            <w:pPr>
              <w:jc w:val="right"/>
              <w:rPr>
                <w:rFonts w:ascii="Tahoma" w:hAnsi="Tahoma" w:cs="Tahoma"/>
                <w:sz w:val="16"/>
                <w:szCs w:val="16"/>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7B5072">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7B5072">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7B5072">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7B5072">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7B5072">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7B5072">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7B5072">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7B5072">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7B5072">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7B5072">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7B5072">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7B5072">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7B5072">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7B5072">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7B5072">
            <w:pPr>
              <w:jc w:val="right"/>
              <w:rPr>
                <w:rFonts w:ascii="Tahoma" w:hAnsi="Tahoma" w:cs="Tahoma"/>
                <w:sz w:val="18"/>
                <w:szCs w:val="18"/>
              </w:rPr>
            </w:pP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7B5072">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7B5072">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7B5072">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7B5072">
            <w:pPr>
              <w:jc w:val="right"/>
              <w:rPr>
                <w:rFonts w:ascii="Tahoma" w:hAnsi="Tahoma" w:cs="Tahoma"/>
                <w:sz w:val="18"/>
                <w:szCs w:val="18"/>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7B5072">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7B5072">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7B5072">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0F30A768" w14:textId="5AFAD59F" w:rsidR="005F3E76" w:rsidRDefault="00D06BCD" w:rsidP="005F3E76">
      <w:pPr>
        <w:jc w:val="both"/>
        <w:rPr>
          <w:rFonts w:ascii="Tahoma" w:hAnsi="Tahoma" w:cs="Tahoma"/>
          <w:sz w:val="20"/>
          <w:szCs w:val="20"/>
        </w:rPr>
      </w:pPr>
      <w:r>
        <w:rPr>
          <w:rFonts w:ascii="Tahoma" w:hAnsi="Tahoma" w:cs="Tahoma"/>
          <w:sz w:val="20"/>
          <w:szCs w:val="20"/>
        </w:rPr>
        <w:t>The</w:t>
      </w:r>
      <w:r w:rsidR="005F3E76" w:rsidRPr="00D0286A">
        <w:rPr>
          <w:rFonts w:ascii="Tahoma" w:hAnsi="Tahoma" w:cs="Tahoma"/>
          <w:sz w:val="20"/>
          <w:szCs w:val="20"/>
        </w:rPr>
        <w:t xml:space="preserve"> Council of Europe is implementing </w:t>
      </w:r>
      <w:r w:rsidR="005F3E76">
        <w:rPr>
          <w:rFonts w:ascii="Tahoma" w:hAnsi="Tahoma" w:cs="Tahoma"/>
          <w:sz w:val="20"/>
          <w:szCs w:val="20"/>
        </w:rPr>
        <w:t>the</w:t>
      </w:r>
      <w:r w:rsidR="005F3E76" w:rsidRPr="00D0286A">
        <w:rPr>
          <w:rFonts w:ascii="Tahoma" w:hAnsi="Tahoma" w:cs="Tahoma"/>
          <w:sz w:val="20"/>
          <w:szCs w:val="20"/>
        </w:rPr>
        <w:t xml:space="preserve"> </w:t>
      </w:r>
      <w:r w:rsidR="005F3E76" w:rsidRPr="0042138A">
        <w:rPr>
          <w:rFonts w:ascii="Tahoma" w:hAnsi="Tahoma" w:cs="Tahoma"/>
          <w:sz w:val="20"/>
          <w:szCs w:val="20"/>
        </w:rPr>
        <w:t>I</w:t>
      </w:r>
      <w:r w:rsidR="005F3E76">
        <w:rPr>
          <w:rFonts w:ascii="Tahoma" w:hAnsi="Tahoma" w:cs="Tahoma"/>
          <w:sz w:val="20"/>
          <w:szCs w:val="20"/>
        </w:rPr>
        <w:t>ntercultural Cities Programme (ICC)</w:t>
      </w:r>
      <w:r>
        <w:rPr>
          <w:rFonts w:ascii="Tahoma" w:hAnsi="Tahoma" w:cs="Tahoma"/>
          <w:sz w:val="20"/>
          <w:szCs w:val="20"/>
        </w:rPr>
        <w:t xml:space="preserve"> since 2008</w:t>
      </w:r>
      <w:r w:rsidR="005F3E76">
        <w:rPr>
          <w:rFonts w:ascii="Tahoma" w:hAnsi="Tahoma" w:cs="Tahoma"/>
          <w:sz w:val="20"/>
          <w:szCs w:val="20"/>
        </w:rPr>
        <w:t xml:space="preserve">. This is a capacity building programme that </w:t>
      </w:r>
      <w:r w:rsidR="005F3E76" w:rsidRPr="000B036F">
        <w:rPr>
          <w:rFonts w:ascii="Tahoma" w:hAnsi="Tahoma" w:cs="Tahoma"/>
          <w:sz w:val="20"/>
          <w:szCs w:val="20"/>
        </w:rPr>
        <w:t xml:space="preserve">supports </w:t>
      </w:r>
      <w:r w:rsidR="005F3E76">
        <w:rPr>
          <w:rFonts w:ascii="Tahoma" w:hAnsi="Tahoma" w:cs="Tahoma"/>
          <w:sz w:val="20"/>
          <w:szCs w:val="20"/>
        </w:rPr>
        <w:t>public authorities</w:t>
      </w:r>
      <w:r w:rsidR="005F3E76" w:rsidRPr="000B036F">
        <w:rPr>
          <w:rFonts w:ascii="Tahoma" w:hAnsi="Tahoma" w:cs="Tahoma"/>
          <w:sz w:val="20"/>
          <w:szCs w:val="20"/>
        </w:rPr>
        <w:t xml:space="preserve"> across Europe and beyond </w:t>
      </w:r>
      <w:r w:rsidR="009154F9">
        <w:rPr>
          <w:rFonts w:ascii="Tahoma" w:hAnsi="Tahoma" w:cs="Tahoma"/>
          <w:sz w:val="20"/>
          <w:szCs w:val="20"/>
        </w:rPr>
        <w:t>in implementing</w:t>
      </w:r>
      <w:r w:rsidR="005F3E76" w:rsidRPr="000B036F">
        <w:rPr>
          <w:rFonts w:ascii="Tahoma" w:hAnsi="Tahoma" w:cs="Tahoma"/>
          <w:sz w:val="20"/>
          <w:szCs w:val="20"/>
        </w:rPr>
        <w:t xml:space="preserve"> the participative design, </w:t>
      </w:r>
      <w:r w:rsidR="009154F9">
        <w:rPr>
          <w:rFonts w:ascii="Tahoma" w:hAnsi="Tahoma" w:cs="Tahoma"/>
          <w:sz w:val="20"/>
          <w:szCs w:val="20"/>
        </w:rPr>
        <w:t>execution</w:t>
      </w:r>
      <w:r w:rsidR="005F3E76" w:rsidRPr="000B036F">
        <w:rPr>
          <w:rFonts w:ascii="Tahoma" w:hAnsi="Tahoma" w:cs="Tahoma"/>
          <w:sz w:val="20"/>
          <w:szCs w:val="20"/>
        </w:rPr>
        <w:t xml:space="preserve"> and evaluation of diversity and inclusion strategies. These strategies mobilise political leaders, policy officials, professionals, businesses and civil society towards a model of integration called Intercultural integration. </w:t>
      </w:r>
    </w:p>
    <w:p w14:paraId="5892F588" w14:textId="77777777" w:rsidR="005F3E76" w:rsidRDefault="005F3E76" w:rsidP="005F3E76">
      <w:pPr>
        <w:jc w:val="both"/>
        <w:rPr>
          <w:rFonts w:ascii="Tahoma" w:hAnsi="Tahoma" w:cs="Tahoma"/>
          <w:sz w:val="20"/>
          <w:szCs w:val="20"/>
        </w:rPr>
      </w:pPr>
    </w:p>
    <w:p w14:paraId="18E23774" w14:textId="77777777" w:rsidR="005F3E76" w:rsidRDefault="005F3E76" w:rsidP="005F3E76">
      <w:pPr>
        <w:jc w:val="both"/>
        <w:rPr>
          <w:rFonts w:ascii="Tahoma" w:hAnsi="Tahoma" w:cs="Tahoma"/>
          <w:sz w:val="20"/>
          <w:szCs w:val="20"/>
        </w:rPr>
      </w:pPr>
      <w:r>
        <w:rPr>
          <w:rFonts w:ascii="Tahoma" w:hAnsi="Tahoma" w:cs="Tahoma"/>
          <w:sz w:val="20"/>
          <w:szCs w:val="20"/>
        </w:rPr>
        <w:t xml:space="preserve">Intercultural integration </w:t>
      </w:r>
      <w:r w:rsidRPr="000B036F">
        <w:rPr>
          <w:rFonts w:ascii="Tahoma" w:hAnsi="Tahoma" w:cs="Tahoma"/>
          <w:sz w:val="20"/>
          <w:szCs w:val="20"/>
        </w:rPr>
        <w:t xml:space="preserve">is a policy framework for achieving cohesion, equality and prosperous development in culturally diverse societies. </w:t>
      </w:r>
      <w:r>
        <w:rPr>
          <w:rFonts w:ascii="Tahoma" w:hAnsi="Tahoma" w:cs="Tahoma"/>
          <w:sz w:val="20"/>
          <w:szCs w:val="20"/>
        </w:rPr>
        <w:t>Its</w:t>
      </w:r>
      <w:r w:rsidRPr="000B036F">
        <w:rPr>
          <w:rFonts w:ascii="Tahoma" w:hAnsi="Tahoma" w:cs="Tahoma"/>
          <w:sz w:val="20"/>
          <w:szCs w:val="20"/>
        </w:rPr>
        <w:t xml:space="preserve"> underlying principles are equality</w:t>
      </w:r>
      <w:r>
        <w:rPr>
          <w:rFonts w:ascii="Tahoma" w:hAnsi="Tahoma" w:cs="Tahoma"/>
          <w:sz w:val="20"/>
          <w:szCs w:val="20"/>
        </w:rPr>
        <w:t xml:space="preserve"> of rights and opportunities</w:t>
      </w:r>
      <w:r w:rsidRPr="000B036F">
        <w:rPr>
          <w:rFonts w:ascii="Tahoma" w:hAnsi="Tahoma" w:cs="Tahoma"/>
          <w:sz w:val="20"/>
          <w:szCs w:val="20"/>
        </w:rPr>
        <w:t xml:space="preserve">, diversity </w:t>
      </w:r>
      <w:r>
        <w:rPr>
          <w:rFonts w:ascii="Tahoma" w:hAnsi="Tahoma" w:cs="Tahoma"/>
          <w:sz w:val="20"/>
          <w:szCs w:val="20"/>
        </w:rPr>
        <w:t xml:space="preserve">advantage, </w:t>
      </w:r>
      <w:r w:rsidRPr="000B036F">
        <w:rPr>
          <w:rFonts w:ascii="Tahoma" w:hAnsi="Tahoma" w:cs="Tahoma"/>
          <w:sz w:val="20"/>
          <w:szCs w:val="20"/>
        </w:rPr>
        <w:t xml:space="preserve">and </w:t>
      </w:r>
      <w:r>
        <w:rPr>
          <w:rFonts w:ascii="Tahoma" w:hAnsi="Tahoma" w:cs="Tahoma"/>
          <w:sz w:val="20"/>
          <w:szCs w:val="20"/>
        </w:rPr>
        <w:t xml:space="preserve">positive </w:t>
      </w:r>
      <w:r w:rsidRPr="000B036F">
        <w:rPr>
          <w:rFonts w:ascii="Tahoma" w:hAnsi="Tahoma" w:cs="Tahoma"/>
          <w:sz w:val="20"/>
          <w:szCs w:val="20"/>
        </w:rPr>
        <w:t xml:space="preserve">interaction, framed by respect and dignity for all as individuals entitled to rights, freedom and responsibilities, and the understanding that building inclusive societies requires openness to change. Intercultural integration policies seek to reinforce intercultural interaction as a means of building trust and strengthening the fabric of the community. </w:t>
      </w:r>
    </w:p>
    <w:p w14:paraId="397616D6" w14:textId="77777777" w:rsidR="005F3E76" w:rsidRDefault="005F3E76" w:rsidP="005F3E76">
      <w:pPr>
        <w:jc w:val="both"/>
        <w:rPr>
          <w:rFonts w:ascii="Tahoma" w:hAnsi="Tahoma" w:cs="Tahoma"/>
          <w:sz w:val="20"/>
          <w:szCs w:val="20"/>
        </w:rPr>
      </w:pPr>
    </w:p>
    <w:p w14:paraId="0256E457" w14:textId="00E18AEF" w:rsidR="005F3E76" w:rsidRPr="000B036F" w:rsidRDefault="005F3E76" w:rsidP="005F3E76">
      <w:pPr>
        <w:jc w:val="both"/>
        <w:rPr>
          <w:rFonts w:ascii="Tahoma" w:eastAsia="Calibri" w:hAnsi="Tahoma" w:cs="Tahoma"/>
          <w:sz w:val="20"/>
          <w:szCs w:val="20"/>
        </w:rPr>
      </w:pPr>
      <w:r w:rsidRPr="000B036F">
        <w:rPr>
          <w:rFonts w:ascii="Tahoma" w:eastAsia="Calibri" w:hAnsi="Tahoma" w:cs="Tahoma"/>
          <w:sz w:val="20"/>
          <w:szCs w:val="20"/>
        </w:rPr>
        <w:t xml:space="preserve">The </w:t>
      </w:r>
      <w:r>
        <w:rPr>
          <w:rFonts w:ascii="Tahoma" w:eastAsia="Calibri" w:hAnsi="Tahoma" w:cs="Tahoma"/>
          <w:sz w:val="20"/>
          <w:szCs w:val="20"/>
        </w:rPr>
        <w:t xml:space="preserve">public authorities </w:t>
      </w:r>
      <w:r w:rsidRPr="000B036F">
        <w:rPr>
          <w:rFonts w:ascii="Tahoma" w:eastAsia="Calibri" w:hAnsi="Tahoma" w:cs="Tahoma"/>
          <w:sz w:val="20"/>
          <w:szCs w:val="20"/>
        </w:rPr>
        <w:t xml:space="preserve">participating in the programme </w:t>
      </w:r>
      <w:r w:rsidR="009154F9">
        <w:rPr>
          <w:rFonts w:ascii="Tahoma" w:eastAsia="Calibri" w:hAnsi="Tahoma" w:cs="Tahoma"/>
          <w:sz w:val="20"/>
          <w:szCs w:val="20"/>
        </w:rPr>
        <w:t xml:space="preserve">(mainly </w:t>
      </w:r>
      <w:r w:rsidR="009154F9" w:rsidRPr="000B036F">
        <w:rPr>
          <w:rFonts w:ascii="Tahoma" w:eastAsia="Calibri" w:hAnsi="Tahoma" w:cs="Tahoma"/>
          <w:sz w:val="20"/>
          <w:szCs w:val="20"/>
        </w:rPr>
        <w:t>cities</w:t>
      </w:r>
      <w:r w:rsidR="009154F9">
        <w:rPr>
          <w:rFonts w:ascii="Tahoma" w:eastAsia="Calibri" w:hAnsi="Tahoma" w:cs="Tahoma"/>
          <w:sz w:val="20"/>
          <w:szCs w:val="20"/>
        </w:rPr>
        <w:t>)</w:t>
      </w:r>
      <w:r w:rsidR="009154F9" w:rsidRPr="000B036F">
        <w:rPr>
          <w:rFonts w:ascii="Tahoma" w:eastAsia="Calibri" w:hAnsi="Tahoma" w:cs="Tahoma"/>
          <w:sz w:val="20"/>
          <w:szCs w:val="20"/>
        </w:rPr>
        <w:t xml:space="preserve"> </w:t>
      </w:r>
      <w:r w:rsidRPr="000B036F">
        <w:rPr>
          <w:rFonts w:ascii="Tahoma" w:eastAsia="Calibri" w:hAnsi="Tahoma" w:cs="Tahoma"/>
          <w:sz w:val="20"/>
          <w:szCs w:val="20"/>
        </w:rPr>
        <w:t>receive support in re-designing their policies and re-shaping their governance structures and processes to reflect the pluralistic identity of the society and turn diversity from a stumbling block into a steppingstone.</w:t>
      </w:r>
    </w:p>
    <w:p w14:paraId="5A8293DA" w14:textId="77777777" w:rsidR="005F3E76" w:rsidRPr="000B036F" w:rsidRDefault="005F3E76" w:rsidP="005F3E76">
      <w:pPr>
        <w:jc w:val="both"/>
        <w:rPr>
          <w:rFonts w:ascii="Tahoma" w:eastAsia="Calibri" w:hAnsi="Tahoma" w:cs="Tahoma"/>
          <w:sz w:val="20"/>
          <w:szCs w:val="20"/>
        </w:rPr>
      </w:pPr>
    </w:p>
    <w:p w14:paraId="5E6EFF84" w14:textId="77777777" w:rsidR="005F3E76" w:rsidRPr="000B036F" w:rsidRDefault="005F3E76" w:rsidP="005F3E76">
      <w:pPr>
        <w:jc w:val="both"/>
        <w:rPr>
          <w:rFonts w:ascii="Tahoma" w:eastAsia="Calibri" w:hAnsi="Tahoma" w:cs="Tahoma"/>
          <w:sz w:val="20"/>
          <w:szCs w:val="20"/>
        </w:rPr>
      </w:pPr>
      <w:r w:rsidRPr="000B036F">
        <w:rPr>
          <w:rFonts w:ascii="Tahoma" w:eastAsia="Calibri" w:hAnsi="Tahoma" w:cs="Tahoma"/>
          <w:sz w:val="20"/>
          <w:szCs w:val="20"/>
        </w:rPr>
        <w:t>In particular, the programme helps cities to:</w:t>
      </w:r>
    </w:p>
    <w:p w14:paraId="634D5C51" w14:textId="77777777" w:rsidR="005F3E76" w:rsidRPr="000B036F" w:rsidRDefault="005F3E76" w:rsidP="005F3E76">
      <w:pPr>
        <w:jc w:val="both"/>
        <w:rPr>
          <w:rFonts w:ascii="Tahoma" w:eastAsia="Calibri" w:hAnsi="Tahoma" w:cs="Tahoma"/>
          <w:sz w:val="20"/>
          <w:szCs w:val="20"/>
        </w:rPr>
      </w:pPr>
    </w:p>
    <w:p w14:paraId="29DB88D0" w14:textId="77777777" w:rsidR="005F3E76" w:rsidRPr="000B036F" w:rsidRDefault="005F3E76" w:rsidP="005F3E76">
      <w:pPr>
        <w:ind w:left="720" w:hanging="720"/>
        <w:jc w:val="both"/>
        <w:rPr>
          <w:rFonts w:ascii="Tahoma" w:eastAsia="Calibri" w:hAnsi="Tahoma" w:cs="Tahoma"/>
          <w:sz w:val="20"/>
          <w:szCs w:val="20"/>
        </w:rPr>
      </w:pPr>
      <w:r w:rsidRPr="000B036F">
        <w:rPr>
          <w:rFonts w:ascii="Tahoma" w:eastAsia="Calibri" w:hAnsi="Tahoma" w:cs="Tahoma"/>
          <w:sz w:val="20"/>
          <w:szCs w:val="20"/>
        </w:rPr>
        <w:t>•</w:t>
      </w:r>
      <w:r w:rsidRPr="000B036F">
        <w:rPr>
          <w:rFonts w:ascii="Tahoma" w:eastAsia="Calibri" w:hAnsi="Tahoma" w:cs="Tahoma"/>
          <w:sz w:val="20"/>
          <w:szCs w:val="20"/>
        </w:rPr>
        <w:tab/>
        <w:t>Create a sense of pluralistic identity based on the pride and appreciation of its diverse population, minimising cultural tensions and conflicts.</w:t>
      </w:r>
    </w:p>
    <w:p w14:paraId="661C50ED" w14:textId="77777777" w:rsidR="005F3E76" w:rsidRPr="000B036F" w:rsidRDefault="005F3E76" w:rsidP="005F3E76">
      <w:pPr>
        <w:ind w:left="720" w:hanging="720"/>
        <w:jc w:val="both"/>
        <w:rPr>
          <w:rFonts w:ascii="Tahoma" w:eastAsia="Calibri" w:hAnsi="Tahoma" w:cs="Tahoma"/>
          <w:sz w:val="20"/>
          <w:szCs w:val="20"/>
        </w:rPr>
      </w:pPr>
      <w:r w:rsidRPr="000B036F">
        <w:rPr>
          <w:rFonts w:ascii="Tahoma" w:eastAsia="Calibri" w:hAnsi="Tahoma" w:cs="Tahoma"/>
          <w:sz w:val="20"/>
          <w:szCs w:val="20"/>
        </w:rPr>
        <w:t>•</w:t>
      </w:r>
      <w:r w:rsidRPr="000B036F">
        <w:rPr>
          <w:rFonts w:ascii="Tahoma" w:eastAsia="Calibri" w:hAnsi="Tahoma" w:cs="Tahoma"/>
          <w:sz w:val="20"/>
          <w:szCs w:val="20"/>
        </w:rPr>
        <w:tab/>
        <w:t>Set up a governance model enabling the participation of all members of the community, regardless of their origin or status.</w:t>
      </w:r>
    </w:p>
    <w:p w14:paraId="67598B3B" w14:textId="57258237" w:rsidR="005F3E76" w:rsidRPr="000B036F" w:rsidRDefault="005F3E76" w:rsidP="005F3E76">
      <w:pPr>
        <w:ind w:left="720" w:hanging="720"/>
        <w:jc w:val="both"/>
        <w:rPr>
          <w:rFonts w:ascii="Tahoma" w:eastAsia="Calibri" w:hAnsi="Tahoma" w:cs="Tahoma"/>
          <w:sz w:val="20"/>
          <w:szCs w:val="20"/>
        </w:rPr>
      </w:pPr>
      <w:r w:rsidRPr="000B036F">
        <w:rPr>
          <w:rFonts w:ascii="Tahoma" w:eastAsia="Calibri" w:hAnsi="Tahoma" w:cs="Tahoma"/>
          <w:sz w:val="20"/>
          <w:szCs w:val="20"/>
        </w:rPr>
        <w:t>•</w:t>
      </w:r>
      <w:r w:rsidRPr="000B036F">
        <w:rPr>
          <w:rFonts w:ascii="Tahoma" w:eastAsia="Calibri" w:hAnsi="Tahoma" w:cs="Tahoma"/>
          <w:sz w:val="20"/>
          <w:szCs w:val="20"/>
        </w:rPr>
        <w:tab/>
        <w:t>Creat</w:t>
      </w:r>
      <w:r w:rsidR="009154F9">
        <w:rPr>
          <w:rFonts w:ascii="Tahoma" w:eastAsia="Calibri" w:hAnsi="Tahoma" w:cs="Tahoma"/>
          <w:sz w:val="20"/>
          <w:szCs w:val="20"/>
        </w:rPr>
        <w:t>e</w:t>
      </w:r>
      <w:r w:rsidRPr="000B036F">
        <w:rPr>
          <w:rFonts w:ascii="Tahoma" w:eastAsia="Calibri" w:hAnsi="Tahoma" w:cs="Tahoma"/>
          <w:sz w:val="20"/>
          <w:szCs w:val="20"/>
        </w:rPr>
        <w:t xml:space="preserve"> spaces and opportunities for deep interaction and co-creation between people of different cultural origins and backgrounds, to build trust within the community and thus ensure cohesion, solidarity, and realise the potential of diversity.</w:t>
      </w:r>
    </w:p>
    <w:p w14:paraId="713F4F4A" w14:textId="77777777" w:rsidR="005F3E76" w:rsidRPr="000B036F" w:rsidRDefault="005F3E76" w:rsidP="005F3E76">
      <w:pPr>
        <w:ind w:left="720" w:hanging="720"/>
        <w:jc w:val="both"/>
        <w:rPr>
          <w:rFonts w:ascii="Tahoma" w:eastAsia="Calibri" w:hAnsi="Tahoma" w:cs="Tahoma"/>
          <w:sz w:val="20"/>
          <w:szCs w:val="20"/>
        </w:rPr>
      </w:pPr>
      <w:r w:rsidRPr="000B036F">
        <w:rPr>
          <w:rFonts w:ascii="Tahoma" w:eastAsia="Calibri" w:hAnsi="Tahoma" w:cs="Tahoma"/>
          <w:sz w:val="20"/>
          <w:szCs w:val="20"/>
        </w:rPr>
        <w:t>•</w:t>
      </w:r>
      <w:r w:rsidRPr="000B036F">
        <w:rPr>
          <w:rFonts w:ascii="Tahoma" w:eastAsia="Calibri" w:hAnsi="Tahoma" w:cs="Tahoma"/>
          <w:sz w:val="20"/>
          <w:szCs w:val="20"/>
        </w:rPr>
        <w:tab/>
        <w:t>Make the public space and services accessible to all residents and end the vicious circle of exclusion which goes hand in hand with ethnic and social segregation.</w:t>
      </w:r>
    </w:p>
    <w:p w14:paraId="24D1C990" w14:textId="77777777" w:rsidR="005F3E76" w:rsidRPr="000B036F" w:rsidRDefault="005F3E76" w:rsidP="005F3E76">
      <w:pPr>
        <w:ind w:left="720" w:hanging="720"/>
        <w:jc w:val="both"/>
        <w:rPr>
          <w:rFonts w:ascii="Tahoma" w:eastAsia="Calibri" w:hAnsi="Tahoma" w:cs="Tahoma"/>
          <w:sz w:val="20"/>
          <w:szCs w:val="20"/>
        </w:rPr>
      </w:pPr>
      <w:r w:rsidRPr="000B036F">
        <w:rPr>
          <w:rFonts w:ascii="Tahoma" w:eastAsia="Calibri" w:hAnsi="Tahoma" w:cs="Tahoma"/>
          <w:sz w:val="20"/>
          <w:szCs w:val="20"/>
        </w:rPr>
        <w:t>•</w:t>
      </w:r>
      <w:r w:rsidRPr="000B036F">
        <w:rPr>
          <w:rFonts w:ascii="Tahoma" w:eastAsia="Calibri" w:hAnsi="Tahoma" w:cs="Tahoma"/>
          <w:sz w:val="20"/>
          <w:szCs w:val="20"/>
        </w:rPr>
        <w:tab/>
        <w:t>Share power, involving people of diverse origins in decision-making in urban institutions, be they political, educational, social, economic or cultural.</w:t>
      </w:r>
    </w:p>
    <w:p w14:paraId="7B257FB8" w14:textId="77777777" w:rsidR="009154F9" w:rsidRDefault="005F3E76" w:rsidP="009154F9">
      <w:pPr>
        <w:jc w:val="both"/>
        <w:rPr>
          <w:rFonts w:ascii="Tahoma" w:eastAsia="Calibri" w:hAnsi="Tahoma" w:cs="Tahoma"/>
          <w:sz w:val="20"/>
          <w:szCs w:val="20"/>
        </w:rPr>
      </w:pPr>
      <w:r w:rsidRPr="000B036F">
        <w:rPr>
          <w:rFonts w:ascii="Tahoma" w:eastAsia="Calibri" w:hAnsi="Tahoma" w:cs="Tahoma"/>
          <w:sz w:val="20"/>
          <w:szCs w:val="20"/>
        </w:rPr>
        <w:t>•</w:t>
      </w:r>
      <w:r w:rsidRPr="000B036F">
        <w:rPr>
          <w:rFonts w:ascii="Tahoma" w:eastAsia="Calibri" w:hAnsi="Tahoma" w:cs="Tahoma"/>
          <w:sz w:val="20"/>
          <w:szCs w:val="20"/>
        </w:rPr>
        <w:tab/>
        <w:t>Foster intercultural competence in public, private and civil-society organisations.</w:t>
      </w:r>
    </w:p>
    <w:p w14:paraId="513B90E9" w14:textId="32AEE8CB" w:rsidR="005F3E76" w:rsidRPr="009154F9" w:rsidRDefault="005F3E76" w:rsidP="009154F9">
      <w:pPr>
        <w:pStyle w:val="ListParagraph"/>
        <w:numPr>
          <w:ilvl w:val="0"/>
          <w:numId w:val="32"/>
        </w:numPr>
        <w:ind w:left="0" w:firstLine="0"/>
        <w:jc w:val="both"/>
        <w:rPr>
          <w:rFonts w:ascii="Tahoma" w:eastAsia="Calibri" w:hAnsi="Tahoma" w:cs="Tahoma"/>
          <w:sz w:val="20"/>
          <w:szCs w:val="20"/>
        </w:rPr>
      </w:pPr>
      <w:r w:rsidRPr="009154F9">
        <w:rPr>
          <w:rFonts w:ascii="Tahoma" w:eastAsia="Calibri" w:hAnsi="Tahoma" w:cs="Tahoma"/>
          <w:sz w:val="20"/>
          <w:szCs w:val="20"/>
        </w:rPr>
        <w:t xml:space="preserve">Build trust </w:t>
      </w:r>
    </w:p>
    <w:p w14:paraId="75332C9C" w14:textId="77777777" w:rsidR="005F3E76" w:rsidRPr="000B036F" w:rsidRDefault="005F3E76" w:rsidP="005F3E76">
      <w:pPr>
        <w:ind w:left="720" w:hanging="720"/>
        <w:jc w:val="both"/>
        <w:rPr>
          <w:rFonts w:ascii="Tahoma" w:eastAsia="Calibri" w:hAnsi="Tahoma" w:cs="Tahoma"/>
          <w:sz w:val="20"/>
          <w:szCs w:val="20"/>
        </w:rPr>
      </w:pPr>
      <w:r w:rsidRPr="000B036F">
        <w:rPr>
          <w:rFonts w:ascii="Tahoma" w:eastAsia="Calibri" w:hAnsi="Tahoma" w:cs="Tahoma"/>
          <w:sz w:val="20"/>
          <w:szCs w:val="20"/>
        </w:rPr>
        <w:t>•</w:t>
      </w:r>
      <w:r w:rsidRPr="000B036F">
        <w:rPr>
          <w:rFonts w:ascii="Tahoma" w:eastAsia="Calibri" w:hAnsi="Tahoma" w:cs="Tahoma"/>
          <w:sz w:val="20"/>
          <w:szCs w:val="20"/>
        </w:rPr>
        <w:tab/>
        <w:t>Embrace cultural pluralism and the complexity of identities through leadership discourse and symbolic actions; and</w:t>
      </w:r>
    </w:p>
    <w:p w14:paraId="47434113" w14:textId="76E8E277" w:rsidR="005F3E76" w:rsidRPr="000B036F" w:rsidRDefault="005F3E76" w:rsidP="005F3E76">
      <w:pPr>
        <w:ind w:left="720" w:hanging="720"/>
        <w:jc w:val="both"/>
        <w:rPr>
          <w:rFonts w:ascii="Tahoma" w:eastAsia="Calibri" w:hAnsi="Tahoma" w:cs="Tahoma"/>
          <w:sz w:val="20"/>
          <w:szCs w:val="20"/>
        </w:rPr>
      </w:pPr>
      <w:r w:rsidRPr="000B036F">
        <w:rPr>
          <w:rFonts w:ascii="Tahoma" w:eastAsia="Calibri" w:hAnsi="Tahoma" w:cs="Tahoma"/>
          <w:sz w:val="20"/>
          <w:szCs w:val="20"/>
        </w:rPr>
        <w:t>•</w:t>
      </w:r>
      <w:r w:rsidRPr="000B036F">
        <w:rPr>
          <w:rFonts w:ascii="Tahoma" w:eastAsia="Calibri" w:hAnsi="Tahoma" w:cs="Tahoma"/>
          <w:sz w:val="20"/>
          <w:szCs w:val="20"/>
        </w:rPr>
        <w:tab/>
      </w:r>
      <w:r w:rsidR="009D5DC3">
        <w:rPr>
          <w:rFonts w:ascii="Tahoma" w:eastAsia="Calibri" w:hAnsi="Tahoma" w:cs="Tahoma"/>
          <w:sz w:val="20"/>
          <w:szCs w:val="20"/>
        </w:rPr>
        <w:t>M</w:t>
      </w:r>
      <w:r w:rsidRPr="000B036F">
        <w:rPr>
          <w:rFonts w:ascii="Tahoma" w:eastAsia="Calibri" w:hAnsi="Tahoma" w:cs="Tahoma"/>
          <w:sz w:val="20"/>
          <w:szCs w:val="20"/>
        </w:rPr>
        <w:t>anag</w:t>
      </w:r>
      <w:r w:rsidR="009D5DC3">
        <w:rPr>
          <w:rFonts w:ascii="Tahoma" w:eastAsia="Calibri" w:hAnsi="Tahoma" w:cs="Tahoma"/>
          <w:sz w:val="20"/>
          <w:szCs w:val="20"/>
        </w:rPr>
        <w:t>e</w:t>
      </w:r>
      <w:r w:rsidRPr="000B036F">
        <w:rPr>
          <w:rFonts w:ascii="Tahoma" w:eastAsia="Calibri" w:hAnsi="Tahoma" w:cs="Tahoma"/>
          <w:sz w:val="20"/>
          <w:szCs w:val="20"/>
        </w:rPr>
        <w:t xml:space="preserve"> conflict positively, busting stereotypes and engaging in a debate about the impact and potential of diversity for local development.</w:t>
      </w:r>
    </w:p>
    <w:p w14:paraId="7A245F06" w14:textId="77777777" w:rsidR="005F3E76" w:rsidRDefault="005F3E76" w:rsidP="005F3E76">
      <w:pPr>
        <w:spacing w:line="276" w:lineRule="auto"/>
        <w:jc w:val="both"/>
        <w:rPr>
          <w:rFonts w:ascii="Tahoma" w:hAnsi="Tahoma" w:cs="Tahoma"/>
          <w:sz w:val="20"/>
          <w:szCs w:val="20"/>
        </w:rPr>
      </w:pPr>
    </w:p>
    <w:p w14:paraId="605E6350" w14:textId="4E29D740" w:rsidR="005F3E76" w:rsidRDefault="005F3E76" w:rsidP="005F3E76">
      <w:pPr>
        <w:jc w:val="both"/>
        <w:rPr>
          <w:rFonts w:ascii="Tahoma" w:hAnsi="Tahoma" w:cs="Tahoma"/>
          <w:sz w:val="20"/>
          <w:szCs w:val="20"/>
        </w:rPr>
      </w:pPr>
      <w:r w:rsidRPr="00D0286A">
        <w:rPr>
          <w:rFonts w:ascii="Tahoma" w:hAnsi="Tahoma" w:cs="Tahoma"/>
          <w:sz w:val="20"/>
          <w:szCs w:val="20"/>
        </w:rPr>
        <w:t>In that context,</w:t>
      </w:r>
      <w:r>
        <w:rPr>
          <w:rFonts w:ascii="Tahoma" w:hAnsi="Tahoma" w:cs="Tahoma"/>
          <w:sz w:val="20"/>
          <w:szCs w:val="20"/>
        </w:rPr>
        <w:t xml:space="preserve"> the Intercultural Cities Unit</w:t>
      </w:r>
      <w:r w:rsidRPr="00D0286A">
        <w:rPr>
          <w:rFonts w:ascii="Tahoma" w:hAnsi="Tahoma" w:cs="Tahoma"/>
          <w:sz w:val="20"/>
          <w:szCs w:val="20"/>
        </w:rPr>
        <w:t xml:space="preserve"> it is looking for Provider(s) for the provision of</w:t>
      </w:r>
      <w:r>
        <w:rPr>
          <w:rFonts w:ascii="Tahoma" w:hAnsi="Tahoma" w:cs="Tahoma"/>
          <w:sz w:val="20"/>
          <w:szCs w:val="20"/>
        </w:rPr>
        <w:t xml:space="preserve"> </w:t>
      </w:r>
      <w:bookmarkStart w:id="1" w:name="_Hlk30630396"/>
      <w:r>
        <w:rPr>
          <w:rFonts w:ascii="Tahoma" w:hAnsi="Tahoma" w:cs="Tahoma"/>
          <w:sz w:val="20"/>
          <w:szCs w:val="20"/>
        </w:rPr>
        <w:t>consultancy services</w:t>
      </w:r>
      <w:r w:rsidRPr="00D0286A">
        <w:rPr>
          <w:rFonts w:ascii="Tahoma" w:hAnsi="Tahoma" w:cs="Tahoma"/>
          <w:sz w:val="20"/>
          <w:szCs w:val="20"/>
        </w:rPr>
        <w:t xml:space="preserve"> </w:t>
      </w:r>
      <w:r w:rsidR="00D06BCD">
        <w:rPr>
          <w:rFonts w:ascii="Tahoma" w:hAnsi="Tahoma" w:cs="Tahoma"/>
          <w:sz w:val="20"/>
          <w:szCs w:val="20"/>
        </w:rPr>
        <w:t>for the coordination of the ICC national networ</w:t>
      </w:r>
      <w:r w:rsidR="00D3618B">
        <w:rPr>
          <w:rFonts w:ascii="Tahoma" w:hAnsi="Tahoma" w:cs="Tahoma"/>
          <w:sz w:val="20"/>
          <w:szCs w:val="20"/>
        </w:rPr>
        <w:t>ks in Italy, Poland, Portugal, Sweden and Ukraine (one Provider per network)</w:t>
      </w:r>
      <w:r>
        <w:rPr>
          <w:rFonts w:ascii="Tahoma" w:hAnsi="Tahoma" w:cs="Tahoma"/>
          <w:sz w:val="20"/>
          <w:szCs w:val="20"/>
        </w:rPr>
        <w:t>, to</w:t>
      </w:r>
      <w:r w:rsidRPr="00D0286A">
        <w:rPr>
          <w:rFonts w:ascii="Tahoma" w:hAnsi="Tahoma" w:cs="Tahoma"/>
          <w:sz w:val="20"/>
          <w:szCs w:val="20"/>
        </w:rPr>
        <w:t xml:space="preserve"> be requested by the Council on an as needed basis</w:t>
      </w:r>
      <w:bookmarkEnd w:id="1"/>
      <w:r w:rsidRPr="00D0286A">
        <w:rPr>
          <w:rFonts w:ascii="Tahoma" w:hAnsi="Tahoma" w:cs="Tahoma"/>
          <w:sz w:val="20"/>
          <w:szCs w:val="20"/>
        </w:rPr>
        <w:t xml:space="preserve">, in compliance with the ordering procedure defined below. </w:t>
      </w:r>
    </w:p>
    <w:p w14:paraId="48FD6F32" w14:textId="3D9F9A38" w:rsidR="009D5DC3" w:rsidRDefault="009D5DC3" w:rsidP="005F3E76">
      <w:pPr>
        <w:jc w:val="both"/>
        <w:rPr>
          <w:rFonts w:ascii="Tahoma" w:hAnsi="Tahoma" w:cs="Tahoma"/>
          <w:sz w:val="20"/>
          <w:szCs w:val="20"/>
        </w:rPr>
      </w:pPr>
    </w:p>
    <w:p w14:paraId="2EEC3401" w14:textId="0F5058C2" w:rsidR="009D5DC3" w:rsidRDefault="005A1554" w:rsidP="005F3E76">
      <w:pPr>
        <w:jc w:val="both"/>
        <w:rPr>
          <w:rFonts w:ascii="Tahoma" w:hAnsi="Tahoma" w:cs="Tahoma"/>
          <w:sz w:val="20"/>
          <w:szCs w:val="20"/>
        </w:rPr>
      </w:pPr>
      <w:r>
        <w:rPr>
          <w:rFonts w:ascii="Tahoma" w:hAnsi="Tahoma" w:cs="Tahoma"/>
          <w:sz w:val="20"/>
          <w:szCs w:val="20"/>
        </w:rPr>
        <w:t>The tasks involved are as follows:</w:t>
      </w:r>
    </w:p>
    <w:p w14:paraId="4631D928" w14:textId="0164AA14" w:rsidR="009D5DC3" w:rsidRDefault="009D5DC3" w:rsidP="005F3E76">
      <w:pPr>
        <w:jc w:val="both"/>
        <w:rPr>
          <w:rFonts w:ascii="Tahoma" w:hAnsi="Tahoma" w:cs="Tahoma"/>
          <w:sz w:val="20"/>
          <w:szCs w:val="20"/>
        </w:rPr>
      </w:pPr>
    </w:p>
    <w:p w14:paraId="4ED03593" w14:textId="6BB45BA1" w:rsidR="00F368EB" w:rsidRPr="00300B79" w:rsidRDefault="007B5072" w:rsidP="009D5DC3">
      <w:pPr>
        <w:jc w:val="both"/>
        <w:rPr>
          <w:rFonts w:ascii="Tahoma" w:hAnsi="Tahoma" w:cs="Tahoma"/>
          <w:b/>
          <w:bCs/>
          <w:sz w:val="20"/>
          <w:szCs w:val="20"/>
        </w:rPr>
      </w:pPr>
      <w:r>
        <w:rPr>
          <w:rFonts w:ascii="Tahoma" w:hAnsi="Tahoma" w:cs="Tahoma"/>
          <w:b/>
          <w:bCs/>
          <w:sz w:val="20"/>
          <w:szCs w:val="20"/>
        </w:rPr>
        <w:t>Strategic development</w:t>
      </w:r>
    </w:p>
    <w:p w14:paraId="0EFA6337" w14:textId="508DE9BB" w:rsidR="007B5072" w:rsidRPr="007B5072" w:rsidRDefault="009D5DC3" w:rsidP="007B5072">
      <w:pPr>
        <w:ind w:left="720" w:hanging="720"/>
        <w:jc w:val="both"/>
        <w:rPr>
          <w:rFonts w:ascii="Tahoma" w:eastAsia="Calibri" w:hAnsi="Tahoma" w:cs="Tahoma"/>
          <w:sz w:val="20"/>
          <w:szCs w:val="20"/>
        </w:rPr>
      </w:pPr>
      <w:r w:rsidRPr="009D5DC3">
        <w:rPr>
          <w:rFonts w:ascii="Tahoma" w:hAnsi="Tahoma" w:cs="Tahoma"/>
          <w:sz w:val="20"/>
          <w:szCs w:val="20"/>
        </w:rPr>
        <w:t>•</w:t>
      </w:r>
      <w:r w:rsidRPr="009D5DC3">
        <w:rPr>
          <w:rFonts w:ascii="Tahoma" w:hAnsi="Tahoma" w:cs="Tahoma"/>
          <w:sz w:val="20"/>
          <w:szCs w:val="20"/>
        </w:rPr>
        <w:tab/>
      </w:r>
      <w:r w:rsidR="007B5072" w:rsidRPr="007B5072">
        <w:rPr>
          <w:rFonts w:ascii="Tahoma" w:eastAsia="Calibri" w:hAnsi="Tahoma" w:cs="Tahoma"/>
          <w:sz w:val="20"/>
          <w:szCs w:val="20"/>
        </w:rPr>
        <w:t>Work</w:t>
      </w:r>
      <w:r w:rsidR="00F368EB">
        <w:rPr>
          <w:rFonts w:ascii="Tahoma" w:eastAsia="Calibri" w:hAnsi="Tahoma" w:cs="Tahoma"/>
          <w:sz w:val="20"/>
          <w:szCs w:val="20"/>
        </w:rPr>
        <w:t>ing</w:t>
      </w:r>
      <w:r w:rsidR="007B5072" w:rsidRPr="007B5072">
        <w:rPr>
          <w:rFonts w:ascii="Tahoma" w:eastAsia="Calibri" w:hAnsi="Tahoma" w:cs="Tahoma"/>
          <w:sz w:val="20"/>
          <w:szCs w:val="20"/>
        </w:rPr>
        <w:t xml:space="preserve"> towards the setting up of an Intercultural Cities national network where relevant, including the creation of a legal framework (e.g. the creation of an association/legal entity or a partnership agreement with an existing one) for the full implementation of the programme of work.</w:t>
      </w:r>
    </w:p>
    <w:p w14:paraId="36BD012F" w14:textId="77135AF3" w:rsidR="007B5072" w:rsidRPr="007B5072" w:rsidRDefault="007B5072" w:rsidP="007B5072">
      <w:pPr>
        <w:ind w:left="720" w:hanging="720"/>
        <w:jc w:val="both"/>
        <w:rPr>
          <w:rFonts w:ascii="Tahoma" w:eastAsia="Calibri" w:hAnsi="Tahoma" w:cs="Tahoma"/>
          <w:sz w:val="20"/>
          <w:szCs w:val="20"/>
        </w:rPr>
      </w:pPr>
      <w:r w:rsidRPr="007B5072">
        <w:rPr>
          <w:rFonts w:ascii="Tahoma" w:eastAsia="Calibri" w:hAnsi="Tahoma" w:cs="Tahoma"/>
          <w:sz w:val="20"/>
          <w:szCs w:val="20"/>
        </w:rPr>
        <w:t>•</w:t>
      </w:r>
      <w:r w:rsidRPr="007B5072">
        <w:rPr>
          <w:rFonts w:ascii="Tahoma" w:eastAsia="Calibri" w:hAnsi="Tahoma" w:cs="Tahoma"/>
          <w:sz w:val="20"/>
          <w:szCs w:val="20"/>
        </w:rPr>
        <w:tab/>
        <w:t>Facilitat</w:t>
      </w:r>
      <w:r w:rsidR="00F368EB">
        <w:rPr>
          <w:rFonts w:ascii="Tahoma" w:eastAsia="Calibri" w:hAnsi="Tahoma" w:cs="Tahoma"/>
          <w:sz w:val="20"/>
          <w:szCs w:val="20"/>
        </w:rPr>
        <w:t>ing</w:t>
      </w:r>
      <w:r w:rsidRPr="007B5072">
        <w:rPr>
          <w:rFonts w:ascii="Tahoma" w:eastAsia="Calibri" w:hAnsi="Tahoma" w:cs="Tahoma"/>
          <w:sz w:val="20"/>
          <w:szCs w:val="20"/>
        </w:rPr>
        <w:t xml:space="preserve"> the development, implementation and evaluation of a strategic plan of actions for the network, to address common challenges based on joint policy solutions and actions. </w:t>
      </w:r>
    </w:p>
    <w:p w14:paraId="0BE33780" w14:textId="078A68C3" w:rsidR="007B5072" w:rsidRPr="007B5072" w:rsidRDefault="007B5072" w:rsidP="007B5072">
      <w:pPr>
        <w:ind w:left="720" w:hanging="720"/>
        <w:jc w:val="both"/>
        <w:rPr>
          <w:rFonts w:ascii="Tahoma" w:eastAsia="Calibri" w:hAnsi="Tahoma" w:cs="Tahoma"/>
          <w:sz w:val="20"/>
          <w:szCs w:val="20"/>
        </w:rPr>
      </w:pPr>
      <w:r w:rsidRPr="007B5072">
        <w:rPr>
          <w:rFonts w:ascii="Tahoma" w:eastAsia="Calibri" w:hAnsi="Tahoma" w:cs="Tahoma"/>
          <w:sz w:val="20"/>
          <w:szCs w:val="20"/>
        </w:rPr>
        <w:t>•</w:t>
      </w:r>
      <w:r w:rsidRPr="007B5072">
        <w:rPr>
          <w:rFonts w:ascii="Tahoma" w:eastAsia="Calibri" w:hAnsi="Tahoma" w:cs="Tahoma"/>
          <w:sz w:val="20"/>
          <w:szCs w:val="20"/>
        </w:rPr>
        <w:tab/>
        <w:t>Organ</w:t>
      </w:r>
      <w:r w:rsidR="00F368EB">
        <w:rPr>
          <w:rFonts w:ascii="Tahoma" w:eastAsia="Calibri" w:hAnsi="Tahoma" w:cs="Tahoma"/>
          <w:sz w:val="20"/>
          <w:szCs w:val="20"/>
        </w:rPr>
        <w:t>ising</w:t>
      </w:r>
      <w:r w:rsidRPr="007B5072">
        <w:rPr>
          <w:rFonts w:ascii="Tahoma" w:eastAsia="Calibri" w:hAnsi="Tahoma" w:cs="Tahoma"/>
          <w:sz w:val="20"/>
          <w:szCs w:val="20"/>
        </w:rPr>
        <w:t xml:space="preserve"> at least two meetings a year, including one coordination meeting and one thematic meeting/study visit, to ensure knowledge sharing, networking opportunities, and development of sense of belonging among member cities. The Council of Europe will provide financial support within the limits of its financial rules and provided sufficient resources are available.</w:t>
      </w:r>
    </w:p>
    <w:p w14:paraId="335D6F05" w14:textId="77777777" w:rsidR="009D5DC3" w:rsidRPr="009D5DC3" w:rsidRDefault="009D5DC3" w:rsidP="009D5DC3">
      <w:pPr>
        <w:jc w:val="both"/>
        <w:rPr>
          <w:rFonts w:ascii="Tahoma" w:hAnsi="Tahoma" w:cs="Tahoma"/>
          <w:sz w:val="20"/>
          <w:szCs w:val="20"/>
        </w:rPr>
      </w:pPr>
    </w:p>
    <w:p w14:paraId="4A82B683" w14:textId="358FE0EB" w:rsidR="00F368EB" w:rsidRPr="00300B79" w:rsidRDefault="007B5072" w:rsidP="009D5DC3">
      <w:pPr>
        <w:jc w:val="both"/>
        <w:rPr>
          <w:rFonts w:ascii="Tahoma" w:hAnsi="Tahoma" w:cs="Tahoma"/>
          <w:b/>
          <w:bCs/>
          <w:sz w:val="20"/>
          <w:szCs w:val="20"/>
        </w:rPr>
      </w:pPr>
      <w:r>
        <w:rPr>
          <w:rFonts w:ascii="Tahoma" w:hAnsi="Tahoma" w:cs="Tahoma"/>
          <w:b/>
          <w:bCs/>
          <w:sz w:val="20"/>
          <w:szCs w:val="20"/>
        </w:rPr>
        <w:t>ICC Support</w:t>
      </w:r>
    </w:p>
    <w:p w14:paraId="15E10E6D" w14:textId="76AE97C7" w:rsidR="007B5072" w:rsidRPr="007B5072" w:rsidRDefault="009D5DC3" w:rsidP="007B5072">
      <w:pPr>
        <w:ind w:left="720" w:hanging="720"/>
        <w:jc w:val="both"/>
        <w:rPr>
          <w:rFonts w:ascii="Tahoma" w:eastAsia="Calibri" w:hAnsi="Tahoma" w:cs="Tahoma"/>
          <w:sz w:val="20"/>
          <w:szCs w:val="20"/>
        </w:rPr>
      </w:pPr>
      <w:r w:rsidRPr="009D5DC3">
        <w:rPr>
          <w:rFonts w:ascii="Tahoma" w:hAnsi="Tahoma" w:cs="Tahoma"/>
          <w:sz w:val="20"/>
          <w:szCs w:val="20"/>
        </w:rPr>
        <w:t>•</w:t>
      </w:r>
      <w:r w:rsidRPr="009D5DC3">
        <w:rPr>
          <w:rFonts w:ascii="Tahoma" w:hAnsi="Tahoma" w:cs="Tahoma"/>
          <w:sz w:val="20"/>
          <w:szCs w:val="20"/>
        </w:rPr>
        <w:tab/>
      </w:r>
      <w:r w:rsidR="007B5072" w:rsidRPr="007B5072">
        <w:rPr>
          <w:rFonts w:ascii="Tahoma" w:eastAsia="Calibri" w:hAnsi="Tahoma" w:cs="Tahoma"/>
          <w:sz w:val="20"/>
          <w:szCs w:val="20"/>
        </w:rPr>
        <w:t>Offer</w:t>
      </w:r>
      <w:r w:rsidR="00F368EB">
        <w:rPr>
          <w:rFonts w:ascii="Tahoma" w:eastAsia="Calibri" w:hAnsi="Tahoma" w:cs="Tahoma"/>
          <w:sz w:val="20"/>
          <w:szCs w:val="20"/>
        </w:rPr>
        <w:t>ing</w:t>
      </w:r>
      <w:r w:rsidR="007B5072" w:rsidRPr="007B5072">
        <w:rPr>
          <w:rFonts w:ascii="Tahoma" w:eastAsia="Calibri" w:hAnsi="Tahoma" w:cs="Tahoma"/>
          <w:sz w:val="20"/>
          <w:szCs w:val="20"/>
        </w:rPr>
        <w:t xml:space="preserve"> methodological support to the national network in carrying out ICC activities, in line with the ICC programme.</w:t>
      </w:r>
    </w:p>
    <w:p w14:paraId="75F331A7" w14:textId="5E480367" w:rsidR="007B5072" w:rsidRPr="007B5072" w:rsidRDefault="007B5072" w:rsidP="007B5072">
      <w:pPr>
        <w:ind w:left="720" w:hanging="720"/>
        <w:jc w:val="both"/>
        <w:rPr>
          <w:rFonts w:ascii="Tahoma" w:eastAsia="Calibri" w:hAnsi="Tahoma" w:cs="Tahoma"/>
          <w:sz w:val="20"/>
          <w:szCs w:val="20"/>
        </w:rPr>
      </w:pPr>
      <w:r w:rsidRPr="007B5072">
        <w:rPr>
          <w:rFonts w:ascii="Tahoma" w:eastAsia="Calibri" w:hAnsi="Tahoma" w:cs="Tahoma"/>
          <w:sz w:val="20"/>
          <w:szCs w:val="20"/>
        </w:rPr>
        <w:t>•</w:t>
      </w:r>
      <w:r w:rsidRPr="007B5072">
        <w:rPr>
          <w:rFonts w:ascii="Tahoma" w:eastAsia="Calibri" w:hAnsi="Tahoma" w:cs="Tahoma"/>
          <w:sz w:val="20"/>
          <w:szCs w:val="20"/>
        </w:rPr>
        <w:tab/>
        <w:t>Participat</w:t>
      </w:r>
      <w:r w:rsidR="00F368EB">
        <w:rPr>
          <w:rFonts w:ascii="Tahoma" w:eastAsia="Calibri" w:hAnsi="Tahoma" w:cs="Tahoma"/>
          <w:sz w:val="20"/>
          <w:szCs w:val="20"/>
        </w:rPr>
        <w:t>ing</w:t>
      </w:r>
      <w:r w:rsidRPr="007B5072">
        <w:rPr>
          <w:rFonts w:ascii="Tahoma" w:eastAsia="Calibri" w:hAnsi="Tahoma" w:cs="Tahoma"/>
          <w:sz w:val="20"/>
          <w:szCs w:val="20"/>
        </w:rPr>
        <w:t xml:space="preserve"> in the ICC Experts’ visits to cities having replied to the Index questionnaire.</w:t>
      </w:r>
    </w:p>
    <w:p w14:paraId="0DC4CD81" w14:textId="3982783C" w:rsidR="007B5072" w:rsidRPr="007B5072" w:rsidRDefault="007B5072" w:rsidP="007B5072">
      <w:pPr>
        <w:ind w:left="720" w:hanging="720"/>
        <w:jc w:val="both"/>
        <w:rPr>
          <w:rFonts w:ascii="Tahoma" w:eastAsia="Calibri" w:hAnsi="Tahoma" w:cs="Tahoma"/>
          <w:sz w:val="20"/>
          <w:szCs w:val="20"/>
        </w:rPr>
      </w:pPr>
      <w:r w:rsidRPr="007B5072">
        <w:rPr>
          <w:rFonts w:ascii="Tahoma" w:eastAsia="Calibri" w:hAnsi="Tahoma" w:cs="Tahoma"/>
          <w:sz w:val="20"/>
          <w:szCs w:val="20"/>
        </w:rPr>
        <w:t>•</w:t>
      </w:r>
      <w:r w:rsidRPr="007B5072">
        <w:rPr>
          <w:rFonts w:ascii="Tahoma" w:eastAsia="Calibri" w:hAnsi="Tahoma" w:cs="Tahoma"/>
          <w:sz w:val="20"/>
          <w:szCs w:val="20"/>
        </w:rPr>
        <w:tab/>
        <w:t>Collect</w:t>
      </w:r>
      <w:r w:rsidR="00F368EB">
        <w:rPr>
          <w:rFonts w:ascii="Tahoma" w:eastAsia="Calibri" w:hAnsi="Tahoma" w:cs="Tahoma"/>
          <w:sz w:val="20"/>
          <w:szCs w:val="20"/>
        </w:rPr>
        <w:t>ing</w:t>
      </w:r>
      <w:r w:rsidRPr="007B5072">
        <w:rPr>
          <w:rFonts w:ascii="Tahoma" w:eastAsia="Calibri" w:hAnsi="Tahoma" w:cs="Tahoma"/>
          <w:sz w:val="20"/>
          <w:szCs w:val="20"/>
        </w:rPr>
        <w:t xml:space="preserve"> and edit</w:t>
      </w:r>
      <w:r w:rsidR="00F368EB">
        <w:rPr>
          <w:rFonts w:ascii="Tahoma" w:eastAsia="Calibri" w:hAnsi="Tahoma" w:cs="Tahoma"/>
          <w:sz w:val="20"/>
          <w:szCs w:val="20"/>
        </w:rPr>
        <w:t>ing</w:t>
      </w:r>
      <w:r w:rsidRPr="007B5072">
        <w:rPr>
          <w:rFonts w:ascii="Tahoma" w:eastAsia="Calibri" w:hAnsi="Tahoma" w:cs="Tahoma"/>
          <w:sz w:val="20"/>
          <w:szCs w:val="20"/>
        </w:rPr>
        <w:t xml:space="preserve"> compilation of good practices from member cities once a year in the fields of work related to the ICC priorities and submit</w:t>
      </w:r>
      <w:r w:rsidR="009154F9">
        <w:rPr>
          <w:rFonts w:ascii="Tahoma" w:eastAsia="Calibri" w:hAnsi="Tahoma" w:cs="Tahoma"/>
          <w:sz w:val="20"/>
          <w:szCs w:val="20"/>
        </w:rPr>
        <w:t>ting</w:t>
      </w:r>
      <w:r w:rsidRPr="007B5072">
        <w:rPr>
          <w:rFonts w:ascii="Tahoma" w:eastAsia="Calibri" w:hAnsi="Tahoma" w:cs="Tahoma"/>
          <w:sz w:val="20"/>
          <w:szCs w:val="20"/>
        </w:rPr>
        <w:t xml:space="preserve"> them to Council of Europe for dissemination. </w:t>
      </w:r>
    </w:p>
    <w:p w14:paraId="15B42146" w14:textId="1E4614CC" w:rsidR="009D5DC3" w:rsidRPr="009D5DC3" w:rsidRDefault="007B5072" w:rsidP="007B5072">
      <w:pPr>
        <w:ind w:left="720" w:hanging="720"/>
        <w:jc w:val="both"/>
        <w:rPr>
          <w:rFonts w:ascii="Tahoma" w:hAnsi="Tahoma" w:cs="Tahoma"/>
          <w:sz w:val="20"/>
          <w:szCs w:val="20"/>
        </w:rPr>
      </w:pPr>
      <w:r w:rsidRPr="007B5072">
        <w:rPr>
          <w:rFonts w:ascii="Tahoma" w:eastAsia="Calibri" w:hAnsi="Tahoma" w:cs="Tahoma"/>
          <w:sz w:val="20"/>
          <w:szCs w:val="20"/>
        </w:rPr>
        <w:lastRenderedPageBreak/>
        <w:t>•</w:t>
      </w:r>
      <w:r w:rsidRPr="007B5072">
        <w:rPr>
          <w:rFonts w:ascii="Tahoma" w:eastAsia="Calibri" w:hAnsi="Tahoma" w:cs="Tahoma"/>
          <w:sz w:val="20"/>
          <w:szCs w:val="20"/>
        </w:rPr>
        <w:tab/>
        <w:t>Participat</w:t>
      </w:r>
      <w:r w:rsidR="00F368EB">
        <w:rPr>
          <w:rFonts w:ascii="Tahoma" w:eastAsia="Calibri" w:hAnsi="Tahoma" w:cs="Tahoma"/>
          <w:sz w:val="20"/>
          <w:szCs w:val="20"/>
        </w:rPr>
        <w:t>ing</w:t>
      </w:r>
      <w:r w:rsidRPr="007B5072">
        <w:rPr>
          <w:rFonts w:ascii="Tahoma" w:eastAsia="Calibri" w:hAnsi="Tahoma" w:cs="Tahoma"/>
          <w:sz w:val="20"/>
          <w:szCs w:val="20"/>
        </w:rPr>
        <w:t xml:space="preserve"> in relevant international meetings of the Intercultural cities programme such as the annual ICC coordinators’ meeting (travel and subsistence expenses will be reimbursed separately).</w:t>
      </w:r>
    </w:p>
    <w:p w14:paraId="3A6D2E35" w14:textId="77777777" w:rsidR="009D5DC3" w:rsidRPr="009D5DC3" w:rsidRDefault="009D5DC3" w:rsidP="009D5DC3">
      <w:pPr>
        <w:jc w:val="both"/>
        <w:rPr>
          <w:rFonts w:ascii="Tahoma" w:hAnsi="Tahoma" w:cs="Tahoma"/>
          <w:sz w:val="20"/>
          <w:szCs w:val="20"/>
        </w:rPr>
      </w:pPr>
    </w:p>
    <w:p w14:paraId="1145187E" w14:textId="1AC2930C" w:rsidR="00F368EB" w:rsidRPr="00300B79" w:rsidRDefault="00F368EB" w:rsidP="00300B79">
      <w:pPr>
        <w:jc w:val="both"/>
        <w:rPr>
          <w:rFonts w:ascii="Tahoma" w:hAnsi="Tahoma" w:cs="Tahoma"/>
          <w:b/>
          <w:bCs/>
          <w:sz w:val="20"/>
          <w:szCs w:val="20"/>
        </w:rPr>
      </w:pPr>
      <w:r>
        <w:rPr>
          <w:rFonts w:ascii="Tahoma" w:hAnsi="Tahoma" w:cs="Tahoma"/>
          <w:b/>
          <w:bCs/>
          <w:sz w:val="20"/>
          <w:szCs w:val="20"/>
        </w:rPr>
        <w:t>Communication</w:t>
      </w:r>
    </w:p>
    <w:p w14:paraId="74FCB644" w14:textId="46775CD6" w:rsidR="00F368EB" w:rsidRPr="00F368EB" w:rsidRDefault="009D5DC3" w:rsidP="00F368EB">
      <w:pPr>
        <w:ind w:left="720" w:hanging="720"/>
        <w:jc w:val="both"/>
        <w:rPr>
          <w:rFonts w:ascii="Tahoma" w:hAnsi="Tahoma" w:cs="Tahoma"/>
          <w:sz w:val="20"/>
          <w:szCs w:val="20"/>
        </w:rPr>
      </w:pPr>
      <w:r w:rsidRPr="009D5DC3">
        <w:rPr>
          <w:rFonts w:ascii="Tahoma" w:hAnsi="Tahoma" w:cs="Tahoma"/>
          <w:sz w:val="20"/>
          <w:szCs w:val="20"/>
        </w:rPr>
        <w:t>•</w:t>
      </w:r>
      <w:r w:rsidRPr="009D5DC3">
        <w:rPr>
          <w:rFonts w:ascii="Tahoma" w:hAnsi="Tahoma" w:cs="Tahoma"/>
          <w:sz w:val="20"/>
          <w:szCs w:val="20"/>
        </w:rPr>
        <w:tab/>
      </w:r>
      <w:r w:rsidR="00F368EB" w:rsidRPr="00F368EB">
        <w:rPr>
          <w:rFonts w:ascii="Tahoma" w:hAnsi="Tahoma" w:cs="Tahoma"/>
          <w:sz w:val="20"/>
          <w:szCs w:val="20"/>
        </w:rPr>
        <w:t>Facilitat</w:t>
      </w:r>
      <w:r w:rsidR="00F368EB">
        <w:rPr>
          <w:rFonts w:ascii="Tahoma" w:hAnsi="Tahoma" w:cs="Tahoma"/>
          <w:sz w:val="20"/>
          <w:szCs w:val="20"/>
        </w:rPr>
        <w:t>ing</w:t>
      </w:r>
      <w:r w:rsidR="00F368EB" w:rsidRPr="00F368EB">
        <w:rPr>
          <w:rFonts w:ascii="Tahoma" w:hAnsi="Tahoma" w:cs="Tahoma"/>
          <w:sz w:val="20"/>
          <w:szCs w:val="20"/>
        </w:rPr>
        <w:t xml:space="preserve"> and encourag</w:t>
      </w:r>
      <w:r w:rsidR="00F368EB">
        <w:rPr>
          <w:rFonts w:ascii="Tahoma" w:hAnsi="Tahoma" w:cs="Tahoma"/>
          <w:sz w:val="20"/>
          <w:szCs w:val="20"/>
        </w:rPr>
        <w:t>ing</w:t>
      </w:r>
      <w:r w:rsidR="00F368EB" w:rsidRPr="00F368EB">
        <w:rPr>
          <w:rFonts w:ascii="Tahoma" w:hAnsi="Tahoma" w:cs="Tahoma"/>
          <w:sz w:val="20"/>
          <w:szCs w:val="20"/>
        </w:rPr>
        <w:t xml:space="preserve"> continuous multilateral exchanges between member cities throughout the year, via electronic means (e.g. google group, Facebook group, WhatsApp group, or else), with a view to share knowledge and good practices and to implement a common strategic approach.</w:t>
      </w:r>
    </w:p>
    <w:p w14:paraId="1DE95281" w14:textId="01975DE7" w:rsidR="00F368EB" w:rsidRPr="00F368EB" w:rsidRDefault="00F368EB" w:rsidP="00F368EB">
      <w:pPr>
        <w:ind w:left="720" w:hanging="720"/>
        <w:jc w:val="both"/>
        <w:rPr>
          <w:rFonts w:ascii="Tahoma" w:hAnsi="Tahoma" w:cs="Tahoma"/>
          <w:sz w:val="20"/>
          <w:szCs w:val="20"/>
        </w:rPr>
      </w:pPr>
      <w:r w:rsidRPr="00F368EB">
        <w:rPr>
          <w:rFonts w:ascii="Tahoma" w:hAnsi="Tahoma" w:cs="Tahoma"/>
          <w:sz w:val="20"/>
          <w:szCs w:val="20"/>
        </w:rPr>
        <w:t>•</w:t>
      </w:r>
      <w:r w:rsidRPr="00F368EB">
        <w:rPr>
          <w:rFonts w:ascii="Tahoma" w:hAnsi="Tahoma" w:cs="Tahoma"/>
          <w:sz w:val="20"/>
          <w:szCs w:val="20"/>
        </w:rPr>
        <w:tab/>
        <w:t>Ensur</w:t>
      </w:r>
      <w:r>
        <w:rPr>
          <w:rFonts w:ascii="Tahoma" w:hAnsi="Tahoma" w:cs="Tahoma"/>
          <w:sz w:val="20"/>
          <w:szCs w:val="20"/>
        </w:rPr>
        <w:t>ing</w:t>
      </w:r>
      <w:r w:rsidRPr="00F368EB">
        <w:rPr>
          <w:rFonts w:ascii="Tahoma" w:hAnsi="Tahoma" w:cs="Tahoma"/>
          <w:sz w:val="20"/>
          <w:szCs w:val="20"/>
        </w:rPr>
        <w:t xml:space="preserve"> continuous transfer of information and interaction between the ICC international network directly managed by the Council of Europe and the national network, with the goal of building relationships, connecting members, forwarding relevant documents and encouraging members of the national network to attend international events.</w:t>
      </w:r>
    </w:p>
    <w:p w14:paraId="1B0EE5D3" w14:textId="770C07E0" w:rsidR="00F368EB" w:rsidRPr="00F368EB" w:rsidRDefault="00F368EB" w:rsidP="00F368EB">
      <w:pPr>
        <w:ind w:left="720" w:hanging="720"/>
        <w:jc w:val="both"/>
        <w:rPr>
          <w:rFonts w:ascii="Tahoma" w:hAnsi="Tahoma" w:cs="Tahoma"/>
          <w:sz w:val="20"/>
          <w:szCs w:val="20"/>
        </w:rPr>
      </w:pPr>
      <w:r w:rsidRPr="00F368EB">
        <w:rPr>
          <w:rFonts w:ascii="Tahoma" w:hAnsi="Tahoma" w:cs="Tahoma"/>
          <w:sz w:val="20"/>
          <w:szCs w:val="20"/>
        </w:rPr>
        <w:t>•</w:t>
      </w:r>
      <w:r w:rsidRPr="00F368EB">
        <w:rPr>
          <w:rFonts w:ascii="Tahoma" w:hAnsi="Tahoma" w:cs="Tahoma"/>
          <w:sz w:val="20"/>
          <w:szCs w:val="20"/>
        </w:rPr>
        <w:tab/>
        <w:t>Ensur</w:t>
      </w:r>
      <w:r>
        <w:rPr>
          <w:rFonts w:ascii="Tahoma" w:hAnsi="Tahoma" w:cs="Tahoma"/>
          <w:sz w:val="20"/>
          <w:szCs w:val="20"/>
        </w:rPr>
        <w:t>ing</w:t>
      </w:r>
      <w:r w:rsidRPr="00F368EB">
        <w:rPr>
          <w:rFonts w:ascii="Tahoma" w:hAnsi="Tahoma" w:cs="Tahoma"/>
          <w:sz w:val="20"/>
          <w:szCs w:val="20"/>
        </w:rPr>
        <w:t xml:space="preserve"> sharing and visibility of the national network’s activities, by a common branding identity (the ICC programme will provide a branding pack to be customised), regularly preparing news and updates for the Council of Europe Intercultural Cities website and social media, encouraging communication on social media by cities, and keeping the national network’s website, Twitter and other social media accounts </w:t>
      </w:r>
      <w:r>
        <w:rPr>
          <w:rFonts w:ascii="Tahoma" w:hAnsi="Tahoma" w:cs="Tahoma"/>
          <w:sz w:val="20"/>
          <w:szCs w:val="20"/>
        </w:rPr>
        <w:t xml:space="preserve">regularly </w:t>
      </w:r>
      <w:r w:rsidRPr="00F368EB">
        <w:rPr>
          <w:rFonts w:ascii="Tahoma" w:hAnsi="Tahoma" w:cs="Tahoma"/>
          <w:sz w:val="20"/>
          <w:szCs w:val="20"/>
        </w:rPr>
        <w:t>up to date.</w:t>
      </w:r>
    </w:p>
    <w:p w14:paraId="7232688D" w14:textId="698C422C" w:rsidR="00F368EB" w:rsidRDefault="00F368EB" w:rsidP="00F368EB">
      <w:pPr>
        <w:ind w:left="720" w:hanging="720"/>
        <w:jc w:val="both"/>
        <w:rPr>
          <w:rFonts w:ascii="Tahoma" w:hAnsi="Tahoma" w:cs="Tahoma"/>
          <w:sz w:val="20"/>
          <w:szCs w:val="20"/>
        </w:rPr>
      </w:pPr>
      <w:r w:rsidRPr="00F368EB">
        <w:rPr>
          <w:rFonts w:ascii="Tahoma" w:hAnsi="Tahoma" w:cs="Tahoma"/>
          <w:sz w:val="20"/>
          <w:szCs w:val="20"/>
        </w:rPr>
        <w:t>•</w:t>
      </w:r>
      <w:r w:rsidRPr="00F368EB">
        <w:rPr>
          <w:rFonts w:ascii="Tahoma" w:hAnsi="Tahoma" w:cs="Tahoma"/>
          <w:sz w:val="20"/>
          <w:szCs w:val="20"/>
        </w:rPr>
        <w:tab/>
        <w:t>Liais</w:t>
      </w:r>
      <w:r>
        <w:rPr>
          <w:rFonts w:ascii="Tahoma" w:hAnsi="Tahoma" w:cs="Tahoma"/>
          <w:sz w:val="20"/>
          <w:szCs w:val="20"/>
        </w:rPr>
        <w:t>ing</w:t>
      </w:r>
      <w:r w:rsidRPr="00F368EB">
        <w:rPr>
          <w:rFonts w:ascii="Tahoma" w:hAnsi="Tahoma" w:cs="Tahoma"/>
          <w:sz w:val="20"/>
          <w:szCs w:val="20"/>
        </w:rPr>
        <w:t xml:space="preserve"> with national authorities/NGOs/</w:t>
      </w:r>
      <w:r w:rsidR="007F4C24">
        <w:rPr>
          <w:rFonts w:ascii="Tahoma" w:hAnsi="Tahoma" w:cs="Tahoma"/>
          <w:sz w:val="20"/>
          <w:szCs w:val="20"/>
        </w:rPr>
        <w:t xml:space="preserve">programme stakeholders </w:t>
      </w:r>
      <w:r w:rsidRPr="00EF4968">
        <w:rPr>
          <w:rFonts w:ascii="Tahoma" w:hAnsi="Tahoma" w:cs="Tahoma"/>
          <w:sz w:val="20"/>
          <w:szCs w:val="20"/>
        </w:rPr>
        <w:t>to promote ICC</w:t>
      </w:r>
      <w:r>
        <w:rPr>
          <w:rFonts w:ascii="Tahoma" w:hAnsi="Tahoma" w:cs="Tahoma"/>
          <w:sz w:val="20"/>
          <w:szCs w:val="20"/>
        </w:rPr>
        <w:t>’s</w:t>
      </w:r>
      <w:r w:rsidRPr="00EF4968">
        <w:rPr>
          <w:rFonts w:ascii="Tahoma" w:hAnsi="Tahoma" w:cs="Tahoma"/>
          <w:sz w:val="20"/>
          <w:szCs w:val="20"/>
        </w:rPr>
        <w:t xml:space="preserve"> context </w:t>
      </w:r>
      <w:r w:rsidRPr="00F368EB">
        <w:rPr>
          <w:rFonts w:ascii="Tahoma" w:hAnsi="Tahoma" w:cs="Tahoma"/>
          <w:sz w:val="20"/>
          <w:szCs w:val="20"/>
        </w:rPr>
        <w:t>and achievements</w:t>
      </w:r>
    </w:p>
    <w:p w14:paraId="7EE4966E" w14:textId="77777777" w:rsidR="00F368EB" w:rsidRDefault="00F368EB" w:rsidP="00F368EB">
      <w:pPr>
        <w:ind w:left="720" w:hanging="720"/>
        <w:jc w:val="both"/>
        <w:rPr>
          <w:rFonts w:ascii="Tahoma" w:hAnsi="Tahoma" w:cs="Tahoma"/>
          <w:sz w:val="20"/>
          <w:szCs w:val="20"/>
        </w:rPr>
      </w:pPr>
    </w:p>
    <w:p w14:paraId="2077387C" w14:textId="5B6A5EC5" w:rsidR="00F368EB" w:rsidRPr="00300B79" w:rsidRDefault="009D5DC3" w:rsidP="00F368EB">
      <w:pPr>
        <w:ind w:left="720" w:hanging="720"/>
        <w:jc w:val="both"/>
        <w:rPr>
          <w:rFonts w:ascii="Tahoma" w:hAnsi="Tahoma" w:cs="Tahoma"/>
          <w:b/>
          <w:bCs/>
          <w:sz w:val="20"/>
          <w:szCs w:val="20"/>
        </w:rPr>
      </w:pPr>
      <w:r w:rsidRPr="005A1554">
        <w:rPr>
          <w:rFonts w:ascii="Tahoma" w:hAnsi="Tahoma" w:cs="Tahoma"/>
          <w:b/>
          <w:bCs/>
          <w:sz w:val="20"/>
          <w:szCs w:val="20"/>
        </w:rPr>
        <w:t>New cities</w:t>
      </w:r>
    </w:p>
    <w:p w14:paraId="2C8BBB05" w14:textId="226BE8DB" w:rsidR="009D5DC3" w:rsidRPr="009D5DC3" w:rsidRDefault="009D5DC3" w:rsidP="005A1554">
      <w:pPr>
        <w:ind w:left="720" w:hanging="720"/>
        <w:jc w:val="both"/>
        <w:rPr>
          <w:rFonts w:ascii="Tahoma" w:hAnsi="Tahoma" w:cs="Tahoma"/>
          <w:sz w:val="20"/>
          <w:szCs w:val="20"/>
        </w:rPr>
      </w:pPr>
      <w:r w:rsidRPr="009D5DC3">
        <w:rPr>
          <w:rFonts w:ascii="Tahoma" w:hAnsi="Tahoma" w:cs="Tahoma"/>
          <w:sz w:val="20"/>
          <w:szCs w:val="20"/>
        </w:rPr>
        <w:t>•</w:t>
      </w:r>
      <w:r w:rsidRPr="009D5DC3">
        <w:rPr>
          <w:rFonts w:ascii="Tahoma" w:hAnsi="Tahoma" w:cs="Tahoma"/>
          <w:sz w:val="20"/>
          <w:szCs w:val="20"/>
        </w:rPr>
        <w:tab/>
        <w:t>Encouraging and promoting the joining of new cities to the national or international Intercultural Cities networks.</w:t>
      </w:r>
    </w:p>
    <w:p w14:paraId="07927328" w14:textId="77777777" w:rsidR="009D5DC3" w:rsidRPr="009D5DC3" w:rsidRDefault="009D5DC3" w:rsidP="009D5DC3">
      <w:pPr>
        <w:jc w:val="both"/>
        <w:rPr>
          <w:rFonts w:ascii="Tahoma" w:hAnsi="Tahoma" w:cs="Tahoma"/>
          <w:sz w:val="20"/>
          <w:szCs w:val="20"/>
        </w:rPr>
      </w:pPr>
    </w:p>
    <w:p w14:paraId="64F89CA6" w14:textId="4D1C8D6D" w:rsidR="00F368EB" w:rsidRPr="00300B79" w:rsidRDefault="009D5DC3" w:rsidP="009D5DC3">
      <w:pPr>
        <w:jc w:val="both"/>
        <w:rPr>
          <w:rFonts w:ascii="Tahoma" w:hAnsi="Tahoma" w:cs="Tahoma"/>
          <w:b/>
          <w:bCs/>
          <w:sz w:val="20"/>
          <w:szCs w:val="20"/>
        </w:rPr>
      </w:pPr>
      <w:r w:rsidRPr="005A1554">
        <w:rPr>
          <w:rFonts w:ascii="Tahoma" w:hAnsi="Tahoma" w:cs="Tahoma"/>
          <w:b/>
          <w:bCs/>
          <w:sz w:val="20"/>
          <w:szCs w:val="20"/>
        </w:rPr>
        <w:t>Reporting</w:t>
      </w:r>
    </w:p>
    <w:p w14:paraId="46B73CB0" w14:textId="2FF9A096" w:rsidR="009D5DC3" w:rsidRPr="009D5DC3" w:rsidRDefault="009D5DC3" w:rsidP="005A1554">
      <w:pPr>
        <w:ind w:left="720" w:hanging="720"/>
        <w:jc w:val="both"/>
        <w:rPr>
          <w:rFonts w:ascii="Tahoma" w:hAnsi="Tahoma" w:cs="Tahoma"/>
          <w:sz w:val="20"/>
          <w:szCs w:val="20"/>
        </w:rPr>
      </w:pPr>
      <w:r w:rsidRPr="009D5DC3">
        <w:rPr>
          <w:rFonts w:ascii="Tahoma" w:hAnsi="Tahoma" w:cs="Tahoma"/>
          <w:sz w:val="20"/>
          <w:szCs w:val="20"/>
        </w:rPr>
        <w:t>•</w:t>
      </w:r>
      <w:r w:rsidRPr="009D5DC3">
        <w:rPr>
          <w:rFonts w:ascii="Tahoma" w:hAnsi="Tahoma" w:cs="Tahoma"/>
          <w:sz w:val="20"/>
          <w:szCs w:val="20"/>
        </w:rPr>
        <w:tab/>
        <w:t xml:space="preserve">Ensuring </w:t>
      </w:r>
      <w:r w:rsidR="009154F9">
        <w:rPr>
          <w:rFonts w:ascii="Tahoma" w:hAnsi="Tahoma" w:cs="Tahoma"/>
          <w:sz w:val="20"/>
          <w:szCs w:val="20"/>
        </w:rPr>
        <w:t xml:space="preserve">the </w:t>
      </w:r>
      <w:r w:rsidRPr="009D5DC3">
        <w:rPr>
          <w:rFonts w:ascii="Tahoma" w:hAnsi="Tahoma" w:cs="Tahoma"/>
          <w:sz w:val="20"/>
          <w:szCs w:val="20"/>
        </w:rPr>
        <w:t xml:space="preserve">above activities are </w:t>
      </w:r>
      <w:r w:rsidR="00F368EB">
        <w:rPr>
          <w:rFonts w:ascii="Tahoma" w:hAnsi="Tahoma" w:cs="Tahoma"/>
          <w:sz w:val="20"/>
          <w:szCs w:val="20"/>
        </w:rPr>
        <w:t>in-keeping</w:t>
      </w:r>
      <w:r w:rsidRPr="009D5DC3">
        <w:rPr>
          <w:rFonts w:ascii="Tahoma" w:hAnsi="Tahoma" w:cs="Tahoma"/>
          <w:sz w:val="20"/>
          <w:szCs w:val="20"/>
        </w:rPr>
        <w:t xml:space="preserve"> with the Intercultural cities programme’s vision and priorities and with the reporting and financial requirements</w:t>
      </w:r>
      <w:r w:rsidR="00F368EB">
        <w:rPr>
          <w:rFonts w:ascii="Tahoma" w:hAnsi="Tahoma" w:cs="Tahoma"/>
          <w:sz w:val="20"/>
          <w:szCs w:val="20"/>
        </w:rPr>
        <w:t xml:space="preserve"> of the Council of Europe</w:t>
      </w:r>
      <w:r w:rsidRPr="009D5DC3">
        <w:rPr>
          <w:rFonts w:ascii="Tahoma" w:hAnsi="Tahoma" w:cs="Tahoma"/>
          <w:sz w:val="20"/>
          <w:szCs w:val="20"/>
        </w:rPr>
        <w:t xml:space="preserve">. </w:t>
      </w:r>
    </w:p>
    <w:p w14:paraId="3B80BA37" w14:textId="2853FD3E" w:rsidR="00F368EB" w:rsidRPr="00F368EB" w:rsidRDefault="009D5DC3" w:rsidP="00F368EB">
      <w:pPr>
        <w:ind w:left="720" w:hanging="720"/>
        <w:jc w:val="both"/>
        <w:rPr>
          <w:rFonts w:ascii="Tahoma" w:hAnsi="Tahoma" w:cs="Tahoma"/>
          <w:sz w:val="20"/>
          <w:szCs w:val="20"/>
        </w:rPr>
      </w:pPr>
      <w:r w:rsidRPr="009D5DC3">
        <w:rPr>
          <w:rFonts w:ascii="Tahoma" w:hAnsi="Tahoma" w:cs="Tahoma"/>
          <w:sz w:val="20"/>
          <w:szCs w:val="20"/>
        </w:rPr>
        <w:t>•</w:t>
      </w:r>
      <w:r w:rsidRPr="009D5DC3">
        <w:rPr>
          <w:rFonts w:ascii="Tahoma" w:hAnsi="Tahoma" w:cs="Tahoma"/>
          <w:sz w:val="20"/>
          <w:szCs w:val="20"/>
        </w:rPr>
        <w:tab/>
      </w:r>
      <w:r w:rsidR="00F368EB" w:rsidRPr="00F368EB">
        <w:rPr>
          <w:rFonts w:ascii="Tahoma" w:hAnsi="Tahoma" w:cs="Tahoma"/>
          <w:sz w:val="20"/>
          <w:szCs w:val="20"/>
        </w:rPr>
        <w:t>Produc</w:t>
      </w:r>
      <w:r w:rsidR="00F368EB">
        <w:rPr>
          <w:rFonts w:ascii="Tahoma" w:hAnsi="Tahoma" w:cs="Tahoma"/>
          <w:sz w:val="20"/>
          <w:szCs w:val="20"/>
        </w:rPr>
        <w:t>ing</w:t>
      </w:r>
      <w:r w:rsidR="00F368EB" w:rsidRPr="00F368EB">
        <w:rPr>
          <w:rFonts w:ascii="Tahoma" w:hAnsi="Tahoma" w:cs="Tahoma"/>
          <w:sz w:val="20"/>
          <w:szCs w:val="20"/>
        </w:rPr>
        <w:t xml:space="preserve"> </w:t>
      </w:r>
      <w:r w:rsidR="00F368EB">
        <w:rPr>
          <w:rFonts w:ascii="Tahoma" w:hAnsi="Tahoma" w:cs="Tahoma"/>
          <w:sz w:val="20"/>
          <w:szCs w:val="20"/>
        </w:rPr>
        <w:t>brief</w:t>
      </w:r>
      <w:r w:rsidR="00F368EB" w:rsidRPr="00F368EB">
        <w:rPr>
          <w:rFonts w:ascii="Tahoma" w:hAnsi="Tahoma" w:cs="Tahoma"/>
          <w:sz w:val="20"/>
          <w:szCs w:val="20"/>
        </w:rPr>
        <w:t xml:space="preserve"> reports (max 1 page) every four months to the Council of Europe to update on progress, namely on policy developments and relevant initiatives in the network. </w:t>
      </w:r>
      <w:r w:rsidR="00F368EB" w:rsidRPr="00EF4968">
        <w:rPr>
          <w:rFonts w:ascii="Tahoma" w:hAnsi="Tahoma" w:cs="Tahoma"/>
          <w:sz w:val="20"/>
          <w:szCs w:val="20"/>
        </w:rPr>
        <w:t>on policy developments and relevant initiatives in the</w:t>
      </w:r>
      <w:r w:rsidR="00F368EB">
        <w:rPr>
          <w:rFonts w:ascii="Tahoma" w:hAnsi="Tahoma" w:cs="Tahoma"/>
          <w:sz w:val="20"/>
          <w:szCs w:val="20"/>
        </w:rPr>
        <w:t xml:space="preserve"> </w:t>
      </w:r>
      <w:r w:rsidR="00F368EB" w:rsidRPr="00EF4968">
        <w:rPr>
          <w:rFonts w:ascii="Tahoma" w:hAnsi="Tahoma" w:cs="Tahoma"/>
          <w:sz w:val="20"/>
          <w:szCs w:val="20"/>
        </w:rPr>
        <w:t>network. These reports should contain substantial information and</w:t>
      </w:r>
      <w:r w:rsidR="00F368EB">
        <w:rPr>
          <w:rFonts w:ascii="Tahoma" w:hAnsi="Tahoma" w:cs="Tahoma"/>
          <w:sz w:val="20"/>
          <w:szCs w:val="20"/>
        </w:rPr>
        <w:t xml:space="preserve"> be</w:t>
      </w:r>
      <w:r w:rsidR="00F368EB" w:rsidRPr="00EF4968">
        <w:rPr>
          <w:rFonts w:ascii="Tahoma" w:hAnsi="Tahoma" w:cs="Tahoma"/>
          <w:sz w:val="20"/>
          <w:szCs w:val="20"/>
        </w:rPr>
        <w:t xml:space="preserve"> drafted in</w:t>
      </w:r>
      <w:r w:rsidR="00F368EB" w:rsidRPr="00F368EB">
        <w:rPr>
          <w:rFonts w:ascii="Tahoma" w:hAnsi="Tahoma" w:cs="Tahoma"/>
          <w:sz w:val="20"/>
          <w:szCs w:val="20"/>
        </w:rPr>
        <w:t xml:space="preserve"> “news” style so to be publishable on the ICC website and newsletter.</w:t>
      </w:r>
    </w:p>
    <w:p w14:paraId="6ED71D83" w14:textId="57B14295" w:rsidR="003F5BE6" w:rsidRPr="002A092A" w:rsidRDefault="00F368EB" w:rsidP="00F368EB">
      <w:pPr>
        <w:ind w:left="720" w:hanging="720"/>
        <w:jc w:val="both"/>
        <w:rPr>
          <w:rFonts w:ascii="Tahoma" w:hAnsi="Tahoma" w:cs="Tahoma"/>
          <w:sz w:val="20"/>
          <w:szCs w:val="20"/>
        </w:rPr>
      </w:pPr>
      <w:r w:rsidRPr="00F368EB">
        <w:rPr>
          <w:rFonts w:ascii="Tahoma" w:hAnsi="Tahoma" w:cs="Tahoma"/>
          <w:sz w:val="20"/>
          <w:szCs w:val="20"/>
        </w:rPr>
        <w:t>•</w:t>
      </w:r>
      <w:r w:rsidRPr="00F368EB">
        <w:rPr>
          <w:rFonts w:ascii="Tahoma" w:hAnsi="Tahoma" w:cs="Tahoma"/>
          <w:sz w:val="20"/>
          <w:szCs w:val="20"/>
        </w:rPr>
        <w:tab/>
      </w:r>
      <w:r w:rsidRPr="007F4C24">
        <w:rPr>
          <w:rFonts w:ascii="Tahoma" w:hAnsi="Tahoma" w:cs="Tahoma"/>
          <w:sz w:val="20"/>
          <w:szCs w:val="20"/>
        </w:rPr>
        <w:t>Preparing the network’ annual report (max 10 pages), summarising all activities carried out as a national network, and informing on member cities’ innovative or outstanding initiatives/measures/policies.</w:t>
      </w:r>
    </w:p>
    <w:p w14:paraId="31437A87" w14:textId="1EC8AD66" w:rsidR="00F368EB" w:rsidRDefault="00F368EB" w:rsidP="009D5DC3">
      <w:pPr>
        <w:spacing w:line="276" w:lineRule="auto"/>
        <w:jc w:val="both"/>
        <w:rPr>
          <w:rFonts w:ascii="Tahoma" w:hAnsi="Tahoma" w:cs="Tahoma"/>
          <w:b/>
          <w:sz w:val="20"/>
          <w:szCs w:val="20"/>
        </w:rPr>
      </w:pPr>
    </w:p>
    <w:p w14:paraId="67D4D8BF" w14:textId="309E89E3" w:rsidR="00F368EB" w:rsidRPr="00EF4968" w:rsidRDefault="00F368EB" w:rsidP="00F368EB">
      <w:pPr>
        <w:ind w:left="720" w:hanging="720"/>
        <w:jc w:val="both"/>
        <w:rPr>
          <w:rFonts w:ascii="Tahoma" w:hAnsi="Tahoma" w:cs="Tahoma"/>
          <w:b/>
          <w:bCs/>
          <w:sz w:val="20"/>
          <w:szCs w:val="20"/>
        </w:rPr>
      </w:pPr>
      <w:r w:rsidRPr="00EF4968">
        <w:rPr>
          <w:rFonts w:ascii="Tahoma" w:hAnsi="Tahoma" w:cs="Tahoma"/>
          <w:b/>
          <w:bCs/>
          <w:sz w:val="20"/>
          <w:szCs w:val="20"/>
        </w:rPr>
        <w:t>Where applicable</w:t>
      </w:r>
    </w:p>
    <w:p w14:paraId="6B8C16FD" w14:textId="77777777" w:rsidR="00F368EB" w:rsidRPr="00EF4968" w:rsidRDefault="00F368EB" w:rsidP="00F368EB">
      <w:pPr>
        <w:ind w:left="720" w:hanging="720"/>
        <w:jc w:val="both"/>
        <w:rPr>
          <w:rFonts w:ascii="Tahoma" w:hAnsi="Tahoma" w:cs="Tahoma"/>
          <w:sz w:val="20"/>
          <w:szCs w:val="20"/>
        </w:rPr>
      </w:pPr>
      <w:r w:rsidRPr="00EF4968">
        <w:rPr>
          <w:rFonts w:ascii="Tahoma" w:hAnsi="Tahoma" w:cs="Tahoma"/>
          <w:sz w:val="20"/>
          <w:szCs w:val="20"/>
        </w:rPr>
        <w:t>•</w:t>
      </w:r>
      <w:r w:rsidRPr="00EF4968">
        <w:rPr>
          <w:rFonts w:ascii="Tahoma" w:hAnsi="Tahoma" w:cs="Tahoma"/>
          <w:sz w:val="20"/>
          <w:szCs w:val="20"/>
        </w:rPr>
        <w:tab/>
        <w:t xml:space="preserve">Fundraising </w:t>
      </w:r>
      <w:r>
        <w:rPr>
          <w:rFonts w:ascii="Tahoma" w:hAnsi="Tahoma" w:cs="Tahoma"/>
          <w:sz w:val="20"/>
          <w:szCs w:val="20"/>
        </w:rPr>
        <w:t>aimed at</w:t>
      </w:r>
      <w:r w:rsidRPr="00EF4968">
        <w:rPr>
          <w:rFonts w:ascii="Tahoma" w:hAnsi="Tahoma" w:cs="Tahoma"/>
          <w:sz w:val="20"/>
          <w:szCs w:val="20"/>
        </w:rPr>
        <w:t xml:space="preserve"> ensuring the</w:t>
      </w:r>
      <w:r>
        <w:rPr>
          <w:rFonts w:ascii="Tahoma" w:hAnsi="Tahoma" w:cs="Tahoma"/>
          <w:sz w:val="20"/>
          <w:szCs w:val="20"/>
        </w:rPr>
        <w:t xml:space="preserve"> network’s</w:t>
      </w:r>
      <w:r w:rsidRPr="00EF4968">
        <w:rPr>
          <w:rFonts w:ascii="Tahoma" w:hAnsi="Tahoma" w:cs="Tahoma"/>
          <w:sz w:val="20"/>
          <w:szCs w:val="20"/>
        </w:rPr>
        <w:t xml:space="preserve"> financial sustainability.</w:t>
      </w:r>
    </w:p>
    <w:p w14:paraId="785ACE8F" w14:textId="6A354F11" w:rsidR="00F368EB" w:rsidRPr="00D0286A" w:rsidRDefault="00F368EB" w:rsidP="00F368EB">
      <w:pPr>
        <w:ind w:left="720" w:hanging="720"/>
        <w:jc w:val="both"/>
        <w:rPr>
          <w:rFonts w:ascii="Tahoma" w:hAnsi="Tahoma" w:cs="Tahoma"/>
          <w:sz w:val="20"/>
          <w:szCs w:val="20"/>
        </w:rPr>
      </w:pPr>
      <w:r w:rsidRPr="00EF4968">
        <w:rPr>
          <w:rFonts w:ascii="Tahoma" w:hAnsi="Tahoma" w:cs="Tahoma"/>
          <w:sz w:val="20"/>
          <w:szCs w:val="20"/>
        </w:rPr>
        <w:t>•</w:t>
      </w:r>
      <w:r w:rsidRPr="00EF4968">
        <w:rPr>
          <w:rFonts w:ascii="Tahoma" w:hAnsi="Tahoma" w:cs="Tahoma"/>
          <w:sz w:val="20"/>
          <w:szCs w:val="20"/>
        </w:rPr>
        <w:tab/>
        <w:t>Facilitat</w:t>
      </w:r>
      <w:r w:rsidR="009154F9">
        <w:rPr>
          <w:rFonts w:ascii="Tahoma" w:hAnsi="Tahoma" w:cs="Tahoma"/>
          <w:sz w:val="20"/>
          <w:szCs w:val="20"/>
        </w:rPr>
        <w:t>ing</w:t>
      </w:r>
      <w:r w:rsidRPr="00EF4968">
        <w:rPr>
          <w:rFonts w:ascii="Tahoma" w:hAnsi="Tahoma" w:cs="Tahoma"/>
          <w:sz w:val="20"/>
          <w:szCs w:val="20"/>
        </w:rPr>
        <w:t xml:space="preserve"> a permanent and constructive dialogue between national and local authorities in the context of </w:t>
      </w:r>
      <w:r>
        <w:rPr>
          <w:rFonts w:ascii="Tahoma" w:hAnsi="Tahoma" w:cs="Tahoma"/>
          <w:sz w:val="20"/>
          <w:szCs w:val="20"/>
        </w:rPr>
        <w:t xml:space="preserve">the </w:t>
      </w:r>
      <w:r w:rsidRPr="00EF4968">
        <w:rPr>
          <w:rFonts w:ascii="Tahoma" w:hAnsi="Tahoma" w:cs="Tahoma"/>
          <w:sz w:val="20"/>
          <w:szCs w:val="20"/>
        </w:rPr>
        <w:t>development, implementation and evaluation of integration policies</w:t>
      </w:r>
      <w:r w:rsidRPr="009D5DC3">
        <w:rPr>
          <w:rFonts w:ascii="Tahoma" w:hAnsi="Tahoma" w:cs="Tahoma"/>
          <w:sz w:val="20"/>
          <w:szCs w:val="20"/>
        </w:rPr>
        <w:t>, and</w:t>
      </w:r>
      <w:r>
        <w:rPr>
          <w:rFonts w:ascii="Tahoma" w:hAnsi="Tahoma" w:cs="Tahoma"/>
          <w:sz w:val="20"/>
          <w:szCs w:val="20"/>
        </w:rPr>
        <w:t xml:space="preserve"> </w:t>
      </w:r>
      <w:r w:rsidRPr="009D5DC3">
        <w:rPr>
          <w:rFonts w:ascii="Tahoma" w:hAnsi="Tahoma" w:cs="Tahoma"/>
          <w:sz w:val="20"/>
          <w:szCs w:val="20"/>
        </w:rPr>
        <w:t>inform</w:t>
      </w:r>
      <w:r w:rsidR="009154F9">
        <w:rPr>
          <w:rFonts w:ascii="Tahoma" w:hAnsi="Tahoma" w:cs="Tahoma"/>
          <w:sz w:val="20"/>
          <w:szCs w:val="20"/>
        </w:rPr>
        <w:t>ing</w:t>
      </w:r>
      <w:r w:rsidRPr="009D5DC3">
        <w:rPr>
          <w:rFonts w:ascii="Tahoma" w:hAnsi="Tahoma" w:cs="Tahoma"/>
          <w:sz w:val="20"/>
          <w:szCs w:val="20"/>
        </w:rPr>
        <w:t xml:space="preserve"> on</w:t>
      </w:r>
      <w:r>
        <w:rPr>
          <w:rFonts w:ascii="Tahoma" w:hAnsi="Tahoma" w:cs="Tahoma"/>
          <w:sz w:val="20"/>
          <w:szCs w:val="20"/>
        </w:rPr>
        <w:t xml:space="preserve"> member cities’</w:t>
      </w:r>
      <w:r w:rsidRPr="009D5DC3">
        <w:rPr>
          <w:rFonts w:ascii="Tahoma" w:hAnsi="Tahoma" w:cs="Tahoma"/>
          <w:sz w:val="20"/>
          <w:szCs w:val="20"/>
        </w:rPr>
        <w:t xml:space="preserve"> innovative or outstanding initiatives/measures/policies.</w:t>
      </w:r>
    </w:p>
    <w:p w14:paraId="13B0EDBC" w14:textId="77777777" w:rsidR="00F368EB" w:rsidRDefault="00F368EB" w:rsidP="009D5DC3">
      <w:pPr>
        <w:spacing w:line="276" w:lineRule="auto"/>
        <w:jc w:val="both"/>
        <w:rPr>
          <w:rFonts w:ascii="Tahoma" w:hAnsi="Tahoma" w:cs="Tahoma"/>
          <w:b/>
          <w:sz w:val="20"/>
          <w:szCs w:val="20"/>
        </w:rPr>
      </w:pPr>
    </w:p>
    <w:p w14:paraId="7A6CF7D9" w14:textId="6A4D4456" w:rsidR="00D06BCD" w:rsidRPr="00D06BCD" w:rsidRDefault="003F5BE6" w:rsidP="009D5DC3">
      <w:pPr>
        <w:spacing w:line="276" w:lineRule="auto"/>
        <w:jc w:val="both"/>
        <w:rPr>
          <w:rFonts w:ascii="Tahoma" w:hAnsi="Tahoma" w:cs="Tahoma"/>
          <w:b/>
          <w:sz w:val="20"/>
          <w:szCs w:val="20"/>
        </w:rPr>
      </w:pPr>
      <w:r w:rsidRPr="00D06BCD">
        <w:rPr>
          <w:rFonts w:ascii="Tahoma" w:hAnsi="Tahoma" w:cs="Tahoma"/>
          <w:b/>
          <w:sz w:val="20"/>
          <w:szCs w:val="20"/>
        </w:rPr>
        <w:t>Pooling</w:t>
      </w:r>
    </w:p>
    <w:p w14:paraId="3B3206BF" w14:textId="77777777" w:rsidR="003F5BE6" w:rsidRPr="00D06BCD" w:rsidRDefault="003F5BE6" w:rsidP="009D5DC3">
      <w:pPr>
        <w:spacing w:line="276" w:lineRule="auto"/>
        <w:jc w:val="both"/>
        <w:rPr>
          <w:rFonts w:ascii="Tahoma" w:hAnsi="Tahoma" w:cs="Tahoma"/>
          <w:sz w:val="20"/>
          <w:szCs w:val="20"/>
        </w:rPr>
      </w:pPr>
      <w:r w:rsidRPr="00D06BCD">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D06BCD" w:rsidRDefault="003F5BE6" w:rsidP="009D5DC3">
      <w:pPr>
        <w:pStyle w:val="Default"/>
        <w:numPr>
          <w:ilvl w:val="0"/>
          <w:numId w:val="5"/>
        </w:numPr>
        <w:ind w:left="709"/>
        <w:rPr>
          <w:rFonts w:ascii="Tahoma" w:hAnsi="Tahoma" w:cs="Tahoma"/>
          <w:sz w:val="20"/>
          <w:szCs w:val="20"/>
        </w:rPr>
      </w:pPr>
      <w:r w:rsidRPr="00D06BCD">
        <w:rPr>
          <w:rFonts w:ascii="Tahoma" w:hAnsi="Tahoma" w:cs="Tahoma"/>
          <w:sz w:val="20"/>
          <w:szCs w:val="20"/>
        </w:rPr>
        <w:t>quality (including as appropriate: capability, expertise, past performance, availability of resources and proposed methods of undertaking the work);</w:t>
      </w:r>
    </w:p>
    <w:p w14:paraId="01E5A3DC" w14:textId="77777777" w:rsidR="003F5BE6" w:rsidRPr="00D06BCD" w:rsidRDefault="003F5BE6" w:rsidP="009D5DC3">
      <w:pPr>
        <w:pStyle w:val="Default"/>
        <w:numPr>
          <w:ilvl w:val="0"/>
          <w:numId w:val="5"/>
        </w:numPr>
        <w:ind w:left="709"/>
        <w:rPr>
          <w:rFonts w:ascii="Tahoma" w:hAnsi="Tahoma" w:cs="Tahoma"/>
          <w:sz w:val="20"/>
          <w:szCs w:val="20"/>
        </w:rPr>
      </w:pPr>
      <w:r w:rsidRPr="00D06BCD">
        <w:rPr>
          <w:rFonts w:ascii="Tahoma" w:hAnsi="Tahoma" w:cs="Tahoma"/>
          <w:sz w:val="20"/>
          <w:szCs w:val="20"/>
        </w:rPr>
        <w:t>availability (including, without limitation, capacity to meet required deadlines and, where relevant, geographical location); and</w:t>
      </w:r>
    </w:p>
    <w:p w14:paraId="32A3A4FA" w14:textId="77777777" w:rsidR="0069373B" w:rsidRDefault="003F5BE6" w:rsidP="0069373B">
      <w:pPr>
        <w:pStyle w:val="Default"/>
        <w:numPr>
          <w:ilvl w:val="0"/>
          <w:numId w:val="5"/>
        </w:numPr>
        <w:ind w:left="709"/>
        <w:rPr>
          <w:rFonts w:ascii="Tahoma" w:hAnsi="Tahoma" w:cs="Tahoma"/>
          <w:sz w:val="20"/>
          <w:szCs w:val="20"/>
        </w:rPr>
      </w:pPr>
      <w:r w:rsidRPr="00D06BCD">
        <w:rPr>
          <w:rFonts w:ascii="Tahoma" w:hAnsi="Tahoma" w:cs="Tahoma"/>
          <w:sz w:val="20"/>
          <w:szCs w:val="20"/>
        </w:rPr>
        <w:t>price.</w:t>
      </w:r>
    </w:p>
    <w:p w14:paraId="5FA11E50" w14:textId="77777777" w:rsidR="0069373B" w:rsidRDefault="0069373B" w:rsidP="0069373B">
      <w:pPr>
        <w:pStyle w:val="Default"/>
        <w:rPr>
          <w:rFonts w:ascii="Tahoma" w:hAnsi="Tahoma" w:cs="Tahoma"/>
          <w:sz w:val="20"/>
          <w:szCs w:val="20"/>
        </w:rPr>
      </w:pPr>
    </w:p>
    <w:p w14:paraId="1E517791" w14:textId="4AFCCF14" w:rsidR="003F5BE6" w:rsidRPr="0069373B" w:rsidRDefault="003F5BE6" w:rsidP="0069373B">
      <w:pPr>
        <w:pStyle w:val="Default"/>
        <w:rPr>
          <w:rFonts w:ascii="Tahoma" w:hAnsi="Tahoma" w:cs="Tahoma"/>
          <w:sz w:val="20"/>
          <w:szCs w:val="20"/>
        </w:rPr>
      </w:pPr>
      <w:r w:rsidRPr="0069373B">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3664A6C1" w14:textId="77777777" w:rsidR="003F5BE6" w:rsidRPr="002A092A" w:rsidRDefault="003F5BE6" w:rsidP="009D5DC3">
      <w:pPr>
        <w:spacing w:line="276" w:lineRule="auto"/>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1A273AF6" w:rsidR="003F5BE6" w:rsidRDefault="003F5BE6" w:rsidP="003F5BE6">
      <w:pPr>
        <w:spacing w:line="276" w:lineRule="auto"/>
        <w:ind w:left="-142"/>
        <w:jc w:val="both"/>
        <w:rPr>
          <w:rFonts w:ascii="Tahoma" w:hAnsi="Tahoma" w:cs="Tahoma"/>
          <w:b/>
          <w:color w:val="000000"/>
          <w:sz w:val="20"/>
          <w:szCs w:val="20"/>
          <w:u w:val="single"/>
          <w:lang w:eastAsia="en-US"/>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009D5DC3">
        <w:rPr>
          <w:rFonts w:ascii="Tahoma" w:hAnsi="Tahoma" w:cs="Tahoma"/>
          <w:color w:val="000000"/>
          <w:sz w:val="20"/>
          <w:szCs w:val="20"/>
          <w:lang w:eastAsia="en-US"/>
        </w:rPr>
        <w:t xml:space="preserve">Euros </w:t>
      </w:r>
      <w:r w:rsidRPr="002A092A">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sidRPr="009D5DC3">
        <w:rPr>
          <w:rFonts w:ascii="Tahoma" w:hAnsi="Tahoma" w:cs="Tahoma"/>
          <w:b/>
          <w:color w:val="000000"/>
          <w:sz w:val="20"/>
          <w:szCs w:val="20"/>
          <w:lang w:eastAsia="en-US"/>
        </w:rPr>
        <w:t xml:space="preserve"> </w:t>
      </w:r>
      <w:r w:rsidRPr="009D5DC3">
        <w:rPr>
          <w:rFonts w:ascii="Tahoma" w:hAnsi="Tahoma" w:cs="Tahoma"/>
          <w:b/>
          <w:color w:val="000000"/>
          <w:sz w:val="20"/>
          <w:szCs w:val="20"/>
          <w:u w:val="single"/>
          <w:lang w:eastAsia="en-US"/>
        </w:rPr>
        <w:t>Tenders proposing a fee above the exclusion level will be entirely and automatically excluded from the tender procedure.</w:t>
      </w:r>
    </w:p>
    <w:p w14:paraId="6E0DA58A" w14:textId="1C94857D" w:rsidR="009154F9" w:rsidRDefault="009154F9" w:rsidP="003F5BE6">
      <w:pPr>
        <w:spacing w:line="276" w:lineRule="auto"/>
        <w:ind w:left="-142"/>
        <w:jc w:val="both"/>
        <w:rPr>
          <w:rFonts w:ascii="Tahoma" w:hAnsi="Tahoma" w:cs="Tahoma"/>
          <w:b/>
          <w:color w:val="000000"/>
          <w:sz w:val="20"/>
          <w:szCs w:val="20"/>
          <w:u w:val="single"/>
          <w:lang w:eastAsia="en-US"/>
        </w:rPr>
      </w:pPr>
    </w:p>
    <w:p w14:paraId="08D1C4AF" w14:textId="77777777" w:rsidR="009154F9" w:rsidRPr="002A092A" w:rsidRDefault="009154F9" w:rsidP="003F5BE6">
      <w:pPr>
        <w:spacing w:line="276" w:lineRule="auto"/>
        <w:ind w:left="-142"/>
        <w:jc w:val="both"/>
        <w:rPr>
          <w:rFonts w:ascii="Tahoma" w:hAnsi="Tahoma" w:cs="Tahoma"/>
          <w:sz w:val="20"/>
          <w:szCs w:val="20"/>
        </w:rPr>
      </w:pPr>
      <w:bookmarkStart w:id="2" w:name="_GoBack"/>
      <w:bookmarkEnd w:id="2"/>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lastRenderedPageBreak/>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8D71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mc:Fallback>
        </mc:AlternateContent>
      </w:r>
    </w:p>
    <w:tbl>
      <w:tblPr>
        <w:tblW w:w="10521" w:type="dxa"/>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9"/>
        <w:gridCol w:w="1330"/>
        <w:gridCol w:w="1632"/>
      </w:tblGrid>
      <w:tr w:rsidR="003F5BE6" w:rsidRPr="002A092A" w14:paraId="2585E0D7" w14:textId="77777777" w:rsidTr="007F4C24">
        <w:trPr>
          <w:trHeight w:val="688"/>
        </w:trPr>
        <w:tc>
          <w:tcPr>
            <w:tcW w:w="7559" w:type="dxa"/>
            <w:shd w:val="clear" w:color="auto" w:fill="DBE5F1" w:themeFill="accent1" w:themeFillTint="33"/>
            <w:vAlign w:val="center"/>
          </w:tcPr>
          <w:p w14:paraId="777ED51A" w14:textId="77777777"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30" w:type="dxa"/>
            <w:tcBorders>
              <w:bottom w:val="single" w:sz="2" w:space="0" w:color="FF0000"/>
            </w:tcBorders>
            <w:shd w:val="clear" w:color="auto" w:fill="DBE5F1" w:themeFill="accent1" w:themeFillTint="33"/>
            <w:vAlign w:val="center"/>
          </w:tcPr>
          <w:p w14:paraId="57C2381C" w14:textId="77777777" w:rsidR="003F5BE6" w:rsidRPr="002A092A" w:rsidRDefault="003F5BE6"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632"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2A092A" w14:paraId="0934CAF9" w14:textId="77777777" w:rsidTr="007F4C24">
        <w:trPr>
          <w:trHeight w:val="374"/>
        </w:trPr>
        <w:tc>
          <w:tcPr>
            <w:tcW w:w="7559" w:type="dxa"/>
            <w:tcBorders>
              <w:right w:val="single" w:sz="2" w:space="0" w:color="FF0000"/>
            </w:tcBorders>
            <w:shd w:val="clear" w:color="auto" w:fill="F2F2F2" w:themeFill="background1" w:themeFillShade="F2"/>
            <w:vAlign w:val="center"/>
          </w:tcPr>
          <w:p w14:paraId="747042AF" w14:textId="77777777" w:rsidR="00300B79" w:rsidRDefault="00300B79" w:rsidP="003F5BE6">
            <w:pPr>
              <w:spacing w:line="276" w:lineRule="auto"/>
              <w:ind w:left="34"/>
              <w:rPr>
                <w:rFonts w:ascii="Tahoma" w:hAnsi="Tahoma" w:cs="Tahoma"/>
                <w:sz w:val="18"/>
                <w:szCs w:val="18"/>
                <w:lang w:eastAsia="en-US"/>
              </w:rPr>
            </w:pPr>
            <w:r w:rsidRPr="00300B79">
              <w:rPr>
                <w:rFonts w:ascii="Tahoma" w:hAnsi="Tahoma" w:cs="Tahoma"/>
                <w:sz w:val="18"/>
                <w:szCs w:val="18"/>
                <w:lang w:eastAsia="en-US"/>
              </w:rPr>
              <w:t>Single lump sum for (annually):</w:t>
            </w:r>
          </w:p>
          <w:p w14:paraId="5300CA98" w14:textId="77777777" w:rsidR="00300B79" w:rsidRDefault="00300B79" w:rsidP="003F5BE6">
            <w:pPr>
              <w:spacing w:line="276" w:lineRule="auto"/>
              <w:ind w:left="34"/>
              <w:rPr>
                <w:rFonts w:ascii="Tahoma" w:hAnsi="Tahoma" w:cs="Tahoma"/>
                <w:sz w:val="18"/>
                <w:szCs w:val="18"/>
                <w:lang w:eastAsia="en-US"/>
              </w:rPr>
            </w:pPr>
          </w:p>
          <w:p w14:paraId="44F6C6EB" w14:textId="0FA3E518" w:rsidR="00300B79" w:rsidRDefault="00F368EB" w:rsidP="00300B79">
            <w:pPr>
              <w:pStyle w:val="ListParagraph"/>
              <w:numPr>
                <w:ilvl w:val="0"/>
                <w:numId w:val="31"/>
              </w:numPr>
              <w:spacing w:line="276" w:lineRule="auto"/>
              <w:rPr>
                <w:rFonts w:ascii="Tahoma" w:hAnsi="Tahoma" w:cs="Tahoma"/>
                <w:sz w:val="18"/>
                <w:szCs w:val="18"/>
                <w:lang w:eastAsia="en-US"/>
              </w:rPr>
            </w:pPr>
            <w:r>
              <w:rPr>
                <w:rFonts w:ascii="Tahoma" w:hAnsi="Tahoma" w:cs="Tahoma"/>
                <w:sz w:val="18"/>
                <w:szCs w:val="18"/>
                <w:lang w:eastAsia="en-US"/>
              </w:rPr>
              <w:t>Strategic development</w:t>
            </w:r>
          </w:p>
          <w:p w14:paraId="1D9874BB" w14:textId="0AF35CBB" w:rsidR="00F368EB" w:rsidRPr="00300B79" w:rsidRDefault="00F368EB" w:rsidP="00300B79">
            <w:pPr>
              <w:pStyle w:val="ListParagraph"/>
              <w:numPr>
                <w:ilvl w:val="0"/>
                <w:numId w:val="31"/>
              </w:numPr>
              <w:spacing w:line="276" w:lineRule="auto"/>
              <w:rPr>
                <w:rFonts w:ascii="Tahoma" w:hAnsi="Tahoma" w:cs="Tahoma"/>
                <w:sz w:val="18"/>
                <w:szCs w:val="18"/>
                <w:lang w:eastAsia="en-US"/>
              </w:rPr>
            </w:pPr>
            <w:r>
              <w:rPr>
                <w:rFonts w:ascii="Tahoma" w:hAnsi="Tahoma" w:cs="Tahoma"/>
                <w:sz w:val="18"/>
                <w:szCs w:val="18"/>
                <w:lang w:eastAsia="en-US"/>
              </w:rPr>
              <w:t>ICC Support</w:t>
            </w:r>
          </w:p>
          <w:p w14:paraId="4A3A01C2" w14:textId="77777777" w:rsidR="00300B79" w:rsidRPr="00300B79" w:rsidRDefault="00300B79" w:rsidP="00300B79">
            <w:pPr>
              <w:pStyle w:val="ListParagraph"/>
              <w:numPr>
                <w:ilvl w:val="0"/>
                <w:numId w:val="31"/>
              </w:numPr>
              <w:spacing w:line="276" w:lineRule="auto"/>
              <w:rPr>
                <w:rFonts w:ascii="Tahoma" w:hAnsi="Tahoma" w:cs="Tahoma"/>
                <w:sz w:val="18"/>
                <w:szCs w:val="18"/>
                <w:lang w:eastAsia="en-US"/>
              </w:rPr>
            </w:pPr>
            <w:r w:rsidRPr="00300B79">
              <w:rPr>
                <w:rFonts w:ascii="Tahoma" w:hAnsi="Tahoma" w:cs="Tahoma"/>
                <w:sz w:val="18"/>
                <w:szCs w:val="18"/>
                <w:lang w:eastAsia="en-US"/>
              </w:rPr>
              <w:t>Communication</w:t>
            </w:r>
          </w:p>
          <w:p w14:paraId="0B6CDC8F" w14:textId="77777777" w:rsidR="00300B79" w:rsidRPr="00300B79" w:rsidRDefault="00300B79" w:rsidP="00300B79">
            <w:pPr>
              <w:pStyle w:val="ListParagraph"/>
              <w:numPr>
                <w:ilvl w:val="0"/>
                <w:numId w:val="31"/>
              </w:numPr>
              <w:spacing w:line="276" w:lineRule="auto"/>
              <w:rPr>
                <w:rFonts w:ascii="Tahoma" w:hAnsi="Tahoma" w:cs="Tahoma"/>
                <w:sz w:val="18"/>
                <w:szCs w:val="18"/>
                <w:lang w:eastAsia="en-US"/>
              </w:rPr>
            </w:pPr>
            <w:r w:rsidRPr="00300B79">
              <w:rPr>
                <w:rFonts w:ascii="Tahoma" w:hAnsi="Tahoma" w:cs="Tahoma"/>
                <w:sz w:val="18"/>
                <w:szCs w:val="18"/>
                <w:lang w:eastAsia="en-US"/>
              </w:rPr>
              <w:t>New cities</w:t>
            </w:r>
          </w:p>
          <w:p w14:paraId="39D7AEE7" w14:textId="35391F0B" w:rsidR="00300B79" w:rsidRDefault="00300B79" w:rsidP="00300B79">
            <w:pPr>
              <w:pStyle w:val="ListParagraph"/>
              <w:numPr>
                <w:ilvl w:val="0"/>
                <w:numId w:val="31"/>
              </w:numPr>
              <w:spacing w:line="276" w:lineRule="auto"/>
              <w:rPr>
                <w:rFonts w:ascii="Tahoma" w:hAnsi="Tahoma" w:cs="Tahoma"/>
                <w:sz w:val="18"/>
                <w:szCs w:val="18"/>
                <w:lang w:eastAsia="en-US"/>
              </w:rPr>
            </w:pPr>
            <w:r w:rsidRPr="00300B79">
              <w:rPr>
                <w:rFonts w:ascii="Tahoma" w:hAnsi="Tahoma" w:cs="Tahoma"/>
                <w:sz w:val="18"/>
                <w:szCs w:val="18"/>
                <w:lang w:eastAsia="en-US"/>
              </w:rPr>
              <w:t>Reporting</w:t>
            </w:r>
          </w:p>
          <w:p w14:paraId="6B68A9CF" w14:textId="1132C95A" w:rsidR="00F368EB" w:rsidRPr="00300B79" w:rsidRDefault="00F368EB" w:rsidP="00300B79">
            <w:pPr>
              <w:pStyle w:val="ListParagraph"/>
              <w:numPr>
                <w:ilvl w:val="0"/>
                <w:numId w:val="31"/>
              </w:numPr>
              <w:spacing w:line="276" w:lineRule="auto"/>
              <w:rPr>
                <w:rFonts w:ascii="Tahoma" w:hAnsi="Tahoma" w:cs="Tahoma"/>
                <w:sz w:val="18"/>
                <w:szCs w:val="18"/>
                <w:lang w:eastAsia="en-US"/>
              </w:rPr>
            </w:pPr>
            <w:r>
              <w:rPr>
                <w:rFonts w:ascii="Tahoma" w:hAnsi="Tahoma" w:cs="Tahoma"/>
                <w:sz w:val="18"/>
                <w:szCs w:val="18"/>
                <w:lang w:eastAsia="en-US"/>
              </w:rPr>
              <w:t>Other (where applicable)</w:t>
            </w:r>
          </w:p>
          <w:p w14:paraId="1C0F6835" w14:textId="606911AB" w:rsidR="00300B79" w:rsidRPr="002A092A" w:rsidRDefault="00300B79" w:rsidP="003F5BE6">
            <w:pPr>
              <w:spacing w:line="276" w:lineRule="auto"/>
              <w:ind w:left="34"/>
              <w:rPr>
                <w:rFonts w:ascii="Tahoma" w:hAnsi="Tahoma" w:cs="Tahoma"/>
                <w:sz w:val="18"/>
                <w:szCs w:val="18"/>
                <w:highlight w:val="yellow"/>
                <w:lang w:eastAsia="en-US"/>
              </w:rPr>
            </w:pP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2A092A" w:rsidRDefault="003F5BE6" w:rsidP="003F5BE6">
            <w:pPr>
              <w:spacing w:line="276" w:lineRule="auto"/>
              <w:ind w:left="-142" w:right="-91"/>
              <w:jc w:val="center"/>
              <w:rPr>
                <w:rFonts w:ascii="Tahoma" w:hAnsi="Tahoma" w:cs="Tahoma"/>
                <w:sz w:val="18"/>
                <w:szCs w:val="18"/>
                <w:highlight w:val="yellow"/>
                <w:lang w:eastAsia="en-US"/>
              </w:rPr>
            </w:pPr>
          </w:p>
        </w:tc>
        <w:tc>
          <w:tcPr>
            <w:tcW w:w="163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60272AEB" w:rsidR="003F5BE6" w:rsidRPr="00300B79" w:rsidRDefault="00300B79" w:rsidP="003F5BE6">
            <w:pPr>
              <w:spacing w:line="276" w:lineRule="auto"/>
              <w:ind w:left="-142" w:right="-91"/>
              <w:jc w:val="center"/>
              <w:rPr>
                <w:rFonts w:ascii="Tahoma" w:hAnsi="Tahoma" w:cs="Tahoma"/>
                <w:sz w:val="18"/>
                <w:szCs w:val="18"/>
                <w:lang w:eastAsia="en-US"/>
              </w:rPr>
            </w:pPr>
            <w:r w:rsidRPr="00300B79">
              <w:rPr>
                <w:rFonts w:ascii="Tahoma" w:hAnsi="Tahoma" w:cs="Tahoma"/>
                <w:sz w:val="18"/>
                <w:szCs w:val="18"/>
                <w:lang w:eastAsia="en-US"/>
              </w:rPr>
              <w:t>€</w:t>
            </w:r>
            <w:r w:rsidR="007B5072">
              <w:rPr>
                <w:rFonts w:ascii="Tahoma" w:hAnsi="Tahoma" w:cs="Tahoma"/>
                <w:sz w:val="18"/>
                <w:szCs w:val="18"/>
                <w:lang w:eastAsia="en-US"/>
              </w:rPr>
              <w:t>1</w:t>
            </w:r>
            <w:r w:rsidRPr="00300B79">
              <w:rPr>
                <w:rFonts w:ascii="Tahoma" w:hAnsi="Tahoma" w:cs="Tahoma"/>
                <w:sz w:val="18"/>
                <w:szCs w:val="18"/>
                <w:lang w:eastAsia="en-US"/>
              </w:rPr>
              <w:t>0 000</w:t>
            </w:r>
          </w:p>
        </w:tc>
      </w:tr>
    </w:tbl>
    <w:p w14:paraId="495B554D" w14:textId="77777777" w:rsidR="003F5BE6" w:rsidRPr="002A092A" w:rsidRDefault="003F5BE6" w:rsidP="003F5BE6">
      <w:pPr>
        <w:spacing w:line="276" w:lineRule="auto"/>
        <w:ind w:left="-142"/>
        <w:jc w:val="both"/>
        <w:rPr>
          <w:rFonts w:ascii="Tahoma" w:hAnsi="Tahoma" w:cs="Tahoma"/>
          <w:sz w:val="18"/>
          <w:szCs w:val="18"/>
          <w:lang w:eastAsia="en-US"/>
        </w:rPr>
      </w:pPr>
    </w:p>
    <w:tbl>
      <w:tblPr>
        <w:tblStyle w:val="TableGrid"/>
        <w:tblW w:w="1052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4"/>
        <w:gridCol w:w="1701"/>
      </w:tblGrid>
      <w:tr w:rsidR="00352519" w:rsidRPr="002A092A" w14:paraId="47229172" w14:textId="77777777" w:rsidTr="00352519">
        <w:tc>
          <w:tcPr>
            <w:tcW w:w="8824" w:type="dxa"/>
            <w:shd w:val="clear" w:color="auto" w:fill="DBE5F1" w:themeFill="accent1" w:themeFillTint="33"/>
            <w:vAlign w:val="center"/>
          </w:tcPr>
          <w:p w14:paraId="37EACEB2" w14:textId="77777777" w:rsidR="00352519" w:rsidRPr="002A092A" w:rsidRDefault="00352519" w:rsidP="007B5072">
            <w:pPr>
              <w:spacing w:before="120" w:after="120"/>
              <w:rPr>
                <w:rFonts w:ascii="Tahoma" w:hAnsi="Tahoma" w:cs="Tahoma"/>
                <w:sz w:val="20"/>
                <w:szCs w:val="20"/>
              </w:rPr>
            </w:pPr>
            <w:r w:rsidRPr="002A092A">
              <w:rPr>
                <w:rFonts w:ascii="Tahoma" w:hAnsi="Tahoma" w:cs="Tahoma"/>
                <w:sz w:val="20"/>
                <w:szCs w:val="20"/>
              </w:rPr>
              <w:t>This Framework Contract</w:t>
            </w:r>
            <w:r w:rsidRPr="002A092A">
              <w:rPr>
                <w:rFonts w:ascii="Tahoma" w:eastAsia="Calibri" w:hAnsi="Tahoma" w:cs="Tahoma"/>
                <w:sz w:val="20"/>
                <w:szCs w:val="20"/>
                <w:lang w:val="en-US" w:eastAsia="en-US"/>
              </w:rPr>
              <w:t xml:space="preserve"> for this lot takes effect as from the date of its signature by both parties</w:t>
            </w:r>
            <w:r w:rsidRPr="002A092A">
              <w:rPr>
                <w:rFonts w:ascii="Tahoma" w:hAnsi="Tahoma" w:cs="Tahoma"/>
                <w:sz w:val="20"/>
                <w:szCs w:val="20"/>
              </w:rPr>
              <w:t xml:space="preserve"> is concluded until</w:t>
            </w:r>
          </w:p>
        </w:tc>
        <w:tc>
          <w:tcPr>
            <w:tcW w:w="1701" w:type="dxa"/>
            <w:shd w:val="clear" w:color="auto" w:fill="F2F2F2" w:themeFill="background1" w:themeFillShade="F2"/>
            <w:vAlign w:val="center"/>
          </w:tcPr>
          <w:sdt>
            <w:sdtPr>
              <w:rPr>
                <w:rStyle w:val="Style71"/>
                <w:rFonts w:cs="Tahoma"/>
                <w:szCs w:val="20"/>
              </w:rPr>
              <w:id w:val="932088401"/>
              <w:date w:fullDate="2022-04-01T00:00:00Z">
                <w:dateFormat w:val="dd/MM/yyyy"/>
                <w:lid w:val="fr-FR"/>
                <w:storeMappedDataAs w:val="dateTime"/>
                <w:calendar w:val="gregorian"/>
              </w:date>
            </w:sdtPr>
            <w:sdtEndPr>
              <w:rPr>
                <w:rStyle w:val="Style71"/>
              </w:rPr>
            </w:sdtEndPr>
            <w:sdtContent>
              <w:p w14:paraId="46084A98" w14:textId="4ED74419" w:rsidR="00352519" w:rsidRPr="002A092A" w:rsidRDefault="005A1554" w:rsidP="007B5072">
                <w:pPr>
                  <w:spacing w:before="120" w:after="120"/>
                  <w:rPr>
                    <w:rFonts w:ascii="Tahoma" w:hAnsi="Tahoma" w:cs="Tahoma"/>
                    <w:sz w:val="20"/>
                    <w:szCs w:val="20"/>
                  </w:rPr>
                </w:pPr>
                <w:r w:rsidRPr="005A1554">
                  <w:rPr>
                    <w:rStyle w:val="Style71"/>
                    <w:rFonts w:cs="Tahoma"/>
                    <w:szCs w:val="20"/>
                  </w:rPr>
                  <w:t>01/0</w:t>
                </w:r>
                <w:r w:rsidR="007B5072">
                  <w:rPr>
                    <w:rStyle w:val="Style71"/>
                    <w:rFonts w:cs="Tahoma"/>
                    <w:szCs w:val="20"/>
                  </w:rPr>
                  <w:t>4</w:t>
                </w:r>
                <w:r w:rsidRPr="005A1554">
                  <w:rPr>
                    <w:rStyle w:val="Style71"/>
                    <w:rFonts w:cs="Tahoma"/>
                    <w:szCs w:val="20"/>
                  </w:rPr>
                  <w:t>/2022</w:t>
                </w:r>
              </w:p>
            </w:sdtContent>
          </w:sdt>
        </w:tc>
      </w:tr>
      <w:tr w:rsidR="00352519" w:rsidRPr="002A092A" w14:paraId="62D6A9D3" w14:textId="77777777" w:rsidTr="00352519">
        <w:tc>
          <w:tcPr>
            <w:tcW w:w="8824" w:type="dxa"/>
            <w:shd w:val="clear" w:color="auto" w:fill="DBE5F1" w:themeFill="accent1" w:themeFillTint="33"/>
            <w:vAlign w:val="center"/>
          </w:tcPr>
          <w:p w14:paraId="14328F4B" w14:textId="30868841" w:rsidR="00352519" w:rsidRPr="002A092A" w:rsidRDefault="00352519" w:rsidP="007B5072">
            <w:pPr>
              <w:spacing w:before="120" w:after="120"/>
              <w:rPr>
                <w:rFonts w:ascii="Tahoma" w:hAnsi="Tahoma" w:cs="Tahoma"/>
                <w:sz w:val="20"/>
                <w:szCs w:val="20"/>
              </w:rPr>
            </w:pPr>
            <w:r w:rsidRPr="002A092A">
              <w:rPr>
                <w:rFonts w:ascii="Tahoma" w:hAnsi="Tahoma" w:cs="Tahoma"/>
                <w:sz w:val="20"/>
                <w:szCs w:val="20"/>
              </w:rPr>
              <w:t xml:space="preserve">The Framework Contract may be renewed </w:t>
            </w:r>
            <w:r w:rsidRPr="005A1554">
              <w:rPr>
                <w:rFonts w:ascii="Tahoma" w:hAnsi="Tahoma" w:cs="Tahoma"/>
                <w:sz w:val="20"/>
                <w:szCs w:val="20"/>
              </w:rPr>
              <w:t>annually.</w:t>
            </w:r>
            <w:r w:rsidRPr="002A092A">
              <w:rPr>
                <w:rFonts w:ascii="Tahoma" w:hAnsi="Tahoma" w:cs="Tahoma"/>
                <w:sz w:val="20"/>
                <w:szCs w:val="20"/>
              </w:rPr>
              <w:t xml:space="preserve"> It shall be renewable until the end date:</w:t>
            </w:r>
          </w:p>
        </w:tc>
        <w:tc>
          <w:tcPr>
            <w:tcW w:w="1701" w:type="dxa"/>
            <w:shd w:val="clear" w:color="auto" w:fill="F2F2F2" w:themeFill="background1" w:themeFillShade="F2"/>
            <w:vAlign w:val="center"/>
          </w:tcPr>
          <w:sdt>
            <w:sdtPr>
              <w:rPr>
                <w:rStyle w:val="Style71"/>
                <w:rFonts w:cs="Tahoma"/>
                <w:szCs w:val="20"/>
              </w:rPr>
              <w:id w:val="-1024090114"/>
              <w:date w:fullDate="2025-04-01T00:00:00Z">
                <w:dateFormat w:val="dd/MM/yyyy"/>
                <w:lid w:val="fr-FR"/>
                <w:storeMappedDataAs w:val="dateTime"/>
                <w:calendar w:val="gregorian"/>
              </w:date>
            </w:sdtPr>
            <w:sdtEndPr>
              <w:rPr>
                <w:rStyle w:val="Style71"/>
              </w:rPr>
            </w:sdtEndPr>
            <w:sdtContent>
              <w:p w14:paraId="72AFF1A8" w14:textId="7994EDA8" w:rsidR="00352519" w:rsidRPr="002A092A" w:rsidRDefault="005A1554" w:rsidP="007B5072">
                <w:pPr>
                  <w:spacing w:before="120" w:after="120"/>
                  <w:rPr>
                    <w:rStyle w:val="Style71"/>
                    <w:rFonts w:ascii="Tahoma" w:hAnsi="Tahoma" w:cs="Tahoma"/>
                    <w:szCs w:val="20"/>
                  </w:rPr>
                </w:pPr>
                <w:r w:rsidRPr="00F22B88">
                  <w:rPr>
                    <w:rStyle w:val="Style71"/>
                    <w:rFonts w:cs="Tahoma"/>
                    <w:szCs w:val="20"/>
                  </w:rPr>
                  <w:t>01/0</w:t>
                </w:r>
                <w:r w:rsidR="007B5072">
                  <w:rPr>
                    <w:rStyle w:val="Style71"/>
                    <w:rFonts w:cs="Tahoma"/>
                    <w:szCs w:val="20"/>
                  </w:rPr>
                  <w:t>4</w:t>
                </w:r>
                <w:r w:rsidRPr="00F22B88">
                  <w:rPr>
                    <w:rStyle w:val="Style71"/>
                    <w:rFonts w:cs="Tahoma"/>
                    <w:szCs w:val="20"/>
                  </w:rPr>
                  <w:t>/2025</w:t>
                </w:r>
              </w:p>
            </w:sdtContent>
          </w:sdt>
        </w:tc>
      </w:tr>
    </w:tbl>
    <w:p w14:paraId="229B286B" w14:textId="77777777" w:rsidR="003F5BE6" w:rsidRPr="002A092A" w:rsidRDefault="003F5BE6" w:rsidP="003F5BE6">
      <w:pPr>
        <w:spacing w:line="276" w:lineRule="auto"/>
        <w:ind w:left="-142"/>
        <w:jc w:val="both"/>
        <w:rPr>
          <w:rFonts w:ascii="Tahoma" w:hAnsi="Tahoma" w:cs="Tahoma"/>
          <w:sz w:val="18"/>
          <w:szCs w:val="18"/>
          <w:lang w:eastAsia="en-US"/>
        </w:rPr>
      </w:pPr>
    </w:p>
    <w:p w14:paraId="356A5F52" w14:textId="77777777" w:rsidR="003F5BE6" w:rsidRPr="002A092A" w:rsidRDefault="003F5BE6" w:rsidP="003F5BE6">
      <w:pPr>
        <w:spacing w:before="60" w:after="120"/>
        <w:ind w:left="-142"/>
        <w:rPr>
          <w:rFonts w:ascii="Tahoma" w:hAnsi="Tahoma" w:cs="Tahoma"/>
          <w:sz w:val="20"/>
          <w:szCs w:val="20"/>
        </w:rPr>
      </w:pPr>
    </w:p>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40D688D4"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AA1B5B">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neither I </w:t>
      </w:r>
      <w:proofErr w:type="gramStart"/>
      <w:r w:rsidR="003A0F5F" w:rsidRPr="002A092A">
        <w:rPr>
          <w:rFonts w:ascii="Tahoma" w:hAnsi="Tahoma" w:cs="Tahoma"/>
          <w:sz w:val="20"/>
          <w:szCs w:val="20"/>
        </w:rPr>
        <w:t>or</w:t>
      </w:r>
      <w:proofErr w:type="gramEnd"/>
      <w:r w:rsidR="003A0F5F" w:rsidRPr="002A092A">
        <w:rPr>
          <w:rFonts w:ascii="Tahoma" w:hAnsi="Tahoma" w:cs="Tahoma"/>
          <w:sz w:val="20"/>
          <w:szCs w:val="20"/>
        </w:rPr>
        <w:t xml:space="preserve">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0400DCD"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U</w:t>
      </w:r>
      <w:r w:rsidR="003A0F5F" w:rsidRPr="002A092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BDD91"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2"/>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07FD20C2" w14:textId="77777777" w:rsidR="00D50F13" w:rsidRPr="002A092A" w:rsidRDefault="00D50F13" w:rsidP="00D50F13">
      <w:pPr>
        <w:jc w:val="center"/>
        <w:rPr>
          <w:rFonts w:ascii="Tahoma" w:hAnsi="Tahoma" w:cs="Tahoma"/>
          <w:b/>
          <w:sz w:val="19"/>
          <w:szCs w:val="19"/>
        </w:rPr>
      </w:pP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1"/>
          <w:footerReference w:type="default" r:id="rId12"/>
          <w:headerReference w:type="first" r:id="rId13"/>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 xml:space="preserve">Article 1 – </w:t>
      </w:r>
      <w:bookmarkEnd w:id="3"/>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7777777"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DC3395A"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00815544"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in a position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5" w:name="_Toc179868652"/>
    </w:p>
    <w:p w14:paraId="22AB60F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5 - Breach of contract</w:t>
      </w:r>
      <w:bookmarkEnd w:id="5"/>
    </w:p>
    <w:p w14:paraId="23B3A96A"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 the Provider does not satisfy the conditions laid down in this contract or those resulting from any modifications duly accepted in writing by both parties, in accordance with the provisions of Article 6 below, or the Deliverables provided as referred to under Article 1.1 do not reach a satisfactory level, the Council shall consider there to have been a breach of contract and may consequently refuse to pay to the Provider the amounts re</w:t>
      </w:r>
      <w:r>
        <w:rPr>
          <w:rFonts w:ascii="Tahoma" w:hAnsi="Tahoma" w:cs="Tahoma"/>
          <w:sz w:val="18"/>
          <w:szCs w:val="18"/>
          <w:lang w:eastAsia="fr-FR"/>
        </w:rPr>
        <w:t>ferred to in Article 4.1 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3"/>
      <w:bookmarkStart w:id="7" w:name="_Toc179868654"/>
      <w:r w:rsidRPr="00D0286A">
        <w:rPr>
          <w:rFonts w:ascii="Tahoma" w:hAnsi="Tahoma" w:cs="Tahoma"/>
          <w:b/>
          <w:smallCaps/>
          <w:color w:val="365F91" w:themeColor="accent1" w:themeShade="BF"/>
          <w:sz w:val="18"/>
          <w:szCs w:val="18"/>
          <w:lang w:eastAsia="fr-FR"/>
        </w:rPr>
        <w:t>Article 6 - Modifications</w:t>
      </w:r>
      <w:bookmarkEnd w:id="6"/>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7"/>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39B3067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40C217B" w14:textId="77777777" w:rsidR="00C94EDA"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7777777" w:rsidR="00C94EDA" w:rsidRPr="008C0AFB"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2D62BC0"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7D59407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640AD54B"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7EBD217C" w14:textId="77777777" w:rsidR="00C94EDA" w:rsidRPr="00622993"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38BA9B1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8"/>
      <w:r w:rsidRPr="00D0286A">
        <w:rPr>
          <w:rFonts w:ascii="Tahoma" w:hAnsi="Tahoma" w:cs="Tahoma"/>
          <w:b/>
          <w:smallCaps/>
          <w:color w:val="365F91" w:themeColor="accent1" w:themeShade="BF"/>
          <w:sz w:val="18"/>
          <w:szCs w:val="18"/>
          <w:lang w:eastAsia="fr-FR"/>
        </w:rPr>
        <w:t xml:space="preserve"> </w:t>
      </w:r>
    </w:p>
    <w:p w14:paraId="69DCA3BC"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50825018"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lastRenderedPageBreak/>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24778AB"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AED0AB0"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2C00895"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4C1625B4" w14:textId="77777777" w:rsidR="00C94EDA" w:rsidRPr="00F069C5"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08B141B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9"/>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27243" w14:textId="77777777" w:rsidR="009651A1" w:rsidRDefault="009651A1" w:rsidP="00D50F13">
      <w:r>
        <w:separator/>
      </w:r>
    </w:p>
  </w:endnote>
  <w:endnote w:type="continuationSeparator" w:id="0">
    <w:p w14:paraId="7CC3E2F0" w14:textId="77777777" w:rsidR="009651A1" w:rsidRDefault="009651A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D3618B"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D3618B" w:rsidRPr="00AE2D2B" w:rsidRDefault="00D3618B" w:rsidP="007B50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0940239A" w:rsidR="00D3618B" w:rsidRPr="00AE2D2B" w:rsidRDefault="00D3618B" w:rsidP="007B5072">
          <w:pPr>
            <w:rPr>
              <w:rFonts w:ascii="Arial Narrow" w:hAnsi="Arial Narrow"/>
              <w:caps/>
              <w:color w:val="000000"/>
              <w:sz w:val="18"/>
              <w:szCs w:val="18"/>
              <w:highlight w:val="cyan"/>
            </w:rPr>
          </w:pPr>
          <w:r w:rsidRPr="0042138A">
            <w:rPr>
              <w:rFonts w:ascii="Tahoma" w:hAnsi="Tahoma" w:cs="Tahoma"/>
              <w:caps/>
              <w:color w:val="000000" w:themeColor="text1"/>
              <w:sz w:val="18"/>
              <w:szCs w:val="18"/>
            </w:rPr>
            <w:t>DAD-ADD/ICC(2020)</w:t>
          </w:r>
          <w:r>
            <w:rPr>
              <w:rFonts w:ascii="Tahoma" w:hAnsi="Tahoma" w:cs="Tahoma"/>
              <w:caps/>
              <w:color w:val="000000" w:themeColor="text1"/>
              <w:sz w:val="18"/>
              <w:szCs w:val="18"/>
            </w:rPr>
            <w:t>02</w:t>
          </w:r>
        </w:p>
      </w:tc>
    </w:tr>
  </w:tbl>
  <w:p w14:paraId="50D77C58" w14:textId="51884BC4" w:rsidR="00D3618B" w:rsidRPr="00B47508" w:rsidRDefault="00D3618B"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80A79" w14:textId="77777777" w:rsidR="009651A1" w:rsidRDefault="009651A1" w:rsidP="00D50F13">
      <w:r>
        <w:separator/>
      </w:r>
    </w:p>
  </w:footnote>
  <w:footnote w:type="continuationSeparator" w:id="0">
    <w:p w14:paraId="2C80AD19" w14:textId="77777777" w:rsidR="009651A1" w:rsidRDefault="009651A1" w:rsidP="00D50F13">
      <w:r>
        <w:continuationSeparator/>
      </w:r>
    </w:p>
  </w:footnote>
  <w:footnote w:id="1">
    <w:p w14:paraId="10143120" w14:textId="25B0A768" w:rsidR="00D3618B" w:rsidRPr="00810AE5" w:rsidRDefault="00D3618B"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A</w:t>
      </w:r>
      <w:r>
        <w:rPr>
          <w:rFonts w:ascii="Arial Narrow" w:hAnsi="Arial Narrow"/>
          <w:sz w:val="18"/>
          <w:szCs w:val="18"/>
          <w:lang w:val="en-US"/>
        </w:rPr>
        <w:t>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67075 Strasbourg Cedex, France</w:t>
      </w:r>
    </w:p>
  </w:footnote>
  <w:footnote w:id="2">
    <w:p w14:paraId="71AD4308" w14:textId="77777777" w:rsidR="00D3618B" w:rsidRPr="00BC7984" w:rsidRDefault="00D3618B"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 w:id="3">
    <w:p w14:paraId="6E4B005B" w14:textId="77777777" w:rsidR="00D3618B" w:rsidRPr="00331005" w:rsidRDefault="00D3618B" w:rsidP="00C94EDA">
      <w:pPr>
        <w:pStyle w:val="FootnoteText"/>
        <w:rPr>
          <w:rFonts w:ascii="Tahoma" w:hAnsi="Tahoma" w:cs="Tahoma"/>
          <w:lang w:val="it-IT"/>
        </w:rPr>
      </w:pPr>
      <w:r w:rsidRPr="00622993">
        <w:rPr>
          <w:rStyle w:val="FootnoteReference"/>
          <w:rFonts w:ascii="Tahoma" w:hAnsi="Tahoma" w:cs="Tahoma"/>
        </w:rPr>
        <w:footnoteRef/>
      </w:r>
      <w:r w:rsidRPr="00331005">
        <w:rPr>
          <w:rFonts w:ascii="Tahoma" w:hAnsi="Tahoma" w:cs="Tahoma"/>
          <w:lang w:val="it-IT"/>
        </w:rPr>
        <w:t xml:space="preserve"> </w:t>
      </w:r>
      <w:r w:rsidRPr="00331005">
        <w:rPr>
          <w:rFonts w:ascii="Tahoma" w:hAnsi="Tahoma" w:cs="Tahoma"/>
          <w:sz w:val="18"/>
          <w:szCs w:val="18"/>
          <w:lang w:val="it-IT"/>
        </w:rPr>
        <w:t xml:space="preserve">CM/Del/Dec(2010)1089/11.3 appendix 9 </w:t>
      </w:r>
      <w:hyperlink r:id="rId1" w:history="1">
        <w:r w:rsidRPr="00331005">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6B0917C8" w14:textId="51E2811A" w:rsidR="00D3618B" w:rsidRPr="002E59DA" w:rsidRDefault="00D3618B">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D3618B" w:rsidRDefault="00D3618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876C0"/>
    <w:multiLevelType w:val="hybridMultilevel"/>
    <w:tmpl w:val="05501F10"/>
    <w:lvl w:ilvl="0" w:tplc="040C0001">
      <w:start w:val="1"/>
      <w:numFmt w:val="bullet"/>
      <w:lvlText w:val=""/>
      <w:lvlJc w:val="left"/>
      <w:pPr>
        <w:ind w:left="754" w:hanging="360"/>
      </w:pPr>
      <w:rPr>
        <w:rFonts w:ascii="Symbol" w:hAnsi="Symbol"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D0477BE"/>
    <w:multiLevelType w:val="hybridMultilevel"/>
    <w:tmpl w:val="ECE6C23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7"/>
  </w:num>
  <w:num w:numId="3">
    <w:abstractNumId w:val="29"/>
  </w:num>
  <w:num w:numId="4">
    <w:abstractNumId w:val="2"/>
  </w:num>
  <w:num w:numId="5">
    <w:abstractNumId w:val="4"/>
  </w:num>
  <w:num w:numId="6">
    <w:abstractNumId w:val="13"/>
  </w:num>
  <w:num w:numId="7">
    <w:abstractNumId w:val="17"/>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3"/>
  </w:num>
  <w:num w:numId="11">
    <w:abstractNumId w:val="1"/>
  </w:num>
  <w:num w:numId="12">
    <w:abstractNumId w:val="15"/>
  </w:num>
  <w:num w:numId="13">
    <w:abstractNumId w:val="20"/>
  </w:num>
  <w:num w:numId="14">
    <w:abstractNumId w:val="26"/>
  </w:num>
  <w:num w:numId="15">
    <w:abstractNumId w:val="7"/>
  </w:num>
  <w:num w:numId="16">
    <w:abstractNumId w:val="25"/>
  </w:num>
  <w:num w:numId="17">
    <w:abstractNumId w:val="22"/>
  </w:num>
  <w:num w:numId="18">
    <w:abstractNumId w:val="18"/>
  </w:num>
  <w:num w:numId="19">
    <w:abstractNumId w:val="16"/>
  </w:num>
  <w:num w:numId="20">
    <w:abstractNumId w:val="5"/>
  </w:num>
  <w:num w:numId="21">
    <w:abstractNumId w:val="14"/>
  </w:num>
  <w:num w:numId="22">
    <w:abstractNumId w:val="8"/>
  </w:num>
  <w:num w:numId="23">
    <w:abstractNumId w:val="6"/>
  </w:num>
  <w:num w:numId="24">
    <w:abstractNumId w:val="24"/>
  </w:num>
  <w:num w:numId="25">
    <w:abstractNumId w:val="21"/>
  </w:num>
  <w:num w:numId="26">
    <w:abstractNumId w:val="3"/>
  </w:num>
  <w:num w:numId="27">
    <w:abstractNumId w:val="9"/>
  </w:num>
  <w:num w:numId="28">
    <w:abstractNumId w:val="12"/>
  </w:num>
  <w:num w:numId="29">
    <w:abstractNumId w:val="30"/>
  </w:num>
  <w:num w:numId="30">
    <w:abstractNumId w:val="10"/>
  </w:num>
  <w:num w:numId="31">
    <w:abstractNumId w:val="0"/>
  </w:num>
  <w:num w:numId="32">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4D44"/>
    <w:rsid w:val="000478B8"/>
    <w:rsid w:val="00057DE6"/>
    <w:rsid w:val="00072FB8"/>
    <w:rsid w:val="0008106F"/>
    <w:rsid w:val="000837E6"/>
    <w:rsid w:val="000841B9"/>
    <w:rsid w:val="00084509"/>
    <w:rsid w:val="000852FE"/>
    <w:rsid w:val="00093155"/>
    <w:rsid w:val="000966F4"/>
    <w:rsid w:val="000A0D8A"/>
    <w:rsid w:val="000A19C2"/>
    <w:rsid w:val="000B26A2"/>
    <w:rsid w:val="000B4274"/>
    <w:rsid w:val="000B6B14"/>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41EE1"/>
    <w:rsid w:val="00150C0F"/>
    <w:rsid w:val="00160002"/>
    <w:rsid w:val="0016172B"/>
    <w:rsid w:val="00162598"/>
    <w:rsid w:val="00183E4D"/>
    <w:rsid w:val="0019283C"/>
    <w:rsid w:val="001A207E"/>
    <w:rsid w:val="001A5371"/>
    <w:rsid w:val="001B0127"/>
    <w:rsid w:val="001B138A"/>
    <w:rsid w:val="001B5148"/>
    <w:rsid w:val="001C4BA2"/>
    <w:rsid w:val="001C6878"/>
    <w:rsid w:val="001D40AD"/>
    <w:rsid w:val="001D5926"/>
    <w:rsid w:val="001E2C6A"/>
    <w:rsid w:val="001E5424"/>
    <w:rsid w:val="001F5A87"/>
    <w:rsid w:val="002019A5"/>
    <w:rsid w:val="002111B3"/>
    <w:rsid w:val="002133FA"/>
    <w:rsid w:val="00213A16"/>
    <w:rsid w:val="00225B0D"/>
    <w:rsid w:val="002336A0"/>
    <w:rsid w:val="00251355"/>
    <w:rsid w:val="00254DA0"/>
    <w:rsid w:val="00256E49"/>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0B79"/>
    <w:rsid w:val="00305B31"/>
    <w:rsid w:val="003122C0"/>
    <w:rsid w:val="00312EC4"/>
    <w:rsid w:val="003157CC"/>
    <w:rsid w:val="00320711"/>
    <w:rsid w:val="00331005"/>
    <w:rsid w:val="00332AF4"/>
    <w:rsid w:val="003347E8"/>
    <w:rsid w:val="00342BAD"/>
    <w:rsid w:val="0034681E"/>
    <w:rsid w:val="00350F4E"/>
    <w:rsid w:val="0035108E"/>
    <w:rsid w:val="00352519"/>
    <w:rsid w:val="00353B12"/>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52618"/>
    <w:rsid w:val="00566A81"/>
    <w:rsid w:val="00567F3E"/>
    <w:rsid w:val="005845C2"/>
    <w:rsid w:val="005A1554"/>
    <w:rsid w:val="005A5930"/>
    <w:rsid w:val="005A6974"/>
    <w:rsid w:val="005B0752"/>
    <w:rsid w:val="005B17CB"/>
    <w:rsid w:val="005C5D6E"/>
    <w:rsid w:val="005E2710"/>
    <w:rsid w:val="005F0F4C"/>
    <w:rsid w:val="005F27B2"/>
    <w:rsid w:val="005F3E76"/>
    <w:rsid w:val="005F65E7"/>
    <w:rsid w:val="00611175"/>
    <w:rsid w:val="00613313"/>
    <w:rsid w:val="006232B4"/>
    <w:rsid w:val="006266B6"/>
    <w:rsid w:val="006426F7"/>
    <w:rsid w:val="00643D63"/>
    <w:rsid w:val="00647C28"/>
    <w:rsid w:val="00653BB6"/>
    <w:rsid w:val="006558F9"/>
    <w:rsid w:val="00660256"/>
    <w:rsid w:val="00662182"/>
    <w:rsid w:val="00662FF0"/>
    <w:rsid w:val="006717A7"/>
    <w:rsid w:val="0067529C"/>
    <w:rsid w:val="006771B6"/>
    <w:rsid w:val="00680325"/>
    <w:rsid w:val="00687D63"/>
    <w:rsid w:val="006912CB"/>
    <w:rsid w:val="0069373B"/>
    <w:rsid w:val="00697704"/>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260E3"/>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5072"/>
    <w:rsid w:val="007B768B"/>
    <w:rsid w:val="007C267B"/>
    <w:rsid w:val="007C4BED"/>
    <w:rsid w:val="007D46B2"/>
    <w:rsid w:val="007D4E81"/>
    <w:rsid w:val="007D5BE8"/>
    <w:rsid w:val="007E335A"/>
    <w:rsid w:val="007F4C24"/>
    <w:rsid w:val="007F79F8"/>
    <w:rsid w:val="00806CD2"/>
    <w:rsid w:val="00810D55"/>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154F9"/>
    <w:rsid w:val="009214B5"/>
    <w:rsid w:val="0093185B"/>
    <w:rsid w:val="00944332"/>
    <w:rsid w:val="0095095F"/>
    <w:rsid w:val="00956F45"/>
    <w:rsid w:val="009651A1"/>
    <w:rsid w:val="0097037F"/>
    <w:rsid w:val="00973EF1"/>
    <w:rsid w:val="00976B60"/>
    <w:rsid w:val="0098229E"/>
    <w:rsid w:val="00987B83"/>
    <w:rsid w:val="00990987"/>
    <w:rsid w:val="009A100B"/>
    <w:rsid w:val="009A5B27"/>
    <w:rsid w:val="009B76BE"/>
    <w:rsid w:val="009C0A9F"/>
    <w:rsid w:val="009D290D"/>
    <w:rsid w:val="009D5DC3"/>
    <w:rsid w:val="009E0C9B"/>
    <w:rsid w:val="009E4346"/>
    <w:rsid w:val="009E55DF"/>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461F"/>
    <w:rsid w:val="00A85379"/>
    <w:rsid w:val="00A96A37"/>
    <w:rsid w:val="00AA1957"/>
    <w:rsid w:val="00AA1B5B"/>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31E1"/>
    <w:rsid w:val="00BD671C"/>
    <w:rsid w:val="00BD6B89"/>
    <w:rsid w:val="00BE13D6"/>
    <w:rsid w:val="00BE33D8"/>
    <w:rsid w:val="00BF0EF7"/>
    <w:rsid w:val="00C029E4"/>
    <w:rsid w:val="00C07F6F"/>
    <w:rsid w:val="00C11F6F"/>
    <w:rsid w:val="00C12D50"/>
    <w:rsid w:val="00C16967"/>
    <w:rsid w:val="00C20349"/>
    <w:rsid w:val="00C27AAD"/>
    <w:rsid w:val="00C35F97"/>
    <w:rsid w:val="00C4103C"/>
    <w:rsid w:val="00C5327B"/>
    <w:rsid w:val="00C53AF9"/>
    <w:rsid w:val="00C552ED"/>
    <w:rsid w:val="00C57EAD"/>
    <w:rsid w:val="00C674A5"/>
    <w:rsid w:val="00C73C2F"/>
    <w:rsid w:val="00C73ED8"/>
    <w:rsid w:val="00C7643B"/>
    <w:rsid w:val="00C81B85"/>
    <w:rsid w:val="00C8260C"/>
    <w:rsid w:val="00C82FF6"/>
    <w:rsid w:val="00C921E4"/>
    <w:rsid w:val="00C94EDA"/>
    <w:rsid w:val="00CA4416"/>
    <w:rsid w:val="00CA6E6F"/>
    <w:rsid w:val="00CC5ED1"/>
    <w:rsid w:val="00CD061B"/>
    <w:rsid w:val="00CE0F61"/>
    <w:rsid w:val="00CE4E5E"/>
    <w:rsid w:val="00CE58F8"/>
    <w:rsid w:val="00CF59FB"/>
    <w:rsid w:val="00D04381"/>
    <w:rsid w:val="00D06BCD"/>
    <w:rsid w:val="00D10FC0"/>
    <w:rsid w:val="00D11491"/>
    <w:rsid w:val="00D121FC"/>
    <w:rsid w:val="00D135C6"/>
    <w:rsid w:val="00D14044"/>
    <w:rsid w:val="00D21549"/>
    <w:rsid w:val="00D225E4"/>
    <w:rsid w:val="00D25795"/>
    <w:rsid w:val="00D322CA"/>
    <w:rsid w:val="00D338C6"/>
    <w:rsid w:val="00D34C9B"/>
    <w:rsid w:val="00D3618B"/>
    <w:rsid w:val="00D417C2"/>
    <w:rsid w:val="00D44009"/>
    <w:rsid w:val="00D47F70"/>
    <w:rsid w:val="00D50229"/>
    <w:rsid w:val="00D50F13"/>
    <w:rsid w:val="00D51502"/>
    <w:rsid w:val="00D52157"/>
    <w:rsid w:val="00D5261C"/>
    <w:rsid w:val="00D5513E"/>
    <w:rsid w:val="00D73100"/>
    <w:rsid w:val="00D751E1"/>
    <w:rsid w:val="00D81B84"/>
    <w:rsid w:val="00D90F8E"/>
    <w:rsid w:val="00DA2626"/>
    <w:rsid w:val="00DC3F97"/>
    <w:rsid w:val="00DD4C16"/>
    <w:rsid w:val="00DE0239"/>
    <w:rsid w:val="00DF3E0F"/>
    <w:rsid w:val="00E00310"/>
    <w:rsid w:val="00E0039F"/>
    <w:rsid w:val="00E045AD"/>
    <w:rsid w:val="00E049B6"/>
    <w:rsid w:val="00E05457"/>
    <w:rsid w:val="00E05C41"/>
    <w:rsid w:val="00E0771D"/>
    <w:rsid w:val="00E11E01"/>
    <w:rsid w:val="00E160F4"/>
    <w:rsid w:val="00E16762"/>
    <w:rsid w:val="00E17F6A"/>
    <w:rsid w:val="00E22FD7"/>
    <w:rsid w:val="00E41266"/>
    <w:rsid w:val="00E41727"/>
    <w:rsid w:val="00E44537"/>
    <w:rsid w:val="00E56FDA"/>
    <w:rsid w:val="00E57189"/>
    <w:rsid w:val="00E7726D"/>
    <w:rsid w:val="00E81D73"/>
    <w:rsid w:val="00E83B04"/>
    <w:rsid w:val="00E90DC4"/>
    <w:rsid w:val="00E9309D"/>
    <w:rsid w:val="00E94437"/>
    <w:rsid w:val="00EB550D"/>
    <w:rsid w:val="00EB6C90"/>
    <w:rsid w:val="00EC08A1"/>
    <w:rsid w:val="00EE1D09"/>
    <w:rsid w:val="00EE7240"/>
    <w:rsid w:val="00EF66B8"/>
    <w:rsid w:val="00F130D7"/>
    <w:rsid w:val="00F17C76"/>
    <w:rsid w:val="00F21315"/>
    <w:rsid w:val="00F22B88"/>
    <w:rsid w:val="00F25459"/>
    <w:rsid w:val="00F26952"/>
    <w:rsid w:val="00F270C4"/>
    <w:rsid w:val="00F30E47"/>
    <w:rsid w:val="00F368EB"/>
    <w:rsid w:val="00F56682"/>
    <w:rsid w:val="00F57BB6"/>
    <w:rsid w:val="00F57EC4"/>
    <w:rsid w:val="00F73058"/>
    <w:rsid w:val="00F742F2"/>
    <w:rsid w:val="00F77E7D"/>
    <w:rsid w:val="00F84B26"/>
    <w:rsid w:val="00FA7021"/>
    <w:rsid w:val="00FA70E6"/>
    <w:rsid w:val="00FB168A"/>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305D53B4-AA03-437E-BADD-EDBCDD5A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EE4EE7F3-9456-40C3-AFD0-013358A96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6097</Words>
  <Characters>33536</Characters>
  <Application>Microsoft Office Word</Application>
  <DocSecurity>0</DocSecurity>
  <Lines>279</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AE.FC.RC.AllServicesandGoods for BO or VC</vt:lpstr>
      <vt:lpstr>AE.FC.RC.AllServicesandGoods for BO or VC</vt:lpstr>
    </vt:vector>
  </TitlesOfParts>
  <Company>Council of Europe</Company>
  <LinksUpToDate>false</LinksUpToDate>
  <CharactersWithSpaces>39554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for BO or VC</dc:title>
  <dc:creator>KAUTZMANN Jean-Etienne</dc:creator>
  <cp:lastModifiedBy>TEJADO Leonor</cp:lastModifiedBy>
  <cp:revision>3</cp:revision>
  <cp:lastPrinted>2016-04-12T12:31:00Z</cp:lastPrinted>
  <dcterms:created xsi:type="dcterms:W3CDTF">2020-02-19T11:04:00Z</dcterms:created>
  <dcterms:modified xsi:type="dcterms:W3CDTF">2020-02-19T11:09:00Z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