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91CB0F2" w:rsidR="00D70688" w:rsidRPr="00D0286A" w:rsidRDefault="008E22D7" w:rsidP="00D70688">
            <w:pPr>
              <w:rPr>
                <w:rFonts w:ascii="Tahoma" w:hAnsi="Tahoma" w:cs="Tahoma"/>
                <w:caps/>
                <w:color w:val="000000" w:themeColor="text1"/>
                <w:sz w:val="18"/>
                <w:szCs w:val="18"/>
                <w:highlight w:val="cyan"/>
              </w:rPr>
            </w:pPr>
            <w:r w:rsidRPr="00871AFB">
              <w:rPr>
                <w:rFonts w:ascii="Tahoma" w:hAnsi="Tahoma" w:cs="Tahoma"/>
                <w:caps/>
                <w:color w:val="000000" w:themeColor="text1"/>
                <w:sz w:val="18"/>
                <w:szCs w:val="18"/>
              </w:rPr>
              <w:t>8696/2021/</w:t>
            </w:r>
            <w:r>
              <w:rPr>
                <w:rFonts w:ascii="Tahoma" w:hAnsi="Tahoma" w:cs="Tahoma"/>
                <w:caps/>
                <w:color w:val="000000" w:themeColor="text1"/>
                <w:sz w:val="18"/>
                <w:szCs w:val="18"/>
              </w:rPr>
              <w:t>20</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26684A2" w:rsidR="00D70688" w:rsidRPr="00D0286A" w:rsidRDefault="008E22D7" w:rsidP="00D70688">
            <w:pPr>
              <w:rPr>
                <w:rFonts w:ascii="Tahoma" w:hAnsi="Tahoma" w:cs="Tahoma"/>
                <w:caps/>
                <w:color w:val="000000" w:themeColor="text1"/>
                <w:sz w:val="18"/>
                <w:szCs w:val="18"/>
                <w:highlight w:val="cyan"/>
              </w:rPr>
            </w:pPr>
            <w:r w:rsidRPr="006818A8">
              <w:rPr>
                <w:rFonts w:ascii="Tahoma" w:hAnsi="Tahoma" w:cs="Tahoma"/>
                <w:caps/>
                <w:color w:val="000000" w:themeColor="text1"/>
                <w:sz w:val="18"/>
                <w:szCs w:val="18"/>
              </w:rPr>
              <w:t>PMM ID 2578 “SUPPORTING THE TRANSPARENCY, INCLUSIVENESS AND INTEGRITY OF ELECTORAL PRACTICE IN UKRAINE”</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EC67B46" w14:textId="77777777" w:rsidR="008E22D7" w:rsidRPr="006818A8" w:rsidRDefault="008E22D7" w:rsidP="008E22D7">
            <w:pPr>
              <w:rPr>
                <w:rFonts w:ascii="Tahoma" w:hAnsi="Tahoma" w:cs="Tahoma"/>
                <w:color w:val="000000" w:themeColor="text1"/>
                <w:sz w:val="18"/>
                <w:szCs w:val="18"/>
              </w:rPr>
            </w:pPr>
            <w:r w:rsidRPr="006818A8">
              <w:rPr>
                <w:rFonts w:ascii="Tahoma" w:hAnsi="Tahoma" w:cs="Tahoma"/>
                <w:color w:val="000000" w:themeColor="text1"/>
                <w:sz w:val="18"/>
                <w:szCs w:val="18"/>
              </w:rPr>
              <w:t>Inna ZUBAR, Project Manager</w:t>
            </w:r>
          </w:p>
          <w:p w14:paraId="0DF51A58" w14:textId="2F7404B2" w:rsidR="00D70688" w:rsidRPr="00D0286A" w:rsidRDefault="008E22D7" w:rsidP="008E22D7">
            <w:pPr>
              <w:rPr>
                <w:rFonts w:ascii="Tahoma" w:hAnsi="Tahoma" w:cs="Tahoma"/>
                <w:b/>
                <w:caps/>
                <w:color w:val="000000" w:themeColor="text1"/>
                <w:sz w:val="18"/>
                <w:szCs w:val="18"/>
                <w:highlight w:val="cyan"/>
              </w:rPr>
            </w:pPr>
            <w:r w:rsidRPr="006818A8">
              <w:rPr>
                <w:rFonts w:ascii="Tahoma" w:hAnsi="Tahoma" w:cs="Tahoma"/>
                <w:color w:val="000000" w:themeColor="text1"/>
                <w:sz w:val="18"/>
                <w:szCs w:val="18"/>
              </w:rPr>
              <w:t>Inna.ZUBAR@coe.int; +38 044 303 99 14 (ext.120)</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30F14248"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8E22D7" w:rsidRPr="008E22D7">
        <w:rPr>
          <w:rFonts w:ascii="Tahoma" w:hAnsi="Tahoma" w:cs="Tahoma"/>
          <w:b/>
        </w:rPr>
        <w:t xml:space="preserve">services on website support and maintenance, frontend and backend design for the online awareness-raising platform “CEC: </w:t>
      </w:r>
      <w:proofErr w:type="spellStart"/>
      <w:r w:rsidR="008E22D7" w:rsidRPr="008E22D7">
        <w:rPr>
          <w:rFonts w:ascii="Tahoma" w:hAnsi="Tahoma" w:cs="Tahoma"/>
          <w:b/>
        </w:rPr>
        <w:t>prosvita</w:t>
      </w:r>
      <w:proofErr w:type="spellEnd"/>
      <w:r w:rsidR="008E22D7" w:rsidRPr="008E22D7">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D45E57"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D45E57"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D45E57"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8E22D7">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8E22D7">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8E22D7">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8E22D7">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8E22D7">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8E22D7">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19AA3DA" w14:textId="77777777" w:rsidR="008E22D7" w:rsidRPr="00C20A6F" w:rsidRDefault="008E22D7" w:rsidP="008E22D7">
      <w:pPr>
        <w:spacing w:line="276" w:lineRule="auto"/>
        <w:jc w:val="both"/>
        <w:rPr>
          <w:rFonts w:ascii="Tahoma" w:hAnsi="Tahoma" w:cs="Tahoma"/>
          <w:sz w:val="20"/>
          <w:szCs w:val="20"/>
        </w:rPr>
      </w:pPr>
      <w:r w:rsidRPr="00C20A6F">
        <w:rPr>
          <w:rFonts w:ascii="Tahoma" w:hAnsi="Tahoma" w:cs="Tahoma"/>
          <w:sz w:val="20"/>
          <w:szCs w:val="20"/>
        </w:rPr>
        <w:t>Within the framework of the Council of Europe Action Plan for Ukraine 2018 - 2021, the Council of Europe is implementing the 2-phased project “Supporting the transparency, inclusiveness and integrity of electoral practice in Ukraine”.</w:t>
      </w:r>
    </w:p>
    <w:p w14:paraId="448C9FB6" w14:textId="77777777" w:rsidR="008E22D7" w:rsidRPr="00C20A6F" w:rsidRDefault="008E22D7" w:rsidP="008E22D7">
      <w:pPr>
        <w:spacing w:line="276" w:lineRule="auto"/>
        <w:jc w:val="both"/>
        <w:rPr>
          <w:rFonts w:ascii="Tahoma" w:hAnsi="Tahoma" w:cs="Tahoma"/>
          <w:sz w:val="20"/>
          <w:szCs w:val="20"/>
        </w:rPr>
      </w:pPr>
      <w:r w:rsidRPr="00C20A6F">
        <w:rPr>
          <w:rFonts w:ascii="Tahoma" w:hAnsi="Tahoma" w:cs="Tahoma"/>
          <w:sz w:val="20"/>
          <w:szCs w:val="20"/>
        </w:rPr>
        <w:t>Project activities during its Phase 2 (from 1 April 2020 to 31 December 2021) are aimed at:</w:t>
      </w:r>
    </w:p>
    <w:p w14:paraId="61D7E7D3" w14:textId="77777777" w:rsidR="008E22D7" w:rsidRPr="00C20A6F" w:rsidRDefault="008E22D7" w:rsidP="008E22D7">
      <w:pPr>
        <w:spacing w:line="276" w:lineRule="auto"/>
        <w:jc w:val="both"/>
        <w:rPr>
          <w:rFonts w:ascii="Tahoma" w:hAnsi="Tahoma" w:cs="Tahoma"/>
          <w:sz w:val="20"/>
          <w:szCs w:val="20"/>
        </w:rPr>
      </w:pPr>
      <w:r w:rsidRPr="00C20A6F">
        <w:rPr>
          <w:rFonts w:ascii="Tahoma" w:hAnsi="Tahoma" w:cs="Tahoma"/>
          <w:sz w:val="20"/>
          <w:szCs w:val="20"/>
        </w:rPr>
        <w:t xml:space="preserve">(1) enhancing the efficiency and integrity of organization of electoral process and electoral cooperation due to modernized approach and gender mainstreamed election </w:t>
      </w:r>
      <w:proofErr w:type="gramStart"/>
      <w:r w:rsidRPr="00C20A6F">
        <w:rPr>
          <w:rFonts w:ascii="Tahoma" w:hAnsi="Tahoma" w:cs="Tahoma"/>
          <w:sz w:val="20"/>
          <w:szCs w:val="20"/>
        </w:rPr>
        <w:t>management;</w:t>
      </w:r>
      <w:proofErr w:type="gramEnd"/>
      <w:r w:rsidRPr="00C20A6F">
        <w:rPr>
          <w:rFonts w:ascii="Tahoma" w:hAnsi="Tahoma" w:cs="Tahoma"/>
          <w:sz w:val="20"/>
          <w:szCs w:val="20"/>
        </w:rPr>
        <w:t xml:space="preserve"> </w:t>
      </w:r>
    </w:p>
    <w:p w14:paraId="32E57A45" w14:textId="77777777" w:rsidR="008E22D7" w:rsidRPr="00C20A6F" w:rsidRDefault="008E22D7" w:rsidP="008E22D7">
      <w:pPr>
        <w:spacing w:line="276" w:lineRule="auto"/>
        <w:jc w:val="both"/>
        <w:rPr>
          <w:rFonts w:ascii="Tahoma" w:hAnsi="Tahoma" w:cs="Tahoma"/>
          <w:sz w:val="20"/>
          <w:szCs w:val="20"/>
        </w:rPr>
      </w:pPr>
      <w:r w:rsidRPr="00C20A6F">
        <w:rPr>
          <w:rFonts w:ascii="Tahoma" w:hAnsi="Tahoma" w:cs="Tahoma"/>
          <w:sz w:val="20"/>
          <w:szCs w:val="20"/>
        </w:rPr>
        <w:t xml:space="preserve">(2) enhancing public participation and inclusiveness of political and electoral </w:t>
      </w:r>
      <w:proofErr w:type="gramStart"/>
      <w:r w:rsidRPr="00C20A6F">
        <w:rPr>
          <w:rFonts w:ascii="Tahoma" w:hAnsi="Tahoma" w:cs="Tahoma"/>
          <w:sz w:val="20"/>
          <w:szCs w:val="20"/>
        </w:rPr>
        <w:t>processes;</w:t>
      </w:r>
      <w:proofErr w:type="gramEnd"/>
      <w:r w:rsidRPr="00C20A6F">
        <w:rPr>
          <w:rFonts w:ascii="Tahoma" w:hAnsi="Tahoma" w:cs="Tahoma"/>
          <w:sz w:val="20"/>
          <w:szCs w:val="20"/>
        </w:rPr>
        <w:t xml:space="preserve">  </w:t>
      </w:r>
    </w:p>
    <w:p w14:paraId="28908322" w14:textId="77777777" w:rsidR="008E22D7" w:rsidRDefault="008E22D7" w:rsidP="008E22D7">
      <w:pPr>
        <w:spacing w:line="276" w:lineRule="auto"/>
        <w:jc w:val="both"/>
        <w:rPr>
          <w:rFonts w:ascii="Tahoma" w:hAnsi="Tahoma" w:cs="Tahoma"/>
          <w:sz w:val="20"/>
          <w:szCs w:val="20"/>
        </w:rPr>
      </w:pPr>
      <w:r w:rsidRPr="00C20A6F">
        <w:rPr>
          <w:rFonts w:ascii="Tahoma" w:hAnsi="Tahoma" w:cs="Tahoma"/>
          <w:sz w:val="20"/>
          <w:szCs w:val="20"/>
        </w:rPr>
        <w:t>(3)  increasing women participation in political and public life.</w:t>
      </w:r>
    </w:p>
    <w:p w14:paraId="4B036F91" w14:textId="77777777" w:rsidR="008E22D7" w:rsidRDefault="008E22D7" w:rsidP="008E22D7">
      <w:pPr>
        <w:spacing w:line="276" w:lineRule="auto"/>
        <w:jc w:val="both"/>
        <w:rPr>
          <w:rFonts w:ascii="Tahoma" w:hAnsi="Tahoma" w:cs="Tahoma"/>
          <w:sz w:val="20"/>
          <w:szCs w:val="20"/>
        </w:rPr>
      </w:pPr>
    </w:p>
    <w:p w14:paraId="5DDBDAB3" w14:textId="18EE2EA1" w:rsidR="008E22D7" w:rsidRPr="00214199" w:rsidRDefault="008E22D7" w:rsidP="008E22D7">
      <w:pPr>
        <w:spacing w:after="240" w:line="276" w:lineRule="auto"/>
        <w:jc w:val="both"/>
        <w:rPr>
          <w:rFonts w:ascii="Tahoma" w:hAnsi="Tahoma" w:cs="Tahoma"/>
          <w:sz w:val="20"/>
          <w:szCs w:val="20"/>
        </w:rPr>
      </w:pPr>
      <w:r w:rsidRPr="00D0286A">
        <w:rPr>
          <w:rFonts w:ascii="Tahoma" w:hAnsi="Tahoma" w:cs="Tahoma"/>
          <w:sz w:val="20"/>
          <w:szCs w:val="20"/>
        </w:rPr>
        <w:t xml:space="preserve"> </w:t>
      </w:r>
      <w:r>
        <w:rPr>
          <w:rFonts w:ascii="Tahoma" w:eastAsia="Calibri" w:hAnsi="Tahoma" w:cs="Tahoma"/>
          <w:sz w:val="20"/>
          <w:szCs w:val="20"/>
          <w:lang w:eastAsia="en-US"/>
        </w:rPr>
        <w:t xml:space="preserve">In 2020, </w:t>
      </w:r>
      <w:r w:rsidRPr="00247C2B">
        <w:rPr>
          <w:rFonts w:ascii="Tahoma" w:eastAsia="Calibri" w:hAnsi="Tahoma" w:cs="Tahoma"/>
          <w:sz w:val="20"/>
          <w:szCs w:val="20"/>
          <w:lang w:eastAsia="en-US"/>
        </w:rPr>
        <w:t xml:space="preserve">upon the request of the Central Election Commission of Ukraine (CEC) – Project main national partner, the Council of Europe supported the development and launch of </w:t>
      </w:r>
      <w:r w:rsidRPr="00502682">
        <w:rPr>
          <w:rFonts w:ascii="Tahoma" w:eastAsia="Calibri" w:hAnsi="Tahoma" w:cs="Tahoma"/>
          <w:sz w:val="20"/>
          <w:szCs w:val="20"/>
          <w:lang w:eastAsia="en-US"/>
        </w:rPr>
        <w:t xml:space="preserve">the online awareness-raising platform “CEC: </w:t>
      </w:r>
      <w:proofErr w:type="spellStart"/>
      <w:r w:rsidRPr="00502682">
        <w:rPr>
          <w:rFonts w:ascii="Tahoma" w:eastAsia="Calibri" w:hAnsi="Tahoma" w:cs="Tahoma"/>
          <w:sz w:val="20"/>
          <w:szCs w:val="20"/>
          <w:lang w:eastAsia="en-US"/>
        </w:rPr>
        <w:t>prosvita</w:t>
      </w:r>
      <w:proofErr w:type="spellEnd"/>
      <w:r w:rsidRPr="00502682">
        <w:rPr>
          <w:rFonts w:ascii="Tahoma" w:eastAsia="Calibri" w:hAnsi="Tahoma" w:cs="Tahoma"/>
          <w:sz w:val="20"/>
          <w:szCs w:val="20"/>
          <w:lang w:eastAsia="en-US"/>
        </w:rPr>
        <w:t xml:space="preserve">” </w:t>
      </w:r>
      <w:r>
        <w:rPr>
          <w:rFonts w:ascii="Tahoma" w:eastAsia="Calibri" w:hAnsi="Tahoma" w:cs="Tahoma"/>
          <w:sz w:val="20"/>
          <w:szCs w:val="20"/>
          <w:lang w:eastAsia="en-US"/>
        </w:rPr>
        <w:t xml:space="preserve">(“the “CEC: </w:t>
      </w:r>
      <w:proofErr w:type="spellStart"/>
      <w:r>
        <w:rPr>
          <w:rFonts w:ascii="Tahoma" w:eastAsia="Calibri" w:hAnsi="Tahoma" w:cs="Tahoma"/>
          <w:sz w:val="20"/>
          <w:szCs w:val="20"/>
          <w:lang w:eastAsia="en-US"/>
        </w:rPr>
        <w:t>prosvita</w:t>
      </w:r>
      <w:proofErr w:type="spellEnd"/>
      <w:r>
        <w:rPr>
          <w:rFonts w:ascii="Tahoma" w:eastAsia="Calibri" w:hAnsi="Tahoma" w:cs="Tahoma"/>
          <w:sz w:val="20"/>
          <w:szCs w:val="20"/>
          <w:lang w:eastAsia="en-US"/>
        </w:rPr>
        <w:t xml:space="preserve">” online Platform”) </w:t>
      </w:r>
      <w:r w:rsidRPr="00502682">
        <w:rPr>
          <w:rFonts w:ascii="Tahoma" w:eastAsia="Calibri" w:hAnsi="Tahoma" w:cs="Tahoma"/>
          <w:sz w:val="20"/>
          <w:szCs w:val="20"/>
          <w:lang w:eastAsia="en-US"/>
        </w:rPr>
        <w:t xml:space="preserve">available upon the link </w:t>
      </w:r>
      <w:bookmarkStart w:id="0" w:name="_Hlk62639380"/>
      <w:r w:rsidRPr="00502682">
        <w:fldChar w:fldCharType="begin"/>
      </w:r>
      <w:r w:rsidRPr="00502682">
        <w:instrText xml:space="preserve"> HYPERLINK "https://www.cvkpro.com/en" </w:instrText>
      </w:r>
      <w:r w:rsidRPr="00502682">
        <w:fldChar w:fldCharType="separate"/>
      </w:r>
      <w:r w:rsidRPr="00502682">
        <w:rPr>
          <w:rStyle w:val="Hyperlink"/>
          <w:rFonts w:ascii="Tahoma" w:eastAsia="Calibri" w:hAnsi="Tahoma" w:cs="Tahoma"/>
          <w:sz w:val="20"/>
          <w:szCs w:val="20"/>
          <w:lang w:eastAsia="en-US"/>
        </w:rPr>
        <w:t>https://www.cvkpro.com/en</w:t>
      </w:r>
      <w:r w:rsidRPr="00502682">
        <w:rPr>
          <w:rStyle w:val="Hyperlink"/>
          <w:rFonts w:ascii="Tahoma" w:eastAsia="Calibri" w:hAnsi="Tahoma" w:cs="Tahoma"/>
          <w:sz w:val="20"/>
          <w:szCs w:val="20"/>
          <w:lang w:eastAsia="en-US"/>
        </w:rPr>
        <w:fldChar w:fldCharType="end"/>
      </w:r>
      <w:bookmarkEnd w:id="0"/>
      <w:r w:rsidRPr="00502682">
        <w:rPr>
          <w:rFonts w:ascii="Tahoma" w:eastAsia="Calibri" w:hAnsi="Tahoma" w:cs="Tahoma"/>
          <w:sz w:val="20"/>
          <w:szCs w:val="20"/>
          <w:lang w:eastAsia="en-US"/>
        </w:rPr>
        <w:t xml:space="preserve">. </w:t>
      </w:r>
      <w:r w:rsidRPr="00502682">
        <w:rPr>
          <w:rFonts w:ascii="Tahoma" w:hAnsi="Tahoma" w:cs="Tahoma"/>
          <w:sz w:val="20"/>
          <w:szCs w:val="20"/>
        </w:rPr>
        <w:t>In that context, it is looking for Provider(s</w:t>
      </w:r>
      <w:r w:rsidRPr="00D0286A">
        <w:rPr>
          <w:rFonts w:ascii="Tahoma" w:hAnsi="Tahoma" w:cs="Tahoma"/>
          <w:sz w:val="20"/>
          <w:szCs w:val="20"/>
        </w:rPr>
        <w:t xml:space="preserve">) (see below) for the provision of </w:t>
      </w:r>
      <w:r>
        <w:rPr>
          <w:rFonts w:ascii="Tahoma" w:hAnsi="Tahoma" w:cs="Tahoma"/>
          <w:sz w:val="20"/>
          <w:szCs w:val="20"/>
        </w:rPr>
        <w:t xml:space="preserve">services on web support and </w:t>
      </w:r>
      <w:r w:rsidRPr="00C20A6F">
        <w:rPr>
          <w:rFonts w:ascii="Tahoma" w:hAnsi="Tahoma" w:cs="Tahoma"/>
          <w:sz w:val="20"/>
          <w:szCs w:val="20"/>
        </w:rPr>
        <w:t xml:space="preserve">maintenance, frontend and backend design for </w:t>
      </w:r>
      <w:r>
        <w:rPr>
          <w:rFonts w:ascii="Tahoma" w:eastAsia="Calibri" w:hAnsi="Tahoma" w:cs="Tahoma"/>
          <w:sz w:val="20"/>
          <w:szCs w:val="20"/>
          <w:lang w:eastAsia="en-US"/>
        </w:rPr>
        <w:t xml:space="preserve">the “CEC: </w:t>
      </w:r>
      <w:proofErr w:type="spellStart"/>
      <w:r>
        <w:rPr>
          <w:rFonts w:ascii="Tahoma" w:eastAsia="Calibri" w:hAnsi="Tahoma" w:cs="Tahoma"/>
          <w:sz w:val="20"/>
          <w:szCs w:val="20"/>
          <w:lang w:eastAsia="en-US"/>
        </w:rPr>
        <w:t>prosvita</w:t>
      </w:r>
      <w:proofErr w:type="spellEnd"/>
      <w:r>
        <w:rPr>
          <w:rFonts w:ascii="Tahoma" w:eastAsia="Calibri" w:hAnsi="Tahoma" w:cs="Tahoma"/>
          <w:sz w:val="20"/>
          <w:szCs w:val="20"/>
          <w:lang w:eastAsia="en-US"/>
        </w:rPr>
        <w:t>” online Platform</w:t>
      </w:r>
      <w:r>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r w:rsidRPr="00F51935">
        <w:rPr>
          <w:rFonts w:ascii="Tahoma" w:hAnsi="Tahoma" w:cs="Tahoma"/>
          <w:sz w:val="20"/>
          <w:szCs w:val="20"/>
        </w:rPr>
        <w:t>Detailed description of the services pre-selected Providers may be asked to are specified in the Appendix 1 to the Act of Engagement – Technical description of the services to be provided (see attached).</w:t>
      </w:r>
    </w:p>
    <w:p w14:paraId="5661FABD" w14:textId="6D1C6635" w:rsidR="008E22D7" w:rsidRDefault="008E22D7" w:rsidP="008E22D7">
      <w:pPr>
        <w:spacing w:line="276" w:lineRule="auto"/>
        <w:jc w:val="both"/>
        <w:rPr>
          <w:rFonts w:ascii="Tahoma" w:hAnsi="Tahoma" w:cs="Tahoma"/>
          <w:sz w:val="20"/>
          <w:szCs w:val="20"/>
        </w:rPr>
      </w:pPr>
      <w:r>
        <w:rPr>
          <w:rFonts w:ascii="Tahoma" w:hAnsi="Tahoma" w:cs="Tahoma"/>
          <w:sz w:val="20"/>
          <w:szCs w:val="20"/>
        </w:rPr>
        <w:t xml:space="preserve">The scope of work includes </w:t>
      </w:r>
      <w:r w:rsidRPr="006D7FC7">
        <w:rPr>
          <w:rFonts w:ascii="Tahoma" w:hAnsi="Tahoma" w:cs="Tahoma"/>
          <w:sz w:val="20"/>
          <w:szCs w:val="20"/>
        </w:rPr>
        <w:t xml:space="preserve">three </w:t>
      </w:r>
      <w:r>
        <w:rPr>
          <w:rFonts w:ascii="Tahoma" w:hAnsi="Tahoma" w:cs="Tahoma"/>
          <w:sz w:val="20"/>
          <w:szCs w:val="20"/>
        </w:rPr>
        <w:t>components reflected in three lots</w:t>
      </w:r>
      <w:r w:rsidRPr="006D7FC7">
        <w:rPr>
          <w:rFonts w:ascii="Tahoma" w:hAnsi="Tahoma" w:cs="Tahoma"/>
          <w:sz w:val="20"/>
          <w:szCs w:val="20"/>
        </w:rPr>
        <w:t xml:space="preserve">:  </w:t>
      </w:r>
    </w:p>
    <w:p w14:paraId="7589E946" w14:textId="77777777" w:rsidR="008E22D7" w:rsidRDefault="008E22D7" w:rsidP="008E22D7">
      <w:pPr>
        <w:spacing w:line="276" w:lineRule="auto"/>
        <w:jc w:val="both"/>
        <w:rPr>
          <w:rFonts w:ascii="Tahoma" w:hAnsi="Tahoma" w:cs="Tahoma"/>
          <w:sz w:val="20"/>
          <w:szCs w:val="20"/>
        </w:rPr>
      </w:pPr>
    </w:p>
    <w:p w14:paraId="73CEF42F" w14:textId="77777777" w:rsidR="008E22D7" w:rsidRPr="00734A84" w:rsidRDefault="008E22D7" w:rsidP="008E22D7">
      <w:pPr>
        <w:shd w:val="clear" w:color="auto" w:fill="FFFFFF" w:themeFill="background1"/>
        <w:autoSpaceDE w:val="0"/>
        <w:autoSpaceDN w:val="0"/>
        <w:adjustRightInd w:val="0"/>
        <w:ind w:left="284"/>
        <w:jc w:val="both"/>
        <w:rPr>
          <w:rFonts w:ascii="Tahoma" w:hAnsi="Tahoma" w:cs="Tahoma"/>
          <w:noProof/>
          <w:sz w:val="20"/>
          <w:szCs w:val="20"/>
          <w:lang w:eastAsia="fr-FR"/>
        </w:rPr>
      </w:pPr>
      <w:r w:rsidRPr="00734A84">
        <w:rPr>
          <w:rFonts w:ascii="Tahoma" w:hAnsi="Tahoma" w:cs="Tahoma"/>
          <w:noProof/>
          <w:sz w:val="20"/>
          <w:szCs w:val="20"/>
          <w:lang w:eastAsia="fr-FR"/>
        </w:rPr>
        <w:t>Under Lot 1:</w:t>
      </w:r>
    </w:p>
    <w:p w14:paraId="657AA3F6"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creating user-friendly, intuitive and simple to operate online </w:t>
      </w:r>
      <w:proofErr w:type="gramStart"/>
      <w:r>
        <w:rPr>
          <w:rFonts w:ascii="Tahoma" w:eastAsia="Tahoma" w:hAnsi="Tahoma" w:cs="Tahoma"/>
          <w:sz w:val="20"/>
          <w:szCs w:val="20"/>
        </w:rPr>
        <w:t>Platform;</w:t>
      </w:r>
      <w:proofErr w:type="gramEnd"/>
    </w:p>
    <w:p w14:paraId="2CF0FBFF"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maintaining and improving the </w:t>
      </w:r>
      <w:proofErr w:type="gramStart"/>
      <w:r>
        <w:rPr>
          <w:rFonts w:ascii="Tahoma" w:eastAsia="Tahoma" w:hAnsi="Tahoma" w:cs="Tahoma"/>
          <w:sz w:val="20"/>
          <w:szCs w:val="20"/>
        </w:rPr>
        <w:t>Platform;</w:t>
      </w:r>
      <w:proofErr w:type="gramEnd"/>
    </w:p>
    <w:p w14:paraId="34002121"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designing cross platform </w:t>
      </w:r>
      <w:proofErr w:type="gramStart"/>
      <w:r>
        <w:rPr>
          <w:rFonts w:ascii="Tahoma" w:eastAsia="Tahoma" w:hAnsi="Tahoma" w:cs="Tahoma"/>
          <w:sz w:val="20"/>
          <w:szCs w:val="20"/>
        </w:rPr>
        <w:t>UI;</w:t>
      </w:r>
      <w:proofErr w:type="gramEnd"/>
    </w:p>
    <w:p w14:paraId="0403D160" w14:textId="77777777" w:rsidR="008E22D7" w:rsidRPr="006036AA"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collaborating with other </w:t>
      </w:r>
      <w:proofErr w:type="gramStart"/>
      <w:r>
        <w:rPr>
          <w:rFonts w:ascii="Tahoma" w:eastAsia="Tahoma" w:hAnsi="Tahoma" w:cs="Tahoma"/>
          <w:sz w:val="20"/>
          <w:szCs w:val="20"/>
        </w:rPr>
        <w:t>developers;</w:t>
      </w:r>
      <w:proofErr w:type="gramEnd"/>
    </w:p>
    <w:p w14:paraId="2183EFF2"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writing documentation, tutorials and </w:t>
      </w:r>
      <w:proofErr w:type="gramStart"/>
      <w:r>
        <w:rPr>
          <w:rFonts w:ascii="Tahoma" w:eastAsia="Tahoma" w:hAnsi="Tahoma" w:cs="Tahoma"/>
          <w:sz w:val="20"/>
          <w:szCs w:val="20"/>
        </w:rPr>
        <w:t>guidelines;</w:t>
      </w:r>
      <w:proofErr w:type="gramEnd"/>
    </w:p>
    <w:p w14:paraId="5D98E6DC"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creating quality </w:t>
      </w:r>
      <w:proofErr w:type="spellStart"/>
      <w:r>
        <w:rPr>
          <w:rFonts w:ascii="Tahoma" w:eastAsia="Tahoma" w:hAnsi="Tahoma" w:cs="Tahoma"/>
          <w:sz w:val="20"/>
          <w:szCs w:val="20"/>
        </w:rPr>
        <w:t>mockups</w:t>
      </w:r>
      <w:proofErr w:type="spellEnd"/>
      <w:r>
        <w:rPr>
          <w:rFonts w:ascii="Tahoma" w:eastAsia="Tahoma" w:hAnsi="Tahoma" w:cs="Tahoma"/>
          <w:sz w:val="20"/>
          <w:szCs w:val="20"/>
        </w:rPr>
        <w:t xml:space="preserve"> and </w:t>
      </w:r>
      <w:proofErr w:type="gramStart"/>
      <w:r>
        <w:rPr>
          <w:rFonts w:ascii="Tahoma" w:eastAsia="Tahoma" w:hAnsi="Tahoma" w:cs="Tahoma"/>
          <w:sz w:val="20"/>
          <w:szCs w:val="20"/>
        </w:rPr>
        <w:t>prototypes;</w:t>
      </w:r>
      <w:proofErr w:type="gramEnd"/>
    </w:p>
    <w:p w14:paraId="4DDD7EDB"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ensuring high quality graphic standards and brand </w:t>
      </w:r>
      <w:proofErr w:type="gramStart"/>
      <w:r>
        <w:rPr>
          <w:rFonts w:ascii="Tahoma" w:eastAsia="Tahoma" w:hAnsi="Tahoma" w:cs="Tahoma"/>
          <w:sz w:val="20"/>
          <w:szCs w:val="20"/>
        </w:rPr>
        <w:t>consistency;</w:t>
      </w:r>
      <w:proofErr w:type="gramEnd"/>
      <w:r>
        <w:rPr>
          <w:sz w:val="20"/>
          <w:szCs w:val="20"/>
        </w:rPr>
        <w:t xml:space="preserve"> </w:t>
      </w:r>
    </w:p>
    <w:p w14:paraId="455877D7"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working with cloud infrastructure</w:t>
      </w:r>
    </w:p>
    <w:p w14:paraId="6DFA5C9A"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content management system development, deployment, and </w:t>
      </w:r>
      <w:proofErr w:type="gramStart"/>
      <w:r>
        <w:rPr>
          <w:rFonts w:ascii="Tahoma" w:eastAsia="Tahoma" w:hAnsi="Tahoma" w:cs="Tahoma"/>
          <w:sz w:val="20"/>
          <w:szCs w:val="20"/>
        </w:rPr>
        <w:t>maintenance;</w:t>
      </w:r>
      <w:proofErr w:type="gramEnd"/>
    </w:p>
    <w:p w14:paraId="38BF768F"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API </w:t>
      </w:r>
      <w:proofErr w:type="gramStart"/>
      <w:r>
        <w:rPr>
          <w:rFonts w:ascii="Tahoma" w:eastAsia="Tahoma" w:hAnsi="Tahoma" w:cs="Tahoma"/>
          <w:sz w:val="20"/>
          <w:szCs w:val="20"/>
        </w:rPr>
        <w:t>integration;</w:t>
      </w:r>
      <w:proofErr w:type="gramEnd"/>
    </w:p>
    <w:p w14:paraId="2434141B"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maintaining and improving the </w:t>
      </w:r>
      <w:proofErr w:type="gramStart"/>
      <w:r>
        <w:rPr>
          <w:rFonts w:ascii="Tahoma" w:eastAsia="Tahoma" w:hAnsi="Tahoma" w:cs="Tahoma"/>
          <w:sz w:val="20"/>
          <w:szCs w:val="20"/>
        </w:rPr>
        <w:t>Platform;</w:t>
      </w:r>
      <w:proofErr w:type="gramEnd"/>
    </w:p>
    <w:p w14:paraId="7CF42692" w14:textId="77777777" w:rsidR="008E22D7" w:rsidRDefault="008E22D7" w:rsidP="008E22D7">
      <w:pPr>
        <w:numPr>
          <w:ilvl w:val="0"/>
          <w:numId w:val="35"/>
        </w:numPr>
        <w:shd w:val="clear" w:color="auto" w:fill="FFFFFF"/>
        <w:jc w:val="both"/>
        <w:rPr>
          <w:sz w:val="20"/>
          <w:szCs w:val="20"/>
        </w:rPr>
      </w:pPr>
      <w:r>
        <w:rPr>
          <w:rFonts w:ascii="Tahoma" w:eastAsia="Tahoma" w:hAnsi="Tahoma" w:cs="Tahoma"/>
          <w:sz w:val="20"/>
          <w:szCs w:val="20"/>
        </w:rPr>
        <w:t xml:space="preserve">ensuring security and user data </w:t>
      </w:r>
      <w:proofErr w:type="gramStart"/>
      <w:r>
        <w:rPr>
          <w:rFonts w:ascii="Tahoma" w:eastAsia="Tahoma" w:hAnsi="Tahoma" w:cs="Tahoma"/>
          <w:sz w:val="20"/>
          <w:szCs w:val="20"/>
        </w:rPr>
        <w:t>protection;</w:t>
      </w:r>
      <w:proofErr w:type="gramEnd"/>
    </w:p>
    <w:p w14:paraId="3D78BC48" w14:textId="77777777" w:rsidR="008E22D7" w:rsidRPr="006036AA"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reporting – generating analytics and </w:t>
      </w:r>
      <w:proofErr w:type="gramStart"/>
      <w:r>
        <w:rPr>
          <w:rFonts w:ascii="Tahoma" w:eastAsia="Tahoma" w:hAnsi="Tahoma" w:cs="Tahoma"/>
          <w:sz w:val="20"/>
          <w:szCs w:val="20"/>
        </w:rPr>
        <w:t>statistics;</w:t>
      </w:r>
      <w:proofErr w:type="gramEnd"/>
    </w:p>
    <w:p w14:paraId="5BDBD8C4"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compiling and </w:t>
      </w:r>
      <w:proofErr w:type="spellStart"/>
      <w:r>
        <w:rPr>
          <w:rFonts w:ascii="Tahoma" w:eastAsia="Tahoma" w:hAnsi="Tahoma" w:cs="Tahoma"/>
          <w:sz w:val="20"/>
          <w:szCs w:val="20"/>
        </w:rPr>
        <w:t>analyzing</w:t>
      </w:r>
      <w:proofErr w:type="spellEnd"/>
      <w:r>
        <w:rPr>
          <w:rFonts w:ascii="Tahoma" w:eastAsia="Tahoma" w:hAnsi="Tahoma" w:cs="Tahoma"/>
          <w:sz w:val="20"/>
          <w:szCs w:val="20"/>
        </w:rPr>
        <w:t xml:space="preserve"> data, processes, and codes to troubleshoot problems and identify areas for </w:t>
      </w:r>
      <w:proofErr w:type="gramStart"/>
      <w:r>
        <w:rPr>
          <w:rFonts w:ascii="Tahoma" w:eastAsia="Tahoma" w:hAnsi="Tahoma" w:cs="Tahoma"/>
          <w:sz w:val="20"/>
          <w:szCs w:val="20"/>
        </w:rPr>
        <w:t>improvement;</w:t>
      </w:r>
      <w:proofErr w:type="gramEnd"/>
    </w:p>
    <w:p w14:paraId="1C17C367" w14:textId="77777777" w:rsidR="008E22D7" w:rsidRPr="0020316A" w:rsidRDefault="008E22D7" w:rsidP="008E22D7">
      <w:pPr>
        <w:numPr>
          <w:ilvl w:val="0"/>
          <w:numId w:val="34"/>
        </w:numPr>
        <w:shd w:val="clear" w:color="auto" w:fill="FFFFFF"/>
        <w:jc w:val="both"/>
        <w:rPr>
          <w:sz w:val="20"/>
          <w:szCs w:val="20"/>
        </w:rPr>
      </w:pPr>
      <w:r w:rsidRPr="0020316A">
        <w:rPr>
          <w:rFonts w:ascii="Tahoma" w:eastAsia="Tahoma" w:hAnsi="Tahoma" w:cs="Tahoma"/>
          <w:sz w:val="20"/>
          <w:szCs w:val="20"/>
        </w:rPr>
        <w:t xml:space="preserve">developing ideas for new implementations, or features by monitoring industry developments and </w:t>
      </w:r>
      <w:proofErr w:type="gramStart"/>
      <w:r w:rsidRPr="0020316A">
        <w:rPr>
          <w:rFonts w:ascii="Tahoma" w:eastAsia="Tahoma" w:hAnsi="Tahoma" w:cs="Tahoma"/>
          <w:sz w:val="20"/>
          <w:szCs w:val="20"/>
        </w:rPr>
        <w:t>trends;</w:t>
      </w:r>
      <w:proofErr w:type="gramEnd"/>
    </w:p>
    <w:p w14:paraId="56B004FB"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working with version control </w:t>
      </w:r>
      <w:proofErr w:type="gramStart"/>
      <w:r>
        <w:rPr>
          <w:rFonts w:ascii="Tahoma" w:eastAsia="Tahoma" w:hAnsi="Tahoma" w:cs="Tahoma"/>
          <w:sz w:val="20"/>
          <w:szCs w:val="20"/>
        </w:rPr>
        <w:t>systems;</w:t>
      </w:r>
      <w:proofErr w:type="gramEnd"/>
    </w:p>
    <w:p w14:paraId="39BC04B9" w14:textId="77777777" w:rsidR="008E22D7" w:rsidRPr="00734A84" w:rsidRDefault="008E22D7" w:rsidP="008E22D7">
      <w:pPr>
        <w:pStyle w:val="ListParagraph"/>
        <w:shd w:val="clear" w:color="auto" w:fill="FFFFFF" w:themeFill="background1"/>
        <w:autoSpaceDE w:val="0"/>
        <w:autoSpaceDN w:val="0"/>
        <w:adjustRightInd w:val="0"/>
        <w:ind w:left="1080"/>
        <w:contextualSpacing/>
        <w:jc w:val="both"/>
        <w:rPr>
          <w:rFonts w:ascii="Tahoma" w:hAnsi="Tahoma" w:cs="Tahoma"/>
          <w:noProof/>
          <w:sz w:val="20"/>
          <w:szCs w:val="20"/>
          <w:lang w:eastAsia="fr-FR"/>
        </w:rPr>
      </w:pPr>
    </w:p>
    <w:p w14:paraId="7D0E0A7D" w14:textId="77777777" w:rsidR="008E22D7" w:rsidRPr="00734A84" w:rsidRDefault="008E22D7" w:rsidP="008E22D7">
      <w:pPr>
        <w:shd w:val="clear" w:color="auto" w:fill="FFFFFF" w:themeFill="background1"/>
        <w:autoSpaceDE w:val="0"/>
        <w:autoSpaceDN w:val="0"/>
        <w:adjustRightInd w:val="0"/>
        <w:ind w:left="284"/>
        <w:jc w:val="both"/>
        <w:rPr>
          <w:rFonts w:ascii="Tahoma" w:hAnsi="Tahoma" w:cs="Tahoma"/>
          <w:noProof/>
          <w:sz w:val="20"/>
          <w:szCs w:val="20"/>
          <w:lang w:eastAsia="fr-FR"/>
        </w:rPr>
      </w:pPr>
      <w:r w:rsidRPr="00734A84">
        <w:rPr>
          <w:rFonts w:ascii="Tahoma" w:hAnsi="Tahoma" w:cs="Tahoma"/>
          <w:noProof/>
          <w:sz w:val="20"/>
          <w:szCs w:val="20"/>
          <w:lang w:eastAsia="fr-FR"/>
        </w:rPr>
        <w:t>Under Lot 2:</w:t>
      </w:r>
    </w:p>
    <w:p w14:paraId="1EB56316"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cloud infrastructure </w:t>
      </w:r>
      <w:proofErr w:type="gramStart"/>
      <w:r>
        <w:rPr>
          <w:rFonts w:ascii="Tahoma" w:eastAsia="Tahoma" w:hAnsi="Tahoma" w:cs="Tahoma"/>
          <w:sz w:val="20"/>
          <w:szCs w:val="20"/>
        </w:rPr>
        <w:t>maintenance;</w:t>
      </w:r>
      <w:proofErr w:type="gramEnd"/>
    </w:p>
    <w:p w14:paraId="2FA6F844"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errors and issues </w:t>
      </w:r>
      <w:proofErr w:type="gramStart"/>
      <w:r>
        <w:rPr>
          <w:rFonts w:ascii="Tahoma" w:eastAsia="Tahoma" w:hAnsi="Tahoma" w:cs="Tahoma"/>
          <w:sz w:val="20"/>
          <w:szCs w:val="20"/>
        </w:rPr>
        <w:t>fixes;</w:t>
      </w:r>
      <w:proofErr w:type="gramEnd"/>
    </w:p>
    <w:p w14:paraId="338F282A"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working with web server technologies, cloud computing integration, server-side programming </w:t>
      </w:r>
      <w:proofErr w:type="gramStart"/>
      <w:r>
        <w:rPr>
          <w:rFonts w:ascii="Tahoma" w:eastAsia="Tahoma" w:hAnsi="Tahoma" w:cs="Tahoma"/>
          <w:sz w:val="20"/>
          <w:szCs w:val="20"/>
        </w:rPr>
        <w:t>languages;</w:t>
      </w:r>
      <w:proofErr w:type="gramEnd"/>
    </w:p>
    <w:p w14:paraId="16049679"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security issues </w:t>
      </w:r>
      <w:proofErr w:type="gramStart"/>
      <w:r>
        <w:rPr>
          <w:rFonts w:ascii="Tahoma" w:eastAsia="Tahoma" w:hAnsi="Tahoma" w:cs="Tahoma"/>
          <w:sz w:val="20"/>
          <w:szCs w:val="20"/>
        </w:rPr>
        <w:t>monitoring;</w:t>
      </w:r>
      <w:proofErr w:type="gramEnd"/>
    </w:p>
    <w:p w14:paraId="490D50CF"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reporting – generating analytics and </w:t>
      </w:r>
      <w:proofErr w:type="gramStart"/>
      <w:r>
        <w:rPr>
          <w:rFonts w:ascii="Tahoma" w:eastAsia="Tahoma" w:hAnsi="Tahoma" w:cs="Tahoma"/>
          <w:sz w:val="20"/>
          <w:szCs w:val="20"/>
        </w:rPr>
        <w:t>statistics;</w:t>
      </w:r>
      <w:proofErr w:type="gramEnd"/>
    </w:p>
    <w:p w14:paraId="1EE1FF86"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backup and restore technologies for a website’s files and </w:t>
      </w:r>
      <w:proofErr w:type="gramStart"/>
      <w:r>
        <w:rPr>
          <w:rFonts w:ascii="Tahoma" w:eastAsia="Tahoma" w:hAnsi="Tahoma" w:cs="Tahoma"/>
          <w:sz w:val="20"/>
          <w:szCs w:val="20"/>
        </w:rPr>
        <w:t>databases;</w:t>
      </w:r>
      <w:proofErr w:type="gramEnd"/>
    </w:p>
    <w:p w14:paraId="5F1487DA"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compiling and </w:t>
      </w:r>
      <w:proofErr w:type="spellStart"/>
      <w:r>
        <w:rPr>
          <w:rFonts w:ascii="Tahoma" w:eastAsia="Tahoma" w:hAnsi="Tahoma" w:cs="Tahoma"/>
          <w:sz w:val="20"/>
          <w:szCs w:val="20"/>
        </w:rPr>
        <w:t>analyzing</w:t>
      </w:r>
      <w:proofErr w:type="spellEnd"/>
      <w:r>
        <w:rPr>
          <w:rFonts w:ascii="Tahoma" w:eastAsia="Tahoma" w:hAnsi="Tahoma" w:cs="Tahoma"/>
          <w:sz w:val="20"/>
          <w:szCs w:val="20"/>
        </w:rPr>
        <w:t xml:space="preserve"> data, processes, and codes to troubleshoot problems and identify areas for </w:t>
      </w:r>
      <w:proofErr w:type="gramStart"/>
      <w:r>
        <w:rPr>
          <w:rFonts w:ascii="Tahoma" w:eastAsia="Tahoma" w:hAnsi="Tahoma" w:cs="Tahoma"/>
          <w:sz w:val="20"/>
          <w:szCs w:val="20"/>
        </w:rPr>
        <w:t>improvement;</w:t>
      </w:r>
      <w:proofErr w:type="gramEnd"/>
    </w:p>
    <w:p w14:paraId="31AC9DAC"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collaborating with the other developers and other teams to establish objectives and design more functional, cohesive solutions to enhance the user </w:t>
      </w:r>
      <w:proofErr w:type="gramStart"/>
      <w:r>
        <w:rPr>
          <w:rFonts w:ascii="Tahoma" w:eastAsia="Tahoma" w:hAnsi="Tahoma" w:cs="Tahoma"/>
          <w:sz w:val="20"/>
          <w:szCs w:val="20"/>
        </w:rPr>
        <w:t>experience;</w:t>
      </w:r>
      <w:proofErr w:type="gramEnd"/>
    </w:p>
    <w:p w14:paraId="4629A367"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developing ideas for new implementations or features by monitoring industry developments and </w:t>
      </w:r>
      <w:proofErr w:type="gramStart"/>
      <w:r>
        <w:rPr>
          <w:rFonts w:ascii="Tahoma" w:eastAsia="Tahoma" w:hAnsi="Tahoma" w:cs="Tahoma"/>
          <w:sz w:val="20"/>
          <w:szCs w:val="20"/>
        </w:rPr>
        <w:t>trends;</w:t>
      </w:r>
      <w:proofErr w:type="gramEnd"/>
    </w:p>
    <w:p w14:paraId="466E910A"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setting cloud services and server applications to monitor and support </w:t>
      </w:r>
      <w:proofErr w:type="gramStart"/>
      <w:r>
        <w:rPr>
          <w:rFonts w:ascii="Tahoma" w:eastAsia="Tahoma" w:hAnsi="Tahoma" w:cs="Tahoma"/>
          <w:sz w:val="20"/>
          <w:szCs w:val="20"/>
        </w:rPr>
        <w:t>portal;</w:t>
      </w:r>
      <w:proofErr w:type="gramEnd"/>
    </w:p>
    <w:p w14:paraId="1ABF18AF" w14:textId="77777777" w:rsidR="008E22D7" w:rsidRPr="0057419C"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working and managing version control systems like </w:t>
      </w:r>
      <w:proofErr w:type="gramStart"/>
      <w:r>
        <w:rPr>
          <w:rFonts w:ascii="Tahoma" w:eastAsia="Tahoma" w:hAnsi="Tahoma" w:cs="Tahoma"/>
          <w:sz w:val="20"/>
          <w:szCs w:val="20"/>
        </w:rPr>
        <w:t>GitHub;</w:t>
      </w:r>
      <w:proofErr w:type="gramEnd"/>
    </w:p>
    <w:p w14:paraId="3022A234" w14:textId="77777777" w:rsidR="008E22D7" w:rsidRDefault="008E22D7" w:rsidP="008E22D7">
      <w:pPr>
        <w:numPr>
          <w:ilvl w:val="0"/>
          <w:numId w:val="34"/>
        </w:numPr>
        <w:shd w:val="clear" w:color="auto" w:fill="FFFFFF"/>
        <w:jc w:val="both"/>
        <w:rPr>
          <w:sz w:val="20"/>
          <w:szCs w:val="20"/>
        </w:rPr>
      </w:pPr>
      <w:r>
        <w:rPr>
          <w:rFonts w:ascii="Tahoma" w:eastAsia="Tahoma" w:hAnsi="Tahoma" w:cs="Tahoma"/>
          <w:sz w:val="20"/>
          <w:szCs w:val="20"/>
        </w:rPr>
        <w:t xml:space="preserve">writing tutorials and </w:t>
      </w:r>
      <w:proofErr w:type="gramStart"/>
      <w:r>
        <w:rPr>
          <w:rFonts w:ascii="Tahoma" w:eastAsia="Tahoma" w:hAnsi="Tahoma" w:cs="Tahoma"/>
          <w:sz w:val="20"/>
          <w:szCs w:val="20"/>
        </w:rPr>
        <w:t>guidelines;</w:t>
      </w:r>
      <w:proofErr w:type="gramEnd"/>
    </w:p>
    <w:p w14:paraId="3BB57A4F" w14:textId="77777777" w:rsidR="008E22D7" w:rsidRDefault="008E22D7" w:rsidP="008E22D7">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3C22053C" w14:textId="77777777" w:rsidR="008E22D7" w:rsidRDefault="008E22D7" w:rsidP="008E22D7">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002FB527" w14:textId="77777777" w:rsidR="008E22D7" w:rsidRPr="00734A84" w:rsidRDefault="008E22D7" w:rsidP="008E22D7">
      <w:pPr>
        <w:shd w:val="clear" w:color="auto" w:fill="FFFFFF" w:themeFill="background1"/>
        <w:autoSpaceDE w:val="0"/>
        <w:autoSpaceDN w:val="0"/>
        <w:adjustRightInd w:val="0"/>
        <w:ind w:left="284"/>
        <w:jc w:val="both"/>
        <w:rPr>
          <w:rFonts w:ascii="Tahoma" w:hAnsi="Tahoma" w:cs="Tahoma"/>
          <w:noProof/>
          <w:sz w:val="20"/>
          <w:szCs w:val="20"/>
          <w:lang w:eastAsia="fr-FR"/>
        </w:rPr>
      </w:pPr>
      <w:r w:rsidRPr="00734A84">
        <w:rPr>
          <w:rFonts w:ascii="Tahoma" w:hAnsi="Tahoma" w:cs="Tahoma"/>
          <w:noProof/>
          <w:sz w:val="20"/>
          <w:szCs w:val="20"/>
          <w:lang w:eastAsia="fr-FR"/>
        </w:rPr>
        <w:lastRenderedPageBreak/>
        <w:t xml:space="preserve">Under Lot </w:t>
      </w:r>
      <w:r>
        <w:rPr>
          <w:rFonts w:ascii="Tahoma" w:hAnsi="Tahoma" w:cs="Tahoma"/>
          <w:noProof/>
          <w:sz w:val="20"/>
          <w:szCs w:val="20"/>
          <w:lang w:eastAsia="fr-FR"/>
        </w:rPr>
        <w:t>3</w:t>
      </w:r>
      <w:r w:rsidRPr="00734A84">
        <w:rPr>
          <w:rFonts w:ascii="Tahoma" w:hAnsi="Tahoma" w:cs="Tahoma"/>
          <w:noProof/>
          <w:sz w:val="20"/>
          <w:szCs w:val="20"/>
          <w:lang w:eastAsia="fr-FR"/>
        </w:rPr>
        <w:t>:</w:t>
      </w:r>
    </w:p>
    <w:p w14:paraId="4145514A" w14:textId="77777777" w:rsidR="008E22D7" w:rsidRDefault="008E22D7" w:rsidP="00054785">
      <w:pPr>
        <w:numPr>
          <w:ilvl w:val="0"/>
          <w:numId w:val="36"/>
        </w:numPr>
        <w:shd w:val="clear" w:color="auto" w:fill="FFFFFF"/>
        <w:ind w:left="1134" w:hanging="425"/>
        <w:jc w:val="both"/>
        <w:rPr>
          <w:rFonts w:ascii="Tahoma" w:eastAsia="Tahoma" w:hAnsi="Tahoma" w:cs="Tahoma"/>
          <w:sz w:val="20"/>
          <w:szCs w:val="20"/>
        </w:rPr>
      </w:pPr>
      <w:r>
        <w:rPr>
          <w:rFonts w:ascii="Tahoma" w:eastAsia="Tahoma" w:hAnsi="Tahoma" w:cs="Tahoma"/>
          <w:sz w:val="20"/>
          <w:szCs w:val="20"/>
        </w:rPr>
        <w:t xml:space="preserve">access </w:t>
      </w:r>
      <w:proofErr w:type="gramStart"/>
      <w:r>
        <w:rPr>
          <w:rFonts w:ascii="Tahoma" w:eastAsia="Tahoma" w:hAnsi="Tahoma" w:cs="Tahoma"/>
          <w:sz w:val="20"/>
          <w:szCs w:val="20"/>
        </w:rPr>
        <w:t>management;</w:t>
      </w:r>
      <w:proofErr w:type="gramEnd"/>
    </w:p>
    <w:p w14:paraId="1B4C5F99" w14:textId="77777777" w:rsidR="008E22D7" w:rsidRDefault="008E22D7" w:rsidP="00054785">
      <w:pPr>
        <w:numPr>
          <w:ilvl w:val="0"/>
          <w:numId w:val="36"/>
        </w:numPr>
        <w:shd w:val="clear" w:color="auto" w:fill="FFFFFF"/>
        <w:ind w:left="1134" w:hanging="425"/>
        <w:jc w:val="both"/>
        <w:rPr>
          <w:rFonts w:ascii="Tahoma" w:eastAsia="Tahoma" w:hAnsi="Tahoma" w:cs="Tahoma"/>
          <w:sz w:val="20"/>
          <w:szCs w:val="20"/>
        </w:rPr>
      </w:pPr>
      <w:r>
        <w:rPr>
          <w:rFonts w:ascii="Tahoma" w:eastAsia="Tahoma" w:hAnsi="Tahoma" w:cs="Tahoma"/>
          <w:sz w:val="20"/>
          <w:szCs w:val="20"/>
        </w:rPr>
        <w:t xml:space="preserve">working with cloud </w:t>
      </w:r>
      <w:proofErr w:type="gramStart"/>
      <w:r>
        <w:rPr>
          <w:rFonts w:ascii="Tahoma" w:eastAsia="Tahoma" w:hAnsi="Tahoma" w:cs="Tahoma"/>
          <w:sz w:val="20"/>
          <w:szCs w:val="20"/>
        </w:rPr>
        <w:t>infrastructure;</w:t>
      </w:r>
      <w:proofErr w:type="gramEnd"/>
    </w:p>
    <w:p w14:paraId="5BFC3F08" w14:textId="77777777" w:rsidR="008E22D7" w:rsidRDefault="008E22D7" w:rsidP="00054785">
      <w:pPr>
        <w:numPr>
          <w:ilvl w:val="0"/>
          <w:numId w:val="36"/>
        </w:numPr>
        <w:shd w:val="clear" w:color="auto" w:fill="FFFFFF"/>
        <w:ind w:left="1134" w:hanging="425"/>
        <w:jc w:val="both"/>
        <w:rPr>
          <w:rFonts w:ascii="Tahoma" w:eastAsia="Tahoma" w:hAnsi="Tahoma" w:cs="Tahoma"/>
          <w:sz w:val="20"/>
          <w:szCs w:val="20"/>
        </w:rPr>
      </w:pPr>
      <w:r>
        <w:rPr>
          <w:rFonts w:ascii="Tahoma" w:eastAsia="Tahoma" w:hAnsi="Tahoma" w:cs="Tahoma"/>
          <w:sz w:val="20"/>
          <w:szCs w:val="20"/>
        </w:rPr>
        <w:t xml:space="preserve">database </w:t>
      </w:r>
      <w:proofErr w:type="gramStart"/>
      <w:r>
        <w:rPr>
          <w:rFonts w:ascii="Tahoma" w:eastAsia="Tahoma" w:hAnsi="Tahoma" w:cs="Tahoma"/>
          <w:sz w:val="20"/>
          <w:szCs w:val="20"/>
        </w:rPr>
        <w:t>management;</w:t>
      </w:r>
      <w:proofErr w:type="gramEnd"/>
    </w:p>
    <w:p w14:paraId="770AF690" w14:textId="77777777" w:rsidR="008E22D7" w:rsidRDefault="008E22D7" w:rsidP="00054785">
      <w:pPr>
        <w:numPr>
          <w:ilvl w:val="0"/>
          <w:numId w:val="36"/>
        </w:numPr>
        <w:shd w:val="clear" w:color="auto" w:fill="FFFFFF"/>
        <w:ind w:left="1134" w:hanging="425"/>
        <w:jc w:val="both"/>
        <w:rPr>
          <w:rFonts w:ascii="Tahoma" w:eastAsia="Tahoma" w:hAnsi="Tahoma" w:cs="Tahoma"/>
          <w:sz w:val="20"/>
          <w:szCs w:val="20"/>
        </w:rPr>
      </w:pPr>
      <w:r>
        <w:rPr>
          <w:rFonts w:ascii="Tahoma" w:eastAsia="Tahoma" w:hAnsi="Tahoma" w:cs="Tahoma"/>
          <w:sz w:val="20"/>
          <w:szCs w:val="20"/>
        </w:rPr>
        <w:t xml:space="preserve">backups </w:t>
      </w:r>
      <w:proofErr w:type="gramStart"/>
      <w:r>
        <w:rPr>
          <w:rFonts w:ascii="Tahoma" w:eastAsia="Tahoma" w:hAnsi="Tahoma" w:cs="Tahoma"/>
          <w:sz w:val="20"/>
          <w:szCs w:val="20"/>
        </w:rPr>
        <w:t>setup;</w:t>
      </w:r>
      <w:proofErr w:type="gramEnd"/>
    </w:p>
    <w:p w14:paraId="4324FF11" w14:textId="77777777" w:rsidR="00054785" w:rsidRDefault="008E22D7" w:rsidP="00054785">
      <w:pPr>
        <w:numPr>
          <w:ilvl w:val="0"/>
          <w:numId w:val="36"/>
        </w:numPr>
        <w:shd w:val="clear" w:color="auto" w:fill="FFFFFF"/>
        <w:ind w:left="1134" w:hanging="425"/>
        <w:jc w:val="both"/>
        <w:rPr>
          <w:rFonts w:ascii="Tahoma" w:eastAsia="Tahoma" w:hAnsi="Tahoma" w:cs="Tahoma"/>
          <w:sz w:val="20"/>
          <w:szCs w:val="20"/>
        </w:rPr>
      </w:pPr>
      <w:r>
        <w:rPr>
          <w:rFonts w:ascii="Tahoma" w:eastAsia="Tahoma" w:hAnsi="Tahoma" w:cs="Tahoma"/>
          <w:sz w:val="20"/>
          <w:szCs w:val="20"/>
        </w:rPr>
        <w:t xml:space="preserve">security and system health </w:t>
      </w:r>
      <w:proofErr w:type="gramStart"/>
      <w:r>
        <w:rPr>
          <w:rFonts w:ascii="Tahoma" w:eastAsia="Tahoma" w:hAnsi="Tahoma" w:cs="Tahoma"/>
          <w:sz w:val="20"/>
          <w:szCs w:val="20"/>
        </w:rPr>
        <w:t>monitoring;</w:t>
      </w:r>
      <w:proofErr w:type="gramEnd"/>
    </w:p>
    <w:p w14:paraId="2DF370F7" w14:textId="65B746D3" w:rsidR="008E22D7" w:rsidRPr="00054785" w:rsidRDefault="008E22D7" w:rsidP="00054785">
      <w:pPr>
        <w:numPr>
          <w:ilvl w:val="0"/>
          <w:numId w:val="36"/>
        </w:numPr>
        <w:shd w:val="clear" w:color="auto" w:fill="FFFFFF"/>
        <w:ind w:left="1134" w:hanging="425"/>
        <w:jc w:val="both"/>
        <w:rPr>
          <w:rFonts w:ascii="Tahoma" w:eastAsia="Tahoma" w:hAnsi="Tahoma" w:cs="Tahoma"/>
          <w:sz w:val="20"/>
          <w:szCs w:val="20"/>
        </w:rPr>
      </w:pPr>
      <w:r w:rsidRPr="00054785">
        <w:rPr>
          <w:rFonts w:ascii="Tahoma" w:eastAsia="Tahoma" w:hAnsi="Tahoma" w:cs="Tahoma"/>
          <w:sz w:val="20"/>
          <w:szCs w:val="20"/>
        </w:rPr>
        <w:t xml:space="preserve">server and </w:t>
      </w:r>
      <w:proofErr w:type="gramStart"/>
      <w:r w:rsidRPr="00054785">
        <w:rPr>
          <w:rFonts w:ascii="Tahoma" w:eastAsia="Tahoma" w:hAnsi="Tahoma" w:cs="Tahoma"/>
          <w:sz w:val="20"/>
          <w:szCs w:val="20"/>
        </w:rPr>
        <w:t>client side</w:t>
      </w:r>
      <w:proofErr w:type="gramEnd"/>
      <w:r w:rsidRPr="00054785">
        <w:rPr>
          <w:rFonts w:ascii="Tahoma" w:eastAsia="Tahoma" w:hAnsi="Tahoma" w:cs="Tahoma"/>
          <w:sz w:val="20"/>
          <w:szCs w:val="20"/>
        </w:rPr>
        <w:t xml:space="preserve"> issue solving.</w:t>
      </w:r>
    </w:p>
    <w:p w14:paraId="42A43DD5" w14:textId="77777777" w:rsidR="008E22D7" w:rsidRDefault="008E22D7" w:rsidP="008E22D7">
      <w:pPr>
        <w:shd w:val="clear" w:color="auto" w:fill="FFFFFF" w:themeFill="background1"/>
        <w:autoSpaceDE w:val="0"/>
        <w:autoSpaceDN w:val="0"/>
        <w:adjustRightInd w:val="0"/>
        <w:ind w:left="720"/>
        <w:contextualSpacing/>
        <w:jc w:val="both"/>
        <w:rPr>
          <w:rFonts w:ascii="Tahoma" w:eastAsia="Tahoma" w:hAnsi="Tahoma" w:cs="Tahoma"/>
          <w:sz w:val="20"/>
          <w:szCs w:val="20"/>
        </w:rPr>
      </w:pPr>
    </w:p>
    <w:p w14:paraId="2FED2B96" w14:textId="4D801CAC" w:rsidR="008E22D7" w:rsidRDefault="008E22D7" w:rsidP="008E22D7">
      <w:pPr>
        <w:shd w:val="clear" w:color="auto" w:fill="FFFFFF" w:themeFill="background1"/>
        <w:autoSpaceDE w:val="0"/>
        <w:autoSpaceDN w:val="0"/>
        <w:adjustRightInd w:val="0"/>
        <w:contextualSpacing/>
        <w:jc w:val="both"/>
        <w:rPr>
          <w:rFonts w:ascii="Tahoma" w:eastAsia="Tahoma" w:hAnsi="Tahoma" w:cs="Tahoma"/>
          <w:sz w:val="20"/>
          <w:szCs w:val="20"/>
        </w:rPr>
      </w:pPr>
      <w:r w:rsidRPr="008E22D7">
        <w:rPr>
          <w:rFonts w:ascii="Tahoma" w:eastAsia="Tahoma" w:hAnsi="Tahoma" w:cs="Tahoma"/>
          <w:sz w:val="20"/>
          <w:szCs w:val="20"/>
        </w:rPr>
        <w:t xml:space="preserve">The above list and the services included in Appendix 1 to the Act of Engagement are not considered exhaustive. The Council reserves the right to request deliverables not explicitly mentioned in the above list of expected </w:t>
      </w:r>
      <w:proofErr w:type="gramStart"/>
      <w:r w:rsidRPr="008E22D7">
        <w:rPr>
          <w:rFonts w:ascii="Tahoma" w:eastAsia="Tahoma" w:hAnsi="Tahoma" w:cs="Tahoma"/>
          <w:sz w:val="20"/>
          <w:szCs w:val="20"/>
        </w:rPr>
        <w:t>services, but</w:t>
      </w:r>
      <w:proofErr w:type="gramEnd"/>
      <w:r w:rsidRPr="008E22D7">
        <w:rPr>
          <w:rFonts w:ascii="Tahoma" w:eastAsia="Tahoma" w:hAnsi="Tahoma" w:cs="Tahoma"/>
          <w:sz w:val="20"/>
          <w:szCs w:val="20"/>
        </w:rPr>
        <w:t xml:space="preserve"> related to the field of expertise object of the present Framework Contract for the lot concerned.</w:t>
      </w:r>
    </w:p>
    <w:p w14:paraId="46D8CC79" w14:textId="77777777" w:rsidR="008E22D7" w:rsidRDefault="008E22D7" w:rsidP="008E22D7">
      <w:pPr>
        <w:shd w:val="clear" w:color="auto" w:fill="FFFFFF" w:themeFill="background1"/>
        <w:autoSpaceDE w:val="0"/>
        <w:autoSpaceDN w:val="0"/>
        <w:adjustRightInd w:val="0"/>
        <w:contextualSpacing/>
        <w:jc w:val="both"/>
        <w:rPr>
          <w:rFonts w:ascii="Tahoma" w:eastAsia="Tahoma" w:hAnsi="Tahoma" w:cs="Tahoma"/>
          <w:sz w:val="20"/>
          <w:szCs w:val="20"/>
        </w:rPr>
      </w:pPr>
    </w:p>
    <w:p w14:paraId="04F24ED4" w14:textId="77777777" w:rsidR="008E22D7" w:rsidRPr="00D0286A" w:rsidRDefault="008E22D7" w:rsidP="008E22D7">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8E22D7" w:rsidRDefault="00B133A9" w:rsidP="00B133A9">
      <w:pPr>
        <w:spacing w:line="276" w:lineRule="auto"/>
        <w:jc w:val="both"/>
        <w:rPr>
          <w:rFonts w:ascii="Tahoma" w:hAnsi="Tahoma" w:cs="Tahoma"/>
          <w:b/>
          <w:sz w:val="20"/>
          <w:szCs w:val="20"/>
        </w:rPr>
      </w:pPr>
      <w:r w:rsidRPr="008E22D7">
        <w:rPr>
          <w:rFonts w:ascii="Tahoma" w:hAnsi="Tahoma" w:cs="Tahoma"/>
          <w:b/>
          <w:sz w:val="20"/>
          <w:szCs w:val="20"/>
        </w:rPr>
        <w:t>Pooling</w:t>
      </w:r>
    </w:p>
    <w:p w14:paraId="01A9D193" w14:textId="77777777" w:rsidR="00B133A9" w:rsidRPr="008E22D7" w:rsidRDefault="00B133A9" w:rsidP="00B133A9">
      <w:pPr>
        <w:spacing w:line="276" w:lineRule="auto"/>
        <w:jc w:val="both"/>
        <w:rPr>
          <w:rFonts w:ascii="Tahoma" w:hAnsi="Tahoma" w:cs="Tahoma"/>
          <w:sz w:val="20"/>
          <w:szCs w:val="20"/>
        </w:rPr>
      </w:pPr>
      <w:r w:rsidRPr="008E22D7">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8E22D7" w:rsidRDefault="00B133A9" w:rsidP="00311C90">
      <w:pPr>
        <w:pStyle w:val="Default"/>
        <w:numPr>
          <w:ilvl w:val="0"/>
          <w:numId w:val="6"/>
        </w:numPr>
        <w:ind w:left="709"/>
        <w:rPr>
          <w:rFonts w:ascii="Tahoma" w:hAnsi="Tahoma" w:cs="Tahoma"/>
          <w:sz w:val="20"/>
          <w:szCs w:val="20"/>
        </w:rPr>
      </w:pPr>
      <w:r w:rsidRPr="008E22D7">
        <w:rPr>
          <w:rFonts w:ascii="Tahoma" w:hAnsi="Tahoma" w:cs="Tahoma"/>
          <w:sz w:val="20"/>
          <w:szCs w:val="20"/>
        </w:rPr>
        <w:t>quality (including as appropriate: capability, expertise, past performance, availability of resources and proposed methods of undertaking the work</w:t>
      </w:r>
      <w:proofErr w:type="gramStart"/>
      <w:r w:rsidRPr="008E22D7">
        <w:rPr>
          <w:rFonts w:ascii="Tahoma" w:hAnsi="Tahoma" w:cs="Tahoma"/>
          <w:sz w:val="20"/>
          <w:szCs w:val="20"/>
        </w:rPr>
        <w:t>);</w:t>
      </w:r>
      <w:proofErr w:type="gramEnd"/>
    </w:p>
    <w:p w14:paraId="3BF309F0" w14:textId="77777777" w:rsidR="00B133A9" w:rsidRPr="008E22D7" w:rsidRDefault="00B133A9" w:rsidP="00311C90">
      <w:pPr>
        <w:pStyle w:val="Default"/>
        <w:numPr>
          <w:ilvl w:val="0"/>
          <w:numId w:val="6"/>
        </w:numPr>
        <w:ind w:left="709"/>
        <w:rPr>
          <w:rFonts w:ascii="Tahoma" w:hAnsi="Tahoma" w:cs="Tahoma"/>
          <w:sz w:val="20"/>
          <w:szCs w:val="20"/>
        </w:rPr>
      </w:pPr>
      <w:r w:rsidRPr="008E22D7">
        <w:rPr>
          <w:rFonts w:ascii="Tahoma" w:hAnsi="Tahoma" w:cs="Tahoma"/>
          <w:sz w:val="20"/>
          <w:szCs w:val="20"/>
        </w:rPr>
        <w:t>availability (including, without limitation, capacity to meet required deadlines and, where relevant, geographical location); and</w:t>
      </w:r>
    </w:p>
    <w:p w14:paraId="75D10624" w14:textId="77777777" w:rsidR="00B133A9" w:rsidRPr="008E22D7" w:rsidRDefault="00B133A9" w:rsidP="00311C90">
      <w:pPr>
        <w:pStyle w:val="Default"/>
        <w:numPr>
          <w:ilvl w:val="0"/>
          <w:numId w:val="6"/>
        </w:numPr>
        <w:ind w:left="709"/>
        <w:rPr>
          <w:rFonts w:ascii="Tahoma" w:hAnsi="Tahoma" w:cs="Tahoma"/>
          <w:sz w:val="20"/>
          <w:szCs w:val="20"/>
        </w:rPr>
      </w:pPr>
      <w:r w:rsidRPr="008E22D7">
        <w:rPr>
          <w:rFonts w:ascii="Tahoma" w:hAnsi="Tahoma" w:cs="Tahoma"/>
          <w:sz w:val="20"/>
          <w:szCs w:val="20"/>
        </w:rPr>
        <w:t>price.</w:t>
      </w:r>
    </w:p>
    <w:p w14:paraId="6EE577A1" w14:textId="06291D92" w:rsidR="00B133A9" w:rsidRPr="008E22D7" w:rsidRDefault="00B133A9" w:rsidP="00B133A9">
      <w:pPr>
        <w:spacing w:line="276" w:lineRule="auto"/>
        <w:jc w:val="both"/>
        <w:rPr>
          <w:rFonts w:ascii="Tahoma" w:hAnsi="Tahoma" w:cs="Tahoma"/>
          <w:sz w:val="20"/>
          <w:szCs w:val="20"/>
        </w:rPr>
      </w:pPr>
      <w:r w:rsidRPr="008E22D7">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5A8759E3">
                <wp:simplePos x="0" y="0"/>
                <wp:positionH relativeFrom="column">
                  <wp:posOffset>321945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01E4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5.3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EB5F40" w:rsidRPr="00D0286A" w14:paraId="33E6733C" w14:textId="77777777" w:rsidTr="00DC0E0B">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05DA55D9" w14:textId="77777777" w:rsidR="00EB5F40" w:rsidRPr="00D0286A" w:rsidRDefault="00EB5F40" w:rsidP="00DC0E0B">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241C22AD" w14:textId="77777777" w:rsidR="00EB5F40" w:rsidRPr="00D0286A" w:rsidRDefault="00EB5F40" w:rsidP="00DC0E0B">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666B0D34" w14:textId="77777777" w:rsidR="00EB5F40" w:rsidRPr="00D0286A" w:rsidRDefault="00EB5F40" w:rsidP="00DC0E0B">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EB5F40" w:rsidRPr="00D0286A" w14:paraId="3A4E8445" w14:textId="77777777" w:rsidTr="00DC0E0B">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DF9B7E" w14:textId="77777777" w:rsidR="00EB5F40" w:rsidRPr="00D0286A" w:rsidRDefault="00D45E57" w:rsidP="00DC0E0B">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EB5F40" w:rsidRPr="00D0286A">
                  <w:rPr>
                    <w:rFonts w:ascii="MS UI Gothic" w:eastAsia="MS UI Gothic" w:hAnsi="MS UI Gothic" w:cs="MS UI Gothic" w:hint="eastAsia"/>
                    <w:bCs/>
                    <w:sz w:val="36"/>
                    <w:szCs w:val="36"/>
                    <w:lang w:val="en-US" w:eastAsia="en-US"/>
                  </w:rPr>
                  <w:t>☐</w:t>
                </w:r>
              </w:sdtContent>
            </w:sdt>
            <w:r w:rsidR="00EB5F40">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F5CEA51" w14:textId="77777777" w:rsidR="00EB5F40" w:rsidRPr="00D0286A" w:rsidRDefault="00EB5F40" w:rsidP="00DC0E0B">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Pr>
                <w:rFonts w:ascii="Tahoma" w:hAnsi="Tahoma" w:cs="Tahoma"/>
                <w:color w:val="000000" w:themeColor="text1"/>
                <w:sz w:val="20"/>
                <w:szCs w:val="20"/>
              </w:rPr>
              <w:t xml:space="preserve"> </w:t>
            </w:r>
            <w:r w:rsidRPr="001C3A78">
              <w:rPr>
                <w:rFonts w:ascii="Tahoma" w:hAnsi="Tahoma" w:cs="Tahoma"/>
                <w:color w:val="000000" w:themeColor="text1"/>
                <w:sz w:val="20"/>
                <w:szCs w:val="20"/>
              </w:rPr>
              <w:t xml:space="preserve">Frontend design services related to the development and maintenance of </w:t>
            </w:r>
            <w:r>
              <w:rPr>
                <w:rFonts w:ascii="Tahoma" w:eastAsia="Calibri" w:hAnsi="Tahoma" w:cs="Tahoma"/>
                <w:sz w:val="20"/>
                <w:szCs w:val="20"/>
                <w:lang w:eastAsia="en-US"/>
              </w:rPr>
              <w:t xml:space="preserve">the “CEC: </w:t>
            </w:r>
            <w:proofErr w:type="spellStart"/>
            <w:r>
              <w:rPr>
                <w:rFonts w:ascii="Tahoma" w:eastAsia="Calibri" w:hAnsi="Tahoma" w:cs="Tahoma"/>
                <w:sz w:val="20"/>
                <w:szCs w:val="20"/>
                <w:lang w:eastAsia="en-US"/>
              </w:rPr>
              <w:t>prosvita</w:t>
            </w:r>
            <w:proofErr w:type="spellEnd"/>
            <w:r>
              <w:rPr>
                <w:rFonts w:ascii="Tahoma" w:eastAsia="Calibri" w:hAnsi="Tahoma" w:cs="Tahoma"/>
                <w:sz w:val="20"/>
                <w:szCs w:val="20"/>
                <w:lang w:eastAsia="en-US"/>
              </w:rPr>
              <w:t>” online Platform</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A961273" w14:textId="77777777" w:rsidR="00EB5F40" w:rsidRPr="00D0286A" w:rsidRDefault="00EB5F40" w:rsidP="00DC0E0B">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EB5F40" w:rsidRPr="00D0286A" w14:paraId="7C2A1F01" w14:textId="77777777" w:rsidTr="00DC0E0B">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351146" w14:textId="77777777" w:rsidR="00EB5F40" w:rsidRPr="00D0286A" w:rsidRDefault="00EB5F40" w:rsidP="00DC0E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BE48BD7" w14:textId="77777777" w:rsidR="00EB5F40" w:rsidRPr="00D0286A" w:rsidRDefault="00EB5F40" w:rsidP="00DC0E0B">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Pr="00F51935">
              <w:rPr>
                <w:rFonts w:ascii="Tahoma" w:hAnsi="Tahoma" w:cs="Tahoma"/>
                <w:color w:val="000000" w:themeColor="text1"/>
                <w:sz w:val="20"/>
                <w:szCs w:val="20"/>
              </w:rPr>
              <w:t xml:space="preserve">Backend design services related to the development and maintenance of </w:t>
            </w:r>
            <w:r>
              <w:rPr>
                <w:rFonts w:ascii="Tahoma" w:eastAsia="Calibri" w:hAnsi="Tahoma" w:cs="Tahoma"/>
                <w:sz w:val="20"/>
                <w:szCs w:val="20"/>
                <w:lang w:eastAsia="en-US"/>
              </w:rPr>
              <w:t xml:space="preserve">the “CEC: </w:t>
            </w:r>
            <w:proofErr w:type="spellStart"/>
            <w:r>
              <w:rPr>
                <w:rFonts w:ascii="Tahoma" w:eastAsia="Calibri" w:hAnsi="Tahoma" w:cs="Tahoma"/>
                <w:sz w:val="20"/>
                <w:szCs w:val="20"/>
                <w:lang w:eastAsia="en-US"/>
              </w:rPr>
              <w:t>prosvita</w:t>
            </w:r>
            <w:proofErr w:type="spellEnd"/>
            <w:r>
              <w:rPr>
                <w:rFonts w:ascii="Tahoma" w:eastAsia="Calibri" w:hAnsi="Tahoma" w:cs="Tahoma"/>
                <w:sz w:val="20"/>
                <w:szCs w:val="20"/>
                <w:lang w:eastAsia="en-US"/>
              </w:rPr>
              <w:t>” online Platform</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9D56FAE" w14:textId="77777777" w:rsidR="00EB5F40" w:rsidRPr="00D0286A" w:rsidRDefault="00EB5F40" w:rsidP="00DC0E0B">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EB5F40" w14:paraId="41EE1C58" w14:textId="77777777" w:rsidTr="00DC0E0B">
        <w:trPr>
          <w:trHeight w:val="420"/>
          <w:jc w:val="center"/>
        </w:trPr>
        <w:sdt>
          <w:sdtPr>
            <w:rPr>
              <w:rFonts w:ascii="Tahoma" w:eastAsia="Calibri" w:hAnsi="Tahoma" w:cs="Tahoma"/>
              <w:bCs/>
              <w:sz w:val="36"/>
              <w:szCs w:val="36"/>
              <w:lang w:val="en-US" w:eastAsia="en-US"/>
            </w:rPr>
            <w:id w:val="331495511"/>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F45D6D" w14:textId="77777777" w:rsidR="00EB5F40" w:rsidRDefault="00EB5F40" w:rsidP="00DC0E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7B10660" w14:textId="77777777" w:rsidR="00EB5F40" w:rsidRPr="00D0286A" w:rsidRDefault="00EB5F40" w:rsidP="00DC0E0B">
            <w:pPr>
              <w:spacing w:before="60" w:after="60"/>
              <w:ind w:right="-249"/>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D0286A">
              <w:rPr>
                <w:rFonts w:ascii="Tahoma" w:eastAsia="Calibri" w:hAnsi="Tahoma" w:cs="Tahoma"/>
                <w:bCs/>
                <w:sz w:val="18"/>
                <w:szCs w:val="18"/>
                <w:lang w:val="en-US" w:eastAsia="en-US"/>
              </w:rPr>
              <w:t xml:space="preserve"> - </w:t>
            </w:r>
            <w:r w:rsidRPr="00F51935">
              <w:rPr>
                <w:rFonts w:ascii="Tahoma" w:hAnsi="Tahoma" w:cs="Tahoma"/>
                <w:color w:val="000000" w:themeColor="text1"/>
                <w:sz w:val="20"/>
                <w:szCs w:val="20"/>
              </w:rPr>
              <w:t xml:space="preserve">Website support of </w:t>
            </w:r>
            <w:r>
              <w:rPr>
                <w:rFonts w:ascii="Tahoma" w:eastAsia="Calibri" w:hAnsi="Tahoma" w:cs="Tahoma"/>
                <w:sz w:val="20"/>
                <w:szCs w:val="20"/>
                <w:lang w:eastAsia="en-US"/>
              </w:rPr>
              <w:t xml:space="preserve">the “CEC: </w:t>
            </w:r>
            <w:proofErr w:type="spellStart"/>
            <w:r>
              <w:rPr>
                <w:rFonts w:ascii="Tahoma" w:eastAsia="Calibri" w:hAnsi="Tahoma" w:cs="Tahoma"/>
                <w:sz w:val="20"/>
                <w:szCs w:val="20"/>
                <w:lang w:eastAsia="en-US"/>
              </w:rPr>
              <w:t>prosvita</w:t>
            </w:r>
            <w:proofErr w:type="spellEnd"/>
            <w:r>
              <w:rPr>
                <w:rFonts w:ascii="Tahoma" w:eastAsia="Calibri" w:hAnsi="Tahoma" w:cs="Tahoma"/>
                <w:sz w:val="20"/>
                <w:szCs w:val="20"/>
                <w:lang w:eastAsia="en-US"/>
              </w:rPr>
              <w:t>” online Platform</w:t>
            </w:r>
            <w:r w:rsidRPr="00F51935">
              <w:rPr>
                <w:rFonts w:ascii="Tahoma" w:hAnsi="Tahoma" w:cs="Tahoma"/>
                <w:color w:val="000000" w:themeColor="text1"/>
                <w:sz w:val="20"/>
                <w:szCs w:val="20"/>
              </w:rPr>
              <w:t xml:space="preserve"> (daily backups, system upgrades, security protection)</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D4E5A60" w14:textId="77777777" w:rsidR="00EB5F40" w:rsidRDefault="00EB5F40" w:rsidP="00DC0E0B">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79B1AB7D" w:rsidR="00B133A9" w:rsidRDefault="00B133A9" w:rsidP="00B133A9">
      <w:pPr>
        <w:spacing w:line="276" w:lineRule="auto"/>
        <w:jc w:val="both"/>
        <w:rPr>
          <w:rFonts w:ascii="Tahoma" w:hAnsi="Tahoma" w:cs="Tahoma"/>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EB5F40">
        <w:rPr>
          <w:rFonts w:ascii="Tahoma" w:hAnsi="Tahoma" w:cs="Tahoma"/>
          <w:color w:val="000000"/>
          <w:sz w:val="20"/>
          <w:szCs w:val="20"/>
          <w:lang w:eastAsia="en-US"/>
        </w:rPr>
        <w:t xml:space="preserve">in Euros </w:t>
      </w:r>
      <w:r w:rsidR="00EB5F40" w:rsidRPr="00EB5F40">
        <w:rPr>
          <w:rFonts w:ascii="Tahoma" w:hAnsi="Tahoma" w:cs="Tahoma"/>
          <w:color w:val="000000"/>
          <w:sz w:val="20"/>
          <w:szCs w:val="20"/>
          <w:lang w:eastAsia="en-US"/>
        </w:rPr>
        <w:t>with</w:t>
      </w:r>
      <w:r w:rsidR="00EB5F40">
        <w:rPr>
          <w:rFonts w:ascii="Tahoma" w:hAnsi="Tahoma" w:cs="Tahoma"/>
          <w:color w:val="000000"/>
          <w:sz w:val="20"/>
          <w:szCs w:val="20"/>
          <w:lang w:eastAsia="en-US"/>
        </w:rPr>
        <w:t xml:space="preserve"> and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300CE4A7" w14:textId="79ACB973" w:rsidR="00EB5F40" w:rsidRDefault="00EB5F40" w:rsidP="00B133A9">
      <w:pPr>
        <w:spacing w:line="276" w:lineRule="auto"/>
        <w:jc w:val="both"/>
        <w:rPr>
          <w:rFonts w:ascii="Tahoma" w:hAnsi="Tahoma" w:cs="Tahoma"/>
          <w:color w:val="000000"/>
          <w:sz w:val="20"/>
          <w:szCs w:val="20"/>
          <w:lang w:eastAsia="en-US"/>
        </w:rPr>
      </w:pPr>
    </w:p>
    <w:p w14:paraId="7253685C" w14:textId="04D78DBB" w:rsidR="00EB5F40" w:rsidRDefault="00EB5F40" w:rsidP="00B133A9">
      <w:pPr>
        <w:spacing w:line="276" w:lineRule="auto"/>
        <w:jc w:val="both"/>
        <w:rPr>
          <w:rFonts w:ascii="Tahoma" w:hAnsi="Tahoma" w:cs="Tahoma"/>
          <w:color w:val="000000"/>
          <w:sz w:val="20"/>
          <w:szCs w:val="20"/>
          <w:lang w:eastAsia="en-US"/>
        </w:rPr>
      </w:pPr>
    </w:p>
    <w:p w14:paraId="5C64FF98" w14:textId="77777777" w:rsidR="00EB5F40" w:rsidRPr="00D0286A" w:rsidRDefault="00EB5F40"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w:lastRenderedPageBreak/>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0EBBD"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22"/>
        <w:gridCol w:w="1572"/>
      </w:tblGrid>
      <w:tr w:rsidR="00B133A9" w:rsidRPr="00D0286A" w14:paraId="6BD6D58A" w14:textId="77777777" w:rsidTr="008E22D7">
        <w:trPr>
          <w:trHeight w:val="688"/>
          <w:jc w:val="center"/>
        </w:trPr>
        <w:tc>
          <w:tcPr>
            <w:tcW w:w="7052" w:type="dxa"/>
            <w:shd w:val="clear" w:color="auto" w:fill="DBE5F1" w:themeFill="accent1" w:themeFillTint="33"/>
            <w:vAlign w:val="center"/>
          </w:tcPr>
          <w:p w14:paraId="2C2B5127" w14:textId="682F96CC" w:rsidR="00B133A9" w:rsidRPr="00D0286A" w:rsidRDefault="00B133A9" w:rsidP="008E22D7">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FE501FD" w14:textId="77777777" w:rsidR="00EB5F40" w:rsidRDefault="00B133A9" w:rsidP="008E22D7">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14D50370" w14:textId="3BB9BF19" w:rsidR="00B133A9" w:rsidRPr="00D0286A" w:rsidRDefault="00EB5F40" w:rsidP="008E22D7">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 xml:space="preserve"> without VAT</w:t>
            </w:r>
          </w:p>
          <w:p w14:paraId="4AF190FD" w14:textId="77777777" w:rsidR="00B133A9" w:rsidRPr="00D0286A" w:rsidRDefault="00B133A9" w:rsidP="008E22D7">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3F71651" w14:textId="77777777" w:rsidR="00EB5F40" w:rsidRPr="00EB5F40" w:rsidRDefault="00EB5F40" w:rsidP="00EB5F40">
            <w:pPr>
              <w:spacing w:line="276" w:lineRule="auto"/>
              <w:ind w:left="-142" w:right="-154"/>
              <w:jc w:val="center"/>
              <w:rPr>
                <w:rFonts w:ascii="Tahoma" w:hAnsi="Tahoma" w:cs="Tahoma"/>
                <w:b/>
                <w:sz w:val="18"/>
                <w:szCs w:val="18"/>
                <w:lang w:eastAsia="en-US"/>
              </w:rPr>
            </w:pPr>
            <w:r w:rsidRPr="00EB5F40">
              <w:rPr>
                <w:rFonts w:ascii="Tahoma" w:hAnsi="Tahoma" w:cs="Tahoma"/>
                <w:b/>
                <w:sz w:val="18"/>
                <w:szCs w:val="18"/>
                <w:lang w:eastAsia="en-US"/>
              </w:rPr>
              <w:t xml:space="preserve">Unit fee </w:t>
            </w:r>
          </w:p>
          <w:p w14:paraId="05843389" w14:textId="6F8A33EE" w:rsidR="00EB5F40" w:rsidRPr="00EB5F40" w:rsidRDefault="00EB5F40" w:rsidP="00EB5F40">
            <w:pPr>
              <w:spacing w:line="276" w:lineRule="auto"/>
              <w:ind w:left="-142" w:right="-154"/>
              <w:jc w:val="center"/>
              <w:rPr>
                <w:rFonts w:ascii="Tahoma" w:hAnsi="Tahoma" w:cs="Tahoma"/>
                <w:b/>
                <w:sz w:val="18"/>
                <w:szCs w:val="18"/>
                <w:lang w:eastAsia="en-US"/>
              </w:rPr>
            </w:pPr>
            <w:r w:rsidRPr="00EB5F40">
              <w:rPr>
                <w:rFonts w:ascii="Tahoma" w:hAnsi="Tahoma" w:cs="Tahoma"/>
                <w:b/>
                <w:sz w:val="18"/>
                <w:szCs w:val="18"/>
                <w:lang w:eastAsia="en-US"/>
              </w:rPr>
              <w:t>with VAT</w:t>
            </w:r>
          </w:p>
          <w:p w14:paraId="27831C06" w14:textId="5831B1F0" w:rsidR="00B133A9" w:rsidRPr="00D0286A" w:rsidRDefault="00B133A9" w:rsidP="008E22D7">
            <w:pPr>
              <w:spacing w:line="276" w:lineRule="auto"/>
              <w:ind w:left="-142" w:right="-126"/>
              <w:jc w:val="center"/>
              <w:rPr>
                <w:rFonts w:ascii="Tahoma" w:hAnsi="Tahoma" w:cs="Tahoma"/>
                <w:b/>
                <w:sz w:val="18"/>
                <w:szCs w:val="18"/>
                <w:lang w:eastAsia="en-US"/>
              </w:rPr>
            </w:pPr>
            <w:r w:rsidRPr="00EB5F40">
              <w:rPr>
                <w:b/>
                <w:sz w:val="18"/>
                <w:szCs w:val="18"/>
                <w:lang w:eastAsia="en-US"/>
              </w:rPr>
              <w:t>▼</w:t>
            </w:r>
          </w:p>
        </w:tc>
      </w:tr>
      <w:tr w:rsidR="00B133A9" w:rsidRPr="00D0286A" w14:paraId="5A649F14" w14:textId="77777777" w:rsidTr="008E22D7">
        <w:trPr>
          <w:trHeight w:val="780"/>
          <w:jc w:val="center"/>
        </w:trPr>
        <w:tc>
          <w:tcPr>
            <w:tcW w:w="7052" w:type="dxa"/>
            <w:tcBorders>
              <w:right w:val="single" w:sz="2" w:space="0" w:color="FF0000"/>
            </w:tcBorders>
            <w:shd w:val="clear" w:color="auto" w:fill="F2F2F2" w:themeFill="background1" w:themeFillShade="F2"/>
            <w:vAlign w:val="center"/>
          </w:tcPr>
          <w:p w14:paraId="2BCAF44A" w14:textId="60D98F5B" w:rsidR="00B133A9" w:rsidRPr="00D0286A" w:rsidRDefault="00EB5F40" w:rsidP="008E22D7">
            <w:pPr>
              <w:spacing w:line="276" w:lineRule="auto"/>
              <w:rPr>
                <w:rFonts w:ascii="Tahoma" w:hAnsi="Tahoma" w:cs="Tahoma"/>
                <w:sz w:val="18"/>
                <w:szCs w:val="18"/>
                <w:highlight w:val="yellow"/>
                <w:lang w:eastAsia="en-US"/>
              </w:rPr>
            </w:pPr>
            <w:r w:rsidRPr="0020316A">
              <w:rPr>
                <w:rFonts w:ascii="Tahoma" w:hAnsi="Tahoma" w:cs="Tahoma"/>
                <w:sz w:val="18"/>
                <w:szCs w:val="18"/>
                <w:lang w:eastAsia="en-US"/>
              </w:rPr>
              <w:t>Daily fees for the services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38AA7DB1" w:rsidR="00B133A9" w:rsidRPr="00D0286A" w:rsidRDefault="00B133A9" w:rsidP="008E22D7">
            <w:pPr>
              <w:spacing w:line="276" w:lineRule="auto"/>
              <w:ind w:left="-142" w:right="-91"/>
              <w:jc w:val="center"/>
              <w:rPr>
                <w:rFonts w:ascii="Tahoma" w:hAnsi="Tahoma" w:cs="Tahoma"/>
                <w:sz w:val="18"/>
                <w:szCs w:val="18"/>
                <w:highlight w:val="yellow"/>
                <w:lang w:eastAsia="en-US"/>
              </w:rPr>
            </w:pPr>
          </w:p>
        </w:tc>
      </w:tr>
    </w:tbl>
    <w:p w14:paraId="4B17550E" w14:textId="77777777" w:rsidR="006A1D4A" w:rsidRDefault="006A1D4A" w:rsidP="006A1D4A">
      <w:pPr>
        <w:ind w:left="-142"/>
        <w:rPr>
          <w:rFonts w:ascii="Tahoma" w:hAnsi="Tahoma" w:cs="Tahoma"/>
          <w:b/>
        </w:rPr>
      </w:pPr>
      <w:bookmarkStart w:id="1" w:name="_Hlk62556255"/>
    </w:p>
    <w:p w14:paraId="6FCC62D9" w14:textId="32030A11" w:rsidR="006A1D4A" w:rsidRPr="00026E8A" w:rsidRDefault="006A1D4A" w:rsidP="006A1D4A">
      <w:pPr>
        <w:pBdr>
          <w:bottom w:val="single" w:sz="2" w:space="1" w:color="808080" w:themeColor="background1" w:themeShade="80"/>
        </w:pBdr>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A1A2C64" w14:textId="77777777" w:rsidTr="008E22D7">
        <w:tc>
          <w:tcPr>
            <w:tcW w:w="9105" w:type="dxa"/>
            <w:shd w:val="clear" w:color="auto" w:fill="DBE5F1" w:themeFill="accent1" w:themeFillTint="33"/>
            <w:vAlign w:val="center"/>
          </w:tcPr>
          <w:p w14:paraId="0EF908B6" w14:textId="77777777" w:rsidR="006A1D4A" w:rsidRPr="00EB5F40" w:rsidRDefault="006A1D4A" w:rsidP="008E22D7">
            <w:pPr>
              <w:spacing w:before="120" w:after="120"/>
              <w:rPr>
                <w:rFonts w:ascii="Tahoma" w:hAnsi="Tahoma" w:cs="Tahoma"/>
                <w:sz w:val="20"/>
                <w:szCs w:val="20"/>
              </w:rPr>
            </w:pPr>
            <w:r w:rsidRPr="00EB5F40">
              <w:rPr>
                <w:rFonts w:ascii="Tahoma" w:hAnsi="Tahoma" w:cs="Tahoma"/>
                <w:sz w:val="20"/>
                <w:szCs w:val="20"/>
              </w:rPr>
              <w:t>This Framework Contract</w:t>
            </w:r>
            <w:r w:rsidRPr="00EB5F40">
              <w:rPr>
                <w:rFonts w:ascii="Tahoma" w:eastAsia="Calibri" w:hAnsi="Tahoma" w:cs="Tahoma"/>
                <w:sz w:val="20"/>
                <w:szCs w:val="20"/>
                <w:lang w:val="en-US" w:eastAsia="en-US"/>
              </w:rPr>
              <w:t xml:space="preserve"> takes effect as from the date of its signature by both parties</w:t>
            </w:r>
            <w:r w:rsidRPr="00EB5F40">
              <w:rPr>
                <w:rFonts w:ascii="Tahoma" w:hAnsi="Tahoma" w:cs="Tahoma"/>
                <w:sz w:val="20"/>
                <w:szCs w:val="20"/>
              </w:rPr>
              <w:t xml:space="preserve"> </w:t>
            </w:r>
            <w:r w:rsidRPr="00EB5F40">
              <w:rPr>
                <w:rFonts w:ascii="Tahoma" w:hAnsi="Tahoma" w:cs="Tahoma"/>
                <w:color w:val="C00000"/>
                <w:sz w:val="20"/>
                <w:szCs w:val="20"/>
              </w:rPr>
              <w:t xml:space="preserve">and </w:t>
            </w:r>
            <w:r w:rsidRPr="00EB5F40">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777D2D1DF3954C8E9D5835391EC7293E"/>
              </w:placeholder>
              <w:date w:fullDate="2021-12-31T00:00:00Z">
                <w:dateFormat w:val="dd/MM/yyyy"/>
                <w:lid w:val="fr-FR"/>
                <w:storeMappedDataAs w:val="dateTime"/>
                <w:calendar w:val="gregorian"/>
              </w:date>
            </w:sdtPr>
            <w:sdtEndPr>
              <w:rPr>
                <w:rStyle w:val="Style71"/>
              </w:rPr>
            </w:sdtEndPr>
            <w:sdtContent>
              <w:p w14:paraId="02CFD48F" w14:textId="3B200C2D" w:rsidR="006A1D4A" w:rsidRPr="00EB5F40" w:rsidRDefault="00EB5F40" w:rsidP="008E22D7">
                <w:pPr>
                  <w:spacing w:before="120" w:after="120"/>
                  <w:rPr>
                    <w:rFonts w:ascii="Tahoma" w:hAnsi="Tahoma" w:cs="Tahoma"/>
                    <w:sz w:val="20"/>
                    <w:szCs w:val="20"/>
                  </w:rPr>
                </w:pPr>
                <w:r w:rsidRPr="00EB5F40">
                  <w:rPr>
                    <w:rStyle w:val="Style71"/>
                    <w:rFonts w:ascii="Tahoma" w:hAnsi="Tahoma" w:cs="Tahoma"/>
                    <w:szCs w:val="20"/>
                  </w:rPr>
                  <w:t>31/12/2021</w:t>
                </w:r>
              </w:p>
            </w:sdtContent>
          </w:sdt>
        </w:tc>
      </w:tr>
      <w:tr w:rsidR="006A1D4A" w:rsidRPr="00026E8A" w14:paraId="50EFB9E2" w14:textId="77777777" w:rsidTr="008E22D7">
        <w:tc>
          <w:tcPr>
            <w:tcW w:w="9105" w:type="dxa"/>
            <w:shd w:val="clear" w:color="auto" w:fill="DBE5F1" w:themeFill="accent1" w:themeFillTint="33"/>
            <w:vAlign w:val="center"/>
          </w:tcPr>
          <w:p w14:paraId="5925EC3E" w14:textId="77777777" w:rsidR="006A1D4A" w:rsidRPr="00EB5F40" w:rsidRDefault="006A1D4A" w:rsidP="008E22D7">
            <w:pPr>
              <w:spacing w:before="120" w:after="120"/>
              <w:rPr>
                <w:rFonts w:ascii="Tahoma" w:hAnsi="Tahoma" w:cs="Tahoma"/>
                <w:sz w:val="20"/>
                <w:szCs w:val="20"/>
              </w:rPr>
            </w:pPr>
            <w:r w:rsidRPr="00EB5F40">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581478E0AD5A48EFBB29D6D609A1BC54"/>
              </w:placeholder>
              <w:date w:fullDate="2022-12-31T00:00:00Z">
                <w:dateFormat w:val="dd/MM/yyyy"/>
                <w:lid w:val="fr-FR"/>
                <w:storeMappedDataAs w:val="dateTime"/>
                <w:calendar w:val="gregorian"/>
              </w:date>
            </w:sdtPr>
            <w:sdtEndPr>
              <w:rPr>
                <w:rStyle w:val="Style71"/>
              </w:rPr>
            </w:sdtEndPr>
            <w:sdtContent>
              <w:p w14:paraId="1EE4F74B" w14:textId="0316559E" w:rsidR="006A1D4A" w:rsidRPr="00EB5F40" w:rsidRDefault="00EB5F40" w:rsidP="008E22D7">
                <w:pPr>
                  <w:spacing w:before="120" w:after="120"/>
                  <w:rPr>
                    <w:rStyle w:val="Style71"/>
                    <w:rFonts w:ascii="Tahoma" w:hAnsi="Tahoma" w:cs="Tahoma"/>
                  </w:rPr>
                </w:pPr>
                <w:r w:rsidRPr="00EB5F40">
                  <w:rPr>
                    <w:rStyle w:val="Style71"/>
                    <w:rFonts w:ascii="Tahoma" w:hAnsi="Tahoma" w:cs="Tahoma"/>
                    <w:szCs w:val="20"/>
                  </w:rPr>
                  <w:t>31/12/2022</w:t>
                </w:r>
              </w:p>
            </w:sdtContent>
          </w:sdt>
        </w:tc>
      </w:tr>
      <w:bookmarkEnd w:id="1"/>
      <w:bookmarkEnd w:id="2"/>
    </w:tbl>
    <w:p w14:paraId="3A849A7D" w14:textId="77777777" w:rsidR="006A1D4A" w:rsidRPr="00D0286A" w:rsidRDefault="006A1D4A" w:rsidP="00EB5F40">
      <w:pPr>
        <w:spacing w:before="60" w:after="120"/>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3455A"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22"/>
        <w:gridCol w:w="1572"/>
      </w:tblGrid>
      <w:tr w:rsidR="00C148C0" w:rsidRPr="00D0286A" w14:paraId="477D284D" w14:textId="77777777" w:rsidTr="008E22D7">
        <w:trPr>
          <w:trHeight w:val="688"/>
          <w:jc w:val="center"/>
        </w:trPr>
        <w:tc>
          <w:tcPr>
            <w:tcW w:w="7052" w:type="dxa"/>
            <w:shd w:val="clear" w:color="auto" w:fill="DBE5F1" w:themeFill="accent1" w:themeFillTint="33"/>
            <w:vAlign w:val="center"/>
          </w:tcPr>
          <w:p w14:paraId="1F744B8D" w14:textId="50A41CE6" w:rsidR="00C148C0" w:rsidRPr="00D0286A" w:rsidRDefault="00C148C0" w:rsidP="00C148C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915F021" w14:textId="77777777" w:rsidR="00C148C0" w:rsidRDefault="00C148C0" w:rsidP="00C148C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9A9E4F9" w14:textId="77777777" w:rsidR="00C148C0" w:rsidRPr="00D0286A" w:rsidRDefault="00C148C0" w:rsidP="00C148C0">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 xml:space="preserve"> without VAT</w:t>
            </w:r>
          </w:p>
          <w:p w14:paraId="7EE24855" w14:textId="05C20D23" w:rsidR="00C148C0" w:rsidRPr="00D0286A" w:rsidRDefault="00C148C0" w:rsidP="00C148C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151018C5" w14:textId="77777777" w:rsidR="00C148C0" w:rsidRPr="00EB5F40" w:rsidRDefault="00C148C0" w:rsidP="00C148C0">
            <w:pPr>
              <w:spacing w:line="276" w:lineRule="auto"/>
              <w:ind w:left="-142" w:right="-154"/>
              <w:jc w:val="center"/>
              <w:rPr>
                <w:rFonts w:ascii="Tahoma" w:hAnsi="Tahoma" w:cs="Tahoma"/>
                <w:b/>
                <w:sz w:val="18"/>
                <w:szCs w:val="18"/>
                <w:lang w:eastAsia="en-US"/>
              </w:rPr>
            </w:pPr>
            <w:r w:rsidRPr="00EB5F40">
              <w:rPr>
                <w:rFonts w:ascii="Tahoma" w:hAnsi="Tahoma" w:cs="Tahoma"/>
                <w:b/>
                <w:sz w:val="18"/>
                <w:szCs w:val="18"/>
                <w:lang w:eastAsia="en-US"/>
              </w:rPr>
              <w:t xml:space="preserve">Unit fee </w:t>
            </w:r>
          </w:p>
          <w:p w14:paraId="25930520" w14:textId="77777777" w:rsidR="00C148C0" w:rsidRPr="00EB5F40" w:rsidRDefault="00C148C0" w:rsidP="00C148C0">
            <w:pPr>
              <w:spacing w:line="276" w:lineRule="auto"/>
              <w:ind w:left="-142" w:right="-154"/>
              <w:jc w:val="center"/>
              <w:rPr>
                <w:rFonts w:ascii="Tahoma" w:hAnsi="Tahoma" w:cs="Tahoma"/>
                <w:b/>
                <w:sz w:val="18"/>
                <w:szCs w:val="18"/>
                <w:lang w:eastAsia="en-US"/>
              </w:rPr>
            </w:pPr>
            <w:r w:rsidRPr="00EB5F40">
              <w:rPr>
                <w:rFonts w:ascii="Tahoma" w:hAnsi="Tahoma" w:cs="Tahoma"/>
                <w:b/>
                <w:sz w:val="18"/>
                <w:szCs w:val="18"/>
                <w:lang w:eastAsia="en-US"/>
              </w:rPr>
              <w:t>with VAT</w:t>
            </w:r>
          </w:p>
          <w:p w14:paraId="2D699B72" w14:textId="14386D83" w:rsidR="00C148C0" w:rsidRPr="00D0286A" w:rsidRDefault="00C148C0" w:rsidP="00C148C0">
            <w:pPr>
              <w:spacing w:line="276" w:lineRule="auto"/>
              <w:ind w:left="-142" w:right="-126"/>
              <w:jc w:val="center"/>
              <w:rPr>
                <w:rFonts w:ascii="Tahoma" w:hAnsi="Tahoma" w:cs="Tahoma"/>
                <w:b/>
                <w:sz w:val="18"/>
                <w:szCs w:val="18"/>
                <w:lang w:eastAsia="en-US"/>
              </w:rPr>
            </w:pPr>
            <w:r w:rsidRPr="00EB5F40">
              <w:rPr>
                <w:b/>
                <w:sz w:val="18"/>
                <w:szCs w:val="18"/>
                <w:lang w:eastAsia="en-US"/>
              </w:rPr>
              <w:t>▼</w:t>
            </w:r>
          </w:p>
        </w:tc>
      </w:tr>
      <w:tr w:rsidR="00C148C0" w:rsidRPr="00D0286A" w14:paraId="4C29C9B9" w14:textId="77777777" w:rsidTr="008E22D7">
        <w:trPr>
          <w:trHeight w:val="780"/>
          <w:jc w:val="center"/>
        </w:trPr>
        <w:tc>
          <w:tcPr>
            <w:tcW w:w="7052" w:type="dxa"/>
            <w:tcBorders>
              <w:right w:val="single" w:sz="2" w:space="0" w:color="FF0000"/>
            </w:tcBorders>
            <w:shd w:val="clear" w:color="auto" w:fill="F2F2F2" w:themeFill="background1" w:themeFillShade="F2"/>
            <w:vAlign w:val="center"/>
          </w:tcPr>
          <w:p w14:paraId="277FDB2E" w14:textId="4BA9B3BF" w:rsidR="00C148C0" w:rsidRPr="00D0286A" w:rsidRDefault="00C148C0" w:rsidP="00C148C0">
            <w:pPr>
              <w:spacing w:line="276" w:lineRule="auto"/>
              <w:rPr>
                <w:rFonts w:ascii="Tahoma" w:hAnsi="Tahoma" w:cs="Tahoma"/>
                <w:sz w:val="18"/>
                <w:szCs w:val="18"/>
                <w:highlight w:val="yellow"/>
                <w:lang w:eastAsia="en-US"/>
              </w:rPr>
            </w:pPr>
            <w:r w:rsidRPr="0020316A">
              <w:rPr>
                <w:rFonts w:ascii="Tahoma" w:hAnsi="Tahoma" w:cs="Tahoma"/>
                <w:sz w:val="18"/>
                <w:szCs w:val="18"/>
                <w:lang w:eastAsia="en-US"/>
              </w:rPr>
              <w:t>Daily fees for the services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C148C0" w:rsidRPr="00D0286A" w:rsidRDefault="00C148C0" w:rsidP="00C148C0">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48617702" w:rsidR="00C148C0" w:rsidRPr="00D0286A" w:rsidRDefault="00C148C0" w:rsidP="00C148C0">
            <w:pPr>
              <w:spacing w:line="276" w:lineRule="auto"/>
              <w:ind w:left="-142" w:right="-91"/>
              <w:jc w:val="center"/>
              <w:rPr>
                <w:rFonts w:ascii="Tahoma" w:hAnsi="Tahoma" w:cs="Tahoma"/>
                <w:sz w:val="18"/>
                <w:szCs w:val="18"/>
                <w:highlight w:val="yellow"/>
                <w:lang w:eastAsia="en-US"/>
              </w:rPr>
            </w:pPr>
          </w:p>
        </w:tc>
      </w:tr>
    </w:tbl>
    <w:p w14:paraId="1D2228C5" w14:textId="22B7DE7C" w:rsidR="006A1D4A" w:rsidRPr="00026E8A" w:rsidRDefault="006A1D4A" w:rsidP="006A1D4A">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C148C0" w:rsidRPr="00026E8A" w14:paraId="7E40F8CF" w14:textId="77777777" w:rsidTr="008E22D7">
        <w:tc>
          <w:tcPr>
            <w:tcW w:w="9105" w:type="dxa"/>
            <w:shd w:val="clear" w:color="auto" w:fill="DBE5F1" w:themeFill="accent1" w:themeFillTint="33"/>
            <w:vAlign w:val="center"/>
          </w:tcPr>
          <w:p w14:paraId="4282CDDB" w14:textId="43A4C634" w:rsidR="00C148C0" w:rsidRPr="00026E8A" w:rsidRDefault="00C148C0" w:rsidP="00C148C0">
            <w:pPr>
              <w:spacing w:before="120" w:after="120"/>
              <w:rPr>
                <w:rFonts w:ascii="Tahoma" w:hAnsi="Tahoma" w:cs="Tahoma"/>
                <w:sz w:val="20"/>
                <w:szCs w:val="20"/>
                <w:highlight w:val="cyan"/>
              </w:rPr>
            </w:pPr>
            <w:r w:rsidRPr="00EB5F40">
              <w:rPr>
                <w:rFonts w:ascii="Tahoma" w:hAnsi="Tahoma" w:cs="Tahoma"/>
                <w:sz w:val="20"/>
                <w:szCs w:val="20"/>
              </w:rPr>
              <w:t>This Framework Contract</w:t>
            </w:r>
            <w:r w:rsidRPr="00EB5F40">
              <w:rPr>
                <w:rFonts w:ascii="Tahoma" w:eastAsia="Calibri" w:hAnsi="Tahoma" w:cs="Tahoma"/>
                <w:sz w:val="20"/>
                <w:szCs w:val="20"/>
                <w:lang w:val="en-US" w:eastAsia="en-US"/>
              </w:rPr>
              <w:t xml:space="preserve"> takes effect as from the date of its signature by both parties</w:t>
            </w:r>
            <w:r w:rsidRPr="00EB5F40">
              <w:rPr>
                <w:rFonts w:ascii="Tahoma" w:hAnsi="Tahoma" w:cs="Tahoma"/>
                <w:sz w:val="20"/>
                <w:szCs w:val="20"/>
              </w:rPr>
              <w:t xml:space="preserve"> </w:t>
            </w:r>
            <w:r w:rsidRPr="00EB5F40">
              <w:rPr>
                <w:rFonts w:ascii="Tahoma" w:hAnsi="Tahoma" w:cs="Tahoma"/>
                <w:color w:val="C00000"/>
                <w:sz w:val="20"/>
                <w:szCs w:val="20"/>
              </w:rPr>
              <w:t xml:space="preserve">and </w:t>
            </w:r>
            <w:r w:rsidRPr="00EB5F40">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2054189706"/>
              <w:placeholder>
                <w:docPart w:val="4873D6294105461F822929D9F7FBFE10"/>
              </w:placeholder>
              <w:date w:fullDate="2021-12-31T00:00:00Z">
                <w:dateFormat w:val="dd/MM/yyyy"/>
                <w:lid w:val="fr-FR"/>
                <w:storeMappedDataAs w:val="dateTime"/>
                <w:calendar w:val="gregorian"/>
              </w:date>
            </w:sdtPr>
            <w:sdtEndPr>
              <w:rPr>
                <w:rStyle w:val="Style71"/>
              </w:rPr>
            </w:sdtEndPr>
            <w:sdtContent>
              <w:p w14:paraId="2F201E8E" w14:textId="7F6E1784" w:rsidR="00C148C0" w:rsidRPr="00026E8A" w:rsidRDefault="00C148C0" w:rsidP="00C148C0">
                <w:pPr>
                  <w:spacing w:before="120" w:after="120"/>
                  <w:rPr>
                    <w:rFonts w:ascii="Tahoma" w:hAnsi="Tahoma" w:cs="Tahoma"/>
                    <w:sz w:val="20"/>
                    <w:szCs w:val="20"/>
                    <w:highlight w:val="cyan"/>
                  </w:rPr>
                </w:pPr>
                <w:r w:rsidRPr="00EB5F40">
                  <w:rPr>
                    <w:rStyle w:val="Style71"/>
                    <w:rFonts w:ascii="Tahoma" w:hAnsi="Tahoma" w:cs="Tahoma"/>
                    <w:szCs w:val="20"/>
                  </w:rPr>
                  <w:t>31/12/2021</w:t>
                </w:r>
              </w:p>
            </w:sdtContent>
          </w:sdt>
        </w:tc>
      </w:tr>
      <w:tr w:rsidR="00C148C0" w:rsidRPr="00026E8A" w14:paraId="52F8510F" w14:textId="77777777" w:rsidTr="008E22D7">
        <w:tc>
          <w:tcPr>
            <w:tcW w:w="9105" w:type="dxa"/>
            <w:shd w:val="clear" w:color="auto" w:fill="DBE5F1" w:themeFill="accent1" w:themeFillTint="33"/>
            <w:vAlign w:val="center"/>
          </w:tcPr>
          <w:p w14:paraId="1D962B7E" w14:textId="5EC01B2A" w:rsidR="00C148C0" w:rsidRPr="00026E8A" w:rsidRDefault="00C148C0" w:rsidP="00C148C0">
            <w:pPr>
              <w:spacing w:before="120" w:after="120"/>
              <w:rPr>
                <w:rFonts w:ascii="Tahoma" w:hAnsi="Tahoma" w:cs="Tahoma"/>
                <w:sz w:val="20"/>
                <w:szCs w:val="20"/>
                <w:highlight w:val="cyan"/>
              </w:rPr>
            </w:pPr>
            <w:r w:rsidRPr="00EB5F40">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729650809"/>
              <w:placeholder>
                <w:docPart w:val="72416493844942B0A8D40061D1EC9881"/>
              </w:placeholder>
              <w:date w:fullDate="2022-12-31T00:00:00Z">
                <w:dateFormat w:val="dd/MM/yyyy"/>
                <w:lid w:val="fr-FR"/>
                <w:storeMappedDataAs w:val="dateTime"/>
                <w:calendar w:val="gregorian"/>
              </w:date>
            </w:sdtPr>
            <w:sdtEndPr>
              <w:rPr>
                <w:rStyle w:val="Style71"/>
              </w:rPr>
            </w:sdtEndPr>
            <w:sdtContent>
              <w:p w14:paraId="250F31DA" w14:textId="2A57C5F1" w:rsidR="00C148C0" w:rsidRPr="00026E8A" w:rsidRDefault="00C148C0" w:rsidP="00C148C0">
                <w:pPr>
                  <w:spacing w:before="120" w:after="120"/>
                  <w:rPr>
                    <w:rStyle w:val="Style71"/>
                    <w:rFonts w:ascii="Tahoma" w:hAnsi="Tahoma" w:cs="Tahoma"/>
                    <w:highlight w:val="cyan"/>
                  </w:rPr>
                </w:pPr>
                <w:r w:rsidRPr="00EB5F40">
                  <w:rPr>
                    <w:rStyle w:val="Style71"/>
                    <w:rFonts w:ascii="Tahoma" w:hAnsi="Tahoma" w:cs="Tahoma"/>
                    <w:szCs w:val="20"/>
                  </w:rPr>
                  <w:t>31/12/2022</w:t>
                </w:r>
              </w:p>
            </w:sdtContent>
          </w:sdt>
        </w:tc>
      </w:tr>
    </w:tbl>
    <w:p w14:paraId="611DBFEE" w14:textId="77777777" w:rsidR="00C148C0" w:rsidRPr="00D0286A" w:rsidRDefault="00C148C0" w:rsidP="00C148C0">
      <w:pPr>
        <w:spacing w:before="60" w:after="120"/>
        <w:rPr>
          <w:rFonts w:ascii="Tahoma" w:hAnsi="Tahoma" w:cs="Tahoma"/>
          <w:sz w:val="20"/>
          <w:szCs w:val="20"/>
        </w:rPr>
      </w:pPr>
    </w:p>
    <w:p w14:paraId="4D590472" w14:textId="77777777" w:rsidR="00C148C0" w:rsidRPr="00D0286A" w:rsidRDefault="00C148C0" w:rsidP="00C148C0">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B0C7456" w14:textId="77777777" w:rsidR="00C148C0" w:rsidRPr="00D0286A" w:rsidRDefault="00C148C0" w:rsidP="00C148C0">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58A21646" wp14:editId="5D3D611B">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C6C65"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22"/>
        <w:gridCol w:w="1572"/>
      </w:tblGrid>
      <w:tr w:rsidR="00C148C0" w:rsidRPr="00D0286A" w14:paraId="3E133284" w14:textId="77777777" w:rsidTr="00DC0E0B">
        <w:trPr>
          <w:trHeight w:val="688"/>
          <w:jc w:val="center"/>
        </w:trPr>
        <w:tc>
          <w:tcPr>
            <w:tcW w:w="7052" w:type="dxa"/>
            <w:shd w:val="clear" w:color="auto" w:fill="DBE5F1" w:themeFill="accent1" w:themeFillTint="33"/>
            <w:vAlign w:val="center"/>
          </w:tcPr>
          <w:p w14:paraId="57D7E8CC" w14:textId="25516F9F" w:rsidR="00C148C0" w:rsidRPr="00D0286A" w:rsidRDefault="00C148C0" w:rsidP="00DC0E0B">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10AC722" w14:textId="77777777" w:rsidR="00C148C0" w:rsidRDefault="00C148C0" w:rsidP="00DC0E0B">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658621D7" w14:textId="77777777" w:rsidR="00C148C0" w:rsidRPr="00D0286A" w:rsidRDefault="00C148C0" w:rsidP="00DC0E0B">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 xml:space="preserve"> without VAT</w:t>
            </w:r>
          </w:p>
          <w:p w14:paraId="65CD21AD" w14:textId="77777777" w:rsidR="00C148C0" w:rsidRPr="00D0286A" w:rsidRDefault="00C148C0" w:rsidP="00DC0E0B">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991CB42" w14:textId="77777777" w:rsidR="00C148C0" w:rsidRPr="00EB5F40" w:rsidRDefault="00C148C0" w:rsidP="00DC0E0B">
            <w:pPr>
              <w:spacing w:line="276" w:lineRule="auto"/>
              <w:ind w:left="-142" w:right="-154"/>
              <w:jc w:val="center"/>
              <w:rPr>
                <w:rFonts w:ascii="Tahoma" w:hAnsi="Tahoma" w:cs="Tahoma"/>
                <w:b/>
                <w:sz w:val="18"/>
                <w:szCs w:val="18"/>
                <w:lang w:eastAsia="en-US"/>
              </w:rPr>
            </w:pPr>
            <w:r w:rsidRPr="00EB5F40">
              <w:rPr>
                <w:rFonts w:ascii="Tahoma" w:hAnsi="Tahoma" w:cs="Tahoma"/>
                <w:b/>
                <w:sz w:val="18"/>
                <w:szCs w:val="18"/>
                <w:lang w:eastAsia="en-US"/>
              </w:rPr>
              <w:t xml:space="preserve">Unit fee </w:t>
            </w:r>
          </w:p>
          <w:p w14:paraId="392F5B8C" w14:textId="77777777" w:rsidR="00C148C0" w:rsidRPr="00EB5F40" w:rsidRDefault="00C148C0" w:rsidP="00DC0E0B">
            <w:pPr>
              <w:spacing w:line="276" w:lineRule="auto"/>
              <w:ind w:left="-142" w:right="-154"/>
              <w:jc w:val="center"/>
              <w:rPr>
                <w:rFonts w:ascii="Tahoma" w:hAnsi="Tahoma" w:cs="Tahoma"/>
                <w:b/>
                <w:sz w:val="18"/>
                <w:szCs w:val="18"/>
                <w:lang w:eastAsia="en-US"/>
              </w:rPr>
            </w:pPr>
            <w:r w:rsidRPr="00EB5F40">
              <w:rPr>
                <w:rFonts w:ascii="Tahoma" w:hAnsi="Tahoma" w:cs="Tahoma"/>
                <w:b/>
                <w:sz w:val="18"/>
                <w:szCs w:val="18"/>
                <w:lang w:eastAsia="en-US"/>
              </w:rPr>
              <w:t>with VAT</w:t>
            </w:r>
          </w:p>
          <w:p w14:paraId="68D7E904" w14:textId="77777777" w:rsidR="00C148C0" w:rsidRPr="00D0286A" w:rsidRDefault="00C148C0" w:rsidP="00DC0E0B">
            <w:pPr>
              <w:spacing w:line="276" w:lineRule="auto"/>
              <w:ind w:left="-142" w:right="-126"/>
              <w:jc w:val="center"/>
              <w:rPr>
                <w:rFonts w:ascii="Tahoma" w:hAnsi="Tahoma" w:cs="Tahoma"/>
                <w:b/>
                <w:sz w:val="18"/>
                <w:szCs w:val="18"/>
                <w:lang w:eastAsia="en-US"/>
              </w:rPr>
            </w:pPr>
            <w:r w:rsidRPr="00EB5F40">
              <w:rPr>
                <w:b/>
                <w:sz w:val="18"/>
                <w:szCs w:val="18"/>
                <w:lang w:eastAsia="en-US"/>
              </w:rPr>
              <w:t>▼</w:t>
            </w:r>
          </w:p>
        </w:tc>
      </w:tr>
      <w:tr w:rsidR="00C148C0" w:rsidRPr="00D0286A" w14:paraId="4377CF94" w14:textId="77777777" w:rsidTr="00DC0E0B">
        <w:trPr>
          <w:trHeight w:val="780"/>
          <w:jc w:val="center"/>
        </w:trPr>
        <w:tc>
          <w:tcPr>
            <w:tcW w:w="7052" w:type="dxa"/>
            <w:tcBorders>
              <w:right w:val="single" w:sz="2" w:space="0" w:color="FF0000"/>
            </w:tcBorders>
            <w:shd w:val="clear" w:color="auto" w:fill="F2F2F2" w:themeFill="background1" w:themeFillShade="F2"/>
            <w:vAlign w:val="center"/>
          </w:tcPr>
          <w:p w14:paraId="0185D9A8" w14:textId="77777777" w:rsidR="00C148C0" w:rsidRPr="00D0286A" w:rsidRDefault="00C148C0" w:rsidP="00DC0E0B">
            <w:pPr>
              <w:spacing w:line="276" w:lineRule="auto"/>
              <w:rPr>
                <w:rFonts w:ascii="Tahoma" w:hAnsi="Tahoma" w:cs="Tahoma"/>
                <w:sz w:val="18"/>
                <w:szCs w:val="18"/>
                <w:highlight w:val="yellow"/>
                <w:lang w:eastAsia="en-US"/>
              </w:rPr>
            </w:pPr>
            <w:r w:rsidRPr="0020316A">
              <w:rPr>
                <w:rFonts w:ascii="Tahoma" w:hAnsi="Tahoma" w:cs="Tahoma"/>
                <w:sz w:val="18"/>
                <w:szCs w:val="18"/>
                <w:lang w:eastAsia="en-US"/>
              </w:rPr>
              <w:t>Daily fees for the services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FBC47F" w14:textId="77777777" w:rsidR="00C148C0" w:rsidRPr="00D0286A" w:rsidRDefault="00C148C0" w:rsidP="00DC0E0B">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3ADF40A" w14:textId="77777777" w:rsidR="00C148C0" w:rsidRPr="00D0286A" w:rsidRDefault="00C148C0" w:rsidP="00DC0E0B">
            <w:pPr>
              <w:spacing w:line="276" w:lineRule="auto"/>
              <w:ind w:left="-142" w:right="-91"/>
              <w:jc w:val="center"/>
              <w:rPr>
                <w:rFonts w:ascii="Tahoma" w:hAnsi="Tahoma" w:cs="Tahoma"/>
                <w:sz w:val="18"/>
                <w:szCs w:val="18"/>
                <w:highlight w:val="yellow"/>
                <w:lang w:eastAsia="en-US"/>
              </w:rPr>
            </w:pPr>
          </w:p>
        </w:tc>
      </w:tr>
    </w:tbl>
    <w:p w14:paraId="66633BD7" w14:textId="77777777" w:rsidR="00C148C0" w:rsidRPr="00026E8A" w:rsidRDefault="00C148C0" w:rsidP="00C148C0">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C148C0" w:rsidRPr="00026E8A" w14:paraId="2CEF6F07" w14:textId="77777777" w:rsidTr="00DC0E0B">
        <w:tc>
          <w:tcPr>
            <w:tcW w:w="9105" w:type="dxa"/>
            <w:shd w:val="clear" w:color="auto" w:fill="DBE5F1" w:themeFill="accent1" w:themeFillTint="33"/>
            <w:vAlign w:val="center"/>
          </w:tcPr>
          <w:p w14:paraId="07FB8BD0" w14:textId="77777777" w:rsidR="00C148C0" w:rsidRPr="00026E8A" w:rsidRDefault="00C148C0" w:rsidP="00DC0E0B">
            <w:pPr>
              <w:spacing w:before="120" w:after="120"/>
              <w:rPr>
                <w:rFonts w:ascii="Tahoma" w:hAnsi="Tahoma" w:cs="Tahoma"/>
                <w:sz w:val="20"/>
                <w:szCs w:val="20"/>
                <w:highlight w:val="cyan"/>
              </w:rPr>
            </w:pPr>
            <w:r w:rsidRPr="00EB5F40">
              <w:rPr>
                <w:rFonts w:ascii="Tahoma" w:hAnsi="Tahoma" w:cs="Tahoma"/>
                <w:sz w:val="20"/>
                <w:szCs w:val="20"/>
              </w:rPr>
              <w:t>This Framework Contract</w:t>
            </w:r>
            <w:r w:rsidRPr="00EB5F40">
              <w:rPr>
                <w:rFonts w:ascii="Tahoma" w:eastAsia="Calibri" w:hAnsi="Tahoma" w:cs="Tahoma"/>
                <w:sz w:val="20"/>
                <w:szCs w:val="20"/>
                <w:lang w:val="en-US" w:eastAsia="en-US"/>
              </w:rPr>
              <w:t xml:space="preserve"> takes effect as from the date of its signature by both parties</w:t>
            </w:r>
            <w:r w:rsidRPr="00EB5F40">
              <w:rPr>
                <w:rFonts w:ascii="Tahoma" w:hAnsi="Tahoma" w:cs="Tahoma"/>
                <w:sz w:val="20"/>
                <w:szCs w:val="20"/>
              </w:rPr>
              <w:t xml:space="preserve"> </w:t>
            </w:r>
            <w:r w:rsidRPr="00EB5F40">
              <w:rPr>
                <w:rFonts w:ascii="Tahoma" w:hAnsi="Tahoma" w:cs="Tahoma"/>
                <w:color w:val="C00000"/>
                <w:sz w:val="20"/>
                <w:szCs w:val="20"/>
              </w:rPr>
              <w:t xml:space="preserve">and </w:t>
            </w:r>
            <w:r w:rsidRPr="00EB5F40">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94310676"/>
              <w:placeholder>
                <w:docPart w:val="00DD2F59A6A343BFA769D43818655EAB"/>
              </w:placeholder>
              <w:date w:fullDate="2021-12-31T00:00:00Z">
                <w:dateFormat w:val="dd/MM/yyyy"/>
                <w:lid w:val="fr-FR"/>
                <w:storeMappedDataAs w:val="dateTime"/>
                <w:calendar w:val="gregorian"/>
              </w:date>
            </w:sdtPr>
            <w:sdtEndPr>
              <w:rPr>
                <w:rStyle w:val="Style71"/>
              </w:rPr>
            </w:sdtEndPr>
            <w:sdtContent>
              <w:p w14:paraId="582F62D5" w14:textId="77777777" w:rsidR="00C148C0" w:rsidRPr="00026E8A" w:rsidRDefault="00C148C0" w:rsidP="00DC0E0B">
                <w:pPr>
                  <w:spacing w:before="120" w:after="120"/>
                  <w:rPr>
                    <w:rFonts w:ascii="Tahoma" w:hAnsi="Tahoma" w:cs="Tahoma"/>
                    <w:sz w:val="20"/>
                    <w:szCs w:val="20"/>
                    <w:highlight w:val="cyan"/>
                  </w:rPr>
                </w:pPr>
                <w:r w:rsidRPr="00EB5F40">
                  <w:rPr>
                    <w:rStyle w:val="Style71"/>
                    <w:rFonts w:ascii="Tahoma" w:hAnsi="Tahoma" w:cs="Tahoma"/>
                    <w:szCs w:val="20"/>
                  </w:rPr>
                  <w:t>31/12/2021</w:t>
                </w:r>
              </w:p>
            </w:sdtContent>
          </w:sdt>
        </w:tc>
      </w:tr>
      <w:tr w:rsidR="00C148C0" w:rsidRPr="00026E8A" w14:paraId="0C4BF27B" w14:textId="77777777" w:rsidTr="00DC0E0B">
        <w:tc>
          <w:tcPr>
            <w:tcW w:w="9105" w:type="dxa"/>
            <w:shd w:val="clear" w:color="auto" w:fill="DBE5F1" w:themeFill="accent1" w:themeFillTint="33"/>
            <w:vAlign w:val="center"/>
          </w:tcPr>
          <w:p w14:paraId="78833DBA" w14:textId="77777777" w:rsidR="00C148C0" w:rsidRPr="00026E8A" w:rsidRDefault="00C148C0" w:rsidP="00DC0E0B">
            <w:pPr>
              <w:spacing w:before="120" w:after="120"/>
              <w:rPr>
                <w:rFonts w:ascii="Tahoma" w:hAnsi="Tahoma" w:cs="Tahoma"/>
                <w:sz w:val="20"/>
                <w:szCs w:val="20"/>
                <w:highlight w:val="cyan"/>
              </w:rPr>
            </w:pPr>
            <w:r w:rsidRPr="00EB5F40">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799649079"/>
              <w:placeholder>
                <w:docPart w:val="ED446A37F369469D8835589FDD4D3A49"/>
              </w:placeholder>
              <w:date w:fullDate="2022-12-31T00:00:00Z">
                <w:dateFormat w:val="dd/MM/yyyy"/>
                <w:lid w:val="fr-FR"/>
                <w:storeMappedDataAs w:val="dateTime"/>
                <w:calendar w:val="gregorian"/>
              </w:date>
            </w:sdtPr>
            <w:sdtEndPr>
              <w:rPr>
                <w:rStyle w:val="Style71"/>
              </w:rPr>
            </w:sdtEndPr>
            <w:sdtContent>
              <w:p w14:paraId="5DE3EEC5" w14:textId="77777777" w:rsidR="00C148C0" w:rsidRPr="00026E8A" w:rsidRDefault="00C148C0" w:rsidP="00DC0E0B">
                <w:pPr>
                  <w:spacing w:before="120" w:after="120"/>
                  <w:rPr>
                    <w:rStyle w:val="Style71"/>
                    <w:rFonts w:ascii="Tahoma" w:hAnsi="Tahoma" w:cs="Tahoma"/>
                    <w:highlight w:val="cyan"/>
                  </w:rPr>
                </w:pPr>
                <w:r w:rsidRPr="00EB5F40">
                  <w:rPr>
                    <w:rStyle w:val="Style71"/>
                    <w:rFonts w:ascii="Tahoma" w:hAnsi="Tahoma" w:cs="Tahoma"/>
                    <w:szCs w:val="20"/>
                  </w:rPr>
                  <w:t>31/12/2022</w:t>
                </w:r>
              </w:p>
            </w:sdtContent>
          </w:sdt>
        </w:tc>
      </w:tr>
    </w:tbl>
    <w:p w14:paraId="3D68B47E" w14:textId="7E14D0BC"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40EE9"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5"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6"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6"/>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0"/>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19612459"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4DABA" w14:textId="77777777" w:rsidR="00D73376" w:rsidRDefault="00D73376" w:rsidP="00D50F13">
      <w:r>
        <w:separator/>
      </w:r>
    </w:p>
  </w:endnote>
  <w:endnote w:type="continuationSeparator" w:id="0">
    <w:p w14:paraId="4697100D" w14:textId="77777777" w:rsidR="00D73376" w:rsidRDefault="00D7337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8E22D7"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8E22D7" w:rsidRPr="00AE2D2B" w:rsidRDefault="008E22D7" w:rsidP="008E22D7">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500EF59" w:rsidR="008E22D7" w:rsidRPr="00AE2D2B" w:rsidRDefault="008E22D7" w:rsidP="008E22D7">
          <w:pPr>
            <w:rPr>
              <w:rFonts w:ascii="Arial Narrow" w:hAnsi="Arial Narrow"/>
              <w:caps/>
              <w:color w:val="000000"/>
              <w:sz w:val="18"/>
              <w:szCs w:val="18"/>
              <w:highlight w:val="cyan"/>
            </w:rPr>
          </w:pPr>
          <w:r w:rsidRPr="008E22D7">
            <w:rPr>
              <w:rFonts w:ascii="Arial Narrow" w:hAnsi="Arial Narrow"/>
              <w:caps/>
              <w:color w:val="000000"/>
              <w:sz w:val="18"/>
              <w:szCs w:val="18"/>
            </w:rPr>
            <w:t>8696/2021/20</w:t>
          </w:r>
        </w:p>
      </w:tc>
    </w:tr>
  </w:tbl>
  <w:p w14:paraId="50D77C58" w14:textId="77777777" w:rsidR="008E22D7" w:rsidRDefault="008E22D7"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8E22D7" w:rsidRPr="00FC72C5" w:rsidRDefault="008E22D7">
    <w:pPr>
      <w:pStyle w:val="Footer"/>
      <w:jc w:val="right"/>
      <w:rPr>
        <w:sz w:val="20"/>
        <w:szCs w:val="20"/>
      </w:rPr>
    </w:pPr>
  </w:p>
  <w:p w14:paraId="2439934E" w14:textId="77777777" w:rsidR="008E22D7" w:rsidRDefault="008E2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C68ED" w14:textId="77777777" w:rsidR="00D73376" w:rsidRDefault="00D73376" w:rsidP="00D50F13">
      <w:r>
        <w:separator/>
      </w:r>
    </w:p>
  </w:footnote>
  <w:footnote w:type="continuationSeparator" w:id="0">
    <w:p w14:paraId="310B9A15" w14:textId="77777777" w:rsidR="00D73376" w:rsidRDefault="00D73376" w:rsidP="00D50F13">
      <w:r>
        <w:continuationSeparator/>
      </w:r>
    </w:p>
  </w:footnote>
  <w:footnote w:id="1">
    <w:p w14:paraId="10143120" w14:textId="544988F2" w:rsidR="008E22D7" w:rsidRPr="00100965" w:rsidRDefault="008E22D7"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Avenue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8E22D7" w:rsidRPr="00100965" w:rsidRDefault="008E22D7">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8E22D7" w:rsidRPr="00100965" w:rsidRDefault="008E22D7"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8E22D7" w:rsidRPr="00D70688" w:rsidRDefault="008E22D7">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8E22D7" w:rsidRDefault="008E22D7">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B3ABF"/>
    <w:multiLevelType w:val="multilevel"/>
    <w:tmpl w:val="01BE2CDE"/>
    <w:lvl w:ilvl="0">
      <w:start w:val="1"/>
      <w:numFmt w:val="bullet"/>
      <w:lvlText w:val="-"/>
      <w:lvlJc w:val="left"/>
      <w:pPr>
        <w:ind w:left="1080" w:hanging="360"/>
      </w:pPr>
      <w:rPr>
        <w:rFonts w:ascii="Tahoma" w:eastAsia="Tahoma" w:hAnsi="Tahoma" w:cs="Tahom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0C6418"/>
    <w:multiLevelType w:val="multilevel"/>
    <w:tmpl w:val="6BA40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D3530"/>
    <w:multiLevelType w:val="multilevel"/>
    <w:tmpl w:val="5632185A"/>
    <w:lvl w:ilvl="0">
      <w:start w:val="1"/>
      <w:numFmt w:val="bullet"/>
      <w:lvlText w:val="-"/>
      <w:lvlJc w:val="left"/>
      <w:pPr>
        <w:ind w:left="1080" w:hanging="360"/>
      </w:pPr>
      <w:rPr>
        <w:rFonts w:ascii="Tahoma" w:eastAsia="Tahoma" w:hAnsi="Tahoma" w:cs="Tahom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3"/>
  </w:num>
  <w:num w:numId="2">
    <w:abstractNumId w:val="34"/>
  </w:num>
  <w:num w:numId="3">
    <w:abstractNumId w:val="2"/>
  </w:num>
  <w:num w:numId="4">
    <w:abstractNumId w:val="1"/>
  </w:num>
  <w:num w:numId="5">
    <w:abstractNumId w:val="15"/>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8"/>
  </w:num>
  <w:num w:numId="10">
    <w:abstractNumId w:val="11"/>
  </w:num>
  <w:num w:numId="11">
    <w:abstractNumId w:val="6"/>
  </w:num>
  <w:num w:numId="12">
    <w:abstractNumId w:val="29"/>
  </w:num>
  <w:num w:numId="13">
    <w:abstractNumId w:val="0"/>
  </w:num>
  <w:num w:numId="14">
    <w:abstractNumId w:val="13"/>
  </w:num>
  <w:num w:numId="15">
    <w:abstractNumId w:val="20"/>
  </w:num>
  <w:num w:numId="16">
    <w:abstractNumId w:val="32"/>
  </w:num>
  <w:num w:numId="17">
    <w:abstractNumId w:val="8"/>
  </w:num>
  <w:num w:numId="18">
    <w:abstractNumId w:val="31"/>
  </w:num>
  <w:num w:numId="19">
    <w:abstractNumId w:val="24"/>
  </w:num>
  <w:num w:numId="20">
    <w:abstractNumId w:val="17"/>
  </w:num>
  <w:num w:numId="21">
    <w:abstractNumId w:val="14"/>
  </w:num>
  <w:num w:numId="22">
    <w:abstractNumId w:val="5"/>
  </w:num>
  <w:num w:numId="23">
    <w:abstractNumId w:val="12"/>
  </w:num>
  <w:num w:numId="24">
    <w:abstractNumId w:val="9"/>
  </w:num>
  <w:num w:numId="25">
    <w:abstractNumId w:val="7"/>
  </w:num>
  <w:num w:numId="26">
    <w:abstractNumId w:val="30"/>
  </w:num>
  <w:num w:numId="27">
    <w:abstractNumId w:val="25"/>
  </w:num>
  <w:num w:numId="28">
    <w:abstractNumId w:val="26"/>
  </w:num>
  <w:num w:numId="29">
    <w:abstractNumId w:val="3"/>
  </w:num>
  <w:num w:numId="30">
    <w:abstractNumId w:val="27"/>
  </w:num>
  <w:num w:numId="31">
    <w:abstractNumId w:val="23"/>
  </w:num>
  <w:num w:numId="32">
    <w:abstractNumId w:val="18"/>
  </w:num>
  <w:num w:numId="33">
    <w:abstractNumId w:val="21"/>
  </w:num>
  <w:num w:numId="34">
    <w:abstractNumId w:val="10"/>
  </w:num>
  <w:num w:numId="35">
    <w:abstractNumId w:val="35"/>
  </w:num>
  <w:num w:numId="3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4785"/>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2C73"/>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E22D7"/>
    <w:rsid w:val="008F1C9A"/>
    <w:rsid w:val="008F2664"/>
    <w:rsid w:val="008F2DBD"/>
    <w:rsid w:val="008F3844"/>
    <w:rsid w:val="008F3D21"/>
    <w:rsid w:val="00901C1A"/>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48C0"/>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376"/>
    <w:rsid w:val="00D73D5B"/>
    <w:rsid w:val="00D777C0"/>
    <w:rsid w:val="00D90F8E"/>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5F40"/>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520F1"/>
    <w:rsid w:val="00F56296"/>
    <w:rsid w:val="00F56682"/>
    <w:rsid w:val="00F57BB6"/>
    <w:rsid w:val="00F57EC4"/>
    <w:rsid w:val="00F6665F"/>
    <w:rsid w:val="00F75021"/>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8E22D7"/>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77D2D1DF3954C8E9D5835391EC7293E"/>
        <w:category>
          <w:name w:val="General"/>
          <w:gallery w:val="placeholder"/>
        </w:category>
        <w:types>
          <w:type w:val="bbPlcHdr"/>
        </w:types>
        <w:behaviors>
          <w:behavior w:val="content"/>
        </w:behaviors>
        <w:guid w:val="{9A79AA9A-3384-4640-8482-C561FA439EBA}"/>
      </w:docPartPr>
      <w:docPartBody>
        <w:p w:rsidR="0093387A" w:rsidRDefault="00B1718D" w:rsidP="00B1718D">
          <w:pPr>
            <w:pStyle w:val="777D2D1DF3954C8E9D5835391EC7293E"/>
          </w:pPr>
          <w:r w:rsidRPr="00802563">
            <w:rPr>
              <w:rStyle w:val="PlaceholderText"/>
              <w:rFonts w:ascii="Arial Narrow" w:hAnsi="Arial Narrow"/>
              <w:sz w:val="20"/>
              <w:szCs w:val="20"/>
              <w:highlight w:val="cyan"/>
            </w:rPr>
            <w:t>date</w:t>
          </w:r>
        </w:p>
      </w:docPartBody>
    </w:docPart>
    <w:docPart>
      <w:docPartPr>
        <w:name w:val="581478E0AD5A48EFBB29D6D609A1BC54"/>
        <w:category>
          <w:name w:val="General"/>
          <w:gallery w:val="placeholder"/>
        </w:category>
        <w:types>
          <w:type w:val="bbPlcHdr"/>
        </w:types>
        <w:behaviors>
          <w:behavior w:val="content"/>
        </w:behaviors>
        <w:guid w:val="{B01A4D64-C58F-4DA8-A582-A94365590DBE}"/>
      </w:docPartPr>
      <w:docPartBody>
        <w:p w:rsidR="0093387A" w:rsidRDefault="00B1718D" w:rsidP="00B1718D">
          <w:pPr>
            <w:pStyle w:val="581478E0AD5A48EFBB29D6D609A1BC54"/>
          </w:pPr>
          <w:r w:rsidRPr="00802563">
            <w:rPr>
              <w:rStyle w:val="PlaceholderText"/>
              <w:rFonts w:ascii="Arial Narrow" w:hAnsi="Arial Narrow"/>
              <w:sz w:val="20"/>
              <w:szCs w:val="20"/>
              <w:highlight w:val="cyan"/>
            </w:rPr>
            <w:t>date</w:t>
          </w:r>
        </w:p>
      </w:docPartBody>
    </w:docPart>
    <w:docPart>
      <w:docPartPr>
        <w:name w:val="4873D6294105461F822929D9F7FBFE10"/>
        <w:category>
          <w:name w:val="General"/>
          <w:gallery w:val="placeholder"/>
        </w:category>
        <w:types>
          <w:type w:val="bbPlcHdr"/>
        </w:types>
        <w:behaviors>
          <w:behavior w:val="content"/>
        </w:behaviors>
        <w:guid w:val="{5A5ABE7D-1BAB-4486-98B5-16FDE26D9E85}"/>
      </w:docPartPr>
      <w:docPartBody>
        <w:p w:rsidR="0085560E" w:rsidRDefault="00A92E59" w:rsidP="00A92E59">
          <w:pPr>
            <w:pStyle w:val="4873D6294105461F822929D9F7FBFE10"/>
          </w:pPr>
          <w:r w:rsidRPr="00802563">
            <w:rPr>
              <w:rStyle w:val="PlaceholderText"/>
              <w:rFonts w:ascii="Arial Narrow" w:hAnsi="Arial Narrow"/>
              <w:sz w:val="20"/>
              <w:szCs w:val="20"/>
              <w:highlight w:val="cyan"/>
            </w:rPr>
            <w:t>date</w:t>
          </w:r>
        </w:p>
      </w:docPartBody>
    </w:docPart>
    <w:docPart>
      <w:docPartPr>
        <w:name w:val="72416493844942B0A8D40061D1EC9881"/>
        <w:category>
          <w:name w:val="General"/>
          <w:gallery w:val="placeholder"/>
        </w:category>
        <w:types>
          <w:type w:val="bbPlcHdr"/>
        </w:types>
        <w:behaviors>
          <w:behavior w:val="content"/>
        </w:behaviors>
        <w:guid w:val="{A01EAF4D-4458-4F1A-9CEF-6E629886E002}"/>
      </w:docPartPr>
      <w:docPartBody>
        <w:p w:rsidR="0085560E" w:rsidRDefault="00A92E59" w:rsidP="00A92E59">
          <w:pPr>
            <w:pStyle w:val="72416493844942B0A8D40061D1EC9881"/>
          </w:pPr>
          <w:r w:rsidRPr="00802563">
            <w:rPr>
              <w:rStyle w:val="PlaceholderText"/>
              <w:rFonts w:ascii="Arial Narrow" w:hAnsi="Arial Narrow"/>
              <w:sz w:val="20"/>
              <w:szCs w:val="20"/>
              <w:highlight w:val="cyan"/>
            </w:rPr>
            <w:t>date</w:t>
          </w:r>
        </w:p>
      </w:docPartBody>
    </w:docPart>
    <w:docPart>
      <w:docPartPr>
        <w:name w:val="00DD2F59A6A343BFA769D43818655EAB"/>
        <w:category>
          <w:name w:val="General"/>
          <w:gallery w:val="placeholder"/>
        </w:category>
        <w:types>
          <w:type w:val="bbPlcHdr"/>
        </w:types>
        <w:behaviors>
          <w:behavior w:val="content"/>
        </w:behaviors>
        <w:guid w:val="{AAD6E7BF-F77D-4151-87F9-A11364F90922}"/>
      </w:docPartPr>
      <w:docPartBody>
        <w:p w:rsidR="0085560E" w:rsidRDefault="00A92E59" w:rsidP="00A92E59">
          <w:pPr>
            <w:pStyle w:val="00DD2F59A6A343BFA769D43818655EAB"/>
          </w:pPr>
          <w:r w:rsidRPr="00802563">
            <w:rPr>
              <w:rStyle w:val="PlaceholderText"/>
              <w:rFonts w:ascii="Arial Narrow" w:hAnsi="Arial Narrow"/>
              <w:sz w:val="20"/>
              <w:szCs w:val="20"/>
              <w:highlight w:val="cyan"/>
            </w:rPr>
            <w:t>date</w:t>
          </w:r>
        </w:p>
      </w:docPartBody>
    </w:docPart>
    <w:docPart>
      <w:docPartPr>
        <w:name w:val="ED446A37F369469D8835589FDD4D3A49"/>
        <w:category>
          <w:name w:val="General"/>
          <w:gallery w:val="placeholder"/>
        </w:category>
        <w:types>
          <w:type w:val="bbPlcHdr"/>
        </w:types>
        <w:behaviors>
          <w:behavior w:val="content"/>
        </w:behaviors>
        <w:guid w:val="{0248F137-8835-4ECA-B904-2204CBB89AF2}"/>
      </w:docPartPr>
      <w:docPartBody>
        <w:p w:rsidR="0085560E" w:rsidRDefault="00A92E59" w:rsidP="00A92E59">
          <w:pPr>
            <w:pStyle w:val="ED446A37F369469D8835589FDD4D3A49"/>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85560E"/>
    <w:rsid w:val="0093387A"/>
    <w:rsid w:val="00A92E59"/>
    <w:rsid w:val="00B17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92E59"/>
    <w:rPr>
      <w:color w:val="808080"/>
    </w:rPr>
  </w:style>
  <w:style w:type="paragraph" w:customStyle="1" w:styleId="63F4278856C44B43881F01E81EE86876">
    <w:name w:val="63F4278856C44B43881F01E81EE86876"/>
    <w:rsid w:val="00B1718D"/>
  </w:style>
  <w:style w:type="paragraph" w:customStyle="1" w:styleId="777D2D1DF3954C8E9D5835391EC7293E">
    <w:name w:val="777D2D1DF3954C8E9D5835391EC7293E"/>
    <w:rsid w:val="00B1718D"/>
  </w:style>
  <w:style w:type="paragraph" w:customStyle="1" w:styleId="581478E0AD5A48EFBB29D6D609A1BC54">
    <w:name w:val="581478E0AD5A48EFBB29D6D609A1BC54"/>
    <w:rsid w:val="00B1718D"/>
  </w:style>
  <w:style w:type="paragraph" w:customStyle="1" w:styleId="10FFE9698D694EBE896E70F4025DDA08">
    <w:name w:val="10FFE9698D694EBE896E70F4025DDA08"/>
    <w:rsid w:val="00B1718D"/>
  </w:style>
  <w:style w:type="paragraph" w:customStyle="1" w:styleId="888C42F8412948918D89ED89BB3803FF">
    <w:name w:val="888C42F8412948918D89ED89BB3803FF"/>
    <w:rsid w:val="00B1718D"/>
  </w:style>
  <w:style w:type="paragraph" w:customStyle="1" w:styleId="9787AAA7F5D146ABB5DB16CF6D86F1D6">
    <w:name w:val="9787AAA7F5D146ABB5DB16CF6D86F1D6"/>
    <w:rsid w:val="00B1718D"/>
  </w:style>
  <w:style w:type="paragraph" w:customStyle="1" w:styleId="7EED68DA96B9478595644BC6ED0DE5E5">
    <w:name w:val="7EED68DA96B9478595644BC6ED0DE5E5"/>
    <w:rsid w:val="00B1718D"/>
  </w:style>
  <w:style w:type="paragraph" w:customStyle="1" w:styleId="1FD602ADE6744E1E8622F8B35C823197">
    <w:name w:val="1FD602ADE6744E1E8622F8B35C823197"/>
    <w:rsid w:val="00B1718D"/>
  </w:style>
  <w:style w:type="paragraph" w:customStyle="1" w:styleId="744909C39F6E4A53A6C42A5F23D54298">
    <w:name w:val="744909C39F6E4A53A6C42A5F23D54298"/>
    <w:rsid w:val="00A92E59"/>
  </w:style>
  <w:style w:type="paragraph" w:customStyle="1" w:styleId="04ACDEB9412A427DA1D02630832F6CBE">
    <w:name w:val="04ACDEB9412A427DA1D02630832F6CBE"/>
    <w:rsid w:val="00A92E59"/>
  </w:style>
  <w:style w:type="paragraph" w:customStyle="1" w:styleId="BB3E836577A04421AA6E16FDC2D58C08">
    <w:name w:val="BB3E836577A04421AA6E16FDC2D58C08"/>
    <w:rsid w:val="00A92E59"/>
  </w:style>
  <w:style w:type="paragraph" w:customStyle="1" w:styleId="5A2501DFF6B44DF885B0F00991E4E3C3">
    <w:name w:val="5A2501DFF6B44DF885B0F00991E4E3C3"/>
    <w:rsid w:val="00A92E59"/>
  </w:style>
  <w:style w:type="paragraph" w:customStyle="1" w:styleId="EC00823967194F16AB25A48156BA5B51">
    <w:name w:val="EC00823967194F16AB25A48156BA5B51"/>
    <w:rsid w:val="00A92E59"/>
  </w:style>
  <w:style w:type="paragraph" w:customStyle="1" w:styleId="ECD11FDC2985472791A51668362F02A0">
    <w:name w:val="ECD11FDC2985472791A51668362F02A0"/>
    <w:rsid w:val="00A92E59"/>
  </w:style>
  <w:style w:type="paragraph" w:customStyle="1" w:styleId="4873D6294105461F822929D9F7FBFE10">
    <w:name w:val="4873D6294105461F822929D9F7FBFE10"/>
    <w:rsid w:val="00A92E59"/>
  </w:style>
  <w:style w:type="paragraph" w:customStyle="1" w:styleId="72416493844942B0A8D40061D1EC9881">
    <w:name w:val="72416493844942B0A8D40061D1EC9881"/>
    <w:rsid w:val="00A92E59"/>
  </w:style>
  <w:style w:type="paragraph" w:customStyle="1" w:styleId="00DD2F59A6A343BFA769D43818655EAB">
    <w:name w:val="00DD2F59A6A343BFA769D43818655EAB"/>
    <w:rsid w:val="00A92E59"/>
  </w:style>
  <w:style w:type="paragraph" w:customStyle="1" w:styleId="ED446A37F369469D8835589FDD4D3A49">
    <w:name w:val="ED446A37F369469D8835589FDD4D3A49"/>
    <w:rsid w:val="00A92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6544</Words>
  <Characters>35994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42454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DAVYDIUK Nadiia</cp:lastModifiedBy>
  <cp:revision>4</cp:revision>
  <cp:lastPrinted>2021-07-13T12:30:00Z</cp:lastPrinted>
  <dcterms:created xsi:type="dcterms:W3CDTF">2021-07-09T08:49:00Z</dcterms:created>
  <dcterms:modified xsi:type="dcterms:W3CDTF">2021-07-13T12:31:00Z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