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912345"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912345" w:rsidRDefault="00BE43B2">
            <w:pPr>
              <w:jc w:val="right"/>
              <w:rPr>
                <w:rFonts w:ascii="Tahoma" w:hAnsi="Tahoma" w:cs="Tahoma"/>
                <w:b/>
                <w:caps/>
                <w:sz w:val="28"/>
                <w:szCs w:val="28"/>
              </w:rPr>
            </w:pPr>
            <w:r w:rsidRPr="00912345">
              <w:rPr>
                <w:rFonts w:ascii="Tahoma" w:hAnsi="Tahoma" w:cs="Tahoma"/>
                <w:sz w:val="18"/>
                <w:szCs w:val="18"/>
              </w:rPr>
              <w:t xml:space="preserve">Contract No. </w:t>
            </w:r>
            <w:r w:rsidRPr="0091234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29003A3" w:rsidR="00BE43B2" w:rsidRPr="00912345" w:rsidRDefault="00006E8B">
            <w:pPr>
              <w:rPr>
                <w:rFonts w:ascii="Tahoma" w:hAnsi="Tahoma" w:cs="Tahoma"/>
                <w:caps/>
                <w:color w:val="000000" w:themeColor="text1"/>
                <w:sz w:val="18"/>
                <w:szCs w:val="18"/>
                <w:highlight w:val="cyan"/>
              </w:rPr>
            </w:pPr>
            <w:r w:rsidRPr="00912345">
              <w:rPr>
                <w:rFonts w:ascii="Tahoma" w:hAnsi="Tahoma" w:cs="Tahoma"/>
                <w:caps/>
                <w:color w:val="000000" w:themeColor="text1"/>
                <w:sz w:val="18"/>
                <w:szCs w:val="18"/>
              </w:rPr>
              <w:t>9144/2024/27</w:t>
            </w:r>
          </w:p>
        </w:tc>
      </w:tr>
      <w:tr w:rsidR="00BE43B2" w:rsidRPr="00912345"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912345" w:rsidRDefault="00775FB5" w:rsidP="00775FB5">
            <w:pPr>
              <w:jc w:val="right"/>
              <w:rPr>
                <w:rFonts w:ascii="Tahoma" w:hAnsi="Tahoma" w:cs="Tahoma"/>
                <w:b/>
                <w:caps/>
                <w:sz w:val="28"/>
                <w:szCs w:val="28"/>
              </w:rPr>
            </w:pPr>
            <w:r w:rsidRPr="00912345">
              <w:rPr>
                <w:rFonts w:ascii="Tahoma" w:hAnsi="Tahoma" w:cs="Tahoma"/>
                <w:sz w:val="18"/>
                <w:szCs w:val="18"/>
              </w:rPr>
              <w:t>Project ID / Sector</w:t>
            </w:r>
            <w:r w:rsidR="00BE43B2" w:rsidRPr="00912345">
              <w:rPr>
                <w:rFonts w:ascii="Tahoma" w:hAnsi="Tahoma" w:cs="Tahoma"/>
                <w:sz w:val="18"/>
                <w:szCs w:val="18"/>
              </w:rPr>
              <w:t xml:space="preserve"> </w:t>
            </w:r>
            <w:r w:rsidR="00BE43B2" w:rsidRPr="0091234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584895F" w:rsidR="00BE43B2" w:rsidRPr="00912345" w:rsidRDefault="007D3329">
            <w:pPr>
              <w:rPr>
                <w:rFonts w:ascii="Tahoma" w:hAnsi="Tahoma" w:cs="Tahoma"/>
                <w:caps/>
                <w:color w:val="000000" w:themeColor="text1"/>
                <w:sz w:val="18"/>
                <w:szCs w:val="18"/>
                <w:highlight w:val="cyan"/>
              </w:rPr>
            </w:pPr>
            <w:r w:rsidRPr="00912345">
              <w:rPr>
                <w:rFonts w:ascii="Tahoma" w:hAnsi="Tahoma" w:cs="Tahoma"/>
                <w:caps/>
                <w:color w:val="000000" w:themeColor="text1"/>
                <w:sz w:val="18"/>
                <w:szCs w:val="18"/>
              </w:rPr>
              <w:t>VC 3139 – BH 9144</w:t>
            </w:r>
            <w:r w:rsidR="00C537E1" w:rsidRPr="00912345">
              <w:rPr>
                <w:rFonts w:ascii="Tahoma" w:hAnsi="Tahoma" w:cs="Tahoma"/>
                <w:caps/>
                <w:color w:val="000000" w:themeColor="text1"/>
                <w:sz w:val="18"/>
                <w:szCs w:val="18"/>
              </w:rPr>
              <w:t xml:space="preserve"> –</w:t>
            </w:r>
            <w:r w:rsidR="00C537E1" w:rsidRPr="00912345">
              <w:t xml:space="preserve"> </w:t>
            </w:r>
            <w:r w:rsidR="00C537E1" w:rsidRPr="00912345">
              <w:rPr>
                <w:rFonts w:ascii="Tahoma" w:hAnsi="Tahoma" w:cs="Tahoma"/>
                <w:color w:val="000000" w:themeColor="text1"/>
                <w:sz w:val="18"/>
                <w:szCs w:val="18"/>
              </w:rPr>
              <w:t xml:space="preserve">Strengthening </w:t>
            </w:r>
            <w:r w:rsidR="00DF7749" w:rsidRPr="00912345">
              <w:rPr>
                <w:rFonts w:ascii="Tahoma" w:hAnsi="Tahoma" w:cs="Tahoma"/>
                <w:color w:val="000000" w:themeColor="text1"/>
                <w:sz w:val="18"/>
                <w:szCs w:val="18"/>
              </w:rPr>
              <w:t>multi-level governance, democracy and human rights at local level in Ukraine</w:t>
            </w:r>
          </w:p>
        </w:tc>
      </w:tr>
      <w:tr w:rsidR="00BE43B2" w:rsidRPr="00912345"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912345" w:rsidRDefault="00BE43B2">
            <w:pPr>
              <w:jc w:val="right"/>
              <w:rPr>
                <w:rFonts w:ascii="Tahoma" w:hAnsi="Tahoma" w:cs="Tahoma"/>
                <w:color w:val="0070C0"/>
                <w:sz w:val="18"/>
                <w:szCs w:val="18"/>
              </w:rPr>
            </w:pPr>
            <w:r w:rsidRPr="00912345">
              <w:rPr>
                <w:rFonts w:ascii="Tahoma" w:hAnsi="Tahoma" w:cs="Tahoma"/>
                <w:sz w:val="18"/>
                <w:szCs w:val="18"/>
              </w:rPr>
              <w:t xml:space="preserve">Council of Europe contact point </w:t>
            </w:r>
            <w:r w:rsidRPr="0091234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CC80386" w14:textId="3896C9AB" w:rsidR="007D3329" w:rsidRPr="00912345" w:rsidRDefault="007D3329" w:rsidP="007D3329">
            <w:pPr>
              <w:rPr>
                <w:rFonts w:ascii="Tahoma" w:hAnsi="Tahoma" w:cs="Tahoma"/>
                <w:color w:val="000000" w:themeColor="text1"/>
                <w:sz w:val="18"/>
                <w:szCs w:val="18"/>
              </w:rPr>
            </w:pPr>
            <w:r w:rsidRPr="00912345">
              <w:rPr>
                <w:rFonts w:ascii="Tahoma" w:hAnsi="Tahoma" w:cs="Tahoma"/>
                <w:color w:val="000000" w:themeColor="text1"/>
                <w:sz w:val="18"/>
                <w:szCs w:val="18"/>
              </w:rPr>
              <w:t>Svitlana Gryshchenko</w:t>
            </w:r>
            <w:r w:rsidR="00C537E1" w:rsidRPr="00912345">
              <w:rPr>
                <w:rFonts w:ascii="Tahoma" w:hAnsi="Tahoma" w:cs="Tahoma"/>
                <w:color w:val="000000" w:themeColor="text1"/>
                <w:sz w:val="18"/>
                <w:szCs w:val="18"/>
              </w:rPr>
              <w:t>, Project Manager</w:t>
            </w:r>
          </w:p>
          <w:p w14:paraId="7BE6CB41" w14:textId="6CA53458" w:rsidR="00BE43B2" w:rsidRPr="00912345" w:rsidRDefault="00000000" w:rsidP="007D3329">
            <w:pPr>
              <w:rPr>
                <w:rFonts w:ascii="Tahoma" w:hAnsi="Tahoma" w:cs="Tahoma"/>
                <w:b/>
                <w:caps/>
                <w:color w:val="000000" w:themeColor="text1"/>
                <w:sz w:val="18"/>
                <w:szCs w:val="18"/>
                <w:highlight w:val="cyan"/>
              </w:rPr>
            </w:pPr>
            <w:hyperlink r:id="rId11" w:history="1">
              <w:r w:rsidR="007D3329" w:rsidRPr="00912345">
                <w:rPr>
                  <w:rStyle w:val="Hyperlink"/>
                  <w:rFonts w:ascii="Tahoma" w:hAnsi="Tahoma" w:cs="Tahoma"/>
                  <w:sz w:val="18"/>
                  <w:szCs w:val="18"/>
                </w:rPr>
                <w:t>svitlana.gryshchenko@coe.int</w:t>
              </w:r>
            </w:hyperlink>
          </w:p>
        </w:tc>
      </w:tr>
    </w:tbl>
    <w:p w14:paraId="7732789B" w14:textId="0A4A631C" w:rsidR="00261462" w:rsidRPr="00912345" w:rsidRDefault="00EC5AFE" w:rsidP="005D5924">
      <w:pPr>
        <w:rPr>
          <w:rFonts w:ascii="Tahoma" w:hAnsi="Tahoma" w:cs="Tahoma"/>
          <w:b/>
          <w:caps/>
          <w:sz w:val="28"/>
          <w:szCs w:val="28"/>
        </w:rPr>
      </w:pPr>
      <w:r w:rsidRPr="00912345">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912345" w:rsidRDefault="00261462" w:rsidP="005D5924">
      <w:pPr>
        <w:rPr>
          <w:rFonts w:ascii="Tahoma" w:hAnsi="Tahoma" w:cs="Tahoma"/>
          <w:b/>
          <w:caps/>
          <w:sz w:val="28"/>
          <w:szCs w:val="28"/>
        </w:rPr>
      </w:pPr>
    </w:p>
    <w:p w14:paraId="2AEC75C2" w14:textId="541788A0" w:rsidR="00261462" w:rsidRPr="00912345" w:rsidRDefault="00261462" w:rsidP="005D5924">
      <w:pPr>
        <w:rPr>
          <w:rFonts w:ascii="Tahoma" w:hAnsi="Tahoma" w:cs="Tahoma"/>
          <w:b/>
          <w:caps/>
          <w:sz w:val="28"/>
          <w:szCs w:val="28"/>
        </w:rPr>
      </w:pPr>
    </w:p>
    <w:p w14:paraId="2D1D594F" w14:textId="70F2FC75" w:rsidR="00261462" w:rsidRPr="00912345" w:rsidRDefault="00261462" w:rsidP="005D5924">
      <w:pPr>
        <w:rPr>
          <w:rFonts w:ascii="Tahoma" w:hAnsi="Tahoma" w:cs="Tahoma"/>
          <w:b/>
          <w:caps/>
          <w:sz w:val="28"/>
          <w:szCs w:val="28"/>
        </w:rPr>
      </w:pPr>
    </w:p>
    <w:p w14:paraId="4AD2904E" w14:textId="59F5490A" w:rsidR="00261462" w:rsidRPr="00912345" w:rsidRDefault="00261462" w:rsidP="005D5924">
      <w:pPr>
        <w:rPr>
          <w:rFonts w:ascii="Tahoma" w:hAnsi="Tahoma" w:cs="Tahoma"/>
          <w:b/>
          <w:caps/>
          <w:sz w:val="28"/>
          <w:szCs w:val="28"/>
        </w:rPr>
      </w:pPr>
    </w:p>
    <w:p w14:paraId="6CEC8D60" w14:textId="511EAADA" w:rsidR="00261462" w:rsidRPr="00912345" w:rsidRDefault="00261462" w:rsidP="005D5924">
      <w:pPr>
        <w:rPr>
          <w:rFonts w:ascii="Tahoma" w:hAnsi="Tahoma" w:cs="Tahoma"/>
          <w:b/>
          <w:caps/>
          <w:sz w:val="28"/>
          <w:szCs w:val="28"/>
        </w:rPr>
      </w:pPr>
    </w:p>
    <w:p w14:paraId="4BCB943F" w14:textId="77777777" w:rsidR="009365EB" w:rsidRPr="00912345" w:rsidRDefault="00A26A5F" w:rsidP="005D5924">
      <w:pPr>
        <w:rPr>
          <w:rFonts w:ascii="Tahoma" w:hAnsi="Tahoma" w:cs="Tahoma"/>
          <w:b/>
          <w:caps/>
          <w:sz w:val="28"/>
          <w:szCs w:val="28"/>
        </w:rPr>
      </w:pPr>
      <w:r w:rsidRPr="00912345">
        <w:rPr>
          <w:rFonts w:ascii="Tahoma" w:hAnsi="Tahoma" w:cs="Tahoma"/>
          <w:b/>
          <w:caps/>
          <w:sz w:val="28"/>
          <w:szCs w:val="28"/>
        </w:rPr>
        <w:t>ACT Of ENGAGEMENT</w:t>
      </w:r>
    </w:p>
    <w:p w14:paraId="5C031DDC" w14:textId="03AB9697" w:rsidR="00C20349" w:rsidRPr="00912345" w:rsidRDefault="00C20349" w:rsidP="005D5924">
      <w:pPr>
        <w:rPr>
          <w:rFonts w:ascii="Tahoma" w:hAnsi="Tahoma" w:cs="Tahoma"/>
          <w:b/>
        </w:rPr>
      </w:pPr>
      <w:r w:rsidRPr="00912345">
        <w:rPr>
          <w:rFonts w:ascii="Tahoma" w:hAnsi="Tahoma" w:cs="Tahoma"/>
          <w:b/>
        </w:rPr>
        <w:t>(</w:t>
      </w:r>
      <w:r w:rsidR="00293BC2" w:rsidRPr="00912345">
        <w:rPr>
          <w:rFonts w:ascii="Tahoma" w:hAnsi="Tahoma" w:cs="Tahoma"/>
          <w:b/>
        </w:rPr>
        <w:t xml:space="preserve">Competitive bidding procedure </w:t>
      </w:r>
      <w:r w:rsidR="009365EB" w:rsidRPr="00912345">
        <w:rPr>
          <w:rFonts w:ascii="Tahoma" w:hAnsi="Tahoma" w:cs="Tahoma"/>
          <w:b/>
        </w:rPr>
        <w:t xml:space="preserve">/ </w:t>
      </w:r>
      <w:r w:rsidR="00411D3E" w:rsidRPr="00912345">
        <w:rPr>
          <w:rFonts w:ascii="Tahoma" w:hAnsi="Tahoma" w:cs="Tahoma"/>
          <w:b/>
          <w:u w:val="single"/>
        </w:rPr>
        <w:t>One-off contract</w:t>
      </w:r>
      <w:r w:rsidRPr="00912345">
        <w:rPr>
          <w:rFonts w:ascii="Tahoma" w:hAnsi="Tahoma" w:cs="Tahoma"/>
          <w:b/>
        </w:rPr>
        <w:t>)</w:t>
      </w:r>
    </w:p>
    <w:p w14:paraId="7E9D6D1D" w14:textId="77777777" w:rsidR="009365EB" w:rsidRPr="00912345" w:rsidRDefault="009365EB" w:rsidP="005D5924">
      <w:pPr>
        <w:rPr>
          <w:rFonts w:ascii="Tahoma" w:hAnsi="Tahoma" w:cs="Tahoma"/>
          <w:b/>
          <w:sz w:val="20"/>
          <w:szCs w:val="20"/>
        </w:rPr>
      </w:pPr>
    </w:p>
    <w:p w14:paraId="11FE7464" w14:textId="463B59EC" w:rsidR="00261462" w:rsidRPr="00912345" w:rsidRDefault="00261462" w:rsidP="00E72188">
      <w:pPr>
        <w:jc w:val="both"/>
        <w:rPr>
          <w:rFonts w:ascii="Tahoma" w:hAnsi="Tahoma" w:cs="Tahoma"/>
          <w:b/>
        </w:rPr>
      </w:pPr>
      <w:r w:rsidRPr="00912345">
        <w:rPr>
          <w:rFonts w:ascii="Tahoma" w:hAnsi="Tahoma" w:cs="Tahoma"/>
          <w:b/>
        </w:rPr>
        <w:t xml:space="preserve">This Act of Engagement lays down the terms and conditions of the contract between the Provider, </w:t>
      </w:r>
      <w:r w:rsidR="00453769" w:rsidRPr="00912345">
        <w:rPr>
          <w:rFonts w:ascii="Tahoma" w:hAnsi="Tahoma" w:cs="Tahoma"/>
          <w:b/>
        </w:rPr>
        <w:t>as described below,</w:t>
      </w:r>
      <w:r w:rsidRPr="00912345">
        <w:rPr>
          <w:rFonts w:ascii="Tahoma" w:hAnsi="Tahoma" w:cs="Tahoma"/>
          <w:b/>
        </w:rPr>
        <w:t xml:space="preserve"> and the Council of Europe</w:t>
      </w:r>
      <w:r w:rsidRPr="00912345">
        <w:rPr>
          <w:rStyle w:val="FootnoteReference"/>
          <w:rFonts w:ascii="Tahoma" w:hAnsi="Tahoma" w:cs="Tahoma"/>
          <w:b/>
        </w:rPr>
        <w:footnoteReference w:id="2"/>
      </w:r>
      <w:r w:rsidRPr="00912345">
        <w:rPr>
          <w:rFonts w:ascii="Tahoma" w:hAnsi="Tahoma" w:cs="Tahoma"/>
          <w:b/>
        </w:rPr>
        <w:t xml:space="preserve"> for the provision of</w:t>
      </w:r>
      <w:r w:rsidR="007D3329" w:rsidRPr="00912345">
        <w:rPr>
          <w:rFonts w:ascii="Tahoma" w:hAnsi="Tahoma" w:cs="Tahoma"/>
          <w:b/>
        </w:rPr>
        <w:t xml:space="preserve"> </w:t>
      </w:r>
      <w:bookmarkStart w:id="0" w:name="_Hlk163422194"/>
      <w:r w:rsidR="007D3329" w:rsidRPr="00912345">
        <w:rPr>
          <w:rFonts w:ascii="Tahoma" w:hAnsi="Tahoma" w:cs="Tahoma"/>
          <w:b/>
        </w:rPr>
        <w:t>consultancy services in the</w:t>
      </w:r>
      <w:r w:rsidR="009D21BD" w:rsidRPr="00912345">
        <w:rPr>
          <w:rFonts w:ascii="Tahoma" w:hAnsi="Tahoma" w:cs="Tahoma"/>
          <w:b/>
        </w:rPr>
        <w:t xml:space="preserve"> field of anti-corruption at local level in Ukraine</w:t>
      </w:r>
      <w:bookmarkEnd w:id="0"/>
      <w:r w:rsidR="009D21BD" w:rsidRPr="00912345">
        <w:rPr>
          <w:rFonts w:ascii="Tahoma" w:hAnsi="Tahoma" w:cs="Tahoma"/>
          <w:b/>
        </w:rPr>
        <w:t>.</w:t>
      </w:r>
    </w:p>
    <w:p w14:paraId="69C3D274" w14:textId="77777777" w:rsidR="00261462" w:rsidRPr="00912345" w:rsidRDefault="00261462" w:rsidP="00261462">
      <w:pPr>
        <w:rPr>
          <w:rFonts w:ascii="Tahoma" w:hAnsi="Tahoma" w:cs="Tahoma"/>
          <w:b/>
        </w:rPr>
      </w:pPr>
    </w:p>
    <w:p w14:paraId="186D99D7" w14:textId="260DFC19" w:rsidR="00261462" w:rsidRPr="00912345"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912345">
        <w:rPr>
          <w:rFonts w:ascii="Tahoma" w:hAnsi="Tahoma" w:cs="Tahoma"/>
          <w:sz w:val="20"/>
          <w:szCs w:val="20"/>
        </w:rPr>
        <w:t xml:space="preserve">The signature of this Act of Engagement by the </w:t>
      </w:r>
      <w:r w:rsidR="00E72188" w:rsidRPr="00912345">
        <w:rPr>
          <w:rFonts w:ascii="Tahoma" w:hAnsi="Tahoma" w:cs="Tahoma"/>
          <w:sz w:val="20"/>
          <w:szCs w:val="20"/>
        </w:rPr>
        <w:t>P</w:t>
      </w:r>
      <w:r w:rsidR="00323EF2" w:rsidRPr="00912345">
        <w:rPr>
          <w:rFonts w:ascii="Tahoma" w:hAnsi="Tahoma" w:cs="Tahoma"/>
          <w:sz w:val="20"/>
          <w:szCs w:val="20"/>
        </w:rPr>
        <w:t xml:space="preserve">rovider </w:t>
      </w:r>
      <w:r w:rsidRPr="00912345">
        <w:rPr>
          <w:rFonts w:ascii="Tahoma" w:hAnsi="Tahoma" w:cs="Tahoma"/>
          <w:sz w:val="20"/>
          <w:szCs w:val="20"/>
        </w:rPr>
        <w:t xml:space="preserve">alone shall not constitute or imply any sort of contractual commitment on the part of the Council of Europe. This Act shall become contractually binding only </w:t>
      </w:r>
      <w:r w:rsidRPr="00912345">
        <w:rPr>
          <w:rFonts w:ascii="Tahoma" w:hAnsi="Tahoma" w:cs="Tahoma"/>
          <w:bCs/>
          <w:sz w:val="20"/>
          <w:szCs w:val="20"/>
        </w:rPr>
        <w:t>upon signature by a Council of Europe authorised staff member</w:t>
      </w:r>
      <w:r w:rsidR="00454D25" w:rsidRPr="00912345">
        <w:rPr>
          <w:rFonts w:ascii="Tahoma" w:hAnsi="Tahoma" w:cs="Tahoma"/>
          <w:sz w:val="20"/>
          <w:szCs w:val="20"/>
        </w:rPr>
        <w:t xml:space="preserve"> (see Section B</w:t>
      </w:r>
      <w:r w:rsidRPr="00912345">
        <w:rPr>
          <w:rFonts w:ascii="Tahoma" w:hAnsi="Tahoma" w:cs="Tahoma"/>
          <w:sz w:val="20"/>
          <w:szCs w:val="20"/>
        </w:rPr>
        <w:t>).</w:t>
      </w:r>
    </w:p>
    <w:p w14:paraId="3FB37D96" w14:textId="77777777" w:rsidR="00261462" w:rsidRPr="00912345" w:rsidRDefault="00261462" w:rsidP="00261462">
      <w:pPr>
        <w:rPr>
          <w:rFonts w:ascii="Tahoma" w:hAnsi="Tahoma" w:cs="Tahoma"/>
          <w:b/>
          <w:sz w:val="20"/>
          <w:szCs w:val="20"/>
        </w:rPr>
      </w:pPr>
    </w:p>
    <w:p w14:paraId="63E5AAF9" w14:textId="7621DA13" w:rsidR="00261462" w:rsidRPr="00912345"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912345">
        <w:rPr>
          <w:rFonts w:ascii="Tahoma" w:hAnsi="Tahoma" w:cs="Tahoma"/>
          <w:color w:val="FF0000"/>
          <w:sz w:val="18"/>
          <w:szCs w:val="18"/>
        </w:rPr>
        <w:t xml:space="preserve">Providers </w:t>
      </w:r>
      <w:r w:rsidR="00261462" w:rsidRPr="00912345">
        <w:rPr>
          <w:rFonts w:ascii="Tahoma" w:hAnsi="Tahoma" w:cs="Tahoma"/>
          <w:color w:val="FF0000"/>
          <w:sz w:val="18"/>
          <w:szCs w:val="18"/>
        </w:rPr>
        <w:t>shall:</w:t>
      </w:r>
    </w:p>
    <w:p w14:paraId="7CDCF73B" w14:textId="25D43F6E" w:rsidR="00261462" w:rsidRPr="00912345"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912345">
        <w:rPr>
          <w:rFonts w:ascii="Tahoma" w:hAnsi="Tahoma" w:cs="Tahoma"/>
          <w:color w:val="FF0000"/>
          <w:sz w:val="18"/>
          <w:szCs w:val="18"/>
        </w:rPr>
        <w:t xml:space="preserve">1. Fill in the below sections </w:t>
      </w:r>
      <w:r w:rsidRPr="00912345">
        <w:rPr>
          <w:rFonts w:ascii="Tahoma" w:hAnsi="Tahoma" w:cs="Tahoma"/>
          <w:b/>
          <w:color w:val="FF0000"/>
          <w:sz w:val="18"/>
          <w:szCs w:val="18"/>
        </w:rPr>
        <w:t xml:space="preserve">Contact details </w:t>
      </w:r>
      <w:r w:rsidRPr="00912345">
        <w:rPr>
          <w:rFonts w:ascii="Tahoma" w:hAnsi="Tahoma" w:cs="Tahoma"/>
          <w:color w:val="FF0000"/>
          <w:sz w:val="18"/>
          <w:szCs w:val="18"/>
        </w:rPr>
        <w:t xml:space="preserve">and </w:t>
      </w:r>
      <w:r w:rsidRPr="00912345">
        <w:rPr>
          <w:rFonts w:ascii="Tahoma" w:hAnsi="Tahoma" w:cs="Tahoma"/>
          <w:b/>
          <w:color w:val="FF0000"/>
          <w:sz w:val="18"/>
          <w:szCs w:val="18"/>
        </w:rPr>
        <w:t>Bank details</w:t>
      </w:r>
      <w:r w:rsidRPr="00912345">
        <w:rPr>
          <w:rFonts w:ascii="Tahoma" w:hAnsi="Tahoma" w:cs="Tahoma"/>
          <w:color w:val="FF0000"/>
          <w:sz w:val="18"/>
          <w:szCs w:val="18"/>
        </w:rPr>
        <w:t>. Ensure that the “Name” of the Provider and the “Account holder” are the same.</w:t>
      </w:r>
    </w:p>
    <w:p w14:paraId="44059E66" w14:textId="5A92222C" w:rsidR="00261462" w:rsidRPr="00912345"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912345">
        <w:rPr>
          <w:rFonts w:ascii="Tahoma" w:hAnsi="Tahoma" w:cs="Tahoma"/>
          <w:color w:val="FF0000"/>
          <w:sz w:val="18"/>
          <w:szCs w:val="18"/>
        </w:rPr>
        <w:t>2. Fill in the column “Fees” of the</w:t>
      </w:r>
      <w:r w:rsidR="00454D25" w:rsidRPr="00912345">
        <w:rPr>
          <w:rFonts w:ascii="Tahoma" w:hAnsi="Tahoma" w:cs="Tahoma"/>
          <w:color w:val="FF0000"/>
          <w:sz w:val="18"/>
          <w:szCs w:val="18"/>
        </w:rPr>
        <w:t xml:space="preserve"> table of fees (</w:t>
      </w:r>
      <w:r w:rsidR="00323EF2" w:rsidRPr="00912345">
        <w:rPr>
          <w:rFonts w:ascii="Tahoma" w:hAnsi="Tahoma" w:cs="Tahoma"/>
          <w:color w:val="FF0000"/>
          <w:sz w:val="18"/>
          <w:szCs w:val="18"/>
        </w:rPr>
        <w:t>s</w:t>
      </w:r>
      <w:r w:rsidR="00454D25" w:rsidRPr="00912345">
        <w:rPr>
          <w:rFonts w:ascii="Tahoma" w:hAnsi="Tahoma" w:cs="Tahoma"/>
          <w:color w:val="FF0000"/>
          <w:sz w:val="18"/>
          <w:szCs w:val="18"/>
        </w:rPr>
        <w:t>ee Section A</w:t>
      </w:r>
      <w:r w:rsidRPr="00912345">
        <w:rPr>
          <w:rFonts w:ascii="Tahoma" w:hAnsi="Tahoma" w:cs="Tahoma"/>
          <w:color w:val="FF0000"/>
          <w:sz w:val="18"/>
          <w:szCs w:val="18"/>
        </w:rPr>
        <w:t>);</w:t>
      </w:r>
    </w:p>
    <w:p w14:paraId="269A9496" w14:textId="6D5AD16E" w:rsidR="00261462" w:rsidRPr="00912345"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912345">
        <w:rPr>
          <w:rFonts w:ascii="Tahoma" w:hAnsi="Tahoma" w:cs="Tahoma"/>
          <w:color w:val="FF0000"/>
          <w:sz w:val="18"/>
          <w:szCs w:val="18"/>
        </w:rPr>
        <w:t xml:space="preserve">3. </w:t>
      </w:r>
      <w:r w:rsidR="00FF5621" w:rsidRPr="00912345">
        <w:rPr>
          <w:rFonts w:ascii="Tahoma" w:hAnsi="Tahoma" w:cs="Tahoma"/>
          <w:color w:val="FF0000"/>
          <w:sz w:val="18"/>
          <w:szCs w:val="18"/>
        </w:rPr>
        <w:t>S</w:t>
      </w:r>
      <w:r w:rsidRPr="00912345">
        <w:rPr>
          <w:rFonts w:ascii="Tahoma" w:hAnsi="Tahoma" w:cs="Tahoma"/>
          <w:color w:val="FF0000"/>
          <w:sz w:val="18"/>
          <w:szCs w:val="18"/>
        </w:rPr>
        <w:t xml:space="preserve">ign the Act </w:t>
      </w:r>
      <w:r w:rsidR="00454D25" w:rsidRPr="00912345">
        <w:rPr>
          <w:rFonts w:ascii="Tahoma" w:hAnsi="Tahoma" w:cs="Tahoma"/>
          <w:color w:val="FF0000"/>
          <w:sz w:val="18"/>
          <w:szCs w:val="18"/>
        </w:rPr>
        <w:t>of Engagement (</w:t>
      </w:r>
      <w:r w:rsidR="00323EF2" w:rsidRPr="00912345">
        <w:rPr>
          <w:rFonts w:ascii="Tahoma" w:hAnsi="Tahoma" w:cs="Tahoma"/>
          <w:color w:val="FF0000"/>
          <w:sz w:val="18"/>
          <w:szCs w:val="18"/>
        </w:rPr>
        <w:t>s</w:t>
      </w:r>
      <w:r w:rsidR="00454D25" w:rsidRPr="00912345">
        <w:rPr>
          <w:rFonts w:ascii="Tahoma" w:hAnsi="Tahoma" w:cs="Tahoma"/>
          <w:color w:val="FF0000"/>
          <w:sz w:val="18"/>
          <w:szCs w:val="18"/>
        </w:rPr>
        <w:t>ee Section B</w:t>
      </w:r>
      <w:r w:rsidRPr="00912345">
        <w:rPr>
          <w:rFonts w:ascii="Tahoma" w:hAnsi="Tahoma" w:cs="Tahoma"/>
          <w:color w:val="FF0000"/>
          <w:sz w:val="18"/>
          <w:szCs w:val="18"/>
        </w:rPr>
        <w:t>) and send a scanned copy to the Council</w:t>
      </w:r>
      <w:r w:rsidR="00323EF2" w:rsidRPr="00912345">
        <w:rPr>
          <w:rFonts w:ascii="Tahoma" w:hAnsi="Tahoma" w:cs="Tahoma"/>
          <w:color w:val="FF0000"/>
          <w:sz w:val="18"/>
          <w:szCs w:val="18"/>
        </w:rPr>
        <w:t xml:space="preserve">, </w:t>
      </w:r>
      <w:r w:rsidR="009F7FF4" w:rsidRPr="00912345">
        <w:rPr>
          <w:rFonts w:ascii="Tahoma" w:hAnsi="Tahoma" w:cs="Tahoma"/>
          <w:color w:val="FF0000"/>
          <w:sz w:val="18"/>
          <w:szCs w:val="18"/>
        </w:rPr>
        <w:t xml:space="preserve">accompanied by all other supporting documents </w:t>
      </w:r>
      <w:r w:rsidRPr="00912345">
        <w:rPr>
          <w:rFonts w:ascii="Tahoma" w:hAnsi="Tahoma" w:cs="Tahoma"/>
          <w:color w:val="FF0000"/>
          <w:sz w:val="18"/>
          <w:szCs w:val="18"/>
        </w:rPr>
        <w:t>(</w:t>
      </w:r>
      <w:r w:rsidR="00C025B1" w:rsidRPr="00912345">
        <w:rPr>
          <w:rFonts w:ascii="Tahoma" w:hAnsi="Tahoma" w:cs="Tahoma"/>
          <w:color w:val="FF0000"/>
          <w:sz w:val="18"/>
          <w:szCs w:val="18"/>
        </w:rPr>
        <w:t>s</w:t>
      </w:r>
      <w:r w:rsidRPr="00912345">
        <w:rPr>
          <w:rFonts w:ascii="Tahoma" w:hAnsi="Tahoma" w:cs="Tahoma"/>
          <w:color w:val="FF0000"/>
          <w:sz w:val="18"/>
          <w:szCs w:val="18"/>
        </w:rPr>
        <w:t xml:space="preserve">ee </w:t>
      </w:r>
      <w:r w:rsidR="006218FA" w:rsidRPr="00912345">
        <w:rPr>
          <w:rFonts w:ascii="Tahoma" w:hAnsi="Tahoma" w:cs="Tahoma"/>
          <w:color w:val="FF0000"/>
          <w:sz w:val="18"/>
          <w:szCs w:val="18"/>
        </w:rPr>
        <w:t>Section F of the Tender File</w:t>
      </w:r>
      <w:r w:rsidRPr="00912345">
        <w:rPr>
          <w:rFonts w:ascii="Tahoma" w:hAnsi="Tahoma" w:cs="Tahoma"/>
          <w:color w:val="FF0000"/>
          <w:sz w:val="18"/>
          <w:szCs w:val="18"/>
        </w:rPr>
        <w:t>).</w:t>
      </w:r>
      <w:r w:rsidRPr="00912345">
        <w:rPr>
          <w:rFonts w:ascii="Tahoma" w:hAnsi="Tahoma" w:cs="Tahoma"/>
          <w:noProof/>
          <w:sz w:val="18"/>
          <w:szCs w:val="18"/>
          <w:lang w:eastAsia="en-US"/>
        </w:rPr>
        <w:t xml:space="preserve"> </w:t>
      </w:r>
    </w:p>
    <w:p w14:paraId="1342F6B1" w14:textId="77777777" w:rsidR="00261462" w:rsidRPr="00912345"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248"/>
        <w:gridCol w:w="2101"/>
        <w:gridCol w:w="689"/>
        <w:gridCol w:w="1620"/>
        <w:gridCol w:w="289"/>
        <w:gridCol w:w="2599"/>
      </w:tblGrid>
      <w:tr w:rsidR="00997E6C" w:rsidRPr="00912345" w14:paraId="65D00B17" w14:textId="77777777" w:rsidTr="00AC08A7">
        <w:trPr>
          <w:cantSplit/>
          <w:trHeight w:val="20"/>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912345" w:rsidRDefault="00997E6C" w:rsidP="00AA1545">
            <w:pPr>
              <w:ind w:left="113" w:right="113"/>
              <w:jc w:val="center"/>
              <w:rPr>
                <w:rFonts w:ascii="Tahoma" w:hAnsi="Tahoma" w:cs="Tahoma"/>
                <w:b/>
                <w:sz w:val="18"/>
                <w:szCs w:val="18"/>
              </w:rPr>
            </w:pPr>
            <w:bookmarkStart w:id="1" w:name="_Hlk149814250"/>
            <w:r w:rsidRPr="00912345">
              <w:rPr>
                <w:rFonts w:ascii="Tahoma" w:hAnsi="Tahoma" w:cs="Tahoma"/>
                <w:b/>
                <w:sz w:val="18"/>
                <w:szCs w:val="18"/>
              </w:rPr>
              <w:t>Provider information</w:t>
            </w: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912345" w:rsidRDefault="00997E6C" w:rsidP="00AA1545">
            <w:pPr>
              <w:jc w:val="right"/>
              <w:rPr>
                <w:rFonts w:ascii="Tahoma" w:hAnsi="Tahoma" w:cs="Tahoma"/>
                <w:sz w:val="18"/>
                <w:szCs w:val="18"/>
              </w:rPr>
            </w:pPr>
            <w:r w:rsidRPr="00912345">
              <w:rPr>
                <w:rFonts w:ascii="Tahoma" w:hAnsi="Tahoma" w:cs="Tahoma"/>
                <w:sz w:val="18"/>
                <w:szCs w:val="18"/>
              </w:rPr>
              <w:t>Legal personality</w:t>
            </w:r>
            <w:r w:rsidRPr="00912345">
              <w:rPr>
                <w:rStyle w:val="FootnoteReference"/>
                <w:rFonts w:ascii="Tahoma" w:hAnsi="Tahoma" w:cs="Tahoma"/>
                <w:sz w:val="18"/>
                <w:szCs w:val="18"/>
              </w:rPr>
              <w:footnoteReference w:id="3"/>
            </w:r>
            <w:r w:rsidRPr="00912345">
              <w:rPr>
                <w:rFonts w:ascii="Tahoma" w:hAnsi="Tahoma" w:cs="Tahoma"/>
                <w:sz w:val="18"/>
                <w:szCs w:val="18"/>
              </w:rPr>
              <w:t xml:space="preserve"> </w:t>
            </w:r>
            <w:r w:rsidRPr="00912345">
              <w:rPr>
                <w:color w:val="FF0000"/>
                <w:sz w:val="16"/>
                <w:szCs w:val="16"/>
              </w:rPr>
              <w:t>►</w:t>
            </w:r>
          </w:p>
        </w:tc>
        <w:tc>
          <w:tcPr>
            <w:tcW w:w="2101"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912345" w:rsidRDefault="00000000" w:rsidP="00AA1545">
            <w:pPr>
              <w:rPr>
                <w:rFonts w:ascii="Tahoma" w:hAnsi="Tahoma" w:cs="Tahoma"/>
                <w:color w:val="000000"/>
                <w:sz w:val="20"/>
                <w:szCs w:val="20"/>
              </w:rPr>
            </w:pPr>
            <w:sdt>
              <w:sdtPr>
                <w:rPr>
                  <w:rFonts w:ascii="Tahoma" w:hAnsi="Tahoma" w:cs="Tahoma"/>
                  <w:color w:val="000000"/>
                  <w:sz w:val="18"/>
                  <w:szCs w:val="18"/>
                </w:rPr>
                <w:id w:val="1173145629"/>
                <w14:checkbox>
                  <w14:checked w14:val="0"/>
                  <w14:checkedState w14:val="2612" w14:font="MS Gothic"/>
                  <w14:uncheckedState w14:val="2610" w14:font="MS Gothic"/>
                </w14:checkbox>
              </w:sdtPr>
              <w:sdtContent>
                <w:r w:rsidR="00997E6C" w:rsidRPr="00912345">
                  <w:rPr>
                    <w:rFonts w:ascii="Segoe UI Symbol" w:hAnsi="Segoe UI Symbol" w:cs="Segoe UI Symbol"/>
                    <w:color w:val="000000"/>
                    <w:sz w:val="18"/>
                    <w:szCs w:val="18"/>
                  </w:rPr>
                  <w:t>☐</w:t>
                </w:r>
              </w:sdtContent>
            </w:sdt>
            <w:r w:rsidR="00997E6C" w:rsidRPr="00912345">
              <w:rPr>
                <w:rFonts w:ascii="Tahoma" w:hAnsi="Tahoma" w:cs="Tahoma"/>
                <w:color w:val="000000"/>
                <w:sz w:val="18"/>
                <w:szCs w:val="18"/>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912345" w:rsidRDefault="00000000" w:rsidP="00AA1545">
            <w:pPr>
              <w:rPr>
                <w:rFonts w:ascii="Tahoma" w:hAnsi="Tahoma" w:cs="Tahoma"/>
                <w:color w:val="000000"/>
                <w:sz w:val="20"/>
                <w:szCs w:val="20"/>
              </w:rPr>
            </w:pPr>
            <w:sdt>
              <w:sdtPr>
                <w:rPr>
                  <w:rFonts w:ascii="Tahoma" w:hAnsi="Tahoma" w:cs="Tahoma"/>
                  <w:color w:val="000000"/>
                  <w:sz w:val="18"/>
                  <w:szCs w:val="18"/>
                </w:rPr>
                <w:id w:val="82498792"/>
                <w14:checkbox>
                  <w14:checked w14:val="0"/>
                  <w14:checkedState w14:val="2612" w14:font="MS Gothic"/>
                  <w14:uncheckedState w14:val="2610" w14:font="MS Gothic"/>
                </w14:checkbox>
              </w:sdtPr>
              <w:sdtContent>
                <w:r w:rsidR="00997E6C" w:rsidRPr="00912345">
                  <w:rPr>
                    <w:rFonts w:ascii="Segoe UI Symbol" w:hAnsi="Segoe UI Symbol" w:cs="Segoe UI Symbol"/>
                    <w:color w:val="000000"/>
                    <w:sz w:val="18"/>
                    <w:szCs w:val="18"/>
                  </w:rPr>
                  <w:t>☐</w:t>
                </w:r>
              </w:sdtContent>
            </w:sdt>
            <w:r w:rsidR="00997E6C" w:rsidRPr="00912345">
              <w:rPr>
                <w:rFonts w:ascii="Tahoma" w:hAnsi="Tahoma" w:cs="Tahoma"/>
                <w:color w:val="000000"/>
                <w:sz w:val="18"/>
                <w:szCs w:val="18"/>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912345" w:rsidRDefault="00000000" w:rsidP="00AA1545">
            <w:pPr>
              <w:rPr>
                <w:rFonts w:ascii="Tahoma" w:hAnsi="Tahoma" w:cs="Tahoma"/>
                <w:color w:val="000000"/>
                <w:sz w:val="20"/>
                <w:szCs w:val="20"/>
              </w:rPr>
            </w:pPr>
            <w:sdt>
              <w:sdtPr>
                <w:rPr>
                  <w:rFonts w:ascii="Tahoma" w:hAnsi="Tahoma" w:cs="Tahoma"/>
                  <w:color w:val="000000"/>
                  <w:sz w:val="18"/>
                  <w:szCs w:val="18"/>
                </w:rPr>
                <w:id w:val="-1527868180"/>
                <w14:checkbox>
                  <w14:checked w14:val="0"/>
                  <w14:checkedState w14:val="2612" w14:font="MS Gothic"/>
                  <w14:uncheckedState w14:val="2610" w14:font="MS Gothic"/>
                </w14:checkbox>
              </w:sdtPr>
              <w:sdtContent>
                <w:r w:rsidR="00997E6C" w:rsidRPr="00912345">
                  <w:rPr>
                    <w:rFonts w:ascii="Segoe UI Symbol" w:hAnsi="Segoe UI Symbol" w:cs="Segoe UI Symbol"/>
                    <w:color w:val="000000"/>
                    <w:sz w:val="18"/>
                    <w:szCs w:val="18"/>
                  </w:rPr>
                  <w:t>☐</w:t>
                </w:r>
              </w:sdtContent>
            </w:sdt>
            <w:r w:rsidR="00997E6C" w:rsidRPr="00912345">
              <w:rPr>
                <w:rFonts w:ascii="Tahoma" w:hAnsi="Tahoma" w:cs="Tahoma"/>
                <w:color w:val="000000"/>
                <w:sz w:val="18"/>
                <w:szCs w:val="18"/>
              </w:rPr>
              <w:t xml:space="preserve"> Consortium</w:t>
            </w:r>
          </w:p>
        </w:tc>
      </w:tr>
      <w:tr w:rsidR="00997E6C" w:rsidRPr="00912345" w14:paraId="2CADF635" w14:textId="77777777" w:rsidTr="00AC08A7">
        <w:trPr>
          <w:cantSplit/>
          <w:trHeight w:val="20"/>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912345" w:rsidRDefault="00997E6C" w:rsidP="00AA1545">
            <w:pPr>
              <w:ind w:left="113" w:right="113"/>
              <w:jc w:val="center"/>
              <w:rPr>
                <w:rFonts w:ascii="Tahoma" w:hAnsi="Tahoma" w:cs="Tahoma"/>
                <w:b/>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Name and address</w:t>
            </w:r>
            <w:r w:rsidRPr="00912345">
              <w:rPr>
                <w:rStyle w:val="FootnoteReference"/>
                <w:rFonts w:ascii="Tahoma" w:hAnsi="Tahoma" w:cs="Tahoma"/>
                <w:sz w:val="18"/>
                <w:szCs w:val="18"/>
              </w:rPr>
              <w:footnoteReference w:id="4"/>
            </w:r>
          </w:p>
          <w:p w14:paraId="71F2CBB9" w14:textId="77777777" w:rsidR="00997E6C" w:rsidRPr="00912345" w:rsidRDefault="00997E6C" w:rsidP="00AC08A7">
            <w:pPr>
              <w:ind w:left="-20"/>
              <w:jc w:val="right"/>
              <w:rPr>
                <w:rFonts w:ascii="Tahoma" w:hAnsi="Tahoma" w:cs="Tahoma"/>
              </w:rPr>
            </w:pPr>
            <w:r w:rsidRPr="00912345">
              <w:rPr>
                <w:color w:val="FF0000"/>
                <w:sz w:val="16"/>
                <w:szCs w:val="16"/>
              </w:rPr>
              <w:t>►</w:t>
            </w:r>
          </w:p>
        </w:tc>
        <w:tc>
          <w:tcPr>
            <w:tcW w:w="72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912345" w:rsidRDefault="00997E6C" w:rsidP="00AA1545">
            <w:pPr>
              <w:rPr>
                <w:rFonts w:ascii="Tahoma" w:hAnsi="Tahoma" w:cs="Tahoma"/>
                <w:color w:val="000000"/>
                <w:sz w:val="20"/>
                <w:szCs w:val="20"/>
              </w:rPr>
            </w:pPr>
          </w:p>
        </w:tc>
      </w:tr>
      <w:tr w:rsidR="00997E6C" w:rsidRPr="00912345" w14:paraId="057EBCDA" w14:textId="77777777" w:rsidTr="00AC08A7">
        <w:trPr>
          <w:cantSplit/>
          <w:trHeight w:val="20"/>
          <w:jc w:val="center"/>
        </w:trPr>
        <w:tc>
          <w:tcPr>
            <w:tcW w:w="449" w:type="dxa"/>
            <w:vMerge/>
            <w:tcBorders>
              <w:left w:val="single" w:sz="2" w:space="0" w:color="808080"/>
              <w:right w:val="single" w:sz="2" w:space="0" w:color="808080"/>
            </w:tcBorders>
            <w:shd w:val="clear" w:color="auto" w:fill="F2F2F2"/>
          </w:tcPr>
          <w:p w14:paraId="28CB12D7" w14:textId="77777777" w:rsidR="00997E6C" w:rsidRPr="00912345" w:rsidRDefault="00997E6C" w:rsidP="00AA1545">
            <w:pPr>
              <w:rPr>
                <w:rFonts w:ascii="Tahoma" w:hAnsi="Tahoma" w:cs="Tahoma"/>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Consortium’s coordinator (for consortia only)</w:t>
            </w:r>
            <w:r w:rsidRPr="00912345">
              <w:rPr>
                <w:rStyle w:val="FootnoteReference"/>
                <w:rFonts w:ascii="Tahoma" w:hAnsi="Tahoma" w:cs="Tahoma"/>
                <w:sz w:val="18"/>
                <w:szCs w:val="18"/>
              </w:rPr>
              <w:footnoteReference w:id="5"/>
            </w:r>
            <w:r w:rsidRPr="00912345">
              <w:rPr>
                <w:color w:val="FF0000"/>
                <w:sz w:val="16"/>
                <w:szCs w:val="16"/>
              </w:rPr>
              <w:t xml:space="preserve"> ►</w:t>
            </w:r>
          </w:p>
        </w:tc>
        <w:tc>
          <w:tcPr>
            <w:tcW w:w="72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912345" w:rsidRDefault="00997E6C" w:rsidP="00AA1545">
            <w:pPr>
              <w:rPr>
                <w:rFonts w:ascii="Tahoma" w:hAnsi="Tahoma" w:cs="Tahoma"/>
                <w:sz w:val="20"/>
                <w:szCs w:val="20"/>
              </w:rPr>
            </w:pPr>
          </w:p>
        </w:tc>
      </w:tr>
      <w:tr w:rsidR="00997E6C" w:rsidRPr="00912345" w14:paraId="6E0D428F" w14:textId="77777777" w:rsidTr="00AC08A7">
        <w:trPr>
          <w:cantSplit/>
          <w:trHeight w:val="20"/>
          <w:jc w:val="center"/>
        </w:trPr>
        <w:tc>
          <w:tcPr>
            <w:tcW w:w="449" w:type="dxa"/>
            <w:vMerge/>
            <w:tcBorders>
              <w:left w:val="single" w:sz="2" w:space="0" w:color="808080"/>
              <w:right w:val="single" w:sz="2" w:space="0" w:color="808080"/>
            </w:tcBorders>
            <w:shd w:val="clear" w:color="auto" w:fill="F2F2F2"/>
          </w:tcPr>
          <w:p w14:paraId="6A1FA6B3" w14:textId="77777777" w:rsidR="00997E6C" w:rsidRPr="00912345" w:rsidRDefault="00997E6C" w:rsidP="00AA1545">
            <w:pPr>
              <w:rPr>
                <w:rFonts w:ascii="Tahoma" w:hAnsi="Tahoma" w:cs="Tahoma"/>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Representative (for legal persons only)</w:t>
            </w:r>
          </w:p>
          <w:p w14:paraId="67729DB7" w14:textId="77777777" w:rsidR="00997E6C" w:rsidRPr="00912345" w:rsidRDefault="00997E6C" w:rsidP="00AC08A7">
            <w:pPr>
              <w:ind w:left="-20"/>
              <w:jc w:val="right"/>
              <w:rPr>
                <w:rFonts w:ascii="Tahoma" w:hAnsi="Tahoma" w:cs="Tahoma"/>
              </w:rPr>
            </w:pPr>
            <w:r w:rsidRPr="00912345">
              <w:rPr>
                <w:color w:val="FF0000"/>
                <w:sz w:val="16"/>
                <w:szCs w:val="16"/>
              </w:rPr>
              <w:t>►</w:t>
            </w:r>
          </w:p>
        </w:tc>
        <w:tc>
          <w:tcPr>
            <w:tcW w:w="72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912345" w:rsidRDefault="00997E6C" w:rsidP="00AA1545">
            <w:pPr>
              <w:rPr>
                <w:rFonts w:ascii="Tahoma" w:hAnsi="Tahoma" w:cs="Tahoma"/>
                <w:sz w:val="20"/>
                <w:szCs w:val="20"/>
              </w:rPr>
            </w:pPr>
          </w:p>
        </w:tc>
      </w:tr>
      <w:tr w:rsidR="00997E6C" w:rsidRPr="00912345" w14:paraId="0619C5AC" w14:textId="77777777" w:rsidTr="00AC08A7">
        <w:trPr>
          <w:cantSplit/>
          <w:trHeight w:val="20"/>
          <w:jc w:val="center"/>
        </w:trPr>
        <w:tc>
          <w:tcPr>
            <w:tcW w:w="449" w:type="dxa"/>
            <w:vMerge/>
            <w:tcBorders>
              <w:left w:val="single" w:sz="2" w:space="0" w:color="808080"/>
              <w:right w:val="single" w:sz="2" w:space="0" w:color="808080"/>
            </w:tcBorders>
            <w:shd w:val="clear" w:color="auto" w:fill="F2F2F2"/>
          </w:tcPr>
          <w:p w14:paraId="0DBF6C33" w14:textId="77777777" w:rsidR="00997E6C" w:rsidRPr="00912345" w:rsidRDefault="00997E6C" w:rsidP="00AA1545">
            <w:pPr>
              <w:rPr>
                <w:rFonts w:ascii="Tahoma" w:hAnsi="Tahoma" w:cs="Tahoma"/>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Contact person</w:t>
            </w:r>
          </w:p>
          <w:p w14:paraId="2BF85477" w14:textId="77777777" w:rsidR="00997E6C" w:rsidRPr="00912345" w:rsidRDefault="00997E6C" w:rsidP="00AC08A7">
            <w:pPr>
              <w:ind w:left="-20"/>
              <w:jc w:val="right"/>
              <w:rPr>
                <w:rFonts w:ascii="Tahoma" w:hAnsi="Tahoma" w:cs="Tahoma"/>
              </w:rPr>
            </w:pPr>
            <w:r w:rsidRPr="00912345">
              <w:rPr>
                <w:color w:val="FF0000"/>
                <w:sz w:val="16"/>
                <w:szCs w:val="16"/>
              </w:rPr>
              <w:t>►</w:t>
            </w:r>
          </w:p>
        </w:tc>
        <w:tc>
          <w:tcPr>
            <w:tcW w:w="72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912345" w:rsidRDefault="00997E6C" w:rsidP="00AA1545">
            <w:pPr>
              <w:rPr>
                <w:rFonts w:ascii="Tahoma" w:hAnsi="Tahoma" w:cs="Tahoma"/>
                <w:sz w:val="20"/>
                <w:szCs w:val="20"/>
              </w:rPr>
            </w:pPr>
          </w:p>
        </w:tc>
      </w:tr>
      <w:tr w:rsidR="00997E6C" w:rsidRPr="00912345" w14:paraId="0656EDCD" w14:textId="77777777" w:rsidTr="00AC08A7">
        <w:trPr>
          <w:cantSplit/>
          <w:trHeight w:val="20"/>
          <w:jc w:val="center"/>
        </w:trPr>
        <w:tc>
          <w:tcPr>
            <w:tcW w:w="449" w:type="dxa"/>
            <w:vMerge/>
            <w:tcBorders>
              <w:left w:val="single" w:sz="2" w:space="0" w:color="808080"/>
              <w:right w:val="single" w:sz="2" w:space="0" w:color="808080"/>
            </w:tcBorders>
            <w:shd w:val="clear" w:color="auto" w:fill="F2F2F2"/>
          </w:tcPr>
          <w:p w14:paraId="25C0F994" w14:textId="77777777" w:rsidR="00997E6C" w:rsidRPr="00912345" w:rsidRDefault="00997E6C" w:rsidP="00AA1545">
            <w:pPr>
              <w:rPr>
                <w:rFonts w:ascii="Tahoma" w:hAnsi="Tahoma" w:cs="Tahoma"/>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VAT n° (if any)</w:t>
            </w:r>
          </w:p>
          <w:p w14:paraId="0B37CF64" w14:textId="77777777" w:rsidR="00997E6C" w:rsidRPr="00912345" w:rsidRDefault="00997E6C" w:rsidP="00AC08A7">
            <w:pPr>
              <w:ind w:left="-20"/>
              <w:jc w:val="right"/>
              <w:rPr>
                <w:rFonts w:ascii="Tahoma" w:hAnsi="Tahoma" w:cs="Tahoma"/>
              </w:rPr>
            </w:pPr>
            <w:r w:rsidRPr="00912345">
              <w:rPr>
                <w:color w:val="FF0000"/>
                <w:sz w:val="16"/>
                <w:szCs w:val="16"/>
              </w:rPr>
              <w:t>►</w:t>
            </w:r>
          </w:p>
        </w:tc>
        <w:tc>
          <w:tcPr>
            <w:tcW w:w="72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912345" w:rsidRDefault="00997E6C" w:rsidP="00AA1545">
            <w:pPr>
              <w:rPr>
                <w:rFonts w:ascii="Tahoma" w:hAnsi="Tahoma" w:cs="Tahoma"/>
                <w:sz w:val="20"/>
                <w:szCs w:val="20"/>
              </w:rPr>
            </w:pPr>
          </w:p>
        </w:tc>
      </w:tr>
      <w:tr w:rsidR="00997E6C" w:rsidRPr="00912345" w14:paraId="2ED830A7" w14:textId="77777777" w:rsidTr="00AC08A7">
        <w:trPr>
          <w:cantSplit/>
          <w:trHeight w:val="20"/>
          <w:jc w:val="center"/>
        </w:trPr>
        <w:tc>
          <w:tcPr>
            <w:tcW w:w="449" w:type="dxa"/>
            <w:vMerge/>
            <w:tcBorders>
              <w:left w:val="single" w:sz="2" w:space="0" w:color="808080"/>
              <w:right w:val="single" w:sz="2" w:space="0" w:color="808080"/>
            </w:tcBorders>
            <w:shd w:val="clear" w:color="auto" w:fill="F2F2F2"/>
          </w:tcPr>
          <w:p w14:paraId="4FED8A58" w14:textId="77777777" w:rsidR="00997E6C" w:rsidRPr="00912345" w:rsidRDefault="00997E6C" w:rsidP="00AA1545">
            <w:pPr>
              <w:rPr>
                <w:rFonts w:ascii="Tahoma" w:hAnsi="Tahoma" w:cs="Tahoma"/>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Country and registration n° (if any)</w:t>
            </w:r>
          </w:p>
          <w:p w14:paraId="66941ECB" w14:textId="77777777" w:rsidR="00997E6C" w:rsidRPr="00912345" w:rsidRDefault="00997E6C" w:rsidP="00AC08A7">
            <w:pPr>
              <w:ind w:left="-20"/>
              <w:jc w:val="right"/>
              <w:rPr>
                <w:rFonts w:ascii="Tahoma" w:hAnsi="Tahoma" w:cs="Tahoma"/>
              </w:rPr>
            </w:pPr>
            <w:r w:rsidRPr="00912345">
              <w:rPr>
                <w:color w:val="FF0000"/>
                <w:sz w:val="16"/>
                <w:szCs w:val="16"/>
              </w:rPr>
              <w:t>►</w:t>
            </w:r>
          </w:p>
        </w:tc>
        <w:tc>
          <w:tcPr>
            <w:tcW w:w="72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912345" w:rsidRDefault="00997E6C" w:rsidP="00AA1545">
            <w:pPr>
              <w:rPr>
                <w:rFonts w:ascii="Tahoma" w:hAnsi="Tahoma" w:cs="Tahoma"/>
                <w:sz w:val="20"/>
                <w:szCs w:val="20"/>
              </w:rPr>
            </w:pPr>
          </w:p>
        </w:tc>
      </w:tr>
      <w:tr w:rsidR="00997E6C" w:rsidRPr="00912345" w14:paraId="598B098E" w14:textId="77777777" w:rsidTr="00AC08A7">
        <w:trPr>
          <w:cantSplit/>
          <w:trHeight w:val="20"/>
          <w:jc w:val="center"/>
        </w:trPr>
        <w:tc>
          <w:tcPr>
            <w:tcW w:w="449" w:type="dxa"/>
            <w:vMerge/>
            <w:tcBorders>
              <w:left w:val="single" w:sz="2" w:space="0" w:color="808080"/>
              <w:right w:val="single" w:sz="2" w:space="0" w:color="808080"/>
            </w:tcBorders>
            <w:shd w:val="clear" w:color="auto" w:fill="F2F2F2"/>
          </w:tcPr>
          <w:p w14:paraId="36CF4F3C" w14:textId="77777777" w:rsidR="00997E6C" w:rsidRPr="00912345" w:rsidRDefault="00997E6C" w:rsidP="00AA1545">
            <w:pPr>
              <w:rPr>
                <w:rFonts w:ascii="Tahoma" w:hAnsi="Tahoma" w:cs="Tahoma"/>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Email (Contact person)</w:t>
            </w:r>
          </w:p>
          <w:p w14:paraId="355BB4CE" w14:textId="77777777" w:rsidR="00997E6C" w:rsidRPr="00912345" w:rsidRDefault="00997E6C" w:rsidP="00AC08A7">
            <w:pPr>
              <w:ind w:left="-20"/>
              <w:jc w:val="right"/>
              <w:rPr>
                <w:rFonts w:ascii="Tahoma" w:hAnsi="Tahoma" w:cs="Tahoma"/>
              </w:rPr>
            </w:pPr>
            <w:r w:rsidRPr="00912345">
              <w:rPr>
                <w:color w:val="FF0000"/>
                <w:sz w:val="16"/>
                <w:szCs w:val="16"/>
              </w:rPr>
              <w:t>►</w:t>
            </w:r>
          </w:p>
        </w:tc>
        <w:tc>
          <w:tcPr>
            <w:tcW w:w="72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912345" w:rsidRDefault="00997E6C" w:rsidP="00AA1545">
            <w:pPr>
              <w:rPr>
                <w:rFonts w:ascii="Tahoma" w:hAnsi="Tahoma" w:cs="Tahoma"/>
                <w:sz w:val="20"/>
                <w:szCs w:val="20"/>
              </w:rPr>
            </w:pPr>
          </w:p>
        </w:tc>
      </w:tr>
      <w:tr w:rsidR="00997E6C" w:rsidRPr="00912345" w14:paraId="70A34011" w14:textId="77777777" w:rsidTr="00AC08A7">
        <w:trPr>
          <w:cantSplit/>
          <w:trHeight w:val="20"/>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912345" w:rsidRDefault="00997E6C" w:rsidP="00AA1545">
            <w:pPr>
              <w:rPr>
                <w:rFonts w:ascii="Tahoma" w:hAnsi="Tahoma" w:cs="Tahoma"/>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Phone number (Contact person)</w:t>
            </w:r>
          </w:p>
          <w:p w14:paraId="69BF6A60" w14:textId="77777777" w:rsidR="00997E6C" w:rsidRPr="00912345" w:rsidRDefault="00997E6C" w:rsidP="00AC08A7">
            <w:pPr>
              <w:ind w:left="-20"/>
              <w:jc w:val="right"/>
              <w:rPr>
                <w:rFonts w:ascii="Tahoma" w:hAnsi="Tahoma" w:cs="Tahoma"/>
              </w:rPr>
            </w:pPr>
            <w:r w:rsidRPr="00912345">
              <w:rPr>
                <w:color w:val="FF0000"/>
                <w:sz w:val="16"/>
                <w:szCs w:val="16"/>
              </w:rPr>
              <w:t>►</w:t>
            </w:r>
          </w:p>
        </w:tc>
        <w:tc>
          <w:tcPr>
            <w:tcW w:w="72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912345" w:rsidRDefault="00997E6C" w:rsidP="00AA1545">
            <w:pPr>
              <w:rPr>
                <w:rFonts w:ascii="Tahoma" w:hAnsi="Tahoma" w:cs="Tahoma"/>
                <w:sz w:val="20"/>
                <w:szCs w:val="20"/>
              </w:rPr>
            </w:pPr>
          </w:p>
        </w:tc>
      </w:tr>
      <w:tr w:rsidR="00997E6C" w:rsidRPr="00912345" w14:paraId="3DD7EADB" w14:textId="77777777" w:rsidTr="00AC08A7">
        <w:trPr>
          <w:cantSplit/>
          <w:trHeight w:val="20"/>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912345" w:rsidRDefault="00997E6C" w:rsidP="00AA1545">
            <w:pPr>
              <w:ind w:left="113" w:right="113"/>
              <w:jc w:val="center"/>
              <w:rPr>
                <w:rFonts w:ascii="Tahoma" w:hAnsi="Tahoma" w:cs="Tahoma"/>
                <w:b/>
                <w:sz w:val="18"/>
                <w:szCs w:val="18"/>
              </w:rPr>
            </w:pPr>
            <w:r w:rsidRPr="00912345">
              <w:rPr>
                <w:rFonts w:ascii="Tahoma" w:hAnsi="Tahoma" w:cs="Tahoma"/>
                <w:b/>
                <w:sz w:val="18"/>
                <w:szCs w:val="18"/>
              </w:rPr>
              <w:t>Bank details</w:t>
            </w: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Account holder</w:t>
            </w:r>
            <w:r w:rsidRPr="00912345">
              <w:rPr>
                <w:rStyle w:val="FootnoteReference"/>
                <w:rFonts w:ascii="Tahoma" w:hAnsi="Tahoma" w:cs="Tahoma"/>
                <w:sz w:val="18"/>
                <w:szCs w:val="18"/>
              </w:rPr>
              <w:footnoteReference w:id="6"/>
            </w:r>
          </w:p>
          <w:p w14:paraId="7CFFA4CF" w14:textId="77777777" w:rsidR="00997E6C" w:rsidRPr="00912345" w:rsidRDefault="00997E6C" w:rsidP="00AC08A7">
            <w:pPr>
              <w:ind w:left="-20"/>
              <w:jc w:val="right"/>
              <w:rPr>
                <w:rFonts w:ascii="Tahoma" w:hAnsi="Tahoma" w:cs="Tahoma"/>
                <w:sz w:val="16"/>
                <w:szCs w:val="16"/>
              </w:rPr>
            </w:pPr>
            <w:r w:rsidRPr="00912345">
              <w:rPr>
                <w:color w:val="FF0000"/>
                <w:sz w:val="16"/>
                <w:szCs w:val="16"/>
              </w:rPr>
              <w:t>►</w:t>
            </w:r>
          </w:p>
        </w:tc>
        <w:tc>
          <w:tcPr>
            <w:tcW w:w="7298"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912345" w:rsidRDefault="00997E6C" w:rsidP="00AA1545">
            <w:pPr>
              <w:rPr>
                <w:rFonts w:ascii="Tahoma" w:hAnsi="Tahoma" w:cs="Tahoma"/>
                <w:sz w:val="20"/>
                <w:szCs w:val="20"/>
              </w:rPr>
            </w:pPr>
          </w:p>
        </w:tc>
      </w:tr>
      <w:tr w:rsidR="00997E6C" w:rsidRPr="00912345" w14:paraId="15123621" w14:textId="77777777" w:rsidTr="00AC08A7">
        <w:trPr>
          <w:cantSplit/>
          <w:trHeight w:val="20"/>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912345" w:rsidRDefault="00997E6C" w:rsidP="00AA1545">
            <w:pPr>
              <w:rPr>
                <w:rFonts w:ascii="Tahoma" w:hAnsi="Tahoma" w:cs="Tahoma"/>
                <w:b/>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IBAN n°</w:t>
            </w:r>
          </w:p>
          <w:p w14:paraId="47F81BD7"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(if available)</w:t>
            </w:r>
          </w:p>
          <w:p w14:paraId="1450F3E8" w14:textId="77777777" w:rsidR="00997E6C" w:rsidRPr="00912345" w:rsidRDefault="00997E6C" w:rsidP="00AC08A7">
            <w:pPr>
              <w:ind w:left="-20"/>
              <w:jc w:val="right"/>
              <w:rPr>
                <w:rFonts w:ascii="Tahoma" w:hAnsi="Tahoma" w:cs="Tahoma"/>
                <w:sz w:val="16"/>
                <w:szCs w:val="16"/>
              </w:rPr>
            </w:pPr>
            <w:r w:rsidRPr="00912345">
              <w:rPr>
                <w:color w:val="FF0000"/>
                <w:sz w:val="16"/>
                <w:szCs w:val="16"/>
              </w:rPr>
              <w:t>►</w:t>
            </w:r>
          </w:p>
        </w:tc>
        <w:tc>
          <w:tcPr>
            <w:tcW w:w="2790"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912345" w:rsidRDefault="00997E6C" w:rsidP="00AA1545">
            <w:pPr>
              <w:rPr>
                <w:rFonts w:ascii="Tahoma" w:hAnsi="Tahoma" w:cs="Tahoma"/>
                <w:sz w:val="20"/>
                <w:szCs w:val="20"/>
              </w:rPr>
            </w:pPr>
          </w:p>
        </w:tc>
        <w:tc>
          <w:tcPr>
            <w:tcW w:w="1620"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912345" w:rsidRDefault="00997E6C" w:rsidP="00AA1545">
            <w:pPr>
              <w:jc w:val="right"/>
              <w:rPr>
                <w:rFonts w:ascii="Tahoma" w:hAnsi="Tahoma" w:cs="Tahoma"/>
                <w:sz w:val="18"/>
                <w:szCs w:val="18"/>
              </w:rPr>
            </w:pPr>
            <w:r w:rsidRPr="00912345">
              <w:rPr>
                <w:rFonts w:ascii="Tahoma" w:hAnsi="Tahoma" w:cs="Tahoma"/>
                <w:sz w:val="18"/>
                <w:szCs w:val="18"/>
              </w:rPr>
              <w:t xml:space="preserve">Full bank account n° (for non-IBAN countries only) </w:t>
            </w:r>
            <w:r w:rsidRPr="00912345">
              <w:rPr>
                <w:color w:val="FF0000"/>
                <w:sz w:val="16"/>
                <w:szCs w:val="16"/>
              </w:rPr>
              <w:t>►</w:t>
            </w:r>
          </w:p>
        </w:tc>
        <w:tc>
          <w:tcPr>
            <w:tcW w:w="2888"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912345" w:rsidRDefault="00997E6C" w:rsidP="00AA1545">
            <w:pPr>
              <w:rPr>
                <w:rFonts w:ascii="Tahoma" w:hAnsi="Tahoma" w:cs="Tahoma"/>
                <w:sz w:val="20"/>
                <w:szCs w:val="20"/>
              </w:rPr>
            </w:pPr>
          </w:p>
        </w:tc>
      </w:tr>
      <w:tr w:rsidR="00997E6C" w:rsidRPr="00912345" w14:paraId="21EA24D4" w14:textId="77777777" w:rsidTr="00AC08A7">
        <w:trPr>
          <w:cantSplit/>
          <w:trHeight w:val="20"/>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912345" w:rsidRDefault="00997E6C" w:rsidP="00AA1545">
            <w:pPr>
              <w:rPr>
                <w:rFonts w:ascii="Tahoma" w:hAnsi="Tahoma" w:cs="Tahoma"/>
                <w:b/>
                <w:sz w:val="18"/>
                <w:szCs w:val="18"/>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Bank name</w:t>
            </w:r>
          </w:p>
          <w:p w14:paraId="54E08105" w14:textId="77777777" w:rsidR="00997E6C" w:rsidRPr="00912345" w:rsidRDefault="00997E6C" w:rsidP="00AC08A7">
            <w:pPr>
              <w:ind w:left="-20"/>
              <w:jc w:val="right"/>
              <w:rPr>
                <w:rFonts w:ascii="Tahoma" w:hAnsi="Tahoma" w:cs="Tahoma"/>
                <w:sz w:val="18"/>
                <w:szCs w:val="18"/>
              </w:rPr>
            </w:pPr>
            <w:r w:rsidRPr="00912345">
              <w:rPr>
                <w:rFonts w:ascii="Tahoma" w:hAnsi="Tahoma" w:cs="Tahoma"/>
                <w:sz w:val="18"/>
                <w:szCs w:val="18"/>
              </w:rPr>
              <w:t>and Branch</w:t>
            </w:r>
          </w:p>
          <w:p w14:paraId="43C29274" w14:textId="77777777" w:rsidR="00997E6C" w:rsidRPr="00912345" w:rsidRDefault="00997E6C" w:rsidP="00AC08A7">
            <w:pPr>
              <w:ind w:left="-20"/>
              <w:jc w:val="right"/>
              <w:rPr>
                <w:rFonts w:ascii="Tahoma" w:hAnsi="Tahoma" w:cs="Tahoma"/>
                <w:sz w:val="16"/>
                <w:szCs w:val="16"/>
              </w:rPr>
            </w:pPr>
            <w:r w:rsidRPr="00912345">
              <w:rPr>
                <w:color w:val="FF0000"/>
                <w:sz w:val="16"/>
                <w:szCs w:val="16"/>
              </w:rPr>
              <w:t>►</w:t>
            </w:r>
          </w:p>
        </w:tc>
        <w:tc>
          <w:tcPr>
            <w:tcW w:w="2790"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912345" w:rsidRDefault="00997E6C" w:rsidP="00AA1545">
            <w:pPr>
              <w:rPr>
                <w:rFonts w:ascii="Tahoma" w:hAnsi="Tahoma" w:cs="Tahoma"/>
                <w:sz w:val="20"/>
                <w:szCs w:val="20"/>
              </w:rPr>
            </w:pPr>
          </w:p>
        </w:tc>
        <w:tc>
          <w:tcPr>
            <w:tcW w:w="1620"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912345" w:rsidRDefault="00997E6C" w:rsidP="00AA1545">
            <w:pPr>
              <w:jc w:val="right"/>
              <w:rPr>
                <w:rFonts w:ascii="Tahoma" w:hAnsi="Tahoma" w:cs="Tahoma"/>
                <w:sz w:val="18"/>
                <w:szCs w:val="18"/>
              </w:rPr>
            </w:pPr>
            <w:r w:rsidRPr="00912345">
              <w:rPr>
                <w:rFonts w:ascii="Tahoma" w:hAnsi="Tahoma" w:cs="Tahoma"/>
                <w:sz w:val="18"/>
                <w:szCs w:val="18"/>
              </w:rPr>
              <w:t xml:space="preserve">BIC/SWIFT Code </w:t>
            </w:r>
          </w:p>
          <w:p w14:paraId="09BD081D" w14:textId="77777777" w:rsidR="00997E6C" w:rsidRPr="00912345" w:rsidRDefault="00997E6C" w:rsidP="00AA1545">
            <w:pPr>
              <w:jc w:val="right"/>
              <w:rPr>
                <w:rFonts w:ascii="Tahoma" w:hAnsi="Tahoma" w:cs="Tahoma"/>
                <w:sz w:val="18"/>
                <w:szCs w:val="18"/>
              </w:rPr>
            </w:pPr>
            <w:r w:rsidRPr="00912345">
              <w:rPr>
                <w:color w:val="FF0000"/>
                <w:sz w:val="16"/>
                <w:szCs w:val="16"/>
              </w:rPr>
              <w:t>►</w:t>
            </w:r>
          </w:p>
        </w:tc>
        <w:tc>
          <w:tcPr>
            <w:tcW w:w="2888"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912345" w:rsidRDefault="00997E6C" w:rsidP="00AA1545">
            <w:pPr>
              <w:rPr>
                <w:rFonts w:ascii="Tahoma" w:hAnsi="Tahoma" w:cs="Tahoma"/>
                <w:sz w:val="20"/>
                <w:szCs w:val="20"/>
              </w:rPr>
            </w:pPr>
          </w:p>
        </w:tc>
      </w:tr>
      <w:tr w:rsidR="00997E6C" w:rsidRPr="00912345" w14:paraId="15D79897" w14:textId="77777777" w:rsidTr="00AC08A7">
        <w:trPr>
          <w:cantSplit/>
          <w:trHeight w:val="20"/>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912345" w:rsidRDefault="00997E6C" w:rsidP="00AA1545">
            <w:pPr>
              <w:rPr>
                <w:rFonts w:ascii="Tahoma" w:hAnsi="Tahoma" w:cs="Tahoma"/>
                <w:sz w:val="16"/>
                <w:szCs w:val="16"/>
              </w:rPr>
            </w:pPr>
          </w:p>
        </w:tc>
        <w:tc>
          <w:tcPr>
            <w:tcW w:w="2248"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912345" w:rsidRDefault="00997E6C" w:rsidP="00AA1545">
            <w:pPr>
              <w:jc w:val="right"/>
              <w:rPr>
                <w:rFonts w:ascii="Tahoma" w:hAnsi="Tahoma" w:cs="Tahoma"/>
                <w:sz w:val="18"/>
                <w:szCs w:val="18"/>
              </w:rPr>
            </w:pPr>
            <w:r w:rsidRPr="00912345">
              <w:rPr>
                <w:rFonts w:ascii="Tahoma" w:hAnsi="Tahoma" w:cs="Tahoma"/>
                <w:sz w:val="18"/>
                <w:szCs w:val="18"/>
              </w:rPr>
              <w:t xml:space="preserve">Bank Address </w:t>
            </w:r>
          </w:p>
          <w:p w14:paraId="067E2B14" w14:textId="77777777" w:rsidR="00997E6C" w:rsidRPr="00912345" w:rsidRDefault="00997E6C" w:rsidP="00AA1545">
            <w:pPr>
              <w:jc w:val="right"/>
              <w:rPr>
                <w:rFonts w:ascii="Tahoma" w:hAnsi="Tahoma" w:cs="Tahoma"/>
                <w:sz w:val="18"/>
                <w:szCs w:val="18"/>
              </w:rPr>
            </w:pPr>
            <w:r w:rsidRPr="00912345">
              <w:rPr>
                <w:color w:val="FF0000"/>
                <w:sz w:val="16"/>
                <w:szCs w:val="16"/>
              </w:rPr>
              <w:t>►</w:t>
            </w:r>
          </w:p>
        </w:tc>
        <w:tc>
          <w:tcPr>
            <w:tcW w:w="2790"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912345" w:rsidRDefault="00997E6C" w:rsidP="00AA1545">
            <w:pPr>
              <w:rPr>
                <w:rFonts w:ascii="Tahoma" w:hAnsi="Tahoma" w:cs="Tahoma"/>
                <w:sz w:val="20"/>
                <w:szCs w:val="20"/>
              </w:rPr>
            </w:pPr>
          </w:p>
        </w:tc>
        <w:tc>
          <w:tcPr>
            <w:tcW w:w="1620"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912345" w:rsidRDefault="00997E6C" w:rsidP="00AA1545">
            <w:pPr>
              <w:jc w:val="right"/>
              <w:rPr>
                <w:rFonts w:ascii="Tahoma" w:hAnsi="Tahoma" w:cs="Tahoma"/>
                <w:sz w:val="18"/>
                <w:szCs w:val="18"/>
              </w:rPr>
            </w:pPr>
            <w:r w:rsidRPr="00912345">
              <w:rPr>
                <w:rFonts w:ascii="Tahoma" w:hAnsi="Tahoma" w:cs="Tahoma"/>
                <w:sz w:val="18"/>
                <w:szCs w:val="18"/>
              </w:rPr>
              <w:t>Account currency</w:t>
            </w:r>
            <w:r w:rsidRPr="00912345">
              <w:rPr>
                <w:rStyle w:val="FootnoteReference"/>
                <w:rFonts w:ascii="Tahoma" w:hAnsi="Tahoma" w:cs="Tahoma"/>
                <w:sz w:val="18"/>
                <w:szCs w:val="18"/>
              </w:rPr>
              <w:footnoteReference w:id="7"/>
            </w:r>
            <w:r w:rsidRPr="00912345">
              <w:rPr>
                <w:rFonts w:ascii="Tahoma" w:hAnsi="Tahoma" w:cs="Tahoma"/>
                <w:sz w:val="18"/>
                <w:szCs w:val="18"/>
              </w:rPr>
              <w:t xml:space="preserve"> </w:t>
            </w:r>
            <w:r w:rsidRPr="00912345">
              <w:rPr>
                <w:color w:val="FF0000"/>
                <w:sz w:val="16"/>
                <w:szCs w:val="16"/>
              </w:rPr>
              <w:t>►</w:t>
            </w:r>
            <w:r w:rsidRPr="00912345">
              <w:rPr>
                <w:rFonts w:ascii="Tahoma" w:hAnsi="Tahoma" w:cs="Tahoma"/>
                <w:sz w:val="18"/>
                <w:szCs w:val="18"/>
              </w:rPr>
              <w:t xml:space="preserve"> </w:t>
            </w:r>
          </w:p>
        </w:tc>
        <w:tc>
          <w:tcPr>
            <w:tcW w:w="2888"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912345" w:rsidRDefault="00997E6C" w:rsidP="00AA1545">
            <w:pPr>
              <w:rPr>
                <w:rFonts w:ascii="Tahoma" w:hAnsi="Tahoma" w:cs="Tahoma"/>
                <w:sz w:val="20"/>
                <w:szCs w:val="20"/>
              </w:rPr>
            </w:pPr>
          </w:p>
        </w:tc>
      </w:tr>
      <w:bookmarkEnd w:id="1"/>
    </w:tbl>
    <w:p w14:paraId="79312651" w14:textId="77777777" w:rsidR="00261462" w:rsidRPr="00912345" w:rsidRDefault="00261462" w:rsidP="00EC5AFE">
      <w:pPr>
        <w:rPr>
          <w:rFonts w:ascii="Tahoma" w:hAnsi="Tahoma" w:cs="Tahoma"/>
          <w:b/>
          <w:lang w:eastAsia="en-US"/>
        </w:rPr>
        <w:sectPr w:rsidR="00261462" w:rsidRPr="00912345" w:rsidSect="00182FB2">
          <w:headerReference w:type="default" r:id="rId13"/>
          <w:footerReference w:type="default" r:id="rId14"/>
          <w:pgSz w:w="11907" w:h="16840" w:code="9"/>
          <w:pgMar w:top="284" w:right="1134" w:bottom="851" w:left="1134" w:header="285" w:footer="284" w:gutter="0"/>
          <w:cols w:space="708"/>
          <w:docGrid w:linePitch="360"/>
        </w:sectPr>
      </w:pPr>
    </w:p>
    <w:p w14:paraId="0752B0D6" w14:textId="347BE71C" w:rsidR="00F54EF8" w:rsidRPr="00912345"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912345">
        <w:rPr>
          <w:rFonts w:ascii="Tahoma" w:hAnsi="Tahoma" w:cs="Tahoma"/>
          <w:b/>
          <w:lang w:eastAsia="en-US"/>
        </w:rPr>
        <w:lastRenderedPageBreak/>
        <w:t xml:space="preserve">Terms of reference / </w:t>
      </w:r>
      <w:r w:rsidR="00261462" w:rsidRPr="00912345">
        <w:rPr>
          <w:rFonts w:ascii="Tahoma" w:hAnsi="Tahoma" w:cs="Tahoma"/>
          <w:b/>
          <w:lang w:eastAsia="en-US"/>
        </w:rPr>
        <w:t>Table of fees</w:t>
      </w:r>
    </w:p>
    <w:p w14:paraId="78334FDF" w14:textId="77777777" w:rsidR="00FF6B29" w:rsidRPr="00912345" w:rsidRDefault="00FF6B29" w:rsidP="00FF6B29">
      <w:pPr>
        <w:pStyle w:val="ListParagraph"/>
        <w:rPr>
          <w:rFonts w:ascii="Tahoma" w:hAnsi="Tahoma" w:cs="Tahoma"/>
          <w:b/>
          <w:lang w:eastAsia="en-US"/>
        </w:rPr>
      </w:pPr>
    </w:p>
    <w:p w14:paraId="0D65EB42" w14:textId="1758441F" w:rsidR="00D76B3F" w:rsidRPr="00912345" w:rsidRDefault="00BF52F3" w:rsidP="00912345">
      <w:pPr>
        <w:spacing w:after="120" w:line="276" w:lineRule="auto"/>
        <w:jc w:val="both"/>
        <w:rPr>
          <w:rFonts w:ascii="Tahoma" w:hAnsi="Tahoma" w:cs="Tahoma"/>
          <w:sz w:val="20"/>
          <w:szCs w:val="20"/>
        </w:rPr>
      </w:pPr>
      <w:bookmarkStart w:id="2" w:name="_Hlk163422241"/>
      <w:r w:rsidRPr="00912345">
        <w:rPr>
          <w:rFonts w:ascii="Tahoma" w:hAnsi="Tahoma" w:cs="Tahoma"/>
          <w:sz w:val="20"/>
          <w:szCs w:val="20"/>
        </w:rPr>
        <w:t>The Congress of Local and Regional Authorities of the Council of Europe (</w:t>
      </w:r>
      <w:r w:rsidR="001917AA" w:rsidRPr="00912345">
        <w:rPr>
          <w:rFonts w:ascii="Tahoma" w:hAnsi="Tahoma" w:cs="Tahoma"/>
          <w:sz w:val="20"/>
          <w:szCs w:val="20"/>
        </w:rPr>
        <w:t>hereinafter the “Congress</w:t>
      </w:r>
      <w:r w:rsidRPr="00912345">
        <w:rPr>
          <w:rFonts w:ascii="Tahoma" w:hAnsi="Tahoma" w:cs="Tahoma"/>
          <w:sz w:val="20"/>
          <w:szCs w:val="20"/>
        </w:rPr>
        <w:t xml:space="preserve">”) </w:t>
      </w:r>
      <w:r w:rsidR="007F3D0B" w:rsidRPr="00912345">
        <w:rPr>
          <w:rFonts w:ascii="Tahoma" w:hAnsi="Tahoma" w:cs="Tahoma"/>
          <w:sz w:val="20"/>
          <w:szCs w:val="20"/>
        </w:rPr>
        <w:t xml:space="preserve">is currently </w:t>
      </w:r>
      <w:r w:rsidRPr="00912345">
        <w:rPr>
          <w:rFonts w:ascii="Tahoma" w:hAnsi="Tahoma" w:cs="Tahoma"/>
          <w:sz w:val="20"/>
          <w:szCs w:val="20"/>
        </w:rPr>
        <w:t>implement</w:t>
      </w:r>
      <w:r w:rsidR="007F3D0B" w:rsidRPr="00912345">
        <w:rPr>
          <w:rFonts w:ascii="Tahoma" w:hAnsi="Tahoma" w:cs="Tahoma"/>
          <w:sz w:val="20"/>
          <w:szCs w:val="20"/>
        </w:rPr>
        <w:t>ing</w:t>
      </w:r>
      <w:r w:rsidRPr="00912345">
        <w:rPr>
          <w:rFonts w:ascii="Tahoma" w:hAnsi="Tahoma" w:cs="Tahoma"/>
          <w:sz w:val="20"/>
          <w:szCs w:val="20"/>
        </w:rPr>
        <w:t xml:space="preserve"> co-operation activities within the Council of Europe Action Plan for Ukraine “Resilience, Recovery and Reconstruction</w:t>
      </w:r>
      <w:r w:rsidR="007F3D0B" w:rsidRPr="00912345">
        <w:rPr>
          <w:rFonts w:ascii="Tahoma" w:hAnsi="Tahoma" w:cs="Tahoma"/>
          <w:sz w:val="20"/>
          <w:szCs w:val="20"/>
        </w:rPr>
        <w:t>” for</w:t>
      </w:r>
      <w:r w:rsidRPr="00912345">
        <w:rPr>
          <w:rFonts w:ascii="Tahoma" w:hAnsi="Tahoma" w:cs="Tahoma"/>
          <w:sz w:val="20"/>
          <w:szCs w:val="20"/>
        </w:rPr>
        <w:t xml:space="preserve"> 2023-2026</w:t>
      </w:r>
      <w:bookmarkEnd w:id="2"/>
      <w:r w:rsidR="00EE1098" w:rsidRPr="00912345">
        <w:rPr>
          <w:rFonts w:ascii="Tahoma" w:hAnsi="Tahoma" w:cs="Tahoma"/>
          <w:sz w:val="20"/>
          <w:szCs w:val="20"/>
        </w:rPr>
        <w:t xml:space="preserve"> through the project “Strengthening multi-level governance, democracy and human rights at local level in Ukraine”</w:t>
      </w:r>
      <w:r w:rsidRPr="00912345">
        <w:rPr>
          <w:rFonts w:ascii="Tahoma" w:hAnsi="Tahoma" w:cs="Tahoma"/>
          <w:sz w:val="20"/>
          <w:szCs w:val="20"/>
        </w:rPr>
        <w:t xml:space="preserve">. </w:t>
      </w:r>
      <w:bookmarkStart w:id="3" w:name="_Hlk164411004"/>
      <w:r w:rsidR="009E66FB" w:rsidRPr="00912345">
        <w:rPr>
          <w:rFonts w:ascii="Tahoma" w:hAnsi="Tahoma" w:cs="Tahoma"/>
          <w:sz w:val="20"/>
          <w:szCs w:val="20"/>
        </w:rPr>
        <w:t>The project aims to strengthen the dialogue, partnership</w:t>
      </w:r>
      <w:r w:rsidR="009107AA" w:rsidRPr="00912345">
        <w:rPr>
          <w:rFonts w:ascii="Tahoma" w:hAnsi="Tahoma" w:cs="Tahoma"/>
          <w:sz w:val="20"/>
          <w:szCs w:val="20"/>
        </w:rPr>
        <w:t>,</w:t>
      </w:r>
      <w:r w:rsidR="009E66FB" w:rsidRPr="00912345">
        <w:rPr>
          <w:rFonts w:ascii="Tahoma" w:hAnsi="Tahoma" w:cs="Tahoma"/>
          <w:sz w:val="20"/>
          <w:szCs w:val="20"/>
        </w:rPr>
        <w:t xml:space="preserve"> and consultation between different levels of government; enhance collaborative governance and citizen participation in line with the principles of local democracy and open government; and promote and guarantee the right to equality and non-discrimination at local level, for the recovery and reconstruction of Ukraine.</w:t>
      </w:r>
      <w:bookmarkEnd w:id="3"/>
    </w:p>
    <w:p w14:paraId="27A4606C" w14:textId="35C061A7" w:rsidR="00BF52F3" w:rsidRPr="00912345" w:rsidRDefault="00C27035" w:rsidP="00AC08A7">
      <w:pPr>
        <w:spacing w:after="120" w:line="276" w:lineRule="auto"/>
        <w:jc w:val="both"/>
        <w:rPr>
          <w:rFonts w:ascii="Tahoma" w:hAnsi="Tahoma" w:cs="Tahoma"/>
          <w:sz w:val="20"/>
          <w:szCs w:val="20"/>
        </w:rPr>
      </w:pPr>
      <w:bookmarkStart w:id="4" w:name="_Hlk164411010"/>
      <w:r w:rsidRPr="00912345">
        <w:rPr>
          <w:rFonts w:ascii="Tahoma" w:hAnsi="Tahoma" w:cs="Tahoma"/>
          <w:sz w:val="20"/>
          <w:szCs w:val="20"/>
        </w:rPr>
        <w:t>Following a</w:t>
      </w:r>
      <w:r w:rsidR="009E66FB" w:rsidRPr="00912345">
        <w:rPr>
          <w:rFonts w:ascii="Tahoma" w:hAnsi="Tahoma" w:cs="Tahoma"/>
          <w:sz w:val="20"/>
          <w:szCs w:val="20"/>
        </w:rPr>
        <w:t xml:space="preserve"> Call for proposals for local initiatives on open government and human rights at the local level in Ukraine, ten Ukrainian municipalities </w:t>
      </w:r>
      <w:r w:rsidRPr="00912345">
        <w:rPr>
          <w:rFonts w:ascii="Tahoma" w:hAnsi="Tahoma" w:cs="Tahoma"/>
          <w:sz w:val="20"/>
          <w:szCs w:val="20"/>
        </w:rPr>
        <w:t>are receiving</w:t>
      </w:r>
      <w:r w:rsidR="009E66FB" w:rsidRPr="00912345">
        <w:rPr>
          <w:rFonts w:ascii="Tahoma" w:hAnsi="Tahoma" w:cs="Tahoma"/>
          <w:sz w:val="20"/>
          <w:szCs w:val="20"/>
        </w:rPr>
        <w:t xml:space="preserve"> grant and coaching support to introduce democratic innovations through open government approaches and protection of human rights</w:t>
      </w:r>
      <w:r w:rsidRPr="00912345">
        <w:rPr>
          <w:rFonts w:ascii="Tahoma" w:hAnsi="Tahoma" w:cs="Tahoma"/>
          <w:sz w:val="20"/>
          <w:szCs w:val="20"/>
        </w:rPr>
        <w:t xml:space="preserve"> at local level.</w:t>
      </w:r>
      <w:r w:rsidR="009E66FB" w:rsidRPr="00912345">
        <w:rPr>
          <w:rFonts w:ascii="Tahoma" w:hAnsi="Tahoma" w:cs="Tahoma"/>
          <w:sz w:val="20"/>
          <w:szCs w:val="20"/>
        </w:rPr>
        <w:t xml:space="preserve"> </w:t>
      </w:r>
      <w:r w:rsidRPr="00912345">
        <w:rPr>
          <w:rFonts w:ascii="Tahoma" w:hAnsi="Tahoma" w:cs="Tahoma"/>
          <w:sz w:val="20"/>
          <w:szCs w:val="20"/>
        </w:rPr>
        <w:t xml:space="preserve">One of the selected initiatives has a specific focus on the </w:t>
      </w:r>
      <w:r w:rsidR="009E66FB" w:rsidRPr="00912345">
        <w:rPr>
          <w:rFonts w:ascii="Tahoma" w:hAnsi="Tahoma" w:cs="Tahoma"/>
          <w:sz w:val="20"/>
          <w:szCs w:val="20"/>
        </w:rPr>
        <w:t>prevent</w:t>
      </w:r>
      <w:r w:rsidRPr="00912345">
        <w:rPr>
          <w:rFonts w:ascii="Tahoma" w:hAnsi="Tahoma" w:cs="Tahoma"/>
          <w:sz w:val="20"/>
          <w:szCs w:val="20"/>
        </w:rPr>
        <w:t>ion of</w:t>
      </w:r>
      <w:r w:rsidR="009E66FB" w:rsidRPr="00912345">
        <w:rPr>
          <w:rFonts w:ascii="Tahoma" w:hAnsi="Tahoma" w:cs="Tahoma"/>
          <w:sz w:val="20"/>
          <w:szCs w:val="20"/>
        </w:rPr>
        <w:t xml:space="preserve"> corruption at local level</w:t>
      </w:r>
      <w:r w:rsidRPr="00912345">
        <w:rPr>
          <w:rFonts w:ascii="Tahoma" w:hAnsi="Tahoma" w:cs="Tahoma"/>
          <w:sz w:val="20"/>
          <w:szCs w:val="20"/>
        </w:rPr>
        <w:t>. Initiatives are implemented</w:t>
      </w:r>
      <w:r w:rsidR="00B56C3A" w:rsidRPr="00912345">
        <w:rPr>
          <w:rFonts w:ascii="Tahoma" w:hAnsi="Tahoma" w:cs="Tahoma"/>
          <w:sz w:val="20"/>
          <w:szCs w:val="20"/>
        </w:rPr>
        <w:t xml:space="preserve"> from February to October 2024</w:t>
      </w:r>
      <w:r w:rsidR="00D76B3F" w:rsidRPr="00912345">
        <w:rPr>
          <w:rFonts w:ascii="Tahoma" w:hAnsi="Tahoma" w:cs="Tahoma"/>
          <w:sz w:val="20"/>
          <w:szCs w:val="20"/>
        </w:rPr>
        <w:t xml:space="preserve">. </w:t>
      </w:r>
      <w:bookmarkEnd w:id="4"/>
    </w:p>
    <w:p w14:paraId="24CB8CFB" w14:textId="728AEC83" w:rsidR="0032098A" w:rsidRPr="00912345" w:rsidRDefault="00C27035" w:rsidP="00AC08A7">
      <w:pPr>
        <w:spacing w:after="120" w:line="276" w:lineRule="auto"/>
        <w:jc w:val="both"/>
        <w:rPr>
          <w:rFonts w:ascii="Tahoma" w:hAnsi="Tahoma" w:cs="Tahoma"/>
          <w:sz w:val="20"/>
          <w:szCs w:val="20"/>
        </w:rPr>
      </w:pPr>
      <w:r w:rsidRPr="00912345">
        <w:rPr>
          <w:rFonts w:ascii="Tahoma" w:hAnsi="Tahoma" w:cs="Tahoma"/>
          <w:sz w:val="20"/>
          <w:szCs w:val="20"/>
        </w:rPr>
        <w:t>T</w:t>
      </w:r>
      <w:r w:rsidR="00BF52F3" w:rsidRPr="00912345">
        <w:rPr>
          <w:rFonts w:ascii="Tahoma" w:hAnsi="Tahoma" w:cs="Tahoma"/>
          <w:sz w:val="20"/>
          <w:szCs w:val="20"/>
        </w:rPr>
        <w:t xml:space="preserve">he Council of Europe is </w:t>
      </w:r>
      <w:r w:rsidRPr="00912345">
        <w:rPr>
          <w:rFonts w:ascii="Tahoma" w:hAnsi="Tahoma" w:cs="Tahoma"/>
          <w:sz w:val="20"/>
          <w:szCs w:val="20"/>
        </w:rPr>
        <w:t xml:space="preserve">therefore </w:t>
      </w:r>
      <w:r w:rsidR="00BF52F3" w:rsidRPr="00912345">
        <w:rPr>
          <w:rFonts w:ascii="Tahoma" w:hAnsi="Tahoma" w:cs="Tahoma"/>
          <w:sz w:val="20"/>
          <w:szCs w:val="20"/>
        </w:rPr>
        <w:t xml:space="preserve">looking for a </w:t>
      </w:r>
      <w:r w:rsidR="001B1EA4" w:rsidRPr="00912345">
        <w:rPr>
          <w:rFonts w:ascii="Tahoma" w:hAnsi="Tahoma" w:cs="Tahoma"/>
          <w:sz w:val="20"/>
          <w:szCs w:val="20"/>
        </w:rPr>
        <w:t>Provider</w:t>
      </w:r>
      <w:r w:rsidR="00BF52F3" w:rsidRPr="00912345">
        <w:rPr>
          <w:rFonts w:ascii="Tahoma" w:hAnsi="Tahoma" w:cs="Tahoma"/>
          <w:sz w:val="20"/>
          <w:szCs w:val="20"/>
        </w:rPr>
        <w:t xml:space="preserve"> </w:t>
      </w:r>
      <w:bookmarkStart w:id="5" w:name="_Hlk163422264"/>
      <w:r w:rsidR="00BF52F3" w:rsidRPr="00912345">
        <w:rPr>
          <w:rFonts w:ascii="Tahoma" w:hAnsi="Tahoma" w:cs="Tahoma"/>
          <w:sz w:val="20"/>
          <w:szCs w:val="20"/>
        </w:rPr>
        <w:t xml:space="preserve">to </w:t>
      </w:r>
      <w:r w:rsidR="001B1EA4" w:rsidRPr="00912345">
        <w:rPr>
          <w:rFonts w:ascii="Tahoma" w:hAnsi="Tahoma" w:cs="Tahoma"/>
          <w:sz w:val="20"/>
          <w:szCs w:val="20"/>
        </w:rPr>
        <w:t xml:space="preserve">deliver consultancy services to </w:t>
      </w:r>
      <w:r w:rsidRPr="00912345">
        <w:rPr>
          <w:rFonts w:ascii="Tahoma" w:hAnsi="Tahoma" w:cs="Tahoma"/>
          <w:sz w:val="20"/>
          <w:szCs w:val="20"/>
        </w:rPr>
        <w:t>raise awareness on</w:t>
      </w:r>
      <w:r w:rsidR="001B1EA4" w:rsidRPr="00912345">
        <w:rPr>
          <w:rFonts w:ascii="Tahoma" w:hAnsi="Tahoma" w:cs="Tahoma"/>
          <w:sz w:val="20"/>
          <w:szCs w:val="20"/>
        </w:rPr>
        <w:t xml:space="preserve"> anti-corruption </w:t>
      </w:r>
      <w:r w:rsidR="002C5DA1" w:rsidRPr="00912345">
        <w:rPr>
          <w:rFonts w:ascii="Tahoma" w:hAnsi="Tahoma" w:cs="Tahoma"/>
          <w:sz w:val="20"/>
          <w:szCs w:val="20"/>
        </w:rPr>
        <w:t xml:space="preserve">at local level </w:t>
      </w:r>
      <w:r w:rsidR="001917AA" w:rsidRPr="00912345">
        <w:rPr>
          <w:rFonts w:ascii="Tahoma" w:hAnsi="Tahoma" w:cs="Tahoma"/>
          <w:sz w:val="20"/>
          <w:szCs w:val="20"/>
        </w:rPr>
        <w:t xml:space="preserve">in Ukraine </w:t>
      </w:r>
      <w:r w:rsidR="00295019" w:rsidRPr="00912345">
        <w:rPr>
          <w:rFonts w:ascii="Tahoma" w:hAnsi="Tahoma" w:cs="Tahoma"/>
          <w:sz w:val="20"/>
          <w:szCs w:val="20"/>
        </w:rPr>
        <w:t>among the</w:t>
      </w:r>
      <w:r w:rsidR="00883DE5" w:rsidRPr="00912345">
        <w:rPr>
          <w:rFonts w:ascii="Tahoma" w:hAnsi="Tahoma" w:cs="Tahoma"/>
          <w:sz w:val="20"/>
          <w:szCs w:val="20"/>
        </w:rPr>
        <w:t xml:space="preserve"> </w:t>
      </w:r>
      <w:bookmarkStart w:id="6" w:name="_Hlk164411053"/>
      <w:r w:rsidR="00883DE5" w:rsidRPr="00912345">
        <w:rPr>
          <w:rFonts w:ascii="Tahoma" w:hAnsi="Tahoma" w:cs="Tahoma"/>
          <w:sz w:val="20"/>
          <w:szCs w:val="20"/>
        </w:rPr>
        <w:t xml:space="preserve">representatives of </w:t>
      </w:r>
      <w:r w:rsidRPr="00912345">
        <w:rPr>
          <w:rFonts w:ascii="Tahoma" w:hAnsi="Tahoma" w:cs="Tahoma"/>
          <w:sz w:val="20"/>
          <w:szCs w:val="20"/>
        </w:rPr>
        <w:t xml:space="preserve">the </w:t>
      </w:r>
      <w:r w:rsidR="00883DE5" w:rsidRPr="00912345">
        <w:rPr>
          <w:rFonts w:ascii="Tahoma" w:hAnsi="Tahoma" w:cs="Tahoma"/>
          <w:sz w:val="20"/>
          <w:szCs w:val="20"/>
        </w:rPr>
        <w:t>selected municipalities</w:t>
      </w:r>
      <w:bookmarkEnd w:id="6"/>
      <w:r w:rsidR="00295019" w:rsidRPr="00912345">
        <w:rPr>
          <w:rFonts w:ascii="Tahoma" w:hAnsi="Tahoma" w:cs="Tahoma"/>
          <w:sz w:val="20"/>
          <w:szCs w:val="20"/>
        </w:rPr>
        <w:t xml:space="preserve"> </w:t>
      </w:r>
      <w:r w:rsidR="001B1EA4" w:rsidRPr="00912345">
        <w:rPr>
          <w:rFonts w:ascii="Tahoma" w:hAnsi="Tahoma" w:cs="Tahoma"/>
          <w:sz w:val="20"/>
          <w:szCs w:val="20"/>
        </w:rPr>
        <w:t xml:space="preserve">and </w:t>
      </w:r>
      <w:r w:rsidRPr="00912345">
        <w:rPr>
          <w:rFonts w:ascii="Tahoma" w:hAnsi="Tahoma" w:cs="Tahoma"/>
          <w:sz w:val="20"/>
          <w:szCs w:val="20"/>
        </w:rPr>
        <w:t xml:space="preserve">to provide </w:t>
      </w:r>
      <w:r w:rsidR="00295019" w:rsidRPr="00912345">
        <w:rPr>
          <w:rFonts w:ascii="Tahoma" w:hAnsi="Tahoma" w:cs="Tahoma"/>
          <w:sz w:val="20"/>
          <w:szCs w:val="20"/>
        </w:rPr>
        <w:t xml:space="preserve">practical recommendations for the successful </w:t>
      </w:r>
      <w:r w:rsidR="001B1EA4" w:rsidRPr="00912345">
        <w:rPr>
          <w:rFonts w:ascii="Tahoma" w:hAnsi="Tahoma" w:cs="Tahoma"/>
          <w:sz w:val="20"/>
          <w:szCs w:val="20"/>
        </w:rPr>
        <w:t xml:space="preserve">implementation of </w:t>
      </w:r>
      <w:r w:rsidRPr="00912345">
        <w:rPr>
          <w:rFonts w:ascii="Tahoma" w:hAnsi="Tahoma" w:cs="Tahoma"/>
          <w:sz w:val="20"/>
          <w:szCs w:val="20"/>
        </w:rPr>
        <w:t xml:space="preserve">their </w:t>
      </w:r>
      <w:r w:rsidR="001B1EA4" w:rsidRPr="00912345">
        <w:rPr>
          <w:rFonts w:ascii="Tahoma" w:hAnsi="Tahoma" w:cs="Tahoma"/>
          <w:sz w:val="20"/>
          <w:szCs w:val="20"/>
        </w:rPr>
        <w:t>initiatives</w:t>
      </w:r>
      <w:bookmarkEnd w:id="5"/>
      <w:r w:rsidR="00BF52F3" w:rsidRPr="00912345">
        <w:rPr>
          <w:rFonts w:ascii="Tahoma" w:hAnsi="Tahoma" w:cs="Tahoma"/>
          <w:sz w:val="20"/>
          <w:szCs w:val="20"/>
        </w:rPr>
        <w:t>.</w:t>
      </w:r>
    </w:p>
    <w:p w14:paraId="13CD51CF" w14:textId="7D2B16A0" w:rsidR="0032098A" w:rsidRPr="00912345" w:rsidRDefault="0032098A" w:rsidP="00BF52F3">
      <w:pPr>
        <w:spacing w:line="276" w:lineRule="auto"/>
        <w:jc w:val="both"/>
        <w:rPr>
          <w:rFonts w:ascii="Tahoma" w:hAnsi="Tahoma" w:cs="Tahoma"/>
          <w:sz w:val="20"/>
          <w:szCs w:val="20"/>
        </w:rPr>
      </w:pPr>
      <w:r w:rsidRPr="00912345">
        <w:rPr>
          <w:rFonts w:ascii="Tahoma" w:hAnsi="Tahoma" w:cs="Tahoma"/>
          <w:sz w:val="20"/>
          <w:szCs w:val="20"/>
        </w:rPr>
        <w:t>The Provider will undertake the following tasks:</w:t>
      </w:r>
    </w:p>
    <w:p w14:paraId="00D7126E" w14:textId="270E0C70" w:rsidR="0032098A" w:rsidRPr="00912345" w:rsidRDefault="00B77579" w:rsidP="0032098A">
      <w:pPr>
        <w:pStyle w:val="ListParagraph"/>
        <w:numPr>
          <w:ilvl w:val="0"/>
          <w:numId w:val="45"/>
        </w:numPr>
        <w:spacing w:line="276" w:lineRule="auto"/>
        <w:jc w:val="both"/>
        <w:rPr>
          <w:rFonts w:ascii="Tahoma" w:hAnsi="Tahoma" w:cs="Tahoma"/>
          <w:sz w:val="20"/>
          <w:szCs w:val="20"/>
        </w:rPr>
      </w:pPr>
      <w:r w:rsidRPr="00912345">
        <w:rPr>
          <w:rFonts w:ascii="Tahoma" w:hAnsi="Tahoma" w:cs="Tahoma"/>
          <w:sz w:val="20"/>
          <w:szCs w:val="20"/>
        </w:rPr>
        <w:t xml:space="preserve">Facilitate </w:t>
      </w:r>
      <w:r w:rsidR="004B3289" w:rsidRPr="00912345">
        <w:rPr>
          <w:rFonts w:ascii="Tahoma" w:hAnsi="Tahoma" w:cs="Tahoma"/>
          <w:sz w:val="20"/>
          <w:szCs w:val="20"/>
        </w:rPr>
        <w:t xml:space="preserve">a half-day workshop </w:t>
      </w:r>
      <w:r w:rsidR="0057238C" w:rsidRPr="00912345">
        <w:rPr>
          <w:rFonts w:ascii="Tahoma" w:hAnsi="Tahoma" w:cs="Tahoma"/>
          <w:sz w:val="20"/>
          <w:szCs w:val="20"/>
        </w:rPr>
        <w:t>on</w:t>
      </w:r>
      <w:r w:rsidR="004B3289" w:rsidRPr="00912345">
        <w:rPr>
          <w:rFonts w:ascii="Tahoma" w:hAnsi="Tahoma" w:cs="Tahoma"/>
          <w:sz w:val="20"/>
          <w:szCs w:val="20"/>
        </w:rPr>
        <w:t xml:space="preserve"> anti-corruption at local level in Ukraine for representatives </w:t>
      </w:r>
      <w:r w:rsidR="00C27035" w:rsidRPr="00912345">
        <w:rPr>
          <w:rFonts w:ascii="Tahoma" w:hAnsi="Tahoma" w:cs="Tahoma"/>
          <w:sz w:val="20"/>
          <w:szCs w:val="20"/>
        </w:rPr>
        <w:t xml:space="preserve">of the </w:t>
      </w:r>
      <w:r w:rsidR="004B3289" w:rsidRPr="00912345">
        <w:rPr>
          <w:rFonts w:ascii="Tahoma" w:hAnsi="Tahoma" w:cs="Tahoma"/>
          <w:sz w:val="20"/>
          <w:szCs w:val="20"/>
        </w:rPr>
        <w:t xml:space="preserve">ten municipalities, following </w:t>
      </w:r>
      <w:r w:rsidR="00C27035" w:rsidRPr="00912345">
        <w:rPr>
          <w:rFonts w:ascii="Tahoma" w:hAnsi="Tahoma" w:cs="Tahoma"/>
          <w:sz w:val="20"/>
          <w:szCs w:val="20"/>
        </w:rPr>
        <w:t xml:space="preserve">a </w:t>
      </w:r>
      <w:r w:rsidR="00CF036B" w:rsidRPr="00912345">
        <w:rPr>
          <w:rFonts w:ascii="Tahoma" w:hAnsi="Tahoma" w:cs="Tahoma"/>
          <w:sz w:val="20"/>
          <w:szCs w:val="20"/>
        </w:rPr>
        <w:t xml:space="preserve">methodology agreed </w:t>
      </w:r>
      <w:r w:rsidR="004B3289" w:rsidRPr="00912345">
        <w:rPr>
          <w:rFonts w:ascii="Tahoma" w:hAnsi="Tahoma" w:cs="Tahoma"/>
          <w:sz w:val="20"/>
          <w:szCs w:val="20"/>
        </w:rPr>
        <w:t xml:space="preserve">upon </w:t>
      </w:r>
      <w:r w:rsidR="00C27035" w:rsidRPr="00912345">
        <w:rPr>
          <w:rFonts w:ascii="Tahoma" w:hAnsi="Tahoma" w:cs="Tahoma"/>
          <w:sz w:val="20"/>
          <w:szCs w:val="20"/>
        </w:rPr>
        <w:t xml:space="preserve">beforehand </w:t>
      </w:r>
      <w:r w:rsidR="00CF036B" w:rsidRPr="00912345">
        <w:rPr>
          <w:rFonts w:ascii="Tahoma" w:hAnsi="Tahoma" w:cs="Tahoma"/>
          <w:sz w:val="20"/>
          <w:szCs w:val="20"/>
        </w:rPr>
        <w:t>with the project team</w:t>
      </w:r>
      <w:r w:rsidR="00E84346" w:rsidRPr="00912345">
        <w:rPr>
          <w:rFonts w:ascii="Tahoma" w:hAnsi="Tahoma" w:cs="Tahoma"/>
          <w:sz w:val="20"/>
          <w:szCs w:val="20"/>
        </w:rPr>
        <w:t>;</w:t>
      </w:r>
    </w:p>
    <w:p w14:paraId="55EAC666" w14:textId="0BA12F52" w:rsidR="0032098A" w:rsidRPr="00912345" w:rsidRDefault="00E84346" w:rsidP="0032098A">
      <w:pPr>
        <w:pStyle w:val="ListParagraph"/>
        <w:numPr>
          <w:ilvl w:val="0"/>
          <w:numId w:val="45"/>
        </w:numPr>
        <w:spacing w:line="276" w:lineRule="auto"/>
        <w:jc w:val="both"/>
        <w:rPr>
          <w:rFonts w:ascii="Tahoma" w:hAnsi="Tahoma" w:cs="Tahoma"/>
          <w:sz w:val="20"/>
          <w:szCs w:val="20"/>
        </w:rPr>
      </w:pPr>
      <w:r w:rsidRPr="00912345">
        <w:rPr>
          <w:rFonts w:ascii="Tahoma" w:hAnsi="Tahoma" w:cs="Tahoma"/>
          <w:sz w:val="20"/>
          <w:szCs w:val="20"/>
        </w:rPr>
        <w:t>Prepare a summary report on the workshop</w:t>
      </w:r>
      <w:r w:rsidR="0057238C" w:rsidRPr="00912345">
        <w:rPr>
          <w:rFonts w:ascii="Tahoma" w:hAnsi="Tahoma" w:cs="Tahoma"/>
          <w:sz w:val="20"/>
          <w:szCs w:val="20"/>
        </w:rPr>
        <w:t xml:space="preserve"> highlighting</w:t>
      </w:r>
      <w:r w:rsidRPr="00912345">
        <w:rPr>
          <w:rFonts w:ascii="Tahoma" w:hAnsi="Tahoma" w:cs="Tahoma"/>
          <w:sz w:val="20"/>
          <w:szCs w:val="20"/>
        </w:rPr>
        <w:t xml:space="preserve"> </w:t>
      </w:r>
      <w:r w:rsidR="00C27035" w:rsidRPr="00912345">
        <w:rPr>
          <w:rFonts w:ascii="Tahoma" w:hAnsi="Tahoma" w:cs="Tahoma"/>
          <w:sz w:val="20"/>
          <w:szCs w:val="20"/>
        </w:rPr>
        <w:t xml:space="preserve">its </w:t>
      </w:r>
      <w:r w:rsidRPr="00912345">
        <w:rPr>
          <w:rFonts w:ascii="Tahoma" w:hAnsi="Tahoma" w:cs="Tahoma"/>
          <w:sz w:val="20"/>
          <w:szCs w:val="20"/>
        </w:rPr>
        <w:t xml:space="preserve">main conclusions and </w:t>
      </w:r>
      <w:r w:rsidR="00C27035" w:rsidRPr="00912345">
        <w:rPr>
          <w:rFonts w:ascii="Tahoma" w:hAnsi="Tahoma" w:cs="Tahoma"/>
          <w:sz w:val="20"/>
          <w:szCs w:val="20"/>
        </w:rPr>
        <w:t xml:space="preserve">a set of </w:t>
      </w:r>
      <w:r w:rsidRPr="00912345">
        <w:rPr>
          <w:rFonts w:ascii="Tahoma" w:hAnsi="Tahoma" w:cs="Tahoma"/>
          <w:sz w:val="20"/>
          <w:szCs w:val="20"/>
        </w:rPr>
        <w:t xml:space="preserve">recommendations for </w:t>
      </w:r>
      <w:r w:rsidR="00066A53" w:rsidRPr="00912345">
        <w:rPr>
          <w:rFonts w:ascii="Tahoma" w:hAnsi="Tahoma" w:cs="Tahoma"/>
          <w:sz w:val="20"/>
          <w:szCs w:val="20"/>
        </w:rPr>
        <w:t>local authorities</w:t>
      </w:r>
      <w:r w:rsidR="0032098A" w:rsidRPr="00912345">
        <w:rPr>
          <w:rFonts w:ascii="Tahoma" w:hAnsi="Tahoma" w:cs="Tahoma"/>
          <w:sz w:val="20"/>
          <w:szCs w:val="20"/>
        </w:rPr>
        <w:t>;</w:t>
      </w:r>
    </w:p>
    <w:p w14:paraId="7631EF30" w14:textId="4B5DEFA9" w:rsidR="0032098A" w:rsidRPr="00912345" w:rsidRDefault="00E84346" w:rsidP="00AC08A7">
      <w:pPr>
        <w:pStyle w:val="ListParagraph"/>
        <w:numPr>
          <w:ilvl w:val="0"/>
          <w:numId w:val="45"/>
        </w:numPr>
        <w:spacing w:after="120" w:line="276" w:lineRule="auto"/>
        <w:jc w:val="both"/>
        <w:rPr>
          <w:rFonts w:ascii="Tahoma" w:hAnsi="Tahoma" w:cs="Tahoma"/>
          <w:sz w:val="20"/>
          <w:szCs w:val="20"/>
        </w:rPr>
      </w:pPr>
      <w:r w:rsidRPr="00912345">
        <w:rPr>
          <w:rFonts w:ascii="Tahoma" w:hAnsi="Tahoma" w:cs="Tahoma"/>
          <w:sz w:val="20"/>
          <w:szCs w:val="20"/>
        </w:rPr>
        <w:t>Provide expert and coaching</w:t>
      </w:r>
      <w:r w:rsidR="00A634FB" w:rsidRPr="00912345">
        <w:rPr>
          <w:rFonts w:ascii="Tahoma" w:hAnsi="Tahoma" w:cs="Tahoma"/>
          <w:sz w:val="20"/>
          <w:szCs w:val="20"/>
        </w:rPr>
        <w:t xml:space="preserve"> support</w:t>
      </w:r>
      <w:r w:rsidRPr="00912345">
        <w:rPr>
          <w:rFonts w:ascii="Tahoma" w:hAnsi="Tahoma" w:cs="Tahoma"/>
          <w:sz w:val="20"/>
          <w:szCs w:val="20"/>
        </w:rPr>
        <w:t xml:space="preserve"> to the Executive Committee of Fastiv City Council, one of the grantees, </w:t>
      </w:r>
      <w:r w:rsidR="00411E0F" w:rsidRPr="00912345">
        <w:rPr>
          <w:rFonts w:ascii="Tahoma" w:hAnsi="Tahoma" w:cs="Tahoma"/>
          <w:sz w:val="20"/>
          <w:szCs w:val="20"/>
        </w:rPr>
        <w:t>in the implementation of its local initiative “Building the community of the future: effective self-government without corruption”</w:t>
      </w:r>
      <w:r w:rsidR="0032098A" w:rsidRPr="00912345">
        <w:rPr>
          <w:rFonts w:ascii="Tahoma" w:hAnsi="Tahoma" w:cs="Tahoma"/>
          <w:sz w:val="20"/>
          <w:szCs w:val="20"/>
        </w:rPr>
        <w:t>.</w:t>
      </w:r>
    </w:p>
    <w:p w14:paraId="4EADBE78" w14:textId="4F530D37" w:rsidR="00D76B79" w:rsidRPr="00912345" w:rsidRDefault="00681751" w:rsidP="00AC08A7">
      <w:pPr>
        <w:spacing w:after="120" w:line="276" w:lineRule="auto"/>
        <w:jc w:val="both"/>
        <w:rPr>
          <w:rFonts w:ascii="Tahoma" w:hAnsi="Tahoma" w:cs="Tahoma"/>
          <w:sz w:val="20"/>
          <w:szCs w:val="20"/>
        </w:rPr>
      </w:pPr>
      <w:r w:rsidRPr="00912345">
        <w:rPr>
          <w:rFonts w:ascii="Tahoma" w:hAnsi="Tahoma" w:cs="Tahoma"/>
          <w:sz w:val="20"/>
          <w:szCs w:val="20"/>
        </w:rPr>
        <w:t>P</w:t>
      </w:r>
      <w:r w:rsidR="00E55F69" w:rsidRPr="00912345">
        <w:rPr>
          <w:rFonts w:ascii="Tahoma" w:hAnsi="Tahoma" w:cs="Tahoma"/>
          <w:sz w:val="20"/>
          <w:szCs w:val="20"/>
        </w:rPr>
        <w:t>rices indicated below are final and not subject to review, throughout the duration of the contract</w:t>
      </w:r>
      <w:r w:rsidR="003E0A41" w:rsidRPr="00912345">
        <w:rPr>
          <w:rFonts w:ascii="Tahoma" w:hAnsi="Tahoma" w:cs="Tahoma"/>
          <w:sz w:val="20"/>
          <w:szCs w:val="20"/>
        </w:rPr>
        <w:t>.</w:t>
      </w:r>
    </w:p>
    <w:p w14:paraId="0FDD6952" w14:textId="2F37E845" w:rsidR="00261462" w:rsidRPr="00912345" w:rsidRDefault="00261462" w:rsidP="00261462">
      <w:pPr>
        <w:spacing w:line="276" w:lineRule="auto"/>
        <w:jc w:val="both"/>
        <w:rPr>
          <w:rFonts w:ascii="Tahoma" w:hAnsi="Tahoma" w:cs="Tahoma"/>
          <w:b/>
          <w:color w:val="000000"/>
          <w:sz w:val="20"/>
          <w:szCs w:val="20"/>
          <w:u w:val="single"/>
          <w:lang w:eastAsia="en-US"/>
        </w:rPr>
      </w:pPr>
      <w:r w:rsidRPr="00912345">
        <w:rPr>
          <w:rFonts w:ascii="Tahoma" w:hAnsi="Tahoma" w:cs="Tahoma"/>
          <w:color w:val="000000"/>
          <w:sz w:val="20"/>
          <w:szCs w:val="20"/>
          <w:lang w:eastAsia="en-US"/>
        </w:rPr>
        <w:t>Prices are indicated in Euros</w:t>
      </w:r>
      <w:r w:rsidR="00AC08A7" w:rsidRPr="00912345">
        <w:rPr>
          <w:rFonts w:ascii="Tahoma" w:hAnsi="Tahoma" w:cs="Tahoma"/>
          <w:color w:val="000000"/>
          <w:sz w:val="20"/>
          <w:szCs w:val="20"/>
          <w:lang w:eastAsia="en-US"/>
        </w:rPr>
        <w:t xml:space="preserve"> in two columns without VAT and </w:t>
      </w:r>
      <w:r w:rsidRPr="00912345">
        <w:rPr>
          <w:rFonts w:ascii="Tahoma" w:hAnsi="Tahoma" w:cs="Tahoma"/>
          <w:color w:val="000000"/>
          <w:sz w:val="20"/>
          <w:szCs w:val="20"/>
          <w:lang w:eastAsia="en-US"/>
        </w:rPr>
        <w:t xml:space="preserve">with VAT. For the VAT regime to be mentioned on the invoice(s), please refer to Article 4.2 of the Legal Conditions (See Section C. below). </w:t>
      </w:r>
    </w:p>
    <w:p w14:paraId="3D77E59F" w14:textId="54C7836D" w:rsidR="006A1C42" w:rsidRPr="00912345" w:rsidRDefault="006A1C42" w:rsidP="00261462">
      <w:pPr>
        <w:spacing w:line="276" w:lineRule="auto"/>
        <w:jc w:val="both"/>
        <w:rPr>
          <w:rFonts w:ascii="Tahoma" w:hAnsi="Tahoma" w:cs="Tahoma"/>
          <w:b/>
          <w:color w:val="000000"/>
          <w:sz w:val="20"/>
          <w:szCs w:val="20"/>
          <w:u w:val="single"/>
          <w:lang w:eastAsia="en-US"/>
        </w:rPr>
      </w:pPr>
    </w:p>
    <w:p w14:paraId="58BFE52B" w14:textId="1D3FF202" w:rsidR="006A1C42" w:rsidRPr="00912345" w:rsidRDefault="006A1C42" w:rsidP="003D67CF">
      <w:pPr>
        <w:rPr>
          <w:rFonts w:ascii="Tahoma" w:eastAsia="Calibri" w:hAnsi="Tahoma" w:cs="Tahoma"/>
          <w:b/>
          <w:sz w:val="20"/>
          <w:szCs w:val="20"/>
          <w:lang w:eastAsia="en-US"/>
        </w:rPr>
      </w:pPr>
      <w:r w:rsidRPr="00912345">
        <w:rPr>
          <w:rFonts w:ascii="Tahoma" w:eastAsia="Calibri" w:hAnsi="Tahoma" w:cs="Tahoma"/>
          <w:b/>
          <w:sz w:val="20"/>
          <w:szCs w:val="20"/>
          <w:lang w:eastAsia="en-US"/>
        </w:rPr>
        <w:t>For the VAT regime to be mentioned on the invoice, please refer to Section B below.</w:t>
      </w:r>
    </w:p>
    <w:p w14:paraId="3D969486" w14:textId="44318B8D" w:rsidR="00261462" w:rsidRPr="00912345" w:rsidRDefault="00C025B1" w:rsidP="00992856">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sz w:val="18"/>
          <w:highlight w:val="yellow"/>
        </w:rPr>
      </w:pPr>
      <w:r w:rsidRPr="00912345">
        <w:rPr>
          <w:color w:val="FF0000"/>
          <w:sz w:val="18"/>
          <w:szCs w:val="18"/>
        </w:rPr>
        <w:t>Providers shall indicate their proposed fees</w:t>
      </w:r>
      <w:r w:rsidRPr="00912345" w:rsidDel="00C025B1">
        <w:rPr>
          <w:rFonts w:ascii="Tahoma" w:hAnsi="Tahoma" w:cs="Tahoma"/>
          <w:color w:val="FF0000"/>
          <w:sz w:val="16"/>
          <w:szCs w:val="16"/>
        </w:rPr>
        <w:t xml:space="preserve"> </w:t>
      </w:r>
      <w:r w:rsidR="00261462" w:rsidRPr="00912345">
        <w:rPr>
          <w:rFonts w:ascii="Tahoma" w:hAnsi="Tahoma" w:cs="Tahoma"/>
          <w:color w:val="FF0000"/>
          <w:sz w:val="18"/>
          <w:szCs w:val="18"/>
        </w:rPr>
        <w:t>in the box(es) below.</w:t>
      </w:r>
      <w:r w:rsidR="00261462" w:rsidRPr="00912345">
        <w:rPr>
          <w:rFonts w:ascii="Tahoma" w:hAnsi="Tahoma" w:cs="Tahoma"/>
          <w:noProof/>
        </w:rPr>
        <mc:AlternateContent>
          <mc:Choice Requires="wps">
            <w:drawing>
              <wp:anchor distT="0" distB="0" distL="114300" distR="114300" simplePos="0" relativeHeight="251658241" behindDoc="0" locked="1" layoutInCell="1" allowOverlap="1" wp14:anchorId="49146A1D" wp14:editId="6BE0FE30">
                <wp:simplePos x="0" y="0"/>
                <wp:positionH relativeFrom="column">
                  <wp:posOffset>5288915</wp:posOffset>
                </wp:positionH>
                <wp:positionV relativeFrom="paragraph">
                  <wp:posOffset>136525</wp:posOffset>
                </wp:positionV>
                <wp:extent cx="163195" cy="525145"/>
                <wp:effectExtent l="19050" t="0" r="27305" b="46355"/>
                <wp:wrapNone/>
                <wp:docPr id="2" name="Arrow: Up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16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style="position:absolute;margin-left:416.45pt;margin-top:10.7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" adj="3973" strokecolor="red">
                <o:lock v:ext="edit" aspectratio="t"/>
                <v:textbox style="layout-flow:vertical-ideographic"/>
                <w10:anchorlock/>
              </v:shape>
            </w:pict>
          </mc:Fallback>
        </mc:AlternateContent>
      </w: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17"/>
        <w:gridCol w:w="1152"/>
        <w:gridCol w:w="1211"/>
        <w:gridCol w:w="1153"/>
      </w:tblGrid>
      <w:tr w:rsidR="00AC08A7" w:rsidRPr="00912345" w14:paraId="0166D4C8" w14:textId="13229228" w:rsidTr="00AC08A7">
        <w:trPr>
          <w:trHeight w:val="688"/>
          <w:jc w:val="center"/>
        </w:trPr>
        <w:tc>
          <w:tcPr>
            <w:tcW w:w="6117" w:type="dxa"/>
            <w:shd w:val="clear" w:color="auto" w:fill="DBE5F1" w:themeFill="accent1" w:themeFillTint="33"/>
            <w:vAlign w:val="center"/>
          </w:tcPr>
          <w:p w14:paraId="7C25DC9A" w14:textId="77777777" w:rsidR="00AC08A7" w:rsidRPr="00912345" w:rsidRDefault="00AC08A7" w:rsidP="00261462">
            <w:pPr>
              <w:tabs>
                <w:tab w:val="left" w:pos="-139"/>
              </w:tabs>
              <w:spacing w:line="276" w:lineRule="auto"/>
              <w:ind w:right="-140"/>
              <w:jc w:val="center"/>
              <w:rPr>
                <w:rFonts w:ascii="Tahoma" w:hAnsi="Tahoma" w:cs="Tahoma"/>
                <w:b/>
                <w:sz w:val="18"/>
                <w:szCs w:val="18"/>
                <w:lang w:eastAsia="en-US"/>
              </w:rPr>
            </w:pPr>
            <w:r w:rsidRPr="00912345">
              <w:rPr>
                <w:rFonts w:ascii="Tahoma" w:hAnsi="Tahoma" w:cs="Tahoma"/>
                <w:b/>
                <w:sz w:val="18"/>
                <w:szCs w:val="18"/>
                <w:lang w:eastAsia="en-US"/>
              </w:rPr>
              <w:t>Deliverables</w:t>
            </w:r>
          </w:p>
          <w:p w14:paraId="54CCB511" w14:textId="5F7DE778" w:rsidR="00AC08A7" w:rsidRPr="00912345" w:rsidRDefault="00AC08A7" w:rsidP="00261462">
            <w:pPr>
              <w:tabs>
                <w:tab w:val="left" w:pos="-139"/>
              </w:tabs>
              <w:spacing w:line="276" w:lineRule="auto"/>
              <w:ind w:right="-140"/>
              <w:jc w:val="center"/>
              <w:rPr>
                <w:rFonts w:ascii="Tahoma" w:hAnsi="Tahoma" w:cs="Tahoma"/>
                <w:b/>
                <w:sz w:val="18"/>
                <w:szCs w:val="18"/>
                <w:lang w:eastAsia="en-US"/>
              </w:rPr>
            </w:pPr>
            <w:r w:rsidRPr="00912345">
              <w:rPr>
                <w:b/>
                <w:sz w:val="18"/>
                <w:szCs w:val="18"/>
                <w:lang w:eastAsia="en-US"/>
              </w:rPr>
              <w:t>▼</w:t>
            </w:r>
          </w:p>
        </w:tc>
        <w:tc>
          <w:tcPr>
            <w:tcW w:w="1152" w:type="dxa"/>
            <w:shd w:val="clear" w:color="auto" w:fill="DBE5F1" w:themeFill="accent1" w:themeFillTint="33"/>
            <w:vAlign w:val="center"/>
          </w:tcPr>
          <w:p w14:paraId="4C4B2597" w14:textId="77777777" w:rsidR="00AC08A7" w:rsidRPr="00912345" w:rsidRDefault="00AC08A7" w:rsidP="00AC08A7">
            <w:pPr>
              <w:tabs>
                <w:tab w:val="left" w:pos="-139"/>
              </w:tabs>
              <w:spacing w:line="276" w:lineRule="auto"/>
              <w:ind w:left="-20"/>
              <w:jc w:val="center"/>
              <w:rPr>
                <w:rFonts w:ascii="Tahoma" w:hAnsi="Tahoma" w:cs="Tahoma"/>
                <w:b/>
                <w:sz w:val="18"/>
                <w:szCs w:val="18"/>
                <w:lang w:eastAsia="en-US"/>
              </w:rPr>
            </w:pPr>
            <w:r w:rsidRPr="00912345">
              <w:rPr>
                <w:rFonts w:ascii="Tahoma" w:hAnsi="Tahoma" w:cs="Tahoma"/>
                <w:b/>
                <w:sz w:val="18"/>
                <w:szCs w:val="18"/>
                <w:lang w:eastAsia="en-US"/>
              </w:rPr>
              <w:t>Deadline for</w:t>
            </w:r>
          </w:p>
          <w:p w14:paraId="79EDF894" w14:textId="746C53DD" w:rsidR="00AC08A7" w:rsidRPr="00912345" w:rsidRDefault="00AC08A7" w:rsidP="00AC08A7">
            <w:pPr>
              <w:tabs>
                <w:tab w:val="left" w:pos="-139"/>
              </w:tabs>
              <w:spacing w:line="276" w:lineRule="auto"/>
              <w:ind w:left="-20"/>
              <w:jc w:val="center"/>
              <w:rPr>
                <w:rFonts w:ascii="Tahoma" w:hAnsi="Tahoma" w:cs="Tahoma"/>
                <w:b/>
                <w:sz w:val="18"/>
                <w:szCs w:val="18"/>
                <w:lang w:eastAsia="en-US"/>
              </w:rPr>
            </w:pPr>
            <w:r w:rsidRPr="00912345">
              <w:rPr>
                <w:rFonts w:ascii="Tahoma" w:hAnsi="Tahoma" w:cs="Tahoma"/>
                <w:b/>
                <w:sz w:val="18"/>
                <w:szCs w:val="18"/>
                <w:lang w:eastAsia="en-US"/>
              </w:rPr>
              <w:t xml:space="preserve">delivery </w:t>
            </w:r>
            <w:r w:rsidRPr="00912345">
              <w:rPr>
                <w:rFonts w:ascii="Tahoma" w:hAnsi="Tahoma" w:cs="Tahoma"/>
                <w:b/>
                <w:sz w:val="18"/>
                <w:szCs w:val="18"/>
                <w:lang w:eastAsia="en-US"/>
              </w:rPr>
              <w:br/>
            </w:r>
            <w:r w:rsidRPr="00912345">
              <w:rPr>
                <w:b/>
                <w:sz w:val="18"/>
                <w:szCs w:val="18"/>
                <w:lang w:eastAsia="en-US"/>
              </w:rPr>
              <w:t>▼</w:t>
            </w:r>
          </w:p>
        </w:tc>
        <w:tc>
          <w:tcPr>
            <w:tcW w:w="1211" w:type="dxa"/>
            <w:tcBorders>
              <w:bottom w:val="single" w:sz="2" w:space="0" w:color="FF0000"/>
            </w:tcBorders>
            <w:shd w:val="clear" w:color="auto" w:fill="DBE5F1" w:themeFill="accent1" w:themeFillTint="33"/>
            <w:vAlign w:val="center"/>
          </w:tcPr>
          <w:p w14:paraId="39664718" w14:textId="77777777" w:rsidR="00AC08A7" w:rsidRPr="00912345" w:rsidRDefault="00AC08A7" w:rsidP="004845C7">
            <w:pPr>
              <w:tabs>
                <w:tab w:val="left" w:pos="-99"/>
              </w:tabs>
              <w:spacing w:line="276" w:lineRule="auto"/>
              <w:ind w:right="-140" w:hanging="99"/>
              <w:jc w:val="center"/>
              <w:rPr>
                <w:rFonts w:ascii="Tahoma" w:hAnsi="Tahoma" w:cs="Tahoma"/>
                <w:b/>
                <w:sz w:val="18"/>
                <w:szCs w:val="18"/>
                <w:lang w:eastAsia="en-US"/>
              </w:rPr>
            </w:pPr>
            <w:r w:rsidRPr="00912345">
              <w:rPr>
                <w:rFonts w:ascii="Tahoma" w:hAnsi="Tahoma" w:cs="Tahoma"/>
                <w:b/>
                <w:sz w:val="18"/>
                <w:szCs w:val="18"/>
                <w:lang w:eastAsia="en-US"/>
              </w:rPr>
              <w:t>Fees</w:t>
            </w:r>
          </w:p>
          <w:p w14:paraId="41114A5C" w14:textId="30B26B0B" w:rsidR="00AC08A7" w:rsidRPr="00912345" w:rsidRDefault="00AC08A7" w:rsidP="004845C7">
            <w:pPr>
              <w:tabs>
                <w:tab w:val="left" w:pos="-99"/>
              </w:tabs>
              <w:spacing w:line="276" w:lineRule="auto"/>
              <w:ind w:right="-140" w:hanging="99"/>
              <w:jc w:val="center"/>
              <w:rPr>
                <w:rFonts w:ascii="Tahoma" w:hAnsi="Tahoma" w:cs="Tahoma"/>
                <w:bCs/>
                <w:sz w:val="18"/>
                <w:szCs w:val="18"/>
                <w:lang w:eastAsia="en-US"/>
              </w:rPr>
            </w:pPr>
            <w:r w:rsidRPr="00912345">
              <w:rPr>
                <w:rFonts w:ascii="Tahoma" w:hAnsi="Tahoma" w:cs="Tahoma"/>
                <w:bCs/>
                <w:sz w:val="18"/>
                <w:szCs w:val="18"/>
                <w:lang w:eastAsia="en-US"/>
              </w:rPr>
              <w:t xml:space="preserve">(without </w:t>
            </w:r>
            <w:r w:rsidRPr="00912345">
              <w:rPr>
                <w:rFonts w:ascii="Tahoma" w:hAnsi="Tahoma" w:cs="Tahoma"/>
                <w:bCs/>
                <w:sz w:val="18"/>
                <w:szCs w:val="18"/>
                <w:lang w:eastAsia="en-US"/>
              </w:rPr>
              <w:br/>
              <w:t>VAT)</w:t>
            </w:r>
          </w:p>
          <w:p w14:paraId="23C22AD4" w14:textId="77777777" w:rsidR="00AC08A7" w:rsidRPr="00912345" w:rsidRDefault="00AC08A7" w:rsidP="00261462">
            <w:pPr>
              <w:tabs>
                <w:tab w:val="left" w:pos="-139"/>
              </w:tabs>
              <w:spacing w:line="276" w:lineRule="auto"/>
              <w:ind w:right="-140"/>
              <w:jc w:val="center"/>
              <w:rPr>
                <w:rFonts w:ascii="Tahoma" w:hAnsi="Tahoma" w:cs="Tahoma"/>
                <w:b/>
                <w:sz w:val="18"/>
                <w:szCs w:val="18"/>
                <w:lang w:eastAsia="en-US"/>
              </w:rPr>
            </w:pPr>
            <w:r w:rsidRPr="00912345">
              <w:rPr>
                <w:b/>
                <w:sz w:val="18"/>
                <w:szCs w:val="18"/>
                <w:lang w:eastAsia="en-US"/>
              </w:rPr>
              <w:t>▼</w:t>
            </w:r>
          </w:p>
        </w:tc>
        <w:tc>
          <w:tcPr>
            <w:tcW w:w="1153" w:type="dxa"/>
            <w:tcBorders>
              <w:bottom w:val="single" w:sz="2" w:space="0" w:color="FF0000"/>
            </w:tcBorders>
            <w:shd w:val="clear" w:color="auto" w:fill="DBE5F1" w:themeFill="accent1" w:themeFillTint="33"/>
          </w:tcPr>
          <w:p w14:paraId="2B348D4C" w14:textId="77777777" w:rsidR="00AC08A7" w:rsidRPr="00912345" w:rsidRDefault="00AC08A7" w:rsidP="00AC08A7">
            <w:pPr>
              <w:tabs>
                <w:tab w:val="left" w:pos="-99"/>
              </w:tabs>
              <w:spacing w:line="276" w:lineRule="auto"/>
              <w:ind w:right="-140" w:hanging="99"/>
              <w:jc w:val="center"/>
              <w:rPr>
                <w:rFonts w:ascii="Tahoma" w:hAnsi="Tahoma" w:cs="Tahoma"/>
                <w:b/>
                <w:sz w:val="18"/>
                <w:szCs w:val="18"/>
                <w:lang w:eastAsia="en-US"/>
              </w:rPr>
            </w:pPr>
            <w:r w:rsidRPr="00912345">
              <w:rPr>
                <w:rFonts w:ascii="Tahoma" w:hAnsi="Tahoma" w:cs="Tahoma"/>
                <w:b/>
                <w:sz w:val="18"/>
                <w:szCs w:val="18"/>
                <w:lang w:eastAsia="en-US"/>
              </w:rPr>
              <w:t>Fees</w:t>
            </w:r>
          </w:p>
          <w:p w14:paraId="1A1D6930" w14:textId="7A8319D0" w:rsidR="00AC08A7" w:rsidRPr="00912345" w:rsidRDefault="00AC08A7" w:rsidP="00AC08A7">
            <w:pPr>
              <w:tabs>
                <w:tab w:val="left" w:pos="-99"/>
              </w:tabs>
              <w:spacing w:line="276" w:lineRule="auto"/>
              <w:ind w:right="-140" w:hanging="99"/>
              <w:jc w:val="center"/>
              <w:rPr>
                <w:rFonts w:ascii="Tahoma" w:hAnsi="Tahoma" w:cs="Tahoma"/>
                <w:bCs/>
                <w:sz w:val="18"/>
                <w:szCs w:val="18"/>
                <w:lang w:eastAsia="en-US"/>
              </w:rPr>
            </w:pPr>
            <w:r w:rsidRPr="00912345">
              <w:rPr>
                <w:rFonts w:ascii="Tahoma" w:hAnsi="Tahoma" w:cs="Tahoma"/>
                <w:bCs/>
                <w:sz w:val="18"/>
                <w:szCs w:val="18"/>
                <w:lang w:eastAsia="en-US"/>
              </w:rPr>
              <w:t>(with</w:t>
            </w:r>
            <w:r w:rsidRPr="00912345">
              <w:rPr>
                <w:rFonts w:ascii="Tahoma" w:hAnsi="Tahoma" w:cs="Tahoma"/>
                <w:bCs/>
                <w:sz w:val="18"/>
                <w:szCs w:val="18"/>
                <w:lang w:eastAsia="en-US"/>
              </w:rPr>
              <w:br/>
              <w:t>VAT)</w:t>
            </w:r>
          </w:p>
          <w:p w14:paraId="304DD4E2" w14:textId="1E18CB27" w:rsidR="00AC08A7" w:rsidRPr="00912345" w:rsidRDefault="00AC08A7" w:rsidP="004845C7">
            <w:pPr>
              <w:tabs>
                <w:tab w:val="left" w:pos="-99"/>
              </w:tabs>
              <w:spacing w:line="276" w:lineRule="auto"/>
              <w:ind w:right="-140" w:hanging="99"/>
              <w:jc w:val="center"/>
              <w:rPr>
                <w:rFonts w:ascii="Tahoma" w:hAnsi="Tahoma" w:cs="Tahoma"/>
                <w:b/>
                <w:sz w:val="18"/>
                <w:szCs w:val="18"/>
                <w:lang w:eastAsia="en-US"/>
              </w:rPr>
            </w:pPr>
            <w:r w:rsidRPr="00912345">
              <w:rPr>
                <w:b/>
                <w:sz w:val="18"/>
                <w:szCs w:val="18"/>
                <w:lang w:eastAsia="en-US"/>
              </w:rPr>
              <w:t>▼</w:t>
            </w:r>
          </w:p>
        </w:tc>
      </w:tr>
      <w:tr w:rsidR="00AC08A7" w:rsidRPr="00912345" w14:paraId="6CA125F2" w14:textId="34ECBF77" w:rsidTr="00AC08A7">
        <w:trPr>
          <w:trHeight w:val="432"/>
          <w:jc w:val="center"/>
        </w:trPr>
        <w:tc>
          <w:tcPr>
            <w:tcW w:w="6117" w:type="dxa"/>
            <w:shd w:val="clear" w:color="auto" w:fill="F2F2F2" w:themeFill="background1" w:themeFillShade="F2"/>
            <w:vAlign w:val="center"/>
          </w:tcPr>
          <w:p w14:paraId="60FDA710" w14:textId="1AE87CFC" w:rsidR="00AC08A7" w:rsidRPr="00912345" w:rsidRDefault="00AC08A7" w:rsidP="003D67CF">
            <w:pPr>
              <w:jc w:val="both"/>
            </w:pPr>
            <w:r w:rsidRPr="00912345">
              <w:rPr>
                <w:rFonts w:ascii="Tahoma" w:hAnsi="Tahoma" w:cs="Tahoma"/>
                <w:sz w:val="18"/>
                <w:szCs w:val="18"/>
                <w:lang w:eastAsia="en-US"/>
              </w:rPr>
              <w:t xml:space="preserve">Facilitation of </w:t>
            </w:r>
            <w:r w:rsidR="002C1E42" w:rsidRPr="00912345">
              <w:rPr>
                <w:rFonts w:ascii="Tahoma" w:hAnsi="Tahoma" w:cs="Tahoma"/>
                <w:sz w:val="18"/>
                <w:szCs w:val="18"/>
                <w:lang w:eastAsia="en-US"/>
              </w:rPr>
              <w:t xml:space="preserve">a </w:t>
            </w:r>
            <w:r w:rsidRPr="00912345">
              <w:rPr>
                <w:rFonts w:ascii="Tahoma" w:hAnsi="Tahoma" w:cs="Tahoma"/>
                <w:sz w:val="18"/>
                <w:szCs w:val="18"/>
                <w:lang w:eastAsia="en-US"/>
              </w:rPr>
              <w:t>half-day workshop on anti-corruption at local level in Ukraine. The workshop is scheduled for June 2024 in Kyiv, Ukraine (date tbd). The methodology will have to be discussed with and approve</w:t>
            </w:r>
            <w:r w:rsidR="003D17A7" w:rsidRPr="00912345">
              <w:rPr>
                <w:rFonts w:ascii="Tahoma" w:hAnsi="Tahoma" w:cs="Tahoma"/>
                <w:sz w:val="18"/>
                <w:szCs w:val="18"/>
                <w:lang w:eastAsia="en-US"/>
              </w:rPr>
              <w:t>d</w:t>
            </w:r>
            <w:r w:rsidRPr="00912345">
              <w:rPr>
                <w:rFonts w:ascii="Tahoma" w:hAnsi="Tahoma" w:cs="Tahoma"/>
                <w:sz w:val="18"/>
                <w:szCs w:val="18"/>
                <w:lang w:eastAsia="en-US"/>
              </w:rPr>
              <w:t xml:space="preserve"> by the </w:t>
            </w:r>
            <w:r w:rsidR="003D17A7" w:rsidRPr="00912345">
              <w:rPr>
                <w:rFonts w:ascii="Tahoma" w:hAnsi="Tahoma" w:cs="Tahoma"/>
                <w:sz w:val="18"/>
                <w:szCs w:val="18"/>
                <w:lang w:eastAsia="en-US"/>
              </w:rPr>
              <w:t>p</w:t>
            </w:r>
            <w:r w:rsidRPr="00912345">
              <w:rPr>
                <w:rFonts w:ascii="Tahoma" w:hAnsi="Tahoma" w:cs="Tahoma"/>
                <w:sz w:val="18"/>
                <w:szCs w:val="18"/>
                <w:lang w:eastAsia="en-US"/>
              </w:rPr>
              <w:t>roject team prior to the workshop.</w:t>
            </w:r>
          </w:p>
        </w:tc>
        <w:tc>
          <w:tcPr>
            <w:tcW w:w="1152" w:type="dxa"/>
            <w:tcBorders>
              <w:right w:val="single" w:sz="2" w:space="0" w:color="FF0000"/>
            </w:tcBorders>
            <w:shd w:val="clear" w:color="auto" w:fill="F2F2F2" w:themeFill="background1" w:themeFillShade="F2"/>
            <w:vAlign w:val="center"/>
          </w:tcPr>
          <w:p w14:paraId="7DFF09AB" w14:textId="01BDFC6F" w:rsidR="00AC08A7" w:rsidRPr="00912345" w:rsidRDefault="00AC08A7" w:rsidP="00AC08A7">
            <w:pPr>
              <w:tabs>
                <w:tab w:val="left" w:pos="-139"/>
              </w:tabs>
              <w:spacing w:line="276" w:lineRule="auto"/>
              <w:jc w:val="center"/>
              <w:rPr>
                <w:rFonts w:ascii="Tahoma" w:hAnsi="Tahoma" w:cs="Tahoma"/>
                <w:sz w:val="18"/>
                <w:szCs w:val="18"/>
                <w:lang w:eastAsia="en-US"/>
              </w:rPr>
            </w:pPr>
            <w:r w:rsidRPr="00912345">
              <w:rPr>
                <w:rFonts w:ascii="Tahoma" w:hAnsi="Tahoma" w:cs="Tahoma"/>
                <w:sz w:val="18"/>
                <w:szCs w:val="18"/>
                <w:lang w:eastAsia="en-US"/>
              </w:rPr>
              <w:t>27/06/2024</w:t>
            </w:r>
          </w:p>
        </w:tc>
        <w:tc>
          <w:tcPr>
            <w:tcW w:w="12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c>
          <w:tcPr>
            <w:tcW w:w="115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979F824"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r>
      <w:tr w:rsidR="00AC08A7" w:rsidRPr="00912345" w14:paraId="65EA8AD9" w14:textId="57317AF5" w:rsidTr="00AC08A7">
        <w:trPr>
          <w:trHeight w:val="432"/>
          <w:jc w:val="center"/>
        </w:trPr>
        <w:tc>
          <w:tcPr>
            <w:tcW w:w="6117" w:type="dxa"/>
            <w:shd w:val="clear" w:color="auto" w:fill="F2F2F2" w:themeFill="background1" w:themeFillShade="F2"/>
            <w:vAlign w:val="center"/>
          </w:tcPr>
          <w:p w14:paraId="324DE89A" w14:textId="5EB107F9" w:rsidR="00AC08A7" w:rsidRPr="00912345" w:rsidRDefault="00AC08A7" w:rsidP="00912345">
            <w:pPr>
              <w:jc w:val="both"/>
              <w:rPr>
                <w:rFonts w:ascii="Tahoma" w:hAnsi="Tahoma" w:cs="Tahoma"/>
                <w:sz w:val="18"/>
                <w:szCs w:val="18"/>
                <w:lang w:eastAsia="en-US"/>
              </w:rPr>
            </w:pPr>
            <w:r w:rsidRPr="00912345">
              <w:rPr>
                <w:rFonts w:ascii="Tahoma" w:hAnsi="Tahoma" w:cs="Tahoma"/>
                <w:sz w:val="18"/>
                <w:szCs w:val="18"/>
                <w:lang w:eastAsia="en-US"/>
              </w:rPr>
              <w:t>Preparation of a summary report on the workshop highlighting its main conclusions and a set of recommendations for</w:t>
            </w:r>
            <w:r w:rsidR="00066A53" w:rsidRPr="00912345">
              <w:t xml:space="preserve"> </w:t>
            </w:r>
            <w:r w:rsidR="00066A53" w:rsidRPr="00912345">
              <w:rPr>
                <w:rFonts w:ascii="Tahoma" w:hAnsi="Tahoma" w:cs="Tahoma"/>
                <w:sz w:val="18"/>
                <w:szCs w:val="18"/>
                <w:lang w:eastAsia="en-US"/>
              </w:rPr>
              <w:t>local authorities</w:t>
            </w:r>
            <w:r w:rsidRPr="00912345">
              <w:rPr>
                <w:rFonts w:ascii="Tahoma" w:hAnsi="Tahoma" w:cs="Tahoma"/>
                <w:sz w:val="18"/>
                <w:szCs w:val="18"/>
                <w:lang w:eastAsia="en-US"/>
              </w:rPr>
              <w:t>. The report, no longer than two (2) pages, should be prepared in Ukrainian and English.</w:t>
            </w:r>
          </w:p>
        </w:tc>
        <w:tc>
          <w:tcPr>
            <w:tcW w:w="1152" w:type="dxa"/>
            <w:tcBorders>
              <w:right w:val="single" w:sz="2" w:space="0" w:color="FF0000"/>
            </w:tcBorders>
            <w:shd w:val="clear" w:color="auto" w:fill="F2F2F2" w:themeFill="background1" w:themeFillShade="F2"/>
            <w:vAlign w:val="center"/>
          </w:tcPr>
          <w:p w14:paraId="71E133AF" w14:textId="7060633B" w:rsidR="00AC08A7" w:rsidRPr="00912345" w:rsidRDefault="00AC08A7" w:rsidP="00AC08A7">
            <w:pPr>
              <w:tabs>
                <w:tab w:val="left" w:pos="-139"/>
              </w:tabs>
              <w:spacing w:line="276" w:lineRule="auto"/>
              <w:jc w:val="center"/>
              <w:rPr>
                <w:rFonts w:ascii="Tahoma" w:hAnsi="Tahoma" w:cs="Tahoma"/>
                <w:sz w:val="18"/>
                <w:szCs w:val="18"/>
                <w:lang w:eastAsia="en-US"/>
              </w:rPr>
            </w:pPr>
            <w:r w:rsidRPr="00912345">
              <w:rPr>
                <w:rFonts w:ascii="Tahoma" w:hAnsi="Tahoma" w:cs="Tahoma"/>
                <w:sz w:val="18"/>
                <w:szCs w:val="18"/>
                <w:lang w:eastAsia="en-US"/>
              </w:rPr>
              <w:t>19/07/2024</w:t>
            </w:r>
          </w:p>
        </w:tc>
        <w:tc>
          <w:tcPr>
            <w:tcW w:w="12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c>
          <w:tcPr>
            <w:tcW w:w="115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046E8D7"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r>
      <w:tr w:rsidR="00AC08A7" w:rsidRPr="00912345" w14:paraId="5491A5A2" w14:textId="5B5F3FCB" w:rsidTr="00AC08A7">
        <w:trPr>
          <w:trHeight w:val="432"/>
          <w:jc w:val="center"/>
        </w:trPr>
        <w:tc>
          <w:tcPr>
            <w:tcW w:w="6117" w:type="dxa"/>
            <w:shd w:val="clear" w:color="auto" w:fill="F2F2F2" w:themeFill="background1" w:themeFillShade="F2"/>
            <w:vAlign w:val="center"/>
          </w:tcPr>
          <w:p w14:paraId="71DD8877" w14:textId="1CFDB557" w:rsidR="00AC08A7" w:rsidRPr="00912345" w:rsidRDefault="00AC08A7" w:rsidP="00912345">
            <w:pPr>
              <w:jc w:val="both"/>
              <w:rPr>
                <w:rFonts w:ascii="Tahoma" w:hAnsi="Tahoma" w:cs="Tahoma"/>
                <w:sz w:val="18"/>
                <w:szCs w:val="18"/>
                <w:lang w:eastAsia="en-US"/>
              </w:rPr>
            </w:pPr>
            <w:r w:rsidRPr="00912345">
              <w:rPr>
                <w:rFonts w:ascii="Tahoma" w:hAnsi="Tahoma" w:cs="Tahoma"/>
                <w:sz w:val="18"/>
                <w:szCs w:val="18"/>
                <w:lang w:eastAsia="en-US"/>
              </w:rPr>
              <w:t>Expert and coaching support to the Executive Committee of Fastiv City Council in the implementation of its local initiative “Building the community of the future: effective self-government without corruption”. This includes:</w:t>
            </w:r>
          </w:p>
        </w:tc>
        <w:tc>
          <w:tcPr>
            <w:tcW w:w="1152" w:type="dxa"/>
            <w:tcBorders>
              <w:right w:val="single" w:sz="2" w:space="0" w:color="FF0000"/>
            </w:tcBorders>
            <w:shd w:val="clear" w:color="auto" w:fill="F2F2F2" w:themeFill="background1" w:themeFillShade="F2"/>
            <w:vAlign w:val="center"/>
          </w:tcPr>
          <w:p w14:paraId="5AC921B5" w14:textId="116AD59A" w:rsidR="00AC08A7" w:rsidRPr="00912345" w:rsidRDefault="00AC08A7" w:rsidP="00AC08A7">
            <w:pPr>
              <w:tabs>
                <w:tab w:val="left" w:pos="-139"/>
              </w:tabs>
              <w:spacing w:line="276" w:lineRule="auto"/>
              <w:jc w:val="center"/>
              <w:rPr>
                <w:rFonts w:ascii="Tahoma" w:hAnsi="Tahoma" w:cs="Tahoma"/>
                <w:sz w:val="18"/>
                <w:szCs w:val="18"/>
                <w:lang w:eastAsia="en-US"/>
              </w:rPr>
            </w:pPr>
            <w:r w:rsidRPr="00912345">
              <w:rPr>
                <w:rFonts w:ascii="Tahoma" w:hAnsi="Tahoma" w:cs="Tahoma"/>
                <w:sz w:val="18"/>
                <w:szCs w:val="18"/>
                <w:lang w:eastAsia="en-US"/>
              </w:rPr>
              <w:t>n/a</w:t>
            </w:r>
          </w:p>
        </w:tc>
        <w:tc>
          <w:tcPr>
            <w:tcW w:w="12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3A6DE19A" w:rsidR="00AC08A7" w:rsidRPr="00912345" w:rsidRDefault="00AC08A7" w:rsidP="00AC08A7">
            <w:pPr>
              <w:tabs>
                <w:tab w:val="left" w:pos="-139"/>
              </w:tabs>
              <w:spacing w:line="276" w:lineRule="auto"/>
              <w:jc w:val="center"/>
              <w:rPr>
                <w:rFonts w:ascii="Tahoma" w:hAnsi="Tahoma" w:cs="Tahoma"/>
                <w:sz w:val="18"/>
                <w:szCs w:val="18"/>
                <w:highlight w:val="yellow"/>
                <w:lang w:eastAsia="en-US"/>
              </w:rPr>
            </w:pPr>
            <w:r w:rsidRPr="00912345">
              <w:rPr>
                <w:rFonts w:ascii="Tahoma" w:hAnsi="Tahoma" w:cs="Tahoma"/>
                <w:sz w:val="18"/>
                <w:szCs w:val="18"/>
                <w:lang w:eastAsia="en-US"/>
              </w:rPr>
              <w:t>n/a</w:t>
            </w:r>
          </w:p>
        </w:tc>
        <w:tc>
          <w:tcPr>
            <w:tcW w:w="115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01F37B8" w14:textId="77777777" w:rsidR="00AC08A7" w:rsidRPr="00912345" w:rsidRDefault="00AC08A7" w:rsidP="00261462">
            <w:pPr>
              <w:tabs>
                <w:tab w:val="left" w:pos="-139"/>
              </w:tabs>
              <w:spacing w:line="276" w:lineRule="auto"/>
              <w:ind w:right="-140"/>
              <w:jc w:val="center"/>
              <w:rPr>
                <w:rFonts w:ascii="Tahoma" w:hAnsi="Tahoma" w:cs="Tahoma"/>
                <w:sz w:val="18"/>
                <w:szCs w:val="18"/>
                <w:lang w:eastAsia="en-US"/>
              </w:rPr>
            </w:pPr>
          </w:p>
        </w:tc>
      </w:tr>
      <w:tr w:rsidR="00AC08A7" w:rsidRPr="00912345" w14:paraId="79CB5DB3" w14:textId="78A97A09" w:rsidTr="00AC08A7">
        <w:trPr>
          <w:trHeight w:val="432"/>
          <w:jc w:val="center"/>
        </w:trPr>
        <w:tc>
          <w:tcPr>
            <w:tcW w:w="6117" w:type="dxa"/>
            <w:shd w:val="clear" w:color="auto" w:fill="F2F2F2" w:themeFill="background1" w:themeFillShade="F2"/>
            <w:vAlign w:val="center"/>
          </w:tcPr>
          <w:p w14:paraId="7C051589" w14:textId="24568086" w:rsidR="00AC08A7" w:rsidRPr="00912345" w:rsidRDefault="00AC08A7" w:rsidP="00912345">
            <w:pPr>
              <w:pStyle w:val="ListParagraph"/>
              <w:numPr>
                <w:ilvl w:val="0"/>
                <w:numId w:val="46"/>
              </w:numPr>
              <w:tabs>
                <w:tab w:val="left" w:pos="-139"/>
              </w:tabs>
              <w:ind w:left="714" w:hanging="357"/>
              <w:jc w:val="both"/>
              <w:rPr>
                <w:rFonts w:ascii="Tahoma" w:hAnsi="Tahoma" w:cs="Tahoma"/>
                <w:sz w:val="18"/>
                <w:szCs w:val="18"/>
                <w:lang w:eastAsia="en-US"/>
              </w:rPr>
            </w:pPr>
            <w:r w:rsidRPr="00912345">
              <w:rPr>
                <w:rFonts w:ascii="Tahoma" w:hAnsi="Tahoma" w:cs="Tahoma"/>
                <w:sz w:val="18"/>
                <w:szCs w:val="18"/>
                <w:lang w:eastAsia="en-US"/>
              </w:rPr>
              <w:t>provide practical guidance and recommendations on governance processes, tools</w:t>
            </w:r>
            <w:r w:rsidR="008163BD" w:rsidRPr="00912345">
              <w:rPr>
                <w:rFonts w:ascii="Tahoma" w:hAnsi="Tahoma" w:cs="Tahoma"/>
                <w:sz w:val="18"/>
                <w:szCs w:val="18"/>
                <w:lang w:eastAsia="en-US"/>
              </w:rPr>
              <w:t>,</w:t>
            </w:r>
            <w:r w:rsidRPr="00912345">
              <w:rPr>
                <w:rFonts w:ascii="Tahoma" w:hAnsi="Tahoma" w:cs="Tahoma"/>
                <w:sz w:val="18"/>
                <w:szCs w:val="18"/>
                <w:lang w:eastAsia="en-US"/>
              </w:rPr>
              <w:t xml:space="preserve"> and mechanisms to be introduced in order to achieve the goals of the local initiative;</w:t>
            </w:r>
          </w:p>
        </w:tc>
        <w:tc>
          <w:tcPr>
            <w:tcW w:w="1152" w:type="dxa"/>
            <w:tcBorders>
              <w:right w:val="single" w:sz="2" w:space="0" w:color="FF0000"/>
            </w:tcBorders>
            <w:shd w:val="clear" w:color="auto" w:fill="F2F2F2" w:themeFill="background1" w:themeFillShade="F2"/>
            <w:vAlign w:val="center"/>
          </w:tcPr>
          <w:p w14:paraId="6A181F27" w14:textId="23E21945" w:rsidR="00AC08A7" w:rsidRPr="00912345" w:rsidRDefault="00AC08A7" w:rsidP="00AC08A7">
            <w:pPr>
              <w:tabs>
                <w:tab w:val="left" w:pos="-139"/>
              </w:tabs>
              <w:spacing w:line="276" w:lineRule="auto"/>
              <w:jc w:val="center"/>
              <w:rPr>
                <w:rFonts w:ascii="Tahoma" w:hAnsi="Tahoma" w:cs="Tahoma"/>
                <w:sz w:val="18"/>
                <w:szCs w:val="18"/>
                <w:lang w:eastAsia="en-US"/>
              </w:rPr>
            </w:pPr>
            <w:r w:rsidRPr="00912345">
              <w:rPr>
                <w:rFonts w:ascii="Tahoma" w:hAnsi="Tahoma" w:cs="Tahoma"/>
                <w:sz w:val="18"/>
                <w:szCs w:val="18"/>
                <w:lang w:eastAsia="en-US"/>
              </w:rPr>
              <w:t>31/10/2024</w:t>
            </w:r>
          </w:p>
        </w:tc>
        <w:tc>
          <w:tcPr>
            <w:tcW w:w="12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701B12"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c>
          <w:tcPr>
            <w:tcW w:w="115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8BBB690"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r>
      <w:tr w:rsidR="00AC08A7" w:rsidRPr="00912345" w14:paraId="0B349CFA" w14:textId="74577F90" w:rsidTr="00AC08A7">
        <w:trPr>
          <w:trHeight w:val="432"/>
          <w:jc w:val="center"/>
        </w:trPr>
        <w:tc>
          <w:tcPr>
            <w:tcW w:w="6117" w:type="dxa"/>
            <w:shd w:val="clear" w:color="auto" w:fill="F2F2F2" w:themeFill="background1" w:themeFillShade="F2"/>
            <w:vAlign w:val="center"/>
          </w:tcPr>
          <w:p w14:paraId="48AD693C" w14:textId="19A092E0" w:rsidR="00AC08A7" w:rsidRPr="00912345" w:rsidRDefault="00AC08A7" w:rsidP="00912345">
            <w:pPr>
              <w:pStyle w:val="ListParagraph"/>
              <w:numPr>
                <w:ilvl w:val="0"/>
                <w:numId w:val="46"/>
              </w:numPr>
              <w:ind w:left="714" w:hanging="357"/>
              <w:jc w:val="both"/>
              <w:rPr>
                <w:rFonts w:ascii="Tahoma" w:hAnsi="Tahoma" w:cs="Tahoma"/>
                <w:sz w:val="18"/>
                <w:szCs w:val="18"/>
                <w:lang w:eastAsia="en-US"/>
              </w:rPr>
            </w:pPr>
            <w:r w:rsidRPr="00912345">
              <w:rPr>
                <w:rFonts w:ascii="Tahoma" w:hAnsi="Tahoma" w:cs="Tahoma"/>
                <w:sz w:val="18"/>
                <w:szCs w:val="18"/>
                <w:lang w:eastAsia="en-US"/>
              </w:rPr>
              <w:t xml:space="preserve">submit an interim (no later than 31 July) and </w:t>
            </w:r>
            <w:r w:rsidR="008163BD" w:rsidRPr="00912345">
              <w:rPr>
                <w:rFonts w:ascii="Tahoma" w:hAnsi="Tahoma" w:cs="Tahoma"/>
                <w:sz w:val="18"/>
                <w:szCs w:val="18"/>
                <w:lang w:eastAsia="en-US"/>
              </w:rPr>
              <w:t xml:space="preserve">a </w:t>
            </w:r>
            <w:r w:rsidRPr="00912345">
              <w:rPr>
                <w:rFonts w:ascii="Tahoma" w:hAnsi="Tahoma" w:cs="Tahoma"/>
                <w:sz w:val="18"/>
                <w:szCs w:val="18"/>
                <w:lang w:eastAsia="en-US"/>
              </w:rPr>
              <w:t>final report (no later than 15 November) summarising the key discussion points and recommendations communicated with the grantee. The reports, no longer than two (2) pages, should be prepared in</w:t>
            </w:r>
            <w:r w:rsidR="000E6DB7" w:rsidRPr="00912345">
              <w:rPr>
                <w:rFonts w:ascii="Tahoma" w:hAnsi="Tahoma" w:cs="Tahoma"/>
                <w:sz w:val="18"/>
                <w:szCs w:val="18"/>
                <w:lang w:eastAsia="en-US"/>
              </w:rPr>
              <w:t xml:space="preserve"> </w:t>
            </w:r>
            <w:r w:rsidRPr="00912345">
              <w:rPr>
                <w:rFonts w:ascii="Tahoma" w:hAnsi="Tahoma" w:cs="Tahoma"/>
                <w:sz w:val="18"/>
                <w:szCs w:val="18"/>
                <w:lang w:eastAsia="en-US"/>
              </w:rPr>
              <w:t>English.</w:t>
            </w:r>
          </w:p>
        </w:tc>
        <w:tc>
          <w:tcPr>
            <w:tcW w:w="1152" w:type="dxa"/>
            <w:tcBorders>
              <w:right w:val="single" w:sz="2" w:space="0" w:color="FF0000"/>
            </w:tcBorders>
            <w:shd w:val="clear" w:color="auto" w:fill="F2F2F2" w:themeFill="background1" w:themeFillShade="F2"/>
            <w:vAlign w:val="center"/>
          </w:tcPr>
          <w:p w14:paraId="3FAAF3A5" w14:textId="22BFCC90" w:rsidR="00AC08A7" w:rsidRPr="00912345" w:rsidRDefault="00AC08A7" w:rsidP="00AC08A7">
            <w:pPr>
              <w:tabs>
                <w:tab w:val="left" w:pos="-139"/>
              </w:tabs>
              <w:spacing w:line="276" w:lineRule="auto"/>
              <w:jc w:val="center"/>
              <w:rPr>
                <w:rFonts w:ascii="Tahoma" w:hAnsi="Tahoma" w:cs="Tahoma"/>
                <w:sz w:val="18"/>
                <w:szCs w:val="18"/>
                <w:lang w:eastAsia="en-US"/>
              </w:rPr>
            </w:pPr>
            <w:r w:rsidRPr="00912345">
              <w:rPr>
                <w:rFonts w:ascii="Tahoma" w:hAnsi="Tahoma" w:cs="Tahoma"/>
                <w:sz w:val="18"/>
                <w:szCs w:val="18"/>
                <w:lang w:eastAsia="en-US"/>
              </w:rPr>
              <w:t>15/11/2024</w:t>
            </w:r>
          </w:p>
        </w:tc>
        <w:tc>
          <w:tcPr>
            <w:tcW w:w="12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51DA69"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c>
          <w:tcPr>
            <w:tcW w:w="115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BC59B91"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r>
      <w:tr w:rsidR="00AC08A7" w:rsidRPr="00912345" w14:paraId="1564909A" w14:textId="46EDE503" w:rsidTr="00AC08A7">
        <w:trPr>
          <w:trHeight w:val="432"/>
          <w:jc w:val="center"/>
        </w:trPr>
        <w:tc>
          <w:tcPr>
            <w:tcW w:w="7269" w:type="dxa"/>
            <w:gridSpan w:val="2"/>
            <w:tcBorders>
              <w:right w:val="single" w:sz="2" w:space="0" w:color="FF0000"/>
            </w:tcBorders>
            <w:shd w:val="clear" w:color="auto" w:fill="F2F2F2" w:themeFill="background1" w:themeFillShade="F2"/>
            <w:vAlign w:val="center"/>
          </w:tcPr>
          <w:p w14:paraId="6F353B92" w14:textId="70B453C1" w:rsidR="00AC08A7" w:rsidRPr="00912345" w:rsidRDefault="00AC08A7" w:rsidP="00E16839">
            <w:pPr>
              <w:tabs>
                <w:tab w:val="left" w:pos="-139"/>
              </w:tabs>
              <w:spacing w:line="276" w:lineRule="auto"/>
              <w:jc w:val="right"/>
              <w:rPr>
                <w:rFonts w:ascii="Tahoma" w:hAnsi="Tahoma" w:cs="Tahoma"/>
                <w:sz w:val="18"/>
                <w:szCs w:val="18"/>
                <w:lang w:eastAsia="en-US"/>
              </w:rPr>
            </w:pPr>
            <w:r w:rsidRPr="00912345">
              <w:rPr>
                <w:rFonts w:ascii="Tahoma" w:hAnsi="Tahoma" w:cs="Tahoma"/>
                <w:sz w:val="18"/>
                <w:szCs w:val="18"/>
                <w:lang w:eastAsia="en-US"/>
              </w:rPr>
              <w:t xml:space="preserve">TOTAL </w:t>
            </w:r>
            <w:r w:rsidRPr="00912345">
              <w:rPr>
                <w:sz w:val="16"/>
                <w:szCs w:val="16"/>
              </w:rPr>
              <w:t>►</w:t>
            </w:r>
          </w:p>
        </w:tc>
        <w:tc>
          <w:tcPr>
            <w:tcW w:w="12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c>
          <w:tcPr>
            <w:tcW w:w="1153"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F778E0A" w14:textId="77777777" w:rsidR="00AC08A7" w:rsidRPr="00912345" w:rsidRDefault="00AC08A7" w:rsidP="00261462">
            <w:pPr>
              <w:tabs>
                <w:tab w:val="left" w:pos="-139"/>
              </w:tabs>
              <w:spacing w:line="276" w:lineRule="auto"/>
              <w:ind w:right="-140"/>
              <w:jc w:val="center"/>
              <w:rPr>
                <w:rFonts w:ascii="Tahoma" w:hAnsi="Tahoma" w:cs="Tahoma"/>
                <w:sz w:val="18"/>
                <w:szCs w:val="18"/>
                <w:highlight w:val="yellow"/>
                <w:lang w:eastAsia="en-US"/>
              </w:rPr>
            </w:pPr>
          </w:p>
        </w:tc>
      </w:tr>
    </w:tbl>
    <w:p w14:paraId="07D1D094" w14:textId="6188D748" w:rsidR="00F54EF8" w:rsidRPr="00912345" w:rsidRDefault="003F2594" w:rsidP="009A6460">
      <w:pPr>
        <w:pBdr>
          <w:bottom w:val="single" w:sz="2" w:space="1" w:color="808080"/>
        </w:pBdr>
        <w:tabs>
          <w:tab w:val="left" w:pos="284"/>
        </w:tabs>
        <w:spacing w:after="120"/>
        <w:ind w:left="-142"/>
        <w:rPr>
          <w:rFonts w:ascii="Tahoma" w:hAnsi="Tahoma" w:cs="Tahoma"/>
          <w:b/>
          <w:lang w:eastAsia="en-US"/>
        </w:rPr>
      </w:pPr>
      <w:r w:rsidRPr="00912345">
        <w:rPr>
          <w:rFonts w:ascii="Tahoma" w:hAnsi="Tahoma" w:cs="Tahoma"/>
          <w:b/>
          <w:lang w:eastAsia="en-US"/>
        </w:rPr>
        <w:br w:type="page"/>
      </w:r>
      <w:r w:rsidR="00F54EF8" w:rsidRPr="00912345">
        <w:rPr>
          <w:rFonts w:ascii="Tahoma" w:hAnsi="Tahoma" w:cs="Tahoma"/>
          <w:b/>
          <w:lang w:eastAsia="en-US"/>
        </w:rPr>
        <w:lastRenderedPageBreak/>
        <w:t>B. Declaration of Agreement and Signature</w:t>
      </w:r>
    </w:p>
    <w:p w14:paraId="5E998783" w14:textId="77777777" w:rsidR="009A6460" w:rsidRPr="00912345" w:rsidRDefault="009A6460" w:rsidP="009A6460">
      <w:pPr>
        <w:tabs>
          <w:tab w:val="left" w:pos="284"/>
          <w:tab w:val="left" w:pos="426"/>
        </w:tabs>
        <w:ind w:left="-142"/>
        <w:jc w:val="both"/>
        <w:rPr>
          <w:rFonts w:ascii="Tahoma" w:hAnsi="Tahoma" w:cs="Tahoma"/>
          <w:sz w:val="15"/>
          <w:szCs w:val="15"/>
        </w:rPr>
      </w:pPr>
      <w:r w:rsidRPr="00912345">
        <w:rPr>
          <w:rFonts w:ascii="Tahoma" w:hAnsi="Tahoma" w:cs="Tahoma"/>
          <w:sz w:val="15"/>
          <w:szCs w:val="15"/>
        </w:rPr>
        <w:t>I, the undersigned, acting on my own behalf or as a representative of the Provider indicated below, hereby:</w:t>
      </w:r>
    </w:p>
    <w:p w14:paraId="42F09D22" w14:textId="43E24588" w:rsidR="009A6460" w:rsidRPr="00912345" w:rsidRDefault="009A6460" w:rsidP="009A6460">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Declare having the authority to represent the Provider;</w:t>
      </w:r>
    </w:p>
    <w:p w14:paraId="23C8F473" w14:textId="6468EE50" w:rsidR="009A6460" w:rsidRPr="00912345" w:rsidRDefault="009A6460" w:rsidP="009A6460">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Declare that the information provided to the Council under this procedure is complete, correct and truthful.</w:t>
      </w:r>
    </w:p>
    <w:p w14:paraId="6F56A41C" w14:textId="6F361FE3" w:rsidR="009A6460" w:rsidRPr="00912345" w:rsidRDefault="009A6460" w:rsidP="009A6460">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912345" w:rsidRDefault="009A6460" w:rsidP="009A6460">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Express consent to any audit or verification that the Council may initiate by any means on the information provided under this procedure;</w:t>
      </w:r>
    </w:p>
    <w:p w14:paraId="20AFA534" w14:textId="37416BC8" w:rsidR="009A6460" w:rsidRPr="00912345" w:rsidRDefault="00A674BF" w:rsidP="00A674BF">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Declare that neither I, nor the Provider I represent, are in any of the situations listed in the exclusion criteria as reproduced in the Tender File;</w:t>
      </w:r>
    </w:p>
    <w:p w14:paraId="77869EB6" w14:textId="6ADC4131" w:rsidR="009A6460" w:rsidRPr="00912345" w:rsidRDefault="009A6460" w:rsidP="009A6460">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42022B" w:rsidRPr="00912345" w:rsidRDefault="00EF7F5D" w:rsidP="00EF7F5D">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D</w:t>
      </w:r>
      <w:r w:rsidR="000F0280" w:rsidRPr="00912345">
        <w:rPr>
          <w:rFonts w:ascii="Tahoma" w:hAnsi="Tahoma" w:cs="Tahoma"/>
          <w:sz w:val="15"/>
          <w:szCs w:val="15"/>
        </w:rPr>
        <w:t>eclare that I am not a retired Council of Europe staff member or a Council of Europe staff member having benefitted from an early departure scheme;</w:t>
      </w:r>
    </w:p>
    <w:p w14:paraId="7C3C5CF6" w14:textId="0B11E68B" w:rsidR="00996068" w:rsidRPr="00912345" w:rsidRDefault="00996068" w:rsidP="00EF7F5D">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Declare that I am currently not employed by the Council of Europe and was not employed by the Council of Europe on the date of the launch of the procurement procedure;</w:t>
      </w:r>
    </w:p>
    <w:p w14:paraId="7691415C" w14:textId="7B3C1D48" w:rsidR="009A6460" w:rsidRPr="00912345" w:rsidRDefault="009A6460" w:rsidP="009A6460">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0218A125" w14:textId="39CB326D" w:rsidR="00374142" w:rsidRPr="00912345" w:rsidRDefault="009A6460" w:rsidP="00374142">
      <w:pPr>
        <w:numPr>
          <w:ilvl w:val="0"/>
          <w:numId w:val="2"/>
        </w:numPr>
        <w:tabs>
          <w:tab w:val="left" w:pos="0"/>
        </w:tabs>
        <w:ind w:left="0" w:hanging="142"/>
        <w:jc w:val="both"/>
        <w:rPr>
          <w:rFonts w:ascii="Tahoma" w:hAnsi="Tahoma" w:cs="Tahoma"/>
          <w:sz w:val="15"/>
          <w:szCs w:val="15"/>
        </w:rPr>
      </w:pPr>
      <w:r w:rsidRPr="00912345">
        <w:rPr>
          <w:rFonts w:ascii="Tahoma" w:hAnsi="Tahoma" w:cs="Tahoma"/>
          <w:sz w:val="15"/>
          <w:szCs w:val="15"/>
        </w:rPr>
        <w:t xml:space="preserve">Accept without any derogation all the terms of the Legal Conditions as reproduced in the present document and understand that its signature </w:t>
      </w:r>
      <w:r w:rsidRPr="00912345">
        <w:rPr>
          <w:rFonts w:ascii="Tahoma" w:hAnsi="Tahoma" w:cs="Tahoma"/>
          <w:b/>
          <w:sz w:val="15"/>
          <w:szCs w:val="15"/>
          <w:u w:val="single"/>
        </w:rPr>
        <w:t>shall constitute signature of the contract</w:t>
      </w:r>
      <w:r w:rsidRPr="00912345">
        <w:rPr>
          <w:rFonts w:ascii="Tahoma" w:hAnsi="Tahoma" w:cs="Tahoma"/>
          <w:sz w:val="15"/>
          <w:szCs w:val="15"/>
        </w:rPr>
        <w:t xml:space="preserve"> with the Council subject to the selection of the tender by the Council and the signature of this Act by a representative of the Council.</w:t>
      </w:r>
    </w:p>
    <w:p w14:paraId="41012268" w14:textId="77777777" w:rsidR="009A6460" w:rsidRPr="00912345" w:rsidRDefault="009A6460" w:rsidP="009A6460">
      <w:pPr>
        <w:tabs>
          <w:tab w:val="left" w:pos="284"/>
        </w:tabs>
        <w:ind w:left="284"/>
        <w:jc w:val="both"/>
        <w:rPr>
          <w:rFonts w:ascii="Tahoma" w:hAnsi="Tahoma" w:cs="Tahoma"/>
          <w:sz w:val="6"/>
          <w:szCs w:val="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912345"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912345" w:rsidRDefault="00FF5621" w:rsidP="00374142">
            <w:pPr>
              <w:rPr>
                <w:rFonts w:ascii="Tahoma" w:hAnsi="Tahoma" w:cs="Tahoma"/>
                <w:b/>
                <w:sz w:val="20"/>
                <w:szCs w:val="20"/>
              </w:rPr>
            </w:pPr>
            <w:bookmarkStart w:id="7" w:name="_Hlk106960981"/>
            <w:r w:rsidRPr="00912345">
              <w:rPr>
                <w:rFonts w:ascii="Tahoma" w:hAnsi="Tahoma" w:cs="Tahoma"/>
                <w:color w:val="FF0000"/>
                <w:sz w:val="18"/>
                <w:szCs w:val="18"/>
              </w:rPr>
              <w:t>Fill in and sign this part and send a scanned copy of the document to the Council, together with the other supporting documents</w:t>
            </w:r>
            <w:bookmarkEnd w:id="7"/>
            <w:r w:rsidRPr="00912345">
              <w:rPr>
                <w:rFonts w:ascii="Tahoma" w:hAnsi="Tahoma" w:cs="Tahoma"/>
                <w:color w:val="FF0000"/>
                <w:sz w:val="18"/>
                <w:szCs w:val="18"/>
              </w:rPr>
              <w:t xml:space="preserve"> (See Tender File Section F)</w:t>
            </w:r>
            <w:r w:rsidR="009A6460" w:rsidRPr="00912345">
              <w:rPr>
                <w:rFonts w:ascii="Tahoma" w:hAnsi="Tahoma" w:cs="Tahoma"/>
                <w:color w:val="FF0000"/>
                <w:sz w:val="18"/>
                <w:szCs w:val="18"/>
              </w:rPr>
              <w:t>.</w:t>
            </w:r>
          </w:p>
        </w:tc>
      </w:tr>
      <w:tr w:rsidR="009A6460" w:rsidRPr="00912345"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912345" w:rsidRDefault="009A6460" w:rsidP="00FC7772">
            <w:pPr>
              <w:jc w:val="center"/>
              <w:rPr>
                <w:rFonts w:ascii="Tahoma" w:hAnsi="Tahoma" w:cs="Tahoma"/>
                <w:color w:val="FF0000"/>
                <w:sz w:val="10"/>
                <w:szCs w:val="10"/>
              </w:rPr>
            </w:pPr>
          </w:p>
        </w:tc>
      </w:tr>
      <w:tr w:rsidR="009A6460" w:rsidRPr="00912345"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912345" w:rsidRDefault="009A6460" w:rsidP="00FC7772">
            <w:pPr>
              <w:jc w:val="center"/>
              <w:rPr>
                <w:rFonts w:ascii="Tahoma" w:hAnsi="Tahoma" w:cs="Tahoma"/>
                <w:b/>
                <w:sz w:val="20"/>
                <w:szCs w:val="20"/>
              </w:rPr>
            </w:pPr>
            <w:r w:rsidRPr="00912345">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Arrow: Up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Pr="00912345" w:rsidRDefault="009A6460" w:rsidP="00FC7772">
            <w:pPr>
              <w:jc w:val="center"/>
              <w:rPr>
                <w:rFonts w:ascii="Tahoma" w:hAnsi="Tahoma" w:cs="Tahoma"/>
                <w:b/>
                <w:sz w:val="20"/>
                <w:szCs w:val="20"/>
              </w:rPr>
            </w:pPr>
            <w:r w:rsidRPr="00912345">
              <w:rPr>
                <w:rFonts w:ascii="Tahoma" w:hAnsi="Tahoma" w:cs="Tahoma"/>
                <w:b/>
                <w:sz w:val="20"/>
                <w:szCs w:val="20"/>
              </w:rPr>
              <w:t>For the Provider</w:t>
            </w:r>
          </w:p>
          <w:p w14:paraId="347A8A72" w14:textId="28FBF063" w:rsidR="009A6460" w:rsidRPr="00912345" w:rsidRDefault="009A6460" w:rsidP="00FC7772">
            <w:pPr>
              <w:jc w:val="center"/>
              <w:rPr>
                <w:rFonts w:ascii="Tahoma" w:hAnsi="Tahoma" w:cs="Tahoma"/>
                <w:b/>
                <w:sz w:val="20"/>
                <w:szCs w:val="20"/>
              </w:rPr>
            </w:pPr>
            <w:r w:rsidRPr="00912345">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912345"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912345" w:rsidRDefault="009A6460" w:rsidP="00FC7772">
            <w:pPr>
              <w:jc w:val="center"/>
              <w:rPr>
                <w:rFonts w:ascii="Tahoma" w:hAnsi="Tahoma" w:cs="Tahoma"/>
                <w:b/>
                <w:sz w:val="20"/>
                <w:szCs w:val="20"/>
              </w:rPr>
            </w:pPr>
            <w:r w:rsidRPr="00912345">
              <w:rPr>
                <w:rFonts w:ascii="Tahoma" w:hAnsi="Tahoma" w:cs="Tahoma"/>
                <w:b/>
                <w:sz w:val="20"/>
                <w:szCs w:val="20"/>
              </w:rPr>
              <w:t>For the Council of Europe</w:t>
            </w:r>
          </w:p>
          <w:p w14:paraId="4A14E3F2" w14:textId="5D8C1CCA" w:rsidR="009A6460" w:rsidRPr="00912345" w:rsidRDefault="009A6460" w:rsidP="00FC7772">
            <w:pPr>
              <w:jc w:val="center"/>
              <w:rPr>
                <w:rFonts w:ascii="Tahoma" w:hAnsi="Tahoma" w:cs="Tahoma"/>
                <w:sz w:val="20"/>
                <w:szCs w:val="20"/>
              </w:rPr>
            </w:pPr>
            <w:r w:rsidRPr="00912345">
              <w:rPr>
                <w:rFonts w:ascii="Tahoma" w:hAnsi="Tahoma" w:cs="Tahoma"/>
                <w:sz w:val="18"/>
                <w:szCs w:val="18"/>
              </w:rPr>
              <w:t>On behalf of the Secretary General of the Council of Europe</w:t>
            </w:r>
            <w:r w:rsidRPr="00912345">
              <w:rPr>
                <w:rFonts w:ascii="Tahoma" w:hAnsi="Tahoma" w:cs="Tahoma"/>
                <w:b/>
                <w:sz w:val="20"/>
                <w:szCs w:val="20"/>
              </w:rPr>
              <w:t xml:space="preserve"> </w:t>
            </w:r>
            <w:r w:rsidR="00375BEA" w:rsidRPr="00912345">
              <w:rPr>
                <w:b/>
                <w:sz w:val="24"/>
                <w:szCs w:val="24"/>
              </w:rPr>
              <w:t>▼</w:t>
            </w:r>
          </w:p>
        </w:tc>
      </w:tr>
      <w:tr w:rsidR="009A6460" w:rsidRPr="00912345"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912345" w:rsidRDefault="009A6460" w:rsidP="00FC7772">
            <w:pPr>
              <w:ind w:left="113" w:right="113"/>
              <w:jc w:val="center"/>
              <w:rPr>
                <w:rFonts w:ascii="Tahoma" w:hAnsi="Tahoma" w:cs="Tahoma"/>
                <w:sz w:val="18"/>
                <w:szCs w:val="18"/>
              </w:rPr>
            </w:pPr>
            <w:r w:rsidRPr="00912345">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912345" w:rsidRDefault="009A6460" w:rsidP="00FC7772">
            <w:pPr>
              <w:ind w:left="-35"/>
              <w:jc w:val="right"/>
              <w:rPr>
                <w:rFonts w:ascii="Tahoma" w:hAnsi="Tahoma" w:cs="Tahoma"/>
                <w:sz w:val="16"/>
                <w:szCs w:val="16"/>
              </w:rPr>
            </w:pPr>
            <w:r w:rsidRPr="00912345">
              <w:rPr>
                <w:rFonts w:ascii="Tahoma" w:hAnsi="Tahoma" w:cs="Tahoma"/>
                <w:sz w:val="16"/>
                <w:szCs w:val="16"/>
              </w:rPr>
              <w:t>Signatory</w:t>
            </w:r>
            <w:r w:rsidR="00997E6C" w:rsidRPr="00912345">
              <w:rPr>
                <w:rStyle w:val="FootnoteReference"/>
                <w:rFonts w:ascii="Tahoma" w:hAnsi="Tahoma" w:cs="Tahoma"/>
                <w:sz w:val="16"/>
                <w:szCs w:val="16"/>
              </w:rPr>
              <w:footnoteReference w:id="8"/>
            </w:r>
            <w:r w:rsidRPr="00912345">
              <w:rPr>
                <w:rFonts w:ascii="Tahoma" w:hAnsi="Tahoma" w:cs="Tahoma"/>
                <w:sz w:val="16"/>
                <w:szCs w:val="16"/>
              </w:rPr>
              <w:t xml:space="preserve"> (Name, Function and Entity) </w:t>
            </w:r>
            <w:r w:rsidRPr="00912345">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912345"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912345"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912345" w:rsidRDefault="009A6460" w:rsidP="00FC7772">
            <w:pPr>
              <w:ind w:left="-38"/>
              <w:jc w:val="right"/>
              <w:rPr>
                <w:rFonts w:ascii="Tahoma" w:hAnsi="Tahoma" w:cs="Tahoma"/>
                <w:sz w:val="16"/>
                <w:szCs w:val="16"/>
              </w:rPr>
            </w:pPr>
            <w:r w:rsidRPr="00912345">
              <w:rPr>
                <w:rFonts w:ascii="Tahoma" w:hAnsi="Tahoma" w:cs="Tahoma"/>
                <w:sz w:val="16"/>
                <w:szCs w:val="16"/>
              </w:rPr>
              <w:t xml:space="preserve">Signatory (Name, Function and Entity) </w:t>
            </w:r>
            <w:r w:rsidRPr="00912345">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3C265FA" w14:textId="77777777" w:rsidR="001728B7" w:rsidRPr="00912345" w:rsidRDefault="001728B7" w:rsidP="001728B7">
            <w:pPr>
              <w:rPr>
                <w:rFonts w:ascii="Tahoma" w:hAnsi="Tahoma" w:cs="Tahoma"/>
                <w:sz w:val="20"/>
                <w:szCs w:val="20"/>
              </w:rPr>
            </w:pPr>
            <w:r w:rsidRPr="00912345">
              <w:rPr>
                <w:rFonts w:ascii="Tahoma" w:hAnsi="Tahoma" w:cs="Tahoma"/>
                <w:sz w:val="20"/>
                <w:szCs w:val="20"/>
              </w:rPr>
              <w:t>Erlend FALCH</w:t>
            </w:r>
          </w:p>
          <w:p w14:paraId="200831FE" w14:textId="03CF20FC" w:rsidR="009A6460" w:rsidRPr="00912345" w:rsidRDefault="001728B7" w:rsidP="001728B7">
            <w:pPr>
              <w:rPr>
                <w:rFonts w:ascii="Tahoma" w:hAnsi="Tahoma" w:cs="Tahoma"/>
                <w:sz w:val="20"/>
                <w:szCs w:val="20"/>
              </w:rPr>
            </w:pPr>
            <w:r w:rsidRPr="00912345">
              <w:rPr>
                <w:rFonts w:ascii="Tahoma" w:hAnsi="Tahoma" w:cs="Tahoma"/>
                <w:sz w:val="20"/>
                <w:szCs w:val="20"/>
              </w:rPr>
              <w:t>Deputy Head of the Council of Europe Office in Ukraine</w:t>
            </w:r>
          </w:p>
        </w:tc>
      </w:tr>
      <w:tr w:rsidR="009A6460" w:rsidRPr="00912345"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912345"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912345" w:rsidRDefault="009A6460" w:rsidP="00FC7772">
            <w:pPr>
              <w:ind w:left="-35"/>
              <w:jc w:val="right"/>
              <w:rPr>
                <w:rFonts w:ascii="Tahoma" w:hAnsi="Tahoma" w:cs="Tahoma"/>
                <w:sz w:val="16"/>
                <w:szCs w:val="16"/>
              </w:rPr>
            </w:pPr>
            <w:r w:rsidRPr="00912345">
              <w:rPr>
                <w:rFonts w:ascii="Tahoma" w:hAnsi="Tahoma" w:cs="Tahoma"/>
                <w:sz w:val="16"/>
                <w:szCs w:val="16"/>
              </w:rPr>
              <w:t xml:space="preserve">Provider </w:t>
            </w:r>
            <w:r w:rsidRPr="00912345">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912345"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912345"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912345" w:rsidRDefault="009A6460" w:rsidP="00FC7772">
            <w:pPr>
              <w:ind w:left="-38"/>
              <w:jc w:val="right"/>
              <w:rPr>
                <w:rFonts w:ascii="Tahoma" w:hAnsi="Tahoma" w:cs="Tahoma"/>
                <w:sz w:val="16"/>
                <w:szCs w:val="16"/>
              </w:rPr>
            </w:pPr>
            <w:r w:rsidRPr="00912345">
              <w:rPr>
                <w:rFonts w:ascii="Tahoma" w:hAnsi="Tahoma" w:cs="Tahoma"/>
                <w:sz w:val="16"/>
                <w:szCs w:val="16"/>
              </w:rPr>
              <w:t xml:space="preserve">% of advance payment accepted </w:t>
            </w:r>
            <w:r w:rsidRPr="00912345">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912345" w:rsidRDefault="009A6460" w:rsidP="00FC7772">
            <w:pPr>
              <w:rPr>
                <w:rFonts w:ascii="Tahoma" w:hAnsi="Tahoma" w:cs="Tahoma"/>
                <w:sz w:val="20"/>
                <w:szCs w:val="20"/>
              </w:rPr>
            </w:pPr>
          </w:p>
        </w:tc>
      </w:tr>
      <w:tr w:rsidR="009A6460" w:rsidRPr="00912345"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912345"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912345" w:rsidRDefault="009A6460" w:rsidP="00FC7772">
            <w:pPr>
              <w:ind w:left="-35"/>
              <w:jc w:val="right"/>
              <w:rPr>
                <w:rFonts w:ascii="Tahoma" w:hAnsi="Tahoma" w:cs="Tahoma"/>
                <w:sz w:val="16"/>
                <w:szCs w:val="16"/>
              </w:rPr>
            </w:pPr>
            <w:r w:rsidRPr="00912345">
              <w:rPr>
                <w:rFonts w:ascii="Tahoma" w:hAnsi="Tahoma" w:cs="Tahoma"/>
                <w:sz w:val="16"/>
                <w:szCs w:val="16"/>
              </w:rPr>
              <w:t xml:space="preserve">Place of signature </w:t>
            </w:r>
            <w:r w:rsidRPr="00912345">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912345" w:rsidRDefault="009A6460" w:rsidP="00FC7772">
            <w:pPr>
              <w:rPr>
                <w:rFonts w:ascii="Tahoma" w:hAnsi="Tahoma" w:cs="Tahoma"/>
                <w:sz w:val="16"/>
                <w:szCs w:val="16"/>
              </w:rPr>
            </w:pPr>
            <w:r w:rsidRPr="00912345">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912345"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912345" w:rsidRDefault="009A6460" w:rsidP="00FC7772">
            <w:pPr>
              <w:ind w:left="-38"/>
              <w:jc w:val="right"/>
              <w:rPr>
                <w:rFonts w:ascii="Tahoma" w:hAnsi="Tahoma" w:cs="Tahoma"/>
                <w:sz w:val="16"/>
                <w:szCs w:val="16"/>
              </w:rPr>
            </w:pPr>
            <w:r w:rsidRPr="00912345">
              <w:rPr>
                <w:rFonts w:ascii="Tahoma" w:hAnsi="Tahoma" w:cs="Tahoma"/>
                <w:sz w:val="16"/>
                <w:szCs w:val="16"/>
              </w:rPr>
              <w:t xml:space="preserve">Place of signature </w:t>
            </w:r>
            <w:r w:rsidRPr="00912345">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912345" w:rsidRDefault="009A6460" w:rsidP="00FC7772">
            <w:pPr>
              <w:rPr>
                <w:rFonts w:ascii="Tahoma" w:hAnsi="Tahoma" w:cs="Tahoma"/>
                <w:sz w:val="20"/>
                <w:szCs w:val="20"/>
              </w:rPr>
            </w:pPr>
            <w:r w:rsidRPr="00912345">
              <w:rPr>
                <w:rFonts w:ascii="Tahoma" w:hAnsi="Tahoma" w:cs="Tahoma"/>
                <w:sz w:val="16"/>
                <w:szCs w:val="16"/>
              </w:rPr>
              <w:t>In</w:t>
            </w:r>
          </w:p>
        </w:tc>
      </w:tr>
      <w:tr w:rsidR="009A6460" w:rsidRPr="00912345"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912345"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912345" w:rsidRDefault="009A6460" w:rsidP="00FC7772">
            <w:pPr>
              <w:ind w:left="-35"/>
              <w:jc w:val="right"/>
              <w:rPr>
                <w:rFonts w:ascii="Tahoma" w:hAnsi="Tahoma" w:cs="Tahoma"/>
                <w:sz w:val="16"/>
                <w:szCs w:val="16"/>
              </w:rPr>
            </w:pPr>
            <w:r w:rsidRPr="00912345">
              <w:rPr>
                <w:rFonts w:ascii="Tahoma" w:hAnsi="Tahoma" w:cs="Tahoma"/>
                <w:sz w:val="16"/>
                <w:szCs w:val="16"/>
              </w:rPr>
              <w:t xml:space="preserve">Date of signature </w:t>
            </w:r>
            <w:r w:rsidRPr="00912345">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912345" w:rsidRDefault="009A6460" w:rsidP="00FC7772">
            <w:pPr>
              <w:jc w:val="center"/>
              <w:rPr>
                <w:rFonts w:ascii="Tahoma" w:hAnsi="Tahoma" w:cs="Tahoma"/>
                <w:sz w:val="16"/>
                <w:szCs w:val="16"/>
              </w:rPr>
            </w:pPr>
            <w:r w:rsidRPr="00912345">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912345"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912345" w:rsidRDefault="009A6460" w:rsidP="00FC7772">
            <w:pPr>
              <w:ind w:left="-38"/>
              <w:jc w:val="right"/>
              <w:rPr>
                <w:rFonts w:ascii="Tahoma" w:hAnsi="Tahoma" w:cs="Tahoma"/>
                <w:sz w:val="16"/>
                <w:szCs w:val="16"/>
              </w:rPr>
            </w:pPr>
            <w:r w:rsidRPr="00912345">
              <w:rPr>
                <w:rFonts w:ascii="Tahoma" w:hAnsi="Tahoma" w:cs="Tahoma"/>
                <w:sz w:val="16"/>
                <w:szCs w:val="16"/>
              </w:rPr>
              <w:t xml:space="preserve">Date of signature </w:t>
            </w:r>
            <w:r w:rsidRPr="00912345">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912345" w:rsidRDefault="009A6460" w:rsidP="00FC7772">
            <w:pPr>
              <w:jc w:val="center"/>
              <w:rPr>
                <w:rFonts w:ascii="Tahoma" w:hAnsi="Tahoma" w:cs="Tahoma"/>
                <w:sz w:val="20"/>
                <w:szCs w:val="20"/>
              </w:rPr>
            </w:pPr>
            <w:r w:rsidRPr="00745490">
              <w:rPr>
                <w:rFonts w:ascii="Tahoma" w:hAnsi="Tahoma" w:cs="Tahoma"/>
                <w:sz w:val="16"/>
                <w:szCs w:val="16"/>
              </w:rPr>
              <w:t>___ / ___ / ______</w:t>
            </w:r>
          </w:p>
        </w:tc>
      </w:tr>
      <w:tr w:rsidR="009A6460" w:rsidRPr="00912345"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912345"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912345" w:rsidRDefault="009A6460" w:rsidP="00FC7772">
            <w:pPr>
              <w:ind w:left="-35"/>
              <w:jc w:val="right"/>
              <w:rPr>
                <w:rFonts w:ascii="Tahoma" w:hAnsi="Tahoma" w:cs="Tahoma"/>
                <w:sz w:val="16"/>
                <w:szCs w:val="16"/>
              </w:rPr>
            </w:pPr>
            <w:r w:rsidRPr="00912345">
              <w:rPr>
                <w:rFonts w:ascii="Tahoma" w:hAnsi="Tahoma" w:cs="Tahoma"/>
                <w:sz w:val="16"/>
                <w:szCs w:val="16"/>
              </w:rPr>
              <w:t>Signature</w:t>
            </w:r>
            <w:r w:rsidR="00997E6C" w:rsidRPr="00912345">
              <w:rPr>
                <w:rStyle w:val="FootnoteReference"/>
                <w:rFonts w:ascii="Tahoma" w:hAnsi="Tahoma" w:cs="Tahoma"/>
                <w:sz w:val="16"/>
                <w:szCs w:val="16"/>
              </w:rPr>
              <w:footnoteReference w:id="9"/>
            </w:r>
          </w:p>
          <w:p w14:paraId="5D1EFA4A" w14:textId="77777777" w:rsidR="009A6460" w:rsidRPr="00912345" w:rsidRDefault="009A6460" w:rsidP="00FC7772">
            <w:pPr>
              <w:ind w:left="-35"/>
              <w:jc w:val="right"/>
              <w:rPr>
                <w:rFonts w:ascii="Tahoma" w:hAnsi="Tahoma" w:cs="Tahoma"/>
                <w:sz w:val="16"/>
                <w:szCs w:val="16"/>
              </w:rPr>
            </w:pPr>
            <w:r w:rsidRPr="00912345">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912345"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912345"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Pr="00912345" w:rsidRDefault="009A6460" w:rsidP="00FC7772">
            <w:pPr>
              <w:ind w:left="-38"/>
              <w:jc w:val="right"/>
              <w:rPr>
                <w:rFonts w:ascii="Tahoma" w:hAnsi="Tahoma" w:cs="Tahoma"/>
                <w:sz w:val="16"/>
                <w:szCs w:val="16"/>
              </w:rPr>
            </w:pPr>
            <w:r w:rsidRPr="00912345">
              <w:rPr>
                <w:rFonts w:ascii="Tahoma" w:hAnsi="Tahoma" w:cs="Tahoma"/>
                <w:sz w:val="16"/>
                <w:szCs w:val="16"/>
              </w:rPr>
              <w:t>Signature</w:t>
            </w:r>
          </w:p>
          <w:p w14:paraId="68E4F280" w14:textId="7246D497" w:rsidR="009A6460" w:rsidRPr="00912345" w:rsidRDefault="009A6460" w:rsidP="00FC7772">
            <w:pPr>
              <w:ind w:left="-38"/>
              <w:jc w:val="right"/>
              <w:rPr>
                <w:rFonts w:ascii="Tahoma" w:hAnsi="Tahoma" w:cs="Tahoma"/>
                <w:sz w:val="16"/>
                <w:szCs w:val="16"/>
              </w:rPr>
            </w:pPr>
            <w:r w:rsidRPr="00912345">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912345" w:rsidRDefault="009A6460" w:rsidP="00FC7772">
            <w:pPr>
              <w:rPr>
                <w:rFonts w:ascii="Tahoma" w:hAnsi="Tahoma" w:cs="Tahoma"/>
                <w:sz w:val="20"/>
                <w:szCs w:val="20"/>
              </w:rPr>
            </w:pPr>
          </w:p>
        </w:tc>
      </w:tr>
      <w:tr w:rsidR="009A6460" w:rsidRPr="00912345" w14:paraId="69D72218" w14:textId="77777777" w:rsidTr="00AC08A7">
        <w:trPr>
          <w:trHeight w:val="288"/>
          <w:jc w:val="center"/>
        </w:trPr>
        <w:tc>
          <w:tcPr>
            <w:tcW w:w="438" w:type="dxa"/>
            <w:tcBorders>
              <w:top w:val="single" w:sz="2" w:space="0" w:color="808080"/>
              <w:left w:val="nil"/>
              <w:bottom w:val="nil"/>
              <w:right w:val="nil"/>
            </w:tcBorders>
            <w:shd w:val="clear" w:color="auto" w:fill="auto"/>
          </w:tcPr>
          <w:p w14:paraId="103AD454" w14:textId="77777777" w:rsidR="009A6460" w:rsidRPr="00912345"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912345"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912345"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912345"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912345" w:rsidRDefault="009A6460" w:rsidP="00FC7772">
            <w:pPr>
              <w:ind w:left="-38"/>
              <w:jc w:val="right"/>
              <w:rPr>
                <w:rFonts w:ascii="Tahoma" w:hAnsi="Tahoma" w:cs="Tahoma"/>
                <w:sz w:val="16"/>
                <w:szCs w:val="16"/>
              </w:rPr>
            </w:pPr>
            <w:r w:rsidRPr="00912345">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912345" w:rsidRDefault="009A6460" w:rsidP="00FC7772">
            <w:pPr>
              <w:rPr>
                <w:rFonts w:ascii="Tahoma" w:hAnsi="Tahoma" w:cs="Tahoma"/>
                <w:sz w:val="20"/>
                <w:szCs w:val="20"/>
              </w:rPr>
            </w:pPr>
          </w:p>
        </w:tc>
      </w:tr>
      <w:tr w:rsidR="009A6460" w:rsidRPr="00912345" w14:paraId="44C7799E" w14:textId="77777777" w:rsidTr="00AC08A7">
        <w:trPr>
          <w:trHeight w:val="288"/>
          <w:jc w:val="center"/>
        </w:trPr>
        <w:tc>
          <w:tcPr>
            <w:tcW w:w="438" w:type="dxa"/>
            <w:tcBorders>
              <w:top w:val="nil"/>
              <w:left w:val="nil"/>
              <w:bottom w:val="nil"/>
              <w:right w:val="nil"/>
            </w:tcBorders>
            <w:shd w:val="clear" w:color="auto" w:fill="auto"/>
          </w:tcPr>
          <w:p w14:paraId="7D43E3DB" w14:textId="3B98BCE4" w:rsidR="00D94AEA" w:rsidRPr="00912345"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912345"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912345"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912345"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912345" w:rsidRDefault="009A6460" w:rsidP="00FC7772">
            <w:pPr>
              <w:ind w:left="-38"/>
              <w:jc w:val="right"/>
              <w:rPr>
                <w:rFonts w:ascii="Tahoma" w:hAnsi="Tahoma" w:cs="Tahoma"/>
                <w:sz w:val="16"/>
                <w:szCs w:val="16"/>
              </w:rPr>
            </w:pPr>
            <w:r w:rsidRPr="00912345">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912345" w:rsidRDefault="009A6460" w:rsidP="00AC08A7">
            <w:pPr>
              <w:rPr>
                <w:rFonts w:ascii="Tahoma" w:hAnsi="Tahoma" w:cs="Tahoma"/>
                <w:sz w:val="20"/>
                <w:szCs w:val="20"/>
              </w:rPr>
            </w:pPr>
          </w:p>
        </w:tc>
      </w:tr>
    </w:tbl>
    <w:p w14:paraId="3E5F0740" w14:textId="77777777" w:rsidR="009A6460" w:rsidRPr="00912345"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912345" w14:paraId="51F18D2B" w14:textId="77777777" w:rsidTr="00AC08A7">
        <w:trPr>
          <w:trHeight w:val="20"/>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912345" w:rsidRDefault="00D94AEA" w:rsidP="00073D9C">
            <w:pPr>
              <w:jc w:val="center"/>
              <w:rPr>
                <w:rFonts w:ascii="Tahoma" w:eastAsia="Calibri" w:hAnsi="Tahoma" w:cs="Tahoma"/>
                <w:sz w:val="14"/>
                <w:szCs w:val="14"/>
                <w:lang w:eastAsia="en-US"/>
              </w:rPr>
            </w:pPr>
            <w:r w:rsidRPr="00912345">
              <w:rPr>
                <w:rFonts w:ascii="Tahoma" w:eastAsia="Calibri" w:hAnsi="Tahoma" w:cs="Tahoma"/>
                <w:b/>
                <w:bCs/>
                <w:smallCaps/>
                <w:sz w:val="14"/>
                <w:szCs w:val="14"/>
                <w:lang w:eastAsia="en-US"/>
              </w:rPr>
              <w:t xml:space="preserve">Invoicing </w:t>
            </w:r>
            <w:r w:rsidRPr="00912345">
              <w:rPr>
                <w:rFonts w:ascii="Tahoma" w:eastAsia="Calibri" w:hAnsi="Tahoma" w:cs="Tahoma"/>
                <w:sz w:val="14"/>
                <w:szCs w:val="14"/>
                <w:lang w:eastAsia="en-US"/>
              </w:rPr>
              <w:t>(This part is reserved for the Council of Europe)</w:t>
            </w:r>
          </w:p>
        </w:tc>
      </w:tr>
      <w:tr w:rsidR="00D94AEA" w:rsidRPr="00912345" w14:paraId="7082A6D6" w14:textId="77777777" w:rsidTr="00AC08A7">
        <w:trPr>
          <w:trHeight w:val="20"/>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912345" w:rsidRDefault="00D94AEA" w:rsidP="00073D9C">
            <w:pPr>
              <w:jc w:val="right"/>
              <w:rPr>
                <w:rFonts w:ascii="Tahoma" w:eastAsia="Calibri" w:hAnsi="Tahoma" w:cs="Tahoma"/>
                <w:bCs/>
                <w:sz w:val="14"/>
                <w:szCs w:val="14"/>
                <w:lang w:eastAsia="en-US"/>
              </w:rPr>
            </w:pPr>
            <w:r w:rsidRPr="00912345">
              <w:rPr>
                <w:rFonts w:ascii="Tahoma" w:eastAsia="Calibri" w:hAnsi="Tahoma" w:cs="Tahoma"/>
                <w:b/>
                <w:bCs/>
                <w:sz w:val="14"/>
                <w:szCs w:val="14"/>
                <w:lang w:eastAsia="en-US"/>
              </w:rPr>
              <w:t>Invoicing Address</w:t>
            </w:r>
            <w:r w:rsidRPr="00912345">
              <w:rPr>
                <w:rFonts w:ascii="Tahoma" w:eastAsia="Calibri" w:hAnsi="Tahoma" w:cs="Tahoma"/>
                <w:bCs/>
                <w:sz w:val="14"/>
                <w:szCs w:val="14"/>
                <w:lang w:eastAsia="en-US"/>
              </w:rPr>
              <w:t xml:space="preserve"> </w:t>
            </w:r>
            <w:r w:rsidRPr="00912345">
              <w:rPr>
                <w:rFonts w:eastAsia="Calibri"/>
                <w:bCs/>
                <w:sz w:val="14"/>
                <w:szCs w:val="14"/>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912345" w:rsidRDefault="00D94AEA" w:rsidP="00073D9C">
            <w:pPr>
              <w:rPr>
                <w:rFonts w:ascii="Tahoma" w:eastAsia="Calibri" w:hAnsi="Tahoma" w:cs="Tahoma"/>
                <w:b/>
                <w:bCs/>
                <w:sz w:val="14"/>
                <w:szCs w:val="14"/>
                <w:lang w:eastAsia="en-US"/>
              </w:rPr>
            </w:pPr>
            <w:r w:rsidRPr="00912345">
              <w:rPr>
                <w:rFonts w:ascii="Tahoma" w:eastAsia="Calibri" w:hAnsi="Tahoma" w:cs="Tahoma"/>
                <w:b/>
                <w:bCs/>
                <w:sz w:val="14"/>
                <w:szCs w:val="14"/>
                <w:lang w:eastAsia="en-US"/>
              </w:rPr>
              <w:t>Council of Europe, Avenue de l’Europe, F – 67075 Strasbourg Cedex</w:t>
            </w:r>
          </w:p>
        </w:tc>
      </w:tr>
      <w:tr w:rsidR="00D94AEA" w:rsidRPr="00912345" w14:paraId="2C548F65" w14:textId="77777777" w:rsidTr="00AC08A7">
        <w:trPr>
          <w:trHeight w:val="2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32F0AB05" w:rsidR="00D94AEA" w:rsidRPr="00912345" w:rsidRDefault="00AC08A7" w:rsidP="00073D9C">
            <w:pPr>
              <w:jc w:val="center"/>
              <w:rPr>
                <w:rFonts w:ascii="Tahoma" w:eastAsia="Calibri" w:hAnsi="Tahoma" w:cs="Tahoma"/>
                <w:sz w:val="14"/>
                <w:szCs w:val="14"/>
                <w:lang w:eastAsia="en-US"/>
              </w:rPr>
            </w:pPr>
            <w:r w:rsidRPr="00912345">
              <w:rPr>
                <w:rFonts w:ascii="MS UI Gothic" w:eastAsia="MS UI Gothic" w:hAnsi="MS UI Gothic" w:cs="MS UI Gothic"/>
                <w:sz w:val="14"/>
                <w:szCs w:val="1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912345" w:rsidRDefault="00D94AEA" w:rsidP="00073D9C">
            <w:pPr>
              <w:ind w:left="-111"/>
              <w:rPr>
                <w:rFonts w:ascii="Tahoma" w:eastAsia="Calibri" w:hAnsi="Tahoma" w:cs="Tahoma"/>
                <w:b/>
                <w:bCs/>
                <w:sz w:val="14"/>
                <w:szCs w:val="14"/>
                <w:lang w:eastAsia="en-US"/>
              </w:rPr>
            </w:pPr>
            <w:r w:rsidRPr="00912345">
              <w:rPr>
                <w:rFonts w:ascii="Tahoma" w:eastAsia="Calibri" w:hAnsi="Tahoma" w:cs="Tahoma"/>
                <w:sz w:val="14"/>
                <w:szCs w:val="14"/>
                <w:lang w:eastAsia="en-US"/>
              </w:rPr>
              <w:t>The invoice shall indicate prices</w:t>
            </w:r>
            <w:r w:rsidRPr="00912345">
              <w:rPr>
                <w:rFonts w:ascii="Tahoma" w:eastAsia="Calibri" w:hAnsi="Tahoma" w:cs="Tahoma"/>
                <w:b/>
                <w:bCs/>
                <w:sz w:val="14"/>
                <w:szCs w:val="14"/>
                <w:lang w:eastAsia="en-US"/>
              </w:rPr>
              <w:t xml:space="preserve"> </w:t>
            </w:r>
            <w:r w:rsidRPr="00912345">
              <w:rPr>
                <w:rFonts w:ascii="Tahoma" w:eastAsia="Calibri" w:hAnsi="Tahoma" w:cs="Tahoma"/>
                <w:b/>
                <w:bCs/>
                <w:i/>
                <w:sz w:val="14"/>
                <w:szCs w:val="14"/>
                <w:lang w:eastAsia="en-US"/>
              </w:rPr>
              <w:t>net fixed amount.</w:t>
            </w:r>
          </w:p>
        </w:tc>
      </w:tr>
      <w:tr w:rsidR="00D94AEA" w:rsidRPr="00912345" w14:paraId="0AA0C330" w14:textId="77777777" w:rsidTr="00AC08A7">
        <w:trPr>
          <w:trHeight w:val="2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912345" w:rsidRDefault="00D94AEA" w:rsidP="00073D9C">
            <w:pPr>
              <w:jc w:val="center"/>
              <w:rPr>
                <w:rFonts w:ascii="Tahoma" w:eastAsia="Calibri" w:hAnsi="Tahoma" w:cs="Tahoma"/>
                <w:sz w:val="14"/>
                <w:szCs w:val="14"/>
                <w:lang w:eastAsia="en-US"/>
              </w:rPr>
            </w:pPr>
            <w:r w:rsidRPr="00912345">
              <w:rPr>
                <w:rFonts w:ascii="MS UI Gothic" w:eastAsia="MS UI Gothic" w:hAnsi="MS UI Gothic" w:cs="MS UI Gothic"/>
                <w:sz w:val="14"/>
                <w:szCs w:val="1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912345" w:rsidRDefault="00D94AEA" w:rsidP="00073D9C">
            <w:pPr>
              <w:autoSpaceDE w:val="0"/>
              <w:autoSpaceDN w:val="0"/>
              <w:ind w:left="-111"/>
              <w:rPr>
                <w:rFonts w:ascii="Tahoma" w:eastAsia="Calibri" w:hAnsi="Tahoma" w:cs="Tahoma"/>
                <w:sz w:val="14"/>
                <w:szCs w:val="14"/>
                <w:lang w:eastAsia="en-US"/>
              </w:rPr>
            </w:pPr>
            <w:r w:rsidRPr="00912345">
              <w:rPr>
                <w:rFonts w:ascii="Tahoma" w:eastAsia="Calibri" w:hAnsi="Tahoma" w:cs="Tahoma"/>
                <w:sz w:val="14"/>
                <w:szCs w:val="14"/>
                <w:lang w:eastAsia="en-US"/>
              </w:rPr>
              <w:t>The invoice shall be established</w:t>
            </w:r>
            <w:r w:rsidRPr="00912345">
              <w:rPr>
                <w:rFonts w:ascii="Tahoma" w:eastAsia="Calibri" w:hAnsi="Tahoma" w:cs="Tahoma"/>
                <w:b/>
                <w:bCs/>
                <w:sz w:val="14"/>
                <w:szCs w:val="14"/>
                <w:lang w:eastAsia="en-US"/>
              </w:rPr>
              <w:t xml:space="preserve"> </w:t>
            </w:r>
            <w:r w:rsidRPr="00912345">
              <w:rPr>
                <w:rFonts w:ascii="Tahoma" w:eastAsia="Calibri" w:hAnsi="Tahoma" w:cs="Tahoma"/>
                <w:b/>
                <w:bCs/>
                <w:i/>
                <w:iCs/>
                <w:sz w:val="14"/>
                <w:szCs w:val="14"/>
                <w:lang w:eastAsia="en-US"/>
              </w:rPr>
              <w:t>excluding tax.</w:t>
            </w:r>
          </w:p>
        </w:tc>
      </w:tr>
      <w:tr w:rsidR="00D94AEA" w:rsidRPr="00912345" w14:paraId="5C23607A" w14:textId="77777777" w:rsidTr="00AC08A7">
        <w:trPr>
          <w:trHeight w:val="2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912345" w:rsidRDefault="00D94AEA" w:rsidP="00073D9C">
            <w:pPr>
              <w:jc w:val="center"/>
              <w:rPr>
                <w:rFonts w:ascii="Tahoma" w:eastAsia="Calibri" w:hAnsi="Tahoma" w:cs="Tahoma"/>
                <w:sz w:val="14"/>
                <w:szCs w:val="14"/>
                <w:lang w:eastAsia="en-US"/>
              </w:rPr>
            </w:pPr>
            <w:r w:rsidRPr="00912345">
              <w:rPr>
                <w:rFonts w:ascii="MS UI Gothic" w:eastAsia="MS UI Gothic" w:hAnsi="MS UI Gothic" w:cs="MS UI Gothic"/>
                <w:sz w:val="14"/>
                <w:szCs w:val="1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912345" w:rsidRDefault="00D94AEA" w:rsidP="00073D9C">
            <w:pPr>
              <w:autoSpaceDE w:val="0"/>
              <w:autoSpaceDN w:val="0"/>
              <w:spacing w:after="30"/>
              <w:ind w:left="-111"/>
              <w:jc w:val="both"/>
              <w:rPr>
                <w:rFonts w:ascii="Tahoma" w:eastAsia="Calibri" w:hAnsi="Tahoma" w:cs="Tahoma"/>
                <w:sz w:val="14"/>
                <w:szCs w:val="14"/>
                <w:lang w:eastAsia="en-US"/>
              </w:rPr>
            </w:pPr>
            <w:r w:rsidRPr="00912345">
              <w:rPr>
                <w:rFonts w:ascii="Tahoma" w:eastAsia="Calibri" w:hAnsi="Tahoma" w:cs="Tahoma"/>
                <w:sz w:val="14"/>
                <w:szCs w:val="14"/>
                <w:lang w:eastAsia="en-US"/>
              </w:rPr>
              <w:t>The invoice shall be established</w:t>
            </w:r>
            <w:r w:rsidRPr="00912345">
              <w:rPr>
                <w:rFonts w:ascii="Tahoma" w:eastAsia="Calibri" w:hAnsi="Tahoma" w:cs="Tahoma"/>
                <w:b/>
                <w:bCs/>
                <w:sz w:val="14"/>
                <w:szCs w:val="14"/>
                <w:lang w:eastAsia="en-US"/>
              </w:rPr>
              <w:t xml:space="preserve"> </w:t>
            </w:r>
            <w:r w:rsidRPr="00912345">
              <w:rPr>
                <w:rFonts w:ascii="Tahoma" w:eastAsia="Calibri" w:hAnsi="Tahoma" w:cs="Tahoma"/>
                <w:b/>
                <w:bCs/>
                <w:i/>
                <w:iCs/>
                <w:sz w:val="14"/>
                <w:szCs w:val="14"/>
                <w:lang w:eastAsia="en-US"/>
              </w:rPr>
              <w:t>excluding tax</w:t>
            </w:r>
            <w:r w:rsidRPr="00912345">
              <w:rPr>
                <w:rFonts w:ascii="Tahoma" w:eastAsia="Calibri" w:hAnsi="Tahoma" w:cs="Tahoma"/>
                <w:sz w:val="14"/>
                <w:szCs w:val="14"/>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912345" w:rsidRDefault="00D94AEA" w:rsidP="00073D9C">
            <w:pPr>
              <w:autoSpaceDE w:val="0"/>
              <w:autoSpaceDN w:val="0"/>
              <w:spacing w:after="30"/>
              <w:ind w:left="-111"/>
              <w:jc w:val="both"/>
              <w:rPr>
                <w:rFonts w:ascii="Tahoma" w:eastAsia="Calibri" w:hAnsi="Tahoma" w:cs="Tahoma"/>
                <w:sz w:val="14"/>
                <w:szCs w:val="14"/>
                <w:lang w:eastAsia="en-US"/>
              </w:rPr>
            </w:pPr>
            <w:r w:rsidRPr="00912345">
              <w:rPr>
                <w:rFonts w:ascii="Tahoma" w:eastAsia="Calibri" w:hAnsi="Tahoma" w:cs="Tahoma"/>
                <w:sz w:val="14"/>
                <w:szCs w:val="14"/>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912345" w14:paraId="2C9C4EBE" w14:textId="77777777" w:rsidTr="00AC08A7">
        <w:trPr>
          <w:trHeight w:val="2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FF0B27F" w:rsidR="00D94AEA" w:rsidRPr="00912345" w:rsidRDefault="00AC08A7" w:rsidP="00073D9C">
            <w:pPr>
              <w:jc w:val="center"/>
              <w:rPr>
                <w:rFonts w:ascii="Tahoma" w:eastAsia="Calibri" w:hAnsi="Tahoma" w:cs="Tahoma"/>
                <w:sz w:val="14"/>
                <w:szCs w:val="14"/>
                <w:lang w:eastAsia="en-US"/>
              </w:rPr>
            </w:pPr>
            <w:r w:rsidRPr="00912345">
              <w:rPr>
                <w:rFonts w:ascii="MS UI Gothic" w:eastAsia="MS UI Gothic" w:hAnsi="MS UI Gothic" w:cs="MS UI Gothic"/>
                <w:sz w:val="14"/>
                <w:szCs w:val="1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C4B26E3" w14:textId="77777777" w:rsidR="00D94AEA" w:rsidRPr="00912345" w:rsidRDefault="00D94AEA" w:rsidP="00073D9C">
            <w:pPr>
              <w:rPr>
                <w:rFonts w:ascii="Tahoma" w:eastAsia="Calibri" w:hAnsi="Tahoma" w:cs="Tahoma"/>
                <w:sz w:val="14"/>
                <w:szCs w:val="14"/>
                <w:lang w:eastAsia="en-US"/>
              </w:rPr>
            </w:pPr>
            <w:r w:rsidRPr="00912345">
              <w:rPr>
                <w:rFonts w:ascii="Tahoma" w:eastAsia="Calibri" w:hAnsi="Tahoma" w:cs="Tahoma"/>
                <w:sz w:val="14"/>
                <w:szCs w:val="14"/>
                <w:lang w:eastAsia="en-US"/>
              </w:rPr>
              <w:t xml:space="preserve">The invoice shall </w:t>
            </w:r>
            <w:r w:rsidRPr="00912345">
              <w:rPr>
                <w:rFonts w:ascii="Tahoma" w:eastAsia="Calibri" w:hAnsi="Tahoma" w:cs="Tahoma"/>
                <w:i/>
                <w:iCs/>
                <w:sz w:val="14"/>
                <w:szCs w:val="14"/>
                <w:lang w:eastAsia="en-US"/>
              </w:rPr>
              <w:t xml:space="preserve">be established </w:t>
            </w:r>
            <w:r w:rsidRPr="00912345">
              <w:rPr>
                <w:rFonts w:ascii="Tahoma" w:eastAsia="Calibri" w:hAnsi="Tahoma" w:cs="Tahoma"/>
                <w:b/>
                <w:bCs/>
                <w:i/>
                <w:iCs/>
                <w:sz w:val="14"/>
                <w:szCs w:val="14"/>
                <w:lang w:eastAsia="en-US"/>
              </w:rPr>
              <w:t>including all taxes</w:t>
            </w:r>
            <w:r w:rsidRPr="00912345">
              <w:rPr>
                <w:rFonts w:ascii="Tahoma" w:eastAsia="Calibri" w:hAnsi="Tahoma" w:cs="Tahoma"/>
                <w:sz w:val="14"/>
                <w:szCs w:val="14"/>
                <w:lang w:eastAsia="en-US"/>
              </w:rPr>
              <w:t xml:space="preserve">. The invoice shall indicate the total amount without taxes, the rate and the amount of the VAT and the total amount ‘including all taxes’. </w:t>
            </w:r>
          </w:p>
          <w:p w14:paraId="51FB9AA1" w14:textId="77777777" w:rsidR="00D94AEA" w:rsidRPr="00912345" w:rsidRDefault="00D94AEA" w:rsidP="00073D9C">
            <w:pPr>
              <w:rPr>
                <w:rFonts w:ascii="Tahoma" w:eastAsia="Calibri" w:hAnsi="Tahoma" w:cs="Tahoma"/>
                <w:sz w:val="14"/>
                <w:szCs w:val="14"/>
                <w:lang w:eastAsia="en-US"/>
              </w:rPr>
            </w:pPr>
            <w:r w:rsidRPr="00912345">
              <w:rPr>
                <w:rFonts w:ascii="Tahoma" w:eastAsia="Calibri" w:hAnsi="Tahoma" w:cs="Tahoma"/>
                <w:sz w:val="14"/>
                <w:szCs w:val="14"/>
                <w:lang w:eastAsia="en-US"/>
              </w:rPr>
              <w:t xml:space="preserve">For services physically carried out in France, providers who do not have a French VAT number must register with the French Fiscal Authorities: Directorate for non-resident tax / </w:t>
            </w:r>
            <w:hyperlink r:id="rId15" w:history="1">
              <w:r w:rsidRPr="00912345">
                <w:rPr>
                  <w:rFonts w:ascii="Tahoma" w:eastAsia="Calibri" w:hAnsi="Tahoma" w:cs="Tahoma"/>
                  <w:color w:val="1F497D"/>
                  <w:sz w:val="14"/>
                  <w:szCs w:val="14"/>
                  <w:lang w:eastAsia="en-US"/>
                </w:rPr>
                <w:t>sie.entreprises-etrangeres@dgfip.finances.gouv.fr</w:t>
              </w:r>
            </w:hyperlink>
            <w:r w:rsidRPr="00912345">
              <w:rPr>
                <w:rFonts w:ascii="Tahoma" w:eastAsia="Calibri" w:hAnsi="Tahoma" w:cs="Tahoma"/>
                <w:sz w:val="14"/>
                <w:szCs w:val="14"/>
                <w:lang w:eastAsia="en-US"/>
              </w:rPr>
              <w:t xml:space="preserve"> / 10, rue du Centre / 93465 Noisy-le-Grand Cedex / + 33 (0)1 57 33 85 00;</w:t>
            </w:r>
          </w:p>
          <w:p w14:paraId="7A01C2C3" w14:textId="77777777" w:rsidR="00D94AEA" w:rsidRPr="00912345" w:rsidRDefault="00D94AEA" w:rsidP="00073D9C">
            <w:pPr>
              <w:jc w:val="both"/>
              <w:rPr>
                <w:rFonts w:ascii="Tahoma" w:eastAsia="Calibri" w:hAnsi="Tahoma" w:cs="Tahoma"/>
                <w:sz w:val="14"/>
                <w:szCs w:val="14"/>
                <w:lang w:eastAsia="en-US"/>
              </w:rPr>
            </w:pPr>
            <w:r w:rsidRPr="00912345">
              <w:rPr>
                <w:rFonts w:ascii="Tahoma" w:eastAsia="Calibri" w:hAnsi="Tahoma" w:cs="Tahoma"/>
                <w:sz w:val="14"/>
                <w:szCs w:val="14"/>
                <w:lang w:eastAsia="en-US"/>
              </w:rPr>
              <w:t>Or, depending on the provider,</w:t>
            </w:r>
          </w:p>
          <w:p w14:paraId="1EAB4C56" w14:textId="58AF0A33" w:rsidR="00D94AEA" w:rsidRPr="00912345" w:rsidRDefault="00D94AEA" w:rsidP="00AC08A7">
            <w:pPr>
              <w:rPr>
                <w:rFonts w:ascii="Tahoma" w:eastAsia="Calibri" w:hAnsi="Tahoma" w:cs="Tahoma"/>
                <w:sz w:val="14"/>
                <w:szCs w:val="14"/>
              </w:rPr>
            </w:pPr>
            <w:r w:rsidRPr="00912345">
              <w:rPr>
                <w:rFonts w:ascii="Tahoma" w:eastAsia="Calibri" w:hAnsi="Tahoma" w:cs="Tahoma"/>
                <w:sz w:val="14"/>
                <w:szCs w:val="14"/>
                <w:lang w:eastAsia="en-US"/>
              </w:rPr>
              <w:t>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XX]”.</w:t>
            </w:r>
          </w:p>
        </w:tc>
      </w:tr>
      <w:tr w:rsidR="00D94AEA" w:rsidRPr="00912345" w14:paraId="7BFF2506" w14:textId="77777777" w:rsidTr="00AC08A7">
        <w:trPr>
          <w:trHeight w:val="20"/>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912345" w:rsidRDefault="00D94AEA" w:rsidP="00073D9C">
            <w:pPr>
              <w:rPr>
                <w:rFonts w:ascii="Tahoma" w:eastAsia="Calibri" w:hAnsi="Tahoma" w:cs="Tahoma"/>
                <w:sz w:val="14"/>
                <w:szCs w:val="14"/>
                <w:lang w:eastAsia="en-US"/>
              </w:rPr>
            </w:pPr>
            <w:r w:rsidRPr="00912345">
              <w:rPr>
                <w:rFonts w:ascii="Tahoma" w:eastAsia="Calibri" w:hAnsi="Tahoma" w:cs="Tahoma"/>
                <w:sz w:val="14"/>
                <w:szCs w:val="14"/>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912345" w:rsidRDefault="00D94AEA" w:rsidP="00073D9C">
            <w:pPr>
              <w:rPr>
                <w:rFonts w:ascii="Tahoma" w:eastAsia="Calibri" w:hAnsi="Tahoma" w:cs="Tahoma"/>
                <w:sz w:val="14"/>
                <w:szCs w:val="14"/>
                <w:lang w:eastAsia="en-US"/>
              </w:rPr>
            </w:pPr>
          </w:p>
        </w:tc>
      </w:tr>
      <w:tr w:rsidR="00D94AEA" w:rsidRPr="00912345" w14:paraId="55ABC86E" w14:textId="77777777" w:rsidTr="00AC08A7">
        <w:trPr>
          <w:trHeight w:val="20"/>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912345" w:rsidRDefault="00D94AEA" w:rsidP="00073D9C">
            <w:pPr>
              <w:rPr>
                <w:rFonts w:ascii="Tahoma" w:eastAsia="Calibri" w:hAnsi="Tahoma" w:cs="Tahoma"/>
                <w:sz w:val="14"/>
                <w:szCs w:val="14"/>
                <w:lang w:eastAsia="en-US"/>
              </w:rPr>
            </w:pPr>
            <w:r w:rsidRPr="00912345">
              <w:rPr>
                <w:rFonts w:ascii="Tahoma" w:hAnsi="Tahoma" w:cs="Tahoma"/>
                <w:sz w:val="14"/>
                <w:szCs w:val="14"/>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912345" w:rsidRDefault="009A6460" w:rsidP="007434E5">
      <w:pPr>
        <w:pBdr>
          <w:bottom w:val="single" w:sz="2" w:space="1" w:color="808080"/>
        </w:pBdr>
        <w:tabs>
          <w:tab w:val="left" w:pos="284"/>
        </w:tabs>
        <w:spacing w:after="120"/>
        <w:ind w:left="-284" w:right="-284"/>
        <w:rPr>
          <w:rFonts w:ascii="Tahoma" w:hAnsi="Tahoma" w:cs="Tahoma"/>
        </w:rPr>
      </w:pPr>
      <w:r w:rsidRPr="00912345">
        <w:rPr>
          <w:rFonts w:ascii="Tahoma" w:hAnsi="Tahoma" w:cs="Tahoma"/>
          <w:b/>
        </w:rPr>
        <w:br w:type="page"/>
      </w:r>
      <w:r w:rsidR="00CD22FC" w:rsidRPr="00912345">
        <w:rPr>
          <w:rFonts w:ascii="Tahoma" w:hAnsi="Tahoma" w:cs="Tahoma"/>
          <w:b/>
        </w:rPr>
        <w:lastRenderedPageBreak/>
        <w:t>C</w:t>
      </w:r>
      <w:r w:rsidR="00F06E93" w:rsidRPr="00912345">
        <w:rPr>
          <w:rFonts w:ascii="Tahoma" w:hAnsi="Tahoma" w:cs="Tahoma"/>
          <w:b/>
        </w:rPr>
        <w:t>. Legal Conditions</w:t>
      </w:r>
    </w:p>
    <w:p w14:paraId="279838B8" w14:textId="77777777" w:rsidR="00274D7C" w:rsidRPr="00912345" w:rsidRDefault="00274D7C" w:rsidP="00274D7C">
      <w:pPr>
        <w:autoSpaceDE w:val="0"/>
        <w:autoSpaceDN w:val="0"/>
        <w:jc w:val="center"/>
        <w:rPr>
          <w:rFonts w:ascii="Tahoma" w:hAnsi="Tahoma" w:cs="Tahoma"/>
          <w:b/>
          <w:sz w:val="16"/>
          <w:szCs w:val="16"/>
          <w:lang w:eastAsia="fr-FR"/>
        </w:rPr>
        <w:sectPr w:rsidR="00274D7C" w:rsidRPr="00912345"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12" w:name="_Toc179868643"/>
    </w:p>
    <w:bookmarkEnd w:id="12"/>
    <w:p w14:paraId="74BD2ADE"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1 – General provisions</w:t>
      </w:r>
    </w:p>
    <w:p w14:paraId="18228DE6" w14:textId="77777777" w:rsidR="005920E6" w:rsidRPr="00912345" w:rsidRDefault="005920E6" w:rsidP="005920E6">
      <w:pPr>
        <w:pStyle w:val="ListParagraph"/>
        <w:numPr>
          <w:ilvl w:val="1"/>
          <w:numId w:val="14"/>
        </w:numPr>
        <w:tabs>
          <w:tab w:val="left" w:pos="709"/>
        </w:tabs>
        <w:ind w:left="709" w:hanging="709"/>
        <w:jc w:val="both"/>
        <w:rPr>
          <w:rFonts w:ascii="Tahoma" w:eastAsia="Calibri" w:hAnsi="Tahoma" w:cs="Tahoma"/>
          <w:sz w:val="17"/>
          <w:szCs w:val="17"/>
          <w:lang w:eastAsia="en-US"/>
        </w:rPr>
      </w:pPr>
      <w:r w:rsidRPr="00912345">
        <w:rPr>
          <w:rFonts w:ascii="Tahoma" w:eastAsia="Calibri" w:hAnsi="Tahoma" w:cs="Tahoma"/>
          <w:sz w:val="17"/>
          <w:szCs w:val="17"/>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912345"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7"/>
          <w:szCs w:val="17"/>
        </w:rPr>
      </w:pPr>
      <w:r w:rsidRPr="00912345">
        <w:rPr>
          <w:rFonts w:ascii="Tahoma" w:eastAsia="Calibri" w:hAnsi="Tahoma" w:cs="Tahoma"/>
          <w:sz w:val="17"/>
          <w:szCs w:val="17"/>
          <w:lang w:eastAsia="en-US"/>
        </w:rPr>
        <w:t>The present contract is composed, by order of precedence, of:</w:t>
      </w:r>
      <w:r w:rsidRPr="00912345">
        <w:rPr>
          <w:rFonts w:ascii="Tahoma" w:eastAsia="Calibri" w:hAnsi="Tahoma" w:cs="Tahoma"/>
          <w:sz w:val="17"/>
          <w:szCs w:val="17"/>
          <w:lang w:eastAsia="en-US"/>
        </w:rPr>
        <w:tab/>
      </w:r>
      <w:r w:rsidRPr="00912345">
        <w:rPr>
          <w:rFonts w:ascii="Tahoma" w:eastAsia="Calibri" w:hAnsi="Tahoma" w:cs="Tahoma"/>
          <w:sz w:val="17"/>
          <w:szCs w:val="17"/>
          <w:lang w:eastAsia="en-US"/>
        </w:rPr>
        <w:br/>
        <w:t>a) the Act of Engagement, in its entirety (cover page, Sections A and B and the present Legal Conditions)</w:t>
      </w:r>
      <w:r w:rsidR="00BB5076" w:rsidRPr="00912345">
        <w:rPr>
          <w:rFonts w:ascii="Tahoma" w:eastAsia="Calibri" w:hAnsi="Tahoma" w:cs="Tahoma"/>
          <w:sz w:val="17"/>
          <w:szCs w:val="17"/>
          <w:lang w:eastAsia="en-US"/>
        </w:rPr>
        <w:t xml:space="preserve">; </w:t>
      </w:r>
    </w:p>
    <w:p w14:paraId="4E2785EC" w14:textId="3B103B6B" w:rsidR="00BB5076" w:rsidRPr="00912345" w:rsidRDefault="00BB5076" w:rsidP="00BB5076">
      <w:pPr>
        <w:pStyle w:val="ListParagraph"/>
        <w:tabs>
          <w:tab w:val="left" w:pos="709"/>
        </w:tabs>
        <w:autoSpaceDE w:val="0"/>
        <w:autoSpaceDN w:val="0"/>
        <w:ind w:left="709"/>
        <w:jc w:val="both"/>
        <w:rPr>
          <w:rFonts w:ascii="Tahoma" w:eastAsia="Calibri" w:hAnsi="Tahoma" w:cs="Tahoma"/>
          <w:sz w:val="17"/>
          <w:szCs w:val="17"/>
          <w:lang w:eastAsia="en-US"/>
        </w:rPr>
      </w:pPr>
      <w:r w:rsidRPr="00912345">
        <w:rPr>
          <w:rFonts w:ascii="Tahoma" w:eastAsia="Calibri" w:hAnsi="Tahoma" w:cs="Tahoma"/>
          <w:sz w:val="17"/>
          <w:szCs w:val="17"/>
          <w:lang w:eastAsia="en-US"/>
        </w:rPr>
        <w:t>b) the Terms of reference; and</w:t>
      </w:r>
    </w:p>
    <w:p w14:paraId="78C4384E" w14:textId="3BC727FC" w:rsidR="00BB5076" w:rsidRPr="00912345" w:rsidRDefault="00BB5076" w:rsidP="00BB5076">
      <w:pPr>
        <w:pStyle w:val="ListParagraph"/>
        <w:tabs>
          <w:tab w:val="left" w:pos="709"/>
        </w:tabs>
        <w:autoSpaceDE w:val="0"/>
        <w:autoSpaceDN w:val="0"/>
        <w:ind w:left="709"/>
        <w:jc w:val="both"/>
        <w:rPr>
          <w:rFonts w:ascii="Tahoma" w:hAnsi="Tahoma" w:cs="Tahoma"/>
          <w:color w:val="000000"/>
          <w:sz w:val="17"/>
          <w:szCs w:val="17"/>
        </w:rPr>
      </w:pPr>
      <w:r w:rsidRPr="00912345">
        <w:rPr>
          <w:rFonts w:ascii="Tahoma" w:eastAsia="Calibri" w:hAnsi="Tahoma" w:cs="Tahoma"/>
          <w:sz w:val="17"/>
          <w:szCs w:val="17"/>
          <w:lang w:eastAsia="en-US"/>
        </w:rPr>
        <w:t>c) the tender submitted by the provider.</w:t>
      </w:r>
    </w:p>
    <w:p w14:paraId="230321A2" w14:textId="77777777" w:rsidR="005920E6" w:rsidRPr="00912345"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7"/>
          <w:szCs w:val="17"/>
        </w:rPr>
      </w:pPr>
      <w:r w:rsidRPr="00912345">
        <w:rPr>
          <w:rFonts w:ascii="Tahoma" w:hAnsi="Tahoma" w:cs="Tahoma"/>
          <w:color w:val="000000"/>
          <w:sz w:val="17"/>
          <w:szCs w:val="17"/>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912345"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7"/>
          <w:szCs w:val="17"/>
        </w:rPr>
      </w:pPr>
      <w:r w:rsidRPr="00912345">
        <w:rPr>
          <w:rFonts w:ascii="Tahoma" w:hAnsi="Tahoma" w:cs="Tahoma"/>
          <w:sz w:val="17"/>
          <w:szCs w:val="17"/>
          <w:lang w:eastAsia="fr-FR"/>
        </w:rPr>
        <w:t>For the purposes of this Contract:</w:t>
      </w:r>
      <w:r w:rsidRPr="00912345">
        <w:rPr>
          <w:rFonts w:ascii="Tahoma" w:hAnsi="Tahoma" w:cs="Tahoma"/>
          <w:color w:val="000000"/>
          <w:sz w:val="17"/>
          <w:szCs w:val="17"/>
        </w:rPr>
        <w:tab/>
      </w:r>
      <w:r w:rsidRPr="00912345">
        <w:rPr>
          <w:rFonts w:ascii="Tahoma" w:hAnsi="Tahoma" w:cs="Tahoma"/>
          <w:color w:val="000000"/>
          <w:sz w:val="17"/>
          <w:szCs w:val="17"/>
        </w:rPr>
        <w:br/>
        <w:t xml:space="preserve">a) </w:t>
      </w:r>
      <w:r w:rsidRPr="00912345">
        <w:rPr>
          <w:rFonts w:ascii="Tahoma" w:hAnsi="Tahoma" w:cs="Tahoma"/>
          <w:sz w:val="17"/>
          <w:szCs w:val="17"/>
          <w:lang w:eastAsia="fr-FR"/>
        </w:rPr>
        <w:t>“Contract” shall refer to the documents described in 1.2, above;</w:t>
      </w:r>
      <w:r w:rsidRPr="00912345">
        <w:rPr>
          <w:rFonts w:ascii="Tahoma" w:hAnsi="Tahoma" w:cs="Tahoma"/>
          <w:color w:val="000000"/>
          <w:sz w:val="17"/>
          <w:szCs w:val="17"/>
        </w:rPr>
        <w:tab/>
      </w:r>
      <w:r w:rsidRPr="00912345">
        <w:rPr>
          <w:rFonts w:ascii="Tahoma" w:hAnsi="Tahoma" w:cs="Tahoma"/>
          <w:color w:val="000000"/>
          <w:sz w:val="17"/>
          <w:szCs w:val="17"/>
        </w:rPr>
        <w:br/>
        <w:t xml:space="preserve">b) </w:t>
      </w:r>
      <w:r w:rsidRPr="00912345">
        <w:rPr>
          <w:rFonts w:ascii="Tahoma" w:hAnsi="Tahoma" w:cs="Tahoma"/>
          <w:sz w:val="17"/>
          <w:szCs w:val="17"/>
          <w:lang w:eastAsia="fr-FR"/>
        </w:rPr>
        <w:t>“Council” shall mean the Council of Europe;</w:t>
      </w:r>
      <w:r w:rsidRPr="00912345">
        <w:rPr>
          <w:rFonts w:ascii="Tahoma" w:hAnsi="Tahoma" w:cs="Tahoma"/>
          <w:color w:val="000000"/>
          <w:sz w:val="17"/>
          <w:szCs w:val="17"/>
        </w:rPr>
        <w:tab/>
      </w:r>
      <w:r w:rsidRPr="00912345">
        <w:rPr>
          <w:rFonts w:ascii="Tahoma" w:hAnsi="Tahoma" w:cs="Tahoma"/>
          <w:color w:val="000000"/>
          <w:sz w:val="17"/>
          <w:szCs w:val="17"/>
        </w:rPr>
        <w:br/>
        <w:t xml:space="preserve">c) </w:t>
      </w:r>
      <w:r w:rsidRPr="00912345">
        <w:rPr>
          <w:rFonts w:ascii="Tahoma" w:hAnsi="Tahoma" w:cs="Tahoma"/>
          <w:sz w:val="17"/>
          <w:szCs w:val="17"/>
          <w:lang w:eastAsia="fr-FR"/>
        </w:rPr>
        <w:t xml:space="preserve">“Deliverables” shall mean the services or goods as described in the </w:t>
      </w:r>
      <w:r w:rsidRPr="00912345">
        <w:rPr>
          <w:rFonts w:ascii="Tahoma" w:eastAsia="Calibri" w:hAnsi="Tahoma" w:cs="Tahoma"/>
          <w:sz w:val="17"/>
          <w:szCs w:val="17"/>
          <w:lang w:eastAsia="en-US"/>
        </w:rPr>
        <w:t>Terms of reference</w:t>
      </w:r>
      <w:r w:rsidRPr="00912345">
        <w:rPr>
          <w:rFonts w:ascii="Tahoma" w:hAnsi="Tahoma" w:cs="Tahoma"/>
          <w:sz w:val="17"/>
          <w:szCs w:val="17"/>
          <w:lang w:eastAsia="fr-FR"/>
        </w:rPr>
        <w:t>;</w:t>
      </w:r>
      <w:r w:rsidRPr="00912345">
        <w:rPr>
          <w:rFonts w:ascii="Tahoma" w:hAnsi="Tahoma" w:cs="Tahoma"/>
          <w:sz w:val="17"/>
          <w:szCs w:val="17"/>
          <w:lang w:eastAsia="fr-FR"/>
        </w:rPr>
        <w:tab/>
        <w:t xml:space="preserve"> </w:t>
      </w:r>
      <w:r w:rsidRPr="00912345">
        <w:rPr>
          <w:rFonts w:ascii="Tahoma" w:hAnsi="Tahoma" w:cs="Tahoma"/>
          <w:color w:val="000000"/>
          <w:sz w:val="17"/>
          <w:szCs w:val="17"/>
        </w:rPr>
        <w:br/>
        <w:t xml:space="preserve">d) </w:t>
      </w:r>
      <w:r w:rsidRPr="00912345">
        <w:rPr>
          <w:rFonts w:ascii="Tahoma" w:hAnsi="Tahoma" w:cs="Tahoma"/>
          <w:sz w:val="17"/>
          <w:szCs w:val="17"/>
          <w:lang w:eastAsia="fr-FR"/>
        </w:rPr>
        <w:t>“Parties” shall mean the Council and the Provider;</w:t>
      </w:r>
      <w:r w:rsidRPr="00912345">
        <w:rPr>
          <w:rFonts w:ascii="Tahoma" w:hAnsi="Tahoma" w:cs="Tahoma"/>
          <w:sz w:val="17"/>
          <w:szCs w:val="17"/>
          <w:lang w:eastAsia="fr-FR"/>
        </w:rPr>
        <w:tab/>
      </w:r>
      <w:r w:rsidRPr="00912345">
        <w:rPr>
          <w:rFonts w:ascii="Tahoma" w:hAnsi="Tahoma" w:cs="Tahoma"/>
          <w:color w:val="000000"/>
          <w:sz w:val="17"/>
          <w:szCs w:val="17"/>
        </w:rPr>
        <w:br/>
        <w:t xml:space="preserve">e) </w:t>
      </w:r>
      <w:r w:rsidRPr="00912345">
        <w:rPr>
          <w:rFonts w:ascii="Tahoma" w:hAnsi="Tahoma" w:cs="Tahoma"/>
          <w:sz w:val="17"/>
          <w:szCs w:val="17"/>
          <w:lang w:eastAsia="fr-FR"/>
        </w:rPr>
        <w:t>“Provider” shall mean the legal or physical person selected by the Council for the provision of the Deliverables</w:t>
      </w:r>
      <w:r w:rsidRPr="00912345">
        <w:rPr>
          <w:rFonts w:ascii="Tahoma" w:hAnsi="Tahoma" w:cs="Tahoma"/>
          <w:color w:val="000000"/>
          <w:sz w:val="17"/>
          <w:szCs w:val="17"/>
          <w:lang w:eastAsia="fr-FR"/>
        </w:rPr>
        <w:t>. This person may equally be referred to as the “Service Provider” or the “Consultant”.</w:t>
      </w:r>
      <w:bookmarkStart w:id="13" w:name="_Toc179868644"/>
    </w:p>
    <w:p w14:paraId="63618D10"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2 – Duration</w:t>
      </w:r>
    </w:p>
    <w:p w14:paraId="306D8996" w14:textId="77777777" w:rsidR="005920E6" w:rsidRPr="00912345" w:rsidRDefault="005920E6" w:rsidP="005920E6">
      <w:pPr>
        <w:tabs>
          <w:tab w:val="left" w:pos="284"/>
        </w:tabs>
        <w:jc w:val="both"/>
        <w:rPr>
          <w:rFonts w:ascii="Tahoma" w:eastAsia="Calibri" w:hAnsi="Tahoma" w:cs="Tahoma"/>
          <w:sz w:val="17"/>
          <w:szCs w:val="17"/>
          <w:lang w:eastAsia="en-US"/>
        </w:rPr>
      </w:pPr>
      <w:r w:rsidRPr="00912345">
        <w:rPr>
          <w:rFonts w:ascii="Tahoma" w:eastAsia="Calibri" w:hAnsi="Tahoma" w:cs="Tahoma"/>
          <w:sz w:val="17"/>
          <w:szCs w:val="17"/>
          <w:lang w:eastAsia="en-US"/>
        </w:rPr>
        <w:t>The contract is concluded until complete execution of the obligations of the parties and takes effect as from the date of its signature by both parties. The services shall be executed in accordance with the timeframe indicated in the Terms of reference or, by default, as agreed in any prior correspondence.</w:t>
      </w:r>
    </w:p>
    <w:p w14:paraId="7544131C"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3 – Obligations of the Provider</w:t>
      </w:r>
    </w:p>
    <w:p w14:paraId="4F9E0E49"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3.1 General obligations</w:t>
      </w:r>
    </w:p>
    <w:p w14:paraId="7D96DCC2" w14:textId="77777777" w:rsidR="005920E6" w:rsidRPr="00912345" w:rsidRDefault="005920E6" w:rsidP="00375BEA">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912345" w:rsidRDefault="005920E6" w:rsidP="00375BEA">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color w:val="000000"/>
          <w:sz w:val="17"/>
          <w:szCs w:val="17"/>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3.2 Intellectual services</w:t>
      </w:r>
    </w:p>
    <w:p w14:paraId="46EC73AA" w14:textId="5B4EA11E"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 xml:space="preserve">The provisions of Articles 3.2.2 to </w:t>
      </w:r>
      <w:r w:rsidR="00C403EF" w:rsidRPr="00912345">
        <w:rPr>
          <w:rFonts w:ascii="Tahoma" w:hAnsi="Tahoma" w:cs="Tahoma"/>
          <w:sz w:val="17"/>
          <w:szCs w:val="17"/>
          <w:lang w:eastAsia="fr-FR"/>
        </w:rPr>
        <w:t>3.2.10</w:t>
      </w:r>
      <w:r w:rsidRPr="00912345">
        <w:rPr>
          <w:rFonts w:ascii="Tahoma" w:hAnsi="Tahoma" w:cs="Tahoma"/>
          <w:sz w:val="17"/>
          <w:szCs w:val="17"/>
          <w:lang w:eastAsia="fr-FR"/>
        </w:rPr>
        <w:t xml:space="preserve"> shall apply insofar as the contract concerns the provision of intellectual services.</w:t>
      </w:r>
    </w:p>
    <w:p w14:paraId="781E1C18"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eastAsia="Calibri" w:hAnsi="Tahoma" w:cs="Tahoma"/>
          <w:color w:val="000000"/>
          <w:sz w:val="17"/>
          <w:szCs w:val="17"/>
          <w:lang w:eastAsia="fr-FR"/>
        </w:rPr>
        <w:t xml:space="preserve">Unless agreed otherwise by the Parties, any written documents prepared by the Provider under the contract shall be written in English and produced on a word processing file. </w:t>
      </w:r>
      <w:r w:rsidRPr="00912345">
        <w:rPr>
          <w:rFonts w:ascii="Tahoma" w:eastAsia="Calibri" w:hAnsi="Tahoma" w:cs="Tahoma"/>
          <w:bCs/>
          <w:color w:val="000000"/>
          <w:sz w:val="17"/>
          <w:szCs w:val="17"/>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The Provider guarantees that the Deliverables conform to the highest academic standards.</w:t>
      </w:r>
    </w:p>
    <w:p w14:paraId="0D9C8CA6"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The Council reserves the right to exercise the above-mentioned rights for any purpose falling within its activities.</w:t>
      </w:r>
    </w:p>
    <w:p w14:paraId="41BE2AC7"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912345" w:rsidRDefault="005920E6" w:rsidP="005920E6">
      <w:pPr>
        <w:pStyle w:val="ListParagraph"/>
        <w:numPr>
          <w:ilvl w:val="0"/>
          <w:numId w:val="17"/>
        </w:numPr>
        <w:tabs>
          <w:tab w:val="left" w:pos="284"/>
        </w:tabs>
        <w:autoSpaceDE w:val="0"/>
        <w:autoSpaceDN w:val="0"/>
        <w:ind w:hanging="436"/>
        <w:jc w:val="both"/>
        <w:rPr>
          <w:rFonts w:ascii="Tahoma" w:hAnsi="Tahoma" w:cs="Tahoma"/>
          <w:sz w:val="17"/>
          <w:szCs w:val="17"/>
          <w:lang w:eastAsia="fr-FR"/>
        </w:rPr>
      </w:pPr>
      <w:r w:rsidRPr="00912345">
        <w:rPr>
          <w:rFonts w:ascii="Tahoma" w:hAnsi="Tahoma" w:cs="Tahoma"/>
          <w:sz w:val="17"/>
          <w:szCs w:val="17"/>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3.3 Health and social insurance of the Provider or its employees</w:t>
      </w:r>
    </w:p>
    <w:p w14:paraId="6E1662B6" w14:textId="77777777" w:rsidR="005920E6" w:rsidRPr="00912345" w:rsidRDefault="005920E6" w:rsidP="005920E6">
      <w:p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3.4 Fiscal obligations</w:t>
      </w:r>
    </w:p>
    <w:p w14:paraId="04B8763C" w14:textId="77777777" w:rsidR="005920E6" w:rsidRPr="00912345" w:rsidRDefault="005920E6" w:rsidP="005920E6">
      <w:p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912345" w:rsidRDefault="005920E6" w:rsidP="005920E6">
      <w:pPr>
        <w:tabs>
          <w:tab w:val="left" w:pos="426"/>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a) submitting a request for payment, or an invoice, to the Council in conformity with the applicable legislation;</w:t>
      </w:r>
    </w:p>
    <w:p w14:paraId="197EB31A" w14:textId="77777777" w:rsidR="005920E6" w:rsidRPr="00912345" w:rsidRDefault="005920E6" w:rsidP="005920E6">
      <w:pPr>
        <w:tabs>
          <w:tab w:val="left" w:pos="142"/>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lastRenderedPageBreak/>
        <w:t xml:space="preserve">b) declaring all </w:t>
      </w:r>
      <w:r w:rsidRPr="00912345">
        <w:rPr>
          <w:rFonts w:ascii="Tahoma" w:hAnsi="Tahoma" w:cs="Tahoma"/>
          <w:sz w:val="17"/>
          <w:szCs w:val="17"/>
          <w:lang w:eastAsia="fr-FR"/>
        </w:rPr>
        <w:tab/>
        <w:t>fees received from the Council for tax purposes as required in his/her/its country of fiscal residence.</w:t>
      </w:r>
    </w:p>
    <w:p w14:paraId="2CA9B427"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3.5 Loyalty and confidentiality</w:t>
      </w:r>
    </w:p>
    <w:p w14:paraId="05710F7E" w14:textId="77777777" w:rsidR="005920E6" w:rsidRPr="00912345" w:rsidRDefault="005920E6" w:rsidP="005920E6">
      <w:pPr>
        <w:pStyle w:val="ListParagraph"/>
        <w:numPr>
          <w:ilvl w:val="0"/>
          <w:numId w:val="18"/>
        </w:numPr>
        <w:tabs>
          <w:tab w:val="left" w:pos="284"/>
        </w:tabs>
        <w:autoSpaceDE w:val="0"/>
        <w:autoSpaceDN w:val="0"/>
        <w:ind w:left="567"/>
        <w:jc w:val="both"/>
        <w:rPr>
          <w:rFonts w:ascii="Tahoma" w:hAnsi="Tahoma" w:cs="Tahoma"/>
          <w:sz w:val="17"/>
          <w:szCs w:val="17"/>
          <w:lang w:eastAsia="fr-FR"/>
        </w:rPr>
      </w:pPr>
      <w:r w:rsidRPr="00912345">
        <w:rPr>
          <w:rFonts w:ascii="Tahoma" w:hAnsi="Tahoma" w:cs="Tahoma"/>
          <w:sz w:val="17"/>
          <w:szCs w:val="17"/>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912345" w:rsidRDefault="005920E6" w:rsidP="005920E6">
      <w:pPr>
        <w:pStyle w:val="ListParagraph"/>
        <w:numPr>
          <w:ilvl w:val="0"/>
          <w:numId w:val="18"/>
        </w:numPr>
        <w:tabs>
          <w:tab w:val="left" w:pos="284"/>
        </w:tabs>
        <w:autoSpaceDE w:val="0"/>
        <w:autoSpaceDN w:val="0"/>
        <w:ind w:left="567"/>
        <w:jc w:val="both"/>
        <w:rPr>
          <w:rFonts w:ascii="Tahoma" w:hAnsi="Tahoma" w:cs="Tahoma"/>
          <w:sz w:val="17"/>
          <w:szCs w:val="17"/>
          <w:lang w:eastAsia="fr-FR"/>
        </w:rPr>
      </w:pPr>
      <w:r w:rsidRPr="00912345">
        <w:rPr>
          <w:rFonts w:ascii="Tahoma" w:hAnsi="Tahoma" w:cs="Tahoma"/>
          <w:sz w:val="17"/>
          <w:szCs w:val="17"/>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 xml:space="preserve">3.6 Disclosure of the terms of the contract </w:t>
      </w:r>
    </w:p>
    <w:p w14:paraId="674AF7FF" w14:textId="77777777" w:rsidR="005920E6" w:rsidRPr="00912345" w:rsidRDefault="005920E6" w:rsidP="005920E6">
      <w:pPr>
        <w:pStyle w:val="ListParagraph"/>
        <w:numPr>
          <w:ilvl w:val="0"/>
          <w:numId w:val="19"/>
        </w:numPr>
        <w:tabs>
          <w:tab w:val="left" w:pos="284"/>
        </w:tabs>
        <w:autoSpaceDE w:val="0"/>
        <w:autoSpaceDN w:val="0"/>
        <w:ind w:left="567" w:hanging="567"/>
        <w:jc w:val="both"/>
        <w:rPr>
          <w:rFonts w:ascii="Tahoma" w:hAnsi="Tahoma" w:cs="Tahoma"/>
          <w:sz w:val="17"/>
          <w:szCs w:val="17"/>
          <w:lang w:eastAsia="fr-FR"/>
        </w:rPr>
      </w:pPr>
      <w:r w:rsidRPr="00912345">
        <w:rPr>
          <w:rFonts w:ascii="Tahoma" w:hAnsi="Tahoma" w:cs="Tahoma"/>
          <w:sz w:val="17"/>
          <w:szCs w:val="17"/>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912345" w:rsidRDefault="005920E6" w:rsidP="005920E6">
      <w:pPr>
        <w:pStyle w:val="ListParagraph"/>
        <w:numPr>
          <w:ilvl w:val="0"/>
          <w:numId w:val="19"/>
        </w:numPr>
        <w:tabs>
          <w:tab w:val="left" w:pos="284"/>
        </w:tabs>
        <w:autoSpaceDE w:val="0"/>
        <w:autoSpaceDN w:val="0"/>
        <w:ind w:left="567" w:hanging="567"/>
        <w:jc w:val="both"/>
        <w:rPr>
          <w:rFonts w:ascii="Tahoma" w:hAnsi="Tahoma" w:cs="Tahoma"/>
          <w:sz w:val="17"/>
          <w:szCs w:val="17"/>
          <w:lang w:eastAsia="fr-FR"/>
        </w:rPr>
      </w:pPr>
      <w:r w:rsidRPr="00912345">
        <w:rPr>
          <w:rFonts w:ascii="Tahoma" w:hAnsi="Tahoma" w:cs="Tahoma"/>
          <w:sz w:val="17"/>
          <w:szCs w:val="17"/>
          <w:lang w:eastAsia="fr-FR"/>
        </w:rPr>
        <w:t>Whenever appropriate, specific confidentiality measures shall be taken by the Council to preserve the vital interests of the Provider.</w:t>
      </w:r>
    </w:p>
    <w:p w14:paraId="4FD20FFF"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3.7 Use of the Council of Europe’s name</w:t>
      </w:r>
    </w:p>
    <w:p w14:paraId="48BC8101" w14:textId="77777777" w:rsidR="005920E6" w:rsidRPr="00912345" w:rsidRDefault="005920E6" w:rsidP="005920E6">
      <w:p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The Provider shall not use the Council’s name, flag or logo without prior authorisation of the Council.</w:t>
      </w:r>
    </w:p>
    <w:p w14:paraId="02ADD544"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3.8 Data Protection</w:t>
      </w:r>
    </w:p>
    <w:bookmarkEnd w:id="13"/>
    <w:p w14:paraId="61DB3345" w14:textId="77777777" w:rsidR="005920E6" w:rsidRPr="00912345" w:rsidRDefault="005920E6" w:rsidP="005920E6">
      <w:pPr>
        <w:pStyle w:val="ListParagraph"/>
        <w:numPr>
          <w:ilvl w:val="0"/>
          <w:numId w:val="20"/>
        </w:numPr>
        <w:ind w:left="567" w:hanging="567"/>
        <w:jc w:val="both"/>
        <w:rPr>
          <w:rFonts w:ascii="Tahoma" w:hAnsi="Tahoma" w:cs="Tahoma"/>
          <w:bCs/>
          <w:color w:val="000000" w:themeColor="text1"/>
          <w:sz w:val="17"/>
          <w:szCs w:val="17"/>
        </w:rPr>
      </w:pPr>
      <w:r w:rsidRPr="00912345">
        <w:rPr>
          <w:rFonts w:ascii="Tahoma" w:hAnsi="Tahoma" w:cs="Tahoma"/>
          <w:bCs/>
          <w:color w:val="000000" w:themeColor="text1"/>
          <w:sz w:val="17"/>
          <w:szCs w:val="17"/>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912345" w:rsidRDefault="005920E6" w:rsidP="005920E6">
      <w:pPr>
        <w:pStyle w:val="ListParagraph"/>
        <w:numPr>
          <w:ilvl w:val="0"/>
          <w:numId w:val="20"/>
        </w:numPr>
        <w:ind w:left="567" w:hanging="567"/>
        <w:jc w:val="both"/>
        <w:rPr>
          <w:rFonts w:ascii="Tahoma" w:hAnsi="Tahoma" w:cs="Tahoma"/>
          <w:bCs/>
          <w:color w:val="000000" w:themeColor="text1"/>
          <w:sz w:val="17"/>
          <w:szCs w:val="17"/>
        </w:rPr>
      </w:pPr>
      <w:r w:rsidRPr="00912345">
        <w:rPr>
          <w:rFonts w:ascii="Tahoma" w:hAnsi="Tahoma" w:cs="Tahoma"/>
          <w:bCs/>
          <w:color w:val="000000" w:themeColor="text1"/>
          <w:sz w:val="17"/>
          <w:szCs w:val="17"/>
        </w:rPr>
        <w:t>Where the Provider, pursuant to its obligations under this contract, processes personal data on behalf of the Council, it shall:</w:t>
      </w:r>
    </w:p>
    <w:p w14:paraId="1CA60F21"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Process personal data only in accordance with written instructions from the Council;</w:t>
      </w:r>
    </w:p>
    <w:p w14:paraId="299F1D56"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Process personal data only to the extent and in such manner as is necessary for the execution of the contract, or as otherwise notified by the Council;</w:t>
      </w:r>
    </w:p>
    <w:p w14:paraId="5835367F"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Notify the Council within five working days if it receives:</w:t>
      </w:r>
      <w:r w:rsidRPr="00912345">
        <w:rPr>
          <w:rFonts w:ascii="Tahoma" w:hAnsi="Tahoma" w:cs="Tahoma"/>
          <w:bCs/>
          <w:color w:val="000000" w:themeColor="text1"/>
          <w:sz w:val="17"/>
          <w:szCs w:val="17"/>
        </w:rPr>
        <w:tab/>
      </w:r>
      <w:r w:rsidRPr="00912345">
        <w:rPr>
          <w:rFonts w:ascii="Tahoma" w:hAnsi="Tahoma" w:cs="Tahoma"/>
          <w:bCs/>
          <w:color w:val="000000" w:themeColor="text1"/>
          <w:sz w:val="17"/>
          <w:szCs w:val="17"/>
        </w:rPr>
        <w:br/>
        <w:t>a. a request from a data subject to have access (including rectification, deletion and objection) to that person’s personal data; or</w:t>
      </w:r>
      <w:r w:rsidRPr="00912345">
        <w:rPr>
          <w:rFonts w:ascii="Tahoma" w:hAnsi="Tahoma" w:cs="Tahoma"/>
          <w:bCs/>
          <w:color w:val="000000" w:themeColor="text1"/>
          <w:sz w:val="17"/>
          <w:szCs w:val="17"/>
        </w:rPr>
        <w:tab/>
      </w:r>
      <w:r w:rsidRPr="00912345">
        <w:rPr>
          <w:rFonts w:ascii="Tahoma" w:hAnsi="Tahoma" w:cs="Tahoma"/>
          <w:bCs/>
          <w:color w:val="000000" w:themeColor="text1"/>
          <w:sz w:val="17"/>
          <w:szCs w:val="17"/>
        </w:rPr>
        <w:br/>
        <w:t>b. a complaint or request related to the Council’s obligations to comply with the data protection requirements.</w:t>
      </w:r>
    </w:p>
    <w:p w14:paraId="7575FC17"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912345" w:rsidRDefault="005920E6" w:rsidP="005920E6">
      <w:pPr>
        <w:pStyle w:val="ListParagraph"/>
        <w:numPr>
          <w:ilvl w:val="0"/>
          <w:numId w:val="21"/>
        </w:numPr>
        <w:jc w:val="both"/>
        <w:rPr>
          <w:rFonts w:ascii="Tahoma" w:hAnsi="Tahoma" w:cs="Tahoma"/>
          <w:bCs/>
          <w:color w:val="000000" w:themeColor="text1"/>
          <w:sz w:val="17"/>
          <w:szCs w:val="17"/>
        </w:rPr>
      </w:pPr>
      <w:r w:rsidRPr="00912345">
        <w:rPr>
          <w:rFonts w:ascii="Tahoma" w:hAnsi="Tahoma" w:cs="Tahoma"/>
          <w:bCs/>
          <w:color w:val="000000" w:themeColor="text1"/>
          <w:sz w:val="17"/>
          <w:szCs w:val="17"/>
        </w:rPr>
        <w:t>Upon the Council’s request, delete or return to the Council all personal data and any existing copies, unless the applicable law requires storage of the personal data.</w:t>
      </w:r>
    </w:p>
    <w:p w14:paraId="7ECEE21E"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3.9 Parallel Activities</w:t>
      </w:r>
    </w:p>
    <w:p w14:paraId="61C5871E" w14:textId="77777777" w:rsidR="005920E6" w:rsidRPr="00912345" w:rsidRDefault="005920E6" w:rsidP="005920E6">
      <w:pPr>
        <w:tabs>
          <w:tab w:val="left" w:pos="284"/>
        </w:tabs>
        <w:spacing w:after="60"/>
        <w:contextualSpacing/>
        <w:jc w:val="both"/>
        <w:rPr>
          <w:rFonts w:ascii="Tahoma" w:eastAsia="Calibri" w:hAnsi="Tahoma" w:cs="Tahoma"/>
          <w:sz w:val="17"/>
          <w:szCs w:val="17"/>
        </w:rPr>
      </w:pPr>
      <w:r w:rsidRPr="00912345">
        <w:rPr>
          <w:rFonts w:ascii="Tahoma" w:eastAsia="Calibri" w:hAnsi="Tahoma" w:cs="Tahoma"/>
          <w:sz w:val="17"/>
          <w:szCs w:val="17"/>
        </w:rPr>
        <w:t>Where the Provider is a natural person who is employed in parallel to this Contract, they hereby confirm that they:</w:t>
      </w:r>
    </w:p>
    <w:p w14:paraId="71DD6B3A" w14:textId="77777777" w:rsidR="005920E6" w:rsidRPr="00912345" w:rsidRDefault="005920E6" w:rsidP="005920E6">
      <w:pPr>
        <w:tabs>
          <w:tab w:val="left" w:pos="284"/>
        </w:tabs>
        <w:spacing w:after="60"/>
        <w:contextualSpacing/>
        <w:jc w:val="both"/>
        <w:rPr>
          <w:rFonts w:ascii="Tahoma" w:eastAsia="Calibri" w:hAnsi="Tahoma" w:cs="Tahoma"/>
          <w:sz w:val="17"/>
          <w:szCs w:val="17"/>
        </w:rPr>
      </w:pPr>
      <w:r w:rsidRPr="00912345">
        <w:rPr>
          <w:rFonts w:ascii="Tahoma" w:eastAsia="Calibri" w:hAnsi="Tahoma" w:cs="Tahoma"/>
          <w:sz w:val="17"/>
          <w:szCs w:val="17"/>
        </w:rPr>
        <w:t>a) have been granted approval from their employer to perform paid services for the Council under this Contract, and/or</w:t>
      </w:r>
    </w:p>
    <w:p w14:paraId="56678E66" w14:textId="33534AF0" w:rsidR="005920E6" w:rsidRPr="00912345" w:rsidRDefault="005920E6" w:rsidP="005920E6">
      <w:pPr>
        <w:tabs>
          <w:tab w:val="left" w:pos="284"/>
        </w:tabs>
        <w:spacing w:after="60"/>
        <w:contextualSpacing/>
        <w:jc w:val="both"/>
        <w:rPr>
          <w:rFonts w:ascii="Tahoma" w:eastAsia="Calibri" w:hAnsi="Tahoma" w:cs="Tahoma"/>
          <w:sz w:val="17"/>
          <w:szCs w:val="17"/>
        </w:rPr>
      </w:pPr>
      <w:r w:rsidRPr="00912345">
        <w:rPr>
          <w:rFonts w:ascii="Tahoma" w:eastAsia="Calibri" w:hAnsi="Tahoma" w:cs="Tahoma"/>
          <w:sz w:val="17"/>
          <w:szCs w:val="17"/>
        </w:rPr>
        <w:t>b) have been granted leave during the performance of their obligations under this Contract.</w:t>
      </w:r>
    </w:p>
    <w:p w14:paraId="1D6EABC3" w14:textId="39C011C3" w:rsidR="005F7814" w:rsidRPr="00912345" w:rsidRDefault="005F7814" w:rsidP="005920E6">
      <w:pPr>
        <w:tabs>
          <w:tab w:val="left" w:pos="284"/>
        </w:tabs>
        <w:spacing w:after="60"/>
        <w:contextualSpacing/>
        <w:jc w:val="both"/>
        <w:rPr>
          <w:rFonts w:ascii="Tahoma" w:eastAsia="Calibri" w:hAnsi="Tahoma" w:cs="Tahoma"/>
          <w:sz w:val="17"/>
          <w:szCs w:val="17"/>
        </w:rPr>
      </w:pPr>
    </w:p>
    <w:p w14:paraId="187628FA" w14:textId="77777777" w:rsidR="005F7814" w:rsidRPr="00912345" w:rsidRDefault="005F7814" w:rsidP="005920E6">
      <w:pPr>
        <w:tabs>
          <w:tab w:val="left" w:pos="284"/>
        </w:tabs>
        <w:spacing w:after="60"/>
        <w:contextualSpacing/>
        <w:jc w:val="both"/>
        <w:rPr>
          <w:rFonts w:ascii="Tahoma" w:eastAsia="Calibri" w:hAnsi="Tahoma" w:cs="Tahoma"/>
          <w:sz w:val="17"/>
          <w:szCs w:val="17"/>
        </w:rPr>
      </w:pPr>
    </w:p>
    <w:p w14:paraId="5DCEC255"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3.10 Other obligations</w:t>
      </w:r>
    </w:p>
    <w:p w14:paraId="60022A91" w14:textId="4EDF6737" w:rsidR="005920E6" w:rsidRPr="00912345" w:rsidRDefault="005920E6" w:rsidP="003A02AA">
      <w:pPr>
        <w:pStyle w:val="ListParagraph"/>
        <w:numPr>
          <w:ilvl w:val="0"/>
          <w:numId w:val="43"/>
        </w:numPr>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In the performance of the present contract, the Provider undertakes to comply with the applicable principles, rules and values of the Council</w:t>
      </w:r>
      <w:r w:rsidR="003A02AA" w:rsidRPr="00912345">
        <w:rPr>
          <w:rFonts w:ascii="Tahoma" w:hAnsi="Tahoma" w:cs="Tahoma"/>
          <w:sz w:val="17"/>
          <w:szCs w:val="17"/>
          <w:lang w:eastAsia="fr-FR"/>
        </w:rPr>
        <w:t xml:space="preserve">, including – but not limited to – those laid down in the </w:t>
      </w:r>
      <w:hyperlink r:id="rId20" w:history="1">
        <w:r w:rsidR="003A02AA" w:rsidRPr="00912345">
          <w:rPr>
            <w:rStyle w:val="Hyperlink"/>
            <w:rFonts w:ascii="Tahoma" w:hAnsi="Tahoma" w:cs="Tahoma"/>
            <w:sz w:val="17"/>
            <w:szCs w:val="17"/>
            <w:lang w:eastAsia="fr-FR"/>
          </w:rPr>
          <w:t>Policy on Respect and Dignity in the Council of Europe</w:t>
        </w:r>
      </w:hyperlink>
      <w:r w:rsidR="003A02AA" w:rsidRPr="00912345">
        <w:rPr>
          <w:rFonts w:ascii="Tahoma" w:hAnsi="Tahoma" w:cs="Tahoma"/>
          <w:sz w:val="17"/>
          <w:szCs w:val="17"/>
          <w:lang w:eastAsia="fr-FR"/>
        </w:rPr>
        <w:t xml:space="preserve"> and the </w:t>
      </w:r>
      <w:hyperlink r:id="rId21" w:history="1">
        <w:r w:rsidR="003A02AA" w:rsidRPr="00912345">
          <w:rPr>
            <w:rStyle w:val="Hyperlink"/>
            <w:rFonts w:ascii="Tahoma" w:hAnsi="Tahoma" w:cs="Tahoma"/>
            <w:sz w:val="17"/>
            <w:szCs w:val="17"/>
            <w:lang w:eastAsia="fr-FR"/>
          </w:rPr>
          <w:t>Code of Conduct</w:t>
        </w:r>
      </w:hyperlink>
      <w:r w:rsidR="003A02AA" w:rsidRPr="00912345">
        <w:rPr>
          <w:rFonts w:ascii="Tahoma" w:hAnsi="Tahoma" w:cs="Tahoma"/>
          <w:sz w:val="17"/>
          <w:szCs w:val="17"/>
          <w:lang w:eastAsia="fr-FR"/>
        </w:rPr>
        <w:t>.</w:t>
      </w:r>
    </w:p>
    <w:p w14:paraId="4E27E7E6" w14:textId="77777777" w:rsidR="005920E6" w:rsidRPr="00912345" w:rsidRDefault="005920E6" w:rsidP="005920E6">
      <w:pPr>
        <w:pStyle w:val="ListParagraph"/>
        <w:numPr>
          <w:ilvl w:val="0"/>
          <w:numId w:val="22"/>
        </w:numPr>
        <w:tabs>
          <w:tab w:val="left" w:pos="426"/>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 xml:space="preserve">The Staff Regulations and the rules concerning temporary staff members shall not apply to the Provider. </w:t>
      </w:r>
    </w:p>
    <w:p w14:paraId="6BF8399E" w14:textId="64D107D9" w:rsidR="005920E6" w:rsidRPr="00912345" w:rsidRDefault="005920E6" w:rsidP="005920E6">
      <w:pPr>
        <w:pStyle w:val="ListParagraph"/>
        <w:numPr>
          <w:ilvl w:val="0"/>
          <w:numId w:val="22"/>
        </w:numPr>
        <w:tabs>
          <w:tab w:val="left" w:pos="426"/>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Nothing in this contract may be construed as conferring on the Provider the capacity of a Council of Europe staff member or employee.</w:t>
      </w:r>
    </w:p>
    <w:p w14:paraId="4226F0CA" w14:textId="5C6C1762" w:rsidR="007D7B9A" w:rsidRPr="00912345" w:rsidRDefault="007D7B9A" w:rsidP="005920E6">
      <w:pPr>
        <w:pStyle w:val="ListParagraph"/>
        <w:numPr>
          <w:ilvl w:val="0"/>
          <w:numId w:val="22"/>
        </w:numPr>
        <w:tabs>
          <w:tab w:val="left" w:pos="426"/>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lastRenderedPageBreak/>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 xml:space="preserve">Article 4 – Fees, expenses and mode of payment </w:t>
      </w:r>
    </w:p>
    <w:p w14:paraId="6A6F99F0" w14:textId="77777777" w:rsidR="005920E6" w:rsidRPr="00912345" w:rsidRDefault="005920E6" w:rsidP="005920E6">
      <w:pPr>
        <w:tabs>
          <w:tab w:val="left" w:pos="284"/>
        </w:tabs>
        <w:autoSpaceDE w:val="0"/>
        <w:autoSpaceDN w:val="0"/>
        <w:spacing w:before="40"/>
        <w:jc w:val="both"/>
        <w:rPr>
          <w:rFonts w:ascii="Tahoma" w:hAnsi="Tahoma" w:cs="Tahoma"/>
          <w:b/>
          <w:color w:val="365F91"/>
          <w:sz w:val="17"/>
          <w:szCs w:val="17"/>
          <w:u w:val="single"/>
          <w:lang w:eastAsia="fr-FR"/>
        </w:rPr>
      </w:pPr>
      <w:r w:rsidRPr="00912345">
        <w:rPr>
          <w:rFonts w:ascii="Tahoma" w:hAnsi="Tahoma" w:cs="Tahoma"/>
          <w:b/>
          <w:color w:val="365F91"/>
          <w:sz w:val="17"/>
          <w:szCs w:val="17"/>
          <w:u w:val="single"/>
          <w:lang w:eastAsia="fr-FR"/>
        </w:rPr>
        <w:t>4.1 Fees</w:t>
      </w:r>
    </w:p>
    <w:p w14:paraId="56718964" w14:textId="77777777" w:rsidR="005920E6" w:rsidRPr="00912345" w:rsidRDefault="005920E6" w:rsidP="005920E6">
      <w:pPr>
        <w:pStyle w:val="ListParagraph"/>
        <w:numPr>
          <w:ilvl w:val="0"/>
          <w:numId w:val="34"/>
        </w:numPr>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912345" w:rsidRDefault="005920E6" w:rsidP="005920E6">
      <w:pPr>
        <w:pStyle w:val="ListParagraph"/>
        <w:numPr>
          <w:ilvl w:val="0"/>
          <w:numId w:val="34"/>
        </w:numPr>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Amounts are final and not subject to review.</w:t>
      </w:r>
    </w:p>
    <w:p w14:paraId="285B9EDD" w14:textId="77777777" w:rsidR="00426BDB" w:rsidRPr="00912345" w:rsidRDefault="00426BDB" w:rsidP="00426BDB">
      <w:pPr>
        <w:tabs>
          <w:tab w:val="left" w:pos="284"/>
        </w:tabs>
        <w:autoSpaceDE w:val="0"/>
        <w:autoSpaceDN w:val="0"/>
        <w:spacing w:after="30"/>
        <w:jc w:val="both"/>
        <w:rPr>
          <w:rFonts w:ascii="Tahoma" w:hAnsi="Tahoma" w:cs="Tahoma"/>
          <w:b/>
          <w:color w:val="365F91"/>
          <w:sz w:val="17"/>
          <w:szCs w:val="17"/>
          <w:u w:val="single"/>
          <w:lang w:eastAsia="fr-FR"/>
        </w:rPr>
      </w:pPr>
      <w:bookmarkStart w:id="14" w:name="_Hlk102060581"/>
      <w:r w:rsidRPr="00912345">
        <w:rPr>
          <w:rFonts w:ascii="Tahoma" w:hAnsi="Tahoma" w:cs="Tahoma"/>
          <w:b/>
          <w:color w:val="365F91"/>
          <w:sz w:val="17"/>
          <w:szCs w:val="17"/>
          <w:u w:val="single"/>
          <w:lang w:eastAsia="fr-FR"/>
        </w:rPr>
        <w:t>4.2 VAT</w:t>
      </w:r>
    </w:p>
    <w:p w14:paraId="5DEA3D01" w14:textId="77777777" w:rsidR="00426BDB" w:rsidRPr="00912345"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7"/>
          <w:szCs w:val="17"/>
          <w:lang w:eastAsia="fr-FR"/>
        </w:rPr>
      </w:pPr>
      <w:r w:rsidRPr="00912345">
        <w:rPr>
          <w:rFonts w:ascii="Tahoma" w:hAnsi="Tahoma" w:cs="Tahoma"/>
          <w:sz w:val="17"/>
          <w:szCs w:val="17"/>
          <w:lang w:eastAsia="fr-FR"/>
        </w:rPr>
        <w:t>Should the Provider not be subject to VAT, the amount invoiced shall be net fixed amount. Should the Provider be subject to VAT, the amount shall be invoiced as indicated in Articles 4.2.2 to 4.2.4.</w:t>
      </w:r>
    </w:p>
    <w:p w14:paraId="7E333C75" w14:textId="77777777" w:rsidR="00426BDB" w:rsidRPr="00912345"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7"/>
          <w:szCs w:val="17"/>
          <w:lang w:eastAsia="fr-FR"/>
        </w:rPr>
      </w:pPr>
      <w:r w:rsidRPr="00912345">
        <w:rPr>
          <w:rFonts w:ascii="Tahoma" w:hAnsi="Tahoma" w:cs="Tahoma"/>
          <w:sz w:val="17"/>
          <w:szCs w:val="17"/>
          <w:lang w:eastAsia="fr-FR"/>
        </w:rPr>
        <w:t xml:space="preserve">Should the deliverables be taxable in France, the amount invoiced shall be VAT inclusive. </w:t>
      </w:r>
      <w:r w:rsidRPr="00912345">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2" w:history="1">
        <w:r w:rsidRPr="00912345">
          <w:rPr>
            <w:rFonts w:ascii="Tahoma" w:eastAsia="Calibri" w:hAnsi="Tahoma" w:cs="Tahoma"/>
            <w:color w:val="1F497D"/>
            <w:sz w:val="17"/>
            <w:szCs w:val="17"/>
            <w:lang w:eastAsia="en-US"/>
          </w:rPr>
          <w:t>sie.entreprises-etrangeres@dgfip.finances.gouv.fr</w:t>
        </w:r>
      </w:hyperlink>
      <w:r w:rsidRPr="00912345">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XX]”.</w:t>
      </w:r>
    </w:p>
    <w:p w14:paraId="0EA34054" w14:textId="77777777" w:rsidR="00426BDB" w:rsidRPr="00912345"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7"/>
          <w:szCs w:val="17"/>
          <w:lang w:eastAsia="fr-FR"/>
        </w:rPr>
      </w:pPr>
      <w:r w:rsidRPr="00912345">
        <w:rPr>
          <w:rFonts w:ascii="Tahoma" w:hAnsi="Tahoma" w:cs="Tahoma"/>
          <w:sz w:val="17"/>
          <w:szCs w:val="17"/>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912345">
        <w:rPr>
          <w:rFonts w:ascii="Tahoma" w:hAnsi="Tahoma" w:cs="Tahoma"/>
          <w:i/>
          <w:sz w:val="17"/>
          <w:szCs w:val="17"/>
          <w:lang w:eastAsia="fr-FR"/>
        </w:rPr>
        <w:t>Intra-Community sale/service to an exempted organisation: Articles 143 and 151 of Council Directive 2006/112/EC</w:t>
      </w:r>
      <w:r w:rsidRPr="00912345">
        <w:rPr>
          <w:rFonts w:ascii="Tahoma" w:hAnsi="Tahoma" w:cs="Tahoma"/>
          <w:sz w:val="17"/>
          <w:szCs w:val="17"/>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912345"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7"/>
          <w:szCs w:val="17"/>
          <w:lang w:eastAsia="fr-FR"/>
        </w:rPr>
      </w:pPr>
      <w:r w:rsidRPr="00912345">
        <w:rPr>
          <w:rFonts w:ascii="Tahoma" w:hAnsi="Tahoma" w:cs="Tahoma"/>
          <w:sz w:val="17"/>
          <w:szCs w:val="17"/>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4"/>
    </w:p>
    <w:p w14:paraId="278DD379" w14:textId="77777777" w:rsidR="005920E6" w:rsidRPr="00912345"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7"/>
          <w:szCs w:val="17"/>
          <w:lang w:eastAsia="fr-FR"/>
        </w:rPr>
      </w:pPr>
      <w:r w:rsidRPr="00912345">
        <w:rPr>
          <w:rFonts w:ascii="Tahoma" w:hAnsi="Tahoma" w:cs="Tahoma"/>
          <w:b/>
          <w:color w:val="365F91" w:themeColor="accent1" w:themeShade="BF"/>
          <w:sz w:val="17"/>
          <w:szCs w:val="17"/>
          <w:lang w:eastAsia="fr-FR"/>
        </w:rPr>
        <w:t>Invoicing and payment</w:t>
      </w:r>
    </w:p>
    <w:p w14:paraId="06F699BC" w14:textId="77777777" w:rsidR="005920E6" w:rsidRPr="00912345" w:rsidRDefault="005920E6" w:rsidP="005920E6">
      <w:pPr>
        <w:pStyle w:val="ListParagraph"/>
        <w:numPr>
          <w:ilvl w:val="0"/>
          <w:numId w:val="33"/>
        </w:numPr>
        <w:autoSpaceDE w:val="0"/>
        <w:autoSpaceDN w:val="0"/>
        <w:ind w:left="709" w:hanging="709"/>
        <w:jc w:val="both"/>
        <w:rPr>
          <w:rFonts w:ascii="Tahoma" w:hAnsi="Tahoma" w:cs="Tahoma"/>
          <w:sz w:val="17"/>
          <w:szCs w:val="17"/>
          <w:lang w:eastAsia="fr-FR"/>
        </w:rPr>
      </w:pPr>
      <w:r w:rsidRPr="00912345">
        <w:rPr>
          <w:rFonts w:ascii="Tahoma" w:hAnsi="Tahoma" w:cs="Tahoma"/>
          <w:sz w:val="17"/>
          <w:szCs w:val="17"/>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912345" w:rsidRDefault="005920E6" w:rsidP="005920E6">
      <w:pPr>
        <w:pStyle w:val="ListParagraph"/>
        <w:numPr>
          <w:ilvl w:val="0"/>
          <w:numId w:val="33"/>
        </w:numPr>
        <w:autoSpaceDE w:val="0"/>
        <w:autoSpaceDN w:val="0"/>
        <w:ind w:left="709" w:hanging="709"/>
        <w:jc w:val="both"/>
        <w:rPr>
          <w:rFonts w:ascii="Tahoma" w:hAnsi="Tahoma" w:cs="Tahoma"/>
          <w:sz w:val="17"/>
          <w:szCs w:val="17"/>
          <w:lang w:eastAsia="fr-FR"/>
        </w:rPr>
      </w:pPr>
      <w:r w:rsidRPr="00912345">
        <w:rPr>
          <w:rFonts w:ascii="Tahoma" w:hAnsi="Tahoma" w:cs="Tahoma"/>
          <w:sz w:val="17"/>
          <w:szCs w:val="17"/>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912345" w:rsidRDefault="005920E6" w:rsidP="005920E6">
      <w:pPr>
        <w:pStyle w:val="ListParagraph"/>
        <w:numPr>
          <w:ilvl w:val="0"/>
          <w:numId w:val="33"/>
        </w:numPr>
        <w:autoSpaceDE w:val="0"/>
        <w:autoSpaceDN w:val="0"/>
        <w:ind w:left="709" w:hanging="709"/>
        <w:jc w:val="both"/>
        <w:rPr>
          <w:rFonts w:ascii="Tahoma" w:hAnsi="Tahoma" w:cs="Tahoma"/>
          <w:sz w:val="17"/>
          <w:szCs w:val="17"/>
          <w:lang w:eastAsia="fr-FR"/>
        </w:rPr>
      </w:pPr>
      <w:r w:rsidRPr="00912345">
        <w:rPr>
          <w:rFonts w:ascii="Tahoma" w:hAnsi="Tahoma" w:cs="Tahoma"/>
          <w:sz w:val="17"/>
          <w:szCs w:val="17"/>
        </w:rPr>
        <w:t xml:space="preserve">In the case of event organisation, the Provider shall in any case submit any document that proves that the event took place, including but not limited to </w:t>
      </w:r>
      <w:r w:rsidRPr="00912345">
        <w:rPr>
          <w:rFonts w:ascii="Tahoma" w:hAnsi="Tahoma" w:cs="Tahoma"/>
          <w:sz w:val="17"/>
          <w:szCs w:val="17"/>
          <w:lang w:eastAsia="en-US"/>
        </w:rPr>
        <w:t xml:space="preserve">an attendance sheet broken down into half days specifying the location, date(s) and time(s) of the event(s) or activity(ies), to be individually signed by </w:t>
      </w:r>
      <w:r w:rsidRPr="00912345">
        <w:rPr>
          <w:rFonts w:ascii="Tahoma" w:hAnsi="Tahoma" w:cs="Tahoma"/>
          <w:sz w:val="17"/>
          <w:szCs w:val="17"/>
          <w:u w:val="single"/>
          <w:lang w:eastAsia="en-US"/>
        </w:rPr>
        <w:t>each</w:t>
      </w:r>
      <w:r w:rsidRPr="00912345">
        <w:rPr>
          <w:rFonts w:ascii="Tahoma" w:hAnsi="Tahoma" w:cs="Tahoma"/>
          <w:sz w:val="17"/>
          <w:szCs w:val="17"/>
          <w:lang w:eastAsia="en-US"/>
        </w:rPr>
        <w:t xml:space="preserve"> participant and the Provider.</w:t>
      </w:r>
    </w:p>
    <w:p w14:paraId="573FE10C" w14:textId="77777777" w:rsidR="005920E6" w:rsidRPr="00912345" w:rsidRDefault="005920E6" w:rsidP="005920E6">
      <w:pPr>
        <w:pStyle w:val="ListParagraph"/>
        <w:numPr>
          <w:ilvl w:val="0"/>
          <w:numId w:val="33"/>
        </w:numPr>
        <w:autoSpaceDE w:val="0"/>
        <w:autoSpaceDN w:val="0"/>
        <w:ind w:left="709" w:hanging="709"/>
        <w:jc w:val="both"/>
        <w:rPr>
          <w:rFonts w:ascii="Tahoma" w:hAnsi="Tahoma" w:cs="Tahoma"/>
          <w:sz w:val="17"/>
          <w:szCs w:val="17"/>
          <w:lang w:eastAsia="fr-FR"/>
        </w:rPr>
      </w:pPr>
      <w:r w:rsidRPr="00912345">
        <w:rPr>
          <w:rFonts w:ascii="Tahoma" w:hAnsi="Tahoma" w:cs="Tahoma"/>
          <w:sz w:val="17"/>
          <w:szCs w:val="17"/>
        </w:rPr>
        <w:t xml:space="preserve">The payment for the Deliverables to be paid by the Council shall be made within 60 calendar days of submission of the invoice described in Article 4.3.1, subject to the submission of the Deliverable(s) described in the </w:t>
      </w:r>
      <w:r w:rsidRPr="00912345">
        <w:rPr>
          <w:rFonts w:ascii="Tahoma" w:eastAsia="Calibri" w:hAnsi="Tahoma" w:cs="Tahoma"/>
          <w:sz w:val="17"/>
          <w:szCs w:val="17"/>
          <w:lang w:eastAsia="en-US"/>
        </w:rPr>
        <w:t xml:space="preserve">Terms of reference </w:t>
      </w:r>
      <w:r w:rsidRPr="00912345">
        <w:rPr>
          <w:rFonts w:ascii="Tahoma" w:hAnsi="Tahoma" w:cs="Tahoma"/>
          <w:sz w:val="17"/>
          <w:szCs w:val="17"/>
        </w:rPr>
        <w:t>and its/their acceptance by the Council.</w:t>
      </w:r>
    </w:p>
    <w:p w14:paraId="48A97F99" w14:textId="77777777" w:rsidR="005920E6" w:rsidRPr="00912345" w:rsidRDefault="005920E6" w:rsidP="005920E6">
      <w:pPr>
        <w:pStyle w:val="ListParagraph"/>
        <w:numPr>
          <w:ilvl w:val="0"/>
          <w:numId w:val="33"/>
        </w:numPr>
        <w:autoSpaceDE w:val="0"/>
        <w:autoSpaceDN w:val="0"/>
        <w:ind w:left="709" w:hanging="709"/>
        <w:jc w:val="both"/>
        <w:rPr>
          <w:rFonts w:ascii="Tahoma" w:hAnsi="Tahoma" w:cs="Tahoma"/>
          <w:sz w:val="17"/>
          <w:szCs w:val="17"/>
          <w:lang w:eastAsia="fr-FR"/>
        </w:rPr>
      </w:pPr>
      <w:r w:rsidRPr="00912345">
        <w:rPr>
          <w:rFonts w:ascii="Tahoma" w:hAnsi="Tahoma" w:cs="Tahoma"/>
          <w:sz w:val="17"/>
          <w:szCs w:val="17"/>
        </w:rPr>
        <w:t xml:space="preserve">In cases where an advance payment is foreseen, it shall be paid within 60 calendar days upon signature of the contract. </w:t>
      </w:r>
    </w:p>
    <w:p w14:paraId="2990DC30" w14:textId="77777777" w:rsidR="005920E6" w:rsidRPr="00912345" w:rsidRDefault="005920E6" w:rsidP="005920E6">
      <w:pPr>
        <w:tabs>
          <w:tab w:val="left" w:pos="284"/>
        </w:tabs>
        <w:autoSpaceDE w:val="0"/>
        <w:autoSpaceDN w:val="0"/>
        <w:jc w:val="both"/>
        <w:rPr>
          <w:rFonts w:ascii="Tahoma" w:hAnsi="Tahoma" w:cs="Tahoma"/>
          <w:b/>
          <w:color w:val="365F91" w:themeColor="accent1" w:themeShade="BF"/>
          <w:sz w:val="17"/>
          <w:szCs w:val="17"/>
          <w:u w:val="single"/>
          <w:lang w:eastAsia="fr-FR"/>
        </w:rPr>
      </w:pPr>
      <w:r w:rsidRPr="00912345">
        <w:rPr>
          <w:rFonts w:ascii="Tahoma" w:hAnsi="Tahoma" w:cs="Tahoma"/>
          <w:b/>
          <w:color w:val="365F91" w:themeColor="accent1" w:themeShade="BF"/>
          <w:sz w:val="17"/>
          <w:szCs w:val="17"/>
          <w:u w:val="single"/>
          <w:lang w:eastAsia="fr-FR"/>
        </w:rPr>
        <w:t>4.4 Other expenses</w:t>
      </w:r>
    </w:p>
    <w:p w14:paraId="355BDB7B" w14:textId="1F48F87F" w:rsidR="005920E6" w:rsidRPr="00912345"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7"/>
          <w:szCs w:val="17"/>
        </w:rPr>
      </w:pPr>
      <w:r w:rsidRPr="00912345">
        <w:rPr>
          <w:rFonts w:ascii="Tahoma" w:hAnsi="Tahoma" w:cs="Tahoma"/>
          <w:color w:val="000000"/>
          <w:sz w:val="17"/>
          <w:szCs w:val="17"/>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sidRPr="00912345">
        <w:rPr>
          <w:rFonts w:ascii="Tahoma" w:hAnsi="Tahoma" w:cs="Tahoma"/>
          <w:color w:val="000000"/>
          <w:sz w:val="17"/>
          <w:szCs w:val="17"/>
        </w:rPr>
        <w:t xml:space="preserve"> Revised rules concerning the reimbursement of travel and subsistence expenses to government experts and other persons travelling at the charge of Council of Europe budgets</w:t>
      </w:r>
      <w:r w:rsidRPr="00912345">
        <w:rPr>
          <w:rFonts w:ascii="Tahoma" w:hAnsi="Tahoma" w:cs="Tahoma"/>
          <w:color w:val="000000"/>
          <w:sz w:val="17"/>
          <w:szCs w:val="17"/>
        </w:rPr>
        <w:t>.</w:t>
      </w:r>
      <w:r w:rsidRPr="00912345">
        <w:rPr>
          <w:rStyle w:val="FootnoteReference"/>
          <w:rFonts w:ascii="Tahoma" w:hAnsi="Tahoma" w:cs="Tahoma"/>
          <w:color w:val="000000"/>
          <w:sz w:val="17"/>
          <w:szCs w:val="17"/>
        </w:rPr>
        <w:footnoteReference w:id="10"/>
      </w:r>
      <w:r w:rsidRPr="00912345">
        <w:rPr>
          <w:rFonts w:ascii="Tahoma" w:hAnsi="Tahoma" w:cs="Tahoma"/>
          <w:color w:val="000000"/>
          <w:sz w:val="17"/>
          <w:szCs w:val="17"/>
        </w:rPr>
        <w:t xml:space="preserve"> </w:t>
      </w:r>
    </w:p>
    <w:p w14:paraId="1FFFC072" w14:textId="77777777" w:rsidR="005920E6" w:rsidRPr="00912345"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7"/>
          <w:szCs w:val="17"/>
          <w:lang w:eastAsia="fr-FR"/>
        </w:rPr>
      </w:pPr>
      <w:r w:rsidRPr="00912345">
        <w:rPr>
          <w:rFonts w:ascii="Tahoma" w:hAnsi="Tahoma" w:cs="Tahoma"/>
          <w:color w:val="000000"/>
          <w:sz w:val="17"/>
          <w:szCs w:val="17"/>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912345"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7"/>
          <w:szCs w:val="17"/>
          <w:lang w:eastAsia="fr-FR"/>
        </w:rPr>
      </w:pPr>
      <w:r w:rsidRPr="00912345">
        <w:rPr>
          <w:rFonts w:ascii="Tahoma" w:hAnsi="Tahoma" w:cs="Tahoma"/>
          <w:sz w:val="17"/>
          <w:szCs w:val="17"/>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5" w:name="_Toc179868652"/>
    </w:p>
    <w:p w14:paraId="16154CC3"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5 - Breach of contract</w:t>
      </w:r>
      <w:bookmarkEnd w:id="15"/>
    </w:p>
    <w:p w14:paraId="5D24BEAC" w14:textId="3DC0DB41" w:rsidR="005F7814" w:rsidRPr="00912345" w:rsidRDefault="005F7814" w:rsidP="005F7814">
      <w:pPr>
        <w:pStyle w:val="ListParagraph"/>
        <w:numPr>
          <w:ilvl w:val="0"/>
          <w:numId w:val="26"/>
        </w:numPr>
        <w:tabs>
          <w:tab w:val="left" w:pos="284"/>
        </w:tabs>
        <w:autoSpaceDE w:val="0"/>
        <w:autoSpaceDN w:val="0"/>
        <w:ind w:left="720" w:hanging="720"/>
        <w:jc w:val="both"/>
        <w:rPr>
          <w:rFonts w:ascii="Tahoma" w:hAnsi="Tahoma" w:cs="Tahoma"/>
          <w:sz w:val="17"/>
          <w:szCs w:val="17"/>
          <w:lang w:eastAsia="fr-FR"/>
        </w:rPr>
      </w:pPr>
      <w:bookmarkStart w:id="16" w:name="_Hlk62556333"/>
      <w:r w:rsidRPr="00912345">
        <w:rPr>
          <w:rFonts w:ascii="Tahoma" w:hAnsi="Tahoma" w:cs="Tahoma"/>
          <w:sz w:val="17"/>
          <w:szCs w:val="17"/>
          <w:lang w:eastAsia="fr-FR"/>
        </w:rPr>
        <w:t xml:space="preserve">        In the event that:</w:t>
      </w:r>
    </w:p>
    <w:p w14:paraId="65B3B814" w14:textId="77777777" w:rsidR="005F7814" w:rsidRPr="00912345" w:rsidRDefault="005F7814" w:rsidP="005F7814">
      <w:pPr>
        <w:pStyle w:val="ListParagraph"/>
        <w:numPr>
          <w:ilvl w:val="0"/>
          <w:numId w:val="36"/>
        </w:num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Pr="00912345" w:rsidRDefault="005F7814" w:rsidP="005F7814">
      <w:pPr>
        <w:pStyle w:val="ListParagraph"/>
        <w:numPr>
          <w:ilvl w:val="0"/>
          <w:numId w:val="36"/>
        </w:num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the Deliverables provided as referred to under Article 1.1 do not reach a satisfactory level; or</w:t>
      </w:r>
    </w:p>
    <w:p w14:paraId="1FCA7322" w14:textId="77777777" w:rsidR="005F7814" w:rsidRPr="00912345" w:rsidRDefault="005F7814" w:rsidP="005F7814">
      <w:pPr>
        <w:pStyle w:val="ListParagraph"/>
        <w:numPr>
          <w:ilvl w:val="0"/>
          <w:numId w:val="36"/>
        </w:num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 xml:space="preserve">the Provider is in any of the situations listed in Article 11.2. </w:t>
      </w:r>
    </w:p>
    <w:p w14:paraId="4A2EA2C4" w14:textId="665FA46F" w:rsidR="005920E6" w:rsidRPr="00912345" w:rsidRDefault="005F7814" w:rsidP="005F7814">
      <w:pPr>
        <w:pStyle w:val="ListParagraph"/>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the Council may consider there to have been a breach of contract and may consequently refuse to pay to the Provider the amounts referred to in Article 4.1 and Article 4.4 above.</w:t>
      </w:r>
      <w:bookmarkEnd w:id="16"/>
    </w:p>
    <w:p w14:paraId="7A270F71" w14:textId="77777777" w:rsidR="005920E6" w:rsidRPr="00912345" w:rsidRDefault="005920E6" w:rsidP="007638C0">
      <w:pPr>
        <w:pStyle w:val="ListParagraph"/>
        <w:numPr>
          <w:ilvl w:val="0"/>
          <w:numId w:val="26"/>
        </w:numPr>
        <w:tabs>
          <w:tab w:val="left" w:pos="709"/>
        </w:tabs>
        <w:autoSpaceDE w:val="0"/>
        <w:autoSpaceDN w:val="0"/>
        <w:ind w:left="709" w:hanging="709"/>
        <w:jc w:val="both"/>
        <w:rPr>
          <w:rFonts w:ascii="Tahoma" w:hAnsi="Tahoma" w:cs="Tahoma"/>
          <w:sz w:val="17"/>
          <w:szCs w:val="17"/>
          <w:lang w:eastAsia="fr-FR"/>
        </w:rPr>
      </w:pPr>
      <w:r w:rsidRPr="00912345">
        <w:rPr>
          <w:rFonts w:ascii="Tahoma" w:hAnsi="Tahoma" w:cs="Tahoma"/>
          <w:sz w:val="17"/>
          <w:szCs w:val="17"/>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w:t>
      </w:r>
      <w:r w:rsidRPr="00912345">
        <w:rPr>
          <w:rFonts w:ascii="Tahoma" w:hAnsi="Tahoma" w:cs="Tahoma"/>
          <w:sz w:val="17"/>
          <w:szCs w:val="17"/>
          <w:lang w:eastAsia="fr-FR"/>
        </w:rPr>
        <w:lastRenderedPageBreak/>
        <w:t>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912345" w:rsidRDefault="005920E6" w:rsidP="007638C0">
      <w:pPr>
        <w:pStyle w:val="ListParagraph"/>
        <w:numPr>
          <w:ilvl w:val="0"/>
          <w:numId w:val="26"/>
        </w:numPr>
        <w:tabs>
          <w:tab w:val="left" w:pos="709"/>
        </w:tabs>
        <w:autoSpaceDE w:val="0"/>
        <w:autoSpaceDN w:val="0"/>
        <w:ind w:left="709" w:hanging="709"/>
        <w:jc w:val="both"/>
        <w:rPr>
          <w:rFonts w:ascii="Tahoma" w:hAnsi="Tahoma" w:cs="Tahoma"/>
          <w:sz w:val="17"/>
          <w:szCs w:val="17"/>
          <w:lang w:eastAsia="fr-FR"/>
        </w:rPr>
      </w:pPr>
      <w:r w:rsidRPr="00912345">
        <w:rPr>
          <w:rFonts w:ascii="Tahoma" w:hAnsi="Tahoma" w:cs="Tahoma"/>
          <w:sz w:val="17"/>
          <w:szCs w:val="17"/>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bookmarkStart w:id="17" w:name="_Toc179868653"/>
      <w:bookmarkStart w:id="18" w:name="_Toc179868654"/>
      <w:r w:rsidRPr="00912345">
        <w:rPr>
          <w:rFonts w:ascii="Tahoma" w:hAnsi="Tahoma" w:cs="Tahoma"/>
          <w:b/>
          <w:smallCaps/>
          <w:color w:val="365F91" w:themeColor="accent1" w:themeShade="BF"/>
          <w:sz w:val="17"/>
          <w:szCs w:val="17"/>
          <w:lang w:eastAsia="fr-FR"/>
        </w:rPr>
        <w:t>Article 6 - Modifications</w:t>
      </w:r>
      <w:bookmarkEnd w:id="17"/>
      <w:r w:rsidRPr="00912345">
        <w:rPr>
          <w:rFonts w:ascii="Tahoma" w:hAnsi="Tahoma" w:cs="Tahoma"/>
          <w:b/>
          <w:smallCaps/>
          <w:color w:val="365F91" w:themeColor="accent1" w:themeShade="BF"/>
          <w:sz w:val="17"/>
          <w:szCs w:val="17"/>
          <w:lang w:eastAsia="fr-FR"/>
        </w:rPr>
        <w:t xml:space="preserve"> </w:t>
      </w:r>
    </w:p>
    <w:p w14:paraId="57932915" w14:textId="77777777" w:rsidR="005920E6" w:rsidRPr="00912345" w:rsidRDefault="005920E6" w:rsidP="007638C0">
      <w:pPr>
        <w:pStyle w:val="ListParagraph"/>
        <w:numPr>
          <w:ilvl w:val="0"/>
          <w:numId w:val="27"/>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912345" w:rsidRDefault="005920E6" w:rsidP="007638C0">
      <w:pPr>
        <w:pStyle w:val="ListParagraph"/>
        <w:numPr>
          <w:ilvl w:val="0"/>
          <w:numId w:val="27"/>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rPr>
        <w:t>Any modification shall not affect elements of the contract which may distort the initial conditions of the tendering procedure or give rise to unequal treatment between the tenderers.</w:t>
      </w:r>
    </w:p>
    <w:p w14:paraId="2DB36DCA" w14:textId="77777777" w:rsidR="005F7814" w:rsidRPr="00912345" w:rsidRDefault="005920E6" w:rsidP="005F7814">
      <w:pPr>
        <w:pStyle w:val="ListParagraph"/>
        <w:numPr>
          <w:ilvl w:val="0"/>
          <w:numId w:val="27"/>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This contract may not be transferred, in full or in part, for money or free of charge, without the Council’s prior authorisation in writing.</w:t>
      </w:r>
    </w:p>
    <w:p w14:paraId="6DEFCCE7" w14:textId="4BE1BA43" w:rsidR="005920E6" w:rsidRPr="00912345" w:rsidRDefault="005920E6" w:rsidP="005F7814">
      <w:pPr>
        <w:pStyle w:val="ListParagraph"/>
        <w:numPr>
          <w:ilvl w:val="0"/>
          <w:numId w:val="27"/>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The Provider may not subcontract all or part of the Deliverables without the written authorisation of the Council.</w:t>
      </w:r>
      <w:r w:rsidR="005F7814" w:rsidRPr="00912345">
        <w:rPr>
          <w:rFonts w:ascii="Tahoma" w:hAnsi="Tahoma" w:cs="Tahoma"/>
          <w:sz w:val="17"/>
          <w:szCs w:val="17"/>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7 - Case of force majeure</w:t>
      </w:r>
      <w:bookmarkEnd w:id="18"/>
      <w:r w:rsidRPr="00912345">
        <w:rPr>
          <w:rFonts w:ascii="Tahoma" w:hAnsi="Tahoma" w:cs="Tahoma"/>
          <w:b/>
          <w:smallCaps/>
          <w:color w:val="365F91" w:themeColor="accent1" w:themeShade="BF"/>
          <w:sz w:val="17"/>
          <w:szCs w:val="17"/>
          <w:lang w:eastAsia="fr-FR"/>
        </w:rPr>
        <w:t xml:space="preserve"> </w:t>
      </w:r>
    </w:p>
    <w:p w14:paraId="1B16F00D" w14:textId="77777777" w:rsidR="005920E6" w:rsidRPr="00912345" w:rsidRDefault="005920E6" w:rsidP="007638C0">
      <w:pPr>
        <w:pStyle w:val="ListParagraph"/>
        <w:numPr>
          <w:ilvl w:val="0"/>
          <w:numId w:val="28"/>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912345" w:rsidRDefault="005920E6" w:rsidP="007638C0">
      <w:pPr>
        <w:pStyle w:val="ListParagraph"/>
        <w:numPr>
          <w:ilvl w:val="0"/>
          <w:numId w:val="28"/>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 xml:space="preserve">In the event of such circumstances each party shall be required to notify the other party accordingly in writing, within a period of 7 calendar days. </w:t>
      </w:r>
    </w:p>
    <w:p w14:paraId="5FA4DB0D"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bookmarkStart w:id="19" w:name="_Toc179868655"/>
      <w:r w:rsidRPr="00912345">
        <w:rPr>
          <w:rFonts w:ascii="Tahoma" w:hAnsi="Tahoma" w:cs="Tahoma"/>
          <w:b/>
          <w:smallCaps/>
          <w:color w:val="365F91" w:themeColor="accent1" w:themeShade="BF"/>
          <w:sz w:val="17"/>
          <w:szCs w:val="17"/>
          <w:lang w:eastAsia="fr-FR"/>
        </w:rPr>
        <w:t>Article 8 - Communication between the parties</w:t>
      </w:r>
    </w:p>
    <w:p w14:paraId="527475B6" w14:textId="206918B7" w:rsidR="005920E6" w:rsidRPr="00912345" w:rsidRDefault="005920E6" w:rsidP="007638C0">
      <w:pPr>
        <w:pStyle w:val="ListParagraph"/>
        <w:numPr>
          <w:ilvl w:val="0"/>
          <w:numId w:val="29"/>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The Contact point within the Council of Europe is indicated on the cover page of the Act of Engagement (</w:t>
      </w:r>
      <w:r w:rsidR="007638C0" w:rsidRPr="00912345">
        <w:rPr>
          <w:rFonts w:ascii="Tahoma" w:hAnsi="Tahoma" w:cs="Tahoma"/>
          <w:sz w:val="17"/>
          <w:szCs w:val="17"/>
          <w:lang w:eastAsia="fr-FR"/>
        </w:rPr>
        <w:t>s</w:t>
      </w:r>
      <w:r w:rsidRPr="00912345">
        <w:rPr>
          <w:rFonts w:ascii="Tahoma" w:hAnsi="Tahoma" w:cs="Tahoma"/>
          <w:sz w:val="17"/>
          <w:szCs w:val="17"/>
          <w:lang w:eastAsia="fr-FR"/>
        </w:rPr>
        <w:t>ee page 1 above).</w:t>
      </w:r>
    </w:p>
    <w:p w14:paraId="58D4A7D9" w14:textId="77777777" w:rsidR="005920E6" w:rsidRPr="00912345" w:rsidRDefault="005920E6" w:rsidP="007638C0">
      <w:pPr>
        <w:pStyle w:val="ListParagraph"/>
        <w:numPr>
          <w:ilvl w:val="0"/>
          <w:numId w:val="29"/>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The Provider can be reached through the means indicated in the Act of Engagement (see page 1 above).</w:t>
      </w:r>
    </w:p>
    <w:p w14:paraId="71381CC6" w14:textId="77777777" w:rsidR="005920E6" w:rsidRPr="00912345" w:rsidRDefault="005920E6" w:rsidP="007638C0">
      <w:pPr>
        <w:pStyle w:val="ListParagraph"/>
        <w:numPr>
          <w:ilvl w:val="0"/>
          <w:numId w:val="29"/>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Any communication is deemed to have been made when it is received by the receiving party, unless the Contract refers to the date when the communication was sent.</w:t>
      </w:r>
    </w:p>
    <w:p w14:paraId="10B4DC2E" w14:textId="77777777" w:rsidR="005920E6" w:rsidRPr="00912345" w:rsidRDefault="005920E6" w:rsidP="007638C0">
      <w:pPr>
        <w:pStyle w:val="ListParagraph"/>
        <w:numPr>
          <w:ilvl w:val="0"/>
          <w:numId w:val="29"/>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912345" w:rsidRDefault="005920E6" w:rsidP="007638C0">
      <w:pPr>
        <w:pStyle w:val="ListParagraph"/>
        <w:numPr>
          <w:ilvl w:val="0"/>
          <w:numId w:val="29"/>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912345" w:rsidRDefault="005920E6" w:rsidP="007638C0">
      <w:pPr>
        <w:pStyle w:val="ListParagraph"/>
        <w:numPr>
          <w:ilvl w:val="0"/>
          <w:numId w:val="29"/>
        </w:numPr>
        <w:tabs>
          <w:tab w:val="left" w:pos="709"/>
        </w:tabs>
        <w:autoSpaceDE w:val="0"/>
        <w:autoSpaceDN w:val="0"/>
        <w:ind w:hanging="720"/>
        <w:jc w:val="both"/>
        <w:rPr>
          <w:rFonts w:ascii="Tahoma" w:hAnsi="Tahoma" w:cs="Tahoma"/>
          <w:sz w:val="17"/>
          <w:szCs w:val="17"/>
          <w:lang w:eastAsia="fr-FR"/>
        </w:rPr>
      </w:pPr>
      <w:r w:rsidRPr="00912345">
        <w:rPr>
          <w:rFonts w:ascii="Tahoma" w:hAnsi="Tahoma" w:cs="Tahoma"/>
          <w:sz w:val="17"/>
          <w:szCs w:val="17"/>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9 –Acceptance</w:t>
      </w:r>
    </w:p>
    <w:p w14:paraId="35682E96" w14:textId="77777777" w:rsidR="005920E6" w:rsidRPr="00912345" w:rsidRDefault="005920E6" w:rsidP="005920E6">
      <w:p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912345" w:rsidRDefault="005F7814" w:rsidP="005F7814">
      <w:pPr>
        <w:tabs>
          <w:tab w:val="left" w:pos="284"/>
        </w:tabs>
        <w:autoSpaceDE w:val="0"/>
        <w:autoSpaceDN w:val="0"/>
        <w:jc w:val="both"/>
        <w:rPr>
          <w:rFonts w:ascii="Tahoma" w:hAnsi="Tahoma" w:cs="Tahoma"/>
          <w:b/>
          <w:smallCaps/>
          <w:color w:val="365F91" w:themeColor="accent1" w:themeShade="BF"/>
          <w:sz w:val="17"/>
          <w:szCs w:val="17"/>
          <w:lang w:eastAsia="fr-FR"/>
        </w:rPr>
      </w:pPr>
      <w:bookmarkStart w:id="20" w:name="_Hlk62561759"/>
      <w:bookmarkStart w:id="21" w:name="_Hlk62555666"/>
      <w:r w:rsidRPr="00912345">
        <w:rPr>
          <w:rFonts w:ascii="Tahoma" w:hAnsi="Tahoma" w:cs="Tahoma"/>
          <w:b/>
          <w:smallCaps/>
          <w:color w:val="365F91" w:themeColor="accent1" w:themeShade="BF"/>
          <w:sz w:val="17"/>
          <w:szCs w:val="17"/>
          <w:lang w:eastAsia="fr-FR"/>
        </w:rPr>
        <w:t>Article 10 – Consortium</w:t>
      </w:r>
    </w:p>
    <w:p w14:paraId="59601309" w14:textId="77777777" w:rsidR="005F7814" w:rsidRPr="00912345" w:rsidRDefault="005F7814" w:rsidP="005F7814">
      <w:pPr>
        <w:pStyle w:val="ListParagraph"/>
        <w:numPr>
          <w:ilvl w:val="0"/>
          <w:numId w:val="30"/>
        </w:numPr>
        <w:tabs>
          <w:tab w:val="left" w:pos="284"/>
        </w:tabs>
        <w:ind w:hanging="720"/>
        <w:jc w:val="both"/>
        <w:rPr>
          <w:rFonts w:ascii="Tahoma" w:hAnsi="Tahoma" w:cs="Tahoma"/>
          <w:color w:val="000000"/>
          <w:sz w:val="17"/>
          <w:szCs w:val="17"/>
        </w:rPr>
      </w:pPr>
      <w:r w:rsidRPr="00912345">
        <w:rPr>
          <w:rFonts w:ascii="Tahoma" w:hAnsi="Tahoma" w:cs="Tahoma"/>
          <w:color w:val="000000"/>
          <w:sz w:val="17"/>
          <w:szCs w:val="17"/>
        </w:rPr>
        <w:t>The Providers have full responsibility for carrying out and complying with the terms of the contract.</w:t>
      </w:r>
    </w:p>
    <w:p w14:paraId="55C716A9" w14:textId="77777777" w:rsidR="005F7814" w:rsidRPr="00912345" w:rsidRDefault="005F7814" w:rsidP="005F7814">
      <w:pPr>
        <w:pStyle w:val="ListParagraph"/>
        <w:numPr>
          <w:ilvl w:val="0"/>
          <w:numId w:val="30"/>
        </w:numPr>
        <w:tabs>
          <w:tab w:val="left" w:pos="284"/>
        </w:tabs>
        <w:ind w:hanging="720"/>
        <w:jc w:val="both"/>
        <w:rPr>
          <w:rFonts w:ascii="Tahoma" w:hAnsi="Tahoma" w:cs="Tahoma"/>
          <w:color w:val="000000"/>
          <w:sz w:val="17"/>
          <w:szCs w:val="17"/>
        </w:rPr>
      </w:pPr>
      <w:r w:rsidRPr="00912345">
        <w:rPr>
          <w:rFonts w:ascii="Tahoma" w:hAnsi="Tahoma" w:cs="Tahoma"/>
          <w:color w:val="000000"/>
          <w:sz w:val="17"/>
          <w:szCs w:val="17"/>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912345" w:rsidRDefault="005F7814" w:rsidP="005F7814">
      <w:pPr>
        <w:pStyle w:val="ListParagraph"/>
        <w:numPr>
          <w:ilvl w:val="0"/>
          <w:numId w:val="30"/>
        </w:numPr>
        <w:tabs>
          <w:tab w:val="left" w:pos="284"/>
        </w:tabs>
        <w:ind w:hanging="720"/>
        <w:jc w:val="both"/>
        <w:rPr>
          <w:rFonts w:ascii="Tahoma" w:hAnsi="Tahoma" w:cs="Tahoma"/>
          <w:color w:val="000000"/>
          <w:sz w:val="17"/>
          <w:szCs w:val="17"/>
        </w:rPr>
      </w:pPr>
      <w:r w:rsidRPr="00912345">
        <w:rPr>
          <w:rFonts w:ascii="Tahoma" w:hAnsi="Tahoma" w:cs="Tahoma"/>
          <w:color w:val="000000"/>
          <w:sz w:val="17"/>
          <w:szCs w:val="17"/>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912345" w:rsidRDefault="005F7814" w:rsidP="005F7814">
      <w:pPr>
        <w:pStyle w:val="ListParagraph"/>
        <w:numPr>
          <w:ilvl w:val="0"/>
          <w:numId w:val="30"/>
        </w:numPr>
        <w:tabs>
          <w:tab w:val="left" w:pos="284"/>
        </w:tabs>
        <w:ind w:hanging="720"/>
        <w:jc w:val="both"/>
        <w:rPr>
          <w:rFonts w:ascii="Tahoma" w:hAnsi="Tahoma" w:cs="Tahoma"/>
          <w:color w:val="000000"/>
          <w:sz w:val="17"/>
          <w:szCs w:val="17"/>
        </w:rPr>
      </w:pPr>
      <w:r w:rsidRPr="00912345">
        <w:rPr>
          <w:rFonts w:ascii="Tahoma" w:hAnsi="Tahoma" w:cs="Tahoma"/>
          <w:color w:val="000000"/>
          <w:sz w:val="17"/>
          <w:szCs w:val="17"/>
        </w:rPr>
        <w:t>The internal roles and responsibilities of the Providers are divided as follows:</w:t>
      </w:r>
    </w:p>
    <w:p w14:paraId="4CD434D2" w14:textId="77777777" w:rsidR="005F7814" w:rsidRPr="00912345" w:rsidRDefault="005F7814" w:rsidP="005F7814">
      <w:pPr>
        <w:pStyle w:val="ListParagraph"/>
        <w:numPr>
          <w:ilvl w:val="2"/>
          <w:numId w:val="37"/>
        </w:numPr>
        <w:tabs>
          <w:tab w:val="left" w:pos="284"/>
        </w:tabs>
        <w:jc w:val="both"/>
        <w:rPr>
          <w:rFonts w:ascii="Tahoma" w:hAnsi="Tahoma" w:cs="Tahoma"/>
          <w:color w:val="000000"/>
          <w:sz w:val="17"/>
          <w:szCs w:val="17"/>
        </w:rPr>
      </w:pPr>
      <w:r w:rsidRPr="00912345">
        <w:rPr>
          <w:rFonts w:ascii="Tahoma" w:hAnsi="Tahoma" w:cs="Tahoma"/>
          <w:color w:val="000000"/>
          <w:sz w:val="17"/>
          <w:szCs w:val="17"/>
        </w:rPr>
        <w:t xml:space="preserve">The Providers must designate a coordinator. </w:t>
      </w:r>
    </w:p>
    <w:p w14:paraId="03FB3096" w14:textId="77777777" w:rsidR="005F7814" w:rsidRPr="00912345" w:rsidRDefault="005F7814" w:rsidP="005F7814">
      <w:pPr>
        <w:pStyle w:val="ListParagraph"/>
        <w:numPr>
          <w:ilvl w:val="2"/>
          <w:numId w:val="37"/>
        </w:numPr>
        <w:tabs>
          <w:tab w:val="left" w:pos="284"/>
        </w:tabs>
        <w:jc w:val="both"/>
        <w:rPr>
          <w:rFonts w:ascii="Tahoma" w:hAnsi="Tahoma" w:cs="Tahoma"/>
          <w:color w:val="000000"/>
          <w:sz w:val="17"/>
          <w:szCs w:val="17"/>
        </w:rPr>
      </w:pPr>
      <w:r w:rsidRPr="00912345">
        <w:rPr>
          <w:rFonts w:ascii="Tahoma" w:hAnsi="Tahoma" w:cs="Tahoma"/>
          <w:color w:val="000000"/>
          <w:sz w:val="17"/>
          <w:szCs w:val="17"/>
        </w:rPr>
        <w:t>Each Provider must:</w:t>
      </w:r>
    </w:p>
    <w:p w14:paraId="5683AB3B" w14:textId="77777777" w:rsidR="005F7814" w:rsidRPr="00912345" w:rsidRDefault="005F7814" w:rsidP="005F7814">
      <w:pPr>
        <w:pStyle w:val="ListParagraph"/>
        <w:numPr>
          <w:ilvl w:val="0"/>
          <w:numId w:val="38"/>
        </w:numPr>
        <w:tabs>
          <w:tab w:val="left" w:pos="284"/>
        </w:tabs>
        <w:jc w:val="both"/>
        <w:rPr>
          <w:rFonts w:ascii="Tahoma" w:hAnsi="Tahoma" w:cs="Tahoma"/>
          <w:color w:val="000000"/>
          <w:sz w:val="17"/>
          <w:szCs w:val="17"/>
        </w:rPr>
      </w:pPr>
      <w:r w:rsidRPr="00912345">
        <w:rPr>
          <w:rFonts w:ascii="Tahoma" w:hAnsi="Tahoma" w:cs="Tahoma"/>
          <w:color w:val="000000"/>
          <w:sz w:val="17"/>
          <w:szCs w:val="17"/>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912345" w:rsidRDefault="005F7814" w:rsidP="005F7814">
      <w:pPr>
        <w:pStyle w:val="ListParagraph"/>
        <w:numPr>
          <w:ilvl w:val="0"/>
          <w:numId w:val="38"/>
        </w:numPr>
        <w:tabs>
          <w:tab w:val="left" w:pos="284"/>
        </w:tabs>
        <w:jc w:val="both"/>
        <w:rPr>
          <w:rFonts w:ascii="Tahoma" w:hAnsi="Tahoma" w:cs="Tahoma"/>
          <w:color w:val="000000"/>
          <w:sz w:val="17"/>
          <w:szCs w:val="17"/>
        </w:rPr>
      </w:pPr>
      <w:r w:rsidRPr="00912345">
        <w:rPr>
          <w:rFonts w:ascii="Tahoma" w:hAnsi="Tahoma" w:cs="Tahoma"/>
          <w:color w:val="000000"/>
          <w:sz w:val="17"/>
          <w:szCs w:val="17"/>
        </w:rPr>
        <w:t>submit to the coordinator in good time:</w:t>
      </w:r>
      <w:r w:rsidRPr="00912345">
        <w:rPr>
          <w:rFonts w:ascii="Tahoma" w:hAnsi="Tahoma" w:cs="Tahoma"/>
          <w:color w:val="000000"/>
          <w:sz w:val="17"/>
          <w:szCs w:val="17"/>
        </w:rPr>
        <w:tab/>
      </w:r>
      <w:r w:rsidRPr="00912345">
        <w:rPr>
          <w:rFonts w:ascii="Tahoma" w:hAnsi="Tahoma" w:cs="Tahoma"/>
          <w:color w:val="000000"/>
          <w:sz w:val="17"/>
          <w:szCs w:val="17"/>
        </w:rPr>
        <w:br/>
        <w:t>- any other documents or information required by the Council under the contract, unless the contract requires the Provider to submit this information directly;</w:t>
      </w:r>
      <w:r w:rsidRPr="00912345">
        <w:rPr>
          <w:rFonts w:ascii="Tahoma" w:hAnsi="Tahoma" w:cs="Tahoma"/>
          <w:color w:val="000000"/>
          <w:sz w:val="17"/>
          <w:szCs w:val="17"/>
        </w:rPr>
        <w:tab/>
      </w:r>
      <w:r w:rsidRPr="00912345">
        <w:rPr>
          <w:rFonts w:ascii="Tahoma" w:hAnsi="Tahoma" w:cs="Tahoma"/>
          <w:color w:val="000000"/>
          <w:sz w:val="17"/>
          <w:szCs w:val="17"/>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912345" w:rsidRDefault="005F7814" w:rsidP="005F7814">
      <w:pPr>
        <w:pStyle w:val="ListParagraph"/>
        <w:numPr>
          <w:ilvl w:val="0"/>
          <w:numId w:val="38"/>
        </w:numPr>
        <w:tabs>
          <w:tab w:val="left" w:pos="284"/>
        </w:tabs>
        <w:jc w:val="both"/>
        <w:rPr>
          <w:rFonts w:ascii="Tahoma" w:hAnsi="Tahoma" w:cs="Tahoma"/>
          <w:color w:val="000000"/>
          <w:sz w:val="17"/>
          <w:szCs w:val="17"/>
        </w:rPr>
      </w:pPr>
      <w:r w:rsidRPr="00912345">
        <w:rPr>
          <w:rFonts w:ascii="Tahoma" w:hAnsi="Tahoma" w:cs="Tahoma"/>
          <w:color w:val="000000"/>
          <w:sz w:val="17"/>
          <w:szCs w:val="17"/>
        </w:rPr>
        <w:t>give the other Providers access to any pre-existing industrial and intellectual property rights needed for the performance of the contract and compliance with the obligations under the Agreement.</w:t>
      </w:r>
    </w:p>
    <w:p w14:paraId="75548555" w14:textId="77777777" w:rsidR="005F7814" w:rsidRPr="00912345" w:rsidRDefault="005F7814" w:rsidP="005F7814">
      <w:pPr>
        <w:pStyle w:val="ListParagraph"/>
        <w:numPr>
          <w:ilvl w:val="2"/>
          <w:numId w:val="37"/>
        </w:numPr>
        <w:jc w:val="both"/>
        <w:rPr>
          <w:rFonts w:ascii="Tahoma" w:hAnsi="Tahoma" w:cs="Tahoma"/>
          <w:color w:val="000000"/>
          <w:sz w:val="17"/>
          <w:szCs w:val="17"/>
        </w:rPr>
      </w:pPr>
      <w:r w:rsidRPr="00912345">
        <w:rPr>
          <w:rFonts w:ascii="Tahoma" w:hAnsi="Tahoma" w:cs="Tahoma"/>
          <w:color w:val="000000"/>
          <w:sz w:val="17"/>
          <w:szCs w:val="17"/>
        </w:rPr>
        <w:t xml:space="preserve">      The coordinator must:</w:t>
      </w:r>
    </w:p>
    <w:p w14:paraId="468BF67B" w14:textId="77777777" w:rsidR="005F7814" w:rsidRPr="00912345" w:rsidRDefault="005F7814" w:rsidP="005F7814">
      <w:pPr>
        <w:pStyle w:val="ListParagraph"/>
        <w:numPr>
          <w:ilvl w:val="0"/>
          <w:numId w:val="39"/>
        </w:numPr>
        <w:tabs>
          <w:tab w:val="left" w:pos="284"/>
        </w:tabs>
        <w:jc w:val="both"/>
        <w:rPr>
          <w:rFonts w:ascii="Tahoma" w:hAnsi="Tahoma" w:cs="Tahoma"/>
          <w:color w:val="000000"/>
          <w:sz w:val="17"/>
          <w:szCs w:val="17"/>
        </w:rPr>
      </w:pPr>
      <w:r w:rsidRPr="00912345">
        <w:rPr>
          <w:rFonts w:ascii="Tahoma" w:hAnsi="Tahoma" w:cs="Tahoma"/>
          <w:color w:val="000000"/>
          <w:sz w:val="17"/>
          <w:szCs w:val="17"/>
        </w:rPr>
        <w:t>monitor that the Deliverables are carried out timely and properly, in accordance with the terms of the contract;</w:t>
      </w:r>
    </w:p>
    <w:p w14:paraId="027B960B" w14:textId="77777777" w:rsidR="005F7814" w:rsidRPr="00912345" w:rsidRDefault="005F7814" w:rsidP="005F7814">
      <w:pPr>
        <w:pStyle w:val="ListParagraph"/>
        <w:numPr>
          <w:ilvl w:val="0"/>
          <w:numId w:val="39"/>
        </w:numPr>
        <w:tabs>
          <w:tab w:val="left" w:pos="284"/>
        </w:tabs>
        <w:jc w:val="both"/>
        <w:rPr>
          <w:rFonts w:ascii="Tahoma" w:hAnsi="Tahoma" w:cs="Tahoma"/>
          <w:color w:val="000000"/>
          <w:sz w:val="17"/>
          <w:szCs w:val="17"/>
        </w:rPr>
      </w:pPr>
      <w:r w:rsidRPr="00912345">
        <w:rPr>
          <w:rFonts w:ascii="Tahoma" w:hAnsi="Tahoma" w:cs="Tahoma"/>
          <w:color w:val="000000"/>
          <w:sz w:val="17"/>
          <w:szCs w:val="17"/>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912345" w:rsidRDefault="005F7814" w:rsidP="005F7814">
      <w:pPr>
        <w:pStyle w:val="ListParagraph"/>
        <w:numPr>
          <w:ilvl w:val="0"/>
          <w:numId w:val="39"/>
        </w:numPr>
        <w:tabs>
          <w:tab w:val="left" w:pos="284"/>
        </w:tabs>
        <w:jc w:val="both"/>
        <w:rPr>
          <w:rFonts w:ascii="Tahoma" w:hAnsi="Tahoma" w:cs="Tahoma"/>
          <w:color w:val="000000"/>
          <w:sz w:val="17"/>
          <w:szCs w:val="17"/>
        </w:rPr>
      </w:pPr>
      <w:r w:rsidRPr="00912345">
        <w:rPr>
          <w:rFonts w:ascii="Tahoma" w:hAnsi="Tahoma" w:cs="Tahoma"/>
          <w:color w:val="000000"/>
          <w:sz w:val="17"/>
          <w:szCs w:val="17"/>
        </w:rPr>
        <w:t>request and review any documents or information required by the Council and verify their completeness and correctness before passing them on to the Council;</w:t>
      </w:r>
    </w:p>
    <w:p w14:paraId="2A523A25" w14:textId="77777777" w:rsidR="005F7814" w:rsidRPr="00912345" w:rsidRDefault="005F7814" w:rsidP="005F7814">
      <w:pPr>
        <w:pStyle w:val="ListParagraph"/>
        <w:numPr>
          <w:ilvl w:val="0"/>
          <w:numId w:val="39"/>
        </w:numPr>
        <w:tabs>
          <w:tab w:val="left" w:pos="284"/>
        </w:tabs>
        <w:jc w:val="both"/>
        <w:rPr>
          <w:rFonts w:ascii="Tahoma" w:hAnsi="Tahoma" w:cs="Tahoma"/>
          <w:color w:val="000000"/>
          <w:sz w:val="17"/>
          <w:szCs w:val="17"/>
        </w:rPr>
      </w:pPr>
      <w:r w:rsidRPr="00912345">
        <w:rPr>
          <w:rFonts w:ascii="Tahoma" w:hAnsi="Tahoma" w:cs="Tahoma"/>
          <w:color w:val="000000"/>
          <w:sz w:val="17"/>
          <w:szCs w:val="17"/>
        </w:rPr>
        <w:t>before starting performance of the contract, submit this list of pre-existing rights (Article 10.4.2(iii)) to the Council.</w:t>
      </w:r>
    </w:p>
    <w:p w14:paraId="2F8D569D" w14:textId="77777777" w:rsidR="005F7814" w:rsidRPr="00912345" w:rsidRDefault="005F7814" w:rsidP="005F7814">
      <w:pPr>
        <w:pStyle w:val="ListParagraph"/>
        <w:numPr>
          <w:ilvl w:val="0"/>
          <w:numId w:val="39"/>
        </w:numPr>
        <w:tabs>
          <w:tab w:val="left" w:pos="284"/>
        </w:tabs>
        <w:jc w:val="both"/>
        <w:rPr>
          <w:rFonts w:ascii="Tahoma" w:hAnsi="Tahoma" w:cs="Tahoma"/>
          <w:color w:val="000000"/>
          <w:sz w:val="17"/>
          <w:szCs w:val="17"/>
        </w:rPr>
      </w:pPr>
      <w:r w:rsidRPr="00912345">
        <w:rPr>
          <w:rFonts w:ascii="Tahoma" w:hAnsi="Tahoma" w:cs="Tahoma"/>
          <w:color w:val="000000"/>
          <w:sz w:val="17"/>
          <w:szCs w:val="17"/>
        </w:rPr>
        <w:t>submit the Deliverables to the Council in accordance with the timing and terms of the contract;</w:t>
      </w:r>
    </w:p>
    <w:p w14:paraId="5C408F36" w14:textId="77777777" w:rsidR="005F7814" w:rsidRPr="00912345" w:rsidRDefault="005F7814" w:rsidP="005F7814">
      <w:pPr>
        <w:pStyle w:val="ListParagraph"/>
        <w:numPr>
          <w:ilvl w:val="0"/>
          <w:numId w:val="39"/>
        </w:numPr>
        <w:tabs>
          <w:tab w:val="left" w:pos="284"/>
        </w:tabs>
        <w:jc w:val="both"/>
        <w:rPr>
          <w:rFonts w:ascii="Tahoma" w:hAnsi="Tahoma" w:cs="Tahoma"/>
          <w:color w:val="000000"/>
          <w:sz w:val="17"/>
          <w:szCs w:val="17"/>
        </w:rPr>
      </w:pPr>
      <w:r w:rsidRPr="00912345">
        <w:rPr>
          <w:rFonts w:ascii="Tahoma" w:hAnsi="Tahoma" w:cs="Tahoma"/>
          <w:color w:val="000000"/>
          <w:sz w:val="17"/>
          <w:szCs w:val="17"/>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912345" w:rsidRDefault="005F7814" w:rsidP="005F7814">
      <w:pPr>
        <w:tabs>
          <w:tab w:val="left" w:pos="284"/>
        </w:tabs>
        <w:jc w:val="both"/>
        <w:rPr>
          <w:rFonts w:ascii="Tahoma" w:hAnsi="Tahoma" w:cs="Tahoma"/>
          <w:color w:val="000000"/>
          <w:sz w:val="17"/>
          <w:szCs w:val="17"/>
        </w:rPr>
      </w:pPr>
      <w:r w:rsidRPr="00912345">
        <w:rPr>
          <w:rFonts w:ascii="Tahoma" w:hAnsi="Tahoma" w:cs="Tahoma"/>
          <w:color w:val="000000"/>
          <w:sz w:val="17"/>
          <w:szCs w:val="17"/>
        </w:rPr>
        <w:t>The coordinator may not subcontract the above-mentioned tasks.</w:t>
      </w:r>
    </w:p>
    <w:p w14:paraId="5B803799" w14:textId="7C4D4ECD" w:rsidR="005F7814" w:rsidRPr="00912345" w:rsidRDefault="005F7814" w:rsidP="005F7814">
      <w:pPr>
        <w:pStyle w:val="ListParagraph"/>
        <w:numPr>
          <w:ilvl w:val="0"/>
          <w:numId w:val="30"/>
        </w:numPr>
        <w:tabs>
          <w:tab w:val="left" w:pos="284"/>
        </w:tabs>
        <w:ind w:hanging="720"/>
        <w:jc w:val="both"/>
        <w:rPr>
          <w:rFonts w:ascii="Tahoma" w:hAnsi="Tahoma" w:cs="Tahoma"/>
          <w:color w:val="000000"/>
          <w:sz w:val="17"/>
          <w:szCs w:val="17"/>
        </w:rPr>
      </w:pPr>
      <w:r w:rsidRPr="00912345">
        <w:rPr>
          <w:rFonts w:ascii="Tahoma" w:hAnsi="Tahoma" w:cs="Tahoma"/>
          <w:color w:val="000000"/>
          <w:sz w:val="17"/>
          <w:szCs w:val="17"/>
        </w:rPr>
        <w:lastRenderedPageBreak/>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12345">
        <w:rPr>
          <w:rFonts w:ascii="Tahoma" w:hAnsi="Tahoma" w:cs="Tahoma"/>
          <w:color w:val="000000"/>
          <w:sz w:val="17"/>
          <w:szCs w:val="17"/>
        </w:rPr>
        <w:tab/>
      </w:r>
      <w:r w:rsidRPr="00912345">
        <w:rPr>
          <w:rFonts w:ascii="Tahoma" w:hAnsi="Tahoma" w:cs="Tahoma"/>
          <w:color w:val="000000"/>
          <w:sz w:val="17"/>
          <w:szCs w:val="17"/>
        </w:rPr>
        <w:br/>
        <w:t>- internal organisation of the consortium;</w:t>
      </w:r>
      <w:r w:rsidRPr="00912345">
        <w:rPr>
          <w:rFonts w:ascii="Tahoma" w:hAnsi="Tahoma" w:cs="Tahoma"/>
          <w:color w:val="000000"/>
          <w:sz w:val="17"/>
          <w:szCs w:val="17"/>
        </w:rPr>
        <w:tab/>
      </w:r>
      <w:r w:rsidRPr="00912345">
        <w:rPr>
          <w:rFonts w:ascii="Tahoma" w:hAnsi="Tahoma" w:cs="Tahoma"/>
          <w:color w:val="000000"/>
          <w:sz w:val="17"/>
          <w:szCs w:val="17"/>
        </w:rPr>
        <w:br/>
        <w:t>- distribution of the Council payment(s);</w:t>
      </w:r>
      <w:r w:rsidRPr="00912345">
        <w:rPr>
          <w:rFonts w:ascii="Tahoma" w:hAnsi="Tahoma" w:cs="Tahoma"/>
          <w:color w:val="000000"/>
          <w:sz w:val="17"/>
          <w:szCs w:val="17"/>
        </w:rPr>
        <w:tab/>
      </w:r>
      <w:r w:rsidRPr="00912345">
        <w:rPr>
          <w:rFonts w:ascii="Tahoma" w:hAnsi="Tahoma" w:cs="Tahoma"/>
          <w:color w:val="000000"/>
          <w:sz w:val="17"/>
          <w:szCs w:val="17"/>
        </w:rPr>
        <w:br/>
        <w:t>- additional rules on rights and obligations related to pre-existing rights and results (including intellectual and industrial property rights), specifying the owner an</w:t>
      </w:r>
      <w:r w:rsidR="00002808" w:rsidRPr="00912345">
        <w:rPr>
          <w:rFonts w:ascii="Tahoma" w:hAnsi="Tahoma" w:cs="Tahoma"/>
          <w:color w:val="000000"/>
          <w:sz w:val="17"/>
          <w:szCs w:val="17"/>
        </w:rPr>
        <w:t>d</w:t>
      </w:r>
      <w:r w:rsidRPr="00912345">
        <w:rPr>
          <w:rFonts w:ascii="Tahoma" w:hAnsi="Tahoma" w:cs="Tahoma"/>
          <w:color w:val="000000"/>
          <w:sz w:val="17"/>
          <w:szCs w:val="17"/>
        </w:rPr>
        <w:t xml:space="preserve"> persons that have a right of use;</w:t>
      </w:r>
      <w:r w:rsidRPr="00912345">
        <w:rPr>
          <w:rFonts w:ascii="Tahoma" w:hAnsi="Tahoma" w:cs="Tahoma"/>
          <w:color w:val="000000"/>
          <w:sz w:val="17"/>
          <w:szCs w:val="17"/>
        </w:rPr>
        <w:tab/>
      </w:r>
      <w:r w:rsidRPr="00912345">
        <w:rPr>
          <w:rFonts w:ascii="Tahoma" w:hAnsi="Tahoma" w:cs="Tahoma"/>
          <w:color w:val="000000"/>
          <w:sz w:val="17"/>
          <w:szCs w:val="17"/>
        </w:rPr>
        <w:br/>
        <w:t>- settlement of internal disputes;</w:t>
      </w:r>
      <w:r w:rsidRPr="00912345">
        <w:rPr>
          <w:rFonts w:ascii="Tahoma" w:hAnsi="Tahoma" w:cs="Tahoma"/>
          <w:color w:val="000000"/>
          <w:sz w:val="17"/>
          <w:szCs w:val="17"/>
        </w:rPr>
        <w:tab/>
      </w:r>
      <w:r w:rsidRPr="00912345">
        <w:rPr>
          <w:rFonts w:ascii="Tahoma" w:hAnsi="Tahoma" w:cs="Tahoma"/>
          <w:color w:val="000000"/>
          <w:sz w:val="17"/>
          <w:szCs w:val="17"/>
        </w:rPr>
        <w:br/>
        <w:t>- liability, indemnification and confidentiality arrangements between the Providers.</w:t>
      </w:r>
    </w:p>
    <w:p w14:paraId="60E1DB98" w14:textId="77777777" w:rsidR="005F7814" w:rsidRPr="00912345" w:rsidRDefault="005F7814" w:rsidP="005F7814">
      <w:pPr>
        <w:tabs>
          <w:tab w:val="left" w:pos="284"/>
        </w:tabs>
        <w:jc w:val="both"/>
        <w:rPr>
          <w:rFonts w:ascii="Tahoma" w:hAnsi="Tahoma" w:cs="Tahoma"/>
          <w:color w:val="000000"/>
          <w:sz w:val="17"/>
          <w:szCs w:val="17"/>
        </w:rPr>
      </w:pPr>
      <w:r w:rsidRPr="00912345">
        <w:rPr>
          <w:rFonts w:ascii="Tahoma" w:hAnsi="Tahoma" w:cs="Tahoma"/>
          <w:color w:val="000000"/>
          <w:sz w:val="17"/>
          <w:szCs w:val="17"/>
        </w:rPr>
        <w:t>The consortium agreement must not contain any provision contrary to the contract.</w:t>
      </w:r>
      <w:bookmarkEnd w:id="20"/>
    </w:p>
    <w:bookmarkEnd w:id="21"/>
    <w:p w14:paraId="78CFF8CB" w14:textId="2C13CB4C"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1</w:t>
      </w:r>
      <w:r w:rsidR="005F7814" w:rsidRPr="00912345">
        <w:rPr>
          <w:rFonts w:ascii="Tahoma" w:hAnsi="Tahoma" w:cs="Tahoma"/>
          <w:b/>
          <w:smallCaps/>
          <w:color w:val="365F91" w:themeColor="accent1" w:themeShade="BF"/>
          <w:sz w:val="17"/>
          <w:szCs w:val="17"/>
          <w:lang w:eastAsia="fr-FR"/>
        </w:rPr>
        <w:t>1</w:t>
      </w:r>
      <w:r w:rsidRPr="00912345">
        <w:rPr>
          <w:rFonts w:ascii="Tahoma" w:hAnsi="Tahoma" w:cs="Tahoma"/>
          <w:b/>
          <w:smallCaps/>
          <w:color w:val="365F91" w:themeColor="accent1" w:themeShade="BF"/>
          <w:sz w:val="17"/>
          <w:szCs w:val="17"/>
          <w:lang w:eastAsia="fr-FR"/>
        </w:rPr>
        <w:t xml:space="preserve"> – Changes in the Provider’s situation or standing</w:t>
      </w:r>
    </w:p>
    <w:p w14:paraId="5D888ED0" w14:textId="0DA05921" w:rsidR="005920E6" w:rsidRPr="00912345" w:rsidRDefault="005F7814" w:rsidP="005F7814">
      <w:pPr>
        <w:tabs>
          <w:tab w:val="left" w:pos="284"/>
        </w:tabs>
        <w:ind w:left="720" w:hanging="720"/>
        <w:jc w:val="both"/>
        <w:rPr>
          <w:rFonts w:ascii="Tahoma" w:hAnsi="Tahoma" w:cs="Tahoma"/>
          <w:color w:val="000000"/>
          <w:sz w:val="17"/>
          <w:szCs w:val="17"/>
        </w:rPr>
      </w:pPr>
      <w:r w:rsidRPr="00912345">
        <w:rPr>
          <w:rFonts w:ascii="Tahoma" w:hAnsi="Tahoma" w:cs="Tahoma"/>
          <w:color w:val="000000"/>
          <w:sz w:val="17"/>
          <w:szCs w:val="17"/>
        </w:rPr>
        <w:t xml:space="preserve">11.1. </w:t>
      </w:r>
      <w:r w:rsidRPr="00912345">
        <w:rPr>
          <w:rFonts w:ascii="Tahoma" w:hAnsi="Tahoma" w:cs="Tahoma"/>
          <w:color w:val="000000"/>
          <w:sz w:val="17"/>
          <w:szCs w:val="17"/>
        </w:rPr>
        <w:tab/>
      </w:r>
      <w:r w:rsidR="005920E6" w:rsidRPr="00912345">
        <w:rPr>
          <w:rFonts w:ascii="Tahoma" w:hAnsi="Tahoma" w:cs="Tahoma"/>
          <w:color w:val="000000"/>
          <w:sz w:val="17"/>
          <w:szCs w:val="17"/>
        </w:rPr>
        <w:t>The Provider shall inform the Council without delay of any changes in their address or legal domicile or in the address or legal domicile of the person who may represent them.</w:t>
      </w:r>
    </w:p>
    <w:p w14:paraId="5ADBA032" w14:textId="4C3A429B" w:rsidR="005920E6" w:rsidRPr="00912345" w:rsidRDefault="005920E6" w:rsidP="005F7814">
      <w:pPr>
        <w:pStyle w:val="ListParagraph"/>
        <w:numPr>
          <w:ilvl w:val="1"/>
          <w:numId w:val="40"/>
        </w:numPr>
        <w:tabs>
          <w:tab w:val="left" w:pos="284"/>
        </w:tabs>
        <w:jc w:val="both"/>
        <w:rPr>
          <w:rFonts w:ascii="Tahoma" w:hAnsi="Tahoma" w:cs="Tahoma"/>
          <w:color w:val="000000"/>
          <w:sz w:val="17"/>
          <w:szCs w:val="17"/>
        </w:rPr>
      </w:pPr>
      <w:r w:rsidRPr="00912345">
        <w:rPr>
          <w:rFonts w:ascii="Tahoma" w:hAnsi="Tahoma" w:cs="Tahoma"/>
          <w:color w:val="000000"/>
          <w:sz w:val="17"/>
          <w:szCs w:val="17"/>
        </w:rPr>
        <w:t>The Provider shall also inform the Council without delay:</w:t>
      </w:r>
    </w:p>
    <w:p w14:paraId="369D87D0" w14:textId="77777777" w:rsidR="005920E6" w:rsidRPr="00912345"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7"/>
          <w:szCs w:val="17"/>
        </w:rPr>
      </w:pPr>
      <w:r w:rsidRPr="00912345">
        <w:rPr>
          <w:rFonts w:ascii="Tahoma" w:hAnsi="Tahoma" w:cs="Tahoma"/>
          <w:color w:val="000000"/>
          <w:sz w:val="17"/>
          <w:szCs w:val="17"/>
        </w:rPr>
        <w:t>if they are involved in a merger, takeover or change of ownership or there is a change in their legal status;</w:t>
      </w:r>
    </w:p>
    <w:p w14:paraId="547014BF" w14:textId="77777777" w:rsidR="005920E6" w:rsidRPr="00912345"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7"/>
          <w:szCs w:val="17"/>
        </w:rPr>
      </w:pPr>
      <w:r w:rsidRPr="00912345">
        <w:rPr>
          <w:rFonts w:ascii="Tahoma" w:hAnsi="Tahoma" w:cs="Tahoma"/>
          <w:color w:val="000000"/>
          <w:sz w:val="17"/>
          <w:szCs w:val="17"/>
        </w:rPr>
        <w:t xml:space="preserve"> where the Provider is a consortium or similar entity, if there is a change in membership or partnership.</w:t>
      </w:r>
    </w:p>
    <w:p w14:paraId="6AD8C996" w14:textId="34E27A03" w:rsidR="005920E6" w:rsidRPr="00912345"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7"/>
          <w:szCs w:val="17"/>
        </w:rPr>
      </w:pPr>
      <w:r w:rsidRPr="00912345">
        <w:rPr>
          <w:rFonts w:ascii="Tahoma" w:hAnsi="Tahoma" w:cs="Tahoma"/>
          <w:color w:val="000000"/>
          <w:sz w:val="17"/>
          <w:szCs w:val="17"/>
        </w:rPr>
        <w:t xml:space="preserve"> if they are sentenced by final judgment on one or more of the following charges: participation in a criminal organisation, corruption, fraud, money laundering</w:t>
      </w:r>
      <w:r w:rsidR="005F7814" w:rsidRPr="00912345">
        <w:rPr>
          <w:rFonts w:ascii="Tahoma" w:hAnsi="Tahoma" w:cs="Tahoma"/>
          <w:color w:val="000000"/>
          <w:sz w:val="17"/>
          <w:szCs w:val="17"/>
        </w:rPr>
        <w:t>, terrorist financing, terrorist offences or offences linked to terrorist activities, child labour or trafficking in human beings</w:t>
      </w:r>
      <w:r w:rsidRPr="00912345">
        <w:rPr>
          <w:rFonts w:ascii="Tahoma" w:hAnsi="Tahoma" w:cs="Tahoma"/>
          <w:color w:val="000000"/>
          <w:sz w:val="17"/>
          <w:szCs w:val="17"/>
        </w:rPr>
        <w:t>;</w:t>
      </w:r>
    </w:p>
    <w:p w14:paraId="19BA7668" w14:textId="7219FFD5" w:rsidR="005920E6" w:rsidRPr="00912345"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7"/>
          <w:szCs w:val="17"/>
        </w:rPr>
      </w:pPr>
      <w:r w:rsidRPr="00912345">
        <w:rPr>
          <w:rFonts w:ascii="Tahoma" w:hAnsi="Tahoma" w:cs="Tahoma"/>
          <w:color w:val="000000"/>
          <w:sz w:val="17"/>
          <w:szCs w:val="17"/>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912345"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7"/>
          <w:szCs w:val="17"/>
        </w:rPr>
      </w:pPr>
      <w:r w:rsidRPr="00912345">
        <w:rPr>
          <w:rFonts w:ascii="Tahoma" w:hAnsi="Tahoma" w:cs="Tahoma"/>
          <w:color w:val="000000"/>
          <w:sz w:val="17"/>
          <w:szCs w:val="17"/>
        </w:rPr>
        <w:t xml:space="preserve"> if they have received a judgment with </w:t>
      </w:r>
      <w:r w:rsidRPr="00912345">
        <w:rPr>
          <w:rFonts w:ascii="Tahoma" w:hAnsi="Tahoma" w:cs="Tahoma"/>
          <w:i/>
          <w:color w:val="000000"/>
          <w:sz w:val="17"/>
          <w:szCs w:val="17"/>
        </w:rPr>
        <w:t>res judicata force</w:t>
      </w:r>
      <w:r w:rsidRPr="00912345">
        <w:rPr>
          <w:rFonts w:ascii="Tahoma" w:hAnsi="Tahoma" w:cs="Tahoma"/>
          <w:color w:val="000000"/>
          <w:sz w:val="17"/>
          <w:szCs w:val="17"/>
        </w:rPr>
        <w:t>, finding an offence that affects their professional integrity or serious professional misconduct;</w:t>
      </w:r>
    </w:p>
    <w:p w14:paraId="0F3ECF10" w14:textId="0495FDAF" w:rsidR="005920E6" w:rsidRPr="00912345" w:rsidRDefault="005920E6" w:rsidP="007638C0">
      <w:pPr>
        <w:numPr>
          <w:ilvl w:val="0"/>
          <w:numId w:val="12"/>
        </w:numPr>
        <w:tabs>
          <w:tab w:val="left" w:pos="142"/>
          <w:tab w:val="left" w:pos="284"/>
          <w:tab w:val="left" w:pos="993"/>
        </w:tabs>
        <w:ind w:left="993" w:hanging="284"/>
        <w:jc w:val="both"/>
        <w:rPr>
          <w:rFonts w:ascii="Tahoma" w:hAnsi="Tahoma" w:cs="Tahoma"/>
          <w:color w:val="000000"/>
          <w:sz w:val="17"/>
          <w:szCs w:val="17"/>
        </w:rPr>
      </w:pPr>
      <w:r w:rsidRPr="00912345">
        <w:rPr>
          <w:rFonts w:ascii="Tahoma" w:hAnsi="Tahoma" w:cs="Tahoma"/>
          <w:color w:val="000000"/>
          <w:sz w:val="17"/>
          <w:szCs w:val="17"/>
        </w:rPr>
        <w:t>If they do not comply with their obligations as regards payment of social security contributions, taxes and dues, according to the statutory provisions of their country of legal domicile;</w:t>
      </w:r>
    </w:p>
    <w:p w14:paraId="779A5AD2" w14:textId="77777777" w:rsidR="005920E6" w:rsidRPr="00912345"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7"/>
          <w:szCs w:val="17"/>
        </w:rPr>
      </w:pPr>
      <w:r w:rsidRPr="00912345">
        <w:rPr>
          <w:rFonts w:ascii="Tahoma" w:hAnsi="Tahoma" w:cs="Tahoma"/>
          <w:sz w:val="17"/>
          <w:szCs w:val="17"/>
        </w:rPr>
        <w:t>If they are or are likely to be in a situation of conflict of interests.</w:t>
      </w:r>
    </w:p>
    <w:p w14:paraId="779B2B76" w14:textId="4B7B689B"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1</w:t>
      </w:r>
      <w:r w:rsidR="005F7814" w:rsidRPr="00912345">
        <w:rPr>
          <w:rFonts w:ascii="Tahoma" w:hAnsi="Tahoma" w:cs="Tahoma"/>
          <w:b/>
          <w:smallCaps/>
          <w:color w:val="365F91" w:themeColor="accent1" w:themeShade="BF"/>
          <w:sz w:val="17"/>
          <w:szCs w:val="17"/>
          <w:lang w:eastAsia="fr-FR"/>
        </w:rPr>
        <w:t>2</w:t>
      </w:r>
      <w:r w:rsidRPr="00912345">
        <w:rPr>
          <w:rFonts w:ascii="Tahoma" w:hAnsi="Tahoma" w:cs="Tahoma"/>
          <w:b/>
          <w:smallCaps/>
          <w:color w:val="365F91" w:themeColor="accent1" w:themeShade="BF"/>
          <w:sz w:val="17"/>
          <w:szCs w:val="17"/>
          <w:lang w:eastAsia="fr-FR"/>
        </w:rPr>
        <w:t xml:space="preserve"> </w:t>
      </w:r>
      <w:r w:rsidR="00EC5AFE" w:rsidRPr="00912345">
        <w:rPr>
          <w:rFonts w:ascii="Tahoma" w:hAnsi="Tahoma" w:cs="Tahoma"/>
          <w:b/>
          <w:smallCaps/>
          <w:color w:val="365F91" w:themeColor="accent1" w:themeShade="BF"/>
          <w:sz w:val="17"/>
          <w:szCs w:val="17"/>
          <w:lang w:eastAsia="fr-FR"/>
        </w:rPr>
        <w:t>–</w:t>
      </w:r>
      <w:r w:rsidRPr="00912345">
        <w:rPr>
          <w:rFonts w:ascii="Tahoma" w:hAnsi="Tahoma" w:cs="Tahoma"/>
          <w:b/>
          <w:smallCaps/>
          <w:color w:val="365F91" w:themeColor="accent1" w:themeShade="BF"/>
          <w:sz w:val="17"/>
          <w:szCs w:val="17"/>
          <w:lang w:eastAsia="fr-FR"/>
        </w:rPr>
        <w:t xml:space="preserve"> Disputes</w:t>
      </w:r>
      <w:bookmarkEnd w:id="19"/>
      <w:r w:rsidR="00EC5AFE" w:rsidRPr="00912345">
        <w:rPr>
          <w:rFonts w:ascii="Tahoma" w:hAnsi="Tahoma" w:cs="Tahoma"/>
          <w:b/>
          <w:smallCaps/>
          <w:color w:val="365F91" w:themeColor="accent1" w:themeShade="BF"/>
          <w:sz w:val="17"/>
          <w:szCs w:val="17"/>
          <w:lang w:eastAsia="fr-FR"/>
        </w:rPr>
        <w:t xml:space="preserve"> </w:t>
      </w:r>
    </w:p>
    <w:p w14:paraId="77B62B19" w14:textId="77777777" w:rsidR="005F7814" w:rsidRPr="00912345" w:rsidRDefault="005F7814" w:rsidP="005F7814">
      <w:pPr>
        <w:tabs>
          <w:tab w:val="left" w:pos="284"/>
        </w:tabs>
        <w:autoSpaceDE w:val="0"/>
        <w:autoSpaceDN w:val="0"/>
        <w:jc w:val="both"/>
        <w:rPr>
          <w:rFonts w:ascii="Tahoma" w:hAnsi="Tahoma" w:cs="Tahoma"/>
          <w:sz w:val="17"/>
          <w:szCs w:val="17"/>
          <w:lang w:eastAsia="fr-FR"/>
        </w:rPr>
      </w:pPr>
      <w:bookmarkStart w:id="22" w:name="_Hlk62555726"/>
      <w:bookmarkStart w:id="23" w:name="_Toc179868656"/>
      <w:r w:rsidRPr="00912345">
        <w:rPr>
          <w:rFonts w:ascii="Tahoma" w:hAnsi="Tahoma" w:cs="Tahoma"/>
          <w:sz w:val="17"/>
          <w:szCs w:val="17"/>
          <w:lang w:eastAsia="fr-FR"/>
        </w:rPr>
        <w:t>12.1.</w:t>
      </w:r>
      <w:r w:rsidRPr="00912345">
        <w:rPr>
          <w:rFonts w:ascii="Tahoma" w:hAnsi="Tahoma" w:cs="Tahoma"/>
          <w:sz w:val="17"/>
          <w:szCs w:val="17"/>
          <w:lang w:eastAsia="fr-FR"/>
        </w:rPr>
        <w:tab/>
        <w:t>Any dispute regarding this Contract shall - failing a friendly settlement between the Parties - be submitted to arbitration.</w:t>
      </w:r>
    </w:p>
    <w:p w14:paraId="22A06614" w14:textId="1B83388D" w:rsidR="005F7814" w:rsidRPr="00912345" w:rsidRDefault="005F7814" w:rsidP="005F7814">
      <w:pPr>
        <w:tabs>
          <w:tab w:val="left" w:pos="284"/>
        </w:tabs>
        <w:autoSpaceDE w:val="0"/>
        <w:autoSpaceDN w:val="0"/>
        <w:ind w:left="709" w:hanging="709"/>
        <w:jc w:val="both"/>
        <w:rPr>
          <w:rFonts w:ascii="Tahoma" w:hAnsi="Tahoma" w:cs="Tahoma"/>
          <w:sz w:val="17"/>
          <w:szCs w:val="17"/>
          <w:lang w:eastAsia="fr-FR"/>
        </w:rPr>
      </w:pPr>
      <w:r w:rsidRPr="00912345">
        <w:rPr>
          <w:rFonts w:ascii="Tahoma" w:hAnsi="Tahoma" w:cs="Tahoma"/>
          <w:sz w:val="17"/>
          <w:szCs w:val="17"/>
          <w:lang w:eastAsia="fr-FR"/>
        </w:rPr>
        <w:t xml:space="preserve">12.2. </w:t>
      </w:r>
      <w:r w:rsidRPr="00912345">
        <w:rPr>
          <w:rFonts w:ascii="Tahoma" w:hAnsi="Tahoma" w:cs="Tahoma"/>
          <w:sz w:val="17"/>
          <w:szCs w:val="17"/>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912345">
        <w:rPr>
          <w:rFonts w:ascii="Tahoma" w:hAnsi="Tahoma" w:cs="Tahoma"/>
          <w:sz w:val="17"/>
          <w:szCs w:val="17"/>
          <w:lang w:eastAsia="fr-FR"/>
        </w:rPr>
        <w:t xml:space="preserve">Judiciaire </w:t>
      </w:r>
      <w:r w:rsidRPr="00912345">
        <w:rPr>
          <w:rFonts w:ascii="Tahoma" w:hAnsi="Tahoma" w:cs="Tahoma"/>
          <w:sz w:val="17"/>
          <w:szCs w:val="17"/>
          <w:lang w:eastAsia="fr-FR"/>
        </w:rPr>
        <w:t>of Strasbourg shall make the appointment.</w:t>
      </w:r>
    </w:p>
    <w:p w14:paraId="7E78DAD0" w14:textId="262C36CE" w:rsidR="005F7814" w:rsidRPr="00912345" w:rsidRDefault="005F7814" w:rsidP="005F7814">
      <w:pPr>
        <w:tabs>
          <w:tab w:val="left" w:pos="284"/>
        </w:tabs>
        <w:autoSpaceDE w:val="0"/>
        <w:autoSpaceDN w:val="0"/>
        <w:ind w:left="709" w:hanging="709"/>
        <w:jc w:val="both"/>
        <w:rPr>
          <w:rFonts w:ascii="Tahoma" w:hAnsi="Tahoma" w:cs="Tahoma"/>
          <w:sz w:val="17"/>
          <w:szCs w:val="17"/>
          <w:lang w:eastAsia="fr-FR"/>
        </w:rPr>
      </w:pPr>
      <w:r w:rsidRPr="00912345">
        <w:rPr>
          <w:rFonts w:ascii="Tahoma" w:hAnsi="Tahoma" w:cs="Tahoma"/>
          <w:sz w:val="17"/>
          <w:szCs w:val="17"/>
          <w:lang w:eastAsia="fr-FR"/>
        </w:rPr>
        <w:t>12.3.</w:t>
      </w:r>
      <w:r w:rsidRPr="00912345">
        <w:rPr>
          <w:rFonts w:ascii="Tahoma" w:hAnsi="Tahoma" w:cs="Tahoma"/>
          <w:sz w:val="17"/>
          <w:szCs w:val="17"/>
          <w:lang w:eastAsia="fr-FR"/>
        </w:rPr>
        <w:tab/>
        <w:t xml:space="preserve">Alternatively, the parties may submit the dispute for decision to a single arbitrator selected by them by common agreement or, failing such agreement, by the President of the Tribunal </w:t>
      </w:r>
      <w:r w:rsidR="00D30446" w:rsidRPr="00912345">
        <w:rPr>
          <w:rFonts w:ascii="Tahoma" w:hAnsi="Tahoma" w:cs="Tahoma"/>
          <w:sz w:val="17"/>
          <w:szCs w:val="17"/>
          <w:lang w:eastAsia="fr-FR"/>
        </w:rPr>
        <w:t xml:space="preserve">Judiciaire </w:t>
      </w:r>
      <w:r w:rsidRPr="00912345">
        <w:rPr>
          <w:rFonts w:ascii="Tahoma" w:hAnsi="Tahoma" w:cs="Tahoma"/>
          <w:sz w:val="17"/>
          <w:szCs w:val="17"/>
          <w:lang w:eastAsia="fr-FR"/>
        </w:rPr>
        <w:t>of Strasbourg.</w:t>
      </w:r>
    </w:p>
    <w:p w14:paraId="7D6F5DB0" w14:textId="77777777" w:rsidR="005F7814" w:rsidRPr="00912345" w:rsidRDefault="005F7814" w:rsidP="005F7814">
      <w:pPr>
        <w:tabs>
          <w:tab w:val="left" w:pos="284"/>
        </w:tabs>
        <w:autoSpaceDE w:val="0"/>
        <w:autoSpaceDN w:val="0"/>
        <w:ind w:left="709" w:hanging="709"/>
        <w:jc w:val="both"/>
        <w:rPr>
          <w:rFonts w:ascii="Tahoma" w:hAnsi="Tahoma" w:cs="Tahoma"/>
          <w:sz w:val="17"/>
          <w:szCs w:val="17"/>
          <w:lang w:eastAsia="fr-FR"/>
        </w:rPr>
      </w:pPr>
      <w:r w:rsidRPr="00912345">
        <w:rPr>
          <w:rFonts w:ascii="Tahoma" w:hAnsi="Tahoma" w:cs="Tahoma"/>
          <w:sz w:val="17"/>
          <w:szCs w:val="17"/>
          <w:lang w:eastAsia="fr-FR"/>
        </w:rPr>
        <w:t>12.4.</w:t>
      </w:r>
      <w:r w:rsidRPr="00912345">
        <w:rPr>
          <w:rFonts w:ascii="Tahoma" w:hAnsi="Tahoma" w:cs="Tahoma"/>
          <w:sz w:val="17"/>
          <w:szCs w:val="17"/>
          <w:lang w:eastAsia="fr-FR"/>
        </w:rPr>
        <w:tab/>
        <w:t>The Board referred to in paragraph 2 of this Article or, where appropriate, the arbitrator referred to in paragraph 3 of this Article, shall determine the procedure to be followed.</w:t>
      </w:r>
    </w:p>
    <w:p w14:paraId="346A1A28" w14:textId="77777777" w:rsidR="005F7814" w:rsidRPr="00912345" w:rsidRDefault="005F7814" w:rsidP="005F7814">
      <w:pPr>
        <w:pStyle w:val="ListParagraph"/>
        <w:numPr>
          <w:ilvl w:val="1"/>
          <w:numId w:val="41"/>
        </w:numPr>
        <w:autoSpaceDE w:val="0"/>
        <w:autoSpaceDN w:val="0"/>
        <w:jc w:val="both"/>
        <w:rPr>
          <w:rFonts w:ascii="Tahoma" w:hAnsi="Tahoma" w:cs="Tahoma"/>
          <w:sz w:val="17"/>
          <w:szCs w:val="17"/>
          <w:lang w:eastAsia="fr-FR"/>
        </w:rPr>
      </w:pPr>
      <w:r w:rsidRPr="00912345">
        <w:rPr>
          <w:rFonts w:ascii="Tahoma" w:hAnsi="Tahoma" w:cs="Tahoma"/>
          <w:sz w:val="17"/>
          <w:szCs w:val="17"/>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12345" w:rsidRDefault="005F7814" w:rsidP="005F7814">
      <w:pPr>
        <w:pStyle w:val="ListParagraph"/>
        <w:numPr>
          <w:ilvl w:val="1"/>
          <w:numId w:val="41"/>
        </w:numPr>
        <w:autoSpaceDE w:val="0"/>
        <w:autoSpaceDN w:val="0"/>
        <w:jc w:val="both"/>
        <w:rPr>
          <w:rFonts w:ascii="Tahoma" w:hAnsi="Tahoma" w:cs="Tahoma"/>
          <w:sz w:val="17"/>
          <w:szCs w:val="17"/>
          <w:lang w:eastAsia="fr-FR"/>
        </w:rPr>
      </w:pPr>
      <w:r w:rsidRPr="00912345">
        <w:rPr>
          <w:rFonts w:ascii="Tahoma" w:hAnsi="Tahoma" w:cs="Tahoma"/>
          <w:sz w:val="17"/>
          <w:szCs w:val="17"/>
          <w:lang w:eastAsia="fr-FR"/>
        </w:rPr>
        <w:t xml:space="preserve">The arbitral decision shall be binding upon the parties and there shall be no appeal from it. </w:t>
      </w:r>
    </w:p>
    <w:bookmarkEnd w:id="22"/>
    <w:p w14:paraId="7F400089" w14:textId="34B8611D" w:rsidR="005920E6" w:rsidRPr="00912345" w:rsidRDefault="005920E6" w:rsidP="005920E6">
      <w:pPr>
        <w:tabs>
          <w:tab w:val="left" w:pos="284"/>
        </w:tabs>
        <w:autoSpaceDE w:val="0"/>
        <w:autoSpaceDN w:val="0"/>
        <w:jc w:val="both"/>
        <w:rPr>
          <w:rFonts w:ascii="Tahoma" w:hAnsi="Tahoma" w:cs="Tahoma"/>
          <w:b/>
          <w:smallCaps/>
          <w:color w:val="365F91" w:themeColor="accent1" w:themeShade="BF"/>
          <w:sz w:val="17"/>
          <w:szCs w:val="17"/>
          <w:lang w:eastAsia="fr-FR"/>
        </w:rPr>
      </w:pPr>
      <w:r w:rsidRPr="00912345">
        <w:rPr>
          <w:rFonts w:ascii="Tahoma" w:hAnsi="Tahoma" w:cs="Tahoma"/>
          <w:b/>
          <w:smallCaps/>
          <w:color w:val="365F91" w:themeColor="accent1" w:themeShade="BF"/>
          <w:sz w:val="17"/>
          <w:szCs w:val="17"/>
          <w:lang w:eastAsia="fr-FR"/>
        </w:rPr>
        <w:t>Article 1</w:t>
      </w:r>
      <w:r w:rsidR="005F7814" w:rsidRPr="00912345">
        <w:rPr>
          <w:rFonts w:ascii="Tahoma" w:hAnsi="Tahoma" w:cs="Tahoma"/>
          <w:b/>
          <w:smallCaps/>
          <w:color w:val="365F91" w:themeColor="accent1" w:themeShade="BF"/>
          <w:sz w:val="17"/>
          <w:szCs w:val="17"/>
          <w:lang w:eastAsia="fr-FR"/>
        </w:rPr>
        <w:t>3</w:t>
      </w:r>
      <w:r w:rsidRPr="00912345">
        <w:rPr>
          <w:rFonts w:ascii="Tahoma" w:hAnsi="Tahoma" w:cs="Tahoma"/>
          <w:b/>
          <w:smallCaps/>
          <w:color w:val="365F91" w:themeColor="accent1" w:themeShade="BF"/>
          <w:sz w:val="17"/>
          <w:szCs w:val="17"/>
          <w:lang w:eastAsia="fr-FR"/>
        </w:rPr>
        <w:t xml:space="preserve"> </w:t>
      </w:r>
      <w:r w:rsidR="00EC5AFE" w:rsidRPr="00912345">
        <w:rPr>
          <w:rFonts w:ascii="Tahoma" w:hAnsi="Tahoma" w:cs="Tahoma"/>
          <w:b/>
          <w:smallCaps/>
          <w:color w:val="365F91" w:themeColor="accent1" w:themeShade="BF"/>
          <w:sz w:val="17"/>
          <w:szCs w:val="17"/>
          <w:lang w:eastAsia="fr-FR"/>
        </w:rPr>
        <w:t>–</w:t>
      </w:r>
      <w:r w:rsidRPr="00912345">
        <w:rPr>
          <w:rFonts w:ascii="Tahoma" w:hAnsi="Tahoma" w:cs="Tahoma"/>
          <w:b/>
          <w:smallCaps/>
          <w:color w:val="365F91" w:themeColor="accent1" w:themeShade="BF"/>
          <w:sz w:val="17"/>
          <w:szCs w:val="17"/>
          <w:lang w:eastAsia="fr-FR"/>
        </w:rPr>
        <w:t xml:space="preserve"> Addresses</w:t>
      </w:r>
      <w:r w:rsidR="00EC5AFE" w:rsidRPr="00912345">
        <w:rPr>
          <w:rFonts w:ascii="Tahoma" w:hAnsi="Tahoma" w:cs="Tahoma"/>
          <w:b/>
          <w:smallCaps/>
          <w:color w:val="365F91" w:themeColor="accent1" w:themeShade="BF"/>
          <w:sz w:val="17"/>
          <w:szCs w:val="17"/>
          <w:lang w:eastAsia="fr-FR"/>
        </w:rPr>
        <w:t xml:space="preserve"> </w:t>
      </w:r>
      <w:r w:rsidRPr="00912345">
        <w:rPr>
          <w:rFonts w:ascii="Tahoma" w:hAnsi="Tahoma" w:cs="Tahoma"/>
          <w:b/>
          <w:smallCaps/>
          <w:color w:val="365F91" w:themeColor="accent1" w:themeShade="BF"/>
          <w:sz w:val="17"/>
          <w:szCs w:val="17"/>
          <w:lang w:eastAsia="fr-FR"/>
        </w:rPr>
        <w:t>and bank details of the parties</w:t>
      </w:r>
      <w:bookmarkEnd w:id="23"/>
    </w:p>
    <w:p w14:paraId="55618965" w14:textId="77777777" w:rsidR="005920E6" w:rsidRPr="00912345" w:rsidRDefault="005920E6" w:rsidP="005920E6">
      <w:p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The bank details of the Provider are indicated in the Act of Engagement. The bank details of the Council of Europe are the following:</w:t>
      </w:r>
    </w:p>
    <w:p w14:paraId="19E0CAAD" w14:textId="77777777" w:rsidR="005920E6" w:rsidRPr="00912345" w:rsidRDefault="005920E6" w:rsidP="005920E6">
      <w:pPr>
        <w:tabs>
          <w:tab w:val="left" w:pos="284"/>
        </w:tabs>
        <w:autoSpaceDE w:val="0"/>
        <w:autoSpaceDN w:val="0"/>
        <w:jc w:val="both"/>
        <w:rPr>
          <w:rFonts w:ascii="Tahoma" w:hAnsi="Tahoma" w:cs="Tahoma"/>
          <w:sz w:val="17"/>
          <w:szCs w:val="17"/>
          <w:lang w:eastAsia="fr-FR"/>
        </w:rPr>
      </w:pPr>
      <w:r w:rsidRPr="00912345">
        <w:rPr>
          <w:rFonts w:ascii="Tahoma" w:hAnsi="Tahoma" w:cs="Tahoma"/>
          <w:sz w:val="17"/>
          <w:szCs w:val="17"/>
          <w:lang w:eastAsia="fr-FR"/>
        </w:rPr>
        <w:t xml:space="preserve">Bank address: </w:t>
      </w:r>
      <w:r w:rsidRPr="00912345">
        <w:rPr>
          <w:rFonts w:ascii="Tahoma" w:hAnsi="Tahoma" w:cs="Tahoma"/>
          <w:color w:val="808080"/>
          <w:sz w:val="17"/>
          <w:szCs w:val="17"/>
        </w:rPr>
        <w:t>F-67075 Strasbourg Cedex, France</w:t>
      </w:r>
    </w:p>
    <w:p w14:paraId="5FCC004C" w14:textId="77777777" w:rsidR="005920E6" w:rsidRPr="00912345" w:rsidRDefault="005920E6" w:rsidP="005920E6">
      <w:pPr>
        <w:tabs>
          <w:tab w:val="left" w:pos="284"/>
        </w:tabs>
        <w:autoSpaceDE w:val="0"/>
        <w:autoSpaceDN w:val="0"/>
        <w:jc w:val="both"/>
        <w:rPr>
          <w:rFonts w:ascii="Tahoma" w:hAnsi="Tahoma"/>
          <w:sz w:val="17"/>
          <w:highlight w:val="yellow"/>
        </w:rPr>
      </w:pPr>
      <w:r w:rsidRPr="00912345">
        <w:rPr>
          <w:rFonts w:ascii="Tahoma" w:hAnsi="Tahoma"/>
          <w:sz w:val="17"/>
        </w:rPr>
        <w:t xml:space="preserve">Bank name: </w:t>
      </w:r>
      <w:r w:rsidRPr="00912345">
        <w:rPr>
          <w:rFonts w:ascii="Tahoma" w:hAnsi="Tahoma"/>
          <w:color w:val="808080"/>
          <w:sz w:val="17"/>
        </w:rPr>
        <w:t>Société Générale Strasbourg</w:t>
      </w:r>
    </w:p>
    <w:p w14:paraId="30345F51" w14:textId="77777777" w:rsidR="005920E6" w:rsidRPr="00912345" w:rsidRDefault="005920E6" w:rsidP="005920E6">
      <w:pPr>
        <w:tabs>
          <w:tab w:val="left" w:pos="284"/>
        </w:tabs>
        <w:autoSpaceDE w:val="0"/>
        <w:autoSpaceDN w:val="0"/>
        <w:jc w:val="both"/>
        <w:rPr>
          <w:rFonts w:ascii="Tahoma" w:hAnsi="Tahoma"/>
          <w:sz w:val="17"/>
          <w:highlight w:val="yellow"/>
        </w:rPr>
      </w:pPr>
      <w:r w:rsidRPr="00912345">
        <w:rPr>
          <w:rFonts w:ascii="Tahoma" w:hAnsi="Tahoma"/>
          <w:sz w:val="17"/>
        </w:rPr>
        <w:t xml:space="preserve">Code IBAN: </w:t>
      </w:r>
      <w:r w:rsidRPr="00912345">
        <w:rPr>
          <w:rFonts w:ascii="Tahoma" w:hAnsi="Tahoma"/>
          <w:color w:val="808080"/>
          <w:sz w:val="17"/>
        </w:rPr>
        <w:t>FR76 30003 02360 001500 1718672</w:t>
      </w:r>
    </w:p>
    <w:p w14:paraId="1351E7AF" w14:textId="06622FFD" w:rsidR="00F06E93" w:rsidRPr="00912345" w:rsidRDefault="005920E6" w:rsidP="00C33CD8">
      <w:pPr>
        <w:rPr>
          <w:rFonts w:ascii="Tahoma" w:hAnsi="Tahoma" w:cs="Tahoma"/>
          <w:b/>
          <w:sz w:val="17"/>
          <w:szCs w:val="17"/>
          <w:lang w:eastAsia="en-US"/>
        </w:rPr>
      </w:pPr>
      <w:r w:rsidRPr="00912345">
        <w:rPr>
          <w:rFonts w:ascii="Tahoma" w:hAnsi="Tahoma" w:cs="Tahoma"/>
          <w:sz w:val="17"/>
          <w:szCs w:val="17"/>
          <w:lang w:eastAsia="fr-FR"/>
        </w:rPr>
        <w:t>SWIFT Code:</w:t>
      </w:r>
      <w:r w:rsidRPr="00912345">
        <w:rPr>
          <w:rFonts w:ascii="Tahoma" w:hAnsi="Tahoma" w:cs="Tahoma"/>
          <w:color w:val="000000"/>
          <w:sz w:val="17"/>
          <w:szCs w:val="17"/>
        </w:rPr>
        <w:t xml:space="preserve"> </w:t>
      </w:r>
      <w:r w:rsidRPr="00912345">
        <w:rPr>
          <w:rFonts w:ascii="Tahoma" w:hAnsi="Tahoma" w:cs="Tahoma"/>
          <w:color w:val="808080"/>
          <w:sz w:val="17"/>
          <w:szCs w:val="17"/>
        </w:rPr>
        <w:t>SOGEFRPP</w:t>
      </w:r>
      <w:r w:rsidRPr="00912345">
        <w:rPr>
          <w:rFonts w:ascii="Tahoma" w:hAnsi="Tahoma" w:cs="Tahoma"/>
          <w:color w:val="808080"/>
          <w:sz w:val="17"/>
          <w:szCs w:val="17"/>
        </w:rPr>
        <w:tab/>
      </w:r>
      <w:r w:rsidRPr="00912345">
        <w:rPr>
          <w:rFonts w:ascii="Tahoma" w:hAnsi="Tahoma" w:cs="Tahoma"/>
          <w:color w:val="808080"/>
          <w:sz w:val="17"/>
          <w:szCs w:val="17"/>
        </w:rPr>
        <w:tab/>
      </w:r>
    </w:p>
    <w:sectPr w:rsidR="00F06E93" w:rsidRPr="00912345"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A908" w14:textId="77777777" w:rsidR="00861350" w:rsidRDefault="00861350" w:rsidP="00D50F13">
      <w:r>
        <w:separator/>
      </w:r>
    </w:p>
  </w:endnote>
  <w:endnote w:type="continuationSeparator" w:id="0">
    <w:p w14:paraId="0955834B" w14:textId="77777777" w:rsidR="00861350" w:rsidRDefault="00861350" w:rsidP="00D50F13">
      <w:r>
        <w:continuationSeparator/>
      </w:r>
    </w:p>
  </w:endnote>
  <w:endnote w:type="continuationNotice" w:id="1">
    <w:p w14:paraId="31E8864E" w14:textId="77777777" w:rsidR="00861350" w:rsidRDefault="00861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7F2A" w14:textId="77777777" w:rsidR="00992856" w:rsidRDefault="00992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72A9F34" w:rsidR="00F96680" w:rsidRPr="00AE2D2B" w:rsidRDefault="00006E8B" w:rsidP="00FC7772">
          <w:pPr>
            <w:rPr>
              <w:rFonts w:ascii="Arial Narrow" w:hAnsi="Arial Narrow"/>
              <w:caps/>
              <w:color w:val="000000"/>
              <w:sz w:val="18"/>
              <w:szCs w:val="18"/>
              <w:highlight w:val="cyan"/>
            </w:rPr>
          </w:pPr>
          <w:bookmarkStart w:id="11" w:name="_Hlk164681815"/>
          <w:r w:rsidRPr="00006E8B">
            <w:rPr>
              <w:rFonts w:ascii="Arial Narrow" w:hAnsi="Arial Narrow"/>
              <w:caps/>
              <w:color w:val="000000"/>
              <w:sz w:val="18"/>
              <w:szCs w:val="18"/>
            </w:rPr>
            <w:t>9144/2024/27</w:t>
          </w:r>
          <w:bookmarkEnd w:id="11"/>
        </w:p>
      </w:tc>
    </w:tr>
  </w:tbl>
  <w:p w14:paraId="11A0349E" w14:textId="77777777" w:rsidR="00F96680" w:rsidRDefault="00F9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EF4B" w14:textId="77777777" w:rsidR="00861350" w:rsidRDefault="00861350" w:rsidP="00D50F13">
      <w:r>
        <w:separator/>
      </w:r>
    </w:p>
  </w:footnote>
  <w:footnote w:type="continuationSeparator" w:id="0">
    <w:p w14:paraId="123077AA" w14:textId="77777777" w:rsidR="00861350" w:rsidRDefault="00861350" w:rsidP="00D50F13">
      <w:r>
        <w:continuationSeparator/>
      </w:r>
    </w:p>
  </w:footnote>
  <w:footnote w:type="continuationNotice" w:id="1">
    <w:p w14:paraId="7E6D563A" w14:textId="77777777" w:rsidR="00861350" w:rsidRDefault="00861350"/>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8" w:name="_Hlk149814289"/>
      <w:bookmarkStart w:id="9" w:name="_Hlk149814411"/>
      <w:r w:rsidRPr="00C546D8">
        <w:rPr>
          <w:rFonts w:ascii="Tahoma" w:hAnsi="Tahoma" w:cs="Tahoma"/>
          <w:sz w:val="18"/>
          <w:szCs w:val="18"/>
        </w:rPr>
        <w:t>In case of the bidder being a consortium, indicate one signatory for each consortium member.</w:t>
      </w:r>
      <w:bookmarkEnd w:id="8"/>
      <w:bookmarkEnd w:id="9"/>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10" w:name="_Hlk149814299"/>
      <w:r w:rsidRPr="00C546D8">
        <w:rPr>
          <w:rFonts w:ascii="Tahoma" w:hAnsi="Tahoma" w:cs="Tahoma"/>
          <w:sz w:val="18"/>
          <w:szCs w:val="18"/>
        </w:rPr>
        <w:t>In case of the bidder being a consortium, the field “Signature” must include the signatures of all consortium members.</w:t>
      </w:r>
      <w:bookmarkEnd w:id="10"/>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40F7"/>
    <w:multiLevelType w:val="hybridMultilevel"/>
    <w:tmpl w:val="EBE67590"/>
    <w:lvl w:ilvl="0" w:tplc="F6A6EBE8">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3CB3B79"/>
    <w:multiLevelType w:val="hybridMultilevel"/>
    <w:tmpl w:val="DDC8FAF8"/>
    <w:lvl w:ilvl="0" w:tplc="AC78FF82">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9447F"/>
    <w:multiLevelType w:val="hybridMultilevel"/>
    <w:tmpl w:val="FF8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40"/>
  </w:num>
  <w:num w:numId="2" w16cid:durableId="1187601403">
    <w:abstractNumId w:val="41"/>
  </w:num>
  <w:num w:numId="3" w16cid:durableId="341783579">
    <w:abstractNumId w:val="2"/>
  </w:num>
  <w:num w:numId="4" w16cid:durableId="2133671386">
    <w:abstractNumId w:val="25"/>
  </w:num>
  <w:num w:numId="5" w16cid:durableId="407003900">
    <w:abstractNumId w:val="1"/>
  </w:num>
  <w:num w:numId="6" w16cid:durableId="1367636509">
    <w:abstractNumId w:val="43"/>
  </w:num>
  <w:num w:numId="7" w16cid:durableId="362751363">
    <w:abstractNumId w:val="11"/>
  </w:num>
  <w:num w:numId="8" w16cid:durableId="906498470">
    <w:abstractNumId w:val="28"/>
  </w:num>
  <w:num w:numId="9" w16cid:durableId="1902860714">
    <w:abstractNumId w:val="23"/>
  </w:num>
  <w:num w:numId="10" w16cid:durableId="430400209">
    <w:abstractNumId w:val="36"/>
  </w:num>
  <w:num w:numId="11" w16cid:durableId="1785690607">
    <w:abstractNumId w:val="19"/>
  </w:num>
  <w:num w:numId="12" w16cid:durableId="1328636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21"/>
  </w:num>
  <w:num w:numId="15" w16cid:durableId="1186290901">
    <w:abstractNumId w:val="33"/>
  </w:num>
  <w:num w:numId="16" w16cid:durableId="503055720">
    <w:abstractNumId w:val="12"/>
  </w:num>
  <w:num w:numId="17" w16cid:durableId="1123425499">
    <w:abstractNumId w:val="34"/>
  </w:num>
  <w:num w:numId="18" w16cid:durableId="496388016">
    <w:abstractNumId w:val="0"/>
  </w:num>
  <w:num w:numId="19" w16cid:durableId="1384257914">
    <w:abstractNumId w:val="17"/>
  </w:num>
  <w:num w:numId="20" w16cid:durableId="1231816209">
    <w:abstractNumId w:val="24"/>
  </w:num>
  <w:num w:numId="21" w16cid:durableId="831607834">
    <w:abstractNumId w:val="39"/>
  </w:num>
  <w:num w:numId="22" w16cid:durableId="963078309">
    <w:abstractNumId w:val="7"/>
  </w:num>
  <w:num w:numId="23" w16cid:durableId="1034574263">
    <w:abstractNumId w:val="38"/>
  </w:num>
  <w:num w:numId="24" w16cid:durableId="1262563496">
    <w:abstractNumId w:val="30"/>
  </w:num>
  <w:num w:numId="25" w16cid:durableId="1371883325">
    <w:abstractNumId w:val="22"/>
  </w:num>
  <w:num w:numId="26" w16cid:durableId="1138305144">
    <w:abstractNumId w:val="18"/>
  </w:num>
  <w:num w:numId="27" w16cid:durableId="1328097607">
    <w:abstractNumId w:val="4"/>
  </w:num>
  <w:num w:numId="28" w16cid:durableId="1240556618">
    <w:abstractNumId w:val="16"/>
  </w:num>
  <w:num w:numId="29" w16cid:durableId="984041419">
    <w:abstractNumId w:val="8"/>
  </w:num>
  <w:num w:numId="30" w16cid:durableId="1778717620">
    <w:abstractNumId w:val="6"/>
  </w:num>
  <w:num w:numId="31" w16cid:durableId="1300526644">
    <w:abstractNumId w:val="35"/>
  </w:num>
  <w:num w:numId="32" w16cid:durableId="367875218">
    <w:abstractNumId w:val="26"/>
  </w:num>
  <w:num w:numId="33" w16cid:durableId="1626159649">
    <w:abstractNumId w:val="9"/>
  </w:num>
  <w:num w:numId="34" w16cid:durableId="1709642165">
    <w:abstractNumId w:val="42"/>
  </w:num>
  <w:num w:numId="35" w16cid:durableId="1834104161">
    <w:abstractNumId w:val="10"/>
  </w:num>
  <w:num w:numId="36" w16cid:durableId="1618218479">
    <w:abstractNumId w:val="31"/>
  </w:num>
  <w:num w:numId="37" w16cid:durableId="1509565228">
    <w:abstractNumId w:val="3"/>
  </w:num>
  <w:num w:numId="38" w16cid:durableId="2064480601">
    <w:abstractNumId w:val="32"/>
  </w:num>
  <w:num w:numId="39" w16cid:durableId="648022619">
    <w:abstractNumId w:val="29"/>
  </w:num>
  <w:num w:numId="40" w16cid:durableId="1964725638">
    <w:abstractNumId w:val="5"/>
  </w:num>
  <w:num w:numId="41" w16cid:durableId="514423713">
    <w:abstractNumId w:val="27"/>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74729">
    <w:abstractNumId w:val="15"/>
  </w:num>
  <w:num w:numId="45" w16cid:durableId="13314976">
    <w:abstractNumId w:val="20"/>
  </w:num>
  <w:num w:numId="46" w16cid:durableId="1015112923">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6E8B"/>
    <w:rsid w:val="00007AEB"/>
    <w:rsid w:val="00007C19"/>
    <w:rsid w:val="00012BFC"/>
    <w:rsid w:val="0001537A"/>
    <w:rsid w:val="00023D4C"/>
    <w:rsid w:val="00037A7D"/>
    <w:rsid w:val="0004179C"/>
    <w:rsid w:val="00042C08"/>
    <w:rsid w:val="000478B8"/>
    <w:rsid w:val="0005756A"/>
    <w:rsid w:val="00065B28"/>
    <w:rsid w:val="00066A53"/>
    <w:rsid w:val="00072FB8"/>
    <w:rsid w:val="00075264"/>
    <w:rsid w:val="00076FF7"/>
    <w:rsid w:val="0008377A"/>
    <w:rsid w:val="000837E6"/>
    <w:rsid w:val="00083FB5"/>
    <w:rsid w:val="000841B9"/>
    <w:rsid w:val="00084509"/>
    <w:rsid w:val="000852FE"/>
    <w:rsid w:val="00093155"/>
    <w:rsid w:val="00097820"/>
    <w:rsid w:val="000A70BA"/>
    <w:rsid w:val="000B4274"/>
    <w:rsid w:val="000C17F7"/>
    <w:rsid w:val="000C3AE6"/>
    <w:rsid w:val="000C6FA6"/>
    <w:rsid w:val="000E0285"/>
    <w:rsid w:val="000E0562"/>
    <w:rsid w:val="000E1C99"/>
    <w:rsid w:val="000E2871"/>
    <w:rsid w:val="000E59DC"/>
    <w:rsid w:val="000E5DF5"/>
    <w:rsid w:val="000E6DB7"/>
    <w:rsid w:val="000F0280"/>
    <w:rsid w:val="000F08A5"/>
    <w:rsid w:val="000F1520"/>
    <w:rsid w:val="000F18A2"/>
    <w:rsid w:val="000F3067"/>
    <w:rsid w:val="000F3487"/>
    <w:rsid w:val="000F3CB2"/>
    <w:rsid w:val="000F74C6"/>
    <w:rsid w:val="00113108"/>
    <w:rsid w:val="0011556A"/>
    <w:rsid w:val="00123D90"/>
    <w:rsid w:val="00126183"/>
    <w:rsid w:val="0012667B"/>
    <w:rsid w:val="00126BDD"/>
    <w:rsid w:val="0012748F"/>
    <w:rsid w:val="00127AB4"/>
    <w:rsid w:val="001359BE"/>
    <w:rsid w:val="00150C0F"/>
    <w:rsid w:val="00160002"/>
    <w:rsid w:val="0016172B"/>
    <w:rsid w:val="00163DF5"/>
    <w:rsid w:val="001642B6"/>
    <w:rsid w:val="00165057"/>
    <w:rsid w:val="001666FE"/>
    <w:rsid w:val="001728B7"/>
    <w:rsid w:val="00182FB2"/>
    <w:rsid w:val="00183E4D"/>
    <w:rsid w:val="001917AA"/>
    <w:rsid w:val="0019283C"/>
    <w:rsid w:val="00194446"/>
    <w:rsid w:val="00194EDC"/>
    <w:rsid w:val="001A207E"/>
    <w:rsid w:val="001A5371"/>
    <w:rsid w:val="001A77F3"/>
    <w:rsid w:val="001B0127"/>
    <w:rsid w:val="001B138A"/>
    <w:rsid w:val="001B16C7"/>
    <w:rsid w:val="001B1EA4"/>
    <w:rsid w:val="001C4BA2"/>
    <w:rsid w:val="001C5064"/>
    <w:rsid w:val="001C6878"/>
    <w:rsid w:val="001D40AD"/>
    <w:rsid w:val="001D5926"/>
    <w:rsid w:val="001E5424"/>
    <w:rsid w:val="001F5A87"/>
    <w:rsid w:val="001F69FC"/>
    <w:rsid w:val="002019A5"/>
    <w:rsid w:val="00202926"/>
    <w:rsid w:val="00205D98"/>
    <w:rsid w:val="00206F03"/>
    <w:rsid w:val="00212B69"/>
    <w:rsid w:val="00213B7C"/>
    <w:rsid w:val="00225B0D"/>
    <w:rsid w:val="00226241"/>
    <w:rsid w:val="0023030E"/>
    <w:rsid w:val="002336A0"/>
    <w:rsid w:val="00236922"/>
    <w:rsid w:val="002370A9"/>
    <w:rsid w:val="0024057A"/>
    <w:rsid w:val="00251355"/>
    <w:rsid w:val="00254F20"/>
    <w:rsid w:val="00255320"/>
    <w:rsid w:val="00261462"/>
    <w:rsid w:val="00264A19"/>
    <w:rsid w:val="0027373D"/>
    <w:rsid w:val="00273B5A"/>
    <w:rsid w:val="00274D7C"/>
    <w:rsid w:val="002805F8"/>
    <w:rsid w:val="00286A46"/>
    <w:rsid w:val="00290EAC"/>
    <w:rsid w:val="00293BC2"/>
    <w:rsid w:val="00293CBB"/>
    <w:rsid w:val="002948F1"/>
    <w:rsid w:val="00295019"/>
    <w:rsid w:val="002A2C42"/>
    <w:rsid w:val="002A56A1"/>
    <w:rsid w:val="002B4786"/>
    <w:rsid w:val="002C1E42"/>
    <w:rsid w:val="002C507C"/>
    <w:rsid w:val="002C5DA1"/>
    <w:rsid w:val="002C6F98"/>
    <w:rsid w:val="002D29CE"/>
    <w:rsid w:val="002D376F"/>
    <w:rsid w:val="002D5425"/>
    <w:rsid w:val="002D5BD7"/>
    <w:rsid w:val="002D5DC0"/>
    <w:rsid w:val="002E5606"/>
    <w:rsid w:val="002E5B9C"/>
    <w:rsid w:val="002F384D"/>
    <w:rsid w:val="00300098"/>
    <w:rsid w:val="00305CCD"/>
    <w:rsid w:val="003117F0"/>
    <w:rsid w:val="003120F1"/>
    <w:rsid w:val="003171F7"/>
    <w:rsid w:val="00320711"/>
    <w:rsid w:val="0032098A"/>
    <w:rsid w:val="0032149F"/>
    <w:rsid w:val="00321B2E"/>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D17A7"/>
    <w:rsid w:val="003D2FED"/>
    <w:rsid w:val="003D67CF"/>
    <w:rsid w:val="003E0A41"/>
    <w:rsid w:val="003E2D84"/>
    <w:rsid w:val="003E6D30"/>
    <w:rsid w:val="003E7010"/>
    <w:rsid w:val="003F2594"/>
    <w:rsid w:val="003F5956"/>
    <w:rsid w:val="003F7D5B"/>
    <w:rsid w:val="00405121"/>
    <w:rsid w:val="00411D3E"/>
    <w:rsid w:val="00411E0F"/>
    <w:rsid w:val="004121E2"/>
    <w:rsid w:val="004122A5"/>
    <w:rsid w:val="0041668A"/>
    <w:rsid w:val="0042022B"/>
    <w:rsid w:val="00420CCA"/>
    <w:rsid w:val="00420E9A"/>
    <w:rsid w:val="00426BDB"/>
    <w:rsid w:val="0043265A"/>
    <w:rsid w:val="0043746B"/>
    <w:rsid w:val="00437926"/>
    <w:rsid w:val="00441D52"/>
    <w:rsid w:val="004470B4"/>
    <w:rsid w:val="00453769"/>
    <w:rsid w:val="00454D25"/>
    <w:rsid w:val="0046399C"/>
    <w:rsid w:val="0046469D"/>
    <w:rsid w:val="00465FD4"/>
    <w:rsid w:val="004845C7"/>
    <w:rsid w:val="004859D2"/>
    <w:rsid w:val="004874F6"/>
    <w:rsid w:val="00487967"/>
    <w:rsid w:val="00490018"/>
    <w:rsid w:val="00491013"/>
    <w:rsid w:val="00494998"/>
    <w:rsid w:val="00494C86"/>
    <w:rsid w:val="00495856"/>
    <w:rsid w:val="004A017C"/>
    <w:rsid w:val="004A7AE3"/>
    <w:rsid w:val="004B0F2D"/>
    <w:rsid w:val="004B2022"/>
    <w:rsid w:val="004B3289"/>
    <w:rsid w:val="004B3F9D"/>
    <w:rsid w:val="004B7473"/>
    <w:rsid w:val="004B7FE1"/>
    <w:rsid w:val="004C07BA"/>
    <w:rsid w:val="004C25EC"/>
    <w:rsid w:val="004C3551"/>
    <w:rsid w:val="004C4F21"/>
    <w:rsid w:val="004C7426"/>
    <w:rsid w:val="004D084E"/>
    <w:rsid w:val="004E1F03"/>
    <w:rsid w:val="004E67E1"/>
    <w:rsid w:val="004E796F"/>
    <w:rsid w:val="004E7A45"/>
    <w:rsid w:val="004E7D01"/>
    <w:rsid w:val="004F71A4"/>
    <w:rsid w:val="005055D9"/>
    <w:rsid w:val="00523268"/>
    <w:rsid w:val="005253A7"/>
    <w:rsid w:val="0053337A"/>
    <w:rsid w:val="00542FEE"/>
    <w:rsid w:val="00552817"/>
    <w:rsid w:val="00563846"/>
    <w:rsid w:val="0056498A"/>
    <w:rsid w:val="00565FF1"/>
    <w:rsid w:val="00567F3E"/>
    <w:rsid w:val="0057238C"/>
    <w:rsid w:val="0058109F"/>
    <w:rsid w:val="005845C2"/>
    <w:rsid w:val="005920E6"/>
    <w:rsid w:val="0059398D"/>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065E2"/>
    <w:rsid w:val="006105A0"/>
    <w:rsid w:val="00613313"/>
    <w:rsid w:val="006218FA"/>
    <w:rsid w:val="006232B4"/>
    <w:rsid w:val="00625808"/>
    <w:rsid w:val="00631B57"/>
    <w:rsid w:val="00631D60"/>
    <w:rsid w:val="00632E31"/>
    <w:rsid w:val="0064101B"/>
    <w:rsid w:val="006426F7"/>
    <w:rsid w:val="006436A1"/>
    <w:rsid w:val="00647C28"/>
    <w:rsid w:val="00647D98"/>
    <w:rsid w:val="00653BB6"/>
    <w:rsid w:val="00654D22"/>
    <w:rsid w:val="006550CA"/>
    <w:rsid w:val="006558F9"/>
    <w:rsid w:val="00660256"/>
    <w:rsid w:val="00660AB4"/>
    <w:rsid w:val="00662182"/>
    <w:rsid w:val="006638EC"/>
    <w:rsid w:val="00667142"/>
    <w:rsid w:val="006717A7"/>
    <w:rsid w:val="0067529C"/>
    <w:rsid w:val="006772BE"/>
    <w:rsid w:val="00680325"/>
    <w:rsid w:val="00681751"/>
    <w:rsid w:val="00682F97"/>
    <w:rsid w:val="00687D63"/>
    <w:rsid w:val="006912CB"/>
    <w:rsid w:val="006A1C42"/>
    <w:rsid w:val="006A51F8"/>
    <w:rsid w:val="006A7F07"/>
    <w:rsid w:val="006B0045"/>
    <w:rsid w:val="006B2D7D"/>
    <w:rsid w:val="006B60B1"/>
    <w:rsid w:val="006B7133"/>
    <w:rsid w:val="006B71A1"/>
    <w:rsid w:val="006C7D58"/>
    <w:rsid w:val="006D00AF"/>
    <w:rsid w:val="006D3613"/>
    <w:rsid w:val="006D78F7"/>
    <w:rsid w:val="006E09FC"/>
    <w:rsid w:val="00701183"/>
    <w:rsid w:val="00711683"/>
    <w:rsid w:val="00714D53"/>
    <w:rsid w:val="00724107"/>
    <w:rsid w:val="00734E93"/>
    <w:rsid w:val="00740755"/>
    <w:rsid w:val="007431C2"/>
    <w:rsid w:val="007434E5"/>
    <w:rsid w:val="00743F00"/>
    <w:rsid w:val="00745490"/>
    <w:rsid w:val="00747ADB"/>
    <w:rsid w:val="00751959"/>
    <w:rsid w:val="007556CC"/>
    <w:rsid w:val="00762290"/>
    <w:rsid w:val="007638C0"/>
    <w:rsid w:val="00775FB5"/>
    <w:rsid w:val="007801A4"/>
    <w:rsid w:val="007867C0"/>
    <w:rsid w:val="00791E04"/>
    <w:rsid w:val="007943AA"/>
    <w:rsid w:val="00794F30"/>
    <w:rsid w:val="007A0154"/>
    <w:rsid w:val="007A533C"/>
    <w:rsid w:val="007A7766"/>
    <w:rsid w:val="007B0925"/>
    <w:rsid w:val="007B66D1"/>
    <w:rsid w:val="007C19FF"/>
    <w:rsid w:val="007C267B"/>
    <w:rsid w:val="007C4BED"/>
    <w:rsid w:val="007C4FE6"/>
    <w:rsid w:val="007D0BC9"/>
    <w:rsid w:val="007D3329"/>
    <w:rsid w:val="007D37FA"/>
    <w:rsid w:val="007D3BA6"/>
    <w:rsid w:val="007D46B2"/>
    <w:rsid w:val="007D7B9A"/>
    <w:rsid w:val="007E26A2"/>
    <w:rsid w:val="007F0EF3"/>
    <w:rsid w:val="007F3D0B"/>
    <w:rsid w:val="007F79F8"/>
    <w:rsid w:val="008041EC"/>
    <w:rsid w:val="008060C5"/>
    <w:rsid w:val="00806CD2"/>
    <w:rsid w:val="00810AE5"/>
    <w:rsid w:val="00810AF2"/>
    <w:rsid w:val="00810D55"/>
    <w:rsid w:val="00812FBB"/>
    <w:rsid w:val="008163BD"/>
    <w:rsid w:val="00823960"/>
    <w:rsid w:val="0082549E"/>
    <w:rsid w:val="00826BA5"/>
    <w:rsid w:val="008316A4"/>
    <w:rsid w:val="0083377F"/>
    <w:rsid w:val="00840C1E"/>
    <w:rsid w:val="008435DD"/>
    <w:rsid w:val="0084387C"/>
    <w:rsid w:val="00844DD8"/>
    <w:rsid w:val="00845F72"/>
    <w:rsid w:val="00860FEB"/>
    <w:rsid w:val="00861350"/>
    <w:rsid w:val="008628C7"/>
    <w:rsid w:val="008679F0"/>
    <w:rsid w:val="00873212"/>
    <w:rsid w:val="00875921"/>
    <w:rsid w:val="00883C2D"/>
    <w:rsid w:val="00883DE5"/>
    <w:rsid w:val="00887B2A"/>
    <w:rsid w:val="00891CAA"/>
    <w:rsid w:val="00892D73"/>
    <w:rsid w:val="00896DA8"/>
    <w:rsid w:val="008A486B"/>
    <w:rsid w:val="008B03FE"/>
    <w:rsid w:val="008B2DB7"/>
    <w:rsid w:val="008B3EEE"/>
    <w:rsid w:val="008B4982"/>
    <w:rsid w:val="008B6FDD"/>
    <w:rsid w:val="008C03E2"/>
    <w:rsid w:val="008D113B"/>
    <w:rsid w:val="008D11EA"/>
    <w:rsid w:val="008D3220"/>
    <w:rsid w:val="008D519F"/>
    <w:rsid w:val="008E4275"/>
    <w:rsid w:val="008E55CB"/>
    <w:rsid w:val="008E56BB"/>
    <w:rsid w:val="008F25FD"/>
    <w:rsid w:val="008F2DBD"/>
    <w:rsid w:val="008F3844"/>
    <w:rsid w:val="008F3D21"/>
    <w:rsid w:val="008F3EA2"/>
    <w:rsid w:val="00904B93"/>
    <w:rsid w:val="009058FD"/>
    <w:rsid w:val="00905C45"/>
    <w:rsid w:val="009076E1"/>
    <w:rsid w:val="009107AA"/>
    <w:rsid w:val="00912345"/>
    <w:rsid w:val="00913B81"/>
    <w:rsid w:val="00914C3E"/>
    <w:rsid w:val="0091729C"/>
    <w:rsid w:val="009214B5"/>
    <w:rsid w:val="009245DB"/>
    <w:rsid w:val="00932425"/>
    <w:rsid w:val="009365EB"/>
    <w:rsid w:val="009461D5"/>
    <w:rsid w:val="0095095F"/>
    <w:rsid w:val="00951BB3"/>
    <w:rsid w:val="0095458B"/>
    <w:rsid w:val="00956F45"/>
    <w:rsid w:val="00960D1E"/>
    <w:rsid w:val="00966A76"/>
    <w:rsid w:val="00972222"/>
    <w:rsid w:val="00973EF1"/>
    <w:rsid w:val="00990987"/>
    <w:rsid w:val="00992761"/>
    <w:rsid w:val="00992856"/>
    <w:rsid w:val="009938DC"/>
    <w:rsid w:val="00995C0C"/>
    <w:rsid w:val="00996068"/>
    <w:rsid w:val="00997E6C"/>
    <w:rsid w:val="009A100B"/>
    <w:rsid w:val="009A5B27"/>
    <w:rsid w:val="009A6460"/>
    <w:rsid w:val="009B76BE"/>
    <w:rsid w:val="009C04E7"/>
    <w:rsid w:val="009C05BE"/>
    <w:rsid w:val="009D175B"/>
    <w:rsid w:val="009D21BD"/>
    <w:rsid w:val="009D290D"/>
    <w:rsid w:val="009E2400"/>
    <w:rsid w:val="009E4346"/>
    <w:rsid w:val="009E55DF"/>
    <w:rsid w:val="009E66FB"/>
    <w:rsid w:val="009E7590"/>
    <w:rsid w:val="009F32D6"/>
    <w:rsid w:val="009F49A6"/>
    <w:rsid w:val="009F7FF4"/>
    <w:rsid w:val="00A00374"/>
    <w:rsid w:val="00A01BC9"/>
    <w:rsid w:val="00A045AD"/>
    <w:rsid w:val="00A04E44"/>
    <w:rsid w:val="00A11470"/>
    <w:rsid w:val="00A12241"/>
    <w:rsid w:val="00A16D05"/>
    <w:rsid w:val="00A26A5F"/>
    <w:rsid w:val="00A30FC9"/>
    <w:rsid w:val="00A34538"/>
    <w:rsid w:val="00A40899"/>
    <w:rsid w:val="00A47436"/>
    <w:rsid w:val="00A51EDA"/>
    <w:rsid w:val="00A52FA2"/>
    <w:rsid w:val="00A535BA"/>
    <w:rsid w:val="00A53BF2"/>
    <w:rsid w:val="00A560C4"/>
    <w:rsid w:val="00A634FB"/>
    <w:rsid w:val="00A661EC"/>
    <w:rsid w:val="00A674BF"/>
    <w:rsid w:val="00A675CC"/>
    <w:rsid w:val="00A70D41"/>
    <w:rsid w:val="00A801EB"/>
    <w:rsid w:val="00A8461F"/>
    <w:rsid w:val="00A85379"/>
    <w:rsid w:val="00A96A37"/>
    <w:rsid w:val="00AA1957"/>
    <w:rsid w:val="00AA27DC"/>
    <w:rsid w:val="00AA7B01"/>
    <w:rsid w:val="00AB03AB"/>
    <w:rsid w:val="00AB13EF"/>
    <w:rsid w:val="00AC08A7"/>
    <w:rsid w:val="00AC08D9"/>
    <w:rsid w:val="00AD1176"/>
    <w:rsid w:val="00AD33C7"/>
    <w:rsid w:val="00AD3ACD"/>
    <w:rsid w:val="00AD423A"/>
    <w:rsid w:val="00AD58AA"/>
    <w:rsid w:val="00AD5E4A"/>
    <w:rsid w:val="00AE2A99"/>
    <w:rsid w:val="00AE5507"/>
    <w:rsid w:val="00B018FC"/>
    <w:rsid w:val="00B11F35"/>
    <w:rsid w:val="00B14BC3"/>
    <w:rsid w:val="00B14D5F"/>
    <w:rsid w:val="00B214E4"/>
    <w:rsid w:val="00B2155A"/>
    <w:rsid w:val="00B21BA4"/>
    <w:rsid w:val="00B22142"/>
    <w:rsid w:val="00B221A3"/>
    <w:rsid w:val="00B30098"/>
    <w:rsid w:val="00B41058"/>
    <w:rsid w:val="00B43A63"/>
    <w:rsid w:val="00B50164"/>
    <w:rsid w:val="00B503B8"/>
    <w:rsid w:val="00B50EFC"/>
    <w:rsid w:val="00B56C3A"/>
    <w:rsid w:val="00B5712C"/>
    <w:rsid w:val="00B57EEC"/>
    <w:rsid w:val="00B60F30"/>
    <w:rsid w:val="00B6270F"/>
    <w:rsid w:val="00B64E3F"/>
    <w:rsid w:val="00B653B9"/>
    <w:rsid w:val="00B67FAF"/>
    <w:rsid w:val="00B72357"/>
    <w:rsid w:val="00B74B45"/>
    <w:rsid w:val="00B74DC5"/>
    <w:rsid w:val="00B77579"/>
    <w:rsid w:val="00BA0D1F"/>
    <w:rsid w:val="00BA1F2A"/>
    <w:rsid w:val="00BA355F"/>
    <w:rsid w:val="00BA535D"/>
    <w:rsid w:val="00BB11AE"/>
    <w:rsid w:val="00BB5076"/>
    <w:rsid w:val="00BB66CF"/>
    <w:rsid w:val="00BB7F3D"/>
    <w:rsid w:val="00BC56E5"/>
    <w:rsid w:val="00BC7984"/>
    <w:rsid w:val="00BE1D05"/>
    <w:rsid w:val="00BE33D8"/>
    <w:rsid w:val="00BE43B2"/>
    <w:rsid w:val="00BE4FE4"/>
    <w:rsid w:val="00BE7C83"/>
    <w:rsid w:val="00BF52F3"/>
    <w:rsid w:val="00C025B1"/>
    <w:rsid w:val="00C02AAB"/>
    <w:rsid w:val="00C04A32"/>
    <w:rsid w:val="00C05618"/>
    <w:rsid w:val="00C07F6F"/>
    <w:rsid w:val="00C10701"/>
    <w:rsid w:val="00C11EB2"/>
    <w:rsid w:val="00C11F6F"/>
    <w:rsid w:val="00C14AF9"/>
    <w:rsid w:val="00C16967"/>
    <w:rsid w:val="00C20349"/>
    <w:rsid w:val="00C23D71"/>
    <w:rsid w:val="00C27035"/>
    <w:rsid w:val="00C33CD8"/>
    <w:rsid w:val="00C35F97"/>
    <w:rsid w:val="00C403EF"/>
    <w:rsid w:val="00C4319E"/>
    <w:rsid w:val="00C524E4"/>
    <w:rsid w:val="00C5327B"/>
    <w:rsid w:val="00C537E1"/>
    <w:rsid w:val="00C55167"/>
    <w:rsid w:val="00C565DE"/>
    <w:rsid w:val="00C57EAD"/>
    <w:rsid w:val="00C62DFA"/>
    <w:rsid w:val="00C674A5"/>
    <w:rsid w:val="00C7643B"/>
    <w:rsid w:val="00C8260C"/>
    <w:rsid w:val="00C8439C"/>
    <w:rsid w:val="00C8528A"/>
    <w:rsid w:val="00C865A7"/>
    <w:rsid w:val="00C927D7"/>
    <w:rsid w:val="00C96150"/>
    <w:rsid w:val="00CA4416"/>
    <w:rsid w:val="00CA533A"/>
    <w:rsid w:val="00CA6E6F"/>
    <w:rsid w:val="00CB5C26"/>
    <w:rsid w:val="00CD061B"/>
    <w:rsid w:val="00CD0677"/>
    <w:rsid w:val="00CD22FC"/>
    <w:rsid w:val="00CD4022"/>
    <w:rsid w:val="00CD7AE3"/>
    <w:rsid w:val="00CE0F61"/>
    <w:rsid w:val="00CE1ACB"/>
    <w:rsid w:val="00CE4E5E"/>
    <w:rsid w:val="00CE58F8"/>
    <w:rsid w:val="00CF036B"/>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76B3F"/>
    <w:rsid w:val="00D76B79"/>
    <w:rsid w:val="00D80EA2"/>
    <w:rsid w:val="00D90F8E"/>
    <w:rsid w:val="00D949C9"/>
    <w:rsid w:val="00D94AEA"/>
    <w:rsid w:val="00DC11A1"/>
    <w:rsid w:val="00DD5282"/>
    <w:rsid w:val="00DE0239"/>
    <w:rsid w:val="00DE24D6"/>
    <w:rsid w:val="00DF57FB"/>
    <w:rsid w:val="00DF7749"/>
    <w:rsid w:val="00E00310"/>
    <w:rsid w:val="00E045AD"/>
    <w:rsid w:val="00E05457"/>
    <w:rsid w:val="00E05C41"/>
    <w:rsid w:val="00E0771D"/>
    <w:rsid w:val="00E1029D"/>
    <w:rsid w:val="00E11E01"/>
    <w:rsid w:val="00E14F26"/>
    <w:rsid w:val="00E160F4"/>
    <w:rsid w:val="00E16762"/>
    <w:rsid w:val="00E16839"/>
    <w:rsid w:val="00E244F2"/>
    <w:rsid w:val="00E24C61"/>
    <w:rsid w:val="00E2615C"/>
    <w:rsid w:val="00E44537"/>
    <w:rsid w:val="00E55F69"/>
    <w:rsid w:val="00E56FDA"/>
    <w:rsid w:val="00E57189"/>
    <w:rsid w:val="00E636DC"/>
    <w:rsid w:val="00E70C56"/>
    <w:rsid w:val="00E72188"/>
    <w:rsid w:val="00E77C35"/>
    <w:rsid w:val="00E84346"/>
    <w:rsid w:val="00E90DC4"/>
    <w:rsid w:val="00E9309D"/>
    <w:rsid w:val="00EA2362"/>
    <w:rsid w:val="00EA45D6"/>
    <w:rsid w:val="00EB2A19"/>
    <w:rsid w:val="00EB550D"/>
    <w:rsid w:val="00EB6C90"/>
    <w:rsid w:val="00EC3254"/>
    <w:rsid w:val="00EC5AFE"/>
    <w:rsid w:val="00ED72CA"/>
    <w:rsid w:val="00EE1098"/>
    <w:rsid w:val="00EE1A66"/>
    <w:rsid w:val="00EE1D09"/>
    <w:rsid w:val="00EE7240"/>
    <w:rsid w:val="00EF116B"/>
    <w:rsid w:val="00EF66B8"/>
    <w:rsid w:val="00EF7F5D"/>
    <w:rsid w:val="00F03EB4"/>
    <w:rsid w:val="00F06694"/>
    <w:rsid w:val="00F06E93"/>
    <w:rsid w:val="00F130D7"/>
    <w:rsid w:val="00F17C76"/>
    <w:rsid w:val="00F21315"/>
    <w:rsid w:val="00F25459"/>
    <w:rsid w:val="00F26952"/>
    <w:rsid w:val="00F270C4"/>
    <w:rsid w:val="00F30E47"/>
    <w:rsid w:val="00F37405"/>
    <w:rsid w:val="00F54EF8"/>
    <w:rsid w:val="00F56682"/>
    <w:rsid w:val="00F57BB6"/>
    <w:rsid w:val="00F62704"/>
    <w:rsid w:val="00F82660"/>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BA174739-4975-45C9-846E-9AF0D916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A7"/>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47087279">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81855108">
      <w:bodyDiv w:val="1"/>
      <w:marLeft w:val="0"/>
      <w:marRight w:val="0"/>
      <w:marTop w:val="0"/>
      <w:marBottom w:val="0"/>
      <w:divBdr>
        <w:top w:val="none" w:sz="0" w:space="0" w:color="auto"/>
        <w:left w:val="none" w:sz="0" w:space="0" w:color="auto"/>
        <w:bottom w:val="none" w:sz="0" w:space="0" w:color="auto"/>
        <w:right w:val="none" w:sz="0" w:space="0" w:color="auto"/>
      </w:divBdr>
    </w:div>
    <w:div w:id="1688560938">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m.coe.int/code-of-conduct/1680a9754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itlana.gryshchenko@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6296</Words>
  <Characters>35892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KIRITCHENKO Galyna</dc:creator>
  <cp:lastModifiedBy>KIRITCHENKO Galyna</cp:lastModifiedBy>
  <cp:revision>2</cp:revision>
  <dcterms:created xsi:type="dcterms:W3CDTF">2024-04-23T11:17:00Z</dcterms:created>
  <dcterms:modified xsi:type="dcterms:W3CDTF">2024-04-23T11:17:00Z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