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9ADB2" w14:textId="77777777" w:rsidR="00D50F13" w:rsidRPr="00B74DC5" w:rsidRDefault="00BA7B96" w:rsidP="00505356">
      <w:pPr>
        <w:tabs>
          <w:tab w:val="left" w:pos="7686"/>
        </w:tabs>
        <w:rPr>
          <w:rFonts w:ascii="Arial Narrow" w:hAnsi="Arial Narrow"/>
          <w:b/>
          <w:caps/>
          <w:sz w:val="28"/>
          <w:szCs w:val="28"/>
        </w:rPr>
      </w:pPr>
      <w:r>
        <w:rPr>
          <w:rFonts w:ascii="Arial Narrow" w:hAnsi="Arial Narrow"/>
          <w:b/>
          <w:noProof/>
          <w:sz w:val="28"/>
          <w:szCs w:val="28"/>
          <w:lang w:val="en-US" w:eastAsia="en-US"/>
        </w:rPr>
        <w:drawing>
          <wp:anchor distT="0" distB="0" distL="114300" distR="114300" simplePos="0" relativeHeight="251658240" behindDoc="0" locked="0" layoutInCell="1" allowOverlap="1" wp14:anchorId="554882DC" wp14:editId="59D11F3E">
            <wp:simplePos x="0" y="0"/>
            <wp:positionH relativeFrom="column">
              <wp:posOffset>4710430</wp:posOffset>
            </wp:positionH>
            <wp:positionV relativeFrom="paragraph">
              <wp:posOffset>-188595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A91875">
        <w:rPr>
          <w:rFonts w:ascii="Arial Narrow" w:hAnsi="Arial Narrow"/>
          <w:b/>
          <w:caps/>
          <w:sz w:val="28"/>
          <w:szCs w:val="28"/>
        </w:rPr>
        <w:t>TENDER FILE</w:t>
      </w:r>
      <w:r w:rsidR="00DF4999">
        <w:rPr>
          <w:rFonts w:ascii="Arial Narrow" w:hAnsi="Arial Narrow"/>
          <w:b/>
          <w:caps/>
          <w:sz w:val="28"/>
          <w:szCs w:val="28"/>
        </w:rPr>
        <w:t xml:space="preserve"> / TERMS OF REFERENCE</w:t>
      </w:r>
    </w:p>
    <w:p w14:paraId="45496127" w14:textId="77777777" w:rsidR="00EB550D" w:rsidRPr="00384BF6" w:rsidRDefault="00384BF6" w:rsidP="00A041D4">
      <w:pPr>
        <w:rPr>
          <w:rFonts w:ascii="Arial Narrow" w:hAnsi="Arial Narrow"/>
          <w:b/>
        </w:rPr>
      </w:pPr>
      <w:r w:rsidRPr="00384BF6">
        <w:rPr>
          <w:rFonts w:ascii="Arial Narrow" w:hAnsi="Arial Narrow" w:cs="Tahoma"/>
          <w:b/>
        </w:rPr>
        <w:t>(Competitive bidding procedure / One-off contract)</w:t>
      </w:r>
    </w:p>
    <w:p w14:paraId="2B20E6B1" w14:textId="77777777" w:rsidR="009A20EC" w:rsidRPr="00B500A2" w:rsidRDefault="009A20EC" w:rsidP="00A041D4">
      <w:pPr>
        <w:rPr>
          <w:rFonts w:ascii="Arial Narrow" w:hAnsi="Arial Narrow"/>
          <w:b/>
        </w:rPr>
      </w:pPr>
    </w:p>
    <w:p w14:paraId="283EDFC1" w14:textId="77777777" w:rsidR="00C00D44" w:rsidRPr="00C00D44" w:rsidRDefault="00CF6330" w:rsidP="003C3D71">
      <w:pPr>
        <w:rPr>
          <w:rFonts w:ascii="Arial Narrow" w:hAnsi="Arial Narrow"/>
          <w:b/>
          <w:lang w:val="en-US"/>
        </w:rPr>
      </w:pPr>
      <w:r>
        <w:rPr>
          <w:rFonts w:ascii="Arial Narrow" w:hAnsi="Arial Narrow"/>
          <w:b/>
        </w:rPr>
        <w:t xml:space="preserve">Procurement of </w:t>
      </w:r>
      <w:r w:rsidR="003C3D71" w:rsidRPr="00C64B32">
        <w:rPr>
          <w:rFonts w:ascii="Arial Narrow" w:hAnsi="Arial Narrow"/>
          <w:b/>
        </w:rPr>
        <w:t>IT equipment and software</w:t>
      </w:r>
      <w:r w:rsidR="0069352A" w:rsidRPr="00C64B32">
        <w:rPr>
          <w:rFonts w:ascii="Arial Narrow" w:hAnsi="Arial Narrow"/>
          <w:b/>
        </w:rPr>
        <w:t>, its delivery to the rec</w:t>
      </w:r>
      <w:r w:rsidR="00463ECF">
        <w:rPr>
          <w:rFonts w:ascii="Arial Narrow" w:hAnsi="Arial Narrow"/>
          <w:b/>
        </w:rPr>
        <w:t>i</w:t>
      </w:r>
      <w:r w:rsidR="0069352A" w:rsidRPr="00C64B32">
        <w:rPr>
          <w:rFonts w:ascii="Arial Narrow" w:hAnsi="Arial Narrow"/>
          <w:b/>
        </w:rPr>
        <w:t xml:space="preserve">pients of the Project </w:t>
      </w:r>
      <w:r w:rsidR="00C00D44">
        <w:rPr>
          <w:rFonts w:ascii="Arial Narrow" w:hAnsi="Arial Narrow"/>
          <w:b/>
        </w:rPr>
        <w:t xml:space="preserve"> </w:t>
      </w:r>
    </w:p>
    <w:p w14:paraId="0F1AC595" w14:textId="77777777" w:rsidR="006F7A4F" w:rsidRPr="003C3D71" w:rsidRDefault="006F7A4F" w:rsidP="006F7A4F">
      <w:pPr>
        <w:rPr>
          <w:rFonts w:ascii="Arial Narrow" w:hAnsi="Arial Narrow"/>
          <w:b/>
        </w:rPr>
      </w:pPr>
    </w:p>
    <w:p w14:paraId="111AB023" w14:textId="23A19A9A" w:rsidR="0069352A" w:rsidRPr="007157AF" w:rsidRDefault="00DD3878" w:rsidP="0069352A">
      <w:pPr>
        <w:rPr>
          <w:rFonts w:ascii="Arial Narrow" w:hAnsi="Arial Narrow"/>
          <w:b/>
          <w:i/>
          <w:sz w:val="28"/>
          <w:szCs w:val="28"/>
        </w:rPr>
      </w:pPr>
      <w:r w:rsidRPr="007157AF">
        <w:rPr>
          <w:rFonts w:ascii="Arial Narrow" w:hAnsi="Arial Narrow"/>
          <w:b/>
          <w:i/>
          <w:sz w:val="28"/>
          <w:szCs w:val="28"/>
        </w:rPr>
        <w:t xml:space="preserve">Contract N° </w:t>
      </w:r>
      <w:r w:rsidR="00006FFA" w:rsidRPr="007157AF">
        <w:rPr>
          <w:rFonts w:ascii="Arial Narrow" w:hAnsi="Arial Narrow"/>
          <w:b/>
          <w:i/>
          <w:sz w:val="28"/>
          <w:szCs w:val="28"/>
        </w:rPr>
        <w:t>8748</w:t>
      </w:r>
      <w:r w:rsidRPr="007157AF">
        <w:rPr>
          <w:rFonts w:ascii="Arial Narrow" w:hAnsi="Arial Narrow"/>
          <w:b/>
          <w:i/>
          <w:sz w:val="28"/>
          <w:szCs w:val="28"/>
        </w:rPr>
        <w:t>/20</w:t>
      </w:r>
      <w:r w:rsidR="00384BF6" w:rsidRPr="007157AF">
        <w:rPr>
          <w:rFonts w:ascii="Arial Narrow" w:hAnsi="Arial Narrow"/>
          <w:b/>
          <w:i/>
          <w:sz w:val="28"/>
          <w:szCs w:val="28"/>
        </w:rPr>
        <w:t>2</w:t>
      </w:r>
      <w:r w:rsidR="00F15B43" w:rsidRPr="007157AF">
        <w:rPr>
          <w:rFonts w:ascii="Arial Narrow" w:hAnsi="Arial Narrow"/>
          <w:b/>
          <w:i/>
          <w:sz w:val="28"/>
          <w:szCs w:val="28"/>
        </w:rPr>
        <w:t>1</w:t>
      </w:r>
      <w:r w:rsidRPr="007157AF">
        <w:rPr>
          <w:rFonts w:ascii="Arial Narrow" w:hAnsi="Arial Narrow"/>
          <w:b/>
          <w:i/>
          <w:sz w:val="28"/>
          <w:szCs w:val="28"/>
        </w:rPr>
        <w:t>/</w:t>
      </w:r>
      <w:r w:rsidR="00384BF6" w:rsidRPr="007157AF">
        <w:rPr>
          <w:rFonts w:ascii="Arial Narrow" w:hAnsi="Arial Narrow"/>
          <w:b/>
          <w:i/>
          <w:sz w:val="28"/>
          <w:szCs w:val="28"/>
        </w:rPr>
        <w:t>1</w:t>
      </w:r>
    </w:p>
    <w:p w14:paraId="47E3DB5F" w14:textId="77777777" w:rsidR="006F7A4F" w:rsidRPr="007157AF" w:rsidRDefault="006F7A4F" w:rsidP="006F7A4F">
      <w:pPr>
        <w:rPr>
          <w:rFonts w:ascii="Arial Narrow" w:hAnsi="Arial Narrow"/>
          <w:b/>
          <w:sz w:val="28"/>
          <w:szCs w:val="28"/>
        </w:rPr>
      </w:pPr>
    </w:p>
    <w:p w14:paraId="0B63AF3F" w14:textId="35CAA130" w:rsidR="00084BDD" w:rsidRPr="007157AF" w:rsidRDefault="0069352A" w:rsidP="00266630">
      <w:pPr>
        <w:jc w:val="both"/>
        <w:rPr>
          <w:rFonts w:ascii="Arial Narrow" w:hAnsi="Arial Narrow"/>
          <w:sz w:val="20"/>
          <w:szCs w:val="20"/>
        </w:rPr>
      </w:pPr>
      <w:r w:rsidRPr="007157AF">
        <w:rPr>
          <w:rFonts w:ascii="Arial Narrow" w:hAnsi="Arial Narrow"/>
          <w:sz w:val="20"/>
          <w:szCs w:val="20"/>
        </w:rPr>
        <w:t>The Council of Europe is currently implementing the Project “Internal Displacement in Ukraine: Building Solutions</w:t>
      </w:r>
      <w:r w:rsidR="00F15B43" w:rsidRPr="007157AF">
        <w:rPr>
          <w:rFonts w:ascii="Arial Narrow" w:hAnsi="Arial Narrow"/>
          <w:sz w:val="20"/>
          <w:szCs w:val="20"/>
        </w:rPr>
        <w:t>. Phase II</w:t>
      </w:r>
      <w:r w:rsidRPr="007157AF">
        <w:rPr>
          <w:rFonts w:ascii="Arial Narrow" w:hAnsi="Arial Narrow"/>
          <w:sz w:val="20"/>
          <w:szCs w:val="20"/>
        </w:rPr>
        <w:t xml:space="preserve">” in the framework of </w:t>
      </w:r>
      <w:r w:rsidRPr="007157AF">
        <w:rPr>
          <w:rFonts w:ascii="Arial Narrow" w:hAnsi="Arial Narrow"/>
          <w:sz w:val="20"/>
          <w:szCs w:val="20"/>
          <w:lang w:val="en-US"/>
        </w:rPr>
        <w:t xml:space="preserve">the </w:t>
      </w:r>
      <w:r w:rsidRPr="007157AF">
        <w:rPr>
          <w:rFonts w:ascii="Arial Narrow" w:hAnsi="Arial Narrow"/>
          <w:sz w:val="20"/>
          <w:szCs w:val="20"/>
        </w:rPr>
        <w:t>Council of Europe Action Plan for Ukraine 2018-202</w:t>
      </w:r>
      <w:r w:rsidR="00F15B43" w:rsidRPr="007157AF">
        <w:rPr>
          <w:rFonts w:ascii="Arial Narrow" w:hAnsi="Arial Narrow"/>
          <w:sz w:val="20"/>
          <w:szCs w:val="20"/>
        </w:rPr>
        <w:t>2</w:t>
      </w:r>
      <w:r w:rsidRPr="007157AF">
        <w:rPr>
          <w:rFonts w:ascii="Arial Narrow" w:hAnsi="Arial Narrow"/>
          <w:sz w:val="20"/>
          <w:szCs w:val="20"/>
        </w:rPr>
        <w:t xml:space="preserve"> which aims to strengthen the capacities of internally displaced persons (hereinafter - IDPs), displaced professionals, displaced institutions and other key stakeholders to improve the human rights protection of IDPs in Ukraine. </w:t>
      </w:r>
    </w:p>
    <w:p w14:paraId="0A46AE4D" w14:textId="77777777" w:rsidR="00084BDD" w:rsidRPr="007157AF" w:rsidRDefault="00084BDD" w:rsidP="00084BDD">
      <w:pPr>
        <w:rPr>
          <w:rFonts w:ascii="Arial Narrow" w:hAnsi="Arial Narrow"/>
          <w:sz w:val="20"/>
          <w:szCs w:val="20"/>
        </w:rPr>
      </w:pPr>
    </w:p>
    <w:p w14:paraId="08824707" w14:textId="478CBEFF" w:rsidR="00DD377C" w:rsidRPr="007157AF" w:rsidRDefault="00DD377C" w:rsidP="00DD377C">
      <w:pPr>
        <w:jc w:val="both"/>
        <w:rPr>
          <w:rFonts w:ascii="Arial Narrow" w:hAnsi="Arial Narrow"/>
          <w:sz w:val="20"/>
          <w:szCs w:val="20"/>
        </w:rPr>
      </w:pPr>
      <w:r w:rsidRPr="007157AF">
        <w:rPr>
          <w:rFonts w:ascii="Arial Narrow" w:hAnsi="Arial Narrow" w:cs="Open Sans"/>
          <w:color w:val="161616"/>
          <w:sz w:val="20"/>
          <w:szCs w:val="20"/>
          <w:shd w:val="clear" w:color="auto" w:fill="FFFFFF"/>
        </w:rPr>
        <w:t xml:space="preserve">In 2021 </w:t>
      </w:r>
      <w:r w:rsidRPr="007157AF">
        <w:rPr>
          <w:rFonts w:ascii="Arial Narrow" w:hAnsi="Arial Narrow"/>
          <w:sz w:val="20"/>
          <w:szCs w:val="20"/>
        </w:rPr>
        <w:t xml:space="preserve">the Project “Internal Displacement in Ukraine: Building Solutions. Phase II” selected </w:t>
      </w:r>
      <w:r w:rsidRPr="007157AF">
        <w:rPr>
          <w:rFonts w:ascii="Arial Narrow" w:hAnsi="Arial Narrow" w:cs="Open Sans"/>
          <w:color w:val="161616"/>
          <w:sz w:val="20"/>
          <w:szCs w:val="20"/>
          <w:shd w:val="clear" w:color="auto" w:fill="FFFFFF"/>
        </w:rPr>
        <w:t xml:space="preserve">five communities at the local level in </w:t>
      </w:r>
      <w:proofErr w:type="gramStart"/>
      <w:r w:rsidRPr="007157AF">
        <w:rPr>
          <w:rFonts w:ascii="Arial Narrow" w:hAnsi="Arial Narrow" w:cs="Open Sans"/>
          <w:color w:val="161616"/>
          <w:sz w:val="20"/>
          <w:szCs w:val="20"/>
          <w:shd w:val="clear" w:color="auto" w:fill="FFFFFF"/>
        </w:rPr>
        <w:t>Ukraine  as</w:t>
      </w:r>
      <w:proofErr w:type="gramEnd"/>
      <w:r w:rsidRPr="007157AF">
        <w:rPr>
          <w:rFonts w:ascii="Arial Narrow" w:hAnsi="Arial Narrow" w:cs="Open Sans"/>
          <w:color w:val="161616"/>
          <w:sz w:val="20"/>
          <w:szCs w:val="20"/>
          <w:shd w:val="clear" w:color="auto" w:fill="FFFFFF"/>
        </w:rPr>
        <w:t xml:space="preserve"> partners for the Project's component on promoting better integration of IDPs and the human rights protection of the conflict-affected population. These are </w:t>
      </w:r>
      <w:proofErr w:type="spellStart"/>
      <w:r w:rsidR="00F73E5F" w:rsidRPr="007157AF">
        <w:rPr>
          <w:rFonts w:ascii="Arial Narrow" w:hAnsi="Arial Narrow" w:cs="Open Sans"/>
          <w:color w:val="161616"/>
          <w:sz w:val="20"/>
          <w:szCs w:val="20"/>
          <w:shd w:val="clear" w:color="auto" w:fill="FFFFFF"/>
        </w:rPr>
        <w:t>Berdyansk</w:t>
      </w:r>
      <w:proofErr w:type="spellEnd"/>
      <w:r w:rsidR="00F73E5F" w:rsidRPr="007157AF">
        <w:rPr>
          <w:rFonts w:ascii="Arial Narrow" w:hAnsi="Arial Narrow" w:cs="Open Sans"/>
          <w:color w:val="161616"/>
          <w:sz w:val="20"/>
          <w:szCs w:val="20"/>
          <w:shd w:val="clear" w:color="auto" w:fill="FFFFFF"/>
        </w:rPr>
        <w:t xml:space="preserve">, Kramatorsk, </w:t>
      </w:r>
      <w:proofErr w:type="spellStart"/>
      <w:r w:rsidRPr="007157AF">
        <w:rPr>
          <w:rFonts w:ascii="Arial Narrow" w:hAnsi="Arial Narrow" w:cs="Open Sans"/>
          <w:color w:val="161616"/>
          <w:sz w:val="20"/>
          <w:szCs w:val="20"/>
          <w:shd w:val="clear" w:color="auto" w:fill="FFFFFF"/>
        </w:rPr>
        <w:t>Kryvyi</w:t>
      </w:r>
      <w:proofErr w:type="spellEnd"/>
      <w:r w:rsidRPr="007157AF">
        <w:rPr>
          <w:rFonts w:ascii="Arial Narrow" w:hAnsi="Arial Narrow" w:cs="Open Sans"/>
          <w:color w:val="161616"/>
          <w:sz w:val="20"/>
          <w:szCs w:val="20"/>
          <w:shd w:val="clear" w:color="auto" w:fill="FFFFFF"/>
        </w:rPr>
        <w:t xml:space="preserve"> </w:t>
      </w:r>
      <w:proofErr w:type="spellStart"/>
      <w:r w:rsidRPr="007157AF">
        <w:rPr>
          <w:rFonts w:ascii="Arial Narrow" w:hAnsi="Arial Narrow" w:cs="Open Sans"/>
          <w:color w:val="161616"/>
          <w:sz w:val="20"/>
          <w:szCs w:val="20"/>
          <w:shd w:val="clear" w:color="auto" w:fill="FFFFFF"/>
        </w:rPr>
        <w:t>Rih</w:t>
      </w:r>
      <w:proofErr w:type="spellEnd"/>
      <w:r w:rsidR="00F73E5F" w:rsidRPr="007157AF">
        <w:rPr>
          <w:rFonts w:ascii="Arial Narrow" w:hAnsi="Arial Narrow" w:cs="Open Sans"/>
          <w:color w:val="161616"/>
          <w:sz w:val="20"/>
          <w:szCs w:val="20"/>
          <w:shd w:val="clear" w:color="auto" w:fill="FFFFFF"/>
        </w:rPr>
        <w:t>,</w:t>
      </w:r>
      <w:r w:rsidRPr="007157AF">
        <w:rPr>
          <w:rFonts w:ascii="Arial Narrow" w:hAnsi="Arial Narrow" w:cs="Open Sans"/>
          <w:color w:val="161616"/>
          <w:sz w:val="20"/>
          <w:szCs w:val="20"/>
          <w:shd w:val="clear" w:color="auto" w:fill="FFFFFF"/>
        </w:rPr>
        <w:t xml:space="preserve"> </w:t>
      </w:r>
      <w:proofErr w:type="spellStart"/>
      <w:r w:rsidRPr="007157AF">
        <w:rPr>
          <w:rFonts w:ascii="Arial Narrow" w:hAnsi="Arial Narrow" w:cs="Open Sans"/>
          <w:color w:val="161616"/>
          <w:sz w:val="20"/>
          <w:szCs w:val="20"/>
          <w:shd w:val="clear" w:color="auto" w:fill="FFFFFF"/>
        </w:rPr>
        <w:t>Storo</w:t>
      </w:r>
      <w:r w:rsidR="009E63F9">
        <w:rPr>
          <w:rFonts w:ascii="Arial Narrow" w:hAnsi="Arial Narrow" w:cs="Open Sans"/>
          <w:color w:val="161616"/>
          <w:sz w:val="20"/>
          <w:szCs w:val="20"/>
          <w:shd w:val="clear" w:color="auto" w:fill="FFFFFF"/>
        </w:rPr>
        <w:t>zh</w:t>
      </w:r>
      <w:r w:rsidRPr="007157AF">
        <w:rPr>
          <w:rFonts w:ascii="Arial Narrow" w:hAnsi="Arial Narrow" w:cs="Open Sans"/>
          <w:color w:val="161616"/>
          <w:sz w:val="20"/>
          <w:szCs w:val="20"/>
          <w:shd w:val="clear" w:color="auto" w:fill="FFFFFF"/>
        </w:rPr>
        <w:t>ynets</w:t>
      </w:r>
      <w:proofErr w:type="spellEnd"/>
      <w:r w:rsidRPr="007157AF">
        <w:rPr>
          <w:rFonts w:ascii="Arial Narrow" w:hAnsi="Arial Narrow" w:cs="Open Sans"/>
          <w:color w:val="161616"/>
          <w:sz w:val="20"/>
          <w:szCs w:val="20"/>
          <w:shd w:val="clear" w:color="auto" w:fill="FFFFFF"/>
        </w:rPr>
        <w:t>,</w:t>
      </w:r>
      <w:r w:rsidR="00F73E5F" w:rsidRPr="007157AF">
        <w:rPr>
          <w:rFonts w:ascii="Arial Narrow" w:hAnsi="Arial Narrow" w:cs="Open Sans"/>
          <w:color w:val="161616"/>
          <w:sz w:val="20"/>
          <w:szCs w:val="20"/>
          <w:shd w:val="clear" w:color="auto" w:fill="FFFFFF"/>
        </w:rPr>
        <w:t xml:space="preserve"> and </w:t>
      </w:r>
      <w:proofErr w:type="spellStart"/>
      <w:r w:rsidR="00F73E5F" w:rsidRPr="007157AF">
        <w:rPr>
          <w:rFonts w:ascii="Arial Narrow" w:hAnsi="Arial Narrow" w:cs="Open Sans"/>
          <w:color w:val="161616"/>
          <w:sz w:val="20"/>
          <w:szCs w:val="20"/>
          <w:shd w:val="clear" w:color="auto" w:fill="FFFFFF"/>
        </w:rPr>
        <w:t>Tairove</w:t>
      </w:r>
      <w:proofErr w:type="spellEnd"/>
      <w:r w:rsidRPr="007157AF">
        <w:rPr>
          <w:rFonts w:ascii="Arial Narrow" w:hAnsi="Arial Narrow" w:cs="Open Sans"/>
          <w:color w:val="161616"/>
          <w:sz w:val="20"/>
          <w:szCs w:val="20"/>
          <w:shd w:val="clear" w:color="auto" w:fill="FFFFFF"/>
        </w:rPr>
        <w:t xml:space="preserve">. </w:t>
      </w:r>
    </w:p>
    <w:p w14:paraId="6605D326" w14:textId="77777777" w:rsidR="00DD377C" w:rsidRPr="007157AF" w:rsidRDefault="00DD377C" w:rsidP="00032EFA">
      <w:pPr>
        <w:jc w:val="both"/>
        <w:rPr>
          <w:rFonts w:ascii="Arial Narrow" w:hAnsi="Arial Narrow"/>
          <w:sz w:val="20"/>
          <w:szCs w:val="20"/>
        </w:rPr>
      </w:pPr>
    </w:p>
    <w:p w14:paraId="54996C1B" w14:textId="3841E9C5" w:rsidR="006809EC" w:rsidRPr="007157AF" w:rsidRDefault="00F526FD" w:rsidP="00032EFA">
      <w:pPr>
        <w:jc w:val="both"/>
        <w:rPr>
          <w:rFonts w:ascii="Arial Narrow" w:hAnsi="Arial Narrow"/>
          <w:sz w:val="20"/>
          <w:szCs w:val="20"/>
        </w:rPr>
      </w:pPr>
      <w:r w:rsidRPr="007157AF">
        <w:rPr>
          <w:rFonts w:ascii="Arial Narrow" w:hAnsi="Arial Narrow"/>
          <w:sz w:val="20"/>
          <w:szCs w:val="20"/>
        </w:rPr>
        <w:t>In order to strengthen</w:t>
      </w:r>
      <w:r w:rsidR="00DD377C" w:rsidRPr="007157AF">
        <w:rPr>
          <w:rFonts w:ascii="Arial Narrow" w:hAnsi="Arial Narrow"/>
          <w:sz w:val="20"/>
          <w:szCs w:val="20"/>
        </w:rPr>
        <w:t xml:space="preserve"> </w:t>
      </w:r>
      <w:r w:rsidR="00FC0878" w:rsidRPr="007157AF">
        <w:rPr>
          <w:rFonts w:ascii="Arial Narrow" w:hAnsi="Arial Narrow"/>
          <w:sz w:val="20"/>
          <w:szCs w:val="20"/>
        </w:rPr>
        <w:t xml:space="preserve">the </w:t>
      </w:r>
      <w:r w:rsidRPr="007157AF">
        <w:rPr>
          <w:rFonts w:ascii="Arial Narrow" w:hAnsi="Arial Narrow"/>
          <w:sz w:val="20"/>
          <w:szCs w:val="20"/>
        </w:rPr>
        <w:t xml:space="preserve">capacities of </w:t>
      </w:r>
      <w:r w:rsidR="00DD377C" w:rsidRPr="007157AF">
        <w:rPr>
          <w:rFonts w:ascii="Arial Narrow" w:hAnsi="Arial Narrow"/>
          <w:sz w:val="20"/>
          <w:szCs w:val="20"/>
        </w:rPr>
        <w:t>organizations w</w:t>
      </w:r>
      <w:r w:rsidR="003F0854" w:rsidRPr="007157AF">
        <w:rPr>
          <w:rFonts w:ascii="Arial Narrow" w:hAnsi="Arial Narrow"/>
          <w:sz w:val="20"/>
          <w:szCs w:val="20"/>
        </w:rPr>
        <w:t xml:space="preserve">orking on </w:t>
      </w:r>
      <w:r w:rsidR="00193780" w:rsidRPr="007157AF">
        <w:rPr>
          <w:rFonts w:ascii="Arial Narrow" w:hAnsi="Arial Narrow"/>
          <w:sz w:val="20"/>
          <w:szCs w:val="20"/>
        </w:rPr>
        <w:t xml:space="preserve">the </w:t>
      </w:r>
      <w:r w:rsidRPr="007157AF">
        <w:rPr>
          <w:rFonts w:ascii="Arial Narrow" w:hAnsi="Arial Narrow"/>
          <w:sz w:val="20"/>
          <w:szCs w:val="20"/>
        </w:rPr>
        <w:t>issues</w:t>
      </w:r>
      <w:r w:rsidR="00193780" w:rsidRPr="007157AF">
        <w:rPr>
          <w:rFonts w:ascii="Arial Narrow" w:hAnsi="Arial Narrow"/>
          <w:sz w:val="20"/>
          <w:szCs w:val="20"/>
        </w:rPr>
        <w:t xml:space="preserve"> of IDPs and the conflict-affected population</w:t>
      </w:r>
      <w:r w:rsidR="00F73E5F" w:rsidRPr="007157AF">
        <w:rPr>
          <w:rFonts w:ascii="Arial Narrow" w:hAnsi="Arial Narrow"/>
          <w:sz w:val="20"/>
          <w:szCs w:val="20"/>
        </w:rPr>
        <w:t xml:space="preserve"> in partner communities</w:t>
      </w:r>
      <w:r w:rsidRPr="007157AF">
        <w:rPr>
          <w:rFonts w:ascii="Arial Narrow" w:hAnsi="Arial Narrow"/>
          <w:sz w:val="20"/>
          <w:szCs w:val="20"/>
        </w:rPr>
        <w:t xml:space="preserve">, the Project </w:t>
      </w:r>
      <w:r w:rsidR="00084BDD" w:rsidRPr="007157AF">
        <w:rPr>
          <w:rFonts w:ascii="Arial Narrow" w:hAnsi="Arial Narrow"/>
          <w:sz w:val="20"/>
          <w:szCs w:val="20"/>
        </w:rPr>
        <w:t xml:space="preserve">is looking for a Provider for the provision of </w:t>
      </w:r>
      <w:r w:rsidR="00DD377C" w:rsidRPr="007157AF">
        <w:rPr>
          <w:rFonts w:ascii="Arial Narrow" w:hAnsi="Arial Narrow"/>
          <w:sz w:val="20"/>
          <w:szCs w:val="20"/>
        </w:rPr>
        <w:t xml:space="preserve">IT </w:t>
      </w:r>
      <w:proofErr w:type="spellStart"/>
      <w:r w:rsidR="00DD377C" w:rsidRPr="007157AF">
        <w:rPr>
          <w:rFonts w:ascii="Arial Narrow" w:hAnsi="Arial Narrow"/>
          <w:sz w:val="20"/>
          <w:szCs w:val="20"/>
        </w:rPr>
        <w:t>quipment</w:t>
      </w:r>
      <w:proofErr w:type="spellEnd"/>
      <w:r w:rsidR="00DD377C" w:rsidRPr="007157AF">
        <w:rPr>
          <w:rFonts w:ascii="Arial Narrow" w:hAnsi="Arial Narrow"/>
          <w:sz w:val="20"/>
          <w:szCs w:val="20"/>
        </w:rPr>
        <w:t xml:space="preserve"> and </w:t>
      </w:r>
      <w:proofErr w:type="spellStart"/>
      <w:r w:rsidR="00DD377C" w:rsidRPr="007157AF">
        <w:rPr>
          <w:rFonts w:ascii="Arial Narrow" w:hAnsi="Arial Narrow"/>
          <w:sz w:val="20"/>
          <w:szCs w:val="20"/>
        </w:rPr>
        <w:t>softaware</w:t>
      </w:r>
      <w:proofErr w:type="spellEnd"/>
      <w:r w:rsidR="00DD377C" w:rsidRPr="007157AF">
        <w:rPr>
          <w:rFonts w:ascii="Arial Narrow" w:hAnsi="Arial Narrow"/>
          <w:sz w:val="20"/>
          <w:szCs w:val="20"/>
        </w:rPr>
        <w:t>. T</w:t>
      </w:r>
      <w:r w:rsidR="00084BDD" w:rsidRPr="007157AF">
        <w:rPr>
          <w:rFonts w:ascii="Arial Narrow" w:hAnsi="Arial Narrow"/>
          <w:sz w:val="20"/>
          <w:szCs w:val="20"/>
        </w:rPr>
        <w:t xml:space="preserve">he deliverables described in </w:t>
      </w:r>
      <w:r w:rsidR="00C64B32" w:rsidRPr="007157AF">
        <w:rPr>
          <w:rFonts w:ascii="Arial Narrow" w:hAnsi="Arial Narrow"/>
          <w:sz w:val="20"/>
          <w:szCs w:val="20"/>
        </w:rPr>
        <w:t>the Section B below</w:t>
      </w:r>
      <w:r w:rsidR="00FC0878" w:rsidRPr="007157AF">
        <w:rPr>
          <w:rFonts w:ascii="Arial Narrow" w:hAnsi="Arial Narrow"/>
          <w:sz w:val="20"/>
          <w:szCs w:val="20"/>
        </w:rPr>
        <w:t xml:space="preserve"> and </w:t>
      </w:r>
      <w:r w:rsidR="00FC0878" w:rsidRPr="007157AF">
        <w:rPr>
          <w:rFonts w:ascii="Arial Narrow" w:hAnsi="Arial Narrow"/>
          <w:bCs/>
          <w:sz w:val="20"/>
          <w:szCs w:val="20"/>
        </w:rPr>
        <w:t xml:space="preserve">Section A of the Act of Engagement </w:t>
      </w:r>
      <w:r w:rsidR="00FC0878" w:rsidRPr="007157AF">
        <w:rPr>
          <w:rFonts w:ascii="Arial Narrow" w:hAnsi="Arial Narrow"/>
          <w:sz w:val="20"/>
          <w:szCs w:val="20"/>
        </w:rPr>
        <w:t>(See attached)</w:t>
      </w:r>
      <w:r w:rsidR="00084BDD" w:rsidRPr="007157AF">
        <w:rPr>
          <w:rFonts w:ascii="Arial Narrow" w:hAnsi="Arial Narrow"/>
          <w:sz w:val="20"/>
          <w:szCs w:val="20"/>
        </w:rPr>
        <w:t xml:space="preserve">. </w:t>
      </w:r>
    </w:p>
    <w:p w14:paraId="1CD52120" w14:textId="5135709F" w:rsidR="006809EC" w:rsidRPr="007157AF" w:rsidRDefault="006809EC" w:rsidP="00032EFA">
      <w:pPr>
        <w:jc w:val="both"/>
        <w:rPr>
          <w:rFonts w:ascii="Arial Narrow" w:hAnsi="Arial Narrow"/>
          <w:sz w:val="20"/>
          <w:szCs w:val="20"/>
        </w:rPr>
      </w:pPr>
    </w:p>
    <w:p w14:paraId="37648FE2" w14:textId="77777777" w:rsidR="003730D8" w:rsidRPr="007157AF" w:rsidRDefault="00084BDD" w:rsidP="00316F55">
      <w:pPr>
        <w:jc w:val="both"/>
        <w:rPr>
          <w:rFonts w:ascii="Arial Narrow" w:hAnsi="Arial Narrow"/>
          <w:sz w:val="20"/>
          <w:szCs w:val="20"/>
        </w:rPr>
      </w:pPr>
      <w:r w:rsidRPr="007157AF">
        <w:rPr>
          <w:rFonts w:ascii="Arial Narrow" w:hAnsi="Arial Narrow"/>
          <w:sz w:val="20"/>
          <w:szCs w:val="20"/>
        </w:rPr>
        <w:t xml:space="preserve">The deliverables should be delivered to the </w:t>
      </w:r>
      <w:r w:rsidR="003730D8" w:rsidRPr="007157AF">
        <w:rPr>
          <w:rFonts w:ascii="Arial Narrow" w:hAnsi="Arial Narrow"/>
          <w:sz w:val="20"/>
          <w:szCs w:val="20"/>
        </w:rPr>
        <w:t xml:space="preserve">following </w:t>
      </w:r>
      <w:r w:rsidRPr="007157AF">
        <w:rPr>
          <w:rFonts w:ascii="Arial Narrow" w:hAnsi="Arial Narrow"/>
          <w:sz w:val="20"/>
          <w:szCs w:val="20"/>
        </w:rPr>
        <w:t>premises</w:t>
      </w:r>
      <w:r w:rsidR="003730D8" w:rsidRPr="007157AF">
        <w:rPr>
          <w:rFonts w:ascii="Arial Narrow" w:hAnsi="Arial Narrow"/>
          <w:sz w:val="20"/>
          <w:szCs w:val="20"/>
        </w:rPr>
        <w:t>:</w:t>
      </w:r>
      <w:r w:rsidRPr="007157AF">
        <w:rPr>
          <w:rFonts w:ascii="Arial Narrow" w:hAnsi="Arial Narrow"/>
          <w:sz w:val="20"/>
          <w:szCs w:val="20"/>
        </w:rPr>
        <w:t xml:space="preserve"> </w:t>
      </w:r>
      <w:r w:rsidR="003730D8" w:rsidRPr="007157AF">
        <w:rPr>
          <w:rFonts w:ascii="Arial Narrow" w:hAnsi="Arial Narrow"/>
          <w:sz w:val="20"/>
          <w:szCs w:val="20"/>
        </w:rPr>
        <w:t xml:space="preserve"> </w:t>
      </w:r>
      <w:r w:rsidRPr="007157AF">
        <w:rPr>
          <w:rFonts w:ascii="Arial Narrow" w:hAnsi="Arial Narrow"/>
          <w:sz w:val="20"/>
          <w:szCs w:val="20"/>
        </w:rPr>
        <w:t xml:space="preserve"> </w:t>
      </w:r>
    </w:p>
    <w:p w14:paraId="19B5AECB" w14:textId="77777777" w:rsidR="007157AF" w:rsidRPr="007157AF" w:rsidRDefault="007157AF" w:rsidP="007157AF">
      <w:pPr>
        <w:jc w:val="both"/>
        <w:rPr>
          <w:rFonts w:ascii="Arial Narrow" w:hAnsi="Arial Narrow"/>
          <w:sz w:val="20"/>
          <w:szCs w:val="20"/>
          <w:u w:val="single"/>
        </w:rPr>
      </w:pPr>
      <w:r w:rsidRPr="007157AF">
        <w:rPr>
          <w:rFonts w:ascii="Arial Narrow" w:hAnsi="Arial Narrow"/>
          <w:sz w:val="20"/>
          <w:szCs w:val="20"/>
          <w:u w:val="single"/>
        </w:rPr>
        <w:t>Beneficiary 1:</w:t>
      </w:r>
    </w:p>
    <w:p w14:paraId="69FF6EEC" w14:textId="77777777" w:rsidR="007157AF" w:rsidRPr="007157AF" w:rsidRDefault="007157AF" w:rsidP="007157AF">
      <w:pPr>
        <w:jc w:val="both"/>
        <w:rPr>
          <w:rFonts w:ascii="Arial Narrow" w:hAnsi="Arial Narrow"/>
          <w:sz w:val="20"/>
          <w:szCs w:val="20"/>
        </w:rPr>
      </w:pPr>
      <w:r w:rsidRPr="007157AF">
        <w:rPr>
          <w:rFonts w:ascii="Arial Narrow" w:hAnsi="Arial Narrow"/>
          <w:sz w:val="20"/>
          <w:szCs w:val="20"/>
        </w:rPr>
        <w:t xml:space="preserve">- Department of Social Policy of </w:t>
      </w:r>
      <w:proofErr w:type="spellStart"/>
      <w:r w:rsidRPr="007157AF">
        <w:rPr>
          <w:rFonts w:ascii="Arial Narrow" w:hAnsi="Arial Narrow"/>
          <w:sz w:val="20"/>
          <w:szCs w:val="20"/>
        </w:rPr>
        <w:t>Kruvyi</w:t>
      </w:r>
      <w:proofErr w:type="spellEnd"/>
      <w:r w:rsidRPr="007157AF">
        <w:rPr>
          <w:rFonts w:ascii="Arial Narrow" w:hAnsi="Arial Narrow"/>
          <w:sz w:val="20"/>
          <w:szCs w:val="20"/>
        </w:rPr>
        <w:t xml:space="preserve"> </w:t>
      </w:r>
      <w:proofErr w:type="spellStart"/>
      <w:r w:rsidRPr="007157AF">
        <w:rPr>
          <w:rFonts w:ascii="Arial Narrow" w:hAnsi="Arial Narrow"/>
          <w:sz w:val="20"/>
          <w:szCs w:val="20"/>
        </w:rPr>
        <w:t>Rih</w:t>
      </w:r>
      <w:proofErr w:type="spellEnd"/>
      <w:r w:rsidRPr="007157AF">
        <w:rPr>
          <w:rFonts w:ascii="Arial Narrow" w:hAnsi="Arial Narrow"/>
          <w:sz w:val="20"/>
          <w:szCs w:val="20"/>
        </w:rPr>
        <w:t xml:space="preserve"> city administration (prospect </w:t>
      </w:r>
      <w:proofErr w:type="spellStart"/>
      <w:r w:rsidRPr="007157AF">
        <w:rPr>
          <w:rFonts w:ascii="Arial Narrow" w:hAnsi="Arial Narrow"/>
          <w:sz w:val="20"/>
          <w:szCs w:val="20"/>
        </w:rPr>
        <w:t>Metalurgiv</w:t>
      </w:r>
      <w:proofErr w:type="spellEnd"/>
      <w:r w:rsidRPr="007157AF">
        <w:rPr>
          <w:rFonts w:ascii="Arial Narrow" w:hAnsi="Arial Narrow"/>
          <w:sz w:val="20"/>
          <w:szCs w:val="20"/>
        </w:rPr>
        <w:t xml:space="preserve"> 36b, </w:t>
      </w:r>
      <w:proofErr w:type="spellStart"/>
      <w:r w:rsidRPr="007157AF">
        <w:rPr>
          <w:rFonts w:ascii="Arial Narrow" w:hAnsi="Arial Narrow"/>
          <w:sz w:val="20"/>
          <w:szCs w:val="20"/>
        </w:rPr>
        <w:t>Kryvyi</w:t>
      </w:r>
      <w:proofErr w:type="spellEnd"/>
      <w:r w:rsidRPr="007157AF">
        <w:rPr>
          <w:rFonts w:ascii="Arial Narrow" w:hAnsi="Arial Narrow"/>
          <w:sz w:val="20"/>
          <w:szCs w:val="20"/>
        </w:rPr>
        <w:t xml:space="preserve"> </w:t>
      </w:r>
      <w:proofErr w:type="spellStart"/>
      <w:r w:rsidRPr="007157AF">
        <w:rPr>
          <w:rFonts w:ascii="Arial Narrow" w:hAnsi="Arial Narrow"/>
          <w:sz w:val="20"/>
          <w:szCs w:val="20"/>
        </w:rPr>
        <w:t>Rih</w:t>
      </w:r>
      <w:proofErr w:type="spellEnd"/>
      <w:r w:rsidRPr="007157AF">
        <w:rPr>
          <w:rFonts w:ascii="Arial Narrow" w:hAnsi="Arial Narrow"/>
          <w:sz w:val="20"/>
          <w:szCs w:val="20"/>
        </w:rPr>
        <w:t xml:space="preserve">, Dnipropetrovsk region);   </w:t>
      </w:r>
    </w:p>
    <w:p w14:paraId="074F3EAE" w14:textId="77777777" w:rsidR="007157AF" w:rsidRPr="007157AF" w:rsidRDefault="007157AF" w:rsidP="007157AF">
      <w:pPr>
        <w:jc w:val="both"/>
        <w:rPr>
          <w:rFonts w:ascii="Arial Narrow" w:hAnsi="Arial Narrow"/>
          <w:sz w:val="20"/>
          <w:szCs w:val="20"/>
          <w:u w:val="single"/>
        </w:rPr>
      </w:pPr>
      <w:r w:rsidRPr="007157AF">
        <w:rPr>
          <w:rFonts w:ascii="Arial Narrow" w:hAnsi="Arial Narrow"/>
          <w:sz w:val="20"/>
          <w:szCs w:val="20"/>
          <w:u w:val="single"/>
        </w:rPr>
        <w:t>Beneficiary 2:</w:t>
      </w:r>
    </w:p>
    <w:p w14:paraId="06244C8A" w14:textId="287674AF" w:rsidR="007157AF" w:rsidRPr="007157AF" w:rsidRDefault="007157AF" w:rsidP="007157AF">
      <w:pPr>
        <w:jc w:val="both"/>
        <w:rPr>
          <w:rFonts w:ascii="Arial Narrow" w:hAnsi="Arial Narrow"/>
          <w:sz w:val="20"/>
          <w:szCs w:val="20"/>
        </w:rPr>
      </w:pPr>
      <w:r w:rsidRPr="007157AF">
        <w:rPr>
          <w:rFonts w:ascii="Arial Narrow" w:hAnsi="Arial Narrow"/>
          <w:sz w:val="20"/>
          <w:szCs w:val="20"/>
        </w:rPr>
        <w:t xml:space="preserve">- Department of Social Protection of </w:t>
      </w:r>
      <w:proofErr w:type="spellStart"/>
      <w:r w:rsidRPr="007157AF">
        <w:rPr>
          <w:rFonts w:ascii="Arial Narrow" w:hAnsi="Arial Narrow"/>
          <w:sz w:val="20"/>
          <w:szCs w:val="20"/>
        </w:rPr>
        <w:t>Storo</w:t>
      </w:r>
      <w:r w:rsidR="009E63F9">
        <w:rPr>
          <w:rFonts w:ascii="Arial Narrow" w:hAnsi="Arial Narrow"/>
          <w:sz w:val="20"/>
          <w:szCs w:val="20"/>
        </w:rPr>
        <w:t>zh</w:t>
      </w:r>
      <w:r w:rsidRPr="007157AF">
        <w:rPr>
          <w:rFonts w:ascii="Arial Narrow" w:hAnsi="Arial Narrow"/>
          <w:sz w:val="20"/>
          <w:szCs w:val="20"/>
        </w:rPr>
        <w:t>ynets</w:t>
      </w:r>
      <w:proofErr w:type="spellEnd"/>
      <w:r w:rsidRPr="007157AF">
        <w:rPr>
          <w:rFonts w:ascii="Arial Narrow" w:hAnsi="Arial Narrow"/>
          <w:sz w:val="20"/>
          <w:szCs w:val="20"/>
        </w:rPr>
        <w:t xml:space="preserve"> city administration (</w:t>
      </w:r>
      <w:proofErr w:type="spellStart"/>
      <w:r w:rsidRPr="007157AF">
        <w:rPr>
          <w:rFonts w:ascii="Arial Narrow" w:hAnsi="Arial Narrow"/>
          <w:sz w:val="20"/>
          <w:szCs w:val="20"/>
        </w:rPr>
        <w:t>Chernivetska</w:t>
      </w:r>
      <w:proofErr w:type="spellEnd"/>
      <w:r w:rsidRPr="007157AF">
        <w:rPr>
          <w:rFonts w:ascii="Arial Narrow" w:hAnsi="Arial Narrow"/>
          <w:sz w:val="20"/>
          <w:szCs w:val="20"/>
        </w:rPr>
        <w:t xml:space="preserve"> str. 6А</w:t>
      </w:r>
      <w:r w:rsidR="009E63F9">
        <w:rPr>
          <w:rFonts w:ascii="Arial Narrow" w:hAnsi="Arial Narrow"/>
          <w:sz w:val="20"/>
          <w:szCs w:val="20"/>
        </w:rPr>
        <w:t xml:space="preserve">, </w:t>
      </w:r>
      <w:proofErr w:type="spellStart"/>
      <w:r w:rsidR="009E63F9" w:rsidRPr="007157AF">
        <w:rPr>
          <w:rFonts w:ascii="Arial Narrow" w:hAnsi="Arial Narrow" w:cs="Open Sans"/>
          <w:color w:val="161616"/>
          <w:sz w:val="20"/>
          <w:szCs w:val="20"/>
          <w:shd w:val="clear" w:color="auto" w:fill="FFFFFF"/>
        </w:rPr>
        <w:t>Storo</w:t>
      </w:r>
      <w:r w:rsidR="009E63F9">
        <w:rPr>
          <w:rFonts w:ascii="Arial Narrow" w:hAnsi="Arial Narrow" w:cs="Open Sans"/>
          <w:color w:val="161616"/>
          <w:sz w:val="20"/>
          <w:szCs w:val="20"/>
          <w:shd w:val="clear" w:color="auto" w:fill="FFFFFF"/>
        </w:rPr>
        <w:t>zh</w:t>
      </w:r>
      <w:r w:rsidR="009E63F9" w:rsidRPr="007157AF">
        <w:rPr>
          <w:rFonts w:ascii="Arial Narrow" w:hAnsi="Arial Narrow" w:cs="Open Sans"/>
          <w:color w:val="161616"/>
          <w:sz w:val="20"/>
          <w:szCs w:val="20"/>
          <w:shd w:val="clear" w:color="auto" w:fill="FFFFFF"/>
        </w:rPr>
        <w:t>ynets</w:t>
      </w:r>
      <w:proofErr w:type="spellEnd"/>
      <w:r w:rsidR="009E63F9" w:rsidRPr="007157AF">
        <w:rPr>
          <w:rFonts w:ascii="Arial Narrow" w:hAnsi="Arial Narrow" w:cs="Open Sans"/>
          <w:color w:val="161616"/>
          <w:sz w:val="20"/>
          <w:szCs w:val="20"/>
          <w:shd w:val="clear" w:color="auto" w:fill="FFFFFF"/>
        </w:rPr>
        <w:t>,</w:t>
      </w:r>
      <w:r w:rsidR="009E63F9">
        <w:rPr>
          <w:rFonts w:ascii="Arial Narrow" w:hAnsi="Arial Narrow" w:cs="Open Sans"/>
          <w:color w:val="161616"/>
          <w:sz w:val="20"/>
          <w:szCs w:val="20"/>
          <w:shd w:val="clear" w:color="auto" w:fill="FFFFFF"/>
        </w:rPr>
        <w:t xml:space="preserve"> Chernivtsi </w:t>
      </w:r>
      <w:proofErr w:type="spellStart"/>
      <w:r w:rsidR="009E63F9">
        <w:rPr>
          <w:rFonts w:ascii="Arial Narrow" w:hAnsi="Arial Narrow" w:cs="Open Sans"/>
          <w:color w:val="161616"/>
          <w:sz w:val="20"/>
          <w:szCs w:val="20"/>
          <w:shd w:val="clear" w:color="auto" w:fill="FFFFFF"/>
        </w:rPr>
        <w:t>regio</w:t>
      </w:r>
      <w:proofErr w:type="spellEnd"/>
      <w:r w:rsidRPr="007157AF">
        <w:rPr>
          <w:rFonts w:ascii="Arial Narrow" w:hAnsi="Arial Narrow"/>
          <w:sz w:val="20"/>
          <w:szCs w:val="20"/>
        </w:rPr>
        <w:t>)</w:t>
      </w:r>
    </w:p>
    <w:p w14:paraId="06A4B53E" w14:textId="77777777" w:rsidR="00E62E25" w:rsidRPr="007157AF" w:rsidRDefault="00E62E25" w:rsidP="00E62E25">
      <w:pPr>
        <w:jc w:val="both"/>
        <w:rPr>
          <w:rFonts w:ascii="Arial Narrow" w:hAnsi="Arial Narrow"/>
          <w:sz w:val="20"/>
          <w:szCs w:val="20"/>
        </w:rPr>
      </w:pPr>
    </w:p>
    <w:p w14:paraId="77C9BB66" w14:textId="77777777" w:rsidR="00AC79E0" w:rsidRPr="007157AF" w:rsidRDefault="006B5512" w:rsidP="003075A5">
      <w:pPr>
        <w:pStyle w:val="ListParagraph"/>
        <w:numPr>
          <w:ilvl w:val="0"/>
          <w:numId w:val="7"/>
        </w:numPr>
        <w:spacing w:after="120"/>
        <w:jc w:val="both"/>
        <w:rPr>
          <w:rFonts w:ascii="Arial Narrow" w:hAnsi="Arial Narrow"/>
          <w:sz w:val="20"/>
          <w:szCs w:val="20"/>
        </w:rPr>
      </w:pPr>
      <w:r w:rsidRPr="007157AF">
        <w:rPr>
          <w:rFonts w:ascii="Arial Narrow" w:hAnsi="Arial Narrow"/>
          <w:sz w:val="20"/>
          <w:szCs w:val="20"/>
        </w:rPr>
        <w:t>TENDER RULES</w:t>
      </w:r>
    </w:p>
    <w:p w14:paraId="11273AE2" w14:textId="77777777" w:rsidR="0028341F" w:rsidRPr="007157AF" w:rsidRDefault="0028341F" w:rsidP="00462361">
      <w:pPr>
        <w:pStyle w:val="Default"/>
        <w:jc w:val="both"/>
        <w:rPr>
          <w:rFonts w:ascii="Arial Narrow" w:hAnsi="Arial Narrow"/>
          <w:b/>
          <w:color w:val="auto"/>
          <w:sz w:val="20"/>
          <w:szCs w:val="20"/>
        </w:rPr>
      </w:pPr>
      <w:r w:rsidRPr="007157AF">
        <w:rPr>
          <w:rFonts w:ascii="Arial Narrow" w:hAnsi="Arial Narrow"/>
          <w:color w:val="auto"/>
          <w:sz w:val="20"/>
          <w:szCs w:val="20"/>
        </w:rPr>
        <w:t xml:space="preserve">This tender procedure is a </w:t>
      </w:r>
      <w:proofErr w:type="spellStart"/>
      <w:r w:rsidR="003C12F2" w:rsidRPr="007157AF">
        <w:rPr>
          <w:rFonts w:ascii="Arial Narrow" w:hAnsi="Arial Narrow" w:cs="Tahoma"/>
          <w:color w:val="auto"/>
          <w:sz w:val="20"/>
          <w:szCs w:val="20"/>
          <w:lang w:val="uk-UA"/>
        </w:rPr>
        <w:t>competitive</w:t>
      </w:r>
      <w:proofErr w:type="spellEnd"/>
      <w:r w:rsidR="003C12F2" w:rsidRPr="007157AF">
        <w:rPr>
          <w:rFonts w:ascii="Arial Narrow" w:hAnsi="Arial Narrow" w:cs="Tahoma"/>
          <w:color w:val="auto"/>
          <w:sz w:val="20"/>
          <w:szCs w:val="20"/>
          <w:lang w:val="uk-UA"/>
        </w:rPr>
        <w:t xml:space="preserve"> </w:t>
      </w:r>
      <w:proofErr w:type="spellStart"/>
      <w:r w:rsidR="003C12F2" w:rsidRPr="007157AF">
        <w:rPr>
          <w:rFonts w:ascii="Arial Narrow" w:hAnsi="Arial Narrow" w:cs="Tahoma"/>
          <w:color w:val="auto"/>
          <w:sz w:val="20"/>
          <w:szCs w:val="20"/>
          <w:lang w:val="uk-UA"/>
        </w:rPr>
        <w:t>bidding</w:t>
      </w:r>
      <w:proofErr w:type="spellEnd"/>
      <w:r w:rsidR="003C12F2" w:rsidRPr="007157AF">
        <w:rPr>
          <w:rFonts w:ascii="Arial Narrow" w:hAnsi="Arial Narrow" w:cs="Tahoma"/>
          <w:color w:val="auto"/>
          <w:sz w:val="20"/>
          <w:szCs w:val="20"/>
          <w:lang w:val="uk-UA"/>
        </w:rPr>
        <w:t xml:space="preserve"> </w:t>
      </w:r>
      <w:proofErr w:type="spellStart"/>
      <w:r w:rsidR="003C12F2" w:rsidRPr="007157AF">
        <w:rPr>
          <w:rFonts w:ascii="Arial Narrow" w:hAnsi="Arial Narrow" w:cs="Tahoma"/>
          <w:color w:val="auto"/>
          <w:sz w:val="20"/>
          <w:szCs w:val="20"/>
          <w:lang w:val="uk-UA"/>
        </w:rPr>
        <w:t>procedure</w:t>
      </w:r>
      <w:proofErr w:type="spellEnd"/>
      <w:r w:rsidRPr="007157AF">
        <w:rPr>
          <w:rFonts w:ascii="Arial Narrow" w:hAnsi="Arial Narrow"/>
          <w:color w:val="auto"/>
          <w:sz w:val="20"/>
          <w:szCs w:val="20"/>
        </w:rPr>
        <w:t xml:space="preserve">. </w:t>
      </w:r>
      <w:r w:rsidR="005D0760" w:rsidRPr="007157AF">
        <w:rPr>
          <w:rFonts w:ascii="Arial Narrow" w:hAnsi="Arial Narrow"/>
          <w:b/>
          <w:color w:val="auto"/>
          <w:sz w:val="20"/>
          <w:szCs w:val="20"/>
        </w:rPr>
        <w:t>In accordance with Rule 1395 of 20 June 2019</w:t>
      </w:r>
      <w:r w:rsidRPr="007157AF">
        <w:rPr>
          <w:rFonts w:ascii="Arial Narrow" w:hAnsi="Arial Narrow"/>
          <w:b/>
          <w:color w:val="auto"/>
          <w:sz w:val="20"/>
          <w:szCs w:val="20"/>
        </w:rPr>
        <w:t xml:space="preserve"> on the procurement procedures of the Council of Europe</w:t>
      </w:r>
      <w:r w:rsidRPr="007157AF">
        <w:rPr>
          <w:rStyle w:val="FootnoteReference"/>
          <w:rFonts w:ascii="Arial Narrow" w:hAnsi="Arial Narrow"/>
          <w:b/>
          <w:color w:val="auto"/>
          <w:sz w:val="20"/>
          <w:szCs w:val="20"/>
        </w:rPr>
        <w:footnoteReference w:id="1"/>
      </w:r>
      <w:r w:rsidRPr="007157AF">
        <w:rPr>
          <w:rFonts w:ascii="Arial Narrow" w:hAnsi="Arial Narrow"/>
          <w:b/>
          <w:color w:val="auto"/>
          <w:sz w:val="20"/>
          <w:szCs w:val="20"/>
        </w:rPr>
        <w:t xml:space="preserve">, the </w:t>
      </w:r>
      <w:proofErr w:type="spellStart"/>
      <w:r w:rsidRPr="007157AF">
        <w:rPr>
          <w:rFonts w:ascii="Arial Narrow" w:hAnsi="Arial Narrow"/>
          <w:b/>
          <w:color w:val="auto"/>
          <w:sz w:val="20"/>
          <w:szCs w:val="20"/>
        </w:rPr>
        <w:t>Organisation</w:t>
      </w:r>
      <w:proofErr w:type="spellEnd"/>
      <w:r w:rsidRPr="007157AF">
        <w:rPr>
          <w:rFonts w:ascii="Arial Narrow" w:hAnsi="Arial Narrow"/>
          <w:b/>
          <w:color w:val="auto"/>
          <w:sz w:val="20"/>
          <w:szCs w:val="20"/>
        </w:rPr>
        <w:t xml:space="preserve"> shall invite to tender at least three potential providers for any purchase between €2,000 (or €5,000 for intellectual services) and €55,000 tax exclusive.</w:t>
      </w:r>
    </w:p>
    <w:p w14:paraId="290AA946" w14:textId="77777777" w:rsidR="004A413A" w:rsidRPr="007157AF" w:rsidRDefault="00797834" w:rsidP="00462361">
      <w:pPr>
        <w:pStyle w:val="Default"/>
        <w:jc w:val="both"/>
        <w:rPr>
          <w:rFonts w:ascii="Arial Narrow" w:hAnsi="Arial Narrow" w:cs="Tahoma"/>
          <w:color w:val="auto"/>
          <w:sz w:val="20"/>
          <w:szCs w:val="20"/>
        </w:rPr>
      </w:pPr>
      <w:r w:rsidRPr="007157AF">
        <w:rPr>
          <w:rFonts w:ascii="Arial Narrow" w:hAnsi="Arial Narrow"/>
          <w:color w:val="auto"/>
          <w:sz w:val="20"/>
          <w:szCs w:val="20"/>
        </w:rPr>
        <w:t xml:space="preserve">This </w:t>
      </w:r>
      <w:r w:rsidR="0028341F" w:rsidRPr="007157AF">
        <w:rPr>
          <w:rFonts w:ascii="Arial Narrow" w:hAnsi="Arial Narrow"/>
          <w:color w:val="auto"/>
          <w:sz w:val="20"/>
          <w:szCs w:val="20"/>
        </w:rPr>
        <w:t xml:space="preserve">specific </w:t>
      </w:r>
      <w:r w:rsidRPr="007157AF">
        <w:rPr>
          <w:rFonts w:ascii="Arial Narrow" w:hAnsi="Arial Narrow"/>
          <w:color w:val="auto"/>
          <w:sz w:val="20"/>
          <w:szCs w:val="20"/>
        </w:rPr>
        <w:t>tender procedure</w:t>
      </w:r>
      <w:r w:rsidR="00F23817" w:rsidRPr="007157AF">
        <w:rPr>
          <w:rFonts w:ascii="Arial Narrow" w:hAnsi="Arial Narrow"/>
          <w:color w:val="auto"/>
          <w:sz w:val="20"/>
          <w:szCs w:val="20"/>
        </w:rPr>
        <w:t xml:space="preserve"> aims at concluding a </w:t>
      </w:r>
      <w:r w:rsidR="00F23817" w:rsidRPr="007157AF">
        <w:rPr>
          <w:rFonts w:ascii="Arial Narrow" w:hAnsi="Arial Narrow"/>
          <w:b/>
          <w:color w:val="auto"/>
          <w:sz w:val="20"/>
          <w:szCs w:val="20"/>
        </w:rPr>
        <w:t>one-off contract</w:t>
      </w:r>
      <w:r w:rsidR="00F23817" w:rsidRPr="007157AF">
        <w:rPr>
          <w:rFonts w:ascii="Arial Narrow" w:hAnsi="Arial Narrow"/>
          <w:color w:val="auto"/>
          <w:sz w:val="20"/>
          <w:szCs w:val="20"/>
        </w:rPr>
        <w:t xml:space="preserve"> for the provision of </w:t>
      </w:r>
      <w:r w:rsidR="00935F0D" w:rsidRPr="007157AF">
        <w:rPr>
          <w:rFonts w:ascii="Arial Narrow" w:hAnsi="Arial Narrow"/>
          <w:color w:val="auto"/>
          <w:sz w:val="20"/>
          <w:szCs w:val="20"/>
        </w:rPr>
        <w:t>deliverables</w:t>
      </w:r>
      <w:r w:rsidR="00F23817" w:rsidRPr="007157AF">
        <w:rPr>
          <w:rFonts w:ascii="Arial Narrow" w:hAnsi="Arial Narrow"/>
          <w:color w:val="auto"/>
          <w:sz w:val="20"/>
          <w:szCs w:val="20"/>
        </w:rPr>
        <w:t xml:space="preserve"> described in </w:t>
      </w:r>
      <w:proofErr w:type="spellStart"/>
      <w:r w:rsidR="004A413A" w:rsidRPr="007157AF">
        <w:rPr>
          <w:rFonts w:ascii="Arial Narrow" w:hAnsi="Arial Narrow" w:cs="Tahoma"/>
          <w:color w:val="auto"/>
          <w:sz w:val="20"/>
          <w:szCs w:val="20"/>
          <w:lang w:val="uk-UA"/>
        </w:rPr>
        <w:t>the</w:t>
      </w:r>
      <w:proofErr w:type="spellEnd"/>
      <w:r w:rsidR="004A413A" w:rsidRPr="007157AF">
        <w:rPr>
          <w:rFonts w:ascii="Arial Narrow" w:hAnsi="Arial Narrow" w:cs="Tahoma"/>
          <w:color w:val="auto"/>
          <w:sz w:val="20"/>
          <w:szCs w:val="20"/>
          <w:lang w:val="uk-UA"/>
        </w:rPr>
        <w:t xml:space="preserve"> </w:t>
      </w:r>
      <w:proofErr w:type="spellStart"/>
      <w:r w:rsidR="004A413A" w:rsidRPr="007157AF">
        <w:rPr>
          <w:rFonts w:ascii="Arial Narrow" w:hAnsi="Arial Narrow" w:cs="Tahoma"/>
          <w:color w:val="auto"/>
          <w:sz w:val="20"/>
          <w:szCs w:val="20"/>
          <w:lang w:val="uk-UA"/>
        </w:rPr>
        <w:t>Act</w:t>
      </w:r>
      <w:proofErr w:type="spellEnd"/>
      <w:r w:rsidR="004A413A" w:rsidRPr="007157AF">
        <w:rPr>
          <w:rFonts w:ascii="Arial Narrow" w:hAnsi="Arial Narrow" w:cs="Tahoma"/>
          <w:color w:val="auto"/>
          <w:sz w:val="20"/>
          <w:szCs w:val="20"/>
          <w:lang w:val="uk-UA"/>
        </w:rPr>
        <w:t xml:space="preserve"> </w:t>
      </w:r>
      <w:proofErr w:type="spellStart"/>
      <w:r w:rsidR="004A413A" w:rsidRPr="007157AF">
        <w:rPr>
          <w:rFonts w:ascii="Arial Narrow" w:hAnsi="Arial Narrow" w:cs="Tahoma"/>
          <w:color w:val="auto"/>
          <w:sz w:val="20"/>
          <w:szCs w:val="20"/>
          <w:lang w:val="uk-UA"/>
        </w:rPr>
        <w:t>of</w:t>
      </w:r>
      <w:proofErr w:type="spellEnd"/>
      <w:r w:rsidR="004A413A" w:rsidRPr="007157AF">
        <w:rPr>
          <w:rFonts w:ascii="Arial Narrow" w:hAnsi="Arial Narrow" w:cs="Tahoma"/>
          <w:color w:val="auto"/>
          <w:sz w:val="20"/>
          <w:szCs w:val="20"/>
          <w:lang w:val="uk-UA"/>
        </w:rPr>
        <w:t xml:space="preserve"> </w:t>
      </w:r>
      <w:proofErr w:type="spellStart"/>
      <w:r w:rsidR="004A413A" w:rsidRPr="007157AF">
        <w:rPr>
          <w:rFonts w:ascii="Arial Narrow" w:hAnsi="Arial Narrow" w:cs="Tahoma"/>
          <w:color w:val="auto"/>
          <w:sz w:val="20"/>
          <w:szCs w:val="20"/>
          <w:lang w:val="uk-UA"/>
        </w:rPr>
        <w:t>Engagement</w:t>
      </w:r>
      <w:proofErr w:type="spellEnd"/>
      <w:r w:rsidR="004A413A" w:rsidRPr="007157AF">
        <w:rPr>
          <w:rFonts w:ascii="Arial Narrow" w:hAnsi="Arial Narrow" w:cs="Tahoma"/>
          <w:color w:val="auto"/>
          <w:sz w:val="20"/>
          <w:szCs w:val="20"/>
          <w:lang w:val="uk-UA"/>
        </w:rPr>
        <w:t xml:space="preserve"> (</w:t>
      </w:r>
      <w:proofErr w:type="spellStart"/>
      <w:r w:rsidR="004A413A" w:rsidRPr="007157AF">
        <w:rPr>
          <w:rFonts w:ascii="Arial Narrow" w:hAnsi="Arial Narrow" w:cs="Tahoma"/>
          <w:color w:val="auto"/>
          <w:sz w:val="20"/>
          <w:szCs w:val="20"/>
          <w:lang w:val="uk-UA"/>
        </w:rPr>
        <w:t>See</w:t>
      </w:r>
      <w:proofErr w:type="spellEnd"/>
      <w:r w:rsidR="004A413A" w:rsidRPr="007157AF">
        <w:rPr>
          <w:rFonts w:ascii="Arial Narrow" w:hAnsi="Arial Narrow" w:cs="Tahoma"/>
          <w:color w:val="auto"/>
          <w:sz w:val="20"/>
          <w:szCs w:val="20"/>
          <w:lang w:val="uk-UA"/>
        </w:rPr>
        <w:t xml:space="preserve"> </w:t>
      </w:r>
      <w:proofErr w:type="spellStart"/>
      <w:r w:rsidR="004A413A" w:rsidRPr="007157AF">
        <w:rPr>
          <w:rFonts w:ascii="Arial Narrow" w:hAnsi="Arial Narrow" w:cs="Tahoma"/>
          <w:color w:val="auto"/>
          <w:sz w:val="20"/>
          <w:szCs w:val="20"/>
          <w:lang w:val="uk-UA"/>
        </w:rPr>
        <w:t>attached</w:t>
      </w:r>
      <w:proofErr w:type="spellEnd"/>
      <w:r w:rsidR="004A413A" w:rsidRPr="007157AF">
        <w:rPr>
          <w:rFonts w:ascii="Arial Narrow" w:hAnsi="Arial Narrow" w:cs="Tahoma"/>
          <w:color w:val="auto"/>
          <w:sz w:val="20"/>
          <w:szCs w:val="20"/>
          <w:lang w:val="uk-UA"/>
        </w:rPr>
        <w:t>).</w:t>
      </w:r>
    </w:p>
    <w:p w14:paraId="190CAC9D" w14:textId="77777777" w:rsidR="0044379B" w:rsidRPr="007157AF" w:rsidRDefault="00F23817" w:rsidP="004A413A">
      <w:pPr>
        <w:spacing w:after="120"/>
        <w:jc w:val="both"/>
        <w:rPr>
          <w:rFonts w:ascii="Arial Narrow" w:hAnsi="Arial Narrow"/>
          <w:sz w:val="20"/>
          <w:szCs w:val="20"/>
        </w:rPr>
      </w:pPr>
      <w:r w:rsidRPr="007157AF">
        <w:rPr>
          <w:rFonts w:ascii="Arial Narrow" w:hAnsi="Arial Narrow"/>
          <w:sz w:val="20"/>
          <w:szCs w:val="20"/>
        </w:rPr>
        <w:t>A tender is considered valid for 120 calendar days as from the closing date for submission. The selection of tenderers will be made in the light of the criteria</w:t>
      </w:r>
      <w:r w:rsidR="00797834" w:rsidRPr="007157AF">
        <w:rPr>
          <w:rFonts w:ascii="Arial Narrow" w:hAnsi="Arial Narrow"/>
          <w:sz w:val="20"/>
          <w:szCs w:val="20"/>
        </w:rPr>
        <w:t xml:space="preserve"> indicated below</w:t>
      </w:r>
      <w:r w:rsidRPr="007157AF">
        <w:rPr>
          <w:rFonts w:ascii="Arial Narrow" w:hAnsi="Arial Narrow"/>
          <w:sz w:val="20"/>
          <w:szCs w:val="20"/>
        </w:rPr>
        <w:t>. All tenderers will be informed in writing of the outcome of the procedure.</w:t>
      </w:r>
    </w:p>
    <w:p w14:paraId="1646AFC5" w14:textId="77777777" w:rsidR="00DB1BDD" w:rsidRPr="007157AF" w:rsidRDefault="00DB1BDD" w:rsidP="00DB1BDD">
      <w:pPr>
        <w:spacing w:after="120"/>
        <w:jc w:val="both"/>
        <w:rPr>
          <w:rFonts w:ascii="Arial Narrow" w:hAnsi="Arial Narrow" w:cs="Tahoma"/>
          <w:color w:val="000000"/>
          <w:sz w:val="20"/>
          <w:szCs w:val="20"/>
          <w:lang w:val="en-US" w:eastAsia="en-US"/>
        </w:rPr>
      </w:pPr>
      <w:proofErr w:type="spellStart"/>
      <w:r w:rsidRPr="007157AF">
        <w:rPr>
          <w:rFonts w:ascii="Arial Narrow" w:hAnsi="Arial Narrow" w:cs="Tahoma"/>
          <w:sz w:val="20"/>
          <w:szCs w:val="20"/>
          <w:lang w:val="uk-UA" w:eastAsia="en-US"/>
        </w:rPr>
        <w:t>The</w:t>
      </w:r>
      <w:proofErr w:type="spellEnd"/>
      <w:r w:rsidRPr="007157AF">
        <w:rPr>
          <w:rFonts w:ascii="Arial Narrow" w:hAnsi="Arial Narrow" w:cs="Tahoma"/>
          <w:sz w:val="20"/>
          <w:szCs w:val="20"/>
          <w:lang w:val="uk-UA" w:eastAsia="en-US"/>
        </w:rPr>
        <w:t xml:space="preserve"> </w:t>
      </w:r>
      <w:proofErr w:type="spellStart"/>
      <w:r w:rsidRPr="007157AF">
        <w:rPr>
          <w:rFonts w:ascii="Arial Narrow" w:hAnsi="Arial Narrow" w:cs="Tahoma"/>
          <w:sz w:val="20"/>
          <w:szCs w:val="20"/>
          <w:lang w:val="uk-UA" w:eastAsia="en-US"/>
        </w:rPr>
        <w:t>tenderer</w:t>
      </w:r>
      <w:proofErr w:type="spellEnd"/>
      <w:r w:rsidRPr="007157AF">
        <w:rPr>
          <w:rFonts w:ascii="Arial Narrow" w:hAnsi="Arial Narrow" w:cs="Tahoma"/>
          <w:sz w:val="20"/>
          <w:szCs w:val="20"/>
          <w:lang w:val="uk-UA" w:eastAsia="en-US"/>
        </w:rPr>
        <w:t xml:space="preserve"> </w:t>
      </w:r>
      <w:proofErr w:type="spellStart"/>
      <w:r w:rsidRPr="007157AF">
        <w:rPr>
          <w:rFonts w:ascii="Arial Narrow" w:hAnsi="Arial Narrow" w:cs="Tahoma"/>
          <w:sz w:val="20"/>
          <w:szCs w:val="20"/>
          <w:lang w:val="uk-UA" w:eastAsia="en-US"/>
        </w:rPr>
        <w:t>must</w:t>
      </w:r>
      <w:proofErr w:type="spellEnd"/>
      <w:r w:rsidRPr="007157AF">
        <w:rPr>
          <w:rFonts w:ascii="Arial Narrow" w:hAnsi="Arial Narrow" w:cs="Tahoma"/>
          <w:sz w:val="20"/>
          <w:szCs w:val="20"/>
          <w:lang w:val="uk-UA" w:eastAsia="en-US"/>
        </w:rPr>
        <w:t xml:space="preserve"> </w:t>
      </w:r>
      <w:proofErr w:type="spellStart"/>
      <w:r w:rsidRPr="007157AF">
        <w:rPr>
          <w:rFonts w:ascii="Arial Narrow" w:hAnsi="Arial Narrow" w:cs="Tahoma"/>
          <w:sz w:val="20"/>
          <w:szCs w:val="20"/>
          <w:lang w:val="uk-UA" w:eastAsia="en-US"/>
        </w:rPr>
        <w:t>be</w:t>
      </w:r>
      <w:proofErr w:type="spellEnd"/>
      <w:r w:rsidRPr="007157AF">
        <w:rPr>
          <w:rFonts w:ascii="Arial Narrow" w:hAnsi="Arial Narrow" w:cs="Tahoma"/>
          <w:sz w:val="20"/>
          <w:szCs w:val="20"/>
          <w:lang w:val="uk-UA" w:eastAsia="en-US"/>
        </w:rPr>
        <w:t xml:space="preserve"> a </w:t>
      </w:r>
      <w:proofErr w:type="spellStart"/>
      <w:r w:rsidRPr="007157AF">
        <w:rPr>
          <w:rFonts w:ascii="Arial Narrow" w:hAnsi="Arial Narrow" w:cs="Tahoma"/>
          <w:sz w:val="20"/>
          <w:szCs w:val="20"/>
          <w:lang w:val="uk-UA" w:eastAsia="en-US"/>
        </w:rPr>
        <w:t>legal</w:t>
      </w:r>
      <w:proofErr w:type="spellEnd"/>
      <w:r w:rsidRPr="007157AF">
        <w:rPr>
          <w:rFonts w:ascii="Arial Narrow" w:hAnsi="Arial Narrow" w:cs="Tahoma"/>
          <w:sz w:val="20"/>
          <w:szCs w:val="20"/>
          <w:lang w:val="uk-UA" w:eastAsia="en-US"/>
        </w:rPr>
        <w:t xml:space="preserve"> </w:t>
      </w:r>
      <w:proofErr w:type="spellStart"/>
      <w:r w:rsidRPr="007157AF">
        <w:rPr>
          <w:rFonts w:ascii="Arial Narrow" w:hAnsi="Arial Narrow" w:cs="Tahoma"/>
          <w:sz w:val="20"/>
          <w:szCs w:val="20"/>
          <w:lang w:val="uk-UA" w:eastAsia="en-US"/>
        </w:rPr>
        <w:t>person</w:t>
      </w:r>
      <w:proofErr w:type="spellEnd"/>
      <w:r w:rsidRPr="007157AF">
        <w:rPr>
          <w:rFonts w:ascii="Arial Narrow" w:hAnsi="Arial Narrow" w:cs="Tahoma"/>
          <w:sz w:val="20"/>
          <w:szCs w:val="20"/>
          <w:lang w:val="uk-UA" w:eastAsia="en-US"/>
        </w:rPr>
        <w:t xml:space="preserve"> </w:t>
      </w:r>
      <w:proofErr w:type="spellStart"/>
      <w:r w:rsidRPr="007157AF">
        <w:rPr>
          <w:rFonts w:ascii="Arial Narrow" w:hAnsi="Arial Narrow" w:cs="Tahoma"/>
          <w:sz w:val="20"/>
          <w:szCs w:val="20"/>
          <w:lang w:val="uk-UA" w:eastAsia="en-US"/>
        </w:rPr>
        <w:t>or</w:t>
      </w:r>
      <w:proofErr w:type="spellEnd"/>
      <w:r w:rsidRPr="007157AF">
        <w:rPr>
          <w:rFonts w:ascii="Arial Narrow" w:hAnsi="Arial Narrow" w:cs="Tahoma"/>
          <w:sz w:val="20"/>
          <w:szCs w:val="20"/>
          <w:lang w:val="uk-UA" w:eastAsia="en-US"/>
        </w:rPr>
        <w:t xml:space="preserve"> </w:t>
      </w:r>
      <w:proofErr w:type="spellStart"/>
      <w:r w:rsidRPr="007157AF">
        <w:rPr>
          <w:rFonts w:ascii="Arial Narrow" w:hAnsi="Arial Narrow" w:cs="Tahoma"/>
          <w:sz w:val="20"/>
          <w:szCs w:val="20"/>
          <w:lang w:val="uk-UA" w:eastAsia="en-US"/>
        </w:rPr>
        <w:t>private</w:t>
      </w:r>
      <w:proofErr w:type="spellEnd"/>
      <w:r w:rsidRPr="007157AF">
        <w:rPr>
          <w:rFonts w:ascii="Arial Narrow" w:hAnsi="Arial Narrow" w:cs="Tahoma"/>
          <w:sz w:val="20"/>
          <w:szCs w:val="20"/>
          <w:lang w:val="uk-UA" w:eastAsia="en-US"/>
        </w:rPr>
        <w:t xml:space="preserve"> </w:t>
      </w:r>
      <w:proofErr w:type="spellStart"/>
      <w:r w:rsidRPr="007157AF">
        <w:rPr>
          <w:rFonts w:ascii="Arial Narrow" w:hAnsi="Arial Narrow" w:cs="Tahoma"/>
          <w:sz w:val="20"/>
          <w:szCs w:val="20"/>
          <w:lang w:val="uk-UA" w:eastAsia="en-US"/>
        </w:rPr>
        <w:t>entrepreneur</w:t>
      </w:r>
      <w:proofErr w:type="spellEnd"/>
      <w:r w:rsidRPr="007157AF">
        <w:rPr>
          <w:rFonts w:ascii="Arial Narrow" w:hAnsi="Arial Narrow" w:cs="Tahoma"/>
          <w:sz w:val="20"/>
          <w:szCs w:val="20"/>
          <w:lang w:val="uk-UA" w:eastAsia="en-US"/>
        </w:rPr>
        <w:t xml:space="preserve">, </w:t>
      </w:r>
      <w:proofErr w:type="spellStart"/>
      <w:r w:rsidRPr="007157AF">
        <w:rPr>
          <w:rFonts w:ascii="Arial Narrow" w:hAnsi="Arial Narrow" w:cs="Tahoma"/>
          <w:sz w:val="20"/>
          <w:szCs w:val="20"/>
          <w:lang w:val="uk-UA" w:eastAsia="en-US"/>
        </w:rPr>
        <w:t>except</w:t>
      </w:r>
      <w:proofErr w:type="spellEnd"/>
      <w:r w:rsidRPr="007157AF">
        <w:rPr>
          <w:rFonts w:ascii="Arial Narrow" w:hAnsi="Arial Narrow" w:cs="Tahoma"/>
          <w:sz w:val="20"/>
          <w:szCs w:val="20"/>
          <w:lang w:val="uk-UA" w:eastAsia="en-US"/>
        </w:rPr>
        <w:t xml:space="preserve"> </w:t>
      </w:r>
      <w:proofErr w:type="spellStart"/>
      <w:r w:rsidRPr="007157AF">
        <w:rPr>
          <w:rFonts w:ascii="Arial Narrow" w:hAnsi="Arial Narrow" w:cs="Tahoma"/>
          <w:sz w:val="20"/>
          <w:szCs w:val="20"/>
          <w:lang w:val="uk-UA" w:eastAsia="en-US"/>
        </w:rPr>
        <w:t>consortia</w:t>
      </w:r>
      <w:proofErr w:type="spellEnd"/>
      <w:r w:rsidRPr="007157AF">
        <w:rPr>
          <w:rFonts w:ascii="Arial Narrow" w:hAnsi="Arial Narrow" w:cs="Tahoma"/>
          <w:color w:val="000000"/>
          <w:sz w:val="20"/>
          <w:szCs w:val="20"/>
          <w:lang w:val="uk-UA" w:eastAsia="en-US"/>
        </w:rPr>
        <w:t xml:space="preserve">. </w:t>
      </w:r>
    </w:p>
    <w:p w14:paraId="30D1DCE7" w14:textId="2C2701C5" w:rsidR="00963E93" w:rsidRPr="007157AF" w:rsidRDefault="00963E93" w:rsidP="00963E93">
      <w:pPr>
        <w:spacing w:after="120"/>
        <w:jc w:val="both"/>
        <w:rPr>
          <w:rFonts w:ascii="Arial Narrow" w:hAnsi="Arial Narrow" w:cs="Tahoma"/>
          <w:color w:val="000000"/>
          <w:sz w:val="20"/>
          <w:szCs w:val="20"/>
          <w:lang w:val="en-US" w:eastAsia="en-US"/>
        </w:rPr>
      </w:pPr>
      <w:proofErr w:type="spellStart"/>
      <w:r w:rsidRPr="007157AF">
        <w:rPr>
          <w:rFonts w:ascii="Arial Narrow" w:hAnsi="Arial Narrow" w:cs="Tahoma"/>
          <w:color w:val="000000"/>
          <w:sz w:val="20"/>
          <w:szCs w:val="20"/>
          <w:lang w:val="uk-UA" w:eastAsia="en-US"/>
        </w:rPr>
        <w:t>Tenders</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shall</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be</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submitted</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b/>
          <w:bCs/>
          <w:color w:val="000000"/>
          <w:sz w:val="20"/>
          <w:szCs w:val="20"/>
          <w:lang w:val="uk-UA" w:eastAsia="en-US"/>
        </w:rPr>
        <w:t>by</w:t>
      </w:r>
      <w:proofErr w:type="spellEnd"/>
      <w:r w:rsidRPr="007157AF">
        <w:rPr>
          <w:rFonts w:ascii="Arial Narrow" w:hAnsi="Arial Narrow" w:cs="Tahoma"/>
          <w:b/>
          <w:bCs/>
          <w:color w:val="000000"/>
          <w:sz w:val="20"/>
          <w:szCs w:val="20"/>
          <w:lang w:val="uk-UA" w:eastAsia="en-US"/>
        </w:rPr>
        <w:t xml:space="preserve"> </w:t>
      </w:r>
      <w:proofErr w:type="spellStart"/>
      <w:r w:rsidRPr="007157AF">
        <w:rPr>
          <w:rFonts w:ascii="Arial Narrow" w:hAnsi="Arial Narrow" w:cs="Tahoma"/>
          <w:b/>
          <w:bCs/>
          <w:color w:val="000000"/>
          <w:sz w:val="20"/>
          <w:szCs w:val="20"/>
          <w:lang w:val="uk-UA" w:eastAsia="en-US"/>
        </w:rPr>
        <w:t>email</w:t>
      </w:r>
      <w:proofErr w:type="spellEnd"/>
      <w:r w:rsidRPr="007157AF">
        <w:rPr>
          <w:rFonts w:ascii="Arial Narrow" w:hAnsi="Arial Narrow" w:cs="Tahoma"/>
          <w:b/>
          <w:bCs/>
          <w:color w:val="000000"/>
          <w:sz w:val="20"/>
          <w:szCs w:val="20"/>
          <w:lang w:val="uk-UA" w:eastAsia="en-US"/>
        </w:rPr>
        <w:t xml:space="preserve"> </w:t>
      </w:r>
      <w:proofErr w:type="spellStart"/>
      <w:r w:rsidRPr="007157AF">
        <w:rPr>
          <w:rFonts w:ascii="Arial Narrow" w:hAnsi="Arial Narrow" w:cs="Tahoma"/>
          <w:b/>
          <w:bCs/>
          <w:color w:val="000000"/>
          <w:sz w:val="20"/>
          <w:szCs w:val="20"/>
          <w:lang w:val="uk-UA" w:eastAsia="en-US"/>
        </w:rPr>
        <w:t>only</w:t>
      </w:r>
      <w:proofErr w:type="spellEnd"/>
      <w:r w:rsidRPr="007157AF">
        <w:rPr>
          <w:rFonts w:ascii="Arial Narrow" w:hAnsi="Arial Narrow" w:cs="Tahoma"/>
          <w:b/>
          <w:bCs/>
          <w:color w:val="000000"/>
          <w:sz w:val="20"/>
          <w:szCs w:val="20"/>
          <w:lang w:val="uk-UA" w:eastAsia="en-US"/>
        </w:rPr>
        <w:t xml:space="preserve"> </w:t>
      </w:r>
      <w:r w:rsidRPr="007157AF">
        <w:rPr>
          <w:rFonts w:ascii="Arial Narrow" w:hAnsi="Arial Narrow" w:cs="Tahoma"/>
          <w:color w:val="000000"/>
          <w:sz w:val="20"/>
          <w:szCs w:val="20"/>
          <w:lang w:val="uk-UA" w:eastAsia="en-US"/>
        </w:rPr>
        <w:t>(</w:t>
      </w:r>
      <w:proofErr w:type="spellStart"/>
      <w:r w:rsidRPr="007157AF">
        <w:rPr>
          <w:rFonts w:ascii="Arial Narrow" w:hAnsi="Arial Narrow" w:cs="Tahoma"/>
          <w:color w:val="000000"/>
          <w:sz w:val="20"/>
          <w:szCs w:val="20"/>
          <w:lang w:val="uk-UA" w:eastAsia="en-US"/>
        </w:rPr>
        <w:t>with</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attachments</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b/>
          <w:bCs/>
          <w:color w:val="000000"/>
          <w:sz w:val="20"/>
          <w:szCs w:val="20"/>
          <w:lang w:val="uk-UA" w:eastAsia="en-US"/>
        </w:rPr>
        <w:t>to</w:t>
      </w:r>
      <w:proofErr w:type="spellEnd"/>
      <w:r w:rsidRPr="007157AF">
        <w:rPr>
          <w:rFonts w:ascii="Arial Narrow" w:hAnsi="Arial Narrow" w:cs="Tahoma"/>
          <w:b/>
          <w:bCs/>
          <w:color w:val="000000"/>
          <w:sz w:val="20"/>
          <w:szCs w:val="20"/>
          <w:lang w:val="uk-UA" w:eastAsia="en-US"/>
        </w:rPr>
        <w:t xml:space="preserve"> </w:t>
      </w:r>
      <w:proofErr w:type="spellStart"/>
      <w:r w:rsidRPr="007157AF">
        <w:rPr>
          <w:rFonts w:ascii="Arial Narrow" w:hAnsi="Arial Narrow" w:cs="Tahoma"/>
          <w:b/>
          <w:bCs/>
          <w:color w:val="000000"/>
          <w:sz w:val="20"/>
          <w:szCs w:val="20"/>
          <w:lang w:val="uk-UA" w:eastAsia="en-US"/>
        </w:rPr>
        <w:t>the</w:t>
      </w:r>
      <w:proofErr w:type="spellEnd"/>
      <w:r w:rsidRPr="007157AF">
        <w:rPr>
          <w:rFonts w:ascii="Arial Narrow" w:hAnsi="Arial Narrow" w:cs="Tahoma"/>
          <w:b/>
          <w:bCs/>
          <w:color w:val="000000"/>
          <w:sz w:val="20"/>
          <w:szCs w:val="20"/>
          <w:lang w:val="uk-UA" w:eastAsia="en-US"/>
        </w:rPr>
        <w:t xml:space="preserve"> </w:t>
      </w:r>
      <w:proofErr w:type="spellStart"/>
      <w:r w:rsidRPr="007157AF">
        <w:rPr>
          <w:rFonts w:ascii="Arial Narrow" w:hAnsi="Arial Narrow" w:cs="Tahoma"/>
          <w:b/>
          <w:bCs/>
          <w:color w:val="000000"/>
          <w:sz w:val="20"/>
          <w:szCs w:val="20"/>
          <w:lang w:val="uk-UA" w:eastAsia="en-US"/>
        </w:rPr>
        <w:t>email</w:t>
      </w:r>
      <w:proofErr w:type="spellEnd"/>
      <w:r w:rsidRPr="007157AF">
        <w:rPr>
          <w:rFonts w:ascii="Arial Narrow" w:hAnsi="Arial Narrow" w:cs="Tahoma"/>
          <w:b/>
          <w:bCs/>
          <w:color w:val="000000"/>
          <w:sz w:val="20"/>
          <w:szCs w:val="20"/>
          <w:lang w:val="uk-UA" w:eastAsia="en-US"/>
        </w:rPr>
        <w:t xml:space="preserve"> </w:t>
      </w:r>
      <w:proofErr w:type="spellStart"/>
      <w:r w:rsidRPr="007157AF">
        <w:rPr>
          <w:rFonts w:ascii="Arial Narrow" w:hAnsi="Arial Narrow" w:cs="Tahoma"/>
          <w:b/>
          <w:bCs/>
          <w:color w:val="000000"/>
          <w:sz w:val="20"/>
          <w:szCs w:val="20"/>
          <w:lang w:val="uk-UA" w:eastAsia="en-US"/>
        </w:rPr>
        <w:t>address</w:t>
      </w:r>
      <w:proofErr w:type="spellEnd"/>
      <w:r w:rsidRPr="007157AF">
        <w:rPr>
          <w:rFonts w:ascii="Arial Narrow" w:hAnsi="Arial Narrow" w:cs="Tahoma"/>
          <w:b/>
          <w:bCs/>
          <w:color w:val="000000"/>
          <w:sz w:val="20"/>
          <w:szCs w:val="20"/>
          <w:lang w:val="uk-UA" w:eastAsia="en-US"/>
        </w:rPr>
        <w:t xml:space="preserve"> </w:t>
      </w:r>
      <w:proofErr w:type="spellStart"/>
      <w:r w:rsidRPr="007157AF">
        <w:rPr>
          <w:rFonts w:ascii="Arial Narrow" w:hAnsi="Arial Narrow" w:cs="Tahoma"/>
          <w:b/>
          <w:bCs/>
          <w:color w:val="000000"/>
          <w:sz w:val="20"/>
          <w:szCs w:val="20"/>
          <w:lang w:val="uk-UA" w:eastAsia="en-US"/>
        </w:rPr>
        <w:t>indicated</w:t>
      </w:r>
      <w:proofErr w:type="spellEnd"/>
      <w:r w:rsidRPr="007157AF">
        <w:rPr>
          <w:rFonts w:ascii="Arial Narrow" w:hAnsi="Arial Narrow" w:cs="Tahoma"/>
          <w:b/>
          <w:bCs/>
          <w:color w:val="000000"/>
          <w:sz w:val="20"/>
          <w:szCs w:val="20"/>
          <w:lang w:val="uk-UA" w:eastAsia="en-US"/>
        </w:rPr>
        <w:t xml:space="preserve"> </w:t>
      </w:r>
      <w:proofErr w:type="spellStart"/>
      <w:r w:rsidRPr="007157AF">
        <w:rPr>
          <w:rFonts w:ascii="Arial Narrow" w:hAnsi="Arial Narrow" w:cs="Tahoma"/>
          <w:b/>
          <w:bCs/>
          <w:color w:val="000000"/>
          <w:sz w:val="20"/>
          <w:szCs w:val="20"/>
          <w:lang w:val="uk-UA" w:eastAsia="en-US"/>
        </w:rPr>
        <w:t>in</w:t>
      </w:r>
      <w:proofErr w:type="spellEnd"/>
      <w:r w:rsidRPr="007157AF">
        <w:rPr>
          <w:rFonts w:ascii="Arial Narrow" w:hAnsi="Arial Narrow" w:cs="Tahoma"/>
          <w:b/>
          <w:bCs/>
          <w:color w:val="000000"/>
          <w:sz w:val="20"/>
          <w:szCs w:val="20"/>
          <w:lang w:val="uk-UA" w:eastAsia="en-US"/>
        </w:rPr>
        <w:t xml:space="preserve"> </w:t>
      </w:r>
      <w:proofErr w:type="spellStart"/>
      <w:r w:rsidRPr="007157AF">
        <w:rPr>
          <w:rFonts w:ascii="Arial Narrow" w:hAnsi="Arial Narrow" w:cs="Tahoma"/>
          <w:b/>
          <w:bCs/>
          <w:color w:val="000000"/>
          <w:sz w:val="20"/>
          <w:szCs w:val="20"/>
          <w:lang w:val="uk-UA" w:eastAsia="en-US"/>
        </w:rPr>
        <w:t>the</w:t>
      </w:r>
      <w:proofErr w:type="spellEnd"/>
      <w:r w:rsidRPr="007157AF">
        <w:rPr>
          <w:rFonts w:ascii="Arial Narrow" w:hAnsi="Arial Narrow" w:cs="Tahoma"/>
          <w:b/>
          <w:bCs/>
          <w:color w:val="000000"/>
          <w:sz w:val="20"/>
          <w:szCs w:val="20"/>
          <w:lang w:val="uk-UA" w:eastAsia="en-US"/>
        </w:rPr>
        <w:t xml:space="preserve"> </w:t>
      </w:r>
      <w:proofErr w:type="spellStart"/>
      <w:r w:rsidRPr="007157AF">
        <w:rPr>
          <w:rFonts w:ascii="Arial Narrow" w:hAnsi="Arial Narrow" w:cs="Tahoma"/>
          <w:b/>
          <w:bCs/>
          <w:color w:val="000000"/>
          <w:sz w:val="20"/>
          <w:szCs w:val="20"/>
          <w:lang w:val="uk-UA" w:eastAsia="en-US"/>
        </w:rPr>
        <w:t>table</w:t>
      </w:r>
      <w:proofErr w:type="spellEnd"/>
      <w:r w:rsidRPr="007157AF">
        <w:rPr>
          <w:rFonts w:ascii="Arial Narrow" w:hAnsi="Arial Narrow" w:cs="Tahoma"/>
          <w:b/>
          <w:bCs/>
          <w:color w:val="000000"/>
          <w:sz w:val="20"/>
          <w:szCs w:val="20"/>
          <w:lang w:val="uk-UA" w:eastAsia="en-US"/>
        </w:rPr>
        <w:t xml:space="preserve"> </w:t>
      </w:r>
      <w:proofErr w:type="spellStart"/>
      <w:r w:rsidRPr="007157AF">
        <w:rPr>
          <w:rFonts w:ascii="Arial Narrow" w:hAnsi="Arial Narrow" w:cs="Tahoma"/>
          <w:b/>
          <w:bCs/>
          <w:color w:val="000000"/>
          <w:sz w:val="20"/>
          <w:szCs w:val="20"/>
          <w:lang w:val="uk-UA" w:eastAsia="en-US"/>
        </w:rPr>
        <w:t>below</w:t>
      </w:r>
      <w:proofErr w:type="spellEnd"/>
      <w:r w:rsidRPr="007157AF">
        <w:rPr>
          <w:rFonts w:ascii="Arial Narrow" w:hAnsi="Arial Narrow" w:cs="Tahoma"/>
          <w:b/>
          <w:bCs/>
          <w:color w:val="000000"/>
          <w:sz w:val="20"/>
          <w:szCs w:val="20"/>
          <w:lang w:val="uk-UA" w:eastAsia="en-US"/>
        </w:rPr>
        <w:t xml:space="preserve">, </w:t>
      </w:r>
      <w:proofErr w:type="spellStart"/>
      <w:r w:rsidRPr="007157AF">
        <w:rPr>
          <w:rFonts w:ascii="Arial Narrow" w:hAnsi="Arial Narrow" w:cs="Tahoma"/>
          <w:b/>
          <w:bCs/>
          <w:color w:val="000000"/>
          <w:sz w:val="20"/>
          <w:szCs w:val="20"/>
          <w:lang w:val="uk-UA" w:eastAsia="en-US"/>
        </w:rPr>
        <w:t>with</w:t>
      </w:r>
      <w:proofErr w:type="spellEnd"/>
      <w:r w:rsidRPr="007157AF">
        <w:rPr>
          <w:rFonts w:ascii="Arial Narrow" w:hAnsi="Arial Narrow" w:cs="Tahoma"/>
          <w:b/>
          <w:bCs/>
          <w:color w:val="000000"/>
          <w:sz w:val="20"/>
          <w:szCs w:val="20"/>
          <w:lang w:val="uk-UA" w:eastAsia="en-US"/>
        </w:rPr>
        <w:t xml:space="preserve"> </w:t>
      </w:r>
      <w:proofErr w:type="spellStart"/>
      <w:r w:rsidRPr="007157AF">
        <w:rPr>
          <w:rFonts w:ascii="Arial Narrow" w:hAnsi="Arial Narrow" w:cs="Tahoma"/>
          <w:b/>
          <w:bCs/>
          <w:color w:val="000000"/>
          <w:sz w:val="20"/>
          <w:szCs w:val="20"/>
          <w:lang w:val="uk-UA" w:eastAsia="en-US"/>
        </w:rPr>
        <w:t>the</w:t>
      </w:r>
      <w:proofErr w:type="spellEnd"/>
      <w:r w:rsidRPr="007157AF">
        <w:rPr>
          <w:rFonts w:ascii="Arial Narrow" w:hAnsi="Arial Narrow" w:cs="Tahoma"/>
          <w:b/>
          <w:bCs/>
          <w:color w:val="000000"/>
          <w:sz w:val="20"/>
          <w:szCs w:val="20"/>
          <w:lang w:val="uk-UA" w:eastAsia="en-US"/>
        </w:rPr>
        <w:t xml:space="preserve"> </w:t>
      </w:r>
      <w:proofErr w:type="spellStart"/>
      <w:r w:rsidRPr="007157AF">
        <w:rPr>
          <w:rFonts w:ascii="Arial Narrow" w:hAnsi="Arial Narrow" w:cs="Tahoma"/>
          <w:b/>
          <w:bCs/>
          <w:color w:val="000000"/>
          <w:sz w:val="20"/>
          <w:szCs w:val="20"/>
          <w:lang w:val="uk-UA" w:eastAsia="en-US"/>
        </w:rPr>
        <w:t>following</w:t>
      </w:r>
      <w:proofErr w:type="spellEnd"/>
      <w:r w:rsidRPr="007157AF">
        <w:rPr>
          <w:rFonts w:ascii="Arial Narrow" w:hAnsi="Arial Narrow" w:cs="Tahoma"/>
          <w:b/>
          <w:bCs/>
          <w:color w:val="000000"/>
          <w:sz w:val="20"/>
          <w:szCs w:val="20"/>
          <w:lang w:val="uk-UA" w:eastAsia="en-US"/>
        </w:rPr>
        <w:t xml:space="preserve"> </w:t>
      </w:r>
      <w:proofErr w:type="spellStart"/>
      <w:r w:rsidRPr="007157AF">
        <w:rPr>
          <w:rFonts w:ascii="Arial Narrow" w:hAnsi="Arial Narrow" w:cs="Tahoma"/>
          <w:b/>
          <w:bCs/>
          <w:color w:val="000000"/>
          <w:sz w:val="20"/>
          <w:szCs w:val="20"/>
          <w:lang w:val="uk-UA" w:eastAsia="en-US"/>
        </w:rPr>
        <w:t>reference</w:t>
      </w:r>
      <w:proofErr w:type="spellEnd"/>
      <w:r w:rsidRPr="007157AF">
        <w:rPr>
          <w:rFonts w:ascii="Arial Narrow" w:hAnsi="Arial Narrow" w:cs="Tahoma"/>
          <w:b/>
          <w:bCs/>
          <w:color w:val="000000"/>
          <w:sz w:val="20"/>
          <w:szCs w:val="20"/>
          <w:lang w:val="uk-UA" w:eastAsia="en-US"/>
        </w:rPr>
        <w:t xml:space="preserve"> </w:t>
      </w:r>
      <w:proofErr w:type="spellStart"/>
      <w:r w:rsidRPr="007157AF">
        <w:rPr>
          <w:rFonts w:ascii="Arial Narrow" w:hAnsi="Arial Narrow" w:cs="Tahoma"/>
          <w:b/>
          <w:bCs/>
          <w:color w:val="000000"/>
          <w:sz w:val="20"/>
          <w:szCs w:val="20"/>
          <w:lang w:val="uk-UA" w:eastAsia="en-US"/>
        </w:rPr>
        <w:t>in</w:t>
      </w:r>
      <w:proofErr w:type="spellEnd"/>
      <w:r w:rsidRPr="007157AF">
        <w:rPr>
          <w:rFonts w:ascii="Arial Narrow" w:hAnsi="Arial Narrow" w:cs="Tahoma"/>
          <w:b/>
          <w:bCs/>
          <w:color w:val="000000"/>
          <w:sz w:val="20"/>
          <w:szCs w:val="20"/>
          <w:lang w:val="uk-UA" w:eastAsia="en-US"/>
        </w:rPr>
        <w:t xml:space="preserve"> </w:t>
      </w:r>
      <w:proofErr w:type="spellStart"/>
      <w:r w:rsidRPr="007157AF">
        <w:rPr>
          <w:rFonts w:ascii="Arial Narrow" w:hAnsi="Arial Narrow" w:cs="Tahoma"/>
          <w:b/>
          <w:bCs/>
          <w:color w:val="000000"/>
          <w:sz w:val="20"/>
          <w:szCs w:val="20"/>
          <w:lang w:val="uk-UA" w:eastAsia="en-US"/>
        </w:rPr>
        <w:t>subject</w:t>
      </w:r>
      <w:proofErr w:type="spellEnd"/>
      <w:r w:rsidRPr="007157AF">
        <w:rPr>
          <w:rFonts w:ascii="Arial Narrow" w:hAnsi="Arial Narrow" w:cs="Tahoma"/>
          <w:b/>
          <w:bCs/>
          <w:color w:val="000000"/>
          <w:sz w:val="20"/>
          <w:szCs w:val="20"/>
          <w:lang w:val="uk-UA" w:eastAsia="en-US"/>
        </w:rPr>
        <w:t>: “</w:t>
      </w:r>
      <w:r w:rsidR="007C3295" w:rsidRPr="007157AF">
        <w:rPr>
          <w:rFonts w:ascii="Arial Narrow" w:hAnsi="Arial Narrow" w:cs="Tahoma"/>
          <w:b/>
          <w:bCs/>
          <w:color w:val="000000"/>
          <w:sz w:val="20"/>
          <w:szCs w:val="20"/>
          <w:lang w:val="en-US" w:eastAsia="en-US"/>
        </w:rPr>
        <w:t xml:space="preserve">Tender </w:t>
      </w:r>
      <w:r w:rsidR="00006FFA" w:rsidRPr="007157AF">
        <w:rPr>
          <w:rFonts w:ascii="Arial Narrow" w:hAnsi="Arial Narrow" w:cs="Tahoma"/>
          <w:b/>
          <w:bCs/>
          <w:color w:val="000000"/>
          <w:sz w:val="20"/>
          <w:szCs w:val="20"/>
          <w:lang w:val="en-US" w:eastAsia="en-US"/>
        </w:rPr>
        <w:t>8748</w:t>
      </w:r>
      <w:r w:rsidR="007C3295" w:rsidRPr="007157AF">
        <w:rPr>
          <w:rFonts w:ascii="Arial Narrow" w:hAnsi="Arial Narrow" w:cs="Tahoma"/>
          <w:b/>
          <w:bCs/>
          <w:color w:val="000000"/>
          <w:sz w:val="20"/>
          <w:szCs w:val="20"/>
          <w:lang w:val="en-US" w:eastAsia="en-US"/>
        </w:rPr>
        <w:t>/202</w:t>
      </w:r>
      <w:r w:rsidR="00267BD5" w:rsidRPr="007157AF">
        <w:rPr>
          <w:rFonts w:ascii="Arial Narrow" w:hAnsi="Arial Narrow" w:cs="Tahoma"/>
          <w:b/>
          <w:bCs/>
          <w:color w:val="000000"/>
          <w:sz w:val="20"/>
          <w:szCs w:val="20"/>
          <w:lang w:val="en-US" w:eastAsia="en-US"/>
        </w:rPr>
        <w:t>1</w:t>
      </w:r>
      <w:r w:rsidR="007C3295" w:rsidRPr="007157AF">
        <w:rPr>
          <w:rFonts w:ascii="Arial Narrow" w:hAnsi="Arial Narrow" w:cs="Tahoma"/>
          <w:b/>
          <w:bCs/>
          <w:color w:val="000000"/>
          <w:sz w:val="20"/>
          <w:szCs w:val="20"/>
          <w:lang w:val="en-US" w:eastAsia="en-US"/>
        </w:rPr>
        <w:t>/01 C</w:t>
      </w:r>
      <w:proofErr w:type="spellStart"/>
      <w:r w:rsidR="007C3295" w:rsidRPr="007157AF">
        <w:rPr>
          <w:rFonts w:ascii="Arial Narrow" w:hAnsi="Arial Narrow" w:cs="Tahoma"/>
          <w:b/>
          <w:bCs/>
          <w:color w:val="000000"/>
          <w:sz w:val="20"/>
          <w:szCs w:val="20"/>
          <w:lang w:val="uk-UA" w:eastAsia="en-US"/>
        </w:rPr>
        <w:t>omputer</w:t>
      </w:r>
      <w:proofErr w:type="spellEnd"/>
      <w:r w:rsidR="007C3295" w:rsidRPr="007157AF">
        <w:rPr>
          <w:rFonts w:ascii="Arial Narrow" w:hAnsi="Arial Narrow" w:cs="Tahoma"/>
          <w:b/>
          <w:bCs/>
          <w:color w:val="000000"/>
          <w:sz w:val="20"/>
          <w:szCs w:val="20"/>
          <w:lang w:val="uk-UA" w:eastAsia="en-US"/>
        </w:rPr>
        <w:t xml:space="preserve"> </w:t>
      </w:r>
      <w:proofErr w:type="spellStart"/>
      <w:r w:rsidR="007C3295" w:rsidRPr="007157AF">
        <w:rPr>
          <w:rFonts w:ascii="Arial Narrow" w:hAnsi="Arial Narrow" w:cs="Tahoma"/>
          <w:b/>
          <w:bCs/>
          <w:color w:val="000000"/>
          <w:sz w:val="20"/>
          <w:szCs w:val="20"/>
          <w:lang w:val="uk-UA" w:eastAsia="en-US"/>
        </w:rPr>
        <w:t>hardware</w:t>
      </w:r>
      <w:proofErr w:type="spellEnd"/>
      <w:r w:rsidR="00812118" w:rsidRPr="007157AF">
        <w:rPr>
          <w:rFonts w:ascii="Arial Narrow" w:hAnsi="Arial Narrow" w:cs="Tahoma"/>
          <w:b/>
          <w:bCs/>
          <w:color w:val="000000"/>
          <w:sz w:val="20"/>
          <w:szCs w:val="20"/>
          <w:lang w:val="uk-UA" w:eastAsia="en-US"/>
        </w:rPr>
        <w:t>”</w:t>
      </w:r>
      <w:r w:rsidRPr="007157AF">
        <w:rPr>
          <w:rFonts w:ascii="Arial Narrow" w:hAnsi="Arial Narrow" w:cs="Tahoma"/>
          <w:b/>
          <w:bCs/>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Tenders</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addressed</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to</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another</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email</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address</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b/>
          <w:bCs/>
          <w:color w:val="000000"/>
          <w:sz w:val="20"/>
          <w:szCs w:val="20"/>
          <w:lang w:val="uk-UA" w:eastAsia="en-US"/>
        </w:rPr>
        <w:t>will</w:t>
      </w:r>
      <w:proofErr w:type="spellEnd"/>
      <w:r w:rsidRPr="007157AF">
        <w:rPr>
          <w:rFonts w:ascii="Arial Narrow" w:hAnsi="Arial Narrow" w:cs="Tahoma"/>
          <w:b/>
          <w:bCs/>
          <w:color w:val="000000"/>
          <w:sz w:val="20"/>
          <w:szCs w:val="20"/>
          <w:lang w:val="uk-UA" w:eastAsia="en-US"/>
        </w:rPr>
        <w:t xml:space="preserve"> </w:t>
      </w:r>
      <w:proofErr w:type="spellStart"/>
      <w:r w:rsidRPr="007157AF">
        <w:rPr>
          <w:rFonts w:ascii="Arial Narrow" w:hAnsi="Arial Narrow" w:cs="Tahoma"/>
          <w:b/>
          <w:bCs/>
          <w:color w:val="000000"/>
          <w:sz w:val="20"/>
          <w:szCs w:val="20"/>
          <w:lang w:val="uk-UA" w:eastAsia="en-US"/>
        </w:rPr>
        <w:t>be</w:t>
      </w:r>
      <w:proofErr w:type="spellEnd"/>
      <w:r w:rsidRPr="007157AF">
        <w:rPr>
          <w:rFonts w:ascii="Arial Narrow" w:hAnsi="Arial Narrow" w:cs="Tahoma"/>
          <w:b/>
          <w:bCs/>
          <w:color w:val="000000"/>
          <w:sz w:val="20"/>
          <w:szCs w:val="20"/>
          <w:lang w:val="uk-UA" w:eastAsia="en-US"/>
        </w:rPr>
        <w:t xml:space="preserve"> </w:t>
      </w:r>
      <w:proofErr w:type="spellStart"/>
      <w:r w:rsidRPr="007157AF">
        <w:rPr>
          <w:rFonts w:ascii="Arial Narrow" w:hAnsi="Arial Narrow" w:cs="Tahoma"/>
          <w:b/>
          <w:bCs/>
          <w:color w:val="000000"/>
          <w:sz w:val="20"/>
          <w:szCs w:val="20"/>
          <w:lang w:val="uk-UA" w:eastAsia="en-US"/>
        </w:rPr>
        <w:t>rejected</w:t>
      </w:r>
      <w:proofErr w:type="spellEnd"/>
      <w:r w:rsidRPr="007157AF">
        <w:rPr>
          <w:rFonts w:ascii="Arial Narrow" w:hAnsi="Arial Narrow" w:cs="Tahoma"/>
          <w:b/>
          <w:bCs/>
          <w:color w:val="000000"/>
          <w:sz w:val="20"/>
          <w:szCs w:val="20"/>
          <w:lang w:val="uk-UA" w:eastAsia="en-US"/>
        </w:rPr>
        <w:t>.</w:t>
      </w:r>
    </w:p>
    <w:p w14:paraId="7E145691" w14:textId="2AD4BA5F" w:rsidR="002A6BD5" w:rsidRPr="007157AF" w:rsidRDefault="00963E93" w:rsidP="00963E93">
      <w:pPr>
        <w:spacing w:after="120"/>
        <w:jc w:val="both"/>
        <w:rPr>
          <w:rFonts w:ascii="Arial Narrow" w:hAnsi="Arial Narrow" w:cs="Tahoma"/>
          <w:color w:val="000000"/>
          <w:sz w:val="20"/>
          <w:szCs w:val="20"/>
          <w:lang w:val="en-US" w:eastAsia="en-US"/>
        </w:rPr>
      </w:pPr>
      <w:proofErr w:type="spellStart"/>
      <w:r w:rsidRPr="007157AF">
        <w:rPr>
          <w:rFonts w:ascii="Arial Narrow" w:hAnsi="Arial Narrow" w:cs="Tahoma"/>
          <w:color w:val="000000"/>
          <w:sz w:val="20"/>
          <w:szCs w:val="20"/>
          <w:lang w:val="uk-UA" w:eastAsia="en-US"/>
        </w:rPr>
        <w:t>The</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general</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information</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and</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contact</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details</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for</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this</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procedure</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are</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indicated</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on</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this</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page</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You</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are</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invited</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to</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use</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the</w:t>
      </w:r>
      <w:proofErr w:type="spellEnd"/>
      <w:r w:rsidRPr="007157AF">
        <w:rPr>
          <w:rFonts w:ascii="Arial Narrow" w:hAnsi="Arial Narrow" w:cs="Tahoma"/>
          <w:color w:val="000000"/>
          <w:sz w:val="20"/>
          <w:szCs w:val="20"/>
          <w:lang w:val="uk-UA" w:eastAsia="en-US"/>
        </w:rPr>
        <w:t xml:space="preserve"> </w:t>
      </w:r>
      <w:r w:rsidR="00267BD5" w:rsidRPr="007157AF">
        <w:rPr>
          <w:rFonts w:ascii="Arial Narrow" w:hAnsi="Arial Narrow" w:cs="Tahoma"/>
          <w:color w:val="000000"/>
          <w:sz w:val="20"/>
          <w:szCs w:val="20"/>
          <w:lang w:val="en-US" w:eastAsia="en-US"/>
        </w:rPr>
        <w:t>Council of Europe</w:t>
      </w:r>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Contact</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details</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indicated</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below</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for</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any</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question</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you</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may</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have</w:t>
      </w:r>
      <w:proofErr w:type="spellEnd"/>
      <w:r w:rsidRPr="007157AF">
        <w:rPr>
          <w:rFonts w:ascii="Arial Narrow" w:hAnsi="Arial Narrow" w:cs="Tahoma"/>
          <w:color w:val="000000"/>
          <w:sz w:val="20"/>
          <w:szCs w:val="20"/>
          <w:lang w:val="uk-UA" w:eastAsia="en-US"/>
        </w:rPr>
        <w:t xml:space="preserve">. </w:t>
      </w:r>
    </w:p>
    <w:p w14:paraId="6D49F1E8" w14:textId="055335AF" w:rsidR="00963E93" w:rsidRDefault="00963E93" w:rsidP="00963E93">
      <w:pPr>
        <w:spacing w:after="120"/>
        <w:jc w:val="both"/>
        <w:rPr>
          <w:rFonts w:ascii="Arial Narrow" w:hAnsi="Arial Narrow" w:cs="Tahoma"/>
          <w:color w:val="000000"/>
          <w:sz w:val="20"/>
          <w:szCs w:val="20"/>
          <w:lang w:val="en-US" w:eastAsia="en-US"/>
        </w:rPr>
      </w:pPr>
      <w:proofErr w:type="spellStart"/>
      <w:r w:rsidRPr="007157AF">
        <w:rPr>
          <w:rFonts w:ascii="Arial Narrow" w:hAnsi="Arial Narrow" w:cs="Tahoma"/>
          <w:color w:val="000000"/>
          <w:sz w:val="20"/>
          <w:szCs w:val="20"/>
          <w:lang w:val="uk-UA" w:eastAsia="en-US"/>
        </w:rPr>
        <w:t>All</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b/>
          <w:bCs/>
          <w:color w:val="000000"/>
          <w:sz w:val="20"/>
          <w:szCs w:val="20"/>
          <w:lang w:val="uk-UA" w:eastAsia="en-US"/>
        </w:rPr>
        <w:t>questions</w:t>
      </w:r>
      <w:proofErr w:type="spellEnd"/>
      <w:r w:rsidRPr="007157AF">
        <w:rPr>
          <w:rFonts w:ascii="Arial Narrow" w:hAnsi="Arial Narrow" w:cs="Tahoma"/>
          <w:b/>
          <w:bCs/>
          <w:color w:val="000000"/>
          <w:sz w:val="20"/>
          <w:szCs w:val="20"/>
          <w:lang w:val="uk-UA" w:eastAsia="en-US"/>
        </w:rPr>
        <w:t xml:space="preserve"> </w:t>
      </w:r>
      <w:proofErr w:type="spellStart"/>
      <w:r w:rsidRPr="007157AF">
        <w:rPr>
          <w:rFonts w:ascii="Arial Narrow" w:hAnsi="Arial Narrow" w:cs="Tahoma"/>
          <w:b/>
          <w:bCs/>
          <w:color w:val="000000"/>
          <w:sz w:val="20"/>
          <w:szCs w:val="20"/>
          <w:lang w:val="uk-UA" w:eastAsia="en-US"/>
        </w:rPr>
        <w:t>shal</w:t>
      </w:r>
      <w:r w:rsidR="004D3CB5" w:rsidRPr="007157AF">
        <w:rPr>
          <w:rFonts w:ascii="Arial Narrow" w:hAnsi="Arial Narrow" w:cs="Tahoma"/>
          <w:b/>
          <w:bCs/>
          <w:color w:val="000000"/>
          <w:sz w:val="20"/>
          <w:szCs w:val="20"/>
          <w:lang w:val="uk-UA" w:eastAsia="en-US"/>
        </w:rPr>
        <w:t>l</w:t>
      </w:r>
      <w:proofErr w:type="spellEnd"/>
      <w:r w:rsidR="004D3CB5" w:rsidRPr="007157AF">
        <w:rPr>
          <w:rFonts w:ascii="Arial Narrow" w:hAnsi="Arial Narrow" w:cs="Tahoma"/>
          <w:b/>
          <w:bCs/>
          <w:color w:val="000000"/>
          <w:sz w:val="20"/>
          <w:szCs w:val="20"/>
          <w:lang w:val="uk-UA" w:eastAsia="en-US"/>
        </w:rPr>
        <w:t xml:space="preserve"> </w:t>
      </w:r>
      <w:proofErr w:type="spellStart"/>
      <w:r w:rsidR="004D3CB5" w:rsidRPr="007157AF">
        <w:rPr>
          <w:rFonts w:ascii="Arial Narrow" w:hAnsi="Arial Narrow" w:cs="Tahoma"/>
          <w:b/>
          <w:bCs/>
          <w:color w:val="000000"/>
          <w:sz w:val="20"/>
          <w:szCs w:val="20"/>
          <w:lang w:val="uk-UA" w:eastAsia="en-US"/>
        </w:rPr>
        <w:t>be</w:t>
      </w:r>
      <w:proofErr w:type="spellEnd"/>
      <w:r w:rsidR="004D3CB5" w:rsidRPr="007157AF">
        <w:rPr>
          <w:rFonts w:ascii="Arial Narrow" w:hAnsi="Arial Narrow" w:cs="Tahoma"/>
          <w:b/>
          <w:bCs/>
          <w:color w:val="000000"/>
          <w:sz w:val="20"/>
          <w:szCs w:val="20"/>
          <w:lang w:val="uk-UA" w:eastAsia="en-US"/>
        </w:rPr>
        <w:t xml:space="preserve"> </w:t>
      </w:r>
      <w:proofErr w:type="spellStart"/>
      <w:r w:rsidR="004D3CB5" w:rsidRPr="007157AF">
        <w:rPr>
          <w:rFonts w:ascii="Arial Narrow" w:hAnsi="Arial Narrow" w:cs="Tahoma"/>
          <w:b/>
          <w:bCs/>
          <w:color w:val="000000"/>
          <w:sz w:val="20"/>
          <w:szCs w:val="20"/>
          <w:lang w:val="uk-UA" w:eastAsia="en-US"/>
        </w:rPr>
        <w:t>submitted</w:t>
      </w:r>
      <w:proofErr w:type="spellEnd"/>
      <w:r w:rsidR="004D3CB5" w:rsidRPr="007157AF">
        <w:rPr>
          <w:rFonts w:ascii="Arial Narrow" w:hAnsi="Arial Narrow" w:cs="Tahoma"/>
          <w:b/>
          <w:bCs/>
          <w:color w:val="000000"/>
          <w:sz w:val="20"/>
          <w:szCs w:val="20"/>
          <w:lang w:val="uk-UA" w:eastAsia="en-US"/>
        </w:rPr>
        <w:t xml:space="preserve"> </w:t>
      </w:r>
      <w:proofErr w:type="spellStart"/>
      <w:r w:rsidR="004D3CB5" w:rsidRPr="007157AF">
        <w:rPr>
          <w:rFonts w:ascii="Arial Narrow" w:hAnsi="Arial Narrow" w:cs="Tahoma"/>
          <w:b/>
          <w:bCs/>
          <w:color w:val="000000"/>
          <w:sz w:val="20"/>
          <w:szCs w:val="20"/>
          <w:lang w:val="uk-UA" w:eastAsia="en-US"/>
        </w:rPr>
        <w:t>not</w:t>
      </w:r>
      <w:proofErr w:type="spellEnd"/>
      <w:r w:rsidR="004D3CB5" w:rsidRPr="007157AF">
        <w:rPr>
          <w:rFonts w:ascii="Arial Narrow" w:hAnsi="Arial Narrow" w:cs="Tahoma"/>
          <w:b/>
          <w:bCs/>
          <w:color w:val="000000"/>
          <w:sz w:val="20"/>
          <w:szCs w:val="20"/>
          <w:lang w:val="uk-UA" w:eastAsia="en-US"/>
        </w:rPr>
        <w:t xml:space="preserve"> </w:t>
      </w:r>
      <w:proofErr w:type="spellStart"/>
      <w:r w:rsidR="004D3CB5" w:rsidRPr="007157AF">
        <w:rPr>
          <w:rFonts w:ascii="Arial Narrow" w:hAnsi="Arial Narrow" w:cs="Tahoma"/>
          <w:b/>
          <w:bCs/>
          <w:color w:val="000000"/>
          <w:sz w:val="20"/>
          <w:szCs w:val="20"/>
          <w:lang w:val="uk-UA" w:eastAsia="en-US"/>
        </w:rPr>
        <w:t>later</w:t>
      </w:r>
      <w:proofErr w:type="spellEnd"/>
      <w:r w:rsidR="004D3CB5" w:rsidRPr="007157AF">
        <w:rPr>
          <w:rFonts w:ascii="Arial Narrow" w:hAnsi="Arial Narrow" w:cs="Tahoma"/>
          <w:b/>
          <w:bCs/>
          <w:color w:val="000000"/>
          <w:sz w:val="20"/>
          <w:szCs w:val="20"/>
          <w:lang w:val="uk-UA" w:eastAsia="en-US"/>
        </w:rPr>
        <w:t xml:space="preserve"> </w:t>
      </w:r>
      <w:proofErr w:type="spellStart"/>
      <w:r w:rsidR="004D3CB5" w:rsidRPr="007157AF">
        <w:rPr>
          <w:rFonts w:ascii="Arial Narrow" w:hAnsi="Arial Narrow" w:cs="Tahoma"/>
          <w:b/>
          <w:bCs/>
          <w:color w:val="000000"/>
          <w:sz w:val="20"/>
          <w:szCs w:val="20"/>
          <w:lang w:val="uk-UA" w:eastAsia="en-US"/>
        </w:rPr>
        <w:t>than</w:t>
      </w:r>
      <w:proofErr w:type="spellEnd"/>
      <w:r w:rsidR="004D3CB5" w:rsidRPr="007157AF">
        <w:rPr>
          <w:rFonts w:ascii="Arial Narrow" w:hAnsi="Arial Narrow" w:cs="Tahoma"/>
          <w:b/>
          <w:bCs/>
          <w:color w:val="000000"/>
          <w:sz w:val="20"/>
          <w:szCs w:val="20"/>
          <w:lang w:val="uk-UA" w:eastAsia="en-US"/>
        </w:rPr>
        <w:t xml:space="preserve"> </w:t>
      </w:r>
      <w:r w:rsidR="009E63F9">
        <w:rPr>
          <w:rFonts w:ascii="Arial Narrow" w:hAnsi="Arial Narrow" w:cs="Tahoma"/>
          <w:b/>
          <w:bCs/>
          <w:color w:val="000000"/>
          <w:sz w:val="20"/>
          <w:szCs w:val="20"/>
          <w:lang w:val="en-US" w:eastAsia="en-US"/>
        </w:rPr>
        <w:t xml:space="preserve">24 September 2021 </w:t>
      </w:r>
      <w:proofErr w:type="spellStart"/>
      <w:r w:rsidRPr="007157AF">
        <w:rPr>
          <w:rFonts w:ascii="Arial Narrow" w:hAnsi="Arial Narrow" w:cs="Tahoma"/>
          <w:color w:val="000000"/>
          <w:sz w:val="20"/>
          <w:szCs w:val="20"/>
          <w:lang w:val="uk-UA" w:eastAsia="en-US"/>
        </w:rPr>
        <w:t>and</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shall</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be</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exclusively</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addressed</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to</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the</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email</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address</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indicated</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below</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with</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the</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following</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reference</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in</w:t>
      </w:r>
      <w:proofErr w:type="spellEnd"/>
      <w:r w:rsidRPr="007157AF">
        <w:rPr>
          <w:rFonts w:ascii="Arial Narrow" w:hAnsi="Arial Narrow" w:cs="Tahoma"/>
          <w:color w:val="000000"/>
          <w:sz w:val="20"/>
          <w:szCs w:val="20"/>
          <w:lang w:val="uk-UA" w:eastAsia="en-US"/>
        </w:rPr>
        <w:t xml:space="preserve"> </w:t>
      </w:r>
      <w:proofErr w:type="spellStart"/>
      <w:r w:rsidRPr="007157AF">
        <w:rPr>
          <w:rFonts w:ascii="Arial Narrow" w:hAnsi="Arial Narrow" w:cs="Tahoma"/>
          <w:color w:val="000000"/>
          <w:sz w:val="20"/>
          <w:szCs w:val="20"/>
          <w:lang w:val="uk-UA" w:eastAsia="en-US"/>
        </w:rPr>
        <w:t>subject</w:t>
      </w:r>
      <w:proofErr w:type="spellEnd"/>
      <w:r w:rsidRPr="007157AF">
        <w:rPr>
          <w:rFonts w:ascii="Arial Narrow" w:hAnsi="Arial Narrow" w:cs="Tahoma"/>
          <w:color w:val="000000"/>
          <w:sz w:val="20"/>
          <w:szCs w:val="20"/>
          <w:lang w:val="uk-UA" w:eastAsia="en-US"/>
        </w:rPr>
        <w:t>: “</w:t>
      </w:r>
      <w:r w:rsidR="00006FFA" w:rsidRPr="007157AF">
        <w:rPr>
          <w:rFonts w:ascii="Arial Narrow" w:hAnsi="Arial Narrow" w:cs="Tahoma"/>
          <w:color w:val="000000"/>
          <w:sz w:val="20"/>
          <w:szCs w:val="20"/>
          <w:lang w:val="en-US" w:eastAsia="en-US"/>
        </w:rPr>
        <w:t>8748</w:t>
      </w:r>
      <w:r w:rsidRPr="007157AF">
        <w:rPr>
          <w:rFonts w:ascii="Arial Narrow" w:hAnsi="Arial Narrow" w:cs="Tahoma"/>
          <w:color w:val="000000"/>
          <w:sz w:val="20"/>
          <w:szCs w:val="20"/>
          <w:lang w:val="uk-UA" w:eastAsia="en-US"/>
        </w:rPr>
        <w:t>/202</w:t>
      </w:r>
      <w:r w:rsidR="00267BD5" w:rsidRPr="007157AF">
        <w:rPr>
          <w:rFonts w:ascii="Arial Narrow" w:hAnsi="Arial Narrow" w:cs="Tahoma"/>
          <w:color w:val="000000"/>
          <w:sz w:val="20"/>
          <w:szCs w:val="20"/>
          <w:lang w:val="en-US" w:eastAsia="en-US"/>
        </w:rPr>
        <w:t>1</w:t>
      </w:r>
      <w:r w:rsidRPr="007157AF">
        <w:rPr>
          <w:rFonts w:ascii="Arial Narrow" w:hAnsi="Arial Narrow" w:cs="Tahoma"/>
          <w:color w:val="000000"/>
          <w:sz w:val="20"/>
          <w:szCs w:val="20"/>
          <w:lang w:val="uk-UA" w:eastAsia="en-US"/>
        </w:rPr>
        <w:t>/01</w:t>
      </w:r>
      <w:r w:rsidR="004D3CB5" w:rsidRPr="007157AF">
        <w:rPr>
          <w:rFonts w:ascii="Arial Narrow" w:hAnsi="Arial Narrow" w:cs="Tahoma"/>
          <w:color w:val="000000"/>
          <w:sz w:val="20"/>
          <w:szCs w:val="20"/>
          <w:lang w:val="en-US" w:eastAsia="en-US"/>
        </w:rPr>
        <w:t xml:space="preserve"> </w:t>
      </w:r>
      <w:r w:rsidRPr="007157AF">
        <w:rPr>
          <w:rFonts w:ascii="Arial Narrow" w:hAnsi="Arial Narrow" w:cs="Tahoma"/>
          <w:color w:val="000000"/>
          <w:sz w:val="20"/>
          <w:szCs w:val="20"/>
          <w:lang w:val="uk-UA" w:eastAsia="en-US"/>
        </w:rPr>
        <w:t>Q</w:t>
      </w:r>
      <w:proofErr w:type="spellStart"/>
      <w:r w:rsidR="007C3295" w:rsidRPr="007157AF">
        <w:rPr>
          <w:rFonts w:ascii="Arial Narrow" w:hAnsi="Arial Narrow" w:cs="Tahoma"/>
          <w:color w:val="000000"/>
          <w:sz w:val="20"/>
          <w:szCs w:val="20"/>
          <w:lang w:val="en-US" w:eastAsia="en-US"/>
        </w:rPr>
        <w:t>uestions</w:t>
      </w:r>
      <w:proofErr w:type="spellEnd"/>
      <w:r w:rsidRPr="007157AF">
        <w:rPr>
          <w:rFonts w:ascii="Arial Narrow" w:hAnsi="Arial Narrow" w:cs="Tahoma"/>
          <w:color w:val="000000"/>
          <w:sz w:val="20"/>
          <w:szCs w:val="20"/>
          <w:lang w:val="uk-UA" w:eastAsia="en-US"/>
        </w:rPr>
        <w:t>”.</w:t>
      </w:r>
    </w:p>
    <w:p w14:paraId="48D24D96" w14:textId="77777777" w:rsidR="009A20EC" w:rsidRDefault="009A20EC" w:rsidP="006B5512">
      <w:pPr>
        <w:pStyle w:val="ListParagraph"/>
        <w:spacing w:after="60"/>
        <w:rPr>
          <w:rFonts w:ascii="Arial Narrow" w:hAnsi="Arial Narrow"/>
          <w:sz w:val="20"/>
          <w:szCs w:val="20"/>
        </w:rPr>
      </w:pPr>
    </w:p>
    <w:p w14:paraId="46F75A85" w14:textId="77777777" w:rsidR="001124BC" w:rsidRPr="0029550A" w:rsidRDefault="001124BC" w:rsidP="006B5512">
      <w:pPr>
        <w:pStyle w:val="ListParagraph"/>
        <w:spacing w:after="60"/>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36A0" w:rsidRPr="00583FCD" w14:paraId="6AF249F2" w14:textId="77777777" w:rsidTr="00904764">
        <w:trPr>
          <w:trHeight w:val="402"/>
        </w:trPr>
        <w:tc>
          <w:tcPr>
            <w:tcW w:w="3510" w:type="dxa"/>
            <w:shd w:val="clear" w:color="auto" w:fill="F2F2F2" w:themeFill="background1" w:themeFillShade="F2"/>
            <w:vAlign w:val="center"/>
          </w:tcPr>
          <w:sdt>
            <w:sdtPr>
              <w:rPr>
                <w:rFonts w:ascii="Arial Narrow" w:hAnsi="Arial Narrow" w:cs="Times New Roman"/>
                <w:b/>
                <w:sz w:val="18"/>
                <w:szCs w:val="18"/>
                <w:lang w:eastAsia="fr-FR"/>
              </w:rPr>
              <w:id w:val="29613656"/>
              <w:lock w:val="sdtContentLocked"/>
              <w:placeholder>
                <w:docPart w:val="DefaultPlaceholder_1082065158"/>
              </w:placeholder>
            </w:sdtPr>
            <w:sdtEndPr/>
            <w:sdtContent>
              <w:p w14:paraId="1A5870CB" w14:textId="77777777" w:rsidR="002336A0" w:rsidRPr="0028341F" w:rsidRDefault="002336A0" w:rsidP="001D1FEA">
                <w:pPr>
                  <w:jc w:val="right"/>
                  <w:rPr>
                    <w:rFonts w:ascii="Arial Narrow" w:hAnsi="Arial Narrow" w:cs="Times New Roman"/>
                    <w:b/>
                    <w:sz w:val="18"/>
                    <w:szCs w:val="18"/>
                    <w:lang w:eastAsia="fr-FR"/>
                  </w:rPr>
                </w:pPr>
                <w:r w:rsidRPr="0028341F">
                  <w:rPr>
                    <w:rFonts w:ascii="Arial Narrow" w:hAnsi="Arial Narrow" w:cs="Times New Roman"/>
                    <w:b/>
                    <w:sz w:val="18"/>
                    <w:szCs w:val="18"/>
                    <w:lang w:eastAsia="fr-FR"/>
                  </w:rPr>
                  <w:t>Type of contract</w:t>
                </w:r>
                <w:r w:rsidR="00904764" w:rsidRPr="0028341F">
                  <w:rPr>
                    <w:rFonts w:ascii="Arial Narrow" w:hAnsi="Arial Narrow" w:cs="Times New Roman"/>
                    <w:b/>
                    <w:sz w:val="18"/>
                    <w:szCs w:val="18"/>
                    <w:lang w:eastAsia="fr-FR"/>
                  </w:rPr>
                  <w:t xml:space="preserve"> </w:t>
                </w:r>
                <w:r w:rsidR="00904764" w:rsidRPr="0028341F">
                  <w:rPr>
                    <w:rFonts w:ascii="Times New Roman" w:hAnsi="Times New Roman" w:cs="Times New Roman"/>
                    <w:b/>
                    <w:color w:val="0070C0"/>
                    <w:sz w:val="18"/>
                    <w:szCs w:val="18"/>
                    <w:lang w:eastAsia="fr-FR"/>
                  </w:rPr>
                  <w:t>►</w:t>
                </w:r>
              </w:p>
            </w:sdtContent>
          </w:sdt>
        </w:tc>
        <w:tc>
          <w:tcPr>
            <w:tcW w:w="6061" w:type="dxa"/>
            <w:vAlign w:val="center"/>
          </w:tcPr>
          <w:p w14:paraId="4DEBD25E" w14:textId="77777777" w:rsidR="002336A0" w:rsidRPr="00583FCD" w:rsidRDefault="000F42B0" w:rsidP="00ED2B35">
            <w:pPr>
              <w:rPr>
                <w:rFonts w:ascii="Arial Narrow" w:hAnsi="Arial Narrow" w:cs="Times New Roman"/>
                <w:sz w:val="20"/>
                <w:szCs w:val="20"/>
                <w:lang w:eastAsia="fr-FR"/>
              </w:rPr>
            </w:pPr>
            <w:sdt>
              <w:sdtPr>
                <w:rPr>
                  <w:rFonts w:ascii="Arial Narrow" w:hAnsi="Arial Narrow"/>
                  <w:sz w:val="20"/>
                  <w:szCs w:val="20"/>
                </w:rPr>
                <w:id w:val="816225093"/>
                <w:lock w:val="sdtContentLocked"/>
                <w:placeholder>
                  <w:docPart w:val="DefaultPlaceholder_1082065158"/>
                </w:placeholder>
              </w:sdtPr>
              <w:sdtEndPr/>
              <w:sdtContent>
                <w:r w:rsidR="00E9201C" w:rsidRPr="00583FCD">
                  <w:rPr>
                    <w:rFonts w:ascii="Arial Narrow" w:hAnsi="Arial Narrow"/>
                    <w:sz w:val="20"/>
                    <w:szCs w:val="20"/>
                  </w:rPr>
                  <w:t>One-off</w:t>
                </w:r>
                <w:r w:rsidR="00EF66B8" w:rsidRPr="00583FCD">
                  <w:rPr>
                    <w:rFonts w:ascii="Arial Narrow" w:hAnsi="Arial Narrow"/>
                    <w:sz w:val="20"/>
                    <w:szCs w:val="20"/>
                  </w:rPr>
                  <w:t xml:space="preserve"> contract</w:t>
                </w:r>
                <w:r w:rsidR="00D73100" w:rsidRPr="00583FCD">
                  <w:rPr>
                    <w:rFonts w:ascii="Arial Narrow" w:hAnsi="Arial Narrow"/>
                    <w:sz w:val="20"/>
                    <w:szCs w:val="20"/>
                  </w:rPr>
                  <w:t xml:space="preserve"> </w:t>
                </w:r>
              </w:sdtContent>
            </w:sdt>
            <w:sdt>
              <w:sdtPr>
                <w:rPr>
                  <w:rStyle w:val="Style62"/>
                  <w:szCs w:val="20"/>
                </w:rPr>
                <w:id w:val="-81066807"/>
                <w:lock w:val="sdtLocked"/>
                <w:placeholder>
                  <w:docPart w:val="F8BBD31B96FF426A8E40A9F063554314"/>
                </w:placeholder>
                <w:showingPlcHdr/>
              </w:sdtPr>
              <w:sdtEndPr>
                <w:rPr>
                  <w:rStyle w:val="DefaultParagraphFont"/>
                  <w:rFonts w:ascii="Arial" w:hAnsi="Arial"/>
                  <w:sz w:val="22"/>
                </w:rPr>
              </w:sdtEndPr>
              <w:sdtContent>
                <w:r w:rsidR="00ED2B35" w:rsidRPr="00583FCD">
                  <w:rPr>
                    <w:rStyle w:val="PlaceholderText"/>
                    <w:sz w:val="20"/>
                    <w:szCs w:val="20"/>
                  </w:rPr>
                  <w:t xml:space="preserve"> </w:t>
                </w:r>
              </w:sdtContent>
            </w:sdt>
          </w:p>
        </w:tc>
      </w:tr>
      <w:tr w:rsidR="002336A0" w:rsidRPr="00583FCD" w14:paraId="103EA0AE" w14:textId="77777777" w:rsidTr="0028341F">
        <w:trPr>
          <w:trHeight w:val="624"/>
        </w:trPr>
        <w:tc>
          <w:tcPr>
            <w:tcW w:w="3510" w:type="dxa"/>
            <w:tcBorders>
              <w:bottom w:val="single" w:sz="2" w:space="0" w:color="808080" w:themeColor="background1" w:themeShade="80"/>
            </w:tcBorders>
            <w:shd w:val="clear" w:color="auto" w:fill="F2F2F2" w:themeFill="background1" w:themeFillShade="F2"/>
            <w:vAlign w:val="center"/>
          </w:tcPr>
          <w:sdt>
            <w:sdtPr>
              <w:rPr>
                <w:rFonts w:ascii="Arial Narrow" w:hAnsi="Arial Narrow" w:cs="Times New Roman"/>
                <w:b/>
                <w:sz w:val="18"/>
                <w:szCs w:val="18"/>
                <w:lang w:eastAsia="fr-FR"/>
              </w:rPr>
              <w:id w:val="-2133626245"/>
              <w:lock w:val="sdtContentLocked"/>
              <w:placeholder>
                <w:docPart w:val="DefaultPlaceholder_1082065158"/>
              </w:placeholder>
            </w:sdtPr>
            <w:sdtEndPr/>
            <w:sdtContent>
              <w:p w14:paraId="6C0BB509" w14:textId="77777777" w:rsidR="002336A0" w:rsidRPr="0028341F" w:rsidRDefault="002336A0" w:rsidP="001D1FEA">
                <w:pPr>
                  <w:jc w:val="right"/>
                  <w:rPr>
                    <w:rFonts w:ascii="Arial Narrow" w:hAnsi="Arial Narrow" w:cs="Times New Roman"/>
                    <w:b/>
                    <w:sz w:val="18"/>
                    <w:szCs w:val="18"/>
                    <w:lang w:eastAsia="fr-FR"/>
                  </w:rPr>
                </w:pPr>
                <w:r w:rsidRPr="0028341F">
                  <w:rPr>
                    <w:rFonts w:ascii="Arial Narrow" w:hAnsi="Arial Narrow" w:cs="Times New Roman"/>
                    <w:b/>
                    <w:sz w:val="18"/>
                    <w:szCs w:val="18"/>
                    <w:lang w:eastAsia="fr-FR"/>
                  </w:rPr>
                  <w:t>Duration</w:t>
                </w:r>
                <w:r w:rsidR="00904764" w:rsidRPr="0028341F">
                  <w:rPr>
                    <w:rFonts w:ascii="Arial Narrow" w:hAnsi="Arial Narrow" w:cs="Times New Roman"/>
                    <w:b/>
                    <w:sz w:val="18"/>
                    <w:szCs w:val="18"/>
                    <w:lang w:eastAsia="fr-FR"/>
                  </w:rPr>
                  <w:t xml:space="preserve"> </w:t>
                </w:r>
                <w:r w:rsidR="00904764" w:rsidRPr="0028341F">
                  <w:rPr>
                    <w:rFonts w:ascii="Times New Roman" w:hAnsi="Times New Roman" w:cs="Times New Roman"/>
                    <w:b/>
                    <w:color w:val="0070C0"/>
                    <w:sz w:val="18"/>
                    <w:szCs w:val="18"/>
                    <w:lang w:eastAsia="fr-FR"/>
                  </w:rPr>
                  <w:t>►</w:t>
                </w:r>
              </w:p>
            </w:sdtContent>
          </w:sdt>
        </w:tc>
        <w:tc>
          <w:tcPr>
            <w:tcW w:w="6061" w:type="dxa"/>
            <w:tcBorders>
              <w:bottom w:val="single" w:sz="2" w:space="0" w:color="808080" w:themeColor="background1" w:themeShade="80"/>
            </w:tcBorders>
            <w:vAlign w:val="center"/>
          </w:tcPr>
          <w:p w14:paraId="182CF84F" w14:textId="77777777" w:rsidR="002336A0" w:rsidRPr="00583FCD" w:rsidRDefault="000F42B0" w:rsidP="008214CC">
            <w:pPr>
              <w:rPr>
                <w:rFonts w:ascii="Arial Narrow" w:hAnsi="Arial Narrow" w:cs="Times New Roman"/>
                <w:sz w:val="20"/>
                <w:szCs w:val="20"/>
                <w:lang w:eastAsia="fr-FR"/>
              </w:rPr>
            </w:pPr>
            <w:sdt>
              <w:sdtPr>
                <w:rPr>
                  <w:rStyle w:val="Style47"/>
                  <w:sz w:val="20"/>
                  <w:szCs w:val="20"/>
                </w:rPr>
                <w:id w:val="-1859727287"/>
                <w:lock w:val="sdtContentLocked"/>
                <w:placeholder>
                  <w:docPart w:val="DefaultPlaceholder_1082065158"/>
                </w:placeholder>
              </w:sdtPr>
              <w:sdtEndPr>
                <w:rPr>
                  <w:rStyle w:val="Style47"/>
                </w:rPr>
              </w:sdtEndPr>
              <w:sdtContent>
                <w:r w:rsidR="006912CB" w:rsidRPr="00583FCD">
                  <w:rPr>
                    <w:rStyle w:val="Style47"/>
                    <w:sz w:val="20"/>
                    <w:szCs w:val="20"/>
                  </w:rPr>
                  <w:t>Until complete exec</w:t>
                </w:r>
                <w:r w:rsidR="00B43A63" w:rsidRPr="00583FCD">
                  <w:rPr>
                    <w:rStyle w:val="Style47"/>
                    <w:sz w:val="20"/>
                    <w:szCs w:val="20"/>
                  </w:rPr>
                  <w:t>ution of the obligations of the</w:t>
                </w:r>
                <w:r w:rsidR="006912CB" w:rsidRPr="00583FCD">
                  <w:rPr>
                    <w:rStyle w:val="Style47"/>
                    <w:sz w:val="20"/>
                    <w:szCs w:val="20"/>
                  </w:rPr>
                  <w:t xml:space="preserve"> parties (</w:t>
                </w:r>
                <w:r w:rsidR="00EF66B8" w:rsidRPr="00583FCD">
                  <w:rPr>
                    <w:rStyle w:val="Style47"/>
                    <w:sz w:val="20"/>
                    <w:szCs w:val="20"/>
                  </w:rPr>
                  <w:t>See Article 2 of the Legal conditions</w:t>
                </w:r>
                <w:r w:rsidR="001D1FEA" w:rsidRPr="00583FCD">
                  <w:rPr>
                    <w:rStyle w:val="Style47"/>
                    <w:sz w:val="20"/>
                    <w:szCs w:val="20"/>
                  </w:rPr>
                  <w:t xml:space="preserve"> as reproduced in </w:t>
                </w:r>
                <w:r w:rsidR="008214CC">
                  <w:rPr>
                    <w:rStyle w:val="Style47"/>
                    <w:sz w:val="20"/>
                    <w:szCs w:val="20"/>
                  </w:rPr>
                  <w:t>Appendix 2</w:t>
                </w:r>
                <w:r w:rsidR="006912CB" w:rsidRPr="00583FCD">
                  <w:rPr>
                    <w:rStyle w:val="Style47"/>
                    <w:sz w:val="20"/>
                    <w:szCs w:val="20"/>
                  </w:rPr>
                  <w:t>)</w:t>
                </w:r>
              </w:sdtContent>
            </w:sdt>
          </w:p>
        </w:tc>
      </w:tr>
      <w:tr w:rsidR="002336A0" w:rsidRPr="00583FCD" w14:paraId="1B3A4A6D" w14:textId="77777777" w:rsidTr="00A82635">
        <w:trPr>
          <w:trHeight w:val="437"/>
        </w:trPr>
        <w:tc>
          <w:tcPr>
            <w:tcW w:w="3510" w:type="dxa"/>
            <w:shd w:val="clear" w:color="auto" w:fill="DBE5F1" w:themeFill="accent1" w:themeFillTint="33"/>
            <w:vAlign w:val="center"/>
          </w:tcPr>
          <w:sdt>
            <w:sdtPr>
              <w:rPr>
                <w:rFonts w:ascii="Arial Narrow" w:hAnsi="Arial Narrow" w:cs="Times New Roman"/>
                <w:b/>
                <w:sz w:val="18"/>
                <w:szCs w:val="18"/>
                <w:lang w:eastAsia="fr-FR"/>
              </w:rPr>
              <w:id w:val="-1441056915"/>
              <w:lock w:val="sdtContentLocked"/>
              <w:placeholder>
                <w:docPart w:val="DefaultPlaceholder_1082065158"/>
              </w:placeholder>
            </w:sdtPr>
            <w:sdtEndPr/>
            <w:sdtContent>
              <w:p w14:paraId="4DA6EC9B" w14:textId="77777777" w:rsidR="002336A0" w:rsidRPr="0028341F" w:rsidRDefault="004874F6" w:rsidP="001D1FEA">
                <w:pPr>
                  <w:jc w:val="right"/>
                  <w:rPr>
                    <w:rFonts w:ascii="Arial Narrow" w:hAnsi="Arial Narrow" w:cs="Times New Roman"/>
                    <w:b/>
                    <w:sz w:val="18"/>
                    <w:szCs w:val="18"/>
                    <w:lang w:eastAsia="fr-FR"/>
                  </w:rPr>
                </w:pPr>
                <w:r w:rsidRPr="0028341F">
                  <w:rPr>
                    <w:rFonts w:ascii="Arial Narrow" w:hAnsi="Arial Narrow" w:cs="Times New Roman"/>
                    <w:b/>
                    <w:sz w:val="18"/>
                    <w:szCs w:val="18"/>
                    <w:lang w:eastAsia="fr-FR"/>
                  </w:rPr>
                  <w:t>Deadline for submission of tender</w:t>
                </w:r>
                <w:r w:rsidR="002336A0" w:rsidRPr="0028341F">
                  <w:rPr>
                    <w:rFonts w:ascii="Arial Narrow" w:hAnsi="Arial Narrow" w:cs="Times New Roman"/>
                    <w:b/>
                    <w:sz w:val="18"/>
                    <w:szCs w:val="18"/>
                    <w:lang w:eastAsia="fr-FR"/>
                  </w:rPr>
                  <w:t>s</w:t>
                </w:r>
                <w:r w:rsidRPr="0028341F">
                  <w:rPr>
                    <w:rFonts w:ascii="Arial Narrow" w:hAnsi="Arial Narrow" w:cs="Times New Roman"/>
                    <w:b/>
                    <w:sz w:val="18"/>
                    <w:szCs w:val="18"/>
                    <w:lang w:eastAsia="fr-FR"/>
                  </w:rPr>
                  <w:t>/offers</w:t>
                </w:r>
                <w:r w:rsidR="00904764" w:rsidRPr="0028341F">
                  <w:rPr>
                    <w:rFonts w:ascii="Arial Narrow" w:hAnsi="Arial Narrow" w:cs="Times New Roman"/>
                    <w:b/>
                    <w:sz w:val="18"/>
                    <w:szCs w:val="18"/>
                    <w:lang w:eastAsia="fr-FR"/>
                  </w:rPr>
                  <w:t xml:space="preserve"> </w:t>
                </w:r>
                <w:r w:rsidR="00904764" w:rsidRPr="0028341F">
                  <w:rPr>
                    <w:rFonts w:ascii="Times New Roman" w:hAnsi="Times New Roman" w:cs="Times New Roman"/>
                    <w:b/>
                    <w:color w:val="0070C0"/>
                    <w:sz w:val="18"/>
                    <w:szCs w:val="18"/>
                    <w:lang w:eastAsia="fr-FR"/>
                  </w:rPr>
                  <w:t>►</w:t>
                </w:r>
              </w:p>
            </w:sdtContent>
          </w:sdt>
        </w:tc>
        <w:sdt>
          <w:sdtPr>
            <w:rPr>
              <w:rStyle w:val="Style60"/>
              <w:szCs w:val="20"/>
            </w:rPr>
            <w:id w:val="-2032951202"/>
            <w:lock w:val="sdtLocked"/>
            <w:placeholder>
              <w:docPart w:val="0863FC30C29A4787B3276C23F15665DB"/>
            </w:placeholder>
            <w:date w:fullDate="2021-10-01T00:00:00Z">
              <w:dateFormat w:val="dd MMMM yyyy"/>
              <w:lid w:val="en-GB"/>
              <w:storeMappedDataAs w:val="dateTime"/>
              <w:calendar w:val="gregorian"/>
            </w:date>
          </w:sdtPr>
          <w:sdtEndPr>
            <w:rPr>
              <w:rStyle w:val="DefaultParagraphFont"/>
              <w:rFonts w:ascii="Arial" w:hAnsi="Arial" w:cs="Times New Roman"/>
              <w:b w:val="0"/>
              <w:color w:val="auto"/>
              <w:sz w:val="22"/>
              <w:lang w:eastAsia="fr-FR"/>
            </w:rPr>
          </w:sdtEndPr>
          <w:sdtContent>
            <w:tc>
              <w:tcPr>
                <w:tcW w:w="6061" w:type="dxa"/>
                <w:shd w:val="clear" w:color="auto" w:fill="auto"/>
                <w:vAlign w:val="center"/>
              </w:tcPr>
              <w:p w14:paraId="17CFD565" w14:textId="64F72D63" w:rsidR="002336A0" w:rsidRPr="00583FCD" w:rsidRDefault="009E63F9" w:rsidP="008D0292">
                <w:pPr>
                  <w:rPr>
                    <w:rFonts w:ascii="Arial Narrow" w:hAnsi="Arial Narrow" w:cs="Times New Roman"/>
                    <w:sz w:val="20"/>
                    <w:szCs w:val="20"/>
                    <w:lang w:eastAsia="fr-FR"/>
                  </w:rPr>
                </w:pPr>
                <w:r>
                  <w:rPr>
                    <w:rStyle w:val="Style60"/>
                    <w:szCs w:val="20"/>
                  </w:rPr>
                  <w:t>01 October 2021</w:t>
                </w:r>
              </w:p>
            </w:tc>
          </w:sdtContent>
        </w:sdt>
      </w:tr>
      <w:tr w:rsidR="0083377F" w:rsidRPr="00583FCD" w14:paraId="25776B8E" w14:textId="77777777" w:rsidTr="0028341F">
        <w:trPr>
          <w:trHeight w:val="373"/>
        </w:trPr>
        <w:tc>
          <w:tcPr>
            <w:tcW w:w="3510" w:type="dxa"/>
            <w:shd w:val="clear" w:color="auto" w:fill="DBE5F1" w:themeFill="accent1" w:themeFillTint="33"/>
            <w:vAlign w:val="center"/>
          </w:tcPr>
          <w:sdt>
            <w:sdtPr>
              <w:rPr>
                <w:rFonts w:ascii="Arial Narrow" w:hAnsi="Arial Narrow" w:cs="Times New Roman"/>
                <w:b/>
                <w:sz w:val="18"/>
                <w:szCs w:val="18"/>
                <w:lang w:eastAsia="fr-FR"/>
              </w:rPr>
              <w:id w:val="380068329"/>
              <w:lock w:val="sdtContentLocked"/>
              <w:placeholder>
                <w:docPart w:val="DefaultPlaceholder_1082065158"/>
              </w:placeholder>
            </w:sdtPr>
            <w:sdtEndPr/>
            <w:sdtContent>
              <w:p w14:paraId="2645FD0F" w14:textId="77777777" w:rsidR="0083377F" w:rsidRPr="0028341F" w:rsidRDefault="0083377F" w:rsidP="001D1FEA">
                <w:pPr>
                  <w:jc w:val="right"/>
                  <w:rPr>
                    <w:rFonts w:ascii="Arial Narrow" w:hAnsi="Arial Narrow" w:cs="Times New Roman"/>
                    <w:b/>
                    <w:sz w:val="18"/>
                    <w:szCs w:val="18"/>
                    <w:lang w:eastAsia="fr-FR"/>
                  </w:rPr>
                </w:pPr>
                <w:r w:rsidRPr="0028341F">
                  <w:rPr>
                    <w:rFonts w:ascii="Arial Narrow" w:hAnsi="Arial Narrow" w:cs="Times New Roman"/>
                    <w:b/>
                    <w:sz w:val="18"/>
                    <w:szCs w:val="18"/>
                    <w:lang w:eastAsia="fr-FR"/>
                  </w:rPr>
                  <w:t xml:space="preserve">Email for submission of </w:t>
                </w:r>
                <w:r w:rsidR="004874F6" w:rsidRPr="0028341F">
                  <w:rPr>
                    <w:rFonts w:ascii="Arial Narrow" w:hAnsi="Arial Narrow" w:cs="Times New Roman"/>
                    <w:b/>
                    <w:sz w:val="18"/>
                    <w:szCs w:val="18"/>
                    <w:lang w:eastAsia="fr-FR"/>
                  </w:rPr>
                  <w:t>tenders/</w:t>
                </w:r>
                <w:r w:rsidRPr="0028341F">
                  <w:rPr>
                    <w:rFonts w:ascii="Arial Narrow" w:hAnsi="Arial Narrow" w:cs="Times New Roman"/>
                    <w:b/>
                    <w:sz w:val="18"/>
                    <w:szCs w:val="18"/>
                    <w:lang w:eastAsia="fr-FR"/>
                  </w:rPr>
                  <w:t>offers</w:t>
                </w:r>
                <w:r w:rsidR="00904764" w:rsidRPr="0028341F">
                  <w:rPr>
                    <w:rFonts w:ascii="Arial Narrow" w:hAnsi="Arial Narrow" w:cs="Times New Roman"/>
                    <w:b/>
                    <w:sz w:val="18"/>
                    <w:szCs w:val="18"/>
                    <w:lang w:eastAsia="fr-FR"/>
                  </w:rPr>
                  <w:t xml:space="preserve"> </w:t>
                </w:r>
                <w:r w:rsidR="00904764" w:rsidRPr="0028341F">
                  <w:rPr>
                    <w:rFonts w:ascii="Times New Roman" w:hAnsi="Times New Roman" w:cs="Times New Roman"/>
                    <w:b/>
                    <w:color w:val="0070C0"/>
                    <w:sz w:val="18"/>
                    <w:szCs w:val="18"/>
                    <w:lang w:eastAsia="fr-FR"/>
                  </w:rPr>
                  <w:t>►</w:t>
                </w:r>
              </w:p>
            </w:sdtContent>
          </w:sdt>
        </w:tc>
        <w:sdt>
          <w:sdtPr>
            <w:rPr>
              <w:rStyle w:val="Style61"/>
              <w:szCs w:val="20"/>
            </w:rPr>
            <w:id w:val="1878348945"/>
            <w:lock w:val="sdtLocked"/>
            <w:placeholder>
              <w:docPart w:val="36E817926B5B459DB23B86A8908C93CB"/>
            </w:placeholder>
          </w:sdtPr>
          <w:sdtEndPr>
            <w:rPr>
              <w:rStyle w:val="DefaultParagraphFont"/>
              <w:rFonts w:ascii="Arial" w:hAnsi="Arial" w:cs="Times New Roman"/>
              <w:b w:val="0"/>
              <w:color w:val="auto"/>
              <w:sz w:val="22"/>
              <w:lang w:eastAsia="fr-FR"/>
            </w:rPr>
          </w:sdtEndPr>
          <w:sdtContent>
            <w:tc>
              <w:tcPr>
                <w:tcW w:w="6061" w:type="dxa"/>
                <w:shd w:val="clear" w:color="auto" w:fill="DBE5F1" w:themeFill="accent1" w:themeFillTint="33"/>
                <w:vAlign w:val="center"/>
              </w:tcPr>
              <w:p w14:paraId="6609EA89" w14:textId="77777777" w:rsidR="0083377F" w:rsidRPr="00583FCD" w:rsidRDefault="000F42B0" w:rsidP="00084BDD">
                <w:pPr>
                  <w:rPr>
                    <w:rStyle w:val="Style60"/>
                    <w:szCs w:val="20"/>
                  </w:rPr>
                </w:pPr>
                <w:hyperlink r:id="rId12" w:history="1">
                  <w:r w:rsidR="00084BDD" w:rsidRPr="009B6424">
                    <w:rPr>
                      <w:rStyle w:val="Hyperlink"/>
                      <w:rFonts w:ascii="Arial Narrow" w:hAnsi="Arial Narrow"/>
                      <w:sz w:val="20"/>
                      <w:szCs w:val="20"/>
                    </w:rPr>
                    <w:t>Internally</w:t>
                  </w:r>
                  <w:r w:rsidR="00084BDD" w:rsidRPr="00295909">
                    <w:rPr>
                      <w:rStyle w:val="Hyperlink"/>
                      <w:rFonts w:ascii="Arial Narrow" w:hAnsi="Arial Narrow"/>
                      <w:sz w:val="20"/>
                      <w:szCs w:val="20"/>
                      <w:lang w:val="uk-UA"/>
                    </w:rPr>
                    <w:t>.</w:t>
                  </w:r>
                  <w:r w:rsidR="00084BDD" w:rsidRPr="009B6424">
                    <w:rPr>
                      <w:rStyle w:val="Hyperlink"/>
                      <w:rFonts w:ascii="Arial Narrow" w:hAnsi="Arial Narrow"/>
                      <w:sz w:val="20"/>
                      <w:szCs w:val="20"/>
                    </w:rPr>
                    <w:t>Displaced</w:t>
                  </w:r>
                  <w:r w:rsidR="00084BDD" w:rsidRPr="00295909">
                    <w:rPr>
                      <w:rStyle w:val="Hyperlink"/>
                      <w:rFonts w:ascii="Arial Narrow" w:hAnsi="Arial Narrow"/>
                      <w:sz w:val="20"/>
                      <w:szCs w:val="20"/>
                      <w:lang w:val="uk-UA"/>
                    </w:rPr>
                    <w:t>.</w:t>
                  </w:r>
                  <w:r w:rsidR="00084BDD" w:rsidRPr="009B6424">
                    <w:rPr>
                      <w:rStyle w:val="Hyperlink"/>
                      <w:rFonts w:ascii="Arial Narrow" w:hAnsi="Arial Narrow"/>
                      <w:sz w:val="20"/>
                      <w:szCs w:val="20"/>
                    </w:rPr>
                    <w:t>Persons</w:t>
                  </w:r>
                  <w:r w:rsidR="00084BDD" w:rsidRPr="00295909">
                    <w:rPr>
                      <w:rStyle w:val="Hyperlink"/>
                      <w:rFonts w:ascii="Arial Narrow" w:hAnsi="Arial Narrow"/>
                      <w:sz w:val="20"/>
                      <w:szCs w:val="20"/>
                      <w:lang w:val="uk-UA"/>
                    </w:rPr>
                    <w:t>@</w:t>
                  </w:r>
                  <w:proofErr w:type="spellStart"/>
                  <w:r w:rsidR="00084BDD" w:rsidRPr="009B6424">
                    <w:rPr>
                      <w:rStyle w:val="Hyperlink"/>
                      <w:rFonts w:ascii="Arial Narrow" w:hAnsi="Arial Narrow"/>
                      <w:sz w:val="20"/>
                      <w:szCs w:val="20"/>
                    </w:rPr>
                    <w:t>coe</w:t>
                  </w:r>
                  <w:proofErr w:type="spellEnd"/>
                  <w:r w:rsidR="00084BDD" w:rsidRPr="00295909">
                    <w:rPr>
                      <w:rStyle w:val="Hyperlink"/>
                      <w:rFonts w:ascii="Arial Narrow" w:hAnsi="Arial Narrow"/>
                      <w:sz w:val="20"/>
                      <w:szCs w:val="20"/>
                      <w:lang w:val="uk-UA"/>
                    </w:rPr>
                    <w:t>.</w:t>
                  </w:r>
                  <w:r w:rsidR="00084BDD" w:rsidRPr="009B6424">
                    <w:rPr>
                      <w:rStyle w:val="Hyperlink"/>
                      <w:rFonts w:ascii="Arial Narrow" w:hAnsi="Arial Narrow"/>
                      <w:sz w:val="20"/>
                      <w:szCs w:val="20"/>
                    </w:rPr>
                    <w:t>int</w:t>
                  </w:r>
                </w:hyperlink>
              </w:p>
            </w:tc>
          </w:sdtContent>
        </w:sdt>
      </w:tr>
      <w:tr w:rsidR="0044379B" w:rsidRPr="00583FCD" w14:paraId="1E814338" w14:textId="77777777" w:rsidTr="0044379B">
        <w:trPr>
          <w:trHeight w:val="388"/>
        </w:trPr>
        <w:tc>
          <w:tcPr>
            <w:tcW w:w="3510" w:type="dxa"/>
            <w:shd w:val="clear" w:color="auto" w:fill="F2F2F2" w:themeFill="background1" w:themeFillShade="F2"/>
            <w:vAlign w:val="center"/>
          </w:tcPr>
          <w:p w14:paraId="7165DBA2" w14:textId="77777777" w:rsidR="0044379B" w:rsidRPr="0028341F" w:rsidRDefault="0044379B" w:rsidP="0044379B">
            <w:pPr>
              <w:jc w:val="right"/>
              <w:rPr>
                <w:rFonts w:ascii="Arial Narrow" w:hAnsi="Arial Narrow"/>
                <w:b/>
                <w:sz w:val="18"/>
                <w:szCs w:val="18"/>
              </w:rPr>
            </w:pPr>
            <w:r w:rsidRPr="0028341F">
              <w:rPr>
                <w:rFonts w:ascii="Arial Narrow" w:hAnsi="Arial Narrow"/>
                <w:b/>
                <w:sz w:val="18"/>
                <w:szCs w:val="18"/>
              </w:rPr>
              <w:t>Email</w:t>
            </w:r>
            <w:r w:rsidRPr="0028341F">
              <w:rPr>
                <w:rFonts w:ascii="Arial Narrow" w:hAnsi="Arial Narrow" w:cs="Times New Roman"/>
                <w:b/>
                <w:sz w:val="18"/>
                <w:szCs w:val="18"/>
                <w:lang w:eastAsia="fr-FR"/>
              </w:rPr>
              <w:t xml:space="preserve"> for questions </w:t>
            </w:r>
            <w:r w:rsidRPr="0028341F">
              <w:rPr>
                <w:rFonts w:ascii="Times New Roman" w:hAnsi="Times New Roman" w:cs="Times New Roman"/>
                <w:b/>
                <w:color w:val="0070C0"/>
                <w:sz w:val="18"/>
                <w:szCs w:val="18"/>
                <w:lang w:eastAsia="fr-FR"/>
              </w:rPr>
              <w:t>►</w:t>
            </w:r>
          </w:p>
        </w:tc>
        <w:tc>
          <w:tcPr>
            <w:tcW w:w="6061" w:type="dxa"/>
            <w:vAlign w:val="center"/>
          </w:tcPr>
          <w:p w14:paraId="6BA7C6C4" w14:textId="77777777" w:rsidR="0044379B" w:rsidRDefault="000F42B0" w:rsidP="00E10BFC">
            <w:pPr>
              <w:rPr>
                <w:rStyle w:val="Style61"/>
                <w:szCs w:val="20"/>
              </w:rPr>
            </w:pPr>
            <w:hyperlink r:id="rId13" w:history="1">
              <w:r w:rsidR="00084BDD" w:rsidRPr="009B6424">
                <w:rPr>
                  <w:rStyle w:val="Hyperlink"/>
                  <w:rFonts w:ascii="Arial Narrow" w:hAnsi="Arial Narrow"/>
                  <w:sz w:val="20"/>
                  <w:szCs w:val="20"/>
                </w:rPr>
                <w:t>Internally</w:t>
              </w:r>
              <w:r w:rsidR="00084BDD" w:rsidRPr="00295909">
                <w:rPr>
                  <w:rStyle w:val="Hyperlink"/>
                  <w:rFonts w:ascii="Arial Narrow" w:hAnsi="Arial Narrow"/>
                  <w:sz w:val="20"/>
                  <w:szCs w:val="20"/>
                  <w:lang w:val="uk-UA"/>
                </w:rPr>
                <w:t>.</w:t>
              </w:r>
              <w:r w:rsidR="00084BDD" w:rsidRPr="009B6424">
                <w:rPr>
                  <w:rStyle w:val="Hyperlink"/>
                  <w:rFonts w:ascii="Arial Narrow" w:hAnsi="Arial Narrow"/>
                  <w:sz w:val="20"/>
                  <w:szCs w:val="20"/>
                </w:rPr>
                <w:t>Displaced</w:t>
              </w:r>
              <w:r w:rsidR="00084BDD" w:rsidRPr="00295909">
                <w:rPr>
                  <w:rStyle w:val="Hyperlink"/>
                  <w:rFonts w:ascii="Arial Narrow" w:hAnsi="Arial Narrow"/>
                  <w:sz w:val="20"/>
                  <w:szCs w:val="20"/>
                  <w:lang w:val="uk-UA"/>
                </w:rPr>
                <w:t>.</w:t>
              </w:r>
              <w:r w:rsidR="00084BDD" w:rsidRPr="009B6424">
                <w:rPr>
                  <w:rStyle w:val="Hyperlink"/>
                  <w:rFonts w:ascii="Arial Narrow" w:hAnsi="Arial Narrow"/>
                  <w:sz w:val="20"/>
                  <w:szCs w:val="20"/>
                </w:rPr>
                <w:t>Persons</w:t>
              </w:r>
              <w:r w:rsidR="00084BDD" w:rsidRPr="00295909">
                <w:rPr>
                  <w:rStyle w:val="Hyperlink"/>
                  <w:rFonts w:ascii="Arial Narrow" w:hAnsi="Arial Narrow"/>
                  <w:sz w:val="20"/>
                  <w:szCs w:val="20"/>
                  <w:lang w:val="uk-UA"/>
                </w:rPr>
                <w:t>@</w:t>
              </w:r>
              <w:proofErr w:type="spellStart"/>
              <w:r w:rsidR="00084BDD" w:rsidRPr="009B6424">
                <w:rPr>
                  <w:rStyle w:val="Hyperlink"/>
                  <w:rFonts w:ascii="Arial Narrow" w:hAnsi="Arial Narrow"/>
                  <w:sz w:val="20"/>
                  <w:szCs w:val="20"/>
                </w:rPr>
                <w:t>coe</w:t>
              </w:r>
              <w:proofErr w:type="spellEnd"/>
              <w:r w:rsidR="00084BDD" w:rsidRPr="00295909">
                <w:rPr>
                  <w:rStyle w:val="Hyperlink"/>
                  <w:rFonts w:ascii="Arial Narrow" w:hAnsi="Arial Narrow"/>
                  <w:sz w:val="20"/>
                  <w:szCs w:val="20"/>
                  <w:lang w:val="uk-UA"/>
                </w:rPr>
                <w:t>.</w:t>
              </w:r>
              <w:r w:rsidR="00084BDD" w:rsidRPr="009B6424">
                <w:rPr>
                  <w:rStyle w:val="Hyperlink"/>
                  <w:rFonts w:ascii="Arial Narrow" w:hAnsi="Arial Narrow"/>
                  <w:sz w:val="20"/>
                  <w:szCs w:val="20"/>
                </w:rPr>
                <w:t>int</w:t>
              </w:r>
            </w:hyperlink>
          </w:p>
        </w:tc>
      </w:tr>
      <w:tr w:rsidR="002336A0" w:rsidRPr="00583FCD" w14:paraId="4DA0CCF2" w14:textId="77777777" w:rsidTr="00904764">
        <w:trPr>
          <w:trHeight w:val="374"/>
        </w:trPr>
        <w:tc>
          <w:tcPr>
            <w:tcW w:w="3510" w:type="dxa"/>
            <w:shd w:val="clear" w:color="auto" w:fill="F2F2F2" w:themeFill="background1" w:themeFillShade="F2"/>
            <w:vAlign w:val="center"/>
          </w:tcPr>
          <w:sdt>
            <w:sdtPr>
              <w:rPr>
                <w:rFonts w:ascii="Arial Narrow" w:hAnsi="Arial Narrow" w:cs="Times New Roman"/>
                <w:b/>
                <w:sz w:val="18"/>
                <w:szCs w:val="18"/>
                <w:lang w:eastAsia="fr-FR"/>
              </w:rPr>
              <w:id w:val="1360847792"/>
              <w:lock w:val="sdtContentLocked"/>
              <w:placeholder>
                <w:docPart w:val="DefaultPlaceholder_1082065158"/>
              </w:placeholder>
            </w:sdtPr>
            <w:sdtEndPr/>
            <w:sdtContent>
              <w:p w14:paraId="5FFC721D" w14:textId="77777777" w:rsidR="002336A0" w:rsidRPr="0028341F" w:rsidRDefault="002336A0" w:rsidP="001D1FEA">
                <w:pPr>
                  <w:jc w:val="right"/>
                  <w:rPr>
                    <w:rFonts w:ascii="Arial Narrow" w:hAnsi="Arial Narrow" w:cs="Times New Roman"/>
                    <w:b/>
                    <w:sz w:val="18"/>
                    <w:szCs w:val="18"/>
                    <w:lang w:eastAsia="fr-FR"/>
                  </w:rPr>
                </w:pPr>
                <w:r w:rsidRPr="0028341F">
                  <w:rPr>
                    <w:rFonts w:ascii="Arial Narrow" w:hAnsi="Arial Narrow" w:cs="Times New Roman"/>
                    <w:b/>
                    <w:sz w:val="18"/>
                    <w:szCs w:val="18"/>
                    <w:lang w:eastAsia="fr-FR"/>
                  </w:rPr>
                  <w:t>Expected starting date of execution</w:t>
                </w:r>
                <w:r w:rsidR="00904764" w:rsidRPr="0028341F">
                  <w:rPr>
                    <w:rFonts w:ascii="Arial Narrow" w:hAnsi="Arial Narrow" w:cs="Times New Roman"/>
                    <w:b/>
                    <w:sz w:val="18"/>
                    <w:szCs w:val="18"/>
                    <w:lang w:eastAsia="fr-FR"/>
                  </w:rPr>
                  <w:t xml:space="preserve"> </w:t>
                </w:r>
                <w:r w:rsidR="00904764" w:rsidRPr="0028341F">
                  <w:rPr>
                    <w:rFonts w:ascii="Times New Roman" w:hAnsi="Times New Roman" w:cs="Times New Roman"/>
                    <w:b/>
                    <w:color w:val="0070C0"/>
                    <w:sz w:val="18"/>
                    <w:szCs w:val="18"/>
                    <w:lang w:eastAsia="fr-FR"/>
                  </w:rPr>
                  <w:t>►</w:t>
                </w:r>
              </w:p>
            </w:sdtContent>
          </w:sdt>
        </w:tc>
        <w:sdt>
          <w:sdtPr>
            <w:rPr>
              <w:rStyle w:val="Style48"/>
              <w:b/>
              <w:sz w:val="20"/>
              <w:szCs w:val="20"/>
            </w:rPr>
            <w:id w:val="231436889"/>
            <w:lock w:val="sdtLocked"/>
            <w:placeholder>
              <w:docPart w:val="A96891EE36CB4CE3A68164DDD098A20A"/>
            </w:placeholder>
            <w:date w:fullDate="2021-10-18T00:00:00Z">
              <w:dateFormat w:val="dd MMMM yyyy"/>
              <w:lid w:val="en-GB"/>
              <w:storeMappedDataAs w:val="dateTime"/>
              <w:calendar w:val="gregorian"/>
            </w:date>
          </w:sdtPr>
          <w:sdtEndPr>
            <w:rPr>
              <w:rStyle w:val="DefaultParagraphFont"/>
              <w:rFonts w:ascii="Arial" w:hAnsi="Arial" w:cs="Times New Roman"/>
              <w:lang w:eastAsia="fr-FR"/>
            </w:rPr>
          </w:sdtEndPr>
          <w:sdtContent>
            <w:tc>
              <w:tcPr>
                <w:tcW w:w="6061" w:type="dxa"/>
                <w:vAlign w:val="center"/>
              </w:tcPr>
              <w:p w14:paraId="72B2BA45" w14:textId="6A39C20F" w:rsidR="002336A0" w:rsidRPr="00583FCD" w:rsidRDefault="009E63F9" w:rsidP="008D0292">
                <w:pPr>
                  <w:rPr>
                    <w:rFonts w:ascii="Arial Narrow" w:hAnsi="Arial Narrow" w:cs="Times New Roman"/>
                    <w:sz w:val="20"/>
                    <w:szCs w:val="20"/>
                    <w:lang w:eastAsia="fr-FR"/>
                  </w:rPr>
                </w:pPr>
                <w:r>
                  <w:rPr>
                    <w:rStyle w:val="Style48"/>
                    <w:b/>
                    <w:sz w:val="20"/>
                    <w:szCs w:val="20"/>
                  </w:rPr>
                  <w:t>18 October 2021</w:t>
                </w:r>
              </w:p>
            </w:tc>
          </w:sdtContent>
        </w:sdt>
      </w:tr>
    </w:tbl>
    <w:p w14:paraId="2CE33EB3" w14:textId="77777777" w:rsidR="00CA6E6F" w:rsidRPr="00583FCD" w:rsidRDefault="00CA6E6F">
      <w:pPr>
        <w:rPr>
          <w:rFonts w:ascii="Arial Narrow" w:hAnsi="Arial Narrow" w:cs="Times New Roman"/>
          <w:sz w:val="20"/>
          <w:szCs w:val="20"/>
          <w:lang w:eastAsia="fr-FR"/>
        </w:rPr>
      </w:pPr>
    </w:p>
    <w:p w14:paraId="24E92A40" w14:textId="77777777" w:rsidR="00505356" w:rsidRDefault="00505356" w:rsidP="00505356">
      <w:pPr>
        <w:pStyle w:val="ListParagraph"/>
        <w:spacing w:after="60"/>
        <w:rPr>
          <w:rFonts w:ascii="Arial Narrow" w:hAnsi="Arial Narrow"/>
          <w:color w:val="000000" w:themeColor="text1"/>
          <w:sz w:val="20"/>
          <w:szCs w:val="20"/>
        </w:rPr>
        <w:sectPr w:rsidR="00505356" w:rsidSect="00D72AFB">
          <w:headerReference w:type="default" r:id="rId14"/>
          <w:type w:val="continuous"/>
          <w:pgSz w:w="11907" w:h="16840" w:code="9"/>
          <w:pgMar w:top="851" w:right="1134" w:bottom="568" w:left="1418" w:header="709" w:footer="322" w:gutter="0"/>
          <w:cols w:space="708"/>
          <w:titlePg/>
          <w:docGrid w:linePitch="360"/>
        </w:sectPr>
      </w:pPr>
    </w:p>
    <w:p w14:paraId="2006AF32" w14:textId="77777777" w:rsidR="00C4126D" w:rsidRPr="00583FCD" w:rsidRDefault="00A91875" w:rsidP="003075A5">
      <w:pPr>
        <w:pStyle w:val="ListParagraph"/>
        <w:numPr>
          <w:ilvl w:val="0"/>
          <w:numId w:val="7"/>
        </w:numPr>
        <w:spacing w:after="60"/>
        <w:rPr>
          <w:rFonts w:ascii="Arial Narrow" w:hAnsi="Arial Narrow"/>
          <w:color w:val="000000" w:themeColor="text1"/>
          <w:sz w:val="20"/>
          <w:szCs w:val="20"/>
        </w:rPr>
      </w:pPr>
      <w:r w:rsidRPr="00583FCD">
        <w:rPr>
          <w:rFonts w:ascii="Arial Narrow" w:hAnsi="Arial Narrow"/>
          <w:color w:val="000000" w:themeColor="text1"/>
          <w:sz w:val="20"/>
          <w:szCs w:val="20"/>
        </w:rPr>
        <w:lastRenderedPageBreak/>
        <w:t>EXPECTED DELIVERABLES</w:t>
      </w:r>
    </w:p>
    <w:p w14:paraId="3B7BD1C1" w14:textId="77777777" w:rsidR="00335044" w:rsidRDefault="00335044" w:rsidP="00C4126D">
      <w:pPr>
        <w:rPr>
          <w:rFonts w:ascii="Arial Narrow" w:eastAsia="Calibri" w:hAnsi="Arial Narrow" w:cs="Times New Roman"/>
          <w:sz w:val="20"/>
          <w:szCs w:val="20"/>
          <w:lang w:eastAsia="en-US"/>
        </w:rPr>
      </w:pPr>
    </w:p>
    <w:p w14:paraId="182AA29F" w14:textId="77777777" w:rsidR="00477C3B" w:rsidRPr="006F7BD1" w:rsidRDefault="006F7BD1" w:rsidP="00477C3B">
      <w:pPr>
        <w:jc w:val="both"/>
        <w:rPr>
          <w:rFonts w:ascii="Arial Narrow" w:hAnsi="Arial Narrow"/>
          <w:sz w:val="20"/>
          <w:szCs w:val="20"/>
        </w:rPr>
      </w:pPr>
      <w:r w:rsidRPr="006F7BD1">
        <w:rPr>
          <w:rFonts w:ascii="Arial Narrow" w:hAnsi="Arial Narrow"/>
          <w:sz w:val="20"/>
          <w:szCs w:val="20"/>
        </w:rPr>
        <w:t xml:space="preserve">The expected deliverables are described in </w:t>
      </w:r>
      <w:r w:rsidRPr="006F7BD1">
        <w:rPr>
          <w:rFonts w:ascii="Arial Narrow" w:hAnsi="Arial Narrow"/>
          <w:b/>
          <w:bCs/>
          <w:sz w:val="20"/>
          <w:szCs w:val="20"/>
        </w:rPr>
        <w:t xml:space="preserve">Section A of the Act of Engagement </w:t>
      </w:r>
      <w:r w:rsidRPr="006F7BD1">
        <w:rPr>
          <w:rFonts w:ascii="Arial Narrow" w:hAnsi="Arial Narrow"/>
          <w:sz w:val="20"/>
          <w:szCs w:val="20"/>
        </w:rPr>
        <w:t>(See attached).</w:t>
      </w:r>
    </w:p>
    <w:p w14:paraId="36AD6882" w14:textId="77777777" w:rsidR="00541C93" w:rsidRDefault="00541C93" w:rsidP="00FD74DA">
      <w:pPr>
        <w:jc w:val="both"/>
        <w:rPr>
          <w:rFonts w:ascii="Arial Narrow" w:hAnsi="Arial Narrow"/>
          <w:sz w:val="20"/>
          <w:szCs w:val="20"/>
        </w:rPr>
      </w:pPr>
    </w:p>
    <w:p w14:paraId="358F064A" w14:textId="7278FB03" w:rsidR="00FD74DA" w:rsidRDefault="00DA2C45" w:rsidP="00FD74DA">
      <w:pPr>
        <w:jc w:val="both"/>
        <w:rPr>
          <w:rFonts w:ascii="Arial Narrow" w:hAnsi="Arial Narrow"/>
          <w:sz w:val="20"/>
          <w:szCs w:val="20"/>
        </w:rPr>
      </w:pPr>
      <w:r w:rsidRPr="007157AF">
        <w:rPr>
          <w:rFonts w:ascii="Arial Narrow" w:hAnsi="Arial Narrow"/>
          <w:b/>
          <w:sz w:val="20"/>
          <w:szCs w:val="20"/>
        </w:rPr>
        <w:t>All</w:t>
      </w:r>
      <w:r w:rsidR="00D72711" w:rsidRPr="007157AF">
        <w:rPr>
          <w:rFonts w:ascii="Arial Narrow" w:hAnsi="Arial Narrow"/>
          <w:b/>
          <w:sz w:val="20"/>
          <w:szCs w:val="20"/>
        </w:rPr>
        <w:t xml:space="preserve"> deliverables and services should be provided </w:t>
      </w:r>
      <w:r w:rsidRPr="007157AF">
        <w:rPr>
          <w:rFonts w:ascii="Arial Narrow" w:hAnsi="Arial Narrow"/>
          <w:b/>
          <w:sz w:val="20"/>
          <w:szCs w:val="20"/>
        </w:rPr>
        <w:t>maximum until</w:t>
      </w:r>
      <w:r w:rsidR="00D72711" w:rsidRPr="007157AF">
        <w:rPr>
          <w:rFonts w:ascii="Arial Narrow" w:hAnsi="Arial Narrow"/>
          <w:b/>
          <w:sz w:val="20"/>
          <w:szCs w:val="20"/>
        </w:rPr>
        <w:t xml:space="preserve"> </w:t>
      </w:r>
      <w:r w:rsidR="009E63F9">
        <w:rPr>
          <w:rFonts w:ascii="Arial Narrow" w:hAnsi="Arial Narrow"/>
          <w:b/>
          <w:sz w:val="20"/>
          <w:szCs w:val="20"/>
        </w:rPr>
        <w:t xml:space="preserve">12 November </w:t>
      </w:r>
      <w:r w:rsidR="008D0292" w:rsidRPr="007157AF">
        <w:rPr>
          <w:rFonts w:ascii="Arial Narrow" w:hAnsi="Arial Narrow"/>
          <w:b/>
          <w:sz w:val="20"/>
          <w:szCs w:val="20"/>
        </w:rPr>
        <w:t>20</w:t>
      </w:r>
      <w:r w:rsidR="006F7BD1" w:rsidRPr="007157AF">
        <w:rPr>
          <w:rFonts w:ascii="Arial Narrow" w:hAnsi="Arial Narrow"/>
          <w:b/>
          <w:sz w:val="20"/>
          <w:szCs w:val="20"/>
        </w:rPr>
        <w:t>2</w:t>
      </w:r>
      <w:r w:rsidR="00267BD5" w:rsidRPr="007157AF">
        <w:rPr>
          <w:rFonts w:ascii="Arial Narrow" w:hAnsi="Arial Narrow"/>
          <w:b/>
          <w:sz w:val="20"/>
          <w:szCs w:val="20"/>
        </w:rPr>
        <w:t>1</w:t>
      </w:r>
      <w:r w:rsidR="00CE4BA6" w:rsidRPr="007157AF">
        <w:rPr>
          <w:rFonts w:ascii="Arial Narrow" w:hAnsi="Arial Narrow"/>
          <w:b/>
          <w:sz w:val="20"/>
          <w:szCs w:val="20"/>
        </w:rPr>
        <w:t>.</w:t>
      </w:r>
    </w:p>
    <w:p w14:paraId="4AF10E2A" w14:textId="77777777" w:rsidR="00335044" w:rsidRPr="00583FCD" w:rsidRDefault="00335044" w:rsidP="00C4126D">
      <w:pPr>
        <w:rPr>
          <w:rFonts w:ascii="Arial Narrow" w:eastAsia="Calibri" w:hAnsi="Arial Narrow" w:cs="Times New Roman"/>
          <w:sz w:val="20"/>
          <w:szCs w:val="20"/>
          <w:lang w:eastAsia="en-US"/>
        </w:rPr>
      </w:pPr>
    </w:p>
    <w:p w14:paraId="1CB92D76" w14:textId="77777777" w:rsidR="008828EC" w:rsidRPr="00583FCD" w:rsidRDefault="008828EC" w:rsidP="003075A5">
      <w:pPr>
        <w:pStyle w:val="ListParagraph"/>
        <w:numPr>
          <w:ilvl w:val="0"/>
          <w:numId w:val="7"/>
        </w:numPr>
        <w:spacing w:after="60"/>
        <w:rPr>
          <w:rFonts w:ascii="Arial Narrow" w:hAnsi="Arial Narrow"/>
          <w:color w:val="000000" w:themeColor="text1"/>
          <w:sz w:val="20"/>
          <w:szCs w:val="20"/>
        </w:rPr>
      </w:pPr>
      <w:r w:rsidRPr="00583FCD">
        <w:rPr>
          <w:rFonts w:ascii="Arial Narrow" w:hAnsi="Arial Narrow"/>
          <w:color w:val="000000" w:themeColor="text1"/>
          <w:sz w:val="20"/>
          <w:szCs w:val="20"/>
        </w:rPr>
        <w:t>FEES</w:t>
      </w:r>
    </w:p>
    <w:p w14:paraId="0711D74C" w14:textId="77777777" w:rsidR="00D72711" w:rsidRPr="00CF1A89" w:rsidRDefault="00F93474" w:rsidP="00D72711">
      <w:pPr>
        <w:spacing w:after="60"/>
        <w:jc w:val="both"/>
        <w:rPr>
          <w:rFonts w:ascii="Arial Narrow" w:hAnsi="Arial Narrow"/>
          <w:color w:val="000000" w:themeColor="text1"/>
          <w:sz w:val="20"/>
          <w:szCs w:val="20"/>
        </w:rPr>
      </w:pPr>
      <w:r w:rsidRPr="00CF1A89">
        <w:rPr>
          <w:rFonts w:ascii="Arial Narrow" w:hAnsi="Arial Narrow"/>
          <w:color w:val="000000" w:themeColor="text1"/>
          <w:sz w:val="20"/>
          <w:szCs w:val="20"/>
        </w:rPr>
        <w:t>All tenderers</w:t>
      </w:r>
      <w:r w:rsidR="00D137B4" w:rsidRPr="00CF1A89">
        <w:rPr>
          <w:rFonts w:ascii="Arial Narrow" w:hAnsi="Arial Narrow"/>
          <w:color w:val="000000" w:themeColor="text1"/>
          <w:sz w:val="20"/>
          <w:szCs w:val="20"/>
        </w:rPr>
        <w:t xml:space="preserve"> are invited to fill in the </w:t>
      </w:r>
      <w:r w:rsidR="00D137B4" w:rsidRPr="00CF1A89">
        <w:rPr>
          <w:rFonts w:ascii="Arial Narrow" w:hAnsi="Arial Narrow"/>
          <w:b/>
          <w:color w:val="000000" w:themeColor="text1"/>
          <w:sz w:val="20"/>
          <w:szCs w:val="20"/>
        </w:rPr>
        <w:t xml:space="preserve">table of </w:t>
      </w:r>
      <w:r w:rsidR="00C33609" w:rsidRPr="00CF1A89">
        <w:rPr>
          <w:rFonts w:ascii="Arial Narrow" w:hAnsi="Arial Narrow"/>
          <w:b/>
          <w:color w:val="000000" w:themeColor="text1"/>
          <w:sz w:val="20"/>
          <w:szCs w:val="20"/>
        </w:rPr>
        <w:t>fees</w:t>
      </w:r>
      <w:r w:rsidR="00D137B4" w:rsidRPr="00CF1A89">
        <w:rPr>
          <w:rFonts w:ascii="Arial Narrow" w:hAnsi="Arial Narrow"/>
          <w:color w:val="000000" w:themeColor="text1"/>
          <w:sz w:val="20"/>
          <w:szCs w:val="20"/>
        </w:rPr>
        <w:t xml:space="preserve"> </w:t>
      </w:r>
      <w:r w:rsidR="00CF1A89" w:rsidRPr="00CF1A89">
        <w:rPr>
          <w:rFonts w:ascii="Arial Narrow" w:hAnsi="Arial Narrow"/>
          <w:color w:val="000000" w:themeColor="text1"/>
          <w:sz w:val="20"/>
          <w:szCs w:val="20"/>
        </w:rPr>
        <w:t>a</w:t>
      </w:r>
      <w:r w:rsidR="00CF1A89" w:rsidRPr="00CF1A89">
        <w:rPr>
          <w:rFonts w:ascii="Arial Narrow" w:hAnsi="Arial Narrow"/>
          <w:sz w:val="20"/>
          <w:szCs w:val="20"/>
        </w:rPr>
        <w:t xml:space="preserve">s reproduced in </w:t>
      </w:r>
      <w:r w:rsidR="00CF1A89" w:rsidRPr="00CF1A89">
        <w:rPr>
          <w:rFonts w:ascii="Arial Narrow" w:hAnsi="Arial Narrow"/>
          <w:b/>
          <w:bCs/>
          <w:sz w:val="20"/>
          <w:szCs w:val="20"/>
        </w:rPr>
        <w:t>Section A of the Act of Engagement</w:t>
      </w:r>
      <w:r w:rsidR="00CF1A89" w:rsidRPr="00CF1A89">
        <w:rPr>
          <w:rFonts w:ascii="Arial Narrow" w:hAnsi="Arial Narrow"/>
          <w:sz w:val="20"/>
          <w:szCs w:val="20"/>
        </w:rPr>
        <w:t xml:space="preserve">. </w:t>
      </w:r>
      <w:r w:rsidR="005F049A" w:rsidRPr="00CF1A89">
        <w:rPr>
          <w:rFonts w:ascii="Arial Narrow" w:hAnsi="Arial Narrow"/>
          <w:color w:val="000000" w:themeColor="text1"/>
          <w:sz w:val="20"/>
          <w:szCs w:val="20"/>
        </w:rPr>
        <w:t xml:space="preserve"> </w:t>
      </w:r>
    </w:p>
    <w:p w14:paraId="527D2067" w14:textId="77777777" w:rsidR="00CF1A89" w:rsidRPr="003731B5" w:rsidRDefault="00CF1A89" w:rsidP="00D72711">
      <w:pPr>
        <w:spacing w:after="60"/>
        <w:jc w:val="both"/>
        <w:rPr>
          <w:rFonts w:ascii="Arial Narrow" w:hAnsi="Arial Narrow"/>
          <w:b/>
          <w:bCs/>
          <w:sz w:val="20"/>
          <w:szCs w:val="20"/>
        </w:rPr>
      </w:pPr>
    </w:p>
    <w:p w14:paraId="2550E630" w14:textId="076B96A7" w:rsidR="00F3166B" w:rsidRPr="00F3166B" w:rsidRDefault="00F3166B" w:rsidP="00D72711">
      <w:pPr>
        <w:spacing w:after="60"/>
        <w:jc w:val="both"/>
        <w:rPr>
          <w:rFonts w:ascii="Arial Narrow" w:hAnsi="Arial Narrow"/>
          <w:color w:val="000000" w:themeColor="text1"/>
          <w:sz w:val="20"/>
          <w:szCs w:val="20"/>
        </w:rPr>
      </w:pPr>
      <w:r w:rsidRPr="00F3166B">
        <w:rPr>
          <w:rFonts w:ascii="Arial Narrow" w:hAnsi="Arial Narrow"/>
          <w:sz w:val="20"/>
          <w:szCs w:val="20"/>
        </w:rPr>
        <w:t xml:space="preserve">Fees should be indicated in </w:t>
      </w:r>
      <w:r w:rsidR="008D2F7B">
        <w:rPr>
          <w:rFonts w:ascii="Arial Narrow" w:hAnsi="Arial Narrow"/>
          <w:sz w:val="20"/>
          <w:szCs w:val="20"/>
        </w:rPr>
        <w:t>UAH</w:t>
      </w:r>
      <w:r w:rsidR="00812118">
        <w:rPr>
          <w:rFonts w:ascii="Arial Narrow" w:hAnsi="Arial Narrow"/>
          <w:sz w:val="20"/>
          <w:szCs w:val="20"/>
        </w:rPr>
        <w:t xml:space="preserve"> </w:t>
      </w:r>
      <w:r w:rsidRPr="00F3166B">
        <w:rPr>
          <w:rFonts w:ascii="Arial Narrow" w:hAnsi="Arial Narrow"/>
          <w:sz w:val="20"/>
          <w:szCs w:val="20"/>
        </w:rPr>
        <w:t>in two columns: without VAT in one column and including VAT indicated separately in the second column.</w:t>
      </w:r>
    </w:p>
    <w:p w14:paraId="2B9B7FF4" w14:textId="77777777" w:rsidR="008A372C" w:rsidRPr="00583FCD" w:rsidRDefault="008A372C" w:rsidP="00C803BB">
      <w:pPr>
        <w:spacing w:after="60"/>
        <w:jc w:val="both"/>
        <w:rPr>
          <w:rFonts w:ascii="Arial Narrow" w:hAnsi="Arial Narrow"/>
          <w:color w:val="000000" w:themeColor="text1"/>
          <w:sz w:val="20"/>
          <w:szCs w:val="20"/>
        </w:rPr>
      </w:pPr>
    </w:p>
    <w:p w14:paraId="0788762E" w14:textId="77777777" w:rsidR="00D22682" w:rsidRPr="00B378DC" w:rsidRDefault="00BD09D0" w:rsidP="003075A5">
      <w:pPr>
        <w:pStyle w:val="ListParagraph"/>
        <w:numPr>
          <w:ilvl w:val="0"/>
          <w:numId w:val="7"/>
        </w:numPr>
        <w:spacing w:after="60"/>
        <w:rPr>
          <w:rFonts w:ascii="Arial Narrow" w:hAnsi="Arial Narrow"/>
          <w:smallCaps/>
          <w:sz w:val="20"/>
          <w:szCs w:val="20"/>
        </w:rPr>
      </w:pPr>
      <w:r w:rsidRPr="00B378DC">
        <w:rPr>
          <w:rFonts w:ascii="Arial Narrow" w:hAnsi="Arial Narrow"/>
          <w:smallCaps/>
          <w:sz w:val="20"/>
          <w:szCs w:val="20"/>
        </w:rPr>
        <w:t xml:space="preserve">ASSESSMENT </w:t>
      </w:r>
    </w:p>
    <w:p w14:paraId="192A8194" w14:textId="77777777" w:rsidR="00697D7A" w:rsidRPr="00B378DC" w:rsidRDefault="00C51681" w:rsidP="00C51681">
      <w:pPr>
        <w:tabs>
          <w:tab w:val="left" w:pos="1741"/>
        </w:tabs>
        <w:rPr>
          <w:rFonts w:ascii="Arial Narrow" w:hAnsi="Arial Narrow"/>
          <w:sz w:val="20"/>
          <w:szCs w:val="20"/>
        </w:rPr>
      </w:pPr>
      <w:r w:rsidRPr="00B378DC">
        <w:rPr>
          <w:rFonts w:ascii="Arial Narrow" w:hAnsi="Arial Narrow"/>
          <w:i/>
          <w:sz w:val="20"/>
          <w:szCs w:val="20"/>
        </w:rPr>
        <w:t>Exclusion criteria and absence of conflict of interests</w:t>
      </w:r>
    </w:p>
    <w:p w14:paraId="0EB9CD75" w14:textId="77777777" w:rsidR="00E805C6" w:rsidRPr="00CC4CB7" w:rsidRDefault="00E805C6" w:rsidP="00D22682">
      <w:pPr>
        <w:spacing w:before="60"/>
        <w:rPr>
          <w:rFonts w:ascii="Arial Narrow" w:hAnsi="Arial Narrow"/>
          <w:sz w:val="20"/>
          <w:szCs w:val="20"/>
        </w:rPr>
      </w:pPr>
      <w:r w:rsidRPr="00CC4CB7">
        <w:rPr>
          <w:rFonts w:ascii="Arial Narrow" w:hAnsi="Arial Narrow"/>
          <w:sz w:val="20"/>
          <w:szCs w:val="20"/>
        </w:rPr>
        <w:t>(</w:t>
      </w:r>
      <w:proofErr w:type="gramStart"/>
      <w:r w:rsidRPr="00CC4CB7">
        <w:rPr>
          <w:rFonts w:ascii="Arial Narrow" w:hAnsi="Arial Narrow"/>
          <w:sz w:val="20"/>
          <w:szCs w:val="20"/>
        </w:rPr>
        <w:t>by</w:t>
      </w:r>
      <w:proofErr w:type="gramEnd"/>
      <w:r w:rsidRPr="00CC4CB7">
        <w:rPr>
          <w:rFonts w:ascii="Arial Narrow" w:hAnsi="Arial Narrow"/>
          <w:sz w:val="20"/>
          <w:szCs w:val="20"/>
        </w:rPr>
        <w:t xml:space="preserve"> signing the Act of Engagement</w:t>
      </w:r>
      <w:r w:rsidRPr="00CC4CB7">
        <w:rPr>
          <w:rStyle w:val="FootnoteReference"/>
          <w:rFonts w:ascii="Arial Narrow" w:hAnsi="Arial Narrow"/>
          <w:sz w:val="20"/>
          <w:szCs w:val="20"/>
        </w:rPr>
        <w:footnoteReference w:id="2"/>
      </w:r>
      <w:r w:rsidRPr="00CC4CB7">
        <w:rPr>
          <w:rFonts w:ascii="Arial Narrow" w:hAnsi="Arial Narrow"/>
          <w:sz w:val="20"/>
          <w:szCs w:val="20"/>
        </w:rPr>
        <w:t>,</w:t>
      </w:r>
      <w:r w:rsidRPr="00CC4CB7">
        <w:rPr>
          <w:rFonts w:ascii="Arial Narrow" w:hAnsi="Arial Narrow"/>
          <w:b/>
          <w:bCs/>
          <w:sz w:val="13"/>
          <w:szCs w:val="13"/>
        </w:rPr>
        <w:t xml:space="preserve"> </w:t>
      </w:r>
      <w:r w:rsidRPr="00CC4CB7">
        <w:rPr>
          <w:rFonts w:ascii="Arial Narrow" w:hAnsi="Arial Narrow"/>
          <w:sz w:val="20"/>
          <w:szCs w:val="20"/>
        </w:rPr>
        <w:t>you declare on your honour not being in any of the below situations)</w:t>
      </w:r>
      <w:r w:rsidR="00CC4CB7" w:rsidRPr="00CC4CB7">
        <w:rPr>
          <w:rFonts w:ascii="Arial Narrow" w:hAnsi="Arial Narrow"/>
          <w:sz w:val="20"/>
          <w:szCs w:val="20"/>
        </w:rPr>
        <w:t>.</w:t>
      </w:r>
      <w:r w:rsidRPr="00CC4CB7">
        <w:rPr>
          <w:rFonts w:ascii="Arial Narrow" w:hAnsi="Arial Narrow"/>
          <w:sz w:val="20"/>
          <w:szCs w:val="20"/>
        </w:rPr>
        <w:t xml:space="preserve"> </w:t>
      </w:r>
    </w:p>
    <w:p w14:paraId="090BA7F2" w14:textId="77777777" w:rsidR="00D22682" w:rsidRPr="00583FCD" w:rsidRDefault="00D22682" w:rsidP="00D22682">
      <w:pPr>
        <w:spacing w:before="60"/>
        <w:rPr>
          <w:rFonts w:ascii="Arial Narrow" w:hAnsi="Arial Narrow"/>
          <w:sz w:val="20"/>
          <w:szCs w:val="20"/>
        </w:rPr>
      </w:pPr>
      <w:r w:rsidRPr="00583FCD">
        <w:rPr>
          <w:rFonts w:ascii="Arial Narrow" w:hAnsi="Arial Narrow"/>
          <w:sz w:val="20"/>
          <w:szCs w:val="20"/>
        </w:rPr>
        <w:t>Tenderers shall be excluded from participating in the tender procedure if they:</w:t>
      </w:r>
    </w:p>
    <w:p w14:paraId="1F36A95C" w14:textId="77777777" w:rsidR="00D22682" w:rsidRPr="00583FCD" w:rsidRDefault="00D22682" w:rsidP="003075A5">
      <w:pPr>
        <w:numPr>
          <w:ilvl w:val="0"/>
          <w:numId w:val="2"/>
        </w:numPr>
        <w:jc w:val="both"/>
        <w:rPr>
          <w:rFonts w:ascii="Arial Narrow" w:hAnsi="Arial Narrow"/>
          <w:sz w:val="20"/>
          <w:szCs w:val="20"/>
        </w:rPr>
      </w:pPr>
      <w:r w:rsidRPr="00583FCD">
        <w:rPr>
          <w:rFonts w:ascii="Arial Narrow" w:hAnsi="Arial Narrow"/>
          <w:sz w:val="20"/>
          <w:szCs w:val="20"/>
        </w:rPr>
        <w:t>have been sentenced by final judgment on one or more of the following charges: participation in a criminal organisation, corruption, fraud, money laundering;</w:t>
      </w:r>
    </w:p>
    <w:p w14:paraId="0F0BFBFA" w14:textId="77777777" w:rsidR="00D22682" w:rsidRPr="00583FCD" w:rsidRDefault="00D22682" w:rsidP="003075A5">
      <w:pPr>
        <w:numPr>
          <w:ilvl w:val="0"/>
          <w:numId w:val="2"/>
        </w:numPr>
        <w:jc w:val="both"/>
        <w:rPr>
          <w:rFonts w:ascii="Arial Narrow" w:hAnsi="Arial Narrow"/>
          <w:sz w:val="20"/>
          <w:szCs w:val="20"/>
        </w:rPr>
      </w:pPr>
      <w:r w:rsidRPr="00583FCD">
        <w:rPr>
          <w:rFonts w:ascii="Arial Narrow" w:hAnsi="Arial Narrow"/>
          <w:sz w:val="20"/>
          <w:szCs w:val="20"/>
        </w:rPr>
        <w:t>are in a situation of bankruptcy, liquidation, termination of activity, insolvency or arrangement with creditors or any like situation arising from a procedure of the same kind, or are subject to a procedure of the same kind;</w:t>
      </w:r>
    </w:p>
    <w:p w14:paraId="59CE5938" w14:textId="77777777" w:rsidR="00D22682" w:rsidRPr="00583FCD" w:rsidRDefault="00D22682" w:rsidP="003075A5">
      <w:pPr>
        <w:numPr>
          <w:ilvl w:val="0"/>
          <w:numId w:val="2"/>
        </w:numPr>
        <w:jc w:val="both"/>
        <w:rPr>
          <w:rFonts w:ascii="Arial Narrow" w:hAnsi="Arial Narrow"/>
          <w:sz w:val="20"/>
          <w:szCs w:val="20"/>
        </w:rPr>
      </w:pPr>
      <w:r w:rsidRPr="00583FCD">
        <w:rPr>
          <w:rFonts w:ascii="Arial Narrow" w:hAnsi="Arial Narrow"/>
          <w:sz w:val="20"/>
          <w:szCs w:val="20"/>
        </w:rPr>
        <w:t>have received a judgment with res judicata force, finding an offence that affects their professional integrity or serious professional misconduct;</w:t>
      </w:r>
    </w:p>
    <w:p w14:paraId="5C41AA69" w14:textId="77777777" w:rsidR="001D1FEA" w:rsidRDefault="00D22682" w:rsidP="003075A5">
      <w:pPr>
        <w:numPr>
          <w:ilvl w:val="0"/>
          <w:numId w:val="2"/>
        </w:numPr>
        <w:jc w:val="both"/>
        <w:rPr>
          <w:rFonts w:ascii="Arial Narrow" w:hAnsi="Arial Narrow"/>
          <w:sz w:val="20"/>
          <w:szCs w:val="20"/>
        </w:rPr>
      </w:pPr>
      <w:r w:rsidRPr="00583FCD">
        <w:rPr>
          <w:rFonts w:ascii="Arial Narrow" w:hAnsi="Arial Narrow"/>
          <w:sz w:val="20"/>
          <w:szCs w:val="20"/>
        </w:rPr>
        <w:t>do not comply with their obligations as regards payment of social security contributions, taxes and dues, according to the statutory provisions of their country of incorporation, establishment or residen</w:t>
      </w:r>
      <w:r w:rsidR="009B5004">
        <w:rPr>
          <w:rFonts w:ascii="Arial Narrow" w:hAnsi="Arial Narrow"/>
          <w:sz w:val="20"/>
          <w:szCs w:val="20"/>
        </w:rPr>
        <w:t>ce;</w:t>
      </w:r>
    </w:p>
    <w:p w14:paraId="5E335BA7" w14:textId="77777777" w:rsidR="009B5004" w:rsidRPr="009B5004" w:rsidRDefault="009B5004" w:rsidP="003075A5">
      <w:pPr>
        <w:numPr>
          <w:ilvl w:val="0"/>
          <w:numId w:val="2"/>
        </w:numPr>
        <w:tabs>
          <w:tab w:val="left" w:pos="426"/>
          <w:tab w:val="left" w:pos="709"/>
          <w:tab w:val="left" w:pos="851"/>
        </w:tabs>
        <w:jc w:val="both"/>
        <w:rPr>
          <w:rFonts w:ascii="Arial Narrow" w:hAnsi="Arial Narrow"/>
          <w:color w:val="000000"/>
          <w:sz w:val="20"/>
          <w:szCs w:val="18"/>
        </w:rPr>
      </w:pPr>
      <w:r w:rsidRPr="003A0F5F">
        <w:rPr>
          <w:rFonts w:ascii="Arial Narrow" w:hAnsi="Arial Narrow"/>
          <w:sz w:val="20"/>
          <w:szCs w:val="18"/>
          <w:lang w:val="en-US"/>
        </w:rPr>
        <w:t>are or are likely to be in a situation of conflict of interests.</w:t>
      </w:r>
    </w:p>
    <w:p w14:paraId="735009E1" w14:textId="77777777" w:rsidR="00D22682" w:rsidRPr="00583FCD" w:rsidRDefault="00D22682" w:rsidP="00D22682">
      <w:pPr>
        <w:rPr>
          <w:rFonts w:ascii="Arial Narrow" w:hAnsi="Arial Narrow"/>
          <w:b/>
          <w:sz w:val="20"/>
          <w:szCs w:val="20"/>
        </w:rPr>
      </w:pPr>
    </w:p>
    <w:p w14:paraId="6097F260" w14:textId="77777777" w:rsidR="00D22682" w:rsidRDefault="00D22682" w:rsidP="00D22682">
      <w:pPr>
        <w:rPr>
          <w:rFonts w:ascii="Arial Narrow" w:hAnsi="Arial Narrow"/>
          <w:i/>
          <w:sz w:val="20"/>
          <w:szCs w:val="20"/>
        </w:rPr>
      </w:pPr>
      <w:r w:rsidRPr="00583FCD">
        <w:rPr>
          <w:rFonts w:ascii="Arial Narrow" w:hAnsi="Arial Narrow"/>
          <w:i/>
          <w:sz w:val="20"/>
          <w:szCs w:val="20"/>
        </w:rPr>
        <w:t>Eligibility criteria</w:t>
      </w:r>
    </w:p>
    <w:p w14:paraId="403A2D9C" w14:textId="77777777" w:rsidR="00103023" w:rsidRPr="00583FCD" w:rsidRDefault="00103023" w:rsidP="00D22682">
      <w:pPr>
        <w:rPr>
          <w:rFonts w:ascii="Arial Narrow" w:hAnsi="Arial Narrow"/>
          <w:i/>
          <w:sz w:val="20"/>
          <w:szCs w:val="20"/>
        </w:rPr>
      </w:pPr>
    </w:p>
    <w:p w14:paraId="12F48042" w14:textId="77777777" w:rsidR="00103023" w:rsidRPr="000B0259" w:rsidRDefault="00103023" w:rsidP="00103023">
      <w:pPr>
        <w:rPr>
          <w:rFonts w:ascii="Arial Narrow" w:hAnsi="Arial Narrow"/>
          <w:sz w:val="20"/>
          <w:szCs w:val="20"/>
          <w:lang w:val="en-US"/>
        </w:rPr>
      </w:pPr>
      <w:r w:rsidRPr="00795810">
        <w:rPr>
          <w:rFonts w:ascii="Arial Narrow" w:hAnsi="Arial Narrow"/>
          <w:sz w:val="20"/>
          <w:szCs w:val="20"/>
          <w:lang w:val="en-US"/>
        </w:rPr>
        <w:t xml:space="preserve">Tenderers should demonstrate that they </w:t>
      </w:r>
      <w:r w:rsidRPr="000B0259">
        <w:rPr>
          <w:rFonts w:ascii="Arial Narrow" w:hAnsi="Arial Narrow"/>
          <w:sz w:val="20"/>
          <w:szCs w:val="20"/>
          <w:lang w:val="en-US"/>
        </w:rPr>
        <w:t>fulfi</w:t>
      </w:r>
      <w:r w:rsidR="00545298" w:rsidRPr="000B0259">
        <w:rPr>
          <w:rFonts w:ascii="Arial Narrow" w:hAnsi="Arial Narrow"/>
          <w:sz w:val="20"/>
          <w:szCs w:val="20"/>
          <w:lang w:val="en-US"/>
        </w:rPr>
        <w:t>l</w:t>
      </w:r>
      <w:r w:rsidRPr="000B0259">
        <w:rPr>
          <w:rFonts w:ascii="Arial Narrow" w:hAnsi="Arial Narrow"/>
          <w:sz w:val="20"/>
          <w:szCs w:val="20"/>
          <w:lang w:val="en-US"/>
        </w:rPr>
        <w:t>l the following criteria:</w:t>
      </w:r>
    </w:p>
    <w:p w14:paraId="48E91B80" w14:textId="77777777" w:rsidR="00103023" w:rsidRPr="000B0259" w:rsidRDefault="00103023" w:rsidP="00103023">
      <w:pPr>
        <w:numPr>
          <w:ilvl w:val="0"/>
          <w:numId w:val="3"/>
        </w:numPr>
        <w:rPr>
          <w:rFonts w:ascii="Arial Narrow" w:hAnsi="Arial Narrow"/>
          <w:sz w:val="20"/>
          <w:szCs w:val="20"/>
        </w:rPr>
      </w:pPr>
      <w:r w:rsidRPr="000B0259">
        <w:rPr>
          <w:rFonts w:ascii="Arial Narrow" w:hAnsi="Arial Narrow"/>
          <w:sz w:val="20"/>
          <w:szCs w:val="20"/>
        </w:rPr>
        <w:t>are registered as a legal entity</w:t>
      </w:r>
      <w:r w:rsidR="00A32626" w:rsidRPr="000B0259">
        <w:rPr>
          <w:rFonts w:ascii="Arial Narrow" w:hAnsi="Arial Narrow"/>
          <w:sz w:val="20"/>
          <w:szCs w:val="20"/>
        </w:rPr>
        <w:t xml:space="preserve"> </w:t>
      </w:r>
      <w:r w:rsidR="004856A2" w:rsidRPr="000B0259">
        <w:rPr>
          <w:rFonts w:ascii="Arial Narrow" w:hAnsi="Arial Narrow"/>
          <w:sz w:val="20"/>
          <w:szCs w:val="20"/>
        </w:rPr>
        <w:t xml:space="preserve">or a </w:t>
      </w:r>
      <w:r w:rsidR="000B0259" w:rsidRPr="000B0259">
        <w:rPr>
          <w:rFonts w:ascii="Arial Narrow" w:hAnsi="Arial Narrow"/>
          <w:sz w:val="20"/>
          <w:szCs w:val="20"/>
        </w:rPr>
        <w:t>pr</w:t>
      </w:r>
      <w:proofErr w:type="spellStart"/>
      <w:r w:rsidR="000B0259" w:rsidRPr="000B0259">
        <w:rPr>
          <w:rFonts w:ascii="Arial Narrow" w:hAnsi="Arial Narrow"/>
          <w:sz w:val="20"/>
          <w:szCs w:val="20"/>
          <w:lang w:val="en-US"/>
        </w:rPr>
        <w:t>i</w:t>
      </w:r>
      <w:r w:rsidR="004856A2" w:rsidRPr="000B0259">
        <w:rPr>
          <w:rFonts w:ascii="Arial Narrow" w:hAnsi="Arial Narrow"/>
          <w:sz w:val="20"/>
          <w:szCs w:val="20"/>
        </w:rPr>
        <w:t>vate</w:t>
      </w:r>
      <w:proofErr w:type="spellEnd"/>
      <w:r w:rsidR="004856A2" w:rsidRPr="000B0259">
        <w:rPr>
          <w:rFonts w:ascii="Arial Narrow" w:hAnsi="Arial Narrow"/>
          <w:sz w:val="20"/>
          <w:szCs w:val="20"/>
        </w:rPr>
        <w:t xml:space="preserve"> entrepreneur </w:t>
      </w:r>
      <w:r w:rsidR="00A32626" w:rsidRPr="000B0259">
        <w:rPr>
          <w:rFonts w:ascii="Arial Narrow" w:hAnsi="Arial Narrow"/>
          <w:sz w:val="20"/>
          <w:szCs w:val="20"/>
        </w:rPr>
        <w:t xml:space="preserve">which is authorised to supply IT </w:t>
      </w:r>
      <w:r w:rsidR="00DA7194" w:rsidRPr="000B0259">
        <w:rPr>
          <w:rFonts w:ascii="Arial Narrow" w:hAnsi="Arial Narrow"/>
          <w:sz w:val="20"/>
          <w:szCs w:val="20"/>
        </w:rPr>
        <w:t>equipment</w:t>
      </w:r>
      <w:r w:rsidR="00A32626" w:rsidRPr="000B0259">
        <w:rPr>
          <w:rFonts w:ascii="Arial Narrow" w:hAnsi="Arial Narrow"/>
          <w:sz w:val="20"/>
          <w:szCs w:val="20"/>
        </w:rPr>
        <w:t xml:space="preserve"> and software</w:t>
      </w:r>
      <w:r w:rsidRPr="000B0259">
        <w:rPr>
          <w:rFonts w:ascii="Arial Narrow" w:hAnsi="Arial Narrow"/>
          <w:sz w:val="20"/>
          <w:szCs w:val="20"/>
        </w:rPr>
        <w:t>;</w:t>
      </w:r>
    </w:p>
    <w:p w14:paraId="31D0C7D4" w14:textId="77777777" w:rsidR="00894844" w:rsidRPr="000B0259" w:rsidRDefault="00894844" w:rsidP="00894844">
      <w:pPr>
        <w:numPr>
          <w:ilvl w:val="0"/>
          <w:numId w:val="3"/>
        </w:numPr>
        <w:jc w:val="both"/>
        <w:rPr>
          <w:rFonts w:ascii="Arial Narrow" w:hAnsi="Arial Narrow"/>
          <w:sz w:val="20"/>
          <w:szCs w:val="20"/>
        </w:rPr>
      </w:pPr>
      <w:r w:rsidRPr="000B0259">
        <w:rPr>
          <w:rFonts w:ascii="Arial Narrow" w:hAnsi="Arial Narrow"/>
          <w:sz w:val="20"/>
          <w:szCs w:val="20"/>
        </w:rPr>
        <w:t xml:space="preserve">have at least </w:t>
      </w:r>
      <w:r w:rsidR="00A32626" w:rsidRPr="000B0259">
        <w:rPr>
          <w:rFonts w:ascii="Arial Narrow" w:hAnsi="Arial Narrow"/>
          <w:sz w:val="20"/>
          <w:szCs w:val="20"/>
        </w:rPr>
        <w:t>2</w:t>
      </w:r>
      <w:r w:rsidRPr="000B0259">
        <w:rPr>
          <w:rFonts w:ascii="Arial Narrow" w:hAnsi="Arial Narrow"/>
          <w:sz w:val="20"/>
          <w:szCs w:val="20"/>
        </w:rPr>
        <w:t xml:space="preserve"> years of experience in the supply of similar goods/services. </w:t>
      </w:r>
    </w:p>
    <w:p w14:paraId="318EF10D" w14:textId="77777777" w:rsidR="00103023" w:rsidRPr="000B0259" w:rsidRDefault="00103023" w:rsidP="00FD74DA">
      <w:pPr>
        <w:spacing w:before="120"/>
        <w:rPr>
          <w:rFonts w:ascii="Arial Narrow" w:hAnsi="Arial Narrow"/>
          <w:i/>
          <w:sz w:val="20"/>
          <w:szCs w:val="20"/>
        </w:rPr>
      </w:pPr>
    </w:p>
    <w:p w14:paraId="53C23BD0" w14:textId="77777777" w:rsidR="00FD74DA" w:rsidRPr="000B0259" w:rsidRDefault="00FD74DA" w:rsidP="00FD74DA">
      <w:pPr>
        <w:spacing w:before="120"/>
        <w:rPr>
          <w:rFonts w:ascii="Arial Narrow" w:hAnsi="Arial Narrow"/>
          <w:i/>
          <w:sz w:val="20"/>
          <w:szCs w:val="20"/>
        </w:rPr>
      </w:pPr>
      <w:r w:rsidRPr="000B0259">
        <w:rPr>
          <w:rFonts w:ascii="Arial Narrow" w:hAnsi="Arial Narrow"/>
          <w:i/>
          <w:sz w:val="20"/>
          <w:szCs w:val="20"/>
        </w:rPr>
        <w:t>Award criteria</w:t>
      </w:r>
    </w:p>
    <w:p w14:paraId="5D7D8E53" w14:textId="77777777" w:rsidR="00FD74DA" w:rsidRPr="000B0259" w:rsidRDefault="00FD74DA" w:rsidP="00FD74DA">
      <w:pPr>
        <w:ind w:left="720"/>
        <w:rPr>
          <w:rFonts w:ascii="Arial Narrow" w:hAnsi="Arial Narrow"/>
          <w:sz w:val="20"/>
          <w:szCs w:val="20"/>
        </w:rPr>
      </w:pPr>
    </w:p>
    <w:p w14:paraId="34C9F858" w14:textId="77777777" w:rsidR="00FD74DA" w:rsidRPr="000B0259" w:rsidRDefault="00FD74DA" w:rsidP="00FD74DA">
      <w:pPr>
        <w:numPr>
          <w:ilvl w:val="0"/>
          <w:numId w:val="5"/>
        </w:numPr>
        <w:rPr>
          <w:rFonts w:ascii="Arial Narrow" w:hAnsi="Arial Narrow"/>
          <w:sz w:val="20"/>
          <w:szCs w:val="20"/>
        </w:rPr>
      </w:pPr>
      <w:r w:rsidRPr="000B0259">
        <w:rPr>
          <w:rFonts w:ascii="Arial Narrow" w:hAnsi="Arial Narrow"/>
          <w:sz w:val="20"/>
          <w:szCs w:val="20"/>
        </w:rPr>
        <w:t>Technical offer (40%), which includes:</w:t>
      </w:r>
    </w:p>
    <w:p w14:paraId="43491AEA" w14:textId="77777777" w:rsidR="00FD74DA" w:rsidRPr="00380B15" w:rsidRDefault="00894844" w:rsidP="007D45AD">
      <w:pPr>
        <w:pStyle w:val="Default"/>
        <w:numPr>
          <w:ilvl w:val="0"/>
          <w:numId w:val="36"/>
        </w:numPr>
        <w:ind w:left="1134" w:hanging="283"/>
        <w:jc w:val="both"/>
        <w:rPr>
          <w:rFonts w:ascii="Arial Narrow" w:hAnsi="Arial Narrow"/>
          <w:sz w:val="20"/>
          <w:szCs w:val="20"/>
        </w:rPr>
      </w:pPr>
      <w:r w:rsidRPr="000B0259">
        <w:rPr>
          <w:rFonts w:ascii="Arial Narrow" w:hAnsi="Arial Narrow"/>
          <w:sz w:val="20"/>
          <w:szCs w:val="20"/>
        </w:rPr>
        <w:t>Quality of the IT equipment and software pro</w:t>
      </w:r>
      <w:r w:rsidRPr="00380B15">
        <w:rPr>
          <w:rFonts w:ascii="Arial Narrow" w:hAnsi="Arial Narrow"/>
          <w:sz w:val="20"/>
          <w:szCs w:val="20"/>
        </w:rPr>
        <w:t>posed (</w:t>
      </w:r>
      <w:r w:rsidR="000B0259" w:rsidRPr="00380B15">
        <w:rPr>
          <w:rFonts w:ascii="Arial Narrow" w:hAnsi="Arial Narrow"/>
          <w:sz w:val="20"/>
          <w:szCs w:val="20"/>
        </w:rPr>
        <w:t xml:space="preserve">compliance </w:t>
      </w:r>
      <w:r w:rsidR="00393453" w:rsidRPr="00380B15">
        <w:rPr>
          <w:rFonts w:ascii="Arial Narrow" w:hAnsi="Arial Narrow"/>
          <w:sz w:val="20"/>
          <w:szCs w:val="20"/>
        </w:rPr>
        <w:t>with technical specification requirements (as indicated in Secti</w:t>
      </w:r>
      <w:r w:rsidR="00236F9B">
        <w:rPr>
          <w:rFonts w:ascii="Arial Narrow" w:hAnsi="Arial Narrow"/>
          <w:sz w:val="20"/>
          <w:szCs w:val="20"/>
        </w:rPr>
        <w:t>on A of the Act of Engagement)</w:t>
      </w:r>
      <w:r w:rsidR="00955069" w:rsidRPr="00380B15">
        <w:rPr>
          <w:rFonts w:ascii="Arial Narrow" w:hAnsi="Arial Narrow"/>
          <w:sz w:val="20"/>
          <w:szCs w:val="20"/>
        </w:rPr>
        <w:t>;</w:t>
      </w:r>
    </w:p>
    <w:p w14:paraId="669A5FC4" w14:textId="77777777" w:rsidR="00FD74DA" w:rsidRPr="009C5F67" w:rsidRDefault="00FD74DA" w:rsidP="009C5F67">
      <w:pPr>
        <w:pStyle w:val="ListParagraph"/>
        <w:numPr>
          <w:ilvl w:val="0"/>
          <w:numId w:val="22"/>
        </w:numPr>
        <w:ind w:left="1134" w:hanging="283"/>
        <w:rPr>
          <w:rFonts w:ascii="Arial Narrow" w:hAnsi="Arial Narrow"/>
          <w:sz w:val="20"/>
          <w:szCs w:val="20"/>
        </w:rPr>
      </w:pPr>
      <w:r w:rsidRPr="00380B15">
        <w:rPr>
          <w:rFonts w:ascii="Arial Narrow" w:hAnsi="Arial Narrow"/>
          <w:sz w:val="20"/>
          <w:szCs w:val="20"/>
        </w:rPr>
        <w:t xml:space="preserve">Timeframes for </w:t>
      </w:r>
      <w:r w:rsidR="00B378DC" w:rsidRPr="00380B15">
        <w:rPr>
          <w:rFonts w:ascii="Arial Narrow" w:hAnsi="Arial Narrow"/>
          <w:sz w:val="20"/>
          <w:szCs w:val="20"/>
        </w:rPr>
        <w:t xml:space="preserve">the </w:t>
      </w:r>
      <w:r w:rsidRPr="00380B15">
        <w:rPr>
          <w:rFonts w:ascii="Arial Narrow" w:hAnsi="Arial Narrow"/>
          <w:sz w:val="20"/>
          <w:szCs w:val="20"/>
        </w:rPr>
        <w:t>de</w:t>
      </w:r>
      <w:r w:rsidR="00236F9B">
        <w:rPr>
          <w:rFonts w:ascii="Arial Narrow" w:hAnsi="Arial Narrow"/>
          <w:sz w:val="20"/>
          <w:szCs w:val="20"/>
        </w:rPr>
        <w:t>livery of IT equipment</w:t>
      </w:r>
      <w:r w:rsidR="00955069" w:rsidRPr="009C5F67">
        <w:rPr>
          <w:rFonts w:ascii="Arial Narrow" w:hAnsi="Arial Narrow"/>
          <w:sz w:val="20"/>
          <w:szCs w:val="20"/>
        </w:rPr>
        <w:t>;</w:t>
      </w:r>
    </w:p>
    <w:p w14:paraId="4B58DD76" w14:textId="77777777" w:rsidR="00FD74DA" w:rsidRPr="009C5F67" w:rsidRDefault="00236F9B" w:rsidP="009C5F67">
      <w:pPr>
        <w:pStyle w:val="ListParagraph"/>
        <w:numPr>
          <w:ilvl w:val="0"/>
          <w:numId w:val="22"/>
        </w:numPr>
        <w:ind w:left="1134" w:hanging="283"/>
        <w:rPr>
          <w:rFonts w:ascii="Arial Narrow" w:hAnsi="Arial Narrow"/>
          <w:sz w:val="20"/>
          <w:szCs w:val="20"/>
        </w:rPr>
      </w:pPr>
      <w:r>
        <w:rPr>
          <w:rFonts w:ascii="Arial Narrow" w:hAnsi="Arial Narrow"/>
          <w:sz w:val="20"/>
          <w:szCs w:val="20"/>
        </w:rPr>
        <w:t>Length of warranty</w:t>
      </w:r>
      <w:r w:rsidR="00955069" w:rsidRPr="009C5F67">
        <w:rPr>
          <w:rFonts w:ascii="Arial Narrow" w:hAnsi="Arial Narrow"/>
          <w:sz w:val="20"/>
          <w:szCs w:val="20"/>
        </w:rPr>
        <w:t>;</w:t>
      </w:r>
    </w:p>
    <w:p w14:paraId="2B34C9FD" w14:textId="77777777" w:rsidR="00FD74DA" w:rsidRPr="009C5F67" w:rsidRDefault="00FD74DA" w:rsidP="00FD74DA">
      <w:pPr>
        <w:numPr>
          <w:ilvl w:val="0"/>
          <w:numId w:val="5"/>
        </w:numPr>
        <w:rPr>
          <w:rFonts w:ascii="Arial Narrow" w:hAnsi="Arial Narrow"/>
          <w:sz w:val="20"/>
          <w:szCs w:val="20"/>
        </w:rPr>
      </w:pPr>
      <w:r w:rsidRPr="009C5F67">
        <w:rPr>
          <w:rFonts w:ascii="Arial Narrow" w:hAnsi="Arial Narrow"/>
          <w:sz w:val="20"/>
          <w:szCs w:val="20"/>
        </w:rPr>
        <w:t>Financial offer (60%)</w:t>
      </w:r>
      <w:r w:rsidR="00955069" w:rsidRPr="009C5F67">
        <w:rPr>
          <w:rFonts w:ascii="Arial Narrow" w:hAnsi="Arial Narrow"/>
          <w:sz w:val="20"/>
          <w:szCs w:val="20"/>
        </w:rPr>
        <w:t>.</w:t>
      </w:r>
    </w:p>
    <w:p w14:paraId="2335CBC0" w14:textId="77777777" w:rsidR="00D22682" w:rsidRPr="009C5F67" w:rsidRDefault="00D22682" w:rsidP="00D22682">
      <w:pPr>
        <w:rPr>
          <w:rFonts w:ascii="Arial Narrow" w:hAnsi="Arial Narrow"/>
          <w:sz w:val="20"/>
          <w:szCs w:val="20"/>
        </w:rPr>
      </w:pPr>
    </w:p>
    <w:p w14:paraId="61D63A3F" w14:textId="77777777" w:rsidR="00D22682" w:rsidRPr="00583FCD" w:rsidRDefault="00D22682" w:rsidP="00D22682">
      <w:pPr>
        <w:rPr>
          <w:rFonts w:ascii="Arial Narrow" w:hAnsi="Arial Narrow"/>
          <w:sz w:val="20"/>
          <w:szCs w:val="20"/>
        </w:rPr>
      </w:pPr>
      <w:r w:rsidRPr="00583FCD">
        <w:rPr>
          <w:rFonts w:ascii="Arial Narrow" w:hAnsi="Arial Narrow"/>
          <w:sz w:val="20"/>
          <w:szCs w:val="20"/>
        </w:rPr>
        <w:t>Multiple tendering is not authorised.</w:t>
      </w:r>
    </w:p>
    <w:p w14:paraId="7285773F" w14:textId="77777777" w:rsidR="0057432B" w:rsidRDefault="0057432B" w:rsidP="00F42BEF">
      <w:pPr>
        <w:autoSpaceDE w:val="0"/>
        <w:autoSpaceDN w:val="0"/>
        <w:adjustRightInd w:val="0"/>
        <w:jc w:val="both"/>
        <w:rPr>
          <w:rFonts w:ascii="Arial Narrow" w:hAnsi="Arial Narrow" w:cs="Tahoma"/>
          <w:color w:val="000000"/>
          <w:sz w:val="24"/>
          <w:szCs w:val="24"/>
          <w:lang w:val="en-US" w:eastAsia="en-US"/>
        </w:rPr>
      </w:pPr>
    </w:p>
    <w:p w14:paraId="053CAF77" w14:textId="77777777" w:rsidR="00373F96" w:rsidRPr="00373F96" w:rsidRDefault="00373F96" w:rsidP="00F42BEF">
      <w:pPr>
        <w:autoSpaceDE w:val="0"/>
        <w:autoSpaceDN w:val="0"/>
        <w:adjustRightInd w:val="0"/>
        <w:jc w:val="both"/>
        <w:rPr>
          <w:rFonts w:ascii="Arial Narrow" w:hAnsi="Arial Narrow" w:cs="Tahoma"/>
          <w:color w:val="000000"/>
          <w:sz w:val="24"/>
          <w:szCs w:val="24"/>
          <w:lang w:val="en-US" w:eastAsia="en-US"/>
        </w:rPr>
      </w:pPr>
    </w:p>
    <w:p w14:paraId="04241A36" w14:textId="77777777" w:rsidR="0057432B" w:rsidRPr="0057432B" w:rsidRDefault="00F42BEF" w:rsidP="00F42BEF">
      <w:pPr>
        <w:autoSpaceDE w:val="0"/>
        <w:autoSpaceDN w:val="0"/>
        <w:adjustRightInd w:val="0"/>
        <w:jc w:val="both"/>
        <w:rPr>
          <w:rFonts w:ascii="Arial Narrow" w:hAnsi="Arial Narrow" w:cs="Tahoma"/>
          <w:color w:val="000000"/>
          <w:sz w:val="20"/>
          <w:szCs w:val="20"/>
          <w:lang w:val="uk-UA" w:eastAsia="en-US"/>
        </w:rPr>
      </w:pPr>
      <w:r>
        <w:rPr>
          <w:rFonts w:ascii="Arial Narrow" w:hAnsi="Arial Narrow" w:cs="Tahoma"/>
          <w:color w:val="000000"/>
          <w:sz w:val="20"/>
          <w:szCs w:val="20"/>
          <w:lang w:val="en-US" w:eastAsia="en-US"/>
        </w:rPr>
        <w:t xml:space="preserve">       </w:t>
      </w:r>
      <w:r w:rsidR="0057432B" w:rsidRPr="0057432B">
        <w:rPr>
          <w:rFonts w:ascii="Arial Narrow" w:hAnsi="Arial Narrow" w:cs="Tahoma"/>
          <w:color w:val="000000"/>
          <w:sz w:val="20"/>
          <w:szCs w:val="20"/>
          <w:lang w:val="uk-UA" w:eastAsia="en-US"/>
        </w:rPr>
        <w:t xml:space="preserve">E. NEGOTIATIONS </w:t>
      </w:r>
    </w:p>
    <w:p w14:paraId="780E4302" w14:textId="77777777" w:rsidR="008A04AE" w:rsidRPr="00F42BEF" w:rsidRDefault="0057432B" w:rsidP="00F42BEF">
      <w:pPr>
        <w:jc w:val="both"/>
        <w:rPr>
          <w:rFonts w:ascii="Arial Narrow" w:hAnsi="Arial Narrow"/>
          <w:sz w:val="20"/>
          <w:szCs w:val="20"/>
        </w:rPr>
      </w:pPr>
      <w:proofErr w:type="spellStart"/>
      <w:r w:rsidRPr="00F42BEF">
        <w:rPr>
          <w:rFonts w:ascii="Arial Narrow" w:hAnsi="Arial Narrow" w:cs="Tahoma"/>
          <w:color w:val="000000"/>
          <w:sz w:val="20"/>
          <w:szCs w:val="20"/>
          <w:lang w:val="uk-UA" w:eastAsia="en-US"/>
        </w:rPr>
        <w:t>The</w:t>
      </w:r>
      <w:proofErr w:type="spellEnd"/>
      <w:r w:rsidRPr="00F42BEF">
        <w:rPr>
          <w:rFonts w:ascii="Arial Narrow" w:hAnsi="Arial Narrow" w:cs="Tahoma"/>
          <w:color w:val="000000"/>
          <w:sz w:val="20"/>
          <w:szCs w:val="20"/>
          <w:lang w:val="uk-UA" w:eastAsia="en-US"/>
        </w:rPr>
        <w:t xml:space="preserve"> </w:t>
      </w:r>
      <w:proofErr w:type="spellStart"/>
      <w:r w:rsidRPr="00F42BEF">
        <w:rPr>
          <w:rFonts w:ascii="Arial Narrow" w:hAnsi="Arial Narrow" w:cs="Tahoma"/>
          <w:color w:val="000000"/>
          <w:sz w:val="20"/>
          <w:szCs w:val="20"/>
          <w:lang w:val="uk-UA" w:eastAsia="en-US"/>
        </w:rPr>
        <w:t>Council</w:t>
      </w:r>
      <w:proofErr w:type="spellEnd"/>
      <w:r w:rsidRPr="00F42BEF">
        <w:rPr>
          <w:rFonts w:ascii="Arial Narrow" w:hAnsi="Arial Narrow" w:cs="Tahoma"/>
          <w:color w:val="000000"/>
          <w:sz w:val="20"/>
          <w:szCs w:val="20"/>
          <w:lang w:val="uk-UA" w:eastAsia="en-US"/>
        </w:rPr>
        <w:t xml:space="preserve"> </w:t>
      </w:r>
      <w:proofErr w:type="spellStart"/>
      <w:r w:rsidRPr="00F42BEF">
        <w:rPr>
          <w:rFonts w:ascii="Arial Narrow" w:hAnsi="Arial Narrow" w:cs="Tahoma"/>
          <w:color w:val="000000"/>
          <w:sz w:val="20"/>
          <w:szCs w:val="20"/>
          <w:lang w:val="uk-UA" w:eastAsia="en-US"/>
        </w:rPr>
        <w:t>reserves</w:t>
      </w:r>
      <w:proofErr w:type="spellEnd"/>
      <w:r w:rsidRPr="00F42BEF">
        <w:rPr>
          <w:rFonts w:ascii="Arial Narrow" w:hAnsi="Arial Narrow" w:cs="Tahoma"/>
          <w:color w:val="000000"/>
          <w:sz w:val="20"/>
          <w:szCs w:val="20"/>
          <w:lang w:val="uk-UA" w:eastAsia="en-US"/>
        </w:rPr>
        <w:t xml:space="preserve"> </w:t>
      </w:r>
      <w:proofErr w:type="spellStart"/>
      <w:r w:rsidRPr="00F42BEF">
        <w:rPr>
          <w:rFonts w:ascii="Arial Narrow" w:hAnsi="Arial Narrow" w:cs="Tahoma"/>
          <w:color w:val="000000"/>
          <w:sz w:val="20"/>
          <w:szCs w:val="20"/>
          <w:lang w:val="uk-UA" w:eastAsia="en-US"/>
        </w:rPr>
        <w:t>the</w:t>
      </w:r>
      <w:proofErr w:type="spellEnd"/>
      <w:r w:rsidRPr="00F42BEF">
        <w:rPr>
          <w:rFonts w:ascii="Arial Narrow" w:hAnsi="Arial Narrow" w:cs="Tahoma"/>
          <w:color w:val="000000"/>
          <w:sz w:val="20"/>
          <w:szCs w:val="20"/>
          <w:lang w:val="uk-UA" w:eastAsia="en-US"/>
        </w:rPr>
        <w:t xml:space="preserve"> </w:t>
      </w:r>
      <w:proofErr w:type="spellStart"/>
      <w:r w:rsidRPr="00F42BEF">
        <w:rPr>
          <w:rFonts w:ascii="Arial Narrow" w:hAnsi="Arial Narrow" w:cs="Tahoma"/>
          <w:color w:val="000000"/>
          <w:sz w:val="20"/>
          <w:szCs w:val="20"/>
          <w:lang w:val="uk-UA" w:eastAsia="en-US"/>
        </w:rPr>
        <w:t>right</w:t>
      </w:r>
      <w:proofErr w:type="spellEnd"/>
      <w:r w:rsidRPr="00F42BEF">
        <w:rPr>
          <w:rFonts w:ascii="Arial Narrow" w:hAnsi="Arial Narrow" w:cs="Tahoma"/>
          <w:color w:val="000000"/>
          <w:sz w:val="20"/>
          <w:szCs w:val="20"/>
          <w:lang w:val="uk-UA" w:eastAsia="en-US"/>
        </w:rPr>
        <w:t xml:space="preserve"> </w:t>
      </w:r>
      <w:proofErr w:type="spellStart"/>
      <w:r w:rsidRPr="00F42BEF">
        <w:rPr>
          <w:rFonts w:ascii="Arial Narrow" w:hAnsi="Arial Narrow" w:cs="Tahoma"/>
          <w:color w:val="000000"/>
          <w:sz w:val="20"/>
          <w:szCs w:val="20"/>
          <w:lang w:val="uk-UA" w:eastAsia="en-US"/>
        </w:rPr>
        <w:t>to</w:t>
      </w:r>
      <w:proofErr w:type="spellEnd"/>
      <w:r w:rsidRPr="00F42BEF">
        <w:rPr>
          <w:rFonts w:ascii="Arial Narrow" w:hAnsi="Arial Narrow" w:cs="Tahoma"/>
          <w:color w:val="000000"/>
          <w:sz w:val="20"/>
          <w:szCs w:val="20"/>
          <w:lang w:val="uk-UA" w:eastAsia="en-US"/>
        </w:rPr>
        <w:t xml:space="preserve"> </w:t>
      </w:r>
      <w:proofErr w:type="spellStart"/>
      <w:r w:rsidRPr="00F42BEF">
        <w:rPr>
          <w:rFonts w:ascii="Arial Narrow" w:hAnsi="Arial Narrow" w:cs="Tahoma"/>
          <w:color w:val="000000"/>
          <w:sz w:val="20"/>
          <w:szCs w:val="20"/>
          <w:lang w:val="uk-UA" w:eastAsia="en-US"/>
        </w:rPr>
        <w:t>hold</w:t>
      </w:r>
      <w:proofErr w:type="spellEnd"/>
      <w:r w:rsidRPr="00F42BEF">
        <w:rPr>
          <w:rFonts w:ascii="Arial Narrow" w:hAnsi="Arial Narrow" w:cs="Tahoma"/>
          <w:color w:val="000000"/>
          <w:sz w:val="20"/>
          <w:szCs w:val="20"/>
          <w:lang w:val="uk-UA" w:eastAsia="en-US"/>
        </w:rPr>
        <w:t xml:space="preserve"> </w:t>
      </w:r>
      <w:proofErr w:type="spellStart"/>
      <w:r w:rsidRPr="00F42BEF">
        <w:rPr>
          <w:rFonts w:ascii="Arial Narrow" w:hAnsi="Arial Narrow" w:cs="Tahoma"/>
          <w:color w:val="000000"/>
          <w:sz w:val="20"/>
          <w:szCs w:val="20"/>
          <w:lang w:val="uk-UA" w:eastAsia="en-US"/>
        </w:rPr>
        <w:t>negotiations</w:t>
      </w:r>
      <w:proofErr w:type="spellEnd"/>
      <w:r w:rsidRPr="00F42BEF">
        <w:rPr>
          <w:rFonts w:ascii="Arial Narrow" w:hAnsi="Arial Narrow" w:cs="Tahoma"/>
          <w:color w:val="000000"/>
          <w:sz w:val="20"/>
          <w:szCs w:val="20"/>
          <w:lang w:val="uk-UA" w:eastAsia="en-US"/>
        </w:rPr>
        <w:t xml:space="preserve"> </w:t>
      </w:r>
      <w:proofErr w:type="spellStart"/>
      <w:r w:rsidRPr="00F42BEF">
        <w:rPr>
          <w:rFonts w:ascii="Arial Narrow" w:hAnsi="Arial Narrow" w:cs="Tahoma"/>
          <w:color w:val="000000"/>
          <w:sz w:val="20"/>
          <w:szCs w:val="20"/>
          <w:lang w:val="uk-UA" w:eastAsia="en-US"/>
        </w:rPr>
        <w:t>with</w:t>
      </w:r>
      <w:proofErr w:type="spellEnd"/>
      <w:r w:rsidRPr="00F42BEF">
        <w:rPr>
          <w:rFonts w:ascii="Arial Narrow" w:hAnsi="Arial Narrow" w:cs="Tahoma"/>
          <w:color w:val="000000"/>
          <w:sz w:val="20"/>
          <w:szCs w:val="20"/>
          <w:lang w:val="uk-UA" w:eastAsia="en-US"/>
        </w:rPr>
        <w:t xml:space="preserve"> </w:t>
      </w:r>
      <w:proofErr w:type="spellStart"/>
      <w:r w:rsidRPr="00F42BEF">
        <w:rPr>
          <w:rFonts w:ascii="Arial Narrow" w:hAnsi="Arial Narrow" w:cs="Tahoma"/>
          <w:color w:val="000000"/>
          <w:sz w:val="20"/>
          <w:szCs w:val="20"/>
          <w:lang w:val="uk-UA" w:eastAsia="en-US"/>
        </w:rPr>
        <w:t>the</w:t>
      </w:r>
      <w:proofErr w:type="spellEnd"/>
      <w:r w:rsidRPr="00F42BEF">
        <w:rPr>
          <w:rFonts w:ascii="Arial Narrow" w:hAnsi="Arial Narrow" w:cs="Tahoma"/>
          <w:color w:val="000000"/>
          <w:sz w:val="20"/>
          <w:szCs w:val="20"/>
          <w:lang w:val="uk-UA" w:eastAsia="en-US"/>
        </w:rPr>
        <w:t xml:space="preserve"> </w:t>
      </w:r>
      <w:proofErr w:type="spellStart"/>
      <w:r w:rsidRPr="00F42BEF">
        <w:rPr>
          <w:rFonts w:ascii="Arial Narrow" w:hAnsi="Arial Narrow" w:cs="Tahoma"/>
          <w:color w:val="000000"/>
          <w:sz w:val="20"/>
          <w:szCs w:val="20"/>
          <w:lang w:val="uk-UA" w:eastAsia="en-US"/>
        </w:rPr>
        <w:t>bidders</w:t>
      </w:r>
      <w:proofErr w:type="spellEnd"/>
      <w:r w:rsidRPr="00F42BEF">
        <w:rPr>
          <w:rFonts w:ascii="Arial Narrow" w:hAnsi="Arial Narrow" w:cs="Tahoma"/>
          <w:color w:val="000000"/>
          <w:sz w:val="20"/>
          <w:szCs w:val="20"/>
          <w:lang w:val="uk-UA" w:eastAsia="en-US"/>
        </w:rPr>
        <w:t xml:space="preserve"> </w:t>
      </w:r>
      <w:proofErr w:type="spellStart"/>
      <w:r w:rsidRPr="00F42BEF">
        <w:rPr>
          <w:rFonts w:ascii="Arial Narrow" w:hAnsi="Arial Narrow" w:cs="Tahoma"/>
          <w:color w:val="000000"/>
          <w:sz w:val="20"/>
          <w:szCs w:val="20"/>
          <w:lang w:val="uk-UA" w:eastAsia="en-US"/>
        </w:rPr>
        <w:t>in</w:t>
      </w:r>
      <w:proofErr w:type="spellEnd"/>
      <w:r w:rsidRPr="00F42BEF">
        <w:rPr>
          <w:rFonts w:ascii="Arial Narrow" w:hAnsi="Arial Narrow" w:cs="Tahoma"/>
          <w:color w:val="000000"/>
          <w:sz w:val="20"/>
          <w:szCs w:val="20"/>
          <w:lang w:val="uk-UA" w:eastAsia="en-US"/>
        </w:rPr>
        <w:t xml:space="preserve"> </w:t>
      </w:r>
      <w:proofErr w:type="spellStart"/>
      <w:r w:rsidRPr="00F42BEF">
        <w:rPr>
          <w:rFonts w:ascii="Arial Narrow" w:hAnsi="Arial Narrow" w:cs="Tahoma"/>
          <w:color w:val="000000"/>
          <w:sz w:val="20"/>
          <w:szCs w:val="20"/>
          <w:lang w:val="uk-UA" w:eastAsia="en-US"/>
        </w:rPr>
        <w:t>accordance</w:t>
      </w:r>
      <w:proofErr w:type="spellEnd"/>
      <w:r w:rsidRPr="00F42BEF">
        <w:rPr>
          <w:rFonts w:ascii="Arial Narrow" w:hAnsi="Arial Narrow" w:cs="Tahoma"/>
          <w:color w:val="000000"/>
          <w:sz w:val="20"/>
          <w:szCs w:val="20"/>
          <w:lang w:val="uk-UA" w:eastAsia="en-US"/>
        </w:rPr>
        <w:t xml:space="preserve"> </w:t>
      </w:r>
      <w:proofErr w:type="spellStart"/>
      <w:r w:rsidRPr="00F42BEF">
        <w:rPr>
          <w:rFonts w:ascii="Arial Narrow" w:hAnsi="Arial Narrow" w:cs="Tahoma"/>
          <w:color w:val="000000"/>
          <w:sz w:val="20"/>
          <w:szCs w:val="20"/>
          <w:lang w:val="uk-UA" w:eastAsia="en-US"/>
        </w:rPr>
        <w:t>with</w:t>
      </w:r>
      <w:proofErr w:type="spellEnd"/>
      <w:r w:rsidRPr="00F42BEF">
        <w:rPr>
          <w:rFonts w:ascii="Arial Narrow" w:hAnsi="Arial Narrow" w:cs="Tahoma"/>
          <w:color w:val="000000"/>
          <w:sz w:val="20"/>
          <w:szCs w:val="20"/>
          <w:lang w:val="uk-UA" w:eastAsia="en-US"/>
        </w:rPr>
        <w:t xml:space="preserve"> </w:t>
      </w:r>
      <w:proofErr w:type="spellStart"/>
      <w:r w:rsidRPr="00F42BEF">
        <w:rPr>
          <w:rFonts w:ascii="Arial Narrow" w:hAnsi="Arial Narrow" w:cs="Tahoma"/>
          <w:color w:val="000000"/>
          <w:sz w:val="20"/>
          <w:szCs w:val="20"/>
          <w:lang w:val="uk-UA" w:eastAsia="en-US"/>
        </w:rPr>
        <w:t>Article</w:t>
      </w:r>
      <w:proofErr w:type="spellEnd"/>
      <w:r w:rsidRPr="00F42BEF">
        <w:rPr>
          <w:rFonts w:ascii="Arial Narrow" w:hAnsi="Arial Narrow" w:cs="Tahoma"/>
          <w:color w:val="000000"/>
          <w:sz w:val="20"/>
          <w:szCs w:val="20"/>
          <w:lang w:val="uk-UA" w:eastAsia="en-US"/>
        </w:rPr>
        <w:t xml:space="preserve"> 20 </w:t>
      </w:r>
      <w:proofErr w:type="spellStart"/>
      <w:r w:rsidRPr="00F42BEF">
        <w:rPr>
          <w:rFonts w:ascii="Arial Narrow" w:hAnsi="Arial Narrow" w:cs="Tahoma"/>
          <w:color w:val="000000"/>
          <w:sz w:val="20"/>
          <w:szCs w:val="20"/>
          <w:lang w:val="uk-UA" w:eastAsia="en-US"/>
        </w:rPr>
        <w:t>of</w:t>
      </w:r>
      <w:proofErr w:type="spellEnd"/>
      <w:r w:rsidRPr="00F42BEF">
        <w:rPr>
          <w:rFonts w:ascii="Arial Narrow" w:hAnsi="Arial Narrow" w:cs="Tahoma"/>
          <w:color w:val="000000"/>
          <w:sz w:val="20"/>
          <w:szCs w:val="20"/>
          <w:lang w:val="uk-UA" w:eastAsia="en-US"/>
        </w:rPr>
        <w:t xml:space="preserve"> </w:t>
      </w:r>
      <w:proofErr w:type="spellStart"/>
      <w:r w:rsidRPr="00F42BEF">
        <w:rPr>
          <w:rFonts w:ascii="Arial Narrow" w:hAnsi="Arial Narrow" w:cs="Tahoma"/>
          <w:color w:val="000000"/>
          <w:sz w:val="20"/>
          <w:szCs w:val="20"/>
          <w:lang w:val="uk-UA" w:eastAsia="en-US"/>
        </w:rPr>
        <w:t>Rule</w:t>
      </w:r>
      <w:proofErr w:type="spellEnd"/>
      <w:r w:rsidRPr="00F42BEF">
        <w:rPr>
          <w:rFonts w:ascii="Arial Narrow" w:hAnsi="Arial Narrow" w:cs="Tahoma"/>
          <w:color w:val="000000"/>
          <w:sz w:val="20"/>
          <w:szCs w:val="20"/>
          <w:lang w:val="uk-UA" w:eastAsia="en-US"/>
        </w:rPr>
        <w:t xml:space="preserve"> 1395.</w:t>
      </w:r>
    </w:p>
    <w:p w14:paraId="562DA92C" w14:textId="77777777" w:rsidR="008A04AE" w:rsidRDefault="008A04AE" w:rsidP="00F42BEF">
      <w:pPr>
        <w:jc w:val="both"/>
        <w:rPr>
          <w:rFonts w:ascii="Arial Narrow" w:hAnsi="Arial Narrow"/>
          <w:sz w:val="20"/>
          <w:szCs w:val="20"/>
        </w:rPr>
      </w:pPr>
    </w:p>
    <w:p w14:paraId="30BFEA28" w14:textId="77777777" w:rsidR="00913C60" w:rsidRDefault="00913C60" w:rsidP="00F42BEF">
      <w:pPr>
        <w:jc w:val="both"/>
        <w:rPr>
          <w:rFonts w:ascii="Arial Narrow" w:hAnsi="Arial Narrow"/>
          <w:sz w:val="20"/>
          <w:szCs w:val="20"/>
        </w:rPr>
      </w:pPr>
    </w:p>
    <w:p w14:paraId="4D86CCF5" w14:textId="77777777" w:rsidR="00913C60" w:rsidRDefault="00913C60" w:rsidP="00F42BEF">
      <w:pPr>
        <w:jc w:val="both"/>
        <w:rPr>
          <w:rFonts w:ascii="Arial Narrow" w:hAnsi="Arial Narrow"/>
          <w:sz w:val="20"/>
          <w:szCs w:val="20"/>
        </w:rPr>
      </w:pPr>
    </w:p>
    <w:p w14:paraId="4771B755" w14:textId="77777777" w:rsidR="00913C60" w:rsidRDefault="00913C60" w:rsidP="00F42BEF">
      <w:pPr>
        <w:jc w:val="both"/>
        <w:rPr>
          <w:rFonts w:ascii="Arial Narrow" w:hAnsi="Arial Narrow"/>
          <w:sz w:val="20"/>
          <w:szCs w:val="20"/>
        </w:rPr>
      </w:pPr>
    </w:p>
    <w:p w14:paraId="70931A08" w14:textId="77777777" w:rsidR="00913C60" w:rsidRDefault="00913C60" w:rsidP="00F42BEF">
      <w:pPr>
        <w:jc w:val="both"/>
        <w:rPr>
          <w:rFonts w:ascii="Arial Narrow" w:hAnsi="Arial Narrow"/>
          <w:sz w:val="20"/>
          <w:szCs w:val="20"/>
        </w:rPr>
      </w:pPr>
    </w:p>
    <w:p w14:paraId="565AA329" w14:textId="77777777" w:rsidR="000474CA" w:rsidRDefault="000474CA" w:rsidP="00F42BEF">
      <w:pPr>
        <w:jc w:val="both"/>
        <w:rPr>
          <w:rFonts w:ascii="Arial Narrow" w:hAnsi="Arial Narrow"/>
          <w:sz w:val="20"/>
          <w:szCs w:val="20"/>
        </w:rPr>
      </w:pPr>
    </w:p>
    <w:p w14:paraId="6E323847" w14:textId="77777777" w:rsidR="00154E84" w:rsidRDefault="00154E84" w:rsidP="00F42BEF">
      <w:pPr>
        <w:jc w:val="both"/>
        <w:rPr>
          <w:rFonts w:ascii="Arial Narrow" w:hAnsi="Arial Narrow"/>
          <w:sz w:val="20"/>
          <w:szCs w:val="20"/>
        </w:rPr>
      </w:pPr>
    </w:p>
    <w:p w14:paraId="17A5FA93" w14:textId="77777777" w:rsidR="00154E84" w:rsidRDefault="00154E84" w:rsidP="00F42BEF">
      <w:pPr>
        <w:jc w:val="both"/>
        <w:rPr>
          <w:rFonts w:ascii="Arial Narrow" w:hAnsi="Arial Narrow"/>
          <w:sz w:val="20"/>
          <w:szCs w:val="20"/>
        </w:rPr>
      </w:pPr>
    </w:p>
    <w:p w14:paraId="558A99C4" w14:textId="77777777" w:rsidR="00154E84" w:rsidRDefault="00154E84" w:rsidP="00F42BEF">
      <w:pPr>
        <w:jc w:val="both"/>
        <w:rPr>
          <w:rFonts w:ascii="Arial Narrow" w:hAnsi="Arial Narrow"/>
          <w:sz w:val="20"/>
          <w:szCs w:val="20"/>
        </w:rPr>
      </w:pPr>
    </w:p>
    <w:p w14:paraId="4139CF2B" w14:textId="77777777" w:rsidR="00373F96" w:rsidRPr="00F42BEF" w:rsidRDefault="00373F96" w:rsidP="00F42BEF">
      <w:pPr>
        <w:jc w:val="both"/>
        <w:rPr>
          <w:rFonts w:ascii="Arial Narrow" w:hAnsi="Arial Narrow"/>
          <w:sz w:val="20"/>
          <w:szCs w:val="20"/>
        </w:rPr>
      </w:pPr>
    </w:p>
    <w:p w14:paraId="61CD6BBA" w14:textId="77777777" w:rsidR="008A04AE" w:rsidRPr="00583FCD" w:rsidRDefault="008A04AE" w:rsidP="00D22682">
      <w:pPr>
        <w:rPr>
          <w:rFonts w:ascii="Arial Narrow" w:hAnsi="Arial Narrow"/>
          <w:sz w:val="20"/>
          <w:szCs w:val="20"/>
        </w:rPr>
      </w:pPr>
    </w:p>
    <w:p w14:paraId="20AAA6DF" w14:textId="77777777" w:rsidR="00D22682" w:rsidRPr="00373F96" w:rsidRDefault="00F42BEF" w:rsidP="00F42BEF">
      <w:pPr>
        <w:spacing w:after="60"/>
        <w:ind w:left="360"/>
        <w:rPr>
          <w:rFonts w:ascii="Arial Narrow" w:hAnsi="Arial Narrow"/>
          <w:smallCaps/>
          <w:sz w:val="20"/>
          <w:szCs w:val="20"/>
        </w:rPr>
      </w:pPr>
      <w:r w:rsidRPr="00373F96">
        <w:rPr>
          <w:rFonts w:ascii="Arial Narrow" w:hAnsi="Arial Narrow"/>
          <w:smallCaps/>
          <w:sz w:val="20"/>
          <w:szCs w:val="20"/>
        </w:rPr>
        <w:lastRenderedPageBreak/>
        <w:t xml:space="preserve">F.      </w:t>
      </w:r>
      <w:r w:rsidR="00D22682" w:rsidRPr="00373F96">
        <w:rPr>
          <w:rFonts w:ascii="Arial Narrow" w:hAnsi="Arial Narrow"/>
          <w:smallCaps/>
          <w:sz w:val="20"/>
          <w:szCs w:val="20"/>
        </w:rPr>
        <w:t>DOCUMENTS TO BE PROVIDED</w:t>
      </w:r>
    </w:p>
    <w:p w14:paraId="4DD08CDB" w14:textId="77777777" w:rsidR="00D22682" w:rsidRPr="00373F96" w:rsidRDefault="00D22682" w:rsidP="00D22682">
      <w:pPr>
        <w:spacing w:before="60"/>
        <w:rPr>
          <w:rFonts w:ascii="Arial Narrow" w:hAnsi="Arial Narrow"/>
          <w:sz w:val="20"/>
          <w:szCs w:val="20"/>
        </w:rPr>
      </w:pPr>
      <w:r w:rsidRPr="00373F96">
        <w:rPr>
          <w:rFonts w:ascii="Arial Narrow" w:hAnsi="Arial Narrow"/>
          <w:sz w:val="20"/>
          <w:szCs w:val="20"/>
        </w:rPr>
        <w:t>Tenderers are invited to submit:</w:t>
      </w:r>
    </w:p>
    <w:p w14:paraId="54B89136" w14:textId="77777777" w:rsidR="00D22682" w:rsidRPr="00373F96" w:rsidRDefault="00D22682" w:rsidP="00373F96">
      <w:pPr>
        <w:pStyle w:val="Default"/>
        <w:numPr>
          <w:ilvl w:val="0"/>
          <w:numId w:val="39"/>
        </w:numPr>
        <w:rPr>
          <w:rFonts w:ascii="Arial Narrow" w:hAnsi="Arial Narrow"/>
          <w:b/>
          <w:bCs/>
          <w:sz w:val="20"/>
          <w:szCs w:val="20"/>
        </w:rPr>
      </w:pPr>
      <w:r w:rsidRPr="00373F96">
        <w:rPr>
          <w:rFonts w:ascii="Arial Narrow" w:hAnsi="Arial Narrow"/>
          <w:b/>
          <w:sz w:val="20"/>
          <w:szCs w:val="20"/>
        </w:rPr>
        <w:t xml:space="preserve">A completed and signed </w:t>
      </w:r>
      <w:r w:rsidR="00822448" w:rsidRPr="00373F96">
        <w:rPr>
          <w:rFonts w:ascii="Arial Narrow" w:hAnsi="Arial Narrow"/>
          <w:b/>
          <w:sz w:val="20"/>
          <w:szCs w:val="20"/>
        </w:rPr>
        <w:t xml:space="preserve">copy </w:t>
      </w:r>
      <w:r w:rsidR="00822448" w:rsidRPr="00373F96">
        <w:rPr>
          <w:rFonts w:ascii="Arial Narrow" w:hAnsi="Arial Narrow"/>
          <w:b/>
          <w:bCs/>
          <w:sz w:val="20"/>
          <w:szCs w:val="20"/>
        </w:rPr>
        <w:t>of the Act of Engagement</w:t>
      </w:r>
      <w:r w:rsidR="00967C58" w:rsidRPr="00373F96">
        <w:rPr>
          <w:rStyle w:val="FootnoteReference"/>
          <w:rFonts w:ascii="Arial Narrow" w:hAnsi="Arial Narrow"/>
          <w:b/>
          <w:bCs/>
          <w:sz w:val="20"/>
          <w:szCs w:val="20"/>
        </w:rPr>
        <w:footnoteReference w:id="3"/>
      </w:r>
      <w:r w:rsidR="00822448" w:rsidRPr="00373F96">
        <w:rPr>
          <w:rFonts w:ascii="Arial Narrow" w:hAnsi="Arial Narrow"/>
          <w:b/>
          <w:bCs/>
          <w:sz w:val="13"/>
          <w:szCs w:val="13"/>
        </w:rPr>
        <w:t xml:space="preserve"> </w:t>
      </w:r>
      <w:r w:rsidR="00822448" w:rsidRPr="00373F96">
        <w:rPr>
          <w:rFonts w:ascii="Arial Narrow" w:hAnsi="Arial Narrow"/>
          <w:b/>
          <w:bCs/>
          <w:sz w:val="20"/>
          <w:szCs w:val="20"/>
        </w:rPr>
        <w:t>(See attached</w:t>
      </w:r>
      <w:r w:rsidR="00DA3A1B" w:rsidRPr="00373F96">
        <w:rPr>
          <w:rFonts w:ascii="Arial Narrow" w:hAnsi="Arial Narrow"/>
          <w:b/>
          <w:bCs/>
          <w:sz w:val="20"/>
          <w:szCs w:val="20"/>
        </w:rPr>
        <w:t xml:space="preserve"> as Appendix 2</w:t>
      </w:r>
      <w:r w:rsidR="00822448" w:rsidRPr="00373F96">
        <w:rPr>
          <w:rFonts w:ascii="Arial Narrow" w:hAnsi="Arial Narrow"/>
          <w:b/>
          <w:bCs/>
          <w:sz w:val="20"/>
          <w:szCs w:val="20"/>
        </w:rPr>
        <w:t>)</w:t>
      </w:r>
      <w:r w:rsidR="00373F96" w:rsidRPr="00373F96">
        <w:rPr>
          <w:rFonts w:ascii="Arial Narrow" w:hAnsi="Arial Narrow"/>
          <w:b/>
          <w:bCs/>
          <w:sz w:val="20"/>
          <w:szCs w:val="20"/>
        </w:rPr>
        <w:t>.</w:t>
      </w:r>
    </w:p>
    <w:p w14:paraId="47A7B4C9" w14:textId="77777777" w:rsidR="00054BA6" w:rsidRPr="00373F96" w:rsidRDefault="00961B37" w:rsidP="00373F96">
      <w:pPr>
        <w:pStyle w:val="Default"/>
        <w:numPr>
          <w:ilvl w:val="0"/>
          <w:numId w:val="39"/>
        </w:numPr>
        <w:rPr>
          <w:rFonts w:ascii="Arial Narrow" w:hAnsi="Arial Narrow"/>
          <w:sz w:val="20"/>
          <w:szCs w:val="20"/>
        </w:rPr>
      </w:pPr>
      <w:r w:rsidRPr="00373F96">
        <w:rPr>
          <w:rFonts w:ascii="Arial Narrow" w:hAnsi="Arial Narrow"/>
          <w:b/>
          <w:color w:val="000000" w:themeColor="text1"/>
          <w:sz w:val="20"/>
          <w:szCs w:val="20"/>
        </w:rPr>
        <w:t>Copy of the registration documents</w:t>
      </w:r>
      <w:r w:rsidR="001F06B1" w:rsidRPr="00373F96">
        <w:rPr>
          <w:rFonts w:ascii="Arial Narrow" w:eastAsia="Calibri" w:hAnsi="Arial Narrow"/>
          <w:b/>
          <w:sz w:val="20"/>
          <w:szCs w:val="20"/>
        </w:rPr>
        <w:t>*</w:t>
      </w:r>
      <w:r w:rsidR="001F06B1" w:rsidRPr="00373F96">
        <w:rPr>
          <w:rFonts w:ascii="Arial Narrow" w:eastAsia="Calibri" w:hAnsi="Arial Narrow"/>
          <w:sz w:val="20"/>
          <w:szCs w:val="20"/>
        </w:rPr>
        <w:t xml:space="preserve"> </w:t>
      </w:r>
      <w:r w:rsidR="0096328D" w:rsidRPr="00373F96">
        <w:rPr>
          <w:rFonts w:ascii="Arial Narrow" w:hAnsi="Arial Narrow"/>
          <w:color w:val="000000" w:themeColor="text1"/>
          <w:sz w:val="20"/>
          <w:szCs w:val="20"/>
        </w:rPr>
        <w:t xml:space="preserve">(including those </w:t>
      </w:r>
      <w:r w:rsidR="00C330FE" w:rsidRPr="00373F96">
        <w:rPr>
          <w:rFonts w:ascii="Arial Narrow" w:hAnsi="Arial Narrow"/>
          <w:color w:val="000000" w:themeColor="text1"/>
          <w:sz w:val="20"/>
          <w:szCs w:val="20"/>
        </w:rPr>
        <w:t xml:space="preserve">showing </w:t>
      </w:r>
      <w:r w:rsidR="007609DD" w:rsidRPr="00373F96">
        <w:rPr>
          <w:rFonts w:ascii="Arial Narrow" w:hAnsi="Arial Narrow"/>
          <w:color w:val="000000" w:themeColor="text1"/>
          <w:sz w:val="20"/>
          <w:szCs w:val="20"/>
        </w:rPr>
        <w:t xml:space="preserve">economic activities </w:t>
      </w:r>
      <w:r w:rsidR="00894844" w:rsidRPr="00373F96">
        <w:rPr>
          <w:rFonts w:ascii="Arial Narrow" w:hAnsi="Arial Narrow"/>
          <w:color w:val="000000" w:themeColor="text1"/>
          <w:sz w:val="20"/>
          <w:szCs w:val="20"/>
        </w:rPr>
        <w:t>that the</w:t>
      </w:r>
      <w:r w:rsidR="00894E8A" w:rsidRPr="00373F96">
        <w:rPr>
          <w:rFonts w:ascii="Arial Narrow" w:hAnsi="Arial Narrow"/>
          <w:color w:val="000000" w:themeColor="text1"/>
          <w:sz w:val="20"/>
          <w:szCs w:val="20"/>
        </w:rPr>
        <w:t xml:space="preserve"> company is </w:t>
      </w:r>
      <w:r w:rsidR="00DA7194" w:rsidRPr="00373F96">
        <w:rPr>
          <w:rFonts w:ascii="Arial Narrow" w:hAnsi="Arial Narrow"/>
          <w:color w:val="000000" w:themeColor="text1"/>
          <w:sz w:val="20"/>
          <w:szCs w:val="20"/>
        </w:rPr>
        <w:t>authorized</w:t>
      </w:r>
      <w:r w:rsidR="00C330FE" w:rsidRPr="00373F96">
        <w:rPr>
          <w:rFonts w:ascii="Arial Narrow" w:hAnsi="Arial Narrow"/>
          <w:color w:val="000000" w:themeColor="text1"/>
          <w:sz w:val="20"/>
          <w:szCs w:val="20"/>
        </w:rPr>
        <w:t xml:space="preserve"> to carry out</w:t>
      </w:r>
      <w:r w:rsidR="0096328D" w:rsidRPr="00373F96">
        <w:rPr>
          <w:rFonts w:ascii="Arial Narrow" w:hAnsi="Arial Narrow"/>
          <w:color w:val="000000" w:themeColor="text1"/>
          <w:sz w:val="20"/>
          <w:szCs w:val="20"/>
        </w:rPr>
        <w:t>)</w:t>
      </w:r>
      <w:r w:rsidR="00054BA6" w:rsidRPr="00373F96">
        <w:rPr>
          <w:rFonts w:ascii="Arial Narrow" w:hAnsi="Arial Narrow"/>
          <w:color w:val="000000" w:themeColor="text1"/>
          <w:sz w:val="20"/>
          <w:szCs w:val="20"/>
        </w:rPr>
        <w:t>;</w:t>
      </w:r>
    </w:p>
    <w:p w14:paraId="07CF59A4" w14:textId="77777777" w:rsidR="008B6E85" w:rsidRPr="00373F96" w:rsidRDefault="008B6E85" w:rsidP="00373F96">
      <w:pPr>
        <w:pStyle w:val="Default"/>
        <w:numPr>
          <w:ilvl w:val="0"/>
          <w:numId w:val="39"/>
        </w:numPr>
        <w:rPr>
          <w:rFonts w:ascii="Arial Narrow" w:hAnsi="Arial Narrow"/>
          <w:sz w:val="20"/>
          <w:szCs w:val="20"/>
        </w:rPr>
      </w:pPr>
      <w:proofErr w:type="spellStart"/>
      <w:r w:rsidRPr="00373F96">
        <w:rPr>
          <w:rFonts w:ascii="Arial Narrow" w:hAnsi="Arial Narrow" w:cs="Tahoma"/>
          <w:b/>
          <w:sz w:val="20"/>
          <w:szCs w:val="20"/>
          <w:lang w:val="uk-UA"/>
        </w:rPr>
        <w:t>Annex</w:t>
      </w:r>
      <w:proofErr w:type="spellEnd"/>
      <w:r w:rsidRPr="00373F96">
        <w:rPr>
          <w:rFonts w:ascii="Arial Narrow" w:hAnsi="Arial Narrow" w:cs="Tahoma"/>
          <w:b/>
          <w:sz w:val="20"/>
          <w:szCs w:val="20"/>
          <w:lang w:val="uk-UA"/>
        </w:rPr>
        <w:t xml:space="preserve"> 1 </w:t>
      </w:r>
      <w:proofErr w:type="spellStart"/>
      <w:r w:rsidRPr="00373F96">
        <w:rPr>
          <w:rFonts w:ascii="Arial Narrow" w:hAnsi="Arial Narrow" w:cs="Tahoma"/>
          <w:b/>
          <w:sz w:val="20"/>
          <w:szCs w:val="20"/>
          <w:lang w:val="uk-UA"/>
        </w:rPr>
        <w:t>of</w:t>
      </w:r>
      <w:proofErr w:type="spellEnd"/>
      <w:r w:rsidRPr="00373F96">
        <w:rPr>
          <w:rFonts w:ascii="Arial Narrow" w:hAnsi="Arial Narrow" w:cs="Tahoma"/>
          <w:b/>
          <w:sz w:val="20"/>
          <w:szCs w:val="20"/>
          <w:lang w:val="uk-UA"/>
        </w:rPr>
        <w:t xml:space="preserve"> </w:t>
      </w:r>
      <w:proofErr w:type="spellStart"/>
      <w:r w:rsidRPr="00373F96">
        <w:rPr>
          <w:rFonts w:ascii="Arial Narrow" w:hAnsi="Arial Narrow" w:cs="Tahoma"/>
          <w:b/>
          <w:sz w:val="20"/>
          <w:szCs w:val="20"/>
          <w:lang w:val="uk-UA"/>
        </w:rPr>
        <w:t>the</w:t>
      </w:r>
      <w:proofErr w:type="spellEnd"/>
      <w:r w:rsidRPr="00373F96">
        <w:rPr>
          <w:rFonts w:ascii="Arial Narrow" w:hAnsi="Arial Narrow" w:cs="Tahoma"/>
          <w:b/>
          <w:sz w:val="20"/>
          <w:szCs w:val="20"/>
          <w:lang w:val="uk-UA"/>
        </w:rPr>
        <w:t xml:space="preserve"> </w:t>
      </w:r>
      <w:proofErr w:type="spellStart"/>
      <w:r w:rsidRPr="00373F96">
        <w:rPr>
          <w:rFonts w:ascii="Arial Narrow" w:hAnsi="Arial Narrow" w:cs="Tahoma"/>
          <w:b/>
          <w:sz w:val="20"/>
          <w:szCs w:val="20"/>
          <w:lang w:val="uk-UA"/>
        </w:rPr>
        <w:t>tender</w:t>
      </w:r>
      <w:proofErr w:type="spellEnd"/>
      <w:r w:rsidRPr="00373F96">
        <w:rPr>
          <w:rFonts w:ascii="Arial Narrow" w:hAnsi="Arial Narrow" w:cs="Tahoma"/>
          <w:b/>
          <w:sz w:val="20"/>
          <w:szCs w:val="20"/>
          <w:lang w:val="uk-UA"/>
        </w:rPr>
        <w:t xml:space="preserve"> </w:t>
      </w:r>
      <w:proofErr w:type="spellStart"/>
      <w:r w:rsidRPr="00373F96">
        <w:rPr>
          <w:rFonts w:ascii="Arial Narrow" w:hAnsi="Arial Narrow" w:cs="Tahoma"/>
          <w:b/>
          <w:sz w:val="20"/>
          <w:szCs w:val="20"/>
          <w:lang w:val="uk-UA"/>
        </w:rPr>
        <w:t>file</w:t>
      </w:r>
      <w:proofErr w:type="spellEnd"/>
      <w:r w:rsidRPr="00373F96">
        <w:rPr>
          <w:rFonts w:ascii="Arial Narrow" w:hAnsi="Arial Narrow" w:cs="Tahoma"/>
          <w:b/>
          <w:sz w:val="20"/>
          <w:szCs w:val="20"/>
          <w:lang w:val="uk-UA"/>
        </w:rPr>
        <w:t xml:space="preserve"> </w:t>
      </w:r>
      <w:proofErr w:type="spellStart"/>
      <w:r w:rsidRPr="00373F96">
        <w:rPr>
          <w:rFonts w:ascii="Arial Narrow" w:hAnsi="Arial Narrow" w:cs="Tahoma"/>
          <w:b/>
          <w:sz w:val="20"/>
          <w:szCs w:val="20"/>
          <w:lang w:val="uk-UA"/>
        </w:rPr>
        <w:t>containing</w:t>
      </w:r>
      <w:proofErr w:type="spellEnd"/>
      <w:r w:rsidRPr="00373F96">
        <w:rPr>
          <w:rFonts w:ascii="Arial Narrow" w:hAnsi="Arial Narrow" w:cs="Tahoma"/>
          <w:b/>
          <w:sz w:val="20"/>
          <w:szCs w:val="20"/>
          <w:lang w:val="uk-UA"/>
        </w:rPr>
        <w:t>:</w:t>
      </w:r>
      <w:r w:rsidRPr="00373F96">
        <w:rPr>
          <w:rFonts w:ascii="Arial Narrow" w:hAnsi="Arial Narrow" w:cs="Tahoma"/>
          <w:sz w:val="20"/>
          <w:szCs w:val="20"/>
          <w:lang w:val="uk-UA"/>
        </w:rPr>
        <w:t xml:space="preserve"> </w:t>
      </w:r>
    </w:p>
    <w:p w14:paraId="38AE9B28" w14:textId="77777777" w:rsidR="00244F2F" w:rsidRPr="00373F96" w:rsidRDefault="00244F2F" w:rsidP="00AC3BF8">
      <w:pPr>
        <w:pStyle w:val="ListParagraph"/>
        <w:numPr>
          <w:ilvl w:val="0"/>
          <w:numId w:val="38"/>
        </w:numPr>
        <w:autoSpaceDE w:val="0"/>
        <w:autoSpaceDN w:val="0"/>
        <w:adjustRightInd w:val="0"/>
        <w:spacing w:after="14"/>
        <w:ind w:left="1134" w:hanging="283"/>
        <w:rPr>
          <w:rFonts w:ascii="Arial Narrow" w:hAnsi="Arial Narrow" w:cs="Tahoma"/>
          <w:color w:val="000000"/>
          <w:sz w:val="20"/>
          <w:szCs w:val="20"/>
          <w:lang w:val="uk-UA" w:eastAsia="en-US"/>
        </w:rPr>
      </w:pPr>
      <w:proofErr w:type="spellStart"/>
      <w:r w:rsidRPr="00373F96">
        <w:rPr>
          <w:rFonts w:ascii="Arial Narrow" w:hAnsi="Arial Narrow" w:cs="Tahoma"/>
          <w:color w:val="000000"/>
          <w:sz w:val="20"/>
          <w:szCs w:val="20"/>
          <w:lang w:val="uk-UA" w:eastAsia="en-US"/>
        </w:rPr>
        <w:t>Brief</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description</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which</w:t>
      </w:r>
      <w:proofErr w:type="spellEnd"/>
      <w:r w:rsidRPr="00373F96">
        <w:rPr>
          <w:rFonts w:ascii="Arial Narrow" w:hAnsi="Arial Narrow" w:cs="Tahoma"/>
          <w:color w:val="000000"/>
          <w:sz w:val="20"/>
          <w:szCs w:val="20"/>
          <w:lang w:val="uk-UA" w:eastAsia="en-US"/>
        </w:rPr>
        <w:t xml:space="preserve"> </w:t>
      </w:r>
      <w:proofErr w:type="spellStart"/>
      <w:r w:rsidRPr="001571F5">
        <w:rPr>
          <w:rFonts w:ascii="Arial Narrow" w:hAnsi="Arial Narrow" w:cs="Tahoma"/>
          <w:color w:val="000000"/>
          <w:sz w:val="20"/>
          <w:szCs w:val="20"/>
          <w:lang w:val="uk-UA" w:eastAsia="en-US"/>
        </w:rPr>
        <w:t>pro</w:t>
      </w:r>
      <w:r w:rsidR="002E4BF0" w:rsidRPr="001571F5">
        <w:rPr>
          <w:rFonts w:ascii="Arial Narrow" w:hAnsi="Arial Narrow" w:cs="Tahoma"/>
          <w:color w:val="000000"/>
          <w:sz w:val="20"/>
          <w:szCs w:val="20"/>
          <w:lang w:val="en-US" w:eastAsia="en-US"/>
        </w:rPr>
        <w:t>ves</w:t>
      </w:r>
      <w:proofErr w:type="spellEnd"/>
      <w:r w:rsidR="002E4BF0" w:rsidRPr="001571F5">
        <w:rPr>
          <w:rFonts w:ascii="Arial Narrow" w:hAnsi="Arial Narrow" w:cs="Tahoma"/>
          <w:color w:val="000000"/>
          <w:sz w:val="20"/>
          <w:szCs w:val="20"/>
          <w:lang w:val="en-US" w:eastAsia="en-US"/>
        </w:rPr>
        <w:t xml:space="preserve"> </w:t>
      </w:r>
      <w:proofErr w:type="spellStart"/>
      <w:r w:rsidRPr="00373F96">
        <w:rPr>
          <w:rFonts w:ascii="Arial Narrow" w:hAnsi="Arial Narrow" w:cs="Tahoma"/>
          <w:color w:val="000000"/>
          <w:sz w:val="20"/>
          <w:szCs w:val="20"/>
          <w:lang w:val="uk-UA" w:eastAsia="en-US"/>
        </w:rPr>
        <w:t>that</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provider</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has</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relevant</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experience</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in</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the</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field</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of</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providing</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similar</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services</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at</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least</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for</w:t>
      </w:r>
      <w:proofErr w:type="spellEnd"/>
      <w:r w:rsidRPr="00373F96">
        <w:rPr>
          <w:rFonts w:ascii="Arial Narrow" w:hAnsi="Arial Narrow" w:cs="Tahoma"/>
          <w:color w:val="000000"/>
          <w:sz w:val="20"/>
          <w:szCs w:val="20"/>
          <w:lang w:val="uk-UA" w:eastAsia="en-US"/>
        </w:rPr>
        <w:t xml:space="preserve"> 2 </w:t>
      </w:r>
      <w:proofErr w:type="spellStart"/>
      <w:r w:rsidRPr="00373F96">
        <w:rPr>
          <w:rFonts w:ascii="Arial Narrow" w:hAnsi="Arial Narrow" w:cs="Tahoma"/>
          <w:color w:val="000000"/>
          <w:sz w:val="20"/>
          <w:szCs w:val="20"/>
          <w:lang w:val="uk-UA" w:eastAsia="en-US"/>
        </w:rPr>
        <w:t>years</w:t>
      </w:r>
      <w:proofErr w:type="spellEnd"/>
      <w:r w:rsidRPr="00373F96">
        <w:rPr>
          <w:rFonts w:ascii="Arial Narrow" w:hAnsi="Arial Narrow" w:cs="Tahoma"/>
          <w:color w:val="000000"/>
          <w:sz w:val="20"/>
          <w:szCs w:val="20"/>
          <w:lang w:val="uk-UA" w:eastAsia="en-US"/>
        </w:rPr>
        <w:t xml:space="preserve">); </w:t>
      </w:r>
    </w:p>
    <w:p w14:paraId="1D831850" w14:textId="77777777" w:rsidR="00244F2F" w:rsidRPr="00373F96" w:rsidRDefault="00244F2F" w:rsidP="00AC3BF8">
      <w:pPr>
        <w:pStyle w:val="ListParagraph"/>
        <w:numPr>
          <w:ilvl w:val="0"/>
          <w:numId w:val="38"/>
        </w:numPr>
        <w:autoSpaceDE w:val="0"/>
        <w:autoSpaceDN w:val="0"/>
        <w:adjustRightInd w:val="0"/>
        <w:spacing w:after="14"/>
        <w:ind w:left="1134" w:hanging="283"/>
        <w:rPr>
          <w:rFonts w:ascii="Arial Narrow" w:hAnsi="Arial Narrow" w:cs="Tahoma"/>
          <w:color w:val="000000"/>
          <w:sz w:val="20"/>
          <w:szCs w:val="20"/>
          <w:lang w:val="uk-UA" w:eastAsia="en-US"/>
        </w:rPr>
      </w:pPr>
      <w:proofErr w:type="spellStart"/>
      <w:r w:rsidRPr="00373F96">
        <w:rPr>
          <w:rFonts w:ascii="Arial Narrow" w:hAnsi="Arial Narrow" w:cs="Tahoma"/>
          <w:color w:val="000000"/>
          <w:sz w:val="20"/>
          <w:szCs w:val="20"/>
          <w:lang w:val="uk-UA" w:eastAsia="en-US"/>
        </w:rPr>
        <w:t>Title</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of</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the</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proposed</w:t>
      </w:r>
      <w:proofErr w:type="spellEnd"/>
      <w:r w:rsidRPr="00373F96">
        <w:rPr>
          <w:rFonts w:ascii="Arial Narrow" w:hAnsi="Arial Narrow" w:cs="Tahoma"/>
          <w:color w:val="000000"/>
          <w:sz w:val="20"/>
          <w:szCs w:val="20"/>
          <w:lang w:val="uk-UA" w:eastAsia="en-US"/>
        </w:rPr>
        <w:t xml:space="preserve"> IT </w:t>
      </w:r>
      <w:proofErr w:type="spellStart"/>
      <w:r w:rsidRPr="00373F96">
        <w:rPr>
          <w:rFonts w:ascii="Arial Narrow" w:hAnsi="Arial Narrow" w:cs="Tahoma"/>
          <w:color w:val="000000"/>
          <w:sz w:val="20"/>
          <w:szCs w:val="20"/>
          <w:lang w:val="uk-UA" w:eastAsia="en-US"/>
        </w:rPr>
        <w:t>equipment</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and</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link</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to</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the</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product</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including</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information</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of</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warranty</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period</w:t>
      </w:r>
      <w:proofErr w:type="spellEnd"/>
      <w:r w:rsidRPr="00373F96">
        <w:rPr>
          <w:rFonts w:ascii="Arial Narrow" w:hAnsi="Arial Narrow" w:cs="Tahoma"/>
          <w:color w:val="000000"/>
          <w:sz w:val="20"/>
          <w:szCs w:val="20"/>
          <w:lang w:val="uk-UA" w:eastAsia="en-US"/>
        </w:rPr>
        <w:t xml:space="preserve">); </w:t>
      </w:r>
    </w:p>
    <w:p w14:paraId="4948732E" w14:textId="77777777" w:rsidR="00244F2F" w:rsidRPr="00373F96" w:rsidRDefault="00244F2F" w:rsidP="00AC3BF8">
      <w:pPr>
        <w:pStyle w:val="ListParagraph"/>
        <w:numPr>
          <w:ilvl w:val="0"/>
          <w:numId w:val="38"/>
        </w:numPr>
        <w:autoSpaceDE w:val="0"/>
        <w:autoSpaceDN w:val="0"/>
        <w:adjustRightInd w:val="0"/>
        <w:spacing w:after="14"/>
        <w:ind w:left="1134" w:hanging="283"/>
        <w:rPr>
          <w:rFonts w:ascii="Arial Narrow" w:hAnsi="Arial Narrow" w:cs="Tahoma"/>
          <w:color w:val="000000"/>
          <w:sz w:val="20"/>
          <w:szCs w:val="20"/>
          <w:lang w:val="uk-UA" w:eastAsia="en-US"/>
        </w:rPr>
      </w:pPr>
      <w:proofErr w:type="spellStart"/>
      <w:r w:rsidRPr="00373F96">
        <w:rPr>
          <w:rFonts w:ascii="Arial Narrow" w:hAnsi="Arial Narrow" w:cs="Tahoma"/>
          <w:color w:val="000000"/>
          <w:sz w:val="20"/>
          <w:szCs w:val="20"/>
          <w:lang w:val="uk-UA" w:eastAsia="en-US"/>
        </w:rPr>
        <w:t>Technical</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specification</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of</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the</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proposed</w:t>
      </w:r>
      <w:proofErr w:type="spellEnd"/>
      <w:r w:rsidRPr="00373F96">
        <w:rPr>
          <w:rFonts w:ascii="Arial Narrow" w:hAnsi="Arial Narrow" w:cs="Tahoma"/>
          <w:color w:val="000000"/>
          <w:sz w:val="20"/>
          <w:szCs w:val="20"/>
          <w:lang w:val="uk-UA" w:eastAsia="en-US"/>
        </w:rPr>
        <w:t xml:space="preserve"> IT </w:t>
      </w:r>
      <w:proofErr w:type="spellStart"/>
      <w:r w:rsidRPr="00373F96">
        <w:rPr>
          <w:rFonts w:ascii="Arial Narrow" w:hAnsi="Arial Narrow" w:cs="Tahoma"/>
          <w:color w:val="000000"/>
          <w:sz w:val="20"/>
          <w:szCs w:val="20"/>
          <w:lang w:val="uk-UA" w:eastAsia="en-US"/>
        </w:rPr>
        <w:t>equipment</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in</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the</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part</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that</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is</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not</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covered</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by</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the</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minimum</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technical</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specification</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requirements</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or</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supersede</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them</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if</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any</w:t>
      </w:r>
      <w:proofErr w:type="spellEnd"/>
      <w:r w:rsidRPr="00373F96">
        <w:rPr>
          <w:rFonts w:ascii="Arial Narrow" w:hAnsi="Arial Narrow" w:cs="Tahoma"/>
          <w:color w:val="000000"/>
          <w:sz w:val="20"/>
          <w:szCs w:val="20"/>
          <w:lang w:val="uk-UA" w:eastAsia="en-US"/>
        </w:rPr>
        <w:t xml:space="preserve">); </w:t>
      </w:r>
    </w:p>
    <w:p w14:paraId="7B777570" w14:textId="77777777" w:rsidR="00244F2F" w:rsidRPr="00373F96" w:rsidRDefault="00244F2F" w:rsidP="00AC3BF8">
      <w:pPr>
        <w:pStyle w:val="ListParagraph"/>
        <w:numPr>
          <w:ilvl w:val="0"/>
          <w:numId w:val="38"/>
        </w:numPr>
        <w:autoSpaceDE w:val="0"/>
        <w:autoSpaceDN w:val="0"/>
        <w:adjustRightInd w:val="0"/>
        <w:ind w:left="1134" w:hanging="283"/>
        <w:rPr>
          <w:rFonts w:ascii="Arial Narrow" w:hAnsi="Arial Narrow" w:cs="Tahoma"/>
          <w:color w:val="000000"/>
          <w:sz w:val="20"/>
          <w:szCs w:val="20"/>
          <w:lang w:val="uk-UA" w:eastAsia="en-US"/>
        </w:rPr>
      </w:pPr>
      <w:proofErr w:type="spellStart"/>
      <w:r w:rsidRPr="00373F96">
        <w:rPr>
          <w:rFonts w:ascii="Arial Narrow" w:hAnsi="Arial Narrow" w:cs="Tahoma"/>
          <w:color w:val="000000"/>
          <w:sz w:val="20"/>
          <w:szCs w:val="20"/>
          <w:lang w:val="uk-UA" w:eastAsia="en-US"/>
        </w:rPr>
        <w:t>Timeframe</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of</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the</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provision</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of</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expected</w:t>
      </w:r>
      <w:proofErr w:type="spellEnd"/>
      <w:r w:rsidRPr="00373F96">
        <w:rPr>
          <w:rFonts w:ascii="Arial Narrow" w:hAnsi="Arial Narrow" w:cs="Tahoma"/>
          <w:color w:val="000000"/>
          <w:sz w:val="20"/>
          <w:szCs w:val="20"/>
          <w:lang w:val="uk-UA" w:eastAsia="en-US"/>
        </w:rPr>
        <w:t xml:space="preserve"> </w:t>
      </w:r>
      <w:proofErr w:type="spellStart"/>
      <w:r w:rsidRPr="00373F96">
        <w:rPr>
          <w:rFonts w:ascii="Arial Narrow" w:hAnsi="Arial Narrow" w:cs="Tahoma"/>
          <w:color w:val="000000"/>
          <w:sz w:val="20"/>
          <w:szCs w:val="20"/>
          <w:lang w:val="uk-UA" w:eastAsia="en-US"/>
        </w:rPr>
        <w:t>deliverables</w:t>
      </w:r>
      <w:proofErr w:type="spellEnd"/>
      <w:r w:rsidR="00AC3BF8" w:rsidRPr="00373F96">
        <w:rPr>
          <w:rFonts w:ascii="Arial Narrow" w:hAnsi="Arial Narrow" w:cs="Tahoma"/>
          <w:color w:val="000000"/>
          <w:sz w:val="20"/>
          <w:szCs w:val="20"/>
          <w:lang w:val="en-US" w:eastAsia="en-US"/>
        </w:rPr>
        <w:t>.</w:t>
      </w:r>
      <w:r w:rsidRPr="00373F96">
        <w:rPr>
          <w:rFonts w:ascii="Arial Narrow" w:hAnsi="Arial Narrow" w:cs="Tahoma"/>
          <w:color w:val="000000"/>
          <w:sz w:val="20"/>
          <w:szCs w:val="20"/>
          <w:lang w:val="uk-UA" w:eastAsia="en-US"/>
        </w:rPr>
        <w:t xml:space="preserve"> </w:t>
      </w:r>
    </w:p>
    <w:p w14:paraId="30E13FB3" w14:textId="77777777" w:rsidR="00244F2F" w:rsidRPr="002F716D" w:rsidRDefault="00373F96" w:rsidP="002F716D">
      <w:pPr>
        <w:tabs>
          <w:tab w:val="left" w:pos="6013"/>
        </w:tabs>
        <w:rPr>
          <w:rFonts w:ascii="Arial Narrow" w:hAnsi="Arial Narrow"/>
          <w:sz w:val="20"/>
          <w:szCs w:val="20"/>
          <w:lang w:val="en-US"/>
        </w:rPr>
      </w:pPr>
      <w:r w:rsidRPr="00373F96">
        <w:rPr>
          <w:rFonts w:ascii="Arial Narrow" w:hAnsi="Arial Narrow"/>
          <w:sz w:val="20"/>
          <w:szCs w:val="20"/>
          <w:lang w:val="uk-UA"/>
        </w:rPr>
        <w:tab/>
      </w:r>
    </w:p>
    <w:p w14:paraId="4C55932A" w14:textId="77777777" w:rsidR="00244F2F" w:rsidRPr="00373F96" w:rsidRDefault="00244F2F" w:rsidP="00D22682">
      <w:pPr>
        <w:rPr>
          <w:rFonts w:ascii="Arial Narrow" w:hAnsi="Arial Narrow"/>
          <w:color w:val="000000"/>
          <w:sz w:val="20"/>
          <w:szCs w:val="20"/>
          <w:lang w:val="en-US"/>
        </w:rPr>
      </w:pPr>
    </w:p>
    <w:p w14:paraId="09FB83A2" w14:textId="77777777" w:rsidR="002861C4" w:rsidRDefault="002861C4" w:rsidP="002861C4">
      <w:pPr>
        <w:shd w:val="clear" w:color="auto" w:fill="FFFFFF" w:themeFill="background1"/>
        <w:rPr>
          <w:rFonts w:ascii="Arial Narrow" w:hAnsi="Arial Narrow"/>
          <w:b/>
          <w:color w:val="000000" w:themeColor="text1"/>
          <w:sz w:val="20"/>
        </w:rPr>
      </w:pPr>
      <w:r w:rsidRPr="00373F96">
        <w:rPr>
          <w:rFonts w:ascii="Arial Narrow" w:hAnsi="Arial Narrow"/>
          <w:b/>
          <w:color w:val="000000" w:themeColor="text1"/>
          <w:sz w:val="20"/>
        </w:rPr>
        <w:t>All documents shall be submitted in</w:t>
      </w:r>
      <w:r w:rsidR="00C52F14" w:rsidRPr="00373F96">
        <w:rPr>
          <w:rFonts w:ascii="Arial Narrow" w:hAnsi="Arial Narrow"/>
          <w:b/>
          <w:color w:val="000000" w:themeColor="text1"/>
          <w:sz w:val="20"/>
        </w:rPr>
        <w:t xml:space="preserve"> English</w:t>
      </w:r>
      <w:r w:rsidR="005F049A" w:rsidRPr="00373F96">
        <w:rPr>
          <w:rFonts w:ascii="Arial Narrow" w:hAnsi="Arial Narrow"/>
          <w:b/>
          <w:color w:val="000000" w:themeColor="text1"/>
          <w:sz w:val="20"/>
        </w:rPr>
        <w:t xml:space="preserve"> (except </w:t>
      </w:r>
      <w:r w:rsidR="00D2750C" w:rsidRPr="00373F96">
        <w:rPr>
          <w:rFonts w:ascii="Arial Narrow" w:hAnsi="Arial Narrow"/>
          <w:b/>
          <w:color w:val="000000" w:themeColor="text1"/>
          <w:sz w:val="20"/>
        </w:rPr>
        <w:t>for</w:t>
      </w:r>
      <w:r w:rsidR="005F049A" w:rsidRPr="00373F96">
        <w:rPr>
          <w:rFonts w:ascii="Arial Narrow" w:hAnsi="Arial Narrow"/>
          <w:b/>
          <w:color w:val="000000" w:themeColor="text1"/>
          <w:sz w:val="20"/>
        </w:rPr>
        <w:t xml:space="preserve"> documents marked with</w:t>
      </w:r>
      <w:r w:rsidR="00BE56CE" w:rsidRPr="00373F96">
        <w:rPr>
          <w:rFonts w:ascii="Arial Narrow" w:hAnsi="Arial Narrow"/>
          <w:b/>
          <w:color w:val="000000" w:themeColor="text1"/>
          <w:sz w:val="20"/>
        </w:rPr>
        <w:t xml:space="preserve"> an asterisk</w:t>
      </w:r>
      <w:r w:rsidR="008441EA" w:rsidRPr="00373F96">
        <w:rPr>
          <w:rFonts w:ascii="Arial Narrow" w:hAnsi="Arial Narrow"/>
          <w:b/>
          <w:color w:val="000000" w:themeColor="text1"/>
          <w:sz w:val="20"/>
        </w:rPr>
        <w:t xml:space="preserve"> (*)</w:t>
      </w:r>
      <w:r w:rsidR="009248CD" w:rsidRPr="00373F96">
        <w:rPr>
          <w:rFonts w:ascii="Arial Narrow" w:hAnsi="Arial Narrow"/>
          <w:b/>
          <w:color w:val="000000" w:themeColor="text1"/>
          <w:sz w:val="20"/>
        </w:rPr>
        <w:t>, which can be submitted in Ukrainian</w:t>
      </w:r>
      <w:r w:rsidR="00BE56CE" w:rsidRPr="00373F96">
        <w:rPr>
          <w:rFonts w:ascii="Arial Narrow" w:hAnsi="Arial Narrow"/>
          <w:b/>
          <w:color w:val="000000" w:themeColor="text1"/>
          <w:sz w:val="20"/>
        </w:rPr>
        <w:t>)</w:t>
      </w:r>
      <w:r w:rsidR="008441EA" w:rsidRPr="00373F96">
        <w:rPr>
          <w:rFonts w:ascii="Arial Narrow" w:hAnsi="Arial Narrow"/>
          <w:b/>
          <w:color w:val="000000" w:themeColor="text1"/>
          <w:sz w:val="20"/>
        </w:rPr>
        <w:t>;</w:t>
      </w:r>
      <w:r w:rsidRPr="00373F96">
        <w:rPr>
          <w:rFonts w:ascii="Arial Narrow" w:hAnsi="Arial Narrow"/>
          <w:b/>
          <w:color w:val="000000" w:themeColor="text1"/>
          <w:sz w:val="20"/>
        </w:rPr>
        <w:t xml:space="preserve"> failure to do so will result in the exclusion</w:t>
      </w:r>
      <w:r w:rsidR="007F5450" w:rsidRPr="00373F96">
        <w:rPr>
          <w:rFonts w:ascii="Arial Narrow" w:hAnsi="Arial Narrow"/>
          <w:b/>
          <w:color w:val="000000" w:themeColor="text1"/>
          <w:sz w:val="20"/>
        </w:rPr>
        <w:t xml:space="preserve"> of the applicant</w:t>
      </w:r>
      <w:r w:rsidRPr="00373F96">
        <w:rPr>
          <w:rFonts w:ascii="Arial Narrow" w:hAnsi="Arial Narrow"/>
          <w:b/>
          <w:color w:val="000000" w:themeColor="text1"/>
          <w:sz w:val="20"/>
        </w:rPr>
        <w:t xml:space="preserve"> </w:t>
      </w:r>
      <w:r w:rsidR="007F5450" w:rsidRPr="00373F96">
        <w:rPr>
          <w:rFonts w:ascii="Arial Narrow" w:hAnsi="Arial Narrow"/>
          <w:b/>
          <w:color w:val="000000" w:themeColor="text1"/>
          <w:sz w:val="20"/>
        </w:rPr>
        <w:t xml:space="preserve">from </w:t>
      </w:r>
      <w:r w:rsidRPr="00373F96">
        <w:rPr>
          <w:rFonts w:ascii="Arial Narrow" w:hAnsi="Arial Narrow"/>
          <w:b/>
          <w:color w:val="000000" w:themeColor="text1"/>
          <w:sz w:val="20"/>
        </w:rPr>
        <w:t>the tender.</w:t>
      </w:r>
      <w:r w:rsidRPr="002861C4">
        <w:rPr>
          <w:rFonts w:ascii="Arial Narrow" w:hAnsi="Arial Narrow"/>
          <w:b/>
          <w:color w:val="000000" w:themeColor="text1"/>
          <w:sz w:val="20"/>
        </w:rPr>
        <w:t xml:space="preserve"> </w:t>
      </w:r>
    </w:p>
    <w:p w14:paraId="10F59B5F" w14:textId="77777777" w:rsidR="008A2C0B" w:rsidRPr="002861C4" w:rsidRDefault="008A2C0B" w:rsidP="002861C4">
      <w:pPr>
        <w:shd w:val="clear" w:color="auto" w:fill="FFFFFF" w:themeFill="background1"/>
        <w:rPr>
          <w:rFonts w:ascii="Arial Narrow" w:hAnsi="Arial Narrow"/>
          <w:b/>
          <w:color w:val="000000" w:themeColor="text1"/>
          <w:sz w:val="20"/>
        </w:rPr>
      </w:pPr>
    </w:p>
    <w:p w14:paraId="395643DC" w14:textId="77777777" w:rsidR="00BE56CE" w:rsidRPr="00C92AB1" w:rsidRDefault="00BE56CE" w:rsidP="00BE56CE">
      <w:pPr>
        <w:shd w:val="clear" w:color="auto" w:fill="FFFFFF" w:themeFill="background1"/>
        <w:jc w:val="both"/>
        <w:rPr>
          <w:rFonts w:ascii="Arial Narrow" w:hAnsi="Arial Narrow"/>
          <w:b/>
          <w:color w:val="000000" w:themeColor="text1"/>
          <w:sz w:val="20"/>
          <w:szCs w:val="20"/>
        </w:rPr>
      </w:pPr>
      <w:r w:rsidRPr="00C92AB1">
        <w:rPr>
          <w:rFonts w:ascii="Arial Narrow" w:hAnsi="Arial Narrow"/>
          <w:b/>
          <w:color w:val="000000" w:themeColor="text1"/>
          <w:sz w:val="20"/>
          <w:szCs w:val="20"/>
        </w:rPr>
        <w:t>If any of the documents listed above are missing, the Council of Europe reserves the right to reject the tender.</w:t>
      </w:r>
    </w:p>
    <w:p w14:paraId="3D76192D" w14:textId="77777777" w:rsidR="00801371" w:rsidRDefault="00801371" w:rsidP="002861C4">
      <w:pPr>
        <w:shd w:val="clear" w:color="auto" w:fill="FFFFFF" w:themeFill="background1"/>
        <w:rPr>
          <w:rFonts w:ascii="Arial Narrow" w:hAnsi="Arial Narrow"/>
          <w:b/>
          <w:color w:val="000000"/>
          <w:sz w:val="20"/>
        </w:rPr>
      </w:pPr>
    </w:p>
    <w:p w14:paraId="76B0AD69" w14:textId="77777777" w:rsidR="000645DC" w:rsidRPr="000645DC" w:rsidRDefault="000645DC" w:rsidP="000645DC">
      <w:pPr>
        <w:rPr>
          <w:rFonts w:ascii="Arial Narrow" w:eastAsia="Calibri" w:hAnsi="Arial Narrow" w:cs="Times New Roman"/>
          <w:sz w:val="16"/>
          <w:szCs w:val="16"/>
          <w:lang w:val="en-US" w:eastAsia="en-US"/>
        </w:rPr>
      </w:pPr>
      <w:r w:rsidRPr="000645DC">
        <w:rPr>
          <w:rFonts w:ascii="Arial Narrow" w:hAnsi="Arial Narrow"/>
          <w:b/>
          <w:bCs/>
          <w:color w:val="000000"/>
          <w:sz w:val="20"/>
          <w:szCs w:val="20"/>
        </w:rPr>
        <w:t xml:space="preserve">The Council reserves the right to reject a tender if the scanned documents </w:t>
      </w:r>
      <w:r w:rsidRPr="000645DC">
        <w:rPr>
          <w:rFonts w:ascii="Arial Narrow" w:hAnsi="Arial Narrow"/>
          <w:b/>
          <w:bCs/>
          <w:color w:val="000000"/>
          <w:sz w:val="20"/>
          <w:szCs w:val="20"/>
          <w:u w:val="single"/>
        </w:rPr>
        <w:t>are of such a quality that the documents cannot be read once printed.</w:t>
      </w:r>
    </w:p>
    <w:p w14:paraId="72F97BB8" w14:textId="77777777" w:rsidR="00A91875" w:rsidRDefault="00A91875" w:rsidP="00A91875">
      <w:pPr>
        <w:rPr>
          <w:rFonts w:ascii="Arial Narrow" w:hAnsi="Arial Narrow"/>
          <w:sz w:val="20"/>
          <w:szCs w:val="20"/>
          <w:lang w:val="en-US"/>
        </w:rPr>
      </w:pPr>
    </w:p>
    <w:p w14:paraId="680C354E" w14:textId="77777777" w:rsidR="00913C60" w:rsidRDefault="002C6181" w:rsidP="00002CC6">
      <w:pPr>
        <w:jc w:val="center"/>
        <w:rPr>
          <w:rFonts w:ascii="Arial Narrow" w:hAnsi="Arial Narrow"/>
          <w:b/>
          <w:sz w:val="20"/>
          <w:szCs w:val="20"/>
        </w:rPr>
        <w:sectPr w:rsidR="00913C60" w:rsidSect="00913C60">
          <w:pgSz w:w="11907" w:h="16840" w:code="9"/>
          <w:pgMar w:top="538" w:right="1134" w:bottom="851" w:left="1134" w:header="426" w:footer="129" w:gutter="0"/>
          <w:cols w:space="708"/>
          <w:docGrid w:linePitch="360"/>
        </w:sectPr>
      </w:pPr>
      <w:r w:rsidRPr="00583FCD">
        <w:rPr>
          <w:rFonts w:ascii="Arial Narrow" w:hAnsi="Arial Narrow"/>
          <w:b/>
          <w:sz w:val="20"/>
          <w:szCs w:val="20"/>
        </w:rPr>
        <w:t>* * *</w:t>
      </w:r>
    </w:p>
    <w:p w14:paraId="3765EE18" w14:textId="7A741020" w:rsidR="00CD4024" w:rsidRDefault="00913C60" w:rsidP="00CD4024">
      <w:pPr>
        <w:rPr>
          <w:rFonts w:ascii="Arial Narrow" w:hAnsi="Arial Narrow"/>
          <w:b/>
        </w:rPr>
      </w:pPr>
      <w:r>
        <w:rPr>
          <w:rFonts w:ascii="Arial Narrow" w:hAnsi="Arial Narrow"/>
          <w:b/>
        </w:rPr>
        <w:lastRenderedPageBreak/>
        <w:t xml:space="preserve">ANNEX 1 TO TENDER </w:t>
      </w:r>
      <w:r w:rsidRPr="007157AF">
        <w:rPr>
          <w:rFonts w:ascii="Arial Narrow" w:hAnsi="Arial Narrow"/>
          <w:b/>
        </w:rPr>
        <w:t>FILE, 8</w:t>
      </w:r>
      <w:r w:rsidR="00F73E5F" w:rsidRPr="007157AF">
        <w:rPr>
          <w:rFonts w:ascii="Arial Narrow" w:hAnsi="Arial Narrow"/>
          <w:b/>
        </w:rPr>
        <w:t>748</w:t>
      </w:r>
      <w:r w:rsidRPr="007157AF">
        <w:rPr>
          <w:rFonts w:ascii="Arial Narrow" w:hAnsi="Arial Narrow"/>
          <w:b/>
        </w:rPr>
        <w:t>/202</w:t>
      </w:r>
      <w:r w:rsidR="00F73E5F" w:rsidRPr="007157AF">
        <w:rPr>
          <w:rFonts w:ascii="Arial Narrow" w:hAnsi="Arial Narrow"/>
          <w:b/>
        </w:rPr>
        <w:t>1</w:t>
      </w:r>
      <w:r w:rsidRPr="007157AF">
        <w:rPr>
          <w:rFonts w:ascii="Arial Narrow" w:hAnsi="Arial Narrow"/>
          <w:b/>
        </w:rPr>
        <w:t>/1</w:t>
      </w:r>
    </w:p>
    <w:p w14:paraId="5C6BD2C1" w14:textId="77777777" w:rsidR="001D26A9" w:rsidRDefault="001D26A9" w:rsidP="003A4F14">
      <w:pPr>
        <w:rPr>
          <w:rFonts w:ascii="Arial Narrow" w:hAnsi="Arial Narrow"/>
          <w:b/>
          <w:sz w:val="20"/>
          <w:szCs w:val="20"/>
        </w:rPr>
      </w:pPr>
    </w:p>
    <w:p w14:paraId="2F810D42" w14:textId="77777777" w:rsidR="00453CE9" w:rsidRDefault="00453CE9" w:rsidP="00453CE9">
      <w:pPr>
        <w:pStyle w:val="ListParagraph"/>
        <w:jc w:val="center"/>
        <w:rPr>
          <w:rFonts w:ascii="Arial Narrow" w:eastAsia="Calibri" w:hAnsi="Arial Narrow"/>
          <w:b/>
          <w:lang w:val="en-US"/>
        </w:rPr>
      </w:pPr>
      <w:r>
        <w:rPr>
          <w:rFonts w:ascii="Arial Narrow" w:eastAsia="Calibri" w:hAnsi="Arial Narrow"/>
          <w:b/>
          <w:lang w:val="en-US"/>
        </w:rPr>
        <w:t>APPLICANT’S PROFILE</w:t>
      </w:r>
    </w:p>
    <w:p w14:paraId="04E659F9" w14:textId="77777777" w:rsidR="001D26A9" w:rsidRDefault="001D26A9" w:rsidP="003A4F14">
      <w:pPr>
        <w:rPr>
          <w:rFonts w:ascii="Arial Narrow" w:hAnsi="Arial Narrow"/>
          <w:b/>
          <w:sz w:val="20"/>
          <w:szCs w:val="20"/>
        </w:rPr>
      </w:pPr>
    </w:p>
    <w:tbl>
      <w:tblPr>
        <w:tblStyle w:val="TableGrid"/>
        <w:tblW w:w="0" w:type="auto"/>
        <w:jc w:val="center"/>
        <w:tblLayout w:type="fixed"/>
        <w:tblLook w:val="04A0" w:firstRow="1" w:lastRow="0" w:firstColumn="1" w:lastColumn="0" w:noHBand="0" w:noVBand="1"/>
      </w:tblPr>
      <w:tblGrid>
        <w:gridCol w:w="13615"/>
      </w:tblGrid>
      <w:tr w:rsidR="001D26A9" w14:paraId="3789E411" w14:textId="77777777" w:rsidTr="00347A7D">
        <w:trPr>
          <w:trHeight w:val="290"/>
          <w:jc w:val="center"/>
        </w:trPr>
        <w:tc>
          <w:tcPr>
            <w:tcW w:w="13615" w:type="dxa"/>
            <w:shd w:val="clear" w:color="auto" w:fill="DBE5F1" w:themeFill="accent1" w:themeFillTint="33"/>
            <w:vAlign w:val="center"/>
            <w:hideMark/>
          </w:tcPr>
          <w:p w14:paraId="14165364" w14:textId="77777777" w:rsidR="001D26A9" w:rsidRDefault="00453CE9" w:rsidP="00453CE9">
            <w:pPr>
              <w:pStyle w:val="Default"/>
              <w:spacing w:after="11"/>
              <w:jc w:val="center"/>
              <w:rPr>
                <w:rFonts w:ascii="Arial Narrow" w:hAnsi="Arial Narrow"/>
                <w:color w:val="auto"/>
                <w:sz w:val="20"/>
                <w:szCs w:val="20"/>
                <w:lang w:val="en-GB" w:eastAsia="en-GB"/>
              </w:rPr>
            </w:pPr>
            <w:r>
              <w:rPr>
                <w:rFonts w:ascii="Arial Narrow" w:hAnsi="Arial Narrow"/>
                <w:sz w:val="20"/>
                <w:szCs w:val="20"/>
              </w:rPr>
              <w:t xml:space="preserve"> D</w:t>
            </w:r>
            <w:proofErr w:type="spellStart"/>
            <w:r w:rsidR="002F716D" w:rsidRPr="00373F96">
              <w:rPr>
                <w:rFonts w:ascii="Arial Narrow" w:hAnsi="Arial Narrow" w:cs="Tahoma"/>
                <w:sz w:val="20"/>
                <w:szCs w:val="20"/>
                <w:lang w:val="uk-UA"/>
              </w:rPr>
              <w:t>escription</w:t>
            </w:r>
            <w:proofErr w:type="spellEnd"/>
            <w:r w:rsidR="002F716D" w:rsidRPr="00373F96">
              <w:rPr>
                <w:rFonts w:ascii="Arial Narrow" w:hAnsi="Arial Narrow" w:cs="Tahoma"/>
                <w:sz w:val="20"/>
                <w:szCs w:val="20"/>
                <w:lang w:val="uk-UA"/>
              </w:rPr>
              <w:t xml:space="preserve"> </w:t>
            </w:r>
            <w:proofErr w:type="spellStart"/>
            <w:r w:rsidR="002F716D" w:rsidRPr="00373F96">
              <w:rPr>
                <w:rFonts w:ascii="Arial Narrow" w:hAnsi="Arial Narrow" w:cs="Tahoma"/>
                <w:sz w:val="20"/>
                <w:szCs w:val="20"/>
                <w:lang w:val="uk-UA"/>
              </w:rPr>
              <w:t>which</w:t>
            </w:r>
            <w:proofErr w:type="spellEnd"/>
            <w:r w:rsidR="002F716D" w:rsidRPr="00373F96">
              <w:rPr>
                <w:rFonts w:ascii="Arial Narrow" w:hAnsi="Arial Narrow" w:cs="Tahoma"/>
                <w:sz w:val="20"/>
                <w:szCs w:val="20"/>
                <w:lang w:val="uk-UA"/>
              </w:rPr>
              <w:t xml:space="preserve"> </w:t>
            </w:r>
            <w:proofErr w:type="spellStart"/>
            <w:r w:rsidR="002F716D" w:rsidRPr="00373F96">
              <w:rPr>
                <w:rFonts w:ascii="Arial Narrow" w:hAnsi="Arial Narrow" w:cs="Tahoma"/>
                <w:sz w:val="20"/>
                <w:szCs w:val="20"/>
                <w:lang w:val="uk-UA"/>
              </w:rPr>
              <w:t>proof</w:t>
            </w:r>
            <w:proofErr w:type="spellEnd"/>
            <w:r w:rsidR="002F716D" w:rsidRPr="00373F96">
              <w:rPr>
                <w:rFonts w:ascii="Arial Narrow" w:hAnsi="Arial Narrow" w:cs="Tahoma"/>
                <w:sz w:val="20"/>
                <w:szCs w:val="20"/>
                <w:lang w:val="uk-UA"/>
              </w:rPr>
              <w:t xml:space="preserve"> </w:t>
            </w:r>
            <w:proofErr w:type="spellStart"/>
            <w:r w:rsidR="002F716D" w:rsidRPr="00373F96">
              <w:rPr>
                <w:rFonts w:ascii="Arial Narrow" w:hAnsi="Arial Narrow" w:cs="Tahoma"/>
                <w:sz w:val="20"/>
                <w:szCs w:val="20"/>
                <w:lang w:val="uk-UA"/>
              </w:rPr>
              <w:t>that</w:t>
            </w:r>
            <w:proofErr w:type="spellEnd"/>
            <w:r w:rsidR="002F716D" w:rsidRPr="00373F96">
              <w:rPr>
                <w:rFonts w:ascii="Arial Narrow" w:hAnsi="Arial Narrow" w:cs="Tahoma"/>
                <w:sz w:val="20"/>
                <w:szCs w:val="20"/>
                <w:lang w:val="uk-UA"/>
              </w:rPr>
              <w:t xml:space="preserve"> </w:t>
            </w:r>
            <w:proofErr w:type="spellStart"/>
            <w:r w:rsidR="002F716D" w:rsidRPr="00373F96">
              <w:rPr>
                <w:rFonts w:ascii="Arial Narrow" w:hAnsi="Arial Narrow" w:cs="Tahoma"/>
                <w:sz w:val="20"/>
                <w:szCs w:val="20"/>
                <w:lang w:val="uk-UA"/>
              </w:rPr>
              <w:t>provider</w:t>
            </w:r>
            <w:proofErr w:type="spellEnd"/>
            <w:r w:rsidR="002F716D" w:rsidRPr="00373F96">
              <w:rPr>
                <w:rFonts w:ascii="Arial Narrow" w:hAnsi="Arial Narrow" w:cs="Tahoma"/>
                <w:sz w:val="20"/>
                <w:szCs w:val="20"/>
                <w:lang w:val="uk-UA"/>
              </w:rPr>
              <w:t xml:space="preserve"> </w:t>
            </w:r>
            <w:proofErr w:type="spellStart"/>
            <w:r w:rsidR="002F716D" w:rsidRPr="00373F96">
              <w:rPr>
                <w:rFonts w:ascii="Arial Narrow" w:hAnsi="Arial Narrow" w:cs="Tahoma"/>
                <w:sz w:val="20"/>
                <w:szCs w:val="20"/>
                <w:lang w:val="uk-UA"/>
              </w:rPr>
              <w:t>has</w:t>
            </w:r>
            <w:proofErr w:type="spellEnd"/>
            <w:r w:rsidR="002F716D" w:rsidRPr="00373F96">
              <w:rPr>
                <w:rFonts w:ascii="Arial Narrow" w:hAnsi="Arial Narrow" w:cs="Tahoma"/>
                <w:sz w:val="20"/>
                <w:szCs w:val="20"/>
                <w:lang w:val="uk-UA"/>
              </w:rPr>
              <w:t xml:space="preserve"> </w:t>
            </w:r>
            <w:proofErr w:type="spellStart"/>
            <w:r w:rsidR="002F716D" w:rsidRPr="00373F96">
              <w:rPr>
                <w:rFonts w:ascii="Arial Narrow" w:hAnsi="Arial Narrow" w:cs="Tahoma"/>
                <w:sz w:val="20"/>
                <w:szCs w:val="20"/>
                <w:lang w:val="uk-UA"/>
              </w:rPr>
              <w:t>relevant</w:t>
            </w:r>
            <w:proofErr w:type="spellEnd"/>
            <w:r w:rsidR="002F716D" w:rsidRPr="00373F96">
              <w:rPr>
                <w:rFonts w:ascii="Arial Narrow" w:hAnsi="Arial Narrow" w:cs="Tahoma"/>
                <w:sz w:val="20"/>
                <w:szCs w:val="20"/>
                <w:lang w:val="uk-UA"/>
              </w:rPr>
              <w:t xml:space="preserve"> </w:t>
            </w:r>
            <w:proofErr w:type="spellStart"/>
            <w:r w:rsidR="002F716D" w:rsidRPr="00373F96">
              <w:rPr>
                <w:rFonts w:ascii="Arial Narrow" w:hAnsi="Arial Narrow" w:cs="Tahoma"/>
                <w:sz w:val="20"/>
                <w:szCs w:val="20"/>
                <w:lang w:val="uk-UA"/>
              </w:rPr>
              <w:t>experience</w:t>
            </w:r>
            <w:proofErr w:type="spellEnd"/>
            <w:r w:rsidR="002F716D" w:rsidRPr="00373F96">
              <w:rPr>
                <w:rFonts w:ascii="Arial Narrow" w:hAnsi="Arial Narrow" w:cs="Tahoma"/>
                <w:sz w:val="20"/>
                <w:szCs w:val="20"/>
                <w:lang w:val="uk-UA"/>
              </w:rPr>
              <w:t xml:space="preserve"> </w:t>
            </w:r>
            <w:proofErr w:type="spellStart"/>
            <w:r w:rsidR="002F716D" w:rsidRPr="00373F96">
              <w:rPr>
                <w:rFonts w:ascii="Arial Narrow" w:hAnsi="Arial Narrow" w:cs="Tahoma"/>
                <w:sz w:val="20"/>
                <w:szCs w:val="20"/>
                <w:lang w:val="uk-UA"/>
              </w:rPr>
              <w:t>in</w:t>
            </w:r>
            <w:proofErr w:type="spellEnd"/>
            <w:r w:rsidR="002F716D" w:rsidRPr="00373F96">
              <w:rPr>
                <w:rFonts w:ascii="Arial Narrow" w:hAnsi="Arial Narrow" w:cs="Tahoma"/>
                <w:sz w:val="20"/>
                <w:szCs w:val="20"/>
                <w:lang w:val="uk-UA"/>
              </w:rPr>
              <w:t xml:space="preserve"> </w:t>
            </w:r>
            <w:proofErr w:type="spellStart"/>
            <w:r w:rsidR="002F716D" w:rsidRPr="00373F96">
              <w:rPr>
                <w:rFonts w:ascii="Arial Narrow" w:hAnsi="Arial Narrow" w:cs="Tahoma"/>
                <w:sz w:val="20"/>
                <w:szCs w:val="20"/>
                <w:lang w:val="uk-UA"/>
              </w:rPr>
              <w:t>the</w:t>
            </w:r>
            <w:proofErr w:type="spellEnd"/>
            <w:r w:rsidR="002F716D" w:rsidRPr="00373F96">
              <w:rPr>
                <w:rFonts w:ascii="Arial Narrow" w:hAnsi="Arial Narrow" w:cs="Tahoma"/>
                <w:sz w:val="20"/>
                <w:szCs w:val="20"/>
                <w:lang w:val="uk-UA"/>
              </w:rPr>
              <w:t xml:space="preserve"> </w:t>
            </w:r>
            <w:proofErr w:type="spellStart"/>
            <w:r w:rsidR="002F716D" w:rsidRPr="00373F96">
              <w:rPr>
                <w:rFonts w:ascii="Arial Narrow" w:hAnsi="Arial Narrow" w:cs="Tahoma"/>
                <w:sz w:val="20"/>
                <w:szCs w:val="20"/>
                <w:lang w:val="uk-UA"/>
              </w:rPr>
              <w:t>field</w:t>
            </w:r>
            <w:proofErr w:type="spellEnd"/>
            <w:r w:rsidR="002F716D" w:rsidRPr="00373F96">
              <w:rPr>
                <w:rFonts w:ascii="Arial Narrow" w:hAnsi="Arial Narrow" w:cs="Tahoma"/>
                <w:sz w:val="20"/>
                <w:szCs w:val="20"/>
                <w:lang w:val="uk-UA"/>
              </w:rPr>
              <w:t xml:space="preserve"> </w:t>
            </w:r>
            <w:proofErr w:type="spellStart"/>
            <w:r w:rsidR="002F716D" w:rsidRPr="00373F96">
              <w:rPr>
                <w:rFonts w:ascii="Arial Narrow" w:hAnsi="Arial Narrow" w:cs="Tahoma"/>
                <w:sz w:val="20"/>
                <w:szCs w:val="20"/>
                <w:lang w:val="uk-UA"/>
              </w:rPr>
              <w:t>of</w:t>
            </w:r>
            <w:proofErr w:type="spellEnd"/>
            <w:r w:rsidR="002F716D" w:rsidRPr="00373F96">
              <w:rPr>
                <w:rFonts w:ascii="Arial Narrow" w:hAnsi="Arial Narrow" w:cs="Tahoma"/>
                <w:sz w:val="20"/>
                <w:szCs w:val="20"/>
                <w:lang w:val="uk-UA"/>
              </w:rPr>
              <w:t xml:space="preserve"> </w:t>
            </w:r>
            <w:proofErr w:type="spellStart"/>
            <w:r w:rsidR="002F716D" w:rsidRPr="00373F96">
              <w:rPr>
                <w:rFonts w:ascii="Arial Narrow" w:hAnsi="Arial Narrow" w:cs="Tahoma"/>
                <w:sz w:val="20"/>
                <w:szCs w:val="20"/>
                <w:lang w:val="uk-UA"/>
              </w:rPr>
              <w:t>providing</w:t>
            </w:r>
            <w:proofErr w:type="spellEnd"/>
            <w:r w:rsidR="002F716D" w:rsidRPr="00373F96">
              <w:rPr>
                <w:rFonts w:ascii="Arial Narrow" w:hAnsi="Arial Narrow" w:cs="Tahoma"/>
                <w:sz w:val="20"/>
                <w:szCs w:val="20"/>
                <w:lang w:val="uk-UA"/>
              </w:rPr>
              <w:t xml:space="preserve"> </w:t>
            </w:r>
            <w:proofErr w:type="spellStart"/>
            <w:r w:rsidR="002F716D" w:rsidRPr="00373F96">
              <w:rPr>
                <w:rFonts w:ascii="Arial Narrow" w:hAnsi="Arial Narrow" w:cs="Tahoma"/>
                <w:sz w:val="20"/>
                <w:szCs w:val="20"/>
                <w:lang w:val="uk-UA"/>
              </w:rPr>
              <w:t>similar</w:t>
            </w:r>
            <w:proofErr w:type="spellEnd"/>
            <w:r w:rsidR="002F716D">
              <w:rPr>
                <w:rFonts w:ascii="Arial Narrow" w:hAnsi="Arial Narrow" w:cs="Tahoma"/>
                <w:sz w:val="20"/>
                <w:szCs w:val="20"/>
                <w:lang w:val="uk-UA"/>
              </w:rPr>
              <w:t xml:space="preserve"> </w:t>
            </w:r>
            <w:proofErr w:type="spellStart"/>
            <w:r w:rsidR="002F716D">
              <w:rPr>
                <w:rFonts w:ascii="Arial Narrow" w:hAnsi="Arial Narrow" w:cs="Tahoma"/>
                <w:sz w:val="20"/>
                <w:szCs w:val="20"/>
                <w:lang w:val="uk-UA"/>
              </w:rPr>
              <w:t>services</w:t>
            </w:r>
            <w:proofErr w:type="spellEnd"/>
            <w:r w:rsidR="002F716D">
              <w:rPr>
                <w:rFonts w:ascii="Arial Narrow" w:hAnsi="Arial Narrow" w:cs="Tahoma"/>
                <w:sz w:val="20"/>
                <w:szCs w:val="20"/>
                <w:lang w:val="uk-UA"/>
              </w:rPr>
              <w:t xml:space="preserve"> (</w:t>
            </w:r>
            <w:proofErr w:type="spellStart"/>
            <w:r w:rsidR="002F716D">
              <w:rPr>
                <w:rFonts w:ascii="Arial Narrow" w:hAnsi="Arial Narrow" w:cs="Tahoma"/>
                <w:sz w:val="20"/>
                <w:szCs w:val="20"/>
                <w:lang w:val="uk-UA"/>
              </w:rPr>
              <w:t>at</w:t>
            </w:r>
            <w:proofErr w:type="spellEnd"/>
            <w:r w:rsidR="002F716D">
              <w:rPr>
                <w:rFonts w:ascii="Arial Narrow" w:hAnsi="Arial Narrow" w:cs="Tahoma"/>
                <w:sz w:val="20"/>
                <w:szCs w:val="20"/>
                <w:lang w:val="uk-UA"/>
              </w:rPr>
              <w:t xml:space="preserve"> </w:t>
            </w:r>
            <w:proofErr w:type="spellStart"/>
            <w:r w:rsidR="002F716D">
              <w:rPr>
                <w:rFonts w:ascii="Arial Narrow" w:hAnsi="Arial Narrow" w:cs="Tahoma"/>
                <w:sz w:val="20"/>
                <w:szCs w:val="20"/>
                <w:lang w:val="uk-UA"/>
              </w:rPr>
              <w:t>least</w:t>
            </w:r>
            <w:proofErr w:type="spellEnd"/>
            <w:r w:rsidR="002F716D">
              <w:rPr>
                <w:rFonts w:ascii="Arial Narrow" w:hAnsi="Arial Narrow" w:cs="Tahoma"/>
                <w:sz w:val="20"/>
                <w:szCs w:val="20"/>
                <w:lang w:val="uk-UA"/>
              </w:rPr>
              <w:t xml:space="preserve"> </w:t>
            </w:r>
            <w:proofErr w:type="spellStart"/>
            <w:r w:rsidR="002F716D">
              <w:rPr>
                <w:rFonts w:ascii="Arial Narrow" w:hAnsi="Arial Narrow" w:cs="Tahoma"/>
                <w:sz w:val="20"/>
                <w:szCs w:val="20"/>
                <w:lang w:val="uk-UA"/>
              </w:rPr>
              <w:t>for</w:t>
            </w:r>
            <w:proofErr w:type="spellEnd"/>
            <w:r w:rsidR="002F716D">
              <w:rPr>
                <w:rFonts w:ascii="Arial Narrow" w:hAnsi="Arial Narrow" w:cs="Tahoma"/>
                <w:sz w:val="20"/>
                <w:szCs w:val="20"/>
                <w:lang w:val="uk-UA"/>
              </w:rPr>
              <w:t xml:space="preserve"> 2 </w:t>
            </w:r>
            <w:proofErr w:type="spellStart"/>
            <w:r w:rsidR="002F716D">
              <w:rPr>
                <w:rFonts w:ascii="Arial Narrow" w:hAnsi="Arial Narrow" w:cs="Tahoma"/>
                <w:sz w:val="20"/>
                <w:szCs w:val="20"/>
                <w:lang w:val="uk-UA"/>
              </w:rPr>
              <w:t>years</w:t>
            </w:r>
            <w:proofErr w:type="spellEnd"/>
            <w:r w:rsidR="001D26A9">
              <w:rPr>
                <w:rFonts w:ascii="Arial Narrow" w:hAnsi="Arial Narrow"/>
                <w:color w:val="auto"/>
                <w:sz w:val="20"/>
                <w:szCs w:val="20"/>
                <w:lang w:val="en-GB" w:eastAsia="en-GB"/>
              </w:rPr>
              <w:t>)</w:t>
            </w:r>
          </w:p>
        </w:tc>
      </w:tr>
      <w:tr w:rsidR="001D26A9" w14:paraId="20D18E46" w14:textId="77777777" w:rsidTr="00347A7D">
        <w:trPr>
          <w:trHeight w:val="290"/>
          <w:jc w:val="center"/>
        </w:trPr>
        <w:tc>
          <w:tcPr>
            <w:tcW w:w="13615" w:type="dxa"/>
            <w:shd w:val="clear" w:color="auto" w:fill="F2F2F2" w:themeFill="background1" w:themeFillShade="F2"/>
            <w:vAlign w:val="center"/>
          </w:tcPr>
          <w:p w14:paraId="3FFF379E" w14:textId="77777777" w:rsidR="001D26A9" w:rsidRDefault="001D26A9">
            <w:pPr>
              <w:tabs>
                <w:tab w:val="center" w:pos="4680"/>
                <w:tab w:val="right" w:pos="9360"/>
              </w:tabs>
              <w:rPr>
                <w:rFonts w:ascii="Arial Narrow" w:eastAsia="Calibri" w:hAnsi="Arial Narrow"/>
                <w:b/>
                <w:color w:val="000000"/>
                <w:sz w:val="20"/>
                <w:szCs w:val="20"/>
              </w:rPr>
            </w:pPr>
          </w:p>
          <w:p w14:paraId="3D058144" w14:textId="77777777" w:rsidR="001D26A9" w:rsidRDefault="001D26A9">
            <w:pPr>
              <w:tabs>
                <w:tab w:val="center" w:pos="4680"/>
                <w:tab w:val="right" w:pos="9360"/>
              </w:tabs>
              <w:rPr>
                <w:rFonts w:ascii="Arial Narrow" w:eastAsia="Calibri" w:hAnsi="Arial Narrow"/>
                <w:b/>
                <w:color w:val="000000"/>
                <w:sz w:val="20"/>
                <w:szCs w:val="20"/>
              </w:rPr>
            </w:pPr>
          </w:p>
          <w:p w14:paraId="173CD184" w14:textId="77777777" w:rsidR="001D26A9" w:rsidRDefault="001D26A9">
            <w:pPr>
              <w:tabs>
                <w:tab w:val="center" w:pos="4680"/>
                <w:tab w:val="right" w:pos="9360"/>
              </w:tabs>
              <w:rPr>
                <w:rFonts w:ascii="Arial Narrow" w:eastAsia="Calibri" w:hAnsi="Arial Narrow"/>
                <w:b/>
                <w:color w:val="000000"/>
                <w:sz w:val="20"/>
                <w:szCs w:val="20"/>
              </w:rPr>
            </w:pPr>
          </w:p>
          <w:p w14:paraId="133E7731" w14:textId="77777777" w:rsidR="001D26A9" w:rsidRDefault="001D26A9">
            <w:pPr>
              <w:tabs>
                <w:tab w:val="center" w:pos="4680"/>
                <w:tab w:val="right" w:pos="9360"/>
              </w:tabs>
              <w:rPr>
                <w:rFonts w:ascii="Arial Narrow" w:eastAsia="Calibri" w:hAnsi="Arial Narrow"/>
                <w:b/>
                <w:color w:val="000000"/>
                <w:sz w:val="20"/>
                <w:szCs w:val="20"/>
              </w:rPr>
            </w:pPr>
          </w:p>
          <w:p w14:paraId="5E6F5C27" w14:textId="77777777" w:rsidR="001D26A9" w:rsidRDefault="001D26A9">
            <w:pPr>
              <w:tabs>
                <w:tab w:val="center" w:pos="4680"/>
                <w:tab w:val="right" w:pos="9360"/>
              </w:tabs>
              <w:rPr>
                <w:rFonts w:ascii="Arial Narrow" w:eastAsia="Calibri" w:hAnsi="Arial Narrow"/>
                <w:b/>
                <w:color w:val="000000"/>
                <w:sz w:val="20"/>
                <w:szCs w:val="20"/>
              </w:rPr>
            </w:pPr>
          </w:p>
          <w:p w14:paraId="712F3DB3" w14:textId="77777777" w:rsidR="001D26A9" w:rsidRDefault="001D26A9">
            <w:pPr>
              <w:tabs>
                <w:tab w:val="center" w:pos="4680"/>
                <w:tab w:val="right" w:pos="9360"/>
              </w:tabs>
              <w:rPr>
                <w:rFonts w:ascii="Arial Narrow" w:eastAsia="Calibri" w:hAnsi="Arial Narrow"/>
                <w:b/>
                <w:color w:val="000000"/>
                <w:sz w:val="20"/>
                <w:szCs w:val="20"/>
              </w:rPr>
            </w:pPr>
          </w:p>
          <w:p w14:paraId="3C5EEDB2" w14:textId="77777777" w:rsidR="001D26A9" w:rsidRDefault="001D26A9">
            <w:pPr>
              <w:tabs>
                <w:tab w:val="center" w:pos="4680"/>
                <w:tab w:val="right" w:pos="9360"/>
              </w:tabs>
              <w:rPr>
                <w:rFonts w:ascii="Arial Narrow" w:eastAsia="Calibri" w:hAnsi="Arial Narrow"/>
                <w:b/>
                <w:color w:val="000000"/>
                <w:sz w:val="20"/>
                <w:szCs w:val="20"/>
              </w:rPr>
            </w:pPr>
          </w:p>
        </w:tc>
      </w:tr>
    </w:tbl>
    <w:p w14:paraId="224BC748" w14:textId="77777777" w:rsidR="001D26A9" w:rsidRDefault="001D26A9" w:rsidP="003A4F14">
      <w:pPr>
        <w:rPr>
          <w:rFonts w:ascii="Arial Narrow" w:hAnsi="Arial Narrow"/>
          <w:b/>
          <w:sz w:val="20"/>
          <w:szCs w:val="20"/>
          <w:lang w:val="en-US"/>
        </w:rPr>
      </w:pPr>
    </w:p>
    <w:p w14:paraId="5028E34E" w14:textId="77777777" w:rsidR="00453CE9" w:rsidRDefault="00453CE9" w:rsidP="003A4F14">
      <w:pPr>
        <w:rPr>
          <w:rFonts w:ascii="Arial Narrow" w:hAnsi="Arial Narrow"/>
          <w:b/>
          <w:sz w:val="20"/>
          <w:szCs w:val="20"/>
          <w:lang w:val="en-US"/>
        </w:rPr>
      </w:pPr>
    </w:p>
    <w:p w14:paraId="4BA5127C" w14:textId="77777777" w:rsidR="002F716D" w:rsidRPr="00453CE9" w:rsidRDefault="00453CE9" w:rsidP="00453CE9">
      <w:pPr>
        <w:jc w:val="center"/>
        <w:rPr>
          <w:rFonts w:ascii="Arial Narrow" w:hAnsi="Arial Narrow"/>
          <w:b/>
          <w:sz w:val="20"/>
          <w:szCs w:val="20"/>
          <w:lang w:val="en-US"/>
        </w:rPr>
      </w:pPr>
      <w:r w:rsidRPr="00453CE9">
        <w:rPr>
          <w:rFonts w:ascii="Arial Narrow" w:hAnsi="Arial Narrow" w:cs="Tahoma"/>
          <w:b/>
          <w:color w:val="000000"/>
          <w:sz w:val="20"/>
          <w:szCs w:val="20"/>
          <w:lang w:val="uk-UA" w:eastAsia="en-US"/>
        </w:rPr>
        <w:t>TECHNICAL SPECIFICATION OF THE PROPOSED IT EQUIPMENT</w:t>
      </w:r>
    </w:p>
    <w:p w14:paraId="16C2EF26" w14:textId="77777777" w:rsidR="002C5246" w:rsidRDefault="002C5246" w:rsidP="003A4F14">
      <w:pPr>
        <w:rPr>
          <w:rFonts w:ascii="Arial Narrow" w:hAnsi="Arial Narrow"/>
          <w:b/>
          <w:sz w:val="20"/>
          <w:szCs w:val="20"/>
          <w:lang w:val="en-US"/>
        </w:rPr>
      </w:pPr>
    </w:p>
    <w:tbl>
      <w:tblPr>
        <w:tblW w:w="12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1912"/>
        <w:gridCol w:w="3117"/>
        <w:gridCol w:w="785"/>
        <w:gridCol w:w="4000"/>
        <w:gridCol w:w="975"/>
      </w:tblGrid>
      <w:tr w:rsidR="00347A7D" w14:paraId="65672178" w14:textId="77777777" w:rsidTr="00453CE9">
        <w:trPr>
          <w:trHeight w:val="688"/>
          <w:jc w:val="center"/>
        </w:trPr>
        <w:tc>
          <w:tcPr>
            <w:tcW w:w="1601" w:type="dxa"/>
            <w:shd w:val="clear" w:color="auto" w:fill="DBE5F1" w:themeFill="accent1" w:themeFillTint="33"/>
            <w:vAlign w:val="center"/>
            <w:hideMark/>
          </w:tcPr>
          <w:p w14:paraId="4F5D3EF3" w14:textId="77777777" w:rsidR="0022490F" w:rsidRDefault="0022490F">
            <w:pPr>
              <w:tabs>
                <w:tab w:val="left" w:pos="-139"/>
              </w:tabs>
              <w:spacing w:line="276" w:lineRule="auto"/>
              <w:ind w:right="-140"/>
              <w:jc w:val="center"/>
              <w:rPr>
                <w:rFonts w:ascii="Arial Narrow" w:hAnsi="Arial Narrow" w:cs="Tahoma"/>
                <w:b/>
                <w:sz w:val="16"/>
                <w:szCs w:val="20"/>
                <w:lang w:eastAsia="en-US"/>
              </w:rPr>
            </w:pPr>
            <w:r>
              <w:rPr>
                <w:rFonts w:ascii="Arial Narrow" w:hAnsi="Arial Narrow" w:cs="Tahoma"/>
                <w:b/>
                <w:sz w:val="16"/>
                <w:szCs w:val="20"/>
                <w:lang w:eastAsia="en-US"/>
              </w:rPr>
              <w:t xml:space="preserve">Deliverables </w:t>
            </w:r>
            <w:r>
              <w:rPr>
                <w:rFonts w:ascii="Arial Narrow" w:hAnsi="Arial Narrow"/>
                <w:b/>
                <w:sz w:val="16"/>
                <w:szCs w:val="20"/>
                <w:lang w:eastAsia="en-US"/>
              </w:rPr>
              <w:t>▼</w:t>
            </w:r>
          </w:p>
        </w:tc>
        <w:tc>
          <w:tcPr>
            <w:tcW w:w="1912" w:type="dxa"/>
            <w:shd w:val="clear" w:color="auto" w:fill="DBE5F1" w:themeFill="accent1" w:themeFillTint="33"/>
            <w:hideMark/>
          </w:tcPr>
          <w:p w14:paraId="4744C851" w14:textId="77777777" w:rsidR="0022490F" w:rsidRPr="002C5246" w:rsidRDefault="0022490F" w:rsidP="00874A04">
            <w:pPr>
              <w:tabs>
                <w:tab w:val="left" w:pos="-139"/>
              </w:tabs>
              <w:spacing w:line="276" w:lineRule="auto"/>
              <w:jc w:val="center"/>
              <w:rPr>
                <w:rFonts w:ascii="Arial Narrow" w:hAnsi="Arial Narrow" w:cs="Tahoma"/>
                <w:b/>
                <w:sz w:val="16"/>
                <w:szCs w:val="16"/>
                <w:lang w:eastAsia="en-US"/>
              </w:rPr>
            </w:pPr>
            <w:r w:rsidRPr="002C5246">
              <w:rPr>
                <w:rFonts w:ascii="Arial Narrow" w:hAnsi="Arial Narrow" w:cs="Tahoma"/>
                <w:b/>
                <w:color w:val="000000"/>
                <w:sz w:val="16"/>
                <w:szCs w:val="16"/>
                <w:lang w:val="uk-UA" w:eastAsia="en-US"/>
              </w:rPr>
              <w:t>T</w:t>
            </w:r>
            <w:proofErr w:type="spellStart"/>
            <w:r w:rsidR="00874A04">
              <w:rPr>
                <w:rFonts w:ascii="Arial Narrow" w:hAnsi="Arial Narrow" w:cs="Tahoma"/>
                <w:b/>
                <w:color w:val="000000"/>
                <w:sz w:val="16"/>
                <w:szCs w:val="16"/>
                <w:lang w:val="en-US" w:eastAsia="en-US"/>
              </w:rPr>
              <w:t>itle</w:t>
            </w:r>
            <w:proofErr w:type="spellEnd"/>
            <w:r w:rsidR="00874A04">
              <w:rPr>
                <w:rFonts w:ascii="Arial Narrow" w:hAnsi="Arial Narrow" w:cs="Tahoma"/>
                <w:b/>
                <w:color w:val="000000"/>
                <w:sz w:val="16"/>
                <w:szCs w:val="16"/>
                <w:lang w:val="en-US" w:eastAsia="en-US"/>
              </w:rPr>
              <w:t xml:space="preserve"> </w:t>
            </w:r>
            <w:proofErr w:type="spellStart"/>
            <w:r w:rsidRPr="002C5246">
              <w:rPr>
                <w:rFonts w:ascii="Arial Narrow" w:hAnsi="Arial Narrow" w:cs="Tahoma"/>
                <w:b/>
                <w:color w:val="000000"/>
                <w:sz w:val="16"/>
                <w:szCs w:val="16"/>
                <w:lang w:val="uk-UA" w:eastAsia="en-US"/>
              </w:rPr>
              <w:t>of</w:t>
            </w:r>
            <w:proofErr w:type="spellEnd"/>
            <w:r w:rsidRPr="002C5246">
              <w:rPr>
                <w:rFonts w:ascii="Arial Narrow" w:hAnsi="Arial Narrow" w:cs="Tahoma"/>
                <w:b/>
                <w:color w:val="000000"/>
                <w:sz w:val="16"/>
                <w:szCs w:val="16"/>
                <w:lang w:val="uk-UA" w:eastAsia="en-US"/>
              </w:rPr>
              <w:t xml:space="preserve"> </w:t>
            </w:r>
            <w:proofErr w:type="spellStart"/>
            <w:r w:rsidRPr="002C5246">
              <w:rPr>
                <w:rFonts w:ascii="Arial Narrow" w:hAnsi="Arial Narrow" w:cs="Tahoma"/>
                <w:b/>
                <w:color w:val="000000"/>
                <w:sz w:val="16"/>
                <w:szCs w:val="16"/>
                <w:lang w:val="uk-UA" w:eastAsia="en-US"/>
              </w:rPr>
              <w:t>the</w:t>
            </w:r>
            <w:proofErr w:type="spellEnd"/>
            <w:r w:rsidRPr="002C5246">
              <w:rPr>
                <w:rFonts w:ascii="Arial Narrow" w:hAnsi="Arial Narrow" w:cs="Tahoma"/>
                <w:b/>
                <w:color w:val="000000"/>
                <w:sz w:val="16"/>
                <w:szCs w:val="16"/>
                <w:lang w:val="uk-UA" w:eastAsia="en-US"/>
              </w:rPr>
              <w:t xml:space="preserve"> </w:t>
            </w:r>
            <w:proofErr w:type="spellStart"/>
            <w:r w:rsidRPr="002C5246">
              <w:rPr>
                <w:rFonts w:ascii="Arial Narrow" w:hAnsi="Arial Narrow" w:cs="Tahoma"/>
                <w:b/>
                <w:color w:val="000000"/>
                <w:sz w:val="16"/>
                <w:szCs w:val="16"/>
                <w:lang w:val="uk-UA" w:eastAsia="en-US"/>
              </w:rPr>
              <w:t>proposed</w:t>
            </w:r>
            <w:proofErr w:type="spellEnd"/>
            <w:r w:rsidRPr="002C5246">
              <w:rPr>
                <w:rFonts w:ascii="Arial Narrow" w:hAnsi="Arial Narrow" w:cs="Tahoma"/>
                <w:b/>
                <w:color w:val="000000"/>
                <w:sz w:val="16"/>
                <w:szCs w:val="16"/>
                <w:lang w:val="uk-UA" w:eastAsia="en-US"/>
              </w:rPr>
              <w:t xml:space="preserve"> IT </w:t>
            </w:r>
            <w:proofErr w:type="spellStart"/>
            <w:r w:rsidRPr="002C5246">
              <w:rPr>
                <w:rFonts w:ascii="Arial Narrow" w:hAnsi="Arial Narrow" w:cs="Tahoma"/>
                <w:b/>
                <w:color w:val="000000"/>
                <w:sz w:val="16"/>
                <w:szCs w:val="16"/>
                <w:lang w:val="uk-UA" w:eastAsia="en-US"/>
              </w:rPr>
              <w:t>equipment</w:t>
            </w:r>
            <w:proofErr w:type="spellEnd"/>
          </w:p>
        </w:tc>
        <w:tc>
          <w:tcPr>
            <w:tcW w:w="3117" w:type="dxa"/>
            <w:shd w:val="clear" w:color="auto" w:fill="DBE5F1" w:themeFill="accent1" w:themeFillTint="33"/>
            <w:hideMark/>
          </w:tcPr>
          <w:p w14:paraId="34C5B5AD" w14:textId="77777777" w:rsidR="0022490F" w:rsidRPr="002C5246" w:rsidRDefault="00874A04" w:rsidP="00DD69E0">
            <w:pPr>
              <w:tabs>
                <w:tab w:val="left" w:pos="-139"/>
              </w:tabs>
              <w:spacing w:line="276" w:lineRule="auto"/>
              <w:jc w:val="center"/>
              <w:rPr>
                <w:rFonts w:ascii="Arial Narrow" w:hAnsi="Arial Narrow" w:cs="Tahoma"/>
                <w:b/>
                <w:sz w:val="16"/>
                <w:szCs w:val="16"/>
                <w:lang w:eastAsia="en-US"/>
              </w:rPr>
            </w:pPr>
            <w:r>
              <w:rPr>
                <w:rFonts w:ascii="Arial Narrow" w:hAnsi="Arial Narrow" w:cs="Tahoma"/>
                <w:b/>
                <w:color w:val="000000"/>
                <w:sz w:val="16"/>
                <w:szCs w:val="16"/>
                <w:lang w:val="en-US" w:eastAsia="en-US"/>
              </w:rPr>
              <w:t>L</w:t>
            </w:r>
            <w:proofErr w:type="spellStart"/>
            <w:r w:rsidR="0022490F" w:rsidRPr="002C5246">
              <w:rPr>
                <w:rFonts w:ascii="Arial Narrow" w:hAnsi="Arial Narrow" w:cs="Tahoma"/>
                <w:b/>
                <w:color w:val="000000"/>
                <w:sz w:val="16"/>
                <w:szCs w:val="16"/>
                <w:lang w:val="uk-UA" w:eastAsia="en-US"/>
              </w:rPr>
              <w:t>ink</w:t>
            </w:r>
            <w:proofErr w:type="spellEnd"/>
            <w:r w:rsidR="0022490F" w:rsidRPr="002C5246">
              <w:rPr>
                <w:rFonts w:ascii="Arial Narrow" w:hAnsi="Arial Narrow" w:cs="Tahoma"/>
                <w:b/>
                <w:color w:val="000000"/>
                <w:sz w:val="16"/>
                <w:szCs w:val="16"/>
                <w:lang w:val="uk-UA" w:eastAsia="en-US"/>
              </w:rPr>
              <w:t xml:space="preserve"> </w:t>
            </w:r>
            <w:proofErr w:type="spellStart"/>
            <w:r w:rsidR="0022490F" w:rsidRPr="002C5246">
              <w:rPr>
                <w:rFonts w:ascii="Arial Narrow" w:hAnsi="Arial Narrow" w:cs="Tahoma"/>
                <w:b/>
                <w:color w:val="000000"/>
                <w:sz w:val="16"/>
                <w:szCs w:val="16"/>
                <w:lang w:val="uk-UA" w:eastAsia="en-US"/>
              </w:rPr>
              <w:t>to</w:t>
            </w:r>
            <w:proofErr w:type="spellEnd"/>
            <w:r w:rsidR="0022490F" w:rsidRPr="002C5246">
              <w:rPr>
                <w:rFonts w:ascii="Arial Narrow" w:hAnsi="Arial Narrow" w:cs="Tahoma"/>
                <w:b/>
                <w:color w:val="000000"/>
                <w:sz w:val="16"/>
                <w:szCs w:val="16"/>
                <w:lang w:val="uk-UA" w:eastAsia="en-US"/>
              </w:rPr>
              <w:t xml:space="preserve"> </w:t>
            </w:r>
            <w:proofErr w:type="spellStart"/>
            <w:r w:rsidR="0022490F" w:rsidRPr="002C5246">
              <w:rPr>
                <w:rFonts w:ascii="Arial Narrow" w:hAnsi="Arial Narrow" w:cs="Tahoma"/>
                <w:b/>
                <w:color w:val="000000"/>
                <w:sz w:val="16"/>
                <w:szCs w:val="16"/>
                <w:lang w:val="uk-UA" w:eastAsia="en-US"/>
              </w:rPr>
              <w:t>the</w:t>
            </w:r>
            <w:proofErr w:type="spellEnd"/>
            <w:r w:rsidR="0022490F" w:rsidRPr="002C5246">
              <w:rPr>
                <w:rFonts w:ascii="Arial Narrow" w:hAnsi="Arial Narrow" w:cs="Tahoma"/>
                <w:b/>
                <w:color w:val="000000"/>
                <w:sz w:val="16"/>
                <w:szCs w:val="16"/>
                <w:lang w:val="uk-UA" w:eastAsia="en-US"/>
              </w:rPr>
              <w:t xml:space="preserve"> </w:t>
            </w:r>
            <w:proofErr w:type="spellStart"/>
            <w:r w:rsidR="0022490F" w:rsidRPr="002C5246">
              <w:rPr>
                <w:rFonts w:ascii="Arial Narrow" w:hAnsi="Arial Narrow" w:cs="Tahoma"/>
                <w:b/>
                <w:color w:val="000000"/>
                <w:sz w:val="16"/>
                <w:szCs w:val="16"/>
                <w:lang w:val="uk-UA" w:eastAsia="en-US"/>
              </w:rPr>
              <w:t>product</w:t>
            </w:r>
            <w:proofErr w:type="spellEnd"/>
          </w:p>
        </w:tc>
        <w:tc>
          <w:tcPr>
            <w:tcW w:w="785" w:type="dxa"/>
            <w:shd w:val="clear" w:color="auto" w:fill="DBE5F1" w:themeFill="accent1" w:themeFillTint="33"/>
            <w:hideMark/>
          </w:tcPr>
          <w:p w14:paraId="1FD7770E" w14:textId="77777777" w:rsidR="002C5246" w:rsidRPr="002C5246" w:rsidRDefault="002C5246" w:rsidP="00DD69E0">
            <w:pPr>
              <w:tabs>
                <w:tab w:val="left" w:pos="-139"/>
              </w:tabs>
              <w:spacing w:line="276" w:lineRule="auto"/>
              <w:jc w:val="center"/>
              <w:rPr>
                <w:rFonts w:ascii="Arial Narrow" w:hAnsi="Arial Narrow" w:cs="Tahoma"/>
                <w:b/>
                <w:color w:val="000000"/>
                <w:sz w:val="16"/>
                <w:szCs w:val="16"/>
                <w:lang w:val="en-US" w:eastAsia="en-US"/>
              </w:rPr>
            </w:pPr>
            <w:proofErr w:type="spellStart"/>
            <w:r w:rsidRPr="002C5246">
              <w:rPr>
                <w:rFonts w:ascii="Arial Narrow" w:hAnsi="Arial Narrow" w:cs="Tahoma"/>
                <w:b/>
                <w:color w:val="000000"/>
                <w:sz w:val="16"/>
                <w:szCs w:val="16"/>
                <w:lang w:val="uk-UA" w:eastAsia="en-US"/>
              </w:rPr>
              <w:t>W</w:t>
            </w:r>
            <w:r w:rsidR="0022490F" w:rsidRPr="002C5246">
              <w:rPr>
                <w:rFonts w:ascii="Arial Narrow" w:hAnsi="Arial Narrow" w:cs="Tahoma"/>
                <w:b/>
                <w:color w:val="000000"/>
                <w:sz w:val="16"/>
                <w:szCs w:val="16"/>
                <w:lang w:val="uk-UA" w:eastAsia="en-US"/>
              </w:rPr>
              <w:t>arranty</w:t>
            </w:r>
            <w:proofErr w:type="spellEnd"/>
          </w:p>
          <w:p w14:paraId="27FF1952" w14:textId="77777777" w:rsidR="0022490F" w:rsidRPr="002C5246" w:rsidRDefault="0022490F" w:rsidP="00DD69E0">
            <w:pPr>
              <w:tabs>
                <w:tab w:val="left" w:pos="-139"/>
              </w:tabs>
              <w:spacing w:line="276" w:lineRule="auto"/>
              <w:jc w:val="center"/>
              <w:rPr>
                <w:rFonts w:ascii="Arial Narrow" w:hAnsi="Arial Narrow" w:cs="Tahoma"/>
                <w:b/>
                <w:sz w:val="16"/>
                <w:szCs w:val="16"/>
                <w:lang w:eastAsia="en-US"/>
              </w:rPr>
            </w:pPr>
            <w:proofErr w:type="spellStart"/>
            <w:r w:rsidRPr="002C5246">
              <w:rPr>
                <w:rFonts w:ascii="Arial Narrow" w:hAnsi="Arial Narrow" w:cs="Tahoma"/>
                <w:b/>
                <w:color w:val="000000"/>
                <w:sz w:val="16"/>
                <w:szCs w:val="16"/>
                <w:lang w:val="uk-UA" w:eastAsia="en-US"/>
              </w:rPr>
              <w:t>period</w:t>
            </w:r>
            <w:proofErr w:type="spellEnd"/>
          </w:p>
        </w:tc>
        <w:tc>
          <w:tcPr>
            <w:tcW w:w="4000" w:type="dxa"/>
            <w:shd w:val="clear" w:color="auto" w:fill="DBE5F1" w:themeFill="accent1" w:themeFillTint="33"/>
            <w:vAlign w:val="center"/>
            <w:hideMark/>
          </w:tcPr>
          <w:p w14:paraId="007B3257" w14:textId="77777777" w:rsidR="0022490F" w:rsidRPr="000B516E" w:rsidRDefault="00091FCC" w:rsidP="00DD69E0">
            <w:pPr>
              <w:tabs>
                <w:tab w:val="left" w:pos="-139"/>
              </w:tabs>
              <w:spacing w:line="276" w:lineRule="auto"/>
              <w:jc w:val="center"/>
              <w:rPr>
                <w:rFonts w:ascii="Arial Narrow" w:hAnsi="Arial Narrow" w:cs="Tahoma"/>
                <w:b/>
                <w:sz w:val="16"/>
                <w:szCs w:val="16"/>
                <w:lang w:val="en-US" w:eastAsia="en-US"/>
              </w:rPr>
            </w:pPr>
            <w:proofErr w:type="spellStart"/>
            <w:r w:rsidRPr="000B516E">
              <w:rPr>
                <w:rFonts w:ascii="Arial Narrow" w:hAnsi="Arial Narrow" w:cs="Tahoma"/>
                <w:b/>
                <w:color w:val="000000"/>
                <w:sz w:val="16"/>
                <w:szCs w:val="16"/>
                <w:lang w:val="uk-UA" w:eastAsia="en-US"/>
              </w:rPr>
              <w:t>Technical</w:t>
            </w:r>
            <w:proofErr w:type="spellEnd"/>
            <w:r w:rsidRPr="000B516E">
              <w:rPr>
                <w:rFonts w:ascii="Arial Narrow" w:hAnsi="Arial Narrow" w:cs="Tahoma"/>
                <w:b/>
                <w:color w:val="000000"/>
                <w:sz w:val="16"/>
                <w:szCs w:val="16"/>
                <w:lang w:val="uk-UA" w:eastAsia="en-US"/>
              </w:rPr>
              <w:t xml:space="preserve"> </w:t>
            </w:r>
            <w:proofErr w:type="spellStart"/>
            <w:r w:rsidRPr="000B516E">
              <w:rPr>
                <w:rFonts w:ascii="Arial Narrow" w:hAnsi="Arial Narrow" w:cs="Tahoma"/>
                <w:b/>
                <w:color w:val="000000"/>
                <w:sz w:val="16"/>
                <w:szCs w:val="16"/>
                <w:lang w:val="uk-UA" w:eastAsia="en-US"/>
              </w:rPr>
              <w:t>specification</w:t>
            </w:r>
            <w:proofErr w:type="spellEnd"/>
            <w:r w:rsidRPr="000B516E">
              <w:rPr>
                <w:rFonts w:ascii="Arial Narrow" w:hAnsi="Arial Narrow" w:cs="Tahoma"/>
                <w:b/>
                <w:color w:val="000000"/>
                <w:sz w:val="16"/>
                <w:szCs w:val="16"/>
                <w:lang w:val="uk-UA" w:eastAsia="en-US"/>
              </w:rPr>
              <w:t xml:space="preserve"> </w:t>
            </w:r>
            <w:proofErr w:type="spellStart"/>
            <w:r w:rsidRPr="000B516E">
              <w:rPr>
                <w:rFonts w:ascii="Arial Narrow" w:hAnsi="Arial Narrow" w:cs="Tahoma"/>
                <w:b/>
                <w:color w:val="000000"/>
                <w:sz w:val="16"/>
                <w:szCs w:val="16"/>
                <w:lang w:val="uk-UA" w:eastAsia="en-US"/>
              </w:rPr>
              <w:t>of</w:t>
            </w:r>
            <w:proofErr w:type="spellEnd"/>
            <w:r w:rsidRPr="000B516E">
              <w:rPr>
                <w:rFonts w:ascii="Arial Narrow" w:hAnsi="Arial Narrow" w:cs="Tahoma"/>
                <w:b/>
                <w:color w:val="000000"/>
                <w:sz w:val="16"/>
                <w:szCs w:val="16"/>
                <w:lang w:val="uk-UA" w:eastAsia="en-US"/>
              </w:rPr>
              <w:t xml:space="preserve"> </w:t>
            </w:r>
            <w:proofErr w:type="spellStart"/>
            <w:r w:rsidRPr="000B516E">
              <w:rPr>
                <w:rFonts w:ascii="Arial Narrow" w:hAnsi="Arial Narrow" w:cs="Tahoma"/>
                <w:b/>
                <w:color w:val="000000"/>
                <w:sz w:val="16"/>
                <w:szCs w:val="16"/>
                <w:lang w:val="uk-UA" w:eastAsia="en-US"/>
              </w:rPr>
              <w:t>the</w:t>
            </w:r>
            <w:proofErr w:type="spellEnd"/>
            <w:r w:rsidRPr="000B516E">
              <w:rPr>
                <w:rFonts w:ascii="Arial Narrow" w:hAnsi="Arial Narrow" w:cs="Tahoma"/>
                <w:b/>
                <w:color w:val="000000"/>
                <w:sz w:val="16"/>
                <w:szCs w:val="16"/>
                <w:lang w:val="uk-UA" w:eastAsia="en-US"/>
              </w:rPr>
              <w:t xml:space="preserve"> </w:t>
            </w:r>
            <w:proofErr w:type="spellStart"/>
            <w:r w:rsidRPr="000B516E">
              <w:rPr>
                <w:rFonts w:ascii="Arial Narrow" w:hAnsi="Arial Narrow" w:cs="Tahoma"/>
                <w:b/>
                <w:color w:val="000000"/>
                <w:sz w:val="16"/>
                <w:szCs w:val="16"/>
                <w:lang w:val="uk-UA" w:eastAsia="en-US"/>
              </w:rPr>
              <w:t>proposed</w:t>
            </w:r>
            <w:proofErr w:type="spellEnd"/>
            <w:r w:rsidRPr="000B516E">
              <w:rPr>
                <w:rFonts w:ascii="Arial Narrow" w:hAnsi="Arial Narrow" w:cs="Tahoma"/>
                <w:b/>
                <w:color w:val="000000"/>
                <w:sz w:val="16"/>
                <w:szCs w:val="16"/>
                <w:lang w:val="uk-UA" w:eastAsia="en-US"/>
              </w:rPr>
              <w:t xml:space="preserve"> IT </w:t>
            </w:r>
            <w:proofErr w:type="spellStart"/>
            <w:r w:rsidRPr="000B516E">
              <w:rPr>
                <w:rFonts w:ascii="Arial Narrow" w:hAnsi="Arial Narrow" w:cs="Tahoma"/>
                <w:b/>
                <w:color w:val="000000"/>
                <w:sz w:val="16"/>
                <w:szCs w:val="16"/>
                <w:lang w:val="uk-UA" w:eastAsia="en-US"/>
              </w:rPr>
              <w:t>equipment</w:t>
            </w:r>
            <w:proofErr w:type="spellEnd"/>
            <w:r w:rsidR="000B516E" w:rsidRPr="000B516E">
              <w:rPr>
                <w:rFonts w:ascii="Arial Narrow" w:hAnsi="Arial Narrow" w:cs="Tahoma"/>
                <w:b/>
                <w:color w:val="000000"/>
                <w:sz w:val="16"/>
                <w:szCs w:val="16"/>
                <w:lang w:val="en-US" w:eastAsia="en-US"/>
              </w:rPr>
              <w:t xml:space="preserve"> (</w:t>
            </w:r>
            <w:proofErr w:type="spellStart"/>
            <w:r w:rsidR="000B516E" w:rsidRPr="000B516E">
              <w:rPr>
                <w:rFonts w:ascii="Arial Narrow" w:hAnsi="Arial Narrow" w:cs="Tahoma"/>
                <w:b/>
                <w:color w:val="000000"/>
                <w:sz w:val="16"/>
                <w:szCs w:val="16"/>
                <w:lang w:val="uk-UA" w:eastAsia="en-US"/>
              </w:rPr>
              <w:t>in</w:t>
            </w:r>
            <w:proofErr w:type="spellEnd"/>
            <w:r w:rsidR="000B516E" w:rsidRPr="000B516E">
              <w:rPr>
                <w:rFonts w:ascii="Arial Narrow" w:hAnsi="Arial Narrow" w:cs="Tahoma"/>
                <w:b/>
                <w:color w:val="000000"/>
                <w:sz w:val="16"/>
                <w:szCs w:val="16"/>
                <w:lang w:val="uk-UA" w:eastAsia="en-US"/>
              </w:rPr>
              <w:t xml:space="preserve"> </w:t>
            </w:r>
            <w:proofErr w:type="spellStart"/>
            <w:r w:rsidR="000B516E" w:rsidRPr="000B516E">
              <w:rPr>
                <w:rFonts w:ascii="Arial Narrow" w:hAnsi="Arial Narrow" w:cs="Tahoma"/>
                <w:b/>
                <w:color w:val="000000"/>
                <w:sz w:val="16"/>
                <w:szCs w:val="16"/>
                <w:lang w:val="uk-UA" w:eastAsia="en-US"/>
              </w:rPr>
              <w:t>the</w:t>
            </w:r>
            <w:proofErr w:type="spellEnd"/>
            <w:r w:rsidR="000B516E" w:rsidRPr="000B516E">
              <w:rPr>
                <w:rFonts w:ascii="Arial Narrow" w:hAnsi="Arial Narrow" w:cs="Tahoma"/>
                <w:b/>
                <w:color w:val="000000"/>
                <w:sz w:val="16"/>
                <w:szCs w:val="16"/>
                <w:lang w:val="uk-UA" w:eastAsia="en-US"/>
              </w:rPr>
              <w:t xml:space="preserve"> </w:t>
            </w:r>
            <w:proofErr w:type="spellStart"/>
            <w:r w:rsidR="000B516E" w:rsidRPr="000B516E">
              <w:rPr>
                <w:rFonts w:ascii="Arial Narrow" w:hAnsi="Arial Narrow" w:cs="Tahoma"/>
                <w:b/>
                <w:color w:val="000000"/>
                <w:sz w:val="16"/>
                <w:szCs w:val="16"/>
                <w:lang w:val="uk-UA" w:eastAsia="en-US"/>
              </w:rPr>
              <w:t>part</w:t>
            </w:r>
            <w:proofErr w:type="spellEnd"/>
            <w:r w:rsidR="000B516E" w:rsidRPr="000B516E">
              <w:rPr>
                <w:rFonts w:ascii="Arial Narrow" w:hAnsi="Arial Narrow" w:cs="Tahoma"/>
                <w:b/>
                <w:color w:val="000000"/>
                <w:sz w:val="16"/>
                <w:szCs w:val="16"/>
                <w:lang w:val="uk-UA" w:eastAsia="en-US"/>
              </w:rPr>
              <w:t xml:space="preserve"> </w:t>
            </w:r>
            <w:proofErr w:type="spellStart"/>
            <w:r w:rsidR="000B516E" w:rsidRPr="000B516E">
              <w:rPr>
                <w:rFonts w:ascii="Arial Narrow" w:hAnsi="Arial Narrow" w:cs="Tahoma"/>
                <w:b/>
                <w:color w:val="000000"/>
                <w:sz w:val="16"/>
                <w:szCs w:val="16"/>
                <w:lang w:val="uk-UA" w:eastAsia="en-US"/>
              </w:rPr>
              <w:t>that</w:t>
            </w:r>
            <w:proofErr w:type="spellEnd"/>
            <w:r w:rsidR="000B516E" w:rsidRPr="000B516E">
              <w:rPr>
                <w:rFonts w:ascii="Arial Narrow" w:hAnsi="Arial Narrow" w:cs="Tahoma"/>
                <w:b/>
                <w:color w:val="000000"/>
                <w:sz w:val="16"/>
                <w:szCs w:val="16"/>
                <w:lang w:val="uk-UA" w:eastAsia="en-US"/>
              </w:rPr>
              <w:t xml:space="preserve"> </w:t>
            </w:r>
            <w:proofErr w:type="spellStart"/>
            <w:r w:rsidR="000B516E" w:rsidRPr="000B516E">
              <w:rPr>
                <w:rFonts w:ascii="Arial Narrow" w:hAnsi="Arial Narrow" w:cs="Tahoma"/>
                <w:b/>
                <w:color w:val="000000"/>
                <w:sz w:val="16"/>
                <w:szCs w:val="16"/>
                <w:lang w:val="uk-UA" w:eastAsia="en-US"/>
              </w:rPr>
              <w:t>is</w:t>
            </w:r>
            <w:proofErr w:type="spellEnd"/>
            <w:r w:rsidR="000B516E" w:rsidRPr="000B516E">
              <w:rPr>
                <w:rFonts w:ascii="Arial Narrow" w:hAnsi="Arial Narrow" w:cs="Tahoma"/>
                <w:b/>
                <w:color w:val="000000"/>
                <w:sz w:val="16"/>
                <w:szCs w:val="16"/>
                <w:lang w:val="uk-UA" w:eastAsia="en-US"/>
              </w:rPr>
              <w:t xml:space="preserve"> </w:t>
            </w:r>
            <w:proofErr w:type="spellStart"/>
            <w:r w:rsidR="000B516E" w:rsidRPr="000B516E">
              <w:rPr>
                <w:rFonts w:ascii="Arial Narrow" w:hAnsi="Arial Narrow" w:cs="Tahoma"/>
                <w:b/>
                <w:color w:val="000000"/>
                <w:sz w:val="16"/>
                <w:szCs w:val="16"/>
                <w:lang w:val="uk-UA" w:eastAsia="en-US"/>
              </w:rPr>
              <w:t>not</w:t>
            </w:r>
            <w:proofErr w:type="spellEnd"/>
            <w:r w:rsidR="000B516E" w:rsidRPr="000B516E">
              <w:rPr>
                <w:rFonts w:ascii="Arial Narrow" w:hAnsi="Arial Narrow" w:cs="Tahoma"/>
                <w:b/>
                <w:color w:val="000000"/>
                <w:sz w:val="16"/>
                <w:szCs w:val="16"/>
                <w:lang w:val="uk-UA" w:eastAsia="en-US"/>
              </w:rPr>
              <w:t xml:space="preserve"> </w:t>
            </w:r>
            <w:proofErr w:type="spellStart"/>
            <w:r w:rsidR="000B516E" w:rsidRPr="000B516E">
              <w:rPr>
                <w:rFonts w:ascii="Arial Narrow" w:hAnsi="Arial Narrow" w:cs="Tahoma"/>
                <w:b/>
                <w:color w:val="000000"/>
                <w:sz w:val="16"/>
                <w:szCs w:val="16"/>
                <w:lang w:val="uk-UA" w:eastAsia="en-US"/>
              </w:rPr>
              <w:t>covered</w:t>
            </w:r>
            <w:proofErr w:type="spellEnd"/>
            <w:r w:rsidR="000B516E" w:rsidRPr="000B516E">
              <w:rPr>
                <w:rFonts w:ascii="Arial Narrow" w:hAnsi="Arial Narrow" w:cs="Tahoma"/>
                <w:b/>
                <w:color w:val="000000"/>
                <w:sz w:val="16"/>
                <w:szCs w:val="16"/>
                <w:lang w:val="uk-UA" w:eastAsia="en-US"/>
              </w:rPr>
              <w:t xml:space="preserve"> </w:t>
            </w:r>
            <w:proofErr w:type="spellStart"/>
            <w:r w:rsidR="000B516E" w:rsidRPr="000B516E">
              <w:rPr>
                <w:rFonts w:ascii="Arial Narrow" w:hAnsi="Arial Narrow" w:cs="Tahoma"/>
                <w:b/>
                <w:color w:val="000000"/>
                <w:sz w:val="16"/>
                <w:szCs w:val="16"/>
                <w:lang w:val="uk-UA" w:eastAsia="en-US"/>
              </w:rPr>
              <w:t>by</w:t>
            </w:r>
            <w:proofErr w:type="spellEnd"/>
            <w:r w:rsidR="000B516E" w:rsidRPr="000B516E">
              <w:rPr>
                <w:rFonts w:ascii="Arial Narrow" w:hAnsi="Arial Narrow" w:cs="Tahoma"/>
                <w:b/>
                <w:color w:val="000000"/>
                <w:sz w:val="16"/>
                <w:szCs w:val="16"/>
                <w:lang w:val="uk-UA" w:eastAsia="en-US"/>
              </w:rPr>
              <w:t xml:space="preserve"> </w:t>
            </w:r>
            <w:proofErr w:type="spellStart"/>
            <w:r w:rsidR="000B516E" w:rsidRPr="000B516E">
              <w:rPr>
                <w:rFonts w:ascii="Arial Narrow" w:hAnsi="Arial Narrow" w:cs="Tahoma"/>
                <w:b/>
                <w:color w:val="000000"/>
                <w:sz w:val="16"/>
                <w:szCs w:val="16"/>
                <w:lang w:val="uk-UA" w:eastAsia="en-US"/>
              </w:rPr>
              <w:t>the</w:t>
            </w:r>
            <w:proofErr w:type="spellEnd"/>
            <w:r w:rsidR="000B516E" w:rsidRPr="000B516E">
              <w:rPr>
                <w:rFonts w:ascii="Arial Narrow" w:hAnsi="Arial Narrow" w:cs="Tahoma"/>
                <w:b/>
                <w:color w:val="000000"/>
                <w:sz w:val="16"/>
                <w:szCs w:val="16"/>
                <w:lang w:val="uk-UA" w:eastAsia="en-US"/>
              </w:rPr>
              <w:t xml:space="preserve"> </w:t>
            </w:r>
            <w:proofErr w:type="spellStart"/>
            <w:r w:rsidR="000B516E" w:rsidRPr="000B516E">
              <w:rPr>
                <w:rFonts w:ascii="Arial Narrow" w:hAnsi="Arial Narrow" w:cs="Tahoma"/>
                <w:b/>
                <w:color w:val="000000"/>
                <w:sz w:val="16"/>
                <w:szCs w:val="16"/>
                <w:lang w:val="uk-UA" w:eastAsia="en-US"/>
              </w:rPr>
              <w:t>minimum</w:t>
            </w:r>
            <w:proofErr w:type="spellEnd"/>
            <w:r w:rsidR="000B516E" w:rsidRPr="000B516E">
              <w:rPr>
                <w:rFonts w:ascii="Arial Narrow" w:hAnsi="Arial Narrow" w:cs="Tahoma"/>
                <w:b/>
                <w:color w:val="000000"/>
                <w:sz w:val="16"/>
                <w:szCs w:val="16"/>
                <w:lang w:val="uk-UA" w:eastAsia="en-US"/>
              </w:rPr>
              <w:t xml:space="preserve"> </w:t>
            </w:r>
            <w:proofErr w:type="spellStart"/>
            <w:r w:rsidR="000B516E" w:rsidRPr="000B516E">
              <w:rPr>
                <w:rFonts w:ascii="Arial Narrow" w:hAnsi="Arial Narrow" w:cs="Tahoma"/>
                <w:b/>
                <w:color w:val="000000"/>
                <w:sz w:val="16"/>
                <w:szCs w:val="16"/>
                <w:lang w:val="uk-UA" w:eastAsia="en-US"/>
              </w:rPr>
              <w:t>technical</w:t>
            </w:r>
            <w:proofErr w:type="spellEnd"/>
            <w:r w:rsidR="000B516E" w:rsidRPr="000B516E">
              <w:rPr>
                <w:rFonts w:ascii="Arial Narrow" w:hAnsi="Arial Narrow" w:cs="Tahoma"/>
                <w:b/>
                <w:color w:val="000000"/>
                <w:sz w:val="16"/>
                <w:szCs w:val="16"/>
                <w:lang w:val="uk-UA" w:eastAsia="en-US"/>
              </w:rPr>
              <w:t xml:space="preserve"> </w:t>
            </w:r>
            <w:proofErr w:type="spellStart"/>
            <w:r w:rsidR="000B516E" w:rsidRPr="000B516E">
              <w:rPr>
                <w:rFonts w:ascii="Arial Narrow" w:hAnsi="Arial Narrow" w:cs="Tahoma"/>
                <w:b/>
                <w:color w:val="000000"/>
                <w:sz w:val="16"/>
                <w:szCs w:val="16"/>
                <w:lang w:val="uk-UA" w:eastAsia="en-US"/>
              </w:rPr>
              <w:t>specification</w:t>
            </w:r>
            <w:proofErr w:type="spellEnd"/>
            <w:r w:rsidR="000B516E" w:rsidRPr="000B516E">
              <w:rPr>
                <w:rFonts w:ascii="Arial Narrow" w:hAnsi="Arial Narrow" w:cs="Tahoma"/>
                <w:b/>
                <w:color w:val="000000"/>
                <w:sz w:val="16"/>
                <w:szCs w:val="16"/>
                <w:lang w:val="uk-UA" w:eastAsia="en-US"/>
              </w:rPr>
              <w:t xml:space="preserve"> </w:t>
            </w:r>
            <w:proofErr w:type="spellStart"/>
            <w:r w:rsidR="000B516E" w:rsidRPr="000B516E">
              <w:rPr>
                <w:rFonts w:ascii="Arial Narrow" w:hAnsi="Arial Narrow" w:cs="Tahoma"/>
                <w:b/>
                <w:color w:val="000000"/>
                <w:sz w:val="16"/>
                <w:szCs w:val="16"/>
                <w:lang w:val="uk-UA" w:eastAsia="en-US"/>
              </w:rPr>
              <w:t>requirements</w:t>
            </w:r>
            <w:proofErr w:type="spellEnd"/>
            <w:r w:rsidR="000B516E" w:rsidRPr="000B516E">
              <w:rPr>
                <w:rFonts w:ascii="Arial Narrow" w:hAnsi="Arial Narrow" w:cs="Tahoma"/>
                <w:b/>
                <w:color w:val="000000"/>
                <w:sz w:val="16"/>
                <w:szCs w:val="16"/>
                <w:lang w:val="uk-UA" w:eastAsia="en-US"/>
              </w:rPr>
              <w:t xml:space="preserve"> </w:t>
            </w:r>
            <w:proofErr w:type="spellStart"/>
            <w:r w:rsidR="000B516E" w:rsidRPr="000B516E">
              <w:rPr>
                <w:rFonts w:ascii="Arial Narrow" w:hAnsi="Arial Narrow" w:cs="Tahoma"/>
                <w:b/>
                <w:color w:val="000000"/>
                <w:sz w:val="16"/>
                <w:szCs w:val="16"/>
                <w:lang w:val="uk-UA" w:eastAsia="en-US"/>
              </w:rPr>
              <w:t>or</w:t>
            </w:r>
            <w:proofErr w:type="spellEnd"/>
            <w:r w:rsidR="000B516E" w:rsidRPr="000B516E">
              <w:rPr>
                <w:rFonts w:ascii="Arial Narrow" w:hAnsi="Arial Narrow" w:cs="Tahoma"/>
                <w:b/>
                <w:color w:val="000000"/>
                <w:sz w:val="16"/>
                <w:szCs w:val="16"/>
                <w:lang w:val="uk-UA" w:eastAsia="en-US"/>
              </w:rPr>
              <w:t xml:space="preserve"> </w:t>
            </w:r>
            <w:proofErr w:type="spellStart"/>
            <w:r w:rsidR="000B516E" w:rsidRPr="000B516E">
              <w:rPr>
                <w:rFonts w:ascii="Arial Narrow" w:hAnsi="Arial Narrow" w:cs="Tahoma"/>
                <w:b/>
                <w:color w:val="000000"/>
                <w:sz w:val="16"/>
                <w:szCs w:val="16"/>
                <w:lang w:val="uk-UA" w:eastAsia="en-US"/>
              </w:rPr>
              <w:t>supersede</w:t>
            </w:r>
            <w:proofErr w:type="spellEnd"/>
            <w:r w:rsidR="000B516E" w:rsidRPr="000B516E">
              <w:rPr>
                <w:rFonts w:ascii="Arial Narrow" w:hAnsi="Arial Narrow" w:cs="Tahoma"/>
                <w:b/>
                <w:color w:val="000000"/>
                <w:sz w:val="16"/>
                <w:szCs w:val="16"/>
                <w:lang w:val="uk-UA" w:eastAsia="en-US"/>
              </w:rPr>
              <w:t xml:space="preserve"> </w:t>
            </w:r>
            <w:proofErr w:type="spellStart"/>
            <w:r w:rsidR="000B516E" w:rsidRPr="000B516E">
              <w:rPr>
                <w:rFonts w:ascii="Arial Narrow" w:hAnsi="Arial Narrow" w:cs="Tahoma"/>
                <w:b/>
                <w:color w:val="000000"/>
                <w:sz w:val="16"/>
                <w:szCs w:val="16"/>
                <w:lang w:val="uk-UA" w:eastAsia="en-US"/>
              </w:rPr>
              <w:t>them</w:t>
            </w:r>
            <w:proofErr w:type="spellEnd"/>
            <w:r w:rsidR="000B516E" w:rsidRPr="000B516E">
              <w:rPr>
                <w:rFonts w:ascii="Arial Narrow" w:hAnsi="Arial Narrow" w:cs="Tahoma"/>
                <w:b/>
                <w:color w:val="000000"/>
                <w:sz w:val="16"/>
                <w:szCs w:val="16"/>
                <w:lang w:val="uk-UA" w:eastAsia="en-US"/>
              </w:rPr>
              <w:t xml:space="preserve">, </w:t>
            </w:r>
            <w:proofErr w:type="spellStart"/>
            <w:r w:rsidR="000B516E" w:rsidRPr="000B516E">
              <w:rPr>
                <w:rFonts w:ascii="Arial Narrow" w:hAnsi="Arial Narrow" w:cs="Tahoma"/>
                <w:b/>
                <w:color w:val="000000"/>
                <w:sz w:val="16"/>
                <w:szCs w:val="16"/>
                <w:u w:val="single"/>
                <w:lang w:val="uk-UA" w:eastAsia="en-US"/>
              </w:rPr>
              <w:t>if</w:t>
            </w:r>
            <w:proofErr w:type="spellEnd"/>
            <w:r w:rsidR="000B516E" w:rsidRPr="000B516E">
              <w:rPr>
                <w:rFonts w:ascii="Arial Narrow" w:hAnsi="Arial Narrow" w:cs="Tahoma"/>
                <w:b/>
                <w:color w:val="000000"/>
                <w:sz w:val="16"/>
                <w:szCs w:val="16"/>
                <w:u w:val="single"/>
                <w:lang w:val="uk-UA" w:eastAsia="en-US"/>
              </w:rPr>
              <w:t xml:space="preserve"> </w:t>
            </w:r>
            <w:proofErr w:type="spellStart"/>
            <w:r w:rsidR="000B516E" w:rsidRPr="000B516E">
              <w:rPr>
                <w:rFonts w:ascii="Arial Narrow" w:hAnsi="Arial Narrow" w:cs="Tahoma"/>
                <w:b/>
                <w:color w:val="000000"/>
                <w:sz w:val="16"/>
                <w:szCs w:val="16"/>
                <w:u w:val="single"/>
                <w:lang w:val="uk-UA" w:eastAsia="en-US"/>
              </w:rPr>
              <w:t>any</w:t>
            </w:r>
            <w:proofErr w:type="spellEnd"/>
            <w:r w:rsidR="000B516E" w:rsidRPr="000B516E">
              <w:rPr>
                <w:rFonts w:ascii="Arial Narrow" w:hAnsi="Arial Narrow" w:cs="Tahoma"/>
                <w:b/>
                <w:color w:val="000000"/>
                <w:sz w:val="16"/>
                <w:szCs w:val="16"/>
                <w:u w:val="single"/>
                <w:lang w:val="en-US" w:eastAsia="en-US"/>
              </w:rPr>
              <w:t>)</w:t>
            </w:r>
          </w:p>
        </w:tc>
        <w:tc>
          <w:tcPr>
            <w:tcW w:w="975" w:type="dxa"/>
            <w:shd w:val="clear" w:color="auto" w:fill="DBE5F1" w:themeFill="accent1" w:themeFillTint="33"/>
            <w:hideMark/>
          </w:tcPr>
          <w:p w14:paraId="1146D507" w14:textId="77777777" w:rsidR="0022490F" w:rsidRPr="002C5246" w:rsidRDefault="00347A7D" w:rsidP="00347A7D">
            <w:pPr>
              <w:tabs>
                <w:tab w:val="left" w:pos="-99"/>
              </w:tabs>
              <w:spacing w:line="276" w:lineRule="auto"/>
              <w:jc w:val="center"/>
              <w:rPr>
                <w:rFonts w:ascii="Arial Narrow" w:hAnsi="Arial Narrow" w:cs="Tahoma"/>
                <w:b/>
                <w:sz w:val="16"/>
                <w:szCs w:val="16"/>
                <w:lang w:eastAsia="en-US"/>
              </w:rPr>
            </w:pPr>
            <w:r>
              <w:rPr>
                <w:rFonts w:ascii="Arial Narrow" w:hAnsi="Arial Narrow" w:cs="Tahoma"/>
                <w:b/>
                <w:color w:val="000000"/>
                <w:sz w:val="16"/>
                <w:szCs w:val="16"/>
                <w:lang w:val="en-US" w:eastAsia="en-US"/>
              </w:rPr>
              <w:t xml:space="preserve">Deadline </w:t>
            </w:r>
            <w:proofErr w:type="spellStart"/>
            <w:r w:rsidR="00091FCC" w:rsidRPr="002C5246">
              <w:rPr>
                <w:rFonts w:ascii="Arial Narrow" w:hAnsi="Arial Narrow" w:cs="Tahoma"/>
                <w:b/>
                <w:color w:val="000000"/>
                <w:sz w:val="16"/>
                <w:szCs w:val="16"/>
                <w:lang w:val="uk-UA" w:eastAsia="en-US"/>
              </w:rPr>
              <w:t>of</w:t>
            </w:r>
            <w:proofErr w:type="spellEnd"/>
            <w:r w:rsidR="00091FCC" w:rsidRPr="002C5246">
              <w:rPr>
                <w:rFonts w:ascii="Arial Narrow" w:hAnsi="Arial Narrow" w:cs="Tahoma"/>
                <w:b/>
                <w:color w:val="000000"/>
                <w:sz w:val="16"/>
                <w:szCs w:val="16"/>
                <w:lang w:val="uk-UA" w:eastAsia="en-US"/>
              </w:rPr>
              <w:t xml:space="preserve"> </w:t>
            </w:r>
            <w:proofErr w:type="spellStart"/>
            <w:r w:rsidR="00091FCC" w:rsidRPr="002C5246">
              <w:rPr>
                <w:rFonts w:ascii="Arial Narrow" w:hAnsi="Arial Narrow" w:cs="Tahoma"/>
                <w:b/>
                <w:color w:val="000000"/>
                <w:sz w:val="16"/>
                <w:szCs w:val="16"/>
                <w:lang w:val="uk-UA" w:eastAsia="en-US"/>
              </w:rPr>
              <w:t>the</w:t>
            </w:r>
            <w:proofErr w:type="spellEnd"/>
            <w:r w:rsidR="00091FCC" w:rsidRPr="002C5246">
              <w:rPr>
                <w:rFonts w:ascii="Arial Narrow" w:hAnsi="Arial Narrow" w:cs="Tahoma"/>
                <w:b/>
                <w:color w:val="000000"/>
                <w:sz w:val="16"/>
                <w:szCs w:val="16"/>
                <w:lang w:val="uk-UA" w:eastAsia="en-US"/>
              </w:rPr>
              <w:t xml:space="preserve"> </w:t>
            </w:r>
            <w:proofErr w:type="spellStart"/>
            <w:r w:rsidR="00091FCC" w:rsidRPr="002C5246">
              <w:rPr>
                <w:rFonts w:ascii="Arial Narrow" w:hAnsi="Arial Narrow" w:cs="Tahoma"/>
                <w:b/>
                <w:color w:val="000000"/>
                <w:sz w:val="16"/>
                <w:szCs w:val="16"/>
                <w:lang w:val="uk-UA" w:eastAsia="en-US"/>
              </w:rPr>
              <w:t>provision</w:t>
            </w:r>
            <w:proofErr w:type="spellEnd"/>
            <w:r w:rsidR="00091FCC" w:rsidRPr="002C5246">
              <w:rPr>
                <w:rFonts w:ascii="Arial Narrow" w:hAnsi="Arial Narrow" w:cs="Tahoma"/>
                <w:b/>
                <w:color w:val="000000"/>
                <w:sz w:val="16"/>
                <w:szCs w:val="16"/>
                <w:lang w:val="uk-UA" w:eastAsia="en-US"/>
              </w:rPr>
              <w:t xml:space="preserve"> </w:t>
            </w:r>
            <w:proofErr w:type="spellStart"/>
            <w:r w:rsidR="00091FCC" w:rsidRPr="002C5246">
              <w:rPr>
                <w:rFonts w:ascii="Arial Narrow" w:hAnsi="Arial Narrow" w:cs="Tahoma"/>
                <w:b/>
                <w:color w:val="000000"/>
                <w:sz w:val="16"/>
                <w:szCs w:val="16"/>
                <w:lang w:val="uk-UA" w:eastAsia="en-US"/>
              </w:rPr>
              <w:t>of</w:t>
            </w:r>
            <w:proofErr w:type="spellEnd"/>
            <w:r w:rsidR="00091FCC" w:rsidRPr="002C5246">
              <w:rPr>
                <w:rFonts w:ascii="Arial Narrow" w:hAnsi="Arial Narrow" w:cs="Tahoma"/>
                <w:b/>
                <w:color w:val="000000"/>
                <w:sz w:val="16"/>
                <w:szCs w:val="16"/>
                <w:lang w:val="uk-UA" w:eastAsia="en-US"/>
              </w:rPr>
              <w:t xml:space="preserve"> </w:t>
            </w:r>
            <w:proofErr w:type="spellStart"/>
            <w:r w:rsidR="00091FCC" w:rsidRPr="002C5246">
              <w:rPr>
                <w:rFonts w:ascii="Arial Narrow" w:hAnsi="Arial Narrow" w:cs="Tahoma"/>
                <w:b/>
                <w:color w:val="000000"/>
                <w:sz w:val="16"/>
                <w:szCs w:val="16"/>
                <w:lang w:val="uk-UA" w:eastAsia="en-US"/>
              </w:rPr>
              <w:t>deliverables</w:t>
            </w:r>
            <w:proofErr w:type="spellEnd"/>
          </w:p>
        </w:tc>
      </w:tr>
      <w:tr w:rsidR="00347A7D" w:rsidRPr="00F454EE" w14:paraId="6A48E241" w14:textId="77777777" w:rsidTr="00453CE9">
        <w:trPr>
          <w:trHeight w:val="432"/>
          <w:jc w:val="center"/>
        </w:trPr>
        <w:tc>
          <w:tcPr>
            <w:tcW w:w="12390" w:type="dxa"/>
            <w:gridSpan w:val="6"/>
            <w:shd w:val="clear" w:color="auto" w:fill="auto"/>
            <w:hideMark/>
          </w:tcPr>
          <w:p w14:paraId="407BD937" w14:textId="77777777" w:rsidR="0022490F" w:rsidRPr="00F454EE" w:rsidRDefault="0022490F" w:rsidP="00F454EE">
            <w:pPr>
              <w:tabs>
                <w:tab w:val="left" w:pos="-139"/>
              </w:tabs>
              <w:spacing w:line="276" w:lineRule="auto"/>
              <w:ind w:right="-140"/>
              <w:jc w:val="center"/>
              <w:rPr>
                <w:rFonts w:ascii="Arial Narrow" w:hAnsi="Arial Narrow" w:cs="Tahoma"/>
                <w:sz w:val="16"/>
                <w:szCs w:val="20"/>
                <w:lang w:eastAsia="en-US"/>
              </w:rPr>
            </w:pPr>
            <w:r w:rsidRPr="00F454EE">
              <w:rPr>
                <w:rFonts w:ascii="Arial Narrow" w:hAnsi="Arial Narrow"/>
                <w:b/>
                <w:sz w:val="16"/>
                <w:szCs w:val="16"/>
              </w:rPr>
              <w:t>Beneficiary 1</w:t>
            </w:r>
          </w:p>
        </w:tc>
      </w:tr>
      <w:tr w:rsidR="00347A7D" w:rsidRPr="00F454EE" w14:paraId="440B3CE1" w14:textId="77777777" w:rsidTr="00453CE9">
        <w:trPr>
          <w:trHeight w:val="432"/>
          <w:jc w:val="center"/>
        </w:trPr>
        <w:tc>
          <w:tcPr>
            <w:tcW w:w="1601" w:type="dxa"/>
            <w:shd w:val="clear" w:color="auto" w:fill="auto"/>
            <w:hideMark/>
          </w:tcPr>
          <w:p w14:paraId="091CB833" w14:textId="77777777" w:rsidR="0022490F" w:rsidRPr="00F454EE" w:rsidRDefault="0022490F" w:rsidP="00F454EE">
            <w:pPr>
              <w:pStyle w:val="NoSpacing"/>
              <w:rPr>
                <w:rFonts w:ascii="Arial Narrow" w:hAnsi="Arial Narrow"/>
                <w:b/>
                <w:sz w:val="16"/>
                <w:szCs w:val="16"/>
                <w:lang w:val="en-GB"/>
              </w:rPr>
            </w:pPr>
            <w:r w:rsidRPr="00F454EE">
              <w:rPr>
                <w:rFonts w:ascii="Arial Narrow" w:hAnsi="Arial Narrow"/>
                <w:b/>
                <w:sz w:val="16"/>
                <w:szCs w:val="16"/>
                <w:lang w:val="en-GB"/>
              </w:rPr>
              <w:t>Desktop PC</w:t>
            </w:r>
          </w:p>
          <w:p w14:paraId="2DD3352D" w14:textId="77777777" w:rsidR="0022490F" w:rsidRPr="00F454EE" w:rsidRDefault="0022490F" w:rsidP="00F454EE">
            <w:pPr>
              <w:pStyle w:val="NoSpacing"/>
              <w:rPr>
                <w:rFonts w:ascii="Arial Narrow" w:hAnsi="Arial Narrow"/>
                <w:sz w:val="16"/>
                <w:szCs w:val="16"/>
                <w:u w:val="single"/>
                <w:lang w:val="en-GB"/>
              </w:rPr>
            </w:pPr>
            <w:r w:rsidRPr="00F454EE">
              <w:rPr>
                <w:rFonts w:ascii="Arial Narrow" w:hAnsi="Arial Narrow"/>
                <w:sz w:val="16"/>
                <w:szCs w:val="16"/>
                <w:u w:val="single"/>
                <w:lang w:val="en-GB"/>
              </w:rPr>
              <w:t xml:space="preserve">Processor </w:t>
            </w:r>
          </w:p>
          <w:p w14:paraId="1AABBF1D" w14:textId="77777777" w:rsidR="0022490F" w:rsidRPr="00F454EE" w:rsidRDefault="0022490F" w:rsidP="00F454EE">
            <w:pPr>
              <w:pStyle w:val="NoSpacing"/>
              <w:rPr>
                <w:rFonts w:ascii="Arial Narrow" w:hAnsi="Arial Narrow"/>
                <w:sz w:val="16"/>
                <w:szCs w:val="16"/>
                <w:u w:val="single"/>
                <w:lang w:val="en-GB"/>
              </w:rPr>
            </w:pPr>
            <w:r w:rsidRPr="00F454EE">
              <w:rPr>
                <w:rFonts w:ascii="Arial Narrow" w:hAnsi="Arial Narrow"/>
                <w:sz w:val="16"/>
                <w:szCs w:val="16"/>
                <w:u w:val="single"/>
                <w:lang w:val="en-GB"/>
              </w:rPr>
              <w:t xml:space="preserve">Motherboard </w:t>
            </w:r>
          </w:p>
          <w:p w14:paraId="49CF851D" w14:textId="77777777" w:rsidR="00FF5CE0" w:rsidRPr="00F454EE" w:rsidRDefault="00FF5CE0" w:rsidP="00FF5CE0">
            <w:pPr>
              <w:pStyle w:val="NoSpacing"/>
              <w:rPr>
                <w:rFonts w:ascii="Arial Narrow" w:hAnsi="Arial Narrow"/>
                <w:sz w:val="16"/>
                <w:szCs w:val="16"/>
                <w:u w:val="single"/>
                <w:lang w:val="en-GB"/>
              </w:rPr>
            </w:pPr>
            <w:r w:rsidRPr="00F454EE">
              <w:rPr>
                <w:rFonts w:ascii="Arial Narrow" w:hAnsi="Arial Narrow"/>
                <w:sz w:val="16"/>
                <w:szCs w:val="16"/>
                <w:u w:val="single"/>
                <w:lang w:val="en-GB"/>
              </w:rPr>
              <w:t xml:space="preserve">Graphics card </w:t>
            </w:r>
          </w:p>
          <w:p w14:paraId="3932919C" w14:textId="77777777" w:rsidR="0022490F" w:rsidRPr="00F454EE" w:rsidRDefault="0022490F" w:rsidP="00F454EE">
            <w:pPr>
              <w:pStyle w:val="NoSpacing"/>
              <w:rPr>
                <w:rFonts w:ascii="Arial Narrow" w:hAnsi="Arial Narrow"/>
                <w:sz w:val="16"/>
                <w:szCs w:val="16"/>
                <w:u w:val="single"/>
                <w:lang w:val="en-GB"/>
              </w:rPr>
            </w:pPr>
            <w:r w:rsidRPr="00F454EE">
              <w:rPr>
                <w:rFonts w:ascii="Arial Narrow" w:hAnsi="Arial Narrow"/>
                <w:sz w:val="16"/>
                <w:szCs w:val="16"/>
                <w:u w:val="single"/>
                <w:lang w:val="en-GB"/>
              </w:rPr>
              <w:t>RAM</w:t>
            </w:r>
          </w:p>
          <w:p w14:paraId="6408F2F9" w14:textId="77777777" w:rsidR="0022490F" w:rsidRPr="00F454EE" w:rsidRDefault="0022490F" w:rsidP="00F454EE">
            <w:pPr>
              <w:pStyle w:val="NoSpacing"/>
              <w:rPr>
                <w:rFonts w:ascii="Arial Narrow" w:hAnsi="Arial Narrow"/>
                <w:sz w:val="16"/>
                <w:szCs w:val="16"/>
                <w:u w:val="single"/>
                <w:lang w:val="en-GB"/>
              </w:rPr>
            </w:pPr>
            <w:r w:rsidRPr="00F454EE">
              <w:rPr>
                <w:rFonts w:ascii="Arial Narrow" w:hAnsi="Arial Narrow"/>
                <w:sz w:val="16"/>
                <w:szCs w:val="16"/>
                <w:u w:val="single"/>
                <w:lang w:val="en-GB"/>
              </w:rPr>
              <w:t>Hard drive</w:t>
            </w:r>
          </w:p>
          <w:p w14:paraId="1B3FB63E" w14:textId="77777777" w:rsidR="0022490F" w:rsidRDefault="0022490F" w:rsidP="00F454EE">
            <w:pPr>
              <w:pStyle w:val="NoSpacing"/>
              <w:rPr>
                <w:rFonts w:ascii="Arial Narrow" w:hAnsi="Arial Narrow"/>
                <w:sz w:val="16"/>
                <w:szCs w:val="16"/>
                <w:u w:val="single"/>
                <w:lang w:val="en-GB"/>
              </w:rPr>
            </w:pPr>
            <w:r w:rsidRPr="00F454EE">
              <w:rPr>
                <w:rFonts w:ascii="Arial Narrow" w:hAnsi="Arial Narrow"/>
                <w:sz w:val="16"/>
                <w:szCs w:val="16"/>
                <w:u w:val="single"/>
                <w:lang w:val="en-GB"/>
              </w:rPr>
              <w:t>Computer case</w:t>
            </w:r>
          </w:p>
          <w:p w14:paraId="25905301" w14:textId="375D8EE5" w:rsidR="00F73E5F" w:rsidRPr="00F454EE" w:rsidRDefault="00F73E5F" w:rsidP="00F454EE">
            <w:pPr>
              <w:pStyle w:val="NoSpacing"/>
              <w:rPr>
                <w:rFonts w:ascii="Arial Narrow" w:hAnsi="Arial Narrow"/>
                <w:sz w:val="16"/>
                <w:szCs w:val="16"/>
                <w:u w:val="single"/>
                <w:lang w:val="en-GB"/>
              </w:rPr>
            </w:pPr>
          </w:p>
        </w:tc>
        <w:tc>
          <w:tcPr>
            <w:tcW w:w="1912" w:type="dxa"/>
            <w:shd w:val="clear" w:color="auto" w:fill="auto"/>
            <w:hideMark/>
          </w:tcPr>
          <w:p w14:paraId="2CCD082F" w14:textId="77777777" w:rsidR="0022490F" w:rsidRPr="00F454EE" w:rsidRDefault="0022490F" w:rsidP="00F454EE">
            <w:pPr>
              <w:tabs>
                <w:tab w:val="left" w:pos="-139"/>
              </w:tabs>
              <w:spacing w:line="276" w:lineRule="auto"/>
              <w:ind w:right="-140"/>
              <w:jc w:val="center"/>
              <w:rPr>
                <w:rFonts w:ascii="Arial Narrow" w:hAnsi="Arial Narrow" w:cs="Tahoma"/>
                <w:b/>
                <w:sz w:val="16"/>
                <w:szCs w:val="20"/>
                <w:lang w:eastAsia="en-US"/>
              </w:rPr>
            </w:pPr>
          </w:p>
        </w:tc>
        <w:tc>
          <w:tcPr>
            <w:tcW w:w="3117" w:type="dxa"/>
            <w:shd w:val="clear" w:color="auto" w:fill="auto"/>
            <w:hideMark/>
          </w:tcPr>
          <w:p w14:paraId="50BFBD1A" w14:textId="77777777" w:rsidR="0022490F" w:rsidRPr="00F454EE" w:rsidRDefault="0022490F" w:rsidP="00F454EE">
            <w:pPr>
              <w:tabs>
                <w:tab w:val="left" w:pos="-139"/>
              </w:tabs>
              <w:spacing w:line="276" w:lineRule="auto"/>
              <w:ind w:right="-140"/>
              <w:jc w:val="center"/>
              <w:rPr>
                <w:rFonts w:ascii="Arial Narrow" w:hAnsi="Arial Narrow" w:cs="Tahoma"/>
                <w:b/>
                <w:sz w:val="16"/>
                <w:szCs w:val="20"/>
                <w:lang w:eastAsia="en-US"/>
              </w:rPr>
            </w:pPr>
          </w:p>
        </w:tc>
        <w:tc>
          <w:tcPr>
            <w:tcW w:w="785" w:type="dxa"/>
            <w:shd w:val="clear" w:color="auto" w:fill="auto"/>
          </w:tcPr>
          <w:p w14:paraId="66C679F7" w14:textId="77777777" w:rsidR="0022490F" w:rsidRPr="00F454EE" w:rsidRDefault="0022490F" w:rsidP="00F454EE">
            <w:pPr>
              <w:tabs>
                <w:tab w:val="left" w:pos="-139"/>
              </w:tabs>
              <w:spacing w:line="276" w:lineRule="auto"/>
              <w:ind w:right="-140"/>
              <w:jc w:val="center"/>
              <w:rPr>
                <w:rFonts w:ascii="Arial Narrow" w:hAnsi="Arial Narrow" w:cs="Tahoma"/>
                <w:sz w:val="16"/>
                <w:szCs w:val="20"/>
                <w:lang w:eastAsia="en-US"/>
              </w:rPr>
            </w:pPr>
          </w:p>
        </w:tc>
        <w:tc>
          <w:tcPr>
            <w:tcW w:w="4000" w:type="dxa"/>
            <w:shd w:val="clear" w:color="auto" w:fill="FFFFFF" w:themeFill="background1"/>
            <w:vAlign w:val="center"/>
          </w:tcPr>
          <w:p w14:paraId="6741EBAB" w14:textId="77777777" w:rsidR="0022490F" w:rsidRPr="00F454EE" w:rsidRDefault="0022490F" w:rsidP="00F454EE">
            <w:pPr>
              <w:tabs>
                <w:tab w:val="left" w:pos="-139"/>
              </w:tabs>
              <w:spacing w:line="276" w:lineRule="auto"/>
              <w:ind w:right="-140"/>
              <w:jc w:val="center"/>
              <w:rPr>
                <w:rFonts w:ascii="Arial Narrow" w:hAnsi="Arial Narrow" w:cs="Tahoma"/>
                <w:sz w:val="16"/>
                <w:szCs w:val="20"/>
                <w:lang w:eastAsia="en-US"/>
              </w:rPr>
            </w:pPr>
          </w:p>
        </w:tc>
        <w:tc>
          <w:tcPr>
            <w:tcW w:w="975" w:type="dxa"/>
            <w:shd w:val="clear" w:color="auto" w:fill="FFFFFF" w:themeFill="background1"/>
          </w:tcPr>
          <w:p w14:paraId="66FAF162" w14:textId="77777777" w:rsidR="0022490F" w:rsidRPr="00F454EE" w:rsidRDefault="0022490F" w:rsidP="00F454EE">
            <w:pPr>
              <w:tabs>
                <w:tab w:val="left" w:pos="-139"/>
              </w:tabs>
              <w:spacing w:line="276" w:lineRule="auto"/>
              <w:ind w:right="-140"/>
              <w:jc w:val="center"/>
              <w:rPr>
                <w:rFonts w:ascii="Arial Narrow" w:hAnsi="Arial Narrow" w:cs="Tahoma"/>
                <w:sz w:val="16"/>
                <w:szCs w:val="20"/>
                <w:lang w:eastAsia="en-US"/>
              </w:rPr>
            </w:pPr>
          </w:p>
        </w:tc>
      </w:tr>
      <w:tr w:rsidR="00347A7D" w:rsidRPr="00F454EE" w14:paraId="23F117F8" w14:textId="77777777" w:rsidTr="00453CE9">
        <w:trPr>
          <w:trHeight w:val="432"/>
          <w:jc w:val="center"/>
        </w:trPr>
        <w:tc>
          <w:tcPr>
            <w:tcW w:w="1601" w:type="dxa"/>
            <w:shd w:val="clear" w:color="auto" w:fill="auto"/>
            <w:hideMark/>
          </w:tcPr>
          <w:p w14:paraId="7E2B5C60" w14:textId="77777777" w:rsidR="0022490F" w:rsidRPr="00F454EE" w:rsidRDefault="0022490F" w:rsidP="00F454EE">
            <w:pPr>
              <w:pStyle w:val="NoSpacing"/>
              <w:rPr>
                <w:rFonts w:ascii="Arial Narrow" w:hAnsi="Arial Narrow"/>
                <w:sz w:val="16"/>
                <w:szCs w:val="16"/>
                <w:lang w:val="en-GB"/>
              </w:rPr>
            </w:pPr>
            <w:r w:rsidRPr="00F454EE">
              <w:rPr>
                <w:rFonts w:ascii="Arial Narrow" w:hAnsi="Arial Narrow"/>
                <w:b/>
                <w:sz w:val="16"/>
                <w:szCs w:val="16"/>
                <w:lang w:val="en-GB"/>
              </w:rPr>
              <w:t>LCD Monitor</w:t>
            </w:r>
            <w:r w:rsidRPr="00F454EE">
              <w:rPr>
                <w:rFonts w:ascii="Arial Narrow" w:hAnsi="Arial Narrow"/>
                <w:sz w:val="16"/>
                <w:szCs w:val="16"/>
                <w:lang w:val="en-GB"/>
              </w:rPr>
              <w:t xml:space="preserve"> </w:t>
            </w:r>
          </w:p>
        </w:tc>
        <w:tc>
          <w:tcPr>
            <w:tcW w:w="1912" w:type="dxa"/>
            <w:shd w:val="clear" w:color="auto" w:fill="auto"/>
            <w:hideMark/>
          </w:tcPr>
          <w:p w14:paraId="6083CA81" w14:textId="77777777" w:rsidR="0022490F" w:rsidRPr="00F454EE" w:rsidRDefault="0022490F" w:rsidP="00F454EE">
            <w:pPr>
              <w:tabs>
                <w:tab w:val="left" w:pos="-139"/>
              </w:tabs>
              <w:spacing w:line="276" w:lineRule="auto"/>
              <w:ind w:right="-140"/>
              <w:jc w:val="center"/>
              <w:rPr>
                <w:rFonts w:ascii="Arial Narrow" w:hAnsi="Arial Narrow" w:cs="Tahoma"/>
                <w:b/>
                <w:sz w:val="16"/>
                <w:szCs w:val="20"/>
                <w:lang w:eastAsia="en-US"/>
              </w:rPr>
            </w:pPr>
          </w:p>
        </w:tc>
        <w:tc>
          <w:tcPr>
            <w:tcW w:w="3117" w:type="dxa"/>
            <w:shd w:val="clear" w:color="auto" w:fill="auto"/>
            <w:hideMark/>
          </w:tcPr>
          <w:p w14:paraId="3AFCABFA" w14:textId="77777777" w:rsidR="0022490F" w:rsidRPr="00F454EE" w:rsidRDefault="0022490F" w:rsidP="00F454EE">
            <w:pPr>
              <w:tabs>
                <w:tab w:val="left" w:pos="-139"/>
              </w:tabs>
              <w:spacing w:line="276" w:lineRule="auto"/>
              <w:ind w:right="-140"/>
              <w:jc w:val="center"/>
              <w:rPr>
                <w:rFonts w:ascii="Arial Narrow" w:hAnsi="Arial Narrow" w:cs="Tahoma"/>
                <w:b/>
                <w:sz w:val="16"/>
                <w:szCs w:val="20"/>
                <w:lang w:eastAsia="en-US"/>
              </w:rPr>
            </w:pPr>
          </w:p>
        </w:tc>
        <w:tc>
          <w:tcPr>
            <w:tcW w:w="785" w:type="dxa"/>
            <w:shd w:val="clear" w:color="auto" w:fill="auto"/>
          </w:tcPr>
          <w:p w14:paraId="0A5E6BFE" w14:textId="77777777" w:rsidR="0022490F" w:rsidRPr="00F454EE" w:rsidRDefault="0022490F" w:rsidP="00F454EE">
            <w:pPr>
              <w:tabs>
                <w:tab w:val="left" w:pos="-139"/>
              </w:tabs>
              <w:spacing w:line="276" w:lineRule="auto"/>
              <w:ind w:right="-140"/>
              <w:jc w:val="center"/>
              <w:rPr>
                <w:rFonts w:ascii="Arial Narrow" w:hAnsi="Arial Narrow" w:cs="Tahoma"/>
                <w:sz w:val="16"/>
                <w:szCs w:val="20"/>
                <w:lang w:eastAsia="en-US"/>
              </w:rPr>
            </w:pPr>
          </w:p>
        </w:tc>
        <w:tc>
          <w:tcPr>
            <w:tcW w:w="4000" w:type="dxa"/>
            <w:shd w:val="clear" w:color="auto" w:fill="FFFFFF" w:themeFill="background1"/>
            <w:vAlign w:val="center"/>
          </w:tcPr>
          <w:p w14:paraId="63619E67" w14:textId="77777777" w:rsidR="0022490F" w:rsidRPr="00F454EE" w:rsidRDefault="0022490F" w:rsidP="00F454EE">
            <w:pPr>
              <w:tabs>
                <w:tab w:val="left" w:pos="-139"/>
              </w:tabs>
              <w:spacing w:line="276" w:lineRule="auto"/>
              <w:ind w:right="-140"/>
              <w:jc w:val="center"/>
              <w:rPr>
                <w:rFonts w:ascii="Arial Narrow" w:hAnsi="Arial Narrow" w:cs="Tahoma"/>
                <w:sz w:val="16"/>
                <w:szCs w:val="20"/>
                <w:lang w:eastAsia="en-US"/>
              </w:rPr>
            </w:pPr>
          </w:p>
        </w:tc>
        <w:tc>
          <w:tcPr>
            <w:tcW w:w="975" w:type="dxa"/>
            <w:shd w:val="clear" w:color="auto" w:fill="FFFFFF" w:themeFill="background1"/>
          </w:tcPr>
          <w:p w14:paraId="3306B8ED" w14:textId="77777777" w:rsidR="0022490F" w:rsidRPr="00F454EE" w:rsidRDefault="0022490F" w:rsidP="00F454EE">
            <w:pPr>
              <w:tabs>
                <w:tab w:val="left" w:pos="-139"/>
              </w:tabs>
              <w:spacing w:line="276" w:lineRule="auto"/>
              <w:ind w:right="-140"/>
              <w:jc w:val="center"/>
              <w:rPr>
                <w:rFonts w:ascii="Arial Narrow" w:hAnsi="Arial Narrow" w:cs="Tahoma"/>
                <w:sz w:val="16"/>
                <w:szCs w:val="20"/>
                <w:lang w:eastAsia="en-US"/>
              </w:rPr>
            </w:pPr>
          </w:p>
        </w:tc>
      </w:tr>
      <w:tr w:rsidR="00347A7D" w:rsidRPr="00F454EE" w14:paraId="62815038" w14:textId="77777777" w:rsidTr="00453CE9">
        <w:trPr>
          <w:trHeight w:val="432"/>
          <w:jc w:val="center"/>
        </w:trPr>
        <w:tc>
          <w:tcPr>
            <w:tcW w:w="1601" w:type="dxa"/>
            <w:shd w:val="clear" w:color="auto" w:fill="auto"/>
            <w:hideMark/>
          </w:tcPr>
          <w:p w14:paraId="73313D96" w14:textId="77777777" w:rsidR="000B516E" w:rsidRPr="00F454EE" w:rsidRDefault="000B516E" w:rsidP="00F454EE">
            <w:pPr>
              <w:pStyle w:val="NoSpacing"/>
              <w:rPr>
                <w:rFonts w:ascii="Arial Narrow" w:hAnsi="Arial Narrow"/>
                <w:b/>
                <w:sz w:val="16"/>
                <w:szCs w:val="16"/>
                <w:lang w:val="en-GB"/>
              </w:rPr>
            </w:pPr>
            <w:r w:rsidRPr="00F454EE">
              <w:rPr>
                <w:rFonts w:ascii="Arial Narrow" w:hAnsi="Arial Narrow"/>
                <w:b/>
                <w:sz w:val="16"/>
                <w:szCs w:val="16"/>
                <w:lang w:val="en-GB"/>
              </w:rPr>
              <w:t xml:space="preserve">Keyboard </w:t>
            </w:r>
            <w:r w:rsidRPr="00F454EE">
              <w:rPr>
                <w:rFonts w:ascii="Arial Narrow" w:hAnsi="Arial Narrow"/>
                <w:sz w:val="16"/>
                <w:szCs w:val="16"/>
                <w:lang w:val="en-GB"/>
              </w:rPr>
              <w:t xml:space="preserve"> </w:t>
            </w:r>
          </w:p>
        </w:tc>
        <w:tc>
          <w:tcPr>
            <w:tcW w:w="1912" w:type="dxa"/>
            <w:shd w:val="clear" w:color="auto" w:fill="auto"/>
            <w:hideMark/>
          </w:tcPr>
          <w:p w14:paraId="4314A20C" w14:textId="77777777" w:rsidR="000B516E" w:rsidRPr="00F454EE" w:rsidRDefault="000B516E" w:rsidP="00F454EE">
            <w:pPr>
              <w:jc w:val="center"/>
            </w:pPr>
          </w:p>
        </w:tc>
        <w:tc>
          <w:tcPr>
            <w:tcW w:w="3117" w:type="dxa"/>
            <w:shd w:val="clear" w:color="auto" w:fill="auto"/>
            <w:hideMark/>
          </w:tcPr>
          <w:p w14:paraId="09997842" w14:textId="77777777" w:rsidR="000B516E" w:rsidRPr="00F454EE" w:rsidRDefault="000B516E" w:rsidP="00F454EE">
            <w:pPr>
              <w:jc w:val="center"/>
            </w:pPr>
          </w:p>
        </w:tc>
        <w:tc>
          <w:tcPr>
            <w:tcW w:w="785" w:type="dxa"/>
            <w:shd w:val="clear" w:color="auto" w:fill="auto"/>
          </w:tcPr>
          <w:p w14:paraId="5FA743E8" w14:textId="77777777" w:rsidR="000B516E" w:rsidRPr="00F454EE" w:rsidRDefault="000B516E" w:rsidP="00F454EE">
            <w:pPr>
              <w:tabs>
                <w:tab w:val="left" w:pos="-139"/>
              </w:tabs>
              <w:spacing w:line="276" w:lineRule="auto"/>
              <w:ind w:right="-140"/>
              <w:jc w:val="center"/>
              <w:rPr>
                <w:rFonts w:ascii="Arial Narrow" w:hAnsi="Arial Narrow" w:cs="Tahoma"/>
                <w:sz w:val="16"/>
                <w:szCs w:val="20"/>
                <w:lang w:eastAsia="en-US"/>
              </w:rPr>
            </w:pPr>
          </w:p>
        </w:tc>
        <w:tc>
          <w:tcPr>
            <w:tcW w:w="4000" w:type="dxa"/>
            <w:shd w:val="clear" w:color="auto" w:fill="FFFFFF" w:themeFill="background1"/>
            <w:vAlign w:val="center"/>
          </w:tcPr>
          <w:p w14:paraId="2EE50382" w14:textId="77777777" w:rsidR="000B516E" w:rsidRPr="00F454EE" w:rsidRDefault="000B516E" w:rsidP="00F454EE">
            <w:pPr>
              <w:tabs>
                <w:tab w:val="left" w:pos="-139"/>
              </w:tabs>
              <w:spacing w:line="276" w:lineRule="auto"/>
              <w:ind w:right="-140"/>
              <w:jc w:val="center"/>
              <w:rPr>
                <w:rFonts w:ascii="Arial Narrow" w:hAnsi="Arial Narrow" w:cs="Tahoma"/>
                <w:sz w:val="16"/>
                <w:szCs w:val="20"/>
                <w:lang w:eastAsia="en-US"/>
              </w:rPr>
            </w:pPr>
          </w:p>
        </w:tc>
        <w:tc>
          <w:tcPr>
            <w:tcW w:w="975" w:type="dxa"/>
            <w:shd w:val="clear" w:color="auto" w:fill="FFFFFF" w:themeFill="background1"/>
          </w:tcPr>
          <w:p w14:paraId="22C45F1B" w14:textId="77777777" w:rsidR="000B516E" w:rsidRPr="00F454EE" w:rsidRDefault="000B516E" w:rsidP="00F454EE">
            <w:pPr>
              <w:tabs>
                <w:tab w:val="left" w:pos="-139"/>
              </w:tabs>
              <w:spacing w:line="276" w:lineRule="auto"/>
              <w:ind w:right="-140"/>
              <w:jc w:val="center"/>
              <w:rPr>
                <w:rFonts w:ascii="Arial Narrow" w:hAnsi="Arial Narrow" w:cs="Tahoma"/>
                <w:sz w:val="16"/>
                <w:szCs w:val="20"/>
                <w:lang w:eastAsia="en-US"/>
              </w:rPr>
            </w:pPr>
          </w:p>
        </w:tc>
      </w:tr>
      <w:tr w:rsidR="00347A7D" w:rsidRPr="00F454EE" w14:paraId="30E2C818" w14:textId="77777777" w:rsidTr="00453CE9">
        <w:trPr>
          <w:trHeight w:val="432"/>
          <w:jc w:val="center"/>
        </w:trPr>
        <w:tc>
          <w:tcPr>
            <w:tcW w:w="1601" w:type="dxa"/>
            <w:shd w:val="clear" w:color="auto" w:fill="auto"/>
            <w:hideMark/>
          </w:tcPr>
          <w:p w14:paraId="15EF6424" w14:textId="77777777" w:rsidR="000B516E" w:rsidRPr="00F454EE" w:rsidRDefault="000B516E" w:rsidP="00F454EE">
            <w:pPr>
              <w:pStyle w:val="NoSpacing"/>
              <w:rPr>
                <w:rFonts w:ascii="Arial Narrow" w:hAnsi="Arial Narrow"/>
                <w:b/>
                <w:sz w:val="16"/>
                <w:szCs w:val="16"/>
                <w:lang w:val="en-GB"/>
              </w:rPr>
            </w:pPr>
            <w:r w:rsidRPr="00F454EE">
              <w:rPr>
                <w:rFonts w:ascii="Arial Narrow" w:hAnsi="Arial Narrow"/>
                <w:b/>
                <w:sz w:val="16"/>
                <w:szCs w:val="16"/>
                <w:lang w:val="en-GB"/>
              </w:rPr>
              <w:t xml:space="preserve">Optical mouse  </w:t>
            </w:r>
          </w:p>
        </w:tc>
        <w:tc>
          <w:tcPr>
            <w:tcW w:w="1912" w:type="dxa"/>
            <w:shd w:val="clear" w:color="auto" w:fill="auto"/>
            <w:hideMark/>
          </w:tcPr>
          <w:p w14:paraId="1BE16CDB" w14:textId="77777777" w:rsidR="000B516E" w:rsidRPr="00F454EE" w:rsidRDefault="000B516E" w:rsidP="00F454EE">
            <w:pPr>
              <w:jc w:val="center"/>
            </w:pPr>
          </w:p>
        </w:tc>
        <w:tc>
          <w:tcPr>
            <w:tcW w:w="3117" w:type="dxa"/>
            <w:shd w:val="clear" w:color="auto" w:fill="auto"/>
            <w:hideMark/>
          </w:tcPr>
          <w:p w14:paraId="3219D4BE" w14:textId="77777777" w:rsidR="000B516E" w:rsidRPr="00F454EE" w:rsidRDefault="000B516E" w:rsidP="00F454EE">
            <w:pPr>
              <w:jc w:val="center"/>
            </w:pPr>
          </w:p>
        </w:tc>
        <w:tc>
          <w:tcPr>
            <w:tcW w:w="785" w:type="dxa"/>
            <w:shd w:val="clear" w:color="auto" w:fill="auto"/>
          </w:tcPr>
          <w:p w14:paraId="240345EE" w14:textId="77777777" w:rsidR="000B516E" w:rsidRPr="00F454EE" w:rsidRDefault="000B516E" w:rsidP="00F454EE">
            <w:pPr>
              <w:tabs>
                <w:tab w:val="left" w:pos="-139"/>
              </w:tabs>
              <w:spacing w:line="276" w:lineRule="auto"/>
              <w:ind w:right="-140"/>
              <w:jc w:val="center"/>
              <w:rPr>
                <w:rFonts w:ascii="Arial Narrow" w:hAnsi="Arial Narrow" w:cs="Tahoma"/>
                <w:sz w:val="16"/>
                <w:szCs w:val="20"/>
                <w:lang w:eastAsia="en-US"/>
              </w:rPr>
            </w:pPr>
          </w:p>
        </w:tc>
        <w:tc>
          <w:tcPr>
            <w:tcW w:w="4000" w:type="dxa"/>
            <w:shd w:val="clear" w:color="auto" w:fill="FFFFFF" w:themeFill="background1"/>
            <w:vAlign w:val="center"/>
          </w:tcPr>
          <w:p w14:paraId="2C9E8B30" w14:textId="77777777" w:rsidR="000B516E" w:rsidRPr="00F454EE" w:rsidRDefault="000B516E" w:rsidP="00F454EE">
            <w:pPr>
              <w:tabs>
                <w:tab w:val="left" w:pos="-139"/>
              </w:tabs>
              <w:spacing w:line="276" w:lineRule="auto"/>
              <w:ind w:right="-140"/>
              <w:jc w:val="center"/>
              <w:rPr>
                <w:rFonts w:ascii="Arial Narrow" w:hAnsi="Arial Narrow" w:cs="Tahoma"/>
                <w:sz w:val="16"/>
                <w:szCs w:val="20"/>
                <w:lang w:eastAsia="en-US"/>
              </w:rPr>
            </w:pPr>
          </w:p>
        </w:tc>
        <w:tc>
          <w:tcPr>
            <w:tcW w:w="975" w:type="dxa"/>
            <w:shd w:val="clear" w:color="auto" w:fill="FFFFFF" w:themeFill="background1"/>
          </w:tcPr>
          <w:p w14:paraId="594E6E1A" w14:textId="77777777" w:rsidR="000B516E" w:rsidRPr="00F454EE" w:rsidRDefault="000B516E" w:rsidP="00F454EE">
            <w:pPr>
              <w:tabs>
                <w:tab w:val="left" w:pos="-139"/>
              </w:tabs>
              <w:spacing w:line="276" w:lineRule="auto"/>
              <w:ind w:right="-140"/>
              <w:jc w:val="center"/>
              <w:rPr>
                <w:rFonts w:ascii="Arial Narrow" w:hAnsi="Arial Narrow" w:cs="Tahoma"/>
                <w:sz w:val="16"/>
                <w:szCs w:val="20"/>
                <w:lang w:eastAsia="en-US"/>
              </w:rPr>
            </w:pPr>
          </w:p>
        </w:tc>
      </w:tr>
      <w:tr w:rsidR="006128E9" w:rsidRPr="00F454EE" w14:paraId="74D77AAE" w14:textId="77777777" w:rsidTr="00453CE9">
        <w:trPr>
          <w:trHeight w:val="432"/>
          <w:jc w:val="center"/>
        </w:trPr>
        <w:tc>
          <w:tcPr>
            <w:tcW w:w="1601" w:type="dxa"/>
            <w:shd w:val="clear" w:color="auto" w:fill="auto"/>
          </w:tcPr>
          <w:p w14:paraId="620971F0" w14:textId="0607DB8A" w:rsidR="006128E9" w:rsidRPr="00F454EE" w:rsidRDefault="006128E9" w:rsidP="006128E9">
            <w:pPr>
              <w:pStyle w:val="NoSpacing"/>
              <w:rPr>
                <w:rFonts w:ascii="Arial Narrow" w:hAnsi="Arial Narrow"/>
                <w:b/>
                <w:sz w:val="16"/>
                <w:szCs w:val="16"/>
                <w:lang w:val="en-GB"/>
              </w:rPr>
            </w:pPr>
            <w:r w:rsidRPr="00F454EE">
              <w:rPr>
                <w:rFonts w:ascii="Arial Narrow" w:hAnsi="Arial Narrow"/>
                <w:b/>
                <w:sz w:val="16"/>
                <w:szCs w:val="16"/>
                <w:lang w:val="en-GB"/>
              </w:rPr>
              <w:t>Multifunctional device</w:t>
            </w:r>
            <w:r>
              <w:rPr>
                <w:rFonts w:ascii="Arial Narrow" w:hAnsi="Arial Narrow"/>
                <w:b/>
                <w:sz w:val="16"/>
                <w:szCs w:val="16"/>
                <w:lang w:val="en-GB"/>
              </w:rPr>
              <w:t xml:space="preserve"> </w:t>
            </w:r>
          </w:p>
        </w:tc>
        <w:tc>
          <w:tcPr>
            <w:tcW w:w="1912" w:type="dxa"/>
            <w:shd w:val="clear" w:color="auto" w:fill="auto"/>
          </w:tcPr>
          <w:p w14:paraId="1F64FE06" w14:textId="77777777" w:rsidR="006128E9" w:rsidRPr="00F454EE" w:rsidRDefault="006128E9" w:rsidP="006128E9">
            <w:pPr>
              <w:jc w:val="center"/>
            </w:pPr>
          </w:p>
        </w:tc>
        <w:tc>
          <w:tcPr>
            <w:tcW w:w="3117" w:type="dxa"/>
            <w:shd w:val="clear" w:color="auto" w:fill="auto"/>
          </w:tcPr>
          <w:p w14:paraId="0071ECFF" w14:textId="77777777" w:rsidR="006128E9" w:rsidRPr="00F454EE" w:rsidRDefault="006128E9" w:rsidP="006128E9">
            <w:pPr>
              <w:jc w:val="center"/>
            </w:pPr>
          </w:p>
        </w:tc>
        <w:tc>
          <w:tcPr>
            <w:tcW w:w="785" w:type="dxa"/>
            <w:shd w:val="clear" w:color="auto" w:fill="auto"/>
          </w:tcPr>
          <w:p w14:paraId="2D9DAAAF" w14:textId="77777777" w:rsidR="006128E9" w:rsidRPr="00F454EE" w:rsidRDefault="006128E9" w:rsidP="006128E9">
            <w:pPr>
              <w:tabs>
                <w:tab w:val="left" w:pos="-139"/>
              </w:tabs>
              <w:spacing w:line="276" w:lineRule="auto"/>
              <w:ind w:right="-140"/>
              <w:jc w:val="center"/>
              <w:rPr>
                <w:rFonts w:ascii="Arial Narrow" w:hAnsi="Arial Narrow" w:cs="Tahoma"/>
                <w:sz w:val="16"/>
                <w:szCs w:val="20"/>
                <w:lang w:eastAsia="en-US"/>
              </w:rPr>
            </w:pPr>
          </w:p>
        </w:tc>
        <w:tc>
          <w:tcPr>
            <w:tcW w:w="4000" w:type="dxa"/>
            <w:shd w:val="clear" w:color="auto" w:fill="FFFFFF" w:themeFill="background1"/>
            <w:vAlign w:val="center"/>
          </w:tcPr>
          <w:p w14:paraId="14A9D052" w14:textId="77777777" w:rsidR="006128E9" w:rsidRPr="00F454EE" w:rsidRDefault="006128E9" w:rsidP="006128E9">
            <w:pPr>
              <w:tabs>
                <w:tab w:val="left" w:pos="-139"/>
              </w:tabs>
              <w:spacing w:line="276" w:lineRule="auto"/>
              <w:ind w:right="-140"/>
              <w:jc w:val="center"/>
              <w:rPr>
                <w:rFonts w:ascii="Arial Narrow" w:hAnsi="Arial Narrow" w:cs="Tahoma"/>
                <w:sz w:val="16"/>
                <w:szCs w:val="20"/>
                <w:lang w:eastAsia="en-US"/>
              </w:rPr>
            </w:pPr>
          </w:p>
        </w:tc>
        <w:tc>
          <w:tcPr>
            <w:tcW w:w="975" w:type="dxa"/>
            <w:shd w:val="clear" w:color="auto" w:fill="FFFFFF" w:themeFill="background1"/>
          </w:tcPr>
          <w:p w14:paraId="51A9A979" w14:textId="77777777" w:rsidR="006128E9" w:rsidRPr="00F454EE" w:rsidRDefault="006128E9" w:rsidP="006128E9">
            <w:pPr>
              <w:tabs>
                <w:tab w:val="left" w:pos="-139"/>
              </w:tabs>
              <w:spacing w:line="276" w:lineRule="auto"/>
              <w:ind w:right="-140"/>
              <w:jc w:val="center"/>
              <w:rPr>
                <w:rFonts w:ascii="Arial Narrow" w:hAnsi="Arial Narrow" w:cs="Tahoma"/>
                <w:sz w:val="16"/>
                <w:szCs w:val="20"/>
                <w:lang w:eastAsia="en-US"/>
              </w:rPr>
            </w:pPr>
          </w:p>
        </w:tc>
      </w:tr>
      <w:tr w:rsidR="006128E9" w:rsidRPr="00F454EE" w14:paraId="1CE5F2E0" w14:textId="77777777" w:rsidTr="00453CE9">
        <w:trPr>
          <w:trHeight w:val="432"/>
          <w:jc w:val="center"/>
        </w:trPr>
        <w:tc>
          <w:tcPr>
            <w:tcW w:w="1601" w:type="dxa"/>
            <w:shd w:val="clear" w:color="auto" w:fill="auto"/>
            <w:hideMark/>
          </w:tcPr>
          <w:p w14:paraId="072302BC" w14:textId="77777777" w:rsidR="006128E9" w:rsidRPr="00F454EE" w:rsidRDefault="006128E9" w:rsidP="006128E9">
            <w:pPr>
              <w:pStyle w:val="NoSpacing"/>
              <w:rPr>
                <w:rFonts w:ascii="Arial Narrow" w:hAnsi="Arial Narrow"/>
                <w:sz w:val="16"/>
                <w:szCs w:val="16"/>
                <w:lang w:val="en-GB"/>
              </w:rPr>
            </w:pPr>
            <w:r w:rsidRPr="00F454EE">
              <w:rPr>
                <w:rFonts w:ascii="Arial Narrow" w:hAnsi="Arial Narrow"/>
                <w:b/>
                <w:sz w:val="16"/>
                <w:szCs w:val="16"/>
                <w:lang w:val="en-GB"/>
              </w:rPr>
              <w:t>Operating system</w:t>
            </w:r>
            <w:r w:rsidRPr="00F454EE">
              <w:rPr>
                <w:rFonts w:ascii="Arial Narrow" w:hAnsi="Arial Narrow"/>
                <w:sz w:val="16"/>
                <w:szCs w:val="16"/>
                <w:lang w:val="en-GB"/>
              </w:rPr>
              <w:t xml:space="preserve"> </w:t>
            </w:r>
          </w:p>
        </w:tc>
        <w:tc>
          <w:tcPr>
            <w:tcW w:w="1912" w:type="dxa"/>
            <w:shd w:val="clear" w:color="auto" w:fill="auto"/>
            <w:hideMark/>
          </w:tcPr>
          <w:p w14:paraId="652C9ABF" w14:textId="77777777" w:rsidR="006128E9" w:rsidRPr="00F454EE" w:rsidRDefault="006128E9" w:rsidP="006128E9">
            <w:pPr>
              <w:jc w:val="center"/>
            </w:pPr>
          </w:p>
        </w:tc>
        <w:tc>
          <w:tcPr>
            <w:tcW w:w="3117" w:type="dxa"/>
            <w:shd w:val="clear" w:color="auto" w:fill="auto"/>
            <w:hideMark/>
          </w:tcPr>
          <w:p w14:paraId="7B3970EB" w14:textId="77777777" w:rsidR="006128E9" w:rsidRPr="00F454EE" w:rsidRDefault="006128E9" w:rsidP="006128E9">
            <w:pPr>
              <w:jc w:val="center"/>
            </w:pPr>
          </w:p>
        </w:tc>
        <w:tc>
          <w:tcPr>
            <w:tcW w:w="785" w:type="dxa"/>
            <w:shd w:val="clear" w:color="auto" w:fill="auto"/>
          </w:tcPr>
          <w:p w14:paraId="65ADD7E9" w14:textId="77777777" w:rsidR="006128E9" w:rsidRPr="00F454EE" w:rsidRDefault="006128E9" w:rsidP="006128E9">
            <w:pPr>
              <w:tabs>
                <w:tab w:val="left" w:pos="-139"/>
              </w:tabs>
              <w:spacing w:line="276" w:lineRule="auto"/>
              <w:ind w:right="-140"/>
              <w:jc w:val="center"/>
              <w:rPr>
                <w:rFonts w:ascii="Arial Narrow" w:hAnsi="Arial Narrow" w:cs="Tahoma"/>
                <w:sz w:val="16"/>
                <w:szCs w:val="20"/>
                <w:lang w:eastAsia="en-US"/>
              </w:rPr>
            </w:pPr>
          </w:p>
        </w:tc>
        <w:tc>
          <w:tcPr>
            <w:tcW w:w="4000" w:type="dxa"/>
            <w:shd w:val="clear" w:color="auto" w:fill="FFFFFF" w:themeFill="background1"/>
            <w:vAlign w:val="center"/>
          </w:tcPr>
          <w:p w14:paraId="5940FF40" w14:textId="77777777" w:rsidR="006128E9" w:rsidRPr="00F454EE" w:rsidRDefault="006128E9" w:rsidP="006128E9">
            <w:pPr>
              <w:tabs>
                <w:tab w:val="left" w:pos="-139"/>
              </w:tabs>
              <w:spacing w:line="276" w:lineRule="auto"/>
              <w:ind w:right="-140"/>
              <w:jc w:val="center"/>
              <w:rPr>
                <w:rFonts w:ascii="Arial Narrow" w:hAnsi="Arial Narrow" w:cs="Tahoma"/>
                <w:sz w:val="16"/>
                <w:szCs w:val="20"/>
                <w:lang w:eastAsia="en-US"/>
              </w:rPr>
            </w:pPr>
          </w:p>
        </w:tc>
        <w:tc>
          <w:tcPr>
            <w:tcW w:w="975" w:type="dxa"/>
            <w:shd w:val="clear" w:color="auto" w:fill="FFFFFF" w:themeFill="background1"/>
          </w:tcPr>
          <w:p w14:paraId="2D8D32E3" w14:textId="77777777" w:rsidR="006128E9" w:rsidRPr="00F454EE" w:rsidRDefault="006128E9" w:rsidP="006128E9">
            <w:pPr>
              <w:tabs>
                <w:tab w:val="left" w:pos="-139"/>
              </w:tabs>
              <w:spacing w:line="276" w:lineRule="auto"/>
              <w:ind w:right="-140"/>
              <w:jc w:val="center"/>
              <w:rPr>
                <w:rFonts w:ascii="Arial Narrow" w:hAnsi="Arial Narrow" w:cs="Tahoma"/>
                <w:sz w:val="16"/>
                <w:szCs w:val="20"/>
                <w:lang w:eastAsia="en-US"/>
              </w:rPr>
            </w:pPr>
          </w:p>
        </w:tc>
      </w:tr>
      <w:tr w:rsidR="006128E9" w:rsidRPr="00F454EE" w14:paraId="2C3E52DE" w14:textId="77777777" w:rsidTr="00453CE9">
        <w:trPr>
          <w:trHeight w:val="432"/>
          <w:jc w:val="center"/>
        </w:trPr>
        <w:tc>
          <w:tcPr>
            <w:tcW w:w="1601" w:type="dxa"/>
            <w:shd w:val="clear" w:color="auto" w:fill="auto"/>
            <w:hideMark/>
          </w:tcPr>
          <w:p w14:paraId="52596381" w14:textId="77777777" w:rsidR="006128E9" w:rsidRPr="00F454EE" w:rsidRDefault="006128E9" w:rsidP="006128E9">
            <w:pPr>
              <w:pStyle w:val="NoSpacing"/>
              <w:rPr>
                <w:rFonts w:ascii="Arial Narrow" w:hAnsi="Arial Narrow"/>
                <w:sz w:val="16"/>
                <w:szCs w:val="16"/>
                <w:lang w:val="en-GB"/>
              </w:rPr>
            </w:pPr>
            <w:r w:rsidRPr="00F454EE">
              <w:rPr>
                <w:rFonts w:ascii="Arial Narrow" w:hAnsi="Arial Narrow"/>
                <w:b/>
                <w:sz w:val="16"/>
                <w:szCs w:val="16"/>
                <w:lang w:val="en-GB"/>
              </w:rPr>
              <w:t>Software</w:t>
            </w:r>
            <w:r w:rsidRPr="00F454EE">
              <w:rPr>
                <w:rFonts w:ascii="Arial Narrow" w:hAnsi="Arial Narrow"/>
                <w:sz w:val="16"/>
                <w:szCs w:val="16"/>
                <w:lang w:val="en-GB"/>
              </w:rPr>
              <w:t xml:space="preserve"> </w:t>
            </w:r>
          </w:p>
        </w:tc>
        <w:tc>
          <w:tcPr>
            <w:tcW w:w="1912" w:type="dxa"/>
            <w:shd w:val="clear" w:color="auto" w:fill="auto"/>
            <w:hideMark/>
          </w:tcPr>
          <w:p w14:paraId="4A4B1A50" w14:textId="77777777" w:rsidR="006128E9" w:rsidRPr="00F454EE" w:rsidRDefault="006128E9" w:rsidP="006128E9">
            <w:pPr>
              <w:jc w:val="center"/>
            </w:pPr>
          </w:p>
        </w:tc>
        <w:tc>
          <w:tcPr>
            <w:tcW w:w="3117" w:type="dxa"/>
            <w:shd w:val="clear" w:color="auto" w:fill="auto"/>
            <w:hideMark/>
          </w:tcPr>
          <w:p w14:paraId="3E3D4FB8" w14:textId="77777777" w:rsidR="006128E9" w:rsidRPr="00F454EE" w:rsidRDefault="006128E9" w:rsidP="006128E9">
            <w:pPr>
              <w:jc w:val="center"/>
            </w:pPr>
          </w:p>
        </w:tc>
        <w:tc>
          <w:tcPr>
            <w:tcW w:w="785" w:type="dxa"/>
            <w:shd w:val="clear" w:color="auto" w:fill="auto"/>
          </w:tcPr>
          <w:p w14:paraId="51282BD2" w14:textId="77777777" w:rsidR="006128E9" w:rsidRPr="00F454EE" w:rsidRDefault="006128E9" w:rsidP="006128E9">
            <w:pPr>
              <w:tabs>
                <w:tab w:val="left" w:pos="-139"/>
              </w:tabs>
              <w:spacing w:line="276" w:lineRule="auto"/>
              <w:ind w:right="-140"/>
              <w:jc w:val="center"/>
              <w:rPr>
                <w:rFonts w:ascii="Arial Narrow" w:hAnsi="Arial Narrow" w:cs="Tahoma"/>
                <w:sz w:val="16"/>
                <w:szCs w:val="20"/>
                <w:lang w:eastAsia="en-US"/>
              </w:rPr>
            </w:pPr>
          </w:p>
        </w:tc>
        <w:tc>
          <w:tcPr>
            <w:tcW w:w="4000" w:type="dxa"/>
            <w:shd w:val="clear" w:color="auto" w:fill="FFFFFF" w:themeFill="background1"/>
            <w:vAlign w:val="center"/>
          </w:tcPr>
          <w:p w14:paraId="0D25F94C" w14:textId="77777777" w:rsidR="006128E9" w:rsidRPr="00F454EE" w:rsidRDefault="006128E9" w:rsidP="006128E9">
            <w:pPr>
              <w:tabs>
                <w:tab w:val="left" w:pos="-139"/>
              </w:tabs>
              <w:spacing w:line="276" w:lineRule="auto"/>
              <w:ind w:right="-140"/>
              <w:jc w:val="center"/>
              <w:rPr>
                <w:rFonts w:ascii="Arial Narrow" w:hAnsi="Arial Narrow" w:cs="Tahoma"/>
                <w:sz w:val="16"/>
                <w:szCs w:val="20"/>
                <w:lang w:eastAsia="en-US"/>
              </w:rPr>
            </w:pPr>
          </w:p>
        </w:tc>
        <w:tc>
          <w:tcPr>
            <w:tcW w:w="975" w:type="dxa"/>
            <w:shd w:val="clear" w:color="auto" w:fill="FFFFFF" w:themeFill="background1"/>
          </w:tcPr>
          <w:p w14:paraId="04D9A291" w14:textId="77777777" w:rsidR="006128E9" w:rsidRPr="00F454EE" w:rsidRDefault="006128E9" w:rsidP="006128E9">
            <w:pPr>
              <w:tabs>
                <w:tab w:val="left" w:pos="-139"/>
              </w:tabs>
              <w:spacing w:line="276" w:lineRule="auto"/>
              <w:ind w:right="-140"/>
              <w:jc w:val="center"/>
              <w:rPr>
                <w:rFonts w:ascii="Arial Narrow" w:hAnsi="Arial Narrow" w:cs="Tahoma"/>
                <w:sz w:val="16"/>
                <w:szCs w:val="20"/>
                <w:lang w:eastAsia="en-US"/>
              </w:rPr>
            </w:pPr>
          </w:p>
        </w:tc>
      </w:tr>
      <w:tr w:rsidR="006128E9" w:rsidRPr="00F454EE" w14:paraId="252ED422" w14:textId="77777777" w:rsidTr="00453CE9">
        <w:trPr>
          <w:trHeight w:val="432"/>
          <w:jc w:val="center"/>
        </w:trPr>
        <w:tc>
          <w:tcPr>
            <w:tcW w:w="1601" w:type="dxa"/>
            <w:shd w:val="clear" w:color="auto" w:fill="auto"/>
          </w:tcPr>
          <w:p w14:paraId="391EF22D" w14:textId="63E6A213" w:rsidR="006128E9" w:rsidRDefault="006128E9" w:rsidP="006128E9">
            <w:pPr>
              <w:pStyle w:val="NoSpacing"/>
              <w:rPr>
                <w:rFonts w:ascii="Arial Narrow" w:hAnsi="Arial Narrow"/>
                <w:b/>
                <w:sz w:val="16"/>
                <w:szCs w:val="16"/>
                <w:lang w:val="en-GB"/>
              </w:rPr>
            </w:pPr>
            <w:r w:rsidRPr="00F73E5F">
              <w:rPr>
                <w:rFonts w:ascii="Arial Narrow" w:hAnsi="Arial Narrow"/>
                <w:b/>
                <w:bCs/>
                <w:sz w:val="16"/>
                <w:szCs w:val="16"/>
                <w:lang w:val="en-GB"/>
              </w:rPr>
              <w:lastRenderedPageBreak/>
              <w:t>Network filter</w:t>
            </w:r>
          </w:p>
        </w:tc>
        <w:tc>
          <w:tcPr>
            <w:tcW w:w="1912" w:type="dxa"/>
            <w:shd w:val="clear" w:color="auto" w:fill="auto"/>
          </w:tcPr>
          <w:p w14:paraId="733D8901" w14:textId="77777777" w:rsidR="006128E9" w:rsidRPr="00F454EE" w:rsidRDefault="006128E9" w:rsidP="006128E9">
            <w:pPr>
              <w:jc w:val="center"/>
            </w:pPr>
          </w:p>
        </w:tc>
        <w:tc>
          <w:tcPr>
            <w:tcW w:w="3117" w:type="dxa"/>
            <w:shd w:val="clear" w:color="auto" w:fill="auto"/>
          </w:tcPr>
          <w:p w14:paraId="1ABDD158" w14:textId="77777777" w:rsidR="006128E9" w:rsidRPr="00F454EE" w:rsidRDefault="006128E9" w:rsidP="006128E9">
            <w:pPr>
              <w:jc w:val="center"/>
            </w:pPr>
          </w:p>
        </w:tc>
        <w:tc>
          <w:tcPr>
            <w:tcW w:w="785" w:type="dxa"/>
            <w:shd w:val="clear" w:color="auto" w:fill="auto"/>
          </w:tcPr>
          <w:p w14:paraId="7F14D8AF" w14:textId="77777777" w:rsidR="006128E9" w:rsidRPr="00F454EE" w:rsidRDefault="006128E9" w:rsidP="006128E9">
            <w:pPr>
              <w:tabs>
                <w:tab w:val="left" w:pos="-139"/>
              </w:tabs>
              <w:spacing w:line="276" w:lineRule="auto"/>
              <w:ind w:right="-140"/>
              <w:jc w:val="center"/>
              <w:rPr>
                <w:rFonts w:ascii="Arial Narrow" w:hAnsi="Arial Narrow" w:cs="Tahoma"/>
                <w:sz w:val="16"/>
                <w:szCs w:val="20"/>
                <w:lang w:eastAsia="en-US"/>
              </w:rPr>
            </w:pPr>
          </w:p>
        </w:tc>
        <w:tc>
          <w:tcPr>
            <w:tcW w:w="4000" w:type="dxa"/>
            <w:shd w:val="clear" w:color="auto" w:fill="FFFFFF" w:themeFill="background1"/>
            <w:vAlign w:val="center"/>
          </w:tcPr>
          <w:p w14:paraId="5DC9A8DC" w14:textId="77777777" w:rsidR="006128E9" w:rsidRPr="00F454EE" w:rsidRDefault="006128E9" w:rsidP="006128E9">
            <w:pPr>
              <w:tabs>
                <w:tab w:val="left" w:pos="-139"/>
              </w:tabs>
              <w:spacing w:line="276" w:lineRule="auto"/>
              <w:ind w:right="-140"/>
              <w:jc w:val="center"/>
              <w:rPr>
                <w:rFonts w:ascii="Arial Narrow" w:hAnsi="Arial Narrow" w:cs="Tahoma"/>
                <w:sz w:val="16"/>
                <w:szCs w:val="20"/>
                <w:lang w:eastAsia="en-US"/>
              </w:rPr>
            </w:pPr>
          </w:p>
        </w:tc>
        <w:tc>
          <w:tcPr>
            <w:tcW w:w="975" w:type="dxa"/>
            <w:shd w:val="clear" w:color="auto" w:fill="FFFFFF" w:themeFill="background1"/>
          </w:tcPr>
          <w:p w14:paraId="1C5FE05B" w14:textId="77777777" w:rsidR="006128E9" w:rsidRPr="00F454EE" w:rsidRDefault="006128E9" w:rsidP="006128E9">
            <w:pPr>
              <w:tabs>
                <w:tab w:val="left" w:pos="-139"/>
              </w:tabs>
              <w:spacing w:line="276" w:lineRule="auto"/>
              <w:ind w:right="-140"/>
              <w:jc w:val="center"/>
              <w:rPr>
                <w:rFonts w:ascii="Arial Narrow" w:hAnsi="Arial Narrow" w:cs="Tahoma"/>
                <w:sz w:val="16"/>
                <w:szCs w:val="20"/>
                <w:lang w:eastAsia="en-US"/>
              </w:rPr>
            </w:pPr>
          </w:p>
        </w:tc>
      </w:tr>
      <w:tr w:rsidR="006128E9" w:rsidRPr="00F454EE" w14:paraId="57F8D857" w14:textId="77777777" w:rsidTr="00453CE9">
        <w:trPr>
          <w:trHeight w:val="432"/>
          <w:jc w:val="center"/>
        </w:trPr>
        <w:tc>
          <w:tcPr>
            <w:tcW w:w="1601" w:type="dxa"/>
            <w:shd w:val="clear" w:color="auto" w:fill="auto"/>
          </w:tcPr>
          <w:p w14:paraId="70F46559" w14:textId="00907560" w:rsidR="006128E9" w:rsidRPr="00F73E5F" w:rsidRDefault="006128E9" w:rsidP="006128E9">
            <w:pPr>
              <w:pStyle w:val="NoSpacing"/>
              <w:rPr>
                <w:rFonts w:ascii="Arial Narrow" w:hAnsi="Arial Narrow"/>
                <w:b/>
                <w:sz w:val="16"/>
                <w:szCs w:val="16"/>
                <w:lang w:val="en-GB"/>
              </w:rPr>
            </w:pPr>
            <w:r w:rsidRPr="00F73E5F">
              <w:rPr>
                <w:rFonts w:ascii="Arial Narrow" w:hAnsi="Arial Narrow"/>
                <w:b/>
                <w:sz w:val="16"/>
                <w:szCs w:val="16"/>
              </w:rPr>
              <w:t xml:space="preserve">Soft </w:t>
            </w:r>
            <w:r w:rsidRPr="00F73E5F">
              <w:rPr>
                <w:rFonts w:ascii="Arial Narrow" w:hAnsi="Arial Narrow"/>
                <w:b/>
                <w:sz w:val="16"/>
                <w:szCs w:val="16"/>
                <w:lang w:val="en-GB"/>
              </w:rPr>
              <w:t>"E-system of the assessment of quality of services”</w:t>
            </w:r>
          </w:p>
        </w:tc>
        <w:tc>
          <w:tcPr>
            <w:tcW w:w="1912" w:type="dxa"/>
            <w:shd w:val="clear" w:color="auto" w:fill="auto"/>
          </w:tcPr>
          <w:p w14:paraId="6AE0FFAA" w14:textId="77777777" w:rsidR="006128E9" w:rsidRPr="00F454EE" w:rsidRDefault="006128E9" w:rsidP="006128E9">
            <w:pPr>
              <w:jc w:val="center"/>
            </w:pPr>
          </w:p>
        </w:tc>
        <w:tc>
          <w:tcPr>
            <w:tcW w:w="3117" w:type="dxa"/>
            <w:shd w:val="clear" w:color="auto" w:fill="auto"/>
          </w:tcPr>
          <w:p w14:paraId="54BD122B" w14:textId="77777777" w:rsidR="006128E9" w:rsidRPr="00F454EE" w:rsidRDefault="006128E9" w:rsidP="006128E9">
            <w:pPr>
              <w:jc w:val="center"/>
            </w:pPr>
          </w:p>
        </w:tc>
        <w:tc>
          <w:tcPr>
            <w:tcW w:w="785" w:type="dxa"/>
            <w:shd w:val="clear" w:color="auto" w:fill="auto"/>
          </w:tcPr>
          <w:p w14:paraId="746EEDBC" w14:textId="77777777" w:rsidR="006128E9" w:rsidRPr="00F454EE" w:rsidRDefault="006128E9" w:rsidP="006128E9">
            <w:pPr>
              <w:tabs>
                <w:tab w:val="left" w:pos="-139"/>
              </w:tabs>
              <w:spacing w:line="276" w:lineRule="auto"/>
              <w:ind w:right="-140"/>
              <w:jc w:val="center"/>
              <w:rPr>
                <w:rFonts w:ascii="Arial Narrow" w:hAnsi="Arial Narrow" w:cs="Tahoma"/>
                <w:sz w:val="16"/>
                <w:szCs w:val="20"/>
                <w:lang w:eastAsia="en-US"/>
              </w:rPr>
            </w:pPr>
          </w:p>
        </w:tc>
        <w:tc>
          <w:tcPr>
            <w:tcW w:w="4000" w:type="dxa"/>
            <w:shd w:val="clear" w:color="auto" w:fill="FFFFFF" w:themeFill="background1"/>
            <w:vAlign w:val="center"/>
          </w:tcPr>
          <w:p w14:paraId="5EA337A3" w14:textId="77777777" w:rsidR="006128E9" w:rsidRPr="00F454EE" w:rsidRDefault="006128E9" w:rsidP="006128E9">
            <w:pPr>
              <w:tabs>
                <w:tab w:val="left" w:pos="-139"/>
              </w:tabs>
              <w:spacing w:line="276" w:lineRule="auto"/>
              <w:ind w:right="-140"/>
              <w:jc w:val="center"/>
              <w:rPr>
                <w:rFonts w:ascii="Arial Narrow" w:hAnsi="Arial Narrow" w:cs="Tahoma"/>
                <w:sz w:val="16"/>
                <w:szCs w:val="20"/>
                <w:lang w:eastAsia="en-US"/>
              </w:rPr>
            </w:pPr>
          </w:p>
        </w:tc>
        <w:tc>
          <w:tcPr>
            <w:tcW w:w="975" w:type="dxa"/>
            <w:shd w:val="clear" w:color="auto" w:fill="FFFFFF" w:themeFill="background1"/>
          </w:tcPr>
          <w:p w14:paraId="369A493F" w14:textId="77777777" w:rsidR="006128E9" w:rsidRPr="00F454EE" w:rsidRDefault="006128E9" w:rsidP="006128E9">
            <w:pPr>
              <w:tabs>
                <w:tab w:val="left" w:pos="-139"/>
              </w:tabs>
              <w:spacing w:line="276" w:lineRule="auto"/>
              <w:ind w:right="-140"/>
              <w:jc w:val="center"/>
              <w:rPr>
                <w:rFonts w:ascii="Arial Narrow" w:hAnsi="Arial Narrow" w:cs="Tahoma"/>
                <w:sz w:val="16"/>
                <w:szCs w:val="20"/>
                <w:lang w:eastAsia="en-US"/>
              </w:rPr>
            </w:pPr>
          </w:p>
        </w:tc>
      </w:tr>
      <w:tr w:rsidR="006128E9" w:rsidRPr="00F454EE" w14:paraId="7F88E95B" w14:textId="77777777" w:rsidTr="00453CE9">
        <w:trPr>
          <w:trHeight w:val="432"/>
          <w:jc w:val="center"/>
        </w:trPr>
        <w:tc>
          <w:tcPr>
            <w:tcW w:w="12390" w:type="dxa"/>
            <w:gridSpan w:val="6"/>
            <w:shd w:val="clear" w:color="auto" w:fill="auto"/>
          </w:tcPr>
          <w:p w14:paraId="6DFDDF58" w14:textId="77777777" w:rsidR="006128E9" w:rsidRPr="00F454EE" w:rsidRDefault="006128E9" w:rsidP="006128E9">
            <w:pPr>
              <w:tabs>
                <w:tab w:val="left" w:pos="-139"/>
              </w:tabs>
              <w:spacing w:line="276" w:lineRule="auto"/>
              <w:ind w:right="-140"/>
              <w:jc w:val="center"/>
              <w:rPr>
                <w:rFonts w:ascii="Arial Narrow" w:hAnsi="Arial Narrow"/>
                <w:b/>
                <w:sz w:val="16"/>
                <w:szCs w:val="16"/>
              </w:rPr>
            </w:pPr>
          </w:p>
          <w:p w14:paraId="3F6E24DC" w14:textId="77777777" w:rsidR="006128E9" w:rsidRPr="00F454EE" w:rsidRDefault="006128E9" w:rsidP="006128E9">
            <w:pPr>
              <w:tabs>
                <w:tab w:val="left" w:pos="-139"/>
              </w:tabs>
              <w:spacing w:line="276" w:lineRule="auto"/>
              <w:ind w:right="-140"/>
              <w:jc w:val="center"/>
              <w:rPr>
                <w:rFonts w:ascii="Arial Narrow" w:hAnsi="Arial Narrow" w:cs="Tahoma"/>
                <w:sz w:val="16"/>
                <w:szCs w:val="20"/>
                <w:lang w:eastAsia="en-US"/>
              </w:rPr>
            </w:pPr>
            <w:r w:rsidRPr="00F454EE">
              <w:rPr>
                <w:rFonts w:ascii="Arial Narrow" w:hAnsi="Arial Narrow"/>
                <w:b/>
                <w:sz w:val="16"/>
                <w:szCs w:val="16"/>
              </w:rPr>
              <w:t xml:space="preserve">Beneficiary 2 </w:t>
            </w:r>
          </w:p>
        </w:tc>
      </w:tr>
      <w:tr w:rsidR="006128E9" w:rsidRPr="00F454EE" w14:paraId="37A11168" w14:textId="77777777" w:rsidTr="00453CE9">
        <w:trPr>
          <w:trHeight w:val="432"/>
          <w:jc w:val="center"/>
        </w:trPr>
        <w:tc>
          <w:tcPr>
            <w:tcW w:w="1601" w:type="dxa"/>
            <w:shd w:val="clear" w:color="auto" w:fill="auto"/>
            <w:hideMark/>
          </w:tcPr>
          <w:p w14:paraId="426D354E" w14:textId="17281D91" w:rsidR="006128E9" w:rsidRPr="00F454EE" w:rsidRDefault="00614193" w:rsidP="006128E9">
            <w:pPr>
              <w:pStyle w:val="NoSpacing"/>
              <w:rPr>
                <w:rFonts w:ascii="Arial Narrow" w:hAnsi="Arial Narrow"/>
                <w:b/>
                <w:sz w:val="16"/>
                <w:szCs w:val="16"/>
                <w:lang w:val="en-GB"/>
              </w:rPr>
            </w:pPr>
            <w:r>
              <w:rPr>
                <w:rFonts w:ascii="Arial Narrow" w:hAnsi="Arial Narrow"/>
                <w:b/>
                <w:sz w:val="16"/>
                <w:szCs w:val="16"/>
                <w:lang w:val="en-GB"/>
              </w:rPr>
              <w:t>Laptop</w:t>
            </w:r>
          </w:p>
          <w:p w14:paraId="72A2C4E1" w14:textId="77777777" w:rsidR="006128E9" w:rsidRPr="00F454EE" w:rsidRDefault="006128E9" w:rsidP="006128E9">
            <w:pPr>
              <w:pStyle w:val="NoSpacing"/>
              <w:rPr>
                <w:rFonts w:ascii="Arial Narrow" w:hAnsi="Arial Narrow"/>
                <w:sz w:val="16"/>
                <w:szCs w:val="16"/>
                <w:lang w:val="en-GB"/>
              </w:rPr>
            </w:pPr>
          </w:p>
        </w:tc>
        <w:tc>
          <w:tcPr>
            <w:tcW w:w="1912" w:type="dxa"/>
            <w:shd w:val="clear" w:color="auto" w:fill="auto"/>
            <w:hideMark/>
          </w:tcPr>
          <w:p w14:paraId="6967D9E1" w14:textId="77777777" w:rsidR="006128E9" w:rsidRPr="00F454EE" w:rsidRDefault="006128E9" w:rsidP="006128E9">
            <w:pPr>
              <w:jc w:val="center"/>
            </w:pPr>
          </w:p>
        </w:tc>
        <w:tc>
          <w:tcPr>
            <w:tcW w:w="3117" w:type="dxa"/>
            <w:shd w:val="clear" w:color="auto" w:fill="auto"/>
            <w:hideMark/>
          </w:tcPr>
          <w:p w14:paraId="501E8D8A" w14:textId="77777777" w:rsidR="006128E9" w:rsidRPr="00F454EE" w:rsidRDefault="006128E9" w:rsidP="006128E9">
            <w:pPr>
              <w:jc w:val="center"/>
            </w:pPr>
          </w:p>
        </w:tc>
        <w:tc>
          <w:tcPr>
            <w:tcW w:w="785" w:type="dxa"/>
            <w:shd w:val="clear" w:color="auto" w:fill="auto"/>
          </w:tcPr>
          <w:p w14:paraId="3F28CA30" w14:textId="77777777" w:rsidR="006128E9" w:rsidRPr="00F454EE" w:rsidRDefault="006128E9" w:rsidP="006128E9">
            <w:pPr>
              <w:tabs>
                <w:tab w:val="left" w:pos="-139"/>
              </w:tabs>
              <w:spacing w:line="276" w:lineRule="auto"/>
              <w:ind w:right="-140"/>
              <w:jc w:val="center"/>
              <w:rPr>
                <w:rFonts w:ascii="Arial Narrow" w:hAnsi="Arial Narrow" w:cs="Tahoma"/>
                <w:sz w:val="16"/>
                <w:szCs w:val="20"/>
                <w:lang w:eastAsia="en-US"/>
              </w:rPr>
            </w:pPr>
          </w:p>
        </w:tc>
        <w:tc>
          <w:tcPr>
            <w:tcW w:w="4000" w:type="dxa"/>
            <w:shd w:val="clear" w:color="auto" w:fill="FFFFFF" w:themeFill="background1"/>
            <w:vAlign w:val="center"/>
          </w:tcPr>
          <w:p w14:paraId="1AE17239" w14:textId="77777777" w:rsidR="006128E9" w:rsidRPr="00F454EE" w:rsidRDefault="006128E9" w:rsidP="006128E9">
            <w:pPr>
              <w:tabs>
                <w:tab w:val="left" w:pos="-139"/>
              </w:tabs>
              <w:spacing w:line="276" w:lineRule="auto"/>
              <w:ind w:right="-140"/>
              <w:jc w:val="center"/>
              <w:rPr>
                <w:rFonts w:ascii="Arial Narrow" w:hAnsi="Arial Narrow" w:cs="Tahoma"/>
                <w:sz w:val="16"/>
                <w:szCs w:val="20"/>
                <w:lang w:eastAsia="en-US"/>
              </w:rPr>
            </w:pPr>
          </w:p>
        </w:tc>
        <w:tc>
          <w:tcPr>
            <w:tcW w:w="975" w:type="dxa"/>
            <w:shd w:val="clear" w:color="auto" w:fill="FFFFFF" w:themeFill="background1"/>
          </w:tcPr>
          <w:p w14:paraId="55E7C5EE" w14:textId="77777777" w:rsidR="006128E9" w:rsidRPr="00F454EE" w:rsidRDefault="006128E9" w:rsidP="006128E9">
            <w:pPr>
              <w:tabs>
                <w:tab w:val="left" w:pos="-139"/>
              </w:tabs>
              <w:spacing w:line="276" w:lineRule="auto"/>
              <w:ind w:right="-140"/>
              <w:jc w:val="center"/>
              <w:rPr>
                <w:rFonts w:ascii="Arial Narrow" w:hAnsi="Arial Narrow" w:cs="Tahoma"/>
                <w:sz w:val="16"/>
                <w:szCs w:val="20"/>
                <w:lang w:eastAsia="en-US"/>
              </w:rPr>
            </w:pPr>
          </w:p>
        </w:tc>
      </w:tr>
      <w:tr w:rsidR="006128E9" w:rsidRPr="00F454EE" w14:paraId="583CD4E5" w14:textId="77777777" w:rsidTr="00453CE9">
        <w:trPr>
          <w:trHeight w:val="432"/>
          <w:jc w:val="center"/>
        </w:trPr>
        <w:tc>
          <w:tcPr>
            <w:tcW w:w="1601" w:type="dxa"/>
            <w:shd w:val="clear" w:color="auto" w:fill="auto"/>
            <w:hideMark/>
          </w:tcPr>
          <w:p w14:paraId="18B211A0" w14:textId="77777777" w:rsidR="006128E9" w:rsidRPr="00F454EE" w:rsidRDefault="006128E9" w:rsidP="006128E9">
            <w:pPr>
              <w:pStyle w:val="NoSpacing"/>
              <w:rPr>
                <w:rFonts w:ascii="Arial Narrow" w:hAnsi="Arial Narrow"/>
                <w:b/>
                <w:sz w:val="16"/>
                <w:szCs w:val="16"/>
                <w:lang w:val="en-GB"/>
              </w:rPr>
            </w:pPr>
            <w:r w:rsidRPr="00F454EE">
              <w:rPr>
                <w:rFonts w:ascii="Arial Narrow" w:hAnsi="Arial Narrow"/>
                <w:b/>
                <w:sz w:val="16"/>
                <w:szCs w:val="16"/>
                <w:lang w:val="en-GB"/>
              </w:rPr>
              <w:t xml:space="preserve">Optical mouse </w:t>
            </w:r>
          </w:p>
          <w:p w14:paraId="025AE4DF" w14:textId="77777777" w:rsidR="006128E9" w:rsidRPr="00F454EE" w:rsidRDefault="006128E9" w:rsidP="006128E9">
            <w:pPr>
              <w:pStyle w:val="NoSpacing"/>
              <w:rPr>
                <w:rFonts w:ascii="Arial Narrow" w:hAnsi="Arial Narrow"/>
                <w:sz w:val="16"/>
                <w:szCs w:val="16"/>
                <w:lang w:val="en-GB"/>
              </w:rPr>
            </w:pPr>
          </w:p>
        </w:tc>
        <w:tc>
          <w:tcPr>
            <w:tcW w:w="1912" w:type="dxa"/>
            <w:shd w:val="clear" w:color="auto" w:fill="auto"/>
            <w:hideMark/>
          </w:tcPr>
          <w:p w14:paraId="740AE5E6" w14:textId="77777777" w:rsidR="006128E9" w:rsidRPr="00F454EE" w:rsidRDefault="006128E9" w:rsidP="006128E9">
            <w:pPr>
              <w:jc w:val="center"/>
            </w:pPr>
          </w:p>
        </w:tc>
        <w:tc>
          <w:tcPr>
            <w:tcW w:w="3117" w:type="dxa"/>
            <w:shd w:val="clear" w:color="auto" w:fill="auto"/>
            <w:hideMark/>
          </w:tcPr>
          <w:p w14:paraId="61228CCF" w14:textId="77777777" w:rsidR="006128E9" w:rsidRPr="00F454EE" w:rsidRDefault="006128E9" w:rsidP="006128E9">
            <w:pPr>
              <w:jc w:val="center"/>
            </w:pPr>
          </w:p>
        </w:tc>
        <w:tc>
          <w:tcPr>
            <w:tcW w:w="785" w:type="dxa"/>
            <w:shd w:val="clear" w:color="auto" w:fill="auto"/>
          </w:tcPr>
          <w:p w14:paraId="0580D378" w14:textId="77777777" w:rsidR="006128E9" w:rsidRPr="00F454EE" w:rsidRDefault="006128E9" w:rsidP="006128E9">
            <w:pPr>
              <w:tabs>
                <w:tab w:val="left" w:pos="-139"/>
              </w:tabs>
              <w:spacing w:line="276" w:lineRule="auto"/>
              <w:ind w:right="-140"/>
              <w:jc w:val="center"/>
              <w:rPr>
                <w:rFonts w:ascii="Arial Narrow" w:hAnsi="Arial Narrow" w:cs="Tahoma"/>
                <w:sz w:val="16"/>
                <w:szCs w:val="20"/>
                <w:lang w:eastAsia="en-US"/>
              </w:rPr>
            </w:pPr>
          </w:p>
        </w:tc>
        <w:tc>
          <w:tcPr>
            <w:tcW w:w="4000" w:type="dxa"/>
            <w:shd w:val="clear" w:color="auto" w:fill="FFFFFF" w:themeFill="background1"/>
            <w:vAlign w:val="center"/>
          </w:tcPr>
          <w:p w14:paraId="3A3D5625" w14:textId="77777777" w:rsidR="006128E9" w:rsidRPr="00F454EE" w:rsidRDefault="006128E9" w:rsidP="006128E9">
            <w:pPr>
              <w:tabs>
                <w:tab w:val="left" w:pos="-139"/>
              </w:tabs>
              <w:spacing w:line="276" w:lineRule="auto"/>
              <w:ind w:right="-140"/>
              <w:jc w:val="center"/>
              <w:rPr>
                <w:rFonts w:ascii="Arial Narrow" w:hAnsi="Arial Narrow" w:cs="Tahoma"/>
                <w:sz w:val="16"/>
                <w:szCs w:val="20"/>
                <w:lang w:eastAsia="en-US"/>
              </w:rPr>
            </w:pPr>
          </w:p>
        </w:tc>
        <w:tc>
          <w:tcPr>
            <w:tcW w:w="975" w:type="dxa"/>
            <w:shd w:val="clear" w:color="auto" w:fill="FFFFFF" w:themeFill="background1"/>
          </w:tcPr>
          <w:p w14:paraId="5E1EA214" w14:textId="77777777" w:rsidR="006128E9" w:rsidRPr="00F454EE" w:rsidRDefault="006128E9" w:rsidP="006128E9">
            <w:pPr>
              <w:tabs>
                <w:tab w:val="left" w:pos="-139"/>
              </w:tabs>
              <w:spacing w:line="276" w:lineRule="auto"/>
              <w:ind w:right="-140"/>
              <w:jc w:val="center"/>
              <w:rPr>
                <w:rFonts w:ascii="Arial Narrow" w:hAnsi="Arial Narrow" w:cs="Tahoma"/>
                <w:sz w:val="16"/>
                <w:szCs w:val="20"/>
                <w:lang w:eastAsia="en-US"/>
              </w:rPr>
            </w:pPr>
          </w:p>
        </w:tc>
      </w:tr>
      <w:tr w:rsidR="00614193" w:rsidRPr="00F454EE" w14:paraId="776E9F40" w14:textId="77777777" w:rsidTr="00453CE9">
        <w:trPr>
          <w:trHeight w:val="432"/>
          <w:jc w:val="center"/>
        </w:trPr>
        <w:tc>
          <w:tcPr>
            <w:tcW w:w="1601" w:type="dxa"/>
            <w:shd w:val="clear" w:color="auto" w:fill="auto"/>
          </w:tcPr>
          <w:p w14:paraId="5BD60A19" w14:textId="77777777" w:rsidR="00614193" w:rsidRPr="00F454EE" w:rsidRDefault="00614193" w:rsidP="00614193">
            <w:pPr>
              <w:pStyle w:val="NoSpacing"/>
              <w:rPr>
                <w:rFonts w:ascii="Arial Narrow" w:hAnsi="Arial Narrow"/>
                <w:b/>
                <w:sz w:val="16"/>
                <w:szCs w:val="16"/>
                <w:lang w:val="en-GB"/>
              </w:rPr>
            </w:pPr>
            <w:r>
              <w:rPr>
                <w:rFonts w:ascii="Arial Narrow" w:hAnsi="Arial Narrow"/>
                <w:b/>
                <w:sz w:val="16"/>
                <w:szCs w:val="16"/>
                <w:lang w:val="en-GB"/>
              </w:rPr>
              <w:t xml:space="preserve">Power supply </w:t>
            </w:r>
          </w:p>
          <w:p w14:paraId="5F0A824D" w14:textId="77777777" w:rsidR="00614193" w:rsidRPr="00F454EE" w:rsidRDefault="00614193" w:rsidP="006128E9">
            <w:pPr>
              <w:pStyle w:val="NoSpacing"/>
              <w:rPr>
                <w:rFonts w:ascii="Arial Narrow" w:hAnsi="Arial Narrow"/>
                <w:b/>
                <w:sz w:val="16"/>
                <w:szCs w:val="16"/>
                <w:lang w:val="en-GB"/>
              </w:rPr>
            </w:pPr>
          </w:p>
        </w:tc>
        <w:tc>
          <w:tcPr>
            <w:tcW w:w="1912" w:type="dxa"/>
            <w:shd w:val="clear" w:color="auto" w:fill="auto"/>
          </w:tcPr>
          <w:p w14:paraId="31359B7D" w14:textId="77777777" w:rsidR="00614193" w:rsidRPr="00F454EE" w:rsidRDefault="00614193" w:rsidP="006128E9">
            <w:pPr>
              <w:jc w:val="center"/>
            </w:pPr>
          </w:p>
        </w:tc>
        <w:tc>
          <w:tcPr>
            <w:tcW w:w="3117" w:type="dxa"/>
            <w:shd w:val="clear" w:color="auto" w:fill="auto"/>
          </w:tcPr>
          <w:p w14:paraId="709AEA3E" w14:textId="77777777" w:rsidR="00614193" w:rsidRPr="00F454EE" w:rsidRDefault="00614193" w:rsidP="006128E9">
            <w:pPr>
              <w:jc w:val="center"/>
            </w:pPr>
          </w:p>
        </w:tc>
        <w:tc>
          <w:tcPr>
            <w:tcW w:w="785" w:type="dxa"/>
            <w:shd w:val="clear" w:color="auto" w:fill="auto"/>
          </w:tcPr>
          <w:p w14:paraId="02193294" w14:textId="77777777" w:rsidR="00614193" w:rsidRPr="00F454EE" w:rsidRDefault="00614193" w:rsidP="006128E9">
            <w:pPr>
              <w:tabs>
                <w:tab w:val="left" w:pos="-139"/>
              </w:tabs>
              <w:spacing w:line="276" w:lineRule="auto"/>
              <w:ind w:right="-140"/>
              <w:jc w:val="center"/>
              <w:rPr>
                <w:rFonts w:ascii="Arial Narrow" w:hAnsi="Arial Narrow" w:cs="Tahoma"/>
                <w:sz w:val="16"/>
                <w:szCs w:val="20"/>
                <w:lang w:eastAsia="en-US"/>
              </w:rPr>
            </w:pPr>
          </w:p>
        </w:tc>
        <w:tc>
          <w:tcPr>
            <w:tcW w:w="4000" w:type="dxa"/>
            <w:shd w:val="clear" w:color="auto" w:fill="FFFFFF" w:themeFill="background1"/>
            <w:vAlign w:val="center"/>
          </w:tcPr>
          <w:p w14:paraId="1BB61A87" w14:textId="77777777" w:rsidR="00614193" w:rsidRPr="00F454EE" w:rsidRDefault="00614193" w:rsidP="006128E9">
            <w:pPr>
              <w:tabs>
                <w:tab w:val="left" w:pos="-139"/>
              </w:tabs>
              <w:spacing w:line="276" w:lineRule="auto"/>
              <w:ind w:right="-140"/>
              <w:jc w:val="center"/>
              <w:rPr>
                <w:rFonts w:ascii="Arial Narrow" w:hAnsi="Arial Narrow" w:cs="Tahoma"/>
                <w:sz w:val="16"/>
                <w:szCs w:val="20"/>
                <w:lang w:eastAsia="en-US"/>
              </w:rPr>
            </w:pPr>
          </w:p>
        </w:tc>
        <w:tc>
          <w:tcPr>
            <w:tcW w:w="975" w:type="dxa"/>
            <w:shd w:val="clear" w:color="auto" w:fill="FFFFFF" w:themeFill="background1"/>
          </w:tcPr>
          <w:p w14:paraId="342480D1" w14:textId="77777777" w:rsidR="00614193" w:rsidRPr="00F454EE" w:rsidRDefault="00614193" w:rsidP="006128E9">
            <w:pPr>
              <w:tabs>
                <w:tab w:val="left" w:pos="-139"/>
              </w:tabs>
              <w:spacing w:line="276" w:lineRule="auto"/>
              <w:ind w:right="-140"/>
              <w:jc w:val="center"/>
              <w:rPr>
                <w:rFonts w:ascii="Arial Narrow" w:hAnsi="Arial Narrow" w:cs="Tahoma"/>
                <w:sz w:val="16"/>
                <w:szCs w:val="20"/>
                <w:lang w:eastAsia="en-US"/>
              </w:rPr>
            </w:pPr>
          </w:p>
        </w:tc>
      </w:tr>
      <w:tr w:rsidR="006128E9" w:rsidRPr="00F454EE" w14:paraId="1862073B" w14:textId="77777777" w:rsidTr="00453CE9">
        <w:trPr>
          <w:trHeight w:val="432"/>
          <w:jc w:val="center"/>
        </w:trPr>
        <w:tc>
          <w:tcPr>
            <w:tcW w:w="1601" w:type="dxa"/>
            <w:shd w:val="clear" w:color="auto" w:fill="auto"/>
            <w:hideMark/>
          </w:tcPr>
          <w:p w14:paraId="30C04A28" w14:textId="77777777" w:rsidR="006128E9" w:rsidRPr="00F454EE" w:rsidRDefault="006128E9" w:rsidP="006128E9">
            <w:pPr>
              <w:pStyle w:val="NoSpacing"/>
              <w:rPr>
                <w:rFonts w:ascii="Arial Narrow" w:hAnsi="Arial Narrow"/>
                <w:b/>
                <w:sz w:val="16"/>
                <w:szCs w:val="16"/>
                <w:lang w:val="en-GB"/>
              </w:rPr>
            </w:pPr>
            <w:r w:rsidRPr="00F454EE">
              <w:rPr>
                <w:rFonts w:ascii="Arial Narrow" w:hAnsi="Arial Narrow"/>
                <w:b/>
                <w:sz w:val="16"/>
                <w:szCs w:val="16"/>
                <w:lang w:val="en-GB"/>
              </w:rPr>
              <w:t xml:space="preserve">Operating system </w:t>
            </w:r>
          </w:p>
          <w:p w14:paraId="5BE9A8C3" w14:textId="77777777" w:rsidR="006128E9" w:rsidRPr="00F454EE" w:rsidRDefault="006128E9" w:rsidP="006128E9">
            <w:pPr>
              <w:pStyle w:val="NoSpacing"/>
              <w:rPr>
                <w:rFonts w:ascii="Arial Narrow" w:hAnsi="Arial Narrow"/>
                <w:sz w:val="16"/>
                <w:szCs w:val="16"/>
                <w:lang w:val="en-GB"/>
              </w:rPr>
            </w:pPr>
          </w:p>
        </w:tc>
        <w:tc>
          <w:tcPr>
            <w:tcW w:w="1912" w:type="dxa"/>
            <w:shd w:val="clear" w:color="auto" w:fill="auto"/>
            <w:hideMark/>
          </w:tcPr>
          <w:p w14:paraId="2DFC1E94" w14:textId="77777777" w:rsidR="006128E9" w:rsidRPr="00F454EE" w:rsidRDefault="006128E9" w:rsidP="006128E9">
            <w:pPr>
              <w:jc w:val="center"/>
            </w:pPr>
          </w:p>
        </w:tc>
        <w:tc>
          <w:tcPr>
            <w:tcW w:w="3117" w:type="dxa"/>
            <w:shd w:val="clear" w:color="auto" w:fill="auto"/>
            <w:hideMark/>
          </w:tcPr>
          <w:p w14:paraId="3C2DD029" w14:textId="77777777" w:rsidR="006128E9" w:rsidRPr="00F454EE" w:rsidRDefault="006128E9" w:rsidP="006128E9">
            <w:pPr>
              <w:jc w:val="center"/>
            </w:pPr>
          </w:p>
        </w:tc>
        <w:tc>
          <w:tcPr>
            <w:tcW w:w="785" w:type="dxa"/>
            <w:shd w:val="clear" w:color="auto" w:fill="auto"/>
          </w:tcPr>
          <w:p w14:paraId="449777CE" w14:textId="77777777" w:rsidR="006128E9" w:rsidRPr="00F454EE" w:rsidRDefault="006128E9" w:rsidP="006128E9">
            <w:pPr>
              <w:tabs>
                <w:tab w:val="left" w:pos="-139"/>
              </w:tabs>
              <w:spacing w:line="276" w:lineRule="auto"/>
              <w:ind w:right="-140"/>
              <w:jc w:val="center"/>
              <w:rPr>
                <w:rFonts w:ascii="Arial Narrow" w:hAnsi="Arial Narrow" w:cs="Tahoma"/>
                <w:sz w:val="16"/>
                <w:szCs w:val="20"/>
                <w:lang w:eastAsia="en-US"/>
              </w:rPr>
            </w:pPr>
          </w:p>
        </w:tc>
        <w:tc>
          <w:tcPr>
            <w:tcW w:w="4000" w:type="dxa"/>
            <w:shd w:val="clear" w:color="auto" w:fill="FFFFFF" w:themeFill="background1"/>
            <w:vAlign w:val="center"/>
          </w:tcPr>
          <w:p w14:paraId="01DBFB8C" w14:textId="77777777" w:rsidR="006128E9" w:rsidRPr="00F454EE" w:rsidRDefault="006128E9" w:rsidP="006128E9">
            <w:pPr>
              <w:tabs>
                <w:tab w:val="left" w:pos="-139"/>
              </w:tabs>
              <w:spacing w:line="276" w:lineRule="auto"/>
              <w:ind w:right="-140"/>
              <w:jc w:val="center"/>
              <w:rPr>
                <w:rFonts w:ascii="Arial Narrow" w:hAnsi="Arial Narrow" w:cs="Tahoma"/>
                <w:sz w:val="16"/>
                <w:szCs w:val="20"/>
                <w:lang w:eastAsia="en-US"/>
              </w:rPr>
            </w:pPr>
          </w:p>
        </w:tc>
        <w:tc>
          <w:tcPr>
            <w:tcW w:w="975" w:type="dxa"/>
            <w:shd w:val="clear" w:color="auto" w:fill="FFFFFF" w:themeFill="background1"/>
          </w:tcPr>
          <w:p w14:paraId="6F4DD7F0" w14:textId="77777777" w:rsidR="006128E9" w:rsidRPr="00F454EE" w:rsidRDefault="006128E9" w:rsidP="006128E9">
            <w:pPr>
              <w:tabs>
                <w:tab w:val="left" w:pos="-139"/>
              </w:tabs>
              <w:spacing w:line="276" w:lineRule="auto"/>
              <w:ind w:right="-140"/>
              <w:jc w:val="center"/>
              <w:rPr>
                <w:rFonts w:ascii="Arial Narrow" w:hAnsi="Arial Narrow" w:cs="Tahoma"/>
                <w:sz w:val="16"/>
                <w:szCs w:val="20"/>
                <w:lang w:eastAsia="en-US"/>
              </w:rPr>
            </w:pPr>
          </w:p>
        </w:tc>
      </w:tr>
      <w:tr w:rsidR="006128E9" w:rsidRPr="00F454EE" w14:paraId="13116BA6" w14:textId="77777777" w:rsidTr="00453CE9">
        <w:trPr>
          <w:trHeight w:val="432"/>
          <w:jc w:val="center"/>
        </w:trPr>
        <w:tc>
          <w:tcPr>
            <w:tcW w:w="1601" w:type="dxa"/>
            <w:shd w:val="clear" w:color="auto" w:fill="auto"/>
            <w:hideMark/>
          </w:tcPr>
          <w:p w14:paraId="03BC225A" w14:textId="77777777" w:rsidR="006128E9" w:rsidRPr="00F454EE" w:rsidRDefault="006128E9" w:rsidP="006128E9">
            <w:pPr>
              <w:pStyle w:val="NoSpacing"/>
              <w:rPr>
                <w:rFonts w:ascii="Arial Narrow" w:hAnsi="Arial Narrow"/>
                <w:b/>
                <w:sz w:val="16"/>
                <w:szCs w:val="16"/>
                <w:lang w:val="en-GB"/>
              </w:rPr>
            </w:pPr>
            <w:r w:rsidRPr="00F454EE">
              <w:rPr>
                <w:rFonts w:ascii="Arial Narrow" w:hAnsi="Arial Narrow"/>
                <w:b/>
                <w:sz w:val="16"/>
                <w:szCs w:val="16"/>
                <w:lang w:val="en-GB"/>
              </w:rPr>
              <w:t>Software</w:t>
            </w:r>
          </w:p>
          <w:p w14:paraId="637E87D9" w14:textId="77777777" w:rsidR="006128E9" w:rsidRPr="00F454EE" w:rsidRDefault="006128E9" w:rsidP="006128E9">
            <w:pPr>
              <w:pStyle w:val="NoSpacing"/>
              <w:rPr>
                <w:rFonts w:ascii="Arial Narrow" w:hAnsi="Arial Narrow"/>
                <w:sz w:val="16"/>
                <w:szCs w:val="16"/>
                <w:lang w:val="en-GB"/>
              </w:rPr>
            </w:pPr>
          </w:p>
        </w:tc>
        <w:tc>
          <w:tcPr>
            <w:tcW w:w="1912" w:type="dxa"/>
            <w:shd w:val="clear" w:color="auto" w:fill="auto"/>
            <w:hideMark/>
          </w:tcPr>
          <w:p w14:paraId="082E6FAB" w14:textId="77777777" w:rsidR="006128E9" w:rsidRPr="00F454EE" w:rsidRDefault="006128E9" w:rsidP="006128E9">
            <w:pPr>
              <w:jc w:val="center"/>
            </w:pPr>
          </w:p>
        </w:tc>
        <w:tc>
          <w:tcPr>
            <w:tcW w:w="3117" w:type="dxa"/>
            <w:shd w:val="clear" w:color="auto" w:fill="auto"/>
            <w:hideMark/>
          </w:tcPr>
          <w:p w14:paraId="787EB2CF" w14:textId="77777777" w:rsidR="006128E9" w:rsidRPr="00F454EE" w:rsidRDefault="006128E9" w:rsidP="006128E9">
            <w:pPr>
              <w:jc w:val="center"/>
            </w:pPr>
          </w:p>
        </w:tc>
        <w:tc>
          <w:tcPr>
            <w:tcW w:w="785" w:type="dxa"/>
            <w:shd w:val="clear" w:color="auto" w:fill="auto"/>
          </w:tcPr>
          <w:p w14:paraId="2F9E982D" w14:textId="77777777" w:rsidR="006128E9" w:rsidRPr="00F454EE" w:rsidRDefault="006128E9" w:rsidP="006128E9">
            <w:pPr>
              <w:tabs>
                <w:tab w:val="left" w:pos="-139"/>
              </w:tabs>
              <w:spacing w:line="276" w:lineRule="auto"/>
              <w:ind w:right="-140"/>
              <w:jc w:val="center"/>
              <w:rPr>
                <w:rFonts w:ascii="Arial Narrow" w:hAnsi="Arial Narrow" w:cs="Tahoma"/>
                <w:sz w:val="16"/>
                <w:szCs w:val="20"/>
                <w:lang w:eastAsia="en-US"/>
              </w:rPr>
            </w:pPr>
          </w:p>
        </w:tc>
        <w:tc>
          <w:tcPr>
            <w:tcW w:w="4000" w:type="dxa"/>
            <w:shd w:val="clear" w:color="auto" w:fill="FFFFFF" w:themeFill="background1"/>
            <w:vAlign w:val="center"/>
          </w:tcPr>
          <w:p w14:paraId="7240BC41" w14:textId="77777777" w:rsidR="006128E9" w:rsidRPr="00F454EE" w:rsidRDefault="006128E9" w:rsidP="006128E9">
            <w:pPr>
              <w:tabs>
                <w:tab w:val="left" w:pos="-139"/>
              </w:tabs>
              <w:spacing w:line="276" w:lineRule="auto"/>
              <w:ind w:right="-140"/>
              <w:jc w:val="center"/>
              <w:rPr>
                <w:rFonts w:ascii="Arial Narrow" w:hAnsi="Arial Narrow" w:cs="Tahoma"/>
                <w:sz w:val="16"/>
                <w:szCs w:val="20"/>
                <w:lang w:eastAsia="en-US"/>
              </w:rPr>
            </w:pPr>
          </w:p>
        </w:tc>
        <w:tc>
          <w:tcPr>
            <w:tcW w:w="975" w:type="dxa"/>
            <w:shd w:val="clear" w:color="auto" w:fill="FFFFFF" w:themeFill="background1"/>
          </w:tcPr>
          <w:p w14:paraId="3882F583" w14:textId="77777777" w:rsidR="006128E9" w:rsidRPr="00F454EE" w:rsidRDefault="006128E9" w:rsidP="006128E9">
            <w:pPr>
              <w:tabs>
                <w:tab w:val="left" w:pos="-139"/>
              </w:tabs>
              <w:spacing w:line="276" w:lineRule="auto"/>
              <w:ind w:right="-140"/>
              <w:jc w:val="center"/>
              <w:rPr>
                <w:rFonts w:ascii="Arial Narrow" w:hAnsi="Arial Narrow" w:cs="Tahoma"/>
                <w:sz w:val="16"/>
                <w:szCs w:val="20"/>
                <w:lang w:eastAsia="en-US"/>
              </w:rPr>
            </w:pPr>
          </w:p>
        </w:tc>
      </w:tr>
      <w:tr w:rsidR="006128E9" w:rsidRPr="00F454EE" w14:paraId="5B9AD541" w14:textId="77777777" w:rsidTr="00453CE9">
        <w:trPr>
          <w:trHeight w:val="432"/>
          <w:jc w:val="center"/>
        </w:trPr>
        <w:tc>
          <w:tcPr>
            <w:tcW w:w="1601" w:type="dxa"/>
            <w:shd w:val="clear" w:color="auto" w:fill="auto"/>
            <w:hideMark/>
          </w:tcPr>
          <w:p w14:paraId="5FFC87BC" w14:textId="77777777" w:rsidR="006128E9" w:rsidRPr="00F454EE" w:rsidRDefault="006128E9" w:rsidP="006128E9">
            <w:pPr>
              <w:pStyle w:val="NoSpacing"/>
              <w:rPr>
                <w:rFonts w:ascii="Arial Narrow" w:hAnsi="Arial Narrow"/>
                <w:b/>
                <w:sz w:val="16"/>
                <w:szCs w:val="16"/>
                <w:lang w:val="en-GB"/>
              </w:rPr>
            </w:pPr>
            <w:r w:rsidRPr="00F454EE">
              <w:rPr>
                <w:rFonts w:ascii="Arial Narrow" w:hAnsi="Arial Narrow"/>
                <w:b/>
                <w:sz w:val="16"/>
                <w:szCs w:val="16"/>
                <w:lang w:val="en-GB"/>
              </w:rPr>
              <w:t>Multifunctional device</w:t>
            </w:r>
          </w:p>
          <w:p w14:paraId="75F01208" w14:textId="77777777" w:rsidR="006128E9" w:rsidRPr="00F454EE" w:rsidRDefault="006128E9" w:rsidP="006128E9">
            <w:pPr>
              <w:pStyle w:val="NoSpacing"/>
              <w:rPr>
                <w:rFonts w:ascii="Arial Narrow" w:hAnsi="Arial Narrow"/>
                <w:sz w:val="16"/>
                <w:szCs w:val="16"/>
                <w:lang w:val="en-GB"/>
              </w:rPr>
            </w:pPr>
          </w:p>
        </w:tc>
        <w:tc>
          <w:tcPr>
            <w:tcW w:w="1912" w:type="dxa"/>
            <w:shd w:val="clear" w:color="auto" w:fill="auto"/>
            <w:hideMark/>
          </w:tcPr>
          <w:p w14:paraId="15F0BBD6" w14:textId="77777777" w:rsidR="006128E9" w:rsidRPr="00F454EE" w:rsidRDefault="006128E9" w:rsidP="006128E9">
            <w:pPr>
              <w:jc w:val="center"/>
            </w:pPr>
          </w:p>
        </w:tc>
        <w:tc>
          <w:tcPr>
            <w:tcW w:w="3117" w:type="dxa"/>
            <w:shd w:val="clear" w:color="auto" w:fill="auto"/>
            <w:hideMark/>
          </w:tcPr>
          <w:p w14:paraId="4F62CF31" w14:textId="77777777" w:rsidR="006128E9" w:rsidRPr="00F454EE" w:rsidRDefault="006128E9" w:rsidP="006128E9">
            <w:pPr>
              <w:jc w:val="center"/>
            </w:pPr>
          </w:p>
        </w:tc>
        <w:tc>
          <w:tcPr>
            <w:tcW w:w="785" w:type="dxa"/>
            <w:shd w:val="clear" w:color="auto" w:fill="auto"/>
          </w:tcPr>
          <w:p w14:paraId="1CB36B76" w14:textId="77777777" w:rsidR="006128E9" w:rsidRPr="00F454EE" w:rsidRDefault="006128E9" w:rsidP="006128E9">
            <w:pPr>
              <w:tabs>
                <w:tab w:val="left" w:pos="-139"/>
              </w:tabs>
              <w:spacing w:line="276" w:lineRule="auto"/>
              <w:ind w:right="-140"/>
              <w:jc w:val="center"/>
              <w:rPr>
                <w:rFonts w:ascii="Arial Narrow" w:hAnsi="Arial Narrow" w:cs="Tahoma"/>
                <w:sz w:val="16"/>
                <w:szCs w:val="20"/>
                <w:lang w:eastAsia="en-US"/>
              </w:rPr>
            </w:pPr>
          </w:p>
        </w:tc>
        <w:tc>
          <w:tcPr>
            <w:tcW w:w="4000" w:type="dxa"/>
            <w:shd w:val="clear" w:color="auto" w:fill="FFFFFF" w:themeFill="background1"/>
            <w:vAlign w:val="center"/>
          </w:tcPr>
          <w:p w14:paraId="2A2E4D7C" w14:textId="77777777" w:rsidR="006128E9" w:rsidRPr="00F454EE" w:rsidRDefault="006128E9" w:rsidP="006128E9">
            <w:pPr>
              <w:tabs>
                <w:tab w:val="left" w:pos="-139"/>
              </w:tabs>
              <w:spacing w:line="276" w:lineRule="auto"/>
              <w:ind w:right="-140"/>
              <w:jc w:val="center"/>
              <w:rPr>
                <w:rFonts w:ascii="Arial Narrow" w:hAnsi="Arial Narrow" w:cs="Tahoma"/>
                <w:sz w:val="16"/>
                <w:szCs w:val="20"/>
                <w:lang w:eastAsia="en-US"/>
              </w:rPr>
            </w:pPr>
          </w:p>
        </w:tc>
        <w:tc>
          <w:tcPr>
            <w:tcW w:w="975" w:type="dxa"/>
            <w:shd w:val="clear" w:color="auto" w:fill="FFFFFF" w:themeFill="background1"/>
          </w:tcPr>
          <w:p w14:paraId="4D5F49B0" w14:textId="77777777" w:rsidR="006128E9" w:rsidRPr="00F454EE" w:rsidRDefault="006128E9" w:rsidP="006128E9">
            <w:pPr>
              <w:tabs>
                <w:tab w:val="left" w:pos="-139"/>
              </w:tabs>
              <w:spacing w:line="276" w:lineRule="auto"/>
              <w:ind w:right="-140"/>
              <w:jc w:val="center"/>
              <w:rPr>
                <w:rFonts w:ascii="Arial Narrow" w:hAnsi="Arial Narrow" w:cs="Tahoma"/>
                <w:sz w:val="16"/>
                <w:szCs w:val="20"/>
                <w:lang w:eastAsia="en-US"/>
              </w:rPr>
            </w:pPr>
          </w:p>
        </w:tc>
      </w:tr>
    </w:tbl>
    <w:p w14:paraId="5DF4032A" w14:textId="77777777" w:rsidR="0022490F" w:rsidRDefault="0022490F" w:rsidP="00F454EE">
      <w:pPr>
        <w:rPr>
          <w:rFonts w:ascii="Arial Narrow" w:hAnsi="Arial Narrow"/>
          <w:b/>
          <w:sz w:val="20"/>
          <w:szCs w:val="20"/>
          <w:lang w:val="en-US"/>
        </w:rPr>
      </w:pPr>
    </w:p>
    <w:sectPr w:rsidR="0022490F" w:rsidSect="00A42945">
      <w:pgSz w:w="16840" w:h="11907" w:orient="landscape" w:code="9"/>
      <w:pgMar w:top="1134" w:right="538" w:bottom="1134" w:left="851" w:header="426" w:footer="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5214F" w14:textId="77777777" w:rsidR="000F42B0" w:rsidRDefault="000F42B0" w:rsidP="00D50F13">
      <w:r>
        <w:separator/>
      </w:r>
    </w:p>
  </w:endnote>
  <w:endnote w:type="continuationSeparator" w:id="0">
    <w:p w14:paraId="539CD206" w14:textId="77777777" w:rsidR="000F42B0" w:rsidRDefault="000F42B0"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A9B47" w14:textId="77777777" w:rsidR="000F42B0" w:rsidRDefault="000F42B0" w:rsidP="00D50F13">
      <w:r>
        <w:separator/>
      </w:r>
    </w:p>
  </w:footnote>
  <w:footnote w:type="continuationSeparator" w:id="0">
    <w:p w14:paraId="0BB461FE" w14:textId="77777777" w:rsidR="000F42B0" w:rsidRDefault="000F42B0" w:rsidP="00D50F13">
      <w:r>
        <w:continuationSeparator/>
      </w:r>
    </w:p>
  </w:footnote>
  <w:footnote w:id="1">
    <w:p w14:paraId="07B1B6FE" w14:textId="77777777" w:rsidR="00384BF6" w:rsidRPr="00AE4966" w:rsidRDefault="00384BF6" w:rsidP="0028341F">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r w:rsidRPr="00F8573D">
        <w:rPr>
          <w:rFonts w:ascii="Arial Narrow" w:hAnsi="Arial Narrow"/>
          <w:sz w:val="16"/>
          <w:szCs w:val="16"/>
        </w:rPr>
        <w:t>Statute</w:t>
      </w:r>
      <w:r w:rsidRPr="00AE4966">
        <w:rPr>
          <w:rFonts w:ascii="Arial Narrow" w:hAnsi="Arial Narrow"/>
          <w:sz w:val="16"/>
          <w:szCs w:val="16"/>
        </w:rPr>
        <w:t xml:space="preserve"> and its internal Regulations. Procurement is governed by the Financial Regulations of the Organisation and by </w:t>
      </w:r>
      <w:r w:rsidR="00F310CD" w:rsidRPr="00F8573D">
        <w:rPr>
          <w:rFonts w:ascii="Arial Narrow" w:hAnsi="Arial Narrow"/>
          <w:sz w:val="16"/>
          <w:szCs w:val="16"/>
        </w:rPr>
        <w:t>Rule 1395 of 20 June 2019</w:t>
      </w:r>
      <w:r w:rsidRPr="00F8573D">
        <w:rPr>
          <w:rFonts w:ascii="Arial Narrow" w:hAnsi="Arial Narrow"/>
          <w:sz w:val="16"/>
          <w:szCs w:val="16"/>
        </w:rPr>
        <w:t xml:space="preserve"> on the procurement procedures of the Council of Europe</w:t>
      </w:r>
      <w:r w:rsidRPr="00AE4966">
        <w:rPr>
          <w:rFonts w:ascii="Arial Narrow" w:hAnsi="Arial Narrow"/>
          <w:sz w:val="16"/>
          <w:szCs w:val="16"/>
        </w:rPr>
        <w:t>.</w:t>
      </w:r>
    </w:p>
  </w:footnote>
  <w:footnote w:id="2">
    <w:p w14:paraId="47C5E2A6" w14:textId="77777777" w:rsidR="00E805C6" w:rsidRPr="00967C58" w:rsidRDefault="00E805C6" w:rsidP="003C018E">
      <w:pPr>
        <w:pStyle w:val="FootnoteText"/>
        <w:jc w:val="both"/>
        <w:rPr>
          <w:rFonts w:ascii="Arial Narrow" w:hAnsi="Arial Narrow"/>
          <w:sz w:val="14"/>
          <w:szCs w:val="14"/>
        </w:rPr>
      </w:pPr>
      <w:r>
        <w:rPr>
          <w:rStyle w:val="FootnoteReference"/>
        </w:rPr>
        <w:footnoteRef/>
      </w:r>
      <w:r>
        <w:t xml:space="preserve"> </w:t>
      </w:r>
      <w:r w:rsidRPr="003C018E">
        <w:rPr>
          <w:rFonts w:ascii="Arial Narrow" w:hAnsi="Arial Narrow"/>
          <w:sz w:val="14"/>
          <w:szCs w:val="14"/>
        </w:rPr>
        <w:t>The Council of Europe reserves the right to ask tenderers, at a later stage, to supply an extract from the record of convictions or failing that an equivalent document issued by the competent judicial or administrative authority of the country of incorporation, indicating that the first three above listed exclusion criteria are met, and a certificate issued by the competent authority of the country of incorporation indicating that the fourth criterion is met.</w:t>
      </w:r>
      <w:r>
        <w:rPr>
          <w:sz w:val="10"/>
          <w:szCs w:val="10"/>
        </w:rPr>
        <w:t xml:space="preserve"> </w:t>
      </w:r>
      <w:r>
        <w:t xml:space="preserve"> </w:t>
      </w:r>
    </w:p>
  </w:footnote>
  <w:footnote w:id="3">
    <w:p w14:paraId="0D94D2E0" w14:textId="77777777" w:rsidR="00967C58" w:rsidRPr="00967C58" w:rsidRDefault="00967C58">
      <w:pPr>
        <w:pStyle w:val="FootnoteText"/>
      </w:pPr>
      <w:r w:rsidRPr="00967C58">
        <w:rPr>
          <w:rStyle w:val="FootnoteReference"/>
          <w:rFonts w:ascii="Arial Narrow" w:hAnsi="Arial Narrow"/>
          <w:sz w:val="14"/>
          <w:szCs w:val="14"/>
        </w:rPr>
        <w:footnoteRef/>
      </w:r>
      <w:r w:rsidRPr="00967C58">
        <w:rPr>
          <w:rFonts w:ascii="Arial Narrow" w:hAnsi="Arial Narrow"/>
          <w:sz w:val="14"/>
          <w:szCs w:val="14"/>
        </w:rPr>
        <w:t xml:space="preserve"> 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8A226E7" w14:textId="77777777" w:rsidR="00384BF6" w:rsidRPr="00002CC6" w:rsidRDefault="00384BF6">
        <w:pPr>
          <w:pStyle w:val="Header"/>
          <w:jc w:val="right"/>
          <w:rPr>
            <w:rFonts w:ascii="Arial Narrow" w:hAnsi="Arial Narrow"/>
          </w:rPr>
        </w:pPr>
        <w:r w:rsidRPr="00002CC6">
          <w:rPr>
            <w:rFonts w:ascii="Arial Narrow" w:hAnsi="Arial Narrow"/>
            <w:bCs/>
            <w:sz w:val="24"/>
            <w:szCs w:val="24"/>
          </w:rPr>
          <w:fldChar w:fldCharType="begin"/>
        </w:r>
        <w:r w:rsidRPr="00002CC6">
          <w:rPr>
            <w:rFonts w:ascii="Arial Narrow" w:hAnsi="Arial Narrow"/>
            <w:bCs/>
          </w:rPr>
          <w:instrText xml:space="preserve"> PAGE </w:instrText>
        </w:r>
        <w:r w:rsidRPr="00002CC6">
          <w:rPr>
            <w:rFonts w:ascii="Arial Narrow" w:hAnsi="Arial Narrow"/>
            <w:bCs/>
            <w:sz w:val="24"/>
            <w:szCs w:val="24"/>
          </w:rPr>
          <w:fldChar w:fldCharType="separate"/>
        </w:r>
        <w:r w:rsidR="00236F9B">
          <w:rPr>
            <w:rFonts w:ascii="Arial Narrow" w:hAnsi="Arial Narrow"/>
            <w:bCs/>
            <w:noProof/>
          </w:rPr>
          <w:t>2</w:t>
        </w:r>
        <w:r w:rsidRPr="00002CC6">
          <w:rPr>
            <w:rFonts w:ascii="Arial Narrow" w:hAnsi="Arial Narrow"/>
            <w:bCs/>
            <w:sz w:val="24"/>
            <w:szCs w:val="24"/>
          </w:rPr>
          <w:fldChar w:fldCharType="end"/>
        </w:r>
        <w:r w:rsidRPr="00002CC6">
          <w:rPr>
            <w:rFonts w:ascii="Arial Narrow" w:hAnsi="Arial Narrow"/>
          </w:rPr>
          <w:t xml:space="preserve"> / </w:t>
        </w:r>
        <w:r w:rsidRPr="00002CC6">
          <w:rPr>
            <w:rFonts w:ascii="Arial Narrow" w:hAnsi="Arial Narrow"/>
            <w:bCs/>
            <w:sz w:val="24"/>
            <w:szCs w:val="24"/>
          </w:rPr>
          <w:fldChar w:fldCharType="begin"/>
        </w:r>
        <w:r w:rsidRPr="00002CC6">
          <w:rPr>
            <w:rFonts w:ascii="Arial Narrow" w:hAnsi="Arial Narrow"/>
            <w:bCs/>
          </w:rPr>
          <w:instrText xml:space="preserve"> NUMPAGES  </w:instrText>
        </w:r>
        <w:r w:rsidRPr="00002CC6">
          <w:rPr>
            <w:rFonts w:ascii="Arial Narrow" w:hAnsi="Arial Narrow"/>
            <w:bCs/>
            <w:sz w:val="24"/>
            <w:szCs w:val="24"/>
          </w:rPr>
          <w:fldChar w:fldCharType="separate"/>
        </w:r>
        <w:r w:rsidR="00236F9B">
          <w:rPr>
            <w:rFonts w:ascii="Arial Narrow" w:hAnsi="Arial Narrow"/>
            <w:bCs/>
            <w:noProof/>
          </w:rPr>
          <w:t>5</w:t>
        </w:r>
        <w:r w:rsidRPr="00002CC6">
          <w:rPr>
            <w:rFonts w:ascii="Arial Narrow" w:hAnsi="Arial Narrow"/>
            <w:bCs/>
            <w:sz w:val="24"/>
            <w:szCs w:val="24"/>
          </w:rPr>
          <w:fldChar w:fldCharType="end"/>
        </w:r>
      </w:p>
    </w:sdtContent>
  </w:sdt>
  <w:p w14:paraId="5FBB4B26" w14:textId="77777777" w:rsidR="00384BF6" w:rsidRPr="004E7D01" w:rsidRDefault="00384BF6"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E55120B"/>
    <w:multiLevelType w:val="hybridMultilevel"/>
    <w:tmpl w:val="B0A40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C45C8"/>
    <w:multiLevelType w:val="hybridMultilevel"/>
    <w:tmpl w:val="A61AB43C"/>
    <w:lvl w:ilvl="0" w:tplc="445CEB20">
      <w:start w:val="2"/>
      <w:numFmt w:val="bullet"/>
      <w:lvlText w:val="-"/>
      <w:lvlJc w:val="left"/>
      <w:pPr>
        <w:ind w:left="1354" w:hanging="360"/>
      </w:pPr>
      <w:rPr>
        <w:rFonts w:ascii="Arial Narrow" w:eastAsia="Times New Roman" w:hAnsi="Arial Narrow" w:cs="Arial" w:hint="default"/>
      </w:rPr>
    </w:lvl>
    <w:lvl w:ilvl="1" w:tplc="04220003" w:tentative="1">
      <w:start w:val="1"/>
      <w:numFmt w:val="bullet"/>
      <w:lvlText w:val="o"/>
      <w:lvlJc w:val="left"/>
      <w:pPr>
        <w:ind w:left="2074" w:hanging="360"/>
      </w:pPr>
      <w:rPr>
        <w:rFonts w:ascii="Courier New" w:hAnsi="Courier New" w:cs="Courier New" w:hint="default"/>
      </w:rPr>
    </w:lvl>
    <w:lvl w:ilvl="2" w:tplc="04220005" w:tentative="1">
      <w:start w:val="1"/>
      <w:numFmt w:val="bullet"/>
      <w:lvlText w:val=""/>
      <w:lvlJc w:val="left"/>
      <w:pPr>
        <w:ind w:left="2794" w:hanging="360"/>
      </w:pPr>
      <w:rPr>
        <w:rFonts w:ascii="Wingdings" w:hAnsi="Wingdings" w:hint="default"/>
      </w:rPr>
    </w:lvl>
    <w:lvl w:ilvl="3" w:tplc="04220001" w:tentative="1">
      <w:start w:val="1"/>
      <w:numFmt w:val="bullet"/>
      <w:lvlText w:val=""/>
      <w:lvlJc w:val="left"/>
      <w:pPr>
        <w:ind w:left="3514" w:hanging="360"/>
      </w:pPr>
      <w:rPr>
        <w:rFonts w:ascii="Symbol" w:hAnsi="Symbol" w:hint="default"/>
      </w:rPr>
    </w:lvl>
    <w:lvl w:ilvl="4" w:tplc="04220003" w:tentative="1">
      <w:start w:val="1"/>
      <w:numFmt w:val="bullet"/>
      <w:lvlText w:val="o"/>
      <w:lvlJc w:val="left"/>
      <w:pPr>
        <w:ind w:left="4234" w:hanging="360"/>
      </w:pPr>
      <w:rPr>
        <w:rFonts w:ascii="Courier New" w:hAnsi="Courier New" w:cs="Courier New" w:hint="default"/>
      </w:rPr>
    </w:lvl>
    <w:lvl w:ilvl="5" w:tplc="04220005" w:tentative="1">
      <w:start w:val="1"/>
      <w:numFmt w:val="bullet"/>
      <w:lvlText w:val=""/>
      <w:lvlJc w:val="left"/>
      <w:pPr>
        <w:ind w:left="4954" w:hanging="360"/>
      </w:pPr>
      <w:rPr>
        <w:rFonts w:ascii="Wingdings" w:hAnsi="Wingdings" w:hint="default"/>
      </w:rPr>
    </w:lvl>
    <w:lvl w:ilvl="6" w:tplc="04220001" w:tentative="1">
      <w:start w:val="1"/>
      <w:numFmt w:val="bullet"/>
      <w:lvlText w:val=""/>
      <w:lvlJc w:val="left"/>
      <w:pPr>
        <w:ind w:left="5674" w:hanging="360"/>
      </w:pPr>
      <w:rPr>
        <w:rFonts w:ascii="Symbol" w:hAnsi="Symbol" w:hint="default"/>
      </w:rPr>
    </w:lvl>
    <w:lvl w:ilvl="7" w:tplc="04220003" w:tentative="1">
      <w:start w:val="1"/>
      <w:numFmt w:val="bullet"/>
      <w:lvlText w:val="o"/>
      <w:lvlJc w:val="left"/>
      <w:pPr>
        <w:ind w:left="6394" w:hanging="360"/>
      </w:pPr>
      <w:rPr>
        <w:rFonts w:ascii="Courier New" w:hAnsi="Courier New" w:cs="Courier New" w:hint="default"/>
      </w:rPr>
    </w:lvl>
    <w:lvl w:ilvl="8" w:tplc="04220005" w:tentative="1">
      <w:start w:val="1"/>
      <w:numFmt w:val="bullet"/>
      <w:lvlText w:val=""/>
      <w:lvlJc w:val="left"/>
      <w:pPr>
        <w:ind w:left="7114" w:hanging="360"/>
      </w:pPr>
      <w:rPr>
        <w:rFonts w:ascii="Wingdings" w:hAnsi="Wingdings" w:hint="default"/>
      </w:rPr>
    </w:lvl>
  </w:abstractNum>
  <w:abstractNum w:abstractNumId="5" w15:restartNumberingAfterBreak="0">
    <w:nsid w:val="1A957DD9"/>
    <w:multiLevelType w:val="hybridMultilevel"/>
    <w:tmpl w:val="521C7B7A"/>
    <w:lvl w:ilvl="0" w:tplc="5C3CCF6E">
      <w:start w:val="12"/>
      <w:numFmt w:val="bullet"/>
      <w:lvlText w:val="-"/>
      <w:lvlJc w:val="left"/>
      <w:pPr>
        <w:ind w:left="1080" w:hanging="360"/>
      </w:pPr>
      <w:rPr>
        <w:rFonts w:ascii="Arial Narrow" w:eastAsia="Times New Roman" w:hAnsi="Arial Narro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B33F68"/>
    <w:multiLevelType w:val="hybridMultilevel"/>
    <w:tmpl w:val="6832A672"/>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7" w15:restartNumberingAfterBreak="0">
    <w:nsid w:val="28A8766A"/>
    <w:multiLevelType w:val="hybridMultilevel"/>
    <w:tmpl w:val="0330BB72"/>
    <w:lvl w:ilvl="0" w:tplc="2974CA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252AE0"/>
    <w:multiLevelType w:val="hybridMultilevel"/>
    <w:tmpl w:val="0110F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2A32B5"/>
    <w:multiLevelType w:val="hybridMultilevel"/>
    <w:tmpl w:val="FE686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C770C"/>
    <w:multiLevelType w:val="hybridMultilevel"/>
    <w:tmpl w:val="51801484"/>
    <w:lvl w:ilvl="0" w:tplc="5AB2F73C">
      <w:start w:val="1"/>
      <w:numFmt w:val="decimal"/>
      <w:lvlText w:val="%1."/>
      <w:lvlJc w:val="left"/>
      <w:pPr>
        <w:ind w:left="720" w:hanging="360"/>
      </w:pPr>
      <w:rPr>
        <w:rFonts w:hint="default"/>
        <w:sz w:val="20"/>
        <w:szCs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4794AF3"/>
    <w:multiLevelType w:val="hybridMultilevel"/>
    <w:tmpl w:val="075832EC"/>
    <w:lvl w:ilvl="0" w:tplc="E39218CE">
      <w:start w:val="1"/>
      <w:numFmt w:val="decimal"/>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943EDA"/>
    <w:multiLevelType w:val="hybridMultilevel"/>
    <w:tmpl w:val="6422CADC"/>
    <w:lvl w:ilvl="0" w:tplc="78525B42">
      <w:start w:val="31"/>
      <w:numFmt w:val="bullet"/>
      <w:lvlText w:val="-"/>
      <w:lvlJc w:val="left"/>
      <w:pPr>
        <w:ind w:left="786" w:hanging="360"/>
      </w:pPr>
      <w:rPr>
        <w:rFonts w:ascii="Arial Narrow" w:eastAsia="Times New Roman" w:hAnsi="Arial Narrow" w:cs="Aria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9B2847"/>
    <w:multiLevelType w:val="hybridMultilevel"/>
    <w:tmpl w:val="D640E7F8"/>
    <w:lvl w:ilvl="0" w:tplc="7B0AACE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0A36A3"/>
    <w:multiLevelType w:val="hybridMultilevel"/>
    <w:tmpl w:val="F17A705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2368CA"/>
    <w:multiLevelType w:val="hybridMultilevel"/>
    <w:tmpl w:val="73261A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8E645B"/>
    <w:multiLevelType w:val="hybridMultilevel"/>
    <w:tmpl w:val="A78C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42410C2C"/>
    <w:multiLevelType w:val="hybridMultilevel"/>
    <w:tmpl w:val="35BE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8F4017"/>
    <w:multiLevelType w:val="hybridMultilevel"/>
    <w:tmpl w:val="C17C3914"/>
    <w:lvl w:ilvl="0" w:tplc="5C3CCF6E">
      <w:start w:val="12"/>
      <w:numFmt w:val="bullet"/>
      <w:lvlText w:val="-"/>
      <w:lvlJc w:val="left"/>
      <w:pPr>
        <w:ind w:left="720" w:hanging="360"/>
      </w:pPr>
      <w:rPr>
        <w:rFonts w:ascii="Arial Narrow" w:eastAsia="Times New Roman" w:hAnsi="Arial Narrow"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066232B"/>
    <w:multiLevelType w:val="hybridMultilevel"/>
    <w:tmpl w:val="4EE4CED6"/>
    <w:lvl w:ilvl="0" w:tplc="D766E430">
      <w:numFmt w:val="bullet"/>
      <w:lvlText w:val="-"/>
      <w:lvlJc w:val="left"/>
      <w:pPr>
        <w:ind w:left="1778" w:hanging="360"/>
      </w:pPr>
      <w:rPr>
        <w:rFonts w:ascii="Arial" w:eastAsia="Times New Roman" w:hAnsi="Arial" w:hint="default"/>
      </w:rPr>
    </w:lvl>
    <w:lvl w:ilvl="1" w:tplc="04190003">
      <w:start w:val="1"/>
      <w:numFmt w:val="bullet"/>
      <w:lvlText w:val="o"/>
      <w:lvlJc w:val="left"/>
      <w:pPr>
        <w:ind w:left="2498" w:hanging="360"/>
      </w:pPr>
      <w:rPr>
        <w:rFonts w:ascii="Courier New" w:hAnsi="Courier New" w:cs="Courier New" w:hint="default"/>
      </w:rPr>
    </w:lvl>
    <w:lvl w:ilvl="2" w:tplc="04190005">
      <w:start w:val="1"/>
      <w:numFmt w:val="bullet"/>
      <w:lvlText w:val=""/>
      <w:lvlJc w:val="left"/>
      <w:pPr>
        <w:ind w:left="3218" w:hanging="360"/>
      </w:pPr>
      <w:rPr>
        <w:rFonts w:ascii="Wingdings" w:hAnsi="Wingdings" w:cs="Wingdings" w:hint="default"/>
      </w:rPr>
    </w:lvl>
    <w:lvl w:ilvl="3" w:tplc="04190001">
      <w:start w:val="1"/>
      <w:numFmt w:val="bullet"/>
      <w:lvlText w:val=""/>
      <w:lvlJc w:val="left"/>
      <w:pPr>
        <w:ind w:left="3938" w:hanging="360"/>
      </w:pPr>
      <w:rPr>
        <w:rFonts w:ascii="Symbol" w:hAnsi="Symbol" w:cs="Symbol" w:hint="default"/>
      </w:rPr>
    </w:lvl>
    <w:lvl w:ilvl="4" w:tplc="04190003">
      <w:start w:val="1"/>
      <w:numFmt w:val="bullet"/>
      <w:lvlText w:val="o"/>
      <w:lvlJc w:val="left"/>
      <w:pPr>
        <w:ind w:left="4658" w:hanging="360"/>
      </w:pPr>
      <w:rPr>
        <w:rFonts w:ascii="Courier New" w:hAnsi="Courier New" w:cs="Courier New" w:hint="default"/>
      </w:rPr>
    </w:lvl>
    <w:lvl w:ilvl="5" w:tplc="04190005">
      <w:start w:val="1"/>
      <w:numFmt w:val="bullet"/>
      <w:lvlText w:val=""/>
      <w:lvlJc w:val="left"/>
      <w:pPr>
        <w:ind w:left="5378" w:hanging="360"/>
      </w:pPr>
      <w:rPr>
        <w:rFonts w:ascii="Wingdings" w:hAnsi="Wingdings" w:cs="Wingdings" w:hint="default"/>
      </w:rPr>
    </w:lvl>
    <w:lvl w:ilvl="6" w:tplc="04190001">
      <w:start w:val="1"/>
      <w:numFmt w:val="bullet"/>
      <w:lvlText w:val=""/>
      <w:lvlJc w:val="left"/>
      <w:pPr>
        <w:ind w:left="6098" w:hanging="360"/>
      </w:pPr>
      <w:rPr>
        <w:rFonts w:ascii="Symbol" w:hAnsi="Symbol" w:cs="Symbol" w:hint="default"/>
      </w:rPr>
    </w:lvl>
    <w:lvl w:ilvl="7" w:tplc="04190003">
      <w:start w:val="1"/>
      <w:numFmt w:val="bullet"/>
      <w:lvlText w:val="o"/>
      <w:lvlJc w:val="left"/>
      <w:pPr>
        <w:ind w:left="6818" w:hanging="360"/>
      </w:pPr>
      <w:rPr>
        <w:rFonts w:ascii="Courier New" w:hAnsi="Courier New" w:cs="Courier New" w:hint="default"/>
      </w:rPr>
    </w:lvl>
    <w:lvl w:ilvl="8" w:tplc="04190005">
      <w:start w:val="1"/>
      <w:numFmt w:val="bullet"/>
      <w:lvlText w:val=""/>
      <w:lvlJc w:val="left"/>
      <w:pPr>
        <w:ind w:left="7538" w:hanging="360"/>
      </w:pPr>
      <w:rPr>
        <w:rFonts w:ascii="Wingdings" w:hAnsi="Wingdings" w:cs="Wingdings" w:hint="default"/>
      </w:rPr>
    </w:lvl>
  </w:abstractNum>
  <w:abstractNum w:abstractNumId="22" w15:restartNumberingAfterBreak="0">
    <w:nsid w:val="52444F0E"/>
    <w:multiLevelType w:val="hybridMultilevel"/>
    <w:tmpl w:val="16B8D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D30350"/>
    <w:multiLevelType w:val="hybridMultilevel"/>
    <w:tmpl w:val="9364C75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5EE5F0F"/>
    <w:multiLevelType w:val="hybridMultilevel"/>
    <w:tmpl w:val="FE4070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F2D7D72"/>
    <w:multiLevelType w:val="hybridMultilevel"/>
    <w:tmpl w:val="CB9CDA60"/>
    <w:lvl w:ilvl="0" w:tplc="19D4433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20347C2"/>
    <w:multiLevelType w:val="hybridMultilevel"/>
    <w:tmpl w:val="666A8CF4"/>
    <w:lvl w:ilvl="0" w:tplc="CAE679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A86D9E"/>
    <w:multiLevelType w:val="hybridMultilevel"/>
    <w:tmpl w:val="EA44E770"/>
    <w:lvl w:ilvl="0" w:tplc="04090017">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31"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377E64"/>
    <w:multiLevelType w:val="hybridMultilevel"/>
    <w:tmpl w:val="1D885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3C19D9"/>
    <w:multiLevelType w:val="hybridMultilevel"/>
    <w:tmpl w:val="4BF0A00A"/>
    <w:lvl w:ilvl="0" w:tplc="DF7886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0E6C4F"/>
    <w:multiLevelType w:val="hybridMultilevel"/>
    <w:tmpl w:val="1D885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111276"/>
    <w:multiLevelType w:val="hybridMultilevel"/>
    <w:tmpl w:val="9DF68EBE"/>
    <w:lvl w:ilvl="0" w:tplc="B49A022C">
      <w:start w:val="1"/>
      <w:numFmt w:val="decimal"/>
      <w:lvlText w:val="%1."/>
      <w:lvlJc w:val="left"/>
      <w:pPr>
        <w:ind w:left="720" w:hanging="360"/>
      </w:pPr>
      <w:rPr>
        <w:rFonts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0"/>
  </w:num>
  <w:num w:numId="3">
    <w:abstractNumId w:val="27"/>
  </w:num>
  <w:num w:numId="4">
    <w:abstractNumId w:val="35"/>
  </w:num>
  <w:num w:numId="5">
    <w:abstractNumId w:val="13"/>
  </w:num>
  <w:num w:numId="6">
    <w:abstractNumId w:val="31"/>
  </w:num>
  <w:num w:numId="7">
    <w:abstractNumId w:val="16"/>
  </w:num>
  <w:num w:numId="8">
    <w:abstractNumId w:val="23"/>
  </w:num>
  <w:num w:numId="9">
    <w:abstractNumId w:val="14"/>
  </w:num>
  <w:num w:numId="10">
    <w:abstractNumId w:val="24"/>
  </w:num>
  <w:num w:numId="11">
    <w:abstractNumId w:val="3"/>
  </w:num>
  <w:num w:numId="12">
    <w:abstractNumId w:val="22"/>
  </w:num>
  <w:num w:numId="13">
    <w:abstractNumId w:val="6"/>
  </w:num>
  <w:num w:numId="14">
    <w:abstractNumId w:val="2"/>
  </w:num>
  <w:num w:numId="15">
    <w:abstractNumId w:val="1"/>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7"/>
  </w:num>
  <w:num w:numId="19">
    <w:abstractNumId w:val="9"/>
  </w:num>
  <w:num w:numId="20">
    <w:abstractNumId w:val="36"/>
  </w:num>
  <w:num w:numId="21">
    <w:abstractNumId w:val="7"/>
  </w:num>
  <w:num w:numId="22">
    <w:abstractNumId w:val="5"/>
  </w:num>
  <w:num w:numId="23">
    <w:abstractNumId w:val="15"/>
  </w:num>
  <w:num w:numId="24">
    <w:abstractNumId w:val="30"/>
  </w:num>
  <w:num w:numId="25">
    <w:abstractNumId w:val="11"/>
  </w:num>
  <w:num w:numId="26">
    <w:abstractNumId w:val="12"/>
  </w:num>
  <w:num w:numId="27">
    <w:abstractNumId w:val="26"/>
  </w:num>
  <w:num w:numId="28">
    <w:abstractNumId w:val="29"/>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8"/>
  </w:num>
  <w:num w:numId="32">
    <w:abstractNumId w:val="32"/>
  </w:num>
  <w:num w:numId="33">
    <w:abstractNumId w:val="33"/>
  </w:num>
  <w:num w:numId="34">
    <w:abstractNumId w:val="34"/>
  </w:num>
  <w:num w:numId="35">
    <w:abstractNumId w:val="21"/>
  </w:num>
  <w:num w:numId="36">
    <w:abstractNumId w:val="4"/>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0F13"/>
    <w:rsid w:val="000025A5"/>
    <w:rsid w:val="00002CC6"/>
    <w:rsid w:val="00006FFA"/>
    <w:rsid w:val="00007AEB"/>
    <w:rsid w:val="00010809"/>
    <w:rsid w:val="00011266"/>
    <w:rsid w:val="0001537A"/>
    <w:rsid w:val="000166AB"/>
    <w:rsid w:val="00017A76"/>
    <w:rsid w:val="00017E24"/>
    <w:rsid w:val="0002442B"/>
    <w:rsid w:val="00026357"/>
    <w:rsid w:val="00032EFA"/>
    <w:rsid w:val="00034916"/>
    <w:rsid w:val="000363EF"/>
    <w:rsid w:val="00037ED8"/>
    <w:rsid w:val="000461A9"/>
    <w:rsid w:val="000474CA"/>
    <w:rsid w:val="00054BA6"/>
    <w:rsid w:val="00060282"/>
    <w:rsid w:val="000645DC"/>
    <w:rsid w:val="00072FB8"/>
    <w:rsid w:val="00083262"/>
    <w:rsid w:val="000841B9"/>
    <w:rsid w:val="00084BDD"/>
    <w:rsid w:val="000852FE"/>
    <w:rsid w:val="00085B36"/>
    <w:rsid w:val="00087F1C"/>
    <w:rsid w:val="00091FCC"/>
    <w:rsid w:val="00092350"/>
    <w:rsid w:val="00093A9A"/>
    <w:rsid w:val="000A7C70"/>
    <w:rsid w:val="000B0259"/>
    <w:rsid w:val="000B1833"/>
    <w:rsid w:val="000B206E"/>
    <w:rsid w:val="000B516E"/>
    <w:rsid w:val="000C242D"/>
    <w:rsid w:val="000C5ECB"/>
    <w:rsid w:val="000D74BA"/>
    <w:rsid w:val="000D7E8F"/>
    <w:rsid w:val="000E0285"/>
    <w:rsid w:val="000E59DC"/>
    <w:rsid w:val="000E5DF5"/>
    <w:rsid w:val="000E60C6"/>
    <w:rsid w:val="000F18A2"/>
    <w:rsid w:val="000F3067"/>
    <w:rsid w:val="000F3729"/>
    <w:rsid w:val="000F3CB2"/>
    <w:rsid w:val="000F42B0"/>
    <w:rsid w:val="000F6D69"/>
    <w:rsid w:val="000F7753"/>
    <w:rsid w:val="00103023"/>
    <w:rsid w:val="001044E9"/>
    <w:rsid w:val="0010582F"/>
    <w:rsid w:val="001124BC"/>
    <w:rsid w:val="00112D22"/>
    <w:rsid w:val="0011556A"/>
    <w:rsid w:val="00116F35"/>
    <w:rsid w:val="00117549"/>
    <w:rsid w:val="00121A87"/>
    <w:rsid w:val="00127AB4"/>
    <w:rsid w:val="0014109B"/>
    <w:rsid w:val="00152D07"/>
    <w:rsid w:val="0015466C"/>
    <w:rsid w:val="00154E84"/>
    <w:rsid w:val="001571F5"/>
    <w:rsid w:val="00160002"/>
    <w:rsid w:val="00160509"/>
    <w:rsid w:val="001703B1"/>
    <w:rsid w:val="00171F2D"/>
    <w:rsid w:val="0017310D"/>
    <w:rsid w:val="00180FC1"/>
    <w:rsid w:val="00183C11"/>
    <w:rsid w:val="00183E4D"/>
    <w:rsid w:val="00184022"/>
    <w:rsid w:val="00184909"/>
    <w:rsid w:val="0018740E"/>
    <w:rsid w:val="00192A23"/>
    <w:rsid w:val="00193780"/>
    <w:rsid w:val="001A5371"/>
    <w:rsid w:val="001B0127"/>
    <w:rsid w:val="001B1B21"/>
    <w:rsid w:val="001C6878"/>
    <w:rsid w:val="001D1DD7"/>
    <w:rsid w:val="001D1FEA"/>
    <w:rsid w:val="001D26A9"/>
    <w:rsid w:val="001D3426"/>
    <w:rsid w:val="001D40AD"/>
    <w:rsid w:val="001D70DB"/>
    <w:rsid w:val="001E4465"/>
    <w:rsid w:val="001E7F0E"/>
    <w:rsid w:val="001F06B1"/>
    <w:rsid w:val="001F0969"/>
    <w:rsid w:val="001F3F69"/>
    <w:rsid w:val="001F407D"/>
    <w:rsid w:val="001F5A87"/>
    <w:rsid w:val="002104A2"/>
    <w:rsid w:val="00211227"/>
    <w:rsid w:val="0022490F"/>
    <w:rsid w:val="00224AEC"/>
    <w:rsid w:val="00231B30"/>
    <w:rsid w:val="002336A0"/>
    <w:rsid w:val="002347DC"/>
    <w:rsid w:val="00236880"/>
    <w:rsid w:val="00236F9B"/>
    <w:rsid w:val="00244F2F"/>
    <w:rsid w:val="00245213"/>
    <w:rsid w:val="002454F7"/>
    <w:rsid w:val="00251355"/>
    <w:rsid w:val="00252955"/>
    <w:rsid w:val="0025351C"/>
    <w:rsid w:val="002544EC"/>
    <w:rsid w:val="002578BE"/>
    <w:rsid w:val="00266630"/>
    <w:rsid w:val="00266D3C"/>
    <w:rsid w:val="002673F7"/>
    <w:rsid w:val="00267BD5"/>
    <w:rsid w:val="002703C6"/>
    <w:rsid w:val="00271884"/>
    <w:rsid w:val="00282DDB"/>
    <w:rsid w:val="0028341F"/>
    <w:rsid w:val="002847DC"/>
    <w:rsid w:val="002861C4"/>
    <w:rsid w:val="002862FE"/>
    <w:rsid w:val="002870B8"/>
    <w:rsid w:val="002879A3"/>
    <w:rsid w:val="00290EBB"/>
    <w:rsid w:val="0029550A"/>
    <w:rsid w:val="002A2C42"/>
    <w:rsid w:val="002A56A1"/>
    <w:rsid w:val="002A6BD5"/>
    <w:rsid w:val="002A7EF8"/>
    <w:rsid w:val="002B10AE"/>
    <w:rsid w:val="002B4786"/>
    <w:rsid w:val="002C2265"/>
    <w:rsid w:val="002C4B17"/>
    <w:rsid w:val="002C5246"/>
    <w:rsid w:val="002C53E6"/>
    <w:rsid w:val="002C6181"/>
    <w:rsid w:val="002C6973"/>
    <w:rsid w:val="002C6AF0"/>
    <w:rsid w:val="002C6F98"/>
    <w:rsid w:val="002D0111"/>
    <w:rsid w:val="002D1918"/>
    <w:rsid w:val="002D5425"/>
    <w:rsid w:val="002E4BF0"/>
    <w:rsid w:val="002E5262"/>
    <w:rsid w:val="002E75E2"/>
    <w:rsid w:val="002F716D"/>
    <w:rsid w:val="003075A5"/>
    <w:rsid w:val="0031675F"/>
    <w:rsid w:val="00316F55"/>
    <w:rsid w:val="00320711"/>
    <w:rsid w:val="00332AF4"/>
    <w:rsid w:val="003330C8"/>
    <w:rsid w:val="00334464"/>
    <w:rsid w:val="00334C0D"/>
    <w:rsid w:val="00335044"/>
    <w:rsid w:val="00346F3C"/>
    <w:rsid w:val="00347A7D"/>
    <w:rsid w:val="003526BA"/>
    <w:rsid w:val="003625E3"/>
    <w:rsid w:val="003712F2"/>
    <w:rsid w:val="003730D8"/>
    <w:rsid w:val="003731B5"/>
    <w:rsid w:val="00373F96"/>
    <w:rsid w:val="003741DA"/>
    <w:rsid w:val="00380B15"/>
    <w:rsid w:val="003834CA"/>
    <w:rsid w:val="00384BF6"/>
    <w:rsid w:val="00386026"/>
    <w:rsid w:val="0039121A"/>
    <w:rsid w:val="0039258A"/>
    <w:rsid w:val="00393453"/>
    <w:rsid w:val="003A385F"/>
    <w:rsid w:val="003A4F14"/>
    <w:rsid w:val="003B1C2E"/>
    <w:rsid w:val="003B2E7E"/>
    <w:rsid w:val="003B3E0B"/>
    <w:rsid w:val="003C018E"/>
    <w:rsid w:val="003C12F2"/>
    <w:rsid w:val="003C141A"/>
    <w:rsid w:val="003C3823"/>
    <w:rsid w:val="003C3D71"/>
    <w:rsid w:val="003C5543"/>
    <w:rsid w:val="003D6568"/>
    <w:rsid w:val="003F0854"/>
    <w:rsid w:val="003F3C25"/>
    <w:rsid w:val="003F7D5B"/>
    <w:rsid w:val="004169FC"/>
    <w:rsid w:val="00417DBB"/>
    <w:rsid w:val="00420E9A"/>
    <w:rsid w:val="00422657"/>
    <w:rsid w:val="00427055"/>
    <w:rsid w:val="0043193A"/>
    <w:rsid w:val="00441079"/>
    <w:rsid w:val="0044379B"/>
    <w:rsid w:val="00444E23"/>
    <w:rsid w:val="00444FB9"/>
    <w:rsid w:val="004450F2"/>
    <w:rsid w:val="00453CE9"/>
    <w:rsid w:val="004547C4"/>
    <w:rsid w:val="004575D4"/>
    <w:rsid w:val="00462361"/>
    <w:rsid w:val="00463ECF"/>
    <w:rsid w:val="00465AC5"/>
    <w:rsid w:val="004674EE"/>
    <w:rsid w:val="00477C3B"/>
    <w:rsid w:val="004856A2"/>
    <w:rsid w:val="004874F6"/>
    <w:rsid w:val="00490018"/>
    <w:rsid w:val="00491376"/>
    <w:rsid w:val="004A413A"/>
    <w:rsid w:val="004B0F2D"/>
    <w:rsid w:val="004B2022"/>
    <w:rsid w:val="004B6D6D"/>
    <w:rsid w:val="004C0613"/>
    <w:rsid w:val="004D084E"/>
    <w:rsid w:val="004D3AFA"/>
    <w:rsid w:val="004D3CB5"/>
    <w:rsid w:val="004D5A28"/>
    <w:rsid w:val="004E796F"/>
    <w:rsid w:val="004E7A45"/>
    <w:rsid w:val="004E7D01"/>
    <w:rsid w:val="004F71A4"/>
    <w:rsid w:val="004F7DA4"/>
    <w:rsid w:val="005015CD"/>
    <w:rsid w:val="00505356"/>
    <w:rsid w:val="0051667A"/>
    <w:rsid w:val="00521A0A"/>
    <w:rsid w:val="00525F93"/>
    <w:rsid w:val="00532688"/>
    <w:rsid w:val="00537C44"/>
    <w:rsid w:val="00541C93"/>
    <w:rsid w:val="00542895"/>
    <w:rsid w:val="00542DDE"/>
    <w:rsid w:val="00545298"/>
    <w:rsid w:val="00552F0E"/>
    <w:rsid w:val="00553D72"/>
    <w:rsid w:val="00554A08"/>
    <w:rsid w:val="00563B1B"/>
    <w:rsid w:val="00567F3E"/>
    <w:rsid w:val="00571DAA"/>
    <w:rsid w:val="0057432B"/>
    <w:rsid w:val="00574563"/>
    <w:rsid w:val="00575177"/>
    <w:rsid w:val="00576929"/>
    <w:rsid w:val="00583FCD"/>
    <w:rsid w:val="005845C2"/>
    <w:rsid w:val="00584B90"/>
    <w:rsid w:val="00586BEB"/>
    <w:rsid w:val="00591086"/>
    <w:rsid w:val="00594805"/>
    <w:rsid w:val="005949BB"/>
    <w:rsid w:val="00596A8D"/>
    <w:rsid w:val="00596D57"/>
    <w:rsid w:val="005A560D"/>
    <w:rsid w:val="005B0301"/>
    <w:rsid w:val="005C3389"/>
    <w:rsid w:val="005D0760"/>
    <w:rsid w:val="005D2827"/>
    <w:rsid w:val="005D4DB7"/>
    <w:rsid w:val="005D7279"/>
    <w:rsid w:val="005E15F8"/>
    <w:rsid w:val="005E2B27"/>
    <w:rsid w:val="005F049A"/>
    <w:rsid w:val="005F3D1E"/>
    <w:rsid w:val="006128E9"/>
    <w:rsid w:val="00614193"/>
    <w:rsid w:val="00615FF8"/>
    <w:rsid w:val="00623026"/>
    <w:rsid w:val="00623AE0"/>
    <w:rsid w:val="006246DD"/>
    <w:rsid w:val="00630C90"/>
    <w:rsid w:val="00637A56"/>
    <w:rsid w:val="00637C25"/>
    <w:rsid w:val="006426F7"/>
    <w:rsid w:val="00644123"/>
    <w:rsid w:val="00645214"/>
    <w:rsid w:val="00647625"/>
    <w:rsid w:val="0064788A"/>
    <w:rsid w:val="00647C28"/>
    <w:rsid w:val="006558F9"/>
    <w:rsid w:val="00657E7F"/>
    <w:rsid w:val="0067529C"/>
    <w:rsid w:val="00680325"/>
    <w:rsid w:val="006809EC"/>
    <w:rsid w:val="00685694"/>
    <w:rsid w:val="006912CB"/>
    <w:rsid w:val="00691E5E"/>
    <w:rsid w:val="0069352A"/>
    <w:rsid w:val="00693FEB"/>
    <w:rsid w:val="00697D7A"/>
    <w:rsid w:val="006A18BC"/>
    <w:rsid w:val="006A488D"/>
    <w:rsid w:val="006A7F0B"/>
    <w:rsid w:val="006B2D7D"/>
    <w:rsid w:val="006B3C59"/>
    <w:rsid w:val="006B5512"/>
    <w:rsid w:val="006C05E2"/>
    <w:rsid w:val="006C51ED"/>
    <w:rsid w:val="006D4CB6"/>
    <w:rsid w:val="006D6B40"/>
    <w:rsid w:val="006E1413"/>
    <w:rsid w:val="006E484D"/>
    <w:rsid w:val="006E4ACC"/>
    <w:rsid w:val="006F2081"/>
    <w:rsid w:val="006F7A4F"/>
    <w:rsid w:val="006F7BD1"/>
    <w:rsid w:val="00700091"/>
    <w:rsid w:val="00711683"/>
    <w:rsid w:val="007133CB"/>
    <w:rsid w:val="00714133"/>
    <w:rsid w:val="007147AE"/>
    <w:rsid w:val="007157AF"/>
    <w:rsid w:val="00726FB8"/>
    <w:rsid w:val="007504D9"/>
    <w:rsid w:val="00754767"/>
    <w:rsid w:val="007556CC"/>
    <w:rsid w:val="00756A1A"/>
    <w:rsid w:val="007609DD"/>
    <w:rsid w:val="00780C42"/>
    <w:rsid w:val="00784CEA"/>
    <w:rsid w:val="007867C0"/>
    <w:rsid w:val="00787A16"/>
    <w:rsid w:val="00791E04"/>
    <w:rsid w:val="00795409"/>
    <w:rsid w:val="00797834"/>
    <w:rsid w:val="007C267B"/>
    <w:rsid w:val="007C3295"/>
    <w:rsid w:val="007D45AD"/>
    <w:rsid w:val="007D5481"/>
    <w:rsid w:val="007E5664"/>
    <w:rsid w:val="007E78C4"/>
    <w:rsid w:val="007F3263"/>
    <w:rsid w:val="007F5450"/>
    <w:rsid w:val="00801371"/>
    <w:rsid w:val="00812118"/>
    <w:rsid w:val="008166AD"/>
    <w:rsid w:val="0081678A"/>
    <w:rsid w:val="008214CC"/>
    <w:rsid w:val="00822448"/>
    <w:rsid w:val="0082321B"/>
    <w:rsid w:val="0082549E"/>
    <w:rsid w:val="0083377F"/>
    <w:rsid w:val="00840C1E"/>
    <w:rsid w:val="008441EA"/>
    <w:rsid w:val="00850304"/>
    <w:rsid w:val="00851C66"/>
    <w:rsid w:val="0085552F"/>
    <w:rsid w:val="008559D9"/>
    <w:rsid w:val="0085650D"/>
    <w:rsid w:val="00856B59"/>
    <w:rsid w:val="00867184"/>
    <w:rsid w:val="00870C89"/>
    <w:rsid w:val="008740DE"/>
    <w:rsid w:val="00874A04"/>
    <w:rsid w:val="00877E26"/>
    <w:rsid w:val="008804D2"/>
    <w:rsid w:val="008828EC"/>
    <w:rsid w:val="0088291C"/>
    <w:rsid w:val="00883AB4"/>
    <w:rsid w:val="00883C2D"/>
    <w:rsid w:val="0088790E"/>
    <w:rsid w:val="00892D73"/>
    <w:rsid w:val="00894844"/>
    <w:rsid w:val="00894E8A"/>
    <w:rsid w:val="008A04AE"/>
    <w:rsid w:val="008A2C0B"/>
    <w:rsid w:val="008A372C"/>
    <w:rsid w:val="008A55D1"/>
    <w:rsid w:val="008A7D72"/>
    <w:rsid w:val="008B186A"/>
    <w:rsid w:val="008B1BAC"/>
    <w:rsid w:val="008B6E85"/>
    <w:rsid w:val="008B6FDD"/>
    <w:rsid w:val="008C057B"/>
    <w:rsid w:val="008D0292"/>
    <w:rsid w:val="008D2F7B"/>
    <w:rsid w:val="008D3220"/>
    <w:rsid w:val="008D7543"/>
    <w:rsid w:val="008F2194"/>
    <w:rsid w:val="008F2DBD"/>
    <w:rsid w:val="008F4C4F"/>
    <w:rsid w:val="009009B3"/>
    <w:rsid w:val="00904764"/>
    <w:rsid w:val="00904B93"/>
    <w:rsid w:val="009058FD"/>
    <w:rsid w:val="00906DCE"/>
    <w:rsid w:val="00913069"/>
    <w:rsid w:val="00913C60"/>
    <w:rsid w:val="009248CD"/>
    <w:rsid w:val="00927F35"/>
    <w:rsid w:val="00935F0D"/>
    <w:rsid w:val="00942BA8"/>
    <w:rsid w:val="0095095F"/>
    <w:rsid w:val="00950B99"/>
    <w:rsid w:val="00954F9A"/>
    <w:rsid w:val="00955069"/>
    <w:rsid w:val="00961B37"/>
    <w:rsid w:val="0096328D"/>
    <w:rsid w:val="00963E93"/>
    <w:rsid w:val="00964926"/>
    <w:rsid w:val="00966366"/>
    <w:rsid w:val="00967C58"/>
    <w:rsid w:val="009705DE"/>
    <w:rsid w:val="0097253E"/>
    <w:rsid w:val="00990234"/>
    <w:rsid w:val="00990987"/>
    <w:rsid w:val="009924B6"/>
    <w:rsid w:val="0099417F"/>
    <w:rsid w:val="009A20EC"/>
    <w:rsid w:val="009A4B37"/>
    <w:rsid w:val="009A72B6"/>
    <w:rsid w:val="009B1E00"/>
    <w:rsid w:val="009B5004"/>
    <w:rsid w:val="009C3A18"/>
    <w:rsid w:val="009C5F67"/>
    <w:rsid w:val="009C7F85"/>
    <w:rsid w:val="009D1AE0"/>
    <w:rsid w:val="009D4A75"/>
    <w:rsid w:val="009E4346"/>
    <w:rsid w:val="009E55DF"/>
    <w:rsid w:val="009E63F9"/>
    <w:rsid w:val="009F19CC"/>
    <w:rsid w:val="00A03621"/>
    <w:rsid w:val="00A041D4"/>
    <w:rsid w:val="00A12241"/>
    <w:rsid w:val="00A255ED"/>
    <w:rsid w:val="00A32626"/>
    <w:rsid w:val="00A40899"/>
    <w:rsid w:val="00A42945"/>
    <w:rsid w:val="00A478DF"/>
    <w:rsid w:val="00A4796B"/>
    <w:rsid w:val="00A535BA"/>
    <w:rsid w:val="00A6285D"/>
    <w:rsid w:val="00A62935"/>
    <w:rsid w:val="00A6445A"/>
    <w:rsid w:val="00A675CC"/>
    <w:rsid w:val="00A80AEF"/>
    <w:rsid w:val="00A82635"/>
    <w:rsid w:val="00A83A62"/>
    <w:rsid w:val="00A8461F"/>
    <w:rsid w:val="00A85379"/>
    <w:rsid w:val="00A91875"/>
    <w:rsid w:val="00A93F2C"/>
    <w:rsid w:val="00A96316"/>
    <w:rsid w:val="00A96A37"/>
    <w:rsid w:val="00AA0FFE"/>
    <w:rsid w:val="00AA7DA3"/>
    <w:rsid w:val="00AB13EF"/>
    <w:rsid w:val="00AC21C2"/>
    <w:rsid w:val="00AC3BF8"/>
    <w:rsid w:val="00AC79E0"/>
    <w:rsid w:val="00AD1004"/>
    <w:rsid w:val="00AD33C7"/>
    <w:rsid w:val="00AD423A"/>
    <w:rsid w:val="00AE1494"/>
    <w:rsid w:val="00AE4966"/>
    <w:rsid w:val="00AE5507"/>
    <w:rsid w:val="00B1058D"/>
    <w:rsid w:val="00B11F35"/>
    <w:rsid w:val="00B1339B"/>
    <w:rsid w:val="00B14D5F"/>
    <w:rsid w:val="00B24BB1"/>
    <w:rsid w:val="00B2628C"/>
    <w:rsid w:val="00B31212"/>
    <w:rsid w:val="00B33EF9"/>
    <w:rsid w:val="00B378DC"/>
    <w:rsid w:val="00B43A63"/>
    <w:rsid w:val="00B500A2"/>
    <w:rsid w:val="00B52125"/>
    <w:rsid w:val="00B60313"/>
    <w:rsid w:val="00B622E7"/>
    <w:rsid w:val="00B676C3"/>
    <w:rsid w:val="00B74DC5"/>
    <w:rsid w:val="00B83B3F"/>
    <w:rsid w:val="00B8409F"/>
    <w:rsid w:val="00BA192D"/>
    <w:rsid w:val="00BA1AAE"/>
    <w:rsid w:val="00BA4F5F"/>
    <w:rsid w:val="00BA535D"/>
    <w:rsid w:val="00BA753C"/>
    <w:rsid w:val="00BA7B96"/>
    <w:rsid w:val="00BB3D8B"/>
    <w:rsid w:val="00BB66CF"/>
    <w:rsid w:val="00BC10F7"/>
    <w:rsid w:val="00BC149C"/>
    <w:rsid w:val="00BC4593"/>
    <w:rsid w:val="00BD09D0"/>
    <w:rsid w:val="00BD2380"/>
    <w:rsid w:val="00BE33D8"/>
    <w:rsid w:val="00BE56CE"/>
    <w:rsid w:val="00C00C6E"/>
    <w:rsid w:val="00C00D44"/>
    <w:rsid w:val="00C06D20"/>
    <w:rsid w:val="00C165AD"/>
    <w:rsid w:val="00C21EA4"/>
    <w:rsid w:val="00C21F5B"/>
    <w:rsid w:val="00C32CF2"/>
    <w:rsid w:val="00C330FE"/>
    <w:rsid w:val="00C33609"/>
    <w:rsid w:val="00C33B27"/>
    <w:rsid w:val="00C3477C"/>
    <w:rsid w:val="00C4126D"/>
    <w:rsid w:val="00C44E24"/>
    <w:rsid w:val="00C477BB"/>
    <w:rsid w:val="00C51681"/>
    <w:rsid w:val="00C52A89"/>
    <w:rsid w:val="00C52F14"/>
    <w:rsid w:val="00C5327B"/>
    <w:rsid w:val="00C54C22"/>
    <w:rsid w:val="00C559D1"/>
    <w:rsid w:val="00C56F45"/>
    <w:rsid w:val="00C57EAD"/>
    <w:rsid w:val="00C64B32"/>
    <w:rsid w:val="00C674A5"/>
    <w:rsid w:val="00C7050F"/>
    <w:rsid w:val="00C71DF0"/>
    <w:rsid w:val="00C74899"/>
    <w:rsid w:val="00C75A6C"/>
    <w:rsid w:val="00C7643B"/>
    <w:rsid w:val="00C803BB"/>
    <w:rsid w:val="00C81A91"/>
    <w:rsid w:val="00C82EBC"/>
    <w:rsid w:val="00C85091"/>
    <w:rsid w:val="00C90C05"/>
    <w:rsid w:val="00C916A3"/>
    <w:rsid w:val="00CA0E38"/>
    <w:rsid w:val="00CA4416"/>
    <w:rsid w:val="00CA6E6F"/>
    <w:rsid w:val="00CB08DD"/>
    <w:rsid w:val="00CB7B57"/>
    <w:rsid w:val="00CB7C2B"/>
    <w:rsid w:val="00CC4CB7"/>
    <w:rsid w:val="00CD061B"/>
    <w:rsid w:val="00CD4024"/>
    <w:rsid w:val="00CE4BA6"/>
    <w:rsid w:val="00CE7958"/>
    <w:rsid w:val="00CF0940"/>
    <w:rsid w:val="00CF1A89"/>
    <w:rsid w:val="00CF2DB9"/>
    <w:rsid w:val="00CF6330"/>
    <w:rsid w:val="00D02D50"/>
    <w:rsid w:val="00D03B8E"/>
    <w:rsid w:val="00D04381"/>
    <w:rsid w:val="00D05A79"/>
    <w:rsid w:val="00D137B4"/>
    <w:rsid w:val="00D14026"/>
    <w:rsid w:val="00D169CD"/>
    <w:rsid w:val="00D21380"/>
    <w:rsid w:val="00D22682"/>
    <w:rsid w:val="00D2750C"/>
    <w:rsid w:val="00D322CA"/>
    <w:rsid w:val="00D3292E"/>
    <w:rsid w:val="00D34C9B"/>
    <w:rsid w:val="00D417C2"/>
    <w:rsid w:val="00D41EDE"/>
    <w:rsid w:val="00D441E5"/>
    <w:rsid w:val="00D44B27"/>
    <w:rsid w:val="00D47F70"/>
    <w:rsid w:val="00D50048"/>
    <w:rsid w:val="00D50F13"/>
    <w:rsid w:val="00D51502"/>
    <w:rsid w:val="00D52157"/>
    <w:rsid w:val="00D52F1B"/>
    <w:rsid w:val="00D53690"/>
    <w:rsid w:val="00D5513E"/>
    <w:rsid w:val="00D563A1"/>
    <w:rsid w:val="00D63D45"/>
    <w:rsid w:val="00D6455C"/>
    <w:rsid w:val="00D70489"/>
    <w:rsid w:val="00D72711"/>
    <w:rsid w:val="00D72AFB"/>
    <w:rsid w:val="00D7307E"/>
    <w:rsid w:val="00D73100"/>
    <w:rsid w:val="00D74BC9"/>
    <w:rsid w:val="00D7628A"/>
    <w:rsid w:val="00D80DA4"/>
    <w:rsid w:val="00D85FB9"/>
    <w:rsid w:val="00D8627C"/>
    <w:rsid w:val="00D91729"/>
    <w:rsid w:val="00D941C7"/>
    <w:rsid w:val="00DA2C45"/>
    <w:rsid w:val="00DA3A1B"/>
    <w:rsid w:val="00DA7194"/>
    <w:rsid w:val="00DB18E4"/>
    <w:rsid w:val="00DB1BDD"/>
    <w:rsid w:val="00DB1DB6"/>
    <w:rsid w:val="00DB1F94"/>
    <w:rsid w:val="00DB476C"/>
    <w:rsid w:val="00DC242E"/>
    <w:rsid w:val="00DC556F"/>
    <w:rsid w:val="00DD377C"/>
    <w:rsid w:val="00DD3878"/>
    <w:rsid w:val="00DD4C58"/>
    <w:rsid w:val="00DD69E0"/>
    <w:rsid w:val="00DE0239"/>
    <w:rsid w:val="00DE68F0"/>
    <w:rsid w:val="00DF3738"/>
    <w:rsid w:val="00DF4999"/>
    <w:rsid w:val="00DF503C"/>
    <w:rsid w:val="00E00310"/>
    <w:rsid w:val="00E02B1A"/>
    <w:rsid w:val="00E076A5"/>
    <w:rsid w:val="00E07B61"/>
    <w:rsid w:val="00E10BFC"/>
    <w:rsid w:val="00E11E01"/>
    <w:rsid w:val="00E160F4"/>
    <w:rsid w:val="00E23563"/>
    <w:rsid w:val="00E239BF"/>
    <w:rsid w:val="00E30526"/>
    <w:rsid w:val="00E3231F"/>
    <w:rsid w:val="00E33528"/>
    <w:rsid w:val="00E40584"/>
    <w:rsid w:val="00E519E1"/>
    <w:rsid w:val="00E5607D"/>
    <w:rsid w:val="00E56FDA"/>
    <w:rsid w:val="00E57F1C"/>
    <w:rsid w:val="00E603C3"/>
    <w:rsid w:val="00E62E25"/>
    <w:rsid w:val="00E64529"/>
    <w:rsid w:val="00E65BB4"/>
    <w:rsid w:val="00E77FFB"/>
    <w:rsid w:val="00E805C6"/>
    <w:rsid w:val="00E9201C"/>
    <w:rsid w:val="00EA11B1"/>
    <w:rsid w:val="00EB063D"/>
    <w:rsid w:val="00EB550D"/>
    <w:rsid w:val="00EC4B0F"/>
    <w:rsid w:val="00ED1A6A"/>
    <w:rsid w:val="00ED2B35"/>
    <w:rsid w:val="00ED5574"/>
    <w:rsid w:val="00EE1A66"/>
    <w:rsid w:val="00EE1D09"/>
    <w:rsid w:val="00EE25D8"/>
    <w:rsid w:val="00EE7240"/>
    <w:rsid w:val="00EF66B8"/>
    <w:rsid w:val="00EF7060"/>
    <w:rsid w:val="00F00C44"/>
    <w:rsid w:val="00F10EE8"/>
    <w:rsid w:val="00F130D7"/>
    <w:rsid w:val="00F14F17"/>
    <w:rsid w:val="00F15B43"/>
    <w:rsid w:val="00F16153"/>
    <w:rsid w:val="00F16A06"/>
    <w:rsid w:val="00F211A9"/>
    <w:rsid w:val="00F21315"/>
    <w:rsid w:val="00F23817"/>
    <w:rsid w:val="00F310CD"/>
    <w:rsid w:val="00F3166B"/>
    <w:rsid w:val="00F366F6"/>
    <w:rsid w:val="00F420A3"/>
    <w:rsid w:val="00F425A0"/>
    <w:rsid w:val="00F42776"/>
    <w:rsid w:val="00F42BEF"/>
    <w:rsid w:val="00F442C0"/>
    <w:rsid w:val="00F454EE"/>
    <w:rsid w:val="00F526FD"/>
    <w:rsid w:val="00F56682"/>
    <w:rsid w:val="00F63F67"/>
    <w:rsid w:val="00F73B0D"/>
    <w:rsid w:val="00F73E5F"/>
    <w:rsid w:val="00F8573D"/>
    <w:rsid w:val="00F93474"/>
    <w:rsid w:val="00FA320D"/>
    <w:rsid w:val="00FA6459"/>
    <w:rsid w:val="00FA7021"/>
    <w:rsid w:val="00FC0878"/>
    <w:rsid w:val="00FC2F67"/>
    <w:rsid w:val="00FD0E2D"/>
    <w:rsid w:val="00FD2405"/>
    <w:rsid w:val="00FD49FF"/>
    <w:rsid w:val="00FD74DA"/>
    <w:rsid w:val="00FE4FEF"/>
    <w:rsid w:val="00FF0EE9"/>
    <w:rsid w:val="00FF5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3FF4E0"/>
  <w15:docId w15:val="{91D69F1C-CA6B-489A-8707-9F29C92A1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character" w:styleId="CommentReference">
    <w:name w:val="annotation reference"/>
    <w:basedOn w:val="DefaultParagraphFont"/>
    <w:unhideWhenUsed/>
    <w:rsid w:val="00184022"/>
    <w:rPr>
      <w:sz w:val="16"/>
      <w:szCs w:val="16"/>
    </w:rPr>
  </w:style>
  <w:style w:type="paragraph" w:styleId="CommentText">
    <w:name w:val="annotation text"/>
    <w:basedOn w:val="Normal"/>
    <w:link w:val="CommentTextChar"/>
    <w:uiPriority w:val="99"/>
    <w:unhideWhenUsed/>
    <w:rsid w:val="00184022"/>
    <w:rPr>
      <w:sz w:val="20"/>
      <w:szCs w:val="20"/>
    </w:rPr>
  </w:style>
  <w:style w:type="character" w:customStyle="1" w:styleId="CommentTextChar">
    <w:name w:val="Comment Text Char"/>
    <w:basedOn w:val="DefaultParagraphFont"/>
    <w:link w:val="CommentText"/>
    <w:uiPriority w:val="99"/>
    <w:rsid w:val="00184022"/>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184022"/>
    <w:rPr>
      <w:b/>
      <w:bCs/>
    </w:rPr>
  </w:style>
  <w:style w:type="character" w:customStyle="1" w:styleId="CommentSubjectChar">
    <w:name w:val="Comment Subject Char"/>
    <w:basedOn w:val="CommentTextChar"/>
    <w:link w:val="CommentSubject"/>
    <w:uiPriority w:val="99"/>
    <w:semiHidden/>
    <w:rsid w:val="00184022"/>
    <w:rPr>
      <w:rFonts w:ascii="Arial" w:hAnsi="Arial" w:cs="Arial"/>
      <w:b/>
      <w:bCs/>
      <w:lang w:val="en-GB" w:eastAsia="en-GB"/>
    </w:rPr>
  </w:style>
  <w:style w:type="paragraph" w:styleId="Revision">
    <w:name w:val="Revision"/>
    <w:hidden/>
    <w:uiPriority w:val="99"/>
    <w:semiHidden/>
    <w:rsid w:val="00184022"/>
    <w:rPr>
      <w:rFonts w:ascii="Arial" w:hAnsi="Arial" w:cs="Arial"/>
      <w:sz w:val="22"/>
      <w:szCs w:val="22"/>
      <w:lang w:val="en-GB" w:eastAsia="en-GB"/>
    </w:rPr>
  </w:style>
  <w:style w:type="character" w:customStyle="1" w:styleId="ListParagraphChar">
    <w:name w:val="List Paragraph Char"/>
    <w:link w:val="ListParagraph"/>
    <w:uiPriority w:val="34"/>
    <w:locked/>
    <w:rsid w:val="00532688"/>
    <w:rPr>
      <w:rFonts w:ascii="Arial" w:hAnsi="Arial" w:cs="Arial"/>
      <w:sz w:val="22"/>
      <w:szCs w:val="22"/>
      <w:lang w:val="en-GB" w:eastAsia="en-GB"/>
    </w:rPr>
  </w:style>
  <w:style w:type="paragraph" w:customStyle="1" w:styleId="Default">
    <w:name w:val="Default"/>
    <w:rsid w:val="00D7628A"/>
    <w:pPr>
      <w:autoSpaceDE w:val="0"/>
      <w:autoSpaceDN w:val="0"/>
      <w:adjustRightInd w:val="0"/>
    </w:pPr>
    <w:rPr>
      <w:rFonts w:ascii="Arial" w:hAnsi="Arial" w:cs="Arial"/>
      <w:color w:val="000000"/>
      <w:sz w:val="24"/>
      <w:szCs w:val="24"/>
    </w:rPr>
  </w:style>
  <w:style w:type="character" w:customStyle="1" w:styleId="tlid-translation">
    <w:name w:val="tlid-translation"/>
    <w:basedOn w:val="DefaultParagraphFont"/>
    <w:rsid w:val="00D50048"/>
  </w:style>
  <w:style w:type="paragraph" w:styleId="NoSpacing">
    <w:name w:val="No Spacing"/>
    <w:uiPriority w:val="1"/>
    <w:qFormat/>
    <w:rsid w:val="00D50048"/>
    <w:rPr>
      <w:rFonts w:asciiTheme="minorHAnsi" w:eastAsiaTheme="minorHAnsi" w:hAnsiTheme="minorHAnsi" w:cstheme="minorBidi"/>
      <w:sz w:val="22"/>
      <w:szCs w:val="22"/>
    </w:rPr>
  </w:style>
  <w:style w:type="character" w:customStyle="1" w:styleId="chars-value-inner">
    <w:name w:val="chars-value-inner"/>
    <w:basedOn w:val="DefaultParagraphFont"/>
    <w:rsid w:val="00D50048"/>
  </w:style>
  <w:style w:type="character" w:styleId="Strong">
    <w:name w:val="Strong"/>
    <w:basedOn w:val="DefaultParagraphFont"/>
    <w:uiPriority w:val="22"/>
    <w:qFormat/>
    <w:rsid w:val="0051667A"/>
    <w:rPr>
      <w:b/>
      <w:bCs/>
    </w:rPr>
  </w:style>
  <w:style w:type="character" w:styleId="FollowedHyperlink">
    <w:name w:val="FollowedHyperlink"/>
    <w:basedOn w:val="DefaultParagraphFont"/>
    <w:uiPriority w:val="99"/>
    <w:semiHidden/>
    <w:unhideWhenUsed/>
    <w:rsid w:val="00F857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185930">
      <w:bodyDiv w:val="1"/>
      <w:marLeft w:val="0"/>
      <w:marRight w:val="0"/>
      <w:marTop w:val="0"/>
      <w:marBottom w:val="0"/>
      <w:divBdr>
        <w:top w:val="none" w:sz="0" w:space="0" w:color="auto"/>
        <w:left w:val="none" w:sz="0" w:space="0" w:color="auto"/>
        <w:bottom w:val="none" w:sz="0" w:space="0" w:color="auto"/>
        <w:right w:val="none" w:sz="0" w:space="0" w:color="auto"/>
      </w:divBdr>
    </w:div>
    <w:div w:id="326834377">
      <w:bodyDiv w:val="1"/>
      <w:marLeft w:val="0"/>
      <w:marRight w:val="0"/>
      <w:marTop w:val="0"/>
      <w:marBottom w:val="0"/>
      <w:divBdr>
        <w:top w:val="none" w:sz="0" w:space="0" w:color="auto"/>
        <w:left w:val="none" w:sz="0" w:space="0" w:color="auto"/>
        <w:bottom w:val="none" w:sz="0" w:space="0" w:color="auto"/>
        <w:right w:val="none" w:sz="0" w:space="0" w:color="auto"/>
      </w:divBdr>
    </w:div>
    <w:div w:id="479346717">
      <w:bodyDiv w:val="1"/>
      <w:marLeft w:val="0"/>
      <w:marRight w:val="0"/>
      <w:marTop w:val="0"/>
      <w:marBottom w:val="0"/>
      <w:divBdr>
        <w:top w:val="none" w:sz="0" w:space="0" w:color="auto"/>
        <w:left w:val="none" w:sz="0" w:space="0" w:color="auto"/>
        <w:bottom w:val="none" w:sz="0" w:space="0" w:color="auto"/>
        <w:right w:val="none" w:sz="0" w:space="0" w:color="auto"/>
      </w:divBdr>
    </w:div>
    <w:div w:id="528371642">
      <w:bodyDiv w:val="1"/>
      <w:marLeft w:val="0"/>
      <w:marRight w:val="0"/>
      <w:marTop w:val="0"/>
      <w:marBottom w:val="0"/>
      <w:divBdr>
        <w:top w:val="none" w:sz="0" w:space="0" w:color="auto"/>
        <w:left w:val="none" w:sz="0" w:space="0" w:color="auto"/>
        <w:bottom w:val="none" w:sz="0" w:space="0" w:color="auto"/>
        <w:right w:val="none" w:sz="0" w:space="0" w:color="auto"/>
      </w:divBdr>
    </w:div>
    <w:div w:id="594243730">
      <w:bodyDiv w:val="1"/>
      <w:marLeft w:val="0"/>
      <w:marRight w:val="0"/>
      <w:marTop w:val="0"/>
      <w:marBottom w:val="0"/>
      <w:divBdr>
        <w:top w:val="none" w:sz="0" w:space="0" w:color="auto"/>
        <w:left w:val="none" w:sz="0" w:space="0" w:color="auto"/>
        <w:bottom w:val="none" w:sz="0" w:space="0" w:color="auto"/>
        <w:right w:val="none" w:sz="0" w:space="0" w:color="auto"/>
      </w:divBdr>
    </w:div>
    <w:div w:id="713846845">
      <w:bodyDiv w:val="1"/>
      <w:marLeft w:val="0"/>
      <w:marRight w:val="0"/>
      <w:marTop w:val="0"/>
      <w:marBottom w:val="0"/>
      <w:divBdr>
        <w:top w:val="none" w:sz="0" w:space="0" w:color="auto"/>
        <w:left w:val="none" w:sz="0" w:space="0" w:color="auto"/>
        <w:bottom w:val="none" w:sz="0" w:space="0" w:color="auto"/>
        <w:right w:val="none" w:sz="0" w:space="0" w:color="auto"/>
      </w:divBdr>
    </w:div>
    <w:div w:id="836075089">
      <w:bodyDiv w:val="1"/>
      <w:marLeft w:val="0"/>
      <w:marRight w:val="0"/>
      <w:marTop w:val="0"/>
      <w:marBottom w:val="0"/>
      <w:divBdr>
        <w:top w:val="none" w:sz="0" w:space="0" w:color="auto"/>
        <w:left w:val="none" w:sz="0" w:space="0" w:color="auto"/>
        <w:bottom w:val="none" w:sz="0" w:space="0" w:color="auto"/>
        <w:right w:val="none" w:sz="0" w:space="0" w:color="auto"/>
      </w:divBdr>
    </w:div>
    <w:div w:id="1103769110">
      <w:bodyDiv w:val="1"/>
      <w:marLeft w:val="0"/>
      <w:marRight w:val="0"/>
      <w:marTop w:val="0"/>
      <w:marBottom w:val="0"/>
      <w:divBdr>
        <w:top w:val="none" w:sz="0" w:space="0" w:color="auto"/>
        <w:left w:val="none" w:sz="0" w:space="0" w:color="auto"/>
        <w:bottom w:val="none" w:sz="0" w:space="0" w:color="auto"/>
        <w:right w:val="none" w:sz="0" w:space="0" w:color="auto"/>
      </w:divBdr>
    </w:div>
    <w:div w:id="1315912778">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631091034">
      <w:bodyDiv w:val="1"/>
      <w:marLeft w:val="0"/>
      <w:marRight w:val="0"/>
      <w:marTop w:val="0"/>
      <w:marBottom w:val="0"/>
      <w:divBdr>
        <w:top w:val="none" w:sz="0" w:space="0" w:color="auto"/>
        <w:left w:val="none" w:sz="0" w:space="0" w:color="auto"/>
        <w:bottom w:val="none" w:sz="0" w:space="0" w:color="auto"/>
        <w:right w:val="none" w:sz="0" w:space="0" w:color="auto"/>
      </w:divBdr>
    </w:div>
    <w:div w:id="1969891144">
      <w:bodyDiv w:val="1"/>
      <w:marLeft w:val="0"/>
      <w:marRight w:val="0"/>
      <w:marTop w:val="0"/>
      <w:marBottom w:val="0"/>
      <w:divBdr>
        <w:top w:val="none" w:sz="0" w:space="0" w:color="auto"/>
        <w:left w:val="none" w:sz="0" w:space="0" w:color="auto"/>
        <w:bottom w:val="none" w:sz="0" w:space="0" w:color="auto"/>
        <w:right w:val="none" w:sz="0" w:space="0" w:color="auto"/>
      </w:divBdr>
    </w:div>
    <w:div w:id="205561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ternally.Displaced.Persons@coe.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ternally.Displaced.Persons@coe.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A9A16AB-F5A6-4233-96BB-581F767FE060}"/>
      </w:docPartPr>
      <w:docPartBody>
        <w:p w:rsidR="00452619" w:rsidRDefault="001055D4">
          <w:r w:rsidRPr="00F26264">
            <w:rPr>
              <w:rStyle w:val="PlaceholderText"/>
            </w:rPr>
            <w:t>Click here to enter text.</w:t>
          </w:r>
        </w:p>
      </w:docPartBody>
    </w:docPart>
    <w:docPart>
      <w:docPartPr>
        <w:name w:val="A96891EE36CB4CE3A68164DDD098A20A"/>
        <w:category>
          <w:name w:val="General"/>
          <w:gallery w:val="placeholder"/>
        </w:category>
        <w:types>
          <w:type w:val="bbPlcHdr"/>
        </w:types>
        <w:behaviors>
          <w:behavior w:val="content"/>
        </w:behaviors>
        <w:guid w:val="{577E1289-2206-4A2A-A674-1AC94D62B829}"/>
      </w:docPartPr>
      <w:docPartBody>
        <w:p w:rsidR="00452619" w:rsidRDefault="0056547E" w:rsidP="0056547E">
          <w:pPr>
            <w:pStyle w:val="A96891EE36CB4CE3A68164DDD098A20A135"/>
          </w:pPr>
          <w:r w:rsidRPr="00583FCD">
            <w:rPr>
              <w:rStyle w:val="PlaceholderText"/>
              <w:rFonts w:ascii="Arial Narrow" w:hAnsi="Arial Narrow"/>
              <w:sz w:val="20"/>
              <w:szCs w:val="20"/>
            </w:rPr>
            <w:t>Click here to enter a date.</w:t>
          </w:r>
        </w:p>
      </w:docPartBody>
    </w:docPart>
    <w:docPart>
      <w:docPartPr>
        <w:name w:val="0863FC30C29A4787B3276C23F15665DB"/>
        <w:category>
          <w:name w:val="General"/>
          <w:gallery w:val="placeholder"/>
        </w:category>
        <w:types>
          <w:type w:val="bbPlcHdr"/>
        </w:types>
        <w:behaviors>
          <w:behavior w:val="content"/>
        </w:behaviors>
        <w:guid w:val="{CB029C26-BAC2-481F-91D5-69506A3633E1}"/>
      </w:docPartPr>
      <w:docPartBody>
        <w:p w:rsidR="00452619" w:rsidRDefault="0056547E" w:rsidP="0056547E">
          <w:pPr>
            <w:pStyle w:val="0863FC30C29A4787B3276C23F15665DB133"/>
          </w:pPr>
          <w:r w:rsidRPr="00583FCD">
            <w:rPr>
              <w:rStyle w:val="PlaceholderText"/>
              <w:rFonts w:ascii="Arial Narrow" w:hAnsi="Arial Narrow"/>
              <w:sz w:val="20"/>
              <w:szCs w:val="20"/>
            </w:rPr>
            <w:t>Click here to enter a date.</w:t>
          </w:r>
        </w:p>
      </w:docPartBody>
    </w:docPart>
    <w:docPart>
      <w:docPartPr>
        <w:name w:val="36E817926B5B459DB23B86A8908C93CB"/>
        <w:category>
          <w:name w:val="General"/>
          <w:gallery w:val="placeholder"/>
        </w:category>
        <w:types>
          <w:type w:val="bbPlcHdr"/>
        </w:types>
        <w:behaviors>
          <w:behavior w:val="content"/>
        </w:behaviors>
        <w:guid w:val="{B6A815A6-DCAA-4D09-B8DA-9F70380808A7}"/>
      </w:docPartPr>
      <w:docPartBody>
        <w:p w:rsidR="009170FF" w:rsidRDefault="0056547E" w:rsidP="0056547E">
          <w:pPr>
            <w:pStyle w:val="36E817926B5B459DB23B86A8908C93CB102"/>
          </w:pPr>
          <w:r w:rsidRPr="00583FCD">
            <w:rPr>
              <w:rStyle w:val="PlaceholderText"/>
              <w:rFonts w:ascii="Arial Narrow" w:hAnsi="Arial Narrow"/>
              <w:sz w:val="20"/>
              <w:szCs w:val="20"/>
            </w:rPr>
            <w:t>Click here to enter email</w:t>
          </w:r>
        </w:p>
      </w:docPartBody>
    </w:docPart>
    <w:docPart>
      <w:docPartPr>
        <w:name w:val="F8BBD31B96FF426A8E40A9F063554314"/>
        <w:category>
          <w:name w:val="General"/>
          <w:gallery w:val="placeholder"/>
        </w:category>
        <w:types>
          <w:type w:val="bbPlcHdr"/>
        </w:types>
        <w:behaviors>
          <w:behavior w:val="content"/>
        </w:behaviors>
        <w:guid w:val="{FE4014C2-3757-4F40-B0AC-5B5BBD9048AF}"/>
      </w:docPartPr>
      <w:docPartBody>
        <w:p w:rsidR="009170FF" w:rsidRDefault="0015765A" w:rsidP="0015765A">
          <w:pPr>
            <w:pStyle w:val="F8BBD31B96FF426A8E40A9F06355431493"/>
          </w:pPr>
          <w:r w:rsidRPr="00583FCD">
            <w:rPr>
              <w:rStyle w:val="PlaceholderText"/>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604F8"/>
    <w:rsid w:val="000A3E57"/>
    <w:rsid w:val="000B282F"/>
    <w:rsid w:val="000C30DC"/>
    <w:rsid w:val="001055D4"/>
    <w:rsid w:val="0015765A"/>
    <w:rsid w:val="00202B6F"/>
    <w:rsid w:val="00214256"/>
    <w:rsid w:val="00244937"/>
    <w:rsid w:val="00291796"/>
    <w:rsid w:val="003359DE"/>
    <w:rsid w:val="0037578A"/>
    <w:rsid w:val="003A2242"/>
    <w:rsid w:val="003E41FD"/>
    <w:rsid w:val="003E5B71"/>
    <w:rsid w:val="00452619"/>
    <w:rsid w:val="00507AC1"/>
    <w:rsid w:val="00534B7C"/>
    <w:rsid w:val="0056547E"/>
    <w:rsid w:val="00581C2B"/>
    <w:rsid w:val="00591AB0"/>
    <w:rsid w:val="005A012A"/>
    <w:rsid w:val="005F0537"/>
    <w:rsid w:val="005F61B4"/>
    <w:rsid w:val="00603404"/>
    <w:rsid w:val="00646ADE"/>
    <w:rsid w:val="0067222D"/>
    <w:rsid w:val="006735FC"/>
    <w:rsid w:val="006F1580"/>
    <w:rsid w:val="0070447F"/>
    <w:rsid w:val="0071647A"/>
    <w:rsid w:val="007177C4"/>
    <w:rsid w:val="0073623C"/>
    <w:rsid w:val="00753B4C"/>
    <w:rsid w:val="007C6158"/>
    <w:rsid w:val="00870616"/>
    <w:rsid w:val="008B4712"/>
    <w:rsid w:val="009170FF"/>
    <w:rsid w:val="009216B9"/>
    <w:rsid w:val="009574C2"/>
    <w:rsid w:val="00974664"/>
    <w:rsid w:val="009963A2"/>
    <w:rsid w:val="009A6677"/>
    <w:rsid w:val="009C7176"/>
    <w:rsid w:val="00A04AED"/>
    <w:rsid w:val="00A16B6E"/>
    <w:rsid w:val="00A26CAD"/>
    <w:rsid w:val="00A81B61"/>
    <w:rsid w:val="00A851B6"/>
    <w:rsid w:val="00B05E45"/>
    <w:rsid w:val="00BF4CEE"/>
    <w:rsid w:val="00C27B37"/>
    <w:rsid w:val="00C8658B"/>
    <w:rsid w:val="00CC3140"/>
    <w:rsid w:val="00D30CA9"/>
    <w:rsid w:val="00D64E35"/>
    <w:rsid w:val="00E36378"/>
    <w:rsid w:val="00E72F62"/>
    <w:rsid w:val="00EC6788"/>
    <w:rsid w:val="00ED2748"/>
    <w:rsid w:val="00F05FF2"/>
    <w:rsid w:val="00F75E60"/>
    <w:rsid w:val="00F84ED3"/>
    <w:rsid w:val="00FF5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0F6EC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4664"/>
    <w:rPr>
      <w:color w:val="808080"/>
    </w:rPr>
  </w:style>
  <w:style w:type="paragraph" w:customStyle="1" w:styleId="0863FC30C29A4787B3276C23F15665DB133">
    <w:name w:val="0863FC30C29A4787B3276C23F15665DB133"/>
    <w:rsid w:val="0056547E"/>
    <w:pPr>
      <w:spacing w:after="0" w:line="240" w:lineRule="auto"/>
    </w:pPr>
    <w:rPr>
      <w:rFonts w:ascii="Arial" w:eastAsia="Times New Roman" w:hAnsi="Arial" w:cs="Arial"/>
      <w:lang w:val="en-GB" w:eastAsia="en-GB"/>
    </w:rPr>
  </w:style>
  <w:style w:type="paragraph" w:customStyle="1" w:styleId="36E817926B5B459DB23B86A8908C93CB102">
    <w:name w:val="36E817926B5B459DB23B86A8908C93CB102"/>
    <w:rsid w:val="0056547E"/>
    <w:pPr>
      <w:spacing w:after="0" w:line="240" w:lineRule="auto"/>
    </w:pPr>
    <w:rPr>
      <w:rFonts w:ascii="Arial" w:eastAsia="Times New Roman" w:hAnsi="Arial" w:cs="Arial"/>
      <w:lang w:val="en-GB" w:eastAsia="en-GB"/>
    </w:rPr>
  </w:style>
  <w:style w:type="paragraph" w:customStyle="1" w:styleId="A96891EE36CB4CE3A68164DDD098A20A135">
    <w:name w:val="A96891EE36CB4CE3A68164DDD098A20A135"/>
    <w:rsid w:val="0056547E"/>
    <w:pPr>
      <w:spacing w:after="0" w:line="240" w:lineRule="auto"/>
    </w:pPr>
    <w:rPr>
      <w:rFonts w:ascii="Arial" w:eastAsia="Times New Roman" w:hAnsi="Arial" w:cs="Arial"/>
      <w:lang w:val="en-GB" w:eastAsia="en-GB"/>
    </w:rPr>
  </w:style>
  <w:style w:type="paragraph" w:customStyle="1" w:styleId="F8BBD31B96FF426A8E40A9F06355431493">
    <w:name w:val="F8BBD31B96FF426A8E40A9F06355431493"/>
    <w:rsid w:val="0015765A"/>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DB30D8-FC1B-429F-A805-1B420422495B}">
  <ds:schemaRefs>
    <ds:schemaRef ds:uri="http://schemas.openxmlformats.org/officeDocument/2006/bibliography"/>
  </ds:schemaRefs>
</ds:datastoreItem>
</file>

<file path=customXml/itemProps2.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3.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1241</Words>
  <Characters>7075</Characters>
  <Application>Microsoft Office Word</Application>
  <DocSecurity>0</DocSecurity>
  <Lines>58</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TF.Oo.RC.AllServicesandGoods</vt:lpstr>
      <vt:lpstr>TF.Oo.RC.AllServicesandGoods</vt:lpstr>
    </vt:vector>
  </TitlesOfParts>
  <Company>Council of Europe</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TF.Oo.RC.AllServicesandGoods</dc:title>
  <dc:creator>KAUTZMANN Jean-Etienne</dc:creator>
  <cp:lastModifiedBy>Ol</cp:lastModifiedBy>
  <cp:revision>37</cp:revision>
  <cp:lastPrinted>2018-12-12T14:53:00Z</cp:lastPrinted>
  <dcterms:created xsi:type="dcterms:W3CDTF">2020-03-27T12:11:00Z</dcterms:created>
  <dcterms:modified xsi:type="dcterms:W3CDTF">2021-09-13T07:09:00Z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