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235"/>
        <w:gridCol w:w="2700"/>
        <w:gridCol w:w="2970"/>
      </w:tblGrid>
      <w:tr w:rsidR="00D70688" w:rsidRPr="00D0286A" w14:paraId="55767219" w14:textId="77777777" w:rsidTr="00610C75">
        <w:trPr>
          <w:trHeight w:val="431"/>
        </w:trPr>
        <w:tc>
          <w:tcPr>
            <w:tcW w:w="2235"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FC57B6">
            <w:pPr>
              <w:spacing w:before="60" w:after="60"/>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5670" w:type="dxa"/>
            <w:gridSpan w:val="2"/>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38A3ABEF" w:rsidR="00D70688" w:rsidRPr="00D0286A" w:rsidRDefault="00206649" w:rsidP="00FC57B6">
            <w:pPr>
              <w:spacing w:before="60" w:after="60"/>
              <w:rPr>
                <w:rFonts w:ascii="Tahoma" w:hAnsi="Tahoma" w:cs="Tahoma"/>
                <w:caps/>
                <w:color w:val="000000" w:themeColor="text1"/>
                <w:sz w:val="18"/>
                <w:szCs w:val="18"/>
                <w:highlight w:val="cyan"/>
              </w:rPr>
            </w:pPr>
            <w:r w:rsidRPr="00695711">
              <w:rPr>
                <w:rFonts w:ascii="Tahoma" w:hAnsi="Tahoma" w:cs="Tahoma"/>
                <w:caps/>
                <w:color w:val="000000" w:themeColor="text1"/>
                <w:sz w:val="18"/>
                <w:szCs w:val="18"/>
              </w:rPr>
              <w:t>8573/20</w:t>
            </w:r>
            <w:r w:rsidR="009A6A78">
              <w:rPr>
                <w:rFonts w:ascii="Tahoma" w:hAnsi="Tahoma" w:cs="Tahoma"/>
                <w:caps/>
                <w:color w:val="000000" w:themeColor="text1"/>
                <w:sz w:val="18"/>
                <w:szCs w:val="18"/>
              </w:rPr>
              <w:t>20</w:t>
            </w:r>
            <w:r w:rsidRPr="00695711">
              <w:rPr>
                <w:rFonts w:ascii="Tahoma" w:hAnsi="Tahoma" w:cs="Tahoma"/>
                <w:caps/>
                <w:color w:val="000000" w:themeColor="text1"/>
                <w:sz w:val="18"/>
                <w:szCs w:val="18"/>
              </w:rPr>
              <w:t>/</w:t>
            </w:r>
            <w:r w:rsidR="009A6A78">
              <w:rPr>
                <w:rFonts w:ascii="Tahoma" w:hAnsi="Tahoma" w:cs="Tahoma"/>
                <w:caps/>
                <w:color w:val="000000" w:themeColor="text1"/>
                <w:sz w:val="18"/>
                <w:szCs w:val="18"/>
              </w:rPr>
              <w:t>66</w:t>
            </w:r>
          </w:p>
        </w:tc>
      </w:tr>
      <w:tr w:rsidR="00D70688" w:rsidRPr="00D0286A" w14:paraId="34F8D9F5" w14:textId="77777777" w:rsidTr="00610C75">
        <w:trPr>
          <w:trHeight w:val="431"/>
        </w:trPr>
        <w:tc>
          <w:tcPr>
            <w:tcW w:w="2235"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FC57B6">
            <w:pPr>
              <w:spacing w:before="60" w:after="60"/>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5670" w:type="dxa"/>
            <w:gridSpan w:val="2"/>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033AE460" w:rsidR="00D70688" w:rsidRPr="00695711" w:rsidRDefault="00206649" w:rsidP="00FC57B6">
            <w:pPr>
              <w:rPr>
                <w:rFonts w:ascii="Tahoma" w:hAnsi="Tahoma" w:cs="Tahoma"/>
                <w:caps/>
                <w:color w:val="000000" w:themeColor="text1"/>
                <w:sz w:val="18"/>
                <w:szCs w:val="18"/>
              </w:rPr>
            </w:pPr>
            <w:r w:rsidRPr="00695711">
              <w:rPr>
                <w:rFonts w:ascii="Tahoma" w:hAnsi="Tahoma" w:cs="Tahoma"/>
                <w:caps/>
                <w:color w:val="000000" w:themeColor="text1"/>
                <w:sz w:val="18"/>
                <w:szCs w:val="18"/>
              </w:rPr>
              <w:t>VC1336 – BH8573</w:t>
            </w:r>
          </w:p>
        </w:tc>
      </w:tr>
      <w:tr w:rsidR="00FC57B6" w:rsidRPr="00D0286A" w14:paraId="0F006BA0" w14:textId="69695772" w:rsidTr="00CA4CE1">
        <w:trPr>
          <w:trHeight w:val="431"/>
        </w:trPr>
        <w:tc>
          <w:tcPr>
            <w:tcW w:w="2235"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235D0840" w:rsidR="00FC57B6" w:rsidRPr="00D0286A" w:rsidRDefault="00FC57B6" w:rsidP="00FC57B6">
            <w:pPr>
              <w:jc w:val="right"/>
              <w:rPr>
                <w:rFonts w:ascii="Tahoma" w:hAnsi="Tahoma" w:cs="Tahoma"/>
                <w:color w:val="0070C0"/>
                <w:sz w:val="18"/>
                <w:szCs w:val="18"/>
              </w:rPr>
            </w:pPr>
            <w:r w:rsidRPr="00D0286A">
              <w:rPr>
                <w:rFonts w:ascii="Tahoma" w:hAnsi="Tahoma" w:cs="Tahoma"/>
                <w:sz w:val="18"/>
                <w:szCs w:val="18"/>
              </w:rPr>
              <w:t>Council of Europe contact point</w:t>
            </w:r>
            <w:r>
              <w:rPr>
                <w:rFonts w:ascii="Tahoma" w:hAnsi="Tahoma" w:cs="Tahoma"/>
                <w:sz w:val="18"/>
                <w:szCs w:val="18"/>
              </w:rPr>
              <w:t>s</w:t>
            </w:r>
            <w:r w:rsidRPr="00D0286A">
              <w:rPr>
                <w:rFonts w:ascii="Tahoma" w:hAnsi="Tahoma" w:cs="Tahoma"/>
                <w:sz w:val="18"/>
                <w:szCs w:val="18"/>
              </w:rPr>
              <w:t xml:space="preserve"> </w:t>
            </w:r>
            <w:r w:rsidRPr="00D0286A">
              <w:rPr>
                <w:color w:val="0070C0"/>
                <w:sz w:val="18"/>
                <w:szCs w:val="18"/>
              </w:rPr>
              <w:t>►</w:t>
            </w:r>
          </w:p>
        </w:tc>
        <w:tc>
          <w:tcPr>
            <w:tcW w:w="2700" w:type="dxa"/>
            <w:tcBorders>
              <w:top w:val="single" w:sz="2" w:space="0" w:color="808080"/>
              <w:left w:val="nil"/>
              <w:bottom w:val="single" w:sz="2" w:space="0" w:color="808080"/>
              <w:right w:val="nil"/>
            </w:tcBorders>
            <w:shd w:val="clear" w:color="auto" w:fill="F2F2F2" w:themeFill="background1" w:themeFillShade="F2"/>
            <w:vAlign w:val="center"/>
            <w:hideMark/>
          </w:tcPr>
          <w:p w14:paraId="2E35A090" w14:textId="77777777" w:rsidR="004412BA" w:rsidRDefault="004412BA" w:rsidP="004412BA">
            <w:pPr>
              <w:spacing w:before="60" w:after="60"/>
              <w:rPr>
                <w:rFonts w:ascii="Tahoma" w:hAnsi="Tahoma" w:cs="Tahoma"/>
                <w:color w:val="000000" w:themeColor="text1"/>
                <w:sz w:val="18"/>
                <w:szCs w:val="18"/>
                <w:lang w:val="sr-Latn-RS"/>
              </w:rPr>
            </w:pPr>
            <w:r w:rsidRPr="001D7709">
              <w:rPr>
                <w:rFonts w:ascii="Tahoma" w:hAnsi="Tahoma" w:cs="Tahoma"/>
                <w:color w:val="000000" w:themeColor="text1"/>
                <w:sz w:val="18"/>
                <w:szCs w:val="18"/>
              </w:rPr>
              <w:t xml:space="preserve">Svitlana </w:t>
            </w:r>
            <w:proofErr w:type="spellStart"/>
            <w:r w:rsidRPr="001D7709">
              <w:rPr>
                <w:rFonts w:ascii="Tahoma" w:hAnsi="Tahoma" w:cs="Tahoma"/>
                <w:color w:val="000000" w:themeColor="text1"/>
                <w:sz w:val="18"/>
                <w:szCs w:val="18"/>
              </w:rPr>
              <w:t>Gryshchenko</w:t>
            </w:r>
            <w:proofErr w:type="spellEnd"/>
            <w:r w:rsidRPr="00610C75">
              <w:rPr>
                <w:rFonts w:ascii="Tahoma" w:hAnsi="Tahoma" w:cs="Tahoma"/>
                <w:color w:val="000000" w:themeColor="text1"/>
                <w:sz w:val="18"/>
                <w:szCs w:val="18"/>
                <w:lang w:val="sr-Latn-RS"/>
              </w:rPr>
              <w:t xml:space="preserve"> </w:t>
            </w:r>
          </w:p>
          <w:p w14:paraId="5A5D75B9" w14:textId="77777777" w:rsidR="004412BA" w:rsidRDefault="0040578E" w:rsidP="004412BA">
            <w:pPr>
              <w:spacing w:before="60" w:after="60"/>
              <w:rPr>
                <w:rFonts w:ascii="Tahoma" w:hAnsi="Tahoma" w:cs="Tahoma"/>
                <w:color w:val="000000" w:themeColor="text1"/>
                <w:sz w:val="18"/>
                <w:szCs w:val="18"/>
              </w:rPr>
            </w:pPr>
            <w:hyperlink r:id="rId11" w:history="1">
              <w:r w:rsidR="004412BA" w:rsidRPr="009C6A44">
                <w:rPr>
                  <w:rStyle w:val="Hyperlink"/>
                  <w:rFonts w:ascii="Tahoma" w:hAnsi="Tahoma" w:cs="Tahoma"/>
                  <w:sz w:val="18"/>
                  <w:szCs w:val="18"/>
                </w:rPr>
                <w:t>svitlana.gryshchenko@coe.int</w:t>
              </w:r>
            </w:hyperlink>
          </w:p>
          <w:p w14:paraId="0DF51A58" w14:textId="241C453D" w:rsidR="00FC57B6" w:rsidRPr="00DE2639" w:rsidRDefault="004412BA" w:rsidP="00FC57B6">
            <w:pPr>
              <w:spacing w:before="60" w:after="60"/>
              <w:rPr>
                <w:rFonts w:ascii="Tahoma" w:hAnsi="Tahoma" w:cs="Tahoma"/>
                <w:color w:val="000000" w:themeColor="text1"/>
                <w:sz w:val="18"/>
                <w:szCs w:val="18"/>
              </w:rPr>
            </w:pPr>
            <w:r w:rsidRPr="00E9156C">
              <w:rPr>
                <w:rFonts w:ascii="Tahoma" w:hAnsi="Tahoma" w:cs="Tahoma"/>
                <w:color w:val="000000" w:themeColor="text1"/>
                <w:sz w:val="18"/>
                <w:szCs w:val="18"/>
              </w:rPr>
              <w:t>+380</w:t>
            </w:r>
            <w:r>
              <w:rPr>
                <w:rFonts w:ascii="Tahoma" w:hAnsi="Tahoma" w:cs="Tahoma"/>
                <w:color w:val="000000" w:themeColor="text1"/>
                <w:sz w:val="18"/>
                <w:szCs w:val="18"/>
              </w:rPr>
              <w:t xml:space="preserve"> </w:t>
            </w:r>
            <w:r w:rsidRPr="00E9156C">
              <w:rPr>
                <w:rFonts w:ascii="Tahoma" w:hAnsi="Tahoma" w:cs="Tahoma"/>
                <w:color w:val="000000" w:themeColor="text1"/>
                <w:sz w:val="18"/>
                <w:szCs w:val="18"/>
              </w:rPr>
              <w:t>44 425 02 62 (</w:t>
            </w:r>
            <w:r>
              <w:rPr>
                <w:rFonts w:ascii="Tahoma" w:hAnsi="Tahoma" w:cs="Tahoma"/>
                <w:color w:val="000000" w:themeColor="text1"/>
                <w:sz w:val="18"/>
                <w:szCs w:val="18"/>
              </w:rPr>
              <w:t>ext</w:t>
            </w:r>
            <w:r w:rsidRPr="00E9156C">
              <w:rPr>
                <w:rFonts w:ascii="Tahoma" w:hAnsi="Tahoma" w:cs="Tahoma"/>
                <w:color w:val="000000" w:themeColor="text1"/>
                <w:sz w:val="18"/>
                <w:szCs w:val="18"/>
              </w:rPr>
              <w:t>. 133)</w:t>
            </w:r>
          </w:p>
        </w:tc>
        <w:tc>
          <w:tcPr>
            <w:tcW w:w="2970"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094CB198" w14:textId="7D2F6E36" w:rsidR="00FC57B6" w:rsidRPr="00610C75" w:rsidRDefault="00FC57B6" w:rsidP="00E9156C">
            <w:pPr>
              <w:spacing w:before="60" w:after="60"/>
              <w:rPr>
                <w:rFonts w:ascii="Tahoma" w:hAnsi="Tahoma" w:cs="Tahoma"/>
                <w:color w:val="000000" w:themeColor="text1"/>
                <w:sz w:val="18"/>
                <w:szCs w:val="18"/>
                <w:lang w:val="sr-Latn-RS"/>
              </w:rPr>
            </w:pPr>
          </w:p>
        </w:tc>
      </w:tr>
    </w:tbl>
    <w:p w14:paraId="2002E72B" w14:textId="7713A15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53CBD924" w14:textId="77777777" w:rsidR="001D7709" w:rsidRPr="00D0286A" w:rsidRDefault="001D7709"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7CC0CC09"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105D5F">
        <w:rPr>
          <w:rFonts w:ascii="Tahoma" w:hAnsi="Tahoma" w:cs="Tahoma"/>
          <w:b/>
        </w:rPr>
        <w:t>IT and web development</w:t>
      </w:r>
      <w:r w:rsidR="00105D5F" w:rsidRPr="00206649">
        <w:rPr>
          <w:rFonts w:ascii="Tahoma" w:hAnsi="Tahoma" w:cs="Tahoma"/>
          <w:b/>
        </w:rPr>
        <w:t xml:space="preserve"> </w:t>
      </w:r>
      <w:r w:rsidR="00206649" w:rsidRPr="00206649">
        <w:rPr>
          <w:rFonts w:ascii="Tahoma" w:hAnsi="Tahoma" w:cs="Tahoma"/>
          <w:b/>
        </w:rPr>
        <w:t>services</w:t>
      </w:r>
      <w:r w:rsidR="00347A5F">
        <w:rPr>
          <w:rFonts w:ascii="Tahoma" w:hAnsi="Tahoma" w:cs="Tahoma"/>
          <w:b/>
        </w:rPr>
        <w:t xml:space="preserve"> for interactive e-learning courses</w:t>
      </w:r>
      <w:r w:rsidR="00206649" w:rsidRPr="00206649">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0B4B99F4" w:rsidR="00B133A9" w:rsidRPr="008E34CC" w:rsidRDefault="00B133A9" w:rsidP="00352098">
      <w:pPr>
        <w:spacing w:after="120"/>
        <w:jc w:val="both"/>
        <w:rPr>
          <w:rFonts w:ascii="Tahoma" w:hAnsi="Tahoma" w:cs="Tahoma"/>
          <w:sz w:val="20"/>
          <w:szCs w:val="20"/>
        </w:rPr>
      </w:pPr>
      <w:r w:rsidRPr="00F62AA6">
        <w:rPr>
          <w:rFonts w:ascii="Tahoma" w:hAnsi="Tahoma" w:cs="Tahoma"/>
          <w:sz w:val="20"/>
          <w:szCs w:val="20"/>
        </w:rPr>
        <w:t xml:space="preserve">The </w:t>
      </w:r>
      <w:r w:rsidR="0060258F" w:rsidRPr="00F62AA6">
        <w:rPr>
          <w:rFonts w:ascii="Tahoma" w:hAnsi="Tahoma" w:cs="Tahoma"/>
          <w:sz w:val="20"/>
          <w:szCs w:val="20"/>
        </w:rPr>
        <w:t>Congress of Local and Regional A</w:t>
      </w:r>
      <w:r w:rsidR="004C534D" w:rsidRPr="00F62AA6">
        <w:rPr>
          <w:rFonts w:ascii="Tahoma" w:hAnsi="Tahoma" w:cs="Tahoma"/>
          <w:sz w:val="20"/>
          <w:szCs w:val="20"/>
        </w:rPr>
        <w:t xml:space="preserve">uthorities </w:t>
      </w:r>
      <w:r w:rsidR="0060258F" w:rsidRPr="00F62AA6">
        <w:rPr>
          <w:rFonts w:ascii="Tahoma" w:hAnsi="Tahoma" w:cs="Tahoma"/>
          <w:sz w:val="20"/>
          <w:szCs w:val="20"/>
        </w:rPr>
        <w:t>of the</w:t>
      </w:r>
      <w:r w:rsidRPr="00F62AA6">
        <w:rPr>
          <w:rFonts w:ascii="Tahoma" w:hAnsi="Tahoma" w:cs="Tahoma"/>
          <w:sz w:val="20"/>
          <w:szCs w:val="20"/>
        </w:rPr>
        <w:t xml:space="preserve"> </w:t>
      </w:r>
      <w:r w:rsidR="0060258F" w:rsidRPr="00F62AA6">
        <w:rPr>
          <w:rFonts w:ascii="Tahoma" w:hAnsi="Tahoma" w:cs="Tahoma"/>
          <w:sz w:val="20"/>
          <w:szCs w:val="20"/>
        </w:rPr>
        <w:t xml:space="preserve">Council of Europe (the Congress) </w:t>
      </w:r>
      <w:r w:rsidRPr="00F62AA6">
        <w:rPr>
          <w:rFonts w:ascii="Tahoma" w:hAnsi="Tahoma" w:cs="Tahoma"/>
          <w:sz w:val="20"/>
          <w:szCs w:val="20"/>
        </w:rPr>
        <w:t xml:space="preserve">is currently implementing </w:t>
      </w:r>
      <w:r w:rsidR="00B02E53" w:rsidRPr="00F62AA6">
        <w:rPr>
          <w:rFonts w:ascii="Tahoma" w:hAnsi="Tahoma" w:cs="Tahoma"/>
          <w:sz w:val="20"/>
          <w:szCs w:val="20"/>
        </w:rPr>
        <w:t>the</w:t>
      </w:r>
      <w:r w:rsidRPr="00F62AA6">
        <w:rPr>
          <w:rFonts w:ascii="Tahoma" w:hAnsi="Tahoma" w:cs="Tahoma"/>
          <w:sz w:val="20"/>
          <w:szCs w:val="20"/>
        </w:rPr>
        <w:t xml:space="preserve"> </w:t>
      </w:r>
      <w:r w:rsidR="00BD0E84">
        <w:rPr>
          <w:rFonts w:ascii="Tahoma" w:hAnsi="Tahoma" w:cs="Tahoma"/>
          <w:sz w:val="20"/>
          <w:szCs w:val="20"/>
        </w:rPr>
        <w:t>p</w:t>
      </w:r>
      <w:r w:rsidRPr="00F62AA6">
        <w:rPr>
          <w:rFonts w:ascii="Tahoma" w:hAnsi="Tahoma" w:cs="Tahoma"/>
          <w:sz w:val="20"/>
          <w:szCs w:val="20"/>
        </w:rPr>
        <w:t xml:space="preserve">roject </w:t>
      </w:r>
      <w:r w:rsidR="00B02E53" w:rsidRPr="00F62AA6">
        <w:rPr>
          <w:rFonts w:ascii="Tahoma" w:hAnsi="Tahoma" w:cs="Tahoma"/>
          <w:sz w:val="20"/>
          <w:szCs w:val="20"/>
        </w:rPr>
        <w:t>“Strengthening democracy and building trust at local level in Ukraine” within the Council of Europe Action Plan for Ukraine 2018-2021.</w:t>
      </w:r>
      <w:r w:rsidRPr="00F62AA6">
        <w:rPr>
          <w:rFonts w:ascii="Tahoma" w:hAnsi="Tahoma" w:cs="Tahoma"/>
          <w:sz w:val="20"/>
          <w:szCs w:val="20"/>
        </w:rPr>
        <w:t xml:space="preserve"> In th</w:t>
      </w:r>
      <w:r w:rsidR="00BA6EA9">
        <w:rPr>
          <w:rFonts w:ascii="Tahoma" w:hAnsi="Tahoma" w:cs="Tahoma"/>
          <w:sz w:val="20"/>
          <w:szCs w:val="20"/>
        </w:rPr>
        <w:t>is</w:t>
      </w:r>
      <w:r w:rsidRPr="00F62AA6">
        <w:rPr>
          <w:rFonts w:ascii="Tahoma" w:hAnsi="Tahoma" w:cs="Tahoma"/>
          <w:sz w:val="20"/>
          <w:szCs w:val="20"/>
        </w:rPr>
        <w:t xml:space="preserve"> context, it is looking for </w:t>
      </w:r>
      <w:r w:rsidR="009A6A78">
        <w:rPr>
          <w:rFonts w:ascii="Tahoma" w:hAnsi="Tahoma" w:cs="Tahoma"/>
          <w:sz w:val="20"/>
          <w:szCs w:val="20"/>
        </w:rPr>
        <w:t>three</w:t>
      </w:r>
      <w:r w:rsidR="004D3AB3" w:rsidRPr="00F62AA6">
        <w:rPr>
          <w:rFonts w:ascii="Tahoma" w:hAnsi="Tahoma" w:cs="Tahoma"/>
          <w:sz w:val="20"/>
          <w:szCs w:val="20"/>
        </w:rPr>
        <w:t xml:space="preserve"> </w:t>
      </w:r>
      <w:r w:rsidRPr="008E34CC">
        <w:rPr>
          <w:rFonts w:ascii="Tahoma" w:hAnsi="Tahoma" w:cs="Tahoma"/>
          <w:sz w:val="20"/>
          <w:szCs w:val="20"/>
        </w:rPr>
        <w:t xml:space="preserve">Providers (see below) </w:t>
      </w:r>
      <w:r w:rsidR="009A6A78" w:rsidRPr="009A6A78">
        <w:rPr>
          <w:rFonts w:ascii="Tahoma" w:hAnsi="Tahoma" w:cs="Tahoma"/>
          <w:sz w:val="20"/>
          <w:szCs w:val="20"/>
        </w:rPr>
        <w:t xml:space="preserve">for the elaboration </w:t>
      </w:r>
      <w:r w:rsidR="00B42CB4">
        <w:rPr>
          <w:rFonts w:ascii="Tahoma" w:hAnsi="Tahoma" w:cs="Tahoma"/>
          <w:sz w:val="20"/>
          <w:szCs w:val="20"/>
        </w:rPr>
        <w:t>and/</w:t>
      </w:r>
      <w:r w:rsidR="009A6A78" w:rsidRPr="009A6A78">
        <w:rPr>
          <w:rFonts w:ascii="Tahoma" w:hAnsi="Tahoma" w:cs="Tahoma"/>
          <w:sz w:val="20"/>
          <w:szCs w:val="20"/>
        </w:rPr>
        <w:t>or adjustment of online courses for local authorities, in compliance with the ordering procedure defined in the Framework Contract, to be requested by the Congress on an as-needed basis</w:t>
      </w:r>
      <w:r w:rsidRPr="008E34CC">
        <w:rPr>
          <w:rFonts w:ascii="Tahoma" w:hAnsi="Tahoma" w:cs="Tahoma"/>
          <w:sz w:val="20"/>
          <w:szCs w:val="20"/>
        </w:rPr>
        <w:t xml:space="preserve">. </w:t>
      </w:r>
    </w:p>
    <w:p w14:paraId="4506F2BF" w14:textId="77777777" w:rsidR="009A6A78" w:rsidRPr="001475E3" w:rsidRDefault="009A6A78" w:rsidP="009A6A78">
      <w:pPr>
        <w:shd w:val="clear" w:color="auto" w:fill="FFFFFF" w:themeFill="background1"/>
        <w:autoSpaceDE w:val="0"/>
        <w:autoSpaceDN w:val="0"/>
        <w:adjustRightInd w:val="0"/>
        <w:jc w:val="both"/>
        <w:rPr>
          <w:rFonts w:ascii="Tahoma" w:hAnsi="Tahoma" w:cs="Tahoma"/>
          <w:noProof/>
          <w:sz w:val="20"/>
          <w:szCs w:val="20"/>
          <w:lang w:eastAsia="fr-FR"/>
        </w:rPr>
      </w:pPr>
      <w:r w:rsidRPr="001475E3">
        <w:rPr>
          <w:rFonts w:ascii="Tahoma" w:hAnsi="Tahoma" w:cs="Tahoma"/>
          <w:noProof/>
          <w:sz w:val="20"/>
          <w:szCs w:val="20"/>
          <w:lang w:eastAsia="fr-FR"/>
        </w:rPr>
        <w:t>Throughout the duration of the Framework Contract, pre-selected Providers may be asked to:</w:t>
      </w:r>
    </w:p>
    <w:p w14:paraId="369B7536" w14:textId="6E5DDD3C" w:rsidR="009A6A78" w:rsidRDefault="009A6A78" w:rsidP="003F441C">
      <w:pPr>
        <w:pStyle w:val="ListParagraph"/>
        <w:numPr>
          <w:ilvl w:val="0"/>
          <w:numId w:val="22"/>
        </w:numPr>
        <w:spacing w:before="120" w:after="120" w:line="276" w:lineRule="auto"/>
        <w:jc w:val="both"/>
        <w:rPr>
          <w:rFonts w:ascii="Tahoma" w:hAnsi="Tahoma" w:cs="Tahoma"/>
          <w:sz w:val="20"/>
          <w:szCs w:val="20"/>
        </w:rPr>
      </w:pPr>
      <w:r>
        <w:rPr>
          <w:rFonts w:ascii="Tahoma" w:hAnsi="Tahoma" w:cs="Tahoma"/>
          <w:sz w:val="20"/>
          <w:szCs w:val="20"/>
        </w:rPr>
        <w:t>Designing and/or adjust</w:t>
      </w:r>
      <w:r w:rsidR="00B42CB4">
        <w:rPr>
          <w:rFonts w:ascii="Tahoma" w:hAnsi="Tahoma" w:cs="Tahoma"/>
          <w:sz w:val="20"/>
          <w:szCs w:val="20"/>
        </w:rPr>
        <w:t>ing</w:t>
      </w:r>
      <w:r>
        <w:rPr>
          <w:rFonts w:ascii="Tahoma" w:hAnsi="Tahoma" w:cs="Tahoma"/>
          <w:sz w:val="20"/>
          <w:szCs w:val="20"/>
        </w:rPr>
        <w:t xml:space="preserve"> online courses for local authorities:</w:t>
      </w:r>
    </w:p>
    <w:p w14:paraId="04EC5AB5" w14:textId="21FD3E76" w:rsidR="009A6A78" w:rsidRPr="00237E4B" w:rsidRDefault="009A6A78" w:rsidP="003F441C">
      <w:pPr>
        <w:pStyle w:val="ListParagraph"/>
        <w:numPr>
          <w:ilvl w:val="0"/>
          <w:numId w:val="22"/>
        </w:numPr>
        <w:spacing w:before="120" w:after="120" w:line="276" w:lineRule="auto"/>
        <w:jc w:val="both"/>
        <w:rPr>
          <w:rFonts w:ascii="Tahoma" w:hAnsi="Tahoma" w:cs="Tahoma"/>
          <w:sz w:val="20"/>
          <w:szCs w:val="20"/>
        </w:rPr>
      </w:pPr>
      <w:r>
        <w:rPr>
          <w:rFonts w:ascii="Tahoma" w:hAnsi="Tahoma" w:cs="Tahoma"/>
          <w:sz w:val="20"/>
          <w:szCs w:val="20"/>
        </w:rPr>
        <w:t>Providing technical support</w:t>
      </w:r>
      <w:r w:rsidR="00B42CB4">
        <w:rPr>
          <w:rFonts w:ascii="Tahoma" w:hAnsi="Tahoma" w:cs="Tahoma"/>
          <w:sz w:val="20"/>
          <w:szCs w:val="20"/>
        </w:rPr>
        <w:t xml:space="preserve">, including during the </w:t>
      </w:r>
      <w:r>
        <w:rPr>
          <w:rFonts w:ascii="Tahoma" w:hAnsi="Tahoma" w:cs="Tahoma"/>
          <w:sz w:val="20"/>
          <w:szCs w:val="20"/>
        </w:rPr>
        <w:t>testing phase of online courses</w:t>
      </w:r>
      <w:r w:rsidRPr="00237E4B">
        <w:rPr>
          <w:rFonts w:ascii="Tahoma" w:hAnsi="Tahoma" w:cs="Tahoma"/>
          <w:sz w:val="20"/>
          <w:szCs w:val="20"/>
        </w:rPr>
        <w:t>;</w:t>
      </w:r>
    </w:p>
    <w:p w14:paraId="7A608D2B" w14:textId="5AE25160" w:rsidR="009A6A78" w:rsidRDefault="009A6A78" w:rsidP="003F441C">
      <w:pPr>
        <w:pStyle w:val="ListParagraph"/>
        <w:numPr>
          <w:ilvl w:val="0"/>
          <w:numId w:val="22"/>
        </w:numPr>
        <w:spacing w:before="120" w:after="120" w:line="276" w:lineRule="auto"/>
        <w:jc w:val="both"/>
        <w:rPr>
          <w:rFonts w:ascii="Tahoma" w:hAnsi="Tahoma" w:cs="Tahoma"/>
          <w:sz w:val="20"/>
          <w:szCs w:val="20"/>
        </w:rPr>
      </w:pPr>
      <w:r>
        <w:rPr>
          <w:rFonts w:ascii="Tahoma" w:hAnsi="Tahoma" w:cs="Tahoma"/>
          <w:sz w:val="20"/>
          <w:szCs w:val="20"/>
        </w:rPr>
        <w:t xml:space="preserve">Production and post-production (in particular, recording of voiceover and integrating it to the </w:t>
      </w:r>
      <w:r w:rsidR="00347A5F">
        <w:rPr>
          <w:rFonts w:ascii="Tahoma" w:hAnsi="Tahoma" w:cs="Tahoma"/>
          <w:sz w:val="20"/>
          <w:szCs w:val="20"/>
        </w:rPr>
        <w:t>relevant presentations</w:t>
      </w:r>
      <w:r>
        <w:rPr>
          <w:rFonts w:ascii="Tahoma" w:hAnsi="Tahoma" w:cs="Tahoma"/>
          <w:sz w:val="20"/>
          <w:szCs w:val="20"/>
        </w:rPr>
        <w:t>) of audio/video materials for online courses.</w:t>
      </w:r>
    </w:p>
    <w:p w14:paraId="6514AC65" w14:textId="7D8273A0" w:rsidR="009A6A78" w:rsidRDefault="009A6A78" w:rsidP="009A6A78">
      <w:pPr>
        <w:tabs>
          <w:tab w:val="left" w:pos="720"/>
          <w:tab w:val="left" w:pos="3828"/>
        </w:tabs>
        <w:jc w:val="both"/>
        <w:rPr>
          <w:rFonts w:ascii="Tahoma" w:eastAsiaTheme="minorHAnsi" w:hAnsi="Tahoma" w:cs="Tahoma"/>
          <w:noProof/>
          <w:sz w:val="20"/>
          <w:szCs w:val="20"/>
          <w:lang w:eastAsia="en-US"/>
        </w:rPr>
      </w:pPr>
      <w:r w:rsidRPr="001475E3">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r>
        <w:rPr>
          <w:rFonts w:ascii="Tahoma" w:eastAsiaTheme="minorHAnsi" w:hAnsi="Tahoma" w:cs="Tahoma"/>
          <w:noProof/>
          <w:sz w:val="20"/>
          <w:szCs w:val="20"/>
          <w:lang w:eastAsia="en-US"/>
        </w:rPr>
        <w:t xml:space="preserve"> </w:t>
      </w:r>
    </w:p>
    <w:p w14:paraId="109AB963" w14:textId="77777777" w:rsidR="009A6A78" w:rsidRDefault="009A6A78" w:rsidP="009A6A78">
      <w:pPr>
        <w:tabs>
          <w:tab w:val="left" w:pos="720"/>
          <w:tab w:val="left" w:pos="3828"/>
        </w:tabs>
        <w:jc w:val="both"/>
        <w:rPr>
          <w:rFonts w:ascii="Tahoma" w:eastAsiaTheme="minorHAnsi" w:hAnsi="Tahoma" w:cs="Tahoma"/>
          <w:noProof/>
          <w:sz w:val="20"/>
          <w:szCs w:val="20"/>
          <w:lang w:eastAsia="en-US"/>
        </w:rPr>
      </w:pPr>
    </w:p>
    <w:p w14:paraId="219E10C7" w14:textId="082760D1" w:rsidR="009A6A78" w:rsidRPr="00A26456" w:rsidRDefault="00B42CB4" w:rsidP="009A6A78">
      <w:pPr>
        <w:tabs>
          <w:tab w:val="left" w:pos="720"/>
          <w:tab w:val="left" w:pos="3828"/>
        </w:tabs>
        <w:spacing w:after="120"/>
        <w:jc w:val="both"/>
        <w:rPr>
          <w:rFonts w:ascii="Tahoma" w:eastAsiaTheme="minorHAnsi" w:hAnsi="Tahoma" w:cs="Tahoma"/>
          <w:noProof/>
          <w:sz w:val="20"/>
          <w:szCs w:val="20"/>
          <w:lang w:eastAsia="en-US"/>
        </w:rPr>
      </w:pPr>
      <w:r>
        <w:rPr>
          <w:rFonts w:ascii="Tahoma" w:eastAsiaTheme="minorHAnsi" w:hAnsi="Tahoma" w:cs="Tahoma"/>
          <w:noProof/>
          <w:sz w:val="20"/>
          <w:szCs w:val="20"/>
          <w:lang w:eastAsia="en-US"/>
        </w:rPr>
        <w:t>The e</w:t>
      </w:r>
      <w:r w:rsidR="009A6A78" w:rsidRPr="00A26456">
        <w:rPr>
          <w:rFonts w:ascii="Tahoma" w:eastAsiaTheme="minorHAnsi" w:hAnsi="Tahoma" w:cs="Tahoma"/>
          <w:noProof/>
          <w:sz w:val="20"/>
          <w:szCs w:val="20"/>
          <w:lang w:eastAsia="en-US"/>
        </w:rPr>
        <w:t xml:space="preserve">xpected start date is </w:t>
      </w:r>
      <w:r w:rsidR="0059135F">
        <w:rPr>
          <w:rFonts w:ascii="Tahoma" w:eastAsiaTheme="minorHAnsi" w:hAnsi="Tahoma" w:cs="Tahoma"/>
          <w:noProof/>
          <w:sz w:val="20"/>
          <w:szCs w:val="20"/>
          <w:lang w:eastAsia="en-US"/>
        </w:rPr>
        <w:t>1</w:t>
      </w:r>
      <w:r w:rsidR="002927C2">
        <w:rPr>
          <w:rFonts w:ascii="Tahoma" w:eastAsiaTheme="minorHAnsi" w:hAnsi="Tahoma" w:cs="Tahoma"/>
          <w:noProof/>
          <w:sz w:val="20"/>
          <w:szCs w:val="20"/>
          <w:lang w:eastAsia="en-US"/>
        </w:rPr>
        <w:t>7</w:t>
      </w:r>
      <w:r w:rsidR="0059135F">
        <w:rPr>
          <w:rFonts w:ascii="Tahoma" w:eastAsiaTheme="minorHAnsi" w:hAnsi="Tahoma" w:cs="Tahoma"/>
          <w:noProof/>
          <w:sz w:val="20"/>
          <w:szCs w:val="20"/>
          <w:lang w:eastAsia="en-US"/>
        </w:rPr>
        <w:t xml:space="preserve"> August</w:t>
      </w:r>
      <w:r w:rsidR="009A6A78">
        <w:rPr>
          <w:rFonts w:ascii="Tahoma" w:eastAsiaTheme="minorHAnsi" w:hAnsi="Tahoma" w:cs="Tahoma"/>
          <w:noProof/>
          <w:sz w:val="20"/>
          <w:szCs w:val="20"/>
          <w:lang w:eastAsia="en-US"/>
        </w:rPr>
        <w:t xml:space="preserve"> 2020</w:t>
      </w:r>
      <w:r w:rsidR="009A6A78" w:rsidRPr="00A26456">
        <w:rPr>
          <w:rFonts w:ascii="Tahoma" w:eastAsiaTheme="minorHAnsi" w:hAnsi="Tahoma" w:cs="Tahoma"/>
          <w:noProof/>
          <w:sz w:val="20"/>
          <w:szCs w:val="20"/>
          <w:lang w:eastAsia="en-US"/>
        </w:rPr>
        <w:t xml:space="preserve">. The tasks shall be undertaken as per an agreed work-plan between the </w:t>
      </w:r>
      <w:r w:rsidR="009A6A78">
        <w:rPr>
          <w:rFonts w:ascii="Tahoma" w:eastAsiaTheme="minorHAnsi" w:hAnsi="Tahoma" w:cs="Tahoma"/>
          <w:noProof/>
          <w:sz w:val="20"/>
          <w:szCs w:val="20"/>
          <w:lang w:eastAsia="en-US"/>
        </w:rPr>
        <w:t>Provider</w:t>
      </w:r>
      <w:r w:rsidR="009A6A78" w:rsidRPr="00A26456">
        <w:rPr>
          <w:rFonts w:ascii="Tahoma" w:eastAsiaTheme="minorHAnsi" w:hAnsi="Tahoma" w:cs="Tahoma"/>
          <w:noProof/>
          <w:sz w:val="20"/>
          <w:szCs w:val="20"/>
          <w:lang w:eastAsia="en-US"/>
        </w:rPr>
        <w:t xml:space="preserve"> and the project team and be concluded no later than </w:t>
      </w:r>
      <w:r w:rsidR="009A6A78" w:rsidRPr="00F11249">
        <w:rPr>
          <w:rFonts w:ascii="Tahoma" w:eastAsiaTheme="minorHAnsi" w:hAnsi="Tahoma" w:cs="Tahoma"/>
          <w:noProof/>
          <w:sz w:val="20"/>
          <w:szCs w:val="20"/>
          <w:lang w:eastAsia="en-US"/>
        </w:rPr>
        <w:t>28 February 202</w:t>
      </w:r>
      <w:bookmarkStart w:id="0" w:name="_GoBack"/>
      <w:bookmarkEnd w:id="0"/>
      <w:r w:rsidR="009A6A78" w:rsidRPr="00F11249">
        <w:rPr>
          <w:rFonts w:ascii="Tahoma" w:eastAsiaTheme="minorHAnsi" w:hAnsi="Tahoma" w:cs="Tahoma"/>
          <w:noProof/>
          <w:sz w:val="20"/>
          <w:szCs w:val="20"/>
          <w:lang w:eastAsia="en-US"/>
        </w:rPr>
        <w:t>1.</w:t>
      </w:r>
      <w:r w:rsidR="009A6A78" w:rsidRPr="00A26456">
        <w:rPr>
          <w:rFonts w:ascii="Tahoma" w:eastAsiaTheme="minorHAnsi" w:hAnsi="Tahoma" w:cs="Tahoma"/>
          <w:noProof/>
          <w:sz w:val="20"/>
          <w:szCs w:val="20"/>
          <w:lang w:eastAsia="en-US"/>
        </w:rPr>
        <w:t xml:space="preserve"> The tentative workplan </w:t>
      </w:r>
      <w:r w:rsidR="009A6A78">
        <w:rPr>
          <w:rFonts w:ascii="Tahoma" w:eastAsiaTheme="minorHAnsi" w:hAnsi="Tahoma" w:cs="Tahoma"/>
          <w:noProof/>
          <w:sz w:val="20"/>
          <w:szCs w:val="20"/>
          <w:lang w:eastAsia="en-US"/>
        </w:rPr>
        <w:t xml:space="preserve">is </w:t>
      </w:r>
      <w:r w:rsidR="009A6A78" w:rsidRPr="00A26456">
        <w:rPr>
          <w:rFonts w:ascii="Tahoma" w:eastAsiaTheme="minorHAnsi" w:hAnsi="Tahoma" w:cs="Tahoma"/>
          <w:noProof/>
          <w:sz w:val="20"/>
          <w:szCs w:val="20"/>
          <w:lang w:eastAsia="en-US"/>
        </w:rPr>
        <w:t>outline</w:t>
      </w:r>
      <w:r w:rsidR="009A6A78">
        <w:rPr>
          <w:rFonts w:ascii="Tahoma" w:eastAsiaTheme="minorHAnsi" w:hAnsi="Tahoma" w:cs="Tahoma"/>
          <w:noProof/>
          <w:sz w:val="20"/>
          <w:szCs w:val="20"/>
          <w:lang w:eastAsia="en-US"/>
        </w:rPr>
        <w:t>d</w:t>
      </w:r>
      <w:r w:rsidR="009A6A78" w:rsidRPr="00A26456">
        <w:rPr>
          <w:rFonts w:ascii="Tahoma" w:eastAsiaTheme="minorHAnsi" w:hAnsi="Tahoma" w:cs="Tahoma"/>
          <w:noProof/>
          <w:sz w:val="20"/>
          <w:szCs w:val="20"/>
          <w:lang w:eastAsia="en-US"/>
        </w:rPr>
        <w:t xml:space="preserve"> below for information purposes only</w:t>
      </w:r>
      <w:r w:rsidR="009A6A78">
        <w:rPr>
          <w:rFonts w:ascii="Tahoma" w:eastAsiaTheme="minorHAnsi" w:hAnsi="Tahoma" w:cs="Tahoma"/>
          <w:noProof/>
          <w:sz w:val="20"/>
          <w:szCs w:val="20"/>
          <w:lang w:eastAsia="en-US"/>
        </w:rPr>
        <w:t xml:space="preserve">; it could be updated upon </w:t>
      </w:r>
      <w:r w:rsidR="009A6A78" w:rsidRPr="00316DBD">
        <w:rPr>
          <w:rFonts w:ascii="Tahoma" w:eastAsiaTheme="minorHAnsi" w:hAnsi="Tahoma" w:cs="Tahoma"/>
          <w:noProof/>
          <w:sz w:val="20"/>
          <w:szCs w:val="20"/>
          <w:lang w:eastAsia="en-US"/>
        </w:rPr>
        <w:t>newly discovered circumstances</w:t>
      </w:r>
      <w:r w:rsidR="009A6A78">
        <w:rPr>
          <w:rFonts w:ascii="Tahoma" w:eastAsiaTheme="minorHAnsi" w:hAnsi="Tahoma" w:cs="Tahoma"/>
          <w:noProof/>
          <w:sz w:val="20"/>
          <w:szCs w:val="20"/>
          <w:lang w:eastAsia="en-US"/>
        </w:rPr>
        <w:t>. It will be confirmed between the project team and selected consultants prior to each assignment</w:t>
      </w:r>
      <w:r w:rsidR="009A6A78" w:rsidRPr="00A26456">
        <w:rPr>
          <w:rFonts w:ascii="Tahoma" w:eastAsiaTheme="minorHAnsi" w:hAnsi="Tahoma" w:cs="Tahoma"/>
          <w:noProof/>
          <w:sz w:val="20"/>
          <w:szCs w:val="20"/>
          <w:lang w:eastAsia="en-US"/>
        </w:rPr>
        <w:t>:</w:t>
      </w:r>
    </w:p>
    <w:p w14:paraId="47F66295" w14:textId="42068B44" w:rsidR="009A6A78" w:rsidRPr="00576B9E" w:rsidRDefault="009A6A78" w:rsidP="003F441C">
      <w:pPr>
        <w:numPr>
          <w:ilvl w:val="0"/>
          <w:numId w:val="23"/>
        </w:numPr>
        <w:tabs>
          <w:tab w:val="left" w:pos="720"/>
          <w:tab w:val="left" w:pos="3828"/>
        </w:tabs>
        <w:ind w:left="714" w:hanging="357"/>
        <w:jc w:val="both"/>
        <w:rPr>
          <w:rFonts w:ascii="Tahoma" w:hAnsi="Tahoma" w:cs="Tahoma"/>
          <w:color w:val="000000" w:themeColor="text1"/>
          <w:spacing w:val="-4"/>
          <w:sz w:val="20"/>
          <w:szCs w:val="20"/>
          <w:lang w:eastAsia="en-US"/>
        </w:rPr>
      </w:pPr>
      <w:r w:rsidRPr="00576B9E">
        <w:rPr>
          <w:rFonts w:ascii="Tahoma" w:hAnsi="Tahoma" w:cs="Tahoma"/>
          <w:color w:val="000000" w:themeColor="text1"/>
          <w:spacing w:val="-4"/>
          <w:sz w:val="20"/>
          <w:szCs w:val="20"/>
          <w:lang w:eastAsia="en-US"/>
        </w:rPr>
        <w:t xml:space="preserve">Development of </w:t>
      </w:r>
      <w:r w:rsidR="00B42CB4">
        <w:rPr>
          <w:rFonts w:ascii="Tahoma" w:hAnsi="Tahoma" w:cs="Tahoma"/>
          <w:color w:val="000000" w:themeColor="text1"/>
          <w:spacing w:val="-4"/>
          <w:sz w:val="20"/>
          <w:szCs w:val="20"/>
          <w:lang w:eastAsia="en-US"/>
        </w:rPr>
        <w:t>an</w:t>
      </w:r>
      <w:r w:rsidR="00B42CB4" w:rsidRPr="00576B9E">
        <w:rPr>
          <w:rFonts w:ascii="Tahoma" w:hAnsi="Tahoma" w:cs="Tahoma"/>
          <w:color w:val="000000" w:themeColor="text1"/>
          <w:spacing w:val="-4"/>
          <w:sz w:val="20"/>
          <w:szCs w:val="20"/>
          <w:lang w:eastAsia="en-US"/>
        </w:rPr>
        <w:t xml:space="preserve"> </w:t>
      </w:r>
      <w:r w:rsidRPr="00576B9E">
        <w:rPr>
          <w:rFonts w:ascii="Tahoma" w:hAnsi="Tahoma" w:cs="Tahoma"/>
          <w:color w:val="000000" w:themeColor="text1"/>
          <w:spacing w:val="-4"/>
          <w:sz w:val="20"/>
          <w:szCs w:val="20"/>
          <w:lang w:eastAsia="en-US"/>
        </w:rPr>
        <w:t xml:space="preserve">online course </w:t>
      </w:r>
      <w:r w:rsidR="00B42CB4">
        <w:rPr>
          <w:rFonts w:ascii="Tahoma" w:hAnsi="Tahoma" w:cs="Tahoma"/>
          <w:color w:val="000000" w:themeColor="text1"/>
          <w:spacing w:val="-4"/>
          <w:sz w:val="20"/>
          <w:szCs w:val="20"/>
          <w:lang w:eastAsia="en-US"/>
        </w:rPr>
        <w:t xml:space="preserve">on gender equality </w:t>
      </w:r>
      <w:r w:rsidRPr="00576B9E">
        <w:rPr>
          <w:rFonts w:ascii="Tahoma" w:hAnsi="Tahoma" w:cs="Tahoma"/>
          <w:color w:val="000000" w:themeColor="text1"/>
          <w:spacing w:val="-4"/>
          <w:sz w:val="20"/>
          <w:szCs w:val="20"/>
          <w:lang w:eastAsia="en-US"/>
        </w:rPr>
        <w:t>(</w:t>
      </w:r>
      <w:r w:rsidR="00B42CB4">
        <w:rPr>
          <w:rFonts w:ascii="Tahoma" w:hAnsi="Tahoma" w:cs="Tahoma"/>
          <w:color w:val="000000" w:themeColor="text1"/>
          <w:spacing w:val="-4"/>
          <w:sz w:val="20"/>
          <w:szCs w:val="20"/>
          <w:lang w:eastAsia="en-US"/>
        </w:rPr>
        <w:t>including</w:t>
      </w:r>
      <w:r w:rsidRPr="00576B9E">
        <w:rPr>
          <w:rFonts w:ascii="Tahoma" w:hAnsi="Tahoma" w:cs="Tahoma"/>
          <w:color w:val="000000" w:themeColor="text1"/>
          <w:spacing w:val="-4"/>
          <w:sz w:val="20"/>
          <w:szCs w:val="20"/>
          <w:lang w:eastAsia="en-US"/>
        </w:rPr>
        <w:t xml:space="preserve"> voiceover) –</w:t>
      </w:r>
      <w:r w:rsidR="00B42CB4">
        <w:rPr>
          <w:rFonts w:ascii="Tahoma" w:hAnsi="Tahoma" w:cs="Tahoma"/>
          <w:color w:val="000000" w:themeColor="text1"/>
          <w:spacing w:val="-4"/>
          <w:sz w:val="20"/>
          <w:szCs w:val="20"/>
          <w:lang w:eastAsia="en-US"/>
        </w:rPr>
        <w:t xml:space="preserve"> </w:t>
      </w:r>
      <w:r w:rsidR="0059135F">
        <w:rPr>
          <w:rFonts w:ascii="Tahoma" w:hAnsi="Tahoma" w:cs="Tahoma"/>
          <w:color w:val="000000" w:themeColor="text1"/>
          <w:spacing w:val="-4"/>
          <w:sz w:val="20"/>
          <w:szCs w:val="20"/>
          <w:lang w:eastAsia="en-US"/>
        </w:rPr>
        <w:t>by</w:t>
      </w:r>
      <w:r w:rsidR="002927C2">
        <w:rPr>
          <w:rFonts w:ascii="Tahoma" w:hAnsi="Tahoma" w:cs="Tahoma"/>
          <w:color w:val="000000" w:themeColor="text1"/>
          <w:spacing w:val="-4"/>
          <w:sz w:val="20"/>
          <w:szCs w:val="20"/>
          <w:lang w:eastAsia="en-US"/>
        </w:rPr>
        <w:t xml:space="preserve"> </w:t>
      </w:r>
      <w:r w:rsidR="0059135F">
        <w:rPr>
          <w:rFonts w:ascii="Tahoma" w:hAnsi="Tahoma" w:cs="Tahoma"/>
          <w:color w:val="000000" w:themeColor="text1"/>
          <w:spacing w:val="-4"/>
          <w:sz w:val="20"/>
          <w:szCs w:val="20"/>
          <w:lang w:eastAsia="en-US"/>
        </w:rPr>
        <w:t>31 August</w:t>
      </w:r>
      <w:r w:rsidR="0059135F" w:rsidRPr="00576B9E">
        <w:rPr>
          <w:rFonts w:ascii="Tahoma" w:hAnsi="Tahoma" w:cs="Tahoma"/>
          <w:color w:val="000000" w:themeColor="text1"/>
          <w:spacing w:val="-4"/>
          <w:sz w:val="20"/>
          <w:szCs w:val="20"/>
          <w:lang w:eastAsia="en-US"/>
        </w:rPr>
        <w:t xml:space="preserve"> </w:t>
      </w:r>
      <w:r w:rsidRPr="00576B9E">
        <w:rPr>
          <w:rFonts w:ascii="Tahoma" w:hAnsi="Tahoma" w:cs="Tahoma"/>
          <w:color w:val="000000" w:themeColor="text1"/>
          <w:spacing w:val="-4"/>
          <w:sz w:val="20"/>
          <w:szCs w:val="20"/>
          <w:lang w:eastAsia="en-US"/>
        </w:rPr>
        <w:t xml:space="preserve">2020 (Testing phase – </w:t>
      </w:r>
      <w:r w:rsidR="0059135F">
        <w:rPr>
          <w:rFonts w:ascii="Tahoma" w:hAnsi="Tahoma" w:cs="Tahoma"/>
          <w:color w:val="000000" w:themeColor="text1"/>
          <w:spacing w:val="-4"/>
          <w:sz w:val="20"/>
          <w:szCs w:val="20"/>
          <w:lang w:eastAsia="en-US"/>
        </w:rPr>
        <w:t>September</w:t>
      </w:r>
      <w:r w:rsidR="0059135F" w:rsidRPr="00576B9E">
        <w:rPr>
          <w:rFonts w:ascii="Tahoma" w:hAnsi="Tahoma" w:cs="Tahoma"/>
          <w:color w:val="000000" w:themeColor="text1"/>
          <w:spacing w:val="-4"/>
          <w:sz w:val="20"/>
          <w:szCs w:val="20"/>
          <w:lang w:eastAsia="en-US"/>
        </w:rPr>
        <w:t xml:space="preserve"> </w:t>
      </w:r>
      <w:r w:rsidRPr="00576B9E">
        <w:rPr>
          <w:rFonts w:ascii="Tahoma" w:hAnsi="Tahoma" w:cs="Tahoma"/>
          <w:color w:val="000000" w:themeColor="text1"/>
          <w:spacing w:val="-4"/>
          <w:sz w:val="20"/>
          <w:szCs w:val="20"/>
          <w:lang w:eastAsia="en-US"/>
        </w:rPr>
        <w:t>2020</w:t>
      </w:r>
      <w:r>
        <w:rPr>
          <w:rFonts w:ascii="Tahoma" w:hAnsi="Tahoma" w:cs="Tahoma"/>
          <w:color w:val="000000" w:themeColor="text1"/>
          <w:spacing w:val="-4"/>
          <w:sz w:val="20"/>
          <w:szCs w:val="20"/>
          <w:lang w:eastAsia="en-US"/>
        </w:rPr>
        <w:t>)</w:t>
      </w:r>
      <w:r w:rsidRPr="00576B9E">
        <w:rPr>
          <w:rFonts w:ascii="Tahoma" w:hAnsi="Tahoma" w:cs="Tahoma"/>
          <w:color w:val="000000" w:themeColor="text1"/>
          <w:spacing w:val="-4"/>
          <w:sz w:val="20"/>
          <w:szCs w:val="20"/>
          <w:lang w:eastAsia="en-US"/>
        </w:rPr>
        <w:t>;</w:t>
      </w:r>
    </w:p>
    <w:p w14:paraId="5230C21F" w14:textId="4E839AC0" w:rsidR="009A6A78" w:rsidRPr="00576B9E" w:rsidRDefault="009A6A78" w:rsidP="003F441C">
      <w:pPr>
        <w:numPr>
          <w:ilvl w:val="0"/>
          <w:numId w:val="23"/>
        </w:numPr>
        <w:tabs>
          <w:tab w:val="left" w:pos="720"/>
          <w:tab w:val="left" w:pos="3828"/>
        </w:tabs>
        <w:ind w:left="714" w:hanging="357"/>
        <w:jc w:val="both"/>
        <w:rPr>
          <w:rFonts w:ascii="Tahoma" w:hAnsi="Tahoma" w:cs="Tahoma"/>
          <w:color w:val="000000" w:themeColor="text1"/>
          <w:spacing w:val="-4"/>
          <w:sz w:val="20"/>
          <w:szCs w:val="20"/>
          <w:lang w:eastAsia="en-US"/>
        </w:rPr>
      </w:pPr>
      <w:r w:rsidRPr="00576B9E">
        <w:rPr>
          <w:rFonts w:ascii="Tahoma" w:hAnsi="Tahoma" w:cs="Tahoma"/>
          <w:color w:val="000000" w:themeColor="text1"/>
          <w:spacing w:val="-4"/>
          <w:sz w:val="20"/>
          <w:szCs w:val="20"/>
          <w:lang w:eastAsia="en-US"/>
        </w:rPr>
        <w:t xml:space="preserve">Development of </w:t>
      </w:r>
      <w:r w:rsidR="00B42CB4">
        <w:rPr>
          <w:rFonts w:ascii="Tahoma" w:hAnsi="Tahoma" w:cs="Tahoma"/>
          <w:color w:val="000000" w:themeColor="text1"/>
          <w:spacing w:val="-4"/>
          <w:sz w:val="20"/>
          <w:szCs w:val="20"/>
          <w:lang w:eastAsia="en-US"/>
        </w:rPr>
        <w:t xml:space="preserve">an </w:t>
      </w:r>
      <w:r w:rsidRPr="00576B9E">
        <w:rPr>
          <w:rFonts w:ascii="Tahoma" w:hAnsi="Tahoma" w:cs="Tahoma"/>
          <w:color w:val="000000" w:themeColor="text1"/>
          <w:spacing w:val="-4"/>
          <w:sz w:val="20"/>
          <w:szCs w:val="20"/>
          <w:lang w:eastAsia="en-US"/>
        </w:rPr>
        <w:t xml:space="preserve">online course for </w:t>
      </w:r>
      <w:r>
        <w:rPr>
          <w:rFonts w:ascii="Tahoma" w:hAnsi="Tahoma" w:cs="Tahoma"/>
          <w:color w:val="000000" w:themeColor="text1"/>
          <w:spacing w:val="-4"/>
          <w:sz w:val="20"/>
          <w:szCs w:val="20"/>
          <w:lang w:eastAsia="en-US"/>
        </w:rPr>
        <w:t xml:space="preserve">local </w:t>
      </w:r>
      <w:r w:rsidRPr="00576B9E">
        <w:rPr>
          <w:rFonts w:ascii="Tahoma" w:hAnsi="Tahoma" w:cs="Tahoma"/>
          <w:color w:val="000000" w:themeColor="text1"/>
          <w:spacing w:val="-4"/>
          <w:sz w:val="20"/>
          <w:szCs w:val="20"/>
          <w:lang w:eastAsia="en-US"/>
        </w:rPr>
        <w:t>councillors – October 2020 (Testing phase – November 2020).</w:t>
      </w:r>
    </w:p>
    <w:p w14:paraId="001D0C83" w14:textId="13602340" w:rsidR="00B133A9" w:rsidRPr="008E34CC" w:rsidRDefault="00B133A9" w:rsidP="009A6A78">
      <w:pPr>
        <w:spacing w:before="120" w:after="120"/>
        <w:jc w:val="both"/>
        <w:rPr>
          <w:rFonts w:ascii="Tahoma" w:hAnsi="Tahoma" w:cs="Tahoma"/>
          <w:sz w:val="20"/>
          <w:szCs w:val="20"/>
        </w:rPr>
      </w:pPr>
      <w:r w:rsidRPr="008E34CC">
        <w:rPr>
          <w:rFonts w:ascii="Tahoma" w:hAnsi="Tahoma" w:cs="Tahoma"/>
          <w:noProof/>
          <w:sz w:val="20"/>
          <w:szCs w:val="20"/>
          <w:lang w:eastAsia="fr-FR"/>
        </w:rPr>
        <w:t>Each time an order form is sent, the selected Provider undertakes to take all the necessary measures to send it signed to the Council within 2 (two) working days after its reception</w:t>
      </w:r>
      <w:r w:rsidRPr="008E34CC">
        <w:rPr>
          <w:rFonts w:ascii="Tahoma" w:hAnsi="Tahoma" w:cs="Tahoma"/>
          <w:sz w:val="20"/>
          <w:szCs w:val="20"/>
        </w:rPr>
        <w:t xml:space="preserve">. </w:t>
      </w:r>
    </w:p>
    <w:p w14:paraId="409AAC30" w14:textId="77777777" w:rsidR="00B72176" w:rsidRDefault="00B72176" w:rsidP="009A6A78">
      <w:pPr>
        <w:jc w:val="both"/>
        <w:rPr>
          <w:rFonts w:ascii="Tahoma" w:hAnsi="Tahoma" w:cs="Tahoma"/>
          <w:b/>
          <w:sz w:val="20"/>
          <w:szCs w:val="20"/>
        </w:rPr>
      </w:pPr>
    </w:p>
    <w:p w14:paraId="4A96ACBA" w14:textId="6EB21348" w:rsidR="009A6A78" w:rsidRPr="00A40A04" w:rsidRDefault="009A6A78" w:rsidP="009A6A78">
      <w:pPr>
        <w:jc w:val="both"/>
        <w:rPr>
          <w:rFonts w:ascii="Tahoma" w:hAnsi="Tahoma" w:cs="Tahoma"/>
          <w:b/>
          <w:sz w:val="20"/>
          <w:szCs w:val="20"/>
        </w:rPr>
      </w:pPr>
      <w:r w:rsidRPr="00A40A04">
        <w:rPr>
          <w:rFonts w:ascii="Tahoma" w:hAnsi="Tahoma" w:cs="Tahoma"/>
          <w:b/>
          <w:sz w:val="20"/>
          <w:szCs w:val="20"/>
        </w:rPr>
        <w:t>Pooling</w:t>
      </w:r>
    </w:p>
    <w:p w14:paraId="116D2BD2" w14:textId="77777777" w:rsidR="009A6A78" w:rsidRPr="00A40A04" w:rsidRDefault="009A6A78" w:rsidP="009A6A78">
      <w:pPr>
        <w:spacing w:line="276" w:lineRule="auto"/>
        <w:jc w:val="both"/>
        <w:rPr>
          <w:rFonts w:ascii="Tahoma" w:hAnsi="Tahoma" w:cs="Tahoma"/>
          <w:sz w:val="20"/>
          <w:szCs w:val="20"/>
        </w:rPr>
      </w:pPr>
      <w:r w:rsidRPr="00A40A04">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2436DF5F" w14:textId="77777777" w:rsidR="009A6A78" w:rsidRPr="00A40A04" w:rsidRDefault="009A6A78" w:rsidP="003F441C">
      <w:pPr>
        <w:pStyle w:val="Default"/>
        <w:numPr>
          <w:ilvl w:val="0"/>
          <w:numId w:val="3"/>
        </w:numPr>
        <w:ind w:left="709" w:hanging="283"/>
        <w:rPr>
          <w:rFonts w:ascii="Tahoma" w:hAnsi="Tahoma" w:cs="Tahoma"/>
          <w:sz w:val="20"/>
          <w:szCs w:val="20"/>
        </w:rPr>
      </w:pPr>
      <w:r w:rsidRPr="00A40A04">
        <w:rPr>
          <w:rFonts w:ascii="Tahoma" w:hAnsi="Tahoma" w:cs="Tahoma"/>
          <w:sz w:val="20"/>
          <w:szCs w:val="20"/>
        </w:rPr>
        <w:t>quality (including as appropriate: capability, expertise, past performance, availability of resources and proposed methods of undertaking the work);</w:t>
      </w:r>
    </w:p>
    <w:p w14:paraId="68240F4F" w14:textId="77777777" w:rsidR="009A6A78" w:rsidRPr="00A40A04" w:rsidRDefault="009A6A78" w:rsidP="003F441C">
      <w:pPr>
        <w:pStyle w:val="Default"/>
        <w:numPr>
          <w:ilvl w:val="0"/>
          <w:numId w:val="3"/>
        </w:numPr>
        <w:ind w:left="709" w:hanging="283"/>
        <w:rPr>
          <w:rFonts w:ascii="Tahoma" w:hAnsi="Tahoma" w:cs="Tahoma"/>
          <w:sz w:val="20"/>
          <w:szCs w:val="20"/>
        </w:rPr>
      </w:pPr>
      <w:r w:rsidRPr="00A40A04">
        <w:rPr>
          <w:rFonts w:ascii="Tahoma" w:hAnsi="Tahoma" w:cs="Tahoma"/>
          <w:sz w:val="20"/>
          <w:szCs w:val="20"/>
        </w:rPr>
        <w:t>availability (including, without limitation, capacity to meet required deadlines and, where relevant, geographical location); and</w:t>
      </w:r>
    </w:p>
    <w:p w14:paraId="4A6C34B2" w14:textId="77777777" w:rsidR="009A6A78" w:rsidRPr="00A40A04" w:rsidRDefault="009A6A78" w:rsidP="003F441C">
      <w:pPr>
        <w:pStyle w:val="Default"/>
        <w:numPr>
          <w:ilvl w:val="0"/>
          <w:numId w:val="3"/>
        </w:numPr>
        <w:ind w:left="709" w:hanging="283"/>
        <w:rPr>
          <w:rFonts w:ascii="Tahoma" w:hAnsi="Tahoma" w:cs="Tahoma"/>
          <w:sz w:val="20"/>
          <w:szCs w:val="20"/>
        </w:rPr>
      </w:pPr>
      <w:r w:rsidRPr="00A40A04">
        <w:rPr>
          <w:rFonts w:ascii="Tahoma" w:hAnsi="Tahoma" w:cs="Tahoma"/>
          <w:sz w:val="20"/>
          <w:szCs w:val="20"/>
        </w:rPr>
        <w:t>price.</w:t>
      </w:r>
    </w:p>
    <w:p w14:paraId="342E7931" w14:textId="77777777" w:rsidR="009A6A78" w:rsidRPr="00A40A04" w:rsidRDefault="009A6A78" w:rsidP="009A6A78">
      <w:pPr>
        <w:spacing w:line="276" w:lineRule="auto"/>
        <w:jc w:val="both"/>
        <w:rPr>
          <w:rFonts w:ascii="Tahoma" w:hAnsi="Tahoma" w:cs="Tahoma"/>
          <w:sz w:val="20"/>
          <w:szCs w:val="20"/>
        </w:rPr>
      </w:pPr>
      <w:r w:rsidRPr="00A40A04">
        <w:rPr>
          <w:rFonts w:ascii="Tahoma" w:hAnsi="Tahoma" w:cs="Tahoma"/>
          <w:sz w:val="20"/>
          <w:szCs w:val="20"/>
        </w:rPr>
        <w:t>If a Provider is unable to take an Order or if no reply is given on his behalf within the above deadline, the Council may call on another Provider using the same criteria, and so on until a s</w:t>
      </w:r>
      <w:r>
        <w:rPr>
          <w:rFonts w:ascii="Tahoma" w:hAnsi="Tahoma" w:cs="Tahoma"/>
          <w:sz w:val="20"/>
          <w:szCs w:val="20"/>
        </w:rPr>
        <w:t>uitable Provider is contracted.</w:t>
      </w:r>
    </w:p>
    <w:p w14:paraId="4961F715" w14:textId="77777777" w:rsidR="009A6A78" w:rsidRDefault="009A6A78" w:rsidP="005F3FD0">
      <w:pPr>
        <w:jc w:val="both"/>
        <w:rPr>
          <w:rFonts w:ascii="Tahoma" w:hAnsi="Tahoma" w:cs="Tahoma"/>
          <w:b/>
          <w:sz w:val="20"/>
          <w:szCs w:val="20"/>
        </w:rPr>
      </w:pPr>
    </w:p>
    <w:p w14:paraId="46C2BA2F" w14:textId="43CDCDEE" w:rsidR="00B133A9" w:rsidRPr="00D0286A" w:rsidRDefault="00B133A9" w:rsidP="005F3FD0">
      <w:pPr>
        <w:jc w:val="both"/>
        <w:rPr>
          <w:rFonts w:ascii="Tahoma" w:hAnsi="Tahoma" w:cs="Tahoma"/>
          <w:b/>
          <w:sz w:val="20"/>
          <w:szCs w:val="20"/>
        </w:rPr>
      </w:pPr>
      <w:r w:rsidRPr="00D0286A">
        <w:rPr>
          <w:rFonts w:ascii="Tahoma" w:hAnsi="Tahoma" w:cs="Tahoma"/>
          <w:b/>
          <w:sz w:val="20"/>
          <w:szCs w:val="20"/>
        </w:rPr>
        <w:t>Fees</w:t>
      </w:r>
    </w:p>
    <w:p w14:paraId="757E7B73" w14:textId="281E0A18" w:rsidR="00EF2386" w:rsidRPr="00D0286A" w:rsidRDefault="00B133A9" w:rsidP="005F3FD0">
      <w:pPr>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003264C2" w:rsidRPr="003264C2">
        <w:rPr>
          <w:rFonts w:ascii="Tahoma" w:hAnsi="Tahoma" w:cs="Tahoma"/>
          <w:color w:val="000000"/>
          <w:sz w:val="20"/>
          <w:szCs w:val="20"/>
          <w:lang w:eastAsia="en-US"/>
        </w:rPr>
        <w:t>Euros</w:t>
      </w:r>
      <w:r w:rsidRPr="00D0286A">
        <w:rPr>
          <w:rFonts w:ascii="Tahoma" w:hAnsi="Tahoma" w:cs="Tahoma"/>
          <w:color w:val="000000"/>
          <w:sz w:val="20"/>
          <w:szCs w:val="20"/>
          <w:lang w:eastAsia="en-US"/>
        </w:rPr>
        <w:t xml:space="preserve"> without VAT. For the VAT regime to be mentioned on the invoice(s), please refer to Article 4.2 of the Legal Conditions (See Section C. below). Prices are indicated in</w:t>
      </w:r>
      <w:r w:rsidR="003264C2" w:rsidRPr="003264C2">
        <w:rPr>
          <w:rFonts w:ascii="Tahoma" w:hAnsi="Tahoma" w:cs="Tahoma"/>
          <w:color w:val="000000"/>
          <w:sz w:val="20"/>
          <w:szCs w:val="20"/>
          <w:lang w:eastAsia="en-US"/>
        </w:rPr>
        <w:t xml:space="preserve"> Euros</w:t>
      </w:r>
      <w:r w:rsidRPr="00D0286A">
        <w:rPr>
          <w:rFonts w:ascii="Tahoma" w:hAnsi="Tahoma" w:cs="Tahoma"/>
          <w:color w:val="000000"/>
          <w:sz w:val="20"/>
          <w:szCs w:val="20"/>
          <w:lang w:eastAsia="en-US"/>
        </w:rPr>
        <w:t xml:space="preserve"> without VAT.</w:t>
      </w:r>
    </w:p>
    <w:p w14:paraId="53F14FBD" w14:textId="77777777" w:rsidR="00B0239F" w:rsidRPr="00D0286A" w:rsidRDefault="00B0239F" w:rsidP="00B133A9">
      <w:pPr>
        <w:spacing w:line="276" w:lineRule="auto"/>
        <w:ind w:left="-142"/>
        <w:jc w:val="both"/>
        <w:rPr>
          <w:rFonts w:ascii="Tahoma" w:hAnsi="Tahoma" w:cs="Tahoma"/>
          <w:sz w:val="18"/>
          <w:szCs w:val="18"/>
          <w:highlight w:val="yellow"/>
          <w:lang w:eastAsia="en-US"/>
        </w:rPr>
      </w:pPr>
    </w:p>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W w:w="1006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819"/>
        <w:gridCol w:w="1247"/>
      </w:tblGrid>
      <w:tr w:rsidR="00695711" w:rsidRPr="00D0286A" w14:paraId="477D284D" w14:textId="77777777" w:rsidTr="009A6A78">
        <w:trPr>
          <w:trHeight w:val="688"/>
          <w:jc w:val="center"/>
        </w:trPr>
        <w:tc>
          <w:tcPr>
            <w:tcW w:w="8819" w:type="dxa"/>
            <w:shd w:val="clear" w:color="auto" w:fill="DBE5F1" w:themeFill="accent1" w:themeFillTint="33"/>
            <w:vAlign w:val="center"/>
          </w:tcPr>
          <w:p w14:paraId="1F744B8D" w14:textId="465820A3" w:rsidR="00695711" w:rsidRPr="00D0286A" w:rsidRDefault="00695711"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w:t>
            </w:r>
            <w:proofErr w:type="gramStart"/>
            <w:r w:rsidRPr="00D0286A">
              <w:rPr>
                <w:rFonts w:ascii="Tahoma" w:hAnsi="Tahoma" w:cs="Tahoma"/>
                <w:b/>
                <w:sz w:val="18"/>
                <w:szCs w:val="18"/>
                <w:lang w:eastAsia="en-US"/>
              </w:rPr>
              <w:t xml:space="preserve">Units  </w:t>
            </w:r>
            <w:r w:rsidRPr="00D0286A">
              <w:rPr>
                <w:b/>
                <w:sz w:val="18"/>
                <w:szCs w:val="18"/>
                <w:lang w:eastAsia="en-US"/>
              </w:rPr>
              <w:t>▼</w:t>
            </w:r>
            <w:proofErr w:type="gramEnd"/>
          </w:p>
        </w:tc>
        <w:tc>
          <w:tcPr>
            <w:tcW w:w="1247" w:type="dxa"/>
            <w:tcBorders>
              <w:bottom w:val="single" w:sz="2" w:space="0" w:color="FF0000"/>
            </w:tcBorders>
            <w:shd w:val="clear" w:color="auto" w:fill="DBE5F1" w:themeFill="accent1" w:themeFillTint="33"/>
            <w:vAlign w:val="center"/>
          </w:tcPr>
          <w:p w14:paraId="4B8315A5" w14:textId="77777777" w:rsidR="00695711" w:rsidRPr="00D0286A" w:rsidRDefault="00695711"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695711" w:rsidRPr="00D0286A" w:rsidRDefault="00695711"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695711" w:rsidRPr="00D0286A" w14:paraId="4C29C9B9" w14:textId="77777777" w:rsidTr="009A6A78">
        <w:trPr>
          <w:trHeight w:val="337"/>
          <w:jc w:val="center"/>
        </w:trPr>
        <w:tc>
          <w:tcPr>
            <w:tcW w:w="8819" w:type="dxa"/>
            <w:tcBorders>
              <w:right w:val="single" w:sz="2" w:space="0" w:color="FF0000"/>
            </w:tcBorders>
            <w:shd w:val="clear" w:color="auto" w:fill="F2F2F2" w:themeFill="background1" w:themeFillShade="F2"/>
            <w:vAlign w:val="center"/>
          </w:tcPr>
          <w:p w14:paraId="277FDB2E" w14:textId="5D733C57" w:rsidR="0000310F" w:rsidRPr="00610C75" w:rsidRDefault="00B76BC7" w:rsidP="00610C75">
            <w:pPr>
              <w:spacing w:before="60" w:after="60" w:line="276" w:lineRule="auto"/>
              <w:jc w:val="both"/>
              <w:rPr>
                <w:rFonts w:ascii="Tahoma" w:hAnsi="Tahoma" w:cs="Tahoma"/>
                <w:sz w:val="18"/>
                <w:szCs w:val="20"/>
              </w:rPr>
            </w:pPr>
            <w:bookmarkStart w:id="1" w:name="_Hlk13662605"/>
            <w:r w:rsidRPr="00610C75">
              <w:rPr>
                <w:rFonts w:ascii="Tahoma" w:hAnsi="Tahoma" w:cs="Tahoma"/>
                <w:sz w:val="18"/>
                <w:szCs w:val="20"/>
              </w:rPr>
              <w:t>Daily fee</w:t>
            </w:r>
          </w:p>
        </w:tc>
        <w:tc>
          <w:tcPr>
            <w:tcW w:w="124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028B1048" w:rsidR="00695711" w:rsidRPr="00D0286A" w:rsidRDefault="00695711" w:rsidP="00A0651D">
            <w:pPr>
              <w:ind w:left="-65"/>
              <w:jc w:val="center"/>
              <w:rPr>
                <w:rFonts w:ascii="Tahoma" w:hAnsi="Tahoma" w:cs="Tahoma"/>
                <w:sz w:val="18"/>
                <w:szCs w:val="18"/>
                <w:highlight w:val="yellow"/>
                <w:lang w:eastAsia="en-US"/>
              </w:rPr>
            </w:pPr>
          </w:p>
        </w:tc>
      </w:tr>
      <w:bookmarkEnd w:id="1"/>
    </w:tbl>
    <w:p w14:paraId="48424360" w14:textId="77777777" w:rsidR="00352098" w:rsidRPr="00D0286A" w:rsidRDefault="00352098" w:rsidP="00610C75">
      <w:pPr>
        <w:spacing w:before="60" w:after="120"/>
        <w:rPr>
          <w:rFonts w:ascii="Tahoma" w:hAnsi="Tahoma" w:cs="Tahoma"/>
          <w:sz w:val="20"/>
          <w:szCs w:val="20"/>
        </w:rPr>
      </w:pPr>
    </w:p>
    <w:tbl>
      <w:tblPr>
        <w:tblStyle w:val="TableGrid"/>
        <w:tblW w:w="10068"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004"/>
        <w:gridCol w:w="2064"/>
      </w:tblGrid>
      <w:tr w:rsidR="007573B9" w:rsidRPr="00D0286A" w14:paraId="5C9AA830" w14:textId="77777777" w:rsidTr="0078752A">
        <w:tc>
          <w:tcPr>
            <w:tcW w:w="8004" w:type="dxa"/>
            <w:shd w:val="clear" w:color="auto" w:fill="DBE5F1" w:themeFill="accent1" w:themeFillTint="33"/>
            <w:vAlign w:val="center"/>
          </w:tcPr>
          <w:p w14:paraId="48611CCD" w14:textId="72BB4D17" w:rsidR="007573B9" w:rsidRPr="00610C75" w:rsidRDefault="007573B9" w:rsidP="00F82A09">
            <w:pPr>
              <w:spacing w:before="120" w:after="120"/>
              <w:rPr>
                <w:rFonts w:ascii="Tahoma" w:hAnsi="Tahoma" w:cs="Tahoma"/>
                <w:sz w:val="18"/>
                <w:szCs w:val="18"/>
              </w:rPr>
            </w:pPr>
            <w:r w:rsidRPr="00610C75">
              <w:rPr>
                <w:rFonts w:ascii="Tahoma" w:hAnsi="Tahoma" w:cs="Tahoma"/>
                <w:sz w:val="18"/>
                <w:szCs w:val="18"/>
              </w:rPr>
              <w:t>This</w:t>
            </w:r>
            <w:r w:rsidR="00BB0F68">
              <w:rPr>
                <w:rStyle w:val="CommentReference"/>
              </w:rPr>
              <w:t xml:space="preserve"> </w:t>
            </w:r>
            <w:r w:rsidRPr="00610C75">
              <w:rPr>
                <w:rFonts w:ascii="Tahoma" w:hAnsi="Tahoma" w:cs="Tahoma"/>
                <w:sz w:val="18"/>
                <w:szCs w:val="18"/>
              </w:rPr>
              <w:t>Framework Contract</w:t>
            </w:r>
            <w:r w:rsidRPr="00610C75">
              <w:rPr>
                <w:rFonts w:ascii="Tahoma" w:eastAsia="Calibri" w:hAnsi="Tahoma" w:cs="Tahoma"/>
                <w:sz w:val="18"/>
                <w:szCs w:val="18"/>
                <w:lang w:val="en-US" w:eastAsia="en-US"/>
              </w:rPr>
              <w:t xml:space="preserve"> for th</w:t>
            </w:r>
            <w:r w:rsidR="00E664D7">
              <w:rPr>
                <w:rFonts w:ascii="Tahoma" w:eastAsia="Calibri" w:hAnsi="Tahoma" w:cs="Tahoma"/>
                <w:sz w:val="18"/>
                <w:szCs w:val="18"/>
                <w:lang w:val="en-US" w:eastAsia="en-US"/>
              </w:rPr>
              <w:t>e</w:t>
            </w:r>
            <w:r w:rsidRPr="00610C75">
              <w:rPr>
                <w:rFonts w:ascii="Tahoma" w:eastAsia="Calibri" w:hAnsi="Tahoma" w:cs="Tahoma"/>
                <w:sz w:val="18"/>
                <w:szCs w:val="18"/>
                <w:lang w:val="en-US" w:eastAsia="en-US"/>
              </w:rPr>
              <w:t>s</w:t>
            </w:r>
            <w:r w:rsidR="00B17E07">
              <w:rPr>
                <w:rFonts w:ascii="Tahoma" w:eastAsia="Calibri" w:hAnsi="Tahoma" w:cs="Tahoma"/>
                <w:sz w:val="18"/>
                <w:szCs w:val="18"/>
                <w:lang w:val="en-US" w:eastAsia="en-US"/>
              </w:rPr>
              <w:t>e</w:t>
            </w:r>
            <w:r w:rsidRPr="00610C75">
              <w:rPr>
                <w:rFonts w:ascii="Tahoma" w:eastAsia="Calibri" w:hAnsi="Tahoma" w:cs="Tahoma"/>
                <w:sz w:val="18"/>
                <w:szCs w:val="18"/>
                <w:lang w:val="en-US" w:eastAsia="en-US"/>
              </w:rPr>
              <w:t xml:space="preserve"> lot</w:t>
            </w:r>
            <w:r w:rsidR="00B17E07">
              <w:rPr>
                <w:rFonts w:ascii="Tahoma" w:eastAsia="Calibri" w:hAnsi="Tahoma" w:cs="Tahoma"/>
                <w:sz w:val="18"/>
                <w:szCs w:val="18"/>
                <w:lang w:val="en-US" w:eastAsia="en-US"/>
              </w:rPr>
              <w:t>s</w:t>
            </w:r>
            <w:r w:rsidRPr="00610C75">
              <w:rPr>
                <w:rFonts w:ascii="Tahoma" w:eastAsia="Calibri" w:hAnsi="Tahoma" w:cs="Tahoma"/>
                <w:sz w:val="18"/>
                <w:szCs w:val="18"/>
                <w:lang w:val="en-US" w:eastAsia="en-US"/>
              </w:rPr>
              <w:t xml:space="preserve"> takes effect as from the date of its signature by both parties</w:t>
            </w:r>
            <w:r w:rsidRPr="00610C75">
              <w:rPr>
                <w:rFonts w:ascii="Tahoma" w:hAnsi="Tahoma" w:cs="Tahoma"/>
                <w:sz w:val="18"/>
                <w:szCs w:val="18"/>
              </w:rPr>
              <w:t xml:space="preserve"> </w:t>
            </w:r>
            <w:r w:rsidR="00105D5F">
              <w:rPr>
                <w:rFonts w:ascii="Tahoma" w:hAnsi="Tahoma" w:cs="Tahoma"/>
                <w:sz w:val="18"/>
                <w:szCs w:val="18"/>
              </w:rPr>
              <w:t xml:space="preserve">and </w:t>
            </w:r>
            <w:r w:rsidRPr="00610C75">
              <w:rPr>
                <w:rFonts w:ascii="Tahoma" w:hAnsi="Tahoma" w:cs="Tahoma"/>
                <w:sz w:val="18"/>
                <w:szCs w:val="18"/>
              </w:rPr>
              <w:t xml:space="preserve">is concluded </w:t>
            </w:r>
            <w:r w:rsidR="00105D5F">
              <w:rPr>
                <w:rFonts w:ascii="Tahoma" w:hAnsi="Tahoma" w:cs="Tahoma"/>
                <w:sz w:val="18"/>
                <w:szCs w:val="18"/>
              </w:rPr>
              <w:t>on</w:t>
            </w:r>
          </w:p>
        </w:tc>
        <w:tc>
          <w:tcPr>
            <w:tcW w:w="2064" w:type="dxa"/>
            <w:shd w:val="clear" w:color="auto" w:fill="F2F2F2" w:themeFill="background1" w:themeFillShade="F2"/>
            <w:vAlign w:val="center"/>
          </w:tcPr>
          <w:sdt>
            <w:sdtPr>
              <w:rPr>
                <w:rStyle w:val="Heading1Char"/>
                <w:rFonts w:ascii="Tahoma" w:hAnsi="Tahoma" w:cs="Tahoma"/>
                <w:b w:val="0"/>
                <w:sz w:val="18"/>
                <w:szCs w:val="18"/>
              </w:rPr>
              <w:id w:val="-2026860736"/>
              <w:date w:fullDate="2021-02-28T00:00:00Z">
                <w:dateFormat w:val="dd/MM/yyyy"/>
                <w:lid w:val="fr-FR"/>
                <w:storeMappedDataAs w:val="dateTime"/>
                <w:calendar w:val="gregorian"/>
              </w:date>
            </w:sdtPr>
            <w:sdtEndPr>
              <w:rPr>
                <w:rStyle w:val="Heading1Char"/>
              </w:rPr>
            </w:sdtEndPr>
            <w:sdtContent>
              <w:p w14:paraId="509AC594" w14:textId="166DD748" w:rsidR="007573B9" w:rsidRPr="00610C75" w:rsidRDefault="00105D5F" w:rsidP="00F82A09">
                <w:pPr>
                  <w:spacing w:before="120" w:after="120"/>
                  <w:rPr>
                    <w:rFonts w:ascii="Tahoma" w:hAnsi="Tahoma" w:cs="Tahoma"/>
                    <w:sz w:val="18"/>
                    <w:szCs w:val="18"/>
                  </w:rPr>
                </w:pPr>
                <w:r>
                  <w:rPr>
                    <w:rStyle w:val="Heading1Char"/>
                    <w:rFonts w:ascii="Tahoma" w:hAnsi="Tahoma" w:cs="Tahoma"/>
                    <w:b w:val="0"/>
                    <w:sz w:val="18"/>
                    <w:szCs w:val="18"/>
                    <w:lang w:val="fr-FR"/>
                  </w:rPr>
                  <w:t>28/02/2021</w:t>
                </w:r>
              </w:p>
            </w:sdtContent>
          </w:sdt>
        </w:tc>
      </w:tr>
    </w:tbl>
    <w:p w14:paraId="51726281" w14:textId="77777777" w:rsidR="007573B9" w:rsidRPr="00D0286A" w:rsidRDefault="007573B9" w:rsidP="00B133A9">
      <w:pPr>
        <w:spacing w:before="60" w:after="120"/>
        <w:ind w:left="-142"/>
        <w:rPr>
          <w:rFonts w:ascii="Tahoma" w:hAnsi="Tahoma" w:cs="Tahoma"/>
          <w:sz w:val="20"/>
          <w:szCs w:val="20"/>
        </w:rPr>
      </w:pPr>
    </w:p>
    <w:p w14:paraId="3D68B47E" w14:textId="35165A4F" w:rsidR="002133FA" w:rsidRPr="00D0286A" w:rsidRDefault="00812B47" w:rsidP="00B133A9">
      <w:pPr>
        <w:pBdr>
          <w:bottom w:val="single" w:sz="2" w:space="1" w:color="808080" w:themeColor="background1" w:themeShade="80"/>
        </w:pBdr>
        <w:spacing w:before="60" w:after="120"/>
        <w:rPr>
          <w:rFonts w:ascii="Tahoma" w:hAnsi="Tahoma" w:cs="Tahoma"/>
          <w:b/>
        </w:rPr>
      </w:pPr>
      <w:r w:rsidRPr="009A6A78">
        <w:rPr>
          <w:rFonts w:ascii="Tahoma" w:hAnsi="Tahoma" w:cs="Tahoma"/>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D0286A">
        <w:rPr>
          <w:rFonts w:ascii="Tahoma" w:hAnsi="Tahoma" w:cs="Tahoma"/>
          <w:sz w:val="20"/>
          <w:szCs w:val="18"/>
        </w:rPr>
        <w:t>, in particular, from</w:t>
      </w:r>
      <w:proofErr w:type="gramEnd"/>
      <w:r w:rsidRPr="00D0286A">
        <w:rPr>
          <w:rFonts w:ascii="Tahoma" w:hAnsi="Tahoma" w:cs="Tahoma"/>
          <w:sz w:val="20"/>
          <w:szCs w:val="18"/>
        </w:rPr>
        <w:t xml:space="preserve">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3A5B8052" w14:textId="0C85F086" w:rsidR="003A0F5F" w:rsidRPr="00D0286A" w:rsidRDefault="003A0F5F" w:rsidP="003A0F5F">
      <w:pPr>
        <w:tabs>
          <w:tab w:val="left" w:pos="142"/>
          <w:tab w:val="left" w:pos="426"/>
        </w:tabs>
        <w:ind w:left="-426"/>
        <w:jc w:val="both"/>
        <w:rPr>
          <w:rFonts w:ascii="Tahoma" w:hAnsi="Tahoma" w:cs="Tahoma"/>
          <w:sz w:val="20"/>
          <w:szCs w:val="2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2873"/>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9A6A78">
        <w:trPr>
          <w:trHeight w:val="1892"/>
          <w:jc w:val="center"/>
        </w:trPr>
        <w:tc>
          <w:tcPr>
            <w:tcW w:w="438" w:type="dxa"/>
            <w:vMerge/>
            <w:tcBorders>
              <w:top w:val="single" w:sz="2" w:space="0" w:color="808080"/>
              <w:left w:val="single" w:sz="2" w:space="0" w:color="808080"/>
              <w:bottom w:val="single" w:sz="4" w:space="0" w:color="auto"/>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4" w:space="0" w:color="auto"/>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4" w:space="0" w:color="auto"/>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07FD20C2" w14:textId="77777777" w:rsidR="00D50F13" w:rsidRPr="00D0286A" w:rsidRDefault="00D50F13" w:rsidP="00D50F13">
      <w:pPr>
        <w:jc w:val="center"/>
        <w:rPr>
          <w:rFonts w:ascii="Tahoma" w:hAnsi="Tahoma" w:cs="Tahoma"/>
          <w:b/>
          <w:sz w:val="16"/>
          <w:szCs w:val="16"/>
        </w:rPr>
      </w:pP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3F441C">
      <w:pPr>
        <w:pStyle w:val="ListParagraph"/>
        <w:numPr>
          <w:ilvl w:val="1"/>
          <w:numId w:val="5"/>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3F441C">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3F441C">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3F441C">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bookmarkEnd w:id="2"/>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F441C">
      <w:pPr>
        <w:pStyle w:val="ListParagraph"/>
        <w:numPr>
          <w:ilvl w:val="0"/>
          <w:numId w:val="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F441C">
      <w:pPr>
        <w:pStyle w:val="ListParagraph"/>
        <w:numPr>
          <w:ilvl w:val="0"/>
          <w:numId w:val="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3F441C">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F441C">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F441C">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F441C">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F441C">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F441C">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F441C">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3F441C">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3F441C">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3F441C">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E0D19F5" w14:textId="3F6318FD"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3F441C">
      <w:pPr>
        <w:pStyle w:val="ListParagraph"/>
        <w:numPr>
          <w:ilvl w:val="0"/>
          <w:numId w:val="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3F441C">
      <w:pPr>
        <w:pStyle w:val="ListParagraph"/>
        <w:numPr>
          <w:ilvl w:val="0"/>
          <w:numId w:val="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3F441C">
      <w:pPr>
        <w:pStyle w:val="ListParagraph"/>
        <w:numPr>
          <w:ilvl w:val="0"/>
          <w:numId w:val="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3F441C">
      <w:pPr>
        <w:pStyle w:val="ListParagraph"/>
        <w:numPr>
          <w:ilvl w:val="0"/>
          <w:numId w:val="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81D28F4" w14:textId="77777777" w:rsidR="00C3395C" w:rsidRDefault="004F613A" w:rsidP="003F441C">
      <w:pPr>
        <w:pStyle w:val="ListParagraph"/>
        <w:numPr>
          <w:ilvl w:val="0"/>
          <w:numId w:val="1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3F441C">
      <w:pPr>
        <w:pStyle w:val="ListParagraph"/>
        <w:numPr>
          <w:ilvl w:val="0"/>
          <w:numId w:val="1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3F441C">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3F441C">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3F441C">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3F441C">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3F441C">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3F441C">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3F441C">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3F441C">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3F441C">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3F441C">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3F441C">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3F441C">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3F441C">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3F441C">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3F441C">
      <w:pPr>
        <w:pStyle w:val="ListParagraph"/>
        <w:numPr>
          <w:ilvl w:val="0"/>
          <w:numId w:val="13"/>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3F441C">
      <w:pPr>
        <w:pStyle w:val="ListParagraph"/>
        <w:numPr>
          <w:ilvl w:val="0"/>
          <w:numId w:val="13"/>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3F441C">
      <w:pPr>
        <w:pStyle w:val="ListParagraph"/>
        <w:numPr>
          <w:ilvl w:val="0"/>
          <w:numId w:val="13"/>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3F441C">
      <w:pPr>
        <w:pStyle w:val="ListParagraph"/>
        <w:numPr>
          <w:ilvl w:val="0"/>
          <w:numId w:val="13"/>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3F441C">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3F441C">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3F441C">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7562D9C" w14:textId="77777777" w:rsidR="008C0AFB" w:rsidRDefault="00712D43" w:rsidP="003F441C">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3F441C">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3F441C">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3F441C">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3F441C">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3F441C">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3F441C">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D22FA35" w14:textId="5FEE2E55" w:rsidR="003A0F5F" w:rsidRPr="00D0286A" w:rsidRDefault="003A0F5F" w:rsidP="003A0F5F">
      <w:pPr>
        <w:tabs>
          <w:tab w:val="left" w:pos="0"/>
        </w:tabs>
        <w:autoSpaceDE w:val="0"/>
        <w:autoSpaceDN w:val="0"/>
        <w:jc w:val="both"/>
        <w:rPr>
          <w:rFonts w:ascii="Tahoma" w:hAnsi="Tahoma" w:cs="Tahoma"/>
          <w:sz w:val="18"/>
          <w:szCs w:val="18"/>
          <w:lang w:eastAsia="fr-FR"/>
        </w:rPr>
      </w:pPr>
      <w:r w:rsidRPr="00D0286A">
        <w:rPr>
          <w:rFonts w:ascii="Tahoma" w:hAnsi="Tahoma" w:cs="Tahoma"/>
          <w:color w:val="000000"/>
          <w:sz w:val="18"/>
          <w:szCs w:val="18"/>
        </w:rPr>
        <w:t>4.4.1 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07F285DA" w:rsidR="003A0F5F" w:rsidRPr="00D0286A" w:rsidRDefault="003A0F5F" w:rsidP="003A0F5F">
      <w:pPr>
        <w:jc w:val="both"/>
        <w:rPr>
          <w:rFonts w:ascii="Tahoma" w:hAnsi="Tahoma" w:cs="Tahoma"/>
          <w:color w:val="000000"/>
          <w:sz w:val="18"/>
          <w:szCs w:val="18"/>
        </w:rPr>
      </w:pPr>
      <w:r w:rsidRPr="00D0286A">
        <w:rPr>
          <w:rFonts w:ascii="Tahoma" w:hAnsi="Tahoma" w:cs="Tahoma"/>
          <w:color w:val="000000"/>
          <w:sz w:val="18"/>
          <w:szCs w:val="18"/>
        </w:rPr>
        <w:t xml:space="preserve">4.4.2 Travel expenses </w:t>
      </w:r>
      <w:r w:rsidR="007960C5" w:rsidRPr="00D0286A">
        <w:rPr>
          <w:rFonts w:ascii="Tahoma" w:hAnsi="Tahoma" w:cs="Tahoma"/>
          <w:color w:val="000000"/>
          <w:sz w:val="18"/>
          <w:szCs w:val="18"/>
        </w:rPr>
        <w:t xml:space="preserve">referred to under 4.4.1 </w:t>
      </w:r>
      <w:r w:rsidRPr="00D0286A">
        <w:rPr>
          <w:rFonts w:ascii="Tahoma" w:hAnsi="Tahoma" w:cs="Tahoma"/>
          <w:color w:val="000000"/>
          <w:sz w:val="18"/>
          <w:szCs w:val="18"/>
        </w:rPr>
        <w:t xml:space="preserve">will be reimbursed </w:t>
      </w:r>
      <w:proofErr w:type="gramStart"/>
      <w:r w:rsidRPr="00D0286A">
        <w:rPr>
          <w:rFonts w:ascii="Tahoma" w:hAnsi="Tahoma" w:cs="Tahoma"/>
          <w:color w:val="000000"/>
          <w:sz w:val="18"/>
          <w:szCs w:val="18"/>
        </w:rPr>
        <w:t>on the basis of</w:t>
      </w:r>
      <w:proofErr w:type="gramEnd"/>
      <w:r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77777777" w:rsidR="00C70E44" w:rsidRPr="00D0286A" w:rsidRDefault="003A0F5F" w:rsidP="0000274E">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07D44B28" w14:textId="77777777" w:rsidR="008C0AFB" w:rsidRDefault="008C0AFB" w:rsidP="003F441C">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 xml:space="preserve">n the event that the Provider does not satisfy the conditions laid down in this contract or those resulting from any modifications duly accepted in writing by both parties, in accordance with the provisions of Article 6 below, or the </w:t>
      </w:r>
      <w:r w:rsidR="004A3080" w:rsidRPr="008C0AFB">
        <w:rPr>
          <w:rFonts w:ascii="Tahoma" w:hAnsi="Tahoma" w:cs="Tahoma"/>
          <w:sz w:val="18"/>
          <w:szCs w:val="18"/>
          <w:lang w:eastAsia="fr-FR"/>
        </w:rPr>
        <w:lastRenderedPageBreak/>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7E01FA21" w14:textId="77777777" w:rsidR="008C0AFB" w:rsidRDefault="00371F0B" w:rsidP="003F441C">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F441C">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3F441C">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3F441C">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3F441C">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3F441C">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3F441C">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3F441C">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F441C">
      <w:pPr>
        <w:pStyle w:val="ListParagraph"/>
        <w:numPr>
          <w:ilvl w:val="0"/>
          <w:numId w:val="1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F441C">
      <w:pPr>
        <w:pStyle w:val="ListParagraph"/>
        <w:numPr>
          <w:ilvl w:val="0"/>
          <w:numId w:val="1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F441C">
      <w:pPr>
        <w:pStyle w:val="ListParagraph"/>
        <w:numPr>
          <w:ilvl w:val="0"/>
          <w:numId w:val="1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F441C">
      <w:pPr>
        <w:pStyle w:val="ListParagraph"/>
        <w:numPr>
          <w:ilvl w:val="0"/>
          <w:numId w:val="1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F441C">
      <w:pPr>
        <w:pStyle w:val="ListParagraph"/>
        <w:numPr>
          <w:ilvl w:val="0"/>
          <w:numId w:val="1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F441C">
      <w:pPr>
        <w:pStyle w:val="ListParagraph"/>
        <w:numPr>
          <w:ilvl w:val="0"/>
          <w:numId w:val="1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3F441C">
      <w:pPr>
        <w:pStyle w:val="ListParagraph"/>
        <w:numPr>
          <w:ilvl w:val="0"/>
          <w:numId w:val="2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3F441C">
      <w:pPr>
        <w:pStyle w:val="ListParagraph"/>
        <w:numPr>
          <w:ilvl w:val="0"/>
          <w:numId w:val="2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3F441C">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3F441C">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77777777" w:rsidR="00311C90" w:rsidRPr="00D0286A" w:rsidRDefault="00311C90" w:rsidP="003F441C">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0904FDF2" w14:textId="77777777" w:rsidR="00311C90" w:rsidRPr="00D0286A" w:rsidRDefault="00311C90" w:rsidP="003F441C">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F8EE423" w14:textId="77777777" w:rsidR="00311C90" w:rsidRPr="00D0286A" w:rsidRDefault="00311C90" w:rsidP="003F441C">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3F441C">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1093DED" w14:textId="77777777" w:rsidR="00311C90" w:rsidRPr="00D0286A" w:rsidRDefault="00311C90" w:rsidP="003F441C">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ACDCD48"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6459D78F"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09D173C9"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83123E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7"/>
      <w:r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3F441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3F441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3F441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3F441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3F441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3F441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8"/>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4FA15" w14:textId="77777777" w:rsidR="00995EC7" w:rsidRDefault="00995EC7" w:rsidP="00D50F13">
      <w:r>
        <w:separator/>
      </w:r>
    </w:p>
  </w:endnote>
  <w:endnote w:type="continuationSeparator" w:id="0">
    <w:p w14:paraId="044A05DA" w14:textId="77777777" w:rsidR="00995EC7" w:rsidRDefault="00995EC7"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29909830" w:rsidR="00E320C9" w:rsidRPr="00AE2D2B" w:rsidRDefault="00B407B2" w:rsidP="004965C8">
          <w:pPr>
            <w:rPr>
              <w:rFonts w:ascii="Arial Narrow" w:hAnsi="Arial Narrow"/>
              <w:caps/>
              <w:color w:val="000000"/>
              <w:sz w:val="18"/>
              <w:szCs w:val="18"/>
              <w:highlight w:val="cyan"/>
            </w:rPr>
          </w:pPr>
          <w:r w:rsidRPr="00695711">
            <w:rPr>
              <w:rFonts w:ascii="Tahoma" w:hAnsi="Tahoma" w:cs="Tahoma"/>
              <w:caps/>
              <w:color w:val="000000" w:themeColor="text1"/>
              <w:sz w:val="18"/>
              <w:szCs w:val="18"/>
            </w:rPr>
            <w:t>8573/20</w:t>
          </w:r>
          <w:r w:rsidR="009A6A78">
            <w:rPr>
              <w:rFonts w:ascii="Tahoma" w:hAnsi="Tahoma" w:cs="Tahoma"/>
              <w:caps/>
              <w:color w:val="000000" w:themeColor="text1"/>
              <w:sz w:val="18"/>
              <w:szCs w:val="18"/>
            </w:rPr>
            <w:t>20/66</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3D3A7" w14:textId="77777777" w:rsidR="00995EC7" w:rsidRDefault="00995EC7" w:rsidP="00D50F13">
      <w:r>
        <w:separator/>
      </w:r>
    </w:p>
  </w:footnote>
  <w:footnote w:type="continuationSeparator" w:id="0">
    <w:p w14:paraId="31FBE7FE" w14:textId="77777777" w:rsidR="00995EC7" w:rsidRDefault="00995EC7" w:rsidP="00D50F13">
      <w:r>
        <w:continuationSeparator/>
      </w:r>
    </w:p>
  </w:footnote>
  <w:footnote w:id="1">
    <w:p w14:paraId="10143120" w14:textId="544988F2"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916916">
          <w:rPr>
            <w:rFonts w:ascii="Arial Narrow" w:hAnsi="Arial Narrow"/>
            <w:bCs/>
            <w:noProof/>
          </w:rPr>
          <w:t>8</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916916">
          <w:rPr>
            <w:rFonts w:ascii="Arial Narrow" w:hAnsi="Arial Narrow"/>
            <w:bCs/>
            <w:noProof/>
          </w:rPr>
          <w:t>8</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A410F"/>
    <w:multiLevelType w:val="hybridMultilevel"/>
    <w:tmpl w:val="0F18910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17"/>
  </w:num>
  <w:num w:numId="8">
    <w:abstractNumId w:val="0"/>
  </w:num>
  <w:num w:numId="9">
    <w:abstractNumId w:val="9"/>
  </w:num>
  <w:num w:numId="10">
    <w:abstractNumId w:val="14"/>
  </w:num>
  <w:num w:numId="11">
    <w:abstractNumId w:val="20"/>
  </w:num>
  <w:num w:numId="12">
    <w:abstractNumId w:val="5"/>
  </w:num>
  <w:num w:numId="13">
    <w:abstractNumId w:val="19"/>
  </w:num>
  <w:num w:numId="14">
    <w:abstractNumId w:val="16"/>
  </w:num>
  <w:num w:numId="15">
    <w:abstractNumId w:val="12"/>
  </w:num>
  <w:num w:numId="16">
    <w:abstractNumId w:val="10"/>
  </w:num>
  <w:num w:numId="17">
    <w:abstractNumId w:val="3"/>
  </w:num>
  <w:num w:numId="18">
    <w:abstractNumId w:val="8"/>
  </w:num>
  <w:num w:numId="19">
    <w:abstractNumId w:val="6"/>
  </w:num>
  <w:num w:numId="20">
    <w:abstractNumId w:val="4"/>
  </w:num>
  <w:num w:numId="21">
    <w:abstractNumId w:val="18"/>
  </w:num>
  <w:num w:numId="22">
    <w:abstractNumId w:val="1"/>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310F"/>
    <w:rsid w:val="00004387"/>
    <w:rsid w:val="00007AEB"/>
    <w:rsid w:val="0001078E"/>
    <w:rsid w:val="000128DD"/>
    <w:rsid w:val="0001537A"/>
    <w:rsid w:val="00015DB4"/>
    <w:rsid w:val="00037A7D"/>
    <w:rsid w:val="0004179C"/>
    <w:rsid w:val="000478B8"/>
    <w:rsid w:val="00051A87"/>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E62F6"/>
    <w:rsid w:val="000F1520"/>
    <w:rsid w:val="000F18A2"/>
    <w:rsid w:val="000F3067"/>
    <w:rsid w:val="000F330F"/>
    <w:rsid w:val="000F3CB2"/>
    <w:rsid w:val="000F448F"/>
    <w:rsid w:val="000F5561"/>
    <w:rsid w:val="00102559"/>
    <w:rsid w:val="00105D5F"/>
    <w:rsid w:val="00113108"/>
    <w:rsid w:val="0011556A"/>
    <w:rsid w:val="00126183"/>
    <w:rsid w:val="0012667B"/>
    <w:rsid w:val="00127842"/>
    <w:rsid w:val="00127AB4"/>
    <w:rsid w:val="00135199"/>
    <w:rsid w:val="001359BE"/>
    <w:rsid w:val="0014098C"/>
    <w:rsid w:val="0014400D"/>
    <w:rsid w:val="00150C0F"/>
    <w:rsid w:val="00160002"/>
    <w:rsid w:val="0016172B"/>
    <w:rsid w:val="00162598"/>
    <w:rsid w:val="00167236"/>
    <w:rsid w:val="00183E4D"/>
    <w:rsid w:val="0019283C"/>
    <w:rsid w:val="001A207E"/>
    <w:rsid w:val="001A28AE"/>
    <w:rsid w:val="001A5371"/>
    <w:rsid w:val="001A67C8"/>
    <w:rsid w:val="001B0127"/>
    <w:rsid w:val="001B0F45"/>
    <w:rsid w:val="001B138A"/>
    <w:rsid w:val="001C4BA2"/>
    <w:rsid w:val="001C6878"/>
    <w:rsid w:val="001D40AD"/>
    <w:rsid w:val="001D4350"/>
    <w:rsid w:val="001D5926"/>
    <w:rsid w:val="001D5CF8"/>
    <w:rsid w:val="001D7709"/>
    <w:rsid w:val="001E5424"/>
    <w:rsid w:val="001F5A87"/>
    <w:rsid w:val="002019A5"/>
    <w:rsid w:val="00206649"/>
    <w:rsid w:val="002111B3"/>
    <w:rsid w:val="002133FA"/>
    <w:rsid w:val="00213A16"/>
    <w:rsid w:val="00225B0D"/>
    <w:rsid w:val="002336A0"/>
    <w:rsid w:val="00251355"/>
    <w:rsid w:val="00252393"/>
    <w:rsid w:val="00275C9D"/>
    <w:rsid w:val="002812BB"/>
    <w:rsid w:val="002818A7"/>
    <w:rsid w:val="002906DA"/>
    <w:rsid w:val="00290EAC"/>
    <w:rsid w:val="002927C2"/>
    <w:rsid w:val="00293CBB"/>
    <w:rsid w:val="00294937"/>
    <w:rsid w:val="002A2C42"/>
    <w:rsid w:val="002A56A1"/>
    <w:rsid w:val="002B4786"/>
    <w:rsid w:val="002C2307"/>
    <w:rsid w:val="002C6F98"/>
    <w:rsid w:val="002D526B"/>
    <w:rsid w:val="002D5425"/>
    <w:rsid w:val="002D5DC0"/>
    <w:rsid w:val="002E5606"/>
    <w:rsid w:val="00300098"/>
    <w:rsid w:val="00311C90"/>
    <w:rsid w:val="00320711"/>
    <w:rsid w:val="003215FC"/>
    <w:rsid w:val="003264C2"/>
    <w:rsid w:val="00331164"/>
    <w:rsid w:val="00332AF4"/>
    <w:rsid w:val="003347E8"/>
    <w:rsid w:val="0034681E"/>
    <w:rsid w:val="00347A5F"/>
    <w:rsid w:val="00350F4E"/>
    <w:rsid w:val="0035108E"/>
    <w:rsid w:val="00352098"/>
    <w:rsid w:val="00361219"/>
    <w:rsid w:val="00367CA9"/>
    <w:rsid w:val="003705A6"/>
    <w:rsid w:val="003712F2"/>
    <w:rsid w:val="00371509"/>
    <w:rsid w:val="00371F0B"/>
    <w:rsid w:val="003840F5"/>
    <w:rsid w:val="00386026"/>
    <w:rsid w:val="003902FE"/>
    <w:rsid w:val="0039258A"/>
    <w:rsid w:val="00393451"/>
    <w:rsid w:val="00394B2C"/>
    <w:rsid w:val="00395336"/>
    <w:rsid w:val="00396D22"/>
    <w:rsid w:val="003A0F5F"/>
    <w:rsid w:val="003B1C2E"/>
    <w:rsid w:val="003B2E7E"/>
    <w:rsid w:val="003C0188"/>
    <w:rsid w:val="003C1D13"/>
    <w:rsid w:val="003E27E4"/>
    <w:rsid w:val="003E2D84"/>
    <w:rsid w:val="003E693C"/>
    <w:rsid w:val="003E6D30"/>
    <w:rsid w:val="003F2595"/>
    <w:rsid w:val="003F441C"/>
    <w:rsid w:val="003F53CA"/>
    <w:rsid w:val="003F5956"/>
    <w:rsid w:val="003F7D5B"/>
    <w:rsid w:val="00402529"/>
    <w:rsid w:val="004121E2"/>
    <w:rsid w:val="00415503"/>
    <w:rsid w:val="00420E9A"/>
    <w:rsid w:val="0042137A"/>
    <w:rsid w:val="00432F42"/>
    <w:rsid w:val="00437926"/>
    <w:rsid w:val="004403BB"/>
    <w:rsid w:val="004412BA"/>
    <w:rsid w:val="00441D52"/>
    <w:rsid w:val="004470B4"/>
    <w:rsid w:val="0045500C"/>
    <w:rsid w:val="00456407"/>
    <w:rsid w:val="0046282E"/>
    <w:rsid w:val="0046469D"/>
    <w:rsid w:val="00477091"/>
    <w:rsid w:val="00480596"/>
    <w:rsid w:val="0048127D"/>
    <w:rsid w:val="004866AC"/>
    <w:rsid w:val="004874F6"/>
    <w:rsid w:val="00487967"/>
    <w:rsid w:val="00487FFD"/>
    <w:rsid w:val="00490018"/>
    <w:rsid w:val="00492214"/>
    <w:rsid w:val="00494C86"/>
    <w:rsid w:val="00495856"/>
    <w:rsid w:val="00497AEE"/>
    <w:rsid w:val="004A223B"/>
    <w:rsid w:val="004A3080"/>
    <w:rsid w:val="004A5D88"/>
    <w:rsid w:val="004B0F2D"/>
    <w:rsid w:val="004B1373"/>
    <w:rsid w:val="004B2022"/>
    <w:rsid w:val="004B3F9D"/>
    <w:rsid w:val="004C3551"/>
    <w:rsid w:val="004C447E"/>
    <w:rsid w:val="004C534D"/>
    <w:rsid w:val="004C6F59"/>
    <w:rsid w:val="004D084E"/>
    <w:rsid w:val="004D2601"/>
    <w:rsid w:val="004D3AB3"/>
    <w:rsid w:val="004E1F03"/>
    <w:rsid w:val="004E67E1"/>
    <w:rsid w:val="004E796F"/>
    <w:rsid w:val="004E7A45"/>
    <w:rsid w:val="004E7D01"/>
    <w:rsid w:val="004F16D2"/>
    <w:rsid w:val="004F2CFB"/>
    <w:rsid w:val="004F3A2C"/>
    <w:rsid w:val="004F613A"/>
    <w:rsid w:val="004F71A4"/>
    <w:rsid w:val="00523268"/>
    <w:rsid w:val="00523BFF"/>
    <w:rsid w:val="00527592"/>
    <w:rsid w:val="0053377B"/>
    <w:rsid w:val="00542FEE"/>
    <w:rsid w:val="0054703F"/>
    <w:rsid w:val="00550849"/>
    <w:rsid w:val="00554874"/>
    <w:rsid w:val="00566A81"/>
    <w:rsid w:val="00567F3E"/>
    <w:rsid w:val="00570089"/>
    <w:rsid w:val="00574D1A"/>
    <w:rsid w:val="005845C2"/>
    <w:rsid w:val="0059135F"/>
    <w:rsid w:val="00591833"/>
    <w:rsid w:val="005A5874"/>
    <w:rsid w:val="005A6974"/>
    <w:rsid w:val="005B0752"/>
    <w:rsid w:val="005C4431"/>
    <w:rsid w:val="005C5D6E"/>
    <w:rsid w:val="005E2710"/>
    <w:rsid w:val="005E5511"/>
    <w:rsid w:val="005F3FD0"/>
    <w:rsid w:val="005F65E7"/>
    <w:rsid w:val="005F7249"/>
    <w:rsid w:val="0060258F"/>
    <w:rsid w:val="00602C82"/>
    <w:rsid w:val="00610C75"/>
    <w:rsid w:val="00611175"/>
    <w:rsid w:val="006111C9"/>
    <w:rsid w:val="00613313"/>
    <w:rsid w:val="006232B4"/>
    <w:rsid w:val="00630B61"/>
    <w:rsid w:val="006426F7"/>
    <w:rsid w:val="00642825"/>
    <w:rsid w:val="00647C28"/>
    <w:rsid w:val="00653BB6"/>
    <w:rsid w:val="006558F9"/>
    <w:rsid w:val="00660256"/>
    <w:rsid w:val="0066129E"/>
    <w:rsid w:val="00662182"/>
    <w:rsid w:val="00662FF0"/>
    <w:rsid w:val="0066746E"/>
    <w:rsid w:val="006717A7"/>
    <w:rsid w:val="0067529C"/>
    <w:rsid w:val="006771B6"/>
    <w:rsid w:val="00680325"/>
    <w:rsid w:val="00687D63"/>
    <w:rsid w:val="006912CB"/>
    <w:rsid w:val="00695711"/>
    <w:rsid w:val="006A51F8"/>
    <w:rsid w:val="006A750B"/>
    <w:rsid w:val="006A7F07"/>
    <w:rsid w:val="006B1CBA"/>
    <w:rsid w:val="006B2D7D"/>
    <w:rsid w:val="006B5CAE"/>
    <w:rsid w:val="006B5E33"/>
    <w:rsid w:val="006B71A1"/>
    <w:rsid w:val="006C7D58"/>
    <w:rsid w:val="006D00AF"/>
    <w:rsid w:val="006D34F0"/>
    <w:rsid w:val="006D3613"/>
    <w:rsid w:val="006D78F7"/>
    <w:rsid w:val="006E09FC"/>
    <w:rsid w:val="006F040B"/>
    <w:rsid w:val="006F276D"/>
    <w:rsid w:val="00710BB1"/>
    <w:rsid w:val="00711683"/>
    <w:rsid w:val="00712D43"/>
    <w:rsid w:val="00714D53"/>
    <w:rsid w:val="00717259"/>
    <w:rsid w:val="0072200B"/>
    <w:rsid w:val="007332D8"/>
    <w:rsid w:val="0073681E"/>
    <w:rsid w:val="00743F00"/>
    <w:rsid w:val="00747ADB"/>
    <w:rsid w:val="00750137"/>
    <w:rsid w:val="00751959"/>
    <w:rsid w:val="007556CC"/>
    <w:rsid w:val="007573B9"/>
    <w:rsid w:val="00762290"/>
    <w:rsid w:val="00762726"/>
    <w:rsid w:val="00764810"/>
    <w:rsid w:val="00766341"/>
    <w:rsid w:val="00766990"/>
    <w:rsid w:val="00766CF1"/>
    <w:rsid w:val="007710ED"/>
    <w:rsid w:val="007860E1"/>
    <w:rsid w:val="007867C0"/>
    <w:rsid w:val="0078752A"/>
    <w:rsid w:val="0079040A"/>
    <w:rsid w:val="007918E6"/>
    <w:rsid w:val="00791E04"/>
    <w:rsid w:val="00792B49"/>
    <w:rsid w:val="007935F8"/>
    <w:rsid w:val="007960C5"/>
    <w:rsid w:val="007A1FC9"/>
    <w:rsid w:val="007B0925"/>
    <w:rsid w:val="007B6412"/>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40C1E"/>
    <w:rsid w:val="00846E25"/>
    <w:rsid w:val="008477CF"/>
    <w:rsid w:val="00847F47"/>
    <w:rsid w:val="008551DF"/>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D3D30"/>
    <w:rsid w:val="008D4E70"/>
    <w:rsid w:val="008D5764"/>
    <w:rsid w:val="008E34CC"/>
    <w:rsid w:val="008F1C9A"/>
    <w:rsid w:val="008F2664"/>
    <w:rsid w:val="008F2DBD"/>
    <w:rsid w:val="008F3844"/>
    <w:rsid w:val="008F3D21"/>
    <w:rsid w:val="00901C1A"/>
    <w:rsid w:val="00904B93"/>
    <w:rsid w:val="009058FD"/>
    <w:rsid w:val="009117D6"/>
    <w:rsid w:val="00916916"/>
    <w:rsid w:val="009214B5"/>
    <w:rsid w:val="0093185B"/>
    <w:rsid w:val="00931BD2"/>
    <w:rsid w:val="0095095F"/>
    <w:rsid w:val="00951B04"/>
    <w:rsid w:val="00956F45"/>
    <w:rsid w:val="0097037F"/>
    <w:rsid w:val="00973EF1"/>
    <w:rsid w:val="0098229E"/>
    <w:rsid w:val="00987B83"/>
    <w:rsid w:val="00990987"/>
    <w:rsid w:val="0099327E"/>
    <w:rsid w:val="00995EC7"/>
    <w:rsid w:val="009A100B"/>
    <w:rsid w:val="009A16F4"/>
    <w:rsid w:val="009A1D72"/>
    <w:rsid w:val="009A5B27"/>
    <w:rsid w:val="009A6A78"/>
    <w:rsid w:val="009A6D46"/>
    <w:rsid w:val="009B76BE"/>
    <w:rsid w:val="009C258F"/>
    <w:rsid w:val="009C3EA3"/>
    <w:rsid w:val="009D290D"/>
    <w:rsid w:val="009E0C9B"/>
    <w:rsid w:val="009E4346"/>
    <w:rsid w:val="009E55DF"/>
    <w:rsid w:val="009E6ADA"/>
    <w:rsid w:val="009F32D6"/>
    <w:rsid w:val="009F49A6"/>
    <w:rsid w:val="009F6493"/>
    <w:rsid w:val="00A00374"/>
    <w:rsid w:val="00A01BC9"/>
    <w:rsid w:val="00A04ADD"/>
    <w:rsid w:val="00A06007"/>
    <w:rsid w:val="00A0651D"/>
    <w:rsid w:val="00A12241"/>
    <w:rsid w:val="00A1529F"/>
    <w:rsid w:val="00A2227F"/>
    <w:rsid w:val="00A30FC9"/>
    <w:rsid w:val="00A34538"/>
    <w:rsid w:val="00A40899"/>
    <w:rsid w:val="00A45B35"/>
    <w:rsid w:val="00A46471"/>
    <w:rsid w:val="00A47BA6"/>
    <w:rsid w:val="00A51EDA"/>
    <w:rsid w:val="00A53368"/>
    <w:rsid w:val="00A535BA"/>
    <w:rsid w:val="00A53BF2"/>
    <w:rsid w:val="00A62743"/>
    <w:rsid w:val="00A65785"/>
    <w:rsid w:val="00A675CC"/>
    <w:rsid w:val="00A77DE0"/>
    <w:rsid w:val="00A80E35"/>
    <w:rsid w:val="00A8461F"/>
    <w:rsid w:val="00A85379"/>
    <w:rsid w:val="00A8672C"/>
    <w:rsid w:val="00A96A37"/>
    <w:rsid w:val="00AA1957"/>
    <w:rsid w:val="00AA7B01"/>
    <w:rsid w:val="00AB03AB"/>
    <w:rsid w:val="00AB13EF"/>
    <w:rsid w:val="00AB1B8D"/>
    <w:rsid w:val="00AB2044"/>
    <w:rsid w:val="00AC539B"/>
    <w:rsid w:val="00AD1424"/>
    <w:rsid w:val="00AD18B4"/>
    <w:rsid w:val="00AD33C7"/>
    <w:rsid w:val="00AD423A"/>
    <w:rsid w:val="00AD5E4A"/>
    <w:rsid w:val="00AD686D"/>
    <w:rsid w:val="00AE2A99"/>
    <w:rsid w:val="00AE2CE3"/>
    <w:rsid w:val="00AE5507"/>
    <w:rsid w:val="00AF7DCB"/>
    <w:rsid w:val="00B018FC"/>
    <w:rsid w:val="00B0239F"/>
    <w:rsid w:val="00B026F4"/>
    <w:rsid w:val="00B02E53"/>
    <w:rsid w:val="00B036FF"/>
    <w:rsid w:val="00B04C5F"/>
    <w:rsid w:val="00B10DC2"/>
    <w:rsid w:val="00B11F35"/>
    <w:rsid w:val="00B133A9"/>
    <w:rsid w:val="00B14D51"/>
    <w:rsid w:val="00B14D5F"/>
    <w:rsid w:val="00B15584"/>
    <w:rsid w:val="00B17E07"/>
    <w:rsid w:val="00B21BA4"/>
    <w:rsid w:val="00B221A3"/>
    <w:rsid w:val="00B2354B"/>
    <w:rsid w:val="00B242A3"/>
    <w:rsid w:val="00B25287"/>
    <w:rsid w:val="00B30098"/>
    <w:rsid w:val="00B3135A"/>
    <w:rsid w:val="00B32565"/>
    <w:rsid w:val="00B3464A"/>
    <w:rsid w:val="00B407B2"/>
    <w:rsid w:val="00B42CB4"/>
    <w:rsid w:val="00B43A63"/>
    <w:rsid w:val="00B43C25"/>
    <w:rsid w:val="00B441EB"/>
    <w:rsid w:val="00B50164"/>
    <w:rsid w:val="00B52E73"/>
    <w:rsid w:val="00B570F9"/>
    <w:rsid w:val="00B5712C"/>
    <w:rsid w:val="00B60F30"/>
    <w:rsid w:val="00B64325"/>
    <w:rsid w:val="00B653B9"/>
    <w:rsid w:val="00B72176"/>
    <w:rsid w:val="00B72357"/>
    <w:rsid w:val="00B74DC5"/>
    <w:rsid w:val="00B76BC7"/>
    <w:rsid w:val="00BA355F"/>
    <w:rsid w:val="00BA434A"/>
    <w:rsid w:val="00BA535D"/>
    <w:rsid w:val="00BA6EA9"/>
    <w:rsid w:val="00BB0F68"/>
    <w:rsid w:val="00BB11AE"/>
    <w:rsid w:val="00BB66CF"/>
    <w:rsid w:val="00BC1154"/>
    <w:rsid w:val="00BC21BD"/>
    <w:rsid w:val="00BC4242"/>
    <w:rsid w:val="00BD007B"/>
    <w:rsid w:val="00BD0660"/>
    <w:rsid w:val="00BD0E84"/>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46DBE"/>
    <w:rsid w:val="00C51063"/>
    <w:rsid w:val="00C5327B"/>
    <w:rsid w:val="00C53AF9"/>
    <w:rsid w:val="00C57EAD"/>
    <w:rsid w:val="00C674A5"/>
    <w:rsid w:val="00C70E44"/>
    <w:rsid w:val="00C73C2F"/>
    <w:rsid w:val="00C7643B"/>
    <w:rsid w:val="00C8260C"/>
    <w:rsid w:val="00C840FE"/>
    <w:rsid w:val="00CA061D"/>
    <w:rsid w:val="00CA4416"/>
    <w:rsid w:val="00CA4CE1"/>
    <w:rsid w:val="00CA6E6F"/>
    <w:rsid w:val="00CD061B"/>
    <w:rsid w:val="00CD23CF"/>
    <w:rsid w:val="00CE0F61"/>
    <w:rsid w:val="00CE4E5E"/>
    <w:rsid w:val="00CE58F8"/>
    <w:rsid w:val="00CF59FB"/>
    <w:rsid w:val="00D0286A"/>
    <w:rsid w:val="00D04381"/>
    <w:rsid w:val="00D10FC0"/>
    <w:rsid w:val="00D11491"/>
    <w:rsid w:val="00D121FC"/>
    <w:rsid w:val="00D135C6"/>
    <w:rsid w:val="00D14044"/>
    <w:rsid w:val="00D21549"/>
    <w:rsid w:val="00D225E4"/>
    <w:rsid w:val="00D24282"/>
    <w:rsid w:val="00D25795"/>
    <w:rsid w:val="00D322CA"/>
    <w:rsid w:val="00D338C6"/>
    <w:rsid w:val="00D34C9B"/>
    <w:rsid w:val="00D356C9"/>
    <w:rsid w:val="00D371E4"/>
    <w:rsid w:val="00D417C2"/>
    <w:rsid w:val="00D44009"/>
    <w:rsid w:val="00D47F70"/>
    <w:rsid w:val="00D50229"/>
    <w:rsid w:val="00D50F13"/>
    <w:rsid w:val="00D51502"/>
    <w:rsid w:val="00D52157"/>
    <w:rsid w:val="00D5261C"/>
    <w:rsid w:val="00D52E05"/>
    <w:rsid w:val="00D5513E"/>
    <w:rsid w:val="00D6207B"/>
    <w:rsid w:val="00D70688"/>
    <w:rsid w:val="00D73100"/>
    <w:rsid w:val="00D73D5B"/>
    <w:rsid w:val="00D777C0"/>
    <w:rsid w:val="00D90F8E"/>
    <w:rsid w:val="00DA0F4F"/>
    <w:rsid w:val="00DA6CBB"/>
    <w:rsid w:val="00DB1203"/>
    <w:rsid w:val="00DC3F97"/>
    <w:rsid w:val="00DD4C16"/>
    <w:rsid w:val="00DD4FD4"/>
    <w:rsid w:val="00DE0239"/>
    <w:rsid w:val="00DE26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664D7"/>
    <w:rsid w:val="00E74722"/>
    <w:rsid w:val="00E81D73"/>
    <w:rsid w:val="00E8650B"/>
    <w:rsid w:val="00E90595"/>
    <w:rsid w:val="00E90DC4"/>
    <w:rsid w:val="00E9156C"/>
    <w:rsid w:val="00E92F5E"/>
    <w:rsid w:val="00E9309D"/>
    <w:rsid w:val="00E94437"/>
    <w:rsid w:val="00EA472D"/>
    <w:rsid w:val="00EB550D"/>
    <w:rsid w:val="00EB6C90"/>
    <w:rsid w:val="00EC08A1"/>
    <w:rsid w:val="00EC6BF7"/>
    <w:rsid w:val="00EE1D09"/>
    <w:rsid w:val="00EE7240"/>
    <w:rsid w:val="00EF0ED9"/>
    <w:rsid w:val="00EF2386"/>
    <w:rsid w:val="00EF66B8"/>
    <w:rsid w:val="00F069C5"/>
    <w:rsid w:val="00F115F9"/>
    <w:rsid w:val="00F130D7"/>
    <w:rsid w:val="00F17C76"/>
    <w:rsid w:val="00F21315"/>
    <w:rsid w:val="00F25459"/>
    <w:rsid w:val="00F26952"/>
    <w:rsid w:val="00F270C4"/>
    <w:rsid w:val="00F30E47"/>
    <w:rsid w:val="00F32A61"/>
    <w:rsid w:val="00F520F1"/>
    <w:rsid w:val="00F56296"/>
    <w:rsid w:val="00F56682"/>
    <w:rsid w:val="00F57BB6"/>
    <w:rsid w:val="00F57EC4"/>
    <w:rsid w:val="00F62AA6"/>
    <w:rsid w:val="00F6665F"/>
    <w:rsid w:val="00F73AA8"/>
    <w:rsid w:val="00F77E7D"/>
    <w:rsid w:val="00F84B26"/>
    <w:rsid w:val="00F919F0"/>
    <w:rsid w:val="00F964FC"/>
    <w:rsid w:val="00FA7021"/>
    <w:rsid w:val="00FA70E6"/>
    <w:rsid w:val="00FA7F10"/>
    <w:rsid w:val="00FB168A"/>
    <w:rsid w:val="00FB3CA1"/>
    <w:rsid w:val="00FC453F"/>
    <w:rsid w:val="00FC57B6"/>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62FF71"/>
  <w15:docId w15:val="{D24F0F3B-D3CD-4E5F-949C-CD58DB62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FC57B6"/>
    <w:rPr>
      <w:color w:val="605E5C"/>
      <w:shd w:val="clear" w:color="auto" w:fill="E1DFDD"/>
    </w:rPr>
  </w:style>
  <w:style w:type="character" w:customStyle="1" w:styleId="ListParagraphChar">
    <w:name w:val="List Paragraph Char"/>
    <w:basedOn w:val="DefaultParagraphFont"/>
    <w:link w:val="ListParagraph"/>
    <w:uiPriority w:val="34"/>
    <w:rsid w:val="009A6A78"/>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vitlana.gryshchenko@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8BFAB22FEC3E47B9DD016D8CF4FA54" ma:contentTypeVersion="0" ma:contentTypeDescription="Create a new document." ma:contentTypeScope="" ma:versionID="e910f462bd18c6954968111917f6b2b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4EA3B1-71F3-4E12-8BBE-62A4AD3A3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06CA72-A845-4B8A-9D2E-57BDFFC7C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5179</Words>
  <Characters>28488</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33600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VT</cp:lastModifiedBy>
  <cp:revision>15</cp:revision>
  <cp:lastPrinted>2019-07-10T13:45:00Z</cp:lastPrinted>
  <dcterms:created xsi:type="dcterms:W3CDTF">2020-06-04T14:42:00Z</dcterms:created>
  <dcterms:modified xsi:type="dcterms:W3CDTF">2020-07-17T12:07:00Z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0x0101009E8BFAB22FEC3E47B9DD016D8CF4FA54</vt:lpwstr>
  </property>
</Properties>
</file>