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8B791D" w:rsidRDefault="00463EDB" w:rsidP="002C6ED8">
      <w:pPr>
        <w:spacing w:after="0" w:line="240" w:lineRule="auto"/>
        <w:rPr>
          <w:rFonts w:ascii="Tahoma" w:hAnsi="Tahoma" w:cs="Tahoma"/>
          <w:b/>
          <w:sz w:val="20"/>
        </w:rPr>
      </w:pPr>
    </w:p>
    <w:p w14:paraId="05FE09C0" w14:textId="77777777" w:rsidR="00463EDB" w:rsidRPr="008B791D" w:rsidRDefault="00463EDB" w:rsidP="002C6ED8">
      <w:pPr>
        <w:spacing w:after="0" w:line="240" w:lineRule="auto"/>
        <w:rPr>
          <w:rFonts w:ascii="Tahoma" w:hAnsi="Tahoma" w:cs="Tahoma"/>
          <w:b/>
          <w:sz w:val="20"/>
        </w:rPr>
      </w:pPr>
    </w:p>
    <w:p w14:paraId="05FE09C1" w14:textId="77777777" w:rsidR="00463EDB" w:rsidRPr="008B791D" w:rsidRDefault="00463EDB" w:rsidP="002C6ED8">
      <w:pPr>
        <w:spacing w:after="0" w:line="240" w:lineRule="auto"/>
        <w:rPr>
          <w:rFonts w:ascii="Tahoma" w:hAnsi="Tahoma" w:cs="Tahoma"/>
          <w:b/>
          <w:sz w:val="20"/>
        </w:rPr>
      </w:pPr>
    </w:p>
    <w:p w14:paraId="05FE09C2" w14:textId="77777777" w:rsidR="000679CE" w:rsidRPr="008B791D" w:rsidRDefault="000679CE" w:rsidP="002C6ED8">
      <w:pPr>
        <w:spacing w:after="0" w:line="240" w:lineRule="auto"/>
        <w:rPr>
          <w:rFonts w:ascii="Tahoma" w:hAnsi="Tahoma" w:cs="Tahoma"/>
          <w:b/>
          <w:sz w:val="20"/>
        </w:rPr>
      </w:pPr>
    </w:p>
    <w:p w14:paraId="05FE09C3"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8B791D"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2A06D008" w:rsidR="002120A4" w:rsidRPr="008B791D" w:rsidRDefault="002120A4" w:rsidP="002120A4">
      <w:pPr>
        <w:tabs>
          <w:tab w:val="center" w:pos="4680"/>
          <w:tab w:val="right" w:pos="9360"/>
        </w:tabs>
        <w:spacing w:after="0" w:line="240" w:lineRule="auto"/>
        <w:jc w:val="center"/>
        <w:rPr>
          <w:rFonts w:ascii="Tahoma" w:eastAsia="Calibri" w:hAnsi="Tahoma" w:cs="Tahoma"/>
          <w:b/>
          <w:sz w:val="32"/>
          <w:szCs w:val="36"/>
        </w:rPr>
      </w:pPr>
      <w:r w:rsidRPr="008B791D">
        <w:rPr>
          <w:rFonts w:ascii="Tahoma" w:eastAsia="Calibri" w:hAnsi="Tahoma" w:cs="Tahoma"/>
          <w:b/>
          <w:sz w:val="32"/>
          <w:szCs w:val="36"/>
        </w:rPr>
        <w:t>CALL FOR TENDERS</w:t>
      </w:r>
    </w:p>
    <w:p w14:paraId="05FE09C7" w14:textId="77777777" w:rsidR="00534ED3" w:rsidRPr="008B791D" w:rsidRDefault="00534ED3" w:rsidP="00616F64">
      <w:pPr>
        <w:tabs>
          <w:tab w:val="center" w:pos="4680"/>
          <w:tab w:val="right" w:pos="9360"/>
        </w:tabs>
        <w:spacing w:after="0" w:line="240" w:lineRule="auto"/>
        <w:jc w:val="center"/>
        <w:rPr>
          <w:rFonts w:ascii="Tahoma" w:eastAsia="Calibri" w:hAnsi="Tahoma" w:cs="Tahoma"/>
          <w:b/>
          <w:caps/>
          <w:szCs w:val="24"/>
        </w:rPr>
      </w:pPr>
    </w:p>
    <w:p w14:paraId="05FE09C8" w14:textId="040F6787" w:rsidR="002120A4" w:rsidRPr="008B791D" w:rsidRDefault="002120A4" w:rsidP="00DF1D74">
      <w:pPr>
        <w:pStyle w:val="xl24"/>
        <w:spacing w:before="0" w:beforeAutospacing="0" w:after="0" w:afterAutospacing="0"/>
        <w:jc w:val="center"/>
        <w:rPr>
          <w:rFonts w:ascii="Tahoma" w:eastAsia="Calibri" w:hAnsi="Tahoma" w:cs="Tahoma"/>
          <w:caps/>
          <w:lang w:eastAsia="en-GB"/>
        </w:rPr>
      </w:pPr>
      <w:r w:rsidRPr="008B791D">
        <w:rPr>
          <w:rFonts w:ascii="Tahoma" w:eastAsia="Calibri" w:hAnsi="Tahoma" w:cs="Tahoma"/>
          <w:caps/>
          <w:sz w:val="22"/>
        </w:rPr>
        <w:t xml:space="preserve">for the provision of </w:t>
      </w:r>
      <w:r w:rsidR="00E32785">
        <w:rPr>
          <w:rFonts w:ascii="Tahoma" w:eastAsia="Calibri" w:hAnsi="Tahoma" w:cs="Tahoma"/>
          <w:caps/>
          <w:sz w:val="22"/>
        </w:rPr>
        <w:t xml:space="preserve">SERVICES </w:t>
      </w:r>
      <w:r w:rsidR="00A62AAE" w:rsidRPr="00BC5BAD">
        <w:rPr>
          <w:rFonts w:ascii="Tahoma" w:eastAsia="Calibri" w:hAnsi="Tahoma" w:cs="Tahoma"/>
          <w:caps/>
          <w:sz w:val="22"/>
        </w:rPr>
        <w:t>FOR THE DEVELOPMENT OF IT TOOL (SOFTWARE</w:t>
      </w:r>
      <w:r w:rsidR="00A62AAE">
        <w:rPr>
          <w:rFonts w:ascii="Tahoma" w:eastAsia="Calibri" w:hAnsi="Tahoma" w:cs="Tahoma"/>
          <w:caps/>
          <w:sz w:val="22"/>
        </w:rPr>
        <w:t>)</w:t>
      </w:r>
    </w:p>
    <w:p w14:paraId="05FE09C9" w14:textId="77777777" w:rsidR="000679CE" w:rsidRPr="008B791D" w:rsidRDefault="000679CE" w:rsidP="002C6ED8">
      <w:pPr>
        <w:spacing w:after="0" w:line="240" w:lineRule="auto"/>
        <w:rPr>
          <w:rFonts w:ascii="Tahoma" w:hAnsi="Tahoma" w:cs="Tahoma"/>
          <w:b/>
          <w:sz w:val="20"/>
        </w:rPr>
      </w:pPr>
    </w:p>
    <w:p w14:paraId="05FE09CA" w14:textId="684C13EA" w:rsidR="006638B3" w:rsidRPr="008B791D" w:rsidRDefault="00D5617A" w:rsidP="006638B3">
      <w:pPr>
        <w:spacing w:after="0" w:line="240" w:lineRule="auto"/>
        <w:jc w:val="center"/>
        <w:rPr>
          <w:rFonts w:ascii="Tahoma" w:hAnsi="Tahoma" w:cs="Tahoma"/>
          <w:b/>
          <w:sz w:val="24"/>
          <w:szCs w:val="28"/>
        </w:rPr>
      </w:pPr>
      <w:r w:rsidRPr="00E7594F">
        <w:rPr>
          <w:rFonts w:ascii="Tahoma" w:hAnsi="Tahoma" w:cs="Tahoma"/>
          <w:b/>
          <w:sz w:val="24"/>
          <w:szCs w:val="28"/>
        </w:rPr>
        <w:t>20</w:t>
      </w:r>
      <w:r w:rsidR="008010D7" w:rsidRPr="00E7594F">
        <w:rPr>
          <w:rFonts w:ascii="Tahoma" w:hAnsi="Tahoma" w:cs="Tahoma"/>
          <w:b/>
          <w:sz w:val="24"/>
          <w:szCs w:val="28"/>
        </w:rPr>
        <w:t>2</w:t>
      </w:r>
      <w:r w:rsidR="00F60967">
        <w:rPr>
          <w:rFonts w:ascii="Tahoma" w:hAnsi="Tahoma" w:cs="Tahoma"/>
          <w:b/>
          <w:sz w:val="24"/>
          <w:szCs w:val="28"/>
        </w:rPr>
        <w:t>3</w:t>
      </w:r>
      <w:r w:rsidR="006638B3" w:rsidRPr="00E7594F">
        <w:rPr>
          <w:rFonts w:ascii="Tahoma" w:hAnsi="Tahoma" w:cs="Tahoma"/>
          <w:b/>
          <w:sz w:val="24"/>
          <w:szCs w:val="28"/>
        </w:rPr>
        <w:t>/AO/</w:t>
      </w:r>
      <w:r w:rsidR="00F60967">
        <w:rPr>
          <w:rFonts w:ascii="Tahoma" w:hAnsi="Tahoma" w:cs="Tahoma"/>
          <w:b/>
          <w:sz w:val="24"/>
          <w:szCs w:val="28"/>
        </w:rPr>
        <w:t>74</w:t>
      </w:r>
    </w:p>
    <w:p w14:paraId="05FE09CB" w14:textId="77777777" w:rsidR="00C73110" w:rsidRPr="008B791D" w:rsidRDefault="00C73110"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D35793" w:rsidRPr="008B791D" w14:paraId="764D870F" w14:textId="77777777">
        <w:trPr>
          <w:trHeight w:val="953"/>
        </w:trPr>
        <w:tc>
          <w:tcPr>
            <w:tcW w:w="4219" w:type="dxa"/>
            <w:tcBorders>
              <w:bottom w:val="nil"/>
            </w:tcBorders>
            <w:shd w:val="clear" w:color="auto" w:fill="DBE5F1" w:themeFill="accent1" w:themeFillTint="33"/>
            <w:vAlign w:val="center"/>
          </w:tcPr>
          <w:p w14:paraId="6B6B56C2"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Object of the procurement procedure </w:t>
            </w:r>
            <w:r w:rsidRPr="008B791D">
              <w:rPr>
                <w:rFonts w:ascii="Arial" w:hAnsi="Arial" w:cs="Arial"/>
                <w:b/>
                <w:sz w:val="20"/>
              </w:rPr>
              <w:t>►</w:t>
            </w:r>
          </w:p>
        </w:tc>
        <w:tc>
          <w:tcPr>
            <w:tcW w:w="5024" w:type="dxa"/>
            <w:tcBorders>
              <w:bottom w:val="nil"/>
            </w:tcBorders>
            <w:shd w:val="clear" w:color="auto" w:fill="DBE5F1" w:themeFill="accent1" w:themeFillTint="33"/>
            <w:vAlign w:val="center"/>
          </w:tcPr>
          <w:p w14:paraId="0FEC4631" w14:textId="0363A153" w:rsidR="00D35793" w:rsidRPr="008B791D" w:rsidRDefault="00333F33">
            <w:pPr>
              <w:ind w:left="175"/>
              <w:rPr>
                <w:rFonts w:ascii="Tahoma" w:hAnsi="Tahoma" w:cs="Tahoma"/>
                <w:sz w:val="20"/>
              </w:rPr>
            </w:pPr>
            <w:sdt>
              <w:sdtPr>
                <w:rPr>
                  <w:rFonts w:ascii="Tahoma" w:hAnsi="Tahoma" w:cs="Tahoma"/>
                  <w:sz w:val="18"/>
                  <w:szCs w:val="20"/>
                </w:rPr>
                <w:id w:val="1205443267"/>
                <w:placeholder>
                  <w:docPart w:val="B7B04049878D432189E69981A25584B8"/>
                </w:placeholder>
              </w:sdtPr>
              <w:sdtEndPr>
                <w:rPr>
                  <w:lang w:eastAsia="fr-FR"/>
                </w:rPr>
              </w:sdtEndPr>
              <w:sdtContent>
                <w:r w:rsidR="00A42DEC" w:rsidRPr="00BD7E63">
                  <w:rPr>
                    <w:rFonts w:ascii="Tahoma" w:hAnsi="Tahoma" w:cs="Tahoma"/>
                    <w:sz w:val="18"/>
                    <w:szCs w:val="18"/>
                  </w:rPr>
                  <w:t>IT Tool development</w:t>
                </w:r>
                <w:r w:rsidR="00A42DEC">
                  <w:rPr>
                    <w:rFonts w:ascii="Tahoma" w:hAnsi="Tahoma" w:cs="Tahoma"/>
                    <w:sz w:val="18"/>
                    <w:szCs w:val="18"/>
                  </w:rPr>
                  <w:t xml:space="preserve"> (Software development)</w:t>
                </w:r>
              </w:sdtContent>
            </w:sdt>
          </w:p>
        </w:tc>
      </w:tr>
      <w:tr w:rsidR="00D35793" w:rsidRPr="008B791D" w14:paraId="54CEB74C" w14:textId="77777777">
        <w:trPr>
          <w:trHeight w:val="856"/>
        </w:trPr>
        <w:tc>
          <w:tcPr>
            <w:tcW w:w="4219" w:type="dxa"/>
            <w:shd w:val="clear" w:color="auto" w:fill="F2F2F2" w:themeFill="background1" w:themeFillShade="F2"/>
            <w:vAlign w:val="center"/>
          </w:tcPr>
          <w:p w14:paraId="174352AC"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Project </w:t>
            </w:r>
            <w:r w:rsidRPr="008B791D">
              <w:rPr>
                <w:rFonts w:ascii="Arial" w:hAnsi="Arial" w:cs="Arial"/>
                <w:b/>
                <w:sz w:val="20"/>
              </w:rPr>
              <w:t>►</w:t>
            </w:r>
          </w:p>
        </w:tc>
        <w:sdt>
          <w:sdtPr>
            <w:rPr>
              <w:rFonts w:ascii="Tahoma" w:hAnsi="Tahoma" w:cs="Tahoma"/>
              <w:sz w:val="18"/>
              <w:szCs w:val="20"/>
            </w:rPr>
            <w:id w:val="-2006580798"/>
            <w:placeholder>
              <w:docPart w:val="C815345F3C9F49AEA54E442C9EC2C83E"/>
            </w:placeholder>
          </w:sdtPr>
          <w:sdtEndPr>
            <w:rPr>
              <w:lang w:eastAsia="fr-FR"/>
            </w:rPr>
          </w:sdtEndPr>
          <w:sdtContent>
            <w:tc>
              <w:tcPr>
                <w:tcW w:w="5024" w:type="dxa"/>
                <w:shd w:val="clear" w:color="auto" w:fill="F2F2F2" w:themeFill="background1" w:themeFillShade="F2"/>
                <w:vAlign w:val="center"/>
              </w:tcPr>
              <w:p w14:paraId="0CC74C81" w14:textId="165FCEE5" w:rsidR="00D35793" w:rsidRPr="008B791D" w:rsidRDefault="00DD2256" w:rsidP="006E3D37">
                <w:pPr>
                  <w:ind w:left="175"/>
                  <w:rPr>
                    <w:rFonts w:ascii="Tahoma" w:hAnsi="Tahoma" w:cs="Tahoma"/>
                    <w:sz w:val="20"/>
                  </w:rPr>
                </w:pPr>
                <w:r>
                  <w:rPr>
                    <w:rFonts w:ascii="Tahoma" w:hAnsi="Tahoma" w:cs="Tahoma"/>
                    <w:sz w:val="18"/>
                    <w:szCs w:val="20"/>
                  </w:rPr>
                  <w:t>EU-</w:t>
                </w:r>
                <w:proofErr w:type="spellStart"/>
                <w:r>
                  <w:rPr>
                    <w:rFonts w:ascii="Tahoma" w:hAnsi="Tahoma" w:cs="Tahoma"/>
                    <w:sz w:val="18"/>
                    <w:szCs w:val="20"/>
                  </w:rPr>
                  <w:t>CoE</w:t>
                </w:r>
                <w:proofErr w:type="spellEnd"/>
                <w:r>
                  <w:rPr>
                    <w:rFonts w:ascii="Tahoma" w:hAnsi="Tahoma" w:cs="Tahoma"/>
                    <w:sz w:val="18"/>
                    <w:szCs w:val="20"/>
                  </w:rPr>
                  <w:t xml:space="preserve"> </w:t>
                </w:r>
                <w:r w:rsidRPr="00AC571A">
                  <w:rPr>
                    <w:rFonts w:ascii="Tahoma" w:hAnsi="Tahoma" w:cs="Tahoma"/>
                    <w:sz w:val="18"/>
                    <w:szCs w:val="20"/>
                  </w:rPr>
                  <w:t xml:space="preserve">Joint Project on </w:t>
                </w:r>
                <w:r w:rsidRPr="00DD2256">
                  <w:rPr>
                    <w:rFonts w:ascii="Tahoma" w:hAnsi="Tahoma" w:cs="Tahoma"/>
                    <w:sz w:val="18"/>
                    <w:szCs w:val="20"/>
                  </w:rPr>
                  <w:t xml:space="preserve">Supporting the Effective </w:t>
                </w:r>
                <w:r w:rsidR="006E3D37">
                  <w:rPr>
                    <w:rFonts w:ascii="Tahoma" w:hAnsi="Tahoma" w:cs="Tahoma"/>
                    <w:sz w:val="18"/>
                    <w:szCs w:val="20"/>
                  </w:rPr>
                  <w:t>I</w:t>
                </w:r>
                <w:r w:rsidRPr="00DD2256">
                  <w:rPr>
                    <w:rFonts w:ascii="Tahoma" w:hAnsi="Tahoma" w:cs="Tahoma"/>
                    <w:sz w:val="18"/>
                    <w:szCs w:val="20"/>
                  </w:rPr>
                  <w:t xml:space="preserve">mplementation of Turkish Constitutional Court Judgments </w:t>
                </w:r>
                <w:r w:rsidR="006E3D37">
                  <w:rPr>
                    <w:rFonts w:ascii="Tahoma" w:hAnsi="Tahoma" w:cs="Tahoma"/>
                    <w:sz w:val="18"/>
                    <w:szCs w:val="20"/>
                  </w:rPr>
                  <w:t>i</w:t>
                </w:r>
                <w:r w:rsidRPr="00DD2256">
                  <w:rPr>
                    <w:rFonts w:ascii="Tahoma" w:hAnsi="Tahoma" w:cs="Tahoma"/>
                    <w:sz w:val="18"/>
                    <w:szCs w:val="20"/>
                  </w:rPr>
                  <w:t>n the Field of Fundamental Rights</w:t>
                </w:r>
              </w:p>
            </w:tc>
          </w:sdtContent>
        </w:sdt>
      </w:tr>
      <w:tr w:rsidR="00D35793" w:rsidRPr="008B791D" w14:paraId="6C7C5314" w14:textId="77777777">
        <w:trPr>
          <w:trHeight w:val="1123"/>
        </w:trPr>
        <w:tc>
          <w:tcPr>
            <w:tcW w:w="4219" w:type="dxa"/>
            <w:tcBorders>
              <w:bottom w:val="nil"/>
            </w:tcBorders>
            <w:shd w:val="clear" w:color="auto" w:fill="DBE5F1" w:themeFill="accent1" w:themeFillTint="33"/>
            <w:vAlign w:val="center"/>
          </w:tcPr>
          <w:p w14:paraId="195AAE90"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Organisation and buying entity </w:t>
            </w:r>
            <w:r w:rsidRPr="008B791D">
              <w:rPr>
                <w:rFonts w:ascii="Arial" w:hAnsi="Arial" w:cs="Arial"/>
                <w:b/>
                <w:sz w:val="20"/>
              </w:rPr>
              <w:t>►</w:t>
            </w:r>
          </w:p>
        </w:tc>
        <w:tc>
          <w:tcPr>
            <w:tcW w:w="5024" w:type="dxa"/>
            <w:tcBorders>
              <w:bottom w:val="nil"/>
            </w:tcBorders>
            <w:shd w:val="clear" w:color="auto" w:fill="DBE5F1" w:themeFill="accent1" w:themeFillTint="33"/>
            <w:vAlign w:val="center"/>
          </w:tcPr>
          <w:p w14:paraId="46E77685" w14:textId="77777777" w:rsidR="00D35793" w:rsidRPr="008B791D" w:rsidRDefault="00D35793">
            <w:pPr>
              <w:ind w:left="175"/>
              <w:rPr>
                <w:rFonts w:ascii="Tahoma" w:hAnsi="Tahoma" w:cs="Tahoma"/>
                <w:sz w:val="20"/>
              </w:rPr>
            </w:pPr>
            <w:r w:rsidRPr="008B791D">
              <w:rPr>
                <w:rFonts w:ascii="Tahoma" w:hAnsi="Tahoma" w:cs="Tahoma"/>
                <w:sz w:val="20"/>
              </w:rPr>
              <w:t>Council of Europe</w:t>
            </w:r>
          </w:p>
          <w:sdt>
            <w:sdtPr>
              <w:rPr>
                <w:rFonts w:ascii="Tahoma" w:hAnsi="Tahoma" w:cs="Tahoma"/>
                <w:sz w:val="18"/>
                <w:szCs w:val="20"/>
              </w:rPr>
              <w:id w:val="-1356031173"/>
              <w:placeholder>
                <w:docPart w:val="A4D90C8E40D34ABAB53A03C5D78A849D"/>
              </w:placeholder>
            </w:sdtPr>
            <w:sdtEndPr>
              <w:rPr>
                <w:lang w:eastAsia="fr-FR"/>
              </w:rPr>
            </w:sdtEndPr>
            <w:sdtContent>
              <w:p w14:paraId="6C58EA06" w14:textId="1268DEAF" w:rsidR="00DD2256" w:rsidRDefault="00333F33" w:rsidP="00DD2256">
                <w:pPr>
                  <w:spacing w:line="276" w:lineRule="auto"/>
                  <w:ind w:left="175"/>
                  <w:rPr>
                    <w:rFonts w:ascii="Tahoma" w:eastAsiaTheme="minorHAnsi" w:hAnsi="Tahoma" w:cs="Tahoma"/>
                    <w:sz w:val="18"/>
                    <w:szCs w:val="20"/>
                    <w:lang w:eastAsia="fr-FR"/>
                  </w:rPr>
                </w:pPr>
                <w:sdt>
                  <w:sdtPr>
                    <w:rPr>
                      <w:rFonts w:ascii="Tahoma" w:hAnsi="Tahoma" w:cs="Tahoma"/>
                      <w:sz w:val="18"/>
                      <w:szCs w:val="20"/>
                    </w:rPr>
                    <w:id w:val="1526827142"/>
                    <w:placeholder>
                      <w:docPart w:val="05A71054666341EDAC0AB1073ABFA06F"/>
                    </w:placeholder>
                  </w:sdtPr>
                  <w:sdtEndPr>
                    <w:rPr>
                      <w:lang w:eastAsia="fr-FR"/>
                    </w:rPr>
                  </w:sdtEndPr>
                  <w:sdtContent>
                    <w:r w:rsidR="00DD2256" w:rsidRPr="00BD7E63">
                      <w:rPr>
                        <w:rFonts w:ascii="Tahoma" w:hAnsi="Tahoma" w:cs="Tahoma"/>
                        <w:sz w:val="18"/>
                        <w:szCs w:val="18"/>
                      </w:rPr>
                      <w:t>Beneficiary owner</w:t>
                    </w:r>
                    <w:r w:rsidR="00DD2256">
                      <w:rPr>
                        <w:rFonts w:ascii="Tahoma" w:hAnsi="Tahoma" w:cs="Tahoma"/>
                        <w:sz w:val="18"/>
                        <w:szCs w:val="18"/>
                      </w:rPr>
                      <w:t xml:space="preserve">: Constitutional Court of </w:t>
                    </w:r>
                    <w:r w:rsidR="00966E34">
                      <w:rPr>
                        <w:rFonts w:ascii="Tahoma" w:hAnsi="Tahoma" w:cs="Tahoma"/>
                        <w:sz w:val="18"/>
                        <w:szCs w:val="18"/>
                      </w:rPr>
                      <w:t>Türkiye</w:t>
                    </w:r>
                  </w:sdtContent>
                </w:sdt>
              </w:p>
              <w:p w14:paraId="38BAAC9A" w14:textId="2A16EB9B" w:rsidR="00D35793" w:rsidRPr="008B791D" w:rsidRDefault="00333F33" w:rsidP="00BD1C81">
                <w:pPr>
                  <w:ind w:left="175"/>
                  <w:rPr>
                    <w:rFonts w:ascii="Tahoma" w:hAnsi="Tahoma" w:cs="Tahoma"/>
                    <w:sz w:val="18"/>
                    <w:szCs w:val="20"/>
                  </w:rPr>
                </w:pPr>
              </w:p>
            </w:sdtContent>
          </w:sdt>
        </w:tc>
      </w:tr>
      <w:tr w:rsidR="00D35793" w:rsidRPr="008B791D" w14:paraId="5C9B4708" w14:textId="77777777">
        <w:trPr>
          <w:trHeight w:val="983"/>
        </w:trPr>
        <w:tc>
          <w:tcPr>
            <w:tcW w:w="4219" w:type="dxa"/>
            <w:shd w:val="clear" w:color="auto" w:fill="F2F2F2" w:themeFill="background1" w:themeFillShade="F2"/>
            <w:vAlign w:val="center"/>
          </w:tcPr>
          <w:p w14:paraId="788C1CE0"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Type of contract </w:t>
            </w:r>
            <w:r w:rsidRPr="008B791D">
              <w:rPr>
                <w:rFonts w:ascii="Arial" w:hAnsi="Arial" w:cs="Arial"/>
                <w:b/>
                <w:sz w:val="20"/>
              </w:rPr>
              <w:t>►</w:t>
            </w:r>
          </w:p>
        </w:tc>
        <w:tc>
          <w:tcPr>
            <w:tcW w:w="5024" w:type="dxa"/>
            <w:shd w:val="clear" w:color="auto" w:fill="F2F2F2" w:themeFill="background1" w:themeFillShade="F2"/>
            <w:vAlign w:val="center"/>
          </w:tcPr>
          <w:p w14:paraId="323CABE5" w14:textId="4ABA942E" w:rsidR="00D35793" w:rsidRPr="008B791D" w:rsidRDefault="00D35793">
            <w:pPr>
              <w:ind w:left="175"/>
              <w:rPr>
                <w:rFonts w:ascii="Tahoma" w:hAnsi="Tahoma" w:cs="Tahoma"/>
                <w:sz w:val="20"/>
              </w:rPr>
            </w:pPr>
            <w:r w:rsidRPr="00E7594F">
              <w:rPr>
                <w:rFonts w:ascii="Tahoma" w:hAnsi="Tahoma" w:cs="Tahoma"/>
                <w:b/>
                <w:sz w:val="20"/>
              </w:rPr>
              <w:t>One-off contract</w:t>
            </w:r>
            <w:r w:rsidRPr="00E7594F">
              <w:rPr>
                <w:rFonts w:ascii="Tahoma" w:hAnsi="Tahoma" w:cs="Tahoma"/>
                <w:sz w:val="20"/>
              </w:rPr>
              <w:t xml:space="preserve"> </w:t>
            </w:r>
            <w:r w:rsidR="00F03645" w:rsidRPr="00E7594F">
              <w:rPr>
                <w:rFonts w:ascii="Tahoma" w:hAnsi="Tahoma" w:cs="Tahoma"/>
                <w:sz w:val="20"/>
              </w:rPr>
              <w:t>(award of the contract under the procedure is subject to the prior obtention by the project of a budget amendment that will allow for the funding of the said contract)</w:t>
            </w:r>
          </w:p>
        </w:tc>
      </w:tr>
      <w:tr w:rsidR="00D35793" w:rsidRPr="008B791D" w14:paraId="57B765A5" w14:textId="77777777" w:rsidTr="00D35793">
        <w:trPr>
          <w:trHeight w:val="978"/>
        </w:trPr>
        <w:tc>
          <w:tcPr>
            <w:tcW w:w="4219" w:type="dxa"/>
            <w:tcBorders>
              <w:bottom w:val="nil"/>
            </w:tcBorders>
            <w:shd w:val="clear" w:color="auto" w:fill="DBE5F1" w:themeFill="accent1" w:themeFillTint="33"/>
            <w:vAlign w:val="center"/>
          </w:tcPr>
          <w:p w14:paraId="4C00EBC0"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Duration </w:t>
            </w:r>
            <w:r w:rsidRPr="008B791D">
              <w:rPr>
                <w:rFonts w:ascii="Arial" w:hAnsi="Arial" w:cs="Arial"/>
                <w:b/>
                <w:sz w:val="20"/>
              </w:rPr>
              <w:t>►</w:t>
            </w:r>
          </w:p>
        </w:tc>
        <w:tc>
          <w:tcPr>
            <w:tcW w:w="5024" w:type="dxa"/>
            <w:tcBorders>
              <w:bottom w:val="nil"/>
            </w:tcBorders>
            <w:shd w:val="clear" w:color="auto" w:fill="DBE5F1" w:themeFill="accent1" w:themeFillTint="33"/>
            <w:vAlign w:val="center"/>
          </w:tcPr>
          <w:sdt>
            <w:sdtPr>
              <w:rPr>
                <w:rStyle w:val="Style47"/>
                <w:rFonts w:ascii="Tahoma" w:hAnsi="Tahoma" w:cs="Tahoma"/>
                <w:szCs w:val="20"/>
              </w:rPr>
              <w:id w:val="-438292964"/>
              <w:lock w:val="contentLocked"/>
              <w:placeholder>
                <w:docPart w:val="1FD0DFA822DC458B93C807867B9D27C4"/>
              </w:placeholder>
            </w:sdtPr>
            <w:sdtEndPr>
              <w:rPr>
                <w:rStyle w:val="Style47"/>
              </w:rPr>
            </w:sdtEndPr>
            <w:sdtContent>
              <w:p w14:paraId="5A610987" w14:textId="45A478A8" w:rsidR="00D35793" w:rsidRPr="008B791D" w:rsidRDefault="00D35793" w:rsidP="00D35793">
                <w:pPr>
                  <w:rPr>
                    <w:rFonts w:ascii="Tahoma" w:eastAsiaTheme="minorHAnsi" w:hAnsi="Tahoma" w:cs="Tahoma"/>
                    <w:sz w:val="18"/>
                    <w:szCs w:val="20"/>
                  </w:rPr>
                </w:pPr>
                <w:r w:rsidRPr="008B791D">
                  <w:rPr>
                    <w:rStyle w:val="Style47"/>
                    <w:rFonts w:ascii="Tahoma" w:hAnsi="Tahoma" w:cs="Tahoma"/>
                    <w:szCs w:val="20"/>
                  </w:rPr>
                  <w:t xml:space="preserve">Until complete execution of the obligations of the parties (See Article 2 of </w:t>
                </w:r>
                <w:r w:rsidR="00493B49">
                  <w:rPr>
                    <w:rStyle w:val="Style47"/>
                    <w:rFonts w:ascii="Tahoma" w:hAnsi="Tahoma" w:cs="Tahoma"/>
                    <w:szCs w:val="20"/>
                  </w:rPr>
                  <w:t>the Contract</w:t>
                </w:r>
                <w:r w:rsidRPr="008B791D">
                  <w:rPr>
                    <w:rStyle w:val="Style47"/>
                    <w:rFonts w:ascii="Tahoma" w:hAnsi="Tahoma" w:cs="Tahoma"/>
                    <w:szCs w:val="20"/>
                  </w:rPr>
                  <w:t>)</w:t>
                </w:r>
              </w:p>
            </w:sdtContent>
          </w:sdt>
        </w:tc>
      </w:tr>
      <w:tr w:rsidR="00D35793" w:rsidRPr="008B791D" w14:paraId="7E0DBCD8" w14:textId="77777777">
        <w:trPr>
          <w:trHeight w:val="983"/>
        </w:trPr>
        <w:tc>
          <w:tcPr>
            <w:tcW w:w="4219" w:type="dxa"/>
            <w:shd w:val="clear" w:color="auto" w:fill="F2F2F2" w:themeFill="background1" w:themeFillShade="F2"/>
            <w:vAlign w:val="center"/>
          </w:tcPr>
          <w:p w14:paraId="31C35078"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Expected starting date </w:t>
            </w:r>
            <w:r w:rsidRPr="008B791D">
              <w:rPr>
                <w:rFonts w:ascii="Arial" w:hAnsi="Arial" w:cs="Arial"/>
                <w:b/>
                <w:sz w:val="20"/>
              </w:rPr>
              <w:t>►</w:t>
            </w:r>
          </w:p>
        </w:tc>
        <w:sdt>
          <w:sdtPr>
            <w:rPr>
              <w:rFonts w:ascii="Tahoma" w:hAnsi="Tahoma" w:cs="Tahoma"/>
              <w:sz w:val="18"/>
              <w:szCs w:val="20"/>
            </w:rPr>
            <w:id w:val="-1735227966"/>
            <w:placeholder>
              <w:docPart w:val="B40C8282BD8645CDAE069A910B649306"/>
            </w:placeholder>
            <w:date w:fullDate="2023-11-30T00:00:00Z">
              <w:dateFormat w:val="dd MMMM yyyy"/>
              <w:lid w:val="en-GB"/>
              <w:storeMappedDataAs w:val="dateTime"/>
              <w:calendar w:val="gregorian"/>
            </w:date>
          </w:sdtPr>
          <w:sdtEndPr>
            <w:rPr>
              <w:lang w:eastAsia="fr-FR"/>
            </w:rPr>
          </w:sdtEndPr>
          <w:sdtContent>
            <w:tc>
              <w:tcPr>
                <w:tcW w:w="5024" w:type="dxa"/>
                <w:shd w:val="clear" w:color="auto" w:fill="F2F2F2" w:themeFill="background1" w:themeFillShade="F2"/>
                <w:vAlign w:val="center"/>
              </w:tcPr>
              <w:p w14:paraId="2CF2EA28" w14:textId="6E740B80" w:rsidR="00D35793" w:rsidRPr="008B791D" w:rsidRDefault="004673C1">
                <w:pPr>
                  <w:ind w:left="175"/>
                  <w:rPr>
                    <w:rFonts w:ascii="Tahoma" w:hAnsi="Tahoma" w:cs="Tahoma"/>
                    <w:sz w:val="20"/>
                  </w:rPr>
                </w:pPr>
                <w:r>
                  <w:rPr>
                    <w:rFonts w:ascii="Tahoma" w:hAnsi="Tahoma" w:cs="Tahoma"/>
                    <w:sz w:val="18"/>
                    <w:szCs w:val="20"/>
                  </w:rPr>
                  <w:t>30 November 2023</w:t>
                </w:r>
              </w:p>
            </w:tc>
          </w:sdtContent>
        </w:sdt>
      </w:tr>
      <w:tr w:rsidR="00D35793" w:rsidRPr="008B791D" w14:paraId="7BE647A3" w14:textId="77777777">
        <w:trPr>
          <w:trHeight w:val="978"/>
        </w:trPr>
        <w:tc>
          <w:tcPr>
            <w:tcW w:w="4219" w:type="dxa"/>
            <w:tcBorders>
              <w:bottom w:val="nil"/>
            </w:tcBorders>
            <w:shd w:val="clear" w:color="auto" w:fill="DBE5F1" w:themeFill="accent1" w:themeFillTint="33"/>
            <w:vAlign w:val="center"/>
          </w:tcPr>
          <w:p w14:paraId="7012B323" w14:textId="77777777" w:rsidR="00D35793" w:rsidRPr="008B791D" w:rsidRDefault="00D35793">
            <w:pPr>
              <w:ind w:left="142" w:right="176"/>
              <w:jc w:val="right"/>
              <w:rPr>
                <w:rFonts w:ascii="Tahoma" w:hAnsi="Tahoma" w:cs="Tahoma"/>
                <w:b/>
                <w:sz w:val="20"/>
              </w:rPr>
            </w:pPr>
            <w:r w:rsidRPr="008B791D">
              <w:rPr>
                <w:rFonts w:ascii="Tahoma" w:hAnsi="Tahoma" w:cs="Tahoma"/>
                <w:b/>
                <w:sz w:val="20"/>
              </w:rPr>
              <w:t xml:space="preserve">Tender Notice Issuance date </w:t>
            </w:r>
            <w:r w:rsidRPr="008B791D">
              <w:rPr>
                <w:rFonts w:ascii="Arial" w:hAnsi="Arial" w:cs="Arial"/>
                <w:b/>
                <w:sz w:val="20"/>
              </w:rPr>
              <w:t>►</w:t>
            </w:r>
          </w:p>
        </w:tc>
        <w:sdt>
          <w:sdtPr>
            <w:rPr>
              <w:rFonts w:ascii="Tahoma" w:hAnsi="Tahoma" w:cs="Tahoma"/>
              <w:sz w:val="18"/>
              <w:szCs w:val="20"/>
            </w:rPr>
            <w:id w:val="-948397268"/>
            <w:placeholder>
              <w:docPart w:val="4B68B827A32B4443914364BA89C11D30"/>
            </w:placeholder>
            <w:date w:fullDate="2023-09-06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186F2B8C" w14:textId="3002D30C" w:rsidR="00D35793" w:rsidRPr="008B791D" w:rsidRDefault="004673C1">
                <w:pPr>
                  <w:ind w:left="175"/>
                  <w:rPr>
                    <w:rFonts w:ascii="Tahoma" w:hAnsi="Tahoma" w:cs="Tahoma"/>
                    <w:sz w:val="20"/>
                  </w:rPr>
                </w:pPr>
                <w:r>
                  <w:rPr>
                    <w:rFonts w:ascii="Tahoma" w:hAnsi="Tahoma" w:cs="Tahoma"/>
                    <w:sz w:val="18"/>
                    <w:szCs w:val="20"/>
                  </w:rPr>
                  <w:t>06 September 2023</w:t>
                </w:r>
              </w:p>
            </w:tc>
          </w:sdtContent>
        </w:sdt>
      </w:tr>
      <w:tr w:rsidR="00D35793" w:rsidRPr="008B791D" w14:paraId="79521EDE" w14:textId="77777777">
        <w:trPr>
          <w:trHeight w:val="964"/>
        </w:trPr>
        <w:tc>
          <w:tcPr>
            <w:tcW w:w="4219" w:type="dxa"/>
            <w:shd w:val="clear" w:color="auto" w:fill="F2F2F2" w:themeFill="background1" w:themeFillShade="F2"/>
            <w:vAlign w:val="center"/>
          </w:tcPr>
          <w:p w14:paraId="4C5737BE" w14:textId="77777777" w:rsidR="00D35793" w:rsidRPr="008B791D" w:rsidRDefault="00D35793">
            <w:pPr>
              <w:ind w:left="142" w:right="176"/>
              <w:jc w:val="right"/>
              <w:rPr>
                <w:rFonts w:ascii="Tahoma" w:hAnsi="Tahoma" w:cs="Tahoma"/>
                <w:b/>
                <w:color w:val="FF0000"/>
                <w:sz w:val="20"/>
              </w:rPr>
            </w:pPr>
            <w:r w:rsidRPr="008B791D">
              <w:rPr>
                <w:rFonts w:ascii="Tahoma" w:hAnsi="Tahoma" w:cs="Tahoma"/>
                <w:b/>
                <w:color w:val="FF0000"/>
                <w:sz w:val="20"/>
              </w:rPr>
              <w:t xml:space="preserve">Deadline for tendering </w:t>
            </w:r>
            <w:r w:rsidRPr="008B791D">
              <w:rPr>
                <w:rFonts w:ascii="Arial" w:hAnsi="Arial" w:cs="Arial"/>
                <w:b/>
                <w:color w:val="FF0000"/>
                <w:sz w:val="20"/>
              </w:rPr>
              <w:t>►</w:t>
            </w:r>
          </w:p>
        </w:tc>
        <w:tc>
          <w:tcPr>
            <w:tcW w:w="5024" w:type="dxa"/>
            <w:shd w:val="clear" w:color="auto" w:fill="F2F2F2" w:themeFill="background1" w:themeFillShade="F2"/>
            <w:vAlign w:val="center"/>
          </w:tcPr>
          <w:p w14:paraId="490253B5" w14:textId="6ACD213F" w:rsidR="00D35793" w:rsidRPr="008B791D" w:rsidRDefault="00333F33">
            <w:pPr>
              <w:ind w:left="175"/>
              <w:rPr>
                <w:rFonts w:ascii="Tahoma" w:hAnsi="Tahoma" w:cs="Tahoma"/>
                <w:color w:val="FF0000"/>
                <w:sz w:val="20"/>
              </w:rPr>
            </w:pPr>
            <w:sdt>
              <w:sdtPr>
                <w:rPr>
                  <w:rFonts w:ascii="Tahoma" w:hAnsi="Tahoma" w:cs="Tahoma"/>
                  <w:color w:val="FF0000"/>
                  <w:sz w:val="20"/>
                </w:rPr>
                <w:id w:val="881529658"/>
                <w:placeholder>
                  <w:docPart w:val="013A2792F1794DF38874DF435FF88DA7"/>
                </w:placeholder>
                <w:date w:fullDate="2023-10-06T00:00:00Z">
                  <w:dateFormat w:val="dd MMMM yyyy"/>
                  <w:lid w:val="en-GB"/>
                  <w:storeMappedDataAs w:val="dateTime"/>
                  <w:calendar w:val="gregorian"/>
                </w:date>
              </w:sdtPr>
              <w:sdtEndPr>
                <w:rPr>
                  <w:lang w:eastAsia="fr-FR"/>
                </w:rPr>
              </w:sdtEndPr>
              <w:sdtContent>
                <w:r w:rsidR="004673C1">
                  <w:rPr>
                    <w:rFonts w:ascii="Tahoma" w:hAnsi="Tahoma" w:cs="Tahoma"/>
                    <w:color w:val="FF0000"/>
                    <w:sz w:val="20"/>
                  </w:rPr>
                  <w:t>06 October 2023</w:t>
                </w:r>
              </w:sdtContent>
            </w:sdt>
          </w:p>
        </w:tc>
      </w:tr>
    </w:tbl>
    <w:p w14:paraId="05FE09EC" w14:textId="77777777" w:rsidR="007327F4" w:rsidRPr="008B791D" w:rsidRDefault="007327F4" w:rsidP="002C6ED8">
      <w:pPr>
        <w:spacing w:after="0" w:line="240" w:lineRule="auto"/>
        <w:rPr>
          <w:rFonts w:ascii="Tahoma" w:hAnsi="Tahoma" w:cs="Tahoma"/>
          <w:b/>
          <w:sz w:val="20"/>
        </w:rPr>
      </w:pPr>
    </w:p>
    <w:p w14:paraId="05FE09ED" w14:textId="77777777" w:rsidR="00534ED3" w:rsidRPr="008B791D" w:rsidRDefault="00534ED3" w:rsidP="007327F4">
      <w:pPr>
        <w:spacing w:after="0" w:line="240" w:lineRule="auto"/>
        <w:ind w:left="2160" w:hanging="2160"/>
        <w:rPr>
          <w:rFonts w:ascii="Tahoma" w:hAnsi="Tahoma" w:cs="Tahoma"/>
          <w:b/>
          <w:sz w:val="20"/>
        </w:rPr>
        <w:sectPr w:rsidR="00534ED3" w:rsidRPr="008B791D"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8B791D" w:rsidRDefault="000679CE" w:rsidP="007327F4">
      <w:pPr>
        <w:spacing w:after="0" w:line="240" w:lineRule="auto"/>
        <w:ind w:left="2160" w:hanging="2160"/>
        <w:rPr>
          <w:rFonts w:ascii="Tahoma" w:hAnsi="Tahoma" w:cs="Tahoma"/>
          <w:b/>
          <w:sz w:val="20"/>
        </w:rPr>
      </w:pPr>
    </w:p>
    <w:p w14:paraId="05FE09EF" w14:textId="77777777" w:rsidR="00021236" w:rsidRPr="008B791D"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8B791D" w:rsidRDefault="00D1727B" w:rsidP="00D1727B">
      <w:pPr>
        <w:spacing w:after="0" w:line="240" w:lineRule="auto"/>
        <w:jc w:val="center"/>
        <w:rPr>
          <w:rFonts w:ascii="Tahoma" w:eastAsia="Calibri" w:hAnsi="Tahoma" w:cs="Tahoma"/>
          <w:b/>
          <w:bCs/>
          <w:sz w:val="32"/>
          <w:szCs w:val="36"/>
          <w:lang w:eastAsia="ko-KR"/>
        </w:rPr>
      </w:pPr>
      <w:r w:rsidRPr="008B791D">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rPr>
          <w:noProof w:val="0"/>
        </w:rPr>
      </w:sdtEndPr>
      <w:sdtContent>
        <w:p w14:paraId="05FE09F1" w14:textId="77777777" w:rsidR="004834FF" w:rsidRPr="008B791D" w:rsidRDefault="004834FF">
          <w:pPr>
            <w:pStyle w:val="TOCHeading"/>
            <w:rPr>
              <w:rFonts w:ascii="Tahoma" w:hAnsi="Tahoma" w:cs="Tahoma"/>
              <w:color w:val="auto"/>
              <w:sz w:val="24"/>
            </w:rPr>
          </w:pPr>
        </w:p>
        <w:p w14:paraId="05FE09F2" w14:textId="77777777" w:rsidR="00D1727B" w:rsidRPr="008B791D" w:rsidRDefault="00D1727B" w:rsidP="00D1727B">
          <w:pPr>
            <w:pStyle w:val="TOC1"/>
            <w:numPr>
              <w:ilvl w:val="0"/>
              <w:numId w:val="0"/>
            </w:numPr>
            <w:spacing w:before="100" w:beforeAutospacing="1"/>
            <w:rPr>
              <w:rFonts w:ascii="Tahoma" w:eastAsiaTheme="minorEastAsia" w:hAnsi="Tahoma" w:cs="Tahoma"/>
              <w:sz w:val="20"/>
              <w:lang w:val="en-US"/>
            </w:rPr>
          </w:pPr>
          <w:r w:rsidRPr="008B791D">
            <w:rPr>
              <w:rFonts w:ascii="Tahoma" w:eastAsiaTheme="minorEastAsia" w:hAnsi="Tahoma" w:cs="Tahoma"/>
              <w:sz w:val="20"/>
              <w:lang w:val="en-US"/>
            </w:rPr>
            <w:t>This Tender File contains:</w:t>
          </w:r>
        </w:p>
        <w:p w14:paraId="05FE09F3" w14:textId="77777777" w:rsidR="00FB2C52" w:rsidRPr="008B791D" w:rsidRDefault="004834FF" w:rsidP="00D1727B">
          <w:pPr>
            <w:pStyle w:val="TOC1"/>
            <w:spacing w:before="100" w:beforeAutospacing="1"/>
            <w:rPr>
              <w:rFonts w:ascii="Tahoma" w:eastAsiaTheme="minorEastAsia" w:hAnsi="Tahoma" w:cs="Tahoma"/>
              <w:sz w:val="20"/>
              <w:lang w:val="en-US"/>
            </w:rPr>
          </w:pPr>
          <w:r w:rsidRPr="001E1E91">
            <w:rPr>
              <w:rFonts w:ascii="Tahoma" w:hAnsi="Tahoma" w:cs="Tahoma"/>
              <w:sz w:val="20"/>
            </w:rPr>
            <w:fldChar w:fldCharType="begin"/>
          </w:r>
          <w:r w:rsidRPr="008B791D">
            <w:rPr>
              <w:rFonts w:ascii="Tahoma" w:hAnsi="Tahoma" w:cs="Tahoma"/>
              <w:sz w:val="20"/>
            </w:rPr>
            <w:instrText xml:space="preserve"> TOC \o "1-3" \h \z \u </w:instrText>
          </w:r>
          <w:r w:rsidRPr="001E1E91">
            <w:rPr>
              <w:rFonts w:ascii="Tahoma" w:hAnsi="Tahoma" w:cs="Tahoma"/>
              <w:sz w:val="20"/>
            </w:rPr>
            <w:fldChar w:fldCharType="separate"/>
          </w:r>
          <w:hyperlink w:anchor="_Toc445392375" w:history="1">
            <w:r w:rsidR="00110F96" w:rsidRPr="008B791D">
              <w:rPr>
                <w:rStyle w:val="Hyperlink"/>
                <w:rFonts w:ascii="Tahoma" w:eastAsia="Times New Roman" w:hAnsi="Tahoma" w:cs="Tahoma"/>
                <w:b/>
                <w:bCs/>
                <w:kern w:val="36"/>
                <w:sz w:val="20"/>
                <w:lang w:val="en-US"/>
              </w:rPr>
              <w:t>T</w:t>
            </w:r>
            <w:r w:rsidR="00D1727B" w:rsidRPr="008B791D">
              <w:rPr>
                <w:rStyle w:val="Hyperlink"/>
                <w:rFonts w:ascii="Tahoma" w:eastAsia="Times New Roman" w:hAnsi="Tahoma" w:cs="Tahoma"/>
                <w:b/>
                <w:bCs/>
                <w:kern w:val="36"/>
                <w:sz w:val="20"/>
                <w:lang w:val="en-US"/>
              </w:rPr>
              <w:t>he T</w:t>
            </w:r>
            <w:r w:rsidR="00110F96" w:rsidRPr="008B791D">
              <w:rPr>
                <w:rStyle w:val="Hyperlink"/>
                <w:rFonts w:ascii="Tahoma" w:eastAsia="Times New Roman" w:hAnsi="Tahoma" w:cs="Tahoma"/>
                <w:b/>
                <w:bCs/>
                <w:kern w:val="36"/>
                <w:sz w:val="20"/>
                <w:lang w:val="en-US"/>
              </w:rPr>
              <w:t>ERMS OF REFERENCE</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_Toc445392375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3</w:t>
            </w:r>
            <w:r w:rsidR="00FB2C52" w:rsidRPr="008B791D">
              <w:rPr>
                <w:rFonts w:ascii="Tahoma" w:hAnsi="Tahoma" w:cs="Tahoma"/>
                <w:webHidden/>
                <w:sz w:val="20"/>
              </w:rPr>
              <w:fldChar w:fldCharType="end"/>
            </w:r>
          </w:hyperlink>
        </w:p>
        <w:p w14:paraId="05FE09F4" w14:textId="2B80CE7B"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 xml:space="preserve">The </w:t>
          </w:r>
          <w:r w:rsidR="00616F64" w:rsidRPr="008B791D">
            <w:rPr>
              <w:rFonts w:ascii="Tahoma" w:hAnsi="Tahoma" w:cs="Tahoma"/>
              <w:sz w:val="20"/>
            </w:rPr>
            <w:t>T</w:t>
          </w:r>
          <w:r w:rsidR="00110F96" w:rsidRPr="008B791D">
            <w:rPr>
              <w:rFonts w:ascii="Tahoma" w:hAnsi="Tahoma" w:cs="Tahoma"/>
              <w:sz w:val="20"/>
            </w:rPr>
            <w:t xml:space="preserve">ERMS OF REFERENCE </w:t>
          </w:r>
          <w:r w:rsidRPr="008B791D">
            <w:rPr>
              <w:rFonts w:ascii="Tahoma" w:hAnsi="Tahoma" w:cs="Tahoma"/>
              <w:sz w:val="20"/>
            </w:rPr>
            <w:t xml:space="preserve">describe what will be expected from the selected </w:t>
          </w:r>
          <w:r w:rsidR="002253E5" w:rsidRPr="008B791D">
            <w:rPr>
              <w:rFonts w:ascii="Tahoma" w:hAnsi="Tahoma" w:cs="Tahoma"/>
              <w:sz w:val="20"/>
            </w:rPr>
            <w:t>Providers</w:t>
          </w:r>
          <w:r w:rsidRPr="008B791D">
            <w:rPr>
              <w:rFonts w:ascii="Tahoma" w:hAnsi="Tahoma" w:cs="Tahoma"/>
              <w:sz w:val="20"/>
            </w:rPr>
            <w:t>.</w:t>
          </w:r>
        </w:p>
        <w:p w14:paraId="05FE09F5" w14:textId="77777777" w:rsidR="00FB2C52" w:rsidRPr="008B791D" w:rsidRDefault="00333F33" w:rsidP="00534ED3">
          <w:pPr>
            <w:pStyle w:val="TOC1"/>
            <w:rPr>
              <w:rFonts w:ascii="Tahoma" w:eastAsiaTheme="minorEastAsia" w:hAnsi="Tahoma" w:cs="Tahoma"/>
              <w:sz w:val="20"/>
              <w:lang w:val="en-US"/>
            </w:rPr>
          </w:pPr>
          <w:hyperlink w:anchor="_Toc445392376" w:history="1">
            <w:r w:rsidR="00FB2C52" w:rsidRPr="008B791D">
              <w:rPr>
                <w:rStyle w:val="Hyperlink"/>
                <w:rFonts w:ascii="Tahoma" w:hAnsi="Tahoma" w:cs="Tahoma"/>
                <w:b/>
                <w:sz w:val="20"/>
              </w:rPr>
              <w:t>T</w:t>
            </w:r>
            <w:r w:rsidR="00D1727B" w:rsidRPr="008B791D">
              <w:rPr>
                <w:rStyle w:val="Hyperlink"/>
                <w:rFonts w:ascii="Tahoma" w:hAnsi="Tahoma" w:cs="Tahoma"/>
                <w:b/>
                <w:sz w:val="20"/>
              </w:rPr>
              <w:t>he T</w:t>
            </w:r>
            <w:r w:rsidR="00FB2C52" w:rsidRPr="008B791D">
              <w:rPr>
                <w:rStyle w:val="Hyperlink"/>
                <w:rFonts w:ascii="Tahoma" w:hAnsi="Tahoma" w:cs="Tahoma"/>
                <w:b/>
                <w:sz w:val="20"/>
              </w:rPr>
              <w:t>ENDER RULES</w:t>
            </w:r>
            <w:r w:rsidR="00FB2C52" w:rsidRPr="008B791D">
              <w:rPr>
                <w:rFonts w:ascii="Tahoma" w:hAnsi="Tahoma" w:cs="Tahoma"/>
                <w:webHidden/>
                <w:sz w:val="20"/>
              </w:rPr>
              <w:tab/>
            </w:r>
            <w:r w:rsidR="00FB2C52" w:rsidRPr="008B791D">
              <w:rPr>
                <w:rFonts w:ascii="Tahoma" w:hAnsi="Tahoma" w:cs="Tahoma"/>
                <w:webHidden/>
                <w:sz w:val="20"/>
              </w:rPr>
              <w:fldChar w:fldCharType="begin"/>
            </w:r>
            <w:r w:rsidR="00FB2C52" w:rsidRPr="008B791D">
              <w:rPr>
                <w:rFonts w:ascii="Tahoma" w:hAnsi="Tahoma" w:cs="Tahoma"/>
                <w:webHidden/>
                <w:sz w:val="20"/>
              </w:rPr>
              <w:instrText xml:space="preserve"> PAGEREF _Toc445392376 \h </w:instrText>
            </w:r>
            <w:r w:rsidR="00FB2C52" w:rsidRPr="008B791D">
              <w:rPr>
                <w:rFonts w:ascii="Tahoma" w:hAnsi="Tahoma" w:cs="Tahoma"/>
                <w:webHidden/>
                <w:sz w:val="20"/>
              </w:rPr>
            </w:r>
            <w:r w:rsidR="00FB2C52" w:rsidRPr="008B791D">
              <w:rPr>
                <w:rFonts w:ascii="Tahoma" w:hAnsi="Tahoma" w:cs="Tahoma"/>
                <w:webHidden/>
                <w:sz w:val="20"/>
              </w:rPr>
              <w:fldChar w:fldCharType="separate"/>
            </w:r>
            <w:r w:rsidR="002168CA" w:rsidRPr="008B791D">
              <w:rPr>
                <w:rFonts w:ascii="Tahoma" w:hAnsi="Tahoma" w:cs="Tahoma"/>
                <w:webHidden/>
                <w:sz w:val="20"/>
              </w:rPr>
              <w:t>5</w:t>
            </w:r>
            <w:r w:rsidR="00FB2C52" w:rsidRPr="008B791D">
              <w:rPr>
                <w:rFonts w:ascii="Tahoma" w:hAnsi="Tahoma" w:cs="Tahoma"/>
                <w:webHidden/>
                <w:sz w:val="20"/>
              </w:rPr>
              <w:fldChar w:fldCharType="end"/>
            </w:r>
          </w:hyperlink>
        </w:p>
        <w:p w14:paraId="05FE09F6" w14:textId="77777777" w:rsidR="00FB2C52" w:rsidRPr="008B791D" w:rsidRDefault="00FB2C52" w:rsidP="00534ED3">
          <w:pPr>
            <w:pStyle w:val="TOC1"/>
            <w:numPr>
              <w:ilvl w:val="0"/>
              <w:numId w:val="0"/>
            </w:numPr>
            <w:rPr>
              <w:rFonts w:ascii="Tahoma" w:hAnsi="Tahoma" w:cs="Tahoma"/>
              <w:sz w:val="20"/>
            </w:rPr>
          </w:pPr>
          <w:r w:rsidRPr="008B791D">
            <w:rPr>
              <w:rFonts w:ascii="Tahoma" w:hAnsi="Tahoma" w:cs="Tahoma"/>
              <w:sz w:val="20"/>
            </w:rPr>
            <w:t>The TENDER RULES explain the procedure through which the tenders will be submitted by the tenderers and assessed by the Council of Europe.</w:t>
          </w:r>
        </w:p>
        <w:p w14:paraId="6EB24332" w14:textId="655B7397" w:rsidR="00670C15" w:rsidRPr="005611C0" w:rsidRDefault="004834FF" w:rsidP="00C143BB">
          <w:pPr>
            <w:pStyle w:val="TOC1"/>
            <w:numPr>
              <w:ilvl w:val="0"/>
              <w:numId w:val="0"/>
            </w:numPr>
            <w:spacing w:before="240" w:after="120" w:line="240" w:lineRule="auto"/>
            <w:rPr>
              <w:rFonts w:ascii="Tahoma" w:hAnsi="Tahoma" w:cs="Tahoma"/>
              <w:b/>
              <w:sz w:val="20"/>
              <w:szCs w:val="20"/>
            </w:rPr>
          </w:pPr>
          <w:r w:rsidRPr="001E1E91">
            <w:rPr>
              <w:rFonts w:ascii="Tahoma" w:hAnsi="Tahoma" w:cs="Tahoma"/>
              <w:b/>
              <w:sz w:val="20"/>
            </w:rPr>
            <w:fldChar w:fldCharType="end"/>
          </w:r>
          <w:r w:rsidR="00670C15" w:rsidRPr="00E67CBA">
            <w:rPr>
              <w:rFonts w:ascii="Tahoma" w:hAnsi="Tahoma" w:cs="Tahoma"/>
              <w:b/>
              <w:smallCaps/>
              <w:sz w:val="20"/>
              <w:szCs w:val="20"/>
            </w:rPr>
            <w:t>Appendix I:</w:t>
          </w:r>
          <w:r w:rsidR="00670C15" w:rsidRPr="00E67CBA">
            <w:rPr>
              <w:rFonts w:ascii="Tahoma" w:hAnsi="Tahoma" w:cs="Tahoma"/>
              <w:b/>
              <w:sz w:val="20"/>
              <w:szCs w:val="20"/>
            </w:rPr>
            <w:t xml:space="preserve"> </w:t>
          </w:r>
          <w:r w:rsidR="00401013" w:rsidRPr="00E67CBA">
            <w:rPr>
              <w:rFonts w:ascii="Tahoma" w:hAnsi="Tahoma" w:cs="Tahoma"/>
              <w:sz w:val="20"/>
              <w:szCs w:val="20"/>
            </w:rPr>
            <w:t xml:space="preserve">Business and Technical </w:t>
          </w:r>
          <w:r w:rsidR="00F62504">
            <w:rPr>
              <w:rFonts w:ascii="Tahoma" w:hAnsi="Tahoma" w:cs="Tahoma"/>
              <w:sz w:val="20"/>
              <w:szCs w:val="20"/>
            </w:rPr>
            <w:t>R</w:t>
          </w:r>
          <w:r w:rsidR="00401013" w:rsidRPr="00E67CBA">
            <w:rPr>
              <w:rFonts w:ascii="Tahoma" w:hAnsi="Tahoma" w:cs="Tahoma"/>
              <w:sz w:val="20"/>
              <w:szCs w:val="20"/>
            </w:rPr>
            <w:t>eq</w:t>
          </w:r>
          <w:r w:rsidR="00FD438C" w:rsidRPr="00E67CBA">
            <w:rPr>
              <w:rFonts w:ascii="Tahoma" w:hAnsi="Tahoma" w:cs="Tahoma"/>
              <w:sz w:val="20"/>
              <w:szCs w:val="20"/>
            </w:rPr>
            <w:t>uirements</w:t>
          </w:r>
        </w:p>
        <w:p w14:paraId="7E6F0BBD" w14:textId="6F54BCAC" w:rsidR="00670C15" w:rsidRPr="005611C0" w:rsidRDefault="00670C15" w:rsidP="005611C0">
          <w:pPr>
            <w:pStyle w:val="TOC1"/>
            <w:numPr>
              <w:ilvl w:val="0"/>
              <w:numId w:val="0"/>
            </w:numPr>
            <w:spacing w:before="240" w:after="120" w:line="240" w:lineRule="auto"/>
            <w:rPr>
              <w:rFonts w:ascii="Tahoma" w:hAnsi="Tahoma" w:cs="Tahoma"/>
              <w:b/>
              <w:sz w:val="20"/>
              <w:szCs w:val="20"/>
            </w:rPr>
          </w:pPr>
          <w:r w:rsidRPr="005611C0">
            <w:rPr>
              <w:rFonts w:ascii="Tahoma" w:hAnsi="Tahoma" w:cs="Tahoma"/>
              <w:b/>
              <w:smallCaps/>
              <w:sz w:val="20"/>
              <w:szCs w:val="20"/>
            </w:rPr>
            <w:t>Appendix</w:t>
          </w:r>
          <w:r w:rsidRPr="005611C0">
            <w:rPr>
              <w:rFonts w:ascii="Tahoma" w:hAnsi="Tahoma" w:cs="Tahoma"/>
              <w:b/>
              <w:sz w:val="20"/>
              <w:szCs w:val="20"/>
            </w:rPr>
            <w:t xml:space="preserve"> II: </w:t>
          </w:r>
          <w:r w:rsidR="00FD438C" w:rsidRPr="005611C0">
            <w:rPr>
              <w:rFonts w:ascii="Tahoma" w:hAnsi="Tahoma" w:cs="Tahoma"/>
              <w:sz w:val="20"/>
              <w:szCs w:val="20"/>
            </w:rPr>
            <w:t>Draft Contract</w:t>
          </w:r>
        </w:p>
        <w:p w14:paraId="05223FF5" w14:textId="19581A6B" w:rsidR="00670C15" w:rsidRPr="005611C0" w:rsidRDefault="00670C15" w:rsidP="005611C0">
          <w:pPr>
            <w:pStyle w:val="TOC1"/>
            <w:numPr>
              <w:ilvl w:val="0"/>
              <w:numId w:val="0"/>
            </w:numPr>
            <w:spacing w:before="240" w:after="120" w:line="240" w:lineRule="auto"/>
            <w:rPr>
              <w:rFonts w:ascii="Tahoma" w:hAnsi="Tahoma" w:cs="Tahoma"/>
              <w:b/>
              <w:sz w:val="20"/>
              <w:szCs w:val="20"/>
            </w:rPr>
          </w:pPr>
          <w:r w:rsidRPr="005611C0">
            <w:rPr>
              <w:rFonts w:ascii="Tahoma" w:hAnsi="Tahoma" w:cs="Tahoma"/>
              <w:b/>
              <w:smallCaps/>
              <w:sz w:val="20"/>
              <w:szCs w:val="20"/>
            </w:rPr>
            <w:t>Appendix</w:t>
          </w:r>
          <w:r w:rsidRPr="005611C0">
            <w:rPr>
              <w:rFonts w:ascii="Tahoma" w:hAnsi="Tahoma" w:cs="Tahoma"/>
              <w:b/>
              <w:sz w:val="20"/>
              <w:szCs w:val="20"/>
            </w:rPr>
            <w:t xml:space="preserve"> I</w:t>
          </w:r>
          <w:r w:rsidR="00FD438C" w:rsidRPr="005611C0">
            <w:rPr>
              <w:rFonts w:ascii="Tahoma" w:hAnsi="Tahoma" w:cs="Tahoma"/>
              <w:b/>
              <w:sz w:val="20"/>
              <w:szCs w:val="20"/>
            </w:rPr>
            <w:t>II</w:t>
          </w:r>
          <w:r w:rsidRPr="005611C0">
            <w:rPr>
              <w:rFonts w:ascii="Tahoma" w:hAnsi="Tahoma" w:cs="Tahoma"/>
              <w:b/>
              <w:sz w:val="20"/>
              <w:szCs w:val="20"/>
            </w:rPr>
            <w:t xml:space="preserve">: </w:t>
          </w:r>
          <w:r w:rsidR="00FD438C" w:rsidRPr="005611C0">
            <w:rPr>
              <w:rFonts w:ascii="Tahoma" w:hAnsi="Tahoma" w:cs="Tahoma"/>
              <w:sz w:val="20"/>
              <w:szCs w:val="20"/>
            </w:rPr>
            <w:t>Model Act of Acceptance</w:t>
          </w:r>
        </w:p>
        <w:p w14:paraId="049928C3" w14:textId="3CD0E5B8" w:rsidR="00670C15" w:rsidRPr="005611C0" w:rsidRDefault="00670C15" w:rsidP="005611C0">
          <w:pPr>
            <w:pStyle w:val="TOC1"/>
            <w:numPr>
              <w:ilvl w:val="0"/>
              <w:numId w:val="0"/>
            </w:numPr>
            <w:spacing w:before="240" w:after="120" w:line="240" w:lineRule="auto"/>
            <w:rPr>
              <w:rFonts w:ascii="Tahoma" w:hAnsi="Tahoma" w:cs="Tahoma"/>
              <w:b/>
              <w:sz w:val="18"/>
              <w:szCs w:val="20"/>
            </w:rPr>
          </w:pPr>
          <w:r w:rsidRPr="005611C0">
            <w:rPr>
              <w:rFonts w:ascii="Tahoma" w:hAnsi="Tahoma" w:cs="Tahoma"/>
              <w:b/>
              <w:smallCaps/>
              <w:sz w:val="20"/>
              <w:szCs w:val="20"/>
            </w:rPr>
            <w:t>Appendix</w:t>
          </w:r>
          <w:r w:rsidRPr="005611C0">
            <w:rPr>
              <w:rFonts w:ascii="Tahoma" w:hAnsi="Tahoma" w:cs="Tahoma"/>
              <w:b/>
              <w:sz w:val="20"/>
              <w:szCs w:val="20"/>
            </w:rPr>
            <w:t xml:space="preserve"> </w:t>
          </w:r>
          <w:r w:rsidR="00FD438C" w:rsidRPr="005611C0">
            <w:rPr>
              <w:rFonts w:ascii="Tahoma" w:hAnsi="Tahoma" w:cs="Tahoma"/>
              <w:b/>
              <w:sz w:val="20"/>
              <w:szCs w:val="20"/>
            </w:rPr>
            <w:t>I</w:t>
          </w:r>
          <w:r w:rsidRPr="005611C0">
            <w:rPr>
              <w:rFonts w:ascii="Tahoma" w:hAnsi="Tahoma" w:cs="Tahoma"/>
              <w:b/>
              <w:sz w:val="20"/>
              <w:szCs w:val="20"/>
            </w:rPr>
            <w:t xml:space="preserve">V: </w:t>
          </w:r>
          <w:r w:rsidRPr="005611C0">
            <w:rPr>
              <w:rFonts w:ascii="Tahoma" w:hAnsi="Tahoma" w:cs="Tahoma"/>
              <w:sz w:val="20"/>
              <w:szCs w:val="20"/>
            </w:rPr>
            <w:t xml:space="preserve">Declaration </w:t>
          </w:r>
          <w:r w:rsidR="00034100">
            <w:rPr>
              <w:rFonts w:ascii="Tahoma" w:hAnsi="Tahoma" w:cs="Tahoma"/>
              <w:sz w:val="20"/>
              <w:szCs w:val="20"/>
            </w:rPr>
            <w:t>of Agreement</w:t>
          </w:r>
        </w:p>
        <w:p w14:paraId="05FE09FA" w14:textId="2DC89F6F" w:rsidR="00110F96" w:rsidRPr="009E6312" w:rsidRDefault="00333F33" w:rsidP="009E6312">
          <w:pPr>
            <w:rPr>
              <w:lang w:val="en-US"/>
            </w:rPr>
          </w:pPr>
        </w:p>
      </w:sdtContent>
    </w:sdt>
    <w:p w14:paraId="3D171E69" w14:textId="03225883" w:rsidR="00E11A69" w:rsidRPr="008B791D" w:rsidRDefault="00E11A69" w:rsidP="005E6268">
      <w:pPr>
        <w:rPr>
          <w:rFonts w:ascii="Tahoma" w:eastAsia="Calibri" w:hAnsi="Tahoma" w:cs="Tahoma"/>
          <w:bCs/>
          <w:noProof/>
          <w:sz w:val="20"/>
          <w:lang w:val="en-US"/>
        </w:rPr>
      </w:pPr>
    </w:p>
    <w:p w14:paraId="05FE09FB" w14:textId="6F66BD82" w:rsidR="00021236" w:rsidRPr="008B791D" w:rsidRDefault="00E1329F" w:rsidP="00346B6D">
      <w:pPr>
        <w:ind w:left="284"/>
        <w:rPr>
          <w:rFonts w:ascii="Tahoma" w:eastAsia="Calibri" w:hAnsi="Tahoma" w:cs="Tahoma"/>
          <w:bCs/>
          <w:noProof/>
          <w:sz w:val="20"/>
          <w:lang w:val="en-US"/>
        </w:rPr>
      </w:pPr>
      <w:r>
        <w:rPr>
          <w:noProof/>
        </w:rPr>
        <mc:AlternateContent>
          <mc:Choice Requires="wps">
            <w:drawing>
              <wp:anchor distT="0" distB="0" distL="114300" distR="114300" simplePos="0" relativeHeight="251670528" behindDoc="0" locked="0" layoutInCell="1" allowOverlap="1" wp14:anchorId="44109237" wp14:editId="1E3842C8">
                <wp:simplePos x="0" y="0"/>
                <wp:positionH relativeFrom="column">
                  <wp:posOffset>0</wp:posOffset>
                </wp:positionH>
                <wp:positionV relativeFrom="paragraph">
                  <wp:posOffset>121920</wp:posOffset>
                </wp:positionV>
                <wp:extent cx="5753100" cy="14712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471295"/>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4DB35929" w14:textId="27627EE4"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2BB456D9" w:rsidR="007A3640" w:rsidRPr="008B791D" w:rsidRDefault="007A3640" w:rsidP="00D12456">
                            <w:pPr>
                              <w:spacing w:after="0" w:line="240" w:lineRule="auto"/>
                              <w:ind w:left="142"/>
                              <w:rPr>
                                <w:rFonts w:ascii="Tahoma" w:hAnsi="Tahoma" w:cs="Tahoma"/>
                                <w:b/>
                                <w:bCs/>
                                <w:smallCaps/>
                                <w:color w:val="000000" w:themeColor="text1"/>
                                <w:kern w:val="36"/>
                                <w:sz w:val="20"/>
                                <w:lang w:val="en-US"/>
                              </w:rPr>
                            </w:pPr>
                            <w:r w:rsidRPr="00E67CBA">
                              <w:rPr>
                                <w:rFonts w:ascii="Tahoma" w:hAnsi="Tahoma" w:cs="Tahoma"/>
                                <w:b/>
                                <w:bCs/>
                                <w:smallCaps/>
                                <w:color w:val="000000" w:themeColor="text1"/>
                                <w:kern w:val="36"/>
                                <w:sz w:val="20"/>
                                <w:lang w:val="en-US"/>
                              </w:rPr>
                              <w:t xml:space="preserve">Execution </w:t>
                            </w:r>
                            <w:r w:rsidRPr="00E67CBA">
                              <w:rPr>
                                <w:rFonts w:ascii="Tahoma" w:hAnsi="Tahoma" w:cs="Tahoma"/>
                                <w:bCs/>
                                <w:color w:val="000000" w:themeColor="text1"/>
                                <w:kern w:val="36"/>
                                <w:sz w:val="20"/>
                                <w:lang w:val="en-US"/>
                              </w:rPr>
                              <w:t>as from the date of signature of the contract, unless the contract provides otherwise</w:t>
                            </w:r>
                            <w:r w:rsidR="00235F2C" w:rsidRPr="00E67CBA">
                              <w:rPr>
                                <w:rFonts w:ascii="Tahoma" w:hAnsi="Tahoma" w:cs="Tahoma"/>
                                <w:bCs/>
                                <w:color w:val="000000" w:themeColor="text1"/>
                                <w:kern w:val="36"/>
                                <w:sz w:val="20"/>
                                <w:lang w:val="en-US"/>
                              </w:rPr>
                              <w:t xml:space="preserve"> </w:t>
                            </w:r>
                            <w:r w:rsidR="00235F2C" w:rsidRPr="00E67CBA">
                              <w:rPr>
                                <w:rFonts w:ascii="Tahoma" w:hAnsi="Tahoma" w:cs="Tahoma"/>
                                <w:sz w:val="20"/>
                              </w:rPr>
                              <w:t>(award of the contract under the procedure is subject to the prior obtention by the project of a budget amendment that will allow for the funding of the said contract)</w:t>
                            </w:r>
                            <w:r w:rsidRPr="00E67CBA">
                              <w:rPr>
                                <w:rFonts w:ascii="Tahoma" w:hAnsi="Tahoma" w:cs="Tahoma"/>
                                <w:bCs/>
                                <w:color w:val="000000" w:themeColor="text1"/>
                                <w:kern w:val="36"/>
                                <w:sz w:val="20"/>
                                <w:lang w:val="en-US"/>
                              </w:rPr>
                              <w:t>.</w:t>
                            </w: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109237" id="Rectangle 2" o:spid="_x0000_s1026" style="position:absolute;left:0;text-align:left;margin-left:0;margin-top:9.6pt;width:453pt;height:11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" fillcolor="#d8d8d8 [2732]" strokecolor="#7f7f7f [1612]" strokeweight=".25pt">
                <v:path arrowok="t"/>
                <v:textbox>
                  <w:txbxContent>
                    <w:p w14:paraId="4DB35929" w14:textId="27627EE4" w:rsidR="007A3640" w:rsidRPr="008B791D" w:rsidRDefault="007A3640" w:rsidP="007A3640">
                      <w:pPr>
                        <w:spacing w:after="6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 xml:space="preserve">HOW </w:t>
                      </w:r>
                      <w:r w:rsidR="00F13ACC" w:rsidRPr="008B791D">
                        <w:rPr>
                          <w:rFonts w:ascii="Tahoma" w:hAnsi="Tahoma" w:cs="Tahoma"/>
                          <w:b/>
                          <w:bCs/>
                          <w:color w:val="000000" w:themeColor="text1"/>
                          <w:kern w:val="36"/>
                          <w:sz w:val="20"/>
                          <w:lang w:val="en-US"/>
                        </w:rPr>
                        <w:t xml:space="preserve">DOES </w:t>
                      </w:r>
                      <w:r w:rsidRPr="008B791D">
                        <w:rPr>
                          <w:rFonts w:ascii="Tahoma" w:hAnsi="Tahoma" w:cs="Tahoma"/>
                          <w:b/>
                          <w:bCs/>
                          <w:color w:val="000000" w:themeColor="text1"/>
                          <w:kern w:val="36"/>
                          <w:sz w:val="20"/>
                          <w:lang w:val="en-US"/>
                        </w:rPr>
                        <w:t xml:space="preserve">A </w:t>
                      </w:r>
                      <w:r w:rsidR="00F13ACC" w:rsidRPr="008B791D">
                        <w:rPr>
                          <w:rFonts w:ascii="Tahoma" w:hAnsi="Tahoma" w:cs="Tahoma"/>
                          <w:b/>
                          <w:bCs/>
                          <w:color w:val="000000" w:themeColor="text1"/>
                          <w:kern w:val="36"/>
                          <w:sz w:val="20"/>
                          <w:lang w:val="en-US"/>
                        </w:rPr>
                        <w:t>ONE-OFF CONTRACT WORK</w:t>
                      </w:r>
                      <w:r w:rsidRPr="008B791D">
                        <w:rPr>
                          <w:rFonts w:ascii="Tahoma" w:hAnsi="Tahoma" w:cs="Tahoma"/>
                          <w:b/>
                          <w:bCs/>
                          <w:color w:val="000000" w:themeColor="text1"/>
                          <w:kern w:val="36"/>
                          <w:sz w:val="20"/>
                          <w:lang w:val="en-US"/>
                        </w:rPr>
                        <w:t>?</w:t>
                      </w:r>
                    </w:p>
                    <w:p w14:paraId="0DFB5BF5" w14:textId="77777777" w:rsidR="00FE3C39" w:rsidRPr="008B791D" w:rsidRDefault="00FE3C39" w:rsidP="00D12456">
                      <w:pPr>
                        <w:spacing w:after="60" w:line="240" w:lineRule="auto"/>
                        <w:ind w:left="142" w:right="316"/>
                        <w:rPr>
                          <w:rFonts w:ascii="Tahoma" w:hAnsi="Tahoma" w:cs="Tahoma"/>
                          <w:b/>
                          <w:bCs/>
                          <w:smallCaps/>
                          <w:color w:val="000000" w:themeColor="text1"/>
                          <w:kern w:val="36"/>
                          <w:sz w:val="20"/>
                          <w:lang w:val="en-US"/>
                        </w:rPr>
                      </w:pPr>
                    </w:p>
                    <w:p w14:paraId="747052E8" w14:textId="7099D77B" w:rsidR="007A3640" w:rsidRPr="008B791D" w:rsidRDefault="007A3640" w:rsidP="00D12456">
                      <w:pPr>
                        <w:spacing w:after="60" w:line="240" w:lineRule="auto"/>
                        <w:ind w:left="142" w:right="316"/>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Selection</w:t>
                      </w:r>
                      <w:r w:rsidRPr="008B791D">
                        <w:rPr>
                          <w:rFonts w:ascii="Tahoma" w:hAnsi="Tahoma" w:cs="Tahoma"/>
                          <w:bCs/>
                          <w:color w:val="000000" w:themeColor="text1"/>
                          <w:kern w:val="36"/>
                          <w:sz w:val="20"/>
                          <w:lang w:val="en-US"/>
                        </w:rPr>
                        <w:t xml:space="preserve"> of </w:t>
                      </w:r>
                      <w:r w:rsidR="00D12456" w:rsidRPr="008B791D">
                        <w:rPr>
                          <w:rFonts w:ascii="Tahoma" w:hAnsi="Tahoma" w:cs="Tahoma"/>
                          <w:bCs/>
                          <w:color w:val="000000" w:themeColor="text1"/>
                          <w:kern w:val="36"/>
                          <w:sz w:val="20"/>
                          <w:lang w:val="en-US"/>
                        </w:rPr>
                        <w:t xml:space="preserve">one qualified Provider through a call for tenders and signature of a One-off contract </w:t>
                      </w:r>
                      <w:r w:rsidRPr="008B791D">
                        <w:rPr>
                          <w:rFonts w:ascii="Tahoma" w:hAnsi="Tahoma" w:cs="Tahoma"/>
                          <w:bCs/>
                          <w:color w:val="000000" w:themeColor="text1"/>
                          <w:kern w:val="36"/>
                          <w:sz w:val="20"/>
                          <w:lang w:val="en-US"/>
                        </w:rPr>
                        <w:t xml:space="preserve">with the selected </w:t>
                      </w:r>
                      <w:r w:rsidR="00D12456" w:rsidRPr="008B791D">
                        <w:rPr>
                          <w:rFonts w:ascii="Tahoma" w:hAnsi="Tahoma" w:cs="Tahoma"/>
                          <w:bCs/>
                          <w:color w:val="000000" w:themeColor="text1"/>
                          <w:kern w:val="36"/>
                          <w:sz w:val="20"/>
                          <w:lang w:val="en-US"/>
                        </w:rPr>
                        <w:t>P</w:t>
                      </w:r>
                      <w:r w:rsidRPr="008B791D">
                        <w:rPr>
                          <w:rFonts w:ascii="Tahoma" w:hAnsi="Tahoma" w:cs="Tahoma"/>
                          <w:bCs/>
                          <w:color w:val="000000" w:themeColor="text1"/>
                          <w:kern w:val="36"/>
                          <w:sz w:val="20"/>
                          <w:lang w:val="en-US"/>
                        </w:rPr>
                        <w:t>rovider.</w:t>
                      </w:r>
                    </w:p>
                    <w:p w14:paraId="34C8B8BC" w14:textId="77777777" w:rsidR="00D12456" w:rsidRPr="008B791D" w:rsidRDefault="00D12456" w:rsidP="00D12456">
                      <w:pPr>
                        <w:spacing w:after="60" w:line="240" w:lineRule="auto"/>
                        <w:ind w:left="142" w:right="316"/>
                        <w:rPr>
                          <w:rFonts w:ascii="Tahoma" w:hAnsi="Tahoma" w:cs="Tahoma"/>
                          <w:bCs/>
                          <w:color w:val="000000" w:themeColor="text1"/>
                          <w:kern w:val="36"/>
                          <w:sz w:val="20"/>
                          <w:lang w:val="en-US"/>
                        </w:rPr>
                      </w:pPr>
                    </w:p>
                    <w:p w14:paraId="14298665" w14:textId="2BB456D9" w:rsidR="007A3640" w:rsidRPr="008B791D" w:rsidRDefault="007A3640" w:rsidP="00D12456">
                      <w:pPr>
                        <w:spacing w:after="0" w:line="240" w:lineRule="auto"/>
                        <w:ind w:left="142"/>
                        <w:rPr>
                          <w:rFonts w:ascii="Tahoma" w:hAnsi="Tahoma" w:cs="Tahoma"/>
                          <w:b/>
                          <w:bCs/>
                          <w:smallCaps/>
                          <w:color w:val="000000" w:themeColor="text1"/>
                          <w:kern w:val="36"/>
                          <w:sz w:val="20"/>
                          <w:lang w:val="en-US"/>
                        </w:rPr>
                      </w:pPr>
                      <w:r w:rsidRPr="00E67CBA">
                        <w:rPr>
                          <w:rFonts w:ascii="Tahoma" w:hAnsi="Tahoma" w:cs="Tahoma"/>
                          <w:b/>
                          <w:bCs/>
                          <w:smallCaps/>
                          <w:color w:val="000000" w:themeColor="text1"/>
                          <w:kern w:val="36"/>
                          <w:sz w:val="20"/>
                          <w:lang w:val="en-US"/>
                        </w:rPr>
                        <w:t xml:space="preserve">Execution </w:t>
                      </w:r>
                      <w:r w:rsidRPr="00E67CBA">
                        <w:rPr>
                          <w:rFonts w:ascii="Tahoma" w:hAnsi="Tahoma" w:cs="Tahoma"/>
                          <w:bCs/>
                          <w:color w:val="000000" w:themeColor="text1"/>
                          <w:kern w:val="36"/>
                          <w:sz w:val="20"/>
                          <w:lang w:val="en-US"/>
                        </w:rPr>
                        <w:t>as from the date of signature of the contract, unless the contract provides otherwise</w:t>
                      </w:r>
                      <w:r w:rsidR="00235F2C" w:rsidRPr="00E67CBA">
                        <w:rPr>
                          <w:rFonts w:ascii="Tahoma" w:hAnsi="Tahoma" w:cs="Tahoma"/>
                          <w:bCs/>
                          <w:color w:val="000000" w:themeColor="text1"/>
                          <w:kern w:val="36"/>
                          <w:sz w:val="20"/>
                          <w:lang w:val="en-US"/>
                        </w:rPr>
                        <w:t xml:space="preserve"> </w:t>
                      </w:r>
                      <w:r w:rsidR="00235F2C" w:rsidRPr="00E67CBA">
                        <w:rPr>
                          <w:rFonts w:ascii="Tahoma" w:hAnsi="Tahoma" w:cs="Tahoma"/>
                          <w:sz w:val="20"/>
                        </w:rPr>
                        <w:t>(award of the contract under the procedure is subject to the prior obtention by the project of a budget amendment that will allow for the funding of the said contract)</w:t>
                      </w:r>
                      <w:r w:rsidRPr="00E67CBA">
                        <w:rPr>
                          <w:rFonts w:ascii="Tahoma" w:hAnsi="Tahoma" w:cs="Tahoma"/>
                          <w:bCs/>
                          <w:color w:val="000000" w:themeColor="text1"/>
                          <w:kern w:val="36"/>
                          <w:sz w:val="20"/>
                          <w:lang w:val="en-US"/>
                        </w:rPr>
                        <w:t>.</w:t>
                      </w:r>
                    </w:p>
                    <w:p w14:paraId="05FE0B00" w14:textId="77777777" w:rsidR="00055B78" w:rsidRPr="008B791D"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8B791D" w:rsidRDefault="00021236" w:rsidP="00346B6D">
      <w:pPr>
        <w:ind w:left="284"/>
        <w:rPr>
          <w:rFonts w:ascii="Tahoma" w:eastAsia="Calibri" w:hAnsi="Tahoma" w:cs="Tahoma"/>
          <w:bCs/>
          <w:noProof/>
          <w:sz w:val="20"/>
          <w:lang w:val="en-US"/>
        </w:rPr>
      </w:pPr>
    </w:p>
    <w:p w14:paraId="05FE09FD" w14:textId="282D5BB4" w:rsidR="00021236" w:rsidRPr="008B791D" w:rsidRDefault="00E1329F" w:rsidP="00346B6D">
      <w:pPr>
        <w:ind w:left="284"/>
        <w:rPr>
          <w:rFonts w:ascii="Tahoma" w:eastAsia="Calibri" w:hAnsi="Tahoma" w:cs="Tahoma"/>
          <w:bCs/>
          <w:noProof/>
          <w:sz w:val="20"/>
          <w:lang w:val="en-US"/>
        </w:rPr>
        <w:sectPr w:rsidR="00021236" w:rsidRPr="008B791D" w:rsidSect="00D968F9">
          <w:headerReference w:type="default" r:id="rId13"/>
          <w:pgSz w:w="11907" w:h="16839" w:code="9"/>
          <w:pgMar w:top="993" w:right="1440" w:bottom="1440" w:left="1440" w:header="708" w:footer="708" w:gutter="0"/>
          <w:cols w:space="708"/>
          <w:docGrid w:linePitch="360"/>
        </w:sectPr>
      </w:pPr>
      <w:r>
        <w:rPr>
          <w:noProof/>
        </w:rPr>
        <mc:AlternateContent>
          <mc:Choice Requires="wps">
            <w:drawing>
              <wp:anchor distT="0" distB="0" distL="114300" distR="114300" simplePos="0" relativeHeight="251666432" behindDoc="0" locked="0" layoutInCell="1" allowOverlap="1" wp14:anchorId="2C420DEE" wp14:editId="4A011FCA">
                <wp:simplePos x="0" y="0"/>
                <wp:positionH relativeFrom="column">
                  <wp:posOffset>0</wp:posOffset>
                </wp:positionH>
                <wp:positionV relativeFrom="paragraph">
                  <wp:posOffset>1120775</wp:posOffset>
                </wp:positionV>
                <wp:extent cx="5753100" cy="17221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722120"/>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w:t>
                            </w:r>
                            <w:r w:rsidRPr="005D73A0">
                              <w:rPr>
                                <w:rFonts w:ascii="Tahoma" w:hAnsi="Tahoma" w:cs="Tahoma"/>
                                <w:b/>
                                <w:bCs/>
                                <w:color w:val="000000" w:themeColor="text1"/>
                                <w:kern w:val="36"/>
                                <w:sz w:val="20"/>
                                <w:lang w:val="en-US"/>
                              </w:rPr>
                              <w:t>TENDER FILE</w:t>
                            </w:r>
                          </w:p>
                          <w:p w14:paraId="1C5152F6"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89CF0ED"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2: </w:t>
                            </w:r>
                            <w:r w:rsidRPr="005D73A0">
                              <w:rPr>
                                <w:rFonts w:ascii="Tahoma" w:hAnsi="Tahoma" w:cs="Tahoma"/>
                                <w:bCs/>
                                <w:color w:val="000000" w:themeColor="text1"/>
                                <w:kern w:val="36"/>
                                <w:sz w:val="20"/>
                                <w:lang w:val="en-US"/>
                              </w:rPr>
                              <w:t xml:space="preserve">Complete </w:t>
                            </w:r>
                            <w:r w:rsidR="00764744" w:rsidRPr="005D73A0">
                              <w:rPr>
                                <w:rFonts w:ascii="Tahoma" w:hAnsi="Tahoma" w:cs="Tahoma"/>
                                <w:bCs/>
                                <w:color w:val="000000" w:themeColor="text1"/>
                                <w:kern w:val="36"/>
                                <w:sz w:val="20"/>
                                <w:lang w:val="en-US"/>
                              </w:rPr>
                              <w:t>and sig</w:t>
                            </w:r>
                            <w:r w:rsidR="0001401F">
                              <w:rPr>
                                <w:rFonts w:ascii="Tahoma" w:hAnsi="Tahoma" w:cs="Tahoma"/>
                                <w:bCs/>
                                <w:color w:val="000000" w:themeColor="text1"/>
                                <w:kern w:val="36"/>
                                <w:sz w:val="20"/>
                                <w:lang w:val="en-US"/>
                              </w:rPr>
                              <w:t>n</w:t>
                            </w:r>
                            <w:r w:rsidR="00764744" w:rsidRPr="005D73A0">
                              <w:rPr>
                                <w:rFonts w:ascii="Tahoma" w:hAnsi="Tahoma" w:cs="Tahoma"/>
                                <w:bCs/>
                                <w:color w:val="000000" w:themeColor="text1"/>
                                <w:kern w:val="36"/>
                                <w:sz w:val="20"/>
                                <w:lang w:val="en-US"/>
                              </w:rPr>
                              <w:t xml:space="preserve"> the </w:t>
                            </w:r>
                            <w:r w:rsidR="00764744" w:rsidRPr="005D73A0">
                              <w:rPr>
                                <w:rFonts w:ascii="Tahoma" w:hAnsi="Tahoma" w:cs="Tahoma"/>
                                <w:b/>
                                <w:color w:val="000000" w:themeColor="text1"/>
                                <w:kern w:val="36"/>
                                <w:sz w:val="20"/>
                                <w:lang w:val="en-US"/>
                              </w:rPr>
                              <w:t>CONTRACT</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and</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collect the</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required</w:t>
                            </w:r>
                            <w:r w:rsidRPr="005D73A0">
                              <w:rPr>
                                <w:rFonts w:ascii="Tahoma" w:hAnsi="Tahoma" w:cs="Tahoma"/>
                                <w:b/>
                                <w:bCs/>
                                <w:color w:val="000000" w:themeColor="text1"/>
                                <w:kern w:val="36"/>
                                <w:sz w:val="20"/>
                                <w:lang w:val="en-US"/>
                              </w:rPr>
                              <w:t xml:space="preserve"> SUPPORTING DOCUMENTS</w:t>
                            </w:r>
                            <w:r w:rsidRPr="005D73A0">
                              <w:rPr>
                                <w:rFonts w:ascii="Tahoma" w:hAnsi="Tahoma" w:cs="Tahoma"/>
                                <w:bCs/>
                                <w:color w:val="000000" w:themeColor="text1"/>
                                <w:kern w:val="36"/>
                                <w:sz w:val="20"/>
                                <w:lang w:val="en-US"/>
                              </w:rPr>
                              <w:t>, as listed in section F of the terms of reference (below).</w:t>
                            </w:r>
                          </w:p>
                          <w:p w14:paraId="4D9283E1"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3: </w:t>
                            </w:r>
                            <w:r w:rsidRPr="005D73A0">
                              <w:rPr>
                                <w:rFonts w:ascii="Tahoma" w:hAnsi="Tahoma" w:cs="Tahoma"/>
                                <w:bCs/>
                                <w:color w:val="000000" w:themeColor="text1"/>
                                <w:kern w:val="36"/>
                                <w:sz w:val="20"/>
                                <w:lang w:val="en-US"/>
                              </w:rPr>
                              <w:t>Send your</w:t>
                            </w:r>
                            <w:r w:rsidRPr="005D73A0">
                              <w:rPr>
                                <w:rFonts w:ascii="Tahoma" w:hAnsi="Tahoma" w:cs="Tahoma"/>
                                <w:b/>
                                <w:bCs/>
                                <w:color w:val="000000" w:themeColor="text1"/>
                                <w:kern w:val="36"/>
                                <w:sz w:val="20"/>
                                <w:lang w:val="en-US"/>
                              </w:rPr>
                              <w:t xml:space="preserve"> TENDER</w:t>
                            </w:r>
                            <w:r w:rsidRPr="005D73A0">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420DEE" id="Rectangle 1" o:spid="_x0000_s1027" style="position:absolute;left:0;text-align:left;margin-left:0;margin-top:88.25pt;width:453pt;height:1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" fillcolor="#d8d8d8 [2732]" strokecolor="#7f7f7f [1612]" strokeweight=".25pt">
                <v:path arrowok="t"/>
                <v:textbox>
                  <w:txbxContent>
                    <w:p w14:paraId="077F7432" w14:textId="77777777" w:rsidR="00FF1809" w:rsidRPr="008B791D" w:rsidRDefault="00FF1809" w:rsidP="00FF1809">
                      <w:pPr>
                        <w:spacing w:after="0" w:line="240" w:lineRule="auto"/>
                        <w:jc w:val="center"/>
                        <w:rPr>
                          <w:rFonts w:ascii="Tahoma" w:hAnsi="Tahoma" w:cs="Tahoma"/>
                          <w:b/>
                          <w:bCs/>
                          <w:color w:val="000000" w:themeColor="text1"/>
                          <w:kern w:val="36"/>
                          <w:sz w:val="20"/>
                          <w:lang w:val="en-US"/>
                        </w:rPr>
                      </w:pPr>
                      <w:r w:rsidRPr="008B791D">
                        <w:rPr>
                          <w:rFonts w:ascii="Tahoma" w:hAnsi="Tahoma" w:cs="Tahoma"/>
                          <w:b/>
                          <w:bCs/>
                          <w:color w:val="000000" w:themeColor="text1"/>
                          <w:kern w:val="36"/>
                          <w:sz w:val="20"/>
                          <w:lang w:val="en-US"/>
                        </w:rPr>
                        <w:t>HOW TO SUBMIT A TENDER?</w:t>
                      </w:r>
                    </w:p>
                    <w:p w14:paraId="3F996321" w14:textId="77777777" w:rsidR="00FF1809" w:rsidRPr="008B791D" w:rsidRDefault="00FF1809" w:rsidP="00FF1809">
                      <w:pPr>
                        <w:spacing w:after="0" w:line="240" w:lineRule="auto"/>
                        <w:ind w:left="426"/>
                        <w:rPr>
                          <w:rFonts w:ascii="Tahoma" w:hAnsi="Tahoma" w:cs="Tahoma"/>
                          <w:b/>
                          <w:bCs/>
                          <w:color w:val="000000" w:themeColor="text1"/>
                          <w:kern w:val="36"/>
                          <w:sz w:val="20"/>
                          <w:lang w:val="en-US"/>
                        </w:rPr>
                      </w:pPr>
                    </w:p>
                    <w:p w14:paraId="7A7CAEF8" w14:textId="77777777"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8B791D">
                        <w:rPr>
                          <w:rFonts w:ascii="Tahoma" w:hAnsi="Tahoma" w:cs="Tahoma"/>
                          <w:b/>
                          <w:bCs/>
                          <w:smallCaps/>
                          <w:color w:val="000000" w:themeColor="text1"/>
                          <w:kern w:val="36"/>
                          <w:sz w:val="20"/>
                          <w:lang w:val="en-US"/>
                        </w:rPr>
                        <w:t xml:space="preserve">Step 1: </w:t>
                      </w:r>
                      <w:r w:rsidRPr="008B791D">
                        <w:rPr>
                          <w:rFonts w:ascii="Tahoma" w:hAnsi="Tahoma" w:cs="Tahoma"/>
                          <w:bCs/>
                          <w:color w:val="000000" w:themeColor="text1"/>
                          <w:kern w:val="36"/>
                          <w:sz w:val="20"/>
                          <w:lang w:val="en-US"/>
                        </w:rPr>
                        <w:t>Read the</w:t>
                      </w:r>
                      <w:r w:rsidRPr="008B791D">
                        <w:rPr>
                          <w:rFonts w:ascii="Tahoma" w:hAnsi="Tahoma" w:cs="Tahoma"/>
                          <w:b/>
                          <w:bCs/>
                          <w:color w:val="000000" w:themeColor="text1"/>
                          <w:kern w:val="36"/>
                          <w:sz w:val="20"/>
                          <w:lang w:val="en-US"/>
                        </w:rPr>
                        <w:t xml:space="preserve"> </w:t>
                      </w:r>
                      <w:r w:rsidRPr="005D73A0">
                        <w:rPr>
                          <w:rFonts w:ascii="Tahoma" w:hAnsi="Tahoma" w:cs="Tahoma"/>
                          <w:b/>
                          <w:bCs/>
                          <w:color w:val="000000" w:themeColor="text1"/>
                          <w:kern w:val="36"/>
                          <w:sz w:val="20"/>
                          <w:lang w:val="en-US"/>
                        </w:rPr>
                        <w:t>TENDER FILE</w:t>
                      </w:r>
                    </w:p>
                    <w:p w14:paraId="1C5152F6"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76E86C60" w14:textId="189CF0ED" w:rsidR="00FF1809" w:rsidRPr="005D73A0"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2: </w:t>
                      </w:r>
                      <w:r w:rsidRPr="005D73A0">
                        <w:rPr>
                          <w:rFonts w:ascii="Tahoma" w:hAnsi="Tahoma" w:cs="Tahoma"/>
                          <w:bCs/>
                          <w:color w:val="000000" w:themeColor="text1"/>
                          <w:kern w:val="36"/>
                          <w:sz w:val="20"/>
                          <w:lang w:val="en-US"/>
                        </w:rPr>
                        <w:t xml:space="preserve">Complete </w:t>
                      </w:r>
                      <w:r w:rsidR="00764744" w:rsidRPr="005D73A0">
                        <w:rPr>
                          <w:rFonts w:ascii="Tahoma" w:hAnsi="Tahoma" w:cs="Tahoma"/>
                          <w:bCs/>
                          <w:color w:val="000000" w:themeColor="text1"/>
                          <w:kern w:val="36"/>
                          <w:sz w:val="20"/>
                          <w:lang w:val="en-US"/>
                        </w:rPr>
                        <w:t>and sig</w:t>
                      </w:r>
                      <w:r w:rsidR="0001401F">
                        <w:rPr>
                          <w:rFonts w:ascii="Tahoma" w:hAnsi="Tahoma" w:cs="Tahoma"/>
                          <w:bCs/>
                          <w:color w:val="000000" w:themeColor="text1"/>
                          <w:kern w:val="36"/>
                          <w:sz w:val="20"/>
                          <w:lang w:val="en-US"/>
                        </w:rPr>
                        <w:t>n</w:t>
                      </w:r>
                      <w:r w:rsidR="00764744" w:rsidRPr="005D73A0">
                        <w:rPr>
                          <w:rFonts w:ascii="Tahoma" w:hAnsi="Tahoma" w:cs="Tahoma"/>
                          <w:bCs/>
                          <w:color w:val="000000" w:themeColor="text1"/>
                          <w:kern w:val="36"/>
                          <w:sz w:val="20"/>
                          <w:lang w:val="en-US"/>
                        </w:rPr>
                        <w:t xml:space="preserve"> the </w:t>
                      </w:r>
                      <w:r w:rsidR="00764744" w:rsidRPr="005D73A0">
                        <w:rPr>
                          <w:rFonts w:ascii="Tahoma" w:hAnsi="Tahoma" w:cs="Tahoma"/>
                          <w:b/>
                          <w:color w:val="000000" w:themeColor="text1"/>
                          <w:kern w:val="36"/>
                          <w:sz w:val="20"/>
                          <w:lang w:val="en-US"/>
                        </w:rPr>
                        <w:t>CONTRACT</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and</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collect the</w:t>
                      </w:r>
                      <w:r w:rsidRPr="005D73A0">
                        <w:rPr>
                          <w:rFonts w:ascii="Tahoma" w:hAnsi="Tahoma" w:cs="Tahoma"/>
                          <w:b/>
                          <w:bCs/>
                          <w:color w:val="000000" w:themeColor="text1"/>
                          <w:kern w:val="36"/>
                          <w:sz w:val="20"/>
                          <w:lang w:val="en-US"/>
                        </w:rPr>
                        <w:t xml:space="preserve"> </w:t>
                      </w:r>
                      <w:r w:rsidRPr="005D73A0">
                        <w:rPr>
                          <w:rFonts w:ascii="Tahoma" w:hAnsi="Tahoma" w:cs="Tahoma"/>
                          <w:bCs/>
                          <w:color w:val="000000" w:themeColor="text1"/>
                          <w:kern w:val="36"/>
                          <w:sz w:val="20"/>
                          <w:lang w:val="en-US"/>
                        </w:rPr>
                        <w:t>required</w:t>
                      </w:r>
                      <w:r w:rsidRPr="005D73A0">
                        <w:rPr>
                          <w:rFonts w:ascii="Tahoma" w:hAnsi="Tahoma" w:cs="Tahoma"/>
                          <w:b/>
                          <w:bCs/>
                          <w:color w:val="000000" w:themeColor="text1"/>
                          <w:kern w:val="36"/>
                          <w:sz w:val="20"/>
                          <w:lang w:val="en-US"/>
                        </w:rPr>
                        <w:t xml:space="preserve"> SUPPORTING DOCUMENTS</w:t>
                      </w:r>
                      <w:r w:rsidRPr="005D73A0">
                        <w:rPr>
                          <w:rFonts w:ascii="Tahoma" w:hAnsi="Tahoma" w:cs="Tahoma"/>
                          <w:bCs/>
                          <w:color w:val="000000" w:themeColor="text1"/>
                          <w:kern w:val="36"/>
                          <w:sz w:val="20"/>
                          <w:lang w:val="en-US"/>
                        </w:rPr>
                        <w:t>, as listed in section F of the terms of reference (below).</w:t>
                      </w:r>
                    </w:p>
                    <w:p w14:paraId="4D9283E1" w14:textId="77777777" w:rsidR="00FF1809" w:rsidRPr="005D73A0" w:rsidRDefault="00FF1809" w:rsidP="00FF1809">
                      <w:pPr>
                        <w:spacing w:after="0" w:line="240" w:lineRule="auto"/>
                        <w:ind w:left="426"/>
                        <w:rPr>
                          <w:rFonts w:ascii="Tahoma" w:hAnsi="Tahoma" w:cs="Tahoma"/>
                          <w:bCs/>
                          <w:smallCaps/>
                          <w:color w:val="000000" w:themeColor="text1"/>
                          <w:kern w:val="36"/>
                          <w:sz w:val="20"/>
                          <w:lang w:val="en-US"/>
                        </w:rPr>
                      </w:pPr>
                    </w:p>
                    <w:p w14:paraId="08DA22E3" w14:textId="3B48CA20" w:rsidR="00FF1809" w:rsidRPr="008B791D" w:rsidRDefault="00FF1809" w:rsidP="00907D06">
                      <w:pPr>
                        <w:spacing w:after="0" w:line="240" w:lineRule="auto"/>
                        <w:ind w:left="142"/>
                        <w:rPr>
                          <w:rFonts w:ascii="Tahoma" w:hAnsi="Tahoma" w:cs="Tahoma"/>
                          <w:bCs/>
                          <w:color w:val="000000" w:themeColor="text1"/>
                          <w:kern w:val="36"/>
                          <w:sz w:val="20"/>
                          <w:lang w:val="en-US"/>
                        </w:rPr>
                      </w:pPr>
                      <w:r w:rsidRPr="005D73A0">
                        <w:rPr>
                          <w:rFonts w:ascii="Tahoma" w:hAnsi="Tahoma" w:cs="Tahoma"/>
                          <w:b/>
                          <w:bCs/>
                          <w:smallCaps/>
                          <w:color w:val="000000" w:themeColor="text1"/>
                          <w:kern w:val="36"/>
                          <w:sz w:val="20"/>
                          <w:lang w:val="en-US"/>
                        </w:rPr>
                        <w:t xml:space="preserve">Step 3: </w:t>
                      </w:r>
                      <w:r w:rsidRPr="005D73A0">
                        <w:rPr>
                          <w:rFonts w:ascii="Tahoma" w:hAnsi="Tahoma" w:cs="Tahoma"/>
                          <w:bCs/>
                          <w:color w:val="000000" w:themeColor="text1"/>
                          <w:kern w:val="36"/>
                          <w:sz w:val="20"/>
                          <w:lang w:val="en-US"/>
                        </w:rPr>
                        <w:t>Send your</w:t>
                      </w:r>
                      <w:r w:rsidRPr="005D73A0">
                        <w:rPr>
                          <w:rFonts w:ascii="Tahoma" w:hAnsi="Tahoma" w:cs="Tahoma"/>
                          <w:b/>
                          <w:bCs/>
                          <w:color w:val="000000" w:themeColor="text1"/>
                          <w:kern w:val="36"/>
                          <w:sz w:val="20"/>
                          <w:lang w:val="en-US"/>
                        </w:rPr>
                        <w:t xml:space="preserve"> TENDER</w:t>
                      </w:r>
                      <w:r w:rsidRPr="005D73A0">
                        <w:rPr>
                          <w:rFonts w:ascii="Tahoma" w:hAnsi="Tahoma" w:cs="Tahoma"/>
                          <w:bCs/>
                          <w:color w:val="000000" w:themeColor="text1"/>
                          <w:kern w:val="36"/>
                          <w:sz w:val="20"/>
                          <w:lang w:val="en-US"/>
                        </w:rPr>
                        <w:t>, in accordance with the Tender Rules</w:t>
                      </w:r>
                    </w:p>
                    <w:p w14:paraId="05FE0B07" w14:textId="0450E01D" w:rsidR="00055B78" w:rsidRPr="008B791D" w:rsidRDefault="00055B78" w:rsidP="00FC2211">
                      <w:pPr>
                        <w:spacing w:after="0" w:line="240" w:lineRule="auto"/>
                        <w:ind w:left="426"/>
                        <w:rPr>
                          <w:rFonts w:ascii="Tahoma" w:hAnsi="Tahoma" w:cs="Tahoma"/>
                          <w:bCs/>
                          <w:smallCaps/>
                          <w:color w:val="000000" w:themeColor="text1"/>
                          <w:kern w:val="36"/>
                          <w:sz w:val="20"/>
                          <w:lang w:val="en-US"/>
                        </w:rPr>
                      </w:pPr>
                    </w:p>
                  </w:txbxContent>
                </v:textbox>
              </v:rect>
            </w:pict>
          </mc:Fallback>
        </mc:AlternateContent>
      </w:r>
    </w:p>
    <w:p w14:paraId="05FE09FE" w14:textId="77777777" w:rsidR="0038265B" w:rsidRPr="008B791D" w:rsidRDefault="0038265B" w:rsidP="008D3354">
      <w:pPr>
        <w:spacing w:after="0" w:line="240" w:lineRule="auto"/>
        <w:jc w:val="center"/>
        <w:outlineLvl w:val="0"/>
        <w:rPr>
          <w:rFonts w:ascii="Tahoma" w:eastAsia="Times New Roman" w:hAnsi="Tahoma" w:cs="Tahoma"/>
          <w:b/>
          <w:bCs/>
          <w:kern w:val="36"/>
          <w:sz w:val="32"/>
          <w:szCs w:val="36"/>
          <w:lang w:val="en-US"/>
        </w:rPr>
      </w:pPr>
      <w:bookmarkStart w:id="0" w:name="_Toc445392375"/>
      <w:r w:rsidRPr="008B791D">
        <w:rPr>
          <w:rFonts w:ascii="Tahoma" w:eastAsia="Times New Roman" w:hAnsi="Tahoma" w:cs="Tahoma"/>
          <w:b/>
          <w:bCs/>
          <w:kern w:val="36"/>
          <w:sz w:val="32"/>
          <w:szCs w:val="36"/>
          <w:lang w:val="en-US"/>
        </w:rPr>
        <w:lastRenderedPageBreak/>
        <w:t>PART I –</w:t>
      </w:r>
      <w:bookmarkEnd w:id="0"/>
      <w:r w:rsidR="00110F96" w:rsidRPr="008B791D">
        <w:rPr>
          <w:rFonts w:ascii="Tahoma" w:eastAsia="Times New Roman" w:hAnsi="Tahoma" w:cs="Tahoma"/>
          <w:b/>
          <w:bCs/>
          <w:kern w:val="36"/>
          <w:sz w:val="32"/>
          <w:szCs w:val="36"/>
          <w:lang w:val="en-US"/>
        </w:rPr>
        <w:t>TERMS OF REFERENCE</w:t>
      </w:r>
    </w:p>
    <w:p w14:paraId="50EFF5D5" w14:textId="77777777" w:rsidR="008D3354" w:rsidRPr="008B791D"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8B791D" w:rsidRDefault="0038265B" w:rsidP="0038265B">
      <w:pPr>
        <w:tabs>
          <w:tab w:val="center" w:pos="4680"/>
          <w:tab w:val="right" w:pos="9360"/>
        </w:tabs>
        <w:spacing w:after="0" w:line="240" w:lineRule="auto"/>
        <w:jc w:val="center"/>
        <w:rPr>
          <w:rFonts w:ascii="Tahoma" w:eastAsia="Calibri" w:hAnsi="Tahoma" w:cs="Tahoma"/>
          <w:b/>
          <w:sz w:val="24"/>
          <w:szCs w:val="28"/>
        </w:rPr>
      </w:pPr>
      <w:r w:rsidRPr="008B791D">
        <w:rPr>
          <w:rFonts w:ascii="Tahoma" w:eastAsia="Calibri" w:hAnsi="Tahoma" w:cs="Tahoma"/>
          <w:b/>
          <w:sz w:val="24"/>
          <w:szCs w:val="28"/>
        </w:rPr>
        <w:t>CALL FOR TENDERS</w:t>
      </w:r>
    </w:p>
    <w:p w14:paraId="57A1B9BA" w14:textId="147145D6" w:rsidR="00213506" w:rsidRDefault="00A55BAC" w:rsidP="002F5EDC">
      <w:pPr>
        <w:tabs>
          <w:tab w:val="center" w:pos="4680"/>
          <w:tab w:val="right" w:pos="9360"/>
        </w:tabs>
        <w:spacing w:after="0" w:line="240" w:lineRule="auto"/>
        <w:jc w:val="center"/>
        <w:rPr>
          <w:rFonts w:ascii="Tahoma" w:eastAsia="Calibri" w:hAnsi="Tahoma" w:cs="Tahoma"/>
          <w:b/>
          <w:caps/>
          <w:szCs w:val="24"/>
        </w:rPr>
      </w:pPr>
      <w:r w:rsidRPr="008B791D">
        <w:rPr>
          <w:rFonts w:ascii="Tahoma" w:eastAsia="Calibri" w:hAnsi="Tahoma" w:cs="Tahoma"/>
          <w:b/>
          <w:caps/>
          <w:szCs w:val="24"/>
        </w:rPr>
        <w:t>for the provi</w:t>
      </w:r>
      <w:r w:rsidR="00EF02ED" w:rsidRPr="008B791D">
        <w:rPr>
          <w:rFonts w:ascii="Tahoma" w:eastAsia="Calibri" w:hAnsi="Tahoma" w:cs="Tahoma"/>
          <w:b/>
          <w:caps/>
          <w:szCs w:val="24"/>
        </w:rPr>
        <w:t>sion of</w:t>
      </w:r>
      <w:r w:rsidR="002F5EDC" w:rsidRPr="002F5EDC">
        <w:t xml:space="preserve"> </w:t>
      </w:r>
      <w:r w:rsidR="002F5EDC" w:rsidRPr="002F5EDC">
        <w:rPr>
          <w:rFonts w:ascii="Tahoma" w:eastAsia="Calibri" w:hAnsi="Tahoma" w:cs="Tahoma"/>
          <w:b/>
          <w:caps/>
          <w:szCs w:val="24"/>
        </w:rPr>
        <w:t>SERVICES FOR THE DEVELOPMENT OF IT TOOL (SOFTWARE</w:t>
      </w:r>
      <w:r w:rsidR="002F5EDC">
        <w:rPr>
          <w:rFonts w:ascii="Tahoma" w:eastAsia="Calibri" w:hAnsi="Tahoma" w:cs="Tahoma"/>
          <w:b/>
          <w:caps/>
          <w:szCs w:val="24"/>
        </w:rPr>
        <w:t>)</w:t>
      </w:r>
      <w:r w:rsidR="00EF02ED" w:rsidRPr="008B791D">
        <w:rPr>
          <w:rFonts w:ascii="Tahoma" w:eastAsia="Calibri" w:hAnsi="Tahoma" w:cs="Tahoma"/>
          <w:b/>
          <w:caps/>
          <w:szCs w:val="24"/>
        </w:rPr>
        <w:t xml:space="preserve"> </w:t>
      </w:r>
    </w:p>
    <w:p w14:paraId="05FE0A01" w14:textId="61928D27" w:rsidR="00806205" w:rsidRPr="008B791D" w:rsidRDefault="00806205" w:rsidP="00806205">
      <w:pPr>
        <w:tabs>
          <w:tab w:val="center" w:pos="4680"/>
          <w:tab w:val="right" w:pos="9360"/>
        </w:tabs>
        <w:spacing w:after="0" w:line="240" w:lineRule="auto"/>
        <w:jc w:val="center"/>
        <w:rPr>
          <w:rFonts w:ascii="Tahoma" w:eastAsia="Calibri" w:hAnsi="Tahoma" w:cs="Tahoma"/>
          <w:b/>
          <w:caps/>
          <w:sz w:val="14"/>
          <w:szCs w:val="16"/>
        </w:rPr>
      </w:pPr>
    </w:p>
    <w:p w14:paraId="05FE0A02" w14:textId="7E0AC265" w:rsidR="00806205" w:rsidRPr="008B791D" w:rsidRDefault="00F94146" w:rsidP="00806205">
      <w:pPr>
        <w:tabs>
          <w:tab w:val="center" w:pos="4680"/>
          <w:tab w:val="right" w:pos="9360"/>
        </w:tabs>
        <w:spacing w:after="0" w:line="240" w:lineRule="auto"/>
        <w:jc w:val="center"/>
        <w:rPr>
          <w:rFonts w:ascii="Tahoma" w:eastAsia="Calibri" w:hAnsi="Tahoma" w:cs="Tahoma"/>
          <w:b/>
          <w:caps/>
          <w:sz w:val="24"/>
          <w:szCs w:val="28"/>
        </w:rPr>
      </w:pPr>
      <w:r w:rsidRPr="00875D79">
        <w:rPr>
          <w:rFonts w:ascii="Tahoma" w:hAnsi="Tahoma" w:cs="Tahoma"/>
          <w:b/>
          <w:sz w:val="24"/>
          <w:szCs w:val="28"/>
        </w:rPr>
        <w:t>202</w:t>
      </w:r>
      <w:r w:rsidR="00B255E7">
        <w:rPr>
          <w:rFonts w:ascii="Tahoma" w:hAnsi="Tahoma" w:cs="Tahoma"/>
          <w:b/>
          <w:sz w:val="24"/>
          <w:szCs w:val="28"/>
        </w:rPr>
        <w:t>3</w:t>
      </w:r>
      <w:r w:rsidRPr="00875D79">
        <w:rPr>
          <w:rFonts w:ascii="Tahoma" w:hAnsi="Tahoma" w:cs="Tahoma"/>
          <w:b/>
          <w:sz w:val="24"/>
          <w:szCs w:val="28"/>
        </w:rPr>
        <w:t>/AO/</w:t>
      </w:r>
      <w:r w:rsidR="00B255E7">
        <w:rPr>
          <w:rFonts w:ascii="Tahoma" w:hAnsi="Tahoma" w:cs="Tahoma"/>
          <w:b/>
          <w:sz w:val="24"/>
          <w:szCs w:val="28"/>
        </w:rPr>
        <w:t>74</w:t>
      </w:r>
    </w:p>
    <w:p w14:paraId="05FE0A03" w14:textId="77777777" w:rsidR="00806205" w:rsidRPr="008B791D"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5A1C8D" w:rsidRDefault="00DA531D" w:rsidP="00B85DD9">
      <w:pPr>
        <w:numPr>
          <w:ilvl w:val="0"/>
          <w:numId w:val="5"/>
        </w:numPr>
        <w:spacing w:after="100" w:afterAutospacing="1" w:line="240" w:lineRule="auto"/>
        <w:ind w:left="284" w:hanging="284"/>
        <w:contextualSpacing/>
        <w:jc w:val="both"/>
        <w:rPr>
          <w:rFonts w:ascii="Tahoma" w:eastAsia="Times New Roman" w:hAnsi="Tahoma" w:cs="Tahoma"/>
          <w:b/>
          <w:caps/>
          <w:sz w:val="20"/>
        </w:rPr>
      </w:pPr>
      <w:r w:rsidRPr="005A1C8D">
        <w:rPr>
          <w:rFonts w:ascii="Tahoma" w:eastAsia="Times New Roman" w:hAnsi="Tahoma" w:cs="Tahoma"/>
          <w:b/>
          <w:caps/>
          <w:sz w:val="20"/>
        </w:rPr>
        <w:t xml:space="preserve">Background </w:t>
      </w:r>
    </w:p>
    <w:p w14:paraId="7CE16939" w14:textId="77777777" w:rsidR="00DA531D" w:rsidRPr="005A1C8D" w:rsidRDefault="00DA531D" w:rsidP="00DA531D">
      <w:pPr>
        <w:spacing w:after="100" w:afterAutospacing="1" w:line="240" w:lineRule="auto"/>
        <w:ind w:left="284"/>
        <w:contextualSpacing/>
        <w:jc w:val="both"/>
        <w:rPr>
          <w:rFonts w:ascii="Tahoma" w:eastAsia="Times New Roman" w:hAnsi="Tahoma" w:cs="Tahoma"/>
          <w:b/>
          <w:caps/>
          <w:sz w:val="18"/>
          <w:szCs w:val="18"/>
        </w:rPr>
      </w:pPr>
    </w:p>
    <w:p w14:paraId="7C223F1A" w14:textId="0AAAA276" w:rsidR="00990E32" w:rsidRPr="00990E32" w:rsidRDefault="008E1958" w:rsidP="00990E32">
      <w:pPr>
        <w:spacing w:after="0" w:line="240" w:lineRule="auto"/>
        <w:jc w:val="both"/>
        <w:rPr>
          <w:rFonts w:ascii="Tahoma" w:eastAsia="Times New Roman" w:hAnsi="Tahoma" w:cs="Tahoma"/>
          <w:color w:val="000000" w:themeColor="text1"/>
          <w:sz w:val="18"/>
          <w:szCs w:val="18"/>
          <w:lang w:eastAsia="en-GB"/>
        </w:rPr>
      </w:pPr>
      <w:r w:rsidRPr="008E1958">
        <w:rPr>
          <w:rFonts w:ascii="Tahoma" w:eastAsia="Times New Roman" w:hAnsi="Tahoma" w:cs="Tahoma"/>
          <w:color w:val="000000" w:themeColor="text1"/>
          <w:sz w:val="18"/>
          <w:szCs w:val="18"/>
          <w:lang w:eastAsia="en-GB"/>
        </w:rPr>
        <w:t>The Council of Europe (</w:t>
      </w:r>
      <w:proofErr w:type="spellStart"/>
      <w:r w:rsidRPr="008E1958">
        <w:rPr>
          <w:rFonts w:ascii="Tahoma" w:eastAsia="Times New Roman" w:hAnsi="Tahoma" w:cs="Tahoma"/>
          <w:color w:val="000000" w:themeColor="text1"/>
          <w:sz w:val="18"/>
          <w:szCs w:val="18"/>
          <w:lang w:eastAsia="en-GB"/>
        </w:rPr>
        <w:t>CoE</w:t>
      </w:r>
      <w:proofErr w:type="spellEnd"/>
      <w:r w:rsidRPr="008E1958">
        <w:rPr>
          <w:rFonts w:ascii="Tahoma" w:eastAsia="Times New Roman" w:hAnsi="Tahoma" w:cs="Tahoma"/>
          <w:color w:val="000000" w:themeColor="text1"/>
          <w:sz w:val="18"/>
          <w:szCs w:val="18"/>
          <w:lang w:eastAsia="en-GB"/>
        </w:rPr>
        <w:t xml:space="preserve">) </w:t>
      </w:r>
      <w:r>
        <w:rPr>
          <w:rFonts w:ascii="Tahoma" w:eastAsia="Times New Roman" w:hAnsi="Tahoma" w:cs="Tahoma"/>
          <w:color w:val="000000" w:themeColor="text1"/>
          <w:sz w:val="18"/>
          <w:szCs w:val="18"/>
          <w:lang w:eastAsia="en-GB"/>
        </w:rPr>
        <w:t>has been</w:t>
      </w:r>
      <w:r w:rsidRPr="008E1958">
        <w:rPr>
          <w:rFonts w:ascii="Tahoma" w:eastAsia="Times New Roman" w:hAnsi="Tahoma" w:cs="Tahoma"/>
          <w:color w:val="000000" w:themeColor="text1"/>
          <w:sz w:val="18"/>
          <w:szCs w:val="18"/>
          <w:lang w:eastAsia="en-GB"/>
        </w:rPr>
        <w:t xml:space="preserve"> implementing since September 2021 </w:t>
      </w:r>
      <w:r>
        <w:rPr>
          <w:rFonts w:ascii="Tahoma" w:eastAsia="Times New Roman" w:hAnsi="Tahoma" w:cs="Tahoma"/>
          <w:color w:val="000000" w:themeColor="text1"/>
          <w:sz w:val="18"/>
          <w:lang w:eastAsia="en-GB"/>
        </w:rPr>
        <w:t xml:space="preserve">the European Union-Council of Europe </w:t>
      </w:r>
      <w:r w:rsidRPr="006F1BD1">
        <w:rPr>
          <w:rFonts w:ascii="Tahoma" w:eastAsia="Times New Roman" w:hAnsi="Tahoma" w:cs="Tahoma"/>
          <w:color w:val="000000" w:themeColor="text1"/>
          <w:sz w:val="18"/>
          <w:lang w:eastAsia="en-GB"/>
        </w:rPr>
        <w:t xml:space="preserve">Joint Project </w:t>
      </w:r>
      <w:r w:rsidRPr="008E1958">
        <w:rPr>
          <w:rFonts w:ascii="Tahoma" w:eastAsia="Times New Roman" w:hAnsi="Tahoma" w:cs="Tahoma"/>
          <w:color w:val="000000" w:themeColor="text1"/>
          <w:sz w:val="18"/>
          <w:szCs w:val="18"/>
          <w:lang w:eastAsia="en-GB"/>
        </w:rPr>
        <w:t xml:space="preserve">on “Supporting the Effective Implementation of Turkish Constitutional Court Judgments in the Field of Fundamental Rights”, whose </w:t>
      </w:r>
      <w:r>
        <w:rPr>
          <w:rFonts w:ascii="Tahoma" w:eastAsia="Times New Roman" w:hAnsi="Tahoma" w:cs="Tahoma"/>
          <w:color w:val="000000" w:themeColor="text1"/>
          <w:sz w:val="18"/>
          <w:szCs w:val="18"/>
          <w:lang w:eastAsia="en-GB"/>
        </w:rPr>
        <w:t>overall</w:t>
      </w:r>
      <w:r w:rsidRPr="008E1958">
        <w:rPr>
          <w:rFonts w:ascii="Tahoma" w:eastAsia="Times New Roman" w:hAnsi="Tahoma" w:cs="Tahoma"/>
          <w:color w:val="000000" w:themeColor="text1"/>
          <w:sz w:val="18"/>
          <w:szCs w:val="18"/>
          <w:lang w:eastAsia="en-GB"/>
        </w:rPr>
        <w:t xml:space="preserve"> objective is to contribut</w:t>
      </w:r>
      <w:r>
        <w:rPr>
          <w:rFonts w:ascii="Tahoma" w:eastAsia="Times New Roman" w:hAnsi="Tahoma" w:cs="Tahoma"/>
          <w:color w:val="000000" w:themeColor="text1"/>
          <w:sz w:val="18"/>
          <w:szCs w:val="18"/>
          <w:lang w:eastAsia="en-GB"/>
        </w:rPr>
        <w:t xml:space="preserve">e </w:t>
      </w:r>
      <w:r w:rsidRPr="008E1958">
        <w:rPr>
          <w:rFonts w:ascii="Tahoma" w:eastAsia="Times New Roman" w:hAnsi="Tahoma" w:cs="Tahoma"/>
          <w:color w:val="000000" w:themeColor="text1"/>
          <w:sz w:val="18"/>
          <w:szCs w:val="18"/>
          <w:lang w:eastAsia="en-GB"/>
        </w:rPr>
        <w:t>to the effective implementation of European standards in the field of human rights, including gender equality</w:t>
      </w:r>
      <w:r>
        <w:rPr>
          <w:rFonts w:ascii="Tahoma" w:eastAsia="Times New Roman" w:hAnsi="Tahoma" w:cs="Tahoma"/>
          <w:color w:val="000000" w:themeColor="text1"/>
          <w:sz w:val="18"/>
          <w:szCs w:val="18"/>
          <w:lang w:eastAsia="en-GB"/>
        </w:rPr>
        <w:t>.</w:t>
      </w:r>
      <w:r w:rsidR="00990E32" w:rsidRPr="00990E32">
        <w:rPr>
          <w:rFonts w:ascii="Tahoma" w:eastAsia="Times New Roman" w:hAnsi="Tahoma" w:cs="Tahoma"/>
          <w:color w:val="000000" w:themeColor="text1"/>
          <w:sz w:val="18"/>
          <w:szCs w:val="18"/>
          <w:lang w:eastAsia="en-GB"/>
        </w:rPr>
        <w:t xml:space="preserve"> </w:t>
      </w:r>
    </w:p>
    <w:p w14:paraId="48DBC161" w14:textId="77777777" w:rsidR="00990E32" w:rsidRPr="00990E32" w:rsidRDefault="00990E32" w:rsidP="00990E32">
      <w:pPr>
        <w:spacing w:after="0" w:line="240" w:lineRule="auto"/>
        <w:jc w:val="both"/>
        <w:rPr>
          <w:rFonts w:ascii="Tahoma" w:eastAsia="Calibri" w:hAnsi="Tahoma" w:cs="Tahoma"/>
          <w:sz w:val="18"/>
          <w:szCs w:val="18"/>
        </w:rPr>
      </w:pPr>
    </w:p>
    <w:p w14:paraId="25590A17" w14:textId="512DD32A" w:rsidR="002A4DBD" w:rsidRPr="002A4DBD" w:rsidRDefault="0017101F" w:rsidP="002A4DBD">
      <w:pPr>
        <w:spacing w:after="0" w:line="240" w:lineRule="auto"/>
        <w:jc w:val="both"/>
        <w:rPr>
          <w:rFonts w:ascii="Tahoma" w:eastAsia="Times New Roman" w:hAnsi="Tahoma" w:cs="Tahoma"/>
          <w:color w:val="000000" w:themeColor="text1"/>
          <w:sz w:val="18"/>
          <w:lang w:eastAsia="en-GB"/>
        </w:rPr>
      </w:pPr>
      <w:r w:rsidRPr="006F1BD1">
        <w:rPr>
          <w:rFonts w:ascii="Tahoma" w:eastAsia="Times New Roman" w:hAnsi="Tahoma" w:cs="Tahoma"/>
          <w:color w:val="000000" w:themeColor="text1"/>
          <w:sz w:val="18"/>
          <w:lang w:eastAsia="en-GB"/>
        </w:rPr>
        <w:t xml:space="preserve">The end beneficiary of the Project is the Turkish </w:t>
      </w:r>
      <w:r w:rsidR="0063643E">
        <w:rPr>
          <w:rFonts w:ascii="Tahoma" w:eastAsia="Times New Roman" w:hAnsi="Tahoma" w:cs="Tahoma"/>
          <w:color w:val="000000" w:themeColor="text1"/>
          <w:sz w:val="18"/>
          <w:lang w:eastAsia="en-GB"/>
        </w:rPr>
        <w:t xml:space="preserve">Constitutional </w:t>
      </w:r>
      <w:r w:rsidR="00E922EC" w:rsidRPr="006F1BD1">
        <w:rPr>
          <w:rFonts w:ascii="Tahoma" w:eastAsia="Times New Roman" w:hAnsi="Tahoma" w:cs="Tahoma"/>
          <w:color w:val="000000" w:themeColor="text1"/>
          <w:sz w:val="18"/>
          <w:lang w:eastAsia="en-GB"/>
        </w:rPr>
        <w:t>Court</w:t>
      </w:r>
      <w:r w:rsidR="001C729E">
        <w:rPr>
          <w:rFonts w:ascii="Tahoma" w:eastAsia="Times New Roman" w:hAnsi="Tahoma" w:cs="Tahoma"/>
          <w:color w:val="000000" w:themeColor="text1"/>
          <w:sz w:val="18"/>
          <w:lang w:eastAsia="en-GB"/>
        </w:rPr>
        <w:t xml:space="preserve"> (</w:t>
      </w:r>
      <w:r w:rsidR="008D1560">
        <w:rPr>
          <w:rFonts w:ascii="Tahoma" w:eastAsia="Times New Roman" w:hAnsi="Tahoma" w:cs="Tahoma"/>
          <w:color w:val="000000" w:themeColor="text1"/>
          <w:sz w:val="18"/>
          <w:lang w:eastAsia="en-GB"/>
        </w:rPr>
        <w:t>hereinafter refer</w:t>
      </w:r>
      <w:r w:rsidR="00C165A4">
        <w:rPr>
          <w:rFonts w:ascii="Tahoma" w:eastAsia="Times New Roman" w:hAnsi="Tahoma" w:cs="Tahoma"/>
          <w:color w:val="000000" w:themeColor="text1"/>
          <w:sz w:val="18"/>
          <w:lang w:eastAsia="en-GB"/>
        </w:rPr>
        <w:t xml:space="preserve">red </w:t>
      </w:r>
      <w:r w:rsidR="008D1560">
        <w:rPr>
          <w:rFonts w:ascii="Tahoma" w:eastAsia="Times New Roman" w:hAnsi="Tahoma" w:cs="Tahoma"/>
          <w:color w:val="000000" w:themeColor="text1"/>
          <w:sz w:val="18"/>
          <w:lang w:eastAsia="en-GB"/>
        </w:rPr>
        <w:t>as “</w:t>
      </w:r>
      <w:r w:rsidR="001C729E">
        <w:rPr>
          <w:rFonts w:ascii="Tahoma" w:eastAsia="Times New Roman" w:hAnsi="Tahoma" w:cs="Tahoma"/>
          <w:color w:val="000000" w:themeColor="text1"/>
          <w:sz w:val="18"/>
          <w:lang w:eastAsia="en-GB"/>
        </w:rPr>
        <w:t>TCC</w:t>
      </w:r>
      <w:r w:rsidR="008D1560">
        <w:rPr>
          <w:rFonts w:ascii="Tahoma" w:eastAsia="Times New Roman" w:hAnsi="Tahoma" w:cs="Tahoma"/>
          <w:color w:val="000000" w:themeColor="text1"/>
          <w:sz w:val="18"/>
          <w:lang w:eastAsia="en-GB"/>
        </w:rPr>
        <w:t>”</w:t>
      </w:r>
      <w:r w:rsidR="001C729E">
        <w:rPr>
          <w:rFonts w:ascii="Tahoma" w:eastAsia="Times New Roman" w:hAnsi="Tahoma" w:cs="Tahoma"/>
          <w:color w:val="000000" w:themeColor="text1"/>
          <w:sz w:val="18"/>
          <w:lang w:eastAsia="en-GB"/>
        </w:rPr>
        <w:t>)</w:t>
      </w:r>
      <w:r w:rsidR="00E922EC" w:rsidRPr="006F1BD1">
        <w:rPr>
          <w:rFonts w:ascii="Tahoma" w:eastAsia="Times New Roman" w:hAnsi="Tahoma" w:cs="Tahoma"/>
          <w:color w:val="000000" w:themeColor="text1"/>
          <w:sz w:val="18"/>
          <w:lang w:eastAsia="en-GB"/>
        </w:rPr>
        <w:t>,</w:t>
      </w:r>
      <w:r w:rsidR="002A4DBD">
        <w:rPr>
          <w:rFonts w:ascii="Tahoma" w:eastAsia="Times New Roman" w:hAnsi="Tahoma" w:cs="Tahoma"/>
          <w:color w:val="000000" w:themeColor="text1"/>
          <w:sz w:val="18"/>
          <w:lang w:eastAsia="en-GB"/>
        </w:rPr>
        <w:t xml:space="preserve"> and the</w:t>
      </w:r>
      <w:r w:rsidR="002A4DBD" w:rsidRPr="002A4DBD">
        <w:rPr>
          <w:rFonts w:ascii="Tahoma" w:eastAsia="Times New Roman" w:hAnsi="Tahoma" w:cs="Tahoma"/>
          <w:color w:val="000000" w:themeColor="text1"/>
          <w:sz w:val="18"/>
          <w:lang w:eastAsia="en-GB"/>
        </w:rPr>
        <w:t xml:space="preserve"> expected results of the Project are as follows:</w:t>
      </w:r>
    </w:p>
    <w:p w14:paraId="63E4D431" w14:textId="77777777" w:rsidR="002A4DBD" w:rsidRPr="002A4DBD" w:rsidRDefault="002A4DBD" w:rsidP="002A4DBD">
      <w:pPr>
        <w:spacing w:after="0" w:line="240" w:lineRule="auto"/>
        <w:jc w:val="both"/>
        <w:rPr>
          <w:rFonts w:ascii="Tahoma" w:eastAsia="Times New Roman" w:hAnsi="Tahoma" w:cs="Tahoma"/>
          <w:color w:val="000000" w:themeColor="text1"/>
          <w:sz w:val="18"/>
          <w:lang w:eastAsia="en-GB"/>
        </w:rPr>
      </w:pPr>
      <w:r w:rsidRPr="002A4DBD">
        <w:rPr>
          <w:rFonts w:ascii="Tahoma" w:eastAsia="Times New Roman" w:hAnsi="Tahoma" w:cs="Tahoma"/>
          <w:color w:val="000000" w:themeColor="text1"/>
          <w:sz w:val="18"/>
          <w:lang w:eastAsia="en-GB"/>
        </w:rPr>
        <w:t>1.</w:t>
      </w:r>
      <w:r w:rsidRPr="002A4DBD">
        <w:rPr>
          <w:rFonts w:ascii="Tahoma" w:eastAsia="Times New Roman" w:hAnsi="Tahoma" w:cs="Tahoma"/>
          <w:color w:val="000000" w:themeColor="text1"/>
          <w:sz w:val="18"/>
          <w:lang w:eastAsia="en-GB"/>
        </w:rPr>
        <w:tab/>
        <w:t xml:space="preserve">The monitoring mechanism for execution of judgments of the TCC is strengthened in line with the EU best practices, and the stakeholder platform has improved </w:t>
      </w:r>
      <w:proofErr w:type="gramStart"/>
      <w:r w:rsidRPr="002A4DBD">
        <w:rPr>
          <w:rFonts w:ascii="Tahoma" w:eastAsia="Times New Roman" w:hAnsi="Tahoma" w:cs="Tahoma"/>
          <w:color w:val="000000" w:themeColor="text1"/>
          <w:sz w:val="18"/>
          <w:lang w:eastAsia="en-GB"/>
        </w:rPr>
        <w:t>monitoring;</w:t>
      </w:r>
      <w:proofErr w:type="gramEnd"/>
      <w:r w:rsidRPr="002A4DBD">
        <w:rPr>
          <w:rFonts w:ascii="Tahoma" w:eastAsia="Times New Roman" w:hAnsi="Tahoma" w:cs="Tahoma"/>
          <w:color w:val="000000" w:themeColor="text1"/>
          <w:sz w:val="18"/>
          <w:lang w:eastAsia="en-GB"/>
        </w:rPr>
        <w:t xml:space="preserve"> </w:t>
      </w:r>
    </w:p>
    <w:p w14:paraId="5CAD52B6" w14:textId="77777777" w:rsidR="002A4DBD" w:rsidRPr="002A4DBD" w:rsidRDefault="002A4DBD" w:rsidP="002A4DBD">
      <w:pPr>
        <w:spacing w:after="0" w:line="240" w:lineRule="auto"/>
        <w:jc w:val="both"/>
        <w:rPr>
          <w:rFonts w:ascii="Tahoma" w:eastAsia="Times New Roman" w:hAnsi="Tahoma" w:cs="Tahoma"/>
          <w:color w:val="000000" w:themeColor="text1"/>
          <w:sz w:val="18"/>
          <w:lang w:eastAsia="en-GB"/>
        </w:rPr>
      </w:pPr>
      <w:r w:rsidRPr="002A4DBD">
        <w:rPr>
          <w:rFonts w:ascii="Tahoma" w:eastAsia="Times New Roman" w:hAnsi="Tahoma" w:cs="Tahoma"/>
          <w:color w:val="000000" w:themeColor="text1"/>
          <w:sz w:val="18"/>
          <w:lang w:eastAsia="en-GB"/>
        </w:rPr>
        <w:t>2.</w:t>
      </w:r>
      <w:r w:rsidRPr="002A4DBD">
        <w:rPr>
          <w:rFonts w:ascii="Tahoma" w:eastAsia="Times New Roman" w:hAnsi="Tahoma" w:cs="Tahoma"/>
          <w:color w:val="000000" w:themeColor="text1"/>
          <w:sz w:val="18"/>
          <w:lang w:eastAsia="en-GB"/>
        </w:rPr>
        <w:tab/>
        <w:t xml:space="preserve">Judges, prosecutors, relevant public officers and lawyers are aware of the case law of the European Court of Human Rights (ECtHR) and the TCC, and are able to implement those judgments in similar </w:t>
      </w:r>
      <w:proofErr w:type="gramStart"/>
      <w:r w:rsidRPr="002A4DBD">
        <w:rPr>
          <w:rFonts w:ascii="Tahoma" w:eastAsia="Times New Roman" w:hAnsi="Tahoma" w:cs="Tahoma"/>
          <w:color w:val="000000" w:themeColor="text1"/>
          <w:sz w:val="18"/>
          <w:lang w:eastAsia="en-GB"/>
        </w:rPr>
        <w:t>cases;</w:t>
      </w:r>
      <w:proofErr w:type="gramEnd"/>
      <w:r w:rsidRPr="002A4DBD">
        <w:rPr>
          <w:rFonts w:ascii="Tahoma" w:eastAsia="Times New Roman" w:hAnsi="Tahoma" w:cs="Tahoma"/>
          <w:color w:val="000000" w:themeColor="text1"/>
          <w:sz w:val="18"/>
          <w:lang w:eastAsia="en-GB"/>
        </w:rPr>
        <w:t xml:space="preserve"> </w:t>
      </w:r>
    </w:p>
    <w:p w14:paraId="004AF413" w14:textId="77777777" w:rsidR="002A4DBD" w:rsidRPr="002A4DBD" w:rsidRDefault="002A4DBD" w:rsidP="002A4DBD">
      <w:pPr>
        <w:spacing w:after="0" w:line="240" w:lineRule="auto"/>
        <w:jc w:val="both"/>
        <w:rPr>
          <w:rFonts w:ascii="Tahoma" w:eastAsia="Times New Roman" w:hAnsi="Tahoma" w:cs="Tahoma"/>
          <w:color w:val="000000" w:themeColor="text1"/>
          <w:sz w:val="18"/>
          <w:lang w:eastAsia="en-GB"/>
        </w:rPr>
      </w:pPr>
      <w:r w:rsidRPr="002A4DBD">
        <w:rPr>
          <w:rFonts w:ascii="Tahoma" w:eastAsia="Times New Roman" w:hAnsi="Tahoma" w:cs="Tahoma"/>
          <w:color w:val="000000" w:themeColor="text1"/>
          <w:sz w:val="18"/>
          <w:lang w:eastAsia="en-GB"/>
        </w:rPr>
        <w:t>3.</w:t>
      </w:r>
      <w:r w:rsidRPr="002A4DBD">
        <w:rPr>
          <w:rFonts w:ascii="Tahoma" w:eastAsia="Times New Roman" w:hAnsi="Tahoma" w:cs="Tahoma"/>
          <w:color w:val="000000" w:themeColor="text1"/>
          <w:sz w:val="18"/>
          <w:lang w:eastAsia="en-GB"/>
        </w:rPr>
        <w:tab/>
        <w:t xml:space="preserve">Inadequate implementation of the TCC judgments and serious human rights lacunas detected via the TCC’s case-law are effectively </w:t>
      </w:r>
      <w:proofErr w:type="gramStart"/>
      <w:r w:rsidRPr="002A4DBD">
        <w:rPr>
          <w:rFonts w:ascii="Tahoma" w:eastAsia="Times New Roman" w:hAnsi="Tahoma" w:cs="Tahoma"/>
          <w:color w:val="000000" w:themeColor="text1"/>
          <w:sz w:val="18"/>
          <w:lang w:eastAsia="en-GB"/>
        </w:rPr>
        <w:t>addressed;</w:t>
      </w:r>
      <w:proofErr w:type="gramEnd"/>
      <w:r w:rsidRPr="002A4DBD">
        <w:rPr>
          <w:rFonts w:ascii="Tahoma" w:eastAsia="Times New Roman" w:hAnsi="Tahoma" w:cs="Tahoma"/>
          <w:color w:val="000000" w:themeColor="text1"/>
          <w:sz w:val="18"/>
          <w:lang w:eastAsia="en-GB"/>
        </w:rPr>
        <w:t xml:space="preserve"> </w:t>
      </w:r>
    </w:p>
    <w:p w14:paraId="56823C37" w14:textId="77777777" w:rsidR="002A4DBD" w:rsidRPr="002A4DBD" w:rsidRDefault="002A4DBD" w:rsidP="002A4DBD">
      <w:pPr>
        <w:spacing w:after="0" w:line="240" w:lineRule="auto"/>
        <w:jc w:val="both"/>
        <w:rPr>
          <w:rFonts w:ascii="Tahoma" w:eastAsia="Times New Roman" w:hAnsi="Tahoma" w:cs="Tahoma"/>
          <w:color w:val="000000" w:themeColor="text1"/>
          <w:sz w:val="18"/>
          <w:lang w:eastAsia="en-GB"/>
        </w:rPr>
      </w:pPr>
      <w:r w:rsidRPr="002A4DBD">
        <w:rPr>
          <w:rFonts w:ascii="Tahoma" w:eastAsia="Times New Roman" w:hAnsi="Tahoma" w:cs="Tahoma"/>
          <w:color w:val="000000" w:themeColor="text1"/>
          <w:sz w:val="18"/>
          <w:lang w:eastAsia="en-GB"/>
        </w:rPr>
        <w:t>4.</w:t>
      </w:r>
      <w:r w:rsidRPr="002A4DBD">
        <w:rPr>
          <w:rFonts w:ascii="Tahoma" w:eastAsia="Times New Roman" w:hAnsi="Tahoma" w:cs="Tahoma"/>
          <w:color w:val="000000" w:themeColor="text1"/>
          <w:sz w:val="18"/>
          <w:lang w:eastAsia="en-GB"/>
        </w:rPr>
        <w:tab/>
        <w:t xml:space="preserve">The transfer of EU expertise and cooperation between Turkish courts and relevant stakeholders with the European and Member States institutions/courts, and the ECtHR are </w:t>
      </w:r>
      <w:proofErr w:type="gramStart"/>
      <w:r w:rsidRPr="002A4DBD">
        <w:rPr>
          <w:rFonts w:ascii="Tahoma" w:eastAsia="Times New Roman" w:hAnsi="Tahoma" w:cs="Tahoma"/>
          <w:color w:val="000000" w:themeColor="text1"/>
          <w:sz w:val="18"/>
          <w:lang w:eastAsia="en-GB"/>
        </w:rPr>
        <w:t>enhanced;</w:t>
      </w:r>
      <w:proofErr w:type="gramEnd"/>
      <w:r w:rsidRPr="002A4DBD">
        <w:rPr>
          <w:rFonts w:ascii="Tahoma" w:eastAsia="Times New Roman" w:hAnsi="Tahoma" w:cs="Tahoma"/>
          <w:color w:val="000000" w:themeColor="text1"/>
          <w:sz w:val="18"/>
          <w:lang w:eastAsia="en-GB"/>
        </w:rPr>
        <w:t xml:space="preserve"> </w:t>
      </w:r>
    </w:p>
    <w:p w14:paraId="3D14E51F" w14:textId="6FAA1B3D" w:rsidR="002A4DBD" w:rsidRDefault="002A4DBD" w:rsidP="002A4DBD">
      <w:pPr>
        <w:spacing w:after="0" w:line="240" w:lineRule="auto"/>
        <w:jc w:val="both"/>
        <w:rPr>
          <w:rFonts w:ascii="Tahoma" w:eastAsia="Times New Roman" w:hAnsi="Tahoma" w:cs="Tahoma"/>
          <w:color w:val="000000" w:themeColor="text1"/>
          <w:sz w:val="18"/>
          <w:lang w:eastAsia="en-GB"/>
        </w:rPr>
      </w:pPr>
      <w:r w:rsidRPr="002A4DBD">
        <w:rPr>
          <w:rFonts w:ascii="Tahoma" w:eastAsia="Times New Roman" w:hAnsi="Tahoma" w:cs="Tahoma"/>
          <w:color w:val="000000" w:themeColor="text1"/>
          <w:sz w:val="18"/>
          <w:lang w:eastAsia="en-GB"/>
        </w:rPr>
        <w:t>5.</w:t>
      </w:r>
      <w:r w:rsidRPr="002A4DBD">
        <w:rPr>
          <w:rFonts w:ascii="Tahoma" w:eastAsia="Times New Roman" w:hAnsi="Tahoma" w:cs="Tahoma"/>
          <w:color w:val="000000" w:themeColor="text1"/>
          <w:sz w:val="18"/>
          <w:lang w:eastAsia="en-GB"/>
        </w:rPr>
        <w:tab/>
        <w:t xml:space="preserve">Awareness of the </w:t>
      </w:r>
      <w:proofErr w:type="gramStart"/>
      <w:r w:rsidRPr="002A4DBD">
        <w:rPr>
          <w:rFonts w:ascii="Tahoma" w:eastAsia="Times New Roman" w:hAnsi="Tahoma" w:cs="Tahoma"/>
          <w:color w:val="000000" w:themeColor="text1"/>
          <w:sz w:val="18"/>
          <w:lang w:eastAsia="en-GB"/>
        </w:rPr>
        <w:t>general public</w:t>
      </w:r>
      <w:proofErr w:type="gramEnd"/>
      <w:r w:rsidRPr="002A4DBD">
        <w:rPr>
          <w:rFonts w:ascii="Tahoma" w:eastAsia="Times New Roman" w:hAnsi="Tahoma" w:cs="Tahoma"/>
          <w:color w:val="000000" w:themeColor="text1"/>
          <w:sz w:val="18"/>
          <w:lang w:eastAsia="en-GB"/>
        </w:rPr>
        <w:t xml:space="preserve"> and public institutions on the role of the TCC in the protection of fundamental rights through its judgments is increased.</w:t>
      </w:r>
    </w:p>
    <w:p w14:paraId="6BE3EA99" w14:textId="21ABCEAB" w:rsidR="00E729E7" w:rsidRDefault="00E729E7" w:rsidP="002A4DBD">
      <w:pPr>
        <w:spacing w:after="0" w:line="240" w:lineRule="auto"/>
        <w:jc w:val="both"/>
        <w:rPr>
          <w:rFonts w:ascii="Tahoma" w:eastAsia="Times New Roman" w:hAnsi="Tahoma" w:cs="Tahoma"/>
          <w:color w:val="000000" w:themeColor="text1"/>
          <w:sz w:val="18"/>
          <w:lang w:eastAsia="en-GB"/>
        </w:rPr>
      </w:pPr>
    </w:p>
    <w:p w14:paraId="57243CED" w14:textId="551E1FDB" w:rsidR="00E729E7" w:rsidRDefault="00E729E7" w:rsidP="002A4DBD">
      <w:pPr>
        <w:spacing w:after="0" w:line="240" w:lineRule="auto"/>
        <w:jc w:val="both"/>
        <w:rPr>
          <w:rFonts w:ascii="Tahoma" w:eastAsia="Times New Roman" w:hAnsi="Tahoma" w:cs="Tahoma"/>
          <w:color w:val="000000" w:themeColor="text1"/>
          <w:sz w:val="18"/>
          <w:lang w:eastAsia="en-GB"/>
        </w:rPr>
      </w:pPr>
      <w:r>
        <w:rPr>
          <w:rFonts w:ascii="Tahoma" w:eastAsia="Times New Roman" w:hAnsi="Tahoma" w:cs="Tahoma"/>
          <w:color w:val="000000" w:themeColor="text1"/>
          <w:sz w:val="18"/>
          <w:lang w:eastAsia="en-GB"/>
        </w:rPr>
        <w:t xml:space="preserve">Under </w:t>
      </w:r>
      <w:r w:rsidRPr="00E729E7">
        <w:rPr>
          <w:rFonts w:ascii="Tahoma" w:eastAsia="Times New Roman" w:hAnsi="Tahoma" w:cs="Tahoma"/>
          <w:color w:val="000000" w:themeColor="text1"/>
          <w:sz w:val="18"/>
          <w:lang w:eastAsia="en-GB"/>
        </w:rPr>
        <w:t xml:space="preserve">the Expected Result-1, </w:t>
      </w:r>
      <w:r w:rsidRPr="006F1BD1">
        <w:rPr>
          <w:rFonts w:ascii="Tahoma" w:eastAsia="Times New Roman" w:hAnsi="Tahoma" w:cs="Tahoma"/>
          <w:color w:val="000000" w:themeColor="text1"/>
          <w:sz w:val="18"/>
          <w:lang w:eastAsia="en-GB"/>
        </w:rPr>
        <w:t xml:space="preserve">the Project </w:t>
      </w:r>
      <w:r>
        <w:rPr>
          <w:rFonts w:ascii="Tahoma" w:eastAsia="Times New Roman" w:hAnsi="Tahoma" w:cs="Tahoma"/>
          <w:color w:val="000000" w:themeColor="text1"/>
          <w:sz w:val="18"/>
          <w:lang w:eastAsia="en-GB"/>
        </w:rPr>
        <w:t>aims to establish</w:t>
      </w:r>
      <w:r w:rsidRPr="006F1BD1">
        <w:rPr>
          <w:rFonts w:ascii="Tahoma" w:eastAsia="Times New Roman" w:hAnsi="Tahoma" w:cs="Tahoma"/>
          <w:color w:val="000000" w:themeColor="text1"/>
          <w:sz w:val="18"/>
          <w:lang w:eastAsia="en-GB"/>
        </w:rPr>
        <w:t xml:space="preserve"> </w:t>
      </w:r>
      <w:r w:rsidRPr="00E729E7">
        <w:rPr>
          <w:rFonts w:ascii="Tahoma" w:eastAsia="Times New Roman" w:hAnsi="Tahoma" w:cs="Tahoma"/>
          <w:color w:val="000000" w:themeColor="text1"/>
          <w:sz w:val="18"/>
          <w:lang w:eastAsia="en-GB"/>
        </w:rPr>
        <w:t xml:space="preserve">a Case Law Database </w:t>
      </w:r>
      <w:r>
        <w:rPr>
          <w:rFonts w:ascii="Tahoma" w:eastAsia="Times New Roman" w:hAnsi="Tahoma" w:cs="Tahoma"/>
          <w:color w:val="000000" w:themeColor="text1"/>
          <w:sz w:val="18"/>
          <w:lang w:eastAsia="en-GB"/>
        </w:rPr>
        <w:t xml:space="preserve">in line with </w:t>
      </w:r>
      <w:r w:rsidRPr="00E729E7">
        <w:rPr>
          <w:rFonts w:ascii="Tahoma" w:eastAsia="Times New Roman" w:hAnsi="Tahoma" w:cs="Tahoma"/>
          <w:color w:val="000000" w:themeColor="text1"/>
          <w:sz w:val="18"/>
          <w:lang w:eastAsia="en-GB"/>
        </w:rPr>
        <w:t>the key activity of “Development of a monitoring mechanism model including strengthening of a specific monitoring unit in the TCC in coordination with the Court of Cassation and the Council of State, the Courts of Appeals and other relevant stakeholders (including the Civil Society Organisations) to improve the monitoring of execution of the TCC judgments, including the data collection mechanism regarding references made to the TCC judgments by ordinary courts.”</w:t>
      </w:r>
      <w:r w:rsidR="002E34A2">
        <w:rPr>
          <w:rFonts w:ascii="Tahoma" w:eastAsia="Times New Roman" w:hAnsi="Tahoma" w:cs="Tahoma"/>
          <w:color w:val="000000" w:themeColor="text1"/>
          <w:sz w:val="18"/>
          <w:lang w:eastAsia="en-GB"/>
        </w:rPr>
        <w:t xml:space="preserve"> </w:t>
      </w:r>
    </w:p>
    <w:p w14:paraId="7FB8FECE" w14:textId="77141467" w:rsidR="000B0A4F" w:rsidRDefault="000B0A4F" w:rsidP="002A4DBD">
      <w:pPr>
        <w:spacing w:after="0" w:line="240" w:lineRule="auto"/>
        <w:jc w:val="both"/>
        <w:rPr>
          <w:rFonts w:ascii="Tahoma" w:eastAsia="Times New Roman" w:hAnsi="Tahoma" w:cs="Tahoma"/>
          <w:color w:val="000000" w:themeColor="text1"/>
          <w:sz w:val="18"/>
          <w:lang w:eastAsia="en-GB"/>
        </w:rPr>
      </w:pPr>
    </w:p>
    <w:p w14:paraId="77DB818A" w14:textId="239A162E" w:rsidR="000B0A4F" w:rsidRPr="00F97C50" w:rsidRDefault="000B0A4F" w:rsidP="005225E7">
      <w:pPr>
        <w:spacing w:after="0" w:line="240" w:lineRule="auto"/>
        <w:jc w:val="both"/>
        <w:rPr>
          <w:rFonts w:ascii="Tahoma" w:eastAsia="Calibri" w:hAnsi="Tahoma" w:cs="Tahoma"/>
          <w:sz w:val="18"/>
        </w:rPr>
      </w:pPr>
      <w:r w:rsidRPr="00AA331E">
        <w:rPr>
          <w:rFonts w:ascii="Tahoma" w:eastAsia="Calibri" w:hAnsi="Tahoma" w:cs="Tahoma"/>
          <w:sz w:val="18"/>
        </w:rPr>
        <w:t xml:space="preserve">This Contract is </w:t>
      </w:r>
      <w:r w:rsidRPr="009F716E">
        <w:rPr>
          <w:rFonts w:ascii="Tahoma" w:eastAsia="Calibri" w:hAnsi="Tahoma" w:cs="Tahoma"/>
          <w:sz w:val="18"/>
        </w:rPr>
        <w:t xml:space="preserve">currently estimated to cover the development of a case law database and related software modules </w:t>
      </w:r>
      <w:r w:rsidRPr="00F97C50">
        <w:rPr>
          <w:rFonts w:ascii="Tahoma" w:eastAsia="Calibri" w:hAnsi="Tahoma" w:cs="Tahoma"/>
          <w:sz w:val="18"/>
        </w:rPr>
        <w:t xml:space="preserve">by </w:t>
      </w:r>
      <w:r w:rsidR="00837872" w:rsidRPr="00F97C50">
        <w:rPr>
          <w:rFonts w:ascii="Tahoma" w:eastAsia="Calibri" w:hAnsi="Tahoma" w:cs="Tahoma"/>
          <w:sz w:val="18"/>
        </w:rPr>
        <w:t xml:space="preserve">30 August </w:t>
      </w:r>
      <w:r w:rsidRPr="00F97C50">
        <w:rPr>
          <w:rFonts w:ascii="Tahoma" w:eastAsia="Calibri" w:hAnsi="Tahoma" w:cs="Tahoma"/>
          <w:sz w:val="18"/>
        </w:rPr>
        <w:t xml:space="preserve">2024 and its final test and delivery to be held by </w:t>
      </w:r>
      <w:r w:rsidR="00837872" w:rsidRPr="00F97C50">
        <w:rPr>
          <w:rFonts w:ascii="Tahoma" w:eastAsia="Calibri" w:hAnsi="Tahoma" w:cs="Tahoma"/>
          <w:sz w:val="18"/>
        </w:rPr>
        <w:t xml:space="preserve">30 November </w:t>
      </w:r>
      <w:r w:rsidRPr="00F97C50">
        <w:rPr>
          <w:rFonts w:ascii="Tahoma" w:eastAsia="Calibri" w:hAnsi="Tahoma" w:cs="Tahoma"/>
          <w:sz w:val="18"/>
        </w:rPr>
        <w:t xml:space="preserve">2024. The estimated </w:t>
      </w:r>
      <w:r w:rsidR="001C729E" w:rsidRPr="00F97C50">
        <w:rPr>
          <w:rFonts w:ascii="Tahoma" w:eastAsia="Calibri" w:hAnsi="Tahoma" w:cs="Tahoma"/>
          <w:sz w:val="18"/>
        </w:rPr>
        <w:t>timeline</w:t>
      </w:r>
      <w:r w:rsidRPr="00F97C50">
        <w:rPr>
          <w:rFonts w:ascii="Tahoma" w:eastAsia="Calibri" w:hAnsi="Tahoma" w:cs="Tahoma"/>
          <w:sz w:val="18"/>
        </w:rPr>
        <w:t xml:space="preserve"> will be one year including 3-month test period, from </w:t>
      </w:r>
      <w:r w:rsidR="00DE4392" w:rsidRPr="00F97C50">
        <w:rPr>
          <w:rFonts w:ascii="Tahoma" w:eastAsia="Calibri" w:hAnsi="Tahoma" w:cs="Tahoma"/>
          <w:sz w:val="18"/>
        </w:rPr>
        <w:t xml:space="preserve">30 November </w:t>
      </w:r>
      <w:r w:rsidRPr="00F97C50">
        <w:rPr>
          <w:rFonts w:ascii="Tahoma" w:eastAsia="Calibri" w:hAnsi="Tahoma" w:cs="Tahoma"/>
          <w:sz w:val="18"/>
        </w:rPr>
        <w:t xml:space="preserve">2023 to </w:t>
      </w:r>
      <w:r w:rsidR="00DE4392" w:rsidRPr="00F97C50">
        <w:rPr>
          <w:rFonts w:ascii="Tahoma" w:eastAsia="Calibri" w:hAnsi="Tahoma" w:cs="Tahoma"/>
          <w:sz w:val="18"/>
        </w:rPr>
        <w:t xml:space="preserve">30 November </w:t>
      </w:r>
      <w:r w:rsidRPr="00F97C50">
        <w:rPr>
          <w:rFonts w:ascii="Tahoma" w:eastAsia="Calibri" w:hAnsi="Tahoma" w:cs="Tahoma"/>
          <w:sz w:val="18"/>
        </w:rPr>
        <w:t>2024.</w:t>
      </w:r>
      <w:r w:rsidR="00EB2CFA">
        <w:rPr>
          <w:rFonts w:ascii="Tahoma" w:eastAsia="Calibri" w:hAnsi="Tahoma" w:cs="Tahoma"/>
          <w:sz w:val="18"/>
        </w:rPr>
        <w:t xml:space="preserve"> </w:t>
      </w:r>
      <w:r w:rsidRPr="00F97C50">
        <w:rPr>
          <w:rFonts w:ascii="Tahoma" w:eastAsia="Calibri" w:hAnsi="Tahoma" w:cs="Tahoma"/>
          <w:sz w:val="18"/>
        </w:rPr>
        <w:t xml:space="preserve">This estimate is for information only and shall not constitute any sort of contractual commitment on the part of the Council of Europe. </w:t>
      </w:r>
    </w:p>
    <w:p w14:paraId="6E24E9A5" w14:textId="77777777" w:rsidR="005225E7" w:rsidRPr="00F97C50" w:rsidRDefault="005225E7" w:rsidP="005225E7">
      <w:pPr>
        <w:spacing w:after="0" w:line="240" w:lineRule="auto"/>
        <w:jc w:val="both"/>
        <w:rPr>
          <w:rFonts w:ascii="Tahoma" w:eastAsia="Times New Roman" w:hAnsi="Tahoma" w:cs="Tahoma"/>
          <w:b/>
          <w:caps/>
          <w:sz w:val="20"/>
          <w:szCs w:val="24"/>
        </w:rPr>
      </w:pPr>
    </w:p>
    <w:p w14:paraId="585F9F17" w14:textId="1FABACC8" w:rsidR="000B0A4F" w:rsidRPr="00F97C50" w:rsidRDefault="000B0A4F" w:rsidP="002A4DBD">
      <w:pPr>
        <w:spacing w:after="0" w:line="240" w:lineRule="auto"/>
        <w:jc w:val="both"/>
        <w:rPr>
          <w:rFonts w:ascii="Tahoma" w:eastAsia="Times New Roman" w:hAnsi="Tahoma" w:cs="Tahoma"/>
          <w:color w:val="000000" w:themeColor="text1"/>
          <w:sz w:val="18"/>
          <w:lang w:eastAsia="en-GB"/>
        </w:rPr>
      </w:pPr>
      <w:r w:rsidRPr="00F97C50">
        <w:rPr>
          <w:rFonts w:ascii="Tahoma" w:hAnsi="Tahoma" w:cs="Tahoma"/>
          <w:sz w:val="18"/>
        </w:rPr>
        <w:t xml:space="preserve">The </w:t>
      </w:r>
      <w:r w:rsidR="005225E7" w:rsidRPr="00F97C50">
        <w:rPr>
          <w:rFonts w:ascii="Tahoma" w:eastAsia="Times New Roman" w:hAnsi="Tahoma" w:cs="Tahoma"/>
          <w:color w:val="000000" w:themeColor="text1"/>
          <w:sz w:val="18"/>
          <w:lang w:eastAsia="en-GB"/>
        </w:rPr>
        <w:t xml:space="preserve">Turkish Constitutional Court </w:t>
      </w:r>
      <w:r w:rsidRPr="00F97C50">
        <w:rPr>
          <w:rFonts w:ascii="Tahoma" w:hAnsi="Tahoma" w:cs="Tahoma"/>
          <w:sz w:val="18"/>
        </w:rPr>
        <w:t xml:space="preserve">will be the end beneficiary and the owner of the IT tool produced </w:t>
      </w:r>
      <w:proofErr w:type="gramStart"/>
      <w:r w:rsidRPr="00F97C50">
        <w:rPr>
          <w:rFonts w:ascii="Tahoma" w:hAnsi="Tahoma" w:cs="Tahoma"/>
          <w:sz w:val="18"/>
        </w:rPr>
        <w:t>as a result of</w:t>
      </w:r>
      <w:proofErr w:type="gramEnd"/>
      <w:r w:rsidRPr="00F97C50">
        <w:rPr>
          <w:rFonts w:ascii="Tahoma" w:hAnsi="Tahoma" w:cs="Tahoma"/>
          <w:sz w:val="18"/>
        </w:rPr>
        <w:t xml:space="preserve"> the </w:t>
      </w:r>
      <w:r w:rsidR="001C729E" w:rsidRPr="00F97C50">
        <w:rPr>
          <w:rFonts w:ascii="Tahoma" w:hAnsi="Tahoma" w:cs="Tahoma"/>
          <w:sz w:val="18"/>
        </w:rPr>
        <w:t>c</w:t>
      </w:r>
      <w:r w:rsidRPr="00F97C50">
        <w:rPr>
          <w:rFonts w:ascii="Tahoma" w:hAnsi="Tahoma" w:cs="Tahoma"/>
          <w:sz w:val="18"/>
        </w:rPr>
        <w:t>ontract and will therefore be entitled to all related rights.</w:t>
      </w:r>
    </w:p>
    <w:p w14:paraId="445D4289" w14:textId="77777777" w:rsidR="002A4DBD" w:rsidRPr="00F97C50" w:rsidRDefault="002A4DBD" w:rsidP="00990E32">
      <w:pPr>
        <w:spacing w:after="0" w:line="240" w:lineRule="auto"/>
        <w:jc w:val="both"/>
        <w:rPr>
          <w:rFonts w:ascii="Tahoma" w:eastAsia="Times New Roman" w:hAnsi="Tahoma" w:cs="Tahoma"/>
          <w:color w:val="000000" w:themeColor="text1"/>
          <w:sz w:val="18"/>
          <w:lang w:eastAsia="en-GB"/>
        </w:rPr>
      </w:pPr>
    </w:p>
    <w:p w14:paraId="319686AC" w14:textId="3DF7FC94" w:rsidR="00990E32" w:rsidRPr="00F97C50" w:rsidRDefault="00990E32" w:rsidP="00990E32">
      <w:pPr>
        <w:spacing w:after="0" w:line="240" w:lineRule="auto"/>
        <w:jc w:val="both"/>
        <w:rPr>
          <w:rFonts w:ascii="Tahoma" w:eastAsia="Calibri" w:hAnsi="Tahoma" w:cs="Tahoma"/>
          <w:sz w:val="18"/>
          <w:szCs w:val="18"/>
        </w:rPr>
      </w:pPr>
      <w:r w:rsidRPr="00F97C50">
        <w:rPr>
          <w:rFonts w:ascii="Tahoma" w:eastAsia="Calibri" w:hAnsi="Tahoma" w:cs="Tahoma"/>
          <w:sz w:val="18"/>
          <w:szCs w:val="18"/>
        </w:rPr>
        <w:t xml:space="preserve">The Council of Europe is looking for one Provider (provided at least one tender meets the criteria indicated below) </w:t>
      </w:r>
      <w:proofErr w:type="gramStart"/>
      <w:r w:rsidRPr="00F97C50">
        <w:rPr>
          <w:rFonts w:ascii="Tahoma" w:eastAsia="Calibri" w:hAnsi="Tahoma" w:cs="Tahoma"/>
          <w:sz w:val="18"/>
          <w:szCs w:val="18"/>
        </w:rPr>
        <w:t>in order to</w:t>
      </w:r>
      <w:proofErr w:type="gramEnd"/>
      <w:r w:rsidRPr="00F97C50">
        <w:rPr>
          <w:rFonts w:ascii="Tahoma" w:eastAsia="Calibri" w:hAnsi="Tahoma" w:cs="Tahoma"/>
          <w:sz w:val="18"/>
          <w:szCs w:val="18"/>
        </w:rPr>
        <w:t xml:space="preserve"> support the implementation of the project with a particular expertise on </w:t>
      </w:r>
      <w:r w:rsidR="00D73A02" w:rsidRPr="00F97C50">
        <w:rPr>
          <w:rFonts w:ascii="Tahoma" w:eastAsia="Calibri" w:hAnsi="Tahoma" w:cs="Tahoma"/>
          <w:sz w:val="18"/>
          <w:szCs w:val="18"/>
        </w:rPr>
        <w:t xml:space="preserve">IT tool development, which includes the development of a software as described in the Business and Technical Requirements </w:t>
      </w:r>
      <w:r w:rsidR="00B57D47" w:rsidRPr="00F97C50">
        <w:rPr>
          <w:rFonts w:ascii="Tahoma" w:eastAsia="Calibri" w:hAnsi="Tahoma" w:cs="Tahoma"/>
          <w:sz w:val="18"/>
          <w:szCs w:val="18"/>
        </w:rPr>
        <w:t xml:space="preserve">(Appendix I). </w:t>
      </w:r>
    </w:p>
    <w:p w14:paraId="76B9458E" w14:textId="77777777" w:rsidR="00990E32" w:rsidRPr="00F97C50" w:rsidRDefault="00990E32" w:rsidP="00990E32">
      <w:pPr>
        <w:spacing w:after="0" w:line="240" w:lineRule="auto"/>
        <w:jc w:val="both"/>
        <w:rPr>
          <w:rFonts w:ascii="Tahoma" w:eastAsia="Calibri" w:hAnsi="Tahoma" w:cs="Tahoma"/>
          <w:sz w:val="18"/>
          <w:szCs w:val="18"/>
        </w:rPr>
      </w:pPr>
    </w:p>
    <w:p w14:paraId="3CAE46F5" w14:textId="2E8FC4B1" w:rsidR="00990E32" w:rsidRPr="00F97C50" w:rsidRDefault="005A7C0D" w:rsidP="00990E32">
      <w:pPr>
        <w:spacing w:after="0" w:line="240" w:lineRule="auto"/>
        <w:jc w:val="both"/>
        <w:rPr>
          <w:rFonts w:ascii="Tahoma" w:eastAsia="Calibri" w:hAnsi="Tahoma" w:cs="Tahoma"/>
          <w:sz w:val="18"/>
          <w:szCs w:val="18"/>
        </w:rPr>
      </w:pPr>
      <w:r w:rsidRPr="00F97C50">
        <w:rPr>
          <w:rFonts w:ascii="Tahoma" w:hAnsi="Tahoma" w:cs="Tahoma"/>
          <w:sz w:val="18"/>
        </w:rPr>
        <w:t>For information purposes only, the total budget of the project amounts to 5.500.000 Euros and the total amount of the object of present tender should in principle not exceed</w:t>
      </w:r>
      <w:r w:rsidRPr="00F97C50">
        <w:rPr>
          <w:rFonts w:ascii="Tahoma" w:eastAsia="Calibri" w:hAnsi="Tahoma" w:cs="Tahoma"/>
          <w:sz w:val="18"/>
        </w:rPr>
        <w:t xml:space="preserve"> </w:t>
      </w:r>
      <w:r w:rsidR="00837872" w:rsidRPr="00F97C50">
        <w:rPr>
          <w:rFonts w:ascii="Tahoma" w:eastAsia="Calibri" w:hAnsi="Tahoma" w:cs="Tahoma"/>
          <w:sz w:val="18"/>
        </w:rPr>
        <w:t>150</w:t>
      </w:r>
      <w:r w:rsidRPr="00F97C50">
        <w:rPr>
          <w:rFonts w:ascii="Tahoma" w:eastAsia="Calibri" w:hAnsi="Tahoma" w:cs="Tahoma"/>
          <w:sz w:val="18"/>
        </w:rPr>
        <w:t>,000 Euros, including the test period of 3 months</w:t>
      </w:r>
      <w:r w:rsidRPr="00F97C50">
        <w:rPr>
          <w:rFonts w:cs="Tahoma"/>
          <w:sz w:val="20"/>
          <w:szCs w:val="20"/>
        </w:rPr>
        <w:t xml:space="preserve"> </w:t>
      </w:r>
      <w:r w:rsidRPr="00F97C50">
        <w:rPr>
          <w:rFonts w:ascii="Tahoma" w:hAnsi="Tahoma" w:cs="Tahoma"/>
          <w:sz w:val="18"/>
        </w:rPr>
        <w:t xml:space="preserve">for the whole duration of the </w:t>
      </w:r>
      <w:r w:rsidR="008D1560" w:rsidRPr="00F97C50">
        <w:rPr>
          <w:rFonts w:ascii="Tahoma" w:hAnsi="Tahoma" w:cs="Tahoma"/>
          <w:sz w:val="18"/>
        </w:rPr>
        <w:t>c</w:t>
      </w:r>
      <w:r w:rsidRPr="00F97C50">
        <w:rPr>
          <w:rFonts w:ascii="Tahoma" w:hAnsi="Tahoma" w:cs="Tahoma"/>
          <w:sz w:val="18"/>
        </w:rPr>
        <w:t>ontract. This information does not constitute any sort of contractual commitment or obligation on the part of the Council of Europe.</w:t>
      </w:r>
      <w:r w:rsidRPr="00F97C50">
        <w:rPr>
          <w:rFonts w:ascii="Tahoma" w:eastAsia="Times New Roman" w:hAnsi="Tahoma" w:cs="Tahoma"/>
          <w:b/>
          <w:caps/>
          <w:sz w:val="20"/>
          <w:szCs w:val="24"/>
        </w:rPr>
        <w:t xml:space="preserve"> </w:t>
      </w:r>
    </w:p>
    <w:p w14:paraId="7F910B8E" w14:textId="77777777" w:rsidR="00087161" w:rsidRPr="00F97C50" w:rsidRDefault="00087161" w:rsidP="00DA531D">
      <w:pPr>
        <w:shd w:val="clear" w:color="auto" w:fill="FFFFFF" w:themeFill="background1"/>
        <w:spacing w:after="120" w:line="240" w:lineRule="auto"/>
        <w:jc w:val="both"/>
        <w:rPr>
          <w:rFonts w:ascii="Tahoma" w:eastAsia="Times New Roman" w:hAnsi="Tahoma" w:cs="Tahoma"/>
          <w:noProof/>
          <w:sz w:val="18"/>
          <w:szCs w:val="18"/>
          <w:lang w:eastAsia="fr-FR"/>
        </w:rPr>
      </w:pPr>
    </w:p>
    <w:p w14:paraId="394AF412" w14:textId="3F3D9A5D" w:rsidR="003206CF" w:rsidRPr="00F97C50" w:rsidRDefault="0079768A" w:rsidP="003206CF">
      <w:pPr>
        <w:pStyle w:val="ListParagraph"/>
        <w:autoSpaceDE w:val="0"/>
        <w:autoSpaceDN w:val="0"/>
        <w:adjustRightInd w:val="0"/>
        <w:spacing w:after="0" w:line="240" w:lineRule="auto"/>
        <w:ind w:left="284"/>
        <w:jc w:val="both"/>
        <w:outlineLvl w:val="0"/>
        <w:rPr>
          <w:rFonts w:ascii="Tahoma" w:eastAsia="Times New Roman" w:hAnsi="Tahoma" w:cs="Tahoma"/>
          <w:b/>
          <w:color w:val="000000" w:themeColor="text1"/>
          <w:sz w:val="18"/>
          <w:szCs w:val="20"/>
          <w:lang w:eastAsia="en-GB"/>
        </w:rPr>
      </w:pPr>
      <w:r w:rsidRPr="00F97C50">
        <w:rPr>
          <w:rFonts w:ascii="Tahoma" w:eastAsia="Times New Roman" w:hAnsi="Tahoma" w:cs="Tahoma"/>
          <w:b/>
          <w:color w:val="000000" w:themeColor="text1"/>
          <w:sz w:val="20"/>
          <w:lang w:eastAsia="en-GB"/>
        </w:rPr>
        <w:t>B.</w:t>
      </w:r>
      <w:r w:rsidRPr="00F97C50">
        <w:rPr>
          <w:rFonts w:ascii="Tahoma" w:eastAsia="Times New Roman" w:hAnsi="Tahoma" w:cs="Tahoma"/>
          <w:b/>
          <w:color w:val="000000" w:themeColor="text1"/>
          <w:sz w:val="20"/>
          <w:lang w:eastAsia="en-GB"/>
        </w:rPr>
        <w:tab/>
        <w:t xml:space="preserve">EXPECTED SERVICES </w:t>
      </w:r>
    </w:p>
    <w:p w14:paraId="2E879916" w14:textId="0DFE8015" w:rsidR="00AF4F1B" w:rsidRDefault="00BA71BC" w:rsidP="00AF4F1B">
      <w:pPr>
        <w:tabs>
          <w:tab w:val="left" w:pos="720"/>
          <w:tab w:val="left" w:pos="3828"/>
        </w:tabs>
        <w:spacing w:after="0" w:line="240" w:lineRule="auto"/>
        <w:jc w:val="both"/>
        <w:rPr>
          <w:rFonts w:ascii="Tahoma" w:eastAsia="Calibri" w:hAnsi="Tahoma" w:cs="Tahoma"/>
          <w:sz w:val="18"/>
          <w:szCs w:val="20"/>
          <w:lang w:val="en-US"/>
        </w:rPr>
      </w:pPr>
      <w:r w:rsidRPr="00F97C50">
        <w:rPr>
          <w:rFonts w:ascii="Tahoma" w:eastAsia="Calibri" w:hAnsi="Tahoma" w:cs="Tahoma"/>
          <w:sz w:val="18"/>
          <w:szCs w:val="20"/>
          <w:lang w:val="en-US"/>
        </w:rPr>
        <w:t xml:space="preserve">The services required are described in detail in the </w:t>
      </w:r>
      <w:r w:rsidRPr="00F97C50">
        <w:rPr>
          <w:rFonts w:ascii="Tahoma" w:eastAsia="Calibri" w:hAnsi="Tahoma" w:cs="Tahoma"/>
          <w:b/>
          <w:bCs/>
          <w:sz w:val="18"/>
          <w:szCs w:val="20"/>
          <w:lang w:val="en-US"/>
        </w:rPr>
        <w:t xml:space="preserve">Business and Technical Requirements (Appendix </w:t>
      </w:r>
      <w:r w:rsidR="0083392C" w:rsidRPr="00F97C50">
        <w:rPr>
          <w:rFonts w:ascii="Tahoma" w:eastAsia="Calibri" w:hAnsi="Tahoma" w:cs="Tahoma"/>
          <w:b/>
          <w:bCs/>
          <w:sz w:val="18"/>
          <w:szCs w:val="20"/>
          <w:lang w:val="en-US"/>
        </w:rPr>
        <w:t>I</w:t>
      </w:r>
      <w:r w:rsidRPr="00F97C50">
        <w:rPr>
          <w:rFonts w:ascii="Tahoma" w:eastAsia="Calibri" w:hAnsi="Tahoma" w:cs="Tahoma"/>
          <w:b/>
          <w:bCs/>
          <w:sz w:val="18"/>
          <w:szCs w:val="20"/>
          <w:lang w:val="en-US"/>
        </w:rPr>
        <w:t>).</w:t>
      </w:r>
      <w:r w:rsidRPr="00BA71BC">
        <w:rPr>
          <w:rFonts w:ascii="Tahoma" w:eastAsia="Calibri" w:hAnsi="Tahoma" w:cs="Tahoma"/>
          <w:sz w:val="18"/>
          <w:szCs w:val="20"/>
          <w:lang w:val="en-US"/>
        </w:rPr>
        <w:t xml:space="preserve"> </w:t>
      </w:r>
      <w:r w:rsidR="00AF4F1B">
        <w:rPr>
          <w:rFonts w:ascii="Tahoma" w:eastAsia="Calibri" w:hAnsi="Tahoma" w:cs="Tahoma"/>
          <w:sz w:val="18"/>
          <w:szCs w:val="20"/>
          <w:lang w:val="en-US"/>
        </w:rPr>
        <w:t xml:space="preserve"> </w:t>
      </w:r>
    </w:p>
    <w:p w14:paraId="77845FC5" w14:textId="2C5B06F9" w:rsidR="00E72611" w:rsidRDefault="00E72611" w:rsidP="00AF4F1B">
      <w:pPr>
        <w:tabs>
          <w:tab w:val="left" w:pos="720"/>
          <w:tab w:val="left" w:pos="3828"/>
        </w:tabs>
        <w:spacing w:after="0" w:line="240" w:lineRule="auto"/>
        <w:jc w:val="both"/>
        <w:rPr>
          <w:rFonts w:ascii="Tahoma" w:eastAsia="Calibri" w:hAnsi="Tahoma" w:cs="Tahoma"/>
          <w:sz w:val="18"/>
          <w:szCs w:val="20"/>
          <w:lang w:val="en-US"/>
        </w:rPr>
      </w:pPr>
    </w:p>
    <w:p w14:paraId="3B27426B" w14:textId="2A0E3AE6" w:rsidR="00E72611" w:rsidRDefault="00E72611" w:rsidP="00AF4F1B">
      <w:pPr>
        <w:tabs>
          <w:tab w:val="left" w:pos="720"/>
          <w:tab w:val="left" w:pos="3828"/>
        </w:tabs>
        <w:spacing w:after="0" w:line="240" w:lineRule="auto"/>
        <w:jc w:val="both"/>
        <w:rPr>
          <w:rFonts w:ascii="Tahoma" w:hAnsi="Tahoma" w:cs="Tahoma"/>
          <w:sz w:val="18"/>
        </w:rPr>
      </w:pPr>
      <w:r w:rsidRPr="009F716E">
        <w:rPr>
          <w:rFonts w:ascii="Tahoma" w:hAnsi="Tahoma" w:cs="Tahoma"/>
          <w:sz w:val="18"/>
        </w:rPr>
        <w:t>The selected Provider will be asked to develop and deliver the fully functional IT Tool, with all related user trainings provided, all tests held as described in the Business and Technical Requirements (Appendix I).</w:t>
      </w:r>
    </w:p>
    <w:p w14:paraId="7EF642DF" w14:textId="4870637E" w:rsidR="00E72611" w:rsidRDefault="00E72611" w:rsidP="00AF4F1B">
      <w:pPr>
        <w:tabs>
          <w:tab w:val="left" w:pos="720"/>
          <w:tab w:val="left" w:pos="3828"/>
        </w:tabs>
        <w:spacing w:after="0" w:line="240" w:lineRule="auto"/>
        <w:jc w:val="both"/>
        <w:rPr>
          <w:rFonts w:ascii="Tahoma" w:hAnsi="Tahoma" w:cs="Tahoma"/>
          <w:sz w:val="18"/>
        </w:rPr>
      </w:pPr>
    </w:p>
    <w:p w14:paraId="1AA5A3A1" w14:textId="1407BFF8" w:rsidR="00E72611" w:rsidRDefault="00E72611" w:rsidP="00AF4F1B">
      <w:pPr>
        <w:tabs>
          <w:tab w:val="left" w:pos="720"/>
          <w:tab w:val="left" w:pos="3828"/>
        </w:tabs>
        <w:spacing w:after="0" w:line="240" w:lineRule="auto"/>
        <w:jc w:val="both"/>
        <w:rPr>
          <w:rFonts w:ascii="Tahoma" w:eastAsia="Calibri" w:hAnsi="Tahoma" w:cs="Tahoma"/>
          <w:b/>
          <w:bCs/>
          <w:sz w:val="18"/>
          <w:szCs w:val="20"/>
          <w:lang w:val="en-US"/>
        </w:rPr>
      </w:pPr>
      <w:r w:rsidRPr="009F716E">
        <w:rPr>
          <w:rFonts w:ascii="Tahoma" w:eastAsia="Calibri" w:hAnsi="Tahoma" w:cs="Tahoma"/>
          <w:sz w:val="18"/>
          <w:szCs w:val="20"/>
          <w:lang w:val="en-US"/>
        </w:rPr>
        <w:t xml:space="preserve">The supplier will deliver the deliverables listed at </w:t>
      </w:r>
      <w:r w:rsidR="00592B0E">
        <w:rPr>
          <w:rFonts w:ascii="Tahoma" w:eastAsia="Calibri" w:hAnsi="Tahoma" w:cs="Tahoma"/>
          <w:sz w:val="18"/>
          <w:szCs w:val="20"/>
          <w:lang w:val="en-US"/>
        </w:rPr>
        <w:t>Article</w:t>
      </w:r>
      <w:r w:rsidRPr="009F716E">
        <w:rPr>
          <w:rFonts w:ascii="Tahoma" w:eastAsia="Calibri" w:hAnsi="Tahoma" w:cs="Tahoma"/>
          <w:sz w:val="18"/>
          <w:szCs w:val="20"/>
          <w:lang w:val="en-US"/>
        </w:rPr>
        <w:t xml:space="preserve"> </w:t>
      </w:r>
      <w:r>
        <w:rPr>
          <w:rFonts w:ascii="Tahoma" w:eastAsia="Calibri" w:hAnsi="Tahoma" w:cs="Tahoma"/>
          <w:sz w:val="18"/>
          <w:szCs w:val="20"/>
          <w:lang w:val="en-US"/>
        </w:rPr>
        <w:t xml:space="preserve">7. List of Deliverables </w:t>
      </w:r>
      <w:r w:rsidR="001C729E">
        <w:rPr>
          <w:rFonts w:ascii="Tahoma" w:eastAsia="Calibri" w:hAnsi="Tahoma" w:cs="Tahoma"/>
          <w:sz w:val="18"/>
          <w:szCs w:val="20"/>
          <w:lang w:val="en-US"/>
        </w:rPr>
        <w:t xml:space="preserve">of the </w:t>
      </w:r>
      <w:r w:rsidRPr="009F716E">
        <w:rPr>
          <w:rFonts w:ascii="Tahoma" w:eastAsia="Calibri" w:hAnsi="Tahoma" w:cs="Tahoma"/>
          <w:sz w:val="18"/>
          <w:szCs w:val="20"/>
          <w:lang w:val="en-US"/>
        </w:rPr>
        <w:t xml:space="preserve">Business and Technical Requirements </w:t>
      </w:r>
      <w:r>
        <w:rPr>
          <w:rFonts w:ascii="Tahoma" w:eastAsia="Calibri" w:hAnsi="Tahoma" w:cs="Tahoma"/>
          <w:sz w:val="18"/>
          <w:szCs w:val="20"/>
          <w:lang w:val="en-US"/>
        </w:rPr>
        <w:t>(</w:t>
      </w:r>
      <w:r w:rsidRPr="009F716E">
        <w:rPr>
          <w:rFonts w:ascii="Tahoma" w:eastAsia="Calibri" w:hAnsi="Tahoma" w:cs="Tahoma"/>
          <w:sz w:val="18"/>
          <w:szCs w:val="20"/>
          <w:lang w:val="en-US"/>
        </w:rPr>
        <w:t xml:space="preserve">Appendix I) in accordance with the </w:t>
      </w:r>
      <w:r w:rsidRPr="009F716E">
        <w:rPr>
          <w:rFonts w:ascii="Tahoma" w:eastAsia="Calibri" w:hAnsi="Tahoma" w:cs="Tahoma"/>
          <w:b/>
          <w:bCs/>
          <w:sz w:val="18"/>
          <w:szCs w:val="20"/>
          <w:lang w:val="en-US"/>
        </w:rPr>
        <w:t>following schedule:</w:t>
      </w:r>
    </w:p>
    <w:p w14:paraId="5FF0FF0B" w14:textId="3B751FEA" w:rsidR="00E72611" w:rsidRDefault="00E72611" w:rsidP="00AF4F1B">
      <w:pPr>
        <w:tabs>
          <w:tab w:val="left" w:pos="720"/>
          <w:tab w:val="left" w:pos="3828"/>
        </w:tabs>
        <w:spacing w:after="0" w:line="240" w:lineRule="auto"/>
        <w:jc w:val="both"/>
        <w:rPr>
          <w:rFonts w:ascii="Tahoma" w:eastAsia="Calibri" w:hAnsi="Tahoma" w:cs="Tahoma"/>
          <w:b/>
          <w:bCs/>
          <w:sz w:val="18"/>
          <w:szCs w:val="20"/>
          <w:lang w:val="en-US"/>
        </w:rPr>
      </w:pPr>
    </w:p>
    <w:tbl>
      <w:tblPr>
        <w:tblStyle w:val="TableGrid6"/>
        <w:tblW w:w="8811" w:type="dxa"/>
        <w:tblLayout w:type="fixed"/>
        <w:tblLook w:val="04A0" w:firstRow="1" w:lastRow="0" w:firstColumn="1" w:lastColumn="0" w:noHBand="0" w:noVBand="1"/>
      </w:tblPr>
      <w:tblGrid>
        <w:gridCol w:w="846"/>
        <w:gridCol w:w="708"/>
        <w:gridCol w:w="4253"/>
        <w:gridCol w:w="1701"/>
        <w:gridCol w:w="1303"/>
      </w:tblGrid>
      <w:tr w:rsidR="00E72611" w:rsidRPr="00E72611" w14:paraId="31CEE159" w14:textId="77777777" w:rsidTr="00E72611">
        <w:tc>
          <w:tcPr>
            <w:tcW w:w="846" w:type="dxa"/>
            <w:shd w:val="clear" w:color="auto" w:fill="E7E6E6"/>
          </w:tcPr>
          <w:p w14:paraId="49F367CC" w14:textId="77777777" w:rsidR="00E72611" w:rsidRPr="00E72611" w:rsidRDefault="00E72611" w:rsidP="00E72611">
            <w:pPr>
              <w:spacing w:after="160" w:line="259" w:lineRule="auto"/>
              <w:jc w:val="center"/>
              <w:rPr>
                <w:rFonts w:ascii="Tahoma" w:hAnsi="Tahoma" w:cs="Tahoma"/>
                <w:b/>
                <w:sz w:val="18"/>
                <w:szCs w:val="18"/>
              </w:rPr>
            </w:pPr>
            <w:r w:rsidRPr="00E72611">
              <w:rPr>
                <w:rFonts w:ascii="Tahoma" w:hAnsi="Tahoma" w:cs="Tahoma"/>
                <w:b/>
                <w:sz w:val="18"/>
                <w:szCs w:val="18"/>
              </w:rPr>
              <w:t>Phase</w:t>
            </w:r>
          </w:p>
        </w:tc>
        <w:tc>
          <w:tcPr>
            <w:tcW w:w="708" w:type="dxa"/>
            <w:shd w:val="clear" w:color="auto" w:fill="E7E6E6"/>
          </w:tcPr>
          <w:p w14:paraId="19E1D6CD" w14:textId="77777777" w:rsidR="00E72611" w:rsidRPr="00E72611" w:rsidRDefault="00E72611" w:rsidP="00E72611">
            <w:pPr>
              <w:spacing w:after="160" w:line="259" w:lineRule="auto"/>
              <w:jc w:val="center"/>
              <w:rPr>
                <w:rFonts w:ascii="Tahoma" w:hAnsi="Tahoma" w:cs="Tahoma"/>
                <w:b/>
                <w:sz w:val="18"/>
                <w:szCs w:val="18"/>
              </w:rPr>
            </w:pPr>
            <w:r w:rsidRPr="00E72611">
              <w:rPr>
                <w:rFonts w:ascii="Tahoma" w:hAnsi="Tahoma" w:cs="Tahoma"/>
                <w:b/>
                <w:sz w:val="18"/>
                <w:szCs w:val="18"/>
              </w:rPr>
              <w:t>No</w:t>
            </w:r>
          </w:p>
        </w:tc>
        <w:tc>
          <w:tcPr>
            <w:tcW w:w="4253" w:type="dxa"/>
            <w:shd w:val="clear" w:color="auto" w:fill="E7E6E6"/>
          </w:tcPr>
          <w:p w14:paraId="07FA3A36" w14:textId="77777777" w:rsidR="00E72611" w:rsidRPr="00E72611" w:rsidRDefault="00E72611" w:rsidP="00E72611">
            <w:pPr>
              <w:spacing w:after="160" w:line="259" w:lineRule="auto"/>
              <w:rPr>
                <w:rFonts w:ascii="Tahoma" w:hAnsi="Tahoma" w:cs="Tahoma"/>
                <w:b/>
                <w:sz w:val="18"/>
                <w:szCs w:val="18"/>
              </w:rPr>
            </w:pPr>
            <w:r w:rsidRPr="00E72611">
              <w:rPr>
                <w:rFonts w:ascii="Tahoma" w:hAnsi="Tahoma" w:cs="Tahoma"/>
                <w:b/>
                <w:sz w:val="18"/>
                <w:szCs w:val="18"/>
              </w:rPr>
              <w:t>Deliverable</w:t>
            </w:r>
          </w:p>
        </w:tc>
        <w:tc>
          <w:tcPr>
            <w:tcW w:w="1701" w:type="dxa"/>
            <w:shd w:val="clear" w:color="auto" w:fill="E7E6E6"/>
          </w:tcPr>
          <w:p w14:paraId="2597E4E3" w14:textId="77777777" w:rsidR="00E72611" w:rsidRPr="00E72611" w:rsidRDefault="00E72611" w:rsidP="00E72611">
            <w:pPr>
              <w:spacing w:after="160" w:line="259" w:lineRule="auto"/>
              <w:jc w:val="center"/>
              <w:rPr>
                <w:rFonts w:ascii="Tahoma" w:hAnsi="Tahoma" w:cs="Tahoma"/>
                <w:b/>
                <w:sz w:val="18"/>
                <w:szCs w:val="18"/>
              </w:rPr>
            </w:pPr>
            <w:r w:rsidRPr="00E72611">
              <w:rPr>
                <w:rFonts w:ascii="Tahoma" w:hAnsi="Tahoma" w:cs="Tahoma"/>
                <w:b/>
                <w:sz w:val="18"/>
                <w:szCs w:val="18"/>
              </w:rPr>
              <w:t>Due Date</w:t>
            </w:r>
          </w:p>
        </w:tc>
        <w:tc>
          <w:tcPr>
            <w:tcW w:w="1303" w:type="dxa"/>
            <w:shd w:val="clear" w:color="auto" w:fill="E7E6E6"/>
          </w:tcPr>
          <w:p w14:paraId="4F34A5F1" w14:textId="77777777" w:rsidR="00E72611" w:rsidRPr="00E72611" w:rsidRDefault="00E72611" w:rsidP="00E72611">
            <w:pPr>
              <w:spacing w:after="160" w:line="259" w:lineRule="auto"/>
              <w:rPr>
                <w:rFonts w:ascii="Tahoma" w:hAnsi="Tahoma" w:cs="Tahoma"/>
                <w:b/>
                <w:sz w:val="18"/>
                <w:szCs w:val="18"/>
              </w:rPr>
            </w:pPr>
            <w:r w:rsidRPr="00E72611">
              <w:rPr>
                <w:rFonts w:ascii="Tahoma" w:hAnsi="Tahoma" w:cs="Tahoma"/>
                <w:b/>
                <w:sz w:val="18"/>
                <w:szCs w:val="18"/>
              </w:rPr>
              <w:t>Review &amp; Approval</w:t>
            </w:r>
          </w:p>
        </w:tc>
      </w:tr>
      <w:tr w:rsidR="00E72611" w:rsidRPr="00E72611" w14:paraId="60314B5C" w14:textId="77777777" w:rsidTr="00026DE0">
        <w:trPr>
          <w:trHeight w:val="612"/>
        </w:trPr>
        <w:tc>
          <w:tcPr>
            <w:tcW w:w="846" w:type="dxa"/>
          </w:tcPr>
          <w:p w14:paraId="68A7E228"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lastRenderedPageBreak/>
              <w:t>1</w:t>
            </w:r>
          </w:p>
        </w:tc>
        <w:tc>
          <w:tcPr>
            <w:tcW w:w="708" w:type="dxa"/>
          </w:tcPr>
          <w:p w14:paraId="0B9BF5AC"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1</w:t>
            </w:r>
          </w:p>
        </w:tc>
        <w:tc>
          <w:tcPr>
            <w:tcW w:w="4253" w:type="dxa"/>
          </w:tcPr>
          <w:p w14:paraId="792C727D" w14:textId="77777777" w:rsidR="00E72611" w:rsidRPr="00E72611" w:rsidRDefault="00E72611" w:rsidP="00E72611">
            <w:pPr>
              <w:spacing w:before="120" w:after="160" w:line="259" w:lineRule="auto"/>
              <w:rPr>
                <w:rFonts w:ascii="Tahoma" w:hAnsi="Tahoma" w:cs="Tahoma"/>
                <w:sz w:val="18"/>
                <w:szCs w:val="18"/>
              </w:rPr>
            </w:pPr>
            <w:r w:rsidRPr="00E72611">
              <w:rPr>
                <w:rFonts w:ascii="Tahoma" w:hAnsi="Tahoma" w:cs="Tahoma"/>
                <w:sz w:val="18"/>
                <w:szCs w:val="18"/>
              </w:rPr>
              <w:t>Project Management Plan</w:t>
            </w:r>
          </w:p>
        </w:tc>
        <w:tc>
          <w:tcPr>
            <w:tcW w:w="1701" w:type="dxa"/>
          </w:tcPr>
          <w:p w14:paraId="39312FA7" w14:textId="0B500778"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T0</w:t>
            </w:r>
            <w:r w:rsidR="00EB2140">
              <w:rPr>
                <w:rStyle w:val="FootnoteReference"/>
                <w:rFonts w:ascii="Tahoma" w:hAnsi="Tahoma"/>
                <w:sz w:val="18"/>
                <w:szCs w:val="18"/>
              </w:rPr>
              <w:footnoteReference w:id="1"/>
            </w:r>
            <w:r w:rsidRPr="00E72611">
              <w:rPr>
                <w:rFonts w:ascii="Tahoma" w:hAnsi="Tahoma" w:cs="Tahoma"/>
                <w:sz w:val="18"/>
                <w:szCs w:val="18"/>
              </w:rPr>
              <w:t xml:space="preserve"> + 2 weeks</w:t>
            </w:r>
          </w:p>
        </w:tc>
        <w:tc>
          <w:tcPr>
            <w:tcW w:w="1303" w:type="dxa"/>
          </w:tcPr>
          <w:p w14:paraId="2EFDF874"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1 week</w:t>
            </w:r>
          </w:p>
        </w:tc>
      </w:tr>
      <w:tr w:rsidR="00E72611" w:rsidRPr="00E72611" w14:paraId="7FF4D9FE" w14:textId="77777777" w:rsidTr="00026DE0">
        <w:trPr>
          <w:trHeight w:val="548"/>
        </w:trPr>
        <w:tc>
          <w:tcPr>
            <w:tcW w:w="846" w:type="dxa"/>
          </w:tcPr>
          <w:p w14:paraId="5E2504BA"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2</w:t>
            </w:r>
          </w:p>
        </w:tc>
        <w:tc>
          <w:tcPr>
            <w:tcW w:w="708" w:type="dxa"/>
          </w:tcPr>
          <w:p w14:paraId="4D333A85"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2</w:t>
            </w:r>
          </w:p>
        </w:tc>
        <w:tc>
          <w:tcPr>
            <w:tcW w:w="4253" w:type="dxa"/>
          </w:tcPr>
          <w:p w14:paraId="4158F02F" w14:textId="77777777" w:rsidR="00E72611" w:rsidRPr="00E72611" w:rsidRDefault="00E72611" w:rsidP="00E72611">
            <w:pPr>
              <w:spacing w:before="120" w:after="160" w:line="259" w:lineRule="auto"/>
              <w:rPr>
                <w:rFonts w:ascii="Tahoma" w:hAnsi="Tahoma" w:cs="Tahoma"/>
                <w:sz w:val="18"/>
                <w:szCs w:val="18"/>
              </w:rPr>
            </w:pPr>
            <w:r w:rsidRPr="00E72611">
              <w:rPr>
                <w:rFonts w:ascii="Tahoma" w:hAnsi="Tahoma" w:cs="Tahoma"/>
                <w:sz w:val="18"/>
                <w:szCs w:val="18"/>
              </w:rPr>
              <w:t>Software Requirements Specification</w:t>
            </w:r>
          </w:p>
        </w:tc>
        <w:tc>
          <w:tcPr>
            <w:tcW w:w="1701" w:type="dxa"/>
          </w:tcPr>
          <w:p w14:paraId="0C031C2F"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T0 + 10 weeks</w:t>
            </w:r>
          </w:p>
        </w:tc>
        <w:tc>
          <w:tcPr>
            <w:tcW w:w="1303" w:type="dxa"/>
          </w:tcPr>
          <w:p w14:paraId="6E5CFA22"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1BC01352" w14:textId="77777777" w:rsidTr="00026DE0">
        <w:trPr>
          <w:trHeight w:val="555"/>
        </w:trPr>
        <w:tc>
          <w:tcPr>
            <w:tcW w:w="846" w:type="dxa"/>
            <w:vMerge w:val="restart"/>
          </w:tcPr>
          <w:p w14:paraId="6F5BD7FC" w14:textId="77777777" w:rsidR="00E72611" w:rsidRPr="00E72611" w:rsidRDefault="00E72611" w:rsidP="00E72611">
            <w:pPr>
              <w:spacing w:before="120" w:after="160" w:line="259" w:lineRule="auto"/>
              <w:jc w:val="center"/>
              <w:rPr>
                <w:rFonts w:ascii="Tahoma" w:hAnsi="Tahoma" w:cs="Tahoma"/>
                <w:sz w:val="18"/>
                <w:szCs w:val="18"/>
              </w:rPr>
            </w:pPr>
          </w:p>
          <w:p w14:paraId="3179E259" w14:textId="77777777" w:rsidR="00E72611" w:rsidRPr="00E72611" w:rsidRDefault="00E72611" w:rsidP="00E72611">
            <w:pPr>
              <w:spacing w:before="120" w:after="160" w:line="259" w:lineRule="auto"/>
              <w:jc w:val="center"/>
              <w:rPr>
                <w:rFonts w:ascii="Tahoma" w:hAnsi="Tahoma" w:cs="Tahoma"/>
                <w:sz w:val="18"/>
                <w:szCs w:val="18"/>
              </w:rPr>
            </w:pPr>
          </w:p>
          <w:p w14:paraId="2BED374A"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3</w:t>
            </w:r>
          </w:p>
        </w:tc>
        <w:tc>
          <w:tcPr>
            <w:tcW w:w="708" w:type="dxa"/>
            <w:vMerge w:val="restart"/>
            <w:vAlign w:val="center"/>
          </w:tcPr>
          <w:p w14:paraId="466EEC3F"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3</w:t>
            </w:r>
          </w:p>
        </w:tc>
        <w:tc>
          <w:tcPr>
            <w:tcW w:w="4253" w:type="dxa"/>
          </w:tcPr>
          <w:p w14:paraId="286A08FA" w14:textId="77777777" w:rsidR="00E72611" w:rsidRPr="00E72611" w:rsidRDefault="00E72611" w:rsidP="00E72611">
            <w:pPr>
              <w:spacing w:before="120" w:after="160" w:line="259" w:lineRule="auto"/>
              <w:rPr>
                <w:rFonts w:ascii="Tahoma" w:hAnsi="Tahoma" w:cs="Tahoma"/>
                <w:sz w:val="18"/>
                <w:szCs w:val="18"/>
              </w:rPr>
            </w:pPr>
            <w:r w:rsidRPr="00E72611">
              <w:rPr>
                <w:rFonts w:ascii="Tahoma" w:hAnsi="Tahoma" w:cs="Tahoma"/>
                <w:sz w:val="18"/>
                <w:szCs w:val="18"/>
              </w:rPr>
              <w:t>Software Design Description (initial version)</w:t>
            </w:r>
          </w:p>
        </w:tc>
        <w:tc>
          <w:tcPr>
            <w:tcW w:w="1701" w:type="dxa"/>
          </w:tcPr>
          <w:p w14:paraId="06E71B5E"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T0 + 3 months</w:t>
            </w:r>
          </w:p>
        </w:tc>
        <w:tc>
          <w:tcPr>
            <w:tcW w:w="1303" w:type="dxa"/>
          </w:tcPr>
          <w:p w14:paraId="6B118FA1"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5034F376" w14:textId="77777777" w:rsidTr="00026DE0">
        <w:trPr>
          <w:trHeight w:val="555"/>
        </w:trPr>
        <w:tc>
          <w:tcPr>
            <w:tcW w:w="846" w:type="dxa"/>
            <w:vMerge/>
          </w:tcPr>
          <w:p w14:paraId="32B1DFC5" w14:textId="77777777" w:rsidR="00E72611" w:rsidRPr="00E72611" w:rsidRDefault="00E72611" w:rsidP="00E72611">
            <w:pPr>
              <w:spacing w:before="120" w:after="160" w:line="259" w:lineRule="auto"/>
              <w:jc w:val="center"/>
              <w:rPr>
                <w:rFonts w:ascii="Tahoma" w:hAnsi="Tahoma" w:cs="Tahoma"/>
                <w:sz w:val="18"/>
                <w:szCs w:val="18"/>
              </w:rPr>
            </w:pPr>
          </w:p>
        </w:tc>
        <w:tc>
          <w:tcPr>
            <w:tcW w:w="708" w:type="dxa"/>
            <w:vMerge/>
          </w:tcPr>
          <w:p w14:paraId="6CE25E22" w14:textId="77777777" w:rsidR="00E72611" w:rsidRPr="00E72611" w:rsidRDefault="00E72611" w:rsidP="00E72611">
            <w:pPr>
              <w:spacing w:before="120" w:after="160" w:line="259" w:lineRule="auto"/>
              <w:jc w:val="center"/>
              <w:rPr>
                <w:rFonts w:ascii="Tahoma" w:hAnsi="Tahoma" w:cs="Tahoma"/>
                <w:sz w:val="18"/>
                <w:szCs w:val="18"/>
              </w:rPr>
            </w:pPr>
          </w:p>
        </w:tc>
        <w:tc>
          <w:tcPr>
            <w:tcW w:w="4253" w:type="dxa"/>
          </w:tcPr>
          <w:p w14:paraId="434228D3" w14:textId="77777777" w:rsidR="00E72611" w:rsidRPr="00E72611" w:rsidRDefault="00E72611" w:rsidP="00E72611">
            <w:pPr>
              <w:spacing w:before="120" w:after="160" w:line="259" w:lineRule="auto"/>
              <w:rPr>
                <w:rFonts w:ascii="Tahoma" w:hAnsi="Tahoma" w:cs="Tahoma"/>
                <w:sz w:val="18"/>
                <w:szCs w:val="18"/>
              </w:rPr>
            </w:pPr>
            <w:r w:rsidRPr="00E72611">
              <w:rPr>
                <w:rFonts w:ascii="Tahoma" w:hAnsi="Tahoma" w:cs="Tahoma"/>
                <w:sz w:val="18"/>
                <w:szCs w:val="18"/>
              </w:rPr>
              <w:t>Software Design Description (final version)</w:t>
            </w:r>
          </w:p>
        </w:tc>
        <w:tc>
          <w:tcPr>
            <w:tcW w:w="1701" w:type="dxa"/>
          </w:tcPr>
          <w:p w14:paraId="5C2504D6"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T0 + 8 months</w:t>
            </w:r>
          </w:p>
        </w:tc>
        <w:tc>
          <w:tcPr>
            <w:tcW w:w="1303" w:type="dxa"/>
          </w:tcPr>
          <w:p w14:paraId="13376BF3" w14:textId="77777777" w:rsidR="00E72611" w:rsidRPr="00E72611" w:rsidRDefault="00E72611" w:rsidP="00E72611">
            <w:pPr>
              <w:spacing w:before="120" w:after="16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0C9473F2" w14:textId="77777777" w:rsidTr="00026DE0">
        <w:trPr>
          <w:trHeight w:val="558"/>
        </w:trPr>
        <w:tc>
          <w:tcPr>
            <w:tcW w:w="846" w:type="dxa"/>
            <w:vMerge/>
          </w:tcPr>
          <w:p w14:paraId="1A6CD9D3"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5CED32F7"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4</w:t>
            </w:r>
          </w:p>
        </w:tc>
        <w:tc>
          <w:tcPr>
            <w:tcW w:w="4253" w:type="dxa"/>
          </w:tcPr>
          <w:p w14:paraId="12C91A3B"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Installed Software including Source and Executable Codes and Development Tools</w:t>
            </w:r>
          </w:p>
        </w:tc>
        <w:tc>
          <w:tcPr>
            <w:tcW w:w="1701" w:type="dxa"/>
            <w:vAlign w:val="center"/>
          </w:tcPr>
          <w:p w14:paraId="47FFFD82"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T0 + 9 months</w:t>
            </w:r>
          </w:p>
        </w:tc>
        <w:tc>
          <w:tcPr>
            <w:tcW w:w="1303" w:type="dxa"/>
            <w:vAlign w:val="center"/>
          </w:tcPr>
          <w:p w14:paraId="42AD4748"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1A559958" w14:textId="77777777" w:rsidTr="00026DE0">
        <w:trPr>
          <w:trHeight w:val="495"/>
        </w:trPr>
        <w:tc>
          <w:tcPr>
            <w:tcW w:w="846" w:type="dxa"/>
            <w:vMerge/>
          </w:tcPr>
          <w:p w14:paraId="3630B5C6"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05BA42E0"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5</w:t>
            </w:r>
          </w:p>
        </w:tc>
        <w:tc>
          <w:tcPr>
            <w:tcW w:w="4253" w:type="dxa"/>
          </w:tcPr>
          <w:p w14:paraId="55A44BF6"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Training Plan</w:t>
            </w:r>
          </w:p>
        </w:tc>
        <w:tc>
          <w:tcPr>
            <w:tcW w:w="1701" w:type="dxa"/>
          </w:tcPr>
          <w:p w14:paraId="1B030C3D"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T0 + 2 months</w:t>
            </w:r>
          </w:p>
        </w:tc>
        <w:tc>
          <w:tcPr>
            <w:tcW w:w="1303" w:type="dxa"/>
          </w:tcPr>
          <w:p w14:paraId="5EF93AE7"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 week</w:t>
            </w:r>
          </w:p>
        </w:tc>
      </w:tr>
      <w:tr w:rsidR="00E72611" w:rsidRPr="00E72611" w14:paraId="68C41C30" w14:textId="77777777" w:rsidTr="00026DE0">
        <w:trPr>
          <w:trHeight w:val="556"/>
        </w:trPr>
        <w:tc>
          <w:tcPr>
            <w:tcW w:w="846" w:type="dxa"/>
            <w:vMerge/>
          </w:tcPr>
          <w:p w14:paraId="60E88E3F"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54A5F973"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9</w:t>
            </w:r>
          </w:p>
        </w:tc>
        <w:tc>
          <w:tcPr>
            <w:tcW w:w="4253" w:type="dxa"/>
          </w:tcPr>
          <w:p w14:paraId="7E5FA690"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Software Test Procedures</w:t>
            </w:r>
          </w:p>
        </w:tc>
        <w:tc>
          <w:tcPr>
            <w:tcW w:w="1701" w:type="dxa"/>
          </w:tcPr>
          <w:p w14:paraId="3685D0D5"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T0 + 8 months</w:t>
            </w:r>
          </w:p>
        </w:tc>
        <w:tc>
          <w:tcPr>
            <w:tcW w:w="1303" w:type="dxa"/>
          </w:tcPr>
          <w:p w14:paraId="46A95239"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1F55484D" w14:textId="77777777" w:rsidTr="00026DE0">
        <w:trPr>
          <w:trHeight w:val="545"/>
        </w:trPr>
        <w:tc>
          <w:tcPr>
            <w:tcW w:w="846" w:type="dxa"/>
            <w:vMerge w:val="restart"/>
          </w:tcPr>
          <w:p w14:paraId="467A4237" w14:textId="77777777" w:rsidR="00E72611" w:rsidRPr="00E72611" w:rsidRDefault="00E72611" w:rsidP="00E72611">
            <w:pPr>
              <w:spacing w:before="120" w:after="120" w:line="259" w:lineRule="auto"/>
              <w:jc w:val="center"/>
              <w:rPr>
                <w:rFonts w:ascii="Tahoma" w:hAnsi="Tahoma" w:cs="Tahoma"/>
                <w:sz w:val="18"/>
                <w:szCs w:val="18"/>
              </w:rPr>
            </w:pPr>
          </w:p>
          <w:p w14:paraId="5B4B1D95" w14:textId="77777777" w:rsidR="00E72611" w:rsidRPr="00E72611" w:rsidRDefault="00E72611" w:rsidP="00E72611">
            <w:pPr>
              <w:spacing w:before="120" w:after="120" w:line="259" w:lineRule="auto"/>
              <w:jc w:val="center"/>
              <w:rPr>
                <w:rFonts w:ascii="Tahoma" w:hAnsi="Tahoma" w:cs="Tahoma"/>
                <w:sz w:val="18"/>
                <w:szCs w:val="18"/>
              </w:rPr>
            </w:pPr>
          </w:p>
          <w:p w14:paraId="6BBAC2A8" w14:textId="77777777" w:rsidR="00E72611" w:rsidRPr="00E72611" w:rsidRDefault="00E72611" w:rsidP="00E72611">
            <w:pPr>
              <w:spacing w:before="120" w:after="120" w:line="259" w:lineRule="auto"/>
              <w:jc w:val="center"/>
              <w:rPr>
                <w:rFonts w:ascii="Tahoma" w:hAnsi="Tahoma" w:cs="Tahoma"/>
                <w:sz w:val="18"/>
                <w:szCs w:val="18"/>
              </w:rPr>
            </w:pPr>
          </w:p>
          <w:p w14:paraId="76CA8596"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4</w:t>
            </w:r>
          </w:p>
        </w:tc>
        <w:tc>
          <w:tcPr>
            <w:tcW w:w="708" w:type="dxa"/>
          </w:tcPr>
          <w:p w14:paraId="5273D4AF"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6</w:t>
            </w:r>
          </w:p>
        </w:tc>
        <w:tc>
          <w:tcPr>
            <w:tcW w:w="4253" w:type="dxa"/>
          </w:tcPr>
          <w:p w14:paraId="40B32DE4"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Training Material</w:t>
            </w:r>
          </w:p>
        </w:tc>
        <w:tc>
          <w:tcPr>
            <w:tcW w:w="3004" w:type="dxa"/>
            <w:gridSpan w:val="2"/>
          </w:tcPr>
          <w:p w14:paraId="34F46862"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According to the training plan</w:t>
            </w:r>
          </w:p>
        </w:tc>
      </w:tr>
      <w:tr w:rsidR="00E72611" w:rsidRPr="00E72611" w14:paraId="1239741C" w14:textId="77777777" w:rsidTr="00026DE0">
        <w:trPr>
          <w:trHeight w:val="553"/>
        </w:trPr>
        <w:tc>
          <w:tcPr>
            <w:tcW w:w="846" w:type="dxa"/>
            <w:vMerge/>
          </w:tcPr>
          <w:p w14:paraId="25C37D81"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57B274EF"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7</w:t>
            </w:r>
          </w:p>
        </w:tc>
        <w:tc>
          <w:tcPr>
            <w:tcW w:w="4253" w:type="dxa"/>
          </w:tcPr>
          <w:p w14:paraId="743CE211"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Trainings</w:t>
            </w:r>
          </w:p>
        </w:tc>
        <w:tc>
          <w:tcPr>
            <w:tcW w:w="3004" w:type="dxa"/>
            <w:gridSpan w:val="2"/>
          </w:tcPr>
          <w:p w14:paraId="5EB99FEF"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According to the training plan</w:t>
            </w:r>
          </w:p>
        </w:tc>
      </w:tr>
      <w:tr w:rsidR="00E72611" w:rsidRPr="00E72611" w14:paraId="6EF5CD57" w14:textId="77777777" w:rsidTr="00026DE0">
        <w:trPr>
          <w:trHeight w:val="553"/>
        </w:trPr>
        <w:tc>
          <w:tcPr>
            <w:tcW w:w="846" w:type="dxa"/>
            <w:vMerge/>
          </w:tcPr>
          <w:p w14:paraId="4128194F"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3A5FBBF3"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8</w:t>
            </w:r>
          </w:p>
        </w:tc>
        <w:tc>
          <w:tcPr>
            <w:tcW w:w="4253" w:type="dxa"/>
          </w:tcPr>
          <w:p w14:paraId="05BA215D"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User Manuals</w:t>
            </w:r>
          </w:p>
        </w:tc>
        <w:tc>
          <w:tcPr>
            <w:tcW w:w="3004" w:type="dxa"/>
            <w:gridSpan w:val="2"/>
          </w:tcPr>
          <w:p w14:paraId="509E9638"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Before the end user trainings</w:t>
            </w:r>
          </w:p>
        </w:tc>
      </w:tr>
      <w:tr w:rsidR="00E72611" w:rsidRPr="00E72611" w14:paraId="2AC5DA4C" w14:textId="77777777" w:rsidTr="00026DE0">
        <w:trPr>
          <w:trHeight w:val="564"/>
        </w:trPr>
        <w:tc>
          <w:tcPr>
            <w:tcW w:w="846" w:type="dxa"/>
            <w:vMerge/>
          </w:tcPr>
          <w:p w14:paraId="66D36B21"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57C1B9D0"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10</w:t>
            </w:r>
          </w:p>
        </w:tc>
        <w:tc>
          <w:tcPr>
            <w:tcW w:w="4253" w:type="dxa"/>
          </w:tcPr>
          <w:p w14:paraId="3E023ED3"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Penetration Test Report</w:t>
            </w:r>
          </w:p>
        </w:tc>
        <w:tc>
          <w:tcPr>
            <w:tcW w:w="3004" w:type="dxa"/>
            <w:gridSpan w:val="2"/>
          </w:tcPr>
          <w:p w14:paraId="7730EB75"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T0 + 12 months</w:t>
            </w:r>
          </w:p>
        </w:tc>
      </w:tr>
      <w:tr w:rsidR="00E72611" w:rsidRPr="00E72611" w14:paraId="71643993" w14:textId="77777777" w:rsidTr="00026DE0">
        <w:trPr>
          <w:trHeight w:val="259"/>
        </w:trPr>
        <w:tc>
          <w:tcPr>
            <w:tcW w:w="846" w:type="dxa"/>
            <w:vMerge/>
          </w:tcPr>
          <w:p w14:paraId="03545394"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5517108F"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11</w:t>
            </w:r>
          </w:p>
        </w:tc>
        <w:tc>
          <w:tcPr>
            <w:tcW w:w="4253" w:type="dxa"/>
          </w:tcPr>
          <w:p w14:paraId="70E315D7"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Revised Source/Executable Codes, retrained AI algorithms and Documents</w:t>
            </w:r>
          </w:p>
        </w:tc>
        <w:tc>
          <w:tcPr>
            <w:tcW w:w="1701" w:type="dxa"/>
          </w:tcPr>
          <w:p w14:paraId="52C9CC6B"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T0 + 12 months</w:t>
            </w:r>
          </w:p>
        </w:tc>
        <w:tc>
          <w:tcPr>
            <w:tcW w:w="1303" w:type="dxa"/>
          </w:tcPr>
          <w:p w14:paraId="22B413B1"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2 weeks</w:t>
            </w:r>
          </w:p>
        </w:tc>
      </w:tr>
      <w:tr w:rsidR="00E72611" w:rsidRPr="00E72611" w14:paraId="5F14362C" w14:textId="77777777" w:rsidTr="00026DE0">
        <w:trPr>
          <w:trHeight w:val="564"/>
        </w:trPr>
        <w:tc>
          <w:tcPr>
            <w:tcW w:w="846" w:type="dxa"/>
            <w:vMerge w:val="restart"/>
            <w:textDirection w:val="btLr"/>
          </w:tcPr>
          <w:p w14:paraId="2D01B929" w14:textId="77777777" w:rsidR="00E72611" w:rsidRPr="00E72611" w:rsidRDefault="00E72611" w:rsidP="00E72611">
            <w:pPr>
              <w:spacing w:before="120" w:after="120" w:line="259" w:lineRule="auto"/>
              <w:ind w:left="113" w:right="113"/>
              <w:jc w:val="center"/>
              <w:rPr>
                <w:rFonts w:ascii="Tahoma" w:hAnsi="Tahoma" w:cs="Tahoma"/>
                <w:sz w:val="18"/>
                <w:szCs w:val="18"/>
              </w:rPr>
            </w:pPr>
            <w:r w:rsidRPr="00E72611">
              <w:rPr>
                <w:rFonts w:ascii="Tahoma" w:hAnsi="Tahoma" w:cs="Tahoma"/>
                <w:sz w:val="18"/>
                <w:szCs w:val="18"/>
              </w:rPr>
              <w:t>All</w:t>
            </w:r>
          </w:p>
        </w:tc>
        <w:tc>
          <w:tcPr>
            <w:tcW w:w="708" w:type="dxa"/>
          </w:tcPr>
          <w:p w14:paraId="36291E01"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12</w:t>
            </w:r>
          </w:p>
        </w:tc>
        <w:tc>
          <w:tcPr>
            <w:tcW w:w="4253" w:type="dxa"/>
          </w:tcPr>
          <w:p w14:paraId="6270EA79"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Monthly Progress Report</w:t>
            </w:r>
          </w:p>
        </w:tc>
        <w:tc>
          <w:tcPr>
            <w:tcW w:w="1701" w:type="dxa"/>
          </w:tcPr>
          <w:p w14:paraId="20E00331"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5</w:t>
            </w:r>
            <w:r w:rsidRPr="00E72611">
              <w:rPr>
                <w:rFonts w:ascii="Tahoma" w:hAnsi="Tahoma" w:cs="Tahoma"/>
                <w:sz w:val="18"/>
                <w:szCs w:val="18"/>
                <w:vertAlign w:val="superscript"/>
              </w:rPr>
              <w:t>th</w:t>
            </w:r>
            <w:r w:rsidRPr="00E72611">
              <w:rPr>
                <w:rFonts w:ascii="Tahoma" w:hAnsi="Tahoma" w:cs="Tahoma"/>
                <w:sz w:val="18"/>
                <w:szCs w:val="18"/>
              </w:rPr>
              <w:t xml:space="preserve"> working day of the next month</w:t>
            </w:r>
          </w:p>
        </w:tc>
        <w:tc>
          <w:tcPr>
            <w:tcW w:w="1303" w:type="dxa"/>
          </w:tcPr>
          <w:p w14:paraId="4CE74378"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w:t>
            </w:r>
          </w:p>
        </w:tc>
      </w:tr>
      <w:tr w:rsidR="00E72611" w:rsidRPr="00E72611" w14:paraId="5A0A95AD" w14:textId="77777777" w:rsidTr="00026DE0">
        <w:trPr>
          <w:trHeight w:val="564"/>
        </w:trPr>
        <w:tc>
          <w:tcPr>
            <w:tcW w:w="846" w:type="dxa"/>
            <w:vMerge/>
          </w:tcPr>
          <w:p w14:paraId="256F1F30" w14:textId="77777777" w:rsidR="00E72611" w:rsidRPr="00E72611" w:rsidRDefault="00E72611" w:rsidP="00E72611">
            <w:pPr>
              <w:spacing w:before="120" w:after="120" w:line="259" w:lineRule="auto"/>
              <w:jc w:val="center"/>
              <w:rPr>
                <w:rFonts w:ascii="Tahoma" w:hAnsi="Tahoma" w:cs="Tahoma"/>
                <w:sz w:val="18"/>
                <w:szCs w:val="18"/>
              </w:rPr>
            </w:pPr>
          </w:p>
        </w:tc>
        <w:tc>
          <w:tcPr>
            <w:tcW w:w="708" w:type="dxa"/>
          </w:tcPr>
          <w:p w14:paraId="330C28D0"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13</w:t>
            </w:r>
          </w:p>
        </w:tc>
        <w:tc>
          <w:tcPr>
            <w:tcW w:w="4253" w:type="dxa"/>
          </w:tcPr>
          <w:p w14:paraId="74868C20" w14:textId="77777777" w:rsidR="00E72611" w:rsidRPr="00E72611" w:rsidRDefault="00E72611" w:rsidP="00E72611">
            <w:pPr>
              <w:spacing w:before="120" w:after="120" w:line="259" w:lineRule="auto"/>
              <w:rPr>
                <w:rFonts w:ascii="Tahoma" w:hAnsi="Tahoma" w:cs="Tahoma"/>
                <w:sz w:val="18"/>
                <w:szCs w:val="18"/>
              </w:rPr>
            </w:pPr>
            <w:r w:rsidRPr="00E72611">
              <w:rPr>
                <w:rFonts w:ascii="Tahoma" w:hAnsi="Tahoma" w:cs="Tahoma"/>
                <w:sz w:val="18"/>
                <w:szCs w:val="18"/>
              </w:rPr>
              <w:t>Meeting Minutes</w:t>
            </w:r>
          </w:p>
        </w:tc>
        <w:tc>
          <w:tcPr>
            <w:tcW w:w="3004" w:type="dxa"/>
            <w:gridSpan w:val="2"/>
          </w:tcPr>
          <w:p w14:paraId="68BA9C49" w14:textId="77777777" w:rsidR="00E72611" w:rsidRPr="00E72611" w:rsidRDefault="00E72611" w:rsidP="00E72611">
            <w:pPr>
              <w:spacing w:before="120" w:after="120" w:line="259" w:lineRule="auto"/>
              <w:jc w:val="center"/>
              <w:rPr>
                <w:rFonts w:ascii="Tahoma" w:hAnsi="Tahoma" w:cs="Tahoma"/>
                <w:sz w:val="18"/>
                <w:szCs w:val="18"/>
              </w:rPr>
            </w:pPr>
            <w:r w:rsidRPr="00E72611">
              <w:rPr>
                <w:rFonts w:ascii="Tahoma" w:hAnsi="Tahoma" w:cs="Tahoma"/>
                <w:sz w:val="18"/>
                <w:szCs w:val="18"/>
              </w:rPr>
              <w:t>1 week after each meeting</w:t>
            </w:r>
          </w:p>
        </w:tc>
      </w:tr>
    </w:tbl>
    <w:p w14:paraId="17562276" w14:textId="77777777" w:rsidR="00E72611" w:rsidRPr="00C9624C" w:rsidRDefault="00E72611" w:rsidP="00AF4F1B">
      <w:pPr>
        <w:tabs>
          <w:tab w:val="left" w:pos="720"/>
          <w:tab w:val="left" w:pos="3828"/>
        </w:tabs>
        <w:spacing w:after="0" w:line="240" w:lineRule="auto"/>
        <w:jc w:val="both"/>
        <w:rPr>
          <w:rFonts w:ascii="Arial Narrow" w:hAnsi="Arial Narrow" w:cs="Times New Roman"/>
          <w:color w:val="000000"/>
          <w:lang w:val="en-US"/>
        </w:rPr>
      </w:pPr>
    </w:p>
    <w:tbl>
      <w:tblPr>
        <w:tblStyle w:val="TableGrid7"/>
        <w:tblpPr w:leftFromText="141" w:rightFromText="141" w:vertAnchor="text" w:horzAnchor="margin" w:tblpY="37"/>
        <w:tblW w:w="878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397"/>
        <w:gridCol w:w="1389"/>
      </w:tblGrid>
      <w:tr w:rsidR="008D1560" w:rsidRPr="009F716E" w14:paraId="75F66194" w14:textId="77777777" w:rsidTr="00A75B94">
        <w:tc>
          <w:tcPr>
            <w:tcW w:w="7397" w:type="dxa"/>
            <w:shd w:val="clear" w:color="auto" w:fill="DBE5F1" w:themeFill="accent1" w:themeFillTint="33"/>
            <w:vAlign w:val="center"/>
          </w:tcPr>
          <w:p w14:paraId="77F723D8" w14:textId="77777777" w:rsidR="008D1560" w:rsidRPr="009F716E" w:rsidRDefault="008D1560" w:rsidP="008D1560">
            <w:pPr>
              <w:spacing w:before="120" w:after="120"/>
              <w:jc w:val="both"/>
              <w:rPr>
                <w:rFonts w:ascii="Tahoma" w:hAnsi="Tahoma" w:cs="Tahoma"/>
                <w:sz w:val="18"/>
                <w:szCs w:val="18"/>
                <w:lang w:eastAsia="en-GB"/>
              </w:rPr>
            </w:pPr>
            <w:r w:rsidRPr="009F716E">
              <w:rPr>
                <w:rFonts w:ascii="Tahoma" w:hAnsi="Tahoma" w:cs="Tahoma"/>
                <w:sz w:val="18"/>
                <w:szCs w:val="18"/>
                <w:lang w:eastAsia="en-GB"/>
              </w:rPr>
              <w:t xml:space="preserve">The IT Tool (software development) must be delivered before: </w:t>
            </w:r>
          </w:p>
        </w:tc>
        <w:tc>
          <w:tcPr>
            <w:tcW w:w="1389" w:type="dxa"/>
            <w:shd w:val="clear" w:color="auto" w:fill="F2F2F2" w:themeFill="background1" w:themeFillShade="F2"/>
            <w:vAlign w:val="center"/>
          </w:tcPr>
          <w:p w14:paraId="5F26FE4B" w14:textId="16E42B8B" w:rsidR="008D1560" w:rsidRPr="001169E9" w:rsidRDefault="00887A6B" w:rsidP="008D1560">
            <w:pPr>
              <w:spacing w:before="120" w:after="120"/>
              <w:jc w:val="center"/>
              <w:rPr>
                <w:rFonts w:ascii="Tahoma" w:hAnsi="Tahoma" w:cs="Tahoma"/>
                <w:sz w:val="18"/>
                <w:szCs w:val="18"/>
                <w:lang w:eastAsia="en-GB"/>
              </w:rPr>
            </w:pPr>
            <w:r w:rsidRPr="001169E9">
              <w:rPr>
                <w:rFonts w:ascii="Tahoma" w:hAnsi="Tahoma" w:cs="Tahoma"/>
                <w:sz w:val="18"/>
                <w:szCs w:val="18"/>
                <w:lang w:eastAsia="en-GB"/>
              </w:rPr>
              <w:t>30</w:t>
            </w:r>
            <w:r w:rsidR="008D1560" w:rsidRPr="001169E9">
              <w:rPr>
                <w:rFonts w:ascii="Tahoma" w:hAnsi="Tahoma" w:cs="Tahoma"/>
                <w:sz w:val="18"/>
                <w:szCs w:val="18"/>
                <w:lang w:eastAsia="en-GB"/>
              </w:rPr>
              <w:t>/0</w:t>
            </w:r>
            <w:r w:rsidRPr="001169E9">
              <w:rPr>
                <w:rFonts w:ascii="Tahoma" w:hAnsi="Tahoma" w:cs="Tahoma"/>
                <w:sz w:val="18"/>
                <w:szCs w:val="18"/>
                <w:lang w:eastAsia="en-GB"/>
              </w:rPr>
              <w:t>8</w:t>
            </w:r>
            <w:r w:rsidR="008D1560" w:rsidRPr="001169E9">
              <w:rPr>
                <w:rFonts w:ascii="Tahoma" w:hAnsi="Tahoma" w:cs="Tahoma"/>
                <w:sz w:val="18"/>
                <w:szCs w:val="18"/>
                <w:lang w:eastAsia="en-GB"/>
              </w:rPr>
              <w:t>/2024</w:t>
            </w:r>
          </w:p>
        </w:tc>
      </w:tr>
      <w:tr w:rsidR="008D1560" w:rsidRPr="009F716E" w14:paraId="35E97595" w14:textId="77777777" w:rsidTr="00A75B94">
        <w:trPr>
          <w:trHeight w:val="595"/>
        </w:trPr>
        <w:tc>
          <w:tcPr>
            <w:tcW w:w="7397" w:type="dxa"/>
            <w:shd w:val="clear" w:color="auto" w:fill="DBE5F1" w:themeFill="accent1" w:themeFillTint="33"/>
            <w:vAlign w:val="center"/>
          </w:tcPr>
          <w:p w14:paraId="080A5EE9" w14:textId="77777777" w:rsidR="008D1560" w:rsidRPr="009F716E" w:rsidRDefault="008D1560" w:rsidP="008D1560">
            <w:pPr>
              <w:spacing w:before="120" w:after="120"/>
              <w:jc w:val="both"/>
              <w:rPr>
                <w:rFonts w:ascii="Tahoma" w:hAnsi="Tahoma" w:cs="Tahoma"/>
                <w:sz w:val="18"/>
                <w:szCs w:val="18"/>
                <w:lang w:eastAsia="en-GB"/>
              </w:rPr>
            </w:pPr>
            <w:r w:rsidRPr="009F716E">
              <w:rPr>
                <w:rFonts w:ascii="Tahoma" w:hAnsi="Tahoma" w:cs="Tahoma"/>
                <w:sz w:val="18"/>
                <w:szCs w:val="18"/>
                <w:lang w:eastAsia="en-GB"/>
              </w:rPr>
              <w:t xml:space="preserve">The finalisation and submission of IT Tool upon the final tests must be before: </w:t>
            </w:r>
          </w:p>
        </w:tc>
        <w:tc>
          <w:tcPr>
            <w:tcW w:w="1389" w:type="dxa"/>
            <w:shd w:val="clear" w:color="auto" w:fill="F2F2F2" w:themeFill="background1" w:themeFillShade="F2"/>
            <w:vAlign w:val="center"/>
          </w:tcPr>
          <w:p w14:paraId="10E7B2BD" w14:textId="7B0A60A3" w:rsidR="008D1560" w:rsidRPr="001169E9" w:rsidRDefault="00887A6B" w:rsidP="008D1560">
            <w:pPr>
              <w:spacing w:before="120" w:after="120"/>
              <w:jc w:val="center"/>
              <w:rPr>
                <w:rFonts w:ascii="Tahoma" w:hAnsi="Tahoma" w:cs="Tahoma"/>
                <w:sz w:val="18"/>
                <w:szCs w:val="18"/>
                <w:lang w:eastAsia="en-GB"/>
              </w:rPr>
            </w:pPr>
            <w:r w:rsidRPr="001169E9">
              <w:rPr>
                <w:rFonts w:ascii="Tahoma" w:hAnsi="Tahoma" w:cs="Tahoma"/>
                <w:sz w:val="18"/>
                <w:szCs w:val="18"/>
                <w:lang w:eastAsia="en-GB"/>
              </w:rPr>
              <w:t>30</w:t>
            </w:r>
            <w:r w:rsidR="008D1560" w:rsidRPr="001169E9">
              <w:rPr>
                <w:rFonts w:ascii="Tahoma" w:hAnsi="Tahoma" w:cs="Tahoma"/>
                <w:sz w:val="18"/>
                <w:szCs w:val="18"/>
                <w:lang w:eastAsia="en-GB"/>
              </w:rPr>
              <w:t>/</w:t>
            </w:r>
            <w:r w:rsidRPr="001169E9">
              <w:rPr>
                <w:rFonts w:ascii="Tahoma" w:hAnsi="Tahoma" w:cs="Tahoma"/>
                <w:sz w:val="18"/>
                <w:szCs w:val="18"/>
                <w:lang w:eastAsia="en-GB"/>
              </w:rPr>
              <w:t>11</w:t>
            </w:r>
            <w:r w:rsidR="008D1560" w:rsidRPr="001169E9">
              <w:rPr>
                <w:rFonts w:ascii="Tahoma" w:hAnsi="Tahoma" w:cs="Tahoma"/>
                <w:sz w:val="18"/>
                <w:szCs w:val="18"/>
                <w:lang w:eastAsia="en-GB"/>
              </w:rPr>
              <w:t>/2024</w:t>
            </w:r>
          </w:p>
          <w:p w14:paraId="23C0C8F0" w14:textId="77777777" w:rsidR="008D1560" w:rsidRPr="001169E9" w:rsidRDefault="008D1560" w:rsidP="008D1560">
            <w:pPr>
              <w:spacing w:before="120" w:after="120"/>
              <w:jc w:val="center"/>
              <w:rPr>
                <w:rFonts w:ascii="Tahoma" w:hAnsi="Tahoma" w:cs="Tahoma"/>
                <w:sz w:val="18"/>
                <w:szCs w:val="18"/>
                <w:lang w:eastAsia="en-GB"/>
              </w:rPr>
            </w:pPr>
          </w:p>
        </w:tc>
      </w:tr>
    </w:tbl>
    <w:p w14:paraId="74867C93" w14:textId="77777777" w:rsidR="008D3354" w:rsidRPr="005A1C8D"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18"/>
          <w:szCs w:val="20"/>
        </w:rPr>
      </w:pPr>
    </w:p>
    <w:p w14:paraId="7764CB3E" w14:textId="6CD0FBAA" w:rsidR="00DA531D" w:rsidRPr="005A1C8D" w:rsidRDefault="005B00EF" w:rsidP="00A75B94">
      <w:pPr>
        <w:pStyle w:val="ListParagraph"/>
        <w:spacing w:after="120" w:line="240" w:lineRule="auto"/>
        <w:ind w:left="0"/>
        <w:jc w:val="both"/>
        <w:rPr>
          <w:rFonts w:ascii="Tahoma" w:eastAsia="Times New Roman" w:hAnsi="Tahoma" w:cs="Tahoma"/>
          <w:b/>
          <w:color w:val="000000" w:themeColor="text1"/>
          <w:sz w:val="20"/>
          <w:lang w:eastAsia="en-GB"/>
        </w:rPr>
      </w:pPr>
      <w:r>
        <w:rPr>
          <w:rFonts w:ascii="Tahoma" w:eastAsia="Times New Roman" w:hAnsi="Tahoma" w:cs="Tahoma"/>
          <w:b/>
          <w:color w:val="000000" w:themeColor="text1"/>
          <w:sz w:val="20"/>
          <w:lang w:eastAsia="en-GB"/>
        </w:rPr>
        <w:t xml:space="preserve">C. </w:t>
      </w:r>
      <w:r w:rsidR="00DA531D" w:rsidRPr="005A1C8D">
        <w:rPr>
          <w:rFonts w:ascii="Tahoma" w:eastAsia="Times New Roman" w:hAnsi="Tahoma" w:cs="Tahoma"/>
          <w:b/>
          <w:color w:val="000000" w:themeColor="text1"/>
          <w:sz w:val="20"/>
          <w:lang w:eastAsia="en-GB"/>
        </w:rPr>
        <w:t>FEES</w:t>
      </w:r>
    </w:p>
    <w:p w14:paraId="1A61380B" w14:textId="3873F9BE" w:rsidR="001A4708" w:rsidRPr="001C729E" w:rsidRDefault="00C72ED3" w:rsidP="00087161">
      <w:pPr>
        <w:spacing w:after="0" w:line="240" w:lineRule="auto"/>
        <w:jc w:val="both"/>
        <w:rPr>
          <w:rFonts w:ascii="Tahoma" w:eastAsia="Times New Roman" w:hAnsi="Tahoma" w:cs="Tahoma"/>
          <w:color w:val="000000" w:themeColor="text1"/>
          <w:sz w:val="18"/>
          <w:szCs w:val="18"/>
          <w:lang w:eastAsia="en-GB"/>
        </w:rPr>
      </w:pPr>
      <w:r>
        <w:rPr>
          <w:rFonts w:ascii="Tahoma" w:eastAsia="Times New Roman" w:hAnsi="Tahoma" w:cs="Tahoma"/>
          <w:color w:val="000000" w:themeColor="text1"/>
          <w:sz w:val="18"/>
          <w:szCs w:val="18"/>
          <w:lang w:eastAsia="en-GB"/>
        </w:rPr>
        <w:t xml:space="preserve">In accordance with Section </w:t>
      </w:r>
      <w:r w:rsidR="002F320A">
        <w:rPr>
          <w:rFonts w:ascii="Tahoma" w:eastAsia="Times New Roman" w:hAnsi="Tahoma" w:cs="Tahoma"/>
          <w:color w:val="000000" w:themeColor="text1"/>
          <w:sz w:val="18"/>
          <w:szCs w:val="18"/>
          <w:lang w:eastAsia="en-GB"/>
        </w:rPr>
        <w:t>F</w:t>
      </w:r>
      <w:r>
        <w:rPr>
          <w:rFonts w:ascii="Tahoma" w:eastAsia="Times New Roman" w:hAnsi="Tahoma" w:cs="Tahoma"/>
          <w:color w:val="000000" w:themeColor="text1"/>
          <w:sz w:val="18"/>
          <w:szCs w:val="18"/>
          <w:lang w:eastAsia="en-GB"/>
        </w:rPr>
        <w:t>., t</w:t>
      </w:r>
      <w:r w:rsidR="00DA531D" w:rsidRPr="005A1C8D">
        <w:rPr>
          <w:rFonts w:ascii="Tahoma" w:eastAsia="Times New Roman" w:hAnsi="Tahoma" w:cs="Tahoma"/>
          <w:color w:val="000000" w:themeColor="text1"/>
          <w:sz w:val="18"/>
          <w:szCs w:val="18"/>
          <w:lang w:eastAsia="en-GB"/>
        </w:rPr>
        <w:t xml:space="preserve">enderers are invited to </w:t>
      </w:r>
      <w:r>
        <w:rPr>
          <w:rFonts w:ascii="Tahoma" w:eastAsia="Times New Roman" w:hAnsi="Tahoma" w:cs="Tahoma"/>
          <w:color w:val="000000" w:themeColor="text1"/>
          <w:sz w:val="18"/>
          <w:szCs w:val="18"/>
          <w:lang w:eastAsia="en-GB"/>
        </w:rPr>
        <w:t xml:space="preserve">submit a </w:t>
      </w:r>
      <w:r w:rsidRPr="001C729E">
        <w:rPr>
          <w:rFonts w:ascii="Tahoma" w:eastAsia="Times New Roman" w:hAnsi="Tahoma" w:cs="Tahoma"/>
          <w:b/>
          <w:bCs/>
          <w:color w:val="000000" w:themeColor="text1"/>
          <w:sz w:val="18"/>
          <w:szCs w:val="18"/>
          <w:lang w:eastAsia="en-GB"/>
        </w:rPr>
        <w:t>quote</w:t>
      </w:r>
      <w:r w:rsidRPr="001C729E">
        <w:rPr>
          <w:rFonts w:ascii="Tahoma" w:eastAsia="Times New Roman" w:hAnsi="Tahoma" w:cs="Tahoma"/>
          <w:color w:val="000000" w:themeColor="text1"/>
          <w:sz w:val="18"/>
          <w:szCs w:val="18"/>
          <w:lang w:eastAsia="en-GB"/>
        </w:rPr>
        <w:t xml:space="preserve"> (</w:t>
      </w:r>
      <w:r w:rsidR="000E4780" w:rsidRPr="001C729E">
        <w:rPr>
          <w:rFonts w:ascii="Tahoma" w:eastAsia="Times New Roman" w:hAnsi="Tahoma" w:cs="Tahoma"/>
          <w:b/>
          <w:bCs/>
          <w:color w:val="000000" w:themeColor="text1"/>
          <w:sz w:val="18"/>
          <w:szCs w:val="18"/>
          <w:lang w:eastAsia="en-GB"/>
        </w:rPr>
        <w:t>P</w:t>
      </w:r>
      <w:r w:rsidRPr="001C729E">
        <w:rPr>
          <w:rFonts w:ascii="Tahoma" w:eastAsia="Times New Roman" w:hAnsi="Tahoma" w:cs="Tahoma"/>
          <w:b/>
          <w:bCs/>
          <w:color w:val="000000" w:themeColor="text1"/>
          <w:sz w:val="18"/>
          <w:szCs w:val="18"/>
          <w:lang w:eastAsia="en-GB"/>
        </w:rPr>
        <w:t>ro</w:t>
      </w:r>
      <w:r w:rsidR="000E4780" w:rsidRPr="001C729E">
        <w:rPr>
          <w:rFonts w:ascii="Tahoma" w:eastAsia="Times New Roman" w:hAnsi="Tahoma" w:cs="Tahoma"/>
          <w:b/>
          <w:bCs/>
          <w:color w:val="000000" w:themeColor="text1"/>
          <w:sz w:val="18"/>
          <w:szCs w:val="18"/>
          <w:lang w:eastAsia="en-GB"/>
        </w:rPr>
        <w:t xml:space="preserve"> F</w:t>
      </w:r>
      <w:r w:rsidRPr="001C729E">
        <w:rPr>
          <w:rFonts w:ascii="Tahoma" w:eastAsia="Times New Roman" w:hAnsi="Tahoma" w:cs="Tahoma"/>
          <w:b/>
          <w:bCs/>
          <w:color w:val="000000" w:themeColor="text1"/>
          <w:sz w:val="18"/>
          <w:szCs w:val="18"/>
          <w:lang w:eastAsia="en-GB"/>
        </w:rPr>
        <w:t>orma invoice</w:t>
      </w:r>
      <w:r w:rsidRPr="001C729E">
        <w:rPr>
          <w:rFonts w:ascii="Tahoma" w:eastAsia="Times New Roman" w:hAnsi="Tahoma" w:cs="Tahoma"/>
          <w:color w:val="000000" w:themeColor="text1"/>
          <w:sz w:val="18"/>
          <w:szCs w:val="18"/>
          <w:lang w:eastAsia="en-GB"/>
        </w:rPr>
        <w:t>)</w:t>
      </w:r>
      <w:r w:rsidR="00661526" w:rsidRPr="001C729E">
        <w:rPr>
          <w:rFonts w:ascii="Tahoma" w:eastAsia="Times New Roman" w:hAnsi="Tahoma" w:cs="Tahoma"/>
          <w:color w:val="000000" w:themeColor="text1"/>
          <w:sz w:val="18"/>
          <w:szCs w:val="18"/>
          <w:lang w:eastAsia="en-GB"/>
        </w:rPr>
        <w:t xml:space="preserve">, </w:t>
      </w:r>
      <w:r w:rsidR="00661526" w:rsidRPr="00A75B94">
        <w:rPr>
          <w:rFonts w:ascii="Tahoma" w:hAnsi="Tahoma" w:cs="Tahoma"/>
          <w:color w:val="000000" w:themeColor="text1"/>
          <w:sz w:val="18"/>
          <w:szCs w:val="18"/>
        </w:rPr>
        <w:t>on their letterhead,</w:t>
      </w:r>
      <w:r w:rsidRPr="001C729E">
        <w:rPr>
          <w:rFonts w:ascii="Tahoma" w:eastAsia="Times New Roman" w:hAnsi="Tahoma" w:cs="Tahoma"/>
          <w:color w:val="000000" w:themeColor="text1"/>
          <w:sz w:val="18"/>
          <w:szCs w:val="18"/>
          <w:lang w:eastAsia="en-GB"/>
        </w:rPr>
        <w:t xml:space="preserve"> indicating </w:t>
      </w:r>
      <w:r w:rsidR="00DA531D" w:rsidRPr="001C729E">
        <w:rPr>
          <w:rFonts w:ascii="Tahoma" w:eastAsia="Times New Roman" w:hAnsi="Tahoma" w:cs="Tahoma"/>
          <w:color w:val="000000" w:themeColor="text1"/>
          <w:sz w:val="18"/>
          <w:szCs w:val="18"/>
          <w:lang w:eastAsia="en-GB"/>
        </w:rPr>
        <w:t xml:space="preserve">their </w:t>
      </w:r>
      <w:r w:rsidRPr="001C729E">
        <w:rPr>
          <w:rFonts w:ascii="Tahoma" w:eastAsia="Times New Roman" w:hAnsi="Tahoma" w:cs="Tahoma"/>
          <w:color w:val="000000" w:themeColor="text1"/>
          <w:sz w:val="18"/>
          <w:szCs w:val="18"/>
          <w:lang w:eastAsia="en-GB"/>
        </w:rPr>
        <w:t xml:space="preserve">fees. </w:t>
      </w:r>
      <w:r w:rsidR="00DA531D" w:rsidRPr="001C729E">
        <w:rPr>
          <w:rFonts w:ascii="Tahoma" w:eastAsia="Times New Roman" w:hAnsi="Tahoma" w:cs="Tahoma"/>
          <w:color w:val="000000" w:themeColor="text1"/>
          <w:sz w:val="18"/>
          <w:szCs w:val="18"/>
          <w:lang w:eastAsia="en-GB"/>
        </w:rPr>
        <w:t>These fees are f</w:t>
      </w:r>
      <w:r w:rsidR="001A4708" w:rsidRPr="001C729E">
        <w:rPr>
          <w:rFonts w:ascii="Tahoma" w:eastAsia="Times New Roman" w:hAnsi="Tahoma" w:cs="Tahoma"/>
          <w:color w:val="000000" w:themeColor="text1"/>
          <w:sz w:val="18"/>
          <w:szCs w:val="18"/>
          <w:lang w:eastAsia="en-GB"/>
        </w:rPr>
        <w:t>inal and not subject to review.</w:t>
      </w:r>
    </w:p>
    <w:p w14:paraId="43282356" w14:textId="77777777" w:rsidR="001A4708" w:rsidRPr="001C729E" w:rsidRDefault="001A4708" w:rsidP="00087161">
      <w:pPr>
        <w:spacing w:after="0" w:line="240" w:lineRule="auto"/>
        <w:jc w:val="both"/>
        <w:rPr>
          <w:rFonts w:ascii="Tahoma" w:hAnsi="Tahoma" w:cs="Tahoma"/>
          <w:color w:val="000000" w:themeColor="text1"/>
          <w:sz w:val="18"/>
          <w:szCs w:val="18"/>
        </w:rPr>
      </w:pPr>
    </w:p>
    <w:p w14:paraId="1022D2A6" w14:textId="362C80B3" w:rsidR="00574843" w:rsidRPr="00C72ED3" w:rsidRDefault="00C72ED3" w:rsidP="00574843">
      <w:pPr>
        <w:spacing w:after="0" w:line="240" w:lineRule="auto"/>
        <w:jc w:val="both"/>
        <w:rPr>
          <w:rFonts w:ascii="Tahoma" w:eastAsia="Times New Roman" w:hAnsi="Tahoma" w:cs="Tahoma"/>
          <w:bCs/>
          <w:sz w:val="18"/>
          <w:szCs w:val="18"/>
          <w:lang w:eastAsia="en-GB"/>
        </w:rPr>
      </w:pPr>
      <w:r w:rsidRPr="00C72ED3">
        <w:rPr>
          <w:rFonts w:ascii="Tahoma" w:eastAsia="Times New Roman" w:hAnsi="Tahoma" w:cs="Tahoma"/>
          <w:bCs/>
          <w:sz w:val="18"/>
          <w:szCs w:val="18"/>
          <w:lang w:eastAsia="en-GB"/>
        </w:rPr>
        <w:t>Such a quote</w:t>
      </w:r>
      <w:r>
        <w:rPr>
          <w:rFonts w:ascii="Tahoma" w:eastAsia="Times New Roman" w:hAnsi="Tahoma" w:cs="Tahoma"/>
          <w:bCs/>
          <w:sz w:val="18"/>
          <w:szCs w:val="18"/>
          <w:lang w:eastAsia="en-GB"/>
        </w:rPr>
        <w:t xml:space="preserve"> shall include:</w:t>
      </w:r>
    </w:p>
    <w:p w14:paraId="22F7EF8A"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the Service Provider’s name and </w:t>
      </w:r>
      <w:proofErr w:type="gramStart"/>
      <w:r w:rsidRPr="005A1C8D">
        <w:rPr>
          <w:rFonts w:ascii="Tahoma" w:eastAsia="Times New Roman" w:hAnsi="Tahoma" w:cs="Tahoma"/>
          <w:sz w:val="18"/>
          <w:szCs w:val="18"/>
          <w:lang w:eastAsia="en-GB"/>
        </w:rPr>
        <w:t>address;</w:t>
      </w:r>
      <w:proofErr w:type="gramEnd"/>
    </w:p>
    <w:p w14:paraId="1CAD54AE"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its VAT </w:t>
      </w:r>
      <w:proofErr w:type="gramStart"/>
      <w:r w:rsidRPr="005A1C8D">
        <w:rPr>
          <w:rFonts w:ascii="Tahoma" w:eastAsia="Times New Roman" w:hAnsi="Tahoma" w:cs="Tahoma"/>
          <w:sz w:val="18"/>
          <w:szCs w:val="18"/>
          <w:lang w:eastAsia="en-GB"/>
        </w:rPr>
        <w:t>number;</w:t>
      </w:r>
      <w:proofErr w:type="gramEnd"/>
    </w:p>
    <w:p w14:paraId="40965EFE"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the full list of </w:t>
      </w:r>
      <w:proofErr w:type="gramStart"/>
      <w:r w:rsidRPr="005A1C8D">
        <w:rPr>
          <w:rFonts w:ascii="Tahoma" w:eastAsia="Times New Roman" w:hAnsi="Tahoma" w:cs="Tahoma"/>
          <w:sz w:val="18"/>
          <w:szCs w:val="18"/>
          <w:lang w:eastAsia="en-GB"/>
        </w:rPr>
        <w:t>services;</w:t>
      </w:r>
      <w:proofErr w:type="gramEnd"/>
    </w:p>
    <w:p w14:paraId="63C7108F" w14:textId="029A6F05"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the fee per type of deliverables (in </w:t>
      </w:r>
      <w:r w:rsidR="001F3145" w:rsidRPr="00755E24">
        <w:rPr>
          <w:rFonts w:ascii="Tahoma" w:eastAsia="Times New Roman" w:hAnsi="Tahoma" w:cs="Tahoma"/>
          <w:b/>
          <w:bCs/>
          <w:sz w:val="18"/>
          <w:szCs w:val="18"/>
          <w:lang w:eastAsia="en-GB"/>
        </w:rPr>
        <w:t>Euros</w:t>
      </w:r>
      <w:r w:rsidRPr="005A1C8D">
        <w:rPr>
          <w:rFonts w:ascii="Tahoma" w:eastAsia="Times New Roman" w:hAnsi="Tahoma" w:cs="Tahoma"/>
          <w:sz w:val="18"/>
          <w:szCs w:val="18"/>
          <w:lang w:eastAsia="en-GB"/>
        </w:rPr>
        <w:t>, tax exclusive</w:t>
      </w:r>
      <w:proofErr w:type="gramStart"/>
      <w:r w:rsidRPr="005A1C8D">
        <w:rPr>
          <w:rFonts w:ascii="Tahoma" w:eastAsia="Times New Roman" w:hAnsi="Tahoma" w:cs="Tahoma"/>
          <w:sz w:val="18"/>
          <w:szCs w:val="18"/>
          <w:lang w:eastAsia="en-GB"/>
        </w:rPr>
        <w:t>);</w:t>
      </w:r>
      <w:proofErr w:type="gramEnd"/>
    </w:p>
    <w:p w14:paraId="66D3396E" w14:textId="4B084CB4"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the total amount per type of deliverables (in </w:t>
      </w:r>
      <w:r w:rsidR="00136E4D" w:rsidRPr="00136E4D">
        <w:rPr>
          <w:rFonts w:ascii="Tahoma" w:eastAsia="Times New Roman" w:hAnsi="Tahoma" w:cs="Tahoma"/>
          <w:b/>
          <w:bCs/>
          <w:sz w:val="18"/>
          <w:szCs w:val="18"/>
          <w:lang w:eastAsia="en-GB"/>
        </w:rPr>
        <w:t>Euros</w:t>
      </w:r>
      <w:r w:rsidRPr="005A1C8D">
        <w:rPr>
          <w:rFonts w:ascii="Tahoma" w:eastAsia="Times New Roman" w:hAnsi="Tahoma" w:cs="Tahoma"/>
          <w:sz w:val="18"/>
          <w:szCs w:val="18"/>
          <w:lang w:eastAsia="en-GB"/>
        </w:rPr>
        <w:t>, tax exclusive</w:t>
      </w:r>
      <w:proofErr w:type="gramStart"/>
      <w:r w:rsidRPr="005A1C8D">
        <w:rPr>
          <w:rFonts w:ascii="Tahoma" w:eastAsia="Times New Roman" w:hAnsi="Tahoma" w:cs="Tahoma"/>
          <w:sz w:val="18"/>
          <w:szCs w:val="18"/>
          <w:lang w:eastAsia="en-GB"/>
        </w:rPr>
        <w:t>);</w:t>
      </w:r>
      <w:proofErr w:type="gramEnd"/>
    </w:p>
    <w:p w14:paraId="504F17FD" w14:textId="060163C0"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w:t>
      </w:r>
      <w:r w:rsidRPr="005A1C8D">
        <w:rPr>
          <w:rFonts w:ascii="Tahoma" w:eastAsia="Times New Roman" w:hAnsi="Tahoma" w:cs="Tahoma"/>
          <w:sz w:val="18"/>
          <w:szCs w:val="18"/>
          <w:lang w:eastAsia="en-GB"/>
        </w:rPr>
        <w:tab/>
        <w:t xml:space="preserve">the total amount (in </w:t>
      </w:r>
      <w:r w:rsidR="00136E4D" w:rsidRPr="00136E4D">
        <w:rPr>
          <w:rFonts w:ascii="Tahoma" w:eastAsia="Times New Roman" w:hAnsi="Tahoma" w:cs="Tahoma"/>
          <w:b/>
          <w:bCs/>
          <w:sz w:val="18"/>
          <w:szCs w:val="18"/>
          <w:lang w:eastAsia="en-GB"/>
        </w:rPr>
        <w:t>Euros</w:t>
      </w:r>
      <w:r w:rsidRPr="005A1C8D">
        <w:rPr>
          <w:rFonts w:ascii="Tahoma" w:eastAsia="Times New Roman" w:hAnsi="Tahoma" w:cs="Tahoma"/>
          <w:sz w:val="18"/>
          <w:szCs w:val="18"/>
          <w:lang w:eastAsia="en-GB"/>
        </w:rPr>
        <w:t>), tax exclusive, the applicable VAT rate, the amount of VAT and the amount VAT inclusive.</w:t>
      </w:r>
    </w:p>
    <w:p w14:paraId="05581563" w14:textId="77777777" w:rsidR="00574843" w:rsidRPr="005A1C8D" w:rsidRDefault="00574843" w:rsidP="00574843">
      <w:pPr>
        <w:spacing w:after="0" w:line="240" w:lineRule="auto"/>
        <w:ind w:left="709" w:hanging="345"/>
        <w:jc w:val="both"/>
        <w:rPr>
          <w:rFonts w:ascii="Tahoma" w:eastAsia="Times New Roman" w:hAnsi="Tahoma" w:cs="Tahoma"/>
          <w:sz w:val="18"/>
          <w:szCs w:val="18"/>
          <w:lang w:eastAsia="en-GB"/>
        </w:rPr>
      </w:pPr>
    </w:p>
    <w:p w14:paraId="1F392D97" w14:textId="16550FBA" w:rsidR="00574843" w:rsidRDefault="00574843" w:rsidP="00574843">
      <w:pPr>
        <w:tabs>
          <w:tab w:val="left" w:pos="851"/>
        </w:tabs>
        <w:spacing w:after="0" w:line="240" w:lineRule="auto"/>
        <w:contextualSpacing/>
        <w:jc w:val="both"/>
        <w:rPr>
          <w:rFonts w:ascii="Tahoma" w:eastAsia="Times New Roman" w:hAnsi="Tahoma" w:cs="Tahoma"/>
          <w:sz w:val="18"/>
          <w:szCs w:val="18"/>
        </w:rPr>
      </w:pPr>
      <w:r w:rsidRPr="005A1C8D">
        <w:rPr>
          <w:rFonts w:ascii="Tahoma" w:eastAsia="Times New Roman" w:hAnsi="Tahoma" w:cs="Tahoma"/>
          <w:sz w:val="18"/>
          <w:szCs w:val="18"/>
        </w:rPr>
        <w:t>Should the Provider be willing to further break down its financial offer, it is invited to do so on a separate sheet, attached to the other supporting documents.</w:t>
      </w:r>
    </w:p>
    <w:p w14:paraId="58490419" w14:textId="042F0F66" w:rsidR="00915ADA" w:rsidRDefault="00915ADA" w:rsidP="00574843">
      <w:pPr>
        <w:tabs>
          <w:tab w:val="left" w:pos="851"/>
        </w:tabs>
        <w:spacing w:after="0" w:line="240" w:lineRule="auto"/>
        <w:contextualSpacing/>
        <w:jc w:val="both"/>
        <w:rPr>
          <w:rFonts w:ascii="Tahoma" w:eastAsia="Times New Roman" w:hAnsi="Tahoma" w:cs="Tahoma"/>
          <w:sz w:val="18"/>
          <w:szCs w:val="18"/>
        </w:rPr>
      </w:pPr>
    </w:p>
    <w:p w14:paraId="788EA43F" w14:textId="11F382F5" w:rsidR="00915ADA" w:rsidRDefault="00915ADA" w:rsidP="00915ADA">
      <w:pPr>
        <w:tabs>
          <w:tab w:val="left" w:pos="851"/>
        </w:tabs>
        <w:spacing w:line="240" w:lineRule="auto"/>
        <w:contextualSpacing/>
        <w:jc w:val="both"/>
        <w:rPr>
          <w:rFonts w:ascii="Tahoma" w:eastAsia="Times New Roman" w:hAnsi="Tahoma" w:cs="Tahoma"/>
          <w:sz w:val="18"/>
          <w:szCs w:val="18"/>
          <w:lang w:val="en-US" w:eastAsia="en-GB"/>
        </w:rPr>
      </w:pPr>
      <w:r w:rsidRPr="00BF301B">
        <w:rPr>
          <w:rFonts w:ascii="Tahoma" w:eastAsia="Times New Roman" w:hAnsi="Tahoma" w:cs="Tahoma"/>
          <w:sz w:val="18"/>
          <w:szCs w:val="18"/>
          <w:lang w:val="en-US" w:eastAsia="en-GB"/>
        </w:rPr>
        <w:lastRenderedPageBreak/>
        <w:t xml:space="preserve">Tenders proposing fees above the exclusion level indicated in the Table of fees will be </w:t>
      </w:r>
      <w:r w:rsidRPr="00BF301B">
        <w:rPr>
          <w:rFonts w:ascii="Tahoma" w:eastAsia="Times New Roman" w:hAnsi="Tahoma" w:cs="Tahoma"/>
          <w:b/>
          <w:sz w:val="18"/>
          <w:szCs w:val="18"/>
          <w:u w:val="single"/>
          <w:lang w:val="en-US" w:eastAsia="en-GB"/>
        </w:rPr>
        <w:t>entirely and automatically</w:t>
      </w:r>
      <w:r w:rsidRPr="00BF301B">
        <w:rPr>
          <w:rFonts w:ascii="Tahoma" w:eastAsia="Times New Roman" w:hAnsi="Tahoma" w:cs="Tahoma"/>
          <w:sz w:val="18"/>
          <w:szCs w:val="18"/>
          <w:lang w:val="en-US" w:eastAsia="en-GB"/>
        </w:rPr>
        <w:t xml:space="preserve"> excluded from the tender procedure.</w:t>
      </w:r>
    </w:p>
    <w:p w14:paraId="42922A61" w14:textId="6D0AF384" w:rsidR="00107666" w:rsidRDefault="00107666" w:rsidP="00574843">
      <w:pPr>
        <w:tabs>
          <w:tab w:val="left" w:pos="851"/>
        </w:tabs>
        <w:spacing w:after="0" w:line="240" w:lineRule="auto"/>
        <w:contextualSpacing/>
        <w:jc w:val="both"/>
        <w:rPr>
          <w:rFonts w:ascii="Tahoma" w:eastAsia="Times New Roman" w:hAnsi="Tahoma" w:cs="Tahoma"/>
          <w:sz w:val="18"/>
          <w:szCs w:val="18"/>
        </w:rPr>
      </w:pPr>
    </w:p>
    <w:p w14:paraId="22092F04" w14:textId="46118191" w:rsidR="00107666" w:rsidRDefault="00107666" w:rsidP="00574843">
      <w:pPr>
        <w:tabs>
          <w:tab w:val="left" w:pos="851"/>
        </w:tabs>
        <w:spacing w:after="0" w:line="240" w:lineRule="auto"/>
        <w:contextualSpacing/>
        <w:jc w:val="both"/>
        <w:rPr>
          <w:rFonts w:ascii="Tahoma" w:eastAsia="Times New Roman" w:hAnsi="Tahoma" w:cs="Tahoma"/>
          <w:sz w:val="18"/>
          <w:szCs w:val="18"/>
        </w:rPr>
      </w:pPr>
      <w:r w:rsidRPr="00365BE1">
        <w:rPr>
          <w:rFonts w:ascii="Tahoma" w:eastAsia="Times New Roman" w:hAnsi="Tahoma" w:cs="Tahoma"/>
          <w:sz w:val="18"/>
          <w:szCs w:val="18"/>
        </w:rPr>
        <w:t xml:space="preserve">Payment of the Provider’s fees will be </w:t>
      </w:r>
      <w:r w:rsidR="00532C5F" w:rsidRPr="00365BE1">
        <w:rPr>
          <w:rFonts w:ascii="Tahoma" w:eastAsia="Times New Roman" w:hAnsi="Tahoma" w:cs="Tahoma"/>
          <w:sz w:val="18"/>
          <w:szCs w:val="18"/>
        </w:rPr>
        <w:t>divided</w:t>
      </w:r>
      <w:r w:rsidRPr="00365BE1">
        <w:rPr>
          <w:rFonts w:ascii="Tahoma" w:eastAsia="Times New Roman" w:hAnsi="Tahoma" w:cs="Tahoma"/>
          <w:sz w:val="18"/>
          <w:szCs w:val="18"/>
        </w:rPr>
        <w:t xml:space="preserve"> in accordance with the following:</w:t>
      </w:r>
    </w:p>
    <w:p w14:paraId="7232B7AA" w14:textId="28A471AB" w:rsidR="00E8103A" w:rsidRDefault="00E8103A" w:rsidP="00574843">
      <w:pPr>
        <w:tabs>
          <w:tab w:val="left" w:pos="851"/>
        </w:tabs>
        <w:spacing w:after="0" w:line="240" w:lineRule="auto"/>
        <w:contextualSpacing/>
        <w:jc w:val="both"/>
        <w:rPr>
          <w:rFonts w:ascii="Tahoma" w:eastAsia="Times New Roman" w:hAnsi="Tahoma" w:cs="Tahoma"/>
          <w:sz w:val="18"/>
          <w:szCs w:val="18"/>
        </w:rPr>
      </w:pPr>
    </w:p>
    <w:tbl>
      <w:tblPr>
        <w:tblW w:w="8552"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48"/>
        <w:gridCol w:w="1104"/>
      </w:tblGrid>
      <w:tr w:rsidR="001C729E" w:rsidRPr="009F716E" w14:paraId="40FCFE80" w14:textId="6A949327" w:rsidTr="00A75B94">
        <w:trPr>
          <w:trHeight w:val="688"/>
        </w:trPr>
        <w:tc>
          <w:tcPr>
            <w:tcW w:w="7448" w:type="dxa"/>
            <w:tcBorders>
              <w:bottom w:val="single" w:sz="2" w:space="0" w:color="808080"/>
            </w:tcBorders>
            <w:shd w:val="clear" w:color="auto" w:fill="DBE5F1" w:themeFill="accent1" w:themeFillTint="33"/>
            <w:vAlign w:val="center"/>
          </w:tcPr>
          <w:p w14:paraId="092CF043" w14:textId="48C8F54C" w:rsidR="001C729E" w:rsidRPr="009F716E" w:rsidRDefault="001C729E" w:rsidP="00026DE0">
            <w:pPr>
              <w:tabs>
                <w:tab w:val="left" w:pos="-139"/>
              </w:tabs>
              <w:spacing w:after="0"/>
              <w:ind w:left="-142" w:right="-140"/>
              <w:jc w:val="center"/>
              <w:rPr>
                <w:rFonts w:ascii="Tahoma" w:eastAsia="Times New Roman" w:hAnsi="Tahoma" w:cs="Tahoma"/>
                <w:b/>
                <w:sz w:val="18"/>
                <w:szCs w:val="18"/>
              </w:rPr>
            </w:pPr>
            <w:r w:rsidRPr="009F716E">
              <w:rPr>
                <w:rFonts w:ascii="Tahoma" w:eastAsia="Times New Roman" w:hAnsi="Tahoma" w:cs="Tahoma"/>
                <w:b/>
                <w:sz w:val="18"/>
                <w:szCs w:val="18"/>
              </w:rPr>
              <w:t>Deliverables</w:t>
            </w:r>
          </w:p>
        </w:tc>
        <w:tc>
          <w:tcPr>
            <w:tcW w:w="1104" w:type="dxa"/>
            <w:tcBorders>
              <w:bottom w:val="single" w:sz="2" w:space="0" w:color="808080"/>
              <w:right w:val="single" w:sz="2" w:space="0" w:color="808080"/>
            </w:tcBorders>
            <w:shd w:val="clear" w:color="auto" w:fill="DBE5F1" w:themeFill="accent1" w:themeFillTint="33"/>
            <w:vAlign w:val="center"/>
          </w:tcPr>
          <w:p w14:paraId="5BC6DFCF" w14:textId="141524CC" w:rsidR="001C729E" w:rsidRPr="009F716E" w:rsidRDefault="001C729E" w:rsidP="00026DE0">
            <w:pPr>
              <w:tabs>
                <w:tab w:val="left" w:pos="-108"/>
              </w:tabs>
              <w:spacing w:after="0"/>
              <w:ind w:left="-142" w:right="-108"/>
              <w:jc w:val="center"/>
              <w:rPr>
                <w:rFonts w:ascii="Tahoma" w:eastAsia="Times New Roman" w:hAnsi="Tahoma" w:cs="Tahoma"/>
                <w:b/>
                <w:sz w:val="18"/>
                <w:szCs w:val="18"/>
              </w:rPr>
            </w:pPr>
            <w:r w:rsidRPr="009F716E">
              <w:rPr>
                <w:rFonts w:ascii="Tahoma" w:eastAsia="Times New Roman" w:hAnsi="Tahoma" w:cs="Tahoma"/>
                <w:b/>
                <w:sz w:val="18"/>
                <w:szCs w:val="18"/>
              </w:rPr>
              <w:t>Exclusion level</w:t>
            </w:r>
            <w:r w:rsidR="00B82460">
              <w:rPr>
                <w:rFonts w:ascii="Tahoma" w:eastAsia="Times New Roman" w:hAnsi="Tahoma" w:cs="Tahoma"/>
                <w:b/>
                <w:sz w:val="18"/>
                <w:szCs w:val="18"/>
              </w:rPr>
              <w:t xml:space="preserve"> (Euros)</w:t>
            </w:r>
          </w:p>
          <w:p w14:paraId="7784E974" w14:textId="5FDADE72" w:rsidR="001C729E" w:rsidRPr="009F716E" w:rsidRDefault="001C729E" w:rsidP="00026DE0">
            <w:pPr>
              <w:tabs>
                <w:tab w:val="left" w:pos="-108"/>
              </w:tabs>
              <w:spacing w:after="0"/>
              <w:ind w:left="-142" w:right="-108"/>
              <w:jc w:val="center"/>
              <w:rPr>
                <w:rFonts w:ascii="Tahoma" w:eastAsia="Times New Roman" w:hAnsi="Tahoma" w:cs="Tahoma"/>
                <w:b/>
                <w:sz w:val="18"/>
                <w:szCs w:val="18"/>
              </w:rPr>
            </w:pPr>
            <w:r w:rsidRPr="009F716E">
              <w:rPr>
                <w:rFonts w:ascii="Tahoma" w:eastAsia="Times New Roman" w:hAnsi="Tahoma" w:cs="Tahoma"/>
                <w:b/>
                <w:sz w:val="18"/>
                <w:szCs w:val="18"/>
              </w:rPr>
              <w:t>▼</w:t>
            </w:r>
          </w:p>
        </w:tc>
      </w:tr>
      <w:tr w:rsidR="001C729E" w:rsidRPr="00734BAE" w14:paraId="564E61E2" w14:textId="693B7979" w:rsidTr="00A75B94">
        <w:trPr>
          <w:trHeight w:val="432"/>
        </w:trPr>
        <w:tc>
          <w:tcPr>
            <w:tcW w:w="7448" w:type="dxa"/>
            <w:tcBorders>
              <w:right w:val="single" w:sz="2" w:space="0" w:color="FF0000"/>
            </w:tcBorders>
            <w:shd w:val="clear" w:color="auto" w:fill="F2F2F2" w:themeFill="background1" w:themeFillShade="F2"/>
            <w:vAlign w:val="center"/>
          </w:tcPr>
          <w:p w14:paraId="44BC5BFA" w14:textId="12B7C16F" w:rsidR="001C729E" w:rsidRPr="009F716E" w:rsidRDefault="001C729E" w:rsidP="00026DE0">
            <w:pPr>
              <w:tabs>
                <w:tab w:val="left" w:pos="34"/>
              </w:tabs>
              <w:spacing w:after="0"/>
              <w:ind w:left="34" w:right="-140"/>
              <w:jc w:val="center"/>
              <w:rPr>
                <w:rFonts w:ascii="Tahoma" w:eastAsia="Times New Roman" w:hAnsi="Tahoma" w:cs="Tahoma"/>
                <w:b/>
                <w:bCs/>
                <w:sz w:val="18"/>
                <w:szCs w:val="18"/>
                <w:lang w:eastAsia="en-GB"/>
              </w:rPr>
            </w:pPr>
            <w:r w:rsidRPr="009F716E">
              <w:rPr>
                <w:rFonts w:ascii="Tahoma" w:eastAsia="Times New Roman" w:hAnsi="Tahoma" w:cs="Tahoma"/>
                <w:b/>
                <w:bCs/>
                <w:sz w:val="18"/>
                <w:szCs w:val="18"/>
                <w:lang w:eastAsia="en-GB"/>
              </w:rPr>
              <w:t xml:space="preserve">Development and delivery of the fully functional IT Tool (software), with all related user trainings provided, all tests held as described in the </w:t>
            </w:r>
            <w:r w:rsidRPr="00541940">
              <w:rPr>
                <w:rFonts w:ascii="Tahoma" w:eastAsia="Times New Roman" w:hAnsi="Tahoma" w:cs="Tahoma"/>
                <w:b/>
                <w:bCs/>
                <w:sz w:val="18"/>
                <w:szCs w:val="18"/>
                <w:lang w:eastAsia="en-GB"/>
              </w:rPr>
              <w:t xml:space="preserve">Business and Technical Requirements </w:t>
            </w:r>
            <w:r w:rsidRPr="009F716E">
              <w:rPr>
                <w:rFonts w:ascii="Tahoma" w:eastAsia="Times New Roman" w:hAnsi="Tahoma" w:cs="Tahoma"/>
                <w:b/>
                <w:bCs/>
                <w:sz w:val="18"/>
                <w:szCs w:val="18"/>
                <w:lang w:eastAsia="en-GB"/>
              </w:rPr>
              <w:t>(Appendix hereto).</w:t>
            </w:r>
          </w:p>
          <w:p w14:paraId="092159BE" w14:textId="2E848CCD" w:rsidR="001C729E" w:rsidRPr="009F716E" w:rsidRDefault="001C729E" w:rsidP="00026DE0">
            <w:pPr>
              <w:tabs>
                <w:tab w:val="left" w:pos="34"/>
              </w:tabs>
              <w:spacing w:after="0"/>
              <w:ind w:left="34" w:right="-140"/>
              <w:jc w:val="center"/>
              <w:rPr>
                <w:rFonts w:ascii="Tahoma" w:eastAsia="Times New Roman" w:hAnsi="Tahoma" w:cs="Tahoma"/>
                <w:b/>
                <w:bCs/>
                <w:sz w:val="18"/>
                <w:szCs w:val="18"/>
              </w:rPr>
            </w:pP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904C034" w14:textId="582A41BA" w:rsidR="001C729E" w:rsidRPr="00BA7E77" w:rsidRDefault="003544F9" w:rsidP="00026DE0">
            <w:pPr>
              <w:tabs>
                <w:tab w:val="left" w:pos="-108"/>
              </w:tabs>
              <w:spacing w:after="0"/>
              <w:ind w:left="-142" w:right="-108"/>
              <w:jc w:val="center"/>
              <w:rPr>
                <w:rFonts w:ascii="Tahoma" w:eastAsia="Times New Roman" w:hAnsi="Tahoma" w:cs="Tahoma"/>
                <w:i/>
                <w:iCs/>
                <w:sz w:val="18"/>
                <w:szCs w:val="18"/>
              </w:rPr>
            </w:pPr>
            <w:r w:rsidRPr="00BA7E77">
              <w:rPr>
                <w:rFonts w:ascii="Tahoma" w:eastAsia="Times New Roman" w:hAnsi="Tahoma" w:cs="Tahoma"/>
                <w:i/>
                <w:iCs/>
                <w:sz w:val="18"/>
                <w:szCs w:val="18"/>
              </w:rPr>
              <w:t>150</w:t>
            </w:r>
            <w:r w:rsidR="001C729E" w:rsidRPr="00BA7E77">
              <w:rPr>
                <w:rFonts w:ascii="Tahoma" w:eastAsia="Times New Roman" w:hAnsi="Tahoma" w:cs="Tahoma"/>
                <w:i/>
                <w:iCs/>
                <w:sz w:val="18"/>
                <w:szCs w:val="18"/>
              </w:rPr>
              <w:t>.000,00</w:t>
            </w:r>
          </w:p>
        </w:tc>
      </w:tr>
      <w:tr w:rsidR="001C729E" w:rsidRPr="009F716E" w14:paraId="21DBD059" w14:textId="120D22DE" w:rsidTr="00A75B94">
        <w:trPr>
          <w:trHeight w:val="432"/>
        </w:trPr>
        <w:tc>
          <w:tcPr>
            <w:tcW w:w="7448" w:type="dxa"/>
            <w:tcBorders>
              <w:right w:val="single" w:sz="2" w:space="0" w:color="FF0000"/>
            </w:tcBorders>
            <w:shd w:val="clear" w:color="auto" w:fill="F2F2F2" w:themeFill="background1" w:themeFillShade="F2"/>
            <w:vAlign w:val="center"/>
          </w:tcPr>
          <w:p w14:paraId="180DF086" w14:textId="38FD0B9A" w:rsidR="001C729E" w:rsidRPr="009F716E" w:rsidRDefault="001C729E" w:rsidP="00026DE0">
            <w:pPr>
              <w:tabs>
                <w:tab w:val="left" w:pos="34"/>
              </w:tabs>
              <w:spacing w:after="0"/>
              <w:ind w:left="34" w:right="-140"/>
              <w:jc w:val="center"/>
              <w:rPr>
                <w:rFonts w:ascii="Tahoma" w:eastAsia="Times New Roman" w:hAnsi="Tahoma" w:cs="Tahoma"/>
                <w:sz w:val="18"/>
                <w:szCs w:val="18"/>
                <w:lang w:eastAsia="en-GB"/>
              </w:rPr>
            </w:pPr>
            <w:r w:rsidRPr="009F716E">
              <w:rPr>
                <w:rFonts w:ascii="Tahoma" w:eastAsia="Times New Roman" w:hAnsi="Tahoma" w:cs="Tahoma"/>
                <w:b/>
                <w:sz w:val="18"/>
                <w:szCs w:val="18"/>
              </w:rPr>
              <w:t>Type(s) of Units▼ (within the overall deliverables)</w:t>
            </w: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34638D" w14:textId="5EB2F27A" w:rsidR="001C729E" w:rsidRPr="009F716E" w:rsidRDefault="001C729E" w:rsidP="00026DE0">
            <w:pPr>
              <w:tabs>
                <w:tab w:val="left" w:pos="-108"/>
              </w:tabs>
              <w:spacing w:after="0"/>
              <w:ind w:left="-142" w:right="-108"/>
              <w:jc w:val="center"/>
              <w:rPr>
                <w:rFonts w:ascii="Tahoma" w:eastAsia="Times New Roman" w:hAnsi="Tahoma" w:cs="Tahoma"/>
                <w:sz w:val="18"/>
                <w:szCs w:val="18"/>
              </w:rPr>
            </w:pPr>
          </w:p>
        </w:tc>
      </w:tr>
      <w:tr w:rsidR="001C729E" w:rsidRPr="009F716E" w14:paraId="668EC9B6" w14:textId="0645839E" w:rsidTr="00A75B94">
        <w:trPr>
          <w:trHeight w:val="432"/>
        </w:trPr>
        <w:tc>
          <w:tcPr>
            <w:tcW w:w="7448" w:type="dxa"/>
            <w:tcBorders>
              <w:right w:val="single" w:sz="2" w:space="0" w:color="FF0000"/>
            </w:tcBorders>
            <w:shd w:val="clear" w:color="auto" w:fill="F2F2F2" w:themeFill="background1" w:themeFillShade="F2"/>
            <w:vAlign w:val="center"/>
          </w:tcPr>
          <w:p w14:paraId="08D49BAF" w14:textId="08FBB2F1" w:rsidR="001C729E" w:rsidRPr="009F716E" w:rsidRDefault="001C729E" w:rsidP="00026DE0">
            <w:pPr>
              <w:tabs>
                <w:tab w:val="left" w:pos="34"/>
              </w:tabs>
              <w:spacing w:after="0"/>
              <w:ind w:left="34" w:right="-140"/>
              <w:rPr>
                <w:rFonts w:ascii="Tahoma" w:eastAsia="Times New Roman" w:hAnsi="Tahoma" w:cs="Tahoma"/>
                <w:sz w:val="18"/>
                <w:szCs w:val="18"/>
                <w:lang w:eastAsia="en-GB"/>
              </w:rPr>
            </w:pPr>
            <w:bookmarkStart w:id="1" w:name="_Hlk88126957"/>
            <w:r w:rsidRPr="009F716E">
              <w:rPr>
                <w:rFonts w:ascii="Tahoma" w:eastAsia="Times New Roman" w:hAnsi="Tahoma" w:cs="Tahoma"/>
                <w:sz w:val="18"/>
                <w:szCs w:val="18"/>
                <w:lang w:eastAsia="fr-FR"/>
              </w:rPr>
              <w:t>Submission and acceptance of the Project Management Plan</w:t>
            </w: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A07AAB" w14:textId="66DEA3F9" w:rsidR="001C729E" w:rsidRPr="009F716E" w:rsidRDefault="001C729E" w:rsidP="00026DE0">
            <w:pPr>
              <w:tabs>
                <w:tab w:val="left" w:pos="-108"/>
              </w:tabs>
              <w:spacing w:after="0"/>
              <w:ind w:left="-142" w:right="-108"/>
              <w:jc w:val="center"/>
              <w:rPr>
                <w:rFonts w:ascii="Tahoma" w:eastAsia="Times New Roman" w:hAnsi="Tahoma" w:cs="Tahoma"/>
                <w:sz w:val="18"/>
                <w:szCs w:val="18"/>
              </w:rPr>
            </w:pPr>
            <w:r w:rsidRPr="009F716E">
              <w:rPr>
                <w:rFonts w:ascii="Tahoma" w:eastAsia="Times New Roman" w:hAnsi="Tahoma" w:cs="Tahoma"/>
                <w:sz w:val="18"/>
                <w:szCs w:val="18"/>
              </w:rPr>
              <w:t>20% of total price</w:t>
            </w:r>
          </w:p>
        </w:tc>
      </w:tr>
      <w:tr w:rsidR="001C729E" w:rsidRPr="009F716E" w14:paraId="11DF8F78" w14:textId="13A68B84" w:rsidTr="00A75B94">
        <w:trPr>
          <w:trHeight w:val="432"/>
        </w:trPr>
        <w:tc>
          <w:tcPr>
            <w:tcW w:w="7448" w:type="dxa"/>
            <w:tcBorders>
              <w:right w:val="single" w:sz="2" w:space="0" w:color="FF0000"/>
            </w:tcBorders>
            <w:shd w:val="clear" w:color="auto" w:fill="F2F2F2" w:themeFill="background1" w:themeFillShade="F2"/>
            <w:vAlign w:val="center"/>
          </w:tcPr>
          <w:p w14:paraId="0EDD31EC" w14:textId="58D07F78" w:rsidR="001C729E" w:rsidRPr="009F716E" w:rsidRDefault="001C729E" w:rsidP="00026DE0">
            <w:pPr>
              <w:tabs>
                <w:tab w:val="left" w:pos="34"/>
              </w:tabs>
              <w:spacing w:after="0"/>
              <w:ind w:left="34" w:right="-140"/>
              <w:rPr>
                <w:rFonts w:ascii="Tahoma" w:eastAsia="Times New Roman" w:hAnsi="Tahoma" w:cs="Tahoma"/>
                <w:sz w:val="18"/>
                <w:szCs w:val="18"/>
                <w:lang w:eastAsia="fr-FR"/>
              </w:rPr>
            </w:pPr>
            <w:r w:rsidRPr="009F716E">
              <w:rPr>
                <w:rFonts w:ascii="Tahoma" w:eastAsia="Times New Roman" w:hAnsi="Tahoma" w:cs="Tahoma"/>
                <w:sz w:val="18"/>
                <w:szCs w:val="18"/>
                <w:lang w:eastAsia="fr-FR"/>
              </w:rPr>
              <w:t>Submission and acceptance of Software Requirements Specification</w:t>
            </w: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200153" w14:textId="745FA0BE" w:rsidR="001C729E" w:rsidRPr="009F716E" w:rsidRDefault="001C729E" w:rsidP="00026DE0">
            <w:pPr>
              <w:tabs>
                <w:tab w:val="left" w:pos="-108"/>
              </w:tabs>
              <w:spacing w:after="0"/>
              <w:ind w:left="-142" w:right="-108"/>
              <w:jc w:val="center"/>
              <w:rPr>
                <w:rFonts w:ascii="Tahoma" w:eastAsia="Times New Roman" w:hAnsi="Tahoma" w:cs="Tahoma"/>
                <w:sz w:val="18"/>
                <w:szCs w:val="18"/>
              </w:rPr>
            </w:pPr>
            <w:r w:rsidRPr="009F716E">
              <w:rPr>
                <w:rFonts w:ascii="Tahoma" w:eastAsia="Times New Roman" w:hAnsi="Tahoma" w:cs="Tahoma"/>
                <w:sz w:val="18"/>
                <w:szCs w:val="18"/>
              </w:rPr>
              <w:t>20% of total price</w:t>
            </w:r>
          </w:p>
        </w:tc>
      </w:tr>
      <w:tr w:rsidR="001C729E" w:rsidRPr="009F716E" w14:paraId="4193AC33" w14:textId="3FD2C7DE" w:rsidTr="00A75B94">
        <w:trPr>
          <w:trHeight w:val="432"/>
        </w:trPr>
        <w:tc>
          <w:tcPr>
            <w:tcW w:w="7448" w:type="dxa"/>
            <w:tcBorders>
              <w:right w:val="single" w:sz="2" w:space="0" w:color="FF0000"/>
            </w:tcBorders>
            <w:shd w:val="clear" w:color="auto" w:fill="F2F2F2" w:themeFill="background1" w:themeFillShade="F2"/>
            <w:vAlign w:val="center"/>
          </w:tcPr>
          <w:p w14:paraId="488F988E" w14:textId="56C02D23" w:rsidR="001C729E" w:rsidRPr="009F716E" w:rsidRDefault="001C729E" w:rsidP="00A75B94">
            <w:pPr>
              <w:tabs>
                <w:tab w:val="left" w:pos="34"/>
              </w:tabs>
              <w:spacing w:after="120"/>
              <w:ind w:left="34" w:right="-142"/>
              <w:rPr>
                <w:rFonts w:ascii="Tahoma" w:eastAsia="Times New Roman" w:hAnsi="Tahoma" w:cs="Tahoma"/>
                <w:sz w:val="18"/>
                <w:szCs w:val="18"/>
                <w:lang w:eastAsia="fr-FR"/>
              </w:rPr>
            </w:pPr>
            <w:r w:rsidRPr="009F716E">
              <w:rPr>
                <w:rFonts w:ascii="Tahoma" w:eastAsia="Times New Roman" w:hAnsi="Tahoma" w:cs="Tahoma"/>
                <w:sz w:val="18"/>
                <w:szCs w:val="18"/>
                <w:lang w:eastAsia="fr-FR"/>
              </w:rPr>
              <w:t xml:space="preserve">Provision </w:t>
            </w:r>
            <w:r>
              <w:rPr>
                <w:rFonts w:ascii="Tahoma" w:eastAsia="Times New Roman" w:hAnsi="Tahoma" w:cs="Tahoma"/>
                <w:sz w:val="18"/>
                <w:szCs w:val="18"/>
                <w:lang w:eastAsia="fr-FR"/>
              </w:rPr>
              <w:t xml:space="preserve">and acceptance </w:t>
            </w:r>
            <w:r w:rsidRPr="009F716E">
              <w:rPr>
                <w:rFonts w:ascii="Tahoma" w:eastAsia="Times New Roman" w:hAnsi="Tahoma" w:cs="Tahoma"/>
                <w:sz w:val="18"/>
                <w:szCs w:val="18"/>
                <w:lang w:eastAsia="fr-FR"/>
              </w:rPr>
              <w:t xml:space="preserve">of </w:t>
            </w:r>
            <w:r w:rsidRPr="000A7FC7">
              <w:rPr>
                <w:rFonts w:ascii="Tahoma" w:eastAsia="Times New Roman" w:hAnsi="Tahoma" w:cs="Tahoma"/>
                <w:sz w:val="18"/>
                <w:szCs w:val="18"/>
                <w:lang w:eastAsia="fr-FR"/>
              </w:rPr>
              <w:t>Software Design Description (initial version)</w:t>
            </w:r>
            <w:r>
              <w:rPr>
                <w:rFonts w:ascii="Tahoma" w:eastAsia="Times New Roman" w:hAnsi="Tahoma" w:cs="Tahoma"/>
                <w:sz w:val="18"/>
                <w:szCs w:val="18"/>
                <w:lang w:eastAsia="fr-FR"/>
              </w:rPr>
              <w:t xml:space="preserve">, </w:t>
            </w:r>
            <w:r w:rsidRPr="000A7FC7">
              <w:rPr>
                <w:rFonts w:ascii="Tahoma" w:eastAsia="Times New Roman" w:hAnsi="Tahoma" w:cs="Tahoma"/>
                <w:sz w:val="18"/>
                <w:szCs w:val="18"/>
                <w:lang w:eastAsia="fr-FR"/>
              </w:rPr>
              <w:t>Software Design Description (final version)</w:t>
            </w:r>
            <w:r>
              <w:rPr>
                <w:rFonts w:ascii="Tahoma" w:eastAsia="Times New Roman" w:hAnsi="Tahoma" w:cs="Tahoma"/>
                <w:sz w:val="18"/>
                <w:szCs w:val="18"/>
                <w:lang w:eastAsia="fr-FR"/>
              </w:rPr>
              <w:t xml:space="preserve">, </w:t>
            </w:r>
            <w:r w:rsidRPr="000A7FC7">
              <w:rPr>
                <w:rFonts w:ascii="Tahoma" w:eastAsia="Times New Roman" w:hAnsi="Tahoma" w:cs="Tahoma"/>
                <w:sz w:val="18"/>
                <w:szCs w:val="18"/>
                <w:lang w:eastAsia="fr-FR"/>
              </w:rPr>
              <w:t>Installed Software including Source and Executable Codes and Development Tools</w:t>
            </w:r>
            <w:r>
              <w:rPr>
                <w:rFonts w:ascii="Tahoma" w:eastAsia="Times New Roman" w:hAnsi="Tahoma" w:cs="Tahoma"/>
                <w:sz w:val="18"/>
                <w:szCs w:val="18"/>
                <w:lang w:eastAsia="fr-FR"/>
              </w:rPr>
              <w:t xml:space="preserve">, </w:t>
            </w:r>
            <w:r w:rsidRPr="000A7FC7">
              <w:rPr>
                <w:rFonts w:ascii="Tahoma" w:eastAsia="Times New Roman" w:hAnsi="Tahoma" w:cs="Tahoma"/>
                <w:sz w:val="18"/>
                <w:szCs w:val="18"/>
                <w:lang w:eastAsia="fr-FR"/>
              </w:rPr>
              <w:t>Training Plan</w:t>
            </w:r>
            <w:r>
              <w:rPr>
                <w:rFonts w:ascii="Tahoma" w:eastAsia="Times New Roman" w:hAnsi="Tahoma" w:cs="Tahoma"/>
                <w:sz w:val="18"/>
                <w:szCs w:val="18"/>
                <w:lang w:eastAsia="fr-FR"/>
              </w:rPr>
              <w:t xml:space="preserve">, </w:t>
            </w:r>
            <w:r w:rsidRPr="000A7FC7">
              <w:rPr>
                <w:rFonts w:ascii="Tahoma" w:eastAsia="Times New Roman" w:hAnsi="Tahoma" w:cs="Tahoma"/>
                <w:sz w:val="18"/>
                <w:szCs w:val="18"/>
                <w:lang w:eastAsia="fr-FR"/>
              </w:rPr>
              <w:t>Software Test Procedures</w:t>
            </w: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9C18EE4" w14:textId="31BD221F" w:rsidR="001C729E" w:rsidRPr="009F716E" w:rsidRDefault="001C729E" w:rsidP="00026DE0">
            <w:pPr>
              <w:tabs>
                <w:tab w:val="left" w:pos="-108"/>
              </w:tabs>
              <w:spacing w:after="0"/>
              <w:ind w:left="-142" w:right="-108"/>
              <w:jc w:val="center"/>
              <w:rPr>
                <w:rFonts w:ascii="Tahoma" w:eastAsia="Times New Roman" w:hAnsi="Tahoma" w:cs="Tahoma"/>
                <w:sz w:val="18"/>
                <w:szCs w:val="18"/>
              </w:rPr>
            </w:pPr>
            <w:r w:rsidRPr="009F716E">
              <w:rPr>
                <w:rFonts w:ascii="Tahoma" w:eastAsia="Times New Roman" w:hAnsi="Tahoma" w:cs="Tahoma"/>
                <w:sz w:val="18"/>
                <w:szCs w:val="18"/>
              </w:rPr>
              <w:t>30% of total price</w:t>
            </w:r>
          </w:p>
        </w:tc>
      </w:tr>
      <w:tr w:rsidR="001C729E" w:rsidRPr="009F716E" w14:paraId="4EF53DA6" w14:textId="347BC197" w:rsidTr="00A75B94">
        <w:trPr>
          <w:trHeight w:val="432"/>
        </w:trPr>
        <w:tc>
          <w:tcPr>
            <w:tcW w:w="7448" w:type="dxa"/>
            <w:tcBorders>
              <w:right w:val="single" w:sz="2" w:space="0" w:color="FF0000"/>
            </w:tcBorders>
            <w:shd w:val="clear" w:color="auto" w:fill="F2F2F2" w:themeFill="background1" w:themeFillShade="F2"/>
            <w:vAlign w:val="center"/>
          </w:tcPr>
          <w:p w14:paraId="59420588" w14:textId="342DC39B" w:rsidR="001C729E" w:rsidRPr="009F716E" w:rsidRDefault="001C729E" w:rsidP="00A75B94">
            <w:pPr>
              <w:tabs>
                <w:tab w:val="left" w:pos="34"/>
              </w:tabs>
              <w:spacing w:after="120"/>
              <w:ind w:left="34" w:right="-142"/>
              <w:rPr>
                <w:rFonts w:ascii="Tahoma" w:eastAsia="Times New Roman" w:hAnsi="Tahoma" w:cs="Tahoma"/>
                <w:sz w:val="18"/>
                <w:szCs w:val="18"/>
                <w:lang w:eastAsia="fr-FR"/>
              </w:rPr>
            </w:pPr>
            <w:r w:rsidRPr="009F716E">
              <w:rPr>
                <w:rFonts w:ascii="Tahoma" w:eastAsia="Times New Roman" w:hAnsi="Tahoma" w:cs="Tahoma"/>
                <w:sz w:val="18"/>
                <w:szCs w:val="18"/>
                <w:lang w:eastAsia="fr-FR"/>
              </w:rPr>
              <w:t xml:space="preserve">Provision of </w:t>
            </w:r>
            <w:r w:rsidRPr="004B70D8">
              <w:rPr>
                <w:rFonts w:ascii="Tahoma" w:eastAsia="Times New Roman" w:hAnsi="Tahoma" w:cs="Tahoma"/>
                <w:sz w:val="18"/>
                <w:szCs w:val="18"/>
                <w:lang w:eastAsia="fr-FR"/>
              </w:rPr>
              <w:t>Training Material</w:t>
            </w:r>
            <w:r>
              <w:rPr>
                <w:rFonts w:ascii="Tahoma" w:eastAsia="Times New Roman" w:hAnsi="Tahoma" w:cs="Tahoma"/>
                <w:sz w:val="18"/>
                <w:szCs w:val="18"/>
                <w:lang w:eastAsia="fr-FR"/>
              </w:rPr>
              <w:t xml:space="preserve">s, Delivery of Trainings, Provision of </w:t>
            </w:r>
            <w:r w:rsidRPr="004B70D8">
              <w:rPr>
                <w:rFonts w:ascii="Tahoma" w:eastAsia="Times New Roman" w:hAnsi="Tahoma" w:cs="Tahoma"/>
                <w:sz w:val="18"/>
                <w:szCs w:val="18"/>
                <w:lang w:eastAsia="fr-FR"/>
              </w:rPr>
              <w:t>User Manuals</w:t>
            </w:r>
            <w:r>
              <w:rPr>
                <w:rFonts w:ascii="Tahoma" w:eastAsia="Times New Roman" w:hAnsi="Tahoma" w:cs="Tahoma"/>
                <w:sz w:val="18"/>
                <w:szCs w:val="18"/>
                <w:lang w:eastAsia="fr-FR"/>
              </w:rPr>
              <w:t xml:space="preserve">, Submission and acceptance of </w:t>
            </w:r>
            <w:r w:rsidRPr="004B70D8">
              <w:rPr>
                <w:rFonts w:ascii="Tahoma" w:eastAsia="Times New Roman" w:hAnsi="Tahoma" w:cs="Tahoma"/>
                <w:sz w:val="18"/>
                <w:szCs w:val="18"/>
                <w:lang w:eastAsia="fr-FR"/>
              </w:rPr>
              <w:t>Penetration Test Report</w:t>
            </w:r>
            <w:r>
              <w:rPr>
                <w:rFonts w:ascii="Tahoma" w:eastAsia="Times New Roman" w:hAnsi="Tahoma" w:cs="Tahoma"/>
                <w:sz w:val="18"/>
                <w:szCs w:val="18"/>
                <w:lang w:eastAsia="fr-FR"/>
              </w:rPr>
              <w:t xml:space="preserve"> and </w:t>
            </w:r>
            <w:r w:rsidRPr="004B70D8">
              <w:rPr>
                <w:rFonts w:ascii="Tahoma" w:eastAsia="Times New Roman" w:hAnsi="Tahoma" w:cs="Tahoma"/>
                <w:sz w:val="18"/>
                <w:szCs w:val="18"/>
                <w:lang w:eastAsia="fr-FR"/>
              </w:rPr>
              <w:t>Revised Source/Executable Codes, retrained AI algorithms and Documents</w:t>
            </w:r>
            <w:r>
              <w:rPr>
                <w:rFonts w:ascii="Tahoma" w:eastAsia="Times New Roman" w:hAnsi="Tahoma" w:cs="Tahoma"/>
                <w:sz w:val="18"/>
                <w:szCs w:val="18"/>
                <w:lang w:eastAsia="fr-FR"/>
              </w:rPr>
              <w:t xml:space="preserve"> </w:t>
            </w:r>
          </w:p>
        </w:tc>
        <w:tc>
          <w:tcPr>
            <w:tcW w:w="1104"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1972862" w14:textId="0D2DE375" w:rsidR="001C729E" w:rsidRPr="009F716E" w:rsidRDefault="001C729E" w:rsidP="00026DE0">
            <w:pPr>
              <w:tabs>
                <w:tab w:val="left" w:pos="-108"/>
              </w:tabs>
              <w:spacing w:after="0"/>
              <w:ind w:left="-142" w:right="-108"/>
              <w:jc w:val="center"/>
              <w:rPr>
                <w:rFonts w:ascii="Tahoma" w:eastAsia="Times New Roman" w:hAnsi="Tahoma" w:cs="Tahoma"/>
                <w:sz w:val="18"/>
                <w:szCs w:val="18"/>
              </w:rPr>
            </w:pPr>
            <w:r w:rsidRPr="009F716E">
              <w:rPr>
                <w:rFonts w:ascii="Tahoma" w:eastAsia="Times New Roman" w:hAnsi="Tahoma" w:cs="Tahoma"/>
                <w:sz w:val="18"/>
                <w:szCs w:val="18"/>
              </w:rPr>
              <w:t>30% of total price</w:t>
            </w:r>
          </w:p>
        </w:tc>
      </w:tr>
      <w:bookmarkEnd w:id="1"/>
    </w:tbl>
    <w:p w14:paraId="005B5D61" w14:textId="77777777" w:rsidR="00F87EAE" w:rsidRPr="00F87EAE" w:rsidRDefault="00F87EAE" w:rsidP="00F87EAE">
      <w:pPr>
        <w:tabs>
          <w:tab w:val="left" w:pos="851"/>
        </w:tabs>
        <w:spacing w:after="0" w:line="240" w:lineRule="auto"/>
        <w:ind w:left="360"/>
        <w:jc w:val="both"/>
        <w:rPr>
          <w:rFonts w:ascii="Tahoma" w:eastAsia="Times New Roman" w:hAnsi="Tahoma" w:cs="Tahoma"/>
          <w:sz w:val="18"/>
          <w:szCs w:val="18"/>
          <w:highlight w:val="cyan"/>
        </w:rPr>
      </w:pPr>
    </w:p>
    <w:p w14:paraId="74F9B7D6" w14:textId="4E5425EE" w:rsidR="00107666" w:rsidRPr="00107666" w:rsidRDefault="00107666" w:rsidP="00107666">
      <w:pPr>
        <w:pStyle w:val="ListParagraph"/>
        <w:tabs>
          <w:tab w:val="left" w:pos="851"/>
        </w:tabs>
        <w:spacing w:after="0" w:line="240" w:lineRule="auto"/>
        <w:jc w:val="both"/>
        <w:rPr>
          <w:rFonts w:ascii="Tahoma" w:eastAsia="Times New Roman" w:hAnsi="Tahoma" w:cs="Tahoma"/>
          <w:sz w:val="18"/>
          <w:szCs w:val="18"/>
        </w:rPr>
      </w:pPr>
    </w:p>
    <w:p w14:paraId="66A93408" w14:textId="19961A66" w:rsidR="00DA531D" w:rsidRPr="005A1C8D" w:rsidRDefault="005B00EF" w:rsidP="00A75B94">
      <w:pPr>
        <w:spacing w:after="120" w:line="240" w:lineRule="auto"/>
        <w:ind w:left="284"/>
        <w:rPr>
          <w:rFonts w:ascii="Tahoma" w:eastAsia="Times New Roman" w:hAnsi="Tahoma" w:cs="Tahoma"/>
          <w:b/>
          <w:caps/>
          <w:sz w:val="20"/>
          <w:lang w:eastAsia="en-GB"/>
        </w:rPr>
      </w:pPr>
      <w:r>
        <w:rPr>
          <w:rFonts w:ascii="Tahoma" w:eastAsia="Times New Roman" w:hAnsi="Tahoma" w:cs="Tahoma"/>
          <w:b/>
          <w:caps/>
          <w:sz w:val="20"/>
          <w:lang w:eastAsia="en-GB"/>
        </w:rPr>
        <w:t xml:space="preserve">D. </w:t>
      </w:r>
      <w:r w:rsidR="00DA531D" w:rsidRPr="005A1C8D">
        <w:rPr>
          <w:rFonts w:ascii="Tahoma" w:eastAsia="Times New Roman" w:hAnsi="Tahoma" w:cs="Tahoma"/>
          <w:b/>
          <w:caps/>
          <w:sz w:val="20"/>
          <w:lang w:eastAsia="en-GB"/>
        </w:rPr>
        <w:t xml:space="preserve">HOW WILL THIS </w:t>
      </w:r>
      <w:r w:rsidR="00770238" w:rsidRPr="005A1C8D">
        <w:rPr>
          <w:rFonts w:ascii="Tahoma" w:eastAsia="Times New Roman" w:hAnsi="Tahoma" w:cs="Tahoma"/>
          <w:b/>
          <w:caps/>
          <w:sz w:val="20"/>
          <w:lang w:eastAsia="en-GB"/>
        </w:rPr>
        <w:t xml:space="preserve">One-OFF </w:t>
      </w:r>
      <w:r w:rsidR="00DA531D" w:rsidRPr="005A1C8D">
        <w:rPr>
          <w:rFonts w:ascii="Tahoma" w:eastAsia="Times New Roman" w:hAnsi="Tahoma" w:cs="Tahoma"/>
          <w:b/>
          <w:caps/>
          <w:sz w:val="20"/>
          <w:lang w:eastAsia="en-GB"/>
        </w:rPr>
        <w:t xml:space="preserve">CONTRACT WORK? </w:t>
      </w:r>
    </w:p>
    <w:p w14:paraId="79906621" w14:textId="5854B13A" w:rsidR="00770238" w:rsidRPr="005A1C8D" w:rsidRDefault="00DA531D" w:rsidP="00DA531D">
      <w:pPr>
        <w:spacing w:after="0" w:line="240" w:lineRule="auto"/>
        <w:jc w:val="both"/>
        <w:rPr>
          <w:rFonts w:ascii="Tahoma" w:eastAsia="Times New Roman" w:hAnsi="Tahoma" w:cs="Tahoma"/>
          <w:sz w:val="18"/>
          <w:szCs w:val="20"/>
          <w:lang w:eastAsia="en-GB"/>
        </w:rPr>
      </w:pPr>
      <w:r w:rsidRPr="005A1C8D">
        <w:rPr>
          <w:rFonts w:ascii="Tahoma" w:eastAsia="Times New Roman" w:hAnsi="Tahoma" w:cs="Tahoma"/>
          <w:sz w:val="18"/>
          <w:szCs w:val="20"/>
          <w:lang w:eastAsia="en-GB"/>
        </w:rPr>
        <w:t xml:space="preserve">Once this consultation and the subsequent selection are completed, you will be informed accordingly. </w:t>
      </w:r>
      <w:r w:rsidR="00985E7C" w:rsidRPr="005A1C8D">
        <w:rPr>
          <w:rFonts w:ascii="Tahoma" w:eastAsia="Times New Roman" w:hAnsi="Tahoma" w:cs="Tahoma"/>
          <w:sz w:val="18"/>
          <w:szCs w:val="20"/>
          <w:lang w:eastAsia="en-GB"/>
        </w:rPr>
        <w:t xml:space="preserve">Deliverables </w:t>
      </w:r>
      <w:r w:rsidRPr="005A1C8D">
        <w:rPr>
          <w:rFonts w:ascii="Tahoma" w:eastAsia="Times New Roman" w:hAnsi="Tahoma" w:cs="Tahoma"/>
          <w:sz w:val="18"/>
          <w:szCs w:val="20"/>
          <w:lang w:eastAsia="en-GB"/>
        </w:rPr>
        <w:t xml:space="preserve">will then be carried out </w:t>
      </w:r>
      <w:r w:rsidR="00770238" w:rsidRPr="005A1C8D">
        <w:rPr>
          <w:rFonts w:ascii="Tahoma" w:eastAsia="Times New Roman" w:hAnsi="Tahoma" w:cs="Tahoma"/>
          <w:sz w:val="18"/>
          <w:szCs w:val="20"/>
          <w:lang w:eastAsia="en-GB"/>
        </w:rPr>
        <w:t>in compliance with the description of deliverables as provided in</w:t>
      </w:r>
      <w:r w:rsidR="00D848EB">
        <w:rPr>
          <w:rFonts w:ascii="Tahoma" w:eastAsia="Times New Roman" w:hAnsi="Tahoma" w:cs="Tahoma"/>
          <w:sz w:val="18"/>
          <w:szCs w:val="20"/>
          <w:lang w:eastAsia="en-GB"/>
        </w:rPr>
        <w:t xml:space="preserve"> </w:t>
      </w:r>
      <w:r w:rsidR="00D848EB" w:rsidRPr="00A81B14">
        <w:rPr>
          <w:rFonts w:ascii="Tahoma" w:eastAsia="Times New Roman" w:hAnsi="Tahoma" w:cs="Tahoma"/>
          <w:sz w:val="18"/>
          <w:szCs w:val="20"/>
          <w:lang w:eastAsia="en-GB"/>
        </w:rPr>
        <w:t>Section B (above)</w:t>
      </w:r>
      <w:r w:rsidR="00D848EB">
        <w:rPr>
          <w:rFonts w:ascii="Tahoma" w:eastAsia="Times New Roman" w:hAnsi="Tahoma" w:cs="Tahoma"/>
          <w:sz w:val="18"/>
          <w:szCs w:val="20"/>
          <w:lang w:eastAsia="en-GB"/>
        </w:rPr>
        <w:t xml:space="preserve"> and in</w:t>
      </w:r>
      <w:r w:rsidR="00770238" w:rsidRPr="005A1C8D">
        <w:rPr>
          <w:rFonts w:ascii="Tahoma" w:eastAsia="Times New Roman" w:hAnsi="Tahoma" w:cs="Tahoma"/>
          <w:sz w:val="18"/>
          <w:szCs w:val="20"/>
          <w:lang w:eastAsia="en-GB"/>
        </w:rPr>
        <w:t xml:space="preserve"> the </w:t>
      </w:r>
      <w:r w:rsidR="00D848EB" w:rsidRPr="00EA5A44">
        <w:rPr>
          <w:rFonts w:ascii="Tahoma" w:eastAsia="Calibri" w:hAnsi="Tahoma" w:cs="Tahoma"/>
          <w:sz w:val="18"/>
          <w:szCs w:val="20"/>
          <w:lang w:val="en-US"/>
        </w:rPr>
        <w:t xml:space="preserve">Business and Technical Requirements (Appendix </w:t>
      </w:r>
      <w:r w:rsidR="00B15C55" w:rsidRPr="00EA5A44">
        <w:rPr>
          <w:rFonts w:ascii="Tahoma" w:eastAsia="Calibri" w:hAnsi="Tahoma" w:cs="Tahoma"/>
          <w:sz w:val="18"/>
          <w:szCs w:val="20"/>
          <w:lang w:val="en-US"/>
        </w:rPr>
        <w:t>I</w:t>
      </w:r>
      <w:r w:rsidR="00D848EB" w:rsidRPr="00EA5A44">
        <w:rPr>
          <w:rFonts w:ascii="Tahoma" w:eastAsia="Calibri" w:hAnsi="Tahoma" w:cs="Tahoma"/>
          <w:sz w:val="18"/>
          <w:szCs w:val="20"/>
          <w:lang w:val="en-US"/>
        </w:rPr>
        <w:t>).</w:t>
      </w:r>
      <w:r w:rsidR="00D848EB" w:rsidRPr="00BA71BC">
        <w:rPr>
          <w:rFonts w:ascii="Tahoma" w:eastAsia="Calibri" w:hAnsi="Tahoma" w:cs="Tahoma"/>
          <w:sz w:val="18"/>
          <w:szCs w:val="20"/>
          <w:lang w:val="en-US"/>
        </w:rPr>
        <w:t xml:space="preserve"> </w:t>
      </w:r>
      <w:r w:rsidR="00985E7C" w:rsidRPr="005A1C8D">
        <w:rPr>
          <w:rFonts w:ascii="Tahoma" w:eastAsia="Times New Roman" w:hAnsi="Tahoma" w:cs="Tahoma"/>
          <w:sz w:val="18"/>
          <w:szCs w:val="20"/>
          <w:lang w:eastAsia="en-GB"/>
        </w:rPr>
        <w:t xml:space="preserve">The Provider will be responsible for providing any deliverable before the </w:t>
      </w:r>
      <w:r w:rsidR="00985E7C" w:rsidRPr="003D3CDB">
        <w:rPr>
          <w:rFonts w:ascii="Tahoma" w:eastAsia="Times New Roman" w:hAnsi="Tahoma" w:cs="Tahoma"/>
          <w:sz w:val="18"/>
          <w:szCs w:val="20"/>
          <w:lang w:eastAsia="en-GB"/>
        </w:rPr>
        <w:t xml:space="preserve">deadline(s) fixed in </w:t>
      </w:r>
      <w:r w:rsidR="00FC26B2" w:rsidRPr="003D3CDB">
        <w:rPr>
          <w:rFonts w:ascii="Tahoma" w:eastAsia="Times New Roman" w:hAnsi="Tahoma" w:cs="Tahoma"/>
          <w:sz w:val="18"/>
          <w:szCs w:val="20"/>
          <w:lang w:eastAsia="en-GB"/>
        </w:rPr>
        <w:t>Section</w:t>
      </w:r>
      <w:r w:rsidR="00FC26B2">
        <w:rPr>
          <w:rFonts w:ascii="Tahoma" w:eastAsia="Times New Roman" w:hAnsi="Tahoma" w:cs="Tahoma"/>
          <w:sz w:val="18"/>
          <w:szCs w:val="20"/>
          <w:lang w:eastAsia="en-GB"/>
        </w:rPr>
        <w:t xml:space="preserve"> B.</w:t>
      </w:r>
    </w:p>
    <w:p w14:paraId="1D9C4785" w14:textId="77777777" w:rsidR="00B60FD2" w:rsidRPr="005A1C8D" w:rsidRDefault="00B60FD2" w:rsidP="00DA531D">
      <w:pPr>
        <w:spacing w:after="0" w:line="240" w:lineRule="auto"/>
        <w:jc w:val="both"/>
        <w:rPr>
          <w:rFonts w:ascii="Tahoma" w:eastAsia="Times New Roman" w:hAnsi="Tahoma" w:cs="Tahoma"/>
          <w:sz w:val="18"/>
          <w:szCs w:val="20"/>
          <w:lang w:eastAsia="en-GB"/>
        </w:rPr>
      </w:pPr>
    </w:p>
    <w:p w14:paraId="50B41759" w14:textId="7D2F6DEA" w:rsidR="00DA531D" w:rsidRPr="005A1C8D" w:rsidRDefault="005B00EF" w:rsidP="00A75B94">
      <w:pPr>
        <w:spacing w:after="120" w:line="240" w:lineRule="auto"/>
        <w:ind w:left="284"/>
        <w:rPr>
          <w:rFonts w:ascii="Tahoma" w:eastAsia="Times New Roman" w:hAnsi="Tahoma" w:cs="Tahoma"/>
          <w:b/>
          <w:smallCaps/>
          <w:sz w:val="20"/>
          <w:lang w:eastAsia="en-GB"/>
        </w:rPr>
      </w:pPr>
      <w:r>
        <w:rPr>
          <w:rFonts w:ascii="Tahoma" w:eastAsia="Times New Roman" w:hAnsi="Tahoma" w:cs="Tahoma"/>
          <w:b/>
          <w:smallCaps/>
          <w:sz w:val="20"/>
          <w:lang w:eastAsia="en-GB"/>
        </w:rPr>
        <w:t xml:space="preserve">E. </w:t>
      </w:r>
      <w:r w:rsidR="00DA531D" w:rsidRPr="005A1C8D">
        <w:rPr>
          <w:rFonts w:ascii="Tahoma" w:eastAsia="Times New Roman" w:hAnsi="Tahoma" w:cs="Tahoma"/>
          <w:b/>
          <w:smallCaps/>
          <w:sz w:val="20"/>
          <w:lang w:eastAsia="en-GB"/>
        </w:rPr>
        <w:t xml:space="preserve">ASSESSMENT </w:t>
      </w:r>
    </w:p>
    <w:p w14:paraId="50D03766" w14:textId="32978B3D" w:rsidR="00DA531D" w:rsidRPr="005A1C8D" w:rsidRDefault="00DA531D" w:rsidP="00084E6C">
      <w:pPr>
        <w:tabs>
          <w:tab w:val="left" w:pos="1741"/>
        </w:tabs>
        <w:spacing w:after="0" w:line="240" w:lineRule="auto"/>
        <w:rPr>
          <w:rFonts w:ascii="Tahoma" w:eastAsia="Times New Roman" w:hAnsi="Tahoma" w:cs="Tahoma"/>
          <w:sz w:val="18"/>
          <w:szCs w:val="18"/>
          <w:lang w:eastAsia="en-GB"/>
        </w:rPr>
      </w:pPr>
      <w:r w:rsidRPr="005A1C8D">
        <w:rPr>
          <w:rFonts w:ascii="Tahoma" w:eastAsia="Times New Roman" w:hAnsi="Tahoma" w:cs="Tahoma"/>
          <w:i/>
          <w:sz w:val="18"/>
          <w:szCs w:val="18"/>
          <w:lang w:eastAsia="en-GB"/>
        </w:rPr>
        <w:t>Exclusion criteria</w:t>
      </w:r>
      <w:r w:rsidR="00084E6C" w:rsidRPr="005A1C8D">
        <w:rPr>
          <w:rFonts w:ascii="Tahoma" w:eastAsia="Times New Roman" w:hAnsi="Tahoma" w:cs="Tahoma"/>
          <w:i/>
          <w:sz w:val="18"/>
          <w:szCs w:val="18"/>
          <w:lang w:eastAsia="en-GB"/>
        </w:rPr>
        <w:t xml:space="preserve"> </w:t>
      </w:r>
      <w:r w:rsidRPr="005A1C8D">
        <w:rPr>
          <w:rFonts w:ascii="Tahoma" w:eastAsia="Times New Roman" w:hAnsi="Tahoma" w:cs="Tahoma"/>
          <w:sz w:val="18"/>
          <w:szCs w:val="18"/>
          <w:lang w:eastAsia="en-GB"/>
        </w:rPr>
        <w:t xml:space="preserve">(by signing the </w:t>
      </w:r>
      <w:r w:rsidR="00E91BE5">
        <w:rPr>
          <w:rFonts w:ascii="Tahoma" w:eastAsia="Times New Roman" w:hAnsi="Tahoma" w:cs="Tahoma"/>
          <w:sz w:val="18"/>
          <w:szCs w:val="18"/>
          <w:lang w:eastAsia="en-GB"/>
        </w:rPr>
        <w:t>Contract and the Declaration of Agreement</w:t>
      </w:r>
      <w:r w:rsidRPr="005A1C8D">
        <w:rPr>
          <w:rFonts w:ascii="Tahoma" w:eastAsia="Times New Roman" w:hAnsi="Tahoma" w:cs="Tahoma"/>
          <w:sz w:val="18"/>
          <w:szCs w:val="18"/>
          <w:lang w:eastAsia="en-GB"/>
        </w:rPr>
        <w:t>, you declare on your honour not being in any of the below situations)</w:t>
      </w:r>
      <w:r w:rsidR="00D65347" w:rsidRPr="005A1C8D">
        <w:rPr>
          <w:rStyle w:val="FootnoteReference"/>
          <w:rFonts w:ascii="Tahoma" w:eastAsia="Times New Roman" w:hAnsi="Tahoma" w:cs="Tahoma"/>
          <w:sz w:val="18"/>
          <w:szCs w:val="18"/>
          <w:lang w:val="en-US" w:eastAsia="fr-FR"/>
        </w:rPr>
        <w:t xml:space="preserve"> </w:t>
      </w:r>
      <w:r w:rsidR="00D65347" w:rsidRPr="005A1C8D">
        <w:rPr>
          <w:rStyle w:val="FootnoteReference"/>
          <w:rFonts w:ascii="Tahoma" w:eastAsia="Times New Roman" w:hAnsi="Tahoma" w:cs="Tahoma"/>
          <w:sz w:val="18"/>
          <w:szCs w:val="18"/>
          <w:lang w:val="en-US" w:eastAsia="fr-FR"/>
        </w:rPr>
        <w:footnoteReference w:id="2"/>
      </w:r>
    </w:p>
    <w:p w14:paraId="3BEFA854" w14:textId="77777777" w:rsidR="00084E6C" w:rsidRPr="005A1C8D" w:rsidRDefault="00084E6C" w:rsidP="00084E6C">
      <w:pPr>
        <w:tabs>
          <w:tab w:val="left" w:pos="1741"/>
        </w:tabs>
        <w:spacing w:after="0" w:line="240" w:lineRule="auto"/>
        <w:rPr>
          <w:rFonts w:ascii="Tahoma" w:eastAsia="Times New Roman" w:hAnsi="Tahoma" w:cs="Tahoma"/>
          <w:sz w:val="18"/>
          <w:szCs w:val="18"/>
          <w:lang w:eastAsia="en-GB"/>
        </w:rPr>
      </w:pPr>
    </w:p>
    <w:p w14:paraId="5EEA26E2" w14:textId="77777777" w:rsidR="00DA531D" w:rsidRPr="005A1C8D" w:rsidRDefault="00DA531D" w:rsidP="00DA531D">
      <w:pPr>
        <w:spacing w:after="120" w:line="240" w:lineRule="auto"/>
        <w:rPr>
          <w:rFonts w:ascii="Tahoma" w:eastAsia="Times New Roman" w:hAnsi="Tahoma" w:cs="Tahoma"/>
          <w:sz w:val="18"/>
          <w:szCs w:val="18"/>
          <w:lang w:eastAsia="en-GB"/>
        </w:rPr>
      </w:pPr>
      <w:r w:rsidRPr="005A1C8D">
        <w:rPr>
          <w:rFonts w:ascii="Tahoma" w:eastAsia="Times New Roman" w:hAnsi="Tahoma" w:cs="Tahoma"/>
          <w:sz w:val="18"/>
          <w:szCs w:val="18"/>
          <w:lang w:eastAsia="en-GB"/>
        </w:rPr>
        <w:t>Tenderers shall be excluded from participating in the tender procedure if they:</w:t>
      </w:r>
    </w:p>
    <w:p w14:paraId="57E29C58" w14:textId="3B1E8B25" w:rsidR="00DA531D" w:rsidRPr="005A1C8D" w:rsidRDefault="00DA531D" w:rsidP="00B85DD9">
      <w:pPr>
        <w:numPr>
          <w:ilvl w:val="0"/>
          <w:numId w:val="7"/>
        </w:numPr>
        <w:spacing w:after="0" w:line="240" w:lineRule="auto"/>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have been sentenced by final judgment on one or more of the following charges: participation in a criminal organisation, corruption, fraud, money laundering</w:t>
      </w:r>
      <w:bookmarkStart w:id="2" w:name="_Hlk62721075"/>
      <w:r w:rsidR="00371090" w:rsidRPr="005A1C8D">
        <w:rPr>
          <w:rFonts w:ascii="Tahoma" w:hAnsi="Tahoma" w:cs="Tahoma"/>
          <w:sz w:val="18"/>
          <w:szCs w:val="18"/>
        </w:rPr>
        <w:t xml:space="preserve">, terrorist financing, terrorist offences or offences linked to terrorist activities, child labour or trafficking in human </w:t>
      </w:r>
      <w:proofErr w:type="gramStart"/>
      <w:r w:rsidR="00371090" w:rsidRPr="005A1C8D">
        <w:rPr>
          <w:rFonts w:ascii="Tahoma" w:hAnsi="Tahoma" w:cs="Tahoma"/>
          <w:sz w:val="18"/>
          <w:szCs w:val="18"/>
        </w:rPr>
        <w:t>beings</w:t>
      </w:r>
      <w:bookmarkEnd w:id="2"/>
      <w:r w:rsidRPr="005A1C8D">
        <w:rPr>
          <w:rFonts w:ascii="Tahoma" w:eastAsia="Times New Roman" w:hAnsi="Tahoma" w:cs="Tahoma"/>
          <w:sz w:val="18"/>
          <w:szCs w:val="18"/>
          <w:lang w:eastAsia="en-GB"/>
        </w:rPr>
        <w:t>;</w:t>
      </w:r>
      <w:proofErr w:type="gramEnd"/>
    </w:p>
    <w:p w14:paraId="2B94B98E" w14:textId="6D5C8F57" w:rsidR="00DA531D" w:rsidRPr="005A1C8D" w:rsidRDefault="00DA531D" w:rsidP="00B85DD9">
      <w:pPr>
        <w:numPr>
          <w:ilvl w:val="0"/>
          <w:numId w:val="7"/>
        </w:numPr>
        <w:spacing w:after="0" w:line="240" w:lineRule="auto"/>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5A1C8D">
        <w:rPr>
          <w:rFonts w:ascii="Tahoma" w:eastAsia="Times New Roman" w:hAnsi="Tahoma" w:cs="Tahoma"/>
          <w:sz w:val="18"/>
          <w:szCs w:val="18"/>
          <w:lang w:eastAsia="en-GB"/>
        </w:rPr>
        <w:t>kind;</w:t>
      </w:r>
      <w:proofErr w:type="gramEnd"/>
    </w:p>
    <w:p w14:paraId="039F5169" w14:textId="77777777" w:rsidR="00DA531D" w:rsidRPr="005A1C8D" w:rsidRDefault="00DA531D" w:rsidP="00B85DD9">
      <w:pPr>
        <w:numPr>
          <w:ilvl w:val="0"/>
          <w:numId w:val="7"/>
        </w:numPr>
        <w:spacing w:after="0" w:line="240" w:lineRule="auto"/>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 xml:space="preserve">have received a judgment with res judicata force, finding an offence that affects their professional integrity or serious professional </w:t>
      </w:r>
      <w:proofErr w:type="gramStart"/>
      <w:r w:rsidRPr="005A1C8D">
        <w:rPr>
          <w:rFonts w:ascii="Tahoma" w:eastAsia="Times New Roman" w:hAnsi="Tahoma" w:cs="Tahoma"/>
          <w:sz w:val="18"/>
          <w:szCs w:val="18"/>
          <w:lang w:eastAsia="en-GB"/>
        </w:rPr>
        <w:t>misconduct;</w:t>
      </w:r>
      <w:proofErr w:type="gramEnd"/>
    </w:p>
    <w:p w14:paraId="1202CDF0" w14:textId="7B922631" w:rsidR="00DA531D" w:rsidRPr="005A1C8D" w:rsidRDefault="00DA531D" w:rsidP="00B85DD9">
      <w:pPr>
        <w:numPr>
          <w:ilvl w:val="0"/>
          <w:numId w:val="7"/>
        </w:numPr>
        <w:spacing w:after="0" w:line="240" w:lineRule="auto"/>
        <w:jc w:val="both"/>
        <w:rPr>
          <w:rFonts w:ascii="Tahoma" w:eastAsia="Times New Roman" w:hAnsi="Tahoma" w:cs="Tahoma"/>
          <w:sz w:val="18"/>
          <w:szCs w:val="18"/>
          <w:lang w:eastAsia="en-GB"/>
        </w:rPr>
      </w:pPr>
      <w:r w:rsidRPr="005A1C8D">
        <w:rPr>
          <w:rFonts w:ascii="Tahoma" w:eastAsia="Times New Roman" w:hAnsi="Tahoma" w:cs="Tahoma"/>
          <w:sz w:val="18"/>
          <w:szCs w:val="18"/>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5A1C8D">
        <w:rPr>
          <w:rFonts w:ascii="Tahoma" w:eastAsia="Times New Roman" w:hAnsi="Tahoma" w:cs="Tahoma"/>
          <w:sz w:val="18"/>
          <w:szCs w:val="18"/>
          <w:lang w:eastAsia="en-GB"/>
        </w:rPr>
        <w:t>residence</w:t>
      </w:r>
      <w:r w:rsidR="00F73D7C" w:rsidRPr="005A1C8D">
        <w:rPr>
          <w:rFonts w:ascii="Tahoma" w:eastAsia="Times New Roman" w:hAnsi="Tahoma" w:cs="Tahoma"/>
          <w:sz w:val="18"/>
          <w:szCs w:val="18"/>
          <w:lang w:eastAsia="en-GB"/>
        </w:rPr>
        <w:t>;</w:t>
      </w:r>
      <w:proofErr w:type="gramEnd"/>
    </w:p>
    <w:p w14:paraId="63850DD7" w14:textId="5FCEC4C2" w:rsidR="00181737" w:rsidRPr="00181737" w:rsidRDefault="00181737" w:rsidP="00B85DD9">
      <w:pPr>
        <w:numPr>
          <w:ilvl w:val="0"/>
          <w:numId w:val="7"/>
        </w:numPr>
        <w:spacing w:after="0" w:line="240" w:lineRule="auto"/>
        <w:jc w:val="both"/>
        <w:rPr>
          <w:rFonts w:ascii="Tahoma" w:eastAsia="Times New Roman" w:hAnsi="Tahoma" w:cs="Tahoma"/>
          <w:sz w:val="18"/>
          <w:szCs w:val="18"/>
          <w:lang w:eastAsia="en-GB"/>
        </w:rPr>
      </w:pPr>
      <w:r w:rsidRPr="00181737">
        <w:rPr>
          <w:rFonts w:ascii="Tahoma" w:eastAsia="Times New Roman" w:hAnsi="Tahoma" w:cs="Tahoma"/>
          <w:sz w:val="18"/>
          <w:szCs w:val="18"/>
          <w:lang w:eastAsia="en-GB"/>
        </w:rPr>
        <w:t xml:space="preserve">are an entity created to circumvent tax, social or other legal obligations (empty shell company), have ever created or are in the process of creation of such an </w:t>
      </w:r>
      <w:proofErr w:type="gramStart"/>
      <w:r w:rsidRPr="00181737">
        <w:rPr>
          <w:rFonts w:ascii="Tahoma" w:eastAsia="Times New Roman" w:hAnsi="Tahoma" w:cs="Tahoma"/>
          <w:sz w:val="18"/>
          <w:szCs w:val="18"/>
          <w:lang w:eastAsia="en-GB"/>
        </w:rPr>
        <w:t>entity;</w:t>
      </w:r>
      <w:proofErr w:type="gramEnd"/>
    </w:p>
    <w:p w14:paraId="0270E2ED" w14:textId="4C2DB0FD" w:rsidR="00181737" w:rsidRPr="00181737" w:rsidRDefault="00181737" w:rsidP="00B85DD9">
      <w:pPr>
        <w:numPr>
          <w:ilvl w:val="0"/>
          <w:numId w:val="7"/>
        </w:numPr>
        <w:spacing w:after="0" w:line="240" w:lineRule="auto"/>
        <w:jc w:val="both"/>
        <w:rPr>
          <w:rFonts w:ascii="Tahoma" w:eastAsia="Times New Roman" w:hAnsi="Tahoma" w:cs="Tahoma"/>
          <w:sz w:val="18"/>
          <w:szCs w:val="18"/>
          <w:lang w:eastAsia="en-GB"/>
        </w:rPr>
      </w:pPr>
      <w:r w:rsidRPr="00181737">
        <w:rPr>
          <w:rFonts w:ascii="Tahoma" w:eastAsia="Times New Roman" w:hAnsi="Tahoma" w:cs="Tahoma"/>
          <w:sz w:val="18"/>
          <w:szCs w:val="18"/>
          <w:lang w:eastAsia="en-GB"/>
        </w:rPr>
        <w:t xml:space="preserve">have been involved in mismanagement of the Council of Europe funds or public </w:t>
      </w:r>
      <w:proofErr w:type="gramStart"/>
      <w:r w:rsidRPr="00181737">
        <w:rPr>
          <w:rFonts w:ascii="Tahoma" w:eastAsia="Times New Roman" w:hAnsi="Tahoma" w:cs="Tahoma"/>
          <w:sz w:val="18"/>
          <w:szCs w:val="18"/>
          <w:lang w:eastAsia="en-GB"/>
        </w:rPr>
        <w:t>funds;</w:t>
      </w:r>
      <w:proofErr w:type="gramEnd"/>
    </w:p>
    <w:p w14:paraId="30D01333" w14:textId="2F085E82" w:rsidR="00F73D7C" w:rsidRDefault="00181737" w:rsidP="00B85DD9">
      <w:pPr>
        <w:numPr>
          <w:ilvl w:val="0"/>
          <w:numId w:val="7"/>
        </w:numPr>
        <w:spacing w:after="0" w:line="240" w:lineRule="auto"/>
        <w:jc w:val="both"/>
        <w:rPr>
          <w:rFonts w:ascii="Tahoma" w:eastAsia="Times New Roman" w:hAnsi="Tahoma" w:cs="Tahoma"/>
          <w:sz w:val="18"/>
          <w:szCs w:val="18"/>
          <w:lang w:eastAsia="en-GB"/>
        </w:rPr>
      </w:pPr>
      <w:r w:rsidRPr="00181737">
        <w:rPr>
          <w:rFonts w:ascii="Tahoma" w:eastAsia="Times New Roman" w:hAnsi="Tahoma" w:cs="Tahoma"/>
          <w:sz w:val="18"/>
          <w:szCs w:val="18"/>
          <w:lang w:eastAsia="en-GB"/>
        </w:rPr>
        <w:t xml:space="preserve">are or appear to be in a situation of conflict of </w:t>
      </w:r>
      <w:proofErr w:type="gramStart"/>
      <w:r w:rsidRPr="00181737">
        <w:rPr>
          <w:rFonts w:ascii="Tahoma" w:eastAsia="Times New Roman" w:hAnsi="Tahoma" w:cs="Tahoma"/>
          <w:sz w:val="18"/>
          <w:szCs w:val="18"/>
          <w:lang w:eastAsia="en-GB"/>
        </w:rPr>
        <w:t>interest</w:t>
      </w:r>
      <w:r w:rsidR="00B37E74">
        <w:rPr>
          <w:rFonts w:ascii="Tahoma" w:eastAsia="Times New Roman" w:hAnsi="Tahoma" w:cs="Tahoma"/>
          <w:sz w:val="18"/>
          <w:szCs w:val="18"/>
          <w:lang w:eastAsia="en-GB"/>
        </w:rPr>
        <w:t>;</w:t>
      </w:r>
      <w:proofErr w:type="gramEnd"/>
    </w:p>
    <w:p w14:paraId="001EE472" w14:textId="77777777" w:rsidR="00B37E74" w:rsidRPr="00E67B3D" w:rsidRDefault="00B37E74" w:rsidP="00B37E74">
      <w:pPr>
        <w:numPr>
          <w:ilvl w:val="0"/>
          <w:numId w:val="7"/>
        </w:numPr>
        <w:spacing w:after="0" w:line="240" w:lineRule="auto"/>
        <w:jc w:val="both"/>
        <w:rPr>
          <w:rFonts w:ascii="Tahoma" w:eastAsia="Times New Roman" w:hAnsi="Tahoma" w:cs="Tahoma"/>
          <w:sz w:val="18"/>
          <w:szCs w:val="18"/>
          <w:lang w:eastAsia="en-GB"/>
        </w:rPr>
      </w:pPr>
      <w:bookmarkStart w:id="3" w:name="_Hlk106805736"/>
      <w:r w:rsidRPr="00B37E74">
        <w:rPr>
          <w:rFonts w:ascii="Tahoma" w:eastAsia="Times New Roman" w:hAnsi="Tahoma" w:cs="Tahoma"/>
          <w:sz w:val="18"/>
          <w:szCs w:val="18"/>
          <w:lang w:eastAsia="en-GB"/>
        </w:rPr>
        <w:t xml:space="preserve">are retired Council of Europe staff members or are staff members having benefitted from an early </w:t>
      </w:r>
      <w:r w:rsidRPr="00E67B3D">
        <w:rPr>
          <w:rFonts w:ascii="Tahoma" w:eastAsia="Times New Roman" w:hAnsi="Tahoma" w:cs="Tahoma"/>
          <w:sz w:val="18"/>
          <w:szCs w:val="18"/>
          <w:lang w:eastAsia="en-GB"/>
        </w:rPr>
        <w:t xml:space="preserve">departure </w:t>
      </w:r>
      <w:proofErr w:type="gramStart"/>
      <w:r w:rsidRPr="00E67B3D">
        <w:rPr>
          <w:rFonts w:ascii="Tahoma" w:eastAsia="Times New Roman" w:hAnsi="Tahoma" w:cs="Tahoma"/>
          <w:sz w:val="18"/>
          <w:szCs w:val="18"/>
          <w:lang w:eastAsia="en-GB"/>
        </w:rPr>
        <w:t>scheme;</w:t>
      </w:r>
      <w:proofErr w:type="gramEnd"/>
    </w:p>
    <w:p w14:paraId="6F1E7FEF" w14:textId="2BE59374" w:rsidR="00B37E74" w:rsidRPr="00E67B3D" w:rsidRDefault="00B37E74" w:rsidP="00B37E74">
      <w:pPr>
        <w:numPr>
          <w:ilvl w:val="0"/>
          <w:numId w:val="7"/>
        </w:numPr>
        <w:spacing w:after="0" w:line="240" w:lineRule="auto"/>
        <w:jc w:val="both"/>
        <w:rPr>
          <w:rFonts w:ascii="Tahoma" w:eastAsia="Times New Roman" w:hAnsi="Tahoma" w:cs="Tahoma"/>
          <w:sz w:val="18"/>
          <w:szCs w:val="18"/>
          <w:lang w:eastAsia="en-GB"/>
        </w:rPr>
      </w:pPr>
      <w:bookmarkStart w:id="4" w:name="_Hlk106805241"/>
      <w:r w:rsidRPr="00E67B3D">
        <w:rPr>
          <w:rFonts w:ascii="Tahoma" w:eastAsia="Times New Roman" w:hAnsi="Tahoma" w:cs="Tahoma"/>
          <w:sz w:val="18"/>
          <w:szCs w:val="18"/>
          <w:lang w:eastAsia="en-GB"/>
        </w:rPr>
        <w:lastRenderedPageBreak/>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E67B3D">
        <w:rPr>
          <w:rFonts w:ascii="Tahoma" w:eastAsia="Times New Roman" w:hAnsi="Tahoma" w:cs="Tahoma"/>
          <w:sz w:val="18"/>
          <w:szCs w:val="18"/>
          <w:lang w:eastAsia="en-GB"/>
        </w:rPr>
        <w:t>Europe</w:t>
      </w:r>
      <w:bookmarkEnd w:id="3"/>
      <w:bookmarkEnd w:id="4"/>
      <w:r w:rsidRPr="00E67B3D">
        <w:rPr>
          <w:rFonts w:ascii="Tahoma" w:eastAsia="Times New Roman" w:hAnsi="Tahoma" w:cs="Tahoma"/>
          <w:sz w:val="18"/>
          <w:szCs w:val="18"/>
          <w:lang w:eastAsia="en-GB"/>
        </w:rPr>
        <w:t>;</w:t>
      </w:r>
      <w:proofErr w:type="gramEnd"/>
    </w:p>
    <w:p w14:paraId="3A095A7F" w14:textId="77777777" w:rsidR="00381DFE" w:rsidRDefault="00381DFE" w:rsidP="00B85DD9">
      <w:pPr>
        <w:numPr>
          <w:ilvl w:val="0"/>
          <w:numId w:val="7"/>
        </w:numPr>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Pr>
            <w:rStyle w:val="Hyperlink"/>
            <w:rFonts w:ascii="Tahoma" w:eastAsia="Times New Roman" w:hAnsi="Tahoma" w:cs="Tahoma"/>
            <w:sz w:val="18"/>
            <w:szCs w:val="18"/>
            <w:lang w:eastAsia="en-GB"/>
          </w:rPr>
          <w:t>www.sanctionsmap.eu</w:t>
        </w:r>
      </w:hyperlink>
      <w:r>
        <w:rPr>
          <w:rFonts w:ascii="Tahoma" w:eastAsia="Times New Roman" w:hAnsi="Tahoma" w:cs="Tahoma"/>
          <w:sz w:val="18"/>
          <w:szCs w:val="18"/>
          <w:lang w:eastAsia="en-GB"/>
        </w:rPr>
        <w:t>).</w:t>
      </w:r>
    </w:p>
    <w:p w14:paraId="53FC6DB0" w14:textId="77777777" w:rsidR="00381DFE" w:rsidRPr="00181737" w:rsidRDefault="00381DFE" w:rsidP="00381DFE">
      <w:pPr>
        <w:spacing w:after="0" w:line="240" w:lineRule="auto"/>
        <w:ind w:left="720"/>
        <w:jc w:val="both"/>
        <w:rPr>
          <w:rFonts w:ascii="Tahoma" w:eastAsia="Times New Roman" w:hAnsi="Tahoma" w:cs="Tahoma"/>
          <w:sz w:val="18"/>
          <w:szCs w:val="18"/>
          <w:lang w:eastAsia="en-GB"/>
        </w:rPr>
      </w:pPr>
    </w:p>
    <w:p w14:paraId="6ECE0294" w14:textId="77777777" w:rsidR="0006030E" w:rsidRPr="005A1C8D" w:rsidRDefault="0006030E" w:rsidP="0006030E">
      <w:pPr>
        <w:spacing w:after="0" w:line="240" w:lineRule="auto"/>
        <w:ind w:left="720"/>
        <w:jc w:val="both"/>
        <w:rPr>
          <w:rFonts w:ascii="Tahoma" w:eastAsia="Times New Roman" w:hAnsi="Tahoma" w:cs="Tahoma"/>
          <w:sz w:val="18"/>
          <w:szCs w:val="18"/>
          <w:lang w:eastAsia="en-GB"/>
        </w:rPr>
      </w:pPr>
    </w:p>
    <w:p w14:paraId="06E484FC" w14:textId="77777777" w:rsidR="007E6845" w:rsidRPr="007E6845" w:rsidRDefault="007E6845" w:rsidP="007E6845">
      <w:pPr>
        <w:spacing w:after="120" w:line="240" w:lineRule="auto"/>
        <w:rPr>
          <w:rFonts w:ascii="Tahoma" w:eastAsia="Times New Roman" w:hAnsi="Tahoma" w:cs="Tahoma"/>
          <w:i/>
          <w:sz w:val="18"/>
          <w:szCs w:val="18"/>
          <w:lang w:eastAsia="en-GB"/>
        </w:rPr>
      </w:pPr>
      <w:r w:rsidRPr="007E6845">
        <w:rPr>
          <w:rFonts w:ascii="Tahoma" w:eastAsia="Times New Roman" w:hAnsi="Tahoma" w:cs="Tahoma"/>
          <w:i/>
          <w:sz w:val="18"/>
          <w:szCs w:val="18"/>
          <w:lang w:eastAsia="en-GB"/>
        </w:rPr>
        <w:t>Eligibility criteria</w:t>
      </w:r>
    </w:p>
    <w:p w14:paraId="07CE62EF" w14:textId="77777777" w:rsidR="007E6845" w:rsidRPr="007E6845" w:rsidRDefault="007E6845" w:rsidP="007E6845">
      <w:pPr>
        <w:spacing w:after="0" w:line="240" w:lineRule="auto"/>
        <w:rPr>
          <w:rFonts w:ascii="Tahoma" w:eastAsia="Times New Roman" w:hAnsi="Tahoma" w:cs="Tahoma"/>
          <w:color w:val="000000"/>
          <w:sz w:val="18"/>
          <w:szCs w:val="18"/>
        </w:rPr>
      </w:pPr>
      <w:r w:rsidRPr="007E6845">
        <w:rPr>
          <w:rFonts w:ascii="Tahoma" w:eastAsia="Times New Roman" w:hAnsi="Tahoma" w:cs="Tahoma"/>
          <w:color w:val="000000"/>
          <w:sz w:val="18"/>
          <w:szCs w:val="18"/>
        </w:rPr>
        <w:t xml:space="preserve">Tenderers shall demonstrate that they fulfil the following criteria (to be assessed </w:t>
      </w:r>
      <w:proofErr w:type="gramStart"/>
      <w:r w:rsidRPr="007E6845">
        <w:rPr>
          <w:rFonts w:ascii="Tahoma" w:eastAsia="Times New Roman" w:hAnsi="Tahoma" w:cs="Tahoma"/>
          <w:color w:val="000000"/>
          <w:sz w:val="18"/>
          <w:szCs w:val="18"/>
        </w:rPr>
        <w:t>on the basis of</w:t>
      </w:r>
      <w:proofErr w:type="gramEnd"/>
      <w:r w:rsidRPr="007E6845">
        <w:rPr>
          <w:rFonts w:ascii="Tahoma" w:eastAsia="Times New Roman" w:hAnsi="Tahoma" w:cs="Tahoma"/>
          <w:color w:val="000000"/>
          <w:sz w:val="18"/>
          <w:szCs w:val="18"/>
        </w:rPr>
        <w:t xml:space="preserve"> all supporting documents listed in Section F):</w:t>
      </w:r>
    </w:p>
    <w:p w14:paraId="3DD1DA53" w14:textId="059B2EFF" w:rsidR="00210A25" w:rsidRPr="00F33BB0" w:rsidRDefault="001660F2" w:rsidP="00210A25">
      <w:pPr>
        <w:numPr>
          <w:ilvl w:val="0"/>
          <w:numId w:val="10"/>
        </w:numPr>
        <w:spacing w:after="0" w:line="240" w:lineRule="auto"/>
        <w:jc w:val="both"/>
        <w:rPr>
          <w:rFonts w:ascii="Tahoma" w:eastAsia="Times New Roman" w:hAnsi="Tahoma" w:cs="Tahoma"/>
          <w:sz w:val="18"/>
          <w:szCs w:val="18"/>
          <w:lang w:eastAsia="en-GB"/>
        </w:rPr>
      </w:pPr>
      <w:r w:rsidRPr="001660F2">
        <w:rPr>
          <w:rFonts w:ascii="Tahoma" w:eastAsia="Times New Roman" w:hAnsi="Tahoma" w:cs="Tahoma"/>
          <w:sz w:val="18"/>
          <w:szCs w:val="18"/>
          <w:lang w:eastAsia="en-GB"/>
        </w:rPr>
        <w:t>specialis</w:t>
      </w:r>
      <w:r w:rsidR="00B53E8F">
        <w:rPr>
          <w:rFonts w:ascii="Tahoma" w:eastAsia="Times New Roman" w:hAnsi="Tahoma" w:cs="Tahoma"/>
          <w:sz w:val="18"/>
          <w:szCs w:val="18"/>
          <w:lang w:eastAsia="en-GB"/>
        </w:rPr>
        <w:t xml:space="preserve">ation </w:t>
      </w:r>
      <w:r w:rsidRPr="001660F2">
        <w:rPr>
          <w:rFonts w:ascii="Tahoma" w:eastAsia="Times New Roman" w:hAnsi="Tahoma" w:cs="Tahoma"/>
          <w:sz w:val="18"/>
          <w:szCs w:val="18"/>
          <w:lang w:eastAsia="en-GB"/>
        </w:rPr>
        <w:t>in the field of</w:t>
      </w:r>
      <w:r>
        <w:t xml:space="preserve"> </w:t>
      </w:r>
      <w:r>
        <w:rPr>
          <w:rFonts w:ascii="Tahoma" w:eastAsia="Times New Roman" w:hAnsi="Tahoma" w:cs="Tahoma"/>
          <w:sz w:val="18"/>
          <w:szCs w:val="18"/>
          <w:lang w:eastAsia="en-GB"/>
        </w:rPr>
        <w:t xml:space="preserve">Information </w:t>
      </w:r>
      <w:proofErr w:type="gramStart"/>
      <w:r>
        <w:rPr>
          <w:rFonts w:ascii="Tahoma" w:eastAsia="Times New Roman" w:hAnsi="Tahoma" w:cs="Tahoma"/>
          <w:sz w:val="18"/>
          <w:szCs w:val="18"/>
          <w:lang w:eastAsia="en-GB"/>
        </w:rPr>
        <w:t>Technologies</w:t>
      </w:r>
      <w:r w:rsidR="002D39AD">
        <w:rPr>
          <w:rFonts w:ascii="Tahoma" w:eastAsia="Times New Roman" w:hAnsi="Tahoma" w:cs="Tahoma"/>
          <w:sz w:val="18"/>
          <w:szCs w:val="18"/>
          <w:lang w:eastAsia="en-GB"/>
        </w:rPr>
        <w:t>;</w:t>
      </w:r>
      <w:proofErr w:type="gramEnd"/>
    </w:p>
    <w:p w14:paraId="36B1813D" w14:textId="353DD827" w:rsidR="00210A25" w:rsidRPr="00F33BB0" w:rsidRDefault="008E73C2" w:rsidP="00210A25">
      <w:pPr>
        <w:numPr>
          <w:ilvl w:val="0"/>
          <w:numId w:val="10"/>
        </w:numPr>
        <w:spacing w:after="0" w:line="240" w:lineRule="auto"/>
        <w:jc w:val="both"/>
        <w:rPr>
          <w:rFonts w:ascii="Tahoma" w:eastAsia="Times New Roman" w:hAnsi="Tahoma" w:cs="Tahoma"/>
          <w:sz w:val="18"/>
          <w:szCs w:val="18"/>
          <w:lang w:eastAsia="en-GB"/>
        </w:rPr>
      </w:pPr>
      <w:bookmarkStart w:id="5" w:name="_Hlk139275574"/>
      <w:r w:rsidRPr="00F33BB0">
        <w:rPr>
          <w:rFonts w:ascii="Tahoma" w:eastAsia="Times New Roman" w:hAnsi="Tahoma" w:cs="Tahoma"/>
          <w:sz w:val="18"/>
          <w:szCs w:val="18"/>
          <w:lang w:eastAsia="en-GB"/>
        </w:rPr>
        <w:t>has</w:t>
      </w:r>
      <w:r>
        <w:rPr>
          <w:rFonts w:ascii="Tahoma" w:eastAsia="Times New Roman" w:hAnsi="Tahoma" w:cs="Tahoma"/>
          <w:sz w:val="18"/>
          <w:szCs w:val="18"/>
          <w:lang w:eastAsia="en-GB"/>
        </w:rPr>
        <w:t xml:space="preserve"> an annual turnover </w:t>
      </w:r>
      <w:r w:rsidR="00EA446D">
        <w:rPr>
          <w:rFonts w:ascii="Tahoma" w:eastAsia="Times New Roman" w:hAnsi="Tahoma" w:cs="Tahoma"/>
          <w:sz w:val="18"/>
          <w:szCs w:val="18"/>
          <w:lang w:eastAsia="en-GB"/>
        </w:rPr>
        <w:t xml:space="preserve">for the year 2022 </w:t>
      </w:r>
      <w:r>
        <w:rPr>
          <w:rFonts w:ascii="Tahoma" w:eastAsia="Times New Roman" w:hAnsi="Tahoma" w:cs="Tahoma"/>
          <w:sz w:val="18"/>
          <w:szCs w:val="18"/>
          <w:lang w:eastAsia="en-GB"/>
        </w:rPr>
        <w:t xml:space="preserve">which amounts at 100 000 Euros </w:t>
      </w:r>
      <w:proofErr w:type="gramStart"/>
      <w:r>
        <w:rPr>
          <w:rFonts w:ascii="Tahoma" w:eastAsia="Times New Roman" w:hAnsi="Tahoma" w:cs="Tahoma"/>
          <w:sz w:val="18"/>
          <w:szCs w:val="18"/>
          <w:lang w:eastAsia="en-GB"/>
        </w:rPr>
        <w:t>minimum</w:t>
      </w:r>
      <w:bookmarkEnd w:id="5"/>
      <w:r w:rsidR="002D39AD">
        <w:rPr>
          <w:rFonts w:ascii="Tahoma" w:eastAsia="Times New Roman" w:hAnsi="Tahoma" w:cs="Tahoma"/>
          <w:sz w:val="18"/>
          <w:szCs w:val="18"/>
          <w:lang w:eastAsia="en-GB"/>
        </w:rPr>
        <w:t>;</w:t>
      </w:r>
      <w:proofErr w:type="gramEnd"/>
      <w:r w:rsidR="0079768A">
        <w:rPr>
          <w:rFonts w:ascii="Tahoma" w:eastAsia="Times New Roman" w:hAnsi="Tahoma" w:cs="Tahoma"/>
          <w:sz w:val="18"/>
          <w:szCs w:val="18"/>
          <w:lang w:eastAsia="en-GB"/>
        </w:rPr>
        <w:t xml:space="preserve"> </w:t>
      </w:r>
    </w:p>
    <w:p w14:paraId="52B7C7E4" w14:textId="7AD4F34D" w:rsidR="00210A25" w:rsidRPr="00F33BB0" w:rsidRDefault="00EA48D0" w:rsidP="00210A25">
      <w:pPr>
        <w:numPr>
          <w:ilvl w:val="0"/>
          <w:numId w:val="10"/>
        </w:numPr>
        <w:spacing w:after="0" w:line="240" w:lineRule="auto"/>
        <w:jc w:val="both"/>
        <w:rPr>
          <w:rFonts w:ascii="Tahoma" w:eastAsia="Times New Roman" w:hAnsi="Tahoma" w:cs="Tahoma"/>
          <w:sz w:val="18"/>
          <w:szCs w:val="18"/>
          <w:lang w:eastAsia="en-GB"/>
        </w:rPr>
      </w:pPr>
      <w:bookmarkStart w:id="6" w:name="_Hlk139275510"/>
      <w:r>
        <w:rPr>
          <w:rFonts w:ascii="Tahoma" w:eastAsia="Times New Roman" w:hAnsi="Tahoma" w:cs="Tahoma"/>
          <w:sz w:val="18"/>
          <w:szCs w:val="18"/>
          <w:lang w:eastAsia="en-GB"/>
        </w:rPr>
        <w:t xml:space="preserve">has the </w:t>
      </w:r>
      <w:r w:rsidR="00210A25" w:rsidRPr="00F33BB0">
        <w:rPr>
          <w:rFonts w:ascii="Tahoma" w:eastAsia="Times New Roman" w:hAnsi="Tahoma" w:cs="Tahoma"/>
          <w:sz w:val="18"/>
          <w:szCs w:val="18"/>
          <w:lang w:eastAsia="en-GB"/>
        </w:rPr>
        <w:t>key</w:t>
      </w:r>
      <w:r w:rsidR="00CB6642">
        <w:rPr>
          <w:rFonts w:ascii="Tahoma" w:eastAsia="Times New Roman" w:hAnsi="Tahoma" w:cs="Tahoma"/>
          <w:sz w:val="18"/>
          <w:szCs w:val="18"/>
          <w:lang w:eastAsia="en-GB"/>
        </w:rPr>
        <w:t xml:space="preserve"> </w:t>
      </w:r>
      <w:r w:rsidR="00210A25" w:rsidRPr="00F33BB0">
        <w:rPr>
          <w:rFonts w:ascii="Tahoma" w:eastAsia="Times New Roman" w:hAnsi="Tahoma" w:cs="Tahoma"/>
          <w:sz w:val="18"/>
          <w:szCs w:val="18"/>
          <w:lang w:eastAsia="en-GB"/>
        </w:rPr>
        <w:t>personnel allocated to the IT Tool development</w:t>
      </w:r>
      <w:r w:rsidR="00A7796D">
        <w:rPr>
          <w:rFonts w:ascii="Tahoma" w:eastAsia="Times New Roman" w:hAnsi="Tahoma" w:cs="Tahoma"/>
          <w:sz w:val="18"/>
          <w:szCs w:val="18"/>
          <w:lang w:eastAsia="en-GB"/>
        </w:rPr>
        <w:t xml:space="preserve"> </w:t>
      </w:r>
      <w:r w:rsidR="0079768A">
        <w:rPr>
          <w:rFonts w:ascii="Tahoma" w:eastAsia="Times New Roman" w:hAnsi="Tahoma" w:cs="Tahoma"/>
          <w:sz w:val="18"/>
          <w:szCs w:val="18"/>
          <w:lang w:eastAsia="en-GB"/>
        </w:rPr>
        <w:t>hav</w:t>
      </w:r>
      <w:r>
        <w:rPr>
          <w:rFonts w:ascii="Tahoma" w:eastAsia="Times New Roman" w:hAnsi="Tahoma" w:cs="Tahoma"/>
          <w:sz w:val="18"/>
          <w:szCs w:val="18"/>
          <w:lang w:eastAsia="en-GB"/>
        </w:rPr>
        <w:t>ing</w:t>
      </w:r>
      <w:r w:rsidR="0079768A">
        <w:rPr>
          <w:rFonts w:ascii="Tahoma" w:eastAsia="Times New Roman" w:hAnsi="Tahoma" w:cs="Tahoma"/>
          <w:sz w:val="18"/>
          <w:szCs w:val="18"/>
          <w:lang w:eastAsia="en-GB"/>
        </w:rPr>
        <w:t xml:space="preserve"> </w:t>
      </w:r>
      <w:r>
        <w:rPr>
          <w:rFonts w:ascii="Tahoma" w:eastAsia="Times New Roman" w:hAnsi="Tahoma" w:cs="Tahoma"/>
          <w:sz w:val="18"/>
          <w:szCs w:val="18"/>
          <w:lang w:eastAsia="en-GB"/>
        </w:rPr>
        <w:t>5</w:t>
      </w:r>
      <w:r w:rsidR="0079768A">
        <w:rPr>
          <w:rFonts w:ascii="Tahoma" w:eastAsia="Times New Roman" w:hAnsi="Tahoma" w:cs="Tahoma"/>
          <w:sz w:val="18"/>
          <w:szCs w:val="18"/>
          <w:lang w:eastAsia="en-GB"/>
        </w:rPr>
        <w:t xml:space="preserve"> years of experience in </w:t>
      </w:r>
      <w:r w:rsidR="00210A25" w:rsidRPr="00F33BB0">
        <w:rPr>
          <w:rFonts w:ascii="Tahoma" w:eastAsia="Times New Roman" w:hAnsi="Tahoma" w:cs="Tahoma"/>
          <w:sz w:val="18"/>
          <w:szCs w:val="18"/>
          <w:lang w:eastAsia="en-GB"/>
        </w:rPr>
        <w:t xml:space="preserve">software development engineering, </w:t>
      </w:r>
      <w:r w:rsidR="00210A25" w:rsidRPr="00F33BB0">
        <w:rPr>
          <w:rFonts w:ascii="Tahoma" w:eastAsia="Times New Roman" w:hAnsi="Tahoma" w:cs="Tahoma"/>
          <w:sz w:val="18"/>
          <w:szCs w:val="18"/>
          <w:lang w:eastAsia="fr-FR"/>
        </w:rPr>
        <w:t>infrastructure capability</w:t>
      </w:r>
      <w:r>
        <w:rPr>
          <w:rFonts w:ascii="Tahoma" w:eastAsia="Times New Roman" w:hAnsi="Tahoma" w:cs="Tahoma"/>
          <w:sz w:val="18"/>
          <w:szCs w:val="18"/>
          <w:lang w:eastAsia="fr-FR"/>
        </w:rPr>
        <w:t xml:space="preserve"> and documentation </w:t>
      </w:r>
      <w:proofErr w:type="gramStart"/>
      <w:r>
        <w:rPr>
          <w:rFonts w:ascii="Tahoma" w:eastAsia="Times New Roman" w:hAnsi="Tahoma" w:cs="Tahoma"/>
          <w:sz w:val="18"/>
          <w:szCs w:val="18"/>
          <w:lang w:eastAsia="fr-FR"/>
        </w:rPr>
        <w:t>management</w:t>
      </w:r>
      <w:bookmarkEnd w:id="6"/>
      <w:r w:rsidR="002D39AD" w:rsidRPr="00A75B94">
        <w:rPr>
          <w:rFonts w:ascii="Tahoma" w:eastAsia="Times New Roman" w:hAnsi="Tahoma" w:cs="Tahoma"/>
          <w:strike/>
          <w:sz w:val="18"/>
          <w:szCs w:val="18"/>
          <w:lang w:eastAsia="en-GB"/>
        </w:rPr>
        <w:t>;</w:t>
      </w:r>
      <w:proofErr w:type="gramEnd"/>
      <w:r w:rsidR="002D39AD">
        <w:rPr>
          <w:rFonts w:ascii="Tahoma" w:eastAsia="Times New Roman" w:hAnsi="Tahoma" w:cs="Tahoma"/>
          <w:sz w:val="18"/>
          <w:szCs w:val="18"/>
          <w:lang w:eastAsia="en-GB"/>
        </w:rPr>
        <w:t xml:space="preserve">  </w:t>
      </w:r>
    </w:p>
    <w:p w14:paraId="6F7C61A6" w14:textId="233C6CBD" w:rsidR="00210A25" w:rsidRPr="00F33BB0" w:rsidRDefault="00543F8C" w:rsidP="00210A25">
      <w:pPr>
        <w:numPr>
          <w:ilvl w:val="0"/>
          <w:numId w:val="10"/>
        </w:numPr>
        <w:spacing w:after="0" w:line="240" w:lineRule="auto"/>
        <w:jc w:val="both"/>
        <w:rPr>
          <w:rFonts w:ascii="Tahoma" w:eastAsia="Times New Roman" w:hAnsi="Tahoma" w:cs="Tahoma"/>
          <w:sz w:val="18"/>
          <w:szCs w:val="18"/>
          <w:lang w:eastAsia="en-GB"/>
        </w:rPr>
      </w:pPr>
      <w:r>
        <w:rPr>
          <w:rFonts w:ascii="Tahoma" w:eastAsia="Times New Roman" w:hAnsi="Tahoma" w:cs="Tahoma"/>
          <w:sz w:val="18"/>
          <w:szCs w:val="18"/>
          <w:lang w:eastAsia="en-GB"/>
        </w:rPr>
        <w:t xml:space="preserve">having worked on </w:t>
      </w:r>
      <w:r w:rsidR="0001619D">
        <w:rPr>
          <w:rFonts w:ascii="Tahoma" w:eastAsia="Times New Roman" w:hAnsi="Tahoma" w:cs="Tahoma"/>
          <w:sz w:val="18"/>
          <w:szCs w:val="18"/>
          <w:lang w:eastAsia="en-GB"/>
        </w:rPr>
        <w:t>at least one</w:t>
      </w:r>
      <w:r>
        <w:rPr>
          <w:rFonts w:ascii="Tahoma" w:eastAsia="Times New Roman" w:hAnsi="Tahoma" w:cs="Tahoma"/>
          <w:sz w:val="18"/>
          <w:szCs w:val="18"/>
          <w:lang w:eastAsia="en-GB"/>
        </w:rPr>
        <w:t xml:space="preserve"> </w:t>
      </w:r>
      <w:r w:rsidR="00210A25" w:rsidRPr="00F33BB0">
        <w:rPr>
          <w:rFonts w:ascii="Tahoma" w:eastAsia="Times New Roman" w:hAnsi="Tahoma" w:cs="Tahoma"/>
          <w:sz w:val="18"/>
          <w:szCs w:val="18"/>
          <w:lang w:eastAsia="en-GB"/>
        </w:rPr>
        <w:t xml:space="preserve">similar project, within the last 3 (three) years, including design, development and implementation of software and trainings on its </w:t>
      </w:r>
      <w:proofErr w:type="gramStart"/>
      <w:r w:rsidR="00210A25" w:rsidRPr="00F33BB0">
        <w:rPr>
          <w:rFonts w:ascii="Tahoma" w:eastAsia="Times New Roman" w:hAnsi="Tahoma" w:cs="Tahoma"/>
          <w:sz w:val="18"/>
          <w:szCs w:val="18"/>
          <w:lang w:eastAsia="en-GB"/>
        </w:rPr>
        <w:t>use</w:t>
      </w:r>
      <w:r w:rsidR="002D39AD">
        <w:rPr>
          <w:rFonts w:ascii="Tahoma" w:eastAsia="Times New Roman" w:hAnsi="Tahoma" w:cs="Tahoma"/>
          <w:sz w:val="18"/>
          <w:szCs w:val="18"/>
          <w:lang w:eastAsia="en-GB"/>
        </w:rPr>
        <w:t>;</w:t>
      </w:r>
      <w:proofErr w:type="gramEnd"/>
    </w:p>
    <w:p w14:paraId="11BB05C2" w14:textId="17716876" w:rsidR="00210A25" w:rsidRPr="00F33BB0" w:rsidRDefault="00210A25" w:rsidP="00210A25">
      <w:pPr>
        <w:numPr>
          <w:ilvl w:val="0"/>
          <w:numId w:val="10"/>
        </w:numPr>
        <w:spacing w:after="0" w:line="240" w:lineRule="auto"/>
        <w:jc w:val="both"/>
        <w:rPr>
          <w:rFonts w:ascii="Tahoma" w:eastAsia="Times New Roman" w:hAnsi="Tahoma" w:cs="Tahoma"/>
          <w:sz w:val="18"/>
          <w:szCs w:val="18"/>
          <w:lang w:eastAsia="en-GB"/>
        </w:rPr>
      </w:pPr>
      <w:proofErr w:type="gramStart"/>
      <w:r w:rsidRPr="00F33BB0">
        <w:rPr>
          <w:rFonts w:ascii="Tahoma" w:eastAsia="Times New Roman" w:hAnsi="Tahoma" w:cs="Tahoma"/>
          <w:sz w:val="18"/>
          <w:szCs w:val="18"/>
          <w:lang w:eastAsia="en-GB"/>
        </w:rPr>
        <w:t>is able to</w:t>
      </w:r>
      <w:proofErr w:type="gramEnd"/>
      <w:r w:rsidRPr="00F33BB0">
        <w:rPr>
          <w:rFonts w:ascii="Tahoma" w:eastAsia="Times New Roman" w:hAnsi="Tahoma" w:cs="Tahoma"/>
          <w:sz w:val="18"/>
          <w:szCs w:val="18"/>
          <w:lang w:eastAsia="en-GB"/>
        </w:rPr>
        <w:t xml:space="preserve"> meet the purpose of the contract </w:t>
      </w:r>
      <w:r w:rsidR="00F0186F">
        <w:rPr>
          <w:rFonts w:ascii="Tahoma" w:eastAsia="Times New Roman" w:hAnsi="Tahoma" w:cs="Tahoma"/>
          <w:sz w:val="18"/>
          <w:szCs w:val="18"/>
          <w:lang w:eastAsia="en-GB"/>
        </w:rPr>
        <w:t xml:space="preserve">and deadlines for delivery </w:t>
      </w:r>
      <w:r w:rsidRPr="00F33BB0">
        <w:rPr>
          <w:rFonts w:ascii="Tahoma" w:eastAsia="Times New Roman" w:hAnsi="Tahoma" w:cs="Tahoma"/>
          <w:sz w:val="18"/>
          <w:szCs w:val="18"/>
          <w:lang w:eastAsia="en-GB"/>
        </w:rPr>
        <w:t xml:space="preserve">as described in the </w:t>
      </w:r>
      <w:r w:rsidRPr="001D1803">
        <w:rPr>
          <w:rFonts w:ascii="Tahoma" w:eastAsia="Times New Roman" w:hAnsi="Tahoma" w:cs="Tahoma"/>
          <w:sz w:val="18"/>
          <w:szCs w:val="18"/>
          <w:lang w:val="en-US" w:eastAsia="en-GB"/>
        </w:rPr>
        <w:t>Business and Technical Requirements (Appendix I)</w:t>
      </w:r>
      <w:r w:rsidR="009F64BE">
        <w:rPr>
          <w:rFonts w:ascii="Tahoma" w:eastAsia="Times New Roman" w:hAnsi="Tahoma" w:cs="Tahoma"/>
          <w:sz w:val="18"/>
          <w:szCs w:val="18"/>
          <w:lang w:val="en-US" w:eastAsia="en-GB"/>
        </w:rPr>
        <w:t xml:space="preserve"> to be proven and documented in the </w:t>
      </w:r>
      <w:r w:rsidR="009F64BE" w:rsidRPr="009F64BE">
        <w:rPr>
          <w:rFonts w:ascii="Tahoma" w:eastAsia="Times New Roman" w:hAnsi="Tahoma" w:cs="Tahoma"/>
          <w:sz w:val="18"/>
          <w:szCs w:val="18"/>
          <w:lang w:val="en-US" w:eastAsia="en-GB"/>
        </w:rPr>
        <w:t xml:space="preserve">Technical Proposal </w:t>
      </w:r>
      <w:r w:rsidR="009F64BE">
        <w:rPr>
          <w:rFonts w:ascii="Tahoma" w:eastAsia="Times New Roman" w:hAnsi="Tahoma" w:cs="Tahoma"/>
          <w:sz w:val="18"/>
          <w:szCs w:val="18"/>
          <w:lang w:val="en-US" w:eastAsia="en-GB"/>
        </w:rPr>
        <w:t>(Annex A) and Service Level Agreement (Annex B)</w:t>
      </w:r>
      <w:r w:rsidR="00F121AE">
        <w:rPr>
          <w:rFonts w:ascii="Tahoma" w:eastAsia="Times New Roman" w:hAnsi="Tahoma" w:cs="Tahoma"/>
          <w:sz w:val="18"/>
          <w:szCs w:val="18"/>
          <w:lang w:val="en-US" w:eastAsia="en-GB"/>
        </w:rPr>
        <w:t>.</w:t>
      </w:r>
    </w:p>
    <w:p w14:paraId="13B624D2" w14:textId="441D15CE" w:rsidR="007E6845" w:rsidRPr="007E6845" w:rsidRDefault="00210A25" w:rsidP="00F121AE">
      <w:pPr>
        <w:spacing w:after="0" w:line="240" w:lineRule="auto"/>
        <w:ind w:left="720"/>
        <w:rPr>
          <w:rFonts w:ascii="Tahoma" w:eastAsia="Times New Roman" w:hAnsi="Tahoma" w:cs="Tahoma"/>
          <w:sz w:val="18"/>
          <w:szCs w:val="18"/>
          <w:lang w:eastAsia="en-GB"/>
        </w:rPr>
      </w:pPr>
      <w:r w:rsidRPr="00F33BB0">
        <w:rPr>
          <w:rFonts w:ascii="Tahoma" w:eastAsia="Times New Roman" w:hAnsi="Tahoma" w:cs="Tahoma"/>
          <w:sz w:val="18"/>
          <w:szCs w:val="18"/>
          <w:lang w:eastAsia="en-GB"/>
        </w:rPr>
        <w:t xml:space="preserve"> </w:t>
      </w:r>
    </w:p>
    <w:p w14:paraId="4DAF5665" w14:textId="77777777" w:rsidR="007E6845" w:rsidRPr="007E6845" w:rsidRDefault="007E6845" w:rsidP="007E6845">
      <w:pPr>
        <w:shd w:val="clear" w:color="auto" w:fill="FFFFFF" w:themeFill="background1"/>
        <w:spacing w:after="0" w:line="240" w:lineRule="auto"/>
        <w:rPr>
          <w:rFonts w:ascii="Tahoma" w:eastAsia="Times New Roman" w:hAnsi="Tahoma" w:cs="Tahoma"/>
          <w:noProof/>
          <w:sz w:val="18"/>
          <w:szCs w:val="18"/>
          <w:lang w:eastAsia="fr-FR"/>
        </w:rPr>
      </w:pPr>
    </w:p>
    <w:p w14:paraId="5A922CD1" w14:textId="7723F812" w:rsidR="007E6845" w:rsidRDefault="007E6845" w:rsidP="007E6845">
      <w:pPr>
        <w:spacing w:after="120" w:line="240" w:lineRule="auto"/>
        <w:rPr>
          <w:rFonts w:ascii="Tahoma" w:eastAsia="Times New Roman" w:hAnsi="Tahoma" w:cs="Tahoma"/>
          <w:i/>
          <w:sz w:val="18"/>
          <w:szCs w:val="18"/>
          <w:lang w:eastAsia="en-GB"/>
        </w:rPr>
      </w:pPr>
      <w:r w:rsidRPr="007E6845">
        <w:rPr>
          <w:rFonts w:ascii="Tahoma" w:eastAsia="Times New Roman" w:hAnsi="Tahoma" w:cs="Tahoma"/>
          <w:i/>
          <w:sz w:val="18"/>
          <w:szCs w:val="18"/>
          <w:lang w:eastAsia="en-GB"/>
        </w:rPr>
        <w:t>Award criteria</w:t>
      </w:r>
    </w:p>
    <w:p w14:paraId="103F6571" w14:textId="6729E412" w:rsidR="004B2F32" w:rsidRDefault="007E6845" w:rsidP="004B2F32">
      <w:pPr>
        <w:numPr>
          <w:ilvl w:val="0"/>
          <w:numId w:val="16"/>
        </w:numPr>
        <w:spacing w:after="0" w:line="240" w:lineRule="auto"/>
        <w:rPr>
          <w:rFonts w:ascii="Tahoma" w:eastAsia="Times New Roman" w:hAnsi="Tahoma" w:cs="Tahoma"/>
          <w:color w:val="000000"/>
          <w:sz w:val="18"/>
          <w:szCs w:val="18"/>
          <w:lang w:eastAsia="fr-FR"/>
        </w:rPr>
      </w:pPr>
      <w:r w:rsidRPr="00EC654F">
        <w:rPr>
          <w:rFonts w:ascii="Tahoma" w:hAnsi="Tahoma" w:cs="Tahoma"/>
          <w:b/>
          <w:bCs/>
          <w:color w:val="000000" w:themeColor="text1"/>
          <w:sz w:val="18"/>
          <w:szCs w:val="18"/>
        </w:rPr>
        <w:t>Criterion 1</w:t>
      </w:r>
      <w:r w:rsidRPr="007E6845">
        <w:rPr>
          <w:rFonts w:ascii="Tahoma" w:hAnsi="Tahoma" w:cs="Tahoma"/>
          <w:color w:val="000000" w:themeColor="text1"/>
          <w:sz w:val="18"/>
          <w:szCs w:val="18"/>
        </w:rPr>
        <w:t xml:space="preserve">: </w:t>
      </w:r>
      <w:r w:rsidR="004B2F32" w:rsidRPr="00F33BB0">
        <w:rPr>
          <w:rFonts w:ascii="Tahoma" w:eastAsia="Times New Roman" w:hAnsi="Tahoma" w:cs="Tahoma"/>
          <w:color w:val="000000"/>
          <w:sz w:val="18"/>
          <w:szCs w:val="18"/>
          <w:lang w:eastAsia="fr-FR"/>
        </w:rPr>
        <w:t>Technical criteria (</w:t>
      </w:r>
      <w:r w:rsidR="00387D17">
        <w:rPr>
          <w:rFonts w:ascii="Tahoma" w:eastAsia="Times New Roman" w:hAnsi="Tahoma" w:cs="Tahoma"/>
          <w:color w:val="000000"/>
          <w:sz w:val="18"/>
          <w:szCs w:val="18"/>
          <w:lang w:eastAsia="fr-FR"/>
        </w:rPr>
        <w:t>75</w:t>
      </w:r>
      <w:r w:rsidR="004B2F32" w:rsidRPr="00F33BB0">
        <w:rPr>
          <w:rFonts w:ascii="Tahoma" w:eastAsia="Times New Roman" w:hAnsi="Tahoma" w:cs="Tahoma"/>
          <w:color w:val="000000"/>
          <w:sz w:val="18"/>
          <w:szCs w:val="18"/>
          <w:lang w:eastAsia="fr-FR"/>
        </w:rPr>
        <w:t>%</w:t>
      </w:r>
      <w:r w:rsidR="00D32360">
        <w:rPr>
          <w:rFonts w:ascii="Tahoma" w:eastAsia="Times New Roman" w:hAnsi="Tahoma" w:cs="Tahoma"/>
          <w:color w:val="000000"/>
          <w:sz w:val="18"/>
          <w:szCs w:val="18"/>
          <w:lang w:eastAsia="fr-FR"/>
        </w:rPr>
        <w:t>)</w:t>
      </w:r>
      <w:r w:rsidR="00A75B94">
        <w:rPr>
          <w:rFonts w:ascii="Tahoma" w:eastAsia="Times New Roman" w:hAnsi="Tahoma" w:cs="Tahoma"/>
          <w:color w:val="000000"/>
          <w:sz w:val="18"/>
          <w:szCs w:val="18"/>
          <w:lang w:eastAsia="fr-FR"/>
        </w:rPr>
        <w:t xml:space="preserve"> </w:t>
      </w:r>
      <w:r w:rsidR="004B2F32" w:rsidRPr="00F33BB0">
        <w:rPr>
          <w:rFonts w:ascii="Tahoma" w:eastAsia="Times New Roman" w:hAnsi="Tahoma" w:cs="Tahoma"/>
          <w:color w:val="000000"/>
          <w:sz w:val="18"/>
          <w:szCs w:val="18"/>
          <w:lang w:eastAsia="fr-FR"/>
        </w:rPr>
        <w:t>including:</w:t>
      </w:r>
    </w:p>
    <w:p w14:paraId="22745910" w14:textId="77777777" w:rsidR="00976672" w:rsidRPr="00F33BB0" w:rsidRDefault="00976672" w:rsidP="004B2F32">
      <w:pPr>
        <w:numPr>
          <w:ilvl w:val="0"/>
          <w:numId w:val="16"/>
        </w:numPr>
        <w:spacing w:after="0" w:line="240" w:lineRule="auto"/>
        <w:rPr>
          <w:rFonts w:ascii="Tahoma" w:eastAsia="Times New Roman" w:hAnsi="Tahoma" w:cs="Tahoma"/>
          <w:color w:val="000000"/>
          <w:sz w:val="18"/>
          <w:szCs w:val="18"/>
          <w:lang w:eastAsia="fr-FR"/>
        </w:rPr>
      </w:pPr>
    </w:p>
    <w:p w14:paraId="66FD37A9" w14:textId="7D387108" w:rsidR="007E6845" w:rsidRPr="004B2F32" w:rsidRDefault="004B2F32" w:rsidP="004B2F32">
      <w:pPr>
        <w:pStyle w:val="ListParagraph"/>
        <w:numPr>
          <w:ilvl w:val="0"/>
          <w:numId w:val="17"/>
        </w:numPr>
        <w:spacing w:after="120" w:line="240" w:lineRule="auto"/>
        <w:rPr>
          <w:rFonts w:ascii="Tahoma" w:eastAsia="Times New Roman" w:hAnsi="Tahoma" w:cs="Tahoma"/>
          <w:sz w:val="18"/>
          <w:szCs w:val="18"/>
          <w:lang w:eastAsia="fr-FR"/>
        </w:rPr>
      </w:pPr>
      <w:r w:rsidRPr="004B2F32">
        <w:rPr>
          <w:rFonts w:ascii="Tahoma" w:eastAsia="Times New Roman" w:hAnsi="Tahoma" w:cs="Tahoma"/>
          <w:sz w:val="18"/>
          <w:szCs w:val="18"/>
          <w:lang w:eastAsia="fr-FR"/>
        </w:rPr>
        <w:t xml:space="preserve">Adequacy, relevance, fit for purpose and effectiveness of the approach proposed in the </w:t>
      </w:r>
      <w:bookmarkStart w:id="7" w:name="_Hlk139275850"/>
      <w:r w:rsidRPr="004B2F32">
        <w:rPr>
          <w:rFonts w:ascii="Tahoma" w:eastAsia="Times New Roman" w:hAnsi="Tahoma" w:cs="Tahoma"/>
          <w:b/>
          <w:bCs/>
          <w:sz w:val="18"/>
          <w:szCs w:val="18"/>
          <w:lang w:eastAsia="fr-FR"/>
        </w:rPr>
        <w:t xml:space="preserve">Technical Proposal </w:t>
      </w:r>
      <w:bookmarkEnd w:id="7"/>
      <w:r w:rsidRPr="004B2F32">
        <w:rPr>
          <w:rFonts w:ascii="Tahoma" w:eastAsia="Times New Roman" w:hAnsi="Tahoma" w:cs="Tahoma"/>
          <w:bCs/>
          <w:sz w:val="18"/>
          <w:szCs w:val="18"/>
          <w:lang w:eastAsia="fr-FR"/>
        </w:rPr>
        <w:t>(maximum 120 points)</w:t>
      </w:r>
      <w:r w:rsidRPr="004B2F32">
        <w:rPr>
          <w:rFonts w:ascii="Tahoma" w:eastAsia="Times New Roman" w:hAnsi="Tahoma" w:cs="Tahoma"/>
          <w:sz w:val="18"/>
          <w:szCs w:val="18"/>
          <w:lang w:eastAsia="fr-FR"/>
        </w:rPr>
        <w:t xml:space="preserve">: </w:t>
      </w:r>
    </w:p>
    <w:p w14:paraId="79552EDF" w14:textId="77777777" w:rsidR="004B2F32" w:rsidRDefault="004B2F32" w:rsidP="004B2F32">
      <w:pPr>
        <w:spacing w:after="120" w:line="240" w:lineRule="auto"/>
        <w:ind w:left="720"/>
        <w:contextualSpacing/>
        <w:rPr>
          <w:rFonts w:ascii="Tahoma" w:eastAsia="Times New Roman" w:hAnsi="Tahoma" w:cs="Tahoma"/>
          <w:sz w:val="18"/>
          <w:szCs w:val="18"/>
          <w:lang w:eastAsia="fr-FR"/>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1193"/>
      </w:tblGrid>
      <w:tr w:rsidR="004B2F32" w:rsidRPr="00422290" w14:paraId="3A878D3D"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65F0D95E" w14:textId="77777777" w:rsidR="004B2F32" w:rsidRPr="00422290" w:rsidRDefault="004B2F32" w:rsidP="00026DE0">
            <w:pPr>
              <w:spacing w:after="0" w:line="256" w:lineRule="auto"/>
              <w:rPr>
                <w:rFonts w:ascii="Tahoma" w:eastAsia="Times New Roman" w:hAnsi="Tahoma" w:cs="Tahoma"/>
                <w:b/>
                <w:color w:val="000000"/>
                <w:sz w:val="18"/>
                <w:szCs w:val="18"/>
                <w:lang w:eastAsia="fr-FR"/>
              </w:rPr>
            </w:pPr>
            <w:r w:rsidRPr="00422290">
              <w:rPr>
                <w:rFonts w:ascii="Tahoma" w:eastAsia="Times New Roman" w:hAnsi="Tahoma" w:cs="Tahoma"/>
                <w:b/>
                <w:color w:val="000000"/>
                <w:sz w:val="18"/>
                <w:szCs w:val="18"/>
                <w:lang w:eastAsia="fr-FR"/>
              </w:rPr>
              <w:t>Items</w:t>
            </w:r>
          </w:p>
        </w:tc>
        <w:tc>
          <w:tcPr>
            <w:tcW w:w="1197" w:type="dxa"/>
            <w:tcBorders>
              <w:top w:val="single" w:sz="4" w:space="0" w:color="auto"/>
              <w:left w:val="single" w:sz="4" w:space="0" w:color="auto"/>
              <w:bottom w:val="single" w:sz="4" w:space="0" w:color="auto"/>
              <w:right w:val="single" w:sz="4" w:space="0" w:color="auto"/>
            </w:tcBorders>
            <w:hideMark/>
          </w:tcPr>
          <w:p w14:paraId="63CFEB6C" w14:textId="6AFE380B" w:rsidR="004B2F32" w:rsidRPr="00422290" w:rsidRDefault="00976672" w:rsidP="00026DE0">
            <w:pPr>
              <w:spacing w:after="0" w:line="256" w:lineRule="auto"/>
              <w:rPr>
                <w:rFonts w:ascii="Tahoma" w:eastAsia="Times New Roman" w:hAnsi="Tahoma" w:cs="Tahoma"/>
                <w:b/>
                <w:color w:val="000000"/>
                <w:sz w:val="18"/>
                <w:szCs w:val="18"/>
                <w:lang w:eastAsia="fr-FR"/>
              </w:rPr>
            </w:pPr>
            <w:r>
              <w:rPr>
                <w:rFonts w:ascii="Tahoma" w:eastAsia="Times New Roman" w:hAnsi="Tahoma" w:cs="Tahoma"/>
                <w:b/>
                <w:color w:val="000000"/>
                <w:sz w:val="18"/>
                <w:szCs w:val="18"/>
                <w:lang w:eastAsia="fr-FR"/>
              </w:rPr>
              <w:t>Maximum possible p</w:t>
            </w:r>
            <w:r w:rsidR="004B2F32" w:rsidRPr="00422290">
              <w:rPr>
                <w:rFonts w:ascii="Tahoma" w:eastAsia="Times New Roman" w:hAnsi="Tahoma" w:cs="Tahoma"/>
                <w:b/>
                <w:color w:val="000000"/>
                <w:sz w:val="18"/>
                <w:szCs w:val="18"/>
                <w:lang w:eastAsia="fr-FR"/>
              </w:rPr>
              <w:t>oints</w:t>
            </w:r>
            <w:r>
              <w:rPr>
                <w:rStyle w:val="FootnoteReference"/>
                <w:rFonts w:ascii="Tahoma" w:eastAsia="Times New Roman" w:hAnsi="Tahoma"/>
                <w:b/>
                <w:color w:val="000000"/>
                <w:sz w:val="18"/>
                <w:szCs w:val="18"/>
                <w:lang w:eastAsia="fr-FR"/>
              </w:rPr>
              <w:footnoteReference w:id="3"/>
            </w:r>
          </w:p>
        </w:tc>
      </w:tr>
      <w:tr w:rsidR="004B2F32" w:rsidRPr="00422290" w14:paraId="53A5809E"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7D42326D"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Service Delivery Team Composition and Organisation</w:t>
            </w:r>
          </w:p>
        </w:tc>
        <w:tc>
          <w:tcPr>
            <w:tcW w:w="1197" w:type="dxa"/>
            <w:tcBorders>
              <w:top w:val="single" w:sz="4" w:space="0" w:color="auto"/>
              <w:left w:val="single" w:sz="4" w:space="0" w:color="auto"/>
              <w:bottom w:val="single" w:sz="4" w:space="0" w:color="auto"/>
              <w:right w:val="single" w:sz="4" w:space="0" w:color="auto"/>
            </w:tcBorders>
            <w:hideMark/>
          </w:tcPr>
          <w:p w14:paraId="6F95748F"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20</w:t>
            </w:r>
          </w:p>
        </w:tc>
      </w:tr>
      <w:tr w:rsidR="004B2F32" w:rsidRPr="00422290" w14:paraId="0741A8CF"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0F44122E"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 xml:space="preserve">Service Delivery Site, </w:t>
            </w:r>
            <w:proofErr w:type="gramStart"/>
            <w:r w:rsidRPr="00422290">
              <w:rPr>
                <w:rFonts w:ascii="Tahoma" w:eastAsia="Times New Roman" w:hAnsi="Tahoma" w:cs="Tahoma"/>
                <w:sz w:val="18"/>
                <w:szCs w:val="18"/>
                <w:lang w:eastAsia="fr-FR"/>
              </w:rPr>
              <w:t>On</w:t>
            </w:r>
            <w:proofErr w:type="gramEnd"/>
            <w:r w:rsidRPr="00422290">
              <w:rPr>
                <w:rFonts w:ascii="Tahoma" w:eastAsia="Times New Roman" w:hAnsi="Tahoma" w:cs="Tahoma"/>
                <w:sz w:val="18"/>
                <w:szCs w:val="18"/>
                <w:lang w:eastAsia="fr-FR"/>
              </w:rPr>
              <w:t xml:space="preserve"> vs. Off-site, Communication with the Beneficiary</w:t>
            </w:r>
          </w:p>
        </w:tc>
        <w:tc>
          <w:tcPr>
            <w:tcW w:w="1197" w:type="dxa"/>
            <w:tcBorders>
              <w:top w:val="single" w:sz="4" w:space="0" w:color="auto"/>
              <w:left w:val="single" w:sz="4" w:space="0" w:color="auto"/>
              <w:bottom w:val="single" w:sz="4" w:space="0" w:color="auto"/>
              <w:right w:val="single" w:sz="4" w:space="0" w:color="auto"/>
            </w:tcBorders>
            <w:hideMark/>
          </w:tcPr>
          <w:p w14:paraId="417A2DF3"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5</w:t>
            </w:r>
          </w:p>
        </w:tc>
      </w:tr>
      <w:tr w:rsidR="004B2F32" w:rsidRPr="00422290" w14:paraId="276F9CE5"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7CF5C564"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Requirements Management</w:t>
            </w:r>
          </w:p>
        </w:tc>
        <w:tc>
          <w:tcPr>
            <w:tcW w:w="1197" w:type="dxa"/>
            <w:tcBorders>
              <w:top w:val="single" w:sz="4" w:space="0" w:color="auto"/>
              <w:left w:val="single" w:sz="4" w:space="0" w:color="auto"/>
              <w:bottom w:val="single" w:sz="4" w:space="0" w:color="auto"/>
              <w:right w:val="single" w:sz="4" w:space="0" w:color="auto"/>
            </w:tcBorders>
            <w:hideMark/>
          </w:tcPr>
          <w:p w14:paraId="7BA2965E"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15</w:t>
            </w:r>
          </w:p>
        </w:tc>
      </w:tr>
      <w:tr w:rsidR="004B2F32" w:rsidRPr="00422290" w14:paraId="2BB1925E"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7FE2C3B2"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Software Design and Development</w:t>
            </w:r>
          </w:p>
        </w:tc>
        <w:tc>
          <w:tcPr>
            <w:tcW w:w="1197" w:type="dxa"/>
            <w:tcBorders>
              <w:top w:val="single" w:sz="4" w:space="0" w:color="auto"/>
              <w:left w:val="single" w:sz="4" w:space="0" w:color="auto"/>
              <w:bottom w:val="single" w:sz="4" w:space="0" w:color="auto"/>
              <w:right w:val="single" w:sz="4" w:space="0" w:color="auto"/>
            </w:tcBorders>
            <w:hideMark/>
          </w:tcPr>
          <w:p w14:paraId="397A80F2"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20</w:t>
            </w:r>
          </w:p>
        </w:tc>
      </w:tr>
      <w:tr w:rsidR="004B2F32" w:rsidRPr="00422290" w14:paraId="10A7798D"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5648DA71"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Software Testing</w:t>
            </w:r>
          </w:p>
        </w:tc>
        <w:tc>
          <w:tcPr>
            <w:tcW w:w="1197" w:type="dxa"/>
            <w:tcBorders>
              <w:top w:val="single" w:sz="4" w:space="0" w:color="auto"/>
              <w:left w:val="single" w:sz="4" w:space="0" w:color="auto"/>
              <w:bottom w:val="single" w:sz="4" w:space="0" w:color="auto"/>
              <w:right w:val="single" w:sz="4" w:space="0" w:color="auto"/>
            </w:tcBorders>
            <w:hideMark/>
          </w:tcPr>
          <w:p w14:paraId="43F10707"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15</w:t>
            </w:r>
          </w:p>
        </w:tc>
      </w:tr>
      <w:tr w:rsidR="004B2F32" w:rsidRPr="00422290" w14:paraId="6D4B289D"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03EEE02E"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Version Management</w:t>
            </w:r>
          </w:p>
        </w:tc>
        <w:tc>
          <w:tcPr>
            <w:tcW w:w="1197" w:type="dxa"/>
            <w:tcBorders>
              <w:top w:val="single" w:sz="4" w:space="0" w:color="auto"/>
              <w:left w:val="single" w:sz="4" w:space="0" w:color="auto"/>
              <w:bottom w:val="single" w:sz="4" w:space="0" w:color="auto"/>
              <w:right w:val="single" w:sz="4" w:space="0" w:color="auto"/>
            </w:tcBorders>
            <w:hideMark/>
          </w:tcPr>
          <w:p w14:paraId="7E1B02E6"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5</w:t>
            </w:r>
          </w:p>
        </w:tc>
      </w:tr>
      <w:tr w:rsidR="004B2F32" w:rsidRPr="00422290" w14:paraId="2E55D57D"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776200FF"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 xml:space="preserve">Implementation Strategy for Artificial Intelligence and Deep Learning </w:t>
            </w:r>
          </w:p>
        </w:tc>
        <w:tc>
          <w:tcPr>
            <w:tcW w:w="1197" w:type="dxa"/>
            <w:tcBorders>
              <w:top w:val="single" w:sz="4" w:space="0" w:color="auto"/>
              <w:left w:val="single" w:sz="4" w:space="0" w:color="auto"/>
              <w:bottom w:val="single" w:sz="4" w:space="0" w:color="auto"/>
              <w:right w:val="single" w:sz="4" w:space="0" w:color="auto"/>
            </w:tcBorders>
            <w:hideMark/>
          </w:tcPr>
          <w:p w14:paraId="05CD417C"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20</w:t>
            </w:r>
          </w:p>
        </w:tc>
      </w:tr>
      <w:tr w:rsidR="004B2F32" w:rsidRPr="00422290" w14:paraId="0CD25BD4"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2DEBF307"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sz w:val="18"/>
                <w:szCs w:val="18"/>
                <w:lang w:eastAsia="fr-FR"/>
              </w:rPr>
              <w:t>Network and Information Security</w:t>
            </w:r>
          </w:p>
        </w:tc>
        <w:tc>
          <w:tcPr>
            <w:tcW w:w="1197" w:type="dxa"/>
            <w:tcBorders>
              <w:top w:val="single" w:sz="4" w:space="0" w:color="auto"/>
              <w:left w:val="single" w:sz="4" w:space="0" w:color="auto"/>
              <w:bottom w:val="single" w:sz="4" w:space="0" w:color="auto"/>
              <w:right w:val="single" w:sz="4" w:space="0" w:color="auto"/>
            </w:tcBorders>
            <w:hideMark/>
          </w:tcPr>
          <w:p w14:paraId="4FD72C7B"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10</w:t>
            </w:r>
          </w:p>
        </w:tc>
      </w:tr>
      <w:tr w:rsidR="004B2F32" w:rsidRPr="00422290" w14:paraId="1FF8B148"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7D199221" w14:textId="77777777" w:rsidR="004B2F32" w:rsidRPr="00422290" w:rsidRDefault="004B2F32" w:rsidP="00026DE0">
            <w:pPr>
              <w:spacing w:after="0" w:line="256" w:lineRule="auto"/>
              <w:rPr>
                <w:rFonts w:ascii="Tahoma" w:eastAsia="Times New Roman" w:hAnsi="Tahoma" w:cs="Tahoma"/>
                <w:sz w:val="18"/>
                <w:szCs w:val="18"/>
                <w:lang w:eastAsia="fr-FR"/>
              </w:rPr>
            </w:pPr>
            <w:r w:rsidRPr="00422290">
              <w:rPr>
                <w:rFonts w:ascii="Tahoma" w:eastAsia="Times New Roman" w:hAnsi="Tahoma" w:cs="Tahoma"/>
                <w:sz w:val="18"/>
                <w:szCs w:val="18"/>
                <w:lang w:eastAsia="fr-FR"/>
              </w:rPr>
              <w:t>Sustainability Planning and Know-How Transfer Activities</w:t>
            </w:r>
          </w:p>
        </w:tc>
        <w:tc>
          <w:tcPr>
            <w:tcW w:w="1197" w:type="dxa"/>
            <w:tcBorders>
              <w:top w:val="single" w:sz="4" w:space="0" w:color="auto"/>
              <w:left w:val="single" w:sz="4" w:space="0" w:color="auto"/>
              <w:bottom w:val="single" w:sz="4" w:space="0" w:color="auto"/>
              <w:right w:val="single" w:sz="4" w:space="0" w:color="auto"/>
            </w:tcBorders>
            <w:hideMark/>
          </w:tcPr>
          <w:p w14:paraId="5907EC14" w14:textId="77777777" w:rsidR="004B2F32" w:rsidRPr="00422290" w:rsidRDefault="004B2F32" w:rsidP="00026DE0">
            <w:pPr>
              <w:spacing w:after="0" w:line="256" w:lineRule="auto"/>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10</w:t>
            </w:r>
          </w:p>
        </w:tc>
      </w:tr>
    </w:tbl>
    <w:p w14:paraId="16B3DB4F" w14:textId="617EF9CE" w:rsidR="004B2F32" w:rsidRDefault="004B2F32" w:rsidP="007E6845">
      <w:pPr>
        <w:spacing w:after="0" w:line="240" w:lineRule="auto"/>
        <w:ind w:left="709"/>
        <w:rPr>
          <w:rFonts w:ascii="Tahoma" w:eastAsia="Calibri" w:hAnsi="Tahoma" w:cs="Tahoma"/>
          <w:color w:val="000000"/>
          <w:sz w:val="18"/>
          <w:szCs w:val="18"/>
        </w:rPr>
      </w:pPr>
    </w:p>
    <w:p w14:paraId="5F424760" w14:textId="326AD27C" w:rsidR="003623CD" w:rsidRPr="004B6191" w:rsidRDefault="003623CD" w:rsidP="003623CD">
      <w:pPr>
        <w:pStyle w:val="ListParagraph"/>
        <w:numPr>
          <w:ilvl w:val="0"/>
          <w:numId w:val="17"/>
        </w:numPr>
        <w:spacing w:after="120" w:line="240" w:lineRule="auto"/>
        <w:rPr>
          <w:rFonts w:ascii="Tahoma" w:eastAsia="Calibri" w:hAnsi="Tahoma" w:cs="Tahoma"/>
          <w:color w:val="000000"/>
          <w:sz w:val="18"/>
          <w:szCs w:val="18"/>
        </w:rPr>
      </w:pPr>
      <w:r w:rsidRPr="00422290">
        <w:rPr>
          <w:rFonts w:ascii="Tahoma" w:eastAsia="Times New Roman" w:hAnsi="Tahoma" w:cs="Tahoma"/>
          <w:sz w:val="18"/>
          <w:szCs w:val="18"/>
          <w:lang w:eastAsia="fr-FR"/>
        </w:rPr>
        <w:t xml:space="preserve">Adequacy, relevance, fit for purpose and effectiveness of the approach proposed in the </w:t>
      </w:r>
      <w:r w:rsidRPr="00422290">
        <w:rPr>
          <w:rFonts w:ascii="Tahoma" w:eastAsia="Times New Roman" w:hAnsi="Tahoma" w:cs="Tahoma"/>
          <w:b/>
          <w:bCs/>
          <w:sz w:val="18"/>
          <w:szCs w:val="18"/>
          <w:lang w:eastAsia="fr-FR"/>
        </w:rPr>
        <w:t xml:space="preserve">Service Level Agreement </w:t>
      </w:r>
      <w:r w:rsidRPr="00422290">
        <w:rPr>
          <w:rFonts w:ascii="Tahoma" w:eastAsia="Times New Roman" w:hAnsi="Tahoma" w:cs="Tahoma"/>
          <w:bCs/>
          <w:sz w:val="18"/>
          <w:szCs w:val="18"/>
          <w:lang w:eastAsia="fr-FR"/>
        </w:rPr>
        <w:t>(maximum 30 points)</w:t>
      </w:r>
      <w:r w:rsidRPr="00422290">
        <w:rPr>
          <w:rFonts w:ascii="Tahoma" w:eastAsia="Times New Roman" w:hAnsi="Tahoma" w:cs="Tahoma"/>
          <w:sz w:val="18"/>
          <w:szCs w:val="18"/>
          <w:lang w:eastAsia="fr-FR"/>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1193"/>
      </w:tblGrid>
      <w:tr w:rsidR="004B6191" w:rsidRPr="00422290" w14:paraId="6C4BA882"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5B7F92FA" w14:textId="77777777" w:rsidR="004B6191" w:rsidRPr="00422290" w:rsidRDefault="004B6191" w:rsidP="00026DE0">
            <w:pPr>
              <w:spacing w:after="0" w:line="256" w:lineRule="auto"/>
              <w:jc w:val="both"/>
              <w:rPr>
                <w:rFonts w:ascii="Tahoma" w:eastAsia="Times New Roman" w:hAnsi="Tahoma" w:cs="Tahoma"/>
                <w:b/>
                <w:color w:val="000000"/>
                <w:sz w:val="18"/>
                <w:szCs w:val="18"/>
                <w:lang w:eastAsia="fr-FR"/>
              </w:rPr>
            </w:pPr>
            <w:r w:rsidRPr="00422290">
              <w:rPr>
                <w:rFonts w:ascii="Tahoma" w:eastAsia="Times New Roman" w:hAnsi="Tahoma" w:cs="Tahoma"/>
                <w:b/>
                <w:color w:val="000000"/>
                <w:sz w:val="18"/>
                <w:szCs w:val="18"/>
                <w:lang w:eastAsia="fr-FR"/>
              </w:rPr>
              <w:t>Items</w:t>
            </w:r>
          </w:p>
        </w:tc>
        <w:tc>
          <w:tcPr>
            <w:tcW w:w="1197" w:type="dxa"/>
            <w:tcBorders>
              <w:top w:val="single" w:sz="4" w:space="0" w:color="auto"/>
              <w:left w:val="single" w:sz="4" w:space="0" w:color="auto"/>
              <w:bottom w:val="single" w:sz="4" w:space="0" w:color="auto"/>
              <w:right w:val="single" w:sz="4" w:space="0" w:color="auto"/>
            </w:tcBorders>
            <w:hideMark/>
          </w:tcPr>
          <w:p w14:paraId="483675A2" w14:textId="35B8EB3E" w:rsidR="004B6191" w:rsidRPr="00422290" w:rsidRDefault="00976672" w:rsidP="00026DE0">
            <w:pPr>
              <w:spacing w:after="0" w:line="256" w:lineRule="auto"/>
              <w:jc w:val="both"/>
              <w:rPr>
                <w:rFonts w:ascii="Tahoma" w:eastAsia="Times New Roman" w:hAnsi="Tahoma" w:cs="Tahoma"/>
                <w:b/>
                <w:color w:val="000000"/>
                <w:sz w:val="18"/>
                <w:szCs w:val="18"/>
                <w:lang w:eastAsia="fr-FR"/>
              </w:rPr>
            </w:pPr>
            <w:r>
              <w:rPr>
                <w:rFonts w:ascii="Tahoma" w:eastAsia="Times New Roman" w:hAnsi="Tahoma" w:cs="Tahoma"/>
                <w:b/>
                <w:color w:val="000000"/>
                <w:sz w:val="18"/>
                <w:szCs w:val="18"/>
                <w:lang w:eastAsia="fr-FR"/>
              </w:rPr>
              <w:t>Maximum possible p</w:t>
            </w:r>
            <w:r w:rsidR="004B6191" w:rsidRPr="00422290">
              <w:rPr>
                <w:rFonts w:ascii="Tahoma" w:eastAsia="Times New Roman" w:hAnsi="Tahoma" w:cs="Tahoma"/>
                <w:b/>
                <w:color w:val="000000"/>
                <w:sz w:val="18"/>
                <w:szCs w:val="18"/>
                <w:lang w:eastAsia="fr-FR"/>
              </w:rPr>
              <w:t>oints</w:t>
            </w:r>
          </w:p>
        </w:tc>
      </w:tr>
      <w:tr w:rsidR="004B6191" w:rsidRPr="00422290" w14:paraId="47000E61"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2D8C6935" w14:textId="77777777" w:rsidR="004B6191" w:rsidRPr="00422290" w:rsidRDefault="004B6191" w:rsidP="00026DE0">
            <w:pPr>
              <w:spacing w:after="0" w:line="256" w:lineRule="auto"/>
              <w:jc w:val="both"/>
              <w:rPr>
                <w:rFonts w:ascii="Tahoma" w:eastAsia="Times New Roman" w:hAnsi="Tahoma" w:cs="Tahoma"/>
                <w:sz w:val="18"/>
                <w:szCs w:val="18"/>
                <w:lang w:eastAsia="fr-FR"/>
              </w:rPr>
            </w:pPr>
            <w:r w:rsidRPr="00422290">
              <w:rPr>
                <w:rFonts w:ascii="Tahoma" w:eastAsia="Times New Roman" w:hAnsi="Tahoma" w:cs="Tahoma"/>
                <w:sz w:val="18"/>
                <w:szCs w:val="18"/>
                <w:lang w:eastAsia="fr-FR"/>
              </w:rPr>
              <w:t>General Description, and Methodology and Standards</w:t>
            </w:r>
          </w:p>
        </w:tc>
        <w:tc>
          <w:tcPr>
            <w:tcW w:w="1197" w:type="dxa"/>
            <w:tcBorders>
              <w:top w:val="single" w:sz="4" w:space="0" w:color="auto"/>
              <w:left w:val="single" w:sz="4" w:space="0" w:color="auto"/>
              <w:bottom w:val="single" w:sz="4" w:space="0" w:color="auto"/>
              <w:right w:val="single" w:sz="4" w:space="0" w:color="auto"/>
            </w:tcBorders>
            <w:hideMark/>
          </w:tcPr>
          <w:p w14:paraId="7EACD1F8" w14:textId="77777777" w:rsidR="004B6191" w:rsidRPr="00422290" w:rsidRDefault="004B6191" w:rsidP="00026DE0">
            <w:pPr>
              <w:spacing w:after="0" w:line="256" w:lineRule="auto"/>
              <w:jc w:val="both"/>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5</w:t>
            </w:r>
          </w:p>
        </w:tc>
      </w:tr>
      <w:tr w:rsidR="004B6191" w:rsidRPr="00422290" w14:paraId="068BC7F6"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68347FAB" w14:textId="77777777" w:rsidR="004B6191" w:rsidRPr="00422290" w:rsidRDefault="004B6191" w:rsidP="00026DE0">
            <w:pPr>
              <w:spacing w:after="0" w:line="256" w:lineRule="auto"/>
              <w:jc w:val="both"/>
              <w:rPr>
                <w:rFonts w:ascii="Tahoma" w:eastAsia="Times New Roman" w:hAnsi="Tahoma" w:cs="Tahoma"/>
                <w:sz w:val="18"/>
                <w:szCs w:val="18"/>
                <w:lang w:eastAsia="fr-FR"/>
              </w:rPr>
            </w:pPr>
            <w:r w:rsidRPr="00422290">
              <w:rPr>
                <w:rFonts w:ascii="Tahoma" w:eastAsia="Times New Roman" w:hAnsi="Tahoma" w:cs="Tahoma"/>
                <w:sz w:val="18"/>
                <w:szCs w:val="18"/>
                <w:lang w:eastAsia="fr-FR"/>
              </w:rPr>
              <w:t>Continuous Service Improvement Process, and Service Indicators</w:t>
            </w:r>
          </w:p>
        </w:tc>
        <w:tc>
          <w:tcPr>
            <w:tcW w:w="1197" w:type="dxa"/>
            <w:tcBorders>
              <w:top w:val="single" w:sz="4" w:space="0" w:color="auto"/>
              <w:left w:val="single" w:sz="4" w:space="0" w:color="auto"/>
              <w:bottom w:val="single" w:sz="4" w:space="0" w:color="auto"/>
              <w:right w:val="single" w:sz="4" w:space="0" w:color="auto"/>
            </w:tcBorders>
            <w:hideMark/>
          </w:tcPr>
          <w:p w14:paraId="4112BA8F" w14:textId="77777777" w:rsidR="004B6191" w:rsidRPr="00422290" w:rsidRDefault="004B6191" w:rsidP="00026DE0">
            <w:pPr>
              <w:spacing w:after="0" w:line="256" w:lineRule="auto"/>
              <w:jc w:val="both"/>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15</w:t>
            </w:r>
          </w:p>
        </w:tc>
      </w:tr>
      <w:tr w:rsidR="004B6191" w:rsidRPr="00422290" w14:paraId="2199BC4A" w14:textId="77777777" w:rsidTr="00026DE0">
        <w:tc>
          <w:tcPr>
            <w:tcW w:w="6606" w:type="dxa"/>
            <w:tcBorders>
              <w:top w:val="single" w:sz="4" w:space="0" w:color="auto"/>
              <w:left w:val="single" w:sz="4" w:space="0" w:color="auto"/>
              <w:bottom w:val="single" w:sz="4" w:space="0" w:color="auto"/>
              <w:right w:val="single" w:sz="4" w:space="0" w:color="auto"/>
            </w:tcBorders>
            <w:hideMark/>
          </w:tcPr>
          <w:p w14:paraId="3B82CAD6" w14:textId="77777777" w:rsidR="004B6191" w:rsidRPr="00422290" w:rsidRDefault="004B6191" w:rsidP="00026DE0">
            <w:pPr>
              <w:spacing w:after="0" w:line="256" w:lineRule="auto"/>
              <w:jc w:val="both"/>
              <w:rPr>
                <w:rFonts w:ascii="Tahoma" w:eastAsia="Times New Roman" w:hAnsi="Tahoma" w:cs="Tahoma"/>
                <w:sz w:val="18"/>
                <w:szCs w:val="18"/>
                <w:lang w:eastAsia="fr-FR"/>
              </w:rPr>
            </w:pPr>
            <w:r w:rsidRPr="00422290">
              <w:rPr>
                <w:rFonts w:ascii="Tahoma" w:eastAsia="Times New Roman" w:hAnsi="Tahoma" w:cs="Tahoma"/>
                <w:sz w:val="18"/>
                <w:szCs w:val="18"/>
                <w:lang w:eastAsia="fr-FR"/>
              </w:rPr>
              <w:t>Measurement and Analysis</w:t>
            </w:r>
          </w:p>
        </w:tc>
        <w:tc>
          <w:tcPr>
            <w:tcW w:w="1197" w:type="dxa"/>
            <w:tcBorders>
              <w:top w:val="single" w:sz="4" w:space="0" w:color="auto"/>
              <w:left w:val="single" w:sz="4" w:space="0" w:color="auto"/>
              <w:bottom w:val="single" w:sz="4" w:space="0" w:color="auto"/>
              <w:right w:val="single" w:sz="4" w:space="0" w:color="auto"/>
            </w:tcBorders>
            <w:hideMark/>
          </w:tcPr>
          <w:p w14:paraId="23AC3C80" w14:textId="77777777" w:rsidR="004B6191" w:rsidRPr="00422290" w:rsidRDefault="004B6191" w:rsidP="00026DE0">
            <w:pPr>
              <w:spacing w:after="0" w:line="256" w:lineRule="auto"/>
              <w:jc w:val="both"/>
              <w:rPr>
                <w:rFonts w:ascii="Tahoma" w:eastAsia="Times New Roman" w:hAnsi="Tahoma" w:cs="Tahoma"/>
                <w:color w:val="000000"/>
                <w:sz w:val="18"/>
                <w:szCs w:val="18"/>
                <w:lang w:eastAsia="fr-FR"/>
              </w:rPr>
            </w:pPr>
            <w:r w:rsidRPr="00422290">
              <w:rPr>
                <w:rFonts w:ascii="Tahoma" w:eastAsia="Times New Roman" w:hAnsi="Tahoma" w:cs="Tahoma"/>
                <w:color w:val="000000"/>
                <w:sz w:val="18"/>
                <w:szCs w:val="18"/>
                <w:lang w:eastAsia="fr-FR"/>
              </w:rPr>
              <w:t>10</w:t>
            </w:r>
          </w:p>
        </w:tc>
      </w:tr>
    </w:tbl>
    <w:p w14:paraId="47199FEF" w14:textId="77777777" w:rsidR="004B6191" w:rsidRPr="004B6191" w:rsidRDefault="004B6191" w:rsidP="004B6191">
      <w:pPr>
        <w:spacing w:after="120" w:line="240" w:lineRule="auto"/>
        <w:rPr>
          <w:rFonts w:ascii="Tahoma" w:eastAsia="Calibri" w:hAnsi="Tahoma" w:cs="Tahoma"/>
          <w:color w:val="000000"/>
          <w:sz w:val="18"/>
          <w:szCs w:val="18"/>
        </w:rPr>
      </w:pPr>
    </w:p>
    <w:p w14:paraId="1B64E23C" w14:textId="134106EB" w:rsidR="004B2F32" w:rsidRDefault="00137110" w:rsidP="007E6845">
      <w:pPr>
        <w:spacing w:after="0" w:line="240" w:lineRule="auto"/>
        <w:ind w:left="709"/>
        <w:rPr>
          <w:rFonts w:ascii="Tahoma" w:eastAsia="Calibri" w:hAnsi="Tahoma" w:cs="Tahoma"/>
          <w:color w:val="000000"/>
          <w:sz w:val="18"/>
          <w:szCs w:val="18"/>
        </w:rPr>
      </w:pPr>
      <w:r w:rsidRPr="00422290">
        <w:rPr>
          <w:rFonts w:ascii="Tahoma" w:eastAsia="Times New Roman" w:hAnsi="Tahoma" w:cs="Tahoma"/>
          <w:sz w:val="18"/>
          <w:szCs w:val="18"/>
          <w:lang w:eastAsia="fr-FR"/>
        </w:rPr>
        <w:t xml:space="preserve">Only tenders scoring </w:t>
      </w:r>
      <w:r w:rsidRPr="00422290">
        <w:rPr>
          <w:rFonts w:ascii="Tahoma" w:eastAsia="Times New Roman" w:hAnsi="Tahoma" w:cs="Tahoma"/>
          <w:b/>
          <w:bCs/>
          <w:sz w:val="18"/>
          <w:szCs w:val="18"/>
          <w:lang w:eastAsia="fr-FR"/>
        </w:rPr>
        <w:t>105 points</w:t>
      </w:r>
      <w:r w:rsidRPr="00422290">
        <w:rPr>
          <w:rFonts w:ascii="Tahoma" w:eastAsia="Times New Roman" w:hAnsi="Tahoma" w:cs="Tahoma"/>
          <w:sz w:val="18"/>
          <w:szCs w:val="18"/>
          <w:lang w:eastAsia="fr-FR"/>
        </w:rPr>
        <w:t xml:space="preserve"> or more (of a maximum of 150) points against the technical award criteria will have their financial proposal evaluated.</w:t>
      </w:r>
    </w:p>
    <w:p w14:paraId="45D52806" w14:textId="77777777" w:rsidR="004B2F32" w:rsidRPr="007E6845" w:rsidRDefault="004B2F32" w:rsidP="007E6845">
      <w:pPr>
        <w:spacing w:after="0" w:line="240" w:lineRule="auto"/>
        <w:ind w:left="709"/>
        <w:rPr>
          <w:rFonts w:ascii="Tahoma" w:eastAsia="Calibri" w:hAnsi="Tahoma" w:cs="Tahoma"/>
          <w:color w:val="000000"/>
          <w:sz w:val="18"/>
          <w:szCs w:val="18"/>
        </w:rPr>
      </w:pPr>
    </w:p>
    <w:p w14:paraId="4BCD3581" w14:textId="288E749D" w:rsidR="007E6845" w:rsidRPr="007E6845" w:rsidRDefault="007E6845" w:rsidP="0092738E">
      <w:pPr>
        <w:numPr>
          <w:ilvl w:val="0"/>
          <w:numId w:val="12"/>
        </w:numPr>
        <w:spacing w:after="0" w:line="240" w:lineRule="auto"/>
        <w:rPr>
          <w:rFonts w:ascii="Tahoma" w:eastAsia="Calibri" w:hAnsi="Tahoma" w:cs="Tahoma"/>
          <w:color w:val="808080"/>
          <w:sz w:val="18"/>
          <w:szCs w:val="18"/>
        </w:rPr>
      </w:pPr>
      <w:r w:rsidRPr="00433755">
        <w:rPr>
          <w:rFonts w:ascii="Tahoma" w:eastAsia="Calibri" w:hAnsi="Tahoma" w:cs="Tahoma"/>
          <w:b/>
          <w:bCs/>
          <w:color w:val="000000" w:themeColor="text1"/>
          <w:sz w:val="18"/>
          <w:szCs w:val="18"/>
        </w:rPr>
        <w:t>Criterion 2</w:t>
      </w:r>
      <w:r w:rsidRPr="007E6845">
        <w:rPr>
          <w:rFonts w:ascii="Tahoma" w:eastAsia="Calibri" w:hAnsi="Tahoma" w:cs="Tahoma"/>
          <w:color w:val="000000" w:themeColor="text1"/>
          <w:sz w:val="18"/>
          <w:szCs w:val="18"/>
        </w:rPr>
        <w:t xml:space="preserve">: </w:t>
      </w:r>
      <w:r w:rsidR="0092738E" w:rsidRPr="00422290">
        <w:rPr>
          <w:rFonts w:ascii="Tahoma" w:eastAsia="Times New Roman" w:hAnsi="Tahoma" w:cs="Tahoma"/>
          <w:color w:val="000000"/>
          <w:sz w:val="18"/>
          <w:szCs w:val="18"/>
          <w:lang w:eastAsia="fr-FR"/>
        </w:rPr>
        <w:t>Financial offer (</w:t>
      </w:r>
      <w:r w:rsidR="00387D17">
        <w:rPr>
          <w:rFonts w:ascii="Tahoma" w:eastAsia="Times New Roman" w:hAnsi="Tahoma" w:cs="Tahoma"/>
          <w:color w:val="000000"/>
          <w:sz w:val="18"/>
          <w:szCs w:val="18"/>
          <w:lang w:eastAsia="fr-FR"/>
        </w:rPr>
        <w:t>25</w:t>
      </w:r>
      <w:r w:rsidR="0092738E" w:rsidRPr="00422290">
        <w:rPr>
          <w:rFonts w:ascii="Tahoma" w:eastAsia="Times New Roman" w:hAnsi="Tahoma" w:cs="Tahoma"/>
          <w:color w:val="000000"/>
          <w:sz w:val="18"/>
          <w:szCs w:val="18"/>
          <w:lang w:eastAsia="fr-FR"/>
        </w:rPr>
        <w:t>%).</w:t>
      </w:r>
    </w:p>
    <w:p w14:paraId="1A8A78D9" w14:textId="77777777" w:rsidR="007E6845" w:rsidRPr="007E6845" w:rsidRDefault="007E6845" w:rsidP="007E6845">
      <w:pPr>
        <w:spacing w:after="0" w:line="240" w:lineRule="auto"/>
        <w:rPr>
          <w:rFonts w:ascii="Tahoma" w:eastAsia="Times New Roman" w:hAnsi="Tahoma" w:cs="Tahoma"/>
          <w:sz w:val="18"/>
          <w:szCs w:val="18"/>
          <w:lang w:eastAsia="en-GB"/>
        </w:rPr>
      </w:pPr>
    </w:p>
    <w:p w14:paraId="6F576BD1" w14:textId="77777777" w:rsidR="00A46D36" w:rsidRDefault="00A46D36" w:rsidP="00DA531D">
      <w:pPr>
        <w:spacing w:after="0" w:line="240" w:lineRule="auto"/>
        <w:rPr>
          <w:rFonts w:ascii="Tahoma" w:eastAsia="Times New Roman" w:hAnsi="Tahoma" w:cs="Tahoma"/>
          <w:b/>
          <w:sz w:val="18"/>
          <w:szCs w:val="18"/>
          <w:lang w:eastAsia="en-GB"/>
        </w:rPr>
      </w:pPr>
    </w:p>
    <w:p w14:paraId="09E74F16" w14:textId="634D02D7" w:rsidR="003206CF" w:rsidRPr="005A1C8D" w:rsidRDefault="008D26CE" w:rsidP="00DA531D">
      <w:pPr>
        <w:spacing w:after="0" w:line="240" w:lineRule="auto"/>
        <w:rPr>
          <w:rFonts w:ascii="Tahoma" w:hAnsi="Tahoma" w:cs="Tahoma"/>
          <w:color w:val="000000" w:themeColor="text1"/>
          <w:sz w:val="18"/>
          <w:szCs w:val="18"/>
        </w:rPr>
      </w:pPr>
      <w:r w:rsidRPr="005A1C8D">
        <w:rPr>
          <w:rFonts w:ascii="Tahoma" w:eastAsia="Times New Roman" w:hAnsi="Tahoma" w:cs="Tahoma"/>
          <w:b/>
          <w:sz w:val="18"/>
          <w:szCs w:val="18"/>
          <w:lang w:eastAsia="en-GB"/>
        </w:rPr>
        <w:t xml:space="preserve">Multiple tendering is not authorised. </w:t>
      </w:r>
    </w:p>
    <w:p w14:paraId="2034D4C7" w14:textId="459EED1F" w:rsidR="008D26CE" w:rsidRPr="005A1C8D" w:rsidRDefault="008D26CE" w:rsidP="00DA531D">
      <w:pPr>
        <w:spacing w:after="0" w:line="240" w:lineRule="auto"/>
        <w:rPr>
          <w:rFonts w:ascii="Tahoma" w:eastAsia="Times New Roman" w:hAnsi="Tahoma" w:cs="Tahoma"/>
          <w:sz w:val="18"/>
          <w:szCs w:val="18"/>
          <w:lang w:eastAsia="en-GB"/>
        </w:rPr>
      </w:pPr>
    </w:p>
    <w:p w14:paraId="6C3F0CE4" w14:textId="22E9AF75" w:rsidR="00DA531D" w:rsidRPr="00177C9F" w:rsidRDefault="00DA531D" w:rsidP="00177C9F">
      <w:pPr>
        <w:pStyle w:val="ListParagraph"/>
        <w:numPr>
          <w:ilvl w:val="0"/>
          <w:numId w:val="20"/>
        </w:numPr>
        <w:spacing w:after="120" w:line="240" w:lineRule="auto"/>
        <w:rPr>
          <w:rFonts w:ascii="Tahoma" w:eastAsia="Times New Roman" w:hAnsi="Tahoma" w:cs="Tahoma"/>
          <w:b/>
          <w:smallCaps/>
          <w:sz w:val="20"/>
          <w:szCs w:val="20"/>
          <w:lang w:eastAsia="en-GB"/>
        </w:rPr>
      </w:pPr>
      <w:r w:rsidRPr="00177C9F">
        <w:rPr>
          <w:rFonts w:ascii="Tahoma" w:eastAsia="Times New Roman" w:hAnsi="Tahoma" w:cs="Tahoma"/>
          <w:b/>
          <w:smallCaps/>
          <w:sz w:val="20"/>
          <w:szCs w:val="20"/>
          <w:lang w:eastAsia="en-GB"/>
        </w:rPr>
        <w:lastRenderedPageBreak/>
        <w:t>DOCUMENTS TO BE PROVIDED</w:t>
      </w:r>
    </w:p>
    <w:p w14:paraId="37CACDE8" w14:textId="6EA29CD4" w:rsidR="008D26CE" w:rsidRDefault="009A36B3" w:rsidP="00B85DD9">
      <w:pPr>
        <w:keepLines/>
        <w:numPr>
          <w:ilvl w:val="0"/>
          <w:numId w:val="3"/>
        </w:numPr>
        <w:spacing w:after="0" w:line="240" w:lineRule="auto"/>
        <w:ind w:left="714" w:hanging="357"/>
        <w:jc w:val="both"/>
        <w:rPr>
          <w:rFonts w:ascii="Tahoma" w:eastAsia="Times New Roman" w:hAnsi="Tahoma" w:cs="Tahoma"/>
          <w:sz w:val="18"/>
          <w:szCs w:val="20"/>
          <w:lang w:val="en-US" w:eastAsia="fr-FR"/>
        </w:rPr>
      </w:pPr>
      <w:r w:rsidRPr="009A36B3">
        <w:rPr>
          <w:rFonts w:ascii="Tahoma" w:eastAsia="Times New Roman" w:hAnsi="Tahoma" w:cs="Tahoma"/>
          <w:bCs/>
          <w:sz w:val="18"/>
          <w:szCs w:val="20"/>
          <w:lang w:val="en-US" w:eastAsia="fr-FR"/>
        </w:rPr>
        <w:t>A</w:t>
      </w:r>
      <w:r w:rsidR="008D26CE" w:rsidRPr="005A1C8D">
        <w:rPr>
          <w:rFonts w:ascii="Tahoma" w:eastAsia="Times New Roman" w:hAnsi="Tahoma" w:cs="Tahoma"/>
          <w:sz w:val="18"/>
          <w:szCs w:val="20"/>
          <w:lang w:val="en-US" w:eastAsia="fr-FR"/>
        </w:rPr>
        <w:t xml:space="preserve"> completed and signed </w:t>
      </w:r>
      <w:r>
        <w:rPr>
          <w:rFonts w:ascii="Tahoma" w:eastAsia="Times New Roman" w:hAnsi="Tahoma" w:cs="Tahoma"/>
          <w:sz w:val="18"/>
          <w:szCs w:val="20"/>
          <w:lang w:val="en-US" w:eastAsia="fr-FR"/>
        </w:rPr>
        <w:t xml:space="preserve">copy of the </w:t>
      </w:r>
      <w:r w:rsidRPr="00264D4B">
        <w:rPr>
          <w:rFonts w:ascii="Tahoma" w:eastAsia="Times New Roman" w:hAnsi="Tahoma" w:cs="Tahoma"/>
          <w:b/>
          <w:bCs/>
          <w:sz w:val="18"/>
          <w:szCs w:val="20"/>
          <w:lang w:val="en-US" w:eastAsia="fr-FR"/>
        </w:rPr>
        <w:t xml:space="preserve">Contract (Appendix </w:t>
      </w:r>
      <w:r w:rsidR="002F7AB4" w:rsidRPr="00264D4B">
        <w:rPr>
          <w:rFonts w:ascii="Tahoma" w:eastAsia="Times New Roman" w:hAnsi="Tahoma" w:cs="Tahoma"/>
          <w:b/>
          <w:bCs/>
          <w:sz w:val="18"/>
          <w:szCs w:val="20"/>
          <w:lang w:val="en-US" w:eastAsia="fr-FR"/>
        </w:rPr>
        <w:t>II</w:t>
      </w:r>
      <w:r w:rsidRPr="00264D4B">
        <w:rPr>
          <w:rFonts w:ascii="Tahoma" w:eastAsia="Times New Roman" w:hAnsi="Tahoma" w:cs="Tahoma"/>
          <w:b/>
          <w:bCs/>
          <w:sz w:val="18"/>
          <w:szCs w:val="20"/>
          <w:lang w:val="en-US" w:eastAsia="fr-FR"/>
        </w:rPr>
        <w:t>)</w:t>
      </w:r>
      <w:r w:rsidR="00D65347" w:rsidRPr="005A1C8D">
        <w:rPr>
          <w:rStyle w:val="FootnoteReference"/>
          <w:rFonts w:ascii="Tahoma" w:eastAsia="Times New Roman" w:hAnsi="Tahoma" w:cs="Tahoma"/>
          <w:sz w:val="18"/>
          <w:szCs w:val="20"/>
          <w:lang w:val="en-US" w:eastAsia="fr-FR"/>
        </w:rPr>
        <w:footnoteReference w:id="4"/>
      </w:r>
      <w:r w:rsidR="00264D4B">
        <w:rPr>
          <w:rFonts w:ascii="Tahoma" w:eastAsia="Times New Roman" w:hAnsi="Tahoma" w:cs="Tahoma"/>
          <w:b/>
          <w:bCs/>
          <w:sz w:val="18"/>
          <w:szCs w:val="20"/>
          <w:lang w:val="en-US" w:eastAsia="fr-FR"/>
        </w:rPr>
        <w:t>;</w:t>
      </w:r>
    </w:p>
    <w:p w14:paraId="297433AB" w14:textId="57D1925A" w:rsidR="00040D59" w:rsidRPr="00040D59" w:rsidRDefault="00040D59">
      <w:pPr>
        <w:pStyle w:val="ListParagraph"/>
        <w:keepLines/>
        <w:numPr>
          <w:ilvl w:val="0"/>
          <w:numId w:val="3"/>
        </w:numPr>
        <w:spacing w:after="0" w:line="240" w:lineRule="auto"/>
        <w:jc w:val="both"/>
        <w:rPr>
          <w:rFonts w:ascii="Tahoma" w:eastAsia="Times New Roman" w:hAnsi="Tahoma" w:cs="Tahoma"/>
          <w:sz w:val="18"/>
          <w:szCs w:val="18"/>
          <w:lang w:val="en-US" w:eastAsia="fr-FR"/>
        </w:rPr>
      </w:pPr>
      <w:r w:rsidRPr="00040D59">
        <w:rPr>
          <w:rFonts w:ascii="Tahoma" w:eastAsia="Times New Roman" w:hAnsi="Tahoma" w:cs="Tahoma"/>
          <w:sz w:val="18"/>
          <w:szCs w:val="20"/>
          <w:lang w:val="en-US" w:eastAsia="fr-FR"/>
        </w:rPr>
        <w:t xml:space="preserve">A completed and signed copy of the </w:t>
      </w:r>
      <w:r w:rsidRPr="00264D4B">
        <w:rPr>
          <w:rFonts w:ascii="Tahoma" w:eastAsia="Times New Roman" w:hAnsi="Tahoma" w:cs="Tahoma"/>
          <w:b/>
          <w:bCs/>
          <w:sz w:val="18"/>
          <w:szCs w:val="20"/>
          <w:lang w:val="en-US" w:eastAsia="fr-FR"/>
        </w:rPr>
        <w:t>Declaration of Agreement (Appendix IV</w:t>
      </w:r>
      <w:proofErr w:type="gramStart"/>
      <w:r w:rsidRPr="00264D4B">
        <w:rPr>
          <w:rFonts w:ascii="Tahoma" w:eastAsia="Times New Roman" w:hAnsi="Tahoma" w:cs="Tahoma"/>
          <w:b/>
          <w:bCs/>
          <w:sz w:val="18"/>
          <w:szCs w:val="20"/>
          <w:lang w:val="en-US" w:eastAsia="fr-FR"/>
        </w:rPr>
        <w:t>)</w:t>
      </w:r>
      <w:r w:rsidR="00264D4B">
        <w:rPr>
          <w:rFonts w:ascii="Tahoma" w:eastAsia="Times New Roman" w:hAnsi="Tahoma" w:cs="Tahoma"/>
          <w:b/>
          <w:bCs/>
          <w:sz w:val="18"/>
          <w:szCs w:val="20"/>
          <w:lang w:val="en-US" w:eastAsia="fr-FR"/>
        </w:rPr>
        <w:t>;</w:t>
      </w:r>
      <w:proofErr w:type="gramEnd"/>
    </w:p>
    <w:p w14:paraId="78B543DB" w14:textId="30E056F1" w:rsidR="00B85DD9" w:rsidRPr="00040D59" w:rsidRDefault="00B85DD9">
      <w:pPr>
        <w:pStyle w:val="ListParagraph"/>
        <w:keepLines/>
        <w:numPr>
          <w:ilvl w:val="0"/>
          <w:numId w:val="3"/>
        </w:numPr>
        <w:spacing w:after="0" w:line="240" w:lineRule="auto"/>
        <w:jc w:val="both"/>
        <w:rPr>
          <w:rFonts w:ascii="Tahoma" w:eastAsia="Times New Roman" w:hAnsi="Tahoma" w:cs="Tahoma"/>
          <w:sz w:val="18"/>
          <w:szCs w:val="18"/>
          <w:lang w:val="en-US" w:eastAsia="fr-FR"/>
        </w:rPr>
      </w:pPr>
      <w:r w:rsidRPr="00040D59">
        <w:rPr>
          <w:rFonts w:ascii="Tahoma" w:eastAsia="Times New Roman" w:hAnsi="Tahoma" w:cs="Tahoma"/>
          <w:sz w:val="18"/>
          <w:szCs w:val="18"/>
          <w:lang w:val="en-US" w:eastAsia="fr-FR"/>
        </w:rPr>
        <w:t xml:space="preserve">A list of all owners and executive officers, for legal persons </w:t>
      </w:r>
      <w:proofErr w:type="gramStart"/>
      <w:r w:rsidRPr="00040D59">
        <w:rPr>
          <w:rFonts w:ascii="Tahoma" w:eastAsia="Times New Roman" w:hAnsi="Tahoma" w:cs="Tahoma"/>
          <w:sz w:val="18"/>
          <w:szCs w:val="18"/>
          <w:lang w:val="en-US" w:eastAsia="fr-FR"/>
        </w:rPr>
        <w:t>only;</w:t>
      </w:r>
      <w:proofErr w:type="gramEnd"/>
    </w:p>
    <w:p w14:paraId="5F161431" w14:textId="526F28EF" w:rsidR="00B85DD9" w:rsidRPr="003C530F" w:rsidRDefault="00B85DD9" w:rsidP="00B85DD9">
      <w:pPr>
        <w:keepLines/>
        <w:numPr>
          <w:ilvl w:val="0"/>
          <w:numId w:val="3"/>
        </w:numPr>
        <w:spacing w:after="0" w:line="240" w:lineRule="auto"/>
        <w:ind w:left="714" w:hanging="357"/>
        <w:jc w:val="both"/>
        <w:rPr>
          <w:rFonts w:ascii="Tahoma" w:eastAsia="Times New Roman" w:hAnsi="Tahoma" w:cs="Tahoma"/>
          <w:sz w:val="18"/>
          <w:szCs w:val="20"/>
          <w:lang w:val="en-US" w:eastAsia="fr-FR"/>
        </w:rPr>
      </w:pPr>
      <w:bookmarkStart w:id="8" w:name="_Hlk88211352"/>
      <w:r w:rsidRPr="005A1C8D">
        <w:rPr>
          <w:rFonts w:ascii="Tahoma" w:hAnsi="Tahoma" w:cs="Tahoma"/>
          <w:color w:val="000000" w:themeColor="text1"/>
          <w:sz w:val="18"/>
          <w:szCs w:val="20"/>
        </w:rPr>
        <w:t>Registration documents</w:t>
      </w:r>
      <w:r>
        <w:rPr>
          <w:rFonts w:ascii="Tahoma" w:hAnsi="Tahoma" w:cs="Tahoma"/>
          <w:color w:val="000000" w:themeColor="text1"/>
          <w:sz w:val="18"/>
          <w:szCs w:val="20"/>
        </w:rPr>
        <w:t xml:space="preserve"> for legal person</w:t>
      </w:r>
      <w:r w:rsidRPr="003C530F">
        <w:rPr>
          <w:rFonts w:ascii="Tahoma" w:hAnsi="Tahoma" w:cs="Tahoma"/>
          <w:color w:val="000000" w:themeColor="text1"/>
          <w:sz w:val="18"/>
          <w:szCs w:val="20"/>
        </w:rPr>
        <w:t>s</w:t>
      </w:r>
      <w:r w:rsidR="00001BE4" w:rsidRPr="003C530F">
        <w:rPr>
          <w:rFonts w:ascii="Tahoma" w:hAnsi="Tahoma" w:cs="Tahoma"/>
          <w:color w:val="000000" w:themeColor="text1"/>
          <w:sz w:val="18"/>
          <w:szCs w:val="20"/>
        </w:rPr>
        <w:t xml:space="preserve"> </w:t>
      </w:r>
      <w:r w:rsidR="00001BE4" w:rsidRPr="003C530F">
        <w:rPr>
          <w:rFonts w:ascii="Tahoma" w:eastAsia="Times New Roman" w:hAnsi="Tahoma" w:cs="Tahoma"/>
          <w:color w:val="000000"/>
          <w:sz w:val="18"/>
          <w:szCs w:val="18"/>
          <w:lang w:eastAsia="fr-FR"/>
        </w:rPr>
        <w:t>(with translation into English</w:t>
      </w:r>
      <w:proofErr w:type="gramStart"/>
      <w:r w:rsidR="00001BE4" w:rsidRPr="003C530F">
        <w:rPr>
          <w:rFonts w:ascii="Tahoma" w:eastAsia="Times New Roman" w:hAnsi="Tahoma" w:cs="Tahoma"/>
          <w:color w:val="000000"/>
          <w:sz w:val="18"/>
          <w:szCs w:val="18"/>
          <w:lang w:eastAsia="fr-FR"/>
        </w:rPr>
        <w:t>)</w:t>
      </w:r>
      <w:r w:rsidR="00264D4B" w:rsidRPr="003C530F">
        <w:rPr>
          <w:rFonts w:ascii="Tahoma" w:hAnsi="Tahoma" w:cs="Tahoma"/>
          <w:color w:val="000000" w:themeColor="text1"/>
          <w:sz w:val="18"/>
          <w:szCs w:val="20"/>
        </w:rPr>
        <w:t>;</w:t>
      </w:r>
      <w:proofErr w:type="gramEnd"/>
    </w:p>
    <w:p w14:paraId="5CF91474" w14:textId="3CDA838B" w:rsidR="00B85DD9" w:rsidRPr="00E16112" w:rsidRDefault="00B85DD9" w:rsidP="00E16112">
      <w:pPr>
        <w:keepLines/>
        <w:numPr>
          <w:ilvl w:val="0"/>
          <w:numId w:val="3"/>
        </w:numPr>
        <w:spacing w:after="0" w:line="240" w:lineRule="auto"/>
        <w:jc w:val="both"/>
        <w:rPr>
          <w:rFonts w:ascii="Tahoma" w:hAnsi="Tahoma" w:cs="Tahoma"/>
          <w:bCs/>
          <w:sz w:val="18"/>
          <w:szCs w:val="20"/>
        </w:rPr>
      </w:pPr>
      <w:bookmarkStart w:id="9" w:name="_Hlk88211397"/>
      <w:bookmarkEnd w:id="8"/>
      <w:r>
        <w:rPr>
          <w:rFonts w:ascii="Tahoma" w:hAnsi="Tahoma" w:cs="Tahoma"/>
          <w:bCs/>
          <w:sz w:val="18"/>
          <w:szCs w:val="20"/>
        </w:rPr>
        <w:t>A</w:t>
      </w:r>
      <w:r w:rsidRPr="00576CAA">
        <w:rPr>
          <w:rFonts w:ascii="Tahoma" w:hAnsi="Tahoma" w:cs="Tahoma"/>
          <w:bCs/>
          <w:sz w:val="18"/>
          <w:szCs w:val="20"/>
        </w:rPr>
        <w:t xml:space="preserve"> quote, describing their financial offer, in line with the requirements of section C of the Tender File (see above</w:t>
      </w:r>
      <w:proofErr w:type="gramStart"/>
      <w:r w:rsidRPr="00576CAA">
        <w:rPr>
          <w:rFonts w:ascii="Tahoma" w:hAnsi="Tahoma" w:cs="Tahoma"/>
          <w:bCs/>
          <w:sz w:val="18"/>
          <w:szCs w:val="20"/>
        </w:rPr>
        <w:t>);</w:t>
      </w:r>
      <w:bookmarkEnd w:id="9"/>
      <w:proofErr w:type="gramEnd"/>
    </w:p>
    <w:p w14:paraId="44723D10" w14:textId="77777777" w:rsidR="00001BE4" w:rsidRPr="00023745" w:rsidRDefault="00001BE4" w:rsidP="00001BE4">
      <w:pPr>
        <w:keepLines/>
        <w:numPr>
          <w:ilvl w:val="0"/>
          <w:numId w:val="3"/>
        </w:numPr>
        <w:spacing w:before="120" w:after="0" w:line="240" w:lineRule="auto"/>
        <w:ind w:left="714" w:hanging="357"/>
        <w:jc w:val="both"/>
        <w:rPr>
          <w:rFonts w:ascii="Tahoma" w:eastAsia="Times New Roman" w:hAnsi="Tahoma" w:cs="Tahoma"/>
          <w:color w:val="000000"/>
          <w:sz w:val="18"/>
          <w:szCs w:val="18"/>
          <w:lang w:eastAsia="fr-FR"/>
        </w:rPr>
      </w:pPr>
      <w:bookmarkStart w:id="10" w:name="_Hlk130670667"/>
      <w:r w:rsidRPr="00C911FB">
        <w:rPr>
          <w:rFonts w:ascii="Tahoma" w:eastAsia="Times New Roman" w:hAnsi="Tahoma" w:cs="Tahoma"/>
          <w:b/>
          <w:color w:val="000000"/>
          <w:sz w:val="18"/>
          <w:szCs w:val="18"/>
          <w:lang w:eastAsia="fr-FR"/>
        </w:rPr>
        <w:t>Technical Proposal</w:t>
      </w:r>
      <w:r w:rsidRPr="00C911FB">
        <w:rPr>
          <w:rFonts w:ascii="Tahoma" w:eastAsia="Times New Roman" w:hAnsi="Tahoma" w:cs="Tahoma"/>
          <w:color w:val="000000"/>
          <w:sz w:val="18"/>
          <w:szCs w:val="18"/>
          <w:lang w:eastAsia="fr-FR"/>
        </w:rPr>
        <w:t xml:space="preserve"> (covering the information</w:t>
      </w:r>
      <w:r w:rsidRPr="00023745">
        <w:rPr>
          <w:rFonts w:ascii="Tahoma" w:eastAsia="Times New Roman" w:hAnsi="Tahoma" w:cs="Tahoma"/>
          <w:color w:val="000000"/>
          <w:sz w:val="18"/>
          <w:szCs w:val="18"/>
          <w:lang w:eastAsia="fr-FR"/>
        </w:rPr>
        <w:t xml:space="preserve"> listed </w:t>
      </w:r>
      <w:r>
        <w:rPr>
          <w:rFonts w:ascii="Tahoma" w:eastAsia="Times New Roman" w:hAnsi="Tahoma" w:cs="Tahoma"/>
          <w:color w:val="000000"/>
          <w:sz w:val="18"/>
          <w:szCs w:val="18"/>
          <w:lang w:eastAsia="fr-FR"/>
        </w:rPr>
        <w:t>in Annex</w:t>
      </w:r>
      <w:r w:rsidRPr="00023745">
        <w:rPr>
          <w:rFonts w:ascii="Tahoma" w:eastAsia="Times New Roman" w:hAnsi="Tahoma" w:cs="Tahoma"/>
          <w:color w:val="000000"/>
          <w:sz w:val="18"/>
          <w:szCs w:val="18"/>
          <w:lang w:eastAsia="fr-FR"/>
        </w:rPr>
        <w:t xml:space="preserve"> </w:t>
      </w:r>
      <w:r w:rsidRPr="008341F7">
        <w:rPr>
          <w:rFonts w:ascii="Tahoma" w:eastAsia="Times New Roman" w:hAnsi="Tahoma" w:cs="Tahoma"/>
          <w:b/>
          <w:bCs/>
          <w:color w:val="000000"/>
          <w:sz w:val="18"/>
          <w:szCs w:val="18"/>
          <w:lang w:eastAsia="fr-FR"/>
        </w:rPr>
        <w:t>A</w:t>
      </w:r>
      <w:r>
        <w:rPr>
          <w:rFonts w:ascii="Tahoma" w:eastAsia="Times New Roman" w:hAnsi="Tahoma" w:cs="Tahoma"/>
          <w:color w:val="000000"/>
          <w:sz w:val="18"/>
          <w:szCs w:val="18"/>
          <w:lang w:eastAsia="fr-FR"/>
        </w:rPr>
        <w:t xml:space="preserve"> below</w:t>
      </w:r>
      <w:r w:rsidRPr="00023745">
        <w:rPr>
          <w:rFonts w:ascii="Tahoma" w:eastAsia="Times New Roman" w:hAnsi="Tahoma" w:cs="Tahoma"/>
          <w:color w:val="000000"/>
          <w:sz w:val="18"/>
          <w:szCs w:val="18"/>
          <w:lang w:eastAsia="fr-FR"/>
        </w:rPr>
        <w:t>)</w:t>
      </w:r>
      <w:r>
        <w:rPr>
          <w:rFonts w:ascii="Tahoma" w:eastAsia="Times New Roman" w:hAnsi="Tahoma" w:cs="Tahoma"/>
          <w:color w:val="000000"/>
          <w:sz w:val="18"/>
          <w:szCs w:val="18"/>
          <w:lang w:eastAsia="fr-FR"/>
        </w:rPr>
        <w:t xml:space="preserve"> i</w:t>
      </w:r>
      <w:r w:rsidRPr="00023745">
        <w:rPr>
          <w:rFonts w:ascii="Tahoma" w:eastAsia="Times New Roman" w:hAnsi="Tahoma" w:cs="Tahoma"/>
          <w:color w:val="000000"/>
          <w:sz w:val="18"/>
          <w:szCs w:val="18"/>
          <w:lang w:eastAsia="fr-FR"/>
        </w:rPr>
        <w:t xml:space="preserve">n English maximum of 40 pages presenting the tenderer’s proposal for the service delivery and information and documents required under the </w:t>
      </w:r>
      <w:r>
        <w:rPr>
          <w:rFonts w:ascii="Tahoma" w:eastAsia="Times New Roman" w:hAnsi="Tahoma" w:cs="Tahoma"/>
          <w:color w:val="000000"/>
          <w:sz w:val="18"/>
          <w:szCs w:val="18"/>
          <w:lang w:eastAsia="fr-FR"/>
        </w:rPr>
        <w:t>Business and Technical Requirements</w:t>
      </w:r>
      <w:r w:rsidRPr="00023745">
        <w:rPr>
          <w:rFonts w:ascii="Tahoma" w:eastAsia="Times New Roman" w:hAnsi="Tahoma" w:cs="Tahoma"/>
          <w:color w:val="000000"/>
          <w:sz w:val="18"/>
          <w:szCs w:val="18"/>
          <w:lang w:eastAsia="fr-FR"/>
        </w:rPr>
        <w:t xml:space="preserve">. </w:t>
      </w:r>
      <w:bookmarkStart w:id="11" w:name="_Hlk88831589"/>
      <w:r w:rsidRPr="00023745">
        <w:rPr>
          <w:rFonts w:ascii="Tahoma" w:eastAsia="Times New Roman" w:hAnsi="Tahoma" w:cs="Tahoma"/>
          <w:color w:val="000000"/>
          <w:sz w:val="18"/>
          <w:szCs w:val="18"/>
          <w:lang w:eastAsia="fr-FR"/>
        </w:rPr>
        <w:t>The information in the technical proposal must be consistent with the</w:t>
      </w:r>
      <w:r w:rsidRPr="009F716E">
        <w:rPr>
          <w:rFonts w:ascii="Tahoma" w:eastAsia="Times New Roman" w:hAnsi="Tahoma" w:cs="Tahoma"/>
          <w:color w:val="000000"/>
          <w:sz w:val="18"/>
          <w:szCs w:val="18"/>
          <w:lang w:eastAsia="fr-FR"/>
        </w:rPr>
        <w:t xml:space="preserve"> </w:t>
      </w:r>
      <w:r>
        <w:rPr>
          <w:rFonts w:ascii="Tahoma" w:eastAsia="Times New Roman" w:hAnsi="Tahoma" w:cs="Tahoma"/>
          <w:color w:val="000000"/>
          <w:sz w:val="18"/>
          <w:szCs w:val="18"/>
          <w:lang w:eastAsia="fr-FR"/>
        </w:rPr>
        <w:t>Business and Technical Requirements</w:t>
      </w:r>
      <w:r w:rsidRPr="00023745">
        <w:rPr>
          <w:rFonts w:ascii="Tahoma" w:eastAsia="Times New Roman" w:hAnsi="Tahoma" w:cs="Tahoma"/>
          <w:color w:val="000000"/>
          <w:sz w:val="18"/>
          <w:szCs w:val="18"/>
          <w:lang w:eastAsia="fr-FR"/>
        </w:rPr>
        <w:t xml:space="preserve"> and must be signed by the tenderer.</w:t>
      </w:r>
      <w:bookmarkEnd w:id="11"/>
    </w:p>
    <w:p w14:paraId="6D9D5637" w14:textId="77777777" w:rsidR="00001BE4" w:rsidRPr="00023745" w:rsidRDefault="00001BE4" w:rsidP="00001BE4">
      <w:pPr>
        <w:keepLines/>
        <w:numPr>
          <w:ilvl w:val="0"/>
          <w:numId w:val="3"/>
        </w:numPr>
        <w:spacing w:before="120" w:after="0" w:line="240" w:lineRule="auto"/>
        <w:ind w:left="714" w:hanging="357"/>
        <w:jc w:val="both"/>
        <w:rPr>
          <w:rFonts w:ascii="Tahoma" w:eastAsia="Times New Roman" w:hAnsi="Tahoma" w:cs="Tahoma"/>
          <w:color w:val="000000"/>
          <w:sz w:val="18"/>
          <w:szCs w:val="18"/>
          <w:lang w:eastAsia="fr-FR"/>
        </w:rPr>
      </w:pPr>
      <w:r w:rsidRPr="00023745">
        <w:rPr>
          <w:rFonts w:ascii="Tahoma" w:eastAsia="Times New Roman" w:hAnsi="Tahoma" w:cs="Tahoma"/>
          <w:b/>
          <w:color w:val="000000"/>
          <w:sz w:val="18"/>
          <w:szCs w:val="18"/>
          <w:lang w:eastAsia="fr-FR"/>
        </w:rPr>
        <w:t>Service Level Agreement</w:t>
      </w:r>
      <w:r>
        <w:rPr>
          <w:rFonts w:ascii="Tahoma" w:eastAsia="Times New Roman" w:hAnsi="Tahoma" w:cs="Tahoma"/>
          <w:b/>
          <w:color w:val="000000"/>
          <w:sz w:val="18"/>
          <w:szCs w:val="18"/>
          <w:lang w:eastAsia="fr-FR"/>
        </w:rPr>
        <w:t xml:space="preserve"> </w:t>
      </w:r>
      <w:r w:rsidRPr="00023745">
        <w:rPr>
          <w:rFonts w:ascii="Tahoma" w:eastAsia="Times New Roman" w:hAnsi="Tahoma" w:cs="Tahoma"/>
          <w:color w:val="000000"/>
          <w:sz w:val="18"/>
          <w:szCs w:val="18"/>
          <w:lang w:eastAsia="fr-FR"/>
        </w:rPr>
        <w:t xml:space="preserve">(covering the information listed in </w:t>
      </w:r>
      <w:r>
        <w:rPr>
          <w:rFonts w:ascii="Tahoma" w:eastAsia="Times New Roman" w:hAnsi="Tahoma" w:cs="Tahoma"/>
          <w:color w:val="000000"/>
          <w:sz w:val="18"/>
          <w:szCs w:val="18"/>
          <w:lang w:eastAsia="fr-FR"/>
        </w:rPr>
        <w:t xml:space="preserve">Annex </w:t>
      </w:r>
      <w:r>
        <w:rPr>
          <w:rFonts w:ascii="Tahoma" w:eastAsia="Times New Roman" w:hAnsi="Tahoma" w:cs="Tahoma"/>
          <w:b/>
          <w:bCs/>
          <w:color w:val="000000"/>
          <w:sz w:val="18"/>
          <w:szCs w:val="18"/>
          <w:lang w:eastAsia="fr-FR"/>
        </w:rPr>
        <w:t xml:space="preserve">B </w:t>
      </w:r>
      <w:r>
        <w:rPr>
          <w:rFonts w:ascii="Tahoma" w:eastAsia="Times New Roman" w:hAnsi="Tahoma" w:cs="Tahoma"/>
          <w:color w:val="000000"/>
          <w:sz w:val="18"/>
          <w:szCs w:val="18"/>
          <w:lang w:eastAsia="fr-FR"/>
        </w:rPr>
        <w:t>below</w:t>
      </w:r>
      <w:r w:rsidRPr="00023745">
        <w:rPr>
          <w:rFonts w:ascii="Tahoma" w:eastAsia="Times New Roman" w:hAnsi="Tahoma" w:cs="Tahoma"/>
          <w:color w:val="000000"/>
          <w:sz w:val="18"/>
          <w:szCs w:val="18"/>
          <w:lang w:eastAsia="fr-FR"/>
        </w:rPr>
        <w:t>)</w:t>
      </w:r>
      <w:r w:rsidRPr="00023745">
        <w:rPr>
          <w:rFonts w:ascii="Tahoma" w:eastAsia="Times New Roman" w:hAnsi="Tahoma" w:cs="Tahoma"/>
          <w:b/>
          <w:color w:val="000000"/>
          <w:sz w:val="18"/>
          <w:szCs w:val="18"/>
          <w:lang w:eastAsia="fr-FR"/>
        </w:rPr>
        <w:t xml:space="preserve"> </w:t>
      </w:r>
      <w:r w:rsidRPr="00023745">
        <w:rPr>
          <w:rFonts w:ascii="Tahoma" w:eastAsia="Times New Roman" w:hAnsi="Tahoma" w:cs="Tahoma"/>
          <w:color w:val="000000"/>
          <w:sz w:val="18"/>
          <w:szCs w:val="18"/>
          <w:lang w:eastAsia="fr-FR"/>
        </w:rPr>
        <w:t>in English maximum of 20 pages presenting the tenderer’s proposal for a Service Level Agreement, and related topics such as governance, quality management and reporting to be used during the execution of the Contract</w:t>
      </w:r>
      <w:r>
        <w:rPr>
          <w:rFonts w:ascii="Tahoma" w:eastAsia="Times New Roman" w:hAnsi="Tahoma" w:cs="Tahoma"/>
          <w:color w:val="000000"/>
          <w:sz w:val="18"/>
          <w:szCs w:val="18"/>
          <w:lang w:eastAsia="fr-FR"/>
        </w:rPr>
        <w:t xml:space="preserve">. </w:t>
      </w:r>
      <w:r w:rsidRPr="00023745">
        <w:rPr>
          <w:rFonts w:ascii="Tahoma" w:eastAsia="Times New Roman" w:hAnsi="Tahoma" w:cs="Tahoma"/>
          <w:color w:val="000000"/>
          <w:sz w:val="18"/>
          <w:szCs w:val="18"/>
          <w:lang w:eastAsia="fr-FR"/>
        </w:rPr>
        <w:t>The information in the Service Level Agreement must be consistent with the</w:t>
      </w:r>
      <w:r w:rsidRPr="009F716E">
        <w:rPr>
          <w:rFonts w:ascii="Tahoma" w:eastAsia="Times New Roman" w:hAnsi="Tahoma" w:cs="Tahoma"/>
          <w:color w:val="000000"/>
          <w:sz w:val="18"/>
          <w:szCs w:val="18"/>
          <w:lang w:eastAsia="fr-FR"/>
        </w:rPr>
        <w:t xml:space="preserve"> </w:t>
      </w:r>
      <w:r>
        <w:rPr>
          <w:rFonts w:ascii="Tahoma" w:eastAsia="Times New Roman" w:hAnsi="Tahoma" w:cs="Tahoma"/>
          <w:color w:val="000000"/>
          <w:sz w:val="18"/>
          <w:szCs w:val="18"/>
          <w:lang w:eastAsia="fr-FR"/>
        </w:rPr>
        <w:t xml:space="preserve">Business and Technical Requirements </w:t>
      </w:r>
      <w:r w:rsidRPr="00023745">
        <w:rPr>
          <w:rFonts w:ascii="Tahoma" w:eastAsia="Times New Roman" w:hAnsi="Tahoma" w:cs="Tahoma"/>
          <w:color w:val="000000"/>
          <w:sz w:val="18"/>
          <w:szCs w:val="18"/>
          <w:lang w:eastAsia="fr-FR"/>
        </w:rPr>
        <w:t>and must be signed by the tenderer.</w:t>
      </w:r>
    </w:p>
    <w:p w14:paraId="48018027" w14:textId="4ED5C419" w:rsidR="00001BE4" w:rsidRPr="00023745" w:rsidRDefault="00001BE4" w:rsidP="00001BE4">
      <w:pPr>
        <w:keepLines/>
        <w:numPr>
          <w:ilvl w:val="0"/>
          <w:numId w:val="3"/>
        </w:numPr>
        <w:spacing w:before="120" w:after="0" w:line="240" w:lineRule="auto"/>
        <w:ind w:left="714" w:hanging="357"/>
        <w:jc w:val="both"/>
        <w:rPr>
          <w:rFonts w:ascii="Tahoma" w:eastAsia="Times New Roman" w:hAnsi="Tahoma" w:cs="Tahoma"/>
          <w:sz w:val="18"/>
          <w:szCs w:val="18"/>
          <w:lang w:eastAsia="fr-FR"/>
        </w:rPr>
      </w:pPr>
      <w:r w:rsidRPr="00023745">
        <w:rPr>
          <w:rFonts w:ascii="Tahoma" w:eastAsia="Times New Roman" w:hAnsi="Tahoma" w:cs="Tahoma"/>
          <w:sz w:val="18"/>
          <w:szCs w:val="18"/>
          <w:lang w:eastAsia="fr-FR"/>
        </w:rPr>
        <w:t xml:space="preserve">Description of </w:t>
      </w:r>
      <w:r w:rsidRPr="00023745">
        <w:rPr>
          <w:rFonts w:ascii="Tahoma" w:eastAsia="Times New Roman" w:hAnsi="Tahoma" w:cs="Tahoma"/>
          <w:b/>
          <w:sz w:val="18"/>
          <w:szCs w:val="18"/>
          <w:lang w:eastAsia="fr-FR"/>
        </w:rPr>
        <w:t>similar project</w:t>
      </w:r>
      <w:r w:rsidR="006E44A7">
        <w:rPr>
          <w:rFonts w:ascii="Tahoma" w:eastAsia="Times New Roman" w:hAnsi="Tahoma" w:cs="Tahoma"/>
          <w:b/>
          <w:sz w:val="18"/>
          <w:szCs w:val="18"/>
          <w:lang w:eastAsia="fr-FR"/>
        </w:rPr>
        <w:t>(</w:t>
      </w:r>
      <w:r w:rsidRPr="00023745">
        <w:rPr>
          <w:rFonts w:ascii="Tahoma" w:eastAsia="Times New Roman" w:hAnsi="Tahoma" w:cs="Tahoma"/>
          <w:b/>
          <w:sz w:val="18"/>
          <w:szCs w:val="18"/>
          <w:lang w:eastAsia="fr-FR"/>
        </w:rPr>
        <w:t>s</w:t>
      </w:r>
      <w:r w:rsidR="006E44A7">
        <w:rPr>
          <w:rFonts w:ascii="Tahoma" w:eastAsia="Times New Roman" w:hAnsi="Tahoma" w:cs="Tahoma"/>
          <w:b/>
          <w:sz w:val="18"/>
          <w:szCs w:val="18"/>
          <w:lang w:eastAsia="fr-FR"/>
        </w:rPr>
        <w:t>)</w:t>
      </w:r>
      <w:r w:rsidRPr="00023745">
        <w:rPr>
          <w:rFonts w:ascii="Tahoma" w:eastAsia="Times New Roman" w:hAnsi="Tahoma" w:cs="Tahoma"/>
          <w:b/>
          <w:sz w:val="18"/>
          <w:szCs w:val="18"/>
          <w:lang w:eastAsia="fr-FR"/>
        </w:rPr>
        <w:t xml:space="preserve"> </w:t>
      </w:r>
      <w:r w:rsidRPr="00023745">
        <w:rPr>
          <w:rFonts w:ascii="Tahoma" w:eastAsia="Times New Roman" w:hAnsi="Tahoma" w:cs="Tahoma"/>
          <w:sz w:val="18"/>
          <w:szCs w:val="18"/>
          <w:lang w:eastAsia="fr-FR"/>
        </w:rPr>
        <w:t>reali</w:t>
      </w:r>
      <w:r w:rsidR="008B3C6F">
        <w:rPr>
          <w:rFonts w:ascii="Tahoma" w:eastAsia="Times New Roman" w:hAnsi="Tahoma" w:cs="Tahoma"/>
          <w:sz w:val="18"/>
          <w:szCs w:val="18"/>
          <w:lang w:eastAsia="fr-FR"/>
        </w:rPr>
        <w:t>s</w:t>
      </w:r>
      <w:r w:rsidRPr="00023745">
        <w:rPr>
          <w:rFonts w:ascii="Tahoma" w:eastAsia="Times New Roman" w:hAnsi="Tahoma" w:cs="Tahoma"/>
          <w:sz w:val="18"/>
          <w:szCs w:val="18"/>
          <w:lang w:eastAsia="fr-FR"/>
        </w:rPr>
        <w:t xml:space="preserve">ed / implemented, </w:t>
      </w:r>
      <w:r w:rsidRPr="00023745">
        <w:rPr>
          <w:rFonts w:ascii="Tahoma" w:eastAsia="Times New Roman" w:hAnsi="Tahoma" w:cs="Tahoma"/>
          <w:color w:val="000000"/>
          <w:sz w:val="18"/>
          <w:szCs w:val="18"/>
          <w:lang w:eastAsia="fr-FR"/>
        </w:rPr>
        <w:t>in English</w:t>
      </w:r>
      <w:r w:rsidRPr="00023745">
        <w:rPr>
          <w:rFonts w:ascii="Tahoma" w:eastAsia="Times New Roman" w:hAnsi="Tahoma" w:cs="Tahoma"/>
          <w:sz w:val="18"/>
          <w:szCs w:val="18"/>
          <w:lang w:eastAsia="fr-FR"/>
        </w:rPr>
        <w:t>.</w:t>
      </w:r>
    </w:p>
    <w:p w14:paraId="7C9E41E3" w14:textId="77777777" w:rsidR="00001BE4" w:rsidRPr="00023745" w:rsidRDefault="00001BE4" w:rsidP="00001BE4">
      <w:pPr>
        <w:keepLines/>
        <w:numPr>
          <w:ilvl w:val="0"/>
          <w:numId w:val="3"/>
        </w:numPr>
        <w:spacing w:before="120" w:after="0" w:line="240" w:lineRule="auto"/>
        <w:ind w:left="714" w:hanging="357"/>
        <w:jc w:val="both"/>
        <w:rPr>
          <w:rFonts w:ascii="Tahoma" w:eastAsia="Times New Roman" w:hAnsi="Tahoma" w:cs="Tahoma"/>
          <w:b/>
          <w:sz w:val="18"/>
          <w:szCs w:val="18"/>
          <w:lang w:eastAsia="fr-FR"/>
        </w:rPr>
      </w:pPr>
      <w:r w:rsidRPr="00023745">
        <w:rPr>
          <w:rFonts w:ascii="Tahoma" w:eastAsia="Times New Roman" w:hAnsi="Tahoma" w:cs="Tahoma"/>
          <w:b/>
          <w:sz w:val="18"/>
          <w:szCs w:val="18"/>
          <w:lang w:eastAsia="fr-FR"/>
        </w:rPr>
        <w:t>Portfolio</w:t>
      </w:r>
      <w:r w:rsidRPr="00023745">
        <w:rPr>
          <w:rFonts w:ascii="Tahoma" w:eastAsia="Times New Roman" w:hAnsi="Tahoma" w:cs="Tahoma"/>
          <w:sz w:val="18"/>
          <w:szCs w:val="18"/>
          <w:lang w:eastAsia="fr-FR"/>
        </w:rPr>
        <w:t xml:space="preserve"> of the team members</w:t>
      </w:r>
      <w:r>
        <w:rPr>
          <w:rFonts w:ascii="Tahoma" w:eastAsia="Times New Roman" w:hAnsi="Tahoma" w:cs="Tahoma"/>
          <w:sz w:val="18"/>
          <w:szCs w:val="18"/>
          <w:lang w:eastAsia="fr-FR"/>
        </w:rPr>
        <w:t xml:space="preserve"> including the CVs</w:t>
      </w:r>
      <w:r w:rsidRPr="00023745">
        <w:rPr>
          <w:rFonts w:ascii="Tahoma" w:eastAsia="Times New Roman" w:hAnsi="Tahoma" w:cs="Tahoma"/>
          <w:sz w:val="18"/>
          <w:szCs w:val="18"/>
          <w:lang w:eastAsia="fr-FR"/>
        </w:rPr>
        <w:t xml:space="preserve">, which will be engaged in the Project implementation, </w:t>
      </w:r>
      <w:r w:rsidRPr="00023745">
        <w:rPr>
          <w:rFonts w:ascii="Tahoma" w:eastAsia="Times New Roman" w:hAnsi="Tahoma" w:cs="Tahoma"/>
          <w:color w:val="000000"/>
          <w:sz w:val="18"/>
          <w:szCs w:val="18"/>
          <w:lang w:eastAsia="fr-FR"/>
        </w:rPr>
        <w:t>in English</w:t>
      </w:r>
      <w:r w:rsidRPr="00023745">
        <w:rPr>
          <w:rFonts w:ascii="Tahoma" w:eastAsia="Times New Roman" w:hAnsi="Tahoma" w:cs="Tahoma"/>
          <w:sz w:val="18"/>
          <w:szCs w:val="18"/>
          <w:lang w:eastAsia="fr-FR"/>
        </w:rPr>
        <w:t>.</w:t>
      </w:r>
    </w:p>
    <w:p w14:paraId="5155D9E6" w14:textId="2E1C4E92" w:rsidR="008B3C6F" w:rsidRPr="008B3C6F" w:rsidRDefault="00001BE4" w:rsidP="00A75B94">
      <w:pPr>
        <w:keepLines/>
        <w:numPr>
          <w:ilvl w:val="0"/>
          <w:numId w:val="3"/>
        </w:numPr>
        <w:spacing w:before="120" w:after="120" w:line="240" w:lineRule="auto"/>
        <w:ind w:left="714" w:hanging="357"/>
        <w:jc w:val="both"/>
        <w:rPr>
          <w:rFonts w:ascii="Tahoma" w:eastAsia="Times New Roman" w:hAnsi="Tahoma" w:cs="Tahoma"/>
          <w:b/>
          <w:sz w:val="18"/>
          <w:szCs w:val="18"/>
          <w:lang w:eastAsia="fr-FR"/>
        </w:rPr>
      </w:pPr>
      <w:r w:rsidRPr="00023745">
        <w:rPr>
          <w:rFonts w:ascii="Tahoma" w:eastAsia="Times New Roman" w:hAnsi="Tahoma" w:cs="Tahoma"/>
          <w:b/>
          <w:sz w:val="18"/>
          <w:szCs w:val="18"/>
          <w:lang w:eastAsia="fr-FR"/>
        </w:rPr>
        <w:t>Contacts of 3 clients</w:t>
      </w:r>
      <w:r>
        <w:rPr>
          <w:rFonts w:ascii="Tahoma" w:eastAsia="Times New Roman" w:hAnsi="Tahoma" w:cs="Tahoma"/>
          <w:b/>
          <w:sz w:val="18"/>
          <w:szCs w:val="18"/>
          <w:lang w:eastAsia="fr-FR"/>
        </w:rPr>
        <w:t xml:space="preserve">/references </w:t>
      </w:r>
      <w:r w:rsidRPr="00023745">
        <w:rPr>
          <w:rFonts w:ascii="Tahoma" w:eastAsia="Times New Roman" w:hAnsi="Tahoma" w:cs="Tahoma"/>
          <w:sz w:val="18"/>
          <w:szCs w:val="18"/>
          <w:lang w:eastAsia="fr-FR"/>
        </w:rPr>
        <w:t xml:space="preserve">for whom similar IT products were developed and who could </w:t>
      </w:r>
      <w:r>
        <w:rPr>
          <w:rFonts w:ascii="Tahoma" w:eastAsia="Times New Roman" w:hAnsi="Tahoma" w:cs="Tahoma"/>
          <w:sz w:val="18"/>
          <w:szCs w:val="18"/>
          <w:lang w:eastAsia="fr-FR"/>
        </w:rPr>
        <w:t>be reference to the provider</w:t>
      </w:r>
      <w:r w:rsidRPr="00023745">
        <w:rPr>
          <w:rFonts w:ascii="Tahoma" w:eastAsia="Times New Roman" w:hAnsi="Tahoma" w:cs="Tahoma"/>
          <w:sz w:val="18"/>
          <w:szCs w:val="18"/>
          <w:lang w:eastAsia="fr-FR"/>
        </w:rPr>
        <w:t>.</w:t>
      </w:r>
    </w:p>
    <w:p w14:paraId="14A65409" w14:textId="7CEA5024" w:rsidR="007C2D95" w:rsidRDefault="00001BE4" w:rsidP="00001BE4">
      <w:pPr>
        <w:keepLines/>
        <w:numPr>
          <w:ilvl w:val="0"/>
          <w:numId w:val="3"/>
        </w:numPr>
        <w:spacing w:after="0" w:line="240" w:lineRule="auto"/>
        <w:jc w:val="both"/>
        <w:rPr>
          <w:rFonts w:ascii="Tahoma" w:hAnsi="Tahoma" w:cs="Tahoma"/>
          <w:bCs/>
          <w:sz w:val="18"/>
          <w:szCs w:val="20"/>
        </w:rPr>
      </w:pPr>
      <w:r w:rsidRPr="00023745">
        <w:rPr>
          <w:rFonts w:ascii="Tahoma" w:eastAsia="Times New Roman" w:hAnsi="Tahoma" w:cs="Tahoma"/>
          <w:sz w:val="18"/>
          <w:szCs w:val="18"/>
          <w:lang w:eastAsia="fr-FR"/>
        </w:rPr>
        <w:t xml:space="preserve">Company’s </w:t>
      </w:r>
      <w:r w:rsidRPr="00023745">
        <w:rPr>
          <w:rFonts w:ascii="Tahoma" w:eastAsia="Times New Roman" w:hAnsi="Tahoma" w:cs="Tahoma"/>
          <w:b/>
          <w:sz w:val="18"/>
          <w:szCs w:val="18"/>
          <w:lang w:eastAsia="fr-FR"/>
        </w:rPr>
        <w:t>balance sheet</w:t>
      </w:r>
      <w:r>
        <w:rPr>
          <w:rFonts w:ascii="Tahoma" w:eastAsia="Times New Roman" w:hAnsi="Tahoma" w:cs="Tahoma"/>
          <w:b/>
          <w:sz w:val="18"/>
          <w:szCs w:val="18"/>
          <w:lang w:eastAsia="fr-FR"/>
        </w:rPr>
        <w:t>s</w:t>
      </w:r>
      <w:r w:rsidRPr="00023745">
        <w:rPr>
          <w:rFonts w:ascii="Tahoma" w:eastAsia="Times New Roman" w:hAnsi="Tahoma" w:cs="Tahoma"/>
          <w:sz w:val="18"/>
          <w:szCs w:val="18"/>
          <w:lang w:eastAsia="fr-FR"/>
        </w:rPr>
        <w:t xml:space="preserve"> for</w:t>
      </w:r>
      <w:r>
        <w:rPr>
          <w:rFonts w:ascii="Tahoma" w:eastAsia="Times New Roman" w:hAnsi="Tahoma" w:cs="Tahoma"/>
          <w:sz w:val="18"/>
          <w:szCs w:val="18"/>
          <w:lang w:eastAsia="fr-FR"/>
        </w:rPr>
        <w:t xml:space="preserve"> 20</w:t>
      </w:r>
      <w:r w:rsidR="008539AA">
        <w:rPr>
          <w:rFonts w:ascii="Tahoma" w:eastAsia="Times New Roman" w:hAnsi="Tahoma" w:cs="Tahoma"/>
          <w:sz w:val="18"/>
          <w:szCs w:val="18"/>
          <w:lang w:eastAsia="fr-FR"/>
        </w:rPr>
        <w:t>21</w:t>
      </w:r>
      <w:r>
        <w:rPr>
          <w:rFonts w:ascii="Tahoma" w:eastAsia="Times New Roman" w:hAnsi="Tahoma" w:cs="Tahoma"/>
          <w:sz w:val="18"/>
          <w:szCs w:val="18"/>
          <w:lang w:eastAsia="fr-FR"/>
        </w:rPr>
        <w:t xml:space="preserve"> and</w:t>
      </w:r>
      <w:r w:rsidRPr="00023745">
        <w:rPr>
          <w:rFonts w:ascii="Tahoma" w:eastAsia="Times New Roman" w:hAnsi="Tahoma" w:cs="Tahoma"/>
          <w:sz w:val="18"/>
          <w:szCs w:val="18"/>
          <w:lang w:eastAsia="fr-FR"/>
        </w:rPr>
        <w:t xml:space="preserve"> 202</w:t>
      </w:r>
      <w:r w:rsidR="008539AA">
        <w:rPr>
          <w:rFonts w:ascii="Tahoma" w:eastAsia="Times New Roman" w:hAnsi="Tahoma" w:cs="Tahoma"/>
          <w:sz w:val="18"/>
          <w:szCs w:val="18"/>
          <w:lang w:eastAsia="fr-FR"/>
        </w:rPr>
        <w:t>2</w:t>
      </w:r>
      <w:r>
        <w:rPr>
          <w:rFonts w:ascii="Tahoma" w:eastAsia="Times New Roman" w:hAnsi="Tahoma" w:cs="Tahoma"/>
          <w:sz w:val="18"/>
          <w:szCs w:val="18"/>
          <w:lang w:eastAsia="fr-FR"/>
        </w:rPr>
        <w:t xml:space="preserve"> </w:t>
      </w:r>
      <w:r w:rsidRPr="00023745">
        <w:rPr>
          <w:rFonts w:ascii="Tahoma" w:eastAsia="Times New Roman" w:hAnsi="Tahoma" w:cs="Tahoma"/>
          <w:color w:val="000000"/>
          <w:sz w:val="18"/>
          <w:szCs w:val="18"/>
          <w:lang w:eastAsia="fr-FR"/>
        </w:rPr>
        <w:t>(with translation into English)</w:t>
      </w:r>
      <w:r w:rsidRPr="00023745">
        <w:rPr>
          <w:rFonts w:ascii="Tahoma" w:eastAsia="Times New Roman" w:hAnsi="Tahoma" w:cs="Tahoma"/>
          <w:sz w:val="18"/>
          <w:szCs w:val="18"/>
          <w:lang w:eastAsia="fr-FR"/>
        </w:rPr>
        <w:t>.</w:t>
      </w:r>
      <w:bookmarkEnd w:id="10"/>
    </w:p>
    <w:p w14:paraId="4176BE55" w14:textId="77777777" w:rsidR="00DA531D" w:rsidRPr="005A1C8D" w:rsidRDefault="00DA531D" w:rsidP="005A1C8D">
      <w:pPr>
        <w:spacing w:after="0" w:line="240" w:lineRule="auto"/>
        <w:ind w:left="714"/>
        <w:rPr>
          <w:rFonts w:ascii="Tahoma" w:eastAsia="Times New Roman" w:hAnsi="Tahoma" w:cs="Tahoma"/>
          <w:b/>
          <w:sz w:val="18"/>
          <w:szCs w:val="20"/>
          <w:lang w:eastAsia="en-GB"/>
        </w:rPr>
      </w:pPr>
    </w:p>
    <w:p w14:paraId="7499B367" w14:textId="3AD79417" w:rsidR="002D6966" w:rsidRDefault="00CB552E" w:rsidP="00990383">
      <w:pPr>
        <w:spacing w:after="0" w:line="240" w:lineRule="auto"/>
        <w:jc w:val="both"/>
        <w:rPr>
          <w:rFonts w:ascii="Tahoma" w:eastAsia="Times New Roman" w:hAnsi="Tahoma" w:cs="Tahoma"/>
          <w:b/>
          <w:color w:val="000000"/>
          <w:sz w:val="18"/>
          <w:szCs w:val="20"/>
          <w:lang w:eastAsia="en-GB"/>
        </w:rPr>
      </w:pPr>
      <w:r w:rsidRPr="005A1C8D">
        <w:rPr>
          <w:rFonts w:ascii="Tahoma" w:hAnsi="Tahoma" w:cs="Tahoma"/>
          <w:b/>
          <w:color w:val="000000" w:themeColor="text1"/>
          <w:sz w:val="18"/>
          <w:szCs w:val="20"/>
        </w:rPr>
        <w:t xml:space="preserve">All documents shall be submitted </w:t>
      </w:r>
      <w:r w:rsidR="007F7639">
        <w:rPr>
          <w:rFonts w:ascii="Tahoma" w:hAnsi="Tahoma" w:cs="Tahoma"/>
          <w:b/>
          <w:color w:val="000000" w:themeColor="text1"/>
          <w:sz w:val="18"/>
          <w:szCs w:val="18"/>
        </w:rPr>
        <w:t xml:space="preserve">in </w:t>
      </w:r>
      <w:r w:rsidR="007F7639" w:rsidRPr="000B2A9C">
        <w:rPr>
          <w:rFonts w:ascii="Tahoma" w:hAnsi="Tahoma" w:cs="Tahoma"/>
          <w:b/>
          <w:color w:val="000000" w:themeColor="text1"/>
          <w:sz w:val="18"/>
          <w:szCs w:val="18"/>
        </w:rPr>
        <w:t>English</w:t>
      </w:r>
      <w:r w:rsidR="000B2A9C">
        <w:rPr>
          <w:rFonts w:ascii="Tahoma" w:hAnsi="Tahoma" w:cs="Tahoma"/>
          <w:b/>
          <w:color w:val="000000" w:themeColor="text1"/>
          <w:sz w:val="18"/>
          <w:szCs w:val="18"/>
        </w:rPr>
        <w:t xml:space="preserve">, </w:t>
      </w:r>
      <w:r w:rsidRPr="005A1C8D">
        <w:rPr>
          <w:rFonts w:ascii="Tahoma" w:hAnsi="Tahoma" w:cs="Tahoma"/>
          <w:b/>
          <w:color w:val="000000" w:themeColor="text1"/>
          <w:sz w:val="18"/>
          <w:szCs w:val="20"/>
        </w:rPr>
        <w:t xml:space="preserve">failure to do so will result in the exclusion of the tender. </w:t>
      </w:r>
      <w:r w:rsidRPr="005A1C8D">
        <w:rPr>
          <w:rFonts w:ascii="Tahoma" w:eastAsia="Times New Roman" w:hAnsi="Tahoma" w:cs="Tahoma"/>
          <w:b/>
          <w:color w:val="000000"/>
          <w:sz w:val="18"/>
          <w:szCs w:val="20"/>
          <w:lang w:eastAsia="en-GB"/>
        </w:rPr>
        <w:t xml:space="preserve">If any of the documents listed above are missing, the </w:t>
      </w:r>
      <w:r w:rsidR="008B791D" w:rsidRPr="005A1C8D">
        <w:rPr>
          <w:rFonts w:ascii="Tahoma" w:eastAsia="Times New Roman" w:hAnsi="Tahoma" w:cs="Tahoma"/>
          <w:b/>
          <w:color w:val="000000"/>
          <w:sz w:val="18"/>
          <w:szCs w:val="20"/>
          <w:lang w:eastAsia="en-GB"/>
        </w:rPr>
        <w:t>Council of Europe reserves the right to reject the tender</w:t>
      </w:r>
      <w:r w:rsidRPr="005A1C8D">
        <w:rPr>
          <w:rFonts w:ascii="Tahoma" w:eastAsia="Times New Roman" w:hAnsi="Tahoma" w:cs="Tahoma"/>
          <w:b/>
          <w:color w:val="000000"/>
          <w:sz w:val="18"/>
          <w:szCs w:val="20"/>
          <w:lang w:eastAsia="en-GB"/>
        </w:rPr>
        <w:t>.</w:t>
      </w:r>
    </w:p>
    <w:p w14:paraId="71FA97BE" w14:textId="77777777" w:rsidR="005A1C8D" w:rsidRPr="005A1C8D" w:rsidRDefault="005A1C8D" w:rsidP="005A1C8D">
      <w:pPr>
        <w:spacing w:after="0" w:line="240" w:lineRule="auto"/>
        <w:rPr>
          <w:rFonts w:ascii="Tahoma" w:eastAsia="Times New Roman" w:hAnsi="Tahoma" w:cs="Tahoma"/>
          <w:b/>
          <w:bCs/>
          <w:color w:val="000000"/>
          <w:sz w:val="16"/>
          <w:szCs w:val="18"/>
          <w:lang w:eastAsia="en-GB"/>
        </w:rPr>
      </w:pPr>
    </w:p>
    <w:p w14:paraId="7F0EE60B" w14:textId="47845FB1" w:rsidR="00D65347" w:rsidRPr="005A1C8D" w:rsidRDefault="00D65347" w:rsidP="005A1C8D">
      <w:pPr>
        <w:spacing w:after="0" w:line="240" w:lineRule="auto"/>
        <w:rPr>
          <w:rFonts w:ascii="Tahoma" w:eastAsia="Calibri" w:hAnsi="Tahoma" w:cs="Tahoma"/>
          <w:sz w:val="18"/>
          <w:szCs w:val="20"/>
          <w:lang w:val="en-US"/>
        </w:rPr>
      </w:pPr>
      <w:r w:rsidRPr="005A1C8D">
        <w:rPr>
          <w:rFonts w:ascii="Tahoma" w:eastAsia="Times New Roman" w:hAnsi="Tahoma" w:cs="Tahoma"/>
          <w:b/>
          <w:bCs/>
          <w:color w:val="000000"/>
          <w:sz w:val="18"/>
          <w:szCs w:val="20"/>
          <w:lang w:eastAsia="en-GB"/>
        </w:rPr>
        <w:t xml:space="preserve">The Council reserves the right to reject a tender if the scanned documents </w:t>
      </w:r>
      <w:r w:rsidRPr="005A1C8D">
        <w:rPr>
          <w:rFonts w:ascii="Tahoma" w:eastAsia="Times New Roman" w:hAnsi="Tahoma" w:cs="Tahoma"/>
          <w:b/>
          <w:bCs/>
          <w:color w:val="000000"/>
          <w:sz w:val="18"/>
          <w:szCs w:val="20"/>
          <w:u w:val="single"/>
          <w:lang w:eastAsia="en-GB"/>
        </w:rPr>
        <w:t>are of such a quality that the documents cannot be read once printed.</w:t>
      </w:r>
    </w:p>
    <w:p w14:paraId="74B3E01C" w14:textId="7CD50F3C" w:rsidR="00D65347" w:rsidRPr="008B791D" w:rsidRDefault="00DA531D" w:rsidP="005A1C8D">
      <w:pPr>
        <w:spacing w:after="0" w:line="240" w:lineRule="auto"/>
        <w:jc w:val="center"/>
        <w:rPr>
          <w:rFonts w:ascii="Tahoma" w:eastAsia="Times New Roman" w:hAnsi="Tahoma" w:cs="Tahoma"/>
          <w:b/>
          <w:sz w:val="20"/>
          <w:lang w:eastAsia="en-GB"/>
        </w:rPr>
      </w:pPr>
      <w:r w:rsidRPr="005A1C8D">
        <w:rPr>
          <w:rFonts w:ascii="Tahoma" w:eastAsia="Times New Roman" w:hAnsi="Tahoma" w:cs="Tahoma"/>
          <w:b/>
          <w:sz w:val="18"/>
          <w:szCs w:val="20"/>
          <w:lang w:eastAsia="en-GB"/>
        </w:rPr>
        <w:t>* * *</w:t>
      </w:r>
      <w:bookmarkStart w:id="12" w:name="_Toc392063549"/>
      <w:bookmarkStart w:id="13" w:name="_Toc445392376"/>
      <w:r w:rsidR="00D65347" w:rsidRPr="008B791D">
        <w:rPr>
          <w:rFonts w:ascii="Tahoma" w:eastAsia="Times New Roman" w:hAnsi="Tahoma" w:cs="Tahoma"/>
          <w:b/>
          <w:sz w:val="20"/>
          <w:lang w:eastAsia="en-GB"/>
        </w:rPr>
        <w:br w:type="page"/>
      </w:r>
    </w:p>
    <w:p w14:paraId="05FE0A77" w14:textId="426F7936" w:rsidR="00F03801" w:rsidRPr="008B791D" w:rsidRDefault="00F03801" w:rsidP="005C426C">
      <w:pPr>
        <w:pStyle w:val="Heading1"/>
        <w:spacing w:before="0" w:beforeAutospacing="0" w:after="0" w:afterAutospacing="0"/>
        <w:jc w:val="center"/>
        <w:rPr>
          <w:rFonts w:ascii="Tahoma" w:hAnsi="Tahoma" w:cs="Tahoma"/>
          <w:sz w:val="32"/>
        </w:rPr>
      </w:pPr>
      <w:r w:rsidRPr="008B791D">
        <w:rPr>
          <w:rFonts w:ascii="Tahoma" w:hAnsi="Tahoma" w:cs="Tahoma"/>
          <w:sz w:val="32"/>
        </w:rPr>
        <w:lastRenderedPageBreak/>
        <w:t>PART II – TENDER RULES</w:t>
      </w:r>
      <w:bookmarkEnd w:id="12"/>
      <w:bookmarkEnd w:id="13"/>
    </w:p>
    <w:p w14:paraId="05FE0A78" w14:textId="77777777" w:rsidR="00F018C2" w:rsidRPr="008B791D" w:rsidRDefault="00F018C2" w:rsidP="00F018C2">
      <w:pPr>
        <w:tabs>
          <w:tab w:val="center" w:pos="4680"/>
          <w:tab w:val="right" w:pos="9360"/>
        </w:tabs>
        <w:spacing w:after="0" w:line="240" w:lineRule="auto"/>
        <w:jc w:val="center"/>
        <w:rPr>
          <w:rFonts w:ascii="Tahoma" w:eastAsia="Calibri" w:hAnsi="Tahoma" w:cs="Tahoma"/>
          <w:b/>
          <w:sz w:val="18"/>
          <w:szCs w:val="20"/>
        </w:rPr>
      </w:pPr>
      <w:r w:rsidRPr="008B791D">
        <w:rPr>
          <w:rFonts w:ascii="Tahoma" w:eastAsia="Calibri" w:hAnsi="Tahoma" w:cs="Tahoma"/>
          <w:b/>
          <w:sz w:val="18"/>
          <w:szCs w:val="20"/>
        </w:rPr>
        <w:t>CALL FOR TENDERS</w:t>
      </w:r>
    </w:p>
    <w:p w14:paraId="3A989CCD" w14:textId="05872B80" w:rsidR="00833FEA" w:rsidRPr="008B791D" w:rsidRDefault="0066267E" w:rsidP="00833FEA">
      <w:pPr>
        <w:tabs>
          <w:tab w:val="center" w:pos="4680"/>
          <w:tab w:val="right" w:pos="9360"/>
        </w:tabs>
        <w:spacing w:after="0" w:line="240" w:lineRule="auto"/>
        <w:jc w:val="center"/>
        <w:rPr>
          <w:rFonts w:ascii="Tahoma" w:eastAsia="Calibri" w:hAnsi="Tahoma" w:cs="Tahoma"/>
          <w:b/>
          <w:caps/>
          <w:sz w:val="18"/>
          <w:szCs w:val="20"/>
        </w:rPr>
      </w:pPr>
      <w:r w:rsidRPr="008B791D">
        <w:rPr>
          <w:rFonts w:ascii="Tahoma" w:eastAsia="Calibri" w:hAnsi="Tahoma" w:cs="Tahoma"/>
          <w:b/>
          <w:caps/>
          <w:sz w:val="18"/>
          <w:szCs w:val="20"/>
        </w:rPr>
        <w:t>for the provi</w:t>
      </w:r>
      <w:r w:rsidR="006A2B64" w:rsidRPr="008B791D">
        <w:rPr>
          <w:rFonts w:ascii="Tahoma" w:eastAsia="Calibri" w:hAnsi="Tahoma" w:cs="Tahoma"/>
          <w:b/>
          <w:caps/>
          <w:sz w:val="18"/>
          <w:szCs w:val="20"/>
        </w:rPr>
        <w:t xml:space="preserve">sion of </w:t>
      </w:r>
      <w:r w:rsidR="004D1713" w:rsidRPr="004D1713">
        <w:rPr>
          <w:rFonts w:ascii="Tahoma" w:eastAsia="Calibri" w:hAnsi="Tahoma" w:cs="Tahoma"/>
          <w:b/>
          <w:caps/>
          <w:sz w:val="18"/>
          <w:szCs w:val="20"/>
        </w:rPr>
        <w:t>SERVICES FOR THE DEVELOPMENT OF IT TOOL (SOFTWARE)</w:t>
      </w:r>
    </w:p>
    <w:p w14:paraId="05FE0A7A" w14:textId="3D608A72" w:rsidR="00806205" w:rsidRPr="00793012" w:rsidRDefault="001D35D2" w:rsidP="001D35D2">
      <w:pPr>
        <w:tabs>
          <w:tab w:val="left" w:pos="3963"/>
          <w:tab w:val="center" w:pos="4513"/>
          <w:tab w:val="center" w:pos="4680"/>
          <w:tab w:val="right" w:pos="9360"/>
        </w:tabs>
        <w:spacing w:after="0" w:line="240" w:lineRule="auto"/>
        <w:rPr>
          <w:rFonts w:ascii="Tahoma" w:eastAsia="Calibri" w:hAnsi="Tahoma" w:cs="Tahoma"/>
          <w:b/>
          <w:sz w:val="18"/>
          <w:szCs w:val="20"/>
        </w:rPr>
      </w:pPr>
      <w:r w:rsidRPr="008B791D">
        <w:rPr>
          <w:rFonts w:ascii="Tahoma" w:eastAsia="Calibri" w:hAnsi="Tahoma" w:cs="Tahoma"/>
          <w:b/>
          <w:sz w:val="18"/>
          <w:szCs w:val="20"/>
        </w:rPr>
        <w:tab/>
      </w:r>
      <w:r w:rsidR="0073176E" w:rsidRPr="00793012">
        <w:rPr>
          <w:rFonts w:ascii="Tahoma" w:eastAsia="Calibri" w:hAnsi="Tahoma" w:cs="Tahoma"/>
          <w:b/>
          <w:sz w:val="18"/>
          <w:szCs w:val="20"/>
        </w:rPr>
        <w:t>202</w:t>
      </w:r>
      <w:r w:rsidR="001A0ADE">
        <w:rPr>
          <w:rFonts w:ascii="Tahoma" w:eastAsia="Calibri" w:hAnsi="Tahoma" w:cs="Tahoma"/>
          <w:b/>
          <w:sz w:val="18"/>
          <w:szCs w:val="20"/>
        </w:rPr>
        <w:t>3</w:t>
      </w:r>
      <w:r w:rsidR="0073176E" w:rsidRPr="00793012">
        <w:rPr>
          <w:rFonts w:ascii="Tahoma" w:eastAsia="Calibri" w:hAnsi="Tahoma" w:cs="Tahoma"/>
          <w:b/>
          <w:sz w:val="18"/>
          <w:szCs w:val="20"/>
        </w:rPr>
        <w:t>/AO/</w:t>
      </w:r>
      <w:r w:rsidR="001A0ADE">
        <w:rPr>
          <w:rFonts w:ascii="Tahoma" w:eastAsia="Calibri" w:hAnsi="Tahoma" w:cs="Tahoma"/>
          <w:b/>
          <w:sz w:val="18"/>
          <w:szCs w:val="20"/>
        </w:rPr>
        <w:t>74</w:t>
      </w:r>
      <w:r w:rsidRPr="00793012">
        <w:rPr>
          <w:rFonts w:ascii="Tahoma" w:eastAsia="Calibri" w:hAnsi="Tahoma" w:cs="Tahoma"/>
          <w:b/>
          <w:sz w:val="18"/>
          <w:szCs w:val="20"/>
        </w:rPr>
        <w:tab/>
      </w:r>
    </w:p>
    <w:p w14:paraId="05FE0A7B" w14:textId="77777777" w:rsidR="00F03801" w:rsidRPr="00793012"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793012" w:rsidRDefault="00D52086" w:rsidP="00F03801">
      <w:pPr>
        <w:autoSpaceDE w:val="0"/>
        <w:autoSpaceDN w:val="0"/>
        <w:adjustRightInd w:val="0"/>
        <w:spacing w:after="0" w:line="240" w:lineRule="auto"/>
        <w:rPr>
          <w:rFonts w:ascii="Tahoma" w:eastAsia="Calibri" w:hAnsi="Tahoma" w:cs="Tahoma"/>
          <w:b/>
          <w:sz w:val="14"/>
          <w:szCs w:val="16"/>
        </w:rPr>
        <w:sectPr w:rsidR="00D52086" w:rsidRPr="00793012"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793012" w:rsidRDefault="00E30689" w:rsidP="00E30689">
      <w:pPr>
        <w:autoSpaceDE w:val="0"/>
        <w:autoSpaceDN w:val="0"/>
        <w:adjustRightInd w:val="0"/>
        <w:spacing w:after="120" w:line="240" w:lineRule="auto"/>
        <w:rPr>
          <w:rFonts w:ascii="Tahoma" w:eastAsia="Calibri" w:hAnsi="Tahoma" w:cs="Tahoma"/>
          <w:b/>
          <w:sz w:val="16"/>
          <w:szCs w:val="18"/>
        </w:rPr>
      </w:pPr>
      <w:r w:rsidRPr="00793012">
        <w:rPr>
          <w:rFonts w:ascii="Tahoma" w:eastAsia="Calibri" w:hAnsi="Tahoma" w:cs="Tahoma"/>
          <w:b/>
          <w:sz w:val="16"/>
          <w:szCs w:val="18"/>
        </w:rPr>
        <w:t>ARTICLE 1 – IDENTIFICATION OF THE CONTRACTING AUTHORITY</w:t>
      </w:r>
    </w:p>
    <w:p w14:paraId="05FE0A7E" w14:textId="77777777" w:rsidR="00E30689" w:rsidRPr="00793012" w:rsidRDefault="00E30689" w:rsidP="00B85DD9">
      <w:pPr>
        <w:numPr>
          <w:ilvl w:val="1"/>
          <w:numId w:val="1"/>
        </w:numPr>
        <w:tabs>
          <w:tab w:val="left" w:pos="567"/>
        </w:tabs>
        <w:spacing w:after="60" w:line="240" w:lineRule="auto"/>
        <w:ind w:left="357" w:hanging="357"/>
        <w:jc w:val="both"/>
        <w:rPr>
          <w:rFonts w:ascii="Tahoma" w:eastAsia="Times New Roman" w:hAnsi="Tahoma" w:cs="Tahoma"/>
          <w:b/>
          <w:sz w:val="16"/>
          <w:szCs w:val="18"/>
          <w:lang w:val="en-US"/>
        </w:rPr>
      </w:pPr>
      <w:r w:rsidRPr="00793012">
        <w:rPr>
          <w:rFonts w:ascii="Tahoma" w:eastAsia="Times New Roman" w:hAnsi="Tahoma" w:cs="Tahoma"/>
          <w:b/>
          <w:sz w:val="16"/>
          <w:szCs w:val="18"/>
          <w:lang w:val="en-US"/>
        </w:rPr>
        <w:t>Name and address</w:t>
      </w:r>
    </w:p>
    <w:p w14:paraId="737DC7D5" w14:textId="77777777" w:rsidR="008D26CE" w:rsidRPr="00793012" w:rsidRDefault="00E30689" w:rsidP="008D26CE">
      <w:pPr>
        <w:tabs>
          <w:tab w:val="left" w:pos="567"/>
        </w:tabs>
        <w:spacing w:after="60" w:line="240" w:lineRule="auto"/>
        <w:ind w:left="357" w:hanging="357"/>
        <w:jc w:val="both"/>
        <w:rPr>
          <w:rFonts w:ascii="Tahoma" w:eastAsia="Times New Roman" w:hAnsi="Tahoma" w:cs="Tahoma"/>
          <w:b/>
          <w:sz w:val="16"/>
          <w:szCs w:val="18"/>
          <w:lang w:val="en-US"/>
        </w:rPr>
      </w:pPr>
      <w:r w:rsidRPr="00793012">
        <w:rPr>
          <w:rFonts w:ascii="Tahoma" w:eastAsia="Times New Roman" w:hAnsi="Tahoma" w:cs="Tahoma"/>
          <w:b/>
          <w:sz w:val="16"/>
          <w:szCs w:val="18"/>
          <w:lang w:val="en-US"/>
        </w:rPr>
        <w:t>COUNCIL OF EUROPE</w:t>
      </w:r>
    </w:p>
    <w:p w14:paraId="6AE1D383" w14:textId="77777777" w:rsidR="00576CAA" w:rsidRPr="00793012" w:rsidRDefault="00576CAA" w:rsidP="009B2BB5">
      <w:pPr>
        <w:tabs>
          <w:tab w:val="left" w:pos="567"/>
        </w:tabs>
        <w:spacing w:after="60" w:line="240" w:lineRule="auto"/>
        <w:ind w:left="357" w:hanging="357"/>
        <w:jc w:val="both"/>
        <w:rPr>
          <w:rFonts w:ascii="Tahoma" w:eastAsia="Times New Roman" w:hAnsi="Tahoma" w:cs="Tahoma"/>
          <w:sz w:val="16"/>
          <w:szCs w:val="18"/>
          <w:lang w:val="en-US"/>
        </w:rPr>
      </w:pPr>
      <w:r w:rsidRPr="00793012">
        <w:rPr>
          <w:rFonts w:ascii="Tahoma" w:eastAsia="Times New Roman" w:hAnsi="Tahoma" w:cs="Tahoma"/>
          <w:sz w:val="16"/>
          <w:szCs w:val="18"/>
          <w:lang w:val="en-US"/>
        </w:rPr>
        <w:t>Directorate General of Human Rights and Rule of Law</w:t>
      </w:r>
    </w:p>
    <w:p w14:paraId="14CF0B8C" w14:textId="77777777" w:rsidR="009B2BB5" w:rsidRPr="00793012" w:rsidRDefault="009B2BB5" w:rsidP="009B2BB5">
      <w:pPr>
        <w:tabs>
          <w:tab w:val="left" w:pos="567"/>
        </w:tabs>
        <w:spacing w:after="60" w:line="240" w:lineRule="auto"/>
        <w:ind w:left="357" w:hanging="357"/>
        <w:jc w:val="both"/>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Department for the </w:t>
      </w:r>
      <w:r w:rsidR="00BE2B6A" w:rsidRPr="00793012">
        <w:rPr>
          <w:rFonts w:ascii="Tahoma" w:eastAsia="Times New Roman" w:hAnsi="Tahoma" w:cs="Tahoma"/>
          <w:sz w:val="16"/>
          <w:szCs w:val="18"/>
          <w:lang w:val="en-US"/>
        </w:rPr>
        <w:t>Implementation of Human Rights, Justice</w:t>
      </w:r>
    </w:p>
    <w:p w14:paraId="23D1DEB4" w14:textId="77777777" w:rsidR="009B2BB5" w:rsidRPr="00793012" w:rsidRDefault="00BE2B6A" w:rsidP="009B2BB5">
      <w:pPr>
        <w:tabs>
          <w:tab w:val="left" w:pos="567"/>
        </w:tabs>
        <w:spacing w:after="60" w:line="240" w:lineRule="auto"/>
        <w:ind w:left="357" w:hanging="357"/>
        <w:jc w:val="both"/>
        <w:rPr>
          <w:rFonts w:ascii="Tahoma" w:eastAsia="Times New Roman" w:hAnsi="Tahoma" w:cs="Tahoma"/>
          <w:sz w:val="16"/>
          <w:szCs w:val="18"/>
          <w:lang w:val="en-US"/>
        </w:rPr>
      </w:pPr>
      <w:r w:rsidRPr="00793012">
        <w:rPr>
          <w:rFonts w:ascii="Tahoma" w:eastAsia="Times New Roman" w:hAnsi="Tahoma" w:cs="Tahoma"/>
          <w:sz w:val="16"/>
          <w:szCs w:val="18"/>
          <w:lang w:val="en-US"/>
        </w:rPr>
        <w:t>and Legal Co-operation Standards</w:t>
      </w:r>
    </w:p>
    <w:p w14:paraId="62743D3B" w14:textId="1CFBC890" w:rsidR="00576CAA" w:rsidRPr="00793012" w:rsidRDefault="009B2BB5" w:rsidP="009B2BB5">
      <w:pPr>
        <w:tabs>
          <w:tab w:val="left" w:pos="567"/>
        </w:tabs>
        <w:spacing w:after="60" w:line="240" w:lineRule="auto"/>
        <w:ind w:left="357" w:hanging="357"/>
        <w:jc w:val="both"/>
        <w:rPr>
          <w:rFonts w:ascii="Tahoma" w:eastAsia="Times New Roman" w:hAnsi="Tahoma" w:cs="Tahoma"/>
          <w:sz w:val="16"/>
          <w:szCs w:val="18"/>
          <w:lang w:val="en-US"/>
        </w:rPr>
      </w:pPr>
      <w:r w:rsidRPr="00793012">
        <w:rPr>
          <w:rFonts w:ascii="Tahoma" w:eastAsia="Times New Roman" w:hAnsi="Tahoma" w:cs="Tahoma"/>
          <w:sz w:val="16"/>
          <w:szCs w:val="18"/>
          <w:lang w:val="en-US"/>
        </w:rPr>
        <w:t>Co</w:t>
      </w:r>
      <w:r w:rsidR="001E3C1E" w:rsidRPr="00793012">
        <w:rPr>
          <w:rFonts w:ascii="Tahoma" w:eastAsia="Times New Roman" w:hAnsi="Tahoma" w:cs="Tahoma"/>
          <w:sz w:val="16"/>
          <w:szCs w:val="18"/>
          <w:lang w:val="en-US"/>
        </w:rPr>
        <w:t>-</w:t>
      </w:r>
      <w:r w:rsidRPr="00793012">
        <w:rPr>
          <w:rFonts w:ascii="Tahoma" w:eastAsia="Times New Roman" w:hAnsi="Tahoma" w:cs="Tahoma"/>
          <w:sz w:val="16"/>
          <w:szCs w:val="18"/>
          <w:lang w:val="en-US"/>
        </w:rPr>
        <w:t xml:space="preserve">operation </w:t>
      </w:r>
      <w:proofErr w:type="spellStart"/>
      <w:r w:rsidRPr="00793012">
        <w:rPr>
          <w:rFonts w:ascii="Tahoma" w:eastAsia="Times New Roman" w:hAnsi="Tahoma" w:cs="Tahoma"/>
          <w:sz w:val="16"/>
          <w:szCs w:val="18"/>
          <w:lang w:val="en-US"/>
        </w:rPr>
        <w:t>Programmes</w:t>
      </w:r>
      <w:proofErr w:type="spellEnd"/>
      <w:r w:rsidRPr="00793012">
        <w:rPr>
          <w:rFonts w:ascii="Tahoma" w:eastAsia="Times New Roman" w:hAnsi="Tahoma" w:cs="Tahoma"/>
          <w:sz w:val="16"/>
          <w:szCs w:val="18"/>
          <w:lang w:val="en-US"/>
        </w:rPr>
        <w:t xml:space="preserve"> Division</w:t>
      </w:r>
      <w:r w:rsidR="00576CAA" w:rsidRPr="00793012" w:rsidDel="00576CAA">
        <w:rPr>
          <w:rFonts w:ascii="Tahoma" w:eastAsia="Times New Roman" w:hAnsi="Tahoma" w:cs="Tahoma"/>
          <w:sz w:val="16"/>
          <w:szCs w:val="18"/>
          <w:lang w:val="en-US"/>
        </w:rPr>
        <w:t xml:space="preserve"> </w:t>
      </w:r>
    </w:p>
    <w:p w14:paraId="05FE0A82" w14:textId="77777777" w:rsidR="00E30689" w:rsidRPr="00793012" w:rsidRDefault="00E30689" w:rsidP="00B85DD9">
      <w:pPr>
        <w:numPr>
          <w:ilvl w:val="1"/>
          <w:numId w:val="1"/>
        </w:numPr>
        <w:tabs>
          <w:tab w:val="left" w:pos="567"/>
        </w:tabs>
        <w:spacing w:after="60" w:line="240" w:lineRule="auto"/>
        <w:ind w:left="357" w:hanging="357"/>
        <w:jc w:val="both"/>
        <w:rPr>
          <w:rFonts w:ascii="Tahoma" w:eastAsia="Times New Roman" w:hAnsi="Tahoma" w:cs="Tahoma"/>
          <w:sz w:val="16"/>
          <w:szCs w:val="18"/>
          <w:lang w:val="en-US"/>
        </w:rPr>
      </w:pPr>
      <w:r w:rsidRPr="00793012">
        <w:rPr>
          <w:rFonts w:ascii="Tahoma" w:eastAsia="Times New Roman" w:hAnsi="Tahoma" w:cs="Tahoma"/>
          <w:b/>
          <w:sz w:val="16"/>
          <w:szCs w:val="18"/>
          <w:lang w:val="fr-FR"/>
        </w:rPr>
        <w:t>Background</w:t>
      </w:r>
    </w:p>
    <w:p w14:paraId="05FE0A83" w14:textId="37F487DE" w:rsidR="00E30689" w:rsidRPr="00793012" w:rsidRDefault="00E30689" w:rsidP="00E30689">
      <w:pPr>
        <w:tabs>
          <w:tab w:val="left" w:pos="567"/>
        </w:tabs>
        <w:spacing w:after="120" w:line="240" w:lineRule="auto"/>
        <w:jc w:val="both"/>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The activities of the </w:t>
      </w:r>
      <w:proofErr w:type="spellStart"/>
      <w:r w:rsidRPr="00793012">
        <w:rPr>
          <w:rFonts w:ascii="Tahoma" w:eastAsia="Times New Roman" w:hAnsi="Tahoma" w:cs="Tahoma"/>
          <w:sz w:val="16"/>
          <w:szCs w:val="18"/>
          <w:lang w:val="en-US"/>
        </w:rPr>
        <w:t>Organisation</w:t>
      </w:r>
      <w:proofErr w:type="spellEnd"/>
      <w:r w:rsidRPr="00793012">
        <w:rPr>
          <w:rFonts w:ascii="Tahoma" w:eastAsia="Times New Roman" w:hAnsi="Tahoma" w:cs="Tahoma"/>
          <w:sz w:val="16"/>
          <w:szCs w:val="18"/>
          <w:lang w:val="en-US"/>
        </w:rPr>
        <w:t xml:space="preserve"> are governed by its Statute. These activities concern the promotion of human rights, </w:t>
      </w:r>
      <w:proofErr w:type="gramStart"/>
      <w:r w:rsidRPr="00793012">
        <w:rPr>
          <w:rFonts w:ascii="Tahoma" w:eastAsia="Times New Roman" w:hAnsi="Tahoma" w:cs="Tahoma"/>
          <w:sz w:val="16"/>
          <w:szCs w:val="18"/>
          <w:lang w:val="en-US"/>
        </w:rPr>
        <w:t>democracy</w:t>
      </w:r>
      <w:proofErr w:type="gramEnd"/>
      <w:r w:rsidRPr="00793012">
        <w:rPr>
          <w:rFonts w:ascii="Tahoma" w:eastAsia="Times New Roman" w:hAnsi="Tahoma" w:cs="Tahoma"/>
          <w:sz w:val="16"/>
          <w:szCs w:val="18"/>
          <w:lang w:val="en-US"/>
        </w:rPr>
        <w:t xml:space="preserve"> and the rule of law. The </w:t>
      </w:r>
      <w:proofErr w:type="spellStart"/>
      <w:r w:rsidRPr="00793012">
        <w:rPr>
          <w:rFonts w:ascii="Tahoma" w:eastAsia="Times New Roman" w:hAnsi="Tahoma" w:cs="Tahoma"/>
          <w:sz w:val="16"/>
          <w:szCs w:val="18"/>
          <w:lang w:val="en-US"/>
        </w:rPr>
        <w:t>Organisation</w:t>
      </w:r>
      <w:proofErr w:type="spellEnd"/>
      <w:r w:rsidRPr="00793012">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793012">
        <w:rPr>
          <w:rFonts w:ascii="Tahoma" w:eastAsia="Times New Roman" w:hAnsi="Tahoma" w:cs="Tahoma"/>
          <w:sz w:val="16"/>
          <w:szCs w:val="18"/>
          <w:lang w:val="en-US"/>
        </w:rPr>
        <w:t>Venice</w:t>
      </w:r>
      <w:proofErr w:type="gramEnd"/>
      <w:r w:rsidRPr="00793012">
        <w:rPr>
          <w:rFonts w:ascii="Tahoma" w:eastAsia="Times New Roman" w:hAnsi="Tahoma" w:cs="Tahoma"/>
          <w:sz w:val="16"/>
          <w:szCs w:val="18"/>
          <w:lang w:val="en-US"/>
        </w:rPr>
        <w:t xml:space="preserve"> and Vienna).</w:t>
      </w:r>
    </w:p>
    <w:p w14:paraId="05FE0A84" w14:textId="3FFDC872" w:rsidR="00E30689" w:rsidRPr="00793012" w:rsidRDefault="00E30689" w:rsidP="00E30689">
      <w:pPr>
        <w:tabs>
          <w:tab w:val="left" w:pos="567"/>
        </w:tabs>
        <w:spacing w:after="120" w:line="240" w:lineRule="auto"/>
        <w:jc w:val="both"/>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Council of Europe procurements are governed by the Financial Regulations of the </w:t>
      </w:r>
      <w:proofErr w:type="spellStart"/>
      <w:r w:rsidRPr="00793012">
        <w:rPr>
          <w:rFonts w:ascii="Tahoma" w:eastAsia="Times New Roman" w:hAnsi="Tahoma" w:cs="Tahoma"/>
          <w:sz w:val="16"/>
          <w:szCs w:val="18"/>
          <w:lang w:val="en-US"/>
        </w:rPr>
        <w:t>Organisation</w:t>
      </w:r>
      <w:proofErr w:type="spellEnd"/>
      <w:r w:rsidRPr="00793012">
        <w:rPr>
          <w:rFonts w:ascii="Tahoma" w:eastAsia="Times New Roman" w:hAnsi="Tahoma" w:cs="Tahoma"/>
          <w:sz w:val="16"/>
          <w:szCs w:val="18"/>
          <w:lang w:val="en-US"/>
        </w:rPr>
        <w:t xml:space="preserve"> and by Rule 13</w:t>
      </w:r>
      <w:r w:rsidR="0026674F" w:rsidRPr="00793012">
        <w:rPr>
          <w:rFonts w:ascii="Tahoma" w:eastAsia="Times New Roman" w:hAnsi="Tahoma" w:cs="Tahoma"/>
          <w:sz w:val="16"/>
          <w:szCs w:val="18"/>
          <w:lang w:val="en-US"/>
        </w:rPr>
        <w:t>95</w:t>
      </w:r>
      <w:r w:rsidRPr="00793012">
        <w:rPr>
          <w:rFonts w:ascii="Tahoma" w:eastAsia="Times New Roman" w:hAnsi="Tahoma" w:cs="Tahoma"/>
          <w:sz w:val="16"/>
          <w:szCs w:val="18"/>
          <w:lang w:val="en-US"/>
        </w:rPr>
        <w:t xml:space="preserve"> of 2</w:t>
      </w:r>
      <w:r w:rsidR="0026674F" w:rsidRPr="00793012">
        <w:rPr>
          <w:rFonts w:ascii="Tahoma" w:eastAsia="Times New Roman" w:hAnsi="Tahoma" w:cs="Tahoma"/>
          <w:sz w:val="16"/>
          <w:szCs w:val="18"/>
          <w:lang w:val="en-US"/>
        </w:rPr>
        <w:t>0</w:t>
      </w:r>
      <w:r w:rsidRPr="00793012">
        <w:rPr>
          <w:rFonts w:ascii="Tahoma" w:eastAsia="Times New Roman" w:hAnsi="Tahoma" w:cs="Tahoma"/>
          <w:sz w:val="16"/>
          <w:szCs w:val="18"/>
          <w:lang w:val="en-US"/>
        </w:rPr>
        <w:t xml:space="preserve"> June 201</w:t>
      </w:r>
      <w:r w:rsidR="0026674F" w:rsidRPr="00793012">
        <w:rPr>
          <w:rFonts w:ascii="Tahoma" w:eastAsia="Times New Roman" w:hAnsi="Tahoma" w:cs="Tahoma"/>
          <w:sz w:val="16"/>
          <w:szCs w:val="18"/>
          <w:lang w:val="en-US"/>
        </w:rPr>
        <w:t>9</w:t>
      </w:r>
      <w:r w:rsidRPr="00793012">
        <w:rPr>
          <w:rFonts w:ascii="Tahoma" w:eastAsia="Times New Roman" w:hAnsi="Tahoma" w:cs="Tahoma"/>
          <w:sz w:val="16"/>
          <w:szCs w:val="18"/>
          <w:lang w:val="en-US"/>
        </w:rPr>
        <w:t xml:space="preserve"> on the procurement procedures of the Council of Europe.</w:t>
      </w:r>
    </w:p>
    <w:p w14:paraId="05FE0A85" w14:textId="77777777" w:rsidR="00E30689" w:rsidRPr="00793012" w:rsidRDefault="00E30689" w:rsidP="00E30689">
      <w:pPr>
        <w:tabs>
          <w:tab w:val="left" w:pos="567"/>
        </w:tabs>
        <w:spacing w:after="120" w:line="240" w:lineRule="auto"/>
        <w:jc w:val="both"/>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The </w:t>
      </w:r>
      <w:proofErr w:type="spellStart"/>
      <w:r w:rsidRPr="00793012">
        <w:rPr>
          <w:rFonts w:ascii="Tahoma" w:eastAsia="Times New Roman" w:hAnsi="Tahoma" w:cs="Tahoma"/>
          <w:sz w:val="16"/>
          <w:szCs w:val="18"/>
          <w:lang w:val="en-US"/>
        </w:rPr>
        <w:t>Organisation</w:t>
      </w:r>
      <w:proofErr w:type="spellEnd"/>
      <w:r w:rsidRPr="00793012">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793012">
        <w:rPr>
          <w:rFonts w:ascii="Tahoma" w:eastAsia="Times New Roman" w:hAnsi="Tahoma" w:cs="Tahoma"/>
          <w:sz w:val="16"/>
          <w:szCs w:val="18"/>
          <w:vertAlign w:val="superscript"/>
          <w:lang w:val="en-US"/>
        </w:rPr>
        <w:footnoteReference w:id="5"/>
      </w:r>
    </w:p>
    <w:p w14:paraId="05FE0A86" w14:textId="3591F5AA" w:rsidR="00E30689" w:rsidRPr="00793012" w:rsidRDefault="00E30689" w:rsidP="00E30689">
      <w:pPr>
        <w:tabs>
          <w:tab w:val="left" w:pos="567"/>
        </w:tabs>
        <w:spacing w:after="120" w:line="240" w:lineRule="auto"/>
        <w:jc w:val="both"/>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Further details on the project are provided </w:t>
      </w:r>
      <w:r w:rsidR="00897871" w:rsidRPr="00793012">
        <w:rPr>
          <w:rFonts w:ascii="Tahoma" w:eastAsia="Times New Roman" w:hAnsi="Tahoma" w:cs="Tahoma"/>
          <w:sz w:val="16"/>
          <w:szCs w:val="18"/>
          <w:lang w:val="en-US"/>
        </w:rPr>
        <w:t>in the Terms of Reference</w:t>
      </w:r>
      <w:r w:rsidRPr="00793012">
        <w:rPr>
          <w:rFonts w:ascii="Tahoma" w:eastAsia="Times New Roman" w:hAnsi="Tahoma" w:cs="Tahoma"/>
          <w:sz w:val="16"/>
          <w:szCs w:val="18"/>
          <w:lang w:val="en-US"/>
        </w:rPr>
        <w:t>.</w:t>
      </w:r>
    </w:p>
    <w:p w14:paraId="05FE0A8B" w14:textId="5BCFCA87" w:rsidR="00E30689" w:rsidRPr="00793012" w:rsidRDefault="007236F6" w:rsidP="00033E7D">
      <w:pPr>
        <w:tabs>
          <w:tab w:val="left" w:pos="567"/>
        </w:tabs>
        <w:spacing w:after="60" w:line="240" w:lineRule="auto"/>
        <w:rPr>
          <w:rFonts w:ascii="Tahoma" w:eastAsia="Times New Roman" w:hAnsi="Tahoma" w:cs="Tahoma"/>
          <w:b/>
          <w:sz w:val="16"/>
          <w:szCs w:val="18"/>
          <w:lang w:val="en-US"/>
        </w:rPr>
      </w:pPr>
      <w:r w:rsidRPr="00793012">
        <w:rPr>
          <w:rFonts w:ascii="Tahoma" w:eastAsia="Times New Roman" w:hAnsi="Tahoma" w:cs="Tahoma"/>
          <w:b/>
          <w:sz w:val="16"/>
          <w:szCs w:val="18"/>
          <w:lang w:val="en-US"/>
        </w:rPr>
        <w:t>ARTICLE 2</w:t>
      </w:r>
      <w:r w:rsidR="00E30689" w:rsidRPr="00793012">
        <w:rPr>
          <w:rFonts w:ascii="Tahoma" w:eastAsia="Times New Roman" w:hAnsi="Tahoma" w:cs="Tahoma"/>
          <w:b/>
          <w:sz w:val="16"/>
          <w:szCs w:val="18"/>
          <w:lang w:val="en-US"/>
        </w:rPr>
        <w:t xml:space="preserve"> – VALIDITY OF THE TENDERS</w:t>
      </w:r>
    </w:p>
    <w:p w14:paraId="1AFA56DB" w14:textId="7B58F930" w:rsidR="00E90AAA" w:rsidRPr="00793012" w:rsidRDefault="00E90AAA" w:rsidP="00E90AAA">
      <w:pPr>
        <w:tabs>
          <w:tab w:val="left" w:pos="567"/>
        </w:tabs>
        <w:spacing w:after="120" w:line="240" w:lineRule="auto"/>
        <w:rPr>
          <w:rFonts w:ascii="Tahoma" w:eastAsia="Times New Roman" w:hAnsi="Tahoma" w:cs="Tahoma"/>
          <w:b/>
          <w:sz w:val="16"/>
          <w:szCs w:val="18"/>
          <w:lang w:val="en-US"/>
        </w:rPr>
      </w:pPr>
      <w:r w:rsidRPr="00793012">
        <w:rPr>
          <w:rFonts w:ascii="Tahoma" w:eastAsia="Times New Roman" w:hAnsi="Tahoma" w:cs="Tahoma"/>
          <w:sz w:val="16"/>
          <w:szCs w:val="18"/>
          <w:lang w:val="en-US"/>
        </w:rPr>
        <w:t>Tenders are valid for 1</w:t>
      </w:r>
      <w:r w:rsidR="006D3741" w:rsidRPr="00793012">
        <w:rPr>
          <w:rFonts w:ascii="Tahoma" w:eastAsia="Times New Roman" w:hAnsi="Tahoma" w:cs="Tahoma"/>
          <w:sz w:val="16"/>
          <w:szCs w:val="18"/>
          <w:lang w:val="en-US"/>
        </w:rPr>
        <w:t>8</w:t>
      </w:r>
      <w:r w:rsidRPr="00793012">
        <w:rPr>
          <w:rFonts w:ascii="Tahoma" w:eastAsia="Times New Roman" w:hAnsi="Tahoma" w:cs="Tahoma"/>
          <w:sz w:val="16"/>
          <w:szCs w:val="18"/>
          <w:lang w:val="en-US"/>
        </w:rPr>
        <w:t>0 calendar days as from the closing date for their submission.</w:t>
      </w:r>
    </w:p>
    <w:p w14:paraId="05FE0A8D" w14:textId="75BD43B8" w:rsidR="00E30689" w:rsidRPr="00793012" w:rsidRDefault="007236F6" w:rsidP="00033E7D">
      <w:pPr>
        <w:tabs>
          <w:tab w:val="left" w:pos="567"/>
        </w:tabs>
        <w:spacing w:after="60" w:line="240" w:lineRule="auto"/>
        <w:rPr>
          <w:rFonts w:ascii="Tahoma" w:eastAsia="Times New Roman" w:hAnsi="Tahoma" w:cs="Tahoma"/>
          <w:b/>
          <w:sz w:val="16"/>
          <w:szCs w:val="18"/>
          <w:lang w:val="en-US"/>
        </w:rPr>
      </w:pPr>
      <w:r w:rsidRPr="00793012">
        <w:rPr>
          <w:rFonts w:ascii="Tahoma" w:eastAsia="Times New Roman" w:hAnsi="Tahoma" w:cs="Tahoma"/>
          <w:b/>
          <w:sz w:val="16"/>
          <w:szCs w:val="18"/>
          <w:lang w:val="en-US"/>
        </w:rPr>
        <w:t>ARTICLE 3</w:t>
      </w:r>
      <w:r w:rsidR="00E30689" w:rsidRPr="00793012">
        <w:rPr>
          <w:rFonts w:ascii="Tahoma" w:eastAsia="Times New Roman" w:hAnsi="Tahoma" w:cs="Tahoma"/>
          <w:b/>
          <w:sz w:val="16"/>
          <w:szCs w:val="18"/>
          <w:lang w:val="en-US"/>
        </w:rPr>
        <w:t xml:space="preserve"> – DURATION OF THE CONTRACT</w:t>
      </w:r>
    </w:p>
    <w:p w14:paraId="05FE0A8E" w14:textId="719DCAD5" w:rsidR="005F65BC" w:rsidRPr="00793012" w:rsidRDefault="005F65BC" w:rsidP="005F65BC">
      <w:pPr>
        <w:spacing w:after="120"/>
        <w:rPr>
          <w:rFonts w:ascii="Tahoma" w:eastAsia="Times New Roman" w:hAnsi="Tahoma" w:cs="Tahoma"/>
          <w:sz w:val="16"/>
          <w:szCs w:val="18"/>
          <w:lang w:val="en-US"/>
        </w:rPr>
      </w:pPr>
      <w:r w:rsidRPr="00793012">
        <w:rPr>
          <w:rFonts w:ascii="Tahoma" w:eastAsia="Times New Roman" w:hAnsi="Tahoma" w:cs="Tahoma"/>
          <w:sz w:val="16"/>
          <w:szCs w:val="18"/>
          <w:lang w:val="en-US"/>
        </w:rPr>
        <w:t xml:space="preserve">The duration of the </w:t>
      </w:r>
      <w:r w:rsidR="009A3208" w:rsidRPr="00793012">
        <w:rPr>
          <w:rFonts w:ascii="Tahoma" w:eastAsia="Times New Roman" w:hAnsi="Tahoma" w:cs="Tahoma"/>
          <w:sz w:val="16"/>
          <w:szCs w:val="18"/>
          <w:lang w:val="en-US"/>
        </w:rPr>
        <w:t>contract is set out in Article 2</w:t>
      </w:r>
      <w:r w:rsidRPr="00793012">
        <w:rPr>
          <w:rFonts w:ascii="Tahoma" w:eastAsia="Times New Roman" w:hAnsi="Tahoma" w:cs="Tahoma"/>
          <w:sz w:val="16"/>
          <w:szCs w:val="18"/>
          <w:lang w:val="en-US"/>
        </w:rPr>
        <w:t xml:space="preserve"> </w:t>
      </w:r>
      <w:r w:rsidR="00192914" w:rsidRPr="00793012">
        <w:rPr>
          <w:rFonts w:ascii="Tahoma" w:eastAsia="Times New Roman" w:hAnsi="Tahoma" w:cs="Tahoma"/>
          <w:sz w:val="16"/>
          <w:szCs w:val="18"/>
          <w:lang w:val="en-US"/>
        </w:rPr>
        <w:t>of the Contract.</w:t>
      </w:r>
    </w:p>
    <w:p w14:paraId="05FE0A8F" w14:textId="38DC2075" w:rsidR="00E30689" w:rsidRPr="00793012" w:rsidRDefault="007236F6" w:rsidP="00033E7D">
      <w:pPr>
        <w:spacing w:after="60" w:line="240" w:lineRule="auto"/>
        <w:rPr>
          <w:rFonts w:ascii="Tahoma" w:eastAsia="Calibri" w:hAnsi="Tahoma" w:cs="Tahoma"/>
          <w:b/>
          <w:sz w:val="16"/>
          <w:szCs w:val="18"/>
          <w:lang w:val="en-US"/>
        </w:rPr>
      </w:pPr>
      <w:r w:rsidRPr="00793012">
        <w:rPr>
          <w:rFonts w:ascii="Tahoma" w:eastAsia="Calibri" w:hAnsi="Tahoma" w:cs="Tahoma"/>
          <w:b/>
          <w:sz w:val="16"/>
          <w:szCs w:val="18"/>
          <w:lang w:val="en-US"/>
        </w:rPr>
        <w:t>ARTICLE 4</w:t>
      </w:r>
      <w:r w:rsidR="00E30689" w:rsidRPr="00793012">
        <w:rPr>
          <w:rFonts w:ascii="Tahoma" w:eastAsia="Calibri" w:hAnsi="Tahoma" w:cs="Tahoma"/>
          <w:b/>
          <w:sz w:val="16"/>
          <w:szCs w:val="18"/>
          <w:lang w:val="en-US"/>
        </w:rPr>
        <w:t xml:space="preserve"> – CHANGE, ALTERATION AND MODIFICATION OF THE TENDER FILE</w:t>
      </w:r>
    </w:p>
    <w:p w14:paraId="05FE0A90" w14:textId="77777777" w:rsidR="00E30689" w:rsidRPr="00793012" w:rsidRDefault="00E30689" w:rsidP="00E30689">
      <w:pPr>
        <w:spacing w:after="120"/>
        <w:rPr>
          <w:rFonts w:ascii="Tahoma" w:eastAsia="Calibri" w:hAnsi="Tahoma" w:cs="Tahoma"/>
          <w:sz w:val="16"/>
          <w:szCs w:val="18"/>
          <w:lang w:val="en-US"/>
        </w:rPr>
      </w:pPr>
      <w:r w:rsidRPr="00793012">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0246189F" w:rsidR="00E30689" w:rsidRPr="008B791D" w:rsidRDefault="007236F6" w:rsidP="00033E7D">
      <w:pPr>
        <w:tabs>
          <w:tab w:val="left" w:pos="567"/>
        </w:tabs>
        <w:spacing w:after="60" w:line="240" w:lineRule="auto"/>
        <w:rPr>
          <w:rFonts w:ascii="Tahoma" w:eastAsia="Times New Roman" w:hAnsi="Tahoma" w:cs="Tahoma"/>
          <w:b/>
          <w:caps/>
          <w:sz w:val="16"/>
          <w:szCs w:val="18"/>
          <w:lang w:val="en-US"/>
        </w:rPr>
      </w:pPr>
      <w:r w:rsidRPr="00793012">
        <w:rPr>
          <w:rFonts w:ascii="Tahoma" w:eastAsia="Times New Roman" w:hAnsi="Tahoma" w:cs="Tahoma"/>
          <w:b/>
          <w:caps/>
          <w:sz w:val="16"/>
          <w:szCs w:val="18"/>
          <w:lang w:val="en-US"/>
        </w:rPr>
        <w:t>ARTICLE 5</w:t>
      </w:r>
      <w:r w:rsidR="00E30689" w:rsidRPr="00793012">
        <w:rPr>
          <w:rFonts w:ascii="Tahoma" w:eastAsia="Times New Roman" w:hAnsi="Tahoma" w:cs="Tahoma"/>
          <w:b/>
          <w:caps/>
          <w:sz w:val="16"/>
          <w:szCs w:val="18"/>
          <w:lang w:val="en-US"/>
        </w:rPr>
        <w:t xml:space="preserve"> –</w:t>
      </w:r>
      <w:r w:rsidR="00E30689" w:rsidRPr="008B791D">
        <w:rPr>
          <w:rFonts w:ascii="Tahoma" w:eastAsia="Times New Roman" w:hAnsi="Tahoma" w:cs="Tahoma"/>
          <w:b/>
          <w:caps/>
          <w:sz w:val="16"/>
          <w:szCs w:val="18"/>
          <w:lang w:val="en-US"/>
        </w:rPr>
        <w:t xml:space="preserve"> Content of the tender file</w:t>
      </w:r>
    </w:p>
    <w:p w14:paraId="05FE0A92" w14:textId="77777777" w:rsidR="00E30689" w:rsidRPr="008B791D" w:rsidRDefault="00E30689" w:rsidP="00E30689">
      <w:pPr>
        <w:tabs>
          <w:tab w:val="left" w:pos="567"/>
        </w:tabs>
        <w:spacing w:after="12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The tender file is composed of:</w:t>
      </w:r>
    </w:p>
    <w:p w14:paraId="4D93FC48" w14:textId="77777777" w:rsidR="006A22B5" w:rsidRPr="00423631" w:rsidRDefault="00E30689" w:rsidP="00B66FD7">
      <w:pPr>
        <w:numPr>
          <w:ilvl w:val="0"/>
          <w:numId w:val="2"/>
        </w:numPr>
        <w:tabs>
          <w:tab w:val="left" w:pos="567"/>
        </w:tabs>
        <w:spacing w:after="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Terms of reference</w:t>
      </w:r>
      <w:r w:rsidR="00B66FD7">
        <w:rPr>
          <w:rFonts w:ascii="Tahoma" w:eastAsia="Times New Roman" w:hAnsi="Tahoma" w:cs="Tahoma"/>
          <w:sz w:val="16"/>
          <w:szCs w:val="18"/>
          <w:lang w:val="en-US"/>
        </w:rPr>
        <w:t xml:space="preserve"> and</w:t>
      </w:r>
      <w:r w:rsidR="006A22B5">
        <w:rPr>
          <w:rFonts w:ascii="Tahoma" w:eastAsia="Times New Roman" w:hAnsi="Tahoma" w:cs="Tahoma"/>
          <w:sz w:val="16"/>
          <w:szCs w:val="18"/>
          <w:lang w:val="en-US"/>
        </w:rPr>
        <w:t xml:space="preserve"> </w:t>
      </w:r>
      <w:r w:rsidR="00B66FD7">
        <w:rPr>
          <w:rFonts w:ascii="Tahoma" w:eastAsia="Times New Roman" w:hAnsi="Tahoma" w:cs="Tahoma"/>
          <w:sz w:val="16"/>
          <w:szCs w:val="18"/>
          <w:lang w:val="en-US"/>
        </w:rPr>
        <w:t xml:space="preserve">the </w:t>
      </w:r>
      <w:r w:rsidR="00B66FD7" w:rsidRPr="00423631">
        <w:rPr>
          <w:rFonts w:ascii="Tahoma" w:eastAsia="Times New Roman" w:hAnsi="Tahoma" w:cs="Tahoma"/>
          <w:sz w:val="16"/>
          <w:szCs w:val="18"/>
          <w:lang w:val="en-US"/>
        </w:rPr>
        <w:t xml:space="preserve">Business and Technical </w:t>
      </w:r>
    </w:p>
    <w:p w14:paraId="0D875C72" w14:textId="4142347E" w:rsidR="00B66FD7" w:rsidRPr="000639CA" w:rsidRDefault="006A22B5" w:rsidP="006A22B5">
      <w:pPr>
        <w:tabs>
          <w:tab w:val="left" w:pos="567"/>
        </w:tabs>
        <w:spacing w:after="0" w:line="240" w:lineRule="auto"/>
        <w:ind w:left="360"/>
        <w:rPr>
          <w:rFonts w:ascii="Tahoma" w:eastAsia="Times New Roman" w:hAnsi="Tahoma" w:cs="Tahoma"/>
          <w:sz w:val="16"/>
          <w:szCs w:val="18"/>
          <w:lang w:val="en-US"/>
        </w:rPr>
      </w:pPr>
      <w:r w:rsidRPr="00423631">
        <w:rPr>
          <w:rFonts w:ascii="Tahoma" w:eastAsia="Times New Roman" w:hAnsi="Tahoma" w:cs="Tahoma"/>
          <w:sz w:val="16"/>
          <w:szCs w:val="18"/>
          <w:lang w:val="en-US"/>
        </w:rPr>
        <w:tab/>
      </w:r>
      <w:r w:rsidR="00B66FD7" w:rsidRPr="00423631">
        <w:rPr>
          <w:rFonts w:ascii="Tahoma" w:eastAsia="Times New Roman" w:hAnsi="Tahoma" w:cs="Tahoma"/>
          <w:sz w:val="16"/>
          <w:szCs w:val="18"/>
          <w:lang w:val="en-US"/>
        </w:rPr>
        <w:t>Requirements</w:t>
      </w:r>
    </w:p>
    <w:p w14:paraId="05FE0A94" w14:textId="22395A86" w:rsidR="00E30689" w:rsidRPr="008B791D" w:rsidRDefault="00E30689" w:rsidP="00B85DD9">
      <w:pPr>
        <w:numPr>
          <w:ilvl w:val="0"/>
          <w:numId w:val="2"/>
        </w:numPr>
        <w:tabs>
          <w:tab w:val="left" w:pos="567"/>
        </w:tabs>
        <w:spacing w:after="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Tender rules</w:t>
      </w:r>
    </w:p>
    <w:p w14:paraId="05FE0A95" w14:textId="45CF57F2" w:rsidR="00E30689" w:rsidRDefault="000639CA" w:rsidP="00B85DD9">
      <w:pPr>
        <w:numPr>
          <w:ilvl w:val="0"/>
          <w:numId w:val="2"/>
        </w:num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lang w:val="en-US"/>
        </w:rPr>
        <w:t>The Contract</w:t>
      </w:r>
    </w:p>
    <w:p w14:paraId="137A0CE1" w14:textId="327084AD" w:rsidR="000639CA" w:rsidRDefault="000639CA" w:rsidP="00B85DD9">
      <w:pPr>
        <w:numPr>
          <w:ilvl w:val="0"/>
          <w:numId w:val="2"/>
        </w:numPr>
        <w:tabs>
          <w:tab w:val="left" w:pos="567"/>
        </w:tabs>
        <w:spacing w:after="0" w:line="240" w:lineRule="auto"/>
        <w:rPr>
          <w:rFonts w:ascii="Tahoma" w:eastAsia="Times New Roman" w:hAnsi="Tahoma" w:cs="Tahoma"/>
          <w:sz w:val="16"/>
          <w:szCs w:val="18"/>
          <w:lang w:val="en-US"/>
        </w:rPr>
      </w:pPr>
      <w:r w:rsidRPr="00DC7BB5">
        <w:rPr>
          <w:rFonts w:ascii="Tahoma" w:eastAsia="Times New Roman" w:hAnsi="Tahoma" w:cs="Tahoma"/>
          <w:sz w:val="16"/>
          <w:szCs w:val="18"/>
          <w:lang w:val="en-US"/>
        </w:rPr>
        <w:t xml:space="preserve">The </w:t>
      </w:r>
      <w:r w:rsidR="00E405D6">
        <w:rPr>
          <w:rFonts w:ascii="Tahoma" w:eastAsia="Times New Roman" w:hAnsi="Tahoma" w:cs="Tahoma"/>
          <w:sz w:val="16"/>
          <w:szCs w:val="18"/>
          <w:lang w:val="en-US"/>
        </w:rPr>
        <w:t>D</w:t>
      </w:r>
      <w:r w:rsidRPr="00DC7BB5">
        <w:rPr>
          <w:rFonts w:ascii="Tahoma" w:eastAsia="Times New Roman" w:hAnsi="Tahoma" w:cs="Tahoma"/>
          <w:sz w:val="16"/>
          <w:szCs w:val="18"/>
          <w:lang w:val="en-US"/>
        </w:rPr>
        <w:t xml:space="preserve">eclaration </w:t>
      </w:r>
      <w:r w:rsidR="007F2C13">
        <w:rPr>
          <w:rFonts w:ascii="Tahoma" w:eastAsia="Times New Roman" w:hAnsi="Tahoma" w:cs="Tahoma"/>
          <w:sz w:val="16"/>
          <w:szCs w:val="18"/>
          <w:lang w:val="en-US"/>
        </w:rPr>
        <w:t>of Agreement</w:t>
      </w:r>
    </w:p>
    <w:p w14:paraId="0C72A92D" w14:textId="129BE9B9" w:rsidR="00AE200D" w:rsidRPr="008B791D" w:rsidRDefault="00AE200D" w:rsidP="00B85DD9">
      <w:pPr>
        <w:numPr>
          <w:ilvl w:val="0"/>
          <w:numId w:val="2"/>
        </w:numPr>
        <w:tabs>
          <w:tab w:val="left" w:pos="567"/>
        </w:tabs>
        <w:spacing w:after="0" w:line="240" w:lineRule="auto"/>
        <w:rPr>
          <w:rFonts w:ascii="Tahoma" w:eastAsia="Times New Roman" w:hAnsi="Tahoma" w:cs="Tahoma"/>
          <w:sz w:val="16"/>
          <w:szCs w:val="18"/>
          <w:lang w:val="en-US"/>
        </w:rPr>
      </w:pPr>
      <w:r>
        <w:rPr>
          <w:rFonts w:ascii="Tahoma" w:eastAsia="Times New Roman" w:hAnsi="Tahoma" w:cs="Tahoma"/>
          <w:sz w:val="16"/>
          <w:szCs w:val="18"/>
        </w:rPr>
        <w:t xml:space="preserve">The </w:t>
      </w:r>
      <w:r w:rsidRPr="00AE200D">
        <w:rPr>
          <w:rFonts w:ascii="Tahoma" w:eastAsia="Times New Roman" w:hAnsi="Tahoma" w:cs="Tahoma"/>
          <w:sz w:val="16"/>
          <w:szCs w:val="18"/>
        </w:rPr>
        <w:t>Model Act of Acceptance</w:t>
      </w:r>
    </w:p>
    <w:p w14:paraId="52C5020A" w14:textId="4082E0DF" w:rsidR="008D26CE" w:rsidRPr="008B791D" w:rsidRDefault="007236F6" w:rsidP="008D26CE">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6</w:t>
      </w:r>
      <w:r w:rsidR="008D26CE" w:rsidRPr="008B791D">
        <w:rPr>
          <w:rFonts w:ascii="Tahoma" w:eastAsia="Times New Roman" w:hAnsi="Tahoma" w:cs="Tahoma"/>
          <w:b/>
          <w:sz w:val="16"/>
          <w:szCs w:val="18"/>
          <w:lang w:val="en-US"/>
        </w:rPr>
        <w:t xml:space="preserve"> – LEGAL FORM OF TENDERERS</w:t>
      </w:r>
    </w:p>
    <w:p w14:paraId="57B39EA6" w14:textId="697FF532" w:rsidR="0089280D" w:rsidRPr="00793012" w:rsidRDefault="0089280D" w:rsidP="0089280D">
      <w:pPr>
        <w:tabs>
          <w:tab w:val="left" w:pos="567"/>
        </w:tabs>
        <w:spacing w:after="120" w:line="240" w:lineRule="auto"/>
        <w:jc w:val="both"/>
        <w:rPr>
          <w:rFonts w:ascii="Tahoma" w:eastAsia="Times New Roman" w:hAnsi="Tahoma" w:cs="Tahoma"/>
          <w:sz w:val="16"/>
          <w:szCs w:val="18"/>
        </w:rPr>
      </w:pPr>
      <w:r w:rsidRPr="00793012">
        <w:rPr>
          <w:rFonts w:ascii="Tahoma" w:eastAsia="Times New Roman" w:hAnsi="Tahoma" w:cs="Tahoma"/>
          <w:sz w:val="16"/>
          <w:szCs w:val="18"/>
        </w:rPr>
        <w:t>The tenderer must be a legal person</w:t>
      </w:r>
      <w:r w:rsidRPr="00793012">
        <w:t xml:space="preserve"> </w:t>
      </w:r>
      <w:r w:rsidRPr="00793012">
        <w:rPr>
          <w:rFonts w:ascii="Tahoma" w:eastAsia="Times New Roman" w:hAnsi="Tahoma" w:cs="Tahoma"/>
          <w:sz w:val="16"/>
          <w:szCs w:val="18"/>
        </w:rPr>
        <w:t>or consortia of legal and/or natural persons.</w:t>
      </w:r>
    </w:p>
    <w:p w14:paraId="7EEA78A9" w14:textId="54E78573" w:rsidR="008D26CE" w:rsidRPr="00793012" w:rsidRDefault="007236F6" w:rsidP="008D26CE">
      <w:pPr>
        <w:spacing w:after="60" w:line="240" w:lineRule="auto"/>
        <w:rPr>
          <w:rFonts w:ascii="Tahoma" w:eastAsia="Calibri" w:hAnsi="Tahoma" w:cs="Tahoma"/>
          <w:b/>
          <w:sz w:val="16"/>
          <w:szCs w:val="18"/>
          <w:lang w:val="en-US"/>
        </w:rPr>
      </w:pPr>
      <w:r w:rsidRPr="00793012">
        <w:rPr>
          <w:rFonts w:ascii="Tahoma" w:eastAsia="Calibri" w:hAnsi="Tahoma" w:cs="Tahoma"/>
          <w:b/>
          <w:sz w:val="16"/>
          <w:szCs w:val="18"/>
          <w:lang w:val="en-US"/>
        </w:rPr>
        <w:t>ARTICLE 7</w:t>
      </w:r>
      <w:r w:rsidR="008D26CE" w:rsidRPr="00793012">
        <w:rPr>
          <w:rFonts w:ascii="Tahoma" w:eastAsia="Calibri" w:hAnsi="Tahoma" w:cs="Tahoma"/>
          <w:b/>
          <w:sz w:val="16"/>
          <w:szCs w:val="18"/>
          <w:lang w:val="en-US"/>
        </w:rPr>
        <w:t xml:space="preserve"> – SUPPLEMENTARY INFORMATION</w:t>
      </w:r>
    </w:p>
    <w:p w14:paraId="05FE0A9A" w14:textId="77777777" w:rsidR="00E30689" w:rsidRPr="00793012"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793012">
        <w:rPr>
          <w:rFonts w:ascii="Tahoma" w:eastAsia="Calibri" w:hAnsi="Tahoma" w:cs="Tahoma"/>
          <w:sz w:val="16"/>
          <w:szCs w:val="18"/>
          <w:lang w:val="en-US"/>
        </w:rPr>
        <w:t xml:space="preserve">General information can be found on the website of the Council of Europe: </w:t>
      </w:r>
      <w:hyperlink r:id="rId18" w:history="1">
        <w:r w:rsidRPr="00793012">
          <w:rPr>
            <w:rStyle w:val="Hyperlink"/>
            <w:rFonts w:ascii="Tahoma" w:hAnsi="Tahoma" w:cs="Tahoma"/>
            <w:sz w:val="16"/>
            <w:szCs w:val="18"/>
          </w:rPr>
          <w:t>http://www.coe.int</w:t>
        </w:r>
      </w:hyperlink>
      <w:r w:rsidRPr="00793012">
        <w:rPr>
          <w:rFonts w:ascii="Tahoma" w:hAnsi="Tahoma" w:cs="Tahoma"/>
          <w:sz w:val="16"/>
          <w:szCs w:val="18"/>
        </w:rPr>
        <w:t xml:space="preserve"> </w:t>
      </w:r>
    </w:p>
    <w:p w14:paraId="05FE0A9B" w14:textId="03A38511" w:rsidR="00E30689" w:rsidRPr="00793012" w:rsidRDefault="00E30689" w:rsidP="00E30689">
      <w:pPr>
        <w:autoSpaceDE w:val="0"/>
        <w:autoSpaceDN w:val="0"/>
        <w:adjustRightInd w:val="0"/>
        <w:spacing w:after="120" w:line="240" w:lineRule="auto"/>
        <w:jc w:val="both"/>
        <w:rPr>
          <w:rFonts w:ascii="Tahoma" w:hAnsi="Tahoma" w:cs="Tahoma"/>
          <w:sz w:val="20"/>
        </w:rPr>
      </w:pPr>
      <w:r w:rsidRPr="00793012">
        <w:rPr>
          <w:rFonts w:ascii="Tahoma" w:eastAsia="Calibri" w:hAnsi="Tahoma" w:cs="Tahoma"/>
          <w:sz w:val="16"/>
          <w:szCs w:val="18"/>
          <w:lang w:val="en-US"/>
        </w:rPr>
        <w:t xml:space="preserve">Other questions regarding this specific tendering procedure shall be sent at the latest by </w:t>
      </w:r>
      <w:r w:rsidRPr="00793012">
        <w:rPr>
          <w:rFonts w:ascii="Tahoma" w:eastAsia="Calibri" w:hAnsi="Tahoma" w:cs="Tahoma"/>
          <w:b/>
          <w:sz w:val="16"/>
          <w:szCs w:val="18"/>
          <w:lang w:val="en-US"/>
        </w:rPr>
        <w:t>one week before the deadline for submissions of tenders</w:t>
      </w:r>
      <w:r w:rsidRPr="00793012">
        <w:rPr>
          <w:rFonts w:ascii="Tahoma" w:eastAsia="Calibri" w:hAnsi="Tahoma" w:cs="Tahoma"/>
          <w:sz w:val="16"/>
          <w:szCs w:val="18"/>
          <w:lang w:val="en-US"/>
        </w:rPr>
        <w:t>, in</w:t>
      </w:r>
      <w:r w:rsidR="00576CAA" w:rsidRPr="00793012">
        <w:rPr>
          <w:rFonts w:ascii="Tahoma" w:eastAsia="Calibri" w:hAnsi="Tahoma" w:cs="Tahoma"/>
          <w:sz w:val="16"/>
          <w:szCs w:val="18"/>
          <w:lang w:val="en-US"/>
        </w:rPr>
        <w:t xml:space="preserve"> </w:t>
      </w:r>
      <w:r w:rsidRPr="00793012">
        <w:rPr>
          <w:rFonts w:ascii="Tahoma" w:eastAsia="Calibri" w:hAnsi="Tahoma" w:cs="Tahoma"/>
          <w:sz w:val="16"/>
          <w:szCs w:val="18"/>
          <w:lang w:val="en-US"/>
        </w:rPr>
        <w:t xml:space="preserve">English, and shall be exclusively sent to the following address: </w:t>
      </w:r>
      <w:hyperlink r:id="rId19" w:history="1">
        <w:r w:rsidR="00A26110" w:rsidRPr="00793012">
          <w:rPr>
            <w:rStyle w:val="Hyperlink"/>
            <w:rFonts w:ascii="Tahoma" w:hAnsi="Tahoma" w:cs="Tahoma"/>
            <w:sz w:val="16"/>
            <w:szCs w:val="18"/>
          </w:rPr>
          <w:t>ankara.office@coe.int</w:t>
        </w:r>
      </w:hyperlink>
      <w:r w:rsidR="00697153" w:rsidRPr="00793012">
        <w:rPr>
          <w:rStyle w:val="CommentReference"/>
        </w:rPr>
        <w:t xml:space="preserve"> </w:t>
      </w:r>
      <w:r w:rsidR="00697153" w:rsidRPr="00793012">
        <w:rPr>
          <w:rFonts w:ascii="Tahoma" w:eastAsia="Calibri" w:hAnsi="Tahoma" w:cs="Tahoma"/>
          <w:sz w:val="16"/>
          <w:szCs w:val="16"/>
          <w:lang w:val="en-US"/>
        </w:rPr>
        <w:t>with</w:t>
      </w:r>
      <w:r w:rsidR="00697153" w:rsidRPr="00793012">
        <w:rPr>
          <w:rFonts w:ascii="Tahoma" w:eastAsia="Calibri" w:hAnsi="Tahoma" w:cs="Tahoma"/>
          <w:sz w:val="16"/>
          <w:szCs w:val="18"/>
          <w:lang w:val="en-US"/>
        </w:rPr>
        <w:t xml:space="preserve"> the subject of the e-mail “</w:t>
      </w:r>
      <w:r w:rsidR="00697153" w:rsidRPr="00793012">
        <w:rPr>
          <w:rFonts w:ascii="Tahoma" w:eastAsia="Calibri" w:hAnsi="Tahoma" w:cs="Tahoma"/>
          <w:b/>
          <w:bCs/>
          <w:sz w:val="16"/>
          <w:szCs w:val="18"/>
          <w:lang w:val="en-US"/>
        </w:rPr>
        <w:t>SIAC 2 IT TENDER</w:t>
      </w:r>
      <w:r w:rsidR="00697153" w:rsidRPr="00793012">
        <w:rPr>
          <w:rFonts w:ascii="Tahoma" w:eastAsia="Calibri" w:hAnsi="Tahoma" w:cs="Tahoma"/>
          <w:sz w:val="16"/>
          <w:szCs w:val="18"/>
          <w:lang w:val="en-US"/>
        </w:rPr>
        <w:t>”.</w:t>
      </w:r>
    </w:p>
    <w:p w14:paraId="73D217F2" w14:textId="369DDAFB" w:rsidR="004837A0" w:rsidRPr="00793012" w:rsidRDefault="004837A0" w:rsidP="004837A0">
      <w:pPr>
        <w:autoSpaceDE w:val="0"/>
        <w:autoSpaceDN w:val="0"/>
        <w:adjustRightInd w:val="0"/>
        <w:spacing w:after="120" w:line="240" w:lineRule="auto"/>
        <w:jc w:val="both"/>
        <w:rPr>
          <w:rFonts w:ascii="Tahoma" w:hAnsi="Tahoma" w:cs="Tahoma"/>
          <w:sz w:val="16"/>
          <w:szCs w:val="18"/>
          <w:lang w:val="en-US"/>
        </w:rPr>
      </w:pPr>
      <w:r w:rsidRPr="00793012">
        <w:rPr>
          <w:rFonts w:ascii="Tahoma" w:hAnsi="Tahoma" w:cs="Tahoma"/>
          <w:sz w:val="16"/>
          <w:szCs w:val="18"/>
          <w:lang w:val="en-US"/>
        </w:rPr>
        <w:t>This address is to be used for questions only; for modalities of tendering, please refer to the below Article.</w:t>
      </w:r>
    </w:p>
    <w:p w14:paraId="1BF67222" w14:textId="079D1945" w:rsidR="005D13EF" w:rsidRPr="00793012" w:rsidRDefault="007236F6" w:rsidP="005D13EF">
      <w:pPr>
        <w:tabs>
          <w:tab w:val="left" w:pos="567"/>
        </w:tabs>
        <w:spacing w:after="60" w:line="240" w:lineRule="auto"/>
        <w:rPr>
          <w:rFonts w:ascii="Tahoma" w:eastAsia="Times New Roman" w:hAnsi="Tahoma" w:cs="Tahoma"/>
          <w:b/>
          <w:sz w:val="16"/>
          <w:szCs w:val="18"/>
          <w:lang w:val="en-US"/>
        </w:rPr>
      </w:pPr>
      <w:r w:rsidRPr="00793012">
        <w:rPr>
          <w:rFonts w:ascii="Tahoma" w:eastAsia="Times New Roman" w:hAnsi="Tahoma" w:cs="Tahoma"/>
          <w:b/>
          <w:sz w:val="16"/>
          <w:szCs w:val="18"/>
          <w:lang w:val="en-US"/>
        </w:rPr>
        <w:t>ARTICLE 8</w:t>
      </w:r>
      <w:r w:rsidR="005D13EF" w:rsidRPr="00793012">
        <w:rPr>
          <w:rFonts w:ascii="Tahoma" w:eastAsia="Times New Roman" w:hAnsi="Tahoma" w:cs="Tahoma"/>
          <w:b/>
          <w:sz w:val="16"/>
          <w:szCs w:val="18"/>
          <w:lang w:val="en-US"/>
        </w:rPr>
        <w:t xml:space="preserve"> – MODALITIES OF THE TENDERING</w:t>
      </w:r>
    </w:p>
    <w:p w14:paraId="486D7500" w14:textId="77777777" w:rsidR="00E90AAA" w:rsidRPr="00793012" w:rsidRDefault="00E90AAA" w:rsidP="00E90AAA">
      <w:pPr>
        <w:tabs>
          <w:tab w:val="left" w:pos="567"/>
        </w:tabs>
        <w:spacing w:after="120" w:line="240" w:lineRule="auto"/>
        <w:rPr>
          <w:rFonts w:ascii="Tahoma" w:eastAsia="Times New Roman" w:hAnsi="Tahoma" w:cs="Tahoma"/>
          <w:b/>
          <w:sz w:val="16"/>
          <w:szCs w:val="18"/>
          <w:lang w:val="en-US"/>
        </w:rPr>
      </w:pPr>
      <w:r w:rsidRPr="00793012">
        <w:rPr>
          <w:rFonts w:ascii="Tahoma" w:eastAsia="Times New Roman" w:hAnsi="Tahoma" w:cs="Tahoma"/>
          <w:sz w:val="16"/>
          <w:szCs w:val="18"/>
          <w:lang w:val="en-US"/>
        </w:rPr>
        <w:t xml:space="preserve">Tenders must be sent to the Council of Europe </w:t>
      </w:r>
      <w:r w:rsidRPr="00793012">
        <w:rPr>
          <w:rFonts w:ascii="Tahoma" w:eastAsia="Times New Roman" w:hAnsi="Tahoma" w:cs="Tahoma"/>
          <w:b/>
          <w:sz w:val="16"/>
          <w:szCs w:val="18"/>
          <w:lang w:val="en-US"/>
        </w:rPr>
        <w:t>electronically.</w:t>
      </w:r>
    </w:p>
    <w:p w14:paraId="0E567010" w14:textId="39AB26B3" w:rsidR="005D13EF" w:rsidRPr="00793012" w:rsidRDefault="00E90AAA" w:rsidP="005F1344">
      <w:pPr>
        <w:tabs>
          <w:tab w:val="left" w:pos="567"/>
        </w:tabs>
        <w:spacing w:after="120" w:line="240" w:lineRule="auto"/>
        <w:rPr>
          <w:rFonts w:ascii="Tahoma" w:eastAsia="Times New Roman" w:hAnsi="Tahoma" w:cs="Tahoma"/>
          <w:sz w:val="16"/>
          <w:szCs w:val="18"/>
          <w:lang w:val="en-US"/>
        </w:rPr>
      </w:pPr>
      <w:bookmarkStart w:id="14" w:name="_Hlk106807336"/>
      <w:r w:rsidRPr="00793012">
        <w:rPr>
          <w:rFonts w:ascii="Tahoma" w:eastAsia="Times New Roman" w:hAnsi="Tahoma" w:cs="Tahoma"/>
          <w:b/>
          <w:sz w:val="16"/>
          <w:szCs w:val="18"/>
          <w:lang w:val="en-US"/>
        </w:rPr>
        <w:t>Electronic copies</w:t>
      </w:r>
      <w:r w:rsidRPr="00793012">
        <w:rPr>
          <w:rFonts w:ascii="Tahoma" w:eastAsia="Times New Roman" w:hAnsi="Tahoma" w:cs="Tahoma"/>
          <w:sz w:val="16"/>
          <w:szCs w:val="18"/>
          <w:lang w:val="en-US"/>
        </w:rPr>
        <w:t xml:space="preserve"> shall be sent </w:t>
      </w:r>
      <w:r w:rsidRPr="00793012">
        <w:rPr>
          <w:rFonts w:ascii="Tahoma" w:eastAsia="Times New Roman" w:hAnsi="Tahoma" w:cs="Tahoma"/>
          <w:sz w:val="16"/>
          <w:szCs w:val="18"/>
          <w:u w:val="single"/>
          <w:lang w:val="en-US"/>
        </w:rPr>
        <w:t>only</w:t>
      </w:r>
      <w:r w:rsidRPr="00793012">
        <w:rPr>
          <w:rFonts w:ascii="Tahoma" w:eastAsia="Times New Roman" w:hAnsi="Tahoma" w:cs="Tahoma"/>
          <w:sz w:val="16"/>
          <w:szCs w:val="18"/>
          <w:lang w:val="en-US"/>
        </w:rPr>
        <w:t xml:space="preserve"> to </w:t>
      </w:r>
      <w:hyperlink r:id="rId20" w:history="1">
        <w:r w:rsidRPr="00793012">
          <w:rPr>
            <w:rFonts w:ascii="Tahoma" w:eastAsia="Times New Roman" w:hAnsi="Tahoma" w:cs="Tahoma"/>
            <w:color w:val="0000FF"/>
            <w:sz w:val="16"/>
            <w:szCs w:val="18"/>
            <w:u w:val="single"/>
            <w:lang w:val="en-US"/>
          </w:rPr>
          <w:t>cdm@coe.int</w:t>
        </w:r>
      </w:hyperlink>
      <w:r w:rsidRPr="00793012">
        <w:rPr>
          <w:rFonts w:ascii="Tahoma" w:eastAsia="Times New Roman" w:hAnsi="Tahoma" w:cs="Tahoma"/>
          <w:sz w:val="16"/>
          <w:szCs w:val="18"/>
          <w:lang w:val="en-US"/>
        </w:rPr>
        <w:t xml:space="preserve"> with reference no.</w:t>
      </w:r>
      <w:r w:rsidRPr="00793012">
        <w:rPr>
          <w:rFonts w:ascii="Tahoma" w:eastAsia="Times New Roman" w:hAnsi="Tahoma" w:cs="Tahoma"/>
          <w:b/>
          <w:bCs/>
          <w:sz w:val="16"/>
          <w:szCs w:val="18"/>
          <w:lang w:val="en-US"/>
        </w:rPr>
        <w:t xml:space="preserve"> </w:t>
      </w:r>
      <w:r w:rsidRPr="00793012">
        <w:rPr>
          <w:rFonts w:ascii="Tahoma" w:eastAsia="Times New Roman" w:hAnsi="Tahoma" w:cs="Tahoma"/>
          <w:b/>
          <w:bCs/>
          <w:sz w:val="16"/>
          <w:szCs w:val="18"/>
          <w:u w:val="single"/>
          <w:lang w:val="en-US"/>
        </w:rPr>
        <w:t>20</w:t>
      </w:r>
      <w:r w:rsidR="00264082">
        <w:rPr>
          <w:rFonts w:ascii="Tahoma" w:eastAsia="Times New Roman" w:hAnsi="Tahoma" w:cs="Tahoma"/>
          <w:b/>
          <w:bCs/>
          <w:sz w:val="16"/>
          <w:szCs w:val="18"/>
          <w:u w:val="single"/>
          <w:lang w:val="en-US"/>
        </w:rPr>
        <w:t>23</w:t>
      </w:r>
      <w:r w:rsidRPr="00793012">
        <w:rPr>
          <w:rFonts w:ascii="Tahoma" w:eastAsia="Times New Roman" w:hAnsi="Tahoma" w:cs="Tahoma"/>
          <w:b/>
          <w:bCs/>
          <w:sz w:val="16"/>
          <w:szCs w:val="18"/>
          <w:u w:val="single"/>
          <w:lang w:val="en-US"/>
        </w:rPr>
        <w:t>AO</w:t>
      </w:r>
      <w:r w:rsidR="00264082">
        <w:rPr>
          <w:rFonts w:ascii="Tahoma" w:eastAsia="Times New Roman" w:hAnsi="Tahoma" w:cs="Tahoma"/>
          <w:b/>
          <w:bCs/>
          <w:sz w:val="16"/>
          <w:szCs w:val="18"/>
          <w:u w:val="single"/>
          <w:lang w:val="en-US"/>
        </w:rPr>
        <w:t>74</w:t>
      </w:r>
      <w:r w:rsidR="0080233B">
        <w:rPr>
          <w:rFonts w:ascii="Tahoma" w:eastAsia="Times New Roman" w:hAnsi="Tahoma" w:cs="Tahoma"/>
          <w:b/>
          <w:bCs/>
          <w:sz w:val="16"/>
          <w:szCs w:val="18"/>
          <w:u w:val="single"/>
          <w:lang w:val="en-US"/>
        </w:rPr>
        <w:t xml:space="preserve"> </w:t>
      </w:r>
      <w:r w:rsidRPr="00793012">
        <w:rPr>
          <w:rFonts w:ascii="Tahoma" w:eastAsia="Times New Roman" w:hAnsi="Tahoma" w:cs="Tahoma"/>
          <w:sz w:val="16"/>
          <w:szCs w:val="18"/>
          <w:lang w:val="en-US"/>
        </w:rPr>
        <w:t>in the subject field. Tenders submitted to another e-mail account will be excluded from the procedure.</w:t>
      </w:r>
      <w:bookmarkEnd w:id="14"/>
    </w:p>
    <w:p w14:paraId="05FE0AA7" w14:textId="79DC6C77" w:rsidR="00E30689" w:rsidRPr="00793012" w:rsidRDefault="007236F6" w:rsidP="00033E7D">
      <w:pPr>
        <w:tabs>
          <w:tab w:val="left" w:pos="567"/>
        </w:tabs>
        <w:spacing w:after="60" w:line="240" w:lineRule="auto"/>
        <w:rPr>
          <w:rFonts w:ascii="Tahoma" w:eastAsia="Times New Roman" w:hAnsi="Tahoma" w:cs="Tahoma"/>
          <w:b/>
          <w:caps/>
          <w:sz w:val="16"/>
          <w:szCs w:val="18"/>
          <w:lang w:val="en-US"/>
        </w:rPr>
      </w:pPr>
      <w:r w:rsidRPr="00793012">
        <w:rPr>
          <w:rFonts w:ascii="Tahoma" w:eastAsia="Times New Roman" w:hAnsi="Tahoma" w:cs="Tahoma"/>
          <w:b/>
          <w:caps/>
          <w:sz w:val="16"/>
          <w:szCs w:val="18"/>
          <w:lang w:val="en-US"/>
        </w:rPr>
        <w:t>ARTICLE 9</w:t>
      </w:r>
      <w:r w:rsidR="00E30689" w:rsidRPr="00793012">
        <w:rPr>
          <w:rFonts w:ascii="Tahoma" w:eastAsia="Times New Roman" w:hAnsi="Tahoma" w:cs="Tahoma"/>
          <w:b/>
          <w:caps/>
          <w:sz w:val="16"/>
          <w:szCs w:val="18"/>
          <w:lang w:val="en-US"/>
        </w:rPr>
        <w:t xml:space="preserve"> – Deadline for submission of tenders</w:t>
      </w:r>
    </w:p>
    <w:p w14:paraId="6B06050A" w14:textId="7432C920" w:rsidR="005F1344" w:rsidRPr="005F1344" w:rsidRDefault="005F1344" w:rsidP="005F1344">
      <w:pPr>
        <w:tabs>
          <w:tab w:val="left" w:pos="567"/>
        </w:tabs>
        <w:spacing w:after="120" w:line="240" w:lineRule="auto"/>
        <w:jc w:val="both"/>
        <w:rPr>
          <w:rFonts w:ascii="Tahoma" w:eastAsia="Times New Roman" w:hAnsi="Tahoma" w:cs="Tahoma"/>
          <w:sz w:val="16"/>
          <w:szCs w:val="18"/>
          <w:lang w:val="en-US"/>
        </w:rPr>
      </w:pPr>
      <w:bookmarkStart w:id="15" w:name="_Hlk106807370"/>
      <w:r w:rsidRPr="00793012">
        <w:rPr>
          <w:rFonts w:ascii="Tahoma" w:eastAsia="Times New Roman" w:hAnsi="Tahoma" w:cs="Tahoma"/>
          <w:sz w:val="16"/>
          <w:szCs w:val="18"/>
          <w:lang w:val="en-US"/>
        </w:rPr>
        <w:t xml:space="preserve">The deadline for the submission of tenders is </w:t>
      </w:r>
      <w:r w:rsidR="00683A8A" w:rsidRPr="00793012">
        <w:rPr>
          <w:rFonts w:ascii="Tahoma" w:eastAsia="Times New Roman" w:hAnsi="Tahoma" w:cs="Tahoma"/>
          <w:b/>
          <w:bCs/>
          <w:sz w:val="16"/>
          <w:szCs w:val="18"/>
          <w:lang w:val="en-US"/>
        </w:rPr>
        <w:t xml:space="preserve">6 October </w:t>
      </w:r>
      <w:r w:rsidR="00697153" w:rsidRPr="00793012">
        <w:rPr>
          <w:rFonts w:ascii="Tahoma" w:eastAsia="Times New Roman" w:hAnsi="Tahoma" w:cs="Tahoma"/>
          <w:b/>
          <w:bCs/>
          <w:sz w:val="16"/>
          <w:szCs w:val="18"/>
          <w:lang w:val="en-US"/>
        </w:rPr>
        <w:t>2023</w:t>
      </w:r>
      <w:r w:rsidR="00697153" w:rsidRPr="00793012">
        <w:rPr>
          <w:rFonts w:ascii="Tahoma" w:eastAsia="Times New Roman" w:hAnsi="Tahoma" w:cs="Tahoma"/>
          <w:sz w:val="16"/>
          <w:szCs w:val="18"/>
          <w:lang w:val="en-US"/>
        </w:rPr>
        <w:t xml:space="preserve"> </w:t>
      </w:r>
      <w:r w:rsidRPr="00793012">
        <w:rPr>
          <w:rFonts w:ascii="Tahoma" w:eastAsia="Times New Roman" w:hAnsi="Tahoma" w:cs="Tahoma"/>
          <w:sz w:val="16"/>
          <w:szCs w:val="18"/>
          <w:lang w:val="en-US"/>
        </w:rPr>
        <w:t>by 23:59 CET.</w:t>
      </w:r>
    </w:p>
    <w:bookmarkEnd w:id="15"/>
    <w:p w14:paraId="05FE0AA9" w14:textId="5FF4FD3E" w:rsidR="00E30689" w:rsidRPr="008B791D" w:rsidRDefault="007236F6" w:rsidP="00033E7D">
      <w:pPr>
        <w:tabs>
          <w:tab w:val="left" w:pos="567"/>
        </w:tabs>
        <w:spacing w:after="60" w:line="240" w:lineRule="auto"/>
        <w:rPr>
          <w:rFonts w:ascii="Tahoma" w:eastAsia="Times New Roman" w:hAnsi="Tahoma" w:cs="Tahoma"/>
          <w:b/>
          <w:sz w:val="16"/>
          <w:szCs w:val="18"/>
          <w:lang w:val="en-US"/>
        </w:rPr>
      </w:pPr>
      <w:r w:rsidRPr="008B791D">
        <w:rPr>
          <w:rFonts w:ascii="Tahoma" w:eastAsia="Times New Roman" w:hAnsi="Tahoma" w:cs="Tahoma"/>
          <w:b/>
          <w:sz w:val="16"/>
          <w:szCs w:val="18"/>
          <w:lang w:val="en-US"/>
        </w:rPr>
        <w:t>ARTICLE 10</w:t>
      </w:r>
      <w:r w:rsidR="00E30689" w:rsidRPr="008B791D">
        <w:rPr>
          <w:rFonts w:ascii="Tahoma" w:eastAsia="Times New Roman" w:hAnsi="Tahoma" w:cs="Tahoma"/>
          <w:b/>
          <w:sz w:val="16"/>
          <w:szCs w:val="18"/>
          <w:lang w:val="en-US"/>
        </w:rPr>
        <w:t xml:space="preserve"> – ASSESSMENT OF TENDERS</w:t>
      </w:r>
    </w:p>
    <w:p w14:paraId="02D4B12F" w14:textId="393E2E95" w:rsidR="00CE1799" w:rsidRDefault="00E30689" w:rsidP="00F44741">
      <w:pPr>
        <w:autoSpaceDE w:val="0"/>
        <w:autoSpaceDN w:val="0"/>
        <w:adjustRightInd w:val="0"/>
        <w:spacing w:after="0" w:line="240" w:lineRule="auto"/>
        <w:rPr>
          <w:rFonts w:ascii="Tahoma" w:eastAsia="Times New Roman" w:hAnsi="Tahoma" w:cs="Tahoma"/>
          <w:sz w:val="16"/>
          <w:szCs w:val="18"/>
          <w:lang w:val="en-US"/>
        </w:rPr>
      </w:pPr>
      <w:r w:rsidRPr="008B791D">
        <w:rPr>
          <w:rFonts w:ascii="Tahoma" w:eastAsia="Times New Roman" w:hAnsi="Tahoma" w:cs="Tahoma"/>
          <w:sz w:val="16"/>
          <w:szCs w:val="18"/>
          <w:lang w:val="en-US"/>
        </w:rPr>
        <w:t>Tenders shall be assessed in accordance with Rule 13</w:t>
      </w:r>
      <w:r w:rsidR="0026674F">
        <w:rPr>
          <w:rFonts w:ascii="Tahoma" w:eastAsia="Times New Roman" w:hAnsi="Tahoma" w:cs="Tahoma"/>
          <w:sz w:val="16"/>
          <w:szCs w:val="18"/>
          <w:lang w:val="en-US"/>
        </w:rPr>
        <w:t>95</w:t>
      </w:r>
      <w:r w:rsidRPr="008B791D">
        <w:rPr>
          <w:rFonts w:ascii="Tahoma" w:eastAsia="Times New Roman" w:hAnsi="Tahoma" w:cs="Tahoma"/>
          <w:sz w:val="16"/>
          <w:szCs w:val="18"/>
          <w:lang w:val="en-US"/>
        </w:rPr>
        <w:t xml:space="preserve"> of 2</w:t>
      </w:r>
      <w:r w:rsidR="0026674F">
        <w:rPr>
          <w:rFonts w:ascii="Tahoma" w:eastAsia="Times New Roman" w:hAnsi="Tahoma" w:cs="Tahoma"/>
          <w:sz w:val="16"/>
          <w:szCs w:val="18"/>
          <w:lang w:val="en-US"/>
        </w:rPr>
        <w:t>0</w:t>
      </w:r>
      <w:r w:rsidRPr="008B791D">
        <w:rPr>
          <w:rFonts w:ascii="Tahoma" w:eastAsia="Times New Roman" w:hAnsi="Tahoma" w:cs="Tahoma"/>
          <w:sz w:val="16"/>
          <w:szCs w:val="18"/>
          <w:lang w:val="en-US"/>
        </w:rPr>
        <w:t xml:space="preserve"> June 201</w:t>
      </w:r>
      <w:r w:rsidR="0026674F">
        <w:rPr>
          <w:rFonts w:ascii="Tahoma" w:eastAsia="Times New Roman" w:hAnsi="Tahoma" w:cs="Tahoma"/>
          <w:sz w:val="16"/>
          <w:szCs w:val="18"/>
          <w:lang w:val="en-US"/>
        </w:rPr>
        <w:t>9</w:t>
      </w:r>
      <w:r w:rsidRPr="008B791D">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r w:rsidR="00F03801" w:rsidRPr="008B791D">
        <w:rPr>
          <w:rFonts w:ascii="Tahoma" w:eastAsia="Times New Roman" w:hAnsi="Tahoma" w:cs="Tahoma"/>
          <w:sz w:val="16"/>
          <w:szCs w:val="18"/>
          <w:lang w:val="en-US"/>
        </w:rPr>
        <w:t xml:space="preserve"> </w:t>
      </w:r>
    </w:p>
    <w:p w14:paraId="0C3DFC01" w14:textId="40F95A73" w:rsidR="00BE2027" w:rsidRDefault="00BE2027" w:rsidP="00F44741">
      <w:pPr>
        <w:autoSpaceDE w:val="0"/>
        <w:autoSpaceDN w:val="0"/>
        <w:adjustRightInd w:val="0"/>
        <w:spacing w:after="0" w:line="240" w:lineRule="auto"/>
        <w:rPr>
          <w:rFonts w:ascii="Tahoma" w:eastAsia="Times New Roman" w:hAnsi="Tahoma" w:cs="Tahoma"/>
          <w:sz w:val="16"/>
          <w:szCs w:val="18"/>
          <w:lang w:val="en-US"/>
        </w:rPr>
      </w:pPr>
    </w:p>
    <w:p w14:paraId="2E6F5E4E" w14:textId="77777777" w:rsidR="00BE2027" w:rsidRPr="00475970" w:rsidRDefault="00BE2027" w:rsidP="00BE2027">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18191FC" w14:textId="77777777" w:rsidR="00BE2027" w:rsidRPr="00475970" w:rsidRDefault="00BE2027" w:rsidP="00BE2027">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390FCE70" w14:textId="77777777" w:rsidR="00BE2027" w:rsidRPr="00BE2027" w:rsidRDefault="00BE2027" w:rsidP="00F44741">
      <w:pPr>
        <w:autoSpaceDE w:val="0"/>
        <w:autoSpaceDN w:val="0"/>
        <w:adjustRightInd w:val="0"/>
        <w:spacing w:after="0" w:line="240" w:lineRule="auto"/>
        <w:rPr>
          <w:rFonts w:ascii="Tahoma" w:eastAsia="Times New Roman" w:hAnsi="Tahoma" w:cs="Tahoma"/>
          <w:sz w:val="16"/>
          <w:szCs w:val="18"/>
        </w:rPr>
      </w:pPr>
    </w:p>
    <w:p w14:paraId="336A607B" w14:textId="77777777" w:rsidR="008D26CE" w:rsidRPr="008B791D" w:rsidRDefault="008D26CE" w:rsidP="00F44741">
      <w:pPr>
        <w:autoSpaceDE w:val="0"/>
        <w:autoSpaceDN w:val="0"/>
        <w:adjustRightInd w:val="0"/>
        <w:spacing w:after="0" w:line="240" w:lineRule="auto"/>
        <w:rPr>
          <w:rFonts w:ascii="Tahoma" w:eastAsia="Times New Roman" w:hAnsi="Tahoma" w:cs="Tahoma"/>
          <w:sz w:val="16"/>
          <w:szCs w:val="18"/>
          <w:lang w:val="en-US"/>
        </w:rPr>
      </w:pPr>
    </w:p>
    <w:p w14:paraId="020AA381" w14:textId="349E13A5" w:rsidR="00F44741" w:rsidRPr="008B791D" w:rsidRDefault="00F44741" w:rsidP="00CE1799">
      <w:pPr>
        <w:autoSpaceDE w:val="0"/>
        <w:autoSpaceDN w:val="0"/>
        <w:adjustRightInd w:val="0"/>
        <w:spacing w:after="0" w:line="240" w:lineRule="auto"/>
        <w:jc w:val="center"/>
        <w:rPr>
          <w:rFonts w:ascii="Tahoma" w:eastAsia="Calibri" w:hAnsi="Tahoma" w:cs="Tahoma"/>
          <w:sz w:val="14"/>
          <w:szCs w:val="16"/>
          <w:lang w:val="en-US"/>
        </w:rPr>
      </w:pPr>
      <w:r w:rsidRPr="008B791D">
        <w:rPr>
          <w:rFonts w:ascii="Tahoma" w:eastAsia="Calibri" w:hAnsi="Tahoma" w:cs="Tahoma"/>
          <w:sz w:val="14"/>
          <w:szCs w:val="16"/>
          <w:lang w:val="en-US"/>
        </w:rPr>
        <w:t>* * *</w:t>
      </w:r>
    </w:p>
    <w:p w14:paraId="05FE0AAA" w14:textId="77777777" w:rsidR="00FA0E7C" w:rsidRPr="008B791D"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8B791D" w:rsidRDefault="007D22E4" w:rsidP="007D22E4">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8B791D" w:rsidSect="008D26CE">
          <w:type w:val="continuous"/>
          <w:pgSz w:w="11907" w:h="16839" w:code="9"/>
          <w:pgMar w:top="993" w:right="1134" w:bottom="1440" w:left="1276" w:header="708" w:footer="708" w:gutter="0"/>
          <w:cols w:num="2" w:space="403"/>
          <w:titlePg/>
          <w:docGrid w:linePitch="360"/>
        </w:sectPr>
      </w:pPr>
      <w:bookmarkStart w:id="16" w:name="_Toc392063550"/>
    </w:p>
    <w:bookmarkEnd w:id="16"/>
    <w:p w14:paraId="05FE0AAD" w14:textId="77777777" w:rsidR="008A4C67" w:rsidRPr="008B791D" w:rsidRDefault="008A4C67" w:rsidP="008A4C67">
      <w:pPr>
        <w:spacing w:after="0" w:line="240" w:lineRule="auto"/>
        <w:rPr>
          <w:rFonts w:ascii="Tahoma" w:hAnsi="Tahoma" w:cs="Tahoma"/>
          <w:sz w:val="20"/>
        </w:rPr>
        <w:sectPr w:rsidR="008A4C67" w:rsidRPr="008B791D"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8B791D" w:rsidRDefault="008A4C67" w:rsidP="00C32B62">
      <w:pPr>
        <w:keepLines/>
        <w:autoSpaceDE w:val="0"/>
        <w:autoSpaceDN w:val="0"/>
        <w:adjustRightInd w:val="0"/>
        <w:spacing w:after="60" w:line="240" w:lineRule="auto"/>
        <w:contextualSpacing/>
        <w:jc w:val="center"/>
        <w:rPr>
          <w:rFonts w:ascii="Tahoma" w:hAnsi="Tahoma" w:cs="Tahoma"/>
          <w:b/>
          <w:sz w:val="48"/>
          <w:szCs w:val="50"/>
        </w:rPr>
      </w:pPr>
      <w:r w:rsidRPr="008B791D">
        <w:rPr>
          <w:rFonts w:ascii="Tahoma" w:hAnsi="Tahoma" w:cs="Tahoma"/>
          <w:b/>
          <w:sz w:val="48"/>
          <w:szCs w:val="50"/>
        </w:rPr>
        <w:lastRenderedPageBreak/>
        <w:t>FINAL CHECK LIST</w:t>
      </w:r>
    </w:p>
    <w:p w14:paraId="05FE0AAF"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8B791D"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8B791D" w:rsidRDefault="008A4C67" w:rsidP="00B85DD9">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8B791D">
        <w:rPr>
          <w:rFonts w:ascii="Tahoma" w:hAnsi="Tahoma" w:cs="Tahoma"/>
          <w:b/>
          <w:sz w:val="24"/>
          <w:szCs w:val="24"/>
        </w:rPr>
        <w:t>BEFORE SENDING YOUR TENDER, CHECK THAT IT INCLUDES:</w:t>
      </w:r>
    </w:p>
    <w:p w14:paraId="05FE0AB2" w14:textId="77777777" w:rsidR="008A4C67" w:rsidRPr="008B791D"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6CCAB2E5" w14:textId="35EB646C" w:rsidR="00503A03" w:rsidRDefault="00503A03" w:rsidP="00503A03">
      <w:pPr>
        <w:pStyle w:val="ListParagraph"/>
        <w:numPr>
          <w:ilvl w:val="0"/>
          <w:numId w:val="3"/>
        </w:numPr>
        <w:autoSpaceDE w:val="0"/>
        <w:autoSpaceDN w:val="0"/>
        <w:adjustRightInd w:val="0"/>
        <w:rPr>
          <w:rFonts w:ascii="Tahoma" w:hAnsi="Tahoma" w:cs="Tahoma"/>
          <w:color w:val="000000" w:themeColor="text1"/>
          <w:sz w:val="20"/>
          <w:szCs w:val="20"/>
          <w:lang w:val="en-US"/>
        </w:rPr>
      </w:pPr>
      <w:r w:rsidRPr="00503A03">
        <w:rPr>
          <w:rFonts w:ascii="Tahoma" w:hAnsi="Tahoma" w:cs="Tahoma"/>
          <w:bCs/>
          <w:color w:val="000000" w:themeColor="text1"/>
          <w:sz w:val="20"/>
          <w:szCs w:val="20"/>
          <w:lang w:val="en-US"/>
        </w:rPr>
        <w:t>A</w:t>
      </w:r>
      <w:r w:rsidRPr="00503A03">
        <w:rPr>
          <w:rFonts w:ascii="Tahoma" w:hAnsi="Tahoma" w:cs="Tahoma"/>
          <w:color w:val="000000" w:themeColor="text1"/>
          <w:sz w:val="20"/>
          <w:szCs w:val="20"/>
          <w:lang w:val="en-US"/>
        </w:rPr>
        <w:t xml:space="preserve"> completed and signed copy of the Contract (Appendix II)</w:t>
      </w:r>
      <w:r w:rsidRPr="00503A03">
        <w:rPr>
          <w:rFonts w:ascii="Tahoma" w:hAnsi="Tahoma" w:cs="Tahoma"/>
          <w:color w:val="000000" w:themeColor="text1"/>
          <w:sz w:val="20"/>
          <w:szCs w:val="20"/>
          <w:vertAlign w:val="superscript"/>
          <w:lang w:val="en-US"/>
        </w:rPr>
        <w:footnoteReference w:id="6"/>
      </w:r>
    </w:p>
    <w:p w14:paraId="2278576B" w14:textId="7DBE6D4C" w:rsidR="00C02954" w:rsidRPr="00C02954" w:rsidRDefault="00C02954" w:rsidP="00503A03">
      <w:pPr>
        <w:pStyle w:val="ListParagraph"/>
        <w:numPr>
          <w:ilvl w:val="0"/>
          <w:numId w:val="3"/>
        </w:numPr>
        <w:autoSpaceDE w:val="0"/>
        <w:autoSpaceDN w:val="0"/>
        <w:adjustRightInd w:val="0"/>
        <w:rPr>
          <w:rFonts w:ascii="Tahoma" w:hAnsi="Tahoma" w:cs="Tahoma"/>
          <w:color w:val="000000" w:themeColor="text1"/>
          <w:sz w:val="20"/>
          <w:szCs w:val="20"/>
          <w:lang w:val="en-US"/>
        </w:rPr>
      </w:pPr>
      <w:r w:rsidRPr="00C02954">
        <w:rPr>
          <w:rFonts w:ascii="Tahoma" w:eastAsia="Times New Roman" w:hAnsi="Tahoma" w:cs="Tahoma"/>
          <w:sz w:val="20"/>
          <w:szCs w:val="20"/>
          <w:lang w:val="en-US" w:eastAsia="fr-FR"/>
        </w:rPr>
        <w:t xml:space="preserve">A completed and signed copy of the </w:t>
      </w:r>
      <w:r w:rsidRPr="00C02954">
        <w:rPr>
          <w:rFonts w:ascii="Tahoma" w:eastAsia="Times New Roman" w:hAnsi="Tahoma" w:cs="Tahoma"/>
          <w:b/>
          <w:bCs/>
          <w:sz w:val="20"/>
          <w:szCs w:val="20"/>
          <w:lang w:val="en-US" w:eastAsia="fr-FR"/>
        </w:rPr>
        <w:t>Declaration of Agreement (Appendix IV</w:t>
      </w:r>
      <w:proofErr w:type="gramStart"/>
      <w:r w:rsidRPr="00C02954">
        <w:rPr>
          <w:rFonts w:ascii="Tahoma" w:eastAsia="Times New Roman" w:hAnsi="Tahoma" w:cs="Tahoma"/>
          <w:b/>
          <w:bCs/>
          <w:sz w:val="20"/>
          <w:szCs w:val="20"/>
          <w:lang w:val="en-US" w:eastAsia="fr-FR"/>
        </w:rPr>
        <w:t>);</w:t>
      </w:r>
      <w:proofErr w:type="gramEnd"/>
    </w:p>
    <w:p w14:paraId="373DE584" w14:textId="77777777" w:rsidR="00503A03" w:rsidRPr="00503A03" w:rsidRDefault="00503A03" w:rsidP="00503A03">
      <w:pPr>
        <w:pStyle w:val="ListParagraph"/>
        <w:numPr>
          <w:ilvl w:val="0"/>
          <w:numId w:val="3"/>
        </w:numPr>
        <w:autoSpaceDE w:val="0"/>
        <w:autoSpaceDN w:val="0"/>
        <w:adjustRightInd w:val="0"/>
        <w:rPr>
          <w:rFonts w:ascii="Tahoma" w:hAnsi="Tahoma" w:cs="Tahoma"/>
          <w:color w:val="000000" w:themeColor="text1"/>
          <w:sz w:val="20"/>
          <w:szCs w:val="20"/>
          <w:lang w:val="en-US"/>
        </w:rPr>
      </w:pPr>
      <w:r w:rsidRPr="00503A03">
        <w:rPr>
          <w:rFonts w:ascii="Tahoma" w:hAnsi="Tahoma" w:cs="Tahoma"/>
          <w:color w:val="000000" w:themeColor="text1"/>
          <w:sz w:val="20"/>
          <w:szCs w:val="20"/>
          <w:lang w:val="en-US"/>
        </w:rPr>
        <w:t xml:space="preserve">A list of all owners and executive officers, for legal persons </w:t>
      </w:r>
      <w:proofErr w:type="gramStart"/>
      <w:r w:rsidRPr="00503A03">
        <w:rPr>
          <w:rFonts w:ascii="Tahoma" w:hAnsi="Tahoma" w:cs="Tahoma"/>
          <w:color w:val="000000" w:themeColor="text1"/>
          <w:sz w:val="20"/>
          <w:szCs w:val="20"/>
          <w:lang w:val="en-US"/>
        </w:rPr>
        <w:t>only;</w:t>
      </w:r>
      <w:proofErr w:type="gramEnd"/>
    </w:p>
    <w:p w14:paraId="5C9AC933" w14:textId="5048D633" w:rsidR="00503A03" w:rsidRPr="0007171D" w:rsidRDefault="00503A03" w:rsidP="00503A03">
      <w:pPr>
        <w:pStyle w:val="ListParagraph"/>
        <w:numPr>
          <w:ilvl w:val="0"/>
          <w:numId w:val="3"/>
        </w:numPr>
        <w:autoSpaceDE w:val="0"/>
        <w:autoSpaceDN w:val="0"/>
        <w:adjustRightInd w:val="0"/>
        <w:rPr>
          <w:rFonts w:ascii="Tahoma" w:hAnsi="Tahoma" w:cs="Tahoma"/>
          <w:color w:val="000000" w:themeColor="text1"/>
          <w:sz w:val="20"/>
          <w:szCs w:val="20"/>
          <w:lang w:val="en-US"/>
        </w:rPr>
      </w:pPr>
      <w:r w:rsidRPr="00503A03">
        <w:rPr>
          <w:rFonts w:ascii="Tahoma" w:hAnsi="Tahoma" w:cs="Tahoma"/>
          <w:color w:val="000000" w:themeColor="text1"/>
          <w:sz w:val="20"/>
          <w:szCs w:val="20"/>
        </w:rPr>
        <w:t>Registration documents for legal pers</w:t>
      </w:r>
      <w:r w:rsidRPr="0007171D">
        <w:rPr>
          <w:rFonts w:ascii="Tahoma" w:hAnsi="Tahoma" w:cs="Tahoma"/>
          <w:color w:val="000000" w:themeColor="text1"/>
          <w:sz w:val="20"/>
          <w:szCs w:val="20"/>
        </w:rPr>
        <w:t>ons</w:t>
      </w:r>
      <w:r w:rsidR="00FF0CC9" w:rsidRPr="0007171D">
        <w:rPr>
          <w:rFonts w:ascii="Tahoma" w:hAnsi="Tahoma" w:cs="Tahoma"/>
          <w:color w:val="000000" w:themeColor="text1"/>
          <w:sz w:val="20"/>
          <w:szCs w:val="20"/>
        </w:rPr>
        <w:t xml:space="preserve"> (with translation into English)</w:t>
      </w:r>
    </w:p>
    <w:p w14:paraId="311D01FC" w14:textId="7201EFB6" w:rsidR="00503A03" w:rsidRPr="00B4417C" w:rsidRDefault="00503A03" w:rsidP="00B4417C">
      <w:pPr>
        <w:pStyle w:val="ListParagraph"/>
        <w:keepLines/>
        <w:numPr>
          <w:ilvl w:val="0"/>
          <w:numId w:val="3"/>
        </w:numPr>
        <w:autoSpaceDE w:val="0"/>
        <w:autoSpaceDN w:val="0"/>
        <w:adjustRightInd w:val="0"/>
        <w:spacing w:after="0" w:line="240" w:lineRule="auto"/>
        <w:jc w:val="both"/>
        <w:rPr>
          <w:rFonts w:ascii="Tahoma" w:hAnsi="Tahoma" w:cs="Tahoma"/>
          <w:sz w:val="20"/>
        </w:rPr>
      </w:pPr>
      <w:r w:rsidRPr="00503A03">
        <w:rPr>
          <w:rFonts w:ascii="Tahoma" w:hAnsi="Tahoma" w:cs="Tahoma"/>
          <w:bCs/>
          <w:color w:val="000000" w:themeColor="text1"/>
          <w:sz w:val="20"/>
          <w:szCs w:val="20"/>
        </w:rPr>
        <w:t>A quote, describing their financial offer, in line with the requirements of section C of the Tender File (see above</w:t>
      </w:r>
      <w:proofErr w:type="gramStart"/>
      <w:r w:rsidRPr="00503A03">
        <w:rPr>
          <w:rFonts w:ascii="Tahoma" w:hAnsi="Tahoma" w:cs="Tahoma"/>
          <w:bCs/>
          <w:color w:val="000000" w:themeColor="text1"/>
          <w:sz w:val="20"/>
          <w:szCs w:val="20"/>
        </w:rPr>
        <w:t>);</w:t>
      </w:r>
      <w:proofErr w:type="gramEnd"/>
    </w:p>
    <w:p w14:paraId="5CDDDD02" w14:textId="77777777" w:rsidR="008F252A" w:rsidRPr="008F252A" w:rsidRDefault="008F252A" w:rsidP="008F252A">
      <w:pPr>
        <w:keepLines/>
        <w:numPr>
          <w:ilvl w:val="0"/>
          <w:numId w:val="3"/>
        </w:numPr>
        <w:spacing w:before="120" w:after="0" w:line="240" w:lineRule="auto"/>
        <w:ind w:left="714" w:hanging="357"/>
        <w:jc w:val="both"/>
        <w:rPr>
          <w:rFonts w:ascii="Tahoma" w:eastAsia="Times New Roman" w:hAnsi="Tahoma" w:cs="Tahoma"/>
          <w:color w:val="000000"/>
          <w:sz w:val="20"/>
          <w:szCs w:val="20"/>
          <w:lang w:eastAsia="fr-FR"/>
        </w:rPr>
      </w:pPr>
      <w:r w:rsidRPr="008F252A">
        <w:rPr>
          <w:rFonts w:ascii="Tahoma" w:eastAsia="Times New Roman" w:hAnsi="Tahoma" w:cs="Tahoma"/>
          <w:b/>
          <w:color w:val="000000"/>
          <w:sz w:val="20"/>
          <w:szCs w:val="20"/>
          <w:lang w:eastAsia="fr-FR"/>
        </w:rPr>
        <w:t>Technical Proposal</w:t>
      </w:r>
      <w:r w:rsidRPr="008F252A">
        <w:rPr>
          <w:rFonts w:ascii="Tahoma" w:eastAsia="Times New Roman" w:hAnsi="Tahoma" w:cs="Tahoma"/>
          <w:color w:val="000000"/>
          <w:sz w:val="20"/>
          <w:szCs w:val="20"/>
          <w:lang w:eastAsia="fr-FR"/>
        </w:rPr>
        <w:t xml:space="preserve"> (covering the information listed in Annex </w:t>
      </w:r>
      <w:r w:rsidRPr="008F252A">
        <w:rPr>
          <w:rFonts w:ascii="Tahoma" w:eastAsia="Times New Roman" w:hAnsi="Tahoma" w:cs="Tahoma"/>
          <w:b/>
          <w:bCs/>
          <w:color w:val="000000"/>
          <w:sz w:val="20"/>
          <w:szCs w:val="20"/>
          <w:lang w:eastAsia="fr-FR"/>
        </w:rPr>
        <w:t>A</w:t>
      </w:r>
      <w:r w:rsidRPr="008F252A">
        <w:rPr>
          <w:rFonts w:ascii="Tahoma" w:eastAsia="Times New Roman" w:hAnsi="Tahoma" w:cs="Tahoma"/>
          <w:color w:val="000000"/>
          <w:sz w:val="20"/>
          <w:szCs w:val="20"/>
          <w:lang w:eastAsia="fr-FR"/>
        </w:rPr>
        <w:t xml:space="preserve"> below) in English maximum of 40 pages presenting the tenderer’s proposal for the service delivery and information and documents required under the Business and Technical Requirements. The information in the technical proposal must be consistent with the Business and Technical Requirements and must be signed by the tenderer.</w:t>
      </w:r>
    </w:p>
    <w:p w14:paraId="467488BE" w14:textId="77777777" w:rsidR="008F252A" w:rsidRPr="008F252A" w:rsidRDefault="008F252A" w:rsidP="008F252A">
      <w:pPr>
        <w:keepLines/>
        <w:numPr>
          <w:ilvl w:val="0"/>
          <w:numId w:val="3"/>
        </w:numPr>
        <w:spacing w:before="120" w:after="0" w:line="240" w:lineRule="auto"/>
        <w:ind w:left="714" w:hanging="357"/>
        <w:jc w:val="both"/>
        <w:rPr>
          <w:rFonts w:ascii="Tahoma" w:eastAsia="Times New Roman" w:hAnsi="Tahoma" w:cs="Tahoma"/>
          <w:color w:val="000000"/>
          <w:sz w:val="20"/>
          <w:szCs w:val="20"/>
          <w:lang w:eastAsia="fr-FR"/>
        </w:rPr>
      </w:pPr>
      <w:r w:rsidRPr="008F252A">
        <w:rPr>
          <w:rFonts w:ascii="Tahoma" w:eastAsia="Times New Roman" w:hAnsi="Tahoma" w:cs="Tahoma"/>
          <w:b/>
          <w:color w:val="000000"/>
          <w:sz w:val="20"/>
          <w:szCs w:val="20"/>
          <w:lang w:eastAsia="fr-FR"/>
        </w:rPr>
        <w:t xml:space="preserve">Service Level Agreement </w:t>
      </w:r>
      <w:r w:rsidRPr="008F252A">
        <w:rPr>
          <w:rFonts w:ascii="Tahoma" w:eastAsia="Times New Roman" w:hAnsi="Tahoma" w:cs="Tahoma"/>
          <w:color w:val="000000"/>
          <w:sz w:val="20"/>
          <w:szCs w:val="20"/>
          <w:lang w:eastAsia="fr-FR"/>
        </w:rPr>
        <w:t xml:space="preserve">(covering the information listed in Annex </w:t>
      </w:r>
      <w:r w:rsidRPr="008F252A">
        <w:rPr>
          <w:rFonts w:ascii="Tahoma" w:eastAsia="Times New Roman" w:hAnsi="Tahoma" w:cs="Tahoma"/>
          <w:b/>
          <w:bCs/>
          <w:color w:val="000000"/>
          <w:sz w:val="20"/>
          <w:szCs w:val="20"/>
          <w:lang w:eastAsia="fr-FR"/>
        </w:rPr>
        <w:t xml:space="preserve">B </w:t>
      </w:r>
      <w:r w:rsidRPr="008F252A">
        <w:rPr>
          <w:rFonts w:ascii="Tahoma" w:eastAsia="Times New Roman" w:hAnsi="Tahoma" w:cs="Tahoma"/>
          <w:color w:val="000000"/>
          <w:sz w:val="20"/>
          <w:szCs w:val="20"/>
          <w:lang w:eastAsia="fr-FR"/>
        </w:rPr>
        <w:t>below)</w:t>
      </w:r>
      <w:r w:rsidRPr="008F252A">
        <w:rPr>
          <w:rFonts w:ascii="Tahoma" w:eastAsia="Times New Roman" w:hAnsi="Tahoma" w:cs="Tahoma"/>
          <w:b/>
          <w:color w:val="000000"/>
          <w:sz w:val="20"/>
          <w:szCs w:val="20"/>
          <w:lang w:eastAsia="fr-FR"/>
        </w:rPr>
        <w:t xml:space="preserve"> </w:t>
      </w:r>
      <w:r w:rsidRPr="008F252A">
        <w:rPr>
          <w:rFonts w:ascii="Tahoma" w:eastAsia="Times New Roman" w:hAnsi="Tahoma" w:cs="Tahoma"/>
          <w:color w:val="000000"/>
          <w:sz w:val="20"/>
          <w:szCs w:val="20"/>
          <w:lang w:eastAsia="fr-FR"/>
        </w:rPr>
        <w:t>in English maximum of 20 pages presenting the tenderer’s proposal for a Service Level Agreement, and related topics such as governance, quality management and reporting to be used during the execution of the Contract. The information in the Service Level Agreement must be consistent with the Business and Technical Requirements and must be signed by the tenderer.</w:t>
      </w:r>
    </w:p>
    <w:p w14:paraId="7FAEB3E4" w14:textId="022A3EA1" w:rsidR="008F252A" w:rsidRPr="008F252A" w:rsidRDefault="008F252A" w:rsidP="008F252A">
      <w:pPr>
        <w:keepLines/>
        <w:numPr>
          <w:ilvl w:val="0"/>
          <w:numId w:val="3"/>
        </w:numPr>
        <w:spacing w:before="120" w:after="0" w:line="240" w:lineRule="auto"/>
        <w:ind w:left="714" w:hanging="357"/>
        <w:jc w:val="both"/>
        <w:rPr>
          <w:rFonts w:ascii="Tahoma" w:eastAsia="Times New Roman" w:hAnsi="Tahoma" w:cs="Tahoma"/>
          <w:sz w:val="20"/>
          <w:szCs w:val="20"/>
          <w:lang w:eastAsia="fr-FR"/>
        </w:rPr>
      </w:pPr>
      <w:r w:rsidRPr="008F252A">
        <w:rPr>
          <w:rFonts w:ascii="Tahoma" w:eastAsia="Times New Roman" w:hAnsi="Tahoma" w:cs="Tahoma"/>
          <w:sz w:val="20"/>
          <w:szCs w:val="20"/>
          <w:lang w:eastAsia="fr-FR"/>
        </w:rPr>
        <w:t xml:space="preserve">Description of </w:t>
      </w:r>
      <w:r w:rsidRPr="008F252A">
        <w:rPr>
          <w:rFonts w:ascii="Tahoma" w:eastAsia="Times New Roman" w:hAnsi="Tahoma" w:cs="Tahoma"/>
          <w:b/>
          <w:sz w:val="20"/>
          <w:szCs w:val="20"/>
          <w:lang w:eastAsia="fr-FR"/>
        </w:rPr>
        <w:t>similar project</w:t>
      </w:r>
      <w:r w:rsidR="00F805DE">
        <w:rPr>
          <w:rFonts w:ascii="Tahoma" w:eastAsia="Times New Roman" w:hAnsi="Tahoma" w:cs="Tahoma"/>
          <w:b/>
          <w:sz w:val="20"/>
          <w:szCs w:val="20"/>
          <w:lang w:eastAsia="fr-FR"/>
        </w:rPr>
        <w:t>(</w:t>
      </w:r>
      <w:r w:rsidRPr="008F252A">
        <w:rPr>
          <w:rFonts w:ascii="Tahoma" w:eastAsia="Times New Roman" w:hAnsi="Tahoma" w:cs="Tahoma"/>
          <w:b/>
          <w:sz w:val="20"/>
          <w:szCs w:val="20"/>
          <w:lang w:eastAsia="fr-FR"/>
        </w:rPr>
        <w:t>s</w:t>
      </w:r>
      <w:r w:rsidR="00F805DE">
        <w:rPr>
          <w:rFonts w:ascii="Tahoma" w:eastAsia="Times New Roman" w:hAnsi="Tahoma" w:cs="Tahoma"/>
          <w:b/>
          <w:sz w:val="20"/>
          <w:szCs w:val="20"/>
          <w:lang w:eastAsia="fr-FR"/>
        </w:rPr>
        <w:t>)</w:t>
      </w:r>
      <w:r w:rsidRPr="008F252A">
        <w:rPr>
          <w:rFonts w:ascii="Tahoma" w:eastAsia="Times New Roman" w:hAnsi="Tahoma" w:cs="Tahoma"/>
          <w:b/>
          <w:sz w:val="20"/>
          <w:szCs w:val="20"/>
          <w:lang w:eastAsia="fr-FR"/>
        </w:rPr>
        <w:t xml:space="preserve"> </w:t>
      </w:r>
      <w:r w:rsidRPr="008F252A">
        <w:rPr>
          <w:rFonts w:ascii="Tahoma" w:eastAsia="Times New Roman" w:hAnsi="Tahoma" w:cs="Tahoma"/>
          <w:sz w:val="20"/>
          <w:szCs w:val="20"/>
          <w:lang w:eastAsia="fr-FR"/>
        </w:rPr>
        <w:t xml:space="preserve">realised / implemented, </w:t>
      </w:r>
      <w:r w:rsidRPr="008F252A">
        <w:rPr>
          <w:rFonts w:ascii="Tahoma" w:eastAsia="Times New Roman" w:hAnsi="Tahoma" w:cs="Tahoma"/>
          <w:color w:val="000000"/>
          <w:sz w:val="20"/>
          <w:szCs w:val="20"/>
          <w:lang w:eastAsia="fr-FR"/>
        </w:rPr>
        <w:t>in English</w:t>
      </w:r>
      <w:r w:rsidRPr="008F252A">
        <w:rPr>
          <w:rFonts w:ascii="Tahoma" w:eastAsia="Times New Roman" w:hAnsi="Tahoma" w:cs="Tahoma"/>
          <w:sz w:val="20"/>
          <w:szCs w:val="20"/>
          <w:lang w:eastAsia="fr-FR"/>
        </w:rPr>
        <w:t>.</w:t>
      </w:r>
    </w:p>
    <w:p w14:paraId="6C382DFB" w14:textId="77777777" w:rsidR="008F252A" w:rsidRPr="008F252A" w:rsidRDefault="008F252A" w:rsidP="008F252A">
      <w:pPr>
        <w:keepLines/>
        <w:numPr>
          <w:ilvl w:val="0"/>
          <w:numId w:val="3"/>
        </w:numPr>
        <w:spacing w:before="120" w:after="0" w:line="240" w:lineRule="auto"/>
        <w:ind w:left="714" w:hanging="357"/>
        <w:jc w:val="both"/>
        <w:rPr>
          <w:rFonts w:ascii="Tahoma" w:eastAsia="Times New Roman" w:hAnsi="Tahoma" w:cs="Tahoma"/>
          <w:b/>
          <w:sz w:val="20"/>
          <w:szCs w:val="20"/>
          <w:lang w:eastAsia="fr-FR"/>
        </w:rPr>
      </w:pPr>
      <w:r w:rsidRPr="008F252A">
        <w:rPr>
          <w:rFonts w:ascii="Tahoma" w:eastAsia="Times New Roman" w:hAnsi="Tahoma" w:cs="Tahoma"/>
          <w:b/>
          <w:sz w:val="20"/>
          <w:szCs w:val="20"/>
          <w:lang w:eastAsia="fr-FR"/>
        </w:rPr>
        <w:t>Portfolio</w:t>
      </w:r>
      <w:r w:rsidRPr="008F252A">
        <w:rPr>
          <w:rFonts w:ascii="Tahoma" w:eastAsia="Times New Roman" w:hAnsi="Tahoma" w:cs="Tahoma"/>
          <w:sz w:val="20"/>
          <w:szCs w:val="20"/>
          <w:lang w:eastAsia="fr-FR"/>
        </w:rPr>
        <w:t xml:space="preserve"> of the team members including the CVs, which will be engaged in the Project implementation, </w:t>
      </w:r>
      <w:r w:rsidRPr="008F252A">
        <w:rPr>
          <w:rFonts w:ascii="Tahoma" w:eastAsia="Times New Roman" w:hAnsi="Tahoma" w:cs="Tahoma"/>
          <w:color w:val="000000"/>
          <w:sz w:val="20"/>
          <w:szCs w:val="20"/>
          <w:lang w:eastAsia="fr-FR"/>
        </w:rPr>
        <w:t>in English</w:t>
      </w:r>
      <w:r w:rsidRPr="008F252A">
        <w:rPr>
          <w:rFonts w:ascii="Tahoma" w:eastAsia="Times New Roman" w:hAnsi="Tahoma" w:cs="Tahoma"/>
          <w:sz w:val="20"/>
          <w:szCs w:val="20"/>
          <w:lang w:eastAsia="fr-FR"/>
        </w:rPr>
        <w:t>.</w:t>
      </w:r>
    </w:p>
    <w:p w14:paraId="4248F5A3" w14:textId="77777777" w:rsidR="008F252A" w:rsidRPr="008F252A" w:rsidRDefault="008F252A" w:rsidP="00A75B94">
      <w:pPr>
        <w:keepLines/>
        <w:numPr>
          <w:ilvl w:val="0"/>
          <w:numId w:val="3"/>
        </w:numPr>
        <w:spacing w:before="120" w:after="120" w:line="240" w:lineRule="auto"/>
        <w:ind w:left="714" w:hanging="357"/>
        <w:jc w:val="both"/>
        <w:rPr>
          <w:rFonts w:ascii="Tahoma" w:eastAsia="Times New Roman" w:hAnsi="Tahoma" w:cs="Tahoma"/>
          <w:b/>
          <w:sz w:val="20"/>
          <w:szCs w:val="20"/>
          <w:lang w:eastAsia="fr-FR"/>
        </w:rPr>
      </w:pPr>
      <w:r w:rsidRPr="008F252A">
        <w:rPr>
          <w:rFonts w:ascii="Tahoma" w:eastAsia="Times New Roman" w:hAnsi="Tahoma" w:cs="Tahoma"/>
          <w:b/>
          <w:sz w:val="20"/>
          <w:szCs w:val="20"/>
          <w:lang w:eastAsia="fr-FR"/>
        </w:rPr>
        <w:t xml:space="preserve">Contacts of 3 clients/references </w:t>
      </w:r>
      <w:r w:rsidRPr="008F252A">
        <w:rPr>
          <w:rFonts w:ascii="Tahoma" w:eastAsia="Times New Roman" w:hAnsi="Tahoma" w:cs="Tahoma"/>
          <w:sz w:val="20"/>
          <w:szCs w:val="20"/>
          <w:lang w:eastAsia="fr-FR"/>
        </w:rPr>
        <w:t>for whom similar IT products were developed and who could be reference to the provider.</w:t>
      </w:r>
    </w:p>
    <w:p w14:paraId="1B2B07FB" w14:textId="04044702" w:rsidR="008F252A" w:rsidRPr="008F252A" w:rsidRDefault="008F252A" w:rsidP="008F252A">
      <w:pPr>
        <w:pStyle w:val="ListParagraph"/>
        <w:keepLines/>
        <w:numPr>
          <w:ilvl w:val="0"/>
          <w:numId w:val="3"/>
        </w:numPr>
        <w:autoSpaceDE w:val="0"/>
        <w:autoSpaceDN w:val="0"/>
        <w:adjustRightInd w:val="0"/>
        <w:spacing w:after="0" w:line="240" w:lineRule="auto"/>
        <w:jc w:val="both"/>
        <w:rPr>
          <w:rFonts w:ascii="Tahoma" w:hAnsi="Tahoma" w:cs="Tahoma"/>
          <w:sz w:val="20"/>
          <w:szCs w:val="20"/>
        </w:rPr>
      </w:pPr>
      <w:r w:rsidRPr="008F252A">
        <w:rPr>
          <w:rFonts w:ascii="Tahoma" w:eastAsia="Times New Roman" w:hAnsi="Tahoma" w:cs="Tahoma"/>
          <w:sz w:val="20"/>
          <w:szCs w:val="20"/>
          <w:lang w:eastAsia="fr-FR"/>
        </w:rPr>
        <w:t xml:space="preserve">Company’s </w:t>
      </w:r>
      <w:r w:rsidRPr="008F252A">
        <w:rPr>
          <w:rFonts w:ascii="Tahoma" w:eastAsia="Times New Roman" w:hAnsi="Tahoma" w:cs="Tahoma"/>
          <w:b/>
          <w:sz w:val="20"/>
          <w:szCs w:val="20"/>
          <w:lang w:eastAsia="fr-FR"/>
        </w:rPr>
        <w:t>balance sheets</w:t>
      </w:r>
      <w:r w:rsidRPr="008F252A">
        <w:rPr>
          <w:rFonts w:ascii="Tahoma" w:eastAsia="Times New Roman" w:hAnsi="Tahoma" w:cs="Tahoma"/>
          <w:sz w:val="20"/>
          <w:szCs w:val="20"/>
          <w:lang w:eastAsia="fr-FR"/>
        </w:rPr>
        <w:t xml:space="preserve"> for 2021 and 2022 </w:t>
      </w:r>
      <w:r w:rsidRPr="008F252A">
        <w:rPr>
          <w:rFonts w:ascii="Tahoma" w:eastAsia="Times New Roman" w:hAnsi="Tahoma" w:cs="Tahoma"/>
          <w:color w:val="000000"/>
          <w:sz w:val="20"/>
          <w:szCs w:val="20"/>
          <w:lang w:eastAsia="fr-FR"/>
        </w:rPr>
        <w:t>(with translation into English)</w:t>
      </w:r>
      <w:r w:rsidRPr="008F252A">
        <w:rPr>
          <w:rFonts w:ascii="Tahoma" w:eastAsia="Times New Roman" w:hAnsi="Tahoma" w:cs="Tahoma"/>
          <w:sz w:val="20"/>
          <w:szCs w:val="20"/>
          <w:lang w:eastAsia="fr-FR"/>
        </w:rPr>
        <w:t>.</w:t>
      </w:r>
    </w:p>
    <w:p w14:paraId="69ED65C4" w14:textId="77777777" w:rsidR="00503A03" w:rsidRPr="00503A03" w:rsidRDefault="00503A03" w:rsidP="00503A03">
      <w:pPr>
        <w:pStyle w:val="ListParagraph"/>
        <w:autoSpaceDE w:val="0"/>
        <w:autoSpaceDN w:val="0"/>
        <w:adjustRightInd w:val="0"/>
        <w:rPr>
          <w:rFonts w:ascii="Tahoma" w:hAnsi="Tahoma" w:cs="Tahoma"/>
          <w:bCs/>
          <w:color w:val="000000" w:themeColor="text1"/>
          <w:sz w:val="20"/>
          <w:szCs w:val="20"/>
        </w:rPr>
      </w:pPr>
    </w:p>
    <w:p w14:paraId="05FE0ABA" w14:textId="77777777" w:rsidR="00C32B62" w:rsidRPr="008B791D" w:rsidRDefault="00C32B62" w:rsidP="00F0681D">
      <w:pPr>
        <w:pStyle w:val="ListParagraph"/>
        <w:keepLines/>
        <w:autoSpaceDE w:val="0"/>
        <w:autoSpaceDN w:val="0"/>
        <w:adjustRightInd w:val="0"/>
        <w:spacing w:after="0" w:line="240" w:lineRule="auto"/>
        <w:jc w:val="both"/>
        <w:rPr>
          <w:rFonts w:ascii="Tahoma" w:hAnsi="Tahoma" w:cs="Tahoma"/>
          <w:sz w:val="20"/>
        </w:rPr>
      </w:pPr>
    </w:p>
    <w:p w14:paraId="05FE0ABB" w14:textId="77777777" w:rsidR="00C32B62" w:rsidRPr="008B791D"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05FE0ABC" w14:textId="77777777" w:rsidR="008A4C67" w:rsidRPr="008B791D" w:rsidRDefault="00AC7726" w:rsidP="00B85DD9">
      <w:pPr>
        <w:numPr>
          <w:ilvl w:val="0"/>
          <w:numId w:val="4"/>
        </w:numPr>
        <w:tabs>
          <w:tab w:val="left" w:pos="284"/>
        </w:tabs>
        <w:spacing w:after="0" w:line="240" w:lineRule="auto"/>
        <w:ind w:left="0" w:firstLine="0"/>
        <w:rPr>
          <w:rFonts w:ascii="Tahoma" w:eastAsia="Times New Roman" w:hAnsi="Tahoma" w:cs="Tahoma"/>
          <w:b/>
          <w:color w:val="000000"/>
          <w:sz w:val="24"/>
          <w:szCs w:val="24"/>
          <w:lang w:val="en-US"/>
        </w:rPr>
      </w:pPr>
      <w:r w:rsidRPr="008B791D">
        <w:rPr>
          <w:rFonts w:ascii="Tahoma" w:eastAsia="Times New Roman" w:hAnsi="Tahoma" w:cs="Tahoma"/>
          <w:b/>
          <w:color w:val="000000"/>
          <w:sz w:val="24"/>
          <w:szCs w:val="24"/>
          <w:lang w:val="en-US"/>
        </w:rPr>
        <w:t>HOW TO SEND TENDERS</w:t>
      </w:r>
      <w:r w:rsidR="00C32B62" w:rsidRPr="008B791D">
        <w:rPr>
          <w:rFonts w:ascii="Tahoma" w:eastAsia="Times New Roman" w:hAnsi="Tahoma" w:cs="Tahoma"/>
          <w:b/>
          <w:color w:val="000000"/>
          <w:sz w:val="24"/>
          <w:szCs w:val="24"/>
          <w:lang w:val="en-US"/>
        </w:rPr>
        <w:t>?</w:t>
      </w:r>
    </w:p>
    <w:p w14:paraId="05FE0ABD" w14:textId="77777777" w:rsidR="001C6D99" w:rsidRPr="008B791D" w:rsidRDefault="001C6D99" w:rsidP="00AC7726">
      <w:pPr>
        <w:tabs>
          <w:tab w:val="left" w:pos="567"/>
        </w:tabs>
        <w:spacing w:after="0" w:line="240" w:lineRule="auto"/>
        <w:ind w:left="284"/>
        <w:rPr>
          <w:rFonts w:ascii="Tahoma" w:eastAsia="Times New Roman" w:hAnsi="Tahoma" w:cs="Tahoma"/>
          <w:color w:val="000000"/>
          <w:sz w:val="20"/>
          <w:lang w:val="en-US"/>
        </w:rPr>
      </w:pPr>
    </w:p>
    <w:p w14:paraId="05BD2BBD" w14:textId="77777777" w:rsidR="00623EC6" w:rsidRPr="00623EC6" w:rsidRDefault="00623EC6" w:rsidP="00623EC6">
      <w:pPr>
        <w:tabs>
          <w:tab w:val="left" w:pos="567"/>
        </w:tabs>
        <w:spacing w:after="120" w:line="240" w:lineRule="auto"/>
        <w:rPr>
          <w:rFonts w:ascii="Tahoma" w:eastAsia="Times New Roman" w:hAnsi="Tahoma" w:cs="Tahoma"/>
          <w:b/>
          <w:sz w:val="20"/>
          <w:szCs w:val="20"/>
          <w:lang w:val="en-US"/>
        </w:rPr>
      </w:pPr>
      <w:r w:rsidRPr="00623EC6">
        <w:rPr>
          <w:rFonts w:ascii="Tahoma" w:eastAsia="Times New Roman" w:hAnsi="Tahoma" w:cs="Tahoma"/>
          <w:sz w:val="20"/>
          <w:szCs w:val="20"/>
          <w:lang w:val="en-US"/>
        </w:rPr>
        <w:t xml:space="preserve">Tenders must be sent to the Council of Europe </w:t>
      </w:r>
      <w:r w:rsidRPr="00623EC6">
        <w:rPr>
          <w:rFonts w:ascii="Tahoma" w:eastAsia="Times New Roman" w:hAnsi="Tahoma" w:cs="Tahoma"/>
          <w:b/>
          <w:sz w:val="20"/>
          <w:szCs w:val="20"/>
          <w:lang w:val="en-US"/>
        </w:rPr>
        <w:t>electronically.</w:t>
      </w:r>
    </w:p>
    <w:p w14:paraId="4543B638" w14:textId="5EF21C95" w:rsidR="00623EC6" w:rsidRPr="007B6C83" w:rsidRDefault="00623EC6" w:rsidP="00623EC6">
      <w:pPr>
        <w:tabs>
          <w:tab w:val="left" w:pos="567"/>
        </w:tabs>
        <w:spacing w:after="0" w:line="240" w:lineRule="auto"/>
        <w:rPr>
          <w:rFonts w:ascii="Tahoma" w:eastAsia="Times New Roman" w:hAnsi="Tahoma" w:cs="Tahoma"/>
          <w:bCs/>
          <w:sz w:val="20"/>
          <w:szCs w:val="20"/>
          <w:lang w:val="en-US"/>
        </w:rPr>
      </w:pPr>
      <w:r w:rsidRPr="00623EC6">
        <w:rPr>
          <w:rFonts w:ascii="Tahoma" w:eastAsia="Times New Roman" w:hAnsi="Tahoma" w:cs="Tahoma"/>
          <w:bCs/>
          <w:sz w:val="20"/>
          <w:szCs w:val="20"/>
          <w:lang w:val="en-US"/>
        </w:rPr>
        <w:t xml:space="preserve">Electronic copies shall be sent </w:t>
      </w:r>
      <w:r w:rsidRPr="00623EC6">
        <w:rPr>
          <w:rFonts w:ascii="Tahoma" w:eastAsia="Times New Roman" w:hAnsi="Tahoma" w:cs="Tahoma"/>
          <w:bCs/>
          <w:sz w:val="20"/>
          <w:szCs w:val="20"/>
          <w:u w:val="single"/>
          <w:lang w:val="en-US"/>
        </w:rPr>
        <w:t>only</w:t>
      </w:r>
      <w:r w:rsidRPr="00623EC6">
        <w:rPr>
          <w:rFonts w:ascii="Tahoma" w:eastAsia="Times New Roman" w:hAnsi="Tahoma" w:cs="Tahoma"/>
          <w:bCs/>
          <w:sz w:val="20"/>
          <w:szCs w:val="20"/>
          <w:lang w:val="en-US"/>
        </w:rPr>
        <w:t xml:space="preserve"> to </w:t>
      </w:r>
      <w:hyperlink r:id="rId23" w:history="1">
        <w:r w:rsidRPr="00623EC6">
          <w:rPr>
            <w:rFonts w:ascii="Tahoma" w:eastAsia="Times New Roman" w:hAnsi="Tahoma" w:cs="Tahoma"/>
            <w:bCs/>
            <w:color w:val="0000FF"/>
            <w:sz w:val="20"/>
            <w:szCs w:val="20"/>
            <w:u w:val="single"/>
            <w:lang w:val="en-US"/>
          </w:rPr>
          <w:t>cdm@coe.int</w:t>
        </w:r>
      </w:hyperlink>
      <w:r w:rsidRPr="00623EC6">
        <w:rPr>
          <w:rFonts w:ascii="Tahoma" w:eastAsia="Times New Roman" w:hAnsi="Tahoma" w:cs="Tahoma"/>
          <w:bCs/>
          <w:sz w:val="20"/>
          <w:szCs w:val="20"/>
          <w:lang w:val="en-US"/>
        </w:rPr>
        <w:t xml:space="preserve"> with reference no</w:t>
      </w:r>
      <w:r w:rsidRPr="007B6C83">
        <w:rPr>
          <w:rFonts w:ascii="Tahoma" w:eastAsia="Times New Roman" w:hAnsi="Tahoma" w:cs="Tahoma"/>
          <w:bCs/>
          <w:sz w:val="20"/>
          <w:szCs w:val="20"/>
          <w:lang w:val="en-US"/>
        </w:rPr>
        <w:t xml:space="preserve">. </w:t>
      </w:r>
      <w:r w:rsidRPr="007B6C83">
        <w:rPr>
          <w:rFonts w:ascii="Tahoma" w:eastAsia="Times New Roman" w:hAnsi="Tahoma" w:cs="Tahoma"/>
          <w:b/>
          <w:sz w:val="20"/>
          <w:szCs w:val="20"/>
          <w:u w:val="single"/>
          <w:lang w:val="en-US"/>
        </w:rPr>
        <w:t>20</w:t>
      </w:r>
      <w:r w:rsidR="00A206F9">
        <w:rPr>
          <w:rFonts w:ascii="Tahoma" w:eastAsia="Times New Roman" w:hAnsi="Tahoma" w:cs="Tahoma"/>
          <w:b/>
          <w:sz w:val="20"/>
          <w:szCs w:val="20"/>
          <w:u w:val="single"/>
          <w:lang w:val="en-US"/>
        </w:rPr>
        <w:t>23</w:t>
      </w:r>
      <w:r w:rsidRPr="007B6C83">
        <w:rPr>
          <w:rFonts w:ascii="Tahoma" w:eastAsia="Times New Roman" w:hAnsi="Tahoma" w:cs="Tahoma"/>
          <w:b/>
          <w:sz w:val="20"/>
          <w:szCs w:val="20"/>
          <w:u w:val="single"/>
          <w:lang w:val="en-US"/>
        </w:rPr>
        <w:t>AO</w:t>
      </w:r>
      <w:r w:rsidR="00A206F9">
        <w:rPr>
          <w:rFonts w:ascii="Tahoma" w:eastAsia="Times New Roman" w:hAnsi="Tahoma" w:cs="Tahoma"/>
          <w:b/>
          <w:sz w:val="20"/>
          <w:szCs w:val="20"/>
          <w:u w:val="single"/>
          <w:lang w:val="en-US"/>
        </w:rPr>
        <w:t>74</w:t>
      </w:r>
      <w:r w:rsidR="00333F33">
        <w:rPr>
          <w:rFonts w:ascii="Tahoma" w:eastAsia="Times New Roman" w:hAnsi="Tahoma" w:cs="Tahoma"/>
          <w:b/>
          <w:sz w:val="20"/>
          <w:szCs w:val="20"/>
          <w:u w:val="single"/>
          <w:lang w:val="en-US"/>
        </w:rPr>
        <w:t xml:space="preserve"> </w:t>
      </w:r>
      <w:r w:rsidRPr="007B6C83">
        <w:rPr>
          <w:rFonts w:ascii="Tahoma" w:eastAsia="Times New Roman" w:hAnsi="Tahoma" w:cs="Tahoma"/>
          <w:bCs/>
          <w:sz w:val="20"/>
          <w:szCs w:val="20"/>
          <w:lang w:val="en-US"/>
        </w:rPr>
        <w:t>in the subject field. Tenders submitted to another e-mail account will be excluded from the procedure.</w:t>
      </w:r>
    </w:p>
    <w:p w14:paraId="51B263E6" w14:textId="77777777" w:rsidR="00623EC6" w:rsidRPr="007B6C83" w:rsidRDefault="00623EC6" w:rsidP="00623EC6">
      <w:pPr>
        <w:tabs>
          <w:tab w:val="left" w:pos="567"/>
        </w:tabs>
        <w:spacing w:after="0" w:line="240" w:lineRule="auto"/>
        <w:rPr>
          <w:rFonts w:ascii="Tahoma" w:eastAsia="Times New Roman" w:hAnsi="Tahoma" w:cs="Tahoma"/>
          <w:b/>
          <w:sz w:val="20"/>
          <w:szCs w:val="20"/>
          <w:lang w:val="en-US"/>
        </w:rPr>
      </w:pPr>
    </w:p>
    <w:p w14:paraId="43AF5B6D" w14:textId="6C0C9A40" w:rsidR="00623EC6" w:rsidRPr="00623EC6" w:rsidRDefault="00623EC6" w:rsidP="00623EC6">
      <w:pPr>
        <w:tabs>
          <w:tab w:val="left" w:pos="567"/>
        </w:tabs>
        <w:spacing w:after="0" w:line="240" w:lineRule="auto"/>
        <w:jc w:val="both"/>
        <w:rPr>
          <w:rFonts w:ascii="Tahoma" w:eastAsia="Times New Roman" w:hAnsi="Tahoma" w:cs="Tahoma"/>
          <w:sz w:val="20"/>
          <w:szCs w:val="20"/>
          <w:lang w:val="en-US"/>
        </w:rPr>
      </w:pPr>
      <w:r w:rsidRPr="007B6C83">
        <w:rPr>
          <w:rFonts w:ascii="Tahoma" w:eastAsia="Times New Roman" w:hAnsi="Tahoma" w:cs="Tahoma"/>
          <w:sz w:val="20"/>
          <w:szCs w:val="20"/>
          <w:lang w:val="en-US"/>
        </w:rPr>
        <w:t xml:space="preserve">The deadline for the submission of tenders is </w:t>
      </w:r>
      <w:r w:rsidR="00CE774E" w:rsidRPr="007B6C83">
        <w:rPr>
          <w:rFonts w:ascii="Tahoma" w:eastAsia="Times New Roman" w:hAnsi="Tahoma" w:cs="Tahoma"/>
          <w:b/>
          <w:bCs/>
          <w:sz w:val="20"/>
          <w:szCs w:val="20"/>
          <w:lang w:val="en-US"/>
        </w:rPr>
        <w:t xml:space="preserve">6 October </w:t>
      </w:r>
      <w:r w:rsidR="00DE4587" w:rsidRPr="007B6C83">
        <w:rPr>
          <w:rFonts w:ascii="Tahoma" w:eastAsia="Times New Roman" w:hAnsi="Tahoma" w:cs="Tahoma"/>
          <w:b/>
          <w:bCs/>
          <w:sz w:val="20"/>
          <w:szCs w:val="20"/>
          <w:lang w:val="en-US"/>
        </w:rPr>
        <w:t xml:space="preserve">2023 </w:t>
      </w:r>
      <w:r w:rsidRPr="007B6C83">
        <w:rPr>
          <w:rFonts w:ascii="Tahoma" w:eastAsia="Times New Roman" w:hAnsi="Tahoma" w:cs="Tahoma"/>
          <w:sz w:val="20"/>
          <w:szCs w:val="20"/>
          <w:lang w:val="en-US"/>
        </w:rPr>
        <w:t>by 23:59 CET.</w:t>
      </w:r>
    </w:p>
    <w:p w14:paraId="05FE0AD6" w14:textId="28BC6063" w:rsidR="00C01282" w:rsidRDefault="00C01282" w:rsidP="00716197">
      <w:pPr>
        <w:spacing w:after="0" w:line="240" w:lineRule="auto"/>
        <w:rPr>
          <w:rFonts w:ascii="Tahoma" w:hAnsi="Tahoma" w:cs="Tahoma"/>
          <w:b/>
          <w:sz w:val="18"/>
          <w:szCs w:val="20"/>
          <w:lang w:val="en-US"/>
        </w:rPr>
      </w:pPr>
    </w:p>
    <w:p w14:paraId="5DCA83F7" w14:textId="3D3577F1" w:rsidR="00F94146" w:rsidRDefault="00F94146" w:rsidP="00716197">
      <w:pPr>
        <w:spacing w:after="0" w:line="240" w:lineRule="auto"/>
        <w:rPr>
          <w:rFonts w:ascii="Tahoma" w:hAnsi="Tahoma" w:cs="Tahoma"/>
          <w:b/>
          <w:sz w:val="18"/>
          <w:szCs w:val="20"/>
          <w:lang w:val="en-US"/>
        </w:rPr>
      </w:pPr>
    </w:p>
    <w:p w14:paraId="474730E4" w14:textId="112B7A97" w:rsidR="00F94146" w:rsidRDefault="00F94146" w:rsidP="00716197">
      <w:pPr>
        <w:spacing w:after="0" w:line="240" w:lineRule="auto"/>
        <w:rPr>
          <w:rFonts w:ascii="Tahoma" w:hAnsi="Tahoma" w:cs="Tahoma"/>
          <w:b/>
          <w:sz w:val="18"/>
          <w:szCs w:val="20"/>
          <w:lang w:val="en-US"/>
        </w:rPr>
      </w:pPr>
    </w:p>
    <w:p w14:paraId="4C0AAB93" w14:textId="5065137F" w:rsidR="00F94146" w:rsidRDefault="00F94146" w:rsidP="00716197">
      <w:pPr>
        <w:spacing w:after="0" w:line="240" w:lineRule="auto"/>
        <w:rPr>
          <w:rFonts w:ascii="Tahoma" w:hAnsi="Tahoma" w:cs="Tahoma"/>
          <w:b/>
          <w:sz w:val="18"/>
          <w:szCs w:val="20"/>
          <w:lang w:val="en-US"/>
        </w:rPr>
      </w:pPr>
    </w:p>
    <w:p w14:paraId="50A9DAF5" w14:textId="1F41D175" w:rsidR="00F94146" w:rsidRDefault="00F94146" w:rsidP="00716197">
      <w:pPr>
        <w:spacing w:after="0" w:line="240" w:lineRule="auto"/>
        <w:rPr>
          <w:rFonts w:ascii="Tahoma" w:hAnsi="Tahoma" w:cs="Tahoma"/>
          <w:b/>
          <w:sz w:val="18"/>
          <w:szCs w:val="20"/>
          <w:lang w:val="en-US"/>
        </w:rPr>
      </w:pPr>
    </w:p>
    <w:p w14:paraId="3B0D30EC" w14:textId="041AA927" w:rsidR="00F94146" w:rsidRDefault="00F94146" w:rsidP="00716197">
      <w:pPr>
        <w:spacing w:after="0" w:line="240" w:lineRule="auto"/>
        <w:rPr>
          <w:rFonts w:ascii="Tahoma" w:hAnsi="Tahoma" w:cs="Tahoma"/>
          <w:b/>
          <w:sz w:val="18"/>
          <w:szCs w:val="20"/>
          <w:lang w:val="en-US"/>
        </w:rPr>
      </w:pPr>
    </w:p>
    <w:p w14:paraId="0DD7E15D" w14:textId="2DED55FF" w:rsidR="00F94146" w:rsidRDefault="00F94146" w:rsidP="00716197">
      <w:pPr>
        <w:spacing w:after="0" w:line="240" w:lineRule="auto"/>
        <w:rPr>
          <w:rFonts w:ascii="Tahoma" w:hAnsi="Tahoma" w:cs="Tahoma"/>
          <w:b/>
          <w:sz w:val="18"/>
          <w:szCs w:val="20"/>
          <w:lang w:val="en-US"/>
        </w:rPr>
      </w:pPr>
    </w:p>
    <w:p w14:paraId="0508EDBC" w14:textId="4294ED75" w:rsidR="00F94146" w:rsidRDefault="00F94146" w:rsidP="00716197">
      <w:pPr>
        <w:spacing w:after="0" w:line="240" w:lineRule="auto"/>
        <w:rPr>
          <w:rFonts w:ascii="Tahoma" w:hAnsi="Tahoma" w:cs="Tahoma"/>
          <w:b/>
          <w:sz w:val="18"/>
          <w:szCs w:val="20"/>
          <w:lang w:val="en-US"/>
        </w:rPr>
      </w:pPr>
    </w:p>
    <w:p w14:paraId="66668921" w14:textId="06A798D9" w:rsidR="00F94146" w:rsidRDefault="00F94146" w:rsidP="00716197">
      <w:pPr>
        <w:spacing w:after="0" w:line="240" w:lineRule="auto"/>
        <w:rPr>
          <w:rFonts w:ascii="Tahoma" w:hAnsi="Tahoma" w:cs="Tahoma"/>
          <w:b/>
          <w:sz w:val="18"/>
          <w:szCs w:val="20"/>
          <w:lang w:val="en-US"/>
        </w:rPr>
      </w:pPr>
    </w:p>
    <w:p w14:paraId="669F78D9" w14:textId="0EEC09A2" w:rsidR="00F94146" w:rsidRDefault="00F94146" w:rsidP="00716197">
      <w:pPr>
        <w:spacing w:after="0" w:line="240" w:lineRule="auto"/>
        <w:rPr>
          <w:rFonts w:ascii="Tahoma" w:hAnsi="Tahoma" w:cs="Tahoma"/>
          <w:b/>
          <w:sz w:val="18"/>
          <w:szCs w:val="20"/>
          <w:lang w:val="en-US"/>
        </w:rPr>
      </w:pPr>
    </w:p>
    <w:p w14:paraId="103A3571" w14:textId="2420DC43" w:rsidR="00F94146" w:rsidRDefault="00F94146" w:rsidP="00716197">
      <w:pPr>
        <w:spacing w:after="0" w:line="240" w:lineRule="auto"/>
        <w:rPr>
          <w:rFonts w:ascii="Tahoma" w:hAnsi="Tahoma" w:cs="Tahoma"/>
          <w:b/>
          <w:sz w:val="18"/>
          <w:szCs w:val="20"/>
          <w:lang w:val="en-US"/>
        </w:rPr>
      </w:pPr>
    </w:p>
    <w:p w14:paraId="74E8630F" w14:textId="122D2173" w:rsidR="00F94146" w:rsidRDefault="00F94146" w:rsidP="00716197">
      <w:pPr>
        <w:spacing w:after="0" w:line="240" w:lineRule="auto"/>
        <w:rPr>
          <w:rFonts w:ascii="Tahoma" w:hAnsi="Tahoma" w:cs="Tahoma"/>
          <w:b/>
          <w:sz w:val="18"/>
          <w:szCs w:val="20"/>
          <w:lang w:val="en-US"/>
        </w:rPr>
      </w:pPr>
    </w:p>
    <w:p w14:paraId="1E6FB1F1" w14:textId="77777777" w:rsidR="00F94146" w:rsidRPr="00412C26" w:rsidRDefault="00F94146" w:rsidP="00F94146">
      <w:pPr>
        <w:jc w:val="right"/>
        <w:rPr>
          <w:rFonts w:ascii="Tahoma" w:hAnsi="Tahoma" w:cs="Tahoma"/>
          <w:b/>
          <w:sz w:val="18"/>
          <w:szCs w:val="18"/>
        </w:rPr>
      </w:pPr>
      <w:r w:rsidRPr="00412C26">
        <w:rPr>
          <w:rFonts w:ascii="Tahoma" w:hAnsi="Tahoma" w:cs="Tahoma"/>
          <w:b/>
          <w:sz w:val="18"/>
          <w:szCs w:val="18"/>
        </w:rPr>
        <w:lastRenderedPageBreak/>
        <w:t xml:space="preserve">Annex </w:t>
      </w:r>
      <w:r>
        <w:rPr>
          <w:rFonts w:ascii="Tahoma" w:hAnsi="Tahoma" w:cs="Tahoma"/>
          <w:b/>
          <w:sz w:val="18"/>
          <w:szCs w:val="18"/>
        </w:rPr>
        <w:t>A</w:t>
      </w:r>
      <w:r w:rsidRPr="00412C26">
        <w:rPr>
          <w:rFonts w:ascii="Tahoma" w:hAnsi="Tahoma" w:cs="Tahoma"/>
          <w:b/>
          <w:sz w:val="18"/>
          <w:szCs w:val="18"/>
        </w:rPr>
        <w:t xml:space="preserve"> </w:t>
      </w:r>
    </w:p>
    <w:p w14:paraId="3E0A1B7B" w14:textId="77777777" w:rsidR="00F94146" w:rsidRPr="00412C26" w:rsidRDefault="00F94146" w:rsidP="00F94146">
      <w:pPr>
        <w:jc w:val="right"/>
        <w:rPr>
          <w:rFonts w:ascii="Tahoma" w:hAnsi="Tahoma" w:cs="Tahoma"/>
          <w:sz w:val="18"/>
          <w:szCs w:val="18"/>
        </w:rPr>
      </w:pPr>
      <w:r w:rsidRPr="00412C26">
        <w:rPr>
          <w:rFonts w:ascii="Tahoma" w:hAnsi="Tahoma" w:cs="Tahoma"/>
          <w:b/>
          <w:sz w:val="18"/>
          <w:szCs w:val="18"/>
        </w:rPr>
        <w:t>Requirements to content of the Technical Proposal</w:t>
      </w:r>
    </w:p>
    <w:p w14:paraId="24CD089D" w14:textId="77777777" w:rsidR="00F94146" w:rsidRPr="00412C26" w:rsidRDefault="00F94146" w:rsidP="00F94146">
      <w:pPr>
        <w:spacing w:after="0"/>
        <w:jc w:val="right"/>
        <w:rPr>
          <w:rFonts w:ascii="Tahoma" w:hAnsi="Tahoma" w:cs="Tahoma"/>
          <w:b/>
          <w:sz w:val="18"/>
          <w:szCs w:val="18"/>
        </w:rPr>
      </w:pPr>
    </w:p>
    <w:p w14:paraId="68D03B16" w14:textId="77777777" w:rsidR="00F94146" w:rsidRPr="00412C26" w:rsidRDefault="00F94146" w:rsidP="00F94146">
      <w:pPr>
        <w:spacing w:after="0"/>
        <w:jc w:val="center"/>
        <w:rPr>
          <w:rFonts w:ascii="Tahoma" w:hAnsi="Tahoma" w:cs="Tahoma"/>
          <w:b/>
          <w:sz w:val="18"/>
          <w:szCs w:val="18"/>
        </w:rPr>
      </w:pPr>
      <w:r w:rsidRPr="00412C26">
        <w:rPr>
          <w:rFonts w:ascii="Tahoma" w:hAnsi="Tahoma" w:cs="Tahoma"/>
          <w:b/>
          <w:sz w:val="18"/>
          <w:szCs w:val="18"/>
        </w:rPr>
        <w:t>CALL FOR TENDERS</w:t>
      </w:r>
    </w:p>
    <w:p w14:paraId="1777A2D8" w14:textId="5433AC79" w:rsidR="00F94146" w:rsidRPr="00412C26" w:rsidRDefault="00227E54" w:rsidP="00F94146">
      <w:pPr>
        <w:spacing w:after="0"/>
        <w:jc w:val="center"/>
        <w:rPr>
          <w:rFonts w:ascii="Tahoma" w:hAnsi="Tahoma" w:cs="Tahoma"/>
          <w:b/>
          <w:sz w:val="18"/>
          <w:szCs w:val="18"/>
        </w:rPr>
      </w:pPr>
      <w:r w:rsidRPr="002E498B">
        <w:rPr>
          <w:rFonts w:ascii="Tahoma" w:eastAsia="Calibri" w:hAnsi="Tahoma" w:cs="Tahoma"/>
          <w:b/>
          <w:sz w:val="18"/>
          <w:szCs w:val="20"/>
        </w:rPr>
        <w:t>202</w:t>
      </w:r>
      <w:r w:rsidR="00B149E3">
        <w:rPr>
          <w:rFonts w:ascii="Tahoma" w:eastAsia="Calibri" w:hAnsi="Tahoma" w:cs="Tahoma"/>
          <w:b/>
          <w:sz w:val="18"/>
          <w:szCs w:val="20"/>
        </w:rPr>
        <w:t>3</w:t>
      </w:r>
      <w:r w:rsidRPr="002E498B">
        <w:rPr>
          <w:rFonts w:ascii="Tahoma" w:eastAsia="Calibri" w:hAnsi="Tahoma" w:cs="Tahoma"/>
          <w:b/>
          <w:sz w:val="18"/>
          <w:szCs w:val="20"/>
        </w:rPr>
        <w:t>/AO/</w:t>
      </w:r>
      <w:r w:rsidR="00B149E3">
        <w:rPr>
          <w:rFonts w:ascii="Tahoma" w:eastAsia="Calibri" w:hAnsi="Tahoma" w:cs="Tahoma"/>
          <w:b/>
          <w:sz w:val="18"/>
          <w:szCs w:val="20"/>
        </w:rPr>
        <w:t>74</w:t>
      </w:r>
    </w:p>
    <w:p w14:paraId="63AF08DD" w14:textId="77777777" w:rsidR="00F94146" w:rsidRPr="00412C26" w:rsidRDefault="00F94146" w:rsidP="00F94146">
      <w:pPr>
        <w:rPr>
          <w:rFonts w:ascii="Tahoma" w:hAnsi="Tahoma" w:cs="Tahoma"/>
          <w:sz w:val="18"/>
          <w:szCs w:val="18"/>
        </w:rPr>
      </w:pPr>
    </w:p>
    <w:p w14:paraId="4CF402AA" w14:textId="77777777" w:rsidR="00F94146" w:rsidRPr="00412C26" w:rsidRDefault="00F94146" w:rsidP="00F94146">
      <w:pPr>
        <w:rPr>
          <w:rFonts w:ascii="Tahoma" w:hAnsi="Tahoma" w:cs="Tahoma"/>
          <w:sz w:val="18"/>
          <w:szCs w:val="18"/>
        </w:rPr>
      </w:pPr>
      <w:r w:rsidRPr="00412C26">
        <w:rPr>
          <w:rFonts w:ascii="Tahoma" w:hAnsi="Tahoma" w:cs="Tahoma"/>
          <w:sz w:val="18"/>
          <w:szCs w:val="18"/>
        </w:rPr>
        <w:t>The Technical Proposal should be structured and cover information as follows:</w:t>
      </w:r>
    </w:p>
    <w:p w14:paraId="481721AD"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Introduction. </w:t>
      </w:r>
      <w:r w:rsidRPr="00412C26">
        <w:rPr>
          <w:rFonts w:ascii="Tahoma" w:hAnsi="Tahoma" w:cs="Tahoma"/>
          <w:sz w:val="18"/>
          <w:szCs w:val="18"/>
        </w:rPr>
        <w:t>Any information deemed appropriate to introduce.</w:t>
      </w:r>
    </w:p>
    <w:p w14:paraId="3A73D598" w14:textId="57E93EAD" w:rsidR="00F94146" w:rsidRPr="00AC6DCE" w:rsidRDefault="00F94146" w:rsidP="00DF20AB">
      <w:pPr>
        <w:numPr>
          <w:ilvl w:val="0"/>
          <w:numId w:val="19"/>
        </w:numPr>
        <w:spacing w:after="120" w:line="259" w:lineRule="auto"/>
        <w:jc w:val="both"/>
        <w:rPr>
          <w:rFonts w:ascii="Tahoma" w:hAnsi="Tahoma" w:cs="Tahoma"/>
          <w:b/>
          <w:bCs/>
          <w:sz w:val="18"/>
          <w:szCs w:val="18"/>
        </w:rPr>
      </w:pPr>
      <w:r w:rsidRPr="00AC6DCE">
        <w:rPr>
          <w:rFonts w:ascii="Tahoma" w:hAnsi="Tahoma" w:cs="Tahoma"/>
          <w:b/>
          <w:bCs/>
          <w:sz w:val="18"/>
          <w:szCs w:val="18"/>
        </w:rPr>
        <w:t xml:space="preserve">Service Delivery Approach. </w:t>
      </w:r>
      <w:r w:rsidRPr="00AC6DCE">
        <w:rPr>
          <w:rFonts w:ascii="Tahoma" w:hAnsi="Tahoma" w:cs="Tahoma"/>
          <w:sz w:val="18"/>
          <w:szCs w:val="18"/>
        </w:rPr>
        <w:t xml:space="preserve">Description of </w:t>
      </w:r>
      <w:proofErr w:type="gramStart"/>
      <w:r w:rsidRPr="00AC6DCE">
        <w:rPr>
          <w:rFonts w:ascii="Tahoma" w:hAnsi="Tahoma" w:cs="Tahoma"/>
          <w:sz w:val="18"/>
          <w:szCs w:val="18"/>
        </w:rPr>
        <w:t>e.g.</w:t>
      </w:r>
      <w:proofErr w:type="gramEnd"/>
      <w:r w:rsidRPr="00AC6DCE">
        <w:rPr>
          <w:rFonts w:ascii="Tahoma" w:hAnsi="Tahoma" w:cs="Tahoma"/>
          <w:sz w:val="18"/>
          <w:szCs w:val="18"/>
        </w:rPr>
        <w:t xml:space="preserve"> common principles or common elements pertaining to the service delivery approach. Description of how the tenderer will ensure that deliverables correspond to the </w:t>
      </w:r>
      <w:r w:rsidR="00AC6DCE" w:rsidRPr="00AC6DCE">
        <w:rPr>
          <w:rFonts w:ascii="Tahoma" w:hAnsi="Tahoma" w:cs="Tahoma"/>
          <w:sz w:val="18"/>
          <w:szCs w:val="18"/>
        </w:rPr>
        <w:t xml:space="preserve">Business and Technical Requirements </w:t>
      </w:r>
      <w:r w:rsidRPr="00AC6DCE">
        <w:rPr>
          <w:rFonts w:ascii="Tahoma" w:hAnsi="Tahoma" w:cs="Tahoma"/>
          <w:sz w:val="18"/>
          <w:szCs w:val="18"/>
        </w:rPr>
        <w:t>of reference (</w:t>
      </w:r>
      <w:proofErr w:type="gramStart"/>
      <w:r w:rsidRPr="00AC6DCE">
        <w:rPr>
          <w:rFonts w:ascii="Tahoma" w:hAnsi="Tahoma" w:cs="Tahoma"/>
          <w:sz w:val="18"/>
          <w:szCs w:val="18"/>
        </w:rPr>
        <w:t>e.g.</w:t>
      </w:r>
      <w:proofErr w:type="gramEnd"/>
      <w:r w:rsidRPr="00AC6DCE">
        <w:rPr>
          <w:rFonts w:ascii="Tahoma" w:hAnsi="Tahoma" w:cs="Tahoma"/>
          <w:sz w:val="18"/>
          <w:szCs w:val="18"/>
        </w:rPr>
        <w:t xml:space="preserve"> stakeholder requirements and high-level design), as well as technical standards and guidelines provided by the </w:t>
      </w:r>
      <w:r w:rsidR="00AC6DCE">
        <w:rPr>
          <w:rFonts w:ascii="Tahoma" w:hAnsi="Tahoma" w:cs="Tahoma"/>
          <w:sz w:val="18"/>
          <w:szCs w:val="18"/>
        </w:rPr>
        <w:t xml:space="preserve">Turkish Constitutional </w:t>
      </w:r>
      <w:r w:rsidRPr="00AC6DCE">
        <w:rPr>
          <w:rFonts w:ascii="Tahoma" w:hAnsi="Tahoma" w:cs="Tahoma"/>
          <w:sz w:val="18"/>
          <w:szCs w:val="18"/>
        </w:rPr>
        <w:t>Court.</w:t>
      </w:r>
    </w:p>
    <w:p w14:paraId="08D609B4" w14:textId="48099237"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Service Delivery Team Composition and Organisation. </w:t>
      </w:r>
      <w:r w:rsidRPr="00412C26">
        <w:rPr>
          <w:rFonts w:ascii="Tahoma" w:hAnsi="Tahoma" w:cs="Tahoma"/>
          <w:sz w:val="18"/>
          <w:szCs w:val="18"/>
        </w:rPr>
        <w:t xml:space="preserve">Description of how the tenderer intends to organise the service delivery team. Describe how the core and extended service delivery team will be composed </w:t>
      </w:r>
      <w:proofErr w:type="gramStart"/>
      <w:r w:rsidRPr="00412C26">
        <w:rPr>
          <w:rFonts w:ascii="Tahoma" w:hAnsi="Tahoma" w:cs="Tahoma"/>
          <w:sz w:val="18"/>
          <w:szCs w:val="18"/>
        </w:rPr>
        <w:t>in regard to</w:t>
      </w:r>
      <w:proofErr w:type="gramEnd"/>
      <w:r w:rsidRPr="00412C26">
        <w:rPr>
          <w:rFonts w:ascii="Tahoma" w:hAnsi="Tahoma" w:cs="Tahoma"/>
          <w:sz w:val="18"/>
          <w:szCs w:val="18"/>
        </w:rPr>
        <w:t xml:space="preserve"> profiles and with reference to numbers of specific Full Time Equivalent members of staff and non-staff.</w:t>
      </w:r>
      <w:r w:rsidR="00CF3E99">
        <w:rPr>
          <w:rFonts w:ascii="Tahoma" w:hAnsi="Tahoma" w:cs="Tahoma"/>
          <w:sz w:val="18"/>
          <w:szCs w:val="18"/>
        </w:rPr>
        <w:t xml:space="preserve"> </w:t>
      </w:r>
      <w:r w:rsidRPr="00412C26">
        <w:rPr>
          <w:rFonts w:ascii="Tahoma" w:hAnsi="Tahoma" w:cs="Tahoma"/>
          <w:sz w:val="18"/>
          <w:szCs w:val="18"/>
        </w:rPr>
        <w:t xml:space="preserve">Describe the teams’ dedication to the </w:t>
      </w:r>
      <w:r w:rsidR="00AC6DCE">
        <w:rPr>
          <w:rFonts w:ascii="Tahoma" w:hAnsi="Tahoma" w:cs="Tahoma"/>
          <w:sz w:val="18"/>
          <w:szCs w:val="18"/>
        </w:rPr>
        <w:t xml:space="preserve">Turkish Constitutional </w:t>
      </w:r>
      <w:r w:rsidR="00AC6DCE" w:rsidRPr="00AC6DCE">
        <w:rPr>
          <w:rFonts w:ascii="Tahoma" w:hAnsi="Tahoma" w:cs="Tahoma"/>
          <w:sz w:val="18"/>
          <w:szCs w:val="18"/>
        </w:rPr>
        <w:t>Court</w:t>
      </w:r>
      <w:r w:rsidR="00AC6DCE" w:rsidRPr="00412C26">
        <w:rPr>
          <w:rFonts w:ascii="Tahoma" w:hAnsi="Tahoma" w:cs="Tahoma"/>
          <w:sz w:val="18"/>
          <w:szCs w:val="18"/>
        </w:rPr>
        <w:t xml:space="preserve"> </w:t>
      </w:r>
      <w:r w:rsidRPr="00412C26">
        <w:rPr>
          <w:rFonts w:ascii="Tahoma" w:hAnsi="Tahoma" w:cs="Tahoma"/>
          <w:sz w:val="18"/>
          <w:szCs w:val="18"/>
        </w:rPr>
        <w:t>as a sole customer.</w:t>
      </w:r>
    </w:p>
    <w:p w14:paraId="163EFDEF" w14:textId="3EC28363"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Service Delivery On-Site vs. Off-site, and Communication with the </w:t>
      </w:r>
      <w:r w:rsidR="00614C03" w:rsidRPr="00614C03">
        <w:rPr>
          <w:rFonts w:ascii="Tahoma" w:hAnsi="Tahoma" w:cs="Tahoma"/>
          <w:b/>
          <w:bCs/>
          <w:sz w:val="18"/>
          <w:szCs w:val="18"/>
        </w:rPr>
        <w:t>Turkish Constitutional Court</w:t>
      </w:r>
      <w:r w:rsidRPr="00412C26">
        <w:rPr>
          <w:rFonts w:ascii="Tahoma" w:hAnsi="Tahoma" w:cs="Tahoma"/>
          <w:b/>
          <w:bCs/>
          <w:sz w:val="18"/>
          <w:szCs w:val="18"/>
        </w:rPr>
        <w:t xml:space="preserve">. </w:t>
      </w:r>
      <w:r w:rsidRPr="00412C26">
        <w:rPr>
          <w:rFonts w:ascii="Tahoma" w:hAnsi="Tahoma" w:cs="Tahoma"/>
          <w:sz w:val="18"/>
          <w:szCs w:val="18"/>
        </w:rPr>
        <w:t xml:space="preserve">Description of the premise(s) that the tenderer is proposing for the service delivery. Describe any difference in physical location between service delivery team members, and when and how the service delivery team will be present on-site in the </w:t>
      </w:r>
      <w:r w:rsidR="006423F0">
        <w:rPr>
          <w:rFonts w:ascii="Tahoma" w:hAnsi="Tahoma" w:cs="Tahoma"/>
          <w:sz w:val="18"/>
          <w:szCs w:val="18"/>
        </w:rPr>
        <w:t xml:space="preserve">Turkish Constitutional </w:t>
      </w:r>
      <w:r w:rsidR="006423F0" w:rsidRPr="00AC6DCE">
        <w:rPr>
          <w:rFonts w:ascii="Tahoma" w:hAnsi="Tahoma" w:cs="Tahoma"/>
          <w:sz w:val="18"/>
          <w:szCs w:val="18"/>
        </w:rPr>
        <w:t>Court</w:t>
      </w:r>
      <w:r w:rsidR="006423F0">
        <w:rPr>
          <w:rFonts w:ascii="Tahoma" w:hAnsi="Tahoma" w:cs="Tahoma"/>
          <w:sz w:val="18"/>
          <w:szCs w:val="18"/>
        </w:rPr>
        <w:t xml:space="preserve">’s </w:t>
      </w:r>
      <w:r w:rsidRPr="00412C26">
        <w:rPr>
          <w:rFonts w:ascii="Tahoma" w:hAnsi="Tahoma" w:cs="Tahoma"/>
          <w:sz w:val="18"/>
          <w:szCs w:val="18"/>
        </w:rPr>
        <w:t>premises. Describe the means of communication (</w:t>
      </w:r>
      <w:proofErr w:type="gramStart"/>
      <w:r w:rsidRPr="00412C26">
        <w:rPr>
          <w:rFonts w:ascii="Tahoma" w:hAnsi="Tahoma" w:cs="Tahoma"/>
          <w:sz w:val="18"/>
          <w:szCs w:val="18"/>
        </w:rPr>
        <w:t>e.g.</w:t>
      </w:r>
      <w:proofErr w:type="gramEnd"/>
      <w:r w:rsidRPr="00412C26">
        <w:rPr>
          <w:rFonts w:ascii="Tahoma" w:hAnsi="Tahoma" w:cs="Tahoma"/>
          <w:sz w:val="18"/>
          <w:szCs w:val="18"/>
        </w:rPr>
        <w:t xml:space="preserve"> Skype video conferencing or other) proposed to interact with the </w:t>
      </w:r>
      <w:r w:rsidR="003C0AC9">
        <w:rPr>
          <w:rFonts w:ascii="Tahoma" w:hAnsi="Tahoma" w:cs="Tahoma"/>
          <w:sz w:val="18"/>
          <w:szCs w:val="18"/>
        </w:rPr>
        <w:t xml:space="preserve">Turkish Constitutional </w:t>
      </w:r>
      <w:r w:rsidR="003C0AC9" w:rsidRPr="00AC6DCE">
        <w:rPr>
          <w:rFonts w:ascii="Tahoma" w:hAnsi="Tahoma" w:cs="Tahoma"/>
          <w:sz w:val="18"/>
          <w:szCs w:val="18"/>
        </w:rPr>
        <w:t>Court</w:t>
      </w:r>
      <w:r w:rsidRPr="00412C26">
        <w:rPr>
          <w:rFonts w:ascii="Tahoma" w:hAnsi="Tahoma" w:cs="Tahoma"/>
          <w:sz w:val="18"/>
          <w:szCs w:val="18"/>
        </w:rPr>
        <w:t xml:space="preserve">, if not on-site, and the tenderer’s mitigation strategy to reduce the risk of miscommunication with the </w:t>
      </w:r>
      <w:r w:rsidR="003C0AC9">
        <w:rPr>
          <w:rFonts w:ascii="Tahoma" w:hAnsi="Tahoma" w:cs="Tahoma"/>
          <w:sz w:val="18"/>
          <w:szCs w:val="18"/>
        </w:rPr>
        <w:t xml:space="preserve">Turkish Constitutional </w:t>
      </w:r>
      <w:r w:rsidR="003C0AC9" w:rsidRPr="00AC6DCE">
        <w:rPr>
          <w:rFonts w:ascii="Tahoma" w:hAnsi="Tahoma" w:cs="Tahoma"/>
          <w:sz w:val="18"/>
          <w:szCs w:val="18"/>
        </w:rPr>
        <w:t>Court</w:t>
      </w:r>
      <w:r w:rsidRPr="00412C26">
        <w:rPr>
          <w:rFonts w:ascii="Tahoma" w:hAnsi="Tahoma" w:cs="Tahoma"/>
          <w:sz w:val="18"/>
          <w:szCs w:val="18"/>
        </w:rPr>
        <w:t xml:space="preserve"> and within the team.</w:t>
      </w:r>
    </w:p>
    <w:p w14:paraId="09A06E81" w14:textId="659AFEB0"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Requirement</w:t>
      </w:r>
      <w:r>
        <w:rPr>
          <w:rFonts w:ascii="Tahoma" w:hAnsi="Tahoma" w:cs="Tahoma"/>
          <w:b/>
          <w:bCs/>
          <w:sz w:val="18"/>
          <w:szCs w:val="18"/>
        </w:rPr>
        <w:t>s</w:t>
      </w:r>
      <w:r w:rsidRPr="00412C26">
        <w:rPr>
          <w:rFonts w:ascii="Tahoma" w:hAnsi="Tahoma" w:cs="Tahoma"/>
          <w:b/>
          <w:bCs/>
          <w:sz w:val="18"/>
          <w:szCs w:val="18"/>
        </w:rPr>
        <w:t xml:space="preserve"> Management. </w:t>
      </w:r>
      <w:r w:rsidRPr="00412C26">
        <w:rPr>
          <w:rFonts w:ascii="Tahoma" w:hAnsi="Tahoma" w:cs="Tahoma"/>
          <w:sz w:val="18"/>
          <w:szCs w:val="18"/>
        </w:rPr>
        <w:t xml:space="preserve">Description of the process proposed by the tenderer for documenting, analysing, tracing, </w:t>
      </w:r>
      <w:proofErr w:type="gramStart"/>
      <w:r w:rsidRPr="00412C26">
        <w:rPr>
          <w:rFonts w:ascii="Tahoma" w:hAnsi="Tahoma" w:cs="Tahoma"/>
          <w:sz w:val="18"/>
          <w:szCs w:val="18"/>
        </w:rPr>
        <w:t>prioritizing</w:t>
      </w:r>
      <w:proofErr w:type="gramEnd"/>
      <w:r w:rsidRPr="00412C26">
        <w:rPr>
          <w:rFonts w:ascii="Tahoma" w:hAnsi="Tahoma" w:cs="Tahoma"/>
          <w:sz w:val="18"/>
          <w:szCs w:val="18"/>
        </w:rPr>
        <w:t xml:space="preserve"> and agreeing on requirements and then controlling change and communicating to relevant stakeholders. Description of how the tenderer will ensure that the requirements comply with </w:t>
      </w:r>
      <w:r w:rsidR="002D234C">
        <w:rPr>
          <w:rFonts w:ascii="Tahoma" w:hAnsi="Tahoma" w:cs="Tahoma"/>
          <w:sz w:val="18"/>
          <w:szCs w:val="18"/>
        </w:rPr>
        <w:t xml:space="preserve">the </w:t>
      </w:r>
      <w:r w:rsidR="002D234C" w:rsidRPr="00AC6DCE">
        <w:rPr>
          <w:rFonts w:ascii="Tahoma" w:hAnsi="Tahoma" w:cs="Tahoma"/>
          <w:sz w:val="18"/>
          <w:szCs w:val="18"/>
        </w:rPr>
        <w:t xml:space="preserve">Business and Technical Requirements </w:t>
      </w:r>
      <w:r w:rsidRPr="00412C26">
        <w:rPr>
          <w:rFonts w:ascii="Tahoma" w:hAnsi="Tahoma" w:cs="Tahoma"/>
          <w:sz w:val="18"/>
          <w:szCs w:val="18"/>
        </w:rPr>
        <w:t xml:space="preserve">(stakeholder requirements as well as standards and guidelines provided by the </w:t>
      </w:r>
      <w:r w:rsidR="002D234C">
        <w:rPr>
          <w:rFonts w:ascii="Tahoma" w:hAnsi="Tahoma" w:cs="Tahoma"/>
          <w:sz w:val="18"/>
          <w:szCs w:val="18"/>
        </w:rPr>
        <w:t xml:space="preserve">Turkish Constitutional </w:t>
      </w:r>
      <w:r w:rsidR="002D234C" w:rsidRPr="00AC6DCE">
        <w:rPr>
          <w:rFonts w:ascii="Tahoma" w:hAnsi="Tahoma" w:cs="Tahoma"/>
          <w:sz w:val="18"/>
          <w:szCs w:val="18"/>
        </w:rPr>
        <w:t>Court</w:t>
      </w:r>
      <w:r w:rsidRPr="00412C26">
        <w:rPr>
          <w:rFonts w:ascii="Tahoma" w:hAnsi="Tahoma" w:cs="Tahoma"/>
          <w:sz w:val="18"/>
          <w:szCs w:val="18"/>
        </w:rPr>
        <w:t>).</w:t>
      </w:r>
    </w:p>
    <w:p w14:paraId="6ABBF293" w14:textId="01617AF5" w:rsidR="00F94146" w:rsidRPr="00412C26" w:rsidRDefault="00F94146" w:rsidP="00F94146">
      <w:pPr>
        <w:keepNext/>
        <w:numPr>
          <w:ilvl w:val="0"/>
          <w:numId w:val="19"/>
        </w:numPr>
        <w:spacing w:after="120" w:line="259" w:lineRule="auto"/>
        <w:ind w:left="714" w:hanging="357"/>
        <w:jc w:val="both"/>
        <w:rPr>
          <w:rFonts w:ascii="Tahoma" w:hAnsi="Tahoma" w:cs="Tahoma"/>
          <w:b/>
          <w:bCs/>
          <w:sz w:val="18"/>
          <w:szCs w:val="18"/>
        </w:rPr>
      </w:pPr>
      <w:r>
        <w:rPr>
          <w:rFonts w:ascii="Tahoma" w:hAnsi="Tahoma" w:cs="Tahoma"/>
          <w:b/>
          <w:bCs/>
          <w:sz w:val="18"/>
          <w:szCs w:val="18"/>
        </w:rPr>
        <w:t>Software</w:t>
      </w:r>
      <w:r w:rsidRPr="00412C26">
        <w:rPr>
          <w:rFonts w:ascii="Tahoma" w:hAnsi="Tahoma" w:cs="Tahoma"/>
          <w:b/>
          <w:bCs/>
          <w:sz w:val="18"/>
          <w:szCs w:val="18"/>
        </w:rPr>
        <w:t xml:space="preserve"> Design and </w:t>
      </w:r>
      <w:r>
        <w:rPr>
          <w:rFonts w:ascii="Tahoma" w:hAnsi="Tahoma" w:cs="Tahoma"/>
          <w:b/>
          <w:bCs/>
          <w:sz w:val="18"/>
          <w:szCs w:val="18"/>
        </w:rPr>
        <w:t>Development</w:t>
      </w:r>
      <w:r w:rsidRPr="00412C26">
        <w:rPr>
          <w:rFonts w:ascii="Tahoma" w:hAnsi="Tahoma" w:cs="Tahoma"/>
          <w:b/>
          <w:bCs/>
          <w:sz w:val="18"/>
          <w:szCs w:val="18"/>
        </w:rPr>
        <w:t xml:space="preserve">. </w:t>
      </w:r>
      <w:r w:rsidRPr="00412C26">
        <w:rPr>
          <w:rFonts w:ascii="Tahoma" w:hAnsi="Tahoma" w:cs="Tahoma"/>
          <w:sz w:val="18"/>
          <w:szCs w:val="18"/>
        </w:rPr>
        <w:t xml:space="preserve">Description of the process proposed by the tenderer for creating the detailed technical blueprint for the bespoke IT Tool to be developed using </w:t>
      </w:r>
      <w:proofErr w:type="spellStart"/>
      <w:r w:rsidRPr="00412C26">
        <w:rPr>
          <w:rFonts w:ascii="Tahoma" w:hAnsi="Tahoma" w:cs="Tahoma"/>
          <w:sz w:val="18"/>
          <w:szCs w:val="18"/>
        </w:rPr>
        <w:t>MoSCoW</w:t>
      </w:r>
      <w:proofErr w:type="spellEnd"/>
      <w:r w:rsidRPr="00412C26">
        <w:rPr>
          <w:rFonts w:ascii="Tahoma" w:hAnsi="Tahoma" w:cs="Tahoma"/>
          <w:sz w:val="18"/>
          <w:szCs w:val="18"/>
        </w:rPr>
        <w:t xml:space="preserve"> techniques. Description of how the tenderer will ensure that the technical design comply with </w:t>
      </w:r>
      <w:r w:rsidR="0086334E">
        <w:rPr>
          <w:rFonts w:ascii="Tahoma" w:hAnsi="Tahoma" w:cs="Tahoma"/>
          <w:sz w:val="18"/>
          <w:szCs w:val="18"/>
        </w:rPr>
        <w:t xml:space="preserve">the </w:t>
      </w:r>
      <w:r w:rsidR="0086334E" w:rsidRPr="00AC6DCE">
        <w:rPr>
          <w:rFonts w:ascii="Tahoma" w:hAnsi="Tahoma" w:cs="Tahoma"/>
          <w:sz w:val="18"/>
          <w:szCs w:val="18"/>
        </w:rPr>
        <w:t xml:space="preserve">Business and Technical Requirements </w:t>
      </w:r>
      <w:r w:rsidRPr="00412C26">
        <w:rPr>
          <w:rFonts w:ascii="Tahoma" w:hAnsi="Tahoma" w:cs="Tahoma"/>
          <w:sz w:val="18"/>
          <w:szCs w:val="18"/>
        </w:rPr>
        <w:t xml:space="preserve">(solution requirements, high-level design as well as standards and guidelines provided by the </w:t>
      </w:r>
      <w:r w:rsidR="008B2919">
        <w:rPr>
          <w:rFonts w:ascii="Tahoma" w:hAnsi="Tahoma" w:cs="Tahoma"/>
          <w:sz w:val="18"/>
          <w:szCs w:val="18"/>
        </w:rPr>
        <w:t xml:space="preserve">Turkish Constitutional </w:t>
      </w:r>
      <w:r w:rsidR="008B2919" w:rsidRPr="00AC6DCE">
        <w:rPr>
          <w:rFonts w:ascii="Tahoma" w:hAnsi="Tahoma" w:cs="Tahoma"/>
          <w:sz w:val="18"/>
          <w:szCs w:val="18"/>
        </w:rPr>
        <w:t>Court</w:t>
      </w:r>
      <w:r w:rsidRPr="00412C26">
        <w:rPr>
          <w:rFonts w:ascii="Tahoma" w:hAnsi="Tahoma" w:cs="Tahoma"/>
          <w:sz w:val="18"/>
          <w:szCs w:val="18"/>
        </w:rPr>
        <w:t>). Description of how the tenderer will ensure that the source code complies with the technical design.</w:t>
      </w:r>
    </w:p>
    <w:p w14:paraId="4755D595"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Software Testing. </w:t>
      </w:r>
      <w:r w:rsidRPr="00412C26">
        <w:rPr>
          <w:rFonts w:ascii="Tahoma" w:hAnsi="Tahoma" w:cs="Tahoma"/>
          <w:sz w:val="18"/>
          <w:szCs w:val="18"/>
        </w:rPr>
        <w:t>Description of the software testing and quality assurance process proposed by the tenderer. Describe how the Test Strategy will be implemented and supported. Describe how the tenderer will mitigate the risk of issues identified after the release has been packaged and sent for deployment.</w:t>
      </w:r>
    </w:p>
    <w:p w14:paraId="42EF8959" w14:textId="69A07692" w:rsidR="00F94146" w:rsidRPr="00412C26" w:rsidRDefault="00F94146" w:rsidP="00F94146">
      <w:pPr>
        <w:numPr>
          <w:ilvl w:val="0"/>
          <w:numId w:val="19"/>
        </w:numPr>
        <w:spacing w:after="120" w:line="259" w:lineRule="auto"/>
        <w:jc w:val="both"/>
        <w:rPr>
          <w:rFonts w:ascii="Tahoma" w:hAnsi="Tahoma" w:cs="Tahoma"/>
          <w:b/>
          <w:bCs/>
          <w:sz w:val="18"/>
          <w:szCs w:val="18"/>
        </w:rPr>
      </w:pPr>
      <w:r>
        <w:rPr>
          <w:rFonts w:ascii="Tahoma" w:hAnsi="Tahoma" w:cs="Tahoma"/>
          <w:b/>
          <w:bCs/>
          <w:sz w:val="18"/>
          <w:szCs w:val="18"/>
        </w:rPr>
        <w:t>Version Management</w:t>
      </w:r>
      <w:r w:rsidRPr="00412C26">
        <w:rPr>
          <w:rFonts w:ascii="Tahoma" w:hAnsi="Tahoma" w:cs="Tahoma"/>
          <w:b/>
          <w:bCs/>
          <w:sz w:val="18"/>
          <w:szCs w:val="18"/>
        </w:rPr>
        <w:t xml:space="preserve">. </w:t>
      </w:r>
      <w:r w:rsidRPr="00412C26">
        <w:rPr>
          <w:rFonts w:ascii="Tahoma" w:hAnsi="Tahoma" w:cs="Tahoma"/>
          <w:sz w:val="18"/>
          <w:szCs w:val="18"/>
        </w:rPr>
        <w:t xml:space="preserve">Description of the tenderer’s proposal on how to package, re-verify and communicate a release, as well as support the </w:t>
      </w:r>
      <w:r w:rsidR="008B2919">
        <w:rPr>
          <w:rFonts w:ascii="Tahoma" w:hAnsi="Tahoma" w:cs="Tahoma"/>
          <w:sz w:val="18"/>
          <w:szCs w:val="18"/>
        </w:rPr>
        <w:t xml:space="preserve">Turkish Constitutional </w:t>
      </w:r>
      <w:r w:rsidR="008B2919" w:rsidRPr="00AC6DCE">
        <w:rPr>
          <w:rFonts w:ascii="Tahoma" w:hAnsi="Tahoma" w:cs="Tahoma"/>
          <w:sz w:val="18"/>
          <w:szCs w:val="18"/>
        </w:rPr>
        <w:t>Court</w:t>
      </w:r>
      <w:r w:rsidR="008B2919" w:rsidRPr="00412C26">
        <w:rPr>
          <w:rFonts w:ascii="Tahoma" w:hAnsi="Tahoma" w:cs="Tahoma"/>
          <w:sz w:val="18"/>
          <w:szCs w:val="18"/>
        </w:rPr>
        <w:t xml:space="preserve"> </w:t>
      </w:r>
      <w:proofErr w:type="gramStart"/>
      <w:r w:rsidRPr="00412C26">
        <w:rPr>
          <w:rFonts w:ascii="Tahoma" w:hAnsi="Tahoma" w:cs="Tahoma"/>
          <w:sz w:val="18"/>
          <w:szCs w:val="18"/>
        </w:rPr>
        <w:t>with regard to</w:t>
      </w:r>
      <w:proofErr w:type="gramEnd"/>
      <w:r w:rsidRPr="00412C26">
        <w:rPr>
          <w:rFonts w:ascii="Tahoma" w:hAnsi="Tahoma" w:cs="Tahoma"/>
          <w:sz w:val="18"/>
          <w:szCs w:val="18"/>
        </w:rPr>
        <w:t xml:space="preserve"> ensuring that the release will be efficiently tested and deployed to the production environment.</w:t>
      </w:r>
    </w:p>
    <w:p w14:paraId="7A74FB76" w14:textId="59E86331"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Tools. </w:t>
      </w:r>
      <w:r w:rsidRPr="00412C26">
        <w:rPr>
          <w:rFonts w:ascii="Tahoma" w:hAnsi="Tahoma" w:cs="Tahoma"/>
          <w:sz w:val="18"/>
          <w:szCs w:val="18"/>
        </w:rPr>
        <w:t xml:space="preserve">General description of the tools proposed to be used. Detailed description of the proposed Source Control Versioning and Work Item Management (SCV/WIM) solution, including work item types. Describe how the </w:t>
      </w:r>
      <w:r w:rsidR="00D21843">
        <w:rPr>
          <w:rFonts w:ascii="Tahoma" w:hAnsi="Tahoma" w:cs="Tahoma"/>
          <w:sz w:val="18"/>
          <w:szCs w:val="18"/>
        </w:rPr>
        <w:t xml:space="preserve">Turkish Constitutional </w:t>
      </w:r>
      <w:r w:rsidR="00D21843" w:rsidRPr="00AC6DCE">
        <w:rPr>
          <w:rFonts w:ascii="Tahoma" w:hAnsi="Tahoma" w:cs="Tahoma"/>
          <w:sz w:val="18"/>
          <w:szCs w:val="18"/>
        </w:rPr>
        <w:t>Court</w:t>
      </w:r>
      <w:r w:rsidR="00D21843" w:rsidRPr="00412C26">
        <w:rPr>
          <w:rFonts w:ascii="Tahoma" w:hAnsi="Tahoma" w:cs="Tahoma"/>
          <w:sz w:val="18"/>
          <w:szCs w:val="18"/>
        </w:rPr>
        <w:t xml:space="preserve"> </w:t>
      </w:r>
      <w:r w:rsidRPr="00412C26">
        <w:rPr>
          <w:rFonts w:ascii="Tahoma" w:hAnsi="Tahoma" w:cs="Tahoma"/>
          <w:sz w:val="18"/>
          <w:szCs w:val="18"/>
        </w:rPr>
        <w:t>will have access to said tools.</w:t>
      </w:r>
    </w:p>
    <w:p w14:paraId="74DFDFCA" w14:textId="551A0CF8"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Technical Infrastructure. </w:t>
      </w:r>
      <w:r w:rsidRPr="00412C26">
        <w:rPr>
          <w:rFonts w:ascii="Tahoma" w:hAnsi="Tahoma" w:cs="Tahoma"/>
          <w:sz w:val="18"/>
          <w:szCs w:val="18"/>
        </w:rPr>
        <w:t xml:space="preserve">Description of the technical infrastructure (incl. environments) the tenderer is proposing for development and testing activities. Describe how the </w:t>
      </w:r>
      <w:r w:rsidR="00E75778">
        <w:rPr>
          <w:rFonts w:ascii="Tahoma" w:hAnsi="Tahoma" w:cs="Tahoma"/>
          <w:sz w:val="18"/>
          <w:szCs w:val="18"/>
        </w:rPr>
        <w:t xml:space="preserve">Turkish Constitutional </w:t>
      </w:r>
      <w:r w:rsidR="00E75778" w:rsidRPr="00AC6DCE">
        <w:rPr>
          <w:rFonts w:ascii="Tahoma" w:hAnsi="Tahoma" w:cs="Tahoma"/>
          <w:sz w:val="18"/>
          <w:szCs w:val="18"/>
        </w:rPr>
        <w:t>Court</w:t>
      </w:r>
      <w:r w:rsidR="00E75778" w:rsidRPr="00412C26">
        <w:rPr>
          <w:rFonts w:ascii="Tahoma" w:hAnsi="Tahoma" w:cs="Tahoma"/>
          <w:sz w:val="18"/>
          <w:szCs w:val="18"/>
        </w:rPr>
        <w:t xml:space="preserve"> </w:t>
      </w:r>
      <w:r w:rsidRPr="00412C26">
        <w:rPr>
          <w:rFonts w:ascii="Tahoma" w:hAnsi="Tahoma" w:cs="Tahoma"/>
          <w:sz w:val="18"/>
          <w:szCs w:val="18"/>
        </w:rPr>
        <w:t>and other stakeholders will have access to said environments. Describe the strategy proposed by the tenderer to ensure that the technical environments are kept “production like”, and risk mitigation strategy proposed against issues identified during UAT testing pertaining to differences in the technical environment.</w:t>
      </w:r>
    </w:p>
    <w:p w14:paraId="4B994763"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990419">
        <w:rPr>
          <w:rFonts w:ascii="Tahoma" w:hAnsi="Tahoma" w:cs="Tahoma"/>
          <w:b/>
          <w:bCs/>
          <w:sz w:val="18"/>
          <w:szCs w:val="18"/>
        </w:rPr>
        <w:t>Network and Information Security</w:t>
      </w:r>
      <w:r w:rsidRPr="00412C26">
        <w:rPr>
          <w:rFonts w:ascii="Tahoma" w:hAnsi="Tahoma" w:cs="Tahoma"/>
          <w:b/>
          <w:bCs/>
          <w:sz w:val="18"/>
          <w:szCs w:val="18"/>
        </w:rPr>
        <w:t xml:space="preserve">. </w:t>
      </w:r>
      <w:r w:rsidRPr="00412C26">
        <w:rPr>
          <w:rFonts w:ascii="Tahoma" w:hAnsi="Tahoma" w:cs="Tahoma"/>
          <w:sz w:val="18"/>
          <w:szCs w:val="18"/>
        </w:rPr>
        <w:t xml:space="preserve">Description of the security- and confidentiality-related practices the tenderer will put in place when executing the Contract concerning personnel, </w:t>
      </w:r>
      <w:proofErr w:type="gramStart"/>
      <w:r w:rsidRPr="00412C26">
        <w:rPr>
          <w:rFonts w:ascii="Tahoma" w:hAnsi="Tahoma" w:cs="Tahoma"/>
          <w:sz w:val="18"/>
          <w:szCs w:val="18"/>
        </w:rPr>
        <w:t>infrastructure</w:t>
      </w:r>
      <w:proofErr w:type="gramEnd"/>
      <w:r w:rsidRPr="00412C26">
        <w:rPr>
          <w:rFonts w:ascii="Tahoma" w:hAnsi="Tahoma" w:cs="Tahoma"/>
          <w:sz w:val="18"/>
          <w:szCs w:val="18"/>
        </w:rPr>
        <w:t xml:space="preserve"> and electronic communications. Description of (</w:t>
      </w:r>
      <w:proofErr w:type="spellStart"/>
      <w:r w:rsidRPr="00412C26">
        <w:rPr>
          <w:rFonts w:ascii="Tahoma" w:hAnsi="Tahoma" w:cs="Tahoma"/>
          <w:sz w:val="18"/>
          <w:szCs w:val="18"/>
        </w:rPr>
        <w:t>i</w:t>
      </w:r>
      <w:proofErr w:type="spellEnd"/>
      <w:r w:rsidRPr="00412C26">
        <w:rPr>
          <w:rFonts w:ascii="Tahoma" w:hAnsi="Tahoma" w:cs="Tahoma"/>
          <w:sz w:val="18"/>
          <w:szCs w:val="18"/>
        </w:rPr>
        <w:t xml:space="preserve">) the Information Security Management System (ISMS), (ii) </w:t>
      </w:r>
      <w:r w:rsidRPr="00412C26">
        <w:rPr>
          <w:rFonts w:ascii="Tahoma" w:hAnsi="Tahoma" w:cs="Tahoma"/>
          <w:sz w:val="18"/>
          <w:szCs w:val="18"/>
        </w:rPr>
        <w:lastRenderedPageBreak/>
        <w:t xml:space="preserve">security roles and responsibilities within the organization, and (iii) the access control policy for facilities, sites, network, system, </w:t>
      </w:r>
      <w:proofErr w:type="gramStart"/>
      <w:r w:rsidRPr="00412C26">
        <w:rPr>
          <w:rFonts w:ascii="Tahoma" w:hAnsi="Tahoma" w:cs="Tahoma"/>
          <w:sz w:val="18"/>
          <w:szCs w:val="18"/>
        </w:rPr>
        <w:t>application</w:t>
      </w:r>
      <w:proofErr w:type="gramEnd"/>
      <w:r w:rsidRPr="00412C26">
        <w:rPr>
          <w:rFonts w:ascii="Tahoma" w:hAnsi="Tahoma" w:cs="Tahoma"/>
          <w:sz w:val="18"/>
          <w:szCs w:val="18"/>
        </w:rPr>
        <w:t xml:space="preserve"> and information/data access (including physical, logical and remote access controls).  </w:t>
      </w:r>
    </w:p>
    <w:p w14:paraId="5254764F"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990419">
        <w:rPr>
          <w:rFonts w:ascii="Tahoma" w:hAnsi="Tahoma" w:cs="Tahoma"/>
          <w:b/>
          <w:bCs/>
          <w:sz w:val="18"/>
          <w:szCs w:val="18"/>
        </w:rPr>
        <w:t>Sustainability Planning and Know-How Transfer Activities</w:t>
      </w:r>
      <w:r w:rsidRPr="00412C26">
        <w:rPr>
          <w:rFonts w:ascii="Tahoma" w:hAnsi="Tahoma" w:cs="Tahoma"/>
          <w:b/>
          <w:bCs/>
          <w:sz w:val="18"/>
          <w:szCs w:val="18"/>
        </w:rPr>
        <w:t xml:space="preserve">. </w:t>
      </w:r>
      <w:r w:rsidRPr="00412C26">
        <w:rPr>
          <w:rFonts w:ascii="Tahoma" w:hAnsi="Tahoma" w:cs="Tahoma"/>
          <w:sz w:val="18"/>
          <w:szCs w:val="18"/>
        </w:rPr>
        <w:t>Provision of a project plan that details concrete tasks (incl. description) to be executed to achieve the successful takeover of the product as-is. This shall include what the tenderer considers to be the most relevant risks and their mitigations as well as planned Knowledge Management Activities (</w:t>
      </w:r>
      <w:proofErr w:type="gramStart"/>
      <w:r w:rsidRPr="00412C26">
        <w:rPr>
          <w:rFonts w:ascii="Tahoma" w:hAnsi="Tahoma" w:cs="Tahoma"/>
          <w:sz w:val="18"/>
          <w:szCs w:val="18"/>
        </w:rPr>
        <w:t>e.g.</w:t>
      </w:r>
      <w:proofErr w:type="gramEnd"/>
      <w:r w:rsidRPr="00412C26">
        <w:rPr>
          <w:rFonts w:ascii="Tahoma" w:hAnsi="Tahoma" w:cs="Tahoma"/>
          <w:sz w:val="18"/>
          <w:szCs w:val="18"/>
        </w:rPr>
        <w:t xml:space="preserve"> Training of Administrators, Training of Users, Documentations, Reports, Source Code, etc.) ensuring transfer of relevant knowledge in order to ensure the successful transfer of the product.</w:t>
      </w:r>
    </w:p>
    <w:p w14:paraId="0D4B8A45"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Similar Projects implementation / product development. </w:t>
      </w:r>
      <w:r w:rsidRPr="00412C26">
        <w:rPr>
          <w:rFonts w:ascii="Tahoma" w:hAnsi="Tahoma" w:cs="Tahoma"/>
          <w:bCs/>
          <w:sz w:val="18"/>
          <w:szCs w:val="18"/>
        </w:rPr>
        <w:t xml:space="preserve">List of similar products developed by the tenderer with the information on the main features of </w:t>
      </w:r>
      <w:r w:rsidRPr="00412C26">
        <w:rPr>
          <w:rFonts w:ascii="Tahoma" w:hAnsi="Tahoma" w:cs="Tahoma"/>
          <w:sz w:val="18"/>
          <w:szCs w:val="18"/>
        </w:rPr>
        <w:t>such</w:t>
      </w:r>
      <w:r w:rsidRPr="00412C26">
        <w:rPr>
          <w:rFonts w:ascii="Tahoma" w:hAnsi="Tahoma" w:cs="Tahoma"/>
          <w:bCs/>
          <w:sz w:val="18"/>
          <w:szCs w:val="18"/>
        </w:rPr>
        <w:t xml:space="preserve"> products, areas of their implementation, dates of the development, users (if possible), </w:t>
      </w:r>
      <w:proofErr w:type="gramStart"/>
      <w:r w:rsidRPr="00412C26">
        <w:rPr>
          <w:rFonts w:ascii="Tahoma" w:hAnsi="Tahoma" w:cs="Tahoma"/>
          <w:bCs/>
          <w:sz w:val="18"/>
          <w:szCs w:val="18"/>
        </w:rPr>
        <w:t>current status</w:t>
      </w:r>
      <w:proofErr w:type="gramEnd"/>
      <w:r w:rsidRPr="00412C26">
        <w:rPr>
          <w:rFonts w:ascii="Tahoma" w:hAnsi="Tahoma" w:cs="Tahoma"/>
          <w:bCs/>
          <w:sz w:val="18"/>
          <w:szCs w:val="18"/>
        </w:rPr>
        <w:t xml:space="preserve"> of their application, warranty and support arrangements, defaults in the development and solutions applied, other relevant information to illustrate the relevant experience.  </w:t>
      </w:r>
    </w:p>
    <w:p w14:paraId="26043D2E" w14:textId="77777777" w:rsidR="00F94146" w:rsidRPr="00412C26" w:rsidRDefault="00F94146" w:rsidP="00F94146">
      <w:pPr>
        <w:numPr>
          <w:ilvl w:val="0"/>
          <w:numId w:val="19"/>
        </w:numPr>
        <w:spacing w:after="120" w:line="259" w:lineRule="auto"/>
        <w:jc w:val="both"/>
        <w:rPr>
          <w:rFonts w:ascii="Tahoma" w:hAnsi="Tahoma" w:cs="Tahoma"/>
          <w:b/>
          <w:bCs/>
          <w:sz w:val="18"/>
          <w:szCs w:val="18"/>
        </w:rPr>
      </w:pPr>
      <w:r w:rsidRPr="00412C26">
        <w:rPr>
          <w:rFonts w:ascii="Tahoma" w:hAnsi="Tahoma" w:cs="Tahoma"/>
          <w:b/>
          <w:bCs/>
          <w:sz w:val="18"/>
          <w:szCs w:val="18"/>
        </w:rPr>
        <w:t xml:space="preserve">Other Topics. </w:t>
      </w:r>
      <w:r w:rsidRPr="00412C26">
        <w:rPr>
          <w:rFonts w:ascii="Tahoma" w:hAnsi="Tahoma" w:cs="Tahoma"/>
          <w:sz w:val="18"/>
          <w:szCs w:val="18"/>
        </w:rPr>
        <w:t>Other topics as defined relative by the tenderer.</w:t>
      </w:r>
    </w:p>
    <w:p w14:paraId="0BABC576" w14:textId="77777777" w:rsidR="00F94146" w:rsidRPr="00412C26" w:rsidRDefault="00F94146" w:rsidP="00F94146">
      <w:pPr>
        <w:rPr>
          <w:rFonts w:ascii="Tahoma" w:hAnsi="Tahoma" w:cs="Tahoma"/>
          <w:sz w:val="18"/>
          <w:szCs w:val="18"/>
        </w:rPr>
      </w:pPr>
    </w:p>
    <w:p w14:paraId="57C2F8BD" w14:textId="77777777" w:rsidR="00F94146" w:rsidRPr="00BD7E63" w:rsidRDefault="00F94146" w:rsidP="00F94146">
      <w:pPr>
        <w:jc w:val="right"/>
        <w:rPr>
          <w:rFonts w:ascii="Tahoma" w:hAnsi="Tahoma" w:cs="Tahoma"/>
          <w:b/>
          <w:sz w:val="18"/>
          <w:szCs w:val="18"/>
        </w:rPr>
      </w:pPr>
      <w:r w:rsidRPr="00412C26">
        <w:rPr>
          <w:rFonts w:ascii="Tahoma" w:hAnsi="Tahoma" w:cs="Tahoma"/>
          <w:sz w:val="18"/>
          <w:szCs w:val="18"/>
        </w:rPr>
        <w:br w:type="page"/>
      </w:r>
      <w:r w:rsidRPr="00BD7E63">
        <w:rPr>
          <w:rFonts w:ascii="Tahoma" w:hAnsi="Tahoma" w:cs="Tahoma"/>
          <w:b/>
          <w:sz w:val="18"/>
          <w:szCs w:val="18"/>
        </w:rPr>
        <w:lastRenderedPageBreak/>
        <w:t xml:space="preserve">Annex </w:t>
      </w:r>
      <w:r>
        <w:rPr>
          <w:rFonts w:ascii="Tahoma" w:hAnsi="Tahoma" w:cs="Tahoma"/>
          <w:b/>
          <w:sz w:val="18"/>
          <w:szCs w:val="18"/>
        </w:rPr>
        <w:t>B</w:t>
      </w:r>
    </w:p>
    <w:p w14:paraId="6DCD3F54" w14:textId="77777777" w:rsidR="00F94146" w:rsidRPr="00BD7E63" w:rsidRDefault="00F94146" w:rsidP="00F94146">
      <w:pPr>
        <w:jc w:val="right"/>
        <w:rPr>
          <w:rFonts w:ascii="Tahoma" w:hAnsi="Tahoma" w:cs="Tahoma"/>
          <w:sz w:val="18"/>
          <w:szCs w:val="18"/>
        </w:rPr>
      </w:pPr>
      <w:r w:rsidRPr="00BD7E63">
        <w:rPr>
          <w:rFonts w:ascii="Tahoma" w:hAnsi="Tahoma" w:cs="Tahoma"/>
          <w:b/>
          <w:sz w:val="18"/>
          <w:szCs w:val="18"/>
        </w:rPr>
        <w:t>Requirements to content of the Service Level Agreement</w:t>
      </w:r>
    </w:p>
    <w:p w14:paraId="76035D18" w14:textId="77777777" w:rsidR="00F94146" w:rsidRPr="00412C26" w:rsidRDefault="00F94146" w:rsidP="00F94146">
      <w:pPr>
        <w:spacing w:after="0"/>
        <w:jc w:val="right"/>
        <w:rPr>
          <w:rFonts w:ascii="Tahoma" w:hAnsi="Tahoma" w:cs="Tahoma"/>
          <w:b/>
          <w:sz w:val="18"/>
          <w:szCs w:val="18"/>
        </w:rPr>
      </w:pPr>
    </w:p>
    <w:p w14:paraId="7A174AFD" w14:textId="77777777" w:rsidR="00F94146" w:rsidRPr="00412C26" w:rsidRDefault="00F94146" w:rsidP="00F94146">
      <w:pPr>
        <w:spacing w:after="0"/>
        <w:jc w:val="center"/>
        <w:rPr>
          <w:rFonts w:ascii="Tahoma" w:hAnsi="Tahoma" w:cs="Tahoma"/>
          <w:b/>
          <w:sz w:val="18"/>
          <w:szCs w:val="18"/>
        </w:rPr>
      </w:pPr>
      <w:r w:rsidRPr="00412C26">
        <w:rPr>
          <w:rFonts w:ascii="Tahoma" w:hAnsi="Tahoma" w:cs="Tahoma"/>
          <w:b/>
          <w:sz w:val="18"/>
          <w:szCs w:val="18"/>
        </w:rPr>
        <w:t>CALL FOR TENDERS</w:t>
      </w:r>
    </w:p>
    <w:p w14:paraId="6AA4D40D" w14:textId="150245B3" w:rsidR="00F94146" w:rsidRPr="00412C26" w:rsidRDefault="00F94146" w:rsidP="00F94146">
      <w:pPr>
        <w:spacing w:after="0"/>
        <w:jc w:val="center"/>
        <w:rPr>
          <w:rFonts w:ascii="Tahoma" w:hAnsi="Tahoma" w:cs="Tahoma"/>
          <w:b/>
          <w:sz w:val="18"/>
          <w:szCs w:val="18"/>
        </w:rPr>
      </w:pPr>
      <w:r w:rsidRPr="00F268BB">
        <w:rPr>
          <w:rFonts w:ascii="Tahoma" w:hAnsi="Tahoma" w:cs="Tahoma"/>
          <w:b/>
          <w:sz w:val="18"/>
          <w:szCs w:val="18"/>
        </w:rPr>
        <w:t>202</w:t>
      </w:r>
      <w:r w:rsidR="009E4889">
        <w:rPr>
          <w:rFonts w:ascii="Tahoma" w:hAnsi="Tahoma" w:cs="Tahoma"/>
          <w:b/>
          <w:sz w:val="18"/>
          <w:szCs w:val="18"/>
        </w:rPr>
        <w:t>3</w:t>
      </w:r>
      <w:r w:rsidRPr="00F268BB">
        <w:rPr>
          <w:rFonts w:ascii="Tahoma" w:hAnsi="Tahoma" w:cs="Tahoma"/>
          <w:b/>
          <w:sz w:val="18"/>
          <w:szCs w:val="18"/>
        </w:rPr>
        <w:t>/AO/</w:t>
      </w:r>
      <w:r w:rsidR="009E4889">
        <w:rPr>
          <w:rFonts w:ascii="Tahoma" w:hAnsi="Tahoma" w:cs="Tahoma"/>
          <w:b/>
          <w:sz w:val="18"/>
          <w:szCs w:val="18"/>
        </w:rPr>
        <w:t>74</w:t>
      </w:r>
    </w:p>
    <w:p w14:paraId="5067F893" w14:textId="77777777" w:rsidR="00F94146" w:rsidRPr="00412C26" w:rsidRDefault="00F94146" w:rsidP="00F94146">
      <w:pPr>
        <w:rPr>
          <w:rFonts w:ascii="Tahoma" w:hAnsi="Tahoma" w:cs="Tahoma"/>
          <w:sz w:val="18"/>
          <w:szCs w:val="18"/>
        </w:rPr>
      </w:pPr>
      <w:r w:rsidRPr="00412C26">
        <w:rPr>
          <w:rFonts w:ascii="Tahoma" w:hAnsi="Tahoma" w:cs="Tahoma"/>
          <w:sz w:val="18"/>
          <w:szCs w:val="18"/>
        </w:rPr>
        <w:t>The Service Level Agreement should be structured and cover information as follows:</w:t>
      </w:r>
    </w:p>
    <w:p w14:paraId="3FB7F0ED"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Introduction. </w:t>
      </w:r>
      <w:r w:rsidRPr="00412C26">
        <w:rPr>
          <w:rFonts w:ascii="Tahoma" w:hAnsi="Tahoma" w:cs="Tahoma"/>
          <w:sz w:val="18"/>
          <w:szCs w:val="18"/>
        </w:rPr>
        <w:t>Any information deemed appropriate to introduce.</w:t>
      </w:r>
    </w:p>
    <w:p w14:paraId="0EA27F8E"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General Quality Management Description. </w:t>
      </w:r>
      <w:r w:rsidRPr="00412C26">
        <w:rPr>
          <w:rFonts w:ascii="Tahoma" w:hAnsi="Tahoma" w:cs="Tahoma"/>
          <w:sz w:val="18"/>
          <w:szCs w:val="18"/>
        </w:rPr>
        <w:t>General overview of the tenderers Quality Management process. Description of the quality control and quality assurance measures that the tenderer would offer to put in place to ensure the quality of the deliverables to be provided.</w:t>
      </w:r>
    </w:p>
    <w:p w14:paraId="0B041AB2"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Quality Management Methodology and Standards. </w:t>
      </w:r>
      <w:r w:rsidRPr="00412C26">
        <w:rPr>
          <w:rFonts w:ascii="Tahoma" w:hAnsi="Tahoma" w:cs="Tahoma"/>
          <w:sz w:val="18"/>
          <w:szCs w:val="18"/>
        </w:rPr>
        <w:t>Description of industry recognised methodologies and standards used by the tenderer.</w:t>
      </w:r>
    </w:p>
    <w:p w14:paraId="3780C34E"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Continuous Service Improvement Process. </w:t>
      </w:r>
      <w:r w:rsidRPr="00412C26">
        <w:rPr>
          <w:rFonts w:ascii="Tahoma" w:hAnsi="Tahoma" w:cs="Tahoma"/>
          <w:sz w:val="18"/>
          <w:szCs w:val="18"/>
        </w:rPr>
        <w:t>Detailed description of the proposed Continuous Service Improvement Process. Describe how the relevant measures (KPIs and SIs) support the process.</w:t>
      </w:r>
    </w:p>
    <w:p w14:paraId="61D15A5B"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Service Indicators (SI). </w:t>
      </w:r>
      <w:r w:rsidRPr="00412C26">
        <w:rPr>
          <w:rFonts w:ascii="Tahoma" w:hAnsi="Tahoma" w:cs="Tahoma"/>
          <w:sz w:val="18"/>
          <w:szCs w:val="18"/>
        </w:rPr>
        <w:t>Describe the tenderer’s proposed list of Service Indicators. Include the following information: Code, name, measurement objective, area, definition (incl. clear metrics), measurement period, measurement method, and targets.</w:t>
      </w:r>
    </w:p>
    <w:p w14:paraId="378438CA" w14:textId="02F8CAAB" w:rsidR="00F94146" w:rsidRPr="00412C26" w:rsidRDefault="00F94146" w:rsidP="00547A18">
      <w:pPr>
        <w:ind w:left="720"/>
        <w:contextualSpacing/>
        <w:jc w:val="both"/>
        <w:rPr>
          <w:rFonts w:ascii="Tahoma" w:hAnsi="Tahoma" w:cs="Tahoma"/>
          <w:sz w:val="18"/>
          <w:szCs w:val="18"/>
        </w:rPr>
      </w:pPr>
      <w:r w:rsidRPr="00412C26">
        <w:rPr>
          <w:rFonts w:ascii="Tahoma" w:hAnsi="Tahoma" w:cs="Tahoma"/>
          <w:sz w:val="18"/>
          <w:szCs w:val="18"/>
        </w:rPr>
        <w:t xml:space="preserve">Note that the Service Indicators will be finalised and agreed as part of the kick-off meeting with the </w:t>
      </w:r>
      <w:r w:rsidR="00547A18">
        <w:rPr>
          <w:rFonts w:ascii="Tahoma" w:hAnsi="Tahoma" w:cs="Tahoma"/>
          <w:sz w:val="18"/>
          <w:szCs w:val="18"/>
        </w:rPr>
        <w:t xml:space="preserve">Turkish Constitutional </w:t>
      </w:r>
      <w:r w:rsidR="00547A18" w:rsidRPr="00AC6DCE">
        <w:rPr>
          <w:rFonts w:ascii="Tahoma" w:hAnsi="Tahoma" w:cs="Tahoma"/>
          <w:sz w:val="18"/>
          <w:szCs w:val="18"/>
        </w:rPr>
        <w:t>Court</w:t>
      </w:r>
      <w:r w:rsidRPr="00412C26">
        <w:rPr>
          <w:rFonts w:ascii="Tahoma" w:hAnsi="Tahoma" w:cs="Tahoma"/>
          <w:sz w:val="18"/>
          <w:szCs w:val="18"/>
        </w:rPr>
        <w:t>.</w:t>
      </w:r>
    </w:p>
    <w:p w14:paraId="66836E27" w14:textId="77777777" w:rsidR="00F94146" w:rsidRPr="00412C26" w:rsidRDefault="00F94146" w:rsidP="00F94146">
      <w:pPr>
        <w:numPr>
          <w:ilvl w:val="0"/>
          <w:numId w:val="18"/>
        </w:numPr>
        <w:spacing w:before="240" w:after="120" w:line="259" w:lineRule="auto"/>
        <w:jc w:val="both"/>
        <w:rPr>
          <w:rFonts w:ascii="Tahoma" w:hAnsi="Tahoma" w:cs="Tahoma"/>
          <w:b/>
          <w:bCs/>
          <w:sz w:val="18"/>
          <w:szCs w:val="18"/>
        </w:rPr>
      </w:pPr>
      <w:r w:rsidRPr="00412C26">
        <w:rPr>
          <w:rFonts w:ascii="Tahoma" w:hAnsi="Tahoma" w:cs="Tahoma"/>
          <w:b/>
          <w:bCs/>
          <w:sz w:val="18"/>
          <w:szCs w:val="18"/>
        </w:rPr>
        <w:t xml:space="preserve">Measurement and Analysis. </w:t>
      </w:r>
      <w:r w:rsidRPr="00412C26">
        <w:rPr>
          <w:rFonts w:ascii="Tahoma" w:hAnsi="Tahoma" w:cs="Tahoma"/>
          <w:sz w:val="18"/>
          <w:szCs w:val="18"/>
        </w:rPr>
        <w:t xml:space="preserve">Describe how relevant measures (KPIs and SIs) are collected, monitored, </w:t>
      </w:r>
      <w:proofErr w:type="gramStart"/>
      <w:r w:rsidRPr="00412C26">
        <w:rPr>
          <w:rFonts w:ascii="Tahoma" w:hAnsi="Tahoma" w:cs="Tahoma"/>
          <w:sz w:val="18"/>
          <w:szCs w:val="18"/>
        </w:rPr>
        <w:t>analysed</w:t>
      </w:r>
      <w:proofErr w:type="gramEnd"/>
      <w:r w:rsidRPr="00412C26">
        <w:rPr>
          <w:rFonts w:ascii="Tahoma" w:hAnsi="Tahoma" w:cs="Tahoma"/>
          <w:sz w:val="18"/>
          <w:szCs w:val="18"/>
        </w:rPr>
        <w:t xml:space="preserve"> and reported. Describe the tools used, which of the measures they support as well as the level of atomisation. Describe the frequency of when measures are followed up and how.</w:t>
      </w:r>
    </w:p>
    <w:p w14:paraId="5B25C707" w14:textId="77777777" w:rsidR="00F94146" w:rsidRPr="00412C26" w:rsidRDefault="00F94146" w:rsidP="00F94146">
      <w:pPr>
        <w:numPr>
          <w:ilvl w:val="0"/>
          <w:numId w:val="18"/>
        </w:numPr>
        <w:spacing w:after="120" w:line="259" w:lineRule="auto"/>
        <w:jc w:val="both"/>
        <w:rPr>
          <w:rFonts w:ascii="Tahoma" w:hAnsi="Tahoma" w:cs="Tahoma"/>
          <w:b/>
          <w:bCs/>
          <w:sz w:val="18"/>
          <w:szCs w:val="18"/>
        </w:rPr>
      </w:pPr>
      <w:r w:rsidRPr="00412C26">
        <w:rPr>
          <w:rFonts w:ascii="Tahoma" w:hAnsi="Tahoma" w:cs="Tahoma"/>
          <w:b/>
          <w:bCs/>
          <w:sz w:val="18"/>
          <w:szCs w:val="18"/>
        </w:rPr>
        <w:t xml:space="preserve">Governance. </w:t>
      </w:r>
      <w:r w:rsidRPr="00412C26">
        <w:rPr>
          <w:rFonts w:ascii="Tahoma" w:hAnsi="Tahoma" w:cs="Tahoma"/>
          <w:sz w:val="18"/>
          <w:szCs w:val="18"/>
        </w:rPr>
        <w:t>Description of the proposed governance for the Contract. Description of how the tenderer intends to organise the process of reporting on activities for the Contract in conformity with the Service Requirements and the Service Level Agreement.</w:t>
      </w:r>
    </w:p>
    <w:p w14:paraId="6868FAF0" w14:textId="52E62517" w:rsidR="00F94146" w:rsidRPr="00276ACF" w:rsidRDefault="00F94146" w:rsidP="00276ACF">
      <w:pPr>
        <w:pStyle w:val="ListParagraph"/>
        <w:numPr>
          <w:ilvl w:val="0"/>
          <w:numId w:val="18"/>
        </w:numPr>
        <w:spacing w:after="0" w:line="240" w:lineRule="auto"/>
        <w:rPr>
          <w:rFonts w:ascii="Tahoma" w:hAnsi="Tahoma" w:cs="Tahoma"/>
          <w:b/>
          <w:sz w:val="18"/>
          <w:szCs w:val="20"/>
          <w:lang w:val="en-US"/>
        </w:rPr>
      </w:pPr>
      <w:r w:rsidRPr="00276ACF">
        <w:rPr>
          <w:rFonts w:ascii="Tahoma" w:hAnsi="Tahoma" w:cs="Tahoma"/>
          <w:b/>
          <w:bCs/>
          <w:sz w:val="18"/>
          <w:szCs w:val="18"/>
        </w:rPr>
        <w:t xml:space="preserve">Other Topics. </w:t>
      </w:r>
      <w:r w:rsidRPr="00276ACF">
        <w:rPr>
          <w:rFonts w:ascii="Tahoma" w:hAnsi="Tahoma" w:cs="Tahoma"/>
          <w:sz w:val="18"/>
          <w:szCs w:val="18"/>
        </w:rPr>
        <w:t>As defined relative by the tenderer.</w:t>
      </w:r>
    </w:p>
    <w:sectPr w:rsidR="00F94146" w:rsidRPr="00276ACF"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0ED0" w14:textId="77777777" w:rsidR="00B340A0" w:rsidRDefault="00B340A0" w:rsidP="009C1F72">
      <w:pPr>
        <w:spacing w:after="0" w:line="240" w:lineRule="auto"/>
      </w:pPr>
      <w:r>
        <w:separator/>
      </w:r>
    </w:p>
  </w:endnote>
  <w:endnote w:type="continuationSeparator" w:id="0">
    <w:p w14:paraId="4A0691B3" w14:textId="77777777" w:rsidR="00B340A0" w:rsidRDefault="00B340A0"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52775"/>
      <w:docPartObj>
        <w:docPartGallery w:val="Page Numbers (Bottom of Page)"/>
        <w:docPartUnique/>
      </w:docPartObj>
    </w:sdtPr>
    <w:sdtEndPr>
      <w:rPr>
        <w:noProof/>
      </w:rPr>
    </w:sdtEndPr>
    <w:sdtContent>
      <w:p w14:paraId="05FE0AE4" w14:textId="77777777" w:rsidR="00055B78" w:rsidRDefault="00055B78">
        <w:pPr>
          <w:pStyle w:val="Footer"/>
          <w:jc w:val="center"/>
        </w:pPr>
        <w:r>
          <w:fldChar w:fldCharType="begin"/>
        </w:r>
        <w:r>
          <w:instrText xml:space="preserve"> PAGE   \* MERGEFORMAT </w:instrText>
        </w:r>
        <w:r>
          <w:fldChar w:fldCharType="separate"/>
        </w:r>
        <w:r w:rsidR="004837A0">
          <w:rPr>
            <w:noProof/>
          </w:rPr>
          <w:t>6</w:t>
        </w:r>
        <w:r>
          <w:rPr>
            <w:noProof/>
          </w:rPr>
          <w:fldChar w:fldCharType="end"/>
        </w:r>
      </w:p>
    </w:sdtContent>
  </w:sdt>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AB28" w14:textId="77777777" w:rsidR="00B340A0" w:rsidRDefault="00B340A0" w:rsidP="009C1F72">
      <w:pPr>
        <w:spacing w:after="0" w:line="240" w:lineRule="auto"/>
      </w:pPr>
      <w:r>
        <w:separator/>
      </w:r>
    </w:p>
  </w:footnote>
  <w:footnote w:type="continuationSeparator" w:id="0">
    <w:p w14:paraId="0E6D2C91" w14:textId="77777777" w:rsidR="00B340A0" w:rsidRDefault="00B340A0" w:rsidP="009C1F72">
      <w:pPr>
        <w:spacing w:after="0" w:line="240" w:lineRule="auto"/>
      </w:pPr>
      <w:r>
        <w:continuationSeparator/>
      </w:r>
    </w:p>
  </w:footnote>
  <w:footnote w:id="1">
    <w:p w14:paraId="183B508D" w14:textId="60AF0630" w:rsidR="00EB2140" w:rsidRPr="00A75B94" w:rsidRDefault="00EB2140">
      <w:pPr>
        <w:pStyle w:val="FootnoteText"/>
        <w:rPr>
          <w:rFonts w:ascii="Tahoma" w:hAnsi="Tahoma" w:cs="Tahoma"/>
          <w:sz w:val="16"/>
          <w:szCs w:val="16"/>
        </w:rPr>
      </w:pPr>
      <w:r w:rsidRPr="00A75B94">
        <w:rPr>
          <w:rStyle w:val="FootnoteReference"/>
          <w:rFonts w:ascii="Tahoma" w:hAnsi="Tahoma" w:cs="Tahoma"/>
          <w:sz w:val="16"/>
          <w:szCs w:val="16"/>
        </w:rPr>
        <w:footnoteRef/>
      </w:r>
      <w:r w:rsidRPr="00A75B94">
        <w:rPr>
          <w:rFonts w:ascii="Tahoma" w:hAnsi="Tahoma" w:cs="Tahoma"/>
          <w:sz w:val="16"/>
          <w:szCs w:val="16"/>
        </w:rPr>
        <w:t xml:space="preserve"> T0 is </w:t>
      </w:r>
      <w:r w:rsidR="00C10D02" w:rsidRPr="00C10D02">
        <w:rPr>
          <w:rFonts w:ascii="Tahoma" w:hAnsi="Tahoma" w:cs="Tahoma"/>
          <w:sz w:val="16"/>
          <w:szCs w:val="16"/>
        </w:rPr>
        <w:t xml:space="preserve">the date of </w:t>
      </w:r>
      <w:r w:rsidR="00C10D02">
        <w:rPr>
          <w:rFonts w:ascii="Tahoma" w:hAnsi="Tahoma" w:cs="Tahoma"/>
          <w:sz w:val="16"/>
          <w:szCs w:val="16"/>
        </w:rPr>
        <w:t xml:space="preserve">contract’s </w:t>
      </w:r>
      <w:r w:rsidR="00C10D02" w:rsidRPr="00C10D02">
        <w:rPr>
          <w:rFonts w:ascii="Tahoma" w:hAnsi="Tahoma" w:cs="Tahoma"/>
          <w:sz w:val="16"/>
          <w:szCs w:val="16"/>
        </w:rPr>
        <w:t xml:space="preserve">signature by the last of </w:t>
      </w:r>
      <w:r w:rsidR="00C10D02">
        <w:rPr>
          <w:rFonts w:ascii="Tahoma" w:hAnsi="Tahoma" w:cs="Tahoma"/>
          <w:sz w:val="16"/>
          <w:szCs w:val="16"/>
        </w:rPr>
        <w:t>its</w:t>
      </w:r>
      <w:r w:rsidR="00C10D02" w:rsidRPr="00C10D02">
        <w:rPr>
          <w:rFonts w:ascii="Tahoma" w:hAnsi="Tahoma" w:cs="Tahoma"/>
          <w:sz w:val="16"/>
          <w:szCs w:val="16"/>
        </w:rPr>
        <w:t xml:space="preserve"> parties</w:t>
      </w:r>
      <w:r w:rsidR="00D32360">
        <w:rPr>
          <w:rFonts w:ascii="Tahoma" w:hAnsi="Tahoma" w:cs="Tahoma"/>
          <w:sz w:val="16"/>
          <w:szCs w:val="16"/>
        </w:rPr>
        <w:t>.</w:t>
      </w:r>
    </w:p>
  </w:footnote>
  <w:footnote w:id="2">
    <w:p w14:paraId="48A85084" w14:textId="74FE2A91" w:rsidR="00B35624" w:rsidRDefault="00D65347" w:rsidP="00B35624">
      <w:pPr>
        <w:keepLines/>
        <w:spacing w:after="0" w:line="240" w:lineRule="auto"/>
        <w:jc w:val="both"/>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00B35624" w:rsidRPr="00AE4966">
        <w:rPr>
          <w:rFonts w:ascii="Arial Narrow" w:hAnsi="Arial Narrow"/>
          <w:sz w:val="16"/>
          <w:szCs w:val="16"/>
        </w:rPr>
        <w:t xml:space="preserve">The Council of Europe </w:t>
      </w:r>
      <w:r w:rsidR="00B35624" w:rsidRPr="00027FF4">
        <w:rPr>
          <w:rFonts w:ascii="Arial Narrow" w:hAnsi="Arial Narrow"/>
          <w:sz w:val="16"/>
          <w:szCs w:val="16"/>
          <w:u w:val="single"/>
        </w:rPr>
        <w:t>reserves the right</w:t>
      </w:r>
      <w:r w:rsidR="00B35624" w:rsidRPr="00AE4966">
        <w:rPr>
          <w:rFonts w:ascii="Arial Narrow" w:hAnsi="Arial Narrow"/>
          <w:sz w:val="16"/>
          <w:szCs w:val="16"/>
        </w:rPr>
        <w:t xml:space="preserve"> to ask tenderers, at a later stage, to supply </w:t>
      </w:r>
      <w:r w:rsidR="00B35624" w:rsidRPr="00DC3804">
        <w:rPr>
          <w:rFonts w:ascii="Arial Narrow" w:hAnsi="Arial Narrow"/>
          <w:sz w:val="16"/>
          <w:szCs w:val="16"/>
        </w:rPr>
        <w:t>the following supporting documents:</w:t>
      </w:r>
    </w:p>
    <w:p w14:paraId="7C25C485" w14:textId="77777777" w:rsidR="00B35624" w:rsidRDefault="00B35624" w:rsidP="00B35624">
      <w:pPr>
        <w:pStyle w:val="FootnoteText"/>
        <w:numPr>
          <w:ilvl w:val="0"/>
          <w:numId w:val="15"/>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4FF12A16" w14:textId="77777777" w:rsidR="00B35624" w:rsidRDefault="00B35624" w:rsidP="00B35624">
      <w:pPr>
        <w:pStyle w:val="FootnoteText"/>
        <w:numPr>
          <w:ilvl w:val="0"/>
          <w:numId w:val="15"/>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1E86CEC" w14:textId="77777777" w:rsidR="00B35624" w:rsidRDefault="00B35624" w:rsidP="00B35624">
      <w:pPr>
        <w:pStyle w:val="FootnoteText"/>
        <w:numPr>
          <w:ilvl w:val="0"/>
          <w:numId w:val="15"/>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CEFDAC3" w14:textId="7CA79F41" w:rsidR="00B35624" w:rsidRPr="007C7A56" w:rsidRDefault="00B35624" w:rsidP="00B35624">
      <w:pPr>
        <w:keepLines/>
        <w:tabs>
          <w:tab w:val="left" w:pos="142"/>
        </w:tabs>
        <w:spacing w:after="0" w:line="240" w:lineRule="auto"/>
        <w:jc w:val="both"/>
        <w:rPr>
          <w:rFonts w:ascii="Arial Narrow" w:eastAsia="Times New Roman" w:hAnsi="Arial Narrow" w:cs="Times New Roman"/>
          <w:sz w:val="16"/>
          <w:szCs w:val="16"/>
          <w:lang w:val="en-US" w:eastAsia="fr-FR"/>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w:t>
      </w:r>
    </w:p>
  </w:footnote>
  <w:footnote w:id="3">
    <w:p w14:paraId="5AE851AE" w14:textId="4DFD785E" w:rsidR="00976672" w:rsidRPr="00A75B94" w:rsidRDefault="00976672">
      <w:pPr>
        <w:pStyle w:val="FootnoteText"/>
        <w:rPr>
          <w:rFonts w:ascii="Tahoma" w:hAnsi="Tahoma" w:cs="Tahoma"/>
          <w:sz w:val="16"/>
          <w:szCs w:val="16"/>
        </w:rPr>
      </w:pPr>
      <w:r w:rsidRPr="00A75B94">
        <w:rPr>
          <w:rStyle w:val="FootnoteReference"/>
          <w:rFonts w:ascii="Tahoma" w:hAnsi="Tahoma" w:cs="Tahoma"/>
          <w:sz w:val="16"/>
          <w:szCs w:val="16"/>
        </w:rPr>
        <w:footnoteRef/>
      </w:r>
      <w:r w:rsidRPr="00A75B94">
        <w:rPr>
          <w:rFonts w:ascii="Tahoma" w:hAnsi="Tahoma" w:cs="Tahoma"/>
          <w:sz w:val="16"/>
          <w:szCs w:val="16"/>
        </w:rPr>
        <w:t xml:space="preserve"> number of points that can be given under each item. </w:t>
      </w:r>
    </w:p>
  </w:footnote>
  <w:footnote w:id="4">
    <w:p w14:paraId="50C7FEE4" w14:textId="6C372046" w:rsidR="00D65347" w:rsidRPr="007C7A56" w:rsidRDefault="00D65347" w:rsidP="00695A20">
      <w:pPr>
        <w:spacing w:after="0" w:line="240" w:lineRule="auto"/>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Calibri" w:hAnsi="Arial Narrow" w:cs="Times New Roman"/>
          <w:sz w:val="16"/>
          <w:szCs w:val="16"/>
          <w:lang w:val="en-US"/>
        </w:rPr>
        <w:t xml:space="preserve">The </w:t>
      </w:r>
      <w:r w:rsidR="009A36B3">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must be completed, signed and scanned in its entirety (</w:t>
      </w:r>
      <w:proofErr w:type="gramStart"/>
      <w:r w:rsidRPr="007C7A56">
        <w:rPr>
          <w:rFonts w:ascii="Arial Narrow" w:eastAsia="Calibri" w:hAnsi="Arial Narrow" w:cs="Times New Roman"/>
          <w:sz w:val="16"/>
          <w:szCs w:val="16"/>
          <w:lang w:val="en-US"/>
        </w:rPr>
        <w:t>i.e.</w:t>
      </w:r>
      <w:proofErr w:type="gramEnd"/>
      <w:r w:rsidRPr="007C7A56">
        <w:rPr>
          <w:rFonts w:ascii="Arial Narrow" w:eastAsia="Calibri" w:hAnsi="Arial Narrow" w:cs="Times New Roman"/>
          <w:sz w:val="16"/>
          <w:szCs w:val="16"/>
          <w:lang w:val="en-US"/>
        </w:rPr>
        <w:t xml:space="preserve"> including all the pages). The scanned </w:t>
      </w:r>
      <w:r w:rsidR="009A36B3">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 w:id="5">
    <w:p w14:paraId="05FE0AFA" w14:textId="77777777" w:rsidR="00E30689" w:rsidRPr="007C7A56" w:rsidRDefault="00E30689" w:rsidP="007C7A56">
      <w:pPr>
        <w:pStyle w:val="FootnoteText"/>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Available on the website of the Council of Europe Treaty Office: </w:t>
      </w:r>
      <w:hyperlink r:id="rId1" w:history="1">
        <w:r w:rsidRPr="007C7A56">
          <w:rPr>
            <w:rStyle w:val="Hyperlink"/>
            <w:rFonts w:ascii="Arial Narrow" w:hAnsi="Arial Narrow"/>
            <w:sz w:val="16"/>
            <w:szCs w:val="16"/>
          </w:rPr>
          <w:t>www.conventions.coe.int</w:t>
        </w:r>
      </w:hyperlink>
      <w:r w:rsidRPr="007C7A56">
        <w:rPr>
          <w:rFonts w:ascii="Arial Narrow" w:hAnsi="Arial Narrow"/>
          <w:sz w:val="16"/>
          <w:szCs w:val="16"/>
        </w:rPr>
        <w:t xml:space="preserve"> </w:t>
      </w:r>
    </w:p>
  </w:footnote>
  <w:footnote w:id="6">
    <w:p w14:paraId="7243FB41" w14:textId="77777777" w:rsidR="00503A03" w:rsidRPr="007C7A56" w:rsidRDefault="00503A03" w:rsidP="00503A03">
      <w:pPr>
        <w:spacing w:after="0" w:line="240" w:lineRule="auto"/>
        <w:rPr>
          <w:rFonts w:ascii="Arial Narrow" w:hAnsi="Arial Narrow"/>
          <w:sz w:val="16"/>
          <w:szCs w:val="16"/>
        </w:rPr>
      </w:pPr>
      <w:r w:rsidRPr="007C7A56">
        <w:rPr>
          <w:rStyle w:val="FootnoteReference"/>
          <w:rFonts w:ascii="Arial Narrow" w:hAnsi="Arial Narrow"/>
          <w:sz w:val="16"/>
          <w:szCs w:val="16"/>
        </w:rPr>
        <w:footnoteRef/>
      </w:r>
      <w:r w:rsidRPr="007C7A56">
        <w:rPr>
          <w:rFonts w:ascii="Arial Narrow" w:hAnsi="Arial Narrow"/>
          <w:sz w:val="16"/>
          <w:szCs w:val="16"/>
        </w:rPr>
        <w:t xml:space="preserve"> </w:t>
      </w:r>
      <w:r w:rsidRPr="007C7A56">
        <w:rPr>
          <w:rFonts w:ascii="Arial Narrow" w:eastAsia="Calibri" w:hAnsi="Arial Narrow" w:cs="Times New Roman"/>
          <w:sz w:val="16"/>
          <w:szCs w:val="16"/>
          <w:lang w:val="en-US"/>
        </w:rPr>
        <w:t xml:space="preserve">The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must be completed, signed and scanned in its entirety (</w:t>
      </w:r>
      <w:proofErr w:type="gramStart"/>
      <w:r w:rsidRPr="007C7A56">
        <w:rPr>
          <w:rFonts w:ascii="Arial Narrow" w:eastAsia="Calibri" w:hAnsi="Arial Narrow" w:cs="Times New Roman"/>
          <w:sz w:val="16"/>
          <w:szCs w:val="16"/>
          <w:lang w:val="en-US"/>
        </w:rPr>
        <w:t>i.e.</w:t>
      </w:r>
      <w:proofErr w:type="gramEnd"/>
      <w:r w:rsidRPr="007C7A56">
        <w:rPr>
          <w:rFonts w:ascii="Arial Narrow" w:eastAsia="Calibri" w:hAnsi="Arial Narrow" w:cs="Times New Roman"/>
          <w:sz w:val="16"/>
          <w:szCs w:val="16"/>
          <w:lang w:val="en-US"/>
        </w:rPr>
        <w:t xml:space="preserve"> including all the pages). The scanned </w:t>
      </w:r>
      <w:r>
        <w:rPr>
          <w:rFonts w:ascii="Arial Narrow" w:eastAsia="Calibri" w:hAnsi="Arial Narrow" w:cs="Times New Roman"/>
          <w:sz w:val="16"/>
          <w:szCs w:val="16"/>
          <w:lang w:val="en-US"/>
        </w:rPr>
        <w:t>Contract</w:t>
      </w:r>
      <w:r w:rsidRPr="007C7A56">
        <w:rPr>
          <w:rFonts w:ascii="Arial Narrow" w:eastAsia="Calibri" w:hAnsi="Arial Narrow" w:cs="Times New Roman"/>
          <w:sz w:val="16"/>
          <w:szCs w:val="16"/>
          <w:lang w:val="en-US"/>
        </w:rPr>
        <w:t xml:space="preserve">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D" w14:textId="7EF32618" w:rsidR="00055B78" w:rsidRPr="007D22E4" w:rsidRDefault="00055B78" w:rsidP="00386239">
    <w:pPr>
      <w:pStyle w:val="Header"/>
      <w:tabs>
        <w:tab w:val="clear" w:pos="4680"/>
        <w:tab w:val="clear" w:pos="9360"/>
        <w:tab w:val="left" w:pos="2615"/>
      </w:tabs>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81E54"/>
    <w:multiLevelType w:val="hybridMultilevel"/>
    <w:tmpl w:val="770A21F0"/>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747B7F"/>
    <w:multiLevelType w:val="hybridMultilevel"/>
    <w:tmpl w:val="13B215C8"/>
    <w:lvl w:ilvl="0" w:tplc="0C000003">
      <w:start w:val="1"/>
      <w:numFmt w:val="bullet"/>
      <w:lvlText w:val="o"/>
      <w:lvlJc w:val="left"/>
      <w:pPr>
        <w:ind w:left="1440" w:hanging="360"/>
      </w:pPr>
      <w:rPr>
        <w:rFonts w:ascii="Courier New" w:hAnsi="Courier New" w:cs="Courier New"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 w15:restartNumberingAfterBreak="0">
    <w:nsid w:val="4A223494"/>
    <w:multiLevelType w:val="multilevel"/>
    <w:tmpl w:val="6CD818F8"/>
    <w:lvl w:ilvl="0">
      <w:start w:val="1"/>
      <w:numFmt w:val="upperLetter"/>
      <w:lvlText w:val="%1."/>
      <w:lvlJc w:val="left"/>
      <w:pPr>
        <w:ind w:left="1080"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9B0A57"/>
    <w:multiLevelType w:val="hybridMultilevel"/>
    <w:tmpl w:val="C8CCE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9"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E458D"/>
    <w:multiLevelType w:val="hybridMultilevel"/>
    <w:tmpl w:val="006CA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A53AB"/>
    <w:multiLevelType w:val="hybridMultilevel"/>
    <w:tmpl w:val="364A3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A4CE7"/>
    <w:multiLevelType w:val="hybridMultilevel"/>
    <w:tmpl w:val="C17C6A2A"/>
    <w:lvl w:ilvl="0" w:tplc="10000015">
      <w:start w:val="6"/>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604658011">
    <w:abstractNumId w:val="16"/>
  </w:num>
  <w:num w:numId="2" w16cid:durableId="137454071">
    <w:abstractNumId w:val="9"/>
  </w:num>
  <w:num w:numId="3" w16cid:durableId="1431589179">
    <w:abstractNumId w:val="7"/>
  </w:num>
  <w:num w:numId="4" w16cid:durableId="385371732">
    <w:abstractNumId w:val="8"/>
  </w:num>
  <w:num w:numId="5" w16cid:durableId="37516713">
    <w:abstractNumId w:val="4"/>
  </w:num>
  <w:num w:numId="6" w16cid:durableId="1757437433">
    <w:abstractNumId w:val="14"/>
  </w:num>
  <w:num w:numId="7" w16cid:durableId="1438985580">
    <w:abstractNumId w:val="0"/>
  </w:num>
  <w:num w:numId="8" w16cid:durableId="1976569618">
    <w:abstractNumId w:val="1"/>
  </w:num>
  <w:num w:numId="9" w16cid:durableId="1738699697">
    <w:abstractNumId w:val="2"/>
  </w:num>
  <w:num w:numId="10" w16cid:durableId="732698247">
    <w:abstractNumId w:val="10"/>
  </w:num>
  <w:num w:numId="11" w16cid:durableId="786973524">
    <w:abstractNumId w:val="17"/>
  </w:num>
  <w:num w:numId="12" w16cid:durableId="113600475">
    <w:abstractNumId w:val="15"/>
  </w:num>
  <w:num w:numId="13" w16cid:durableId="976491014">
    <w:abstractNumId w:val="7"/>
  </w:num>
  <w:num w:numId="14" w16cid:durableId="298532472">
    <w:abstractNumId w:val="5"/>
  </w:num>
  <w:num w:numId="15" w16cid:durableId="450058025">
    <w:abstractNumId w:val="12"/>
  </w:num>
  <w:num w:numId="16" w16cid:durableId="746196113">
    <w:abstractNumId w:val="15"/>
    <w:lvlOverride w:ilvl="0"/>
    <w:lvlOverride w:ilvl="1">
      <w:startOverride w:val="1"/>
    </w:lvlOverride>
    <w:lvlOverride w:ilvl="2"/>
    <w:lvlOverride w:ilvl="3"/>
    <w:lvlOverride w:ilvl="4"/>
    <w:lvlOverride w:ilvl="5"/>
    <w:lvlOverride w:ilvl="6"/>
    <w:lvlOverride w:ilvl="7"/>
    <w:lvlOverride w:ilvl="8"/>
  </w:num>
  <w:num w:numId="17" w16cid:durableId="781532802">
    <w:abstractNumId w:val="3"/>
  </w:num>
  <w:num w:numId="18" w16cid:durableId="1534153610">
    <w:abstractNumId w:val="6"/>
  </w:num>
  <w:num w:numId="19" w16cid:durableId="392385545">
    <w:abstractNumId w:val="11"/>
  </w:num>
  <w:num w:numId="20" w16cid:durableId="212121634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1BE4"/>
    <w:rsid w:val="00002655"/>
    <w:rsid w:val="00002EF1"/>
    <w:rsid w:val="000034C4"/>
    <w:rsid w:val="0000368A"/>
    <w:rsid w:val="00004C74"/>
    <w:rsid w:val="00005677"/>
    <w:rsid w:val="00005936"/>
    <w:rsid w:val="000060EE"/>
    <w:rsid w:val="000067D8"/>
    <w:rsid w:val="00011006"/>
    <w:rsid w:val="00011868"/>
    <w:rsid w:val="00011C1A"/>
    <w:rsid w:val="00012947"/>
    <w:rsid w:val="0001401F"/>
    <w:rsid w:val="00015A8F"/>
    <w:rsid w:val="00015DDA"/>
    <w:rsid w:val="0001614F"/>
    <w:rsid w:val="0001619D"/>
    <w:rsid w:val="00017C7C"/>
    <w:rsid w:val="00020EEB"/>
    <w:rsid w:val="00021236"/>
    <w:rsid w:val="000239CC"/>
    <w:rsid w:val="00023E1B"/>
    <w:rsid w:val="0002400B"/>
    <w:rsid w:val="00027381"/>
    <w:rsid w:val="000279BF"/>
    <w:rsid w:val="0003053F"/>
    <w:rsid w:val="00030E71"/>
    <w:rsid w:val="00030EEA"/>
    <w:rsid w:val="00031955"/>
    <w:rsid w:val="00033070"/>
    <w:rsid w:val="00033E7D"/>
    <w:rsid w:val="00034100"/>
    <w:rsid w:val="00034D84"/>
    <w:rsid w:val="000367BB"/>
    <w:rsid w:val="000370EB"/>
    <w:rsid w:val="00037F96"/>
    <w:rsid w:val="00040D59"/>
    <w:rsid w:val="00041404"/>
    <w:rsid w:val="00042673"/>
    <w:rsid w:val="000442D0"/>
    <w:rsid w:val="00045A3B"/>
    <w:rsid w:val="00045C75"/>
    <w:rsid w:val="00047678"/>
    <w:rsid w:val="00052ACD"/>
    <w:rsid w:val="00053BA2"/>
    <w:rsid w:val="00054B11"/>
    <w:rsid w:val="00055B78"/>
    <w:rsid w:val="00056F14"/>
    <w:rsid w:val="0006030E"/>
    <w:rsid w:val="0006051D"/>
    <w:rsid w:val="0006098F"/>
    <w:rsid w:val="000626B5"/>
    <w:rsid w:val="00062A31"/>
    <w:rsid w:val="00063208"/>
    <w:rsid w:val="000639CA"/>
    <w:rsid w:val="00063E93"/>
    <w:rsid w:val="000679CE"/>
    <w:rsid w:val="0007057B"/>
    <w:rsid w:val="00070A79"/>
    <w:rsid w:val="0007171D"/>
    <w:rsid w:val="00071878"/>
    <w:rsid w:val="00071948"/>
    <w:rsid w:val="00072607"/>
    <w:rsid w:val="00072661"/>
    <w:rsid w:val="0007375A"/>
    <w:rsid w:val="000740FC"/>
    <w:rsid w:val="00076299"/>
    <w:rsid w:val="000774D9"/>
    <w:rsid w:val="00080886"/>
    <w:rsid w:val="00081B1D"/>
    <w:rsid w:val="00082436"/>
    <w:rsid w:val="00082C01"/>
    <w:rsid w:val="00084E6C"/>
    <w:rsid w:val="00086597"/>
    <w:rsid w:val="00086AAE"/>
    <w:rsid w:val="00086DC5"/>
    <w:rsid w:val="00087161"/>
    <w:rsid w:val="0008797F"/>
    <w:rsid w:val="00090025"/>
    <w:rsid w:val="000909FB"/>
    <w:rsid w:val="000913DF"/>
    <w:rsid w:val="00094BED"/>
    <w:rsid w:val="00095A24"/>
    <w:rsid w:val="00096266"/>
    <w:rsid w:val="00096905"/>
    <w:rsid w:val="000A2523"/>
    <w:rsid w:val="000A5157"/>
    <w:rsid w:val="000A5260"/>
    <w:rsid w:val="000A59F8"/>
    <w:rsid w:val="000A7184"/>
    <w:rsid w:val="000A7DEA"/>
    <w:rsid w:val="000A7FC7"/>
    <w:rsid w:val="000B0A4F"/>
    <w:rsid w:val="000B0E58"/>
    <w:rsid w:val="000B2A9C"/>
    <w:rsid w:val="000B2AA1"/>
    <w:rsid w:val="000B479D"/>
    <w:rsid w:val="000B5FD8"/>
    <w:rsid w:val="000C0670"/>
    <w:rsid w:val="000C10F9"/>
    <w:rsid w:val="000C220F"/>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7DA"/>
    <w:rsid w:val="000E2CCB"/>
    <w:rsid w:val="000E2FFF"/>
    <w:rsid w:val="000E3A65"/>
    <w:rsid w:val="000E4780"/>
    <w:rsid w:val="000E55AE"/>
    <w:rsid w:val="000E64B4"/>
    <w:rsid w:val="000E6879"/>
    <w:rsid w:val="000E72DF"/>
    <w:rsid w:val="000E7760"/>
    <w:rsid w:val="000F04AE"/>
    <w:rsid w:val="000F0815"/>
    <w:rsid w:val="000F0972"/>
    <w:rsid w:val="000F229A"/>
    <w:rsid w:val="000F29E2"/>
    <w:rsid w:val="000F3214"/>
    <w:rsid w:val="000F42DC"/>
    <w:rsid w:val="000F5944"/>
    <w:rsid w:val="000F707C"/>
    <w:rsid w:val="0010006C"/>
    <w:rsid w:val="00100787"/>
    <w:rsid w:val="001009E6"/>
    <w:rsid w:val="00101FD4"/>
    <w:rsid w:val="00103BBB"/>
    <w:rsid w:val="00105587"/>
    <w:rsid w:val="00107666"/>
    <w:rsid w:val="00110BB4"/>
    <w:rsid w:val="00110EF3"/>
    <w:rsid w:val="00110F96"/>
    <w:rsid w:val="001113FB"/>
    <w:rsid w:val="0011160C"/>
    <w:rsid w:val="00111745"/>
    <w:rsid w:val="001131EC"/>
    <w:rsid w:val="001133B2"/>
    <w:rsid w:val="00113415"/>
    <w:rsid w:val="00113FBC"/>
    <w:rsid w:val="00114453"/>
    <w:rsid w:val="00114B21"/>
    <w:rsid w:val="00114DFB"/>
    <w:rsid w:val="001169E9"/>
    <w:rsid w:val="00117572"/>
    <w:rsid w:val="001204AD"/>
    <w:rsid w:val="00120A12"/>
    <w:rsid w:val="001212A8"/>
    <w:rsid w:val="00122A0B"/>
    <w:rsid w:val="00123F02"/>
    <w:rsid w:val="001246D6"/>
    <w:rsid w:val="00124E1B"/>
    <w:rsid w:val="00125970"/>
    <w:rsid w:val="00126C8B"/>
    <w:rsid w:val="001279F8"/>
    <w:rsid w:val="00127BE3"/>
    <w:rsid w:val="00127E35"/>
    <w:rsid w:val="0013182B"/>
    <w:rsid w:val="00131946"/>
    <w:rsid w:val="00132291"/>
    <w:rsid w:val="00134B06"/>
    <w:rsid w:val="00134E24"/>
    <w:rsid w:val="00136780"/>
    <w:rsid w:val="00136E4D"/>
    <w:rsid w:val="00137110"/>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89C"/>
    <w:rsid w:val="0015597A"/>
    <w:rsid w:val="00155B5F"/>
    <w:rsid w:val="001630EF"/>
    <w:rsid w:val="00165404"/>
    <w:rsid w:val="001660F2"/>
    <w:rsid w:val="001672CF"/>
    <w:rsid w:val="001700B0"/>
    <w:rsid w:val="0017101F"/>
    <w:rsid w:val="00176980"/>
    <w:rsid w:val="00177C9F"/>
    <w:rsid w:val="001803EF"/>
    <w:rsid w:val="00180C2E"/>
    <w:rsid w:val="00181712"/>
    <w:rsid w:val="00181737"/>
    <w:rsid w:val="001833AB"/>
    <w:rsid w:val="001839B5"/>
    <w:rsid w:val="001842A4"/>
    <w:rsid w:val="00185A33"/>
    <w:rsid w:val="0018668D"/>
    <w:rsid w:val="00187A3C"/>
    <w:rsid w:val="00187E38"/>
    <w:rsid w:val="00190C97"/>
    <w:rsid w:val="001918EE"/>
    <w:rsid w:val="00192914"/>
    <w:rsid w:val="00192E0A"/>
    <w:rsid w:val="00192E80"/>
    <w:rsid w:val="00193678"/>
    <w:rsid w:val="00193E67"/>
    <w:rsid w:val="00195815"/>
    <w:rsid w:val="00196BB3"/>
    <w:rsid w:val="00196CA1"/>
    <w:rsid w:val="00197763"/>
    <w:rsid w:val="001A0ADE"/>
    <w:rsid w:val="001A1294"/>
    <w:rsid w:val="001A1EC6"/>
    <w:rsid w:val="001A2409"/>
    <w:rsid w:val="001A272F"/>
    <w:rsid w:val="001A3CCB"/>
    <w:rsid w:val="001A3FA0"/>
    <w:rsid w:val="001A4708"/>
    <w:rsid w:val="001A5EF8"/>
    <w:rsid w:val="001A6456"/>
    <w:rsid w:val="001A6834"/>
    <w:rsid w:val="001A7031"/>
    <w:rsid w:val="001B23DF"/>
    <w:rsid w:val="001B27DE"/>
    <w:rsid w:val="001B2A86"/>
    <w:rsid w:val="001B3718"/>
    <w:rsid w:val="001B3943"/>
    <w:rsid w:val="001B43C2"/>
    <w:rsid w:val="001B4E8A"/>
    <w:rsid w:val="001B5B1A"/>
    <w:rsid w:val="001B6D0B"/>
    <w:rsid w:val="001B726A"/>
    <w:rsid w:val="001C09E3"/>
    <w:rsid w:val="001C15F7"/>
    <w:rsid w:val="001C1769"/>
    <w:rsid w:val="001C20B8"/>
    <w:rsid w:val="001C5D53"/>
    <w:rsid w:val="001C636E"/>
    <w:rsid w:val="001C6D99"/>
    <w:rsid w:val="001C729E"/>
    <w:rsid w:val="001C7812"/>
    <w:rsid w:val="001D1B6F"/>
    <w:rsid w:val="001D2C16"/>
    <w:rsid w:val="001D2CF2"/>
    <w:rsid w:val="001D31FD"/>
    <w:rsid w:val="001D35D2"/>
    <w:rsid w:val="001D5C5B"/>
    <w:rsid w:val="001D6AFC"/>
    <w:rsid w:val="001D7887"/>
    <w:rsid w:val="001D7A1B"/>
    <w:rsid w:val="001E08FA"/>
    <w:rsid w:val="001E1E91"/>
    <w:rsid w:val="001E382A"/>
    <w:rsid w:val="001E3C1E"/>
    <w:rsid w:val="001E4E24"/>
    <w:rsid w:val="001E762F"/>
    <w:rsid w:val="001F2C37"/>
    <w:rsid w:val="001F3145"/>
    <w:rsid w:val="001F3361"/>
    <w:rsid w:val="001F5B44"/>
    <w:rsid w:val="001F7F94"/>
    <w:rsid w:val="00201F42"/>
    <w:rsid w:val="0020532A"/>
    <w:rsid w:val="00205379"/>
    <w:rsid w:val="002057D7"/>
    <w:rsid w:val="0020640C"/>
    <w:rsid w:val="00207027"/>
    <w:rsid w:val="00207759"/>
    <w:rsid w:val="00210A25"/>
    <w:rsid w:val="00210AC7"/>
    <w:rsid w:val="0021151D"/>
    <w:rsid w:val="002120A4"/>
    <w:rsid w:val="00212640"/>
    <w:rsid w:val="00212AC1"/>
    <w:rsid w:val="00213506"/>
    <w:rsid w:val="00213931"/>
    <w:rsid w:val="0021635B"/>
    <w:rsid w:val="002168CA"/>
    <w:rsid w:val="00217E4F"/>
    <w:rsid w:val="002220EE"/>
    <w:rsid w:val="002253E5"/>
    <w:rsid w:val="00225AEB"/>
    <w:rsid w:val="00225B30"/>
    <w:rsid w:val="00226304"/>
    <w:rsid w:val="00227D40"/>
    <w:rsid w:val="00227E54"/>
    <w:rsid w:val="002322CB"/>
    <w:rsid w:val="00232ECC"/>
    <w:rsid w:val="00232FBF"/>
    <w:rsid w:val="002337FF"/>
    <w:rsid w:val="002348CD"/>
    <w:rsid w:val="00235064"/>
    <w:rsid w:val="002359C0"/>
    <w:rsid w:val="00235F2C"/>
    <w:rsid w:val="002364CC"/>
    <w:rsid w:val="0023673B"/>
    <w:rsid w:val="002376C7"/>
    <w:rsid w:val="00245682"/>
    <w:rsid w:val="00245862"/>
    <w:rsid w:val="00252397"/>
    <w:rsid w:val="00253ACF"/>
    <w:rsid w:val="0025652E"/>
    <w:rsid w:val="00257102"/>
    <w:rsid w:val="00257397"/>
    <w:rsid w:val="00260463"/>
    <w:rsid w:val="00261577"/>
    <w:rsid w:val="00264082"/>
    <w:rsid w:val="002644B1"/>
    <w:rsid w:val="00264D4B"/>
    <w:rsid w:val="00265CC6"/>
    <w:rsid w:val="00266448"/>
    <w:rsid w:val="0026674F"/>
    <w:rsid w:val="00271BE7"/>
    <w:rsid w:val="00272D94"/>
    <w:rsid w:val="00272DC5"/>
    <w:rsid w:val="0027597E"/>
    <w:rsid w:val="00276ACF"/>
    <w:rsid w:val="00280BBC"/>
    <w:rsid w:val="002811C6"/>
    <w:rsid w:val="002861B1"/>
    <w:rsid w:val="00286BEC"/>
    <w:rsid w:val="00286E0D"/>
    <w:rsid w:val="00291E0F"/>
    <w:rsid w:val="0029415C"/>
    <w:rsid w:val="0029447C"/>
    <w:rsid w:val="00294DBF"/>
    <w:rsid w:val="00295077"/>
    <w:rsid w:val="00295B16"/>
    <w:rsid w:val="00296587"/>
    <w:rsid w:val="00296C98"/>
    <w:rsid w:val="002971F5"/>
    <w:rsid w:val="00297B16"/>
    <w:rsid w:val="002A0FBA"/>
    <w:rsid w:val="002A199D"/>
    <w:rsid w:val="002A2601"/>
    <w:rsid w:val="002A303D"/>
    <w:rsid w:val="002A33C8"/>
    <w:rsid w:val="002A4284"/>
    <w:rsid w:val="002A4351"/>
    <w:rsid w:val="002A4B4D"/>
    <w:rsid w:val="002A4DBD"/>
    <w:rsid w:val="002A542C"/>
    <w:rsid w:val="002A640E"/>
    <w:rsid w:val="002A6540"/>
    <w:rsid w:val="002A6AAC"/>
    <w:rsid w:val="002A74B4"/>
    <w:rsid w:val="002A7F1D"/>
    <w:rsid w:val="002B09D9"/>
    <w:rsid w:val="002B13C1"/>
    <w:rsid w:val="002B3360"/>
    <w:rsid w:val="002B746E"/>
    <w:rsid w:val="002C03A1"/>
    <w:rsid w:val="002C23FD"/>
    <w:rsid w:val="002C5072"/>
    <w:rsid w:val="002C6ED8"/>
    <w:rsid w:val="002C7629"/>
    <w:rsid w:val="002D17DD"/>
    <w:rsid w:val="002D234C"/>
    <w:rsid w:val="002D39AD"/>
    <w:rsid w:val="002D3A7D"/>
    <w:rsid w:val="002D3AA9"/>
    <w:rsid w:val="002D4975"/>
    <w:rsid w:val="002D498B"/>
    <w:rsid w:val="002D4CAA"/>
    <w:rsid w:val="002D5183"/>
    <w:rsid w:val="002D540F"/>
    <w:rsid w:val="002D6295"/>
    <w:rsid w:val="002D63FF"/>
    <w:rsid w:val="002D6966"/>
    <w:rsid w:val="002D7032"/>
    <w:rsid w:val="002E2BCF"/>
    <w:rsid w:val="002E2BD4"/>
    <w:rsid w:val="002E2FF1"/>
    <w:rsid w:val="002E34A2"/>
    <w:rsid w:val="002E3CD4"/>
    <w:rsid w:val="002E428E"/>
    <w:rsid w:val="002E498B"/>
    <w:rsid w:val="002E6D5A"/>
    <w:rsid w:val="002F08CB"/>
    <w:rsid w:val="002F13D3"/>
    <w:rsid w:val="002F320A"/>
    <w:rsid w:val="002F4540"/>
    <w:rsid w:val="002F50DA"/>
    <w:rsid w:val="002F51DF"/>
    <w:rsid w:val="002F5EDC"/>
    <w:rsid w:val="002F6494"/>
    <w:rsid w:val="002F65F3"/>
    <w:rsid w:val="002F7031"/>
    <w:rsid w:val="002F7477"/>
    <w:rsid w:val="002F7AB4"/>
    <w:rsid w:val="002F7BC0"/>
    <w:rsid w:val="003001E6"/>
    <w:rsid w:val="0030025A"/>
    <w:rsid w:val="00300427"/>
    <w:rsid w:val="00301569"/>
    <w:rsid w:val="0030276A"/>
    <w:rsid w:val="00302AD8"/>
    <w:rsid w:val="003058A4"/>
    <w:rsid w:val="00305928"/>
    <w:rsid w:val="00305C61"/>
    <w:rsid w:val="0030677A"/>
    <w:rsid w:val="003074D2"/>
    <w:rsid w:val="00312C67"/>
    <w:rsid w:val="00313921"/>
    <w:rsid w:val="00313E5C"/>
    <w:rsid w:val="003151DD"/>
    <w:rsid w:val="00315770"/>
    <w:rsid w:val="003205EA"/>
    <w:rsid w:val="003206CF"/>
    <w:rsid w:val="00320EF1"/>
    <w:rsid w:val="00324213"/>
    <w:rsid w:val="00325347"/>
    <w:rsid w:val="00325661"/>
    <w:rsid w:val="00325D1A"/>
    <w:rsid w:val="00327070"/>
    <w:rsid w:val="00331467"/>
    <w:rsid w:val="00332B6A"/>
    <w:rsid w:val="00332C9F"/>
    <w:rsid w:val="00333A5B"/>
    <w:rsid w:val="00333F33"/>
    <w:rsid w:val="003340A2"/>
    <w:rsid w:val="00336CC6"/>
    <w:rsid w:val="0033780A"/>
    <w:rsid w:val="00340C99"/>
    <w:rsid w:val="00341892"/>
    <w:rsid w:val="003449D2"/>
    <w:rsid w:val="003455C9"/>
    <w:rsid w:val="00346B6D"/>
    <w:rsid w:val="00352F3E"/>
    <w:rsid w:val="003544F9"/>
    <w:rsid w:val="00354744"/>
    <w:rsid w:val="003556B4"/>
    <w:rsid w:val="00356164"/>
    <w:rsid w:val="00356235"/>
    <w:rsid w:val="00356711"/>
    <w:rsid w:val="003600AC"/>
    <w:rsid w:val="00360A2A"/>
    <w:rsid w:val="00361799"/>
    <w:rsid w:val="00361994"/>
    <w:rsid w:val="00361E2A"/>
    <w:rsid w:val="003623CD"/>
    <w:rsid w:val="0036260C"/>
    <w:rsid w:val="00362BCC"/>
    <w:rsid w:val="00362F97"/>
    <w:rsid w:val="0036320A"/>
    <w:rsid w:val="0036532B"/>
    <w:rsid w:val="00365BE1"/>
    <w:rsid w:val="00366CBC"/>
    <w:rsid w:val="00366FFD"/>
    <w:rsid w:val="00370219"/>
    <w:rsid w:val="003709BD"/>
    <w:rsid w:val="00371090"/>
    <w:rsid w:val="00371FE4"/>
    <w:rsid w:val="00372B6D"/>
    <w:rsid w:val="00372C2D"/>
    <w:rsid w:val="00373751"/>
    <w:rsid w:val="00374CCC"/>
    <w:rsid w:val="00375DC4"/>
    <w:rsid w:val="00376B18"/>
    <w:rsid w:val="0037770B"/>
    <w:rsid w:val="00377EBA"/>
    <w:rsid w:val="00380D7B"/>
    <w:rsid w:val="003814F3"/>
    <w:rsid w:val="00381DFE"/>
    <w:rsid w:val="00381F75"/>
    <w:rsid w:val="0038265B"/>
    <w:rsid w:val="00385947"/>
    <w:rsid w:val="00385CC1"/>
    <w:rsid w:val="00386239"/>
    <w:rsid w:val="0038689D"/>
    <w:rsid w:val="00386FFD"/>
    <w:rsid w:val="00387D17"/>
    <w:rsid w:val="00390E63"/>
    <w:rsid w:val="00394FCC"/>
    <w:rsid w:val="003961F4"/>
    <w:rsid w:val="003964D7"/>
    <w:rsid w:val="003A24B5"/>
    <w:rsid w:val="003A2A66"/>
    <w:rsid w:val="003A6D92"/>
    <w:rsid w:val="003A7021"/>
    <w:rsid w:val="003A7398"/>
    <w:rsid w:val="003A79C3"/>
    <w:rsid w:val="003A7E9E"/>
    <w:rsid w:val="003A7F87"/>
    <w:rsid w:val="003B08EE"/>
    <w:rsid w:val="003B1FC2"/>
    <w:rsid w:val="003B28FB"/>
    <w:rsid w:val="003B4745"/>
    <w:rsid w:val="003B4DA5"/>
    <w:rsid w:val="003B55E1"/>
    <w:rsid w:val="003B5A40"/>
    <w:rsid w:val="003B66E5"/>
    <w:rsid w:val="003B79FA"/>
    <w:rsid w:val="003C0AC9"/>
    <w:rsid w:val="003C0C89"/>
    <w:rsid w:val="003C0D5A"/>
    <w:rsid w:val="003C1C83"/>
    <w:rsid w:val="003C31F7"/>
    <w:rsid w:val="003C530F"/>
    <w:rsid w:val="003C54DF"/>
    <w:rsid w:val="003C5BF5"/>
    <w:rsid w:val="003C75C8"/>
    <w:rsid w:val="003C7FA4"/>
    <w:rsid w:val="003D17AB"/>
    <w:rsid w:val="003D3CDB"/>
    <w:rsid w:val="003D40C4"/>
    <w:rsid w:val="003D5435"/>
    <w:rsid w:val="003D737C"/>
    <w:rsid w:val="003E1E3E"/>
    <w:rsid w:val="003E24E2"/>
    <w:rsid w:val="003E2C3E"/>
    <w:rsid w:val="003E2F53"/>
    <w:rsid w:val="003F22DC"/>
    <w:rsid w:val="003F2EAF"/>
    <w:rsid w:val="003F32C1"/>
    <w:rsid w:val="003F3D18"/>
    <w:rsid w:val="003F62F1"/>
    <w:rsid w:val="003F73CF"/>
    <w:rsid w:val="003F7860"/>
    <w:rsid w:val="004002EA"/>
    <w:rsid w:val="004004EC"/>
    <w:rsid w:val="00400B8C"/>
    <w:rsid w:val="00401013"/>
    <w:rsid w:val="004015A6"/>
    <w:rsid w:val="00402845"/>
    <w:rsid w:val="00402A41"/>
    <w:rsid w:val="0040402A"/>
    <w:rsid w:val="00404905"/>
    <w:rsid w:val="00404E82"/>
    <w:rsid w:val="00407633"/>
    <w:rsid w:val="00413930"/>
    <w:rsid w:val="00413A99"/>
    <w:rsid w:val="004143FB"/>
    <w:rsid w:val="00414478"/>
    <w:rsid w:val="00414872"/>
    <w:rsid w:val="004149F9"/>
    <w:rsid w:val="00416818"/>
    <w:rsid w:val="0042040E"/>
    <w:rsid w:val="004217E6"/>
    <w:rsid w:val="0042220A"/>
    <w:rsid w:val="004228B6"/>
    <w:rsid w:val="00422E54"/>
    <w:rsid w:val="00422F96"/>
    <w:rsid w:val="00423631"/>
    <w:rsid w:val="004250F8"/>
    <w:rsid w:val="00426306"/>
    <w:rsid w:val="0042711D"/>
    <w:rsid w:val="00427F35"/>
    <w:rsid w:val="004304BE"/>
    <w:rsid w:val="00433755"/>
    <w:rsid w:val="00433F0C"/>
    <w:rsid w:val="0043447B"/>
    <w:rsid w:val="00435E2D"/>
    <w:rsid w:val="0044055E"/>
    <w:rsid w:val="00440AD1"/>
    <w:rsid w:val="004424A7"/>
    <w:rsid w:val="00442AEC"/>
    <w:rsid w:val="00444B4F"/>
    <w:rsid w:val="00444FF1"/>
    <w:rsid w:val="00445817"/>
    <w:rsid w:val="00451532"/>
    <w:rsid w:val="004532D4"/>
    <w:rsid w:val="004540DF"/>
    <w:rsid w:val="0045512A"/>
    <w:rsid w:val="00455A95"/>
    <w:rsid w:val="004608AF"/>
    <w:rsid w:val="0046157B"/>
    <w:rsid w:val="004621F7"/>
    <w:rsid w:val="00463EDB"/>
    <w:rsid w:val="004659B2"/>
    <w:rsid w:val="00465E24"/>
    <w:rsid w:val="0046621B"/>
    <w:rsid w:val="00466A1A"/>
    <w:rsid w:val="004673C1"/>
    <w:rsid w:val="00467790"/>
    <w:rsid w:val="00471A5F"/>
    <w:rsid w:val="0047278E"/>
    <w:rsid w:val="00472941"/>
    <w:rsid w:val="00473152"/>
    <w:rsid w:val="00473889"/>
    <w:rsid w:val="00473C90"/>
    <w:rsid w:val="00474B39"/>
    <w:rsid w:val="00477347"/>
    <w:rsid w:val="004774D2"/>
    <w:rsid w:val="00477BDD"/>
    <w:rsid w:val="004809B0"/>
    <w:rsid w:val="00480A73"/>
    <w:rsid w:val="00480AB6"/>
    <w:rsid w:val="004813BD"/>
    <w:rsid w:val="00482765"/>
    <w:rsid w:val="004834FF"/>
    <w:rsid w:val="004837A0"/>
    <w:rsid w:val="004846B3"/>
    <w:rsid w:val="00485760"/>
    <w:rsid w:val="00486359"/>
    <w:rsid w:val="00487DE7"/>
    <w:rsid w:val="00491730"/>
    <w:rsid w:val="00492536"/>
    <w:rsid w:val="00492F66"/>
    <w:rsid w:val="00493872"/>
    <w:rsid w:val="00493B49"/>
    <w:rsid w:val="00493C4E"/>
    <w:rsid w:val="00494046"/>
    <w:rsid w:val="00494827"/>
    <w:rsid w:val="00494D3E"/>
    <w:rsid w:val="004968AA"/>
    <w:rsid w:val="00497829"/>
    <w:rsid w:val="004A06C8"/>
    <w:rsid w:val="004A0C90"/>
    <w:rsid w:val="004A39AC"/>
    <w:rsid w:val="004A3A31"/>
    <w:rsid w:val="004A62A1"/>
    <w:rsid w:val="004A7312"/>
    <w:rsid w:val="004B0D65"/>
    <w:rsid w:val="004B27F0"/>
    <w:rsid w:val="004B2F32"/>
    <w:rsid w:val="004B39D1"/>
    <w:rsid w:val="004B3D7F"/>
    <w:rsid w:val="004B560D"/>
    <w:rsid w:val="004B5F31"/>
    <w:rsid w:val="004B6191"/>
    <w:rsid w:val="004B6B09"/>
    <w:rsid w:val="004B70D8"/>
    <w:rsid w:val="004C034A"/>
    <w:rsid w:val="004C1A12"/>
    <w:rsid w:val="004C27BE"/>
    <w:rsid w:val="004C4E8F"/>
    <w:rsid w:val="004C5F07"/>
    <w:rsid w:val="004C6CD5"/>
    <w:rsid w:val="004C703E"/>
    <w:rsid w:val="004C719A"/>
    <w:rsid w:val="004D059B"/>
    <w:rsid w:val="004D1713"/>
    <w:rsid w:val="004D196B"/>
    <w:rsid w:val="004D1B33"/>
    <w:rsid w:val="004D3E1C"/>
    <w:rsid w:val="004D547A"/>
    <w:rsid w:val="004D55BD"/>
    <w:rsid w:val="004D6711"/>
    <w:rsid w:val="004E2347"/>
    <w:rsid w:val="004E384C"/>
    <w:rsid w:val="004E426A"/>
    <w:rsid w:val="004E6115"/>
    <w:rsid w:val="004E64D6"/>
    <w:rsid w:val="004E64F2"/>
    <w:rsid w:val="004E6FCD"/>
    <w:rsid w:val="004F009F"/>
    <w:rsid w:val="004F0A95"/>
    <w:rsid w:val="004F17A1"/>
    <w:rsid w:val="004F242E"/>
    <w:rsid w:val="004F2699"/>
    <w:rsid w:val="004F4353"/>
    <w:rsid w:val="004F454D"/>
    <w:rsid w:val="004F62ED"/>
    <w:rsid w:val="004F665A"/>
    <w:rsid w:val="004F6E25"/>
    <w:rsid w:val="00502CB2"/>
    <w:rsid w:val="00503A03"/>
    <w:rsid w:val="005042C3"/>
    <w:rsid w:val="005042EF"/>
    <w:rsid w:val="005045F0"/>
    <w:rsid w:val="005069E6"/>
    <w:rsid w:val="00510BEB"/>
    <w:rsid w:val="00512A1F"/>
    <w:rsid w:val="00512B61"/>
    <w:rsid w:val="00514313"/>
    <w:rsid w:val="005144CC"/>
    <w:rsid w:val="00514705"/>
    <w:rsid w:val="00515B8D"/>
    <w:rsid w:val="00517E3B"/>
    <w:rsid w:val="00520F3F"/>
    <w:rsid w:val="005210D7"/>
    <w:rsid w:val="00521E55"/>
    <w:rsid w:val="00522595"/>
    <w:rsid w:val="005225E7"/>
    <w:rsid w:val="00524A48"/>
    <w:rsid w:val="005251E7"/>
    <w:rsid w:val="00525CC9"/>
    <w:rsid w:val="00526C4E"/>
    <w:rsid w:val="00527623"/>
    <w:rsid w:val="005277A0"/>
    <w:rsid w:val="00527A0A"/>
    <w:rsid w:val="00530A9D"/>
    <w:rsid w:val="0053191F"/>
    <w:rsid w:val="00531F8D"/>
    <w:rsid w:val="00532C5F"/>
    <w:rsid w:val="005344E0"/>
    <w:rsid w:val="00534ED3"/>
    <w:rsid w:val="00535002"/>
    <w:rsid w:val="00540B46"/>
    <w:rsid w:val="00541940"/>
    <w:rsid w:val="00541DDF"/>
    <w:rsid w:val="00543F8C"/>
    <w:rsid w:val="00545A11"/>
    <w:rsid w:val="00546417"/>
    <w:rsid w:val="00547A18"/>
    <w:rsid w:val="005508F2"/>
    <w:rsid w:val="005525B7"/>
    <w:rsid w:val="00552FF2"/>
    <w:rsid w:val="00554969"/>
    <w:rsid w:val="00554E7B"/>
    <w:rsid w:val="005552D0"/>
    <w:rsid w:val="005557C8"/>
    <w:rsid w:val="00555988"/>
    <w:rsid w:val="005611C0"/>
    <w:rsid w:val="0056143A"/>
    <w:rsid w:val="005654DE"/>
    <w:rsid w:val="00566DFE"/>
    <w:rsid w:val="00567C64"/>
    <w:rsid w:val="005706F6"/>
    <w:rsid w:val="0057079A"/>
    <w:rsid w:val="00571D37"/>
    <w:rsid w:val="00574843"/>
    <w:rsid w:val="00574C56"/>
    <w:rsid w:val="00574E64"/>
    <w:rsid w:val="00576970"/>
    <w:rsid w:val="00576CAA"/>
    <w:rsid w:val="00580973"/>
    <w:rsid w:val="00580A39"/>
    <w:rsid w:val="005814B0"/>
    <w:rsid w:val="00582122"/>
    <w:rsid w:val="005828BF"/>
    <w:rsid w:val="0058466C"/>
    <w:rsid w:val="00584D96"/>
    <w:rsid w:val="005850B7"/>
    <w:rsid w:val="00585CDD"/>
    <w:rsid w:val="005866DC"/>
    <w:rsid w:val="00586C30"/>
    <w:rsid w:val="0059022B"/>
    <w:rsid w:val="005902EE"/>
    <w:rsid w:val="0059148A"/>
    <w:rsid w:val="00592B0E"/>
    <w:rsid w:val="00593A69"/>
    <w:rsid w:val="00593FBA"/>
    <w:rsid w:val="00594F2F"/>
    <w:rsid w:val="005A07EB"/>
    <w:rsid w:val="005A1688"/>
    <w:rsid w:val="005A1C8D"/>
    <w:rsid w:val="005A3B52"/>
    <w:rsid w:val="005A4593"/>
    <w:rsid w:val="005A6D64"/>
    <w:rsid w:val="005A7C0D"/>
    <w:rsid w:val="005B00EF"/>
    <w:rsid w:val="005B033B"/>
    <w:rsid w:val="005B0838"/>
    <w:rsid w:val="005B11AD"/>
    <w:rsid w:val="005B2319"/>
    <w:rsid w:val="005B3296"/>
    <w:rsid w:val="005B3949"/>
    <w:rsid w:val="005B3A59"/>
    <w:rsid w:val="005B4402"/>
    <w:rsid w:val="005B73E4"/>
    <w:rsid w:val="005B7405"/>
    <w:rsid w:val="005C00DD"/>
    <w:rsid w:val="005C0164"/>
    <w:rsid w:val="005C01AD"/>
    <w:rsid w:val="005C04E6"/>
    <w:rsid w:val="005C08EB"/>
    <w:rsid w:val="005C120C"/>
    <w:rsid w:val="005C3E66"/>
    <w:rsid w:val="005C426C"/>
    <w:rsid w:val="005C4488"/>
    <w:rsid w:val="005C5B4E"/>
    <w:rsid w:val="005D13EF"/>
    <w:rsid w:val="005D34AB"/>
    <w:rsid w:val="005D40BA"/>
    <w:rsid w:val="005D41C2"/>
    <w:rsid w:val="005D42E7"/>
    <w:rsid w:val="005D4640"/>
    <w:rsid w:val="005D5596"/>
    <w:rsid w:val="005D5D00"/>
    <w:rsid w:val="005D73A0"/>
    <w:rsid w:val="005D79ED"/>
    <w:rsid w:val="005D7AB3"/>
    <w:rsid w:val="005E1CE2"/>
    <w:rsid w:val="005E2739"/>
    <w:rsid w:val="005E314D"/>
    <w:rsid w:val="005E54A6"/>
    <w:rsid w:val="005E5A2F"/>
    <w:rsid w:val="005E6268"/>
    <w:rsid w:val="005E6CB3"/>
    <w:rsid w:val="005F0DB7"/>
    <w:rsid w:val="005F1344"/>
    <w:rsid w:val="005F1446"/>
    <w:rsid w:val="005F2012"/>
    <w:rsid w:val="005F48FE"/>
    <w:rsid w:val="005F57CD"/>
    <w:rsid w:val="005F5CB4"/>
    <w:rsid w:val="005F65BC"/>
    <w:rsid w:val="00600C7C"/>
    <w:rsid w:val="00600EDD"/>
    <w:rsid w:val="006012A7"/>
    <w:rsid w:val="00602575"/>
    <w:rsid w:val="00603D29"/>
    <w:rsid w:val="00604653"/>
    <w:rsid w:val="00604D18"/>
    <w:rsid w:val="0060529D"/>
    <w:rsid w:val="006056B9"/>
    <w:rsid w:val="0060761F"/>
    <w:rsid w:val="0061013F"/>
    <w:rsid w:val="00610703"/>
    <w:rsid w:val="00610D7C"/>
    <w:rsid w:val="006125E2"/>
    <w:rsid w:val="0061276E"/>
    <w:rsid w:val="006127C6"/>
    <w:rsid w:val="00612D55"/>
    <w:rsid w:val="00613044"/>
    <w:rsid w:val="006130A3"/>
    <w:rsid w:val="00613EA5"/>
    <w:rsid w:val="00614C03"/>
    <w:rsid w:val="0061523D"/>
    <w:rsid w:val="00616F64"/>
    <w:rsid w:val="00617876"/>
    <w:rsid w:val="00617FC2"/>
    <w:rsid w:val="00621403"/>
    <w:rsid w:val="0062140C"/>
    <w:rsid w:val="00623EC6"/>
    <w:rsid w:val="00624C51"/>
    <w:rsid w:val="00626506"/>
    <w:rsid w:val="006266DD"/>
    <w:rsid w:val="0062720F"/>
    <w:rsid w:val="00627FC1"/>
    <w:rsid w:val="006308EE"/>
    <w:rsid w:val="006327EB"/>
    <w:rsid w:val="00632816"/>
    <w:rsid w:val="006335F1"/>
    <w:rsid w:val="00634362"/>
    <w:rsid w:val="00634390"/>
    <w:rsid w:val="006356B9"/>
    <w:rsid w:val="006362DB"/>
    <w:rsid w:val="0063643E"/>
    <w:rsid w:val="006365E7"/>
    <w:rsid w:val="00636F6B"/>
    <w:rsid w:val="00637126"/>
    <w:rsid w:val="0064096B"/>
    <w:rsid w:val="0064234E"/>
    <w:rsid w:val="006423F0"/>
    <w:rsid w:val="006453B8"/>
    <w:rsid w:val="00647A40"/>
    <w:rsid w:val="0065010D"/>
    <w:rsid w:val="006508B2"/>
    <w:rsid w:val="006510A5"/>
    <w:rsid w:val="0065216A"/>
    <w:rsid w:val="006528AD"/>
    <w:rsid w:val="0065330E"/>
    <w:rsid w:val="00655A7F"/>
    <w:rsid w:val="00657BA1"/>
    <w:rsid w:val="00657F95"/>
    <w:rsid w:val="00660A17"/>
    <w:rsid w:val="00661526"/>
    <w:rsid w:val="0066225D"/>
    <w:rsid w:val="006624B0"/>
    <w:rsid w:val="006624C9"/>
    <w:rsid w:val="0066267E"/>
    <w:rsid w:val="00662B2B"/>
    <w:rsid w:val="00663755"/>
    <w:rsid w:val="00663772"/>
    <w:rsid w:val="006638B3"/>
    <w:rsid w:val="0066409B"/>
    <w:rsid w:val="00664345"/>
    <w:rsid w:val="006650D9"/>
    <w:rsid w:val="006667F8"/>
    <w:rsid w:val="00666C85"/>
    <w:rsid w:val="006671AC"/>
    <w:rsid w:val="00667D0A"/>
    <w:rsid w:val="00670898"/>
    <w:rsid w:val="00670A41"/>
    <w:rsid w:val="00670C15"/>
    <w:rsid w:val="00670FDD"/>
    <w:rsid w:val="0067178E"/>
    <w:rsid w:val="00671BB9"/>
    <w:rsid w:val="00671CCB"/>
    <w:rsid w:val="00672A25"/>
    <w:rsid w:val="00672A58"/>
    <w:rsid w:val="00673AAC"/>
    <w:rsid w:val="006746CC"/>
    <w:rsid w:val="0067526D"/>
    <w:rsid w:val="006819F2"/>
    <w:rsid w:val="00683A8A"/>
    <w:rsid w:val="0068467D"/>
    <w:rsid w:val="00690217"/>
    <w:rsid w:val="00690998"/>
    <w:rsid w:val="0069133B"/>
    <w:rsid w:val="006914FC"/>
    <w:rsid w:val="00693D8B"/>
    <w:rsid w:val="006951FB"/>
    <w:rsid w:val="00695A20"/>
    <w:rsid w:val="00695AC5"/>
    <w:rsid w:val="00696A2E"/>
    <w:rsid w:val="00697153"/>
    <w:rsid w:val="006A22B5"/>
    <w:rsid w:val="006A2B64"/>
    <w:rsid w:val="006A2E1B"/>
    <w:rsid w:val="006A3D12"/>
    <w:rsid w:val="006A4142"/>
    <w:rsid w:val="006A5EC3"/>
    <w:rsid w:val="006A6616"/>
    <w:rsid w:val="006A715D"/>
    <w:rsid w:val="006A78EF"/>
    <w:rsid w:val="006B1FFF"/>
    <w:rsid w:val="006B3A80"/>
    <w:rsid w:val="006B518D"/>
    <w:rsid w:val="006B7E03"/>
    <w:rsid w:val="006C030E"/>
    <w:rsid w:val="006C07BF"/>
    <w:rsid w:val="006C15F4"/>
    <w:rsid w:val="006C443A"/>
    <w:rsid w:val="006C4585"/>
    <w:rsid w:val="006C6BFC"/>
    <w:rsid w:val="006D20C4"/>
    <w:rsid w:val="006D2689"/>
    <w:rsid w:val="006D31E8"/>
    <w:rsid w:val="006D370E"/>
    <w:rsid w:val="006D3741"/>
    <w:rsid w:val="006D43E7"/>
    <w:rsid w:val="006D4A45"/>
    <w:rsid w:val="006D4E48"/>
    <w:rsid w:val="006D50AB"/>
    <w:rsid w:val="006D50B0"/>
    <w:rsid w:val="006D6597"/>
    <w:rsid w:val="006D7479"/>
    <w:rsid w:val="006E034B"/>
    <w:rsid w:val="006E3D37"/>
    <w:rsid w:val="006E40FC"/>
    <w:rsid w:val="006E432C"/>
    <w:rsid w:val="006E44A7"/>
    <w:rsid w:val="006E514B"/>
    <w:rsid w:val="006E5738"/>
    <w:rsid w:val="006E6364"/>
    <w:rsid w:val="006E66DD"/>
    <w:rsid w:val="006E77FB"/>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6F6"/>
    <w:rsid w:val="007239E4"/>
    <w:rsid w:val="00724924"/>
    <w:rsid w:val="00725067"/>
    <w:rsid w:val="00725B0C"/>
    <w:rsid w:val="007304DA"/>
    <w:rsid w:val="00730AAA"/>
    <w:rsid w:val="0073176E"/>
    <w:rsid w:val="007327F4"/>
    <w:rsid w:val="00733F80"/>
    <w:rsid w:val="00734BAE"/>
    <w:rsid w:val="007362CA"/>
    <w:rsid w:val="00736D1A"/>
    <w:rsid w:val="00737AA9"/>
    <w:rsid w:val="00740138"/>
    <w:rsid w:val="00742E8A"/>
    <w:rsid w:val="00744CB6"/>
    <w:rsid w:val="0074655E"/>
    <w:rsid w:val="00746A20"/>
    <w:rsid w:val="007517B0"/>
    <w:rsid w:val="00752DDA"/>
    <w:rsid w:val="007540EE"/>
    <w:rsid w:val="0075419D"/>
    <w:rsid w:val="00755E24"/>
    <w:rsid w:val="0075604F"/>
    <w:rsid w:val="00756066"/>
    <w:rsid w:val="0075671F"/>
    <w:rsid w:val="00756A3A"/>
    <w:rsid w:val="00756F31"/>
    <w:rsid w:val="0076172C"/>
    <w:rsid w:val="00761CD1"/>
    <w:rsid w:val="007625FA"/>
    <w:rsid w:val="00763E9D"/>
    <w:rsid w:val="00764744"/>
    <w:rsid w:val="00765610"/>
    <w:rsid w:val="00770238"/>
    <w:rsid w:val="00772C7D"/>
    <w:rsid w:val="007746DB"/>
    <w:rsid w:val="007750C6"/>
    <w:rsid w:val="00780E04"/>
    <w:rsid w:val="00782BFD"/>
    <w:rsid w:val="00783655"/>
    <w:rsid w:val="00783726"/>
    <w:rsid w:val="00784FBC"/>
    <w:rsid w:val="00785902"/>
    <w:rsid w:val="00785AB8"/>
    <w:rsid w:val="00785CBD"/>
    <w:rsid w:val="007920FE"/>
    <w:rsid w:val="00792D99"/>
    <w:rsid w:val="00793012"/>
    <w:rsid w:val="0079450D"/>
    <w:rsid w:val="00795727"/>
    <w:rsid w:val="0079768A"/>
    <w:rsid w:val="007A074D"/>
    <w:rsid w:val="007A13DA"/>
    <w:rsid w:val="007A3512"/>
    <w:rsid w:val="007A3640"/>
    <w:rsid w:val="007A3677"/>
    <w:rsid w:val="007A3BF8"/>
    <w:rsid w:val="007A4C31"/>
    <w:rsid w:val="007A5848"/>
    <w:rsid w:val="007A7598"/>
    <w:rsid w:val="007B02A8"/>
    <w:rsid w:val="007B1958"/>
    <w:rsid w:val="007B1AE9"/>
    <w:rsid w:val="007B1B31"/>
    <w:rsid w:val="007B512C"/>
    <w:rsid w:val="007B5A35"/>
    <w:rsid w:val="007B6B55"/>
    <w:rsid w:val="007B6C83"/>
    <w:rsid w:val="007C2D95"/>
    <w:rsid w:val="007C3874"/>
    <w:rsid w:val="007C3A68"/>
    <w:rsid w:val="007C4042"/>
    <w:rsid w:val="007C431F"/>
    <w:rsid w:val="007C4374"/>
    <w:rsid w:val="007C58FC"/>
    <w:rsid w:val="007C5A25"/>
    <w:rsid w:val="007C7A56"/>
    <w:rsid w:val="007C7F1F"/>
    <w:rsid w:val="007D22E4"/>
    <w:rsid w:val="007D53FF"/>
    <w:rsid w:val="007D5E1D"/>
    <w:rsid w:val="007D73B9"/>
    <w:rsid w:val="007D7D35"/>
    <w:rsid w:val="007E07E5"/>
    <w:rsid w:val="007E138B"/>
    <w:rsid w:val="007E1BB2"/>
    <w:rsid w:val="007E244C"/>
    <w:rsid w:val="007E251C"/>
    <w:rsid w:val="007E33F1"/>
    <w:rsid w:val="007E3EA3"/>
    <w:rsid w:val="007E491D"/>
    <w:rsid w:val="007E6845"/>
    <w:rsid w:val="007E73AA"/>
    <w:rsid w:val="007F013C"/>
    <w:rsid w:val="007F1803"/>
    <w:rsid w:val="007F1A29"/>
    <w:rsid w:val="007F2C13"/>
    <w:rsid w:val="007F2C2F"/>
    <w:rsid w:val="007F3354"/>
    <w:rsid w:val="007F5C97"/>
    <w:rsid w:val="007F652E"/>
    <w:rsid w:val="007F741C"/>
    <w:rsid w:val="007F7639"/>
    <w:rsid w:val="00800ADD"/>
    <w:rsid w:val="00800E29"/>
    <w:rsid w:val="008010D7"/>
    <w:rsid w:val="0080127B"/>
    <w:rsid w:val="0080233B"/>
    <w:rsid w:val="00802A1E"/>
    <w:rsid w:val="00803E9F"/>
    <w:rsid w:val="0080516E"/>
    <w:rsid w:val="00805C67"/>
    <w:rsid w:val="00805EB2"/>
    <w:rsid w:val="008061E7"/>
    <w:rsid w:val="00806205"/>
    <w:rsid w:val="008075D3"/>
    <w:rsid w:val="00810246"/>
    <w:rsid w:val="00811117"/>
    <w:rsid w:val="00815B82"/>
    <w:rsid w:val="008203DC"/>
    <w:rsid w:val="00820617"/>
    <w:rsid w:val="008214EE"/>
    <w:rsid w:val="00822BE2"/>
    <w:rsid w:val="008242CC"/>
    <w:rsid w:val="00825121"/>
    <w:rsid w:val="0082599C"/>
    <w:rsid w:val="0083039B"/>
    <w:rsid w:val="008308EE"/>
    <w:rsid w:val="00830BAD"/>
    <w:rsid w:val="00830C73"/>
    <w:rsid w:val="00831A80"/>
    <w:rsid w:val="00832064"/>
    <w:rsid w:val="0083392C"/>
    <w:rsid w:val="00833FEA"/>
    <w:rsid w:val="00835C2E"/>
    <w:rsid w:val="008376E5"/>
    <w:rsid w:val="00837872"/>
    <w:rsid w:val="008400FC"/>
    <w:rsid w:val="00841D1B"/>
    <w:rsid w:val="008438BD"/>
    <w:rsid w:val="008452EB"/>
    <w:rsid w:val="00845712"/>
    <w:rsid w:val="008457D2"/>
    <w:rsid w:val="008473F4"/>
    <w:rsid w:val="00850984"/>
    <w:rsid w:val="0085373B"/>
    <w:rsid w:val="008539AA"/>
    <w:rsid w:val="00856740"/>
    <w:rsid w:val="008576F0"/>
    <w:rsid w:val="008603C6"/>
    <w:rsid w:val="0086043E"/>
    <w:rsid w:val="00860A27"/>
    <w:rsid w:val="0086228F"/>
    <w:rsid w:val="00862BCE"/>
    <w:rsid w:val="0086334E"/>
    <w:rsid w:val="008644D3"/>
    <w:rsid w:val="00864F83"/>
    <w:rsid w:val="00865349"/>
    <w:rsid w:val="00866203"/>
    <w:rsid w:val="008664E0"/>
    <w:rsid w:val="008679EF"/>
    <w:rsid w:val="00867AA9"/>
    <w:rsid w:val="00870E5C"/>
    <w:rsid w:val="00871442"/>
    <w:rsid w:val="00873DC8"/>
    <w:rsid w:val="008743AF"/>
    <w:rsid w:val="00875B2B"/>
    <w:rsid w:val="00875C17"/>
    <w:rsid w:val="00875D79"/>
    <w:rsid w:val="0087632B"/>
    <w:rsid w:val="008772B5"/>
    <w:rsid w:val="00877DFA"/>
    <w:rsid w:val="0088322A"/>
    <w:rsid w:val="00883B17"/>
    <w:rsid w:val="00884173"/>
    <w:rsid w:val="00884B80"/>
    <w:rsid w:val="00885AE9"/>
    <w:rsid w:val="0088702E"/>
    <w:rsid w:val="00887A6B"/>
    <w:rsid w:val="0089280D"/>
    <w:rsid w:val="00893412"/>
    <w:rsid w:val="00894D87"/>
    <w:rsid w:val="00894EC2"/>
    <w:rsid w:val="00895167"/>
    <w:rsid w:val="00895C98"/>
    <w:rsid w:val="00895F67"/>
    <w:rsid w:val="00897871"/>
    <w:rsid w:val="008A067B"/>
    <w:rsid w:val="008A1550"/>
    <w:rsid w:val="008A15A7"/>
    <w:rsid w:val="008A2B91"/>
    <w:rsid w:val="008A4C67"/>
    <w:rsid w:val="008A5B95"/>
    <w:rsid w:val="008A63AB"/>
    <w:rsid w:val="008A715E"/>
    <w:rsid w:val="008B1305"/>
    <w:rsid w:val="008B233E"/>
    <w:rsid w:val="008B2919"/>
    <w:rsid w:val="008B3C6F"/>
    <w:rsid w:val="008B77E2"/>
    <w:rsid w:val="008B791D"/>
    <w:rsid w:val="008B7A95"/>
    <w:rsid w:val="008C0B1B"/>
    <w:rsid w:val="008C1FA6"/>
    <w:rsid w:val="008C3F7D"/>
    <w:rsid w:val="008C579B"/>
    <w:rsid w:val="008C5F90"/>
    <w:rsid w:val="008C6211"/>
    <w:rsid w:val="008D0A05"/>
    <w:rsid w:val="008D126B"/>
    <w:rsid w:val="008D1560"/>
    <w:rsid w:val="008D25F9"/>
    <w:rsid w:val="008D26CE"/>
    <w:rsid w:val="008D3354"/>
    <w:rsid w:val="008D5A8D"/>
    <w:rsid w:val="008D5FD9"/>
    <w:rsid w:val="008D6552"/>
    <w:rsid w:val="008D70BE"/>
    <w:rsid w:val="008D7AAB"/>
    <w:rsid w:val="008E0253"/>
    <w:rsid w:val="008E1958"/>
    <w:rsid w:val="008E48DE"/>
    <w:rsid w:val="008E4CA7"/>
    <w:rsid w:val="008E6B92"/>
    <w:rsid w:val="008E72F2"/>
    <w:rsid w:val="008E73C2"/>
    <w:rsid w:val="008F0501"/>
    <w:rsid w:val="008F1AB7"/>
    <w:rsid w:val="008F1ECC"/>
    <w:rsid w:val="008F252A"/>
    <w:rsid w:val="008F4C15"/>
    <w:rsid w:val="008F6F43"/>
    <w:rsid w:val="009005D6"/>
    <w:rsid w:val="00901DEA"/>
    <w:rsid w:val="00901E9A"/>
    <w:rsid w:val="009027E4"/>
    <w:rsid w:val="00902867"/>
    <w:rsid w:val="00907D06"/>
    <w:rsid w:val="0091040A"/>
    <w:rsid w:val="00911444"/>
    <w:rsid w:val="00911E5D"/>
    <w:rsid w:val="00912645"/>
    <w:rsid w:val="00913089"/>
    <w:rsid w:val="00914B09"/>
    <w:rsid w:val="00914CBE"/>
    <w:rsid w:val="009158AB"/>
    <w:rsid w:val="00915ADA"/>
    <w:rsid w:val="00916117"/>
    <w:rsid w:val="00923B4C"/>
    <w:rsid w:val="00923C5A"/>
    <w:rsid w:val="00925670"/>
    <w:rsid w:val="0092618B"/>
    <w:rsid w:val="0092738E"/>
    <w:rsid w:val="00931617"/>
    <w:rsid w:val="00931A34"/>
    <w:rsid w:val="00932F7D"/>
    <w:rsid w:val="009356B6"/>
    <w:rsid w:val="009357D2"/>
    <w:rsid w:val="00936D4E"/>
    <w:rsid w:val="0094003A"/>
    <w:rsid w:val="009414B0"/>
    <w:rsid w:val="009437DB"/>
    <w:rsid w:val="00943DE3"/>
    <w:rsid w:val="00943F76"/>
    <w:rsid w:val="00944A4B"/>
    <w:rsid w:val="00944B90"/>
    <w:rsid w:val="00944F71"/>
    <w:rsid w:val="009451AF"/>
    <w:rsid w:val="00945E38"/>
    <w:rsid w:val="009504DA"/>
    <w:rsid w:val="00950BDC"/>
    <w:rsid w:val="00951C56"/>
    <w:rsid w:val="009526CA"/>
    <w:rsid w:val="00953B33"/>
    <w:rsid w:val="009545D1"/>
    <w:rsid w:val="009567E8"/>
    <w:rsid w:val="0095764D"/>
    <w:rsid w:val="00957A73"/>
    <w:rsid w:val="00957F81"/>
    <w:rsid w:val="00960124"/>
    <w:rsid w:val="00960E54"/>
    <w:rsid w:val="00962891"/>
    <w:rsid w:val="00962945"/>
    <w:rsid w:val="0096295F"/>
    <w:rsid w:val="009629F5"/>
    <w:rsid w:val="00962BC4"/>
    <w:rsid w:val="009632F7"/>
    <w:rsid w:val="00964499"/>
    <w:rsid w:val="00966DF7"/>
    <w:rsid w:val="00966E34"/>
    <w:rsid w:val="00967357"/>
    <w:rsid w:val="00970082"/>
    <w:rsid w:val="00971064"/>
    <w:rsid w:val="00971524"/>
    <w:rsid w:val="009719A7"/>
    <w:rsid w:val="00971D51"/>
    <w:rsid w:val="00972CAC"/>
    <w:rsid w:val="00973043"/>
    <w:rsid w:val="00973B7B"/>
    <w:rsid w:val="009762AF"/>
    <w:rsid w:val="009764F9"/>
    <w:rsid w:val="00976672"/>
    <w:rsid w:val="009770F0"/>
    <w:rsid w:val="0097726D"/>
    <w:rsid w:val="0098099F"/>
    <w:rsid w:val="00985E7C"/>
    <w:rsid w:val="00986A90"/>
    <w:rsid w:val="00990383"/>
    <w:rsid w:val="00990E0A"/>
    <w:rsid w:val="00990E32"/>
    <w:rsid w:val="00991A10"/>
    <w:rsid w:val="00991F2F"/>
    <w:rsid w:val="00995109"/>
    <w:rsid w:val="009965BC"/>
    <w:rsid w:val="009A0E00"/>
    <w:rsid w:val="009A3208"/>
    <w:rsid w:val="009A36B3"/>
    <w:rsid w:val="009A38EB"/>
    <w:rsid w:val="009A6474"/>
    <w:rsid w:val="009A6EDD"/>
    <w:rsid w:val="009B06ED"/>
    <w:rsid w:val="009B0D2F"/>
    <w:rsid w:val="009B14D3"/>
    <w:rsid w:val="009B1838"/>
    <w:rsid w:val="009B2BB5"/>
    <w:rsid w:val="009B4963"/>
    <w:rsid w:val="009B4C47"/>
    <w:rsid w:val="009B5095"/>
    <w:rsid w:val="009B6322"/>
    <w:rsid w:val="009B649B"/>
    <w:rsid w:val="009B6610"/>
    <w:rsid w:val="009C06AB"/>
    <w:rsid w:val="009C1F72"/>
    <w:rsid w:val="009C70BC"/>
    <w:rsid w:val="009D1B5F"/>
    <w:rsid w:val="009D2E86"/>
    <w:rsid w:val="009D6AB0"/>
    <w:rsid w:val="009D6E7A"/>
    <w:rsid w:val="009E09FE"/>
    <w:rsid w:val="009E4889"/>
    <w:rsid w:val="009E4F8B"/>
    <w:rsid w:val="009E6312"/>
    <w:rsid w:val="009E7B3C"/>
    <w:rsid w:val="009E7BC3"/>
    <w:rsid w:val="009E7E08"/>
    <w:rsid w:val="009F1A6D"/>
    <w:rsid w:val="009F25B6"/>
    <w:rsid w:val="009F2897"/>
    <w:rsid w:val="009F2B17"/>
    <w:rsid w:val="009F39DC"/>
    <w:rsid w:val="009F632E"/>
    <w:rsid w:val="009F64BE"/>
    <w:rsid w:val="009F656D"/>
    <w:rsid w:val="00A01955"/>
    <w:rsid w:val="00A01C02"/>
    <w:rsid w:val="00A02D2A"/>
    <w:rsid w:val="00A05D5E"/>
    <w:rsid w:val="00A062F1"/>
    <w:rsid w:val="00A07D09"/>
    <w:rsid w:val="00A07E4A"/>
    <w:rsid w:val="00A10B97"/>
    <w:rsid w:val="00A122F0"/>
    <w:rsid w:val="00A160CF"/>
    <w:rsid w:val="00A16CFC"/>
    <w:rsid w:val="00A16E05"/>
    <w:rsid w:val="00A206F9"/>
    <w:rsid w:val="00A20B8B"/>
    <w:rsid w:val="00A221CB"/>
    <w:rsid w:val="00A23A2E"/>
    <w:rsid w:val="00A24FD7"/>
    <w:rsid w:val="00A26110"/>
    <w:rsid w:val="00A264F8"/>
    <w:rsid w:val="00A26D01"/>
    <w:rsid w:val="00A26E19"/>
    <w:rsid w:val="00A30B2D"/>
    <w:rsid w:val="00A3490A"/>
    <w:rsid w:val="00A35CF2"/>
    <w:rsid w:val="00A36278"/>
    <w:rsid w:val="00A37927"/>
    <w:rsid w:val="00A40930"/>
    <w:rsid w:val="00A41CB9"/>
    <w:rsid w:val="00A41EA2"/>
    <w:rsid w:val="00A42DEC"/>
    <w:rsid w:val="00A4538B"/>
    <w:rsid w:val="00A45CED"/>
    <w:rsid w:val="00A46D36"/>
    <w:rsid w:val="00A46E2D"/>
    <w:rsid w:val="00A52139"/>
    <w:rsid w:val="00A534F4"/>
    <w:rsid w:val="00A536FE"/>
    <w:rsid w:val="00A54879"/>
    <w:rsid w:val="00A550EC"/>
    <w:rsid w:val="00A55BAC"/>
    <w:rsid w:val="00A561D8"/>
    <w:rsid w:val="00A60951"/>
    <w:rsid w:val="00A60F3B"/>
    <w:rsid w:val="00A61533"/>
    <w:rsid w:val="00A62AAE"/>
    <w:rsid w:val="00A641DC"/>
    <w:rsid w:val="00A66787"/>
    <w:rsid w:val="00A67B8E"/>
    <w:rsid w:val="00A702FA"/>
    <w:rsid w:val="00A71352"/>
    <w:rsid w:val="00A7154A"/>
    <w:rsid w:val="00A718E5"/>
    <w:rsid w:val="00A7237E"/>
    <w:rsid w:val="00A73600"/>
    <w:rsid w:val="00A75B94"/>
    <w:rsid w:val="00A76E16"/>
    <w:rsid w:val="00A7796D"/>
    <w:rsid w:val="00A80947"/>
    <w:rsid w:val="00A80BE9"/>
    <w:rsid w:val="00A81B14"/>
    <w:rsid w:val="00A830A8"/>
    <w:rsid w:val="00A83C05"/>
    <w:rsid w:val="00A83D76"/>
    <w:rsid w:val="00A846FE"/>
    <w:rsid w:val="00A847CF"/>
    <w:rsid w:val="00A851B5"/>
    <w:rsid w:val="00A86A5D"/>
    <w:rsid w:val="00A87E3D"/>
    <w:rsid w:val="00A90735"/>
    <w:rsid w:val="00A91733"/>
    <w:rsid w:val="00A924BF"/>
    <w:rsid w:val="00A92553"/>
    <w:rsid w:val="00A9403D"/>
    <w:rsid w:val="00A94386"/>
    <w:rsid w:val="00A946BD"/>
    <w:rsid w:val="00A94DE9"/>
    <w:rsid w:val="00A9510A"/>
    <w:rsid w:val="00A95DAF"/>
    <w:rsid w:val="00A96070"/>
    <w:rsid w:val="00A97BD8"/>
    <w:rsid w:val="00AA0F50"/>
    <w:rsid w:val="00AA13F6"/>
    <w:rsid w:val="00AA1A7E"/>
    <w:rsid w:val="00AA24A3"/>
    <w:rsid w:val="00AA3011"/>
    <w:rsid w:val="00AA3B90"/>
    <w:rsid w:val="00AA3CFE"/>
    <w:rsid w:val="00AA3E3A"/>
    <w:rsid w:val="00AA5AD9"/>
    <w:rsid w:val="00AA62D8"/>
    <w:rsid w:val="00AA6DC6"/>
    <w:rsid w:val="00AB16B8"/>
    <w:rsid w:val="00AB35F2"/>
    <w:rsid w:val="00AB3907"/>
    <w:rsid w:val="00AB39C4"/>
    <w:rsid w:val="00AC6387"/>
    <w:rsid w:val="00AC6641"/>
    <w:rsid w:val="00AC6825"/>
    <w:rsid w:val="00AC6DCE"/>
    <w:rsid w:val="00AC7726"/>
    <w:rsid w:val="00AC7821"/>
    <w:rsid w:val="00AD0181"/>
    <w:rsid w:val="00AD2C2E"/>
    <w:rsid w:val="00AD3705"/>
    <w:rsid w:val="00AD58F8"/>
    <w:rsid w:val="00AD6592"/>
    <w:rsid w:val="00AD6D91"/>
    <w:rsid w:val="00AD6E98"/>
    <w:rsid w:val="00AD6FE5"/>
    <w:rsid w:val="00AD761B"/>
    <w:rsid w:val="00AD7EAF"/>
    <w:rsid w:val="00AE0420"/>
    <w:rsid w:val="00AE04F5"/>
    <w:rsid w:val="00AE16C9"/>
    <w:rsid w:val="00AE1A4E"/>
    <w:rsid w:val="00AE200D"/>
    <w:rsid w:val="00AE2332"/>
    <w:rsid w:val="00AE2357"/>
    <w:rsid w:val="00AE3A68"/>
    <w:rsid w:val="00AE555D"/>
    <w:rsid w:val="00AE635C"/>
    <w:rsid w:val="00AE799E"/>
    <w:rsid w:val="00AE7D81"/>
    <w:rsid w:val="00AF233C"/>
    <w:rsid w:val="00AF2FB4"/>
    <w:rsid w:val="00AF48B6"/>
    <w:rsid w:val="00AF4F1B"/>
    <w:rsid w:val="00AF4F85"/>
    <w:rsid w:val="00AF5039"/>
    <w:rsid w:val="00AF53DF"/>
    <w:rsid w:val="00AF59E8"/>
    <w:rsid w:val="00AF7669"/>
    <w:rsid w:val="00B01A4D"/>
    <w:rsid w:val="00B025A2"/>
    <w:rsid w:val="00B02A8D"/>
    <w:rsid w:val="00B041C5"/>
    <w:rsid w:val="00B04422"/>
    <w:rsid w:val="00B06427"/>
    <w:rsid w:val="00B06FCE"/>
    <w:rsid w:val="00B10A2B"/>
    <w:rsid w:val="00B11288"/>
    <w:rsid w:val="00B149E3"/>
    <w:rsid w:val="00B15C55"/>
    <w:rsid w:val="00B1779B"/>
    <w:rsid w:val="00B223BB"/>
    <w:rsid w:val="00B23094"/>
    <w:rsid w:val="00B231A2"/>
    <w:rsid w:val="00B255E7"/>
    <w:rsid w:val="00B25881"/>
    <w:rsid w:val="00B25A63"/>
    <w:rsid w:val="00B260E8"/>
    <w:rsid w:val="00B2657A"/>
    <w:rsid w:val="00B26DF5"/>
    <w:rsid w:val="00B277C5"/>
    <w:rsid w:val="00B31B0F"/>
    <w:rsid w:val="00B32247"/>
    <w:rsid w:val="00B33A89"/>
    <w:rsid w:val="00B340A0"/>
    <w:rsid w:val="00B34899"/>
    <w:rsid w:val="00B35624"/>
    <w:rsid w:val="00B36241"/>
    <w:rsid w:val="00B36789"/>
    <w:rsid w:val="00B37E74"/>
    <w:rsid w:val="00B42DD3"/>
    <w:rsid w:val="00B4417C"/>
    <w:rsid w:val="00B5021D"/>
    <w:rsid w:val="00B51B13"/>
    <w:rsid w:val="00B53BF2"/>
    <w:rsid w:val="00B53E8F"/>
    <w:rsid w:val="00B54C5B"/>
    <w:rsid w:val="00B55E9B"/>
    <w:rsid w:val="00B57940"/>
    <w:rsid w:val="00B57D47"/>
    <w:rsid w:val="00B60FD2"/>
    <w:rsid w:val="00B64E0F"/>
    <w:rsid w:val="00B659C4"/>
    <w:rsid w:val="00B663D3"/>
    <w:rsid w:val="00B66491"/>
    <w:rsid w:val="00B66FD7"/>
    <w:rsid w:val="00B7031D"/>
    <w:rsid w:val="00B71024"/>
    <w:rsid w:val="00B716E7"/>
    <w:rsid w:val="00B71FC7"/>
    <w:rsid w:val="00B731BF"/>
    <w:rsid w:val="00B7388F"/>
    <w:rsid w:val="00B73F06"/>
    <w:rsid w:val="00B75001"/>
    <w:rsid w:val="00B7563B"/>
    <w:rsid w:val="00B76C5F"/>
    <w:rsid w:val="00B77C2E"/>
    <w:rsid w:val="00B82460"/>
    <w:rsid w:val="00B84405"/>
    <w:rsid w:val="00B854F2"/>
    <w:rsid w:val="00B8576C"/>
    <w:rsid w:val="00B85C07"/>
    <w:rsid w:val="00B85DD9"/>
    <w:rsid w:val="00B877F9"/>
    <w:rsid w:val="00B93EC8"/>
    <w:rsid w:val="00B94394"/>
    <w:rsid w:val="00B956CE"/>
    <w:rsid w:val="00B958DF"/>
    <w:rsid w:val="00B97763"/>
    <w:rsid w:val="00BA2F92"/>
    <w:rsid w:val="00BA60F5"/>
    <w:rsid w:val="00BA6116"/>
    <w:rsid w:val="00BA6232"/>
    <w:rsid w:val="00BA71BC"/>
    <w:rsid w:val="00BA7E77"/>
    <w:rsid w:val="00BB1017"/>
    <w:rsid w:val="00BB1E60"/>
    <w:rsid w:val="00BB2B4D"/>
    <w:rsid w:val="00BB474A"/>
    <w:rsid w:val="00BB5C73"/>
    <w:rsid w:val="00BB665D"/>
    <w:rsid w:val="00BB7260"/>
    <w:rsid w:val="00BC0BFC"/>
    <w:rsid w:val="00BC15DF"/>
    <w:rsid w:val="00BC3895"/>
    <w:rsid w:val="00BC4AC1"/>
    <w:rsid w:val="00BC4B67"/>
    <w:rsid w:val="00BC5223"/>
    <w:rsid w:val="00BC5572"/>
    <w:rsid w:val="00BC63B9"/>
    <w:rsid w:val="00BC7514"/>
    <w:rsid w:val="00BC7664"/>
    <w:rsid w:val="00BD0074"/>
    <w:rsid w:val="00BD0E62"/>
    <w:rsid w:val="00BD13BB"/>
    <w:rsid w:val="00BD1C81"/>
    <w:rsid w:val="00BD338F"/>
    <w:rsid w:val="00BD3624"/>
    <w:rsid w:val="00BD4AB3"/>
    <w:rsid w:val="00BD6F6C"/>
    <w:rsid w:val="00BE1158"/>
    <w:rsid w:val="00BE15AF"/>
    <w:rsid w:val="00BE1981"/>
    <w:rsid w:val="00BE1E43"/>
    <w:rsid w:val="00BE2027"/>
    <w:rsid w:val="00BE218B"/>
    <w:rsid w:val="00BE22B1"/>
    <w:rsid w:val="00BE2A7E"/>
    <w:rsid w:val="00BE2B6A"/>
    <w:rsid w:val="00BE2FC5"/>
    <w:rsid w:val="00BE31E2"/>
    <w:rsid w:val="00BE33D5"/>
    <w:rsid w:val="00BE38C4"/>
    <w:rsid w:val="00BE3F1E"/>
    <w:rsid w:val="00BE43B5"/>
    <w:rsid w:val="00BF1D54"/>
    <w:rsid w:val="00BF2D44"/>
    <w:rsid w:val="00BF2FFD"/>
    <w:rsid w:val="00BF301B"/>
    <w:rsid w:val="00BF32DC"/>
    <w:rsid w:val="00BF3E24"/>
    <w:rsid w:val="00BF3E5D"/>
    <w:rsid w:val="00BF46FC"/>
    <w:rsid w:val="00BF4F2E"/>
    <w:rsid w:val="00BF7029"/>
    <w:rsid w:val="00BF7776"/>
    <w:rsid w:val="00C0092D"/>
    <w:rsid w:val="00C01282"/>
    <w:rsid w:val="00C012D7"/>
    <w:rsid w:val="00C014E2"/>
    <w:rsid w:val="00C01810"/>
    <w:rsid w:val="00C02954"/>
    <w:rsid w:val="00C02A3C"/>
    <w:rsid w:val="00C0300C"/>
    <w:rsid w:val="00C06998"/>
    <w:rsid w:val="00C06CED"/>
    <w:rsid w:val="00C10D02"/>
    <w:rsid w:val="00C110A5"/>
    <w:rsid w:val="00C11496"/>
    <w:rsid w:val="00C114B8"/>
    <w:rsid w:val="00C1356A"/>
    <w:rsid w:val="00C143BB"/>
    <w:rsid w:val="00C16260"/>
    <w:rsid w:val="00C165A4"/>
    <w:rsid w:val="00C20CB9"/>
    <w:rsid w:val="00C21B21"/>
    <w:rsid w:val="00C21F00"/>
    <w:rsid w:val="00C22848"/>
    <w:rsid w:val="00C25575"/>
    <w:rsid w:val="00C25886"/>
    <w:rsid w:val="00C26EF8"/>
    <w:rsid w:val="00C30BE3"/>
    <w:rsid w:val="00C31E17"/>
    <w:rsid w:val="00C32253"/>
    <w:rsid w:val="00C32B62"/>
    <w:rsid w:val="00C32B8D"/>
    <w:rsid w:val="00C32E44"/>
    <w:rsid w:val="00C35F34"/>
    <w:rsid w:val="00C36BC5"/>
    <w:rsid w:val="00C376D2"/>
    <w:rsid w:val="00C40417"/>
    <w:rsid w:val="00C41132"/>
    <w:rsid w:val="00C42CB7"/>
    <w:rsid w:val="00C43EC3"/>
    <w:rsid w:val="00C43F7D"/>
    <w:rsid w:val="00C440D7"/>
    <w:rsid w:val="00C4511A"/>
    <w:rsid w:val="00C45BC8"/>
    <w:rsid w:val="00C47D71"/>
    <w:rsid w:val="00C51C0D"/>
    <w:rsid w:val="00C52452"/>
    <w:rsid w:val="00C52F32"/>
    <w:rsid w:val="00C52F92"/>
    <w:rsid w:val="00C5317B"/>
    <w:rsid w:val="00C53D6E"/>
    <w:rsid w:val="00C54A47"/>
    <w:rsid w:val="00C5573C"/>
    <w:rsid w:val="00C567AF"/>
    <w:rsid w:val="00C56FD8"/>
    <w:rsid w:val="00C579B4"/>
    <w:rsid w:val="00C62697"/>
    <w:rsid w:val="00C634D9"/>
    <w:rsid w:val="00C63B94"/>
    <w:rsid w:val="00C64DBA"/>
    <w:rsid w:val="00C6503A"/>
    <w:rsid w:val="00C679B3"/>
    <w:rsid w:val="00C705BE"/>
    <w:rsid w:val="00C72ED3"/>
    <w:rsid w:val="00C73110"/>
    <w:rsid w:val="00C744D7"/>
    <w:rsid w:val="00C772FC"/>
    <w:rsid w:val="00C77996"/>
    <w:rsid w:val="00C811A3"/>
    <w:rsid w:val="00C830C8"/>
    <w:rsid w:val="00C84C03"/>
    <w:rsid w:val="00C84DFE"/>
    <w:rsid w:val="00C85C9E"/>
    <w:rsid w:val="00C85FAA"/>
    <w:rsid w:val="00C8641B"/>
    <w:rsid w:val="00C87FC5"/>
    <w:rsid w:val="00C910D6"/>
    <w:rsid w:val="00C92711"/>
    <w:rsid w:val="00C92DB1"/>
    <w:rsid w:val="00C92E35"/>
    <w:rsid w:val="00C9380E"/>
    <w:rsid w:val="00C93B6A"/>
    <w:rsid w:val="00C940DA"/>
    <w:rsid w:val="00C94575"/>
    <w:rsid w:val="00C94C46"/>
    <w:rsid w:val="00C94D5D"/>
    <w:rsid w:val="00CA04C2"/>
    <w:rsid w:val="00CA076A"/>
    <w:rsid w:val="00CA10B7"/>
    <w:rsid w:val="00CA2CF7"/>
    <w:rsid w:val="00CA2E2C"/>
    <w:rsid w:val="00CA30CF"/>
    <w:rsid w:val="00CA4803"/>
    <w:rsid w:val="00CA4A4E"/>
    <w:rsid w:val="00CA57DE"/>
    <w:rsid w:val="00CB1B92"/>
    <w:rsid w:val="00CB1B9D"/>
    <w:rsid w:val="00CB3E06"/>
    <w:rsid w:val="00CB3F72"/>
    <w:rsid w:val="00CB4B8E"/>
    <w:rsid w:val="00CB552E"/>
    <w:rsid w:val="00CB5E0B"/>
    <w:rsid w:val="00CB6642"/>
    <w:rsid w:val="00CB6EB2"/>
    <w:rsid w:val="00CB7724"/>
    <w:rsid w:val="00CC037D"/>
    <w:rsid w:val="00CC0BE8"/>
    <w:rsid w:val="00CC0EA2"/>
    <w:rsid w:val="00CC11F4"/>
    <w:rsid w:val="00CC1346"/>
    <w:rsid w:val="00CC2086"/>
    <w:rsid w:val="00CC2CB7"/>
    <w:rsid w:val="00CC5854"/>
    <w:rsid w:val="00CC667B"/>
    <w:rsid w:val="00CD27C7"/>
    <w:rsid w:val="00CD2AB7"/>
    <w:rsid w:val="00CD340A"/>
    <w:rsid w:val="00CD45C3"/>
    <w:rsid w:val="00CD5089"/>
    <w:rsid w:val="00CD5982"/>
    <w:rsid w:val="00CD6234"/>
    <w:rsid w:val="00CD659A"/>
    <w:rsid w:val="00CD670A"/>
    <w:rsid w:val="00CD67A7"/>
    <w:rsid w:val="00CE12BF"/>
    <w:rsid w:val="00CE151F"/>
    <w:rsid w:val="00CE1799"/>
    <w:rsid w:val="00CE2528"/>
    <w:rsid w:val="00CE2D2F"/>
    <w:rsid w:val="00CE4633"/>
    <w:rsid w:val="00CE4CC6"/>
    <w:rsid w:val="00CE612F"/>
    <w:rsid w:val="00CE774E"/>
    <w:rsid w:val="00CE7A44"/>
    <w:rsid w:val="00CF0268"/>
    <w:rsid w:val="00CF044E"/>
    <w:rsid w:val="00CF072E"/>
    <w:rsid w:val="00CF3CEB"/>
    <w:rsid w:val="00CF3E99"/>
    <w:rsid w:val="00CF5306"/>
    <w:rsid w:val="00CF5C1F"/>
    <w:rsid w:val="00CF624A"/>
    <w:rsid w:val="00D00FB8"/>
    <w:rsid w:val="00D014BE"/>
    <w:rsid w:val="00D03027"/>
    <w:rsid w:val="00D03272"/>
    <w:rsid w:val="00D040F7"/>
    <w:rsid w:val="00D06EF5"/>
    <w:rsid w:val="00D07CD7"/>
    <w:rsid w:val="00D07E05"/>
    <w:rsid w:val="00D1095C"/>
    <w:rsid w:val="00D10E24"/>
    <w:rsid w:val="00D12456"/>
    <w:rsid w:val="00D124C6"/>
    <w:rsid w:val="00D139C9"/>
    <w:rsid w:val="00D1597F"/>
    <w:rsid w:val="00D15D84"/>
    <w:rsid w:val="00D163B5"/>
    <w:rsid w:val="00D163CF"/>
    <w:rsid w:val="00D16A16"/>
    <w:rsid w:val="00D1727B"/>
    <w:rsid w:val="00D179A4"/>
    <w:rsid w:val="00D20230"/>
    <w:rsid w:val="00D20EB4"/>
    <w:rsid w:val="00D214FB"/>
    <w:rsid w:val="00D21843"/>
    <w:rsid w:val="00D2213F"/>
    <w:rsid w:val="00D22CAC"/>
    <w:rsid w:val="00D22DD0"/>
    <w:rsid w:val="00D230D0"/>
    <w:rsid w:val="00D24D90"/>
    <w:rsid w:val="00D31B69"/>
    <w:rsid w:val="00D31D02"/>
    <w:rsid w:val="00D3212F"/>
    <w:rsid w:val="00D32360"/>
    <w:rsid w:val="00D32668"/>
    <w:rsid w:val="00D33A0A"/>
    <w:rsid w:val="00D33FC1"/>
    <w:rsid w:val="00D343C0"/>
    <w:rsid w:val="00D34F18"/>
    <w:rsid w:val="00D35259"/>
    <w:rsid w:val="00D35793"/>
    <w:rsid w:val="00D35D87"/>
    <w:rsid w:val="00D363F8"/>
    <w:rsid w:val="00D37DBB"/>
    <w:rsid w:val="00D410C2"/>
    <w:rsid w:val="00D41C68"/>
    <w:rsid w:val="00D42513"/>
    <w:rsid w:val="00D42CA2"/>
    <w:rsid w:val="00D44CF7"/>
    <w:rsid w:val="00D45D92"/>
    <w:rsid w:val="00D47079"/>
    <w:rsid w:val="00D47838"/>
    <w:rsid w:val="00D478F3"/>
    <w:rsid w:val="00D47B6D"/>
    <w:rsid w:val="00D5061E"/>
    <w:rsid w:val="00D52086"/>
    <w:rsid w:val="00D52FD7"/>
    <w:rsid w:val="00D5396C"/>
    <w:rsid w:val="00D54AD0"/>
    <w:rsid w:val="00D551C2"/>
    <w:rsid w:val="00D553CB"/>
    <w:rsid w:val="00D5617A"/>
    <w:rsid w:val="00D57B06"/>
    <w:rsid w:val="00D57DC5"/>
    <w:rsid w:val="00D60AB8"/>
    <w:rsid w:val="00D610B2"/>
    <w:rsid w:val="00D62833"/>
    <w:rsid w:val="00D634EC"/>
    <w:rsid w:val="00D65347"/>
    <w:rsid w:val="00D657A2"/>
    <w:rsid w:val="00D65AEC"/>
    <w:rsid w:val="00D65BE1"/>
    <w:rsid w:val="00D66031"/>
    <w:rsid w:val="00D661A2"/>
    <w:rsid w:val="00D66314"/>
    <w:rsid w:val="00D66F6B"/>
    <w:rsid w:val="00D7247D"/>
    <w:rsid w:val="00D73A02"/>
    <w:rsid w:val="00D766C8"/>
    <w:rsid w:val="00D80536"/>
    <w:rsid w:val="00D82300"/>
    <w:rsid w:val="00D83B39"/>
    <w:rsid w:val="00D84661"/>
    <w:rsid w:val="00D848EB"/>
    <w:rsid w:val="00D9013C"/>
    <w:rsid w:val="00D90251"/>
    <w:rsid w:val="00D9236A"/>
    <w:rsid w:val="00D94372"/>
    <w:rsid w:val="00D95C66"/>
    <w:rsid w:val="00D968F9"/>
    <w:rsid w:val="00D97514"/>
    <w:rsid w:val="00DA434A"/>
    <w:rsid w:val="00DA531D"/>
    <w:rsid w:val="00DA5AF6"/>
    <w:rsid w:val="00DA5B98"/>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31B"/>
    <w:rsid w:val="00DC7BB5"/>
    <w:rsid w:val="00DD0471"/>
    <w:rsid w:val="00DD1FFA"/>
    <w:rsid w:val="00DD2256"/>
    <w:rsid w:val="00DD2552"/>
    <w:rsid w:val="00DD2627"/>
    <w:rsid w:val="00DD325D"/>
    <w:rsid w:val="00DD39AB"/>
    <w:rsid w:val="00DD3D68"/>
    <w:rsid w:val="00DD4774"/>
    <w:rsid w:val="00DD4D4B"/>
    <w:rsid w:val="00DD55A1"/>
    <w:rsid w:val="00DD6BF0"/>
    <w:rsid w:val="00DD6C3C"/>
    <w:rsid w:val="00DD7818"/>
    <w:rsid w:val="00DD7FC7"/>
    <w:rsid w:val="00DE0AD2"/>
    <w:rsid w:val="00DE22DC"/>
    <w:rsid w:val="00DE2ED8"/>
    <w:rsid w:val="00DE4392"/>
    <w:rsid w:val="00DE4587"/>
    <w:rsid w:val="00DE4DFC"/>
    <w:rsid w:val="00DE53B8"/>
    <w:rsid w:val="00DE6B80"/>
    <w:rsid w:val="00DE6D28"/>
    <w:rsid w:val="00DE7001"/>
    <w:rsid w:val="00DF1CC4"/>
    <w:rsid w:val="00DF1D74"/>
    <w:rsid w:val="00DF2059"/>
    <w:rsid w:val="00DF3C8E"/>
    <w:rsid w:val="00DF5147"/>
    <w:rsid w:val="00DF51C2"/>
    <w:rsid w:val="00DF6EF5"/>
    <w:rsid w:val="00E015C9"/>
    <w:rsid w:val="00E0328E"/>
    <w:rsid w:val="00E03B54"/>
    <w:rsid w:val="00E041D8"/>
    <w:rsid w:val="00E04F5B"/>
    <w:rsid w:val="00E063BF"/>
    <w:rsid w:val="00E070BB"/>
    <w:rsid w:val="00E11A69"/>
    <w:rsid w:val="00E12426"/>
    <w:rsid w:val="00E1329F"/>
    <w:rsid w:val="00E140E0"/>
    <w:rsid w:val="00E14CDE"/>
    <w:rsid w:val="00E14E60"/>
    <w:rsid w:val="00E16112"/>
    <w:rsid w:val="00E163B6"/>
    <w:rsid w:val="00E168CE"/>
    <w:rsid w:val="00E1742F"/>
    <w:rsid w:val="00E175FA"/>
    <w:rsid w:val="00E20B13"/>
    <w:rsid w:val="00E22F01"/>
    <w:rsid w:val="00E23E28"/>
    <w:rsid w:val="00E2401F"/>
    <w:rsid w:val="00E24ADF"/>
    <w:rsid w:val="00E25E32"/>
    <w:rsid w:val="00E3064A"/>
    <w:rsid w:val="00E30689"/>
    <w:rsid w:val="00E30F2F"/>
    <w:rsid w:val="00E3160C"/>
    <w:rsid w:val="00E32785"/>
    <w:rsid w:val="00E32BC9"/>
    <w:rsid w:val="00E32DA4"/>
    <w:rsid w:val="00E33560"/>
    <w:rsid w:val="00E3413E"/>
    <w:rsid w:val="00E3415D"/>
    <w:rsid w:val="00E34581"/>
    <w:rsid w:val="00E348BC"/>
    <w:rsid w:val="00E362FF"/>
    <w:rsid w:val="00E3725B"/>
    <w:rsid w:val="00E3746A"/>
    <w:rsid w:val="00E405D6"/>
    <w:rsid w:val="00E41C2B"/>
    <w:rsid w:val="00E41D95"/>
    <w:rsid w:val="00E422A0"/>
    <w:rsid w:val="00E4255C"/>
    <w:rsid w:val="00E42C77"/>
    <w:rsid w:val="00E43230"/>
    <w:rsid w:val="00E437C8"/>
    <w:rsid w:val="00E4392E"/>
    <w:rsid w:val="00E44111"/>
    <w:rsid w:val="00E45493"/>
    <w:rsid w:val="00E47379"/>
    <w:rsid w:val="00E479CC"/>
    <w:rsid w:val="00E50B8A"/>
    <w:rsid w:val="00E56C0F"/>
    <w:rsid w:val="00E57199"/>
    <w:rsid w:val="00E571A1"/>
    <w:rsid w:val="00E579B8"/>
    <w:rsid w:val="00E618AA"/>
    <w:rsid w:val="00E62244"/>
    <w:rsid w:val="00E62DA2"/>
    <w:rsid w:val="00E640B2"/>
    <w:rsid w:val="00E666E6"/>
    <w:rsid w:val="00E67B3D"/>
    <w:rsid w:val="00E67CBA"/>
    <w:rsid w:val="00E7037B"/>
    <w:rsid w:val="00E708F4"/>
    <w:rsid w:val="00E70EFA"/>
    <w:rsid w:val="00E72611"/>
    <w:rsid w:val="00E728B1"/>
    <w:rsid w:val="00E729E7"/>
    <w:rsid w:val="00E739C7"/>
    <w:rsid w:val="00E75778"/>
    <w:rsid w:val="00E7594F"/>
    <w:rsid w:val="00E75F29"/>
    <w:rsid w:val="00E8103A"/>
    <w:rsid w:val="00E82BE6"/>
    <w:rsid w:val="00E82E52"/>
    <w:rsid w:val="00E852CA"/>
    <w:rsid w:val="00E8644D"/>
    <w:rsid w:val="00E86A41"/>
    <w:rsid w:val="00E87458"/>
    <w:rsid w:val="00E90AAA"/>
    <w:rsid w:val="00E91BE5"/>
    <w:rsid w:val="00E922EC"/>
    <w:rsid w:val="00E923B0"/>
    <w:rsid w:val="00E944A6"/>
    <w:rsid w:val="00E95D96"/>
    <w:rsid w:val="00E96B51"/>
    <w:rsid w:val="00E96EB6"/>
    <w:rsid w:val="00E976CF"/>
    <w:rsid w:val="00E97C72"/>
    <w:rsid w:val="00EA04B0"/>
    <w:rsid w:val="00EA1C04"/>
    <w:rsid w:val="00EA3D26"/>
    <w:rsid w:val="00EA3EF2"/>
    <w:rsid w:val="00EA446D"/>
    <w:rsid w:val="00EA48D0"/>
    <w:rsid w:val="00EA5A44"/>
    <w:rsid w:val="00EA62EE"/>
    <w:rsid w:val="00EA7BEF"/>
    <w:rsid w:val="00EA7E9A"/>
    <w:rsid w:val="00EB2140"/>
    <w:rsid w:val="00EB2CFA"/>
    <w:rsid w:val="00EB37CE"/>
    <w:rsid w:val="00EB552F"/>
    <w:rsid w:val="00EB567E"/>
    <w:rsid w:val="00EB77C9"/>
    <w:rsid w:val="00EB7909"/>
    <w:rsid w:val="00EC1325"/>
    <w:rsid w:val="00EC15A1"/>
    <w:rsid w:val="00EC229C"/>
    <w:rsid w:val="00EC2380"/>
    <w:rsid w:val="00EC2B36"/>
    <w:rsid w:val="00EC2F9F"/>
    <w:rsid w:val="00EC59AD"/>
    <w:rsid w:val="00EC6253"/>
    <w:rsid w:val="00EC654F"/>
    <w:rsid w:val="00EC7D89"/>
    <w:rsid w:val="00ED03BD"/>
    <w:rsid w:val="00ED2255"/>
    <w:rsid w:val="00ED4134"/>
    <w:rsid w:val="00ED4B1D"/>
    <w:rsid w:val="00ED526E"/>
    <w:rsid w:val="00ED5A3E"/>
    <w:rsid w:val="00ED5EEC"/>
    <w:rsid w:val="00EE132A"/>
    <w:rsid w:val="00EE1643"/>
    <w:rsid w:val="00EE2877"/>
    <w:rsid w:val="00EE2C34"/>
    <w:rsid w:val="00EE5026"/>
    <w:rsid w:val="00EE5F4A"/>
    <w:rsid w:val="00EE6B3A"/>
    <w:rsid w:val="00EE7072"/>
    <w:rsid w:val="00EF02ED"/>
    <w:rsid w:val="00EF0ABD"/>
    <w:rsid w:val="00EF31C6"/>
    <w:rsid w:val="00EF3B0A"/>
    <w:rsid w:val="00EF4CF5"/>
    <w:rsid w:val="00EF7095"/>
    <w:rsid w:val="00EF76F1"/>
    <w:rsid w:val="00EF7D6F"/>
    <w:rsid w:val="00F0006E"/>
    <w:rsid w:val="00F00334"/>
    <w:rsid w:val="00F0186F"/>
    <w:rsid w:val="00F018C2"/>
    <w:rsid w:val="00F022C9"/>
    <w:rsid w:val="00F027D0"/>
    <w:rsid w:val="00F03645"/>
    <w:rsid w:val="00F03801"/>
    <w:rsid w:val="00F0397F"/>
    <w:rsid w:val="00F03D6B"/>
    <w:rsid w:val="00F03D82"/>
    <w:rsid w:val="00F0681D"/>
    <w:rsid w:val="00F1083D"/>
    <w:rsid w:val="00F108AB"/>
    <w:rsid w:val="00F1092E"/>
    <w:rsid w:val="00F121AE"/>
    <w:rsid w:val="00F124A4"/>
    <w:rsid w:val="00F132C3"/>
    <w:rsid w:val="00F13ACC"/>
    <w:rsid w:val="00F167B8"/>
    <w:rsid w:val="00F16F0F"/>
    <w:rsid w:val="00F22C8F"/>
    <w:rsid w:val="00F25B24"/>
    <w:rsid w:val="00F268BB"/>
    <w:rsid w:val="00F3002F"/>
    <w:rsid w:val="00F315BD"/>
    <w:rsid w:val="00F320E8"/>
    <w:rsid w:val="00F328FE"/>
    <w:rsid w:val="00F32B42"/>
    <w:rsid w:val="00F34070"/>
    <w:rsid w:val="00F34C12"/>
    <w:rsid w:val="00F36FFC"/>
    <w:rsid w:val="00F40422"/>
    <w:rsid w:val="00F40EF8"/>
    <w:rsid w:val="00F41852"/>
    <w:rsid w:val="00F43C70"/>
    <w:rsid w:val="00F44741"/>
    <w:rsid w:val="00F46CA2"/>
    <w:rsid w:val="00F50F1F"/>
    <w:rsid w:val="00F525AB"/>
    <w:rsid w:val="00F53B51"/>
    <w:rsid w:val="00F54666"/>
    <w:rsid w:val="00F559FB"/>
    <w:rsid w:val="00F57562"/>
    <w:rsid w:val="00F578FC"/>
    <w:rsid w:val="00F57B15"/>
    <w:rsid w:val="00F60925"/>
    <w:rsid w:val="00F60967"/>
    <w:rsid w:val="00F61517"/>
    <w:rsid w:val="00F61B67"/>
    <w:rsid w:val="00F62504"/>
    <w:rsid w:val="00F62746"/>
    <w:rsid w:val="00F67DDF"/>
    <w:rsid w:val="00F70746"/>
    <w:rsid w:val="00F72676"/>
    <w:rsid w:val="00F7303B"/>
    <w:rsid w:val="00F7331D"/>
    <w:rsid w:val="00F73D7C"/>
    <w:rsid w:val="00F75395"/>
    <w:rsid w:val="00F75771"/>
    <w:rsid w:val="00F75B1F"/>
    <w:rsid w:val="00F773B6"/>
    <w:rsid w:val="00F77546"/>
    <w:rsid w:val="00F8004A"/>
    <w:rsid w:val="00F805DE"/>
    <w:rsid w:val="00F806A3"/>
    <w:rsid w:val="00F832BD"/>
    <w:rsid w:val="00F85430"/>
    <w:rsid w:val="00F87EAE"/>
    <w:rsid w:val="00F90405"/>
    <w:rsid w:val="00F90579"/>
    <w:rsid w:val="00F92941"/>
    <w:rsid w:val="00F92A8D"/>
    <w:rsid w:val="00F9319E"/>
    <w:rsid w:val="00F94146"/>
    <w:rsid w:val="00F96088"/>
    <w:rsid w:val="00F96564"/>
    <w:rsid w:val="00F96880"/>
    <w:rsid w:val="00F97453"/>
    <w:rsid w:val="00F97699"/>
    <w:rsid w:val="00F97C50"/>
    <w:rsid w:val="00FA06F8"/>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60F9"/>
    <w:rsid w:val="00FB7835"/>
    <w:rsid w:val="00FC1A06"/>
    <w:rsid w:val="00FC2211"/>
    <w:rsid w:val="00FC26B2"/>
    <w:rsid w:val="00FC2FA4"/>
    <w:rsid w:val="00FC3087"/>
    <w:rsid w:val="00FC413C"/>
    <w:rsid w:val="00FC4902"/>
    <w:rsid w:val="00FC4DB8"/>
    <w:rsid w:val="00FC54AE"/>
    <w:rsid w:val="00FC59F3"/>
    <w:rsid w:val="00FD0375"/>
    <w:rsid w:val="00FD21F0"/>
    <w:rsid w:val="00FD21F6"/>
    <w:rsid w:val="00FD40CF"/>
    <w:rsid w:val="00FD430F"/>
    <w:rsid w:val="00FD438C"/>
    <w:rsid w:val="00FD46A5"/>
    <w:rsid w:val="00FD62EA"/>
    <w:rsid w:val="00FD7A88"/>
    <w:rsid w:val="00FE00DD"/>
    <w:rsid w:val="00FE06A4"/>
    <w:rsid w:val="00FE0C3F"/>
    <w:rsid w:val="00FE3C39"/>
    <w:rsid w:val="00FE3CF0"/>
    <w:rsid w:val="00FE3DFC"/>
    <w:rsid w:val="00FE4F7C"/>
    <w:rsid w:val="00FE6777"/>
    <w:rsid w:val="00FE6871"/>
    <w:rsid w:val="00FF0CC9"/>
    <w:rsid w:val="00FF1809"/>
    <w:rsid w:val="00FF1E22"/>
    <w:rsid w:val="00FF2D26"/>
    <w:rsid w:val="00FF3038"/>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15:docId w15:val="{1BDD32EA-651F-4747-8156-DA8C0898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iPriority w:val="99"/>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customStyle="1" w:styleId="Style47">
    <w:name w:val="Style47"/>
    <w:basedOn w:val="DefaultParagraphFont"/>
    <w:uiPriority w:val="1"/>
    <w:rsid w:val="00832064"/>
    <w:rPr>
      <w:rFonts w:ascii="Arial Narrow" w:hAnsi="Arial Narrow"/>
      <w:color w:val="auto"/>
      <w:sz w:val="18"/>
    </w:rPr>
  </w:style>
  <w:style w:type="character" w:styleId="PlaceholderText">
    <w:name w:val="Placeholder Text"/>
    <w:basedOn w:val="DefaultParagraphFont"/>
    <w:uiPriority w:val="99"/>
    <w:semiHidden/>
    <w:rsid w:val="00D35793"/>
    <w:rPr>
      <w:color w:val="808080"/>
    </w:rPr>
  </w:style>
  <w:style w:type="table" w:customStyle="1" w:styleId="TableGrid6">
    <w:name w:val="Table Grid6"/>
    <w:basedOn w:val="TableNormal"/>
    <w:next w:val="TableGrid"/>
    <w:uiPriority w:val="39"/>
    <w:rsid w:val="00E7261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87E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599">
      <w:bodyDiv w:val="1"/>
      <w:marLeft w:val="0"/>
      <w:marRight w:val="0"/>
      <w:marTop w:val="0"/>
      <w:marBottom w:val="0"/>
      <w:divBdr>
        <w:top w:val="none" w:sz="0" w:space="0" w:color="auto"/>
        <w:left w:val="none" w:sz="0" w:space="0" w:color="auto"/>
        <w:bottom w:val="none" w:sz="0" w:space="0" w:color="auto"/>
        <w:right w:val="none" w:sz="0" w:space="0" w:color="auto"/>
      </w:divBdr>
    </w:div>
    <w:div w:id="178543302">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9466760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495463663">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851605365">
      <w:bodyDiv w:val="1"/>
      <w:marLeft w:val="0"/>
      <w:marRight w:val="0"/>
      <w:marTop w:val="0"/>
      <w:marBottom w:val="0"/>
      <w:divBdr>
        <w:top w:val="none" w:sz="0" w:space="0" w:color="auto"/>
        <w:left w:val="none" w:sz="0" w:space="0" w:color="auto"/>
        <w:bottom w:val="none" w:sz="0" w:space="0" w:color="auto"/>
        <w:right w:val="none" w:sz="0" w:space="0" w:color="auto"/>
      </w:divBdr>
    </w:div>
    <w:div w:id="863638176">
      <w:bodyDiv w:val="1"/>
      <w:marLeft w:val="0"/>
      <w:marRight w:val="0"/>
      <w:marTop w:val="0"/>
      <w:marBottom w:val="0"/>
      <w:divBdr>
        <w:top w:val="none" w:sz="0" w:space="0" w:color="auto"/>
        <w:left w:val="none" w:sz="0" w:space="0" w:color="auto"/>
        <w:bottom w:val="none" w:sz="0" w:space="0" w:color="auto"/>
        <w:right w:val="none" w:sz="0" w:space="0" w:color="auto"/>
      </w:divBdr>
    </w:div>
    <w:div w:id="882786653">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391221964">
      <w:bodyDiv w:val="1"/>
      <w:marLeft w:val="0"/>
      <w:marRight w:val="0"/>
      <w:marTop w:val="0"/>
      <w:marBottom w:val="0"/>
      <w:divBdr>
        <w:top w:val="none" w:sz="0" w:space="0" w:color="auto"/>
        <w:left w:val="none" w:sz="0" w:space="0" w:color="auto"/>
        <w:bottom w:val="none" w:sz="0" w:space="0" w:color="auto"/>
        <w:right w:val="none" w:sz="0" w:space="0" w:color="auto"/>
      </w:divBdr>
    </w:div>
    <w:div w:id="148677678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509295786">
      <w:bodyDiv w:val="1"/>
      <w:marLeft w:val="0"/>
      <w:marRight w:val="0"/>
      <w:marTop w:val="0"/>
      <w:marBottom w:val="0"/>
      <w:divBdr>
        <w:top w:val="none" w:sz="0" w:space="0" w:color="auto"/>
        <w:left w:val="none" w:sz="0" w:space="0" w:color="auto"/>
        <w:bottom w:val="none" w:sz="0" w:space="0" w:color="auto"/>
        <w:right w:val="none" w:sz="0" w:space="0" w:color="auto"/>
      </w:divBdr>
    </w:div>
    <w:div w:id="1628243689">
      <w:bodyDiv w:val="1"/>
      <w:marLeft w:val="0"/>
      <w:marRight w:val="0"/>
      <w:marTop w:val="0"/>
      <w:marBottom w:val="0"/>
      <w:divBdr>
        <w:top w:val="none" w:sz="0" w:space="0" w:color="auto"/>
        <w:left w:val="none" w:sz="0" w:space="0" w:color="auto"/>
        <w:bottom w:val="none" w:sz="0" w:space="0" w:color="auto"/>
        <w:right w:val="none" w:sz="0" w:space="0" w:color="auto"/>
      </w:divBdr>
    </w:div>
    <w:div w:id="1648045155">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nkara.office@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04049878D432189E69981A25584B8"/>
        <w:category>
          <w:name w:val="General"/>
          <w:gallery w:val="placeholder"/>
        </w:category>
        <w:types>
          <w:type w:val="bbPlcHdr"/>
        </w:types>
        <w:behaviors>
          <w:behavior w:val="content"/>
        </w:behaviors>
        <w:guid w:val="{FF2F4888-355E-4CFD-8792-7EB72426C7A3}"/>
      </w:docPartPr>
      <w:docPartBody>
        <w:p w:rsidR="00624F18" w:rsidRDefault="00264B9D" w:rsidP="00264B9D">
          <w:pPr>
            <w:pStyle w:val="B7B04049878D432189E69981A25584B8"/>
          </w:pPr>
          <w:r w:rsidRPr="008B791D">
            <w:rPr>
              <w:rFonts w:ascii="Tahoma" w:hAnsi="Tahoma" w:cs="Tahoma"/>
              <w:color w:val="808080"/>
              <w:sz w:val="18"/>
              <w:szCs w:val="20"/>
            </w:rPr>
            <w:t>Click here to enter text</w:t>
          </w:r>
        </w:p>
      </w:docPartBody>
    </w:docPart>
    <w:docPart>
      <w:docPartPr>
        <w:name w:val="C815345F3C9F49AEA54E442C9EC2C83E"/>
        <w:category>
          <w:name w:val="General"/>
          <w:gallery w:val="placeholder"/>
        </w:category>
        <w:types>
          <w:type w:val="bbPlcHdr"/>
        </w:types>
        <w:behaviors>
          <w:behavior w:val="content"/>
        </w:behaviors>
        <w:guid w:val="{620503F4-9EAD-4CD4-A4B1-5EF164A52884}"/>
      </w:docPartPr>
      <w:docPartBody>
        <w:p w:rsidR="00624F18" w:rsidRDefault="00264B9D" w:rsidP="00264B9D">
          <w:pPr>
            <w:pStyle w:val="C815345F3C9F49AEA54E442C9EC2C83E"/>
          </w:pPr>
          <w:r w:rsidRPr="008B791D">
            <w:rPr>
              <w:rFonts w:ascii="Tahoma" w:hAnsi="Tahoma" w:cs="Tahoma"/>
              <w:color w:val="808080"/>
              <w:sz w:val="18"/>
              <w:szCs w:val="20"/>
            </w:rPr>
            <w:t>Click here to enter text</w:t>
          </w:r>
        </w:p>
      </w:docPartBody>
    </w:docPart>
    <w:docPart>
      <w:docPartPr>
        <w:name w:val="A4D90C8E40D34ABAB53A03C5D78A849D"/>
        <w:category>
          <w:name w:val="General"/>
          <w:gallery w:val="placeholder"/>
        </w:category>
        <w:types>
          <w:type w:val="bbPlcHdr"/>
        </w:types>
        <w:behaviors>
          <w:behavior w:val="content"/>
        </w:behaviors>
        <w:guid w:val="{5E7DC699-2586-45F4-8742-9F2263A294F0}"/>
      </w:docPartPr>
      <w:docPartBody>
        <w:p w:rsidR="00624F18" w:rsidRDefault="00E6663A" w:rsidP="00E6663A">
          <w:pPr>
            <w:pStyle w:val="A4D90C8E40D34ABAB53A03C5D78A849D2"/>
          </w:pPr>
          <w:r w:rsidRPr="008B791D">
            <w:rPr>
              <w:rFonts w:ascii="Tahoma" w:hAnsi="Tahoma" w:cs="Tahoma"/>
              <w:color w:val="808080"/>
              <w:sz w:val="18"/>
              <w:szCs w:val="20"/>
            </w:rPr>
            <w:t>Click here to enter text</w:t>
          </w:r>
        </w:p>
      </w:docPartBody>
    </w:docPart>
    <w:docPart>
      <w:docPartPr>
        <w:name w:val="B40C8282BD8645CDAE069A910B649306"/>
        <w:category>
          <w:name w:val="General"/>
          <w:gallery w:val="placeholder"/>
        </w:category>
        <w:types>
          <w:type w:val="bbPlcHdr"/>
        </w:types>
        <w:behaviors>
          <w:behavior w:val="content"/>
        </w:behaviors>
        <w:guid w:val="{A3CBB8F0-943B-4DFC-8FA3-4ABD3FBAC258}"/>
      </w:docPartPr>
      <w:docPartBody>
        <w:p w:rsidR="00624F18" w:rsidRDefault="00264B9D" w:rsidP="00264B9D">
          <w:pPr>
            <w:pStyle w:val="B40C8282BD8645CDAE069A910B649306"/>
          </w:pPr>
          <w:r w:rsidRPr="008B791D">
            <w:rPr>
              <w:rFonts w:ascii="Tahoma" w:hAnsi="Tahoma" w:cs="Tahoma"/>
              <w:color w:val="808080"/>
              <w:sz w:val="18"/>
              <w:szCs w:val="20"/>
            </w:rPr>
            <w:t>Click here to enter a date.</w:t>
          </w:r>
        </w:p>
      </w:docPartBody>
    </w:docPart>
    <w:docPart>
      <w:docPartPr>
        <w:name w:val="4B68B827A32B4443914364BA89C11D30"/>
        <w:category>
          <w:name w:val="General"/>
          <w:gallery w:val="placeholder"/>
        </w:category>
        <w:types>
          <w:type w:val="bbPlcHdr"/>
        </w:types>
        <w:behaviors>
          <w:behavior w:val="content"/>
        </w:behaviors>
        <w:guid w:val="{F560E924-FC04-4EDF-A89C-D2E39AAEA89B}"/>
      </w:docPartPr>
      <w:docPartBody>
        <w:p w:rsidR="00624F18" w:rsidRDefault="00264B9D" w:rsidP="00264B9D">
          <w:pPr>
            <w:pStyle w:val="4B68B827A32B4443914364BA89C11D30"/>
          </w:pPr>
          <w:r w:rsidRPr="008B791D">
            <w:rPr>
              <w:rFonts w:ascii="Tahoma" w:hAnsi="Tahoma" w:cs="Tahoma"/>
              <w:color w:val="808080"/>
              <w:sz w:val="18"/>
              <w:szCs w:val="20"/>
            </w:rPr>
            <w:t>Click here to enter a date.</w:t>
          </w:r>
        </w:p>
      </w:docPartBody>
    </w:docPart>
    <w:docPart>
      <w:docPartPr>
        <w:name w:val="013A2792F1794DF38874DF435FF88DA7"/>
        <w:category>
          <w:name w:val="General"/>
          <w:gallery w:val="placeholder"/>
        </w:category>
        <w:types>
          <w:type w:val="bbPlcHdr"/>
        </w:types>
        <w:behaviors>
          <w:behavior w:val="content"/>
        </w:behaviors>
        <w:guid w:val="{7AC06514-C64A-4F5E-A515-544CCE32B0BE}"/>
      </w:docPartPr>
      <w:docPartBody>
        <w:p w:rsidR="00624F18" w:rsidRDefault="00E6663A" w:rsidP="00E6663A">
          <w:pPr>
            <w:pStyle w:val="013A2792F1794DF38874DF435FF88DA72"/>
          </w:pPr>
          <w:r w:rsidRPr="008B791D">
            <w:rPr>
              <w:rFonts w:ascii="Tahoma" w:hAnsi="Tahoma" w:cs="Tahoma"/>
              <w:color w:val="FF0000"/>
              <w:sz w:val="20"/>
            </w:rPr>
            <w:t>Click here to enter a date.</w:t>
          </w:r>
        </w:p>
      </w:docPartBody>
    </w:docPart>
    <w:docPart>
      <w:docPartPr>
        <w:name w:val="1FD0DFA822DC458B93C807867B9D27C4"/>
        <w:category>
          <w:name w:val="General"/>
          <w:gallery w:val="placeholder"/>
        </w:category>
        <w:types>
          <w:type w:val="bbPlcHdr"/>
        </w:types>
        <w:behaviors>
          <w:behavior w:val="content"/>
        </w:behaviors>
        <w:guid w:val="{5AC01A21-5D89-48B9-A39D-A85B494003D2}"/>
      </w:docPartPr>
      <w:docPartBody>
        <w:p w:rsidR="00624F18" w:rsidRDefault="00B80DC5" w:rsidP="00B80DC5">
          <w:pPr>
            <w:pStyle w:val="1FD0DFA822DC458B93C807867B9D27C4"/>
          </w:pPr>
          <w:r w:rsidRPr="00F26264">
            <w:rPr>
              <w:rStyle w:val="PlaceholderText"/>
            </w:rPr>
            <w:t>Click here to enter text.</w:t>
          </w:r>
        </w:p>
      </w:docPartBody>
    </w:docPart>
    <w:docPart>
      <w:docPartPr>
        <w:name w:val="05A71054666341EDAC0AB1073ABFA06F"/>
        <w:category>
          <w:name w:val="General"/>
          <w:gallery w:val="placeholder"/>
        </w:category>
        <w:types>
          <w:type w:val="bbPlcHdr"/>
        </w:types>
        <w:behaviors>
          <w:behavior w:val="content"/>
        </w:behaviors>
        <w:guid w:val="{CBD9069E-2E78-4371-9C85-61507FE05F92}"/>
      </w:docPartPr>
      <w:docPartBody>
        <w:p w:rsidR="00CF3F4D" w:rsidRDefault="00115452" w:rsidP="00115452">
          <w:pPr>
            <w:pStyle w:val="05A71054666341EDAC0AB1073ABFA06F"/>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94ACD"/>
    <w:rsid w:val="00115452"/>
    <w:rsid w:val="00181FA2"/>
    <w:rsid w:val="0025198E"/>
    <w:rsid w:val="00264B9D"/>
    <w:rsid w:val="002D7ABF"/>
    <w:rsid w:val="003067EC"/>
    <w:rsid w:val="00357359"/>
    <w:rsid w:val="0037352D"/>
    <w:rsid w:val="003C1337"/>
    <w:rsid w:val="003C5900"/>
    <w:rsid w:val="00430C5D"/>
    <w:rsid w:val="004734FA"/>
    <w:rsid w:val="004978FF"/>
    <w:rsid w:val="004A22A9"/>
    <w:rsid w:val="004A7C65"/>
    <w:rsid w:val="004B6A77"/>
    <w:rsid w:val="00564851"/>
    <w:rsid w:val="00591429"/>
    <w:rsid w:val="006038EC"/>
    <w:rsid w:val="00624F18"/>
    <w:rsid w:val="00657A38"/>
    <w:rsid w:val="006B6799"/>
    <w:rsid w:val="006E75D8"/>
    <w:rsid w:val="006E7797"/>
    <w:rsid w:val="00735AE5"/>
    <w:rsid w:val="00893FC8"/>
    <w:rsid w:val="00900D73"/>
    <w:rsid w:val="00922602"/>
    <w:rsid w:val="00966863"/>
    <w:rsid w:val="009D18D5"/>
    <w:rsid w:val="00AA5598"/>
    <w:rsid w:val="00AD54A2"/>
    <w:rsid w:val="00AE3989"/>
    <w:rsid w:val="00B24842"/>
    <w:rsid w:val="00B7767B"/>
    <w:rsid w:val="00B80DC5"/>
    <w:rsid w:val="00B93159"/>
    <w:rsid w:val="00CA2D17"/>
    <w:rsid w:val="00CA4448"/>
    <w:rsid w:val="00CF3F4D"/>
    <w:rsid w:val="00D05315"/>
    <w:rsid w:val="00D05AB5"/>
    <w:rsid w:val="00D4361F"/>
    <w:rsid w:val="00D60102"/>
    <w:rsid w:val="00DD4554"/>
    <w:rsid w:val="00E346ED"/>
    <w:rsid w:val="00E6663A"/>
    <w:rsid w:val="00EE03C8"/>
    <w:rsid w:val="00EF53F5"/>
    <w:rsid w:val="00F00B91"/>
    <w:rsid w:val="00F51DF3"/>
    <w:rsid w:val="00F71692"/>
    <w:rsid w:val="00F9529C"/>
    <w:rsid w:val="00FD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489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B9D"/>
    <w:rPr>
      <w:color w:val="808080"/>
    </w:rPr>
  </w:style>
  <w:style w:type="paragraph" w:customStyle="1" w:styleId="1FD0DFA822DC458B93C807867B9D27C4">
    <w:name w:val="1FD0DFA822DC458B93C807867B9D27C4"/>
    <w:rsid w:val="00B80DC5"/>
  </w:style>
  <w:style w:type="paragraph" w:customStyle="1" w:styleId="A4D90C8E40D34ABAB53A03C5D78A849D2">
    <w:name w:val="A4D90C8E40D34ABAB53A03C5D78A849D2"/>
    <w:rsid w:val="00E6663A"/>
    <w:rPr>
      <w:rFonts w:eastAsiaTheme="minorHAnsi"/>
      <w:lang w:val="en-GB"/>
    </w:rPr>
  </w:style>
  <w:style w:type="paragraph" w:customStyle="1" w:styleId="013A2792F1794DF38874DF435FF88DA72">
    <w:name w:val="013A2792F1794DF38874DF435FF88DA72"/>
    <w:rsid w:val="00E6663A"/>
    <w:rPr>
      <w:rFonts w:eastAsiaTheme="minorHAnsi"/>
      <w:lang w:val="en-GB"/>
    </w:rPr>
  </w:style>
  <w:style w:type="paragraph" w:customStyle="1" w:styleId="B7B04049878D432189E69981A25584B8">
    <w:name w:val="B7B04049878D432189E69981A25584B8"/>
    <w:rsid w:val="00264B9D"/>
    <w:rPr>
      <w:rFonts w:eastAsiaTheme="minorHAnsi"/>
      <w:lang w:val="en-GB"/>
    </w:rPr>
  </w:style>
  <w:style w:type="paragraph" w:customStyle="1" w:styleId="C815345F3C9F49AEA54E442C9EC2C83E">
    <w:name w:val="C815345F3C9F49AEA54E442C9EC2C83E"/>
    <w:rsid w:val="00264B9D"/>
    <w:rPr>
      <w:rFonts w:eastAsiaTheme="minorHAnsi"/>
      <w:lang w:val="en-GB"/>
    </w:rPr>
  </w:style>
  <w:style w:type="paragraph" w:customStyle="1" w:styleId="B40C8282BD8645CDAE069A910B649306">
    <w:name w:val="B40C8282BD8645CDAE069A910B649306"/>
    <w:rsid w:val="00264B9D"/>
    <w:rPr>
      <w:rFonts w:eastAsiaTheme="minorHAnsi"/>
      <w:lang w:val="en-GB"/>
    </w:rPr>
  </w:style>
  <w:style w:type="paragraph" w:customStyle="1" w:styleId="4B68B827A32B4443914364BA89C11D30">
    <w:name w:val="4B68B827A32B4443914364BA89C11D30"/>
    <w:rsid w:val="00264B9D"/>
    <w:rPr>
      <w:rFonts w:eastAsiaTheme="minorHAnsi"/>
      <w:lang w:val="en-GB"/>
    </w:rPr>
  </w:style>
  <w:style w:type="paragraph" w:customStyle="1" w:styleId="05A71054666341EDAC0AB1073ABFA06F">
    <w:name w:val="05A71054666341EDAC0AB1073ABFA06F"/>
    <w:rsid w:val="001154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3.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5843F-FD6A-4834-A7CD-F860FAAF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TF.TB.Oo.EN</vt:lpstr>
    </vt:vector>
  </TitlesOfParts>
  <Company>Council of Europe</Company>
  <LinksUpToDate>false</LinksUpToDate>
  <CharactersWithSpaces>28235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TF.TB.Oo.EN</dc:title>
  <dc:subject/>
  <dc:creator>DLAPIL</dc:creator>
  <cp:keywords/>
  <dc:description/>
  <cp:lastModifiedBy>ESENER-UYSAL Ekin</cp:lastModifiedBy>
  <cp:revision>12</cp:revision>
  <cp:lastPrinted>2016-03-10T15:41:00Z</cp:lastPrinted>
  <dcterms:created xsi:type="dcterms:W3CDTF">2023-09-04T13:27:00Z</dcterms:created>
  <dcterms:modified xsi:type="dcterms:W3CDTF">2023-09-05T08:42:00Z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