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1FEBFA0C"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F204DB">
        <w:rPr>
          <w:rFonts w:ascii="Arial Narrow" w:eastAsiaTheme="minorHAnsi" w:hAnsi="Arial Narrow"/>
          <w:sz w:val="32"/>
          <w:szCs w:val="32"/>
          <w:lang w:val="en-GB"/>
        </w:rPr>
        <w:t>Combating violence against children in the Republic of Moldova</w:t>
      </w:r>
      <w:r w:rsidR="00CD340B" w:rsidRPr="00CD340B">
        <w:rPr>
          <w:rFonts w:ascii="Arial Narrow" w:eastAsiaTheme="minorHAnsi" w:hAnsi="Arial Narrow"/>
          <w:sz w:val="32"/>
          <w:szCs w:val="32"/>
          <w:lang w:val="en-GB"/>
        </w:rPr>
        <w:t>” Project</w:t>
      </w:r>
    </w:p>
    <w:p w14:paraId="63EFA72D" w14:textId="2F8A5ED7" w:rsidR="00B57F86" w:rsidRPr="00F204DB" w:rsidRDefault="00F204DB" w:rsidP="001E19EA">
      <w:pPr>
        <w:spacing w:after="200" w:line="276" w:lineRule="auto"/>
        <w:jc w:val="center"/>
        <w:rPr>
          <w:rFonts w:ascii="Arial Narrow" w:eastAsiaTheme="minorHAnsi" w:hAnsi="Arial Narrow"/>
          <w:sz w:val="32"/>
          <w:szCs w:val="32"/>
          <w:highlight w:val="yellow"/>
          <w:lang w:val="en-GB"/>
        </w:rPr>
      </w:pPr>
      <w:r w:rsidRPr="00F204DB">
        <w:rPr>
          <w:rFonts w:ascii="Arial Narrow" w:eastAsiaTheme="minorHAnsi" w:hAnsi="Arial Narrow"/>
          <w:sz w:val="32"/>
          <w:szCs w:val="32"/>
          <w:highlight w:val="yellow"/>
          <w:lang w:val="en-GB"/>
        </w:rPr>
        <w:t>BH8710/2021/21GA</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211A9EFD"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487AB1">
              <w:rPr>
                <w:rFonts w:ascii="Arial Narrow" w:hAnsi="Arial Narrow"/>
                <w:sz w:val="20"/>
                <w:szCs w:val="20"/>
                <w:highlight w:val="yellow"/>
              </w:rPr>
              <w:t>3</w:t>
            </w:r>
            <w:r w:rsidR="009A77A0" w:rsidRPr="00B57F86">
              <w:rPr>
                <w:rFonts w:ascii="Arial Narrow" w:hAnsi="Arial Narrow"/>
                <w:sz w:val="20"/>
                <w:szCs w:val="20"/>
                <w:highlight w:val="yellow"/>
              </w:rPr>
              <w:t xml:space="preserve"> (</w:t>
            </w:r>
            <w:r w:rsidR="00487AB1">
              <w:rPr>
                <w:rFonts w:ascii="Arial Narrow" w:hAnsi="Arial Narrow"/>
                <w:sz w:val="20"/>
                <w:szCs w:val="20"/>
                <w:highlight w:val="yellow"/>
              </w:rPr>
              <w:t>three</w:t>
            </w:r>
            <w:r w:rsidR="009A77A0" w:rsidRPr="00B57F86">
              <w:rPr>
                <w:rFonts w:ascii="Arial Narrow" w:hAnsi="Arial Narrow"/>
                <w:sz w:val="20"/>
                <w:szCs w:val="20"/>
                <w:highlight w:val="yellow"/>
              </w:rPr>
              <w:t>)</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716F89">
              <w:rPr>
                <w:rFonts w:ascii="Arial Narrow" w:hAnsi="Arial Narrow"/>
                <w:sz w:val="20"/>
                <w:szCs w:val="20"/>
                <w:highlight w:val="yellow"/>
              </w:rPr>
              <w:t>2 (</w:t>
            </w:r>
            <w:r w:rsidRPr="00716F89">
              <w:rPr>
                <w:rFonts w:ascii="Arial Narrow" w:hAnsi="Arial Narrow"/>
                <w:sz w:val="20"/>
                <w:szCs w:val="20"/>
                <w:highlight w:val="yellow"/>
              </w:rPr>
              <w:t>two</w:t>
            </w:r>
            <w:r w:rsidR="00977EF3" w:rsidRPr="00716F89">
              <w:rPr>
                <w:rFonts w:ascii="Arial Narrow" w:hAnsi="Arial Narrow"/>
                <w:sz w:val="20"/>
                <w:szCs w:val="20"/>
                <w:highlight w:val="yellow"/>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w:t>
            </w:r>
            <w:r w:rsidR="002A7A00" w:rsidRPr="00487AB1">
              <w:rPr>
                <w:rFonts w:ascii="Arial Narrow" w:hAnsi="Arial Narrow" w:cs="Arial"/>
                <w:b/>
                <w:bCs/>
                <w:sz w:val="20"/>
                <w:szCs w:val="20"/>
                <w:lang w:val="en-GB"/>
              </w:rPr>
              <w:t>either by way of its own resources or by contribution from third parties</w:t>
            </w:r>
            <w:r w:rsidR="002A7A00" w:rsidRPr="00DC4B5C">
              <w:rPr>
                <w:rFonts w:ascii="Arial Narrow" w:hAnsi="Arial Narrow" w:cs="Arial"/>
                <w:sz w:val="20"/>
                <w:szCs w:val="20"/>
                <w:lang w:val="en-GB"/>
              </w:rPr>
              <w:t xml:space="preserve">). </w:t>
            </w:r>
            <w:r w:rsidR="002A7A00" w:rsidRPr="00487AB1">
              <w:rPr>
                <w:rFonts w:ascii="Arial Narrow" w:hAnsi="Arial Narrow" w:cs="Arial"/>
                <w:b/>
                <w:bCs/>
                <w:sz w:val="20"/>
                <w:szCs w:val="20"/>
                <w:lang w:val="en-GB"/>
              </w:rPr>
              <w:t>Co-financing may take the form of financial or human resources, in-kind contributions or income gene</w:t>
            </w:r>
            <w:r w:rsidR="00C5461D" w:rsidRPr="00487AB1">
              <w:rPr>
                <w:rFonts w:ascii="Arial Narrow" w:hAnsi="Arial Narrow" w:cs="Arial"/>
                <w:b/>
                <w:bCs/>
                <w:sz w:val="20"/>
                <w:szCs w:val="20"/>
                <w:lang w:val="en-GB"/>
              </w:rPr>
              <w:t>rated by the action or proje</w:t>
            </w:r>
            <w:r w:rsidR="00CC5CAB" w:rsidRPr="00487AB1">
              <w:rPr>
                <w:rFonts w:ascii="Arial Narrow" w:hAnsi="Arial Narrow" w:cs="Arial"/>
                <w:b/>
                <w:bCs/>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CEBCA52"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terrorist financing, terrorist offences or offences linked to terrorist activities, child labour or trafficking in human beings</w:t>
            </w:r>
            <w:r w:rsidRPr="00DC4B5C">
              <w:rPr>
                <w:rFonts w:ascii="Arial Narrow" w:hAnsi="Arial Narrow" w:cs="Times New Roman"/>
                <w:sz w:val="20"/>
                <w:szCs w:val="20"/>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proofErr w:type="gramStart"/>
            <w:r w:rsidRPr="00DC4B5C">
              <w:rPr>
                <w:rFonts w:ascii="Arial Narrow" w:eastAsia="Calibri" w:hAnsi="Arial Narrow"/>
                <w:b/>
                <w:bCs/>
                <w:sz w:val="20"/>
                <w:szCs w:val="20"/>
              </w:rPr>
              <w:t>On :</w:t>
            </w:r>
            <w:proofErr w:type="gramEnd"/>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95CA31F" w14:textId="77777777" w:rsidR="00CC5CAB" w:rsidRDefault="00F204DB" w:rsidP="00D10753">
            <w:pPr>
              <w:rPr>
                <w:rFonts w:ascii="Arial Narrow" w:eastAsia="Calibri" w:hAnsi="Arial Narrow"/>
                <w:b/>
                <w:bCs/>
                <w:sz w:val="20"/>
                <w:szCs w:val="20"/>
              </w:rPr>
            </w:pPr>
            <w:r>
              <w:rPr>
                <w:rFonts w:ascii="Arial Narrow" w:eastAsia="Calibri" w:hAnsi="Arial Narrow"/>
                <w:b/>
                <w:bCs/>
                <w:sz w:val="20"/>
                <w:szCs w:val="20"/>
              </w:rPr>
              <w:t>Giulia Re</w:t>
            </w:r>
          </w:p>
          <w:p w14:paraId="63EFA810" w14:textId="78BEB532" w:rsidR="00F204DB" w:rsidRPr="00DC4B5C" w:rsidRDefault="00F204DB" w:rsidP="00D10753">
            <w:pPr>
              <w:rPr>
                <w:rFonts w:ascii="Arial Narrow" w:eastAsia="Calibri" w:hAnsi="Arial Narrow"/>
                <w:b/>
                <w:bCs/>
                <w:sz w:val="20"/>
                <w:szCs w:val="20"/>
              </w:rPr>
            </w:pPr>
            <w:r>
              <w:rPr>
                <w:rFonts w:ascii="Arial Narrow" w:eastAsia="Calibri" w:hAnsi="Arial Narrow"/>
                <w:b/>
                <w:bCs/>
                <w:sz w:val="20"/>
                <w:szCs w:val="20"/>
              </w:rPr>
              <w:t>Deputy Head of the Council of Europe in Chisinau</w:t>
            </w: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308D2" w14:textId="77777777" w:rsidR="00061B38" w:rsidRDefault="00061B38" w:rsidP="00AC6CB0">
      <w:r>
        <w:separator/>
      </w:r>
    </w:p>
  </w:endnote>
  <w:endnote w:type="continuationSeparator" w:id="0">
    <w:p w14:paraId="6FB35ECE" w14:textId="77777777" w:rsidR="00061B38" w:rsidRDefault="00061B3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B449F" w14:textId="77777777" w:rsidR="00061B38" w:rsidRDefault="00061B38" w:rsidP="00AC6CB0">
      <w:r>
        <w:separator/>
      </w:r>
    </w:p>
  </w:footnote>
  <w:footnote w:type="continuationSeparator" w:id="0">
    <w:p w14:paraId="4631DF50" w14:textId="77777777" w:rsidR="00061B38" w:rsidRDefault="00061B3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243B52"/>
    <w:rsid w:val="002659AF"/>
    <w:rsid w:val="002A7A00"/>
    <w:rsid w:val="002C2942"/>
    <w:rsid w:val="002E319F"/>
    <w:rsid w:val="0033206A"/>
    <w:rsid w:val="0034169F"/>
    <w:rsid w:val="00412D92"/>
    <w:rsid w:val="00487AB1"/>
    <w:rsid w:val="00490018"/>
    <w:rsid w:val="004B0F2D"/>
    <w:rsid w:val="004F71A4"/>
    <w:rsid w:val="004F7490"/>
    <w:rsid w:val="00515237"/>
    <w:rsid w:val="00551187"/>
    <w:rsid w:val="00563936"/>
    <w:rsid w:val="00580757"/>
    <w:rsid w:val="005F1F85"/>
    <w:rsid w:val="006558F9"/>
    <w:rsid w:val="00680325"/>
    <w:rsid w:val="00687F48"/>
    <w:rsid w:val="006E53BA"/>
    <w:rsid w:val="006F477A"/>
    <w:rsid w:val="00716F89"/>
    <w:rsid w:val="007F1BE1"/>
    <w:rsid w:val="007F679B"/>
    <w:rsid w:val="008053A3"/>
    <w:rsid w:val="008172FC"/>
    <w:rsid w:val="008F7F95"/>
    <w:rsid w:val="009541CE"/>
    <w:rsid w:val="00977EF3"/>
    <w:rsid w:val="009A77A0"/>
    <w:rsid w:val="009C200F"/>
    <w:rsid w:val="009E4618"/>
    <w:rsid w:val="00AC6CB0"/>
    <w:rsid w:val="00B56C97"/>
    <w:rsid w:val="00B57F86"/>
    <w:rsid w:val="00BA1A95"/>
    <w:rsid w:val="00BB01DF"/>
    <w:rsid w:val="00C5461D"/>
    <w:rsid w:val="00C669C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204DB"/>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FB7DED-C596-404F-9C69-091B48BBBB0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794</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Victoria</cp:lastModifiedBy>
  <cp:revision>2</cp:revision>
  <dcterms:created xsi:type="dcterms:W3CDTF">2021-04-08T07:25:00Z</dcterms:created>
  <dcterms:modified xsi:type="dcterms:W3CDTF">2021-04-08T07:25:00Z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