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5D004" w14:textId="77777777" w:rsidR="00D554E6" w:rsidRPr="00555C8A" w:rsidRDefault="00D53526" w:rsidP="000F4CF2">
      <w:pPr>
        <w:spacing w:after="0" w:line="240" w:lineRule="auto"/>
        <w:rPr>
          <w:rFonts w:ascii="Arial" w:hAnsi="Arial" w:cs="Arial"/>
          <w:sz w:val="2"/>
          <w:szCs w:val="2"/>
          <w:lang w:val="en-GB"/>
        </w:rPr>
      </w:pPr>
      <w:r w:rsidRPr="00555C8A">
        <w:rPr>
          <w:rFonts w:ascii="Arial" w:hAnsi="Arial" w:cs="Arial"/>
          <w:noProof/>
          <w:sz w:val="2"/>
          <w:szCs w:val="2"/>
          <w:lang w:val="en-GB" w:eastAsia="fr-FR"/>
        </w:rPr>
        <mc:AlternateContent>
          <mc:Choice Requires="wps">
            <w:drawing>
              <wp:anchor distT="0" distB="0" distL="114300" distR="114300" simplePos="0" relativeHeight="251672576" behindDoc="0" locked="0" layoutInCell="0" allowOverlap="0" wp14:anchorId="2AC3EAAD" wp14:editId="469971C5">
                <wp:simplePos x="0" y="0"/>
                <wp:positionH relativeFrom="page">
                  <wp:posOffset>1026160</wp:posOffset>
                </wp:positionH>
                <wp:positionV relativeFrom="page">
                  <wp:posOffset>1163320</wp:posOffset>
                </wp:positionV>
                <wp:extent cx="3240000" cy="500400"/>
                <wp:effectExtent l="0" t="0" r="0" b="762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500400"/>
                        </a:xfrm>
                        <a:prstGeom prst="rect">
                          <a:avLst/>
                        </a:prstGeom>
                        <a:noFill/>
                        <a:ln w="9525">
                          <a:noFill/>
                          <a:miter lim="800000"/>
                          <a:headEnd/>
                          <a:tailEnd/>
                        </a:ln>
                      </wps:spPr>
                      <wps:txbx>
                        <w:txbxContent>
                          <w:p w14:paraId="0F24D278" w14:textId="41029C53" w:rsidR="00082CEE" w:rsidRPr="00CE4890" w:rsidRDefault="0030285F">
                            <w:pPr>
                              <w:rPr>
                                <w:lang w:val="en-US"/>
                              </w:rPr>
                            </w:pPr>
                            <w:r>
                              <w:rPr>
                                <w:lang w:val="en-US"/>
                              </w:rPr>
                              <w:t>EUROPEAN YOUTH FOUNDATION</w:t>
                            </w:r>
                            <w:r>
                              <w:rPr>
                                <w:lang w:val="en-US"/>
                              </w:rPr>
                              <w:tab/>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C3EAAD" id="_x0000_t202" coordsize="21600,21600" o:spt="202" path="m,l,21600r21600,l21600,xe">
                <v:stroke joinstyle="miter"/>
                <v:path gradientshapeok="t" o:connecttype="rect"/>
              </v:shapetype>
              <v:shape id="Zone de texte 2" o:spid="_x0000_s1026" type="#_x0000_t202" style="position:absolute;margin-left:80.8pt;margin-top:91.6pt;width:255.1pt;height:39.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" o:allowincell="f" o:allowoverlap="f" filled="f" stroked="f">
                <v:textbox inset="0,0,0,0">
                  <w:txbxContent>
                    <w:p w14:paraId="0F24D278" w14:textId="41029C53" w:rsidR="00082CEE" w:rsidRPr="00CE4890" w:rsidRDefault="0030285F">
                      <w:pPr>
                        <w:rPr>
                          <w:lang w:val="en-US"/>
                        </w:rPr>
                      </w:pPr>
                      <w:r>
                        <w:rPr>
                          <w:lang w:val="en-US"/>
                        </w:rPr>
                        <w:t>EUROPEAN YOUTH FOUNDATION</w:t>
                      </w:r>
                      <w:r>
                        <w:rPr>
                          <w:lang w:val="en-US"/>
                        </w:rPr>
                        <w:tab/>
                      </w:r>
                    </w:p>
                  </w:txbxContent>
                </v:textbox>
                <w10:wrap anchorx="page" anchory="page"/>
              </v:shape>
            </w:pict>
          </mc:Fallback>
        </mc:AlternateContent>
      </w:r>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3"/>
        <w:gridCol w:w="3936"/>
      </w:tblGrid>
      <w:tr w:rsidR="003354C4" w:rsidRPr="00555C8A" w14:paraId="15EE9850" w14:textId="77777777" w:rsidTr="00555C8A">
        <w:trPr>
          <w:trHeight w:hRule="exact" w:val="1418"/>
        </w:trPr>
        <w:tc>
          <w:tcPr>
            <w:tcW w:w="5103" w:type="dxa"/>
            <w:vAlign w:val="center"/>
          </w:tcPr>
          <w:p w14:paraId="02C9DAAF" w14:textId="77777777" w:rsidR="003354C4" w:rsidRPr="00555C8A" w:rsidRDefault="003354C4" w:rsidP="000E50A4">
            <w:pPr>
              <w:pStyle w:val="Paragraphestandard"/>
              <w:spacing w:line="240" w:lineRule="auto"/>
              <w:rPr>
                <w:rFonts w:ascii="Arial" w:hAnsi="Arial" w:cs="Arial"/>
                <w:spacing w:val="2"/>
                <w:sz w:val="18"/>
                <w:szCs w:val="18"/>
                <w:lang w:val="en-GB"/>
              </w:rPr>
            </w:pPr>
          </w:p>
        </w:tc>
        <w:tc>
          <w:tcPr>
            <w:tcW w:w="3936" w:type="dxa"/>
            <w:vAlign w:val="center"/>
          </w:tcPr>
          <w:p w14:paraId="0E776872" w14:textId="77777777" w:rsidR="00D554E6" w:rsidRPr="00555C8A" w:rsidRDefault="00D554E6" w:rsidP="00B06133">
            <w:pPr>
              <w:rPr>
                <w:rFonts w:ascii="Arial" w:hAnsi="Arial" w:cs="Arial"/>
                <w:sz w:val="18"/>
                <w:szCs w:val="18"/>
                <w:lang w:val="en-GB"/>
              </w:rPr>
            </w:pPr>
          </w:p>
        </w:tc>
      </w:tr>
    </w:tbl>
    <w:p w14:paraId="00728D49" w14:textId="77777777" w:rsidR="00555C8A" w:rsidRPr="00555C8A" w:rsidRDefault="00555C8A" w:rsidP="00555C8A">
      <w:pPr>
        <w:rPr>
          <w:lang w:val="en-GB"/>
        </w:rPr>
      </w:pPr>
    </w:p>
    <w:p w14:paraId="45A2D6ED" w14:textId="77777777" w:rsidR="00555C8A" w:rsidRPr="00555C8A" w:rsidRDefault="00555C8A" w:rsidP="00555C8A">
      <w:pPr>
        <w:pStyle w:val="NOMPROJET"/>
        <w:rPr>
          <w:b w:val="0"/>
          <w:sz w:val="24"/>
          <w:szCs w:val="24"/>
        </w:rPr>
      </w:pPr>
    </w:p>
    <w:p w14:paraId="131C1ECA" w14:textId="77777777" w:rsidR="00555C8A" w:rsidRPr="00555C8A" w:rsidRDefault="00555C8A" w:rsidP="00555C8A">
      <w:pPr>
        <w:pStyle w:val="NOMPROJET"/>
        <w:rPr>
          <w:b w:val="0"/>
          <w:sz w:val="24"/>
          <w:szCs w:val="24"/>
        </w:rPr>
      </w:pPr>
    </w:p>
    <w:p w14:paraId="38D5DE69" w14:textId="77777777" w:rsidR="00555C8A" w:rsidRPr="00555C8A" w:rsidRDefault="00555C8A" w:rsidP="00555C8A">
      <w:pPr>
        <w:pStyle w:val="NOMPROJET"/>
        <w:rPr>
          <w:b w:val="0"/>
          <w:sz w:val="24"/>
          <w:szCs w:val="24"/>
        </w:rPr>
      </w:pPr>
    </w:p>
    <w:p w14:paraId="7FC2305E" w14:textId="77777777" w:rsidR="00555C8A" w:rsidRPr="00555C8A" w:rsidRDefault="00555C8A" w:rsidP="00555C8A">
      <w:pPr>
        <w:pStyle w:val="NOMPROJET"/>
        <w:rPr>
          <w:b w:val="0"/>
          <w:sz w:val="24"/>
          <w:szCs w:val="24"/>
        </w:rPr>
      </w:pPr>
    </w:p>
    <w:p w14:paraId="57C67843" w14:textId="77777777" w:rsidR="00555C8A" w:rsidRPr="00555C8A" w:rsidRDefault="00555C8A" w:rsidP="00555C8A">
      <w:pPr>
        <w:pStyle w:val="NOMPROJET"/>
        <w:rPr>
          <w:b w:val="0"/>
          <w:sz w:val="24"/>
          <w:szCs w:val="24"/>
        </w:rPr>
      </w:pPr>
    </w:p>
    <w:p w14:paraId="740094C1" w14:textId="77777777" w:rsidR="00555C8A" w:rsidRPr="00555C8A" w:rsidRDefault="00555C8A" w:rsidP="00555C8A">
      <w:pPr>
        <w:pStyle w:val="NOMPROJET"/>
        <w:rPr>
          <w:caps w:val="0"/>
          <w:smallCaps/>
          <w:sz w:val="24"/>
          <w:szCs w:val="24"/>
        </w:rPr>
      </w:pPr>
      <w:bookmarkStart w:id="0" w:name="OLE_LINK3"/>
      <w:bookmarkStart w:id="1" w:name="OLE_LINK4"/>
      <w:r w:rsidRPr="00555C8A">
        <w:rPr>
          <w:caps w:val="0"/>
          <w:smallCaps/>
          <w:sz w:val="24"/>
          <w:szCs w:val="24"/>
        </w:rPr>
        <w:t xml:space="preserve">Grant management system of the European Youth Foundation </w:t>
      </w:r>
    </w:p>
    <w:p w14:paraId="555797F7" w14:textId="77777777" w:rsidR="00555C8A" w:rsidRPr="00555C8A" w:rsidRDefault="00555C8A" w:rsidP="00555C8A">
      <w:pPr>
        <w:pStyle w:val="NOMPROJET"/>
        <w:rPr>
          <w:b w:val="0"/>
          <w:sz w:val="24"/>
          <w:szCs w:val="24"/>
        </w:rPr>
      </w:pPr>
    </w:p>
    <w:p w14:paraId="1C6DAF48" w14:textId="77777777" w:rsidR="00555C8A" w:rsidRPr="00555C8A" w:rsidRDefault="00555C8A" w:rsidP="00555C8A">
      <w:pPr>
        <w:pStyle w:val="TITREDOCUMENT"/>
        <w:rPr>
          <w:caps w:val="0"/>
          <w:smallCaps/>
          <w:sz w:val="24"/>
          <w:szCs w:val="24"/>
        </w:rPr>
      </w:pPr>
      <w:r w:rsidRPr="00555C8A">
        <w:rPr>
          <w:caps w:val="0"/>
          <w:smallCaps/>
          <w:sz w:val="24"/>
          <w:szCs w:val="24"/>
        </w:rPr>
        <w:t>Business Requirements</w:t>
      </w:r>
    </w:p>
    <w:bookmarkEnd w:id="0"/>
    <w:bookmarkEnd w:id="1"/>
    <w:p w14:paraId="36EA1AC0" w14:textId="77777777" w:rsidR="00555C8A" w:rsidRPr="00555C8A" w:rsidRDefault="00555C8A" w:rsidP="00555C8A">
      <w:pPr>
        <w:rPr>
          <w:sz w:val="24"/>
          <w:lang w:val="en-GB"/>
        </w:rPr>
      </w:pPr>
    </w:p>
    <w:p w14:paraId="4E10F710" w14:textId="77777777" w:rsidR="00555C8A" w:rsidRPr="00555C8A" w:rsidRDefault="00555C8A" w:rsidP="00555C8A">
      <w:pPr>
        <w:rPr>
          <w:sz w:val="24"/>
          <w:lang w:val="en-GB"/>
        </w:rPr>
      </w:pPr>
    </w:p>
    <w:p w14:paraId="7BE30D4E" w14:textId="77777777" w:rsidR="00555C8A" w:rsidRPr="00555C8A" w:rsidRDefault="00555C8A" w:rsidP="00555C8A">
      <w:pPr>
        <w:rPr>
          <w:sz w:val="24"/>
          <w:lang w:val="en-GB"/>
        </w:rPr>
      </w:pPr>
    </w:p>
    <w:p w14:paraId="50826A23" w14:textId="77777777" w:rsidR="00555C8A" w:rsidRPr="00555C8A" w:rsidRDefault="00555C8A" w:rsidP="00555C8A">
      <w:pPr>
        <w:rPr>
          <w:sz w:val="24"/>
          <w:lang w:val="en-GB"/>
        </w:rPr>
      </w:pPr>
    </w:p>
    <w:p w14:paraId="362EA3D9" w14:textId="77777777" w:rsidR="00555C8A" w:rsidRPr="00555C8A" w:rsidRDefault="00555C8A" w:rsidP="00555C8A">
      <w:pPr>
        <w:rPr>
          <w:sz w:val="24"/>
          <w:lang w:val="en-GB"/>
        </w:rPr>
      </w:pPr>
    </w:p>
    <w:p w14:paraId="36507B39" w14:textId="77777777" w:rsidR="00555C8A" w:rsidRPr="00555C8A" w:rsidRDefault="00555C8A" w:rsidP="00555C8A">
      <w:pPr>
        <w:rPr>
          <w:sz w:val="24"/>
          <w:lang w:val="en-GB"/>
        </w:rPr>
      </w:pPr>
    </w:p>
    <w:p w14:paraId="489406CF" w14:textId="77777777" w:rsidR="00555C8A" w:rsidRPr="00555C8A" w:rsidRDefault="00555C8A" w:rsidP="00555C8A">
      <w:pPr>
        <w:rPr>
          <w:sz w:val="24"/>
          <w:lang w:val="en-GB"/>
        </w:rPr>
      </w:pPr>
    </w:p>
    <w:p w14:paraId="71D60984" w14:textId="77777777" w:rsidR="00555C8A" w:rsidRPr="00555C8A" w:rsidRDefault="00555C8A" w:rsidP="00555C8A">
      <w:pPr>
        <w:rPr>
          <w:sz w:val="24"/>
          <w:lang w:val="en-GB"/>
        </w:rPr>
      </w:pPr>
    </w:p>
    <w:p w14:paraId="3B37F062" w14:textId="77777777" w:rsidR="00555C8A" w:rsidRPr="00555C8A" w:rsidRDefault="00555C8A" w:rsidP="00555C8A">
      <w:pPr>
        <w:rPr>
          <w:sz w:val="24"/>
          <w:lang w:val="en-GB"/>
        </w:rPr>
      </w:pPr>
    </w:p>
    <w:p w14:paraId="6C0DBAF0" w14:textId="77777777" w:rsidR="00555C8A" w:rsidRPr="00555C8A" w:rsidRDefault="00555C8A" w:rsidP="00555C8A">
      <w:pPr>
        <w:rPr>
          <w:sz w:val="24"/>
          <w:lang w:val="en-GB"/>
        </w:rPr>
      </w:pPr>
    </w:p>
    <w:p w14:paraId="65C97322" w14:textId="77777777" w:rsidR="00555C8A" w:rsidRPr="00555C8A" w:rsidRDefault="00555C8A" w:rsidP="00555C8A">
      <w:pPr>
        <w:rPr>
          <w:sz w:val="24"/>
          <w:lang w:val="en-GB"/>
        </w:rPr>
      </w:pPr>
    </w:p>
    <w:p w14:paraId="7C52D98E" w14:textId="77777777" w:rsidR="00555C8A" w:rsidRPr="00555C8A" w:rsidRDefault="00555C8A" w:rsidP="00555C8A">
      <w:pPr>
        <w:rPr>
          <w:sz w:val="24"/>
          <w:lang w:val="en-GB"/>
        </w:rPr>
      </w:pPr>
    </w:p>
    <w:p w14:paraId="572D8E1E" w14:textId="74CDBF5A" w:rsidR="001A0943" w:rsidRDefault="00555C8A" w:rsidP="001A0943">
      <w:pPr>
        <w:rPr>
          <w:lang w:val="en-GB"/>
        </w:rPr>
      </w:pPr>
      <w:r w:rsidRPr="00555C8A">
        <w:rPr>
          <w:lang w:val="en-GB"/>
        </w:rPr>
        <w:lastRenderedPageBreak/>
        <w:t>This document is the property of the Council of Europe. It's a part of a consultation launched by the Directorate of Information Technology (DIT) of the Council of Europe. The supplier will treat this document as strictly confidential. It may not be reproduced or communicated without the author's prior agreement. The content of this document will be disclosed to potential business partners in good faith by the supplier. No part of this document may</w:t>
      </w:r>
      <w:proofErr w:type="gramStart"/>
      <w:r w:rsidRPr="00555C8A">
        <w:rPr>
          <w:lang w:val="en-GB"/>
        </w:rPr>
        <w:t>, in itself, constitute</w:t>
      </w:r>
      <w:proofErr w:type="gramEnd"/>
      <w:r w:rsidRPr="00555C8A">
        <w:rPr>
          <w:lang w:val="en-GB"/>
        </w:rPr>
        <w:t xml:space="preserve"> a commitment of the Council of Europe or its staff.</w:t>
      </w:r>
      <w:bookmarkStart w:id="2" w:name="_Toc352127478"/>
      <w:bookmarkStart w:id="3" w:name="_Toc336740635"/>
      <w:bookmarkStart w:id="4" w:name="_Toc344021421"/>
      <w:bookmarkStart w:id="5" w:name="_Toc347750275"/>
      <w:bookmarkStart w:id="6" w:name="_Toc348239604"/>
      <w:bookmarkStart w:id="7" w:name="_Toc348268795"/>
      <w:bookmarkStart w:id="8" w:name="_Toc359217911"/>
      <w:bookmarkStart w:id="9" w:name="_Toc363274843"/>
    </w:p>
    <w:p w14:paraId="1432D676" w14:textId="77777777" w:rsidR="001A0943" w:rsidRDefault="001A0943">
      <w:pPr>
        <w:rPr>
          <w:lang w:val="en-GB"/>
        </w:rPr>
      </w:pPr>
      <w:r>
        <w:rPr>
          <w:lang w:val="en-GB"/>
        </w:rPr>
        <w:br w:type="page"/>
      </w:r>
    </w:p>
    <w:p w14:paraId="1AF99B76" w14:textId="77777777" w:rsidR="00555C8A" w:rsidRDefault="00555C8A" w:rsidP="001A0943">
      <w:pPr>
        <w:rPr>
          <w:rStyle w:val="SommaireTitre"/>
          <w:rFonts w:eastAsia="Times New Roman" w:cs="Times New Roman"/>
          <w:smallCaps/>
          <w:lang w:val="en-GB"/>
        </w:rPr>
      </w:pPr>
    </w:p>
    <w:p w14:paraId="5C67478A" w14:textId="3C9C6723" w:rsidR="00555C8A" w:rsidRPr="00555C8A" w:rsidRDefault="00555C8A" w:rsidP="00555C8A">
      <w:pPr>
        <w:pStyle w:val="Normalfr"/>
        <w:jc w:val="center"/>
        <w:rPr>
          <w:rStyle w:val="SommaireTitre"/>
          <w:smallCaps/>
        </w:rPr>
      </w:pPr>
      <w:r w:rsidRPr="00555C8A">
        <w:rPr>
          <w:rStyle w:val="SommaireTitre"/>
          <w:smallCaps/>
        </w:rPr>
        <w:t>Contents</w:t>
      </w:r>
    </w:p>
    <w:p w14:paraId="0130688E" w14:textId="77777777" w:rsidR="00555C8A" w:rsidRPr="00555C8A" w:rsidRDefault="00555C8A" w:rsidP="00555C8A">
      <w:pPr>
        <w:rPr>
          <w:rStyle w:val="SommaireTitre"/>
          <w:sz w:val="24"/>
          <w:szCs w:val="24"/>
          <w:lang w:val="en-GB"/>
        </w:rPr>
      </w:pPr>
    </w:p>
    <w:p w14:paraId="202B065A" w14:textId="546A6571" w:rsidR="00E13596" w:rsidRDefault="00555C8A">
      <w:pPr>
        <w:pStyle w:val="TOC1"/>
        <w:tabs>
          <w:tab w:val="left" w:pos="567"/>
          <w:tab w:val="right" w:leader="dot" w:pos="8948"/>
        </w:tabs>
        <w:rPr>
          <w:rFonts w:asciiTheme="minorHAnsi" w:eastAsiaTheme="minorEastAsia" w:hAnsiTheme="minorHAnsi" w:cstheme="minorBidi"/>
          <w:b w:val="0"/>
          <w:smallCaps w:val="0"/>
          <w:noProof/>
          <w:sz w:val="22"/>
          <w:szCs w:val="22"/>
          <w:lang/>
        </w:rPr>
      </w:pPr>
      <w:r w:rsidRPr="00555C8A">
        <w:rPr>
          <w:caps/>
          <w:smallCaps w:val="0"/>
        </w:rPr>
        <w:fldChar w:fldCharType="begin"/>
      </w:r>
      <w:r w:rsidRPr="00555C8A">
        <w:rPr>
          <w:caps/>
          <w:smallCaps w:val="0"/>
        </w:rPr>
        <w:instrText xml:space="preserve"> TOC \o "1-3" </w:instrText>
      </w:r>
      <w:r w:rsidRPr="00555C8A">
        <w:rPr>
          <w:caps/>
          <w:smallCaps w:val="0"/>
        </w:rPr>
        <w:fldChar w:fldCharType="separate"/>
      </w:r>
      <w:r w:rsidR="00E13596">
        <w:rPr>
          <w:noProof/>
        </w:rPr>
        <w:t>1</w:t>
      </w:r>
      <w:r w:rsidR="00E13596">
        <w:rPr>
          <w:rFonts w:asciiTheme="minorHAnsi" w:eastAsiaTheme="minorEastAsia" w:hAnsiTheme="minorHAnsi" w:cstheme="minorBidi"/>
          <w:b w:val="0"/>
          <w:smallCaps w:val="0"/>
          <w:noProof/>
          <w:sz w:val="22"/>
          <w:szCs w:val="22"/>
          <w:lang/>
        </w:rPr>
        <w:tab/>
      </w:r>
      <w:r w:rsidR="00E13596">
        <w:rPr>
          <w:noProof/>
        </w:rPr>
        <w:t>Introduction</w:t>
      </w:r>
      <w:r w:rsidR="00E13596">
        <w:rPr>
          <w:noProof/>
        </w:rPr>
        <w:tab/>
      </w:r>
      <w:r w:rsidR="00E13596">
        <w:rPr>
          <w:noProof/>
        </w:rPr>
        <w:fldChar w:fldCharType="begin"/>
      </w:r>
      <w:r w:rsidR="00E13596">
        <w:rPr>
          <w:noProof/>
        </w:rPr>
        <w:instrText xml:space="preserve"> PAGEREF _Toc149311057 \h </w:instrText>
      </w:r>
      <w:r w:rsidR="00E13596">
        <w:rPr>
          <w:noProof/>
        </w:rPr>
      </w:r>
      <w:r w:rsidR="00E13596">
        <w:rPr>
          <w:noProof/>
        </w:rPr>
        <w:fldChar w:fldCharType="separate"/>
      </w:r>
      <w:r w:rsidR="00E13596">
        <w:rPr>
          <w:noProof/>
        </w:rPr>
        <w:t>5</w:t>
      </w:r>
      <w:r w:rsidR="00E13596">
        <w:rPr>
          <w:noProof/>
        </w:rPr>
        <w:fldChar w:fldCharType="end"/>
      </w:r>
    </w:p>
    <w:p w14:paraId="2D9F758D" w14:textId="42B10CC7"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1.1</w:t>
      </w:r>
      <w:r>
        <w:rPr>
          <w:rFonts w:asciiTheme="minorHAnsi" w:eastAsiaTheme="minorEastAsia" w:hAnsiTheme="minorHAnsi" w:cstheme="minorBidi"/>
          <w:noProof/>
          <w:sz w:val="22"/>
          <w:szCs w:val="22"/>
          <w:lang/>
        </w:rPr>
        <w:tab/>
      </w:r>
      <w:r>
        <w:rPr>
          <w:noProof/>
        </w:rPr>
        <w:t>Objectives of the document</w:t>
      </w:r>
      <w:r>
        <w:rPr>
          <w:noProof/>
        </w:rPr>
        <w:tab/>
      </w:r>
      <w:r>
        <w:rPr>
          <w:noProof/>
        </w:rPr>
        <w:fldChar w:fldCharType="begin"/>
      </w:r>
      <w:r>
        <w:rPr>
          <w:noProof/>
        </w:rPr>
        <w:instrText xml:space="preserve"> PAGEREF _Toc149311058 \h </w:instrText>
      </w:r>
      <w:r>
        <w:rPr>
          <w:noProof/>
        </w:rPr>
      </w:r>
      <w:r>
        <w:rPr>
          <w:noProof/>
        </w:rPr>
        <w:fldChar w:fldCharType="separate"/>
      </w:r>
      <w:r>
        <w:rPr>
          <w:noProof/>
        </w:rPr>
        <w:t>5</w:t>
      </w:r>
      <w:r>
        <w:rPr>
          <w:noProof/>
        </w:rPr>
        <w:fldChar w:fldCharType="end"/>
      </w:r>
    </w:p>
    <w:p w14:paraId="596D674E" w14:textId="05270BF8"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1.2</w:t>
      </w:r>
      <w:r>
        <w:rPr>
          <w:rFonts w:asciiTheme="minorHAnsi" w:eastAsiaTheme="minorEastAsia" w:hAnsiTheme="minorHAnsi" w:cstheme="minorBidi"/>
          <w:noProof/>
          <w:sz w:val="22"/>
          <w:szCs w:val="22"/>
          <w:lang/>
        </w:rPr>
        <w:tab/>
      </w:r>
      <w:r>
        <w:rPr>
          <w:noProof/>
        </w:rPr>
        <w:t>Document references</w:t>
      </w:r>
      <w:r>
        <w:rPr>
          <w:noProof/>
        </w:rPr>
        <w:tab/>
      </w:r>
      <w:r>
        <w:rPr>
          <w:noProof/>
        </w:rPr>
        <w:fldChar w:fldCharType="begin"/>
      </w:r>
      <w:r>
        <w:rPr>
          <w:noProof/>
        </w:rPr>
        <w:instrText xml:space="preserve"> PAGEREF _Toc149311059 \h </w:instrText>
      </w:r>
      <w:r>
        <w:rPr>
          <w:noProof/>
        </w:rPr>
      </w:r>
      <w:r>
        <w:rPr>
          <w:noProof/>
        </w:rPr>
        <w:fldChar w:fldCharType="separate"/>
      </w:r>
      <w:r>
        <w:rPr>
          <w:noProof/>
        </w:rPr>
        <w:t>5</w:t>
      </w:r>
      <w:r>
        <w:rPr>
          <w:noProof/>
        </w:rPr>
        <w:fldChar w:fldCharType="end"/>
      </w:r>
    </w:p>
    <w:p w14:paraId="5521074E" w14:textId="755FCC7D"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1.3</w:t>
      </w:r>
      <w:r>
        <w:rPr>
          <w:rFonts w:asciiTheme="minorHAnsi" w:eastAsiaTheme="minorEastAsia" w:hAnsiTheme="minorHAnsi" w:cstheme="minorBidi"/>
          <w:noProof/>
          <w:sz w:val="22"/>
          <w:szCs w:val="22"/>
          <w:lang/>
        </w:rPr>
        <w:tab/>
      </w:r>
      <w:r>
        <w:rPr>
          <w:noProof/>
        </w:rPr>
        <w:t>Lexicon / Glossary</w:t>
      </w:r>
      <w:r>
        <w:rPr>
          <w:noProof/>
        </w:rPr>
        <w:tab/>
      </w:r>
      <w:r>
        <w:rPr>
          <w:noProof/>
        </w:rPr>
        <w:fldChar w:fldCharType="begin"/>
      </w:r>
      <w:r>
        <w:rPr>
          <w:noProof/>
        </w:rPr>
        <w:instrText xml:space="preserve"> PAGEREF _Toc149311060 \h </w:instrText>
      </w:r>
      <w:r>
        <w:rPr>
          <w:noProof/>
        </w:rPr>
      </w:r>
      <w:r>
        <w:rPr>
          <w:noProof/>
        </w:rPr>
        <w:fldChar w:fldCharType="separate"/>
      </w:r>
      <w:r>
        <w:rPr>
          <w:noProof/>
        </w:rPr>
        <w:t>5</w:t>
      </w:r>
      <w:r>
        <w:rPr>
          <w:noProof/>
        </w:rPr>
        <w:fldChar w:fldCharType="end"/>
      </w:r>
    </w:p>
    <w:p w14:paraId="6F2231B8" w14:textId="39A3E5F5" w:rsidR="00E13596" w:rsidRDefault="00E13596">
      <w:pPr>
        <w:pStyle w:val="TOC1"/>
        <w:tabs>
          <w:tab w:val="left" w:pos="567"/>
          <w:tab w:val="right" w:leader="dot" w:pos="8948"/>
        </w:tabs>
        <w:rPr>
          <w:rFonts w:asciiTheme="minorHAnsi" w:eastAsiaTheme="minorEastAsia" w:hAnsiTheme="minorHAnsi" w:cstheme="minorBidi"/>
          <w:b w:val="0"/>
          <w:smallCaps w:val="0"/>
          <w:noProof/>
          <w:sz w:val="22"/>
          <w:szCs w:val="22"/>
          <w:lang/>
        </w:rPr>
      </w:pPr>
      <w:r>
        <w:rPr>
          <w:noProof/>
        </w:rPr>
        <w:t>2</w:t>
      </w:r>
      <w:r>
        <w:rPr>
          <w:rFonts w:asciiTheme="minorHAnsi" w:eastAsiaTheme="minorEastAsia" w:hAnsiTheme="minorHAnsi" w:cstheme="minorBidi"/>
          <w:b w:val="0"/>
          <w:smallCaps w:val="0"/>
          <w:noProof/>
          <w:sz w:val="22"/>
          <w:szCs w:val="22"/>
          <w:lang/>
        </w:rPr>
        <w:tab/>
      </w:r>
      <w:r>
        <w:rPr>
          <w:noProof/>
        </w:rPr>
        <w:t>Executive summary</w:t>
      </w:r>
      <w:r>
        <w:rPr>
          <w:noProof/>
        </w:rPr>
        <w:tab/>
      </w:r>
      <w:r>
        <w:rPr>
          <w:noProof/>
        </w:rPr>
        <w:fldChar w:fldCharType="begin"/>
      </w:r>
      <w:r>
        <w:rPr>
          <w:noProof/>
        </w:rPr>
        <w:instrText xml:space="preserve"> PAGEREF _Toc149311061 \h </w:instrText>
      </w:r>
      <w:r>
        <w:rPr>
          <w:noProof/>
        </w:rPr>
      </w:r>
      <w:r>
        <w:rPr>
          <w:noProof/>
        </w:rPr>
        <w:fldChar w:fldCharType="separate"/>
      </w:r>
      <w:r>
        <w:rPr>
          <w:noProof/>
        </w:rPr>
        <w:t>7</w:t>
      </w:r>
      <w:r>
        <w:rPr>
          <w:noProof/>
        </w:rPr>
        <w:fldChar w:fldCharType="end"/>
      </w:r>
    </w:p>
    <w:p w14:paraId="0DDA5FC0" w14:textId="6B5DBFA2" w:rsidR="00E13596" w:rsidRDefault="00E13596">
      <w:pPr>
        <w:pStyle w:val="TOC1"/>
        <w:tabs>
          <w:tab w:val="left" w:pos="567"/>
          <w:tab w:val="right" w:leader="dot" w:pos="8948"/>
        </w:tabs>
        <w:rPr>
          <w:rFonts w:asciiTheme="minorHAnsi" w:eastAsiaTheme="minorEastAsia" w:hAnsiTheme="minorHAnsi" w:cstheme="minorBidi"/>
          <w:b w:val="0"/>
          <w:smallCaps w:val="0"/>
          <w:noProof/>
          <w:sz w:val="22"/>
          <w:szCs w:val="22"/>
          <w:lang/>
        </w:rPr>
      </w:pPr>
      <w:r>
        <w:rPr>
          <w:noProof/>
        </w:rPr>
        <w:t>3</w:t>
      </w:r>
      <w:r>
        <w:rPr>
          <w:rFonts w:asciiTheme="minorHAnsi" w:eastAsiaTheme="minorEastAsia" w:hAnsiTheme="minorHAnsi" w:cstheme="minorBidi"/>
          <w:b w:val="0"/>
          <w:smallCaps w:val="0"/>
          <w:noProof/>
          <w:sz w:val="22"/>
          <w:szCs w:val="22"/>
          <w:lang/>
        </w:rPr>
        <w:tab/>
      </w:r>
      <w:r>
        <w:rPr>
          <w:noProof/>
        </w:rPr>
        <w:t>Background Information</w:t>
      </w:r>
      <w:r>
        <w:rPr>
          <w:noProof/>
        </w:rPr>
        <w:tab/>
      </w:r>
      <w:r>
        <w:rPr>
          <w:noProof/>
        </w:rPr>
        <w:fldChar w:fldCharType="begin"/>
      </w:r>
      <w:r>
        <w:rPr>
          <w:noProof/>
        </w:rPr>
        <w:instrText xml:space="preserve"> PAGEREF _Toc149311062 \h </w:instrText>
      </w:r>
      <w:r>
        <w:rPr>
          <w:noProof/>
        </w:rPr>
      </w:r>
      <w:r>
        <w:rPr>
          <w:noProof/>
        </w:rPr>
        <w:fldChar w:fldCharType="separate"/>
      </w:r>
      <w:r>
        <w:rPr>
          <w:noProof/>
        </w:rPr>
        <w:t>9</w:t>
      </w:r>
      <w:r>
        <w:rPr>
          <w:noProof/>
        </w:rPr>
        <w:fldChar w:fldCharType="end"/>
      </w:r>
    </w:p>
    <w:p w14:paraId="0D97FEA0" w14:textId="325B9B8C"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3.1</w:t>
      </w:r>
      <w:r>
        <w:rPr>
          <w:rFonts w:asciiTheme="minorHAnsi" w:eastAsiaTheme="minorEastAsia" w:hAnsiTheme="minorHAnsi" w:cstheme="minorBidi"/>
          <w:noProof/>
          <w:sz w:val="22"/>
          <w:szCs w:val="22"/>
          <w:lang/>
        </w:rPr>
        <w:tab/>
      </w:r>
      <w:r>
        <w:rPr>
          <w:noProof/>
        </w:rPr>
        <w:t>Project scope and Objectives</w:t>
      </w:r>
      <w:r>
        <w:rPr>
          <w:noProof/>
        </w:rPr>
        <w:tab/>
      </w:r>
      <w:r>
        <w:rPr>
          <w:noProof/>
        </w:rPr>
        <w:fldChar w:fldCharType="begin"/>
      </w:r>
      <w:r>
        <w:rPr>
          <w:noProof/>
        </w:rPr>
        <w:instrText xml:space="preserve"> PAGEREF _Toc149311063 \h </w:instrText>
      </w:r>
      <w:r>
        <w:rPr>
          <w:noProof/>
        </w:rPr>
      </w:r>
      <w:r>
        <w:rPr>
          <w:noProof/>
        </w:rPr>
        <w:fldChar w:fldCharType="separate"/>
      </w:r>
      <w:r>
        <w:rPr>
          <w:noProof/>
        </w:rPr>
        <w:t>9</w:t>
      </w:r>
      <w:r>
        <w:rPr>
          <w:noProof/>
        </w:rPr>
        <w:fldChar w:fldCharType="end"/>
      </w:r>
    </w:p>
    <w:p w14:paraId="1B100A9B" w14:textId="19D7C1D0"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3.2</w:t>
      </w:r>
      <w:r>
        <w:rPr>
          <w:rFonts w:asciiTheme="minorHAnsi" w:eastAsiaTheme="minorEastAsia" w:hAnsiTheme="minorHAnsi" w:cstheme="minorBidi"/>
          <w:noProof/>
          <w:sz w:val="22"/>
          <w:szCs w:val="22"/>
          <w:lang/>
        </w:rPr>
        <w:tab/>
      </w:r>
      <w:r>
        <w:rPr>
          <w:noProof/>
        </w:rPr>
        <w:t>Presentation of any other relevant directorates / departments</w:t>
      </w:r>
      <w:r>
        <w:rPr>
          <w:noProof/>
        </w:rPr>
        <w:tab/>
      </w:r>
      <w:r>
        <w:rPr>
          <w:noProof/>
        </w:rPr>
        <w:fldChar w:fldCharType="begin"/>
      </w:r>
      <w:r>
        <w:rPr>
          <w:noProof/>
        </w:rPr>
        <w:instrText xml:space="preserve"> PAGEREF _Toc149311064 \h </w:instrText>
      </w:r>
      <w:r>
        <w:rPr>
          <w:noProof/>
        </w:rPr>
      </w:r>
      <w:r>
        <w:rPr>
          <w:noProof/>
        </w:rPr>
        <w:fldChar w:fldCharType="separate"/>
      </w:r>
      <w:r>
        <w:rPr>
          <w:noProof/>
        </w:rPr>
        <w:t>10</w:t>
      </w:r>
      <w:r>
        <w:rPr>
          <w:noProof/>
        </w:rPr>
        <w:fldChar w:fldCharType="end"/>
      </w:r>
    </w:p>
    <w:p w14:paraId="5173A4EA" w14:textId="5F89D878"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3.3</w:t>
      </w:r>
      <w:r>
        <w:rPr>
          <w:rFonts w:asciiTheme="minorHAnsi" w:eastAsiaTheme="minorEastAsia" w:hAnsiTheme="minorHAnsi" w:cstheme="minorBidi"/>
          <w:noProof/>
          <w:sz w:val="22"/>
          <w:szCs w:val="22"/>
          <w:lang/>
        </w:rPr>
        <w:tab/>
      </w:r>
      <w:r>
        <w:rPr>
          <w:noProof/>
        </w:rPr>
        <w:t>Business processes</w:t>
      </w:r>
      <w:r>
        <w:rPr>
          <w:noProof/>
        </w:rPr>
        <w:tab/>
      </w:r>
      <w:r>
        <w:rPr>
          <w:noProof/>
        </w:rPr>
        <w:fldChar w:fldCharType="begin"/>
      </w:r>
      <w:r>
        <w:rPr>
          <w:noProof/>
        </w:rPr>
        <w:instrText xml:space="preserve"> PAGEREF _Toc149311065 \h </w:instrText>
      </w:r>
      <w:r>
        <w:rPr>
          <w:noProof/>
        </w:rPr>
      </w:r>
      <w:r>
        <w:rPr>
          <w:noProof/>
        </w:rPr>
        <w:fldChar w:fldCharType="separate"/>
      </w:r>
      <w:r>
        <w:rPr>
          <w:noProof/>
        </w:rPr>
        <w:t>10</w:t>
      </w:r>
      <w:r>
        <w:rPr>
          <w:noProof/>
        </w:rPr>
        <w:fldChar w:fldCharType="end"/>
      </w:r>
    </w:p>
    <w:p w14:paraId="5C8A7F38" w14:textId="6549BBA9" w:rsidR="00E13596" w:rsidRDefault="00E13596">
      <w:pPr>
        <w:pStyle w:val="TOC3"/>
        <w:tabs>
          <w:tab w:val="left" w:pos="1261"/>
          <w:tab w:val="right" w:leader="dot" w:pos="8948"/>
        </w:tabs>
        <w:rPr>
          <w:rFonts w:asciiTheme="minorHAnsi" w:eastAsiaTheme="minorEastAsia" w:hAnsiTheme="minorHAnsi" w:cstheme="minorBidi"/>
          <w:noProof/>
          <w:sz w:val="22"/>
          <w:szCs w:val="22"/>
          <w:lang/>
        </w:rPr>
      </w:pPr>
      <w:r>
        <w:rPr>
          <w:noProof/>
        </w:rPr>
        <w:t>3.3.1</w:t>
      </w:r>
      <w:r>
        <w:rPr>
          <w:rFonts w:asciiTheme="minorHAnsi" w:eastAsiaTheme="minorEastAsia" w:hAnsiTheme="minorHAnsi" w:cstheme="minorBidi"/>
          <w:noProof/>
          <w:sz w:val="22"/>
          <w:szCs w:val="22"/>
          <w:lang/>
        </w:rPr>
        <w:tab/>
      </w:r>
      <w:r>
        <w:rPr>
          <w:noProof/>
        </w:rPr>
        <w:t>Existing (AS IS) processes</w:t>
      </w:r>
      <w:r>
        <w:rPr>
          <w:noProof/>
        </w:rPr>
        <w:tab/>
      </w:r>
      <w:r>
        <w:rPr>
          <w:noProof/>
        </w:rPr>
        <w:fldChar w:fldCharType="begin"/>
      </w:r>
      <w:r>
        <w:rPr>
          <w:noProof/>
        </w:rPr>
        <w:instrText xml:space="preserve"> PAGEREF _Toc149311066 \h </w:instrText>
      </w:r>
      <w:r>
        <w:rPr>
          <w:noProof/>
        </w:rPr>
      </w:r>
      <w:r>
        <w:rPr>
          <w:noProof/>
        </w:rPr>
        <w:fldChar w:fldCharType="separate"/>
      </w:r>
      <w:r>
        <w:rPr>
          <w:noProof/>
        </w:rPr>
        <w:t>10</w:t>
      </w:r>
      <w:r>
        <w:rPr>
          <w:noProof/>
        </w:rPr>
        <w:fldChar w:fldCharType="end"/>
      </w:r>
    </w:p>
    <w:p w14:paraId="483F7BDB" w14:textId="0E90EEF8" w:rsidR="00E13596" w:rsidRDefault="00E13596">
      <w:pPr>
        <w:pStyle w:val="TOC3"/>
        <w:tabs>
          <w:tab w:val="left" w:pos="1261"/>
          <w:tab w:val="right" w:leader="dot" w:pos="8948"/>
        </w:tabs>
        <w:rPr>
          <w:rFonts w:asciiTheme="minorHAnsi" w:eastAsiaTheme="minorEastAsia" w:hAnsiTheme="minorHAnsi" w:cstheme="minorBidi"/>
          <w:noProof/>
          <w:sz w:val="22"/>
          <w:szCs w:val="22"/>
          <w:lang/>
        </w:rPr>
      </w:pPr>
      <w:r>
        <w:rPr>
          <w:noProof/>
        </w:rPr>
        <w:t>3.3.2</w:t>
      </w:r>
      <w:r>
        <w:rPr>
          <w:rFonts w:asciiTheme="minorHAnsi" w:eastAsiaTheme="minorEastAsia" w:hAnsiTheme="minorHAnsi" w:cstheme="minorBidi"/>
          <w:noProof/>
          <w:sz w:val="22"/>
          <w:szCs w:val="22"/>
          <w:lang/>
        </w:rPr>
        <w:tab/>
      </w:r>
      <w:r>
        <w:rPr>
          <w:noProof/>
        </w:rPr>
        <w:t>Future (TO BE) processes</w:t>
      </w:r>
      <w:r>
        <w:rPr>
          <w:noProof/>
        </w:rPr>
        <w:tab/>
      </w:r>
      <w:r>
        <w:rPr>
          <w:noProof/>
        </w:rPr>
        <w:fldChar w:fldCharType="begin"/>
      </w:r>
      <w:r>
        <w:rPr>
          <w:noProof/>
        </w:rPr>
        <w:instrText xml:space="preserve"> PAGEREF _Toc149311067 \h </w:instrText>
      </w:r>
      <w:r>
        <w:rPr>
          <w:noProof/>
        </w:rPr>
      </w:r>
      <w:r>
        <w:rPr>
          <w:noProof/>
        </w:rPr>
        <w:fldChar w:fldCharType="separate"/>
      </w:r>
      <w:r>
        <w:rPr>
          <w:noProof/>
        </w:rPr>
        <w:t>13</w:t>
      </w:r>
      <w:r>
        <w:rPr>
          <w:noProof/>
        </w:rPr>
        <w:fldChar w:fldCharType="end"/>
      </w:r>
    </w:p>
    <w:p w14:paraId="467F6BB5" w14:textId="5F7A164C"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3.4</w:t>
      </w:r>
      <w:r>
        <w:rPr>
          <w:rFonts w:asciiTheme="minorHAnsi" w:eastAsiaTheme="minorEastAsia" w:hAnsiTheme="minorHAnsi" w:cstheme="minorBidi"/>
          <w:noProof/>
          <w:sz w:val="22"/>
          <w:szCs w:val="22"/>
          <w:lang/>
        </w:rPr>
        <w:tab/>
      </w:r>
      <w:r>
        <w:rPr>
          <w:noProof/>
        </w:rPr>
        <w:t>Identified stakeholders, users, roles &amp; responsibilities</w:t>
      </w:r>
      <w:r>
        <w:rPr>
          <w:noProof/>
        </w:rPr>
        <w:tab/>
      </w:r>
      <w:r>
        <w:rPr>
          <w:noProof/>
        </w:rPr>
        <w:fldChar w:fldCharType="begin"/>
      </w:r>
      <w:r>
        <w:rPr>
          <w:noProof/>
        </w:rPr>
        <w:instrText xml:space="preserve"> PAGEREF _Toc149311068 \h </w:instrText>
      </w:r>
      <w:r>
        <w:rPr>
          <w:noProof/>
        </w:rPr>
      </w:r>
      <w:r>
        <w:rPr>
          <w:noProof/>
        </w:rPr>
        <w:fldChar w:fldCharType="separate"/>
      </w:r>
      <w:r>
        <w:rPr>
          <w:noProof/>
        </w:rPr>
        <w:t>16</w:t>
      </w:r>
      <w:r>
        <w:rPr>
          <w:noProof/>
        </w:rPr>
        <w:fldChar w:fldCharType="end"/>
      </w:r>
    </w:p>
    <w:p w14:paraId="2153CEDB" w14:textId="77B33D1A"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3.5</w:t>
      </w:r>
      <w:r>
        <w:rPr>
          <w:rFonts w:asciiTheme="minorHAnsi" w:eastAsiaTheme="minorEastAsia" w:hAnsiTheme="minorHAnsi" w:cstheme="minorBidi"/>
          <w:noProof/>
          <w:sz w:val="22"/>
          <w:szCs w:val="22"/>
          <w:lang/>
        </w:rPr>
        <w:tab/>
      </w:r>
      <w:r>
        <w:rPr>
          <w:noProof/>
        </w:rPr>
        <w:t>Interaction with other systems</w:t>
      </w:r>
      <w:r>
        <w:rPr>
          <w:noProof/>
        </w:rPr>
        <w:tab/>
      </w:r>
      <w:r>
        <w:rPr>
          <w:noProof/>
        </w:rPr>
        <w:fldChar w:fldCharType="begin"/>
      </w:r>
      <w:r>
        <w:rPr>
          <w:noProof/>
        </w:rPr>
        <w:instrText xml:space="preserve"> PAGEREF _Toc149311069 \h </w:instrText>
      </w:r>
      <w:r>
        <w:rPr>
          <w:noProof/>
        </w:rPr>
      </w:r>
      <w:r>
        <w:rPr>
          <w:noProof/>
        </w:rPr>
        <w:fldChar w:fldCharType="separate"/>
      </w:r>
      <w:r>
        <w:rPr>
          <w:noProof/>
        </w:rPr>
        <w:t>18</w:t>
      </w:r>
      <w:r>
        <w:rPr>
          <w:noProof/>
        </w:rPr>
        <w:fldChar w:fldCharType="end"/>
      </w:r>
    </w:p>
    <w:p w14:paraId="273361B4" w14:textId="7B8209D6"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3.6</w:t>
      </w:r>
      <w:r>
        <w:rPr>
          <w:rFonts w:asciiTheme="minorHAnsi" w:eastAsiaTheme="minorEastAsia" w:hAnsiTheme="minorHAnsi" w:cstheme="minorBidi"/>
          <w:noProof/>
          <w:sz w:val="22"/>
          <w:szCs w:val="22"/>
          <w:lang/>
        </w:rPr>
        <w:tab/>
      </w:r>
      <w:r>
        <w:rPr>
          <w:noProof/>
        </w:rPr>
        <w:t>Replacement of existing / older systems</w:t>
      </w:r>
      <w:r>
        <w:rPr>
          <w:noProof/>
        </w:rPr>
        <w:tab/>
      </w:r>
      <w:r>
        <w:rPr>
          <w:noProof/>
        </w:rPr>
        <w:fldChar w:fldCharType="begin"/>
      </w:r>
      <w:r>
        <w:rPr>
          <w:noProof/>
        </w:rPr>
        <w:instrText xml:space="preserve"> PAGEREF _Toc149311070 \h </w:instrText>
      </w:r>
      <w:r>
        <w:rPr>
          <w:noProof/>
        </w:rPr>
      </w:r>
      <w:r>
        <w:rPr>
          <w:noProof/>
        </w:rPr>
        <w:fldChar w:fldCharType="separate"/>
      </w:r>
      <w:r>
        <w:rPr>
          <w:noProof/>
        </w:rPr>
        <w:t>18</w:t>
      </w:r>
      <w:r>
        <w:rPr>
          <w:noProof/>
        </w:rPr>
        <w:fldChar w:fldCharType="end"/>
      </w:r>
    </w:p>
    <w:p w14:paraId="79380E6E" w14:textId="56BCBEE5"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3.7</w:t>
      </w:r>
      <w:r>
        <w:rPr>
          <w:rFonts w:asciiTheme="minorHAnsi" w:eastAsiaTheme="minorEastAsia" w:hAnsiTheme="minorHAnsi" w:cstheme="minorBidi"/>
          <w:noProof/>
          <w:sz w:val="22"/>
          <w:szCs w:val="22"/>
          <w:lang/>
        </w:rPr>
        <w:tab/>
      </w:r>
      <w:r>
        <w:rPr>
          <w:noProof/>
        </w:rPr>
        <w:t>Production rollout considerations</w:t>
      </w:r>
      <w:r>
        <w:rPr>
          <w:noProof/>
        </w:rPr>
        <w:tab/>
      </w:r>
      <w:r>
        <w:rPr>
          <w:noProof/>
        </w:rPr>
        <w:fldChar w:fldCharType="begin"/>
      </w:r>
      <w:r>
        <w:rPr>
          <w:noProof/>
        </w:rPr>
        <w:instrText xml:space="preserve"> PAGEREF _Toc149311071 \h </w:instrText>
      </w:r>
      <w:r>
        <w:rPr>
          <w:noProof/>
        </w:rPr>
      </w:r>
      <w:r>
        <w:rPr>
          <w:noProof/>
        </w:rPr>
        <w:fldChar w:fldCharType="separate"/>
      </w:r>
      <w:r>
        <w:rPr>
          <w:noProof/>
        </w:rPr>
        <w:t>18</w:t>
      </w:r>
      <w:r>
        <w:rPr>
          <w:noProof/>
        </w:rPr>
        <w:fldChar w:fldCharType="end"/>
      </w:r>
    </w:p>
    <w:p w14:paraId="768E7C35" w14:textId="08F22BEC" w:rsidR="00E13596" w:rsidRDefault="00E13596">
      <w:pPr>
        <w:pStyle w:val="TOC1"/>
        <w:tabs>
          <w:tab w:val="left" w:pos="567"/>
          <w:tab w:val="right" w:leader="dot" w:pos="8948"/>
        </w:tabs>
        <w:rPr>
          <w:rFonts w:asciiTheme="minorHAnsi" w:eastAsiaTheme="minorEastAsia" w:hAnsiTheme="minorHAnsi" w:cstheme="minorBidi"/>
          <w:b w:val="0"/>
          <w:smallCaps w:val="0"/>
          <w:noProof/>
          <w:sz w:val="22"/>
          <w:szCs w:val="22"/>
          <w:lang/>
        </w:rPr>
      </w:pPr>
      <w:r>
        <w:rPr>
          <w:noProof/>
        </w:rPr>
        <w:t>4</w:t>
      </w:r>
      <w:r>
        <w:rPr>
          <w:rFonts w:asciiTheme="minorHAnsi" w:eastAsiaTheme="minorEastAsia" w:hAnsiTheme="minorHAnsi" w:cstheme="minorBidi"/>
          <w:b w:val="0"/>
          <w:smallCaps w:val="0"/>
          <w:noProof/>
          <w:sz w:val="22"/>
          <w:szCs w:val="22"/>
          <w:lang/>
        </w:rPr>
        <w:tab/>
      </w:r>
      <w:r>
        <w:rPr>
          <w:noProof/>
        </w:rPr>
        <w:t>Business Requirements</w:t>
      </w:r>
      <w:r>
        <w:rPr>
          <w:noProof/>
        </w:rPr>
        <w:tab/>
      </w:r>
      <w:r>
        <w:rPr>
          <w:noProof/>
        </w:rPr>
        <w:fldChar w:fldCharType="begin"/>
      </w:r>
      <w:r>
        <w:rPr>
          <w:noProof/>
        </w:rPr>
        <w:instrText xml:space="preserve"> PAGEREF _Toc149311072 \h </w:instrText>
      </w:r>
      <w:r>
        <w:rPr>
          <w:noProof/>
        </w:rPr>
      </w:r>
      <w:r>
        <w:rPr>
          <w:noProof/>
        </w:rPr>
        <w:fldChar w:fldCharType="separate"/>
      </w:r>
      <w:r>
        <w:rPr>
          <w:noProof/>
        </w:rPr>
        <w:t>19</w:t>
      </w:r>
      <w:r>
        <w:rPr>
          <w:noProof/>
        </w:rPr>
        <w:fldChar w:fldCharType="end"/>
      </w:r>
    </w:p>
    <w:p w14:paraId="533FECF9" w14:textId="0EDF66FC"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4.1</w:t>
      </w:r>
      <w:r>
        <w:rPr>
          <w:rFonts w:asciiTheme="minorHAnsi" w:eastAsiaTheme="minorEastAsia" w:hAnsiTheme="minorHAnsi" w:cstheme="minorBidi"/>
          <w:noProof/>
          <w:sz w:val="22"/>
          <w:szCs w:val="22"/>
          <w:lang/>
        </w:rPr>
        <w:tab/>
      </w:r>
      <w:r>
        <w:rPr>
          <w:noProof/>
        </w:rPr>
        <w:t>Detailed business requirements</w:t>
      </w:r>
      <w:r>
        <w:rPr>
          <w:noProof/>
        </w:rPr>
        <w:tab/>
      </w:r>
      <w:r>
        <w:rPr>
          <w:noProof/>
        </w:rPr>
        <w:fldChar w:fldCharType="begin"/>
      </w:r>
      <w:r>
        <w:rPr>
          <w:noProof/>
        </w:rPr>
        <w:instrText xml:space="preserve"> PAGEREF _Toc149311073 \h </w:instrText>
      </w:r>
      <w:r>
        <w:rPr>
          <w:noProof/>
        </w:rPr>
      </w:r>
      <w:r>
        <w:rPr>
          <w:noProof/>
        </w:rPr>
        <w:fldChar w:fldCharType="separate"/>
      </w:r>
      <w:r>
        <w:rPr>
          <w:noProof/>
        </w:rPr>
        <w:t>19</w:t>
      </w:r>
      <w:r>
        <w:rPr>
          <w:noProof/>
        </w:rPr>
        <w:fldChar w:fldCharType="end"/>
      </w:r>
    </w:p>
    <w:p w14:paraId="5672DFB4" w14:textId="5B4EB00E" w:rsidR="00E13596" w:rsidRDefault="00E13596">
      <w:pPr>
        <w:pStyle w:val="TOC3"/>
        <w:tabs>
          <w:tab w:val="left" w:pos="1261"/>
          <w:tab w:val="right" w:leader="dot" w:pos="8948"/>
        </w:tabs>
        <w:rPr>
          <w:rFonts w:asciiTheme="minorHAnsi" w:eastAsiaTheme="minorEastAsia" w:hAnsiTheme="minorHAnsi" w:cstheme="minorBidi"/>
          <w:noProof/>
          <w:sz w:val="22"/>
          <w:szCs w:val="22"/>
          <w:lang/>
        </w:rPr>
      </w:pPr>
      <w:r>
        <w:rPr>
          <w:noProof/>
        </w:rPr>
        <w:t>4.1.1</w:t>
      </w:r>
      <w:r>
        <w:rPr>
          <w:rFonts w:asciiTheme="minorHAnsi" w:eastAsiaTheme="minorEastAsia" w:hAnsiTheme="minorHAnsi" w:cstheme="minorBidi"/>
          <w:noProof/>
          <w:sz w:val="22"/>
          <w:szCs w:val="22"/>
          <w:lang/>
        </w:rPr>
        <w:tab/>
      </w:r>
      <w:r>
        <w:rPr>
          <w:noProof/>
        </w:rPr>
        <w:t>BR1 – General and parameter management</w:t>
      </w:r>
      <w:r>
        <w:rPr>
          <w:noProof/>
        </w:rPr>
        <w:tab/>
      </w:r>
      <w:r>
        <w:rPr>
          <w:noProof/>
        </w:rPr>
        <w:fldChar w:fldCharType="begin"/>
      </w:r>
      <w:r>
        <w:rPr>
          <w:noProof/>
        </w:rPr>
        <w:instrText xml:space="preserve"> PAGEREF _Toc149311074 \h </w:instrText>
      </w:r>
      <w:r>
        <w:rPr>
          <w:noProof/>
        </w:rPr>
      </w:r>
      <w:r>
        <w:rPr>
          <w:noProof/>
        </w:rPr>
        <w:fldChar w:fldCharType="separate"/>
      </w:r>
      <w:r>
        <w:rPr>
          <w:noProof/>
        </w:rPr>
        <w:t>19</w:t>
      </w:r>
      <w:r>
        <w:rPr>
          <w:noProof/>
        </w:rPr>
        <w:fldChar w:fldCharType="end"/>
      </w:r>
    </w:p>
    <w:p w14:paraId="0FFCCEAA" w14:textId="0A69E657" w:rsidR="00E13596" w:rsidRDefault="00E13596">
      <w:pPr>
        <w:pStyle w:val="TOC3"/>
        <w:tabs>
          <w:tab w:val="left" w:pos="1261"/>
          <w:tab w:val="right" w:leader="dot" w:pos="8948"/>
        </w:tabs>
        <w:rPr>
          <w:rFonts w:asciiTheme="minorHAnsi" w:eastAsiaTheme="minorEastAsia" w:hAnsiTheme="minorHAnsi" w:cstheme="minorBidi"/>
          <w:noProof/>
          <w:sz w:val="22"/>
          <w:szCs w:val="22"/>
          <w:lang/>
        </w:rPr>
      </w:pPr>
      <w:r>
        <w:rPr>
          <w:noProof/>
        </w:rPr>
        <w:t>4.1.4</w:t>
      </w:r>
      <w:r>
        <w:rPr>
          <w:rFonts w:asciiTheme="minorHAnsi" w:eastAsiaTheme="minorEastAsia" w:hAnsiTheme="minorHAnsi" w:cstheme="minorBidi"/>
          <w:noProof/>
          <w:sz w:val="22"/>
          <w:szCs w:val="22"/>
          <w:lang/>
        </w:rPr>
        <w:tab/>
      </w:r>
      <w:r>
        <w:rPr>
          <w:noProof/>
        </w:rPr>
        <w:t>BR2 - Access to public data form reports, NGO data and automated extraction of data in the map</w:t>
      </w:r>
      <w:r>
        <w:rPr>
          <w:noProof/>
        </w:rPr>
        <w:tab/>
      </w:r>
      <w:r>
        <w:rPr>
          <w:noProof/>
        </w:rPr>
        <w:fldChar w:fldCharType="begin"/>
      </w:r>
      <w:r>
        <w:rPr>
          <w:noProof/>
        </w:rPr>
        <w:instrText xml:space="preserve"> PAGEREF _Toc149311075 \h </w:instrText>
      </w:r>
      <w:r>
        <w:rPr>
          <w:noProof/>
        </w:rPr>
      </w:r>
      <w:r>
        <w:rPr>
          <w:noProof/>
        </w:rPr>
        <w:fldChar w:fldCharType="separate"/>
      </w:r>
      <w:r>
        <w:rPr>
          <w:noProof/>
        </w:rPr>
        <w:t>20</w:t>
      </w:r>
      <w:r>
        <w:rPr>
          <w:noProof/>
        </w:rPr>
        <w:fldChar w:fldCharType="end"/>
      </w:r>
    </w:p>
    <w:p w14:paraId="7091142A" w14:textId="7189D1A1" w:rsidR="00E13596" w:rsidRDefault="00E13596">
      <w:pPr>
        <w:pStyle w:val="TOC3"/>
        <w:tabs>
          <w:tab w:val="left" w:pos="1261"/>
          <w:tab w:val="right" w:leader="dot" w:pos="8948"/>
        </w:tabs>
        <w:rPr>
          <w:rFonts w:asciiTheme="minorHAnsi" w:eastAsiaTheme="minorEastAsia" w:hAnsiTheme="minorHAnsi" w:cstheme="minorBidi"/>
          <w:noProof/>
          <w:sz w:val="22"/>
          <w:szCs w:val="22"/>
          <w:lang/>
        </w:rPr>
      </w:pPr>
      <w:r>
        <w:rPr>
          <w:noProof/>
        </w:rPr>
        <w:t>4.1.5</w:t>
      </w:r>
      <w:r>
        <w:rPr>
          <w:rFonts w:asciiTheme="minorHAnsi" w:eastAsiaTheme="minorEastAsia" w:hAnsiTheme="minorHAnsi" w:cstheme="minorBidi"/>
          <w:noProof/>
          <w:sz w:val="22"/>
          <w:szCs w:val="22"/>
          <w:lang/>
        </w:rPr>
        <w:tab/>
      </w:r>
      <w:r>
        <w:rPr>
          <w:noProof/>
        </w:rPr>
        <w:t>BR3 – NGO registration and data change management</w:t>
      </w:r>
      <w:r>
        <w:rPr>
          <w:noProof/>
        </w:rPr>
        <w:tab/>
      </w:r>
      <w:r>
        <w:rPr>
          <w:noProof/>
        </w:rPr>
        <w:fldChar w:fldCharType="begin"/>
      </w:r>
      <w:r>
        <w:rPr>
          <w:noProof/>
        </w:rPr>
        <w:instrText xml:space="preserve"> PAGEREF _Toc149311076 \h </w:instrText>
      </w:r>
      <w:r>
        <w:rPr>
          <w:noProof/>
        </w:rPr>
      </w:r>
      <w:r>
        <w:rPr>
          <w:noProof/>
        </w:rPr>
        <w:fldChar w:fldCharType="separate"/>
      </w:r>
      <w:r>
        <w:rPr>
          <w:noProof/>
        </w:rPr>
        <w:t>20</w:t>
      </w:r>
      <w:r>
        <w:rPr>
          <w:noProof/>
        </w:rPr>
        <w:fldChar w:fldCharType="end"/>
      </w:r>
    </w:p>
    <w:p w14:paraId="08BF893F" w14:textId="6D1905FD" w:rsidR="00E13596" w:rsidRDefault="00E13596">
      <w:pPr>
        <w:pStyle w:val="TOC3"/>
        <w:tabs>
          <w:tab w:val="left" w:pos="1261"/>
          <w:tab w:val="right" w:leader="dot" w:pos="8948"/>
        </w:tabs>
        <w:rPr>
          <w:rFonts w:asciiTheme="minorHAnsi" w:eastAsiaTheme="minorEastAsia" w:hAnsiTheme="minorHAnsi" w:cstheme="minorBidi"/>
          <w:noProof/>
          <w:sz w:val="22"/>
          <w:szCs w:val="22"/>
          <w:lang/>
        </w:rPr>
      </w:pPr>
      <w:r>
        <w:rPr>
          <w:noProof/>
        </w:rPr>
        <w:t>4.1.6</w:t>
      </w:r>
      <w:r>
        <w:rPr>
          <w:rFonts w:asciiTheme="minorHAnsi" w:eastAsiaTheme="minorEastAsia" w:hAnsiTheme="minorHAnsi" w:cstheme="minorBidi"/>
          <w:noProof/>
          <w:sz w:val="22"/>
          <w:szCs w:val="22"/>
          <w:lang/>
        </w:rPr>
        <w:tab/>
      </w:r>
      <w:r>
        <w:rPr>
          <w:noProof/>
        </w:rPr>
        <w:t>BR4 – Grant application forms and the assessment process (communication with NGO)</w:t>
      </w:r>
      <w:r>
        <w:rPr>
          <w:noProof/>
        </w:rPr>
        <w:tab/>
      </w:r>
      <w:r>
        <w:rPr>
          <w:noProof/>
        </w:rPr>
        <w:fldChar w:fldCharType="begin"/>
      </w:r>
      <w:r>
        <w:rPr>
          <w:noProof/>
        </w:rPr>
        <w:instrText xml:space="preserve"> PAGEREF _Toc149311077 \h </w:instrText>
      </w:r>
      <w:r>
        <w:rPr>
          <w:noProof/>
        </w:rPr>
      </w:r>
      <w:r>
        <w:rPr>
          <w:noProof/>
        </w:rPr>
        <w:fldChar w:fldCharType="separate"/>
      </w:r>
      <w:r>
        <w:rPr>
          <w:noProof/>
        </w:rPr>
        <w:t>22</w:t>
      </w:r>
      <w:r>
        <w:rPr>
          <w:noProof/>
        </w:rPr>
        <w:fldChar w:fldCharType="end"/>
      </w:r>
    </w:p>
    <w:p w14:paraId="3700DE46" w14:textId="4F464FF4" w:rsidR="00E13596" w:rsidRDefault="00E13596">
      <w:pPr>
        <w:pStyle w:val="TOC3"/>
        <w:tabs>
          <w:tab w:val="left" w:pos="1261"/>
          <w:tab w:val="right" w:leader="dot" w:pos="8948"/>
        </w:tabs>
        <w:rPr>
          <w:rFonts w:asciiTheme="minorHAnsi" w:eastAsiaTheme="minorEastAsia" w:hAnsiTheme="minorHAnsi" w:cstheme="minorBidi"/>
          <w:noProof/>
          <w:sz w:val="22"/>
          <w:szCs w:val="22"/>
          <w:lang/>
        </w:rPr>
      </w:pPr>
      <w:r>
        <w:rPr>
          <w:noProof/>
        </w:rPr>
        <w:t>4.1.7</w:t>
      </w:r>
      <w:r>
        <w:rPr>
          <w:rFonts w:asciiTheme="minorHAnsi" w:eastAsiaTheme="minorEastAsia" w:hAnsiTheme="minorHAnsi" w:cstheme="minorBidi"/>
          <w:noProof/>
          <w:sz w:val="22"/>
          <w:szCs w:val="22"/>
          <w:lang/>
        </w:rPr>
        <w:tab/>
      </w:r>
      <w:r>
        <w:rPr>
          <w:noProof/>
        </w:rPr>
        <w:t>BR5 – Decision making on a grant</w:t>
      </w:r>
      <w:r>
        <w:rPr>
          <w:noProof/>
        </w:rPr>
        <w:tab/>
      </w:r>
      <w:r>
        <w:rPr>
          <w:noProof/>
        </w:rPr>
        <w:fldChar w:fldCharType="begin"/>
      </w:r>
      <w:r>
        <w:rPr>
          <w:noProof/>
        </w:rPr>
        <w:instrText xml:space="preserve"> PAGEREF _Toc149311078 \h </w:instrText>
      </w:r>
      <w:r>
        <w:rPr>
          <w:noProof/>
        </w:rPr>
      </w:r>
      <w:r>
        <w:rPr>
          <w:noProof/>
        </w:rPr>
        <w:fldChar w:fldCharType="separate"/>
      </w:r>
      <w:r>
        <w:rPr>
          <w:noProof/>
        </w:rPr>
        <w:t>23</w:t>
      </w:r>
      <w:r>
        <w:rPr>
          <w:noProof/>
        </w:rPr>
        <w:fldChar w:fldCharType="end"/>
      </w:r>
    </w:p>
    <w:p w14:paraId="375BF999" w14:textId="5453461E" w:rsidR="00E13596" w:rsidRDefault="00E13596">
      <w:pPr>
        <w:pStyle w:val="TOC3"/>
        <w:tabs>
          <w:tab w:val="left" w:pos="1261"/>
          <w:tab w:val="right" w:leader="dot" w:pos="8948"/>
        </w:tabs>
        <w:rPr>
          <w:rFonts w:asciiTheme="minorHAnsi" w:eastAsiaTheme="minorEastAsia" w:hAnsiTheme="minorHAnsi" w:cstheme="minorBidi"/>
          <w:noProof/>
          <w:sz w:val="22"/>
          <w:szCs w:val="22"/>
          <w:lang/>
        </w:rPr>
      </w:pPr>
      <w:r>
        <w:rPr>
          <w:noProof/>
        </w:rPr>
        <w:t>4.1.8</w:t>
      </w:r>
      <w:r>
        <w:rPr>
          <w:rFonts w:asciiTheme="minorHAnsi" w:eastAsiaTheme="minorEastAsia" w:hAnsiTheme="minorHAnsi" w:cstheme="minorBidi"/>
          <w:noProof/>
          <w:sz w:val="22"/>
          <w:szCs w:val="22"/>
          <w:lang/>
        </w:rPr>
        <w:tab/>
      </w:r>
      <w:r>
        <w:rPr>
          <w:noProof/>
        </w:rPr>
        <w:t>BR6 – Contracting a granted project</w:t>
      </w:r>
      <w:r>
        <w:rPr>
          <w:noProof/>
        </w:rPr>
        <w:tab/>
      </w:r>
      <w:r>
        <w:rPr>
          <w:noProof/>
        </w:rPr>
        <w:fldChar w:fldCharType="begin"/>
      </w:r>
      <w:r>
        <w:rPr>
          <w:noProof/>
        </w:rPr>
        <w:instrText xml:space="preserve"> PAGEREF _Toc149311079 \h </w:instrText>
      </w:r>
      <w:r>
        <w:rPr>
          <w:noProof/>
        </w:rPr>
      </w:r>
      <w:r>
        <w:rPr>
          <w:noProof/>
        </w:rPr>
        <w:fldChar w:fldCharType="separate"/>
      </w:r>
      <w:r>
        <w:rPr>
          <w:noProof/>
        </w:rPr>
        <w:t>24</w:t>
      </w:r>
      <w:r>
        <w:rPr>
          <w:noProof/>
        </w:rPr>
        <w:fldChar w:fldCharType="end"/>
      </w:r>
    </w:p>
    <w:p w14:paraId="5E833813" w14:textId="1797A296" w:rsidR="00E13596" w:rsidRDefault="00E13596">
      <w:pPr>
        <w:pStyle w:val="TOC3"/>
        <w:tabs>
          <w:tab w:val="left" w:pos="1261"/>
          <w:tab w:val="right" w:leader="dot" w:pos="8948"/>
        </w:tabs>
        <w:rPr>
          <w:rFonts w:asciiTheme="minorHAnsi" w:eastAsiaTheme="minorEastAsia" w:hAnsiTheme="minorHAnsi" w:cstheme="minorBidi"/>
          <w:noProof/>
          <w:sz w:val="22"/>
          <w:szCs w:val="22"/>
          <w:lang/>
        </w:rPr>
      </w:pPr>
      <w:r>
        <w:rPr>
          <w:noProof/>
        </w:rPr>
        <w:t>4.1.9</w:t>
      </w:r>
      <w:r>
        <w:rPr>
          <w:rFonts w:asciiTheme="minorHAnsi" w:eastAsiaTheme="minorEastAsia" w:hAnsiTheme="minorHAnsi" w:cstheme="minorBidi"/>
          <w:noProof/>
          <w:sz w:val="22"/>
          <w:szCs w:val="22"/>
          <w:lang/>
        </w:rPr>
        <w:tab/>
      </w:r>
      <w:r>
        <w:rPr>
          <w:noProof/>
        </w:rPr>
        <w:t>BR7 - Management of changes in a grant and communication with the grantee organisation</w:t>
      </w:r>
      <w:r>
        <w:rPr>
          <w:noProof/>
        </w:rPr>
        <w:tab/>
      </w:r>
      <w:r>
        <w:rPr>
          <w:noProof/>
        </w:rPr>
        <w:fldChar w:fldCharType="begin"/>
      </w:r>
      <w:r>
        <w:rPr>
          <w:noProof/>
        </w:rPr>
        <w:instrText xml:space="preserve"> PAGEREF _Toc149311080 \h </w:instrText>
      </w:r>
      <w:r>
        <w:rPr>
          <w:noProof/>
        </w:rPr>
      </w:r>
      <w:r>
        <w:rPr>
          <w:noProof/>
        </w:rPr>
        <w:fldChar w:fldCharType="separate"/>
      </w:r>
      <w:r>
        <w:rPr>
          <w:noProof/>
        </w:rPr>
        <w:t>24</w:t>
      </w:r>
      <w:r>
        <w:rPr>
          <w:noProof/>
        </w:rPr>
        <w:fldChar w:fldCharType="end"/>
      </w:r>
    </w:p>
    <w:p w14:paraId="6B0B1468" w14:textId="5D19BF00" w:rsidR="00E13596" w:rsidRDefault="00E13596">
      <w:pPr>
        <w:pStyle w:val="TOC3"/>
        <w:tabs>
          <w:tab w:val="left" w:pos="1376"/>
          <w:tab w:val="right" w:leader="dot" w:pos="8948"/>
        </w:tabs>
        <w:rPr>
          <w:rFonts w:asciiTheme="minorHAnsi" w:eastAsiaTheme="minorEastAsia" w:hAnsiTheme="minorHAnsi" w:cstheme="minorBidi"/>
          <w:noProof/>
          <w:sz w:val="22"/>
          <w:szCs w:val="22"/>
          <w:lang/>
        </w:rPr>
      </w:pPr>
      <w:r>
        <w:rPr>
          <w:noProof/>
        </w:rPr>
        <w:t>4.1.10</w:t>
      </w:r>
      <w:r>
        <w:rPr>
          <w:rFonts w:asciiTheme="minorHAnsi" w:eastAsiaTheme="minorEastAsia" w:hAnsiTheme="minorHAnsi" w:cstheme="minorBidi"/>
          <w:noProof/>
          <w:sz w:val="22"/>
          <w:szCs w:val="22"/>
          <w:lang/>
        </w:rPr>
        <w:tab/>
      </w:r>
      <w:r>
        <w:rPr>
          <w:noProof/>
        </w:rPr>
        <w:t>BR8 - Filling in reports by NGO and validation of reports by the EYF</w:t>
      </w:r>
      <w:r>
        <w:rPr>
          <w:noProof/>
        </w:rPr>
        <w:tab/>
      </w:r>
      <w:r>
        <w:rPr>
          <w:noProof/>
        </w:rPr>
        <w:fldChar w:fldCharType="begin"/>
      </w:r>
      <w:r>
        <w:rPr>
          <w:noProof/>
        </w:rPr>
        <w:instrText xml:space="preserve"> PAGEREF _Toc149311081 \h </w:instrText>
      </w:r>
      <w:r>
        <w:rPr>
          <w:noProof/>
        </w:rPr>
      </w:r>
      <w:r>
        <w:rPr>
          <w:noProof/>
        </w:rPr>
        <w:fldChar w:fldCharType="separate"/>
      </w:r>
      <w:r>
        <w:rPr>
          <w:noProof/>
        </w:rPr>
        <w:t>25</w:t>
      </w:r>
      <w:r>
        <w:rPr>
          <w:noProof/>
        </w:rPr>
        <w:fldChar w:fldCharType="end"/>
      </w:r>
    </w:p>
    <w:p w14:paraId="231ABC04" w14:textId="2F0629AF" w:rsidR="00E13596" w:rsidRDefault="00E13596">
      <w:pPr>
        <w:pStyle w:val="TOC3"/>
        <w:tabs>
          <w:tab w:val="left" w:pos="1376"/>
          <w:tab w:val="right" w:leader="dot" w:pos="8948"/>
        </w:tabs>
        <w:rPr>
          <w:rFonts w:asciiTheme="minorHAnsi" w:eastAsiaTheme="minorEastAsia" w:hAnsiTheme="minorHAnsi" w:cstheme="minorBidi"/>
          <w:noProof/>
          <w:sz w:val="22"/>
          <w:szCs w:val="22"/>
          <w:lang/>
        </w:rPr>
      </w:pPr>
      <w:r>
        <w:rPr>
          <w:noProof/>
        </w:rPr>
        <w:t>4.1.11</w:t>
      </w:r>
      <w:r>
        <w:rPr>
          <w:rFonts w:asciiTheme="minorHAnsi" w:eastAsiaTheme="minorEastAsia" w:hAnsiTheme="minorHAnsi" w:cstheme="minorBidi"/>
          <w:noProof/>
          <w:sz w:val="22"/>
          <w:szCs w:val="22"/>
          <w:lang/>
        </w:rPr>
        <w:tab/>
      </w:r>
      <w:r>
        <w:rPr>
          <w:noProof/>
        </w:rPr>
        <w:t>BR9 - Cancellation of projects, refund requests</w:t>
      </w:r>
      <w:r>
        <w:rPr>
          <w:noProof/>
        </w:rPr>
        <w:tab/>
      </w:r>
      <w:r>
        <w:rPr>
          <w:noProof/>
        </w:rPr>
        <w:fldChar w:fldCharType="begin"/>
      </w:r>
      <w:r>
        <w:rPr>
          <w:noProof/>
        </w:rPr>
        <w:instrText xml:space="preserve"> PAGEREF _Toc149311082 \h </w:instrText>
      </w:r>
      <w:r>
        <w:rPr>
          <w:noProof/>
        </w:rPr>
      </w:r>
      <w:r>
        <w:rPr>
          <w:noProof/>
        </w:rPr>
        <w:fldChar w:fldCharType="separate"/>
      </w:r>
      <w:r>
        <w:rPr>
          <w:noProof/>
        </w:rPr>
        <w:t>25</w:t>
      </w:r>
      <w:r>
        <w:rPr>
          <w:noProof/>
        </w:rPr>
        <w:fldChar w:fldCharType="end"/>
      </w:r>
    </w:p>
    <w:p w14:paraId="53AB9E06" w14:textId="4ADD2DF6" w:rsidR="00E13596" w:rsidRDefault="00E13596">
      <w:pPr>
        <w:pStyle w:val="TOC3"/>
        <w:tabs>
          <w:tab w:val="left" w:pos="1376"/>
          <w:tab w:val="right" w:leader="dot" w:pos="8948"/>
        </w:tabs>
        <w:rPr>
          <w:rFonts w:asciiTheme="minorHAnsi" w:eastAsiaTheme="minorEastAsia" w:hAnsiTheme="minorHAnsi" w:cstheme="minorBidi"/>
          <w:noProof/>
          <w:sz w:val="22"/>
          <w:szCs w:val="22"/>
          <w:lang/>
        </w:rPr>
      </w:pPr>
      <w:r>
        <w:rPr>
          <w:noProof/>
        </w:rPr>
        <w:t>4.1.12</w:t>
      </w:r>
      <w:r>
        <w:rPr>
          <w:rFonts w:asciiTheme="minorHAnsi" w:eastAsiaTheme="minorEastAsia" w:hAnsiTheme="minorHAnsi" w:cstheme="minorBidi"/>
          <w:noProof/>
          <w:sz w:val="22"/>
          <w:szCs w:val="22"/>
          <w:lang/>
        </w:rPr>
        <w:tab/>
      </w:r>
      <w:r>
        <w:rPr>
          <w:noProof/>
        </w:rPr>
        <w:t>BR 10 – Search for and production of data and statistics, including complex statistics</w:t>
      </w:r>
      <w:r>
        <w:rPr>
          <w:noProof/>
        </w:rPr>
        <w:tab/>
      </w:r>
      <w:r>
        <w:rPr>
          <w:noProof/>
        </w:rPr>
        <w:fldChar w:fldCharType="begin"/>
      </w:r>
      <w:r>
        <w:rPr>
          <w:noProof/>
        </w:rPr>
        <w:instrText xml:space="preserve"> PAGEREF _Toc149311083 \h </w:instrText>
      </w:r>
      <w:r>
        <w:rPr>
          <w:noProof/>
        </w:rPr>
      </w:r>
      <w:r>
        <w:rPr>
          <w:noProof/>
        </w:rPr>
        <w:fldChar w:fldCharType="separate"/>
      </w:r>
      <w:r>
        <w:rPr>
          <w:noProof/>
        </w:rPr>
        <w:t>26</w:t>
      </w:r>
      <w:r>
        <w:rPr>
          <w:noProof/>
        </w:rPr>
        <w:fldChar w:fldCharType="end"/>
      </w:r>
    </w:p>
    <w:p w14:paraId="79DA2B56" w14:textId="71BB0DD2" w:rsidR="00E13596" w:rsidRDefault="00E13596">
      <w:pPr>
        <w:pStyle w:val="TOC3"/>
        <w:tabs>
          <w:tab w:val="left" w:pos="1376"/>
          <w:tab w:val="right" w:leader="dot" w:pos="8948"/>
        </w:tabs>
        <w:rPr>
          <w:rFonts w:asciiTheme="minorHAnsi" w:eastAsiaTheme="minorEastAsia" w:hAnsiTheme="minorHAnsi" w:cstheme="minorBidi"/>
          <w:noProof/>
          <w:sz w:val="22"/>
          <w:szCs w:val="22"/>
          <w:lang/>
        </w:rPr>
      </w:pPr>
      <w:r>
        <w:rPr>
          <w:noProof/>
        </w:rPr>
        <w:t>4.1.13</w:t>
      </w:r>
      <w:r>
        <w:rPr>
          <w:rFonts w:asciiTheme="minorHAnsi" w:eastAsiaTheme="minorEastAsia" w:hAnsiTheme="minorHAnsi" w:cstheme="minorBidi"/>
          <w:noProof/>
          <w:sz w:val="22"/>
          <w:szCs w:val="22"/>
          <w:lang/>
        </w:rPr>
        <w:tab/>
      </w:r>
      <w:r>
        <w:rPr>
          <w:noProof/>
        </w:rPr>
        <w:t>BR 11 - Possibility for the EYF secretariat to develop new grant applications within the same granting process</w:t>
      </w:r>
      <w:r>
        <w:rPr>
          <w:noProof/>
        </w:rPr>
        <w:tab/>
      </w:r>
      <w:r>
        <w:rPr>
          <w:noProof/>
        </w:rPr>
        <w:fldChar w:fldCharType="begin"/>
      </w:r>
      <w:r>
        <w:rPr>
          <w:noProof/>
        </w:rPr>
        <w:instrText xml:space="preserve"> PAGEREF _Toc149311084 \h </w:instrText>
      </w:r>
      <w:r>
        <w:rPr>
          <w:noProof/>
        </w:rPr>
      </w:r>
      <w:r>
        <w:rPr>
          <w:noProof/>
        </w:rPr>
        <w:fldChar w:fldCharType="separate"/>
      </w:r>
      <w:r>
        <w:rPr>
          <w:noProof/>
        </w:rPr>
        <w:t>27</w:t>
      </w:r>
      <w:r>
        <w:rPr>
          <w:noProof/>
        </w:rPr>
        <w:fldChar w:fldCharType="end"/>
      </w:r>
    </w:p>
    <w:p w14:paraId="41BD764E" w14:textId="7A2FE145" w:rsidR="00E13596" w:rsidRDefault="00E13596">
      <w:pPr>
        <w:pStyle w:val="TOC3"/>
        <w:tabs>
          <w:tab w:val="left" w:pos="1376"/>
          <w:tab w:val="right" w:leader="dot" w:pos="8948"/>
        </w:tabs>
        <w:rPr>
          <w:rFonts w:asciiTheme="minorHAnsi" w:eastAsiaTheme="minorEastAsia" w:hAnsiTheme="minorHAnsi" w:cstheme="minorBidi"/>
          <w:noProof/>
          <w:sz w:val="22"/>
          <w:szCs w:val="22"/>
          <w:lang/>
        </w:rPr>
      </w:pPr>
      <w:r>
        <w:rPr>
          <w:noProof/>
        </w:rPr>
        <w:t>4.1.14</w:t>
      </w:r>
      <w:r>
        <w:rPr>
          <w:rFonts w:asciiTheme="minorHAnsi" w:eastAsiaTheme="minorEastAsia" w:hAnsiTheme="minorHAnsi" w:cstheme="minorBidi"/>
          <w:noProof/>
          <w:sz w:val="22"/>
          <w:szCs w:val="22"/>
          <w:lang/>
        </w:rPr>
        <w:tab/>
      </w:r>
      <w:r>
        <w:rPr>
          <w:noProof/>
        </w:rPr>
        <w:t>BR 12 – Snapshot of historical relations with the NGO</w:t>
      </w:r>
      <w:r>
        <w:rPr>
          <w:noProof/>
        </w:rPr>
        <w:tab/>
      </w:r>
      <w:r>
        <w:rPr>
          <w:noProof/>
        </w:rPr>
        <w:fldChar w:fldCharType="begin"/>
      </w:r>
      <w:r>
        <w:rPr>
          <w:noProof/>
        </w:rPr>
        <w:instrText xml:space="preserve"> PAGEREF _Toc149311085 \h </w:instrText>
      </w:r>
      <w:r>
        <w:rPr>
          <w:noProof/>
        </w:rPr>
      </w:r>
      <w:r>
        <w:rPr>
          <w:noProof/>
        </w:rPr>
        <w:fldChar w:fldCharType="separate"/>
      </w:r>
      <w:r>
        <w:rPr>
          <w:noProof/>
        </w:rPr>
        <w:t>28</w:t>
      </w:r>
      <w:r>
        <w:rPr>
          <w:noProof/>
        </w:rPr>
        <w:fldChar w:fldCharType="end"/>
      </w:r>
    </w:p>
    <w:p w14:paraId="1C70761D" w14:textId="417A7FD9"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lastRenderedPageBreak/>
        <w:t>4.2</w:t>
      </w:r>
      <w:r>
        <w:rPr>
          <w:rFonts w:asciiTheme="minorHAnsi" w:eastAsiaTheme="minorEastAsia" w:hAnsiTheme="minorHAnsi" w:cstheme="minorBidi"/>
          <w:noProof/>
          <w:sz w:val="22"/>
          <w:szCs w:val="22"/>
          <w:lang/>
        </w:rPr>
        <w:tab/>
      </w:r>
      <w:r>
        <w:rPr>
          <w:noProof/>
        </w:rPr>
        <w:t>Interface requirements</w:t>
      </w:r>
      <w:r>
        <w:rPr>
          <w:noProof/>
        </w:rPr>
        <w:tab/>
      </w:r>
      <w:r>
        <w:rPr>
          <w:noProof/>
        </w:rPr>
        <w:fldChar w:fldCharType="begin"/>
      </w:r>
      <w:r>
        <w:rPr>
          <w:noProof/>
        </w:rPr>
        <w:instrText xml:space="preserve"> PAGEREF _Toc149311086 \h </w:instrText>
      </w:r>
      <w:r>
        <w:rPr>
          <w:noProof/>
        </w:rPr>
      </w:r>
      <w:r>
        <w:rPr>
          <w:noProof/>
        </w:rPr>
        <w:fldChar w:fldCharType="separate"/>
      </w:r>
      <w:r>
        <w:rPr>
          <w:noProof/>
        </w:rPr>
        <w:t>28</w:t>
      </w:r>
      <w:r>
        <w:rPr>
          <w:noProof/>
        </w:rPr>
        <w:fldChar w:fldCharType="end"/>
      </w:r>
    </w:p>
    <w:p w14:paraId="216FFFF8" w14:textId="186DEB93" w:rsidR="00E13596" w:rsidRDefault="00E13596">
      <w:pPr>
        <w:pStyle w:val="TOC1"/>
        <w:tabs>
          <w:tab w:val="left" w:pos="567"/>
          <w:tab w:val="right" w:leader="dot" w:pos="8948"/>
        </w:tabs>
        <w:rPr>
          <w:rFonts w:asciiTheme="minorHAnsi" w:eastAsiaTheme="minorEastAsia" w:hAnsiTheme="minorHAnsi" w:cstheme="minorBidi"/>
          <w:b w:val="0"/>
          <w:smallCaps w:val="0"/>
          <w:noProof/>
          <w:sz w:val="22"/>
          <w:szCs w:val="22"/>
          <w:lang/>
        </w:rPr>
      </w:pPr>
      <w:r>
        <w:rPr>
          <w:noProof/>
        </w:rPr>
        <w:t>5</w:t>
      </w:r>
      <w:r>
        <w:rPr>
          <w:rFonts w:asciiTheme="minorHAnsi" w:eastAsiaTheme="minorEastAsia" w:hAnsiTheme="minorHAnsi" w:cstheme="minorBidi"/>
          <w:b w:val="0"/>
          <w:smallCaps w:val="0"/>
          <w:noProof/>
          <w:sz w:val="22"/>
          <w:szCs w:val="22"/>
          <w:lang/>
        </w:rPr>
        <w:tab/>
      </w:r>
      <w:r>
        <w:rPr>
          <w:noProof/>
        </w:rPr>
        <w:t>Technical Requirements</w:t>
      </w:r>
      <w:r>
        <w:rPr>
          <w:noProof/>
        </w:rPr>
        <w:tab/>
      </w:r>
      <w:r>
        <w:rPr>
          <w:noProof/>
        </w:rPr>
        <w:fldChar w:fldCharType="begin"/>
      </w:r>
      <w:r>
        <w:rPr>
          <w:noProof/>
        </w:rPr>
        <w:instrText xml:space="preserve"> PAGEREF _Toc149311087 \h </w:instrText>
      </w:r>
      <w:r>
        <w:rPr>
          <w:noProof/>
        </w:rPr>
      </w:r>
      <w:r>
        <w:rPr>
          <w:noProof/>
        </w:rPr>
        <w:fldChar w:fldCharType="separate"/>
      </w:r>
      <w:r>
        <w:rPr>
          <w:noProof/>
        </w:rPr>
        <w:t>29</w:t>
      </w:r>
      <w:r>
        <w:rPr>
          <w:noProof/>
        </w:rPr>
        <w:fldChar w:fldCharType="end"/>
      </w:r>
    </w:p>
    <w:p w14:paraId="60BB80DE" w14:textId="5E6A4BC6"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5.1</w:t>
      </w:r>
      <w:r>
        <w:rPr>
          <w:rFonts w:asciiTheme="minorHAnsi" w:eastAsiaTheme="minorEastAsia" w:hAnsiTheme="minorHAnsi" w:cstheme="minorBidi"/>
          <w:noProof/>
          <w:sz w:val="22"/>
          <w:szCs w:val="22"/>
          <w:lang/>
        </w:rPr>
        <w:tab/>
      </w:r>
      <w:r>
        <w:rPr>
          <w:noProof/>
        </w:rPr>
        <w:t>Operational environment Standards</w:t>
      </w:r>
      <w:r>
        <w:rPr>
          <w:noProof/>
        </w:rPr>
        <w:tab/>
      </w:r>
      <w:r>
        <w:rPr>
          <w:noProof/>
        </w:rPr>
        <w:fldChar w:fldCharType="begin"/>
      </w:r>
      <w:r>
        <w:rPr>
          <w:noProof/>
        </w:rPr>
        <w:instrText xml:space="preserve"> PAGEREF _Toc149311088 \h </w:instrText>
      </w:r>
      <w:r>
        <w:rPr>
          <w:noProof/>
        </w:rPr>
      </w:r>
      <w:r>
        <w:rPr>
          <w:noProof/>
        </w:rPr>
        <w:fldChar w:fldCharType="separate"/>
      </w:r>
      <w:r>
        <w:rPr>
          <w:noProof/>
        </w:rPr>
        <w:t>29</w:t>
      </w:r>
      <w:r>
        <w:rPr>
          <w:noProof/>
        </w:rPr>
        <w:fldChar w:fldCharType="end"/>
      </w:r>
    </w:p>
    <w:p w14:paraId="144BB232" w14:textId="33D828B0"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5.2</w:t>
      </w:r>
      <w:r>
        <w:rPr>
          <w:rFonts w:asciiTheme="minorHAnsi" w:eastAsiaTheme="minorEastAsia" w:hAnsiTheme="minorHAnsi" w:cstheme="minorBidi"/>
          <w:noProof/>
          <w:sz w:val="22"/>
          <w:szCs w:val="22"/>
          <w:lang/>
        </w:rPr>
        <w:tab/>
      </w:r>
      <w:r>
        <w:rPr>
          <w:noProof/>
        </w:rPr>
        <w:t>Hardware and infrastructure requirements</w:t>
      </w:r>
      <w:r>
        <w:rPr>
          <w:noProof/>
        </w:rPr>
        <w:tab/>
      </w:r>
      <w:r>
        <w:rPr>
          <w:noProof/>
        </w:rPr>
        <w:fldChar w:fldCharType="begin"/>
      </w:r>
      <w:r>
        <w:rPr>
          <w:noProof/>
        </w:rPr>
        <w:instrText xml:space="preserve"> PAGEREF _Toc149311089 \h </w:instrText>
      </w:r>
      <w:r>
        <w:rPr>
          <w:noProof/>
        </w:rPr>
      </w:r>
      <w:r>
        <w:rPr>
          <w:noProof/>
        </w:rPr>
        <w:fldChar w:fldCharType="separate"/>
      </w:r>
      <w:r>
        <w:rPr>
          <w:noProof/>
        </w:rPr>
        <w:t>29</w:t>
      </w:r>
      <w:r>
        <w:rPr>
          <w:noProof/>
        </w:rPr>
        <w:fldChar w:fldCharType="end"/>
      </w:r>
    </w:p>
    <w:p w14:paraId="36FFF112" w14:textId="7E3384B1"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5.3</w:t>
      </w:r>
      <w:r>
        <w:rPr>
          <w:rFonts w:asciiTheme="minorHAnsi" w:eastAsiaTheme="minorEastAsia" w:hAnsiTheme="minorHAnsi" w:cstheme="minorBidi"/>
          <w:noProof/>
          <w:sz w:val="22"/>
          <w:szCs w:val="22"/>
          <w:lang/>
        </w:rPr>
        <w:tab/>
      </w:r>
      <w:r>
        <w:rPr>
          <w:noProof/>
        </w:rPr>
        <w:t>Access modes and security requirements</w:t>
      </w:r>
      <w:r>
        <w:rPr>
          <w:noProof/>
        </w:rPr>
        <w:tab/>
      </w:r>
      <w:r>
        <w:rPr>
          <w:noProof/>
        </w:rPr>
        <w:fldChar w:fldCharType="begin"/>
      </w:r>
      <w:r>
        <w:rPr>
          <w:noProof/>
        </w:rPr>
        <w:instrText xml:space="preserve"> PAGEREF _Toc149311090 \h </w:instrText>
      </w:r>
      <w:r>
        <w:rPr>
          <w:noProof/>
        </w:rPr>
      </w:r>
      <w:r>
        <w:rPr>
          <w:noProof/>
        </w:rPr>
        <w:fldChar w:fldCharType="separate"/>
      </w:r>
      <w:r>
        <w:rPr>
          <w:noProof/>
        </w:rPr>
        <w:t>29</w:t>
      </w:r>
      <w:r>
        <w:rPr>
          <w:noProof/>
        </w:rPr>
        <w:fldChar w:fldCharType="end"/>
      </w:r>
    </w:p>
    <w:p w14:paraId="13D00F44" w14:textId="0428DDAA"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5.4</w:t>
      </w:r>
      <w:r>
        <w:rPr>
          <w:rFonts w:asciiTheme="minorHAnsi" w:eastAsiaTheme="minorEastAsia" w:hAnsiTheme="minorHAnsi" w:cstheme="minorBidi"/>
          <w:noProof/>
          <w:sz w:val="22"/>
          <w:szCs w:val="22"/>
          <w:lang/>
        </w:rPr>
        <w:tab/>
      </w:r>
      <w:r>
        <w:rPr>
          <w:noProof/>
        </w:rPr>
        <w:t>Business Continuity plan (Disaster recovery)</w:t>
      </w:r>
      <w:r>
        <w:rPr>
          <w:noProof/>
        </w:rPr>
        <w:tab/>
      </w:r>
      <w:r>
        <w:rPr>
          <w:noProof/>
        </w:rPr>
        <w:fldChar w:fldCharType="begin"/>
      </w:r>
      <w:r>
        <w:rPr>
          <w:noProof/>
        </w:rPr>
        <w:instrText xml:space="preserve"> PAGEREF _Toc149311091 \h </w:instrText>
      </w:r>
      <w:r>
        <w:rPr>
          <w:noProof/>
        </w:rPr>
      </w:r>
      <w:r>
        <w:rPr>
          <w:noProof/>
        </w:rPr>
        <w:fldChar w:fldCharType="separate"/>
      </w:r>
      <w:r>
        <w:rPr>
          <w:noProof/>
        </w:rPr>
        <w:t>29</w:t>
      </w:r>
      <w:r>
        <w:rPr>
          <w:noProof/>
        </w:rPr>
        <w:fldChar w:fldCharType="end"/>
      </w:r>
    </w:p>
    <w:p w14:paraId="2FE6615F" w14:textId="4368F3DA"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5.5</w:t>
      </w:r>
      <w:r>
        <w:rPr>
          <w:rFonts w:asciiTheme="minorHAnsi" w:eastAsiaTheme="minorEastAsia" w:hAnsiTheme="minorHAnsi" w:cstheme="minorBidi"/>
          <w:noProof/>
          <w:sz w:val="22"/>
          <w:szCs w:val="22"/>
          <w:lang/>
        </w:rPr>
        <w:tab/>
      </w:r>
      <w:r>
        <w:rPr>
          <w:noProof/>
        </w:rPr>
        <w:t>Backup and Archiving</w:t>
      </w:r>
      <w:r>
        <w:rPr>
          <w:noProof/>
        </w:rPr>
        <w:tab/>
      </w:r>
      <w:r>
        <w:rPr>
          <w:noProof/>
        </w:rPr>
        <w:fldChar w:fldCharType="begin"/>
      </w:r>
      <w:r>
        <w:rPr>
          <w:noProof/>
        </w:rPr>
        <w:instrText xml:space="preserve"> PAGEREF _Toc149311092 \h </w:instrText>
      </w:r>
      <w:r>
        <w:rPr>
          <w:noProof/>
        </w:rPr>
      </w:r>
      <w:r>
        <w:rPr>
          <w:noProof/>
        </w:rPr>
        <w:fldChar w:fldCharType="separate"/>
      </w:r>
      <w:r>
        <w:rPr>
          <w:noProof/>
        </w:rPr>
        <w:t>30</w:t>
      </w:r>
      <w:r>
        <w:rPr>
          <w:noProof/>
        </w:rPr>
        <w:fldChar w:fldCharType="end"/>
      </w:r>
    </w:p>
    <w:p w14:paraId="34323FCC" w14:textId="4EA39F27"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5.6</w:t>
      </w:r>
      <w:r>
        <w:rPr>
          <w:rFonts w:asciiTheme="minorHAnsi" w:eastAsiaTheme="minorEastAsia" w:hAnsiTheme="minorHAnsi" w:cstheme="minorBidi"/>
          <w:noProof/>
          <w:sz w:val="22"/>
          <w:szCs w:val="22"/>
          <w:lang/>
        </w:rPr>
        <w:tab/>
      </w:r>
      <w:r>
        <w:rPr>
          <w:noProof/>
        </w:rPr>
        <w:t>Service level: availability, performance and support</w:t>
      </w:r>
      <w:r>
        <w:rPr>
          <w:noProof/>
        </w:rPr>
        <w:tab/>
      </w:r>
      <w:r>
        <w:rPr>
          <w:noProof/>
        </w:rPr>
        <w:fldChar w:fldCharType="begin"/>
      </w:r>
      <w:r>
        <w:rPr>
          <w:noProof/>
        </w:rPr>
        <w:instrText xml:space="preserve"> PAGEREF _Toc149311093 \h </w:instrText>
      </w:r>
      <w:r>
        <w:rPr>
          <w:noProof/>
        </w:rPr>
      </w:r>
      <w:r>
        <w:rPr>
          <w:noProof/>
        </w:rPr>
        <w:fldChar w:fldCharType="separate"/>
      </w:r>
      <w:r>
        <w:rPr>
          <w:noProof/>
        </w:rPr>
        <w:t>30</w:t>
      </w:r>
      <w:r>
        <w:rPr>
          <w:noProof/>
        </w:rPr>
        <w:fldChar w:fldCharType="end"/>
      </w:r>
    </w:p>
    <w:p w14:paraId="06C63720" w14:textId="6D58E58A"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5.7</w:t>
      </w:r>
      <w:r>
        <w:rPr>
          <w:rFonts w:asciiTheme="minorHAnsi" w:eastAsiaTheme="minorEastAsia" w:hAnsiTheme="minorHAnsi" w:cstheme="minorBidi"/>
          <w:noProof/>
          <w:sz w:val="22"/>
          <w:szCs w:val="22"/>
          <w:lang/>
        </w:rPr>
        <w:tab/>
      </w:r>
      <w:r>
        <w:rPr>
          <w:noProof/>
        </w:rPr>
        <w:t>System Documentation</w:t>
      </w:r>
      <w:r>
        <w:rPr>
          <w:noProof/>
        </w:rPr>
        <w:tab/>
      </w:r>
      <w:r>
        <w:rPr>
          <w:noProof/>
        </w:rPr>
        <w:fldChar w:fldCharType="begin"/>
      </w:r>
      <w:r>
        <w:rPr>
          <w:noProof/>
        </w:rPr>
        <w:instrText xml:space="preserve"> PAGEREF _Toc149311094 \h </w:instrText>
      </w:r>
      <w:r>
        <w:rPr>
          <w:noProof/>
        </w:rPr>
      </w:r>
      <w:r>
        <w:rPr>
          <w:noProof/>
        </w:rPr>
        <w:fldChar w:fldCharType="separate"/>
      </w:r>
      <w:r>
        <w:rPr>
          <w:noProof/>
        </w:rPr>
        <w:t>30</w:t>
      </w:r>
      <w:r>
        <w:rPr>
          <w:noProof/>
        </w:rPr>
        <w:fldChar w:fldCharType="end"/>
      </w:r>
    </w:p>
    <w:p w14:paraId="7D3D7B12" w14:textId="206A9F6C" w:rsidR="00E13596" w:rsidRDefault="00E13596">
      <w:pPr>
        <w:pStyle w:val="TOC1"/>
        <w:tabs>
          <w:tab w:val="left" w:pos="567"/>
          <w:tab w:val="right" w:leader="dot" w:pos="8948"/>
        </w:tabs>
        <w:rPr>
          <w:rFonts w:asciiTheme="minorHAnsi" w:eastAsiaTheme="minorEastAsia" w:hAnsiTheme="minorHAnsi" w:cstheme="minorBidi"/>
          <w:b w:val="0"/>
          <w:smallCaps w:val="0"/>
          <w:noProof/>
          <w:sz w:val="22"/>
          <w:szCs w:val="22"/>
          <w:lang/>
        </w:rPr>
      </w:pPr>
      <w:r>
        <w:rPr>
          <w:noProof/>
        </w:rPr>
        <w:t>6</w:t>
      </w:r>
      <w:r>
        <w:rPr>
          <w:rFonts w:asciiTheme="minorHAnsi" w:eastAsiaTheme="minorEastAsia" w:hAnsiTheme="minorHAnsi" w:cstheme="minorBidi"/>
          <w:b w:val="0"/>
          <w:smallCaps w:val="0"/>
          <w:noProof/>
          <w:sz w:val="22"/>
          <w:szCs w:val="22"/>
          <w:lang/>
        </w:rPr>
        <w:tab/>
      </w:r>
      <w:r>
        <w:rPr>
          <w:noProof/>
        </w:rPr>
        <w:t>Critical considerations</w:t>
      </w:r>
      <w:r>
        <w:rPr>
          <w:noProof/>
        </w:rPr>
        <w:tab/>
      </w:r>
      <w:r>
        <w:rPr>
          <w:noProof/>
        </w:rPr>
        <w:fldChar w:fldCharType="begin"/>
      </w:r>
      <w:r>
        <w:rPr>
          <w:noProof/>
        </w:rPr>
        <w:instrText xml:space="preserve"> PAGEREF _Toc149311095 \h </w:instrText>
      </w:r>
      <w:r>
        <w:rPr>
          <w:noProof/>
        </w:rPr>
      </w:r>
      <w:r>
        <w:rPr>
          <w:noProof/>
        </w:rPr>
        <w:fldChar w:fldCharType="separate"/>
      </w:r>
      <w:r>
        <w:rPr>
          <w:noProof/>
        </w:rPr>
        <w:t>31</w:t>
      </w:r>
      <w:r>
        <w:rPr>
          <w:noProof/>
        </w:rPr>
        <w:fldChar w:fldCharType="end"/>
      </w:r>
    </w:p>
    <w:p w14:paraId="3AA76770" w14:textId="703DB540"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6.1</w:t>
      </w:r>
      <w:r>
        <w:rPr>
          <w:rFonts w:asciiTheme="minorHAnsi" w:eastAsiaTheme="minorEastAsia" w:hAnsiTheme="minorHAnsi" w:cstheme="minorBidi"/>
          <w:noProof/>
          <w:sz w:val="22"/>
          <w:szCs w:val="22"/>
          <w:lang/>
        </w:rPr>
        <w:tab/>
      </w:r>
      <w:r>
        <w:rPr>
          <w:noProof/>
        </w:rPr>
        <w:t>Assumptions</w:t>
      </w:r>
      <w:r>
        <w:rPr>
          <w:noProof/>
        </w:rPr>
        <w:tab/>
      </w:r>
      <w:r>
        <w:rPr>
          <w:noProof/>
        </w:rPr>
        <w:fldChar w:fldCharType="begin"/>
      </w:r>
      <w:r>
        <w:rPr>
          <w:noProof/>
        </w:rPr>
        <w:instrText xml:space="preserve"> PAGEREF _Toc149311096 \h </w:instrText>
      </w:r>
      <w:r>
        <w:rPr>
          <w:noProof/>
        </w:rPr>
      </w:r>
      <w:r>
        <w:rPr>
          <w:noProof/>
        </w:rPr>
        <w:fldChar w:fldCharType="separate"/>
      </w:r>
      <w:r>
        <w:rPr>
          <w:noProof/>
        </w:rPr>
        <w:t>31</w:t>
      </w:r>
      <w:r>
        <w:rPr>
          <w:noProof/>
        </w:rPr>
        <w:fldChar w:fldCharType="end"/>
      </w:r>
    </w:p>
    <w:p w14:paraId="4337FDF1" w14:textId="3DC556FA" w:rsidR="00E13596" w:rsidRDefault="00E13596">
      <w:pPr>
        <w:pStyle w:val="TOC2"/>
        <w:tabs>
          <w:tab w:val="left" w:pos="757"/>
          <w:tab w:val="right" w:leader="dot" w:pos="8948"/>
        </w:tabs>
        <w:rPr>
          <w:rFonts w:asciiTheme="minorHAnsi" w:eastAsiaTheme="minorEastAsia" w:hAnsiTheme="minorHAnsi" w:cstheme="minorBidi"/>
          <w:noProof/>
          <w:sz w:val="22"/>
          <w:szCs w:val="22"/>
          <w:lang/>
        </w:rPr>
      </w:pPr>
      <w:r w:rsidRPr="00BA2F5F">
        <w:rPr>
          <w:rFonts w:asciiTheme="minorHAnsi" w:hAnsiTheme="minorHAnsi" w:cstheme="minorHAnsi"/>
          <w:noProof/>
        </w:rPr>
        <w:t>6.2</w:t>
      </w:r>
      <w:r>
        <w:rPr>
          <w:rFonts w:asciiTheme="minorHAnsi" w:eastAsiaTheme="minorEastAsia" w:hAnsiTheme="minorHAnsi" w:cstheme="minorBidi"/>
          <w:noProof/>
          <w:sz w:val="22"/>
          <w:szCs w:val="22"/>
          <w:lang/>
        </w:rPr>
        <w:tab/>
      </w:r>
      <w:r>
        <w:rPr>
          <w:noProof/>
        </w:rPr>
        <w:t>Constraints</w:t>
      </w:r>
      <w:r>
        <w:rPr>
          <w:noProof/>
        </w:rPr>
        <w:tab/>
      </w:r>
      <w:r>
        <w:rPr>
          <w:noProof/>
        </w:rPr>
        <w:fldChar w:fldCharType="begin"/>
      </w:r>
      <w:r>
        <w:rPr>
          <w:noProof/>
        </w:rPr>
        <w:instrText xml:space="preserve"> PAGEREF _Toc149311097 \h </w:instrText>
      </w:r>
      <w:r>
        <w:rPr>
          <w:noProof/>
        </w:rPr>
      </w:r>
      <w:r>
        <w:rPr>
          <w:noProof/>
        </w:rPr>
        <w:fldChar w:fldCharType="separate"/>
      </w:r>
      <w:r>
        <w:rPr>
          <w:noProof/>
        </w:rPr>
        <w:t>31</w:t>
      </w:r>
      <w:r>
        <w:rPr>
          <w:noProof/>
        </w:rPr>
        <w:fldChar w:fldCharType="end"/>
      </w:r>
    </w:p>
    <w:p w14:paraId="5615E09D" w14:textId="2FEB1056"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6.3</w:t>
      </w:r>
      <w:r>
        <w:rPr>
          <w:rFonts w:asciiTheme="minorHAnsi" w:eastAsiaTheme="minorEastAsia" w:hAnsiTheme="minorHAnsi" w:cstheme="minorBidi"/>
          <w:noProof/>
          <w:sz w:val="22"/>
          <w:szCs w:val="22"/>
          <w:lang/>
        </w:rPr>
        <w:tab/>
      </w:r>
      <w:r>
        <w:rPr>
          <w:noProof/>
        </w:rPr>
        <w:t>Risks</w:t>
      </w:r>
      <w:r>
        <w:rPr>
          <w:noProof/>
        </w:rPr>
        <w:tab/>
      </w:r>
      <w:r>
        <w:rPr>
          <w:noProof/>
        </w:rPr>
        <w:fldChar w:fldCharType="begin"/>
      </w:r>
      <w:r>
        <w:rPr>
          <w:noProof/>
        </w:rPr>
        <w:instrText xml:space="preserve"> PAGEREF _Toc149311098 \h </w:instrText>
      </w:r>
      <w:r>
        <w:rPr>
          <w:noProof/>
        </w:rPr>
      </w:r>
      <w:r>
        <w:rPr>
          <w:noProof/>
        </w:rPr>
        <w:fldChar w:fldCharType="separate"/>
      </w:r>
      <w:r>
        <w:rPr>
          <w:noProof/>
        </w:rPr>
        <w:t>31</w:t>
      </w:r>
      <w:r>
        <w:rPr>
          <w:noProof/>
        </w:rPr>
        <w:fldChar w:fldCharType="end"/>
      </w:r>
    </w:p>
    <w:p w14:paraId="2056CD9D" w14:textId="483ACC72" w:rsidR="00E13596" w:rsidRDefault="00E13596">
      <w:pPr>
        <w:pStyle w:val="TOC1"/>
        <w:tabs>
          <w:tab w:val="left" w:pos="567"/>
          <w:tab w:val="right" w:leader="dot" w:pos="8948"/>
        </w:tabs>
        <w:rPr>
          <w:rFonts w:asciiTheme="minorHAnsi" w:eastAsiaTheme="minorEastAsia" w:hAnsiTheme="minorHAnsi" w:cstheme="minorBidi"/>
          <w:b w:val="0"/>
          <w:smallCaps w:val="0"/>
          <w:noProof/>
          <w:sz w:val="22"/>
          <w:szCs w:val="22"/>
          <w:lang/>
        </w:rPr>
      </w:pPr>
      <w:r>
        <w:rPr>
          <w:noProof/>
        </w:rPr>
        <w:t>7</w:t>
      </w:r>
      <w:r>
        <w:rPr>
          <w:rFonts w:asciiTheme="minorHAnsi" w:eastAsiaTheme="minorEastAsia" w:hAnsiTheme="minorHAnsi" w:cstheme="minorBidi"/>
          <w:b w:val="0"/>
          <w:smallCaps w:val="0"/>
          <w:noProof/>
          <w:sz w:val="22"/>
          <w:szCs w:val="22"/>
          <w:lang/>
        </w:rPr>
        <w:tab/>
      </w:r>
      <w:r>
        <w:rPr>
          <w:noProof/>
        </w:rPr>
        <w:t>Data Requirements</w:t>
      </w:r>
      <w:r>
        <w:rPr>
          <w:noProof/>
        </w:rPr>
        <w:tab/>
      </w:r>
      <w:r>
        <w:rPr>
          <w:noProof/>
        </w:rPr>
        <w:fldChar w:fldCharType="begin"/>
      </w:r>
      <w:r>
        <w:rPr>
          <w:noProof/>
        </w:rPr>
        <w:instrText xml:space="preserve"> PAGEREF _Toc149311099 \h </w:instrText>
      </w:r>
      <w:r>
        <w:rPr>
          <w:noProof/>
        </w:rPr>
      </w:r>
      <w:r>
        <w:rPr>
          <w:noProof/>
        </w:rPr>
        <w:fldChar w:fldCharType="separate"/>
      </w:r>
      <w:r>
        <w:rPr>
          <w:noProof/>
        </w:rPr>
        <w:t>32</w:t>
      </w:r>
      <w:r>
        <w:rPr>
          <w:noProof/>
        </w:rPr>
        <w:fldChar w:fldCharType="end"/>
      </w:r>
    </w:p>
    <w:p w14:paraId="3D1ACD10" w14:textId="75047854"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7.1</w:t>
      </w:r>
      <w:r>
        <w:rPr>
          <w:rFonts w:asciiTheme="minorHAnsi" w:eastAsiaTheme="minorEastAsia" w:hAnsiTheme="minorHAnsi" w:cstheme="minorBidi"/>
          <w:noProof/>
          <w:sz w:val="22"/>
          <w:szCs w:val="22"/>
          <w:lang/>
        </w:rPr>
        <w:tab/>
      </w:r>
      <w:r>
        <w:rPr>
          <w:noProof/>
        </w:rPr>
        <w:t>Data outputs and reporting requirements</w:t>
      </w:r>
      <w:r>
        <w:rPr>
          <w:noProof/>
        </w:rPr>
        <w:tab/>
      </w:r>
      <w:r>
        <w:rPr>
          <w:noProof/>
        </w:rPr>
        <w:fldChar w:fldCharType="begin"/>
      </w:r>
      <w:r>
        <w:rPr>
          <w:noProof/>
        </w:rPr>
        <w:instrText xml:space="preserve"> PAGEREF _Toc149311100 \h </w:instrText>
      </w:r>
      <w:r>
        <w:rPr>
          <w:noProof/>
        </w:rPr>
      </w:r>
      <w:r>
        <w:rPr>
          <w:noProof/>
        </w:rPr>
        <w:fldChar w:fldCharType="separate"/>
      </w:r>
      <w:r>
        <w:rPr>
          <w:noProof/>
        </w:rPr>
        <w:t>32</w:t>
      </w:r>
      <w:r>
        <w:rPr>
          <w:noProof/>
        </w:rPr>
        <w:fldChar w:fldCharType="end"/>
      </w:r>
    </w:p>
    <w:p w14:paraId="4839AE29" w14:textId="4ED45047"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7.2</w:t>
      </w:r>
      <w:r>
        <w:rPr>
          <w:rFonts w:asciiTheme="minorHAnsi" w:eastAsiaTheme="minorEastAsia" w:hAnsiTheme="minorHAnsi" w:cstheme="minorBidi"/>
          <w:noProof/>
          <w:sz w:val="22"/>
          <w:szCs w:val="22"/>
          <w:lang/>
        </w:rPr>
        <w:tab/>
      </w:r>
      <w:r>
        <w:rPr>
          <w:noProof/>
        </w:rPr>
        <w:t>Data migration</w:t>
      </w:r>
      <w:r>
        <w:rPr>
          <w:noProof/>
        </w:rPr>
        <w:tab/>
      </w:r>
      <w:r>
        <w:rPr>
          <w:noProof/>
        </w:rPr>
        <w:fldChar w:fldCharType="begin"/>
      </w:r>
      <w:r>
        <w:rPr>
          <w:noProof/>
        </w:rPr>
        <w:instrText xml:space="preserve"> PAGEREF _Toc149311101 \h </w:instrText>
      </w:r>
      <w:r>
        <w:rPr>
          <w:noProof/>
        </w:rPr>
      </w:r>
      <w:r>
        <w:rPr>
          <w:noProof/>
        </w:rPr>
        <w:fldChar w:fldCharType="separate"/>
      </w:r>
      <w:r>
        <w:rPr>
          <w:noProof/>
        </w:rPr>
        <w:t>32</w:t>
      </w:r>
      <w:r>
        <w:rPr>
          <w:noProof/>
        </w:rPr>
        <w:fldChar w:fldCharType="end"/>
      </w:r>
    </w:p>
    <w:p w14:paraId="67DB4271" w14:textId="79DB2324" w:rsidR="00E13596" w:rsidRDefault="00E13596">
      <w:pPr>
        <w:pStyle w:val="TOC1"/>
        <w:tabs>
          <w:tab w:val="left" w:pos="567"/>
          <w:tab w:val="right" w:leader="dot" w:pos="8948"/>
        </w:tabs>
        <w:rPr>
          <w:rFonts w:asciiTheme="minorHAnsi" w:eastAsiaTheme="minorEastAsia" w:hAnsiTheme="minorHAnsi" w:cstheme="minorBidi"/>
          <w:b w:val="0"/>
          <w:smallCaps w:val="0"/>
          <w:noProof/>
          <w:sz w:val="22"/>
          <w:szCs w:val="22"/>
          <w:lang/>
        </w:rPr>
      </w:pPr>
      <w:r>
        <w:rPr>
          <w:noProof/>
        </w:rPr>
        <w:t>8</w:t>
      </w:r>
      <w:r>
        <w:rPr>
          <w:rFonts w:asciiTheme="minorHAnsi" w:eastAsiaTheme="minorEastAsia" w:hAnsiTheme="minorHAnsi" w:cstheme="minorBidi"/>
          <w:b w:val="0"/>
          <w:smallCaps w:val="0"/>
          <w:noProof/>
          <w:sz w:val="22"/>
          <w:szCs w:val="22"/>
          <w:lang/>
        </w:rPr>
        <w:tab/>
      </w:r>
      <w:r>
        <w:rPr>
          <w:noProof/>
        </w:rPr>
        <w:t>User Documentation and Training Requirements</w:t>
      </w:r>
      <w:r>
        <w:rPr>
          <w:noProof/>
        </w:rPr>
        <w:tab/>
      </w:r>
      <w:r>
        <w:rPr>
          <w:noProof/>
        </w:rPr>
        <w:fldChar w:fldCharType="begin"/>
      </w:r>
      <w:r>
        <w:rPr>
          <w:noProof/>
        </w:rPr>
        <w:instrText xml:space="preserve"> PAGEREF _Toc149311102 \h </w:instrText>
      </w:r>
      <w:r>
        <w:rPr>
          <w:noProof/>
        </w:rPr>
      </w:r>
      <w:r>
        <w:rPr>
          <w:noProof/>
        </w:rPr>
        <w:fldChar w:fldCharType="separate"/>
      </w:r>
      <w:r>
        <w:rPr>
          <w:noProof/>
        </w:rPr>
        <w:t>32</w:t>
      </w:r>
      <w:r>
        <w:rPr>
          <w:noProof/>
        </w:rPr>
        <w:fldChar w:fldCharType="end"/>
      </w:r>
    </w:p>
    <w:p w14:paraId="6190EA4D" w14:textId="10DA5CAA" w:rsidR="00E13596" w:rsidRDefault="00E13596">
      <w:pPr>
        <w:pStyle w:val="TOC1"/>
        <w:tabs>
          <w:tab w:val="left" w:pos="567"/>
          <w:tab w:val="right" w:leader="dot" w:pos="8948"/>
        </w:tabs>
        <w:rPr>
          <w:rFonts w:asciiTheme="minorHAnsi" w:eastAsiaTheme="minorEastAsia" w:hAnsiTheme="minorHAnsi" w:cstheme="minorBidi"/>
          <w:b w:val="0"/>
          <w:smallCaps w:val="0"/>
          <w:noProof/>
          <w:sz w:val="22"/>
          <w:szCs w:val="22"/>
          <w:lang/>
        </w:rPr>
      </w:pPr>
      <w:r>
        <w:rPr>
          <w:noProof/>
        </w:rPr>
        <w:t>9</w:t>
      </w:r>
      <w:r>
        <w:rPr>
          <w:rFonts w:asciiTheme="minorHAnsi" w:eastAsiaTheme="minorEastAsia" w:hAnsiTheme="minorHAnsi" w:cstheme="minorBidi"/>
          <w:b w:val="0"/>
          <w:smallCaps w:val="0"/>
          <w:noProof/>
          <w:sz w:val="22"/>
          <w:szCs w:val="22"/>
          <w:lang/>
        </w:rPr>
        <w:tab/>
      </w:r>
      <w:r>
        <w:rPr>
          <w:noProof/>
        </w:rPr>
        <w:t>Regulatory requirements</w:t>
      </w:r>
      <w:r>
        <w:rPr>
          <w:noProof/>
        </w:rPr>
        <w:tab/>
      </w:r>
      <w:r>
        <w:rPr>
          <w:noProof/>
        </w:rPr>
        <w:fldChar w:fldCharType="begin"/>
      </w:r>
      <w:r>
        <w:rPr>
          <w:noProof/>
        </w:rPr>
        <w:instrText xml:space="preserve"> PAGEREF _Toc149311103 \h </w:instrText>
      </w:r>
      <w:r>
        <w:rPr>
          <w:noProof/>
        </w:rPr>
      </w:r>
      <w:r>
        <w:rPr>
          <w:noProof/>
        </w:rPr>
        <w:fldChar w:fldCharType="separate"/>
      </w:r>
      <w:r>
        <w:rPr>
          <w:noProof/>
        </w:rPr>
        <w:t>32</w:t>
      </w:r>
      <w:r>
        <w:rPr>
          <w:noProof/>
        </w:rPr>
        <w:fldChar w:fldCharType="end"/>
      </w:r>
    </w:p>
    <w:p w14:paraId="0F79727A" w14:textId="5C44A446"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9.1</w:t>
      </w:r>
      <w:r>
        <w:rPr>
          <w:rFonts w:asciiTheme="minorHAnsi" w:eastAsiaTheme="minorEastAsia" w:hAnsiTheme="minorHAnsi" w:cstheme="minorBidi"/>
          <w:noProof/>
          <w:sz w:val="22"/>
          <w:szCs w:val="22"/>
          <w:lang/>
        </w:rPr>
        <w:tab/>
      </w:r>
      <w:r>
        <w:rPr>
          <w:noProof/>
        </w:rPr>
        <w:t>Privacy Requirements</w:t>
      </w:r>
      <w:r>
        <w:rPr>
          <w:noProof/>
        </w:rPr>
        <w:tab/>
      </w:r>
      <w:r>
        <w:rPr>
          <w:noProof/>
        </w:rPr>
        <w:fldChar w:fldCharType="begin"/>
      </w:r>
      <w:r>
        <w:rPr>
          <w:noProof/>
        </w:rPr>
        <w:instrText xml:space="preserve"> PAGEREF _Toc149311104 \h </w:instrText>
      </w:r>
      <w:r>
        <w:rPr>
          <w:noProof/>
        </w:rPr>
      </w:r>
      <w:r>
        <w:rPr>
          <w:noProof/>
        </w:rPr>
        <w:fldChar w:fldCharType="separate"/>
      </w:r>
      <w:r>
        <w:rPr>
          <w:noProof/>
        </w:rPr>
        <w:t>32</w:t>
      </w:r>
      <w:r>
        <w:rPr>
          <w:noProof/>
        </w:rPr>
        <w:fldChar w:fldCharType="end"/>
      </w:r>
    </w:p>
    <w:p w14:paraId="41297861" w14:textId="4A0DF268"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9.2</w:t>
      </w:r>
      <w:r>
        <w:rPr>
          <w:rFonts w:asciiTheme="minorHAnsi" w:eastAsiaTheme="minorEastAsia" w:hAnsiTheme="minorHAnsi" w:cstheme="minorBidi"/>
          <w:noProof/>
          <w:sz w:val="22"/>
          <w:szCs w:val="22"/>
          <w:lang/>
        </w:rPr>
        <w:tab/>
      </w:r>
      <w:r>
        <w:rPr>
          <w:noProof/>
        </w:rPr>
        <w:t>Audit Requirements</w:t>
      </w:r>
      <w:r>
        <w:rPr>
          <w:noProof/>
        </w:rPr>
        <w:tab/>
      </w:r>
      <w:r>
        <w:rPr>
          <w:noProof/>
        </w:rPr>
        <w:fldChar w:fldCharType="begin"/>
      </w:r>
      <w:r>
        <w:rPr>
          <w:noProof/>
        </w:rPr>
        <w:instrText xml:space="preserve"> PAGEREF _Toc149311105 \h </w:instrText>
      </w:r>
      <w:r>
        <w:rPr>
          <w:noProof/>
        </w:rPr>
      </w:r>
      <w:r>
        <w:rPr>
          <w:noProof/>
        </w:rPr>
        <w:fldChar w:fldCharType="separate"/>
      </w:r>
      <w:r>
        <w:rPr>
          <w:noProof/>
        </w:rPr>
        <w:t>33</w:t>
      </w:r>
      <w:r>
        <w:rPr>
          <w:noProof/>
        </w:rPr>
        <w:fldChar w:fldCharType="end"/>
      </w:r>
    </w:p>
    <w:p w14:paraId="6EFBF4B5" w14:textId="0C55A179" w:rsidR="00E13596" w:rsidRDefault="00E13596">
      <w:pPr>
        <w:pStyle w:val="TOC2"/>
        <w:tabs>
          <w:tab w:val="left" w:pos="831"/>
          <w:tab w:val="right" w:leader="dot" w:pos="8948"/>
        </w:tabs>
        <w:rPr>
          <w:rFonts w:asciiTheme="minorHAnsi" w:eastAsiaTheme="minorEastAsia" w:hAnsiTheme="minorHAnsi" w:cstheme="minorBidi"/>
          <w:noProof/>
          <w:sz w:val="22"/>
          <w:szCs w:val="22"/>
          <w:lang/>
        </w:rPr>
      </w:pPr>
      <w:r>
        <w:rPr>
          <w:noProof/>
        </w:rPr>
        <w:t>9.3</w:t>
      </w:r>
      <w:r>
        <w:rPr>
          <w:rFonts w:asciiTheme="minorHAnsi" w:eastAsiaTheme="minorEastAsia" w:hAnsiTheme="minorHAnsi" w:cstheme="minorBidi"/>
          <w:noProof/>
          <w:sz w:val="22"/>
          <w:szCs w:val="22"/>
          <w:lang/>
        </w:rPr>
        <w:tab/>
      </w:r>
      <w:r>
        <w:rPr>
          <w:noProof/>
        </w:rPr>
        <w:t>Legislation</w:t>
      </w:r>
      <w:r>
        <w:rPr>
          <w:noProof/>
        </w:rPr>
        <w:tab/>
      </w:r>
      <w:r>
        <w:rPr>
          <w:noProof/>
        </w:rPr>
        <w:fldChar w:fldCharType="begin"/>
      </w:r>
      <w:r>
        <w:rPr>
          <w:noProof/>
        </w:rPr>
        <w:instrText xml:space="preserve"> PAGEREF _Toc149311106 \h </w:instrText>
      </w:r>
      <w:r>
        <w:rPr>
          <w:noProof/>
        </w:rPr>
      </w:r>
      <w:r>
        <w:rPr>
          <w:noProof/>
        </w:rPr>
        <w:fldChar w:fldCharType="separate"/>
      </w:r>
      <w:r>
        <w:rPr>
          <w:noProof/>
        </w:rPr>
        <w:t>33</w:t>
      </w:r>
      <w:r>
        <w:rPr>
          <w:noProof/>
        </w:rPr>
        <w:fldChar w:fldCharType="end"/>
      </w:r>
    </w:p>
    <w:p w14:paraId="52E7AAEE" w14:textId="0C73F6BB" w:rsidR="00E13596" w:rsidRDefault="00E13596">
      <w:pPr>
        <w:pStyle w:val="TOC1"/>
        <w:tabs>
          <w:tab w:val="left" w:pos="567"/>
          <w:tab w:val="right" w:leader="dot" w:pos="8948"/>
        </w:tabs>
        <w:rPr>
          <w:rFonts w:asciiTheme="minorHAnsi" w:eastAsiaTheme="minorEastAsia" w:hAnsiTheme="minorHAnsi" w:cstheme="minorBidi"/>
          <w:b w:val="0"/>
          <w:smallCaps w:val="0"/>
          <w:noProof/>
          <w:sz w:val="22"/>
          <w:szCs w:val="22"/>
          <w:lang/>
        </w:rPr>
      </w:pPr>
      <w:r>
        <w:rPr>
          <w:noProof/>
        </w:rPr>
        <w:t>10</w:t>
      </w:r>
      <w:r>
        <w:rPr>
          <w:rFonts w:asciiTheme="minorHAnsi" w:eastAsiaTheme="minorEastAsia" w:hAnsiTheme="minorHAnsi" w:cstheme="minorBidi"/>
          <w:b w:val="0"/>
          <w:smallCaps w:val="0"/>
          <w:noProof/>
          <w:sz w:val="22"/>
          <w:szCs w:val="22"/>
          <w:lang/>
        </w:rPr>
        <w:tab/>
      </w:r>
      <w:r>
        <w:rPr>
          <w:noProof/>
        </w:rPr>
        <w:t>Appendices</w:t>
      </w:r>
      <w:r>
        <w:rPr>
          <w:noProof/>
        </w:rPr>
        <w:tab/>
      </w:r>
      <w:r>
        <w:rPr>
          <w:noProof/>
        </w:rPr>
        <w:fldChar w:fldCharType="begin"/>
      </w:r>
      <w:r>
        <w:rPr>
          <w:noProof/>
        </w:rPr>
        <w:instrText xml:space="preserve"> PAGEREF _Toc149311107 \h </w:instrText>
      </w:r>
      <w:r>
        <w:rPr>
          <w:noProof/>
        </w:rPr>
      </w:r>
      <w:r>
        <w:rPr>
          <w:noProof/>
        </w:rPr>
        <w:fldChar w:fldCharType="separate"/>
      </w:r>
      <w:r>
        <w:rPr>
          <w:noProof/>
        </w:rPr>
        <w:t>34</w:t>
      </w:r>
      <w:r>
        <w:rPr>
          <w:noProof/>
        </w:rPr>
        <w:fldChar w:fldCharType="end"/>
      </w:r>
    </w:p>
    <w:p w14:paraId="1C954AF3" w14:textId="0785D2C8" w:rsidR="00E13596" w:rsidRDefault="00E13596">
      <w:pPr>
        <w:pStyle w:val="TOC2"/>
        <w:tabs>
          <w:tab w:val="left" w:pos="958"/>
          <w:tab w:val="right" w:leader="dot" w:pos="8948"/>
        </w:tabs>
        <w:rPr>
          <w:rFonts w:asciiTheme="minorHAnsi" w:eastAsiaTheme="minorEastAsia" w:hAnsiTheme="minorHAnsi" w:cstheme="minorBidi"/>
          <w:noProof/>
          <w:sz w:val="22"/>
          <w:szCs w:val="22"/>
          <w:lang/>
        </w:rPr>
      </w:pPr>
      <w:r>
        <w:rPr>
          <w:noProof/>
        </w:rPr>
        <w:t>10.1</w:t>
      </w:r>
      <w:r>
        <w:rPr>
          <w:rFonts w:asciiTheme="minorHAnsi" w:eastAsiaTheme="minorEastAsia" w:hAnsiTheme="minorHAnsi" w:cstheme="minorBidi"/>
          <w:noProof/>
          <w:sz w:val="22"/>
          <w:szCs w:val="22"/>
          <w:lang/>
        </w:rPr>
        <w:tab/>
      </w:r>
      <w:r>
        <w:rPr>
          <w:noProof/>
        </w:rPr>
        <w:t>Current Functional Mapping</w:t>
      </w:r>
      <w:r>
        <w:rPr>
          <w:noProof/>
        </w:rPr>
        <w:tab/>
      </w:r>
      <w:r>
        <w:rPr>
          <w:noProof/>
        </w:rPr>
        <w:fldChar w:fldCharType="begin"/>
      </w:r>
      <w:r>
        <w:rPr>
          <w:noProof/>
        </w:rPr>
        <w:instrText xml:space="preserve"> PAGEREF _Toc149311108 \h </w:instrText>
      </w:r>
      <w:r>
        <w:rPr>
          <w:noProof/>
        </w:rPr>
      </w:r>
      <w:r>
        <w:rPr>
          <w:noProof/>
        </w:rPr>
        <w:fldChar w:fldCharType="separate"/>
      </w:r>
      <w:r>
        <w:rPr>
          <w:noProof/>
        </w:rPr>
        <w:t>34</w:t>
      </w:r>
      <w:r>
        <w:rPr>
          <w:noProof/>
        </w:rPr>
        <w:fldChar w:fldCharType="end"/>
      </w:r>
    </w:p>
    <w:p w14:paraId="266901A1" w14:textId="6CF5A1C1" w:rsidR="00E13596" w:rsidRDefault="00E13596">
      <w:pPr>
        <w:pStyle w:val="TOC2"/>
        <w:tabs>
          <w:tab w:val="left" w:pos="958"/>
          <w:tab w:val="right" w:leader="dot" w:pos="8948"/>
        </w:tabs>
        <w:rPr>
          <w:rFonts w:asciiTheme="minorHAnsi" w:eastAsiaTheme="minorEastAsia" w:hAnsiTheme="minorHAnsi" w:cstheme="minorBidi"/>
          <w:noProof/>
          <w:sz w:val="22"/>
          <w:szCs w:val="22"/>
          <w:lang/>
        </w:rPr>
      </w:pPr>
      <w:r>
        <w:rPr>
          <w:noProof/>
        </w:rPr>
        <w:t>10.2</w:t>
      </w:r>
      <w:r>
        <w:rPr>
          <w:rFonts w:asciiTheme="minorHAnsi" w:eastAsiaTheme="minorEastAsia" w:hAnsiTheme="minorHAnsi" w:cstheme="minorBidi"/>
          <w:noProof/>
          <w:sz w:val="22"/>
          <w:szCs w:val="22"/>
          <w:lang/>
        </w:rPr>
        <w:tab/>
      </w:r>
      <w:r>
        <w:rPr>
          <w:noProof/>
        </w:rPr>
        <w:t>Middleware NetDocument</w:t>
      </w:r>
      <w:r>
        <w:rPr>
          <w:noProof/>
        </w:rPr>
        <w:tab/>
      </w:r>
      <w:r>
        <w:rPr>
          <w:noProof/>
        </w:rPr>
        <w:fldChar w:fldCharType="begin"/>
      </w:r>
      <w:r>
        <w:rPr>
          <w:noProof/>
        </w:rPr>
        <w:instrText xml:space="preserve"> PAGEREF _Toc149311109 \h </w:instrText>
      </w:r>
      <w:r>
        <w:rPr>
          <w:noProof/>
        </w:rPr>
      </w:r>
      <w:r>
        <w:rPr>
          <w:noProof/>
        </w:rPr>
        <w:fldChar w:fldCharType="separate"/>
      </w:r>
      <w:r>
        <w:rPr>
          <w:noProof/>
        </w:rPr>
        <w:t>34</w:t>
      </w:r>
      <w:r>
        <w:rPr>
          <w:noProof/>
        </w:rPr>
        <w:fldChar w:fldCharType="end"/>
      </w:r>
    </w:p>
    <w:p w14:paraId="25703D8E" w14:textId="6416905A" w:rsidR="00E13596" w:rsidRDefault="00E13596">
      <w:pPr>
        <w:pStyle w:val="TOC2"/>
        <w:tabs>
          <w:tab w:val="left" w:pos="958"/>
          <w:tab w:val="right" w:leader="dot" w:pos="8948"/>
        </w:tabs>
        <w:rPr>
          <w:rFonts w:asciiTheme="minorHAnsi" w:eastAsiaTheme="minorEastAsia" w:hAnsiTheme="minorHAnsi" w:cstheme="minorBidi"/>
          <w:noProof/>
          <w:sz w:val="22"/>
          <w:szCs w:val="22"/>
          <w:lang/>
        </w:rPr>
      </w:pPr>
      <w:r>
        <w:rPr>
          <w:noProof/>
        </w:rPr>
        <w:t>10.3</w:t>
      </w:r>
      <w:r>
        <w:rPr>
          <w:rFonts w:asciiTheme="minorHAnsi" w:eastAsiaTheme="minorEastAsia" w:hAnsiTheme="minorHAnsi" w:cstheme="minorBidi"/>
          <w:noProof/>
          <w:sz w:val="22"/>
          <w:szCs w:val="22"/>
          <w:lang/>
        </w:rPr>
        <w:tab/>
      </w:r>
      <w:r>
        <w:rPr>
          <w:noProof/>
        </w:rPr>
        <w:t>Database diagram</w:t>
      </w:r>
      <w:r>
        <w:rPr>
          <w:noProof/>
        </w:rPr>
        <w:tab/>
      </w:r>
      <w:r>
        <w:rPr>
          <w:noProof/>
        </w:rPr>
        <w:fldChar w:fldCharType="begin"/>
      </w:r>
      <w:r>
        <w:rPr>
          <w:noProof/>
        </w:rPr>
        <w:instrText xml:space="preserve"> PAGEREF _Toc149311110 \h </w:instrText>
      </w:r>
      <w:r>
        <w:rPr>
          <w:noProof/>
        </w:rPr>
      </w:r>
      <w:r>
        <w:rPr>
          <w:noProof/>
        </w:rPr>
        <w:fldChar w:fldCharType="separate"/>
      </w:r>
      <w:r>
        <w:rPr>
          <w:noProof/>
        </w:rPr>
        <w:t>35</w:t>
      </w:r>
      <w:r>
        <w:rPr>
          <w:noProof/>
        </w:rPr>
        <w:fldChar w:fldCharType="end"/>
      </w:r>
    </w:p>
    <w:p w14:paraId="5DF62FAD" w14:textId="3AB54BDA" w:rsidR="00E13596" w:rsidRDefault="00E13596">
      <w:pPr>
        <w:pStyle w:val="TOC2"/>
        <w:tabs>
          <w:tab w:val="left" w:pos="958"/>
          <w:tab w:val="right" w:leader="dot" w:pos="8948"/>
        </w:tabs>
        <w:rPr>
          <w:rFonts w:asciiTheme="minorHAnsi" w:eastAsiaTheme="minorEastAsia" w:hAnsiTheme="minorHAnsi" w:cstheme="minorBidi"/>
          <w:noProof/>
          <w:sz w:val="22"/>
          <w:szCs w:val="22"/>
          <w:lang/>
        </w:rPr>
      </w:pPr>
      <w:r>
        <w:rPr>
          <w:noProof/>
        </w:rPr>
        <w:t>10.4</w:t>
      </w:r>
      <w:r>
        <w:rPr>
          <w:rFonts w:asciiTheme="minorHAnsi" w:eastAsiaTheme="minorEastAsia" w:hAnsiTheme="minorHAnsi" w:cstheme="minorBidi"/>
          <w:noProof/>
          <w:sz w:val="22"/>
          <w:szCs w:val="22"/>
          <w:lang/>
        </w:rPr>
        <w:tab/>
      </w:r>
      <w:r>
        <w:rPr>
          <w:noProof/>
        </w:rPr>
        <w:t>Public interface</w:t>
      </w:r>
      <w:r>
        <w:rPr>
          <w:noProof/>
        </w:rPr>
        <w:tab/>
      </w:r>
      <w:r>
        <w:rPr>
          <w:noProof/>
        </w:rPr>
        <w:fldChar w:fldCharType="begin"/>
      </w:r>
      <w:r>
        <w:rPr>
          <w:noProof/>
        </w:rPr>
        <w:instrText xml:space="preserve"> PAGEREF _Toc149311111 \h </w:instrText>
      </w:r>
      <w:r>
        <w:rPr>
          <w:noProof/>
        </w:rPr>
      </w:r>
      <w:r>
        <w:rPr>
          <w:noProof/>
        </w:rPr>
        <w:fldChar w:fldCharType="separate"/>
      </w:r>
      <w:r>
        <w:rPr>
          <w:noProof/>
        </w:rPr>
        <w:t>35</w:t>
      </w:r>
      <w:r>
        <w:rPr>
          <w:noProof/>
        </w:rPr>
        <w:fldChar w:fldCharType="end"/>
      </w:r>
    </w:p>
    <w:p w14:paraId="488FD770" w14:textId="4BF471EB" w:rsidR="00E13596" w:rsidRDefault="00E13596">
      <w:pPr>
        <w:pStyle w:val="TOC2"/>
        <w:tabs>
          <w:tab w:val="left" w:pos="958"/>
          <w:tab w:val="right" w:leader="dot" w:pos="8948"/>
        </w:tabs>
        <w:rPr>
          <w:rFonts w:asciiTheme="minorHAnsi" w:eastAsiaTheme="minorEastAsia" w:hAnsiTheme="minorHAnsi" w:cstheme="minorBidi"/>
          <w:noProof/>
          <w:sz w:val="22"/>
          <w:szCs w:val="22"/>
          <w:lang/>
        </w:rPr>
      </w:pPr>
      <w:r>
        <w:rPr>
          <w:noProof/>
        </w:rPr>
        <w:t>10.5</w:t>
      </w:r>
      <w:r>
        <w:rPr>
          <w:rFonts w:asciiTheme="minorHAnsi" w:eastAsiaTheme="minorEastAsia" w:hAnsiTheme="minorHAnsi" w:cstheme="minorBidi"/>
          <w:noProof/>
          <w:sz w:val="22"/>
          <w:szCs w:val="22"/>
          <w:lang/>
        </w:rPr>
        <w:tab/>
      </w:r>
      <w:r>
        <w:rPr>
          <w:noProof/>
        </w:rPr>
        <w:t>Report interface</w:t>
      </w:r>
      <w:r>
        <w:rPr>
          <w:noProof/>
        </w:rPr>
        <w:tab/>
      </w:r>
      <w:r>
        <w:rPr>
          <w:noProof/>
        </w:rPr>
        <w:fldChar w:fldCharType="begin"/>
      </w:r>
      <w:r>
        <w:rPr>
          <w:noProof/>
        </w:rPr>
        <w:instrText xml:space="preserve"> PAGEREF _Toc149311112 \h </w:instrText>
      </w:r>
      <w:r>
        <w:rPr>
          <w:noProof/>
        </w:rPr>
      </w:r>
      <w:r>
        <w:rPr>
          <w:noProof/>
        </w:rPr>
        <w:fldChar w:fldCharType="separate"/>
      </w:r>
      <w:r>
        <w:rPr>
          <w:noProof/>
        </w:rPr>
        <w:t>36</w:t>
      </w:r>
      <w:r>
        <w:rPr>
          <w:noProof/>
        </w:rPr>
        <w:fldChar w:fldCharType="end"/>
      </w:r>
    </w:p>
    <w:p w14:paraId="5148CA7D" w14:textId="6A3B3F4D" w:rsidR="00E13596" w:rsidRDefault="00E13596">
      <w:pPr>
        <w:pStyle w:val="TOC2"/>
        <w:tabs>
          <w:tab w:val="left" w:pos="958"/>
          <w:tab w:val="right" w:leader="dot" w:pos="8948"/>
        </w:tabs>
        <w:rPr>
          <w:rFonts w:asciiTheme="minorHAnsi" w:eastAsiaTheme="minorEastAsia" w:hAnsiTheme="minorHAnsi" w:cstheme="minorBidi"/>
          <w:noProof/>
          <w:sz w:val="22"/>
          <w:szCs w:val="22"/>
          <w:lang/>
        </w:rPr>
      </w:pPr>
      <w:r>
        <w:rPr>
          <w:noProof/>
        </w:rPr>
        <w:t>10.6</w:t>
      </w:r>
      <w:r>
        <w:rPr>
          <w:rFonts w:asciiTheme="minorHAnsi" w:eastAsiaTheme="minorEastAsia" w:hAnsiTheme="minorHAnsi" w:cstheme="minorBidi"/>
          <w:noProof/>
          <w:sz w:val="22"/>
          <w:szCs w:val="22"/>
          <w:lang/>
        </w:rPr>
        <w:tab/>
      </w:r>
      <w:r>
        <w:rPr>
          <w:noProof/>
        </w:rPr>
        <w:t>Public report interface</w:t>
      </w:r>
      <w:r>
        <w:rPr>
          <w:noProof/>
        </w:rPr>
        <w:tab/>
      </w:r>
      <w:r>
        <w:rPr>
          <w:noProof/>
        </w:rPr>
        <w:fldChar w:fldCharType="begin"/>
      </w:r>
      <w:r>
        <w:rPr>
          <w:noProof/>
        </w:rPr>
        <w:instrText xml:space="preserve"> PAGEREF _Toc149311113 \h </w:instrText>
      </w:r>
      <w:r>
        <w:rPr>
          <w:noProof/>
        </w:rPr>
      </w:r>
      <w:r>
        <w:rPr>
          <w:noProof/>
        </w:rPr>
        <w:fldChar w:fldCharType="separate"/>
      </w:r>
      <w:r>
        <w:rPr>
          <w:noProof/>
        </w:rPr>
        <w:t>37</w:t>
      </w:r>
      <w:r>
        <w:rPr>
          <w:noProof/>
        </w:rPr>
        <w:fldChar w:fldCharType="end"/>
      </w:r>
    </w:p>
    <w:p w14:paraId="708CFF57" w14:textId="09FB4C44" w:rsidR="00E13596" w:rsidRDefault="00E13596">
      <w:pPr>
        <w:pStyle w:val="TOC2"/>
        <w:tabs>
          <w:tab w:val="left" w:pos="958"/>
          <w:tab w:val="right" w:leader="dot" w:pos="8948"/>
        </w:tabs>
        <w:rPr>
          <w:rFonts w:asciiTheme="minorHAnsi" w:eastAsiaTheme="minorEastAsia" w:hAnsiTheme="minorHAnsi" w:cstheme="minorBidi"/>
          <w:noProof/>
          <w:sz w:val="22"/>
          <w:szCs w:val="22"/>
          <w:lang/>
        </w:rPr>
      </w:pPr>
      <w:r>
        <w:rPr>
          <w:noProof/>
        </w:rPr>
        <w:t>10.7</w:t>
      </w:r>
      <w:r>
        <w:rPr>
          <w:rFonts w:asciiTheme="minorHAnsi" w:eastAsiaTheme="minorEastAsia" w:hAnsiTheme="minorHAnsi" w:cstheme="minorBidi"/>
          <w:noProof/>
          <w:sz w:val="22"/>
          <w:szCs w:val="22"/>
          <w:lang/>
        </w:rPr>
        <w:tab/>
      </w:r>
      <w:r>
        <w:rPr>
          <w:noProof/>
        </w:rPr>
        <w:t>Interface once connected</w:t>
      </w:r>
      <w:r>
        <w:rPr>
          <w:noProof/>
        </w:rPr>
        <w:tab/>
      </w:r>
      <w:r>
        <w:rPr>
          <w:noProof/>
        </w:rPr>
        <w:fldChar w:fldCharType="begin"/>
      </w:r>
      <w:r>
        <w:rPr>
          <w:noProof/>
        </w:rPr>
        <w:instrText xml:space="preserve"> PAGEREF _Toc149311114 \h </w:instrText>
      </w:r>
      <w:r>
        <w:rPr>
          <w:noProof/>
        </w:rPr>
      </w:r>
      <w:r>
        <w:rPr>
          <w:noProof/>
        </w:rPr>
        <w:fldChar w:fldCharType="separate"/>
      </w:r>
      <w:r>
        <w:rPr>
          <w:noProof/>
        </w:rPr>
        <w:t>37</w:t>
      </w:r>
      <w:r>
        <w:rPr>
          <w:noProof/>
        </w:rPr>
        <w:fldChar w:fldCharType="end"/>
      </w:r>
    </w:p>
    <w:p w14:paraId="6C2C95F4" w14:textId="6C3F4FB2" w:rsidR="00E13596" w:rsidRDefault="00E13596">
      <w:pPr>
        <w:pStyle w:val="TOC2"/>
        <w:tabs>
          <w:tab w:val="left" w:pos="958"/>
          <w:tab w:val="right" w:leader="dot" w:pos="8948"/>
        </w:tabs>
        <w:rPr>
          <w:rFonts w:asciiTheme="minorHAnsi" w:eastAsiaTheme="minorEastAsia" w:hAnsiTheme="minorHAnsi" w:cstheme="minorBidi"/>
          <w:noProof/>
          <w:sz w:val="22"/>
          <w:szCs w:val="22"/>
          <w:lang/>
        </w:rPr>
      </w:pPr>
      <w:r>
        <w:rPr>
          <w:noProof/>
        </w:rPr>
        <w:t>10.8</w:t>
      </w:r>
      <w:r>
        <w:rPr>
          <w:rFonts w:asciiTheme="minorHAnsi" w:eastAsiaTheme="minorEastAsia" w:hAnsiTheme="minorHAnsi" w:cstheme="minorBidi"/>
          <w:noProof/>
          <w:sz w:val="22"/>
          <w:szCs w:val="22"/>
          <w:lang/>
        </w:rPr>
        <w:tab/>
      </w:r>
      <w:r>
        <w:rPr>
          <w:noProof/>
        </w:rPr>
        <w:t>Example of grant application form</w:t>
      </w:r>
      <w:r>
        <w:rPr>
          <w:noProof/>
        </w:rPr>
        <w:tab/>
      </w:r>
      <w:r>
        <w:rPr>
          <w:noProof/>
        </w:rPr>
        <w:fldChar w:fldCharType="begin"/>
      </w:r>
      <w:r>
        <w:rPr>
          <w:noProof/>
        </w:rPr>
        <w:instrText xml:space="preserve"> PAGEREF _Toc149311115 \h </w:instrText>
      </w:r>
      <w:r>
        <w:rPr>
          <w:noProof/>
        </w:rPr>
      </w:r>
      <w:r>
        <w:rPr>
          <w:noProof/>
        </w:rPr>
        <w:fldChar w:fldCharType="separate"/>
      </w:r>
      <w:r>
        <w:rPr>
          <w:noProof/>
        </w:rPr>
        <w:t>38</w:t>
      </w:r>
      <w:r>
        <w:rPr>
          <w:noProof/>
        </w:rPr>
        <w:fldChar w:fldCharType="end"/>
      </w:r>
    </w:p>
    <w:p w14:paraId="0E1D3C13" w14:textId="05819A78" w:rsidR="00555C8A" w:rsidRPr="00555C8A" w:rsidRDefault="00555C8A" w:rsidP="00555C8A">
      <w:pPr>
        <w:rPr>
          <w:b/>
          <w:caps/>
          <w:lang w:val="en-GB"/>
        </w:rPr>
      </w:pPr>
      <w:r w:rsidRPr="00555C8A">
        <w:rPr>
          <w:rFonts w:cs="Times"/>
          <w:caps/>
          <w:smallCaps/>
          <w:lang w:val="en-GB"/>
        </w:rPr>
        <w:fldChar w:fldCharType="end"/>
      </w:r>
    </w:p>
    <w:p w14:paraId="12964BF1" w14:textId="77777777" w:rsidR="00555C8A" w:rsidRPr="00555C8A" w:rsidRDefault="00555C8A" w:rsidP="00555C8A">
      <w:pPr>
        <w:pStyle w:val="Heading1"/>
      </w:pPr>
      <w:r w:rsidRPr="00555C8A">
        <w:rPr>
          <w:caps/>
        </w:rPr>
        <w:br w:type="page"/>
      </w:r>
      <w:bookmarkStart w:id="10" w:name="_Toc149311057"/>
      <w:r w:rsidRPr="00555C8A">
        <w:lastRenderedPageBreak/>
        <w:t>Introduction</w:t>
      </w:r>
      <w:bookmarkEnd w:id="10"/>
    </w:p>
    <w:p w14:paraId="2AEC2861" w14:textId="77777777" w:rsidR="00555C8A" w:rsidRPr="00555C8A" w:rsidRDefault="00555C8A" w:rsidP="00555C8A">
      <w:pPr>
        <w:pStyle w:val="Heading2"/>
        <w:tabs>
          <w:tab w:val="left" w:pos="567"/>
        </w:tabs>
        <w:suppressAutoHyphens/>
        <w:spacing w:before="360" w:after="120"/>
        <w:ind w:left="578" w:hanging="578"/>
      </w:pPr>
      <w:bookmarkStart w:id="11" w:name="_Toc338952952"/>
      <w:bookmarkStart w:id="12" w:name="_Toc320694460"/>
      <w:bookmarkStart w:id="13" w:name="_Toc149311058"/>
      <w:bookmarkStart w:id="14" w:name="_Toc331761504"/>
      <w:r w:rsidRPr="00555C8A">
        <w:t>Objectives of the document</w:t>
      </w:r>
      <w:bookmarkEnd w:id="11"/>
      <w:bookmarkEnd w:id="12"/>
      <w:bookmarkEnd w:id="13"/>
    </w:p>
    <w:p w14:paraId="40D5E42F" w14:textId="77777777" w:rsidR="00555C8A" w:rsidRPr="00555C8A" w:rsidRDefault="00555C8A" w:rsidP="00555C8A">
      <w:pPr>
        <w:rPr>
          <w:lang w:val="en-GB"/>
        </w:rPr>
      </w:pPr>
      <w:bookmarkStart w:id="15" w:name="_Toc320694463"/>
      <w:bookmarkStart w:id="16" w:name="_Toc338952953"/>
      <w:bookmarkEnd w:id="14"/>
      <w:r w:rsidRPr="00555C8A">
        <w:rPr>
          <w:lang w:val="en-GB"/>
        </w:rPr>
        <w:t xml:space="preserve">This document aims to provide a comprehensive overview of the business requirements for the </w:t>
      </w:r>
      <w:r w:rsidRPr="00555C8A">
        <w:rPr>
          <w:iCs/>
          <w:lang w:val="en-GB"/>
        </w:rPr>
        <w:t>European Youth Foundation – Online system / platform</w:t>
      </w:r>
      <w:r w:rsidRPr="00555C8A">
        <w:rPr>
          <w:lang w:val="en-GB"/>
        </w:rPr>
        <w:t>. The document serves as a crucial starting point for implementing a solution that meets the organisation's specific needs.</w:t>
      </w:r>
    </w:p>
    <w:p w14:paraId="689FBBD5" w14:textId="77777777" w:rsidR="00555C8A" w:rsidRPr="00555C8A" w:rsidRDefault="00555C8A" w:rsidP="00555C8A">
      <w:pPr>
        <w:rPr>
          <w:lang w:val="en-GB"/>
        </w:rPr>
      </w:pPr>
      <w:r w:rsidRPr="00555C8A">
        <w:rPr>
          <w:lang w:val="en-GB"/>
        </w:rPr>
        <w:t>By clearly defining the minimum business requirements, this document acts as a roadmap for the development and deployment of the EYF Platform. It outlines the functionalities, features, and technical specifications that are essential for the successful operation of the system.</w:t>
      </w:r>
    </w:p>
    <w:p w14:paraId="52F5D5A3" w14:textId="77777777" w:rsidR="00555C8A" w:rsidRPr="00555C8A" w:rsidRDefault="00555C8A" w:rsidP="00555C8A">
      <w:pPr>
        <w:rPr>
          <w:iCs/>
          <w:lang w:val="en-GB"/>
        </w:rPr>
      </w:pPr>
      <w:r w:rsidRPr="00555C8A">
        <w:rPr>
          <w:lang w:val="en-GB"/>
        </w:rPr>
        <w:t>However, it's important to note that this document does not delve into the detailed analysis of potential solutions implementations. Instead, its primary focus is capturing the core business requirements that will guide the selection and development process, ensuring that the resulting solution aligns with the Council of Europe's objectives and needs.</w:t>
      </w:r>
    </w:p>
    <w:p w14:paraId="3C11A056" w14:textId="77777777" w:rsidR="00555C8A" w:rsidRPr="00555C8A" w:rsidRDefault="00555C8A" w:rsidP="00555C8A">
      <w:pPr>
        <w:pStyle w:val="Heading2"/>
        <w:tabs>
          <w:tab w:val="left" w:pos="567"/>
        </w:tabs>
        <w:suppressAutoHyphens/>
        <w:spacing w:before="360" w:after="120"/>
        <w:ind w:left="578" w:hanging="578"/>
      </w:pPr>
      <w:bookmarkStart w:id="17" w:name="_Document_references"/>
      <w:bookmarkStart w:id="18" w:name="_Toc149311059"/>
      <w:bookmarkEnd w:id="17"/>
      <w:r w:rsidRPr="00555C8A">
        <w:t>Document</w:t>
      </w:r>
      <w:bookmarkEnd w:id="15"/>
      <w:r w:rsidRPr="00555C8A">
        <w:t xml:space="preserve"> reference</w:t>
      </w:r>
      <w:bookmarkEnd w:id="16"/>
      <w:r w:rsidRPr="00555C8A">
        <w:t>s</w:t>
      </w:r>
      <w:bookmarkEnd w:id="18"/>
    </w:p>
    <w:p w14:paraId="0B40E015" w14:textId="77777777" w:rsidR="00555C8A" w:rsidRPr="00555C8A" w:rsidRDefault="00555C8A" w:rsidP="00555C8A">
      <w:pPr>
        <w:spacing w:after="0"/>
        <w:rPr>
          <w:rFonts w:ascii="Calibri" w:hAnsi="Calibri" w:cs="Calibri"/>
          <w:lang w:val="en-GB"/>
        </w:rPr>
      </w:pPr>
    </w:p>
    <w:tbl>
      <w:tblPr>
        <w:tblW w:w="9075" w:type="dxa"/>
        <w:tblInd w:w="10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ayout w:type="fixed"/>
        <w:tblLook w:val="01E0" w:firstRow="1" w:lastRow="1" w:firstColumn="1" w:lastColumn="1" w:noHBand="0" w:noVBand="0"/>
      </w:tblPr>
      <w:tblGrid>
        <w:gridCol w:w="3687"/>
        <w:gridCol w:w="5388"/>
      </w:tblGrid>
      <w:tr w:rsidR="00555C8A" w:rsidRPr="00555C8A" w14:paraId="73657D1E" w14:textId="77777777" w:rsidTr="00123C1B">
        <w:tc>
          <w:tcPr>
            <w:tcW w:w="3687" w:type="dxa"/>
            <w:tcBorders>
              <w:top w:val="single" w:sz="4" w:space="0" w:color="808080"/>
              <w:left w:val="single" w:sz="4" w:space="0" w:color="808080"/>
              <w:bottom w:val="single" w:sz="6" w:space="0" w:color="808080"/>
              <w:right w:val="single" w:sz="6" w:space="0" w:color="808080"/>
            </w:tcBorders>
            <w:vAlign w:val="center"/>
            <w:hideMark/>
          </w:tcPr>
          <w:p w14:paraId="52E13B20" w14:textId="77777777" w:rsidR="00555C8A" w:rsidRPr="00555C8A" w:rsidRDefault="00555C8A" w:rsidP="00123C1B">
            <w:pPr>
              <w:spacing w:before="60" w:after="60"/>
              <w:rPr>
                <w:b/>
                <w:bCs/>
                <w:lang w:val="en-GB"/>
              </w:rPr>
            </w:pPr>
            <w:r w:rsidRPr="00555C8A">
              <w:rPr>
                <w:b/>
                <w:bCs/>
                <w:lang w:val="en-GB"/>
              </w:rPr>
              <w:t>Document</w:t>
            </w:r>
          </w:p>
        </w:tc>
        <w:tc>
          <w:tcPr>
            <w:tcW w:w="5388" w:type="dxa"/>
            <w:tcBorders>
              <w:top w:val="single" w:sz="4" w:space="0" w:color="808080"/>
              <w:left w:val="single" w:sz="6" w:space="0" w:color="808080"/>
              <w:bottom w:val="single" w:sz="6" w:space="0" w:color="808080"/>
              <w:right w:val="single" w:sz="4" w:space="0" w:color="808080"/>
            </w:tcBorders>
            <w:vAlign w:val="center"/>
            <w:hideMark/>
          </w:tcPr>
          <w:p w14:paraId="25A62EFE" w14:textId="77777777" w:rsidR="00555C8A" w:rsidRPr="00555C8A" w:rsidRDefault="00555C8A" w:rsidP="00123C1B">
            <w:pPr>
              <w:spacing w:before="60" w:after="60"/>
              <w:rPr>
                <w:b/>
                <w:bCs/>
                <w:lang w:val="en-GB"/>
              </w:rPr>
            </w:pPr>
            <w:r w:rsidRPr="00555C8A">
              <w:rPr>
                <w:b/>
                <w:bCs/>
                <w:lang w:val="en-GB"/>
              </w:rPr>
              <w:t>Link</w:t>
            </w:r>
          </w:p>
        </w:tc>
      </w:tr>
      <w:tr w:rsidR="00555C8A" w:rsidRPr="00555C8A" w14:paraId="4BF39558" w14:textId="77777777" w:rsidTr="00123C1B">
        <w:tc>
          <w:tcPr>
            <w:tcW w:w="3687" w:type="dxa"/>
            <w:tcBorders>
              <w:top w:val="single" w:sz="6" w:space="0" w:color="808080"/>
              <w:left w:val="single" w:sz="4" w:space="0" w:color="808080"/>
              <w:bottom w:val="single" w:sz="6" w:space="0" w:color="808080"/>
              <w:right w:val="single" w:sz="6" w:space="0" w:color="808080"/>
            </w:tcBorders>
            <w:vAlign w:val="center"/>
          </w:tcPr>
          <w:p w14:paraId="177DE69B" w14:textId="77777777" w:rsidR="00555C8A" w:rsidRPr="00555C8A" w:rsidRDefault="00555C8A" w:rsidP="00123C1B">
            <w:pPr>
              <w:spacing w:before="60" w:after="60"/>
              <w:rPr>
                <w:lang w:val="en-GB"/>
              </w:rPr>
            </w:pPr>
            <w:r w:rsidRPr="00555C8A">
              <w:rPr>
                <w:lang w:val="en-GB"/>
              </w:rPr>
              <w:t>Current online system</w:t>
            </w:r>
          </w:p>
        </w:tc>
        <w:tc>
          <w:tcPr>
            <w:tcW w:w="5388" w:type="dxa"/>
            <w:tcBorders>
              <w:top w:val="single" w:sz="6" w:space="0" w:color="808080"/>
              <w:left w:val="single" w:sz="6" w:space="0" w:color="808080"/>
              <w:bottom w:val="single" w:sz="6" w:space="0" w:color="808080"/>
              <w:right w:val="single" w:sz="4" w:space="0" w:color="808080"/>
            </w:tcBorders>
            <w:vAlign w:val="center"/>
          </w:tcPr>
          <w:p w14:paraId="540481C7" w14:textId="77777777" w:rsidR="00555C8A" w:rsidRPr="00555C8A" w:rsidRDefault="00000000" w:rsidP="00123C1B">
            <w:pPr>
              <w:spacing w:before="60" w:after="60"/>
              <w:rPr>
                <w:lang w:val="en-GB"/>
              </w:rPr>
            </w:pPr>
            <w:hyperlink r:id="rId8" w:history="1">
              <w:r w:rsidR="00555C8A" w:rsidRPr="00555C8A">
                <w:rPr>
                  <w:rStyle w:val="Hyperlink"/>
                  <w:lang w:val="en-GB"/>
                </w:rPr>
                <w:t>Home Page (coe.int)</w:t>
              </w:r>
            </w:hyperlink>
            <w:r w:rsidR="00555C8A" w:rsidRPr="00555C8A">
              <w:rPr>
                <w:lang w:val="en-GB"/>
              </w:rPr>
              <w:t xml:space="preserve"> </w:t>
            </w:r>
          </w:p>
        </w:tc>
      </w:tr>
      <w:tr w:rsidR="00555C8A" w:rsidRPr="001A0943" w14:paraId="3BFD12AD" w14:textId="77777777" w:rsidTr="00123C1B">
        <w:tc>
          <w:tcPr>
            <w:tcW w:w="3687" w:type="dxa"/>
            <w:tcBorders>
              <w:top w:val="single" w:sz="6" w:space="0" w:color="808080"/>
              <w:left w:val="single" w:sz="4" w:space="0" w:color="808080"/>
              <w:bottom w:val="single" w:sz="6" w:space="0" w:color="808080"/>
              <w:right w:val="single" w:sz="6" w:space="0" w:color="808080"/>
            </w:tcBorders>
            <w:vAlign w:val="center"/>
          </w:tcPr>
          <w:p w14:paraId="5AB539F1" w14:textId="77777777" w:rsidR="00555C8A" w:rsidRPr="00555C8A" w:rsidRDefault="00555C8A" w:rsidP="00123C1B">
            <w:pPr>
              <w:spacing w:before="60" w:after="60"/>
              <w:rPr>
                <w:lang w:val="en-GB"/>
              </w:rPr>
            </w:pPr>
            <w:r w:rsidRPr="00555C8A">
              <w:rPr>
                <w:lang w:val="en-GB"/>
              </w:rPr>
              <w:t>System specifications of the current online system</w:t>
            </w:r>
          </w:p>
        </w:tc>
        <w:tc>
          <w:tcPr>
            <w:tcW w:w="5388" w:type="dxa"/>
            <w:tcBorders>
              <w:top w:val="single" w:sz="6" w:space="0" w:color="808080"/>
              <w:left w:val="single" w:sz="6" w:space="0" w:color="808080"/>
              <w:bottom w:val="single" w:sz="6" w:space="0" w:color="808080"/>
              <w:right w:val="single" w:sz="4" w:space="0" w:color="808080"/>
            </w:tcBorders>
            <w:vAlign w:val="center"/>
          </w:tcPr>
          <w:p w14:paraId="4DAE8A51" w14:textId="77777777" w:rsidR="00555C8A" w:rsidRPr="00555C8A" w:rsidRDefault="00000000" w:rsidP="00123C1B">
            <w:pPr>
              <w:spacing w:before="60" w:after="60"/>
              <w:rPr>
                <w:lang w:val="en-GB"/>
              </w:rPr>
            </w:pPr>
            <w:hyperlink r:id="rId9" w:history="1">
              <w:r w:rsidR="00555C8A" w:rsidRPr="00555C8A">
                <w:rPr>
                  <w:rStyle w:val="Hyperlink"/>
                  <w:lang w:val="en-GB"/>
                </w:rPr>
                <w:t>https://mycloud.coe.int/s/eSb2cFwKacESPPZ</w:t>
              </w:r>
            </w:hyperlink>
            <w:r w:rsidR="00555C8A" w:rsidRPr="00555C8A">
              <w:rPr>
                <w:lang w:val="en-GB"/>
              </w:rPr>
              <w:t xml:space="preserve"> </w:t>
            </w:r>
          </w:p>
        </w:tc>
      </w:tr>
      <w:tr w:rsidR="00555C8A" w:rsidRPr="001A0943" w14:paraId="0D8355F1" w14:textId="77777777" w:rsidTr="00123C1B">
        <w:tc>
          <w:tcPr>
            <w:tcW w:w="3687" w:type="dxa"/>
            <w:tcBorders>
              <w:top w:val="single" w:sz="6" w:space="0" w:color="808080"/>
              <w:left w:val="single" w:sz="4" w:space="0" w:color="808080"/>
              <w:bottom w:val="single" w:sz="6" w:space="0" w:color="808080"/>
              <w:right w:val="single" w:sz="6" w:space="0" w:color="808080"/>
            </w:tcBorders>
            <w:vAlign w:val="center"/>
          </w:tcPr>
          <w:p w14:paraId="76C25B19" w14:textId="77777777" w:rsidR="00555C8A" w:rsidRPr="00555C8A" w:rsidRDefault="00555C8A" w:rsidP="00123C1B">
            <w:pPr>
              <w:spacing w:before="60" w:after="60"/>
              <w:rPr>
                <w:lang w:val="en-GB"/>
              </w:rPr>
            </w:pPr>
            <w:r w:rsidRPr="00555C8A">
              <w:rPr>
                <w:lang w:val="en-GB"/>
              </w:rPr>
              <w:t>Descriptions of the grants of the EYF and other relevant information about the EYF</w:t>
            </w:r>
          </w:p>
        </w:tc>
        <w:tc>
          <w:tcPr>
            <w:tcW w:w="5388" w:type="dxa"/>
            <w:tcBorders>
              <w:top w:val="single" w:sz="6" w:space="0" w:color="808080"/>
              <w:left w:val="single" w:sz="6" w:space="0" w:color="808080"/>
              <w:bottom w:val="single" w:sz="6" w:space="0" w:color="808080"/>
              <w:right w:val="single" w:sz="4" w:space="0" w:color="808080"/>
            </w:tcBorders>
            <w:vAlign w:val="center"/>
          </w:tcPr>
          <w:p w14:paraId="192DCFA3" w14:textId="77777777" w:rsidR="00555C8A" w:rsidRPr="00555C8A" w:rsidRDefault="00000000" w:rsidP="00123C1B">
            <w:pPr>
              <w:spacing w:before="60" w:after="60"/>
              <w:rPr>
                <w:lang w:val="en-GB"/>
              </w:rPr>
            </w:pPr>
            <w:hyperlink r:id="rId10" w:history="1">
              <w:r w:rsidR="00555C8A" w:rsidRPr="00555C8A">
                <w:rPr>
                  <w:rStyle w:val="Hyperlink"/>
                  <w:lang w:val="en-GB"/>
                </w:rPr>
                <w:t>Funding and grants Council of Europe EYF - European Youth Foundation (coe.int)</w:t>
              </w:r>
            </w:hyperlink>
            <w:r w:rsidR="00555C8A" w:rsidRPr="00555C8A">
              <w:rPr>
                <w:lang w:val="en-GB"/>
              </w:rPr>
              <w:t xml:space="preserve"> </w:t>
            </w:r>
          </w:p>
        </w:tc>
      </w:tr>
      <w:tr w:rsidR="00555C8A" w:rsidRPr="001A0943" w14:paraId="5CF48C24" w14:textId="77777777" w:rsidTr="00123C1B">
        <w:tc>
          <w:tcPr>
            <w:tcW w:w="3687" w:type="dxa"/>
            <w:tcBorders>
              <w:top w:val="single" w:sz="6" w:space="0" w:color="808080"/>
              <w:left w:val="single" w:sz="4" w:space="0" w:color="808080"/>
              <w:bottom w:val="single" w:sz="6" w:space="0" w:color="808080"/>
              <w:right w:val="single" w:sz="6" w:space="0" w:color="808080"/>
            </w:tcBorders>
            <w:vAlign w:val="center"/>
          </w:tcPr>
          <w:p w14:paraId="0284BB19" w14:textId="77777777" w:rsidR="00555C8A" w:rsidRPr="00555C8A" w:rsidRDefault="00555C8A" w:rsidP="00123C1B">
            <w:pPr>
              <w:spacing w:before="60" w:after="60"/>
              <w:rPr>
                <w:lang w:val="en-GB"/>
              </w:rPr>
            </w:pPr>
            <w:r w:rsidRPr="00555C8A">
              <w:rPr>
                <w:lang w:val="en-GB"/>
              </w:rPr>
              <w:t>Statute of the EYF</w:t>
            </w:r>
          </w:p>
        </w:tc>
        <w:tc>
          <w:tcPr>
            <w:tcW w:w="5388" w:type="dxa"/>
            <w:tcBorders>
              <w:top w:val="single" w:sz="6" w:space="0" w:color="808080"/>
              <w:left w:val="single" w:sz="6" w:space="0" w:color="808080"/>
              <w:bottom w:val="single" w:sz="6" w:space="0" w:color="808080"/>
              <w:right w:val="single" w:sz="4" w:space="0" w:color="808080"/>
            </w:tcBorders>
            <w:vAlign w:val="center"/>
          </w:tcPr>
          <w:p w14:paraId="390A5891" w14:textId="77777777" w:rsidR="00555C8A" w:rsidRPr="00555C8A" w:rsidRDefault="00000000" w:rsidP="00123C1B">
            <w:pPr>
              <w:spacing w:before="60" w:after="60"/>
              <w:rPr>
                <w:lang w:val="en-GB"/>
              </w:rPr>
            </w:pPr>
            <w:hyperlink r:id="rId11" w:history="1">
              <w:r w:rsidR="00555C8A" w:rsidRPr="00555C8A">
                <w:rPr>
                  <w:rStyle w:val="Hyperlink"/>
                  <w:lang w:val="en-GB"/>
                </w:rPr>
                <w:t>http://rm.coe.int/CoERMPublicCommonSearchServices/DisplayDCTMContent?documentId=090000168008f622</w:t>
              </w:r>
            </w:hyperlink>
            <w:r w:rsidR="00555C8A" w:rsidRPr="00555C8A">
              <w:rPr>
                <w:lang w:val="en-GB"/>
              </w:rPr>
              <w:t xml:space="preserve"> </w:t>
            </w:r>
          </w:p>
        </w:tc>
      </w:tr>
      <w:tr w:rsidR="00555C8A" w:rsidRPr="001A0943" w14:paraId="637A8599" w14:textId="77777777" w:rsidTr="00123C1B">
        <w:tc>
          <w:tcPr>
            <w:tcW w:w="3687" w:type="dxa"/>
            <w:tcBorders>
              <w:top w:val="single" w:sz="6" w:space="0" w:color="808080"/>
              <w:left w:val="single" w:sz="4" w:space="0" w:color="808080"/>
              <w:bottom w:val="single" w:sz="6" w:space="0" w:color="808080"/>
              <w:right w:val="single" w:sz="6" w:space="0" w:color="808080"/>
            </w:tcBorders>
            <w:vAlign w:val="center"/>
          </w:tcPr>
          <w:p w14:paraId="2CB12D47" w14:textId="77777777" w:rsidR="00555C8A" w:rsidRPr="00555C8A" w:rsidRDefault="00555C8A" w:rsidP="00123C1B">
            <w:pPr>
              <w:spacing w:before="60" w:after="60"/>
              <w:rPr>
                <w:lang w:val="en-GB"/>
              </w:rPr>
            </w:pPr>
            <w:r w:rsidRPr="00555C8A">
              <w:rPr>
                <w:lang w:val="en-GB"/>
              </w:rPr>
              <w:t>Regulations of the EYF</w:t>
            </w:r>
          </w:p>
        </w:tc>
        <w:tc>
          <w:tcPr>
            <w:tcW w:w="5388" w:type="dxa"/>
            <w:tcBorders>
              <w:top w:val="single" w:sz="6" w:space="0" w:color="808080"/>
              <w:left w:val="single" w:sz="6" w:space="0" w:color="808080"/>
              <w:bottom w:val="single" w:sz="6" w:space="0" w:color="808080"/>
              <w:right w:val="single" w:sz="4" w:space="0" w:color="808080"/>
            </w:tcBorders>
            <w:vAlign w:val="center"/>
          </w:tcPr>
          <w:p w14:paraId="2422BB5C" w14:textId="77777777" w:rsidR="00555C8A" w:rsidRPr="00555C8A" w:rsidRDefault="00000000" w:rsidP="00123C1B">
            <w:pPr>
              <w:spacing w:before="60" w:after="60"/>
              <w:rPr>
                <w:lang w:val="en-GB"/>
              </w:rPr>
            </w:pPr>
            <w:hyperlink r:id="rId12" w:history="1">
              <w:r w:rsidR="00555C8A" w:rsidRPr="00555C8A">
                <w:rPr>
                  <w:rStyle w:val="Hyperlink"/>
                  <w:lang w:val="en-GB"/>
                </w:rPr>
                <w:t>http://rm.coe.int/CoERMPublicCommonSearchServices/DisplayDCTMContent?documentId=090000168008f611</w:t>
              </w:r>
            </w:hyperlink>
            <w:r w:rsidR="00555C8A" w:rsidRPr="00555C8A">
              <w:rPr>
                <w:lang w:val="en-GB"/>
              </w:rPr>
              <w:t xml:space="preserve"> </w:t>
            </w:r>
          </w:p>
        </w:tc>
      </w:tr>
      <w:tr w:rsidR="00555C8A" w:rsidRPr="001A0943" w14:paraId="0DAE7CA5" w14:textId="77777777" w:rsidTr="00123C1B">
        <w:tc>
          <w:tcPr>
            <w:tcW w:w="3687" w:type="dxa"/>
            <w:tcBorders>
              <w:top w:val="single" w:sz="6" w:space="0" w:color="808080"/>
              <w:left w:val="single" w:sz="4" w:space="0" w:color="808080"/>
              <w:bottom w:val="single" w:sz="6" w:space="0" w:color="808080"/>
              <w:right w:val="single" w:sz="6" w:space="0" w:color="808080"/>
            </w:tcBorders>
            <w:vAlign w:val="center"/>
          </w:tcPr>
          <w:p w14:paraId="6E641BDE" w14:textId="77777777" w:rsidR="00555C8A" w:rsidRPr="00555C8A" w:rsidRDefault="00555C8A" w:rsidP="00123C1B">
            <w:pPr>
              <w:spacing w:before="60" w:after="60"/>
              <w:rPr>
                <w:lang w:val="en-GB"/>
              </w:rPr>
            </w:pPr>
            <w:r w:rsidRPr="00555C8A">
              <w:rPr>
                <w:lang w:val="en-GB"/>
              </w:rPr>
              <w:t>COE Developer Toolkit</w:t>
            </w:r>
          </w:p>
        </w:tc>
        <w:tc>
          <w:tcPr>
            <w:tcW w:w="5388" w:type="dxa"/>
            <w:tcBorders>
              <w:top w:val="single" w:sz="6" w:space="0" w:color="808080"/>
              <w:left w:val="single" w:sz="6" w:space="0" w:color="808080"/>
              <w:bottom w:val="single" w:sz="6" w:space="0" w:color="808080"/>
              <w:right w:val="single" w:sz="4" w:space="0" w:color="808080"/>
            </w:tcBorders>
            <w:vAlign w:val="center"/>
          </w:tcPr>
          <w:p w14:paraId="118DF2F6" w14:textId="77777777" w:rsidR="00555C8A" w:rsidRPr="00555C8A" w:rsidRDefault="00000000" w:rsidP="00123C1B">
            <w:pPr>
              <w:spacing w:before="60" w:after="60"/>
              <w:rPr>
                <w:lang w:val="en-GB"/>
              </w:rPr>
            </w:pPr>
            <w:hyperlink r:id="rId13" w:history="1">
              <w:r w:rsidR="00555C8A" w:rsidRPr="00555C8A">
                <w:rPr>
                  <w:rStyle w:val="Hyperlink"/>
                  <w:lang w:val="en-GB"/>
                </w:rPr>
                <w:t>https://mycloud.coe.int/s/C4HbcSkF7y6ZZaa</w:t>
              </w:r>
            </w:hyperlink>
            <w:r w:rsidR="00555C8A" w:rsidRPr="00555C8A">
              <w:rPr>
                <w:lang w:val="en-GB"/>
              </w:rPr>
              <w:t xml:space="preserve"> </w:t>
            </w:r>
          </w:p>
        </w:tc>
      </w:tr>
    </w:tbl>
    <w:p w14:paraId="79F07F09" w14:textId="77777777" w:rsidR="00555C8A" w:rsidRPr="00555C8A" w:rsidRDefault="00555C8A" w:rsidP="00555C8A">
      <w:pPr>
        <w:pStyle w:val="Heading2"/>
        <w:tabs>
          <w:tab w:val="left" w:pos="567"/>
        </w:tabs>
        <w:suppressAutoHyphens/>
        <w:spacing w:before="360" w:after="120"/>
        <w:ind w:left="578" w:hanging="578"/>
      </w:pPr>
      <w:bookmarkStart w:id="19" w:name="_Toc320694464"/>
      <w:bookmarkStart w:id="20" w:name="_Toc338952954"/>
      <w:bookmarkStart w:id="21" w:name="_Toc149311060"/>
      <w:r w:rsidRPr="00555C8A">
        <w:t>Lexicon / Glossa</w:t>
      </w:r>
      <w:bookmarkEnd w:id="19"/>
      <w:bookmarkEnd w:id="20"/>
      <w:r w:rsidRPr="00555C8A">
        <w:t>ry</w:t>
      </w:r>
      <w:bookmarkEnd w:id="21"/>
    </w:p>
    <w:tbl>
      <w:tblPr>
        <w:tblW w:w="9075" w:type="dxa"/>
        <w:tblInd w:w="10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ayout w:type="fixed"/>
        <w:tblLook w:val="01E0" w:firstRow="1" w:lastRow="1" w:firstColumn="1" w:lastColumn="1" w:noHBand="0" w:noVBand="0"/>
      </w:tblPr>
      <w:tblGrid>
        <w:gridCol w:w="1447"/>
        <w:gridCol w:w="7628"/>
      </w:tblGrid>
      <w:tr w:rsidR="00555C8A" w:rsidRPr="00555C8A" w14:paraId="254A91C5" w14:textId="77777777" w:rsidTr="00123C1B">
        <w:tc>
          <w:tcPr>
            <w:tcW w:w="1447" w:type="dxa"/>
            <w:tcBorders>
              <w:top w:val="single" w:sz="4" w:space="0" w:color="808080"/>
              <w:left w:val="single" w:sz="4" w:space="0" w:color="808080"/>
              <w:bottom w:val="single" w:sz="6" w:space="0" w:color="808080"/>
              <w:right w:val="single" w:sz="6" w:space="0" w:color="808080"/>
            </w:tcBorders>
            <w:hideMark/>
          </w:tcPr>
          <w:p w14:paraId="1A4665D9" w14:textId="77777777" w:rsidR="00555C8A" w:rsidRPr="00555C8A" w:rsidRDefault="00555C8A" w:rsidP="00123C1B">
            <w:pPr>
              <w:spacing w:before="60" w:after="60"/>
              <w:rPr>
                <w:b/>
                <w:bCs/>
                <w:lang w:val="en-GB"/>
              </w:rPr>
            </w:pPr>
            <w:r w:rsidRPr="00555C8A">
              <w:rPr>
                <w:b/>
                <w:bCs/>
                <w:lang w:val="en-GB"/>
              </w:rPr>
              <w:t>Term</w:t>
            </w:r>
          </w:p>
        </w:tc>
        <w:tc>
          <w:tcPr>
            <w:tcW w:w="7628" w:type="dxa"/>
            <w:tcBorders>
              <w:top w:val="single" w:sz="4" w:space="0" w:color="808080"/>
              <w:left w:val="single" w:sz="6" w:space="0" w:color="808080"/>
              <w:bottom w:val="single" w:sz="6" w:space="0" w:color="808080"/>
              <w:right w:val="single" w:sz="4" w:space="0" w:color="808080"/>
            </w:tcBorders>
            <w:hideMark/>
          </w:tcPr>
          <w:p w14:paraId="19BDE6C3" w14:textId="77777777" w:rsidR="00555C8A" w:rsidRPr="00555C8A" w:rsidRDefault="00555C8A" w:rsidP="00123C1B">
            <w:pPr>
              <w:spacing w:before="60" w:after="60"/>
              <w:rPr>
                <w:b/>
                <w:bCs/>
                <w:lang w:val="en-GB"/>
              </w:rPr>
            </w:pPr>
            <w:r w:rsidRPr="00555C8A">
              <w:rPr>
                <w:b/>
                <w:bCs/>
                <w:lang w:val="en-GB"/>
              </w:rPr>
              <w:t>Definition</w:t>
            </w:r>
          </w:p>
        </w:tc>
      </w:tr>
      <w:tr w:rsidR="00555C8A" w:rsidRPr="00555C8A" w14:paraId="6541F6A5" w14:textId="77777777" w:rsidTr="00123C1B">
        <w:tc>
          <w:tcPr>
            <w:tcW w:w="1447" w:type="dxa"/>
            <w:tcBorders>
              <w:top w:val="single" w:sz="6" w:space="0" w:color="808080"/>
              <w:left w:val="single" w:sz="4" w:space="0" w:color="808080"/>
              <w:bottom w:val="single" w:sz="6" w:space="0" w:color="808080"/>
              <w:right w:val="single" w:sz="6" w:space="0" w:color="808080"/>
            </w:tcBorders>
            <w:hideMark/>
          </w:tcPr>
          <w:p w14:paraId="38C6FE9F" w14:textId="77777777" w:rsidR="00555C8A" w:rsidRPr="00555C8A" w:rsidRDefault="00555C8A" w:rsidP="00123C1B">
            <w:pPr>
              <w:spacing w:before="60" w:after="60"/>
              <w:rPr>
                <w:lang w:val="en-GB"/>
              </w:rPr>
            </w:pPr>
            <w:r w:rsidRPr="00555C8A">
              <w:rPr>
                <w:lang w:val="en-GB"/>
              </w:rPr>
              <w:t>DIT</w:t>
            </w:r>
          </w:p>
        </w:tc>
        <w:tc>
          <w:tcPr>
            <w:tcW w:w="7628" w:type="dxa"/>
            <w:tcBorders>
              <w:top w:val="single" w:sz="6" w:space="0" w:color="808080"/>
              <w:left w:val="single" w:sz="6" w:space="0" w:color="808080"/>
              <w:bottom w:val="single" w:sz="6" w:space="0" w:color="808080"/>
              <w:right w:val="single" w:sz="4" w:space="0" w:color="808080"/>
            </w:tcBorders>
            <w:hideMark/>
          </w:tcPr>
          <w:p w14:paraId="4522DB40" w14:textId="77777777" w:rsidR="00555C8A" w:rsidRPr="00555C8A" w:rsidRDefault="00555C8A" w:rsidP="00123C1B">
            <w:pPr>
              <w:spacing w:before="60" w:after="60"/>
              <w:rPr>
                <w:lang w:val="en-GB"/>
              </w:rPr>
            </w:pPr>
            <w:r w:rsidRPr="00555C8A">
              <w:rPr>
                <w:lang w:val="en-GB"/>
              </w:rPr>
              <w:t>Directorate of Information Technology</w:t>
            </w:r>
          </w:p>
        </w:tc>
      </w:tr>
      <w:tr w:rsidR="00555C8A" w:rsidRPr="00555C8A" w14:paraId="67EEBA80" w14:textId="77777777" w:rsidTr="00123C1B">
        <w:tc>
          <w:tcPr>
            <w:tcW w:w="1447" w:type="dxa"/>
            <w:tcBorders>
              <w:top w:val="single" w:sz="6" w:space="0" w:color="808080"/>
              <w:left w:val="single" w:sz="4" w:space="0" w:color="808080"/>
              <w:bottom w:val="single" w:sz="6" w:space="0" w:color="808080"/>
              <w:right w:val="single" w:sz="6" w:space="0" w:color="808080"/>
            </w:tcBorders>
            <w:hideMark/>
          </w:tcPr>
          <w:p w14:paraId="2EA01453" w14:textId="77777777" w:rsidR="00555C8A" w:rsidRPr="00555C8A" w:rsidRDefault="00555C8A" w:rsidP="00123C1B">
            <w:pPr>
              <w:spacing w:before="60" w:after="60"/>
              <w:rPr>
                <w:lang w:val="en-GB"/>
              </w:rPr>
            </w:pPr>
            <w:r w:rsidRPr="00555C8A">
              <w:rPr>
                <w:lang w:val="en-GB"/>
              </w:rPr>
              <w:t>SLA</w:t>
            </w:r>
          </w:p>
        </w:tc>
        <w:tc>
          <w:tcPr>
            <w:tcW w:w="7628" w:type="dxa"/>
            <w:tcBorders>
              <w:top w:val="single" w:sz="6" w:space="0" w:color="808080"/>
              <w:left w:val="single" w:sz="6" w:space="0" w:color="808080"/>
              <w:bottom w:val="single" w:sz="6" w:space="0" w:color="808080"/>
              <w:right w:val="single" w:sz="4" w:space="0" w:color="808080"/>
            </w:tcBorders>
            <w:hideMark/>
          </w:tcPr>
          <w:p w14:paraId="4E387BB5" w14:textId="77777777" w:rsidR="00555C8A" w:rsidRPr="00555C8A" w:rsidRDefault="00555C8A" w:rsidP="00123C1B">
            <w:pPr>
              <w:spacing w:before="60" w:after="60"/>
              <w:rPr>
                <w:lang w:val="en-GB"/>
              </w:rPr>
            </w:pPr>
            <w:r w:rsidRPr="00555C8A">
              <w:rPr>
                <w:lang w:val="en-GB"/>
              </w:rPr>
              <w:t>Service Level Agreement</w:t>
            </w:r>
          </w:p>
        </w:tc>
      </w:tr>
      <w:tr w:rsidR="00555C8A" w:rsidRPr="001A0943" w14:paraId="7B142707" w14:textId="77777777" w:rsidTr="00123C1B">
        <w:tc>
          <w:tcPr>
            <w:tcW w:w="1447" w:type="dxa"/>
            <w:tcBorders>
              <w:top w:val="single" w:sz="6" w:space="0" w:color="808080"/>
              <w:left w:val="single" w:sz="4" w:space="0" w:color="808080"/>
              <w:bottom w:val="single" w:sz="6" w:space="0" w:color="808080"/>
              <w:right w:val="single" w:sz="6" w:space="0" w:color="808080"/>
            </w:tcBorders>
          </w:tcPr>
          <w:p w14:paraId="4C75A1FB" w14:textId="77777777" w:rsidR="00555C8A" w:rsidRPr="00555C8A" w:rsidRDefault="00555C8A" w:rsidP="00123C1B">
            <w:pPr>
              <w:spacing w:before="60" w:after="60"/>
              <w:rPr>
                <w:lang w:val="en-GB"/>
              </w:rPr>
            </w:pPr>
            <w:r w:rsidRPr="00555C8A">
              <w:rPr>
                <w:lang w:val="en-GB"/>
              </w:rPr>
              <w:t>EYF</w:t>
            </w:r>
          </w:p>
        </w:tc>
        <w:tc>
          <w:tcPr>
            <w:tcW w:w="7628" w:type="dxa"/>
            <w:tcBorders>
              <w:top w:val="single" w:sz="6" w:space="0" w:color="808080"/>
              <w:left w:val="single" w:sz="6" w:space="0" w:color="808080"/>
              <w:bottom w:val="single" w:sz="6" w:space="0" w:color="808080"/>
              <w:right w:val="single" w:sz="4" w:space="0" w:color="808080"/>
            </w:tcBorders>
          </w:tcPr>
          <w:p w14:paraId="57D40016" w14:textId="77777777" w:rsidR="00555C8A" w:rsidRPr="00555C8A" w:rsidRDefault="00555C8A" w:rsidP="00123C1B">
            <w:pPr>
              <w:spacing w:before="60" w:after="60"/>
              <w:rPr>
                <w:lang w:val="en-GB"/>
              </w:rPr>
            </w:pPr>
            <w:r w:rsidRPr="00555C8A">
              <w:rPr>
                <w:lang w:val="en-GB"/>
              </w:rPr>
              <w:t>European Youth Foundation, also referred to as the Secretariat</w:t>
            </w:r>
          </w:p>
        </w:tc>
      </w:tr>
      <w:tr w:rsidR="00555C8A" w:rsidRPr="001A0943" w14:paraId="5A7A23BF" w14:textId="77777777" w:rsidTr="00123C1B">
        <w:tc>
          <w:tcPr>
            <w:tcW w:w="1447" w:type="dxa"/>
            <w:tcBorders>
              <w:top w:val="single" w:sz="6" w:space="0" w:color="808080"/>
              <w:left w:val="single" w:sz="4" w:space="0" w:color="808080"/>
              <w:bottom w:val="single" w:sz="6" w:space="0" w:color="808080"/>
              <w:right w:val="single" w:sz="6" w:space="0" w:color="808080"/>
            </w:tcBorders>
          </w:tcPr>
          <w:p w14:paraId="4F2A2BFB" w14:textId="77777777" w:rsidR="00555C8A" w:rsidRPr="00555C8A" w:rsidRDefault="00555C8A" w:rsidP="00123C1B">
            <w:pPr>
              <w:spacing w:before="60" w:after="60"/>
              <w:rPr>
                <w:lang w:val="en-GB"/>
              </w:rPr>
            </w:pPr>
            <w:r w:rsidRPr="00555C8A">
              <w:rPr>
                <w:lang w:val="en-GB"/>
              </w:rPr>
              <w:lastRenderedPageBreak/>
              <w:t xml:space="preserve">CPJ </w:t>
            </w:r>
          </w:p>
        </w:tc>
        <w:tc>
          <w:tcPr>
            <w:tcW w:w="7628" w:type="dxa"/>
            <w:tcBorders>
              <w:top w:val="single" w:sz="6" w:space="0" w:color="808080"/>
              <w:left w:val="single" w:sz="6" w:space="0" w:color="808080"/>
              <w:bottom w:val="single" w:sz="6" w:space="0" w:color="808080"/>
              <w:right w:val="single" w:sz="4" w:space="0" w:color="808080"/>
            </w:tcBorders>
          </w:tcPr>
          <w:p w14:paraId="1FE62084" w14:textId="77777777" w:rsidR="00555C8A" w:rsidRPr="00555C8A" w:rsidRDefault="00555C8A" w:rsidP="00123C1B">
            <w:pPr>
              <w:spacing w:before="60" w:after="60"/>
              <w:rPr>
                <w:lang w:val="en-GB"/>
              </w:rPr>
            </w:pPr>
            <w:r w:rsidRPr="00555C8A">
              <w:rPr>
                <w:b/>
                <w:bCs/>
                <w:lang w:val="en-GB"/>
              </w:rPr>
              <w:t>The Programming Committee on Youth</w:t>
            </w:r>
            <w:r w:rsidRPr="00555C8A">
              <w:rPr>
                <w:lang w:val="en-GB"/>
              </w:rPr>
              <w:t xml:space="preserve"> is a </w:t>
            </w:r>
            <w:r w:rsidRPr="00555C8A">
              <w:rPr>
                <w:rFonts w:cstheme="minorHAnsi"/>
                <w:lang w:val="en-GB"/>
              </w:rPr>
              <w:t xml:space="preserve">co-managed statutory body of the youth sector, comprised of representatives of 8 youth NGOs and 8 governmental bodies. It takes decision on the EYF budget and grants awarded by the EYF, as well as of the programme and activities of the EYCs in Strasbourg and Budapest. </w:t>
            </w:r>
          </w:p>
        </w:tc>
      </w:tr>
      <w:tr w:rsidR="00555C8A" w:rsidRPr="001A0943" w14:paraId="31BE7B42" w14:textId="77777777" w:rsidTr="00123C1B">
        <w:tc>
          <w:tcPr>
            <w:tcW w:w="1447" w:type="dxa"/>
            <w:tcBorders>
              <w:top w:val="single" w:sz="6" w:space="0" w:color="808080"/>
              <w:left w:val="single" w:sz="4" w:space="0" w:color="808080"/>
              <w:bottom w:val="single" w:sz="6" w:space="0" w:color="808080"/>
              <w:right w:val="single" w:sz="6" w:space="0" w:color="808080"/>
            </w:tcBorders>
          </w:tcPr>
          <w:p w14:paraId="1ABA2E48" w14:textId="77777777" w:rsidR="00555C8A" w:rsidRPr="00555C8A" w:rsidRDefault="00555C8A" w:rsidP="00123C1B">
            <w:pPr>
              <w:spacing w:before="60" w:after="60"/>
              <w:rPr>
                <w:lang w:val="en-GB"/>
              </w:rPr>
            </w:pPr>
            <w:r w:rsidRPr="00555C8A">
              <w:rPr>
                <w:lang w:val="en-GB"/>
              </w:rPr>
              <w:t>NGO / ONG</w:t>
            </w:r>
          </w:p>
        </w:tc>
        <w:tc>
          <w:tcPr>
            <w:tcW w:w="7628" w:type="dxa"/>
            <w:tcBorders>
              <w:top w:val="single" w:sz="6" w:space="0" w:color="808080"/>
              <w:left w:val="single" w:sz="6" w:space="0" w:color="808080"/>
              <w:bottom w:val="single" w:sz="6" w:space="0" w:color="808080"/>
              <w:right w:val="single" w:sz="4" w:space="0" w:color="808080"/>
            </w:tcBorders>
          </w:tcPr>
          <w:p w14:paraId="738E361A" w14:textId="77777777" w:rsidR="00555C8A" w:rsidRPr="00555C8A" w:rsidRDefault="00555C8A" w:rsidP="00123C1B">
            <w:pPr>
              <w:spacing w:before="60" w:after="60"/>
              <w:rPr>
                <w:lang w:val="en-GB"/>
              </w:rPr>
            </w:pPr>
            <w:r w:rsidRPr="00555C8A">
              <w:rPr>
                <w:lang w:val="en-GB"/>
              </w:rPr>
              <w:t>Non-governmental organisation, used in the text as abbreviation for youth organisation</w:t>
            </w:r>
          </w:p>
        </w:tc>
      </w:tr>
      <w:tr w:rsidR="00555C8A" w:rsidRPr="001A0943" w14:paraId="6C74D12C" w14:textId="77777777" w:rsidTr="00123C1B">
        <w:tc>
          <w:tcPr>
            <w:tcW w:w="1447" w:type="dxa"/>
            <w:tcBorders>
              <w:top w:val="single" w:sz="6" w:space="0" w:color="808080"/>
              <w:left w:val="single" w:sz="4" w:space="0" w:color="808080"/>
              <w:bottom w:val="single" w:sz="6" w:space="0" w:color="808080"/>
              <w:right w:val="single" w:sz="6" w:space="0" w:color="808080"/>
            </w:tcBorders>
          </w:tcPr>
          <w:p w14:paraId="738B5788" w14:textId="77777777" w:rsidR="00555C8A" w:rsidRPr="00555C8A" w:rsidRDefault="00555C8A" w:rsidP="00123C1B">
            <w:pPr>
              <w:spacing w:before="60" w:after="60"/>
              <w:rPr>
                <w:lang w:val="en-GB"/>
              </w:rPr>
            </w:pPr>
            <w:r w:rsidRPr="00555C8A">
              <w:rPr>
                <w:lang w:val="en-GB"/>
              </w:rPr>
              <w:t>PA</w:t>
            </w:r>
          </w:p>
        </w:tc>
        <w:tc>
          <w:tcPr>
            <w:tcW w:w="7628" w:type="dxa"/>
            <w:tcBorders>
              <w:top w:val="single" w:sz="6" w:space="0" w:color="808080"/>
              <w:left w:val="single" w:sz="6" w:space="0" w:color="808080"/>
              <w:bottom w:val="single" w:sz="6" w:space="0" w:color="808080"/>
              <w:right w:val="single" w:sz="4" w:space="0" w:color="808080"/>
            </w:tcBorders>
          </w:tcPr>
          <w:p w14:paraId="43AA0454" w14:textId="77777777" w:rsidR="00555C8A" w:rsidRPr="00555C8A" w:rsidRDefault="00555C8A" w:rsidP="00123C1B">
            <w:pPr>
              <w:spacing w:before="60" w:after="60"/>
              <w:rPr>
                <w:lang w:val="en-GB"/>
              </w:rPr>
            </w:pPr>
            <w:r w:rsidRPr="00555C8A">
              <w:rPr>
                <w:lang w:val="en-GB"/>
              </w:rPr>
              <w:t>Pilot Activity, a type of grant awarded by the EYF</w:t>
            </w:r>
          </w:p>
        </w:tc>
      </w:tr>
      <w:tr w:rsidR="00555C8A" w:rsidRPr="001A0943" w14:paraId="75935535" w14:textId="77777777" w:rsidTr="00123C1B">
        <w:tc>
          <w:tcPr>
            <w:tcW w:w="1447" w:type="dxa"/>
            <w:tcBorders>
              <w:top w:val="single" w:sz="6" w:space="0" w:color="808080"/>
              <w:left w:val="single" w:sz="4" w:space="0" w:color="808080"/>
              <w:bottom w:val="single" w:sz="6" w:space="0" w:color="808080"/>
              <w:right w:val="single" w:sz="6" w:space="0" w:color="808080"/>
            </w:tcBorders>
          </w:tcPr>
          <w:p w14:paraId="588969D6" w14:textId="77777777" w:rsidR="00555C8A" w:rsidRPr="00555C8A" w:rsidRDefault="00555C8A" w:rsidP="00123C1B">
            <w:pPr>
              <w:spacing w:before="60" w:after="60"/>
              <w:rPr>
                <w:lang w:val="en-GB"/>
              </w:rPr>
            </w:pPr>
            <w:r w:rsidRPr="00555C8A">
              <w:rPr>
                <w:lang w:val="en-GB"/>
              </w:rPr>
              <w:t>IA</w:t>
            </w:r>
          </w:p>
        </w:tc>
        <w:tc>
          <w:tcPr>
            <w:tcW w:w="7628" w:type="dxa"/>
            <w:tcBorders>
              <w:top w:val="single" w:sz="6" w:space="0" w:color="808080"/>
              <w:left w:val="single" w:sz="6" w:space="0" w:color="808080"/>
              <w:bottom w:val="single" w:sz="6" w:space="0" w:color="808080"/>
              <w:right w:val="single" w:sz="4" w:space="0" w:color="808080"/>
            </w:tcBorders>
          </w:tcPr>
          <w:p w14:paraId="2AAE2377" w14:textId="77777777" w:rsidR="00555C8A" w:rsidRPr="00555C8A" w:rsidRDefault="00555C8A" w:rsidP="00123C1B">
            <w:pPr>
              <w:spacing w:before="60" w:after="60"/>
              <w:rPr>
                <w:lang w:val="en-GB"/>
              </w:rPr>
            </w:pPr>
            <w:r w:rsidRPr="00555C8A">
              <w:rPr>
                <w:lang w:val="en-GB"/>
              </w:rPr>
              <w:t>International Activity, a type of grant awarded by the EYF</w:t>
            </w:r>
          </w:p>
        </w:tc>
      </w:tr>
      <w:tr w:rsidR="00555C8A" w:rsidRPr="001A0943" w14:paraId="5C92AC33" w14:textId="77777777" w:rsidTr="00123C1B">
        <w:tc>
          <w:tcPr>
            <w:tcW w:w="1447" w:type="dxa"/>
            <w:tcBorders>
              <w:top w:val="single" w:sz="6" w:space="0" w:color="808080"/>
              <w:left w:val="single" w:sz="4" w:space="0" w:color="808080"/>
              <w:bottom w:val="single" w:sz="6" w:space="0" w:color="808080"/>
              <w:right w:val="single" w:sz="6" w:space="0" w:color="808080"/>
            </w:tcBorders>
          </w:tcPr>
          <w:p w14:paraId="3038CF4F" w14:textId="77777777" w:rsidR="00555C8A" w:rsidRPr="00555C8A" w:rsidRDefault="00555C8A" w:rsidP="00123C1B">
            <w:pPr>
              <w:spacing w:before="60" w:after="60"/>
              <w:rPr>
                <w:lang w:val="en-GB"/>
              </w:rPr>
            </w:pPr>
            <w:r w:rsidRPr="00555C8A">
              <w:rPr>
                <w:lang w:val="en-GB"/>
              </w:rPr>
              <w:t>WP</w:t>
            </w:r>
          </w:p>
        </w:tc>
        <w:tc>
          <w:tcPr>
            <w:tcW w:w="7628" w:type="dxa"/>
            <w:tcBorders>
              <w:top w:val="single" w:sz="6" w:space="0" w:color="808080"/>
              <w:left w:val="single" w:sz="6" w:space="0" w:color="808080"/>
              <w:bottom w:val="single" w:sz="6" w:space="0" w:color="808080"/>
              <w:right w:val="single" w:sz="4" w:space="0" w:color="808080"/>
            </w:tcBorders>
          </w:tcPr>
          <w:p w14:paraId="0E75E9B0" w14:textId="77777777" w:rsidR="00555C8A" w:rsidRPr="00555C8A" w:rsidRDefault="00555C8A" w:rsidP="00123C1B">
            <w:pPr>
              <w:spacing w:before="60" w:after="60"/>
              <w:rPr>
                <w:lang w:val="en-GB"/>
              </w:rPr>
            </w:pPr>
            <w:r w:rsidRPr="00555C8A">
              <w:rPr>
                <w:lang w:val="en-GB"/>
              </w:rPr>
              <w:t>Annual work plan, a type of grant awarded by the EYF</w:t>
            </w:r>
          </w:p>
        </w:tc>
      </w:tr>
      <w:tr w:rsidR="00555C8A" w:rsidRPr="001A0943" w14:paraId="22E494A0" w14:textId="77777777" w:rsidTr="00123C1B">
        <w:tc>
          <w:tcPr>
            <w:tcW w:w="1447" w:type="dxa"/>
            <w:tcBorders>
              <w:top w:val="single" w:sz="6" w:space="0" w:color="808080"/>
              <w:left w:val="single" w:sz="4" w:space="0" w:color="808080"/>
              <w:bottom w:val="single" w:sz="6" w:space="0" w:color="808080"/>
              <w:right w:val="single" w:sz="6" w:space="0" w:color="808080"/>
            </w:tcBorders>
          </w:tcPr>
          <w:p w14:paraId="01E50144" w14:textId="77777777" w:rsidR="00555C8A" w:rsidRPr="00555C8A" w:rsidRDefault="00555C8A" w:rsidP="00123C1B">
            <w:pPr>
              <w:spacing w:before="60" w:after="60"/>
              <w:rPr>
                <w:lang w:val="en-GB"/>
              </w:rPr>
            </w:pPr>
            <w:r w:rsidRPr="00555C8A">
              <w:rPr>
                <w:lang w:val="en-GB"/>
              </w:rPr>
              <w:t xml:space="preserve">SG </w:t>
            </w:r>
          </w:p>
        </w:tc>
        <w:tc>
          <w:tcPr>
            <w:tcW w:w="7628" w:type="dxa"/>
            <w:tcBorders>
              <w:top w:val="single" w:sz="6" w:space="0" w:color="808080"/>
              <w:left w:val="single" w:sz="6" w:space="0" w:color="808080"/>
              <w:bottom w:val="single" w:sz="6" w:space="0" w:color="808080"/>
              <w:right w:val="single" w:sz="4" w:space="0" w:color="808080"/>
            </w:tcBorders>
          </w:tcPr>
          <w:p w14:paraId="496E2DEC" w14:textId="77777777" w:rsidR="00555C8A" w:rsidRPr="00555C8A" w:rsidRDefault="00555C8A" w:rsidP="00123C1B">
            <w:pPr>
              <w:spacing w:before="60" w:after="60"/>
              <w:rPr>
                <w:lang w:val="en-GB"/>
              </w:rPr>
            </w:pPr>
            <w:r w:rsidRPr="00555C8A">
              <w:rPr>
                <w:lang w:val="en-GB"/>
              </w:rPr>
              <w:t>Structural grant, a type of grant awarded by the EYF</w:t>
            </w:r>
          </w:p>
        </w:tc>
      </w:tr>
      <w:tr w:rsidR="00555C8A" w:rsidRPr="001A0943" w14:paraId="1349CDDB" w14:textId="77777777" w:rsidTr="00123C1B">
        <w:tc>
          <w:tcPr>
            <w:tcW w:w="1447" w:type="dxa"/>
            <w:tcBorders>
              <w:top w:val="single" w:sz="6" w:space="0" w:color="808080"/>
              <w:left w:val="single" w:sz="4" w:space="0" w:color="808080"/>
              <w:bottom w:val="single" w:sz="6" w:space="0" w:color="808080"/>
              <w:right w:val="single" w:sz="6" w:space="0" w:color="808080"/>
            </w:tcBorders>
          </w:tcPr>
          <w:p w14:paraId="36267918" w14:textId="77777777" w:rsidR="00555C8A" w:rsidRPr="00555C8A" w:rsidRDefault="00555C8A" w:rsidP="00123C1B">
            <w:pPr>
              <w:spacing w:before="60" w:after="60"/>
              <w:rPr>
                <w:lang w:val="en-GB"/>
              </w:rPr>
            </w:pPr>
            <w:r w:rsidRPr="00555C8A">
              <w:rPr>
                <w:lang w:val="en-GB"/>
              </w:rPr>
              <w:t>GAF</w:t>
            </w:r>
          </w:p>
        </w:tc>
        <w:tc>
          <w:tcPr>
            <w:tcW w:w="7628" w:type="dxa"/>
            <w:tcBorders>
              <w:top w:val="single" w:sz="6" w:space="0" w:color="808080"/>
              <w:left w:val="single" w:sz="6" w:space="0" w:color="808080"/>
              <w:bottom w:val="single" w:sz="6" w:space="0" w:color="808080"/>
              <w:right w:val="single" w:sz="4" w:space="0" w:color="808080"/>
            </w:tcBorders>
          </w:tcPr>
          <w:p w14:paraId="7D0065AE" w14:textId="77777777" w:rsidR="00555C8A" w:rsidRPr="00555C8A" w:rsidRDefault="00555C8A" w:rsidP="00123C1B">
            <w:pPr>
              <w:spacing w:before="60" w:after="60"/>
              <w:rPr>
                <w:lang w:val="en-GB"/>
              </w:rPr>
            </w:pPr>
            <w:r w:rsidRPr="00555C8A">
              <w:rPr>
                <w:lang w:val="en-GB"/>
              </w:rPr>
              <w:t>Grant Acceptance Form – the contract between the NGO and the EYF on the Grant</w:t>
            </w:r>
          </w:p>
        </w:tc>
      </w:tr>
      <w:tr w:rsidR="00555C8A" w:rsidRPr="00555C8A" w14:paraId="4144C51C" w14:textId="77777777" w:rsidTr="00123C1B">
        <w:tc>
          <w:tcPr>
            <w:tcW w:w="1447" w:type="dxa"/>
            <w:tcBorders>
              <w:top w:val="single" w:sz="6" w:space="0" w:color="808080"/>
              <w:left w:val="single" w:sz="4" w:space="0" w:color="808080"/>
              <w:bottom w:val="single" w:sz="6" w:space="0" w:color="808080"/>
              <w:right w:val="single" w:sz="6" w:space="0" w:color="808080"/>
            </w:tcBorders>
          </w:tcPr>
          <w:p w14:paraId="116B17F6" w14:textId="77777777" w:rsidR="00555C8A" w:rsidRPr="00555C8A" w:rsidRDefault="00555C8A" w:rsidP="00123C1B">
            <w:pPr>
              <w:spacing w:before="60" w:after="60"/>
              <w:rPr>
                <w:lang w:val="en-GB"/>
              </w:rPr>
            </w:pPr>
            <w:r w:rsidRPr="00555C8A">
              <w:rPr>
                <w:lang w:val="en-GB"/>
              </w:rPr>
              <w:t>DMS</w:t>
            </w:r>
          </w:p>
        </w:tc>
        <w:tc>
          <w:tcPr>
            <w:tcW w:w="7628" w:type="dxa"/>
            <w:tcBorders>
              <w:top w:val="single" w:sz="6" w:space="0" w:color="808080"/>
              <w:left w:val="single" w:sz="6" w:space="0" w:color="808080"/>
              <w:bottom w:val="single" w:sz="6" w:space="0" w:color="808080"/>
              <w:right w:val="single" w:sz="4" w:space="0" w:color="808080"/>
            </w:tcBorders>
          </w:tcPr>
          <w:p w14:paraId="54830432" w14:textId="77777777" w:rsidR="00555C8A" w:rsidRPr="00555C8A" w:rsidRDefault="00555C8A" w:rsidP="00123C1B">
            <w:pPr>
              <w:spacing w:before="60" w:after="60"/>
              <w:rPr>
                <w:lang w:val="en-GB"/>
              </w:rPr>
            </w:pPr>
            <w:r w:rsidRPr="00555C8A">
              <w:rPr>
                <w:lang w:val="en-GB"/>
              </w:rPr>
              <w:t>Document Management System (</w:t>
            </w:r>
            <w:proofErr w:type="spellStart"/>
            <w:r w:rsidRPr="00555C8A">
              <w:rPr>
                <w:lang w:val="en-GB"/>
              </w:rPr>
              <w:t>NetDocument</w:t>
            </w:r>
            <w:proofErr w:type="spellEnd"/>
            <w:r w:rsidRPr="00555C8A">
              <w:rPr>
                <w:lang w:val="en-GB"/>
              </w:rPr>
              <w:t>)</w:t>
            </w:r>
          </w:p>
        </w:tc>
      </w:tr>
      <w:tr w:rsidR="00555C8A" w:rsidRPr="00555C8A" w14:paraId="5D4C2CF7" w14:textId="77777777" w:rsidTr="00123C1B">
        <w:tc>
          <w:tcPr>
            <w:tcW w:w="1447" w:type="dxa"/>
            <w:tcBorders>
              <w:top w:val="single" w:sz="6" w:space="0" w:color="808080"/>
              <w:left w:val="single" w:sz="4" w:space="0" w:color="808080"/>
              <w:bottom w:val="single" w:sz="4" w:space="0" w:color="808080"/>
              <w:right w:val="single" w:sz="6" w:space="0" w:color="808080"/>
            </w:tcBorders>
          </w:tcPr>
          <w:p w14:paraId="064A9FF0" w14:textId="77777777" w:rsidR="00555C8A" w:rsidRPr="00555C8A" w:rsidRDefault="00555C8A" w:rsidP="00123C1B">
            <w:pPr>
              <w:spacing w:before="60" w:after="60"/>
              <w:rPr>
                <w:lang w:val="en-GB"/>
              </w:rPr>
            </w:pPr>
            <w:r w:rsidRPr="00555C8A">
              <w:rPr>
                <w:lang w:val="en-GB"/>
              </w:rPr>
              <w:t>IAG</w:t>
            </w:r>
          </w:p>
        </w:tc>
        <w:tc>
          <w:tcPr>
            <w:tcW w:w="7628" w:type="dxa"/>
            <w:tcBorders>
              <w:top w:val="single" w:sz="6" w:space="0" w:color="808080"/>
              <w:left w:val="single" w:sz="6" w:space="0" w:color="808080"/>
              <w:bottom w:val="single" w:sz="4" w:space="0" w:color="808080"/>
              <w:right w:val="single" w:sz="4" w:space="0" w:color="808080"/>
            </w:tcBorders>
          </w:tcPr>
          <w:p w14:paraId="77E668B7" w14:textId="77777777" w:rsidR="00555C8A" w:rsidRPr="00555C8A" w:rsidRDefault="00555C8A" w:rsidP="00123C1B">
            <w:pPr>
              <w:spacing w:before="60" w:after="60"/>
              <w:rPr>
                <w:lang w:val="en-GB"/>
              </w:rPr>
            </w:pPr>
            <w:r w:rsidRPr="00555C8A">
              <w:rPr>
                <w:lang w:val="en-GB"/>
              </w:rPr>
              <w:t>Identity Access Governance (</w:t>
            </w:r>
            <w:proofErr w:type="spellStart"/>
            <w:r w:rsidRPr="00555C8A">
              <w:rPr>
                <w:lang w:val="en-GB"/>
              </w:rPr>
              <w:t>UserCube</w:t>
            </w:r>
            <w:proofErr w:type="spellEnd"/>
            <w:r w:rsidRPr="00555C8A">
              <w:rPr>
                <w:lang w:val="en-GB"/>
              </w:rPr>
              <w:t>)</w:t>
            </w:r>
          </w:p>
        </w:tc>
      </w:tr>
    </w:tbl>
    <w:p w14:paraId="4E65DC91" w14:textId="77777777" w:rsidR="00555C8A" w:rsidRPr="00555C8A" w:rsidRDefault="00555C8A" w:rsidP="00555C8A">
      <w:pPr>
        <w:rPr>
          <w:rFonts w:ascii="Calibri" w:hAnsi="Calibri" w:cs="Calibri"/>
          <w:lang w:val="en-GB"/>
        </w:rPr>
      </w:pPr>
    </w:p>
    <w:p w14:paraId="34CB828A" w14:textId="77777777" w:rsidR="00555C8A" w:rsidRPr="00555C8A" w:rsidRDefault="00555C8A" w:rsidP="00555C8A">
      <w:pPr>
        <w:pStyle w:val="Heading1"/>
      </w:pPr>
      <w:r w:rsidRPr="00555C8A">
        <w:br w:type="page"/>
      </w:r>
      <w:bookmarkStart w:id="22" w:name="_Toc149311061"/>
      <w:r w:rsidRPr="00555C8A">
        <w:lastRenderedPageBreak/>
        <w:t>Executive summary</w:t>
      </w:r>
      <w:bookmarkEnd w:id="22"/>
    </w:p>
    <w:p w14:paraId="7E5BB621" w14:textId="4F12A788" w:rsidR="00555C8A" w:rsidRPr="00555C8A" w:rsidRDefault="00555C8A" w:rsidP="00555C8A">
      <w:pPr>
        <w:rPr>
          <w:rFonts w:cstheme="minorHAnsi"/>
          <w:lang w:val="en-GB"/>
        </w:rPr>
      </w:pPr>
      <w:r w:rsidRPr="00555C8A">
        <w:rPr>
          <w:rFonts w:cs="Open Sans"/>
          <w:color w:val="161616"/>
          <w:shd w:val="clear" w:color="auto" w:fill="FFFFFF"/>
          <w:lang w:val="en-GB"/>
        </w:rPr>
        <w:t xml:space="preserve">The European Youth Foundation (EYF) is a fund established in 1972 by the Council of Europe to provide grants to youth organisations (NGOs) for their projects and for their operations. </w:t>
      </w:r>
      <w:r w:rsidRPr="00555C8A">
        <w:rPr>
          <w:rFonts w:cstheme="minorHAnsi"/>
          <w:lang w:val="en-GB"/>
        </w:rPr>
        <w:t xml:space="preserve">Every year, the EYF supports about 200 youth projects through grants, for a total sum of approx. </w:t>
      </w:r>
      <w:r w:rsidR="000B7D35">
        <w:rPr>
          <w:rFonts w:cstheme="minorHAnsi"/>
          <w:lang w:val="en-GB"/>
        </w:rPr>
        <w:t>4</w:t>
      </w:r>
      <w:r w:rsidRPr="00555C8A">
        <w:rPr>
          <w:rFonts w:cstheme="minorHAnsi"/>
          <w:lang w:val="en-GB"/>
        </w:rPr>
        <w:t xml:space="preserve"> million euros. The working languages of the EYF are English and French. </w:t>
      </w:r>
    </w:p>
    <w:p w14:paraId="1F671391" w14:textId="00142A84" w:rsidR="00555C8A" w:rsidRPr="00555C8A" w:rsidRDefault="00555C8A" w:rsidP="00555C8A">
      <w:pPr>
        <w:rPr>
          <w:rFonts w:cstheme="minorHAnsi"/>
          <w:lang w:val="en-GB"/>
        </w:rPr>
      </w:pPr>
      <w:r w:rsidRPr="00555C8A">
        <w:rPr>
          <w:rFonts w:cstheme="minorHAnsi"/>
          <w:lang w:val="en-GB"/>
        </w:rPr>
        <w:t xml:space="preserve">The granting process </w:t>
      </w:r>
      <w:proofErr w:type="gramStart"/>
      <w:r w:rsidRPr="00555C8A">
        <w:rPr>
          <w:rFonts w:cstheme="minorHAnsi"/>
          <w:lang w:val="en-GB"/>
        </w:rPr>
        <w:t>as a whole is</w:t>
      </w:r>
      <w:proofErr w:type="gramEnd"/>
      <w:r w:rsidRPr="00555C8A">
        <w:rPr>
          <w:rFonts w:cstheme="minorHAnsi"/>
          <w:lang w:val="en-GB"/>
        </w:rPr>
        <w:t xml:space="preserve"> managed through an online system, whose </w:t>
      </w:r>
      <w:r w:rsidR="0073318B" w:rsidRPr="00555C8A">
        <w:rPr>
          <w:rFonts w:cstheme="minorHAnsi"/>
          <w:lang w:val="en-GB"/>
        </w:rPr>
        <w:t>updating,</w:t>
      </w:r>
      <w:r w:rsidRPr="00555C8A">
        <w:rPr>
          <w:rFonts w:cstheme="minorHAnsi"/>
          <w:lang w:val="en-GB"/>
        </w:rPr>
        <w:t xml:space="preserve"> and modernization are the purpose of this document. This online system is used by beneficiary NGOs to register, to apply and report on their grants. It is also used by the EYF secretariat to manage the granting process from the registration of an NGO to the assessment of its application, the decision to give grants, and ultimately the reporting (narrative and financial) on the project.</w:t>
      </w:r>
    </w:p>
    <w:p w14:paraId="506653A7" w14:textId="77777777" w:rsidR="00555C8A" w:rsidRPr="0073318B" w:rsidRDefault="00555C8A" w:rsidP="00555C8A">
      <w:pPr>
        <w:spacing w:after="0"/>
        <w:rPr>
          <w:rFonts w:cstheme="minorHAnsi"/>
          <w:lang w:val="en-GB"/>
        </w:rPr>
      </w:pPr>
      <w:r w:rsidRPr="0073318B">
        <w:rPr>
          <w:rFonts w:cstheme="minorHAnsi"/>
          <w:lang w:val="en-GB"/>
        </w:rPr>
        <w:t>The EYF provides four types of grants on a regular basis:</w:t>
      </w:r>
    </w:p>
    <w:p w14:paraId="00A40D6E" w14:textId="77777777" w:rsidR="00555C8A" w:rsidRPr="0073318B" w:rsidRDefault="00555C8A">
      <w:pPr>
        <w:pStyle w:val="ListParagraph"/>
        <w:numPr>
          <w:ilvl w:val="0"/>
          <w:numId w:val="23"/>
        </w:numPr>
        <w:rPr>
          <w:rFonts w:asciiTheme="minorHAnsi" w:hAnsiTheme="minorHAnsi" w:cstheme="minorHAnsi"/>
          <w:sz w:val="22"/>
          <w:szCs w:val="22"/>
          <w:lang w:eastAsia="en-US"/>
        </w:rPr>
      </w:pPr>
      <w:r w:rsidRPr="0073318B">
        <w:rPr>
          <w:rFonts w:asciiTheme="minorHAnsi" w:hAnsiTheme="minorHAnsi" w:cstheme="minorHAnsi"/>
          <w:b/>
          <w:bCs/>
          <w:sz w:val="22"/>
          <w:szCs w:val="22"/>
          <w:lang w:eastAsia="en-US"/>
        </w:rPr>
        <w:t>pilot activities</w:t>
      </w:r>
      <w:r w:rsidRPr="0073318B">
        <w:rPr>
          <w:rFonts w:asciiTheme="minorHAnsi" w:hAnsiTheme="minorHAnsi" w:cstheme="minorHAnsi"/>
          <w:sz w:val="22"/>
          <w:szCs w:val="22"/>
          <w:lang w:eastAsia="en-US"/>
        </w:rPr>
        <w:t xml:space="preserve"> to support local or national projects (PA)</w:t>
      </w:r>
    </w:p>
    <w:p w14:paraId="30A3EDAF" w14:textId="77777777" w:rsidR="00555C8A" w:rsidRPr="0073318B" w:rsidRDefault="00555C8A">
      <w:pPr>
        <w:pStyle w:val="ListParagraph"/>
        <w:numPr>
          <w:ilvl w:val="0"/>
          <w:numId w:val="23"/>
        </w:numPr>
        <w:rPr>
          <w:rFonts w:asciiTheme="minorHAnsi" w:hAnsiTheme="minorHAnsi" w:cstheme="minorHAnsi"/>
          <w:sz w:val="22"/>
          <w:szCs w:val="22"/>
          <w:lang w:eastAsia="en-US"/>
        </w:rPr>
      </w:pPr>
      <w:r w:rsidRPr="0073318B">
        <w:rPr>
          <w:rFonts w:asciiTheme="minorHAnsi" w:hAnsiTheme="minorHAnsi" w:cstheme="minorHAnsi"/>
          <w:b/>
          <w:bCs/>
          <w:sz w:val="22"/>
          <w:szCs w:val="22"/>
          <w:lang w:eastAsia="en-US"/>
        </w:rPr>
        <w:t>international activities</w:t>
      </w:r>
      <w:r w:rsidRPr="0073318B">
        <w:rPr>
          <w:rFonts w:asciiTheme="minorHAnsi" w:hAnsiTheme="minorHAnsi" w:cstheme="minorHAnsi"/>
          <w:sz w:val="22"/>
          <w:szCs w:val="22"/>
          <w:lang w:eastAsia="en-US"/>
        </w:rPr>
        <w:t>, open to international youth NGOs and networks and to national youth NGOs with partners (IA)</w:t>
      </w:r>
    </w:p>
    <w:p w14:paraId="1BE2194F" w14:textId="77777777" w:rsidR="00555C8A" w:rsidRPr="0073318B" w:rsidRDefault="00555C8A">
      <w:pPr>
        <w:pStyle w:val="ListParagraph"/>
        <w:numPr>
          <w:ilvl w:val="0"/>
          <w:numId w:val="23"/>
        </w:numPr>
        <w:rPr>
          <w:rFonts w:asciiTheme="minorHAnsi" w:hAnsiTheme="minorHAnsi" w:cstheme="minorHAnsi"/>
          <w:sz w:val="22"/>
          <w:szCs w:val="22"/>
          <w:lang w:eastAsia="en-US"/>
        </w:rPr>
      </w:pPr>
      <w:r w:rsidRPr="0073318B">
        <w:rPr>
          <w:rFonts w:asciiTheme="minorHAnsi" w:hAnsiTheme="minorHAnsi" w:cstheme="minorHAnsi"/>
          <w:b/>
          <w:bCs/>
          <w:sz w:val="22"/>
          <w:szCs w:val="22"/>
          <w:lang w:eastAsia="en-US"/>
        </w:rPr>
        <w:t>annual work plans</w:t>
      </w:r>
      <w:r w:rsidRPr="0073318B">
        <w:rPr>
          <w:rFonts w:asciiTheme="minorHAnsi" w:hAnsiTheme="minorHAnsi" w:cstheme="minorHAnsi"/>
          <w:sz w:val="22"/>
          <w:szCs w:val="22"/>
          <w:lang w:eastAsia="en-US"/>
        </w:rPr>
        <w:t xml:space="preserve"> of international youth NGOs and networks (WP)</w:t>
      </w:r>
    </w:p>
    <w:p w14:paraId="0A1EC6B3" w14:textId="65EA9906" w:rsidR="0073318B" w:rsidRDefault="00555C8A">
      <w:pPr>
        <w:pStyle w:val="ListParagraph"/>
        <w:numPr>
          <w:ilvl w:val="0"/>
          <w:numId w:val="23"/>
        </w:numPr>
        <w:rPr>
          <w:rFonts w:asciiTheme="minorHAnsi" w:hAnsiTheme="minorHAnsi" w:cstheme="minorHAnsi"/>
          <w:sz w:val="22"/>
          <w:szCs w:val="22"/>
          <w:lang w:eastAsia="en-US"/>
        </w:rPr>
      </w:pPr>
      <w:r w:rsidRPr="0073318B">
        <w:rPr>
          <w:rFonts w:asciiTheme="minorHAnsi" w:hAnsiTheme="minorHAnsi" w:cstheme="minorHAnsi"/>
          <w:b/>
          <w:bCs/>
          <w:sz w:val="22"/>
          <w:szCs w:val="22"/>
          <w:lang w:eastAsia="en-US"/>
        </w:rPr>
        <w:t>structural grants</w:t>
      </w:r>
      <w:r w:rsidRPr="0073318B">
        <w:rPr>
          <w:rFonts w:asciiTheme="minorHAnsi" w:hAnsiTheme="minorHAnsi" w:cstheme="minorHAnsi"/>
          <w:sz w:val="22"/>
          <w:szCs w:val="22"/>
          <w:lang w:eastAsia="en-US"/>
        </w:rPr>
        <w:t xml:space="preserve"> to support international youth NGOs and networks (SG).</w:t>
      </w:r>
    </w:p>
    <w:p w14:paraId="73FD64D3" w14:textId="77777777" w:rsidR="0073318B" w:rsidRPr="0073318B" w:rsidRDefault="0073318B" w:rsidP="0073318B">
      <w:pPr>
        <w:pStyle w:val="ListParagraph"/>
        <w:rPr>
          <w:rFonts w:asciiTheme="minorHAnsi" w:hAnsiTheme="minorHAnsi" w:cstheme="minorHAnsi"/>
          <w:sz w:val="22"/>
          <w:szCs w:val="22"/>
          <w:lang w:eastAsia="en-US"/>
        </w:rPr>
      </w:pPr>
    </w:p>
    <w:p w14:paraId="7DDD8424" w14:textId="03EA90EE" w:rsidR="00555C8A" w:rsidRPr="00555C8A" w:rsidRDefault="00555C8A" w:rsidP="00555C8A">
      <w:pPr>
        <w:rPr>
          <w:rFonts w:cstheme="minorHAnsi"/>
          <w:lang w:val="en-GB"/>
        </w:rPr>
      </w:pPr>
      <w:r w:rsidRPr="00555C8A">
        <w:rPr>
          <w:rFonts w:cstheme="minorHAnsi"/>
          <w:lang w:val="en-GB"/>
        </w:rPr>
        <w:t xml:space="preserve">A specific </w:t>
      </w:r>
      <w:r w:rsidRPr="00555C8A">
        <w:rPr>
          <w:rFonts w:cstheme="minorHAnsi"/>
          <w:b/>
          <w:bCs/>
          <w:lang w:val="en-GB"/>
        </w:rPr>
        <w:t>integrated grant</w:t>
      </w:r>
      <w:r w:rsidRPr="00555C8A">
        <w:rPr>
          <w:rFonts w:cstheme="minorHAnsi"/>
          <w:lang w:val="en-GB"/>
        </w:rPr>
        <w:t xml:space="preserve"> is awarded to the European Youth Forum (European platform of youth organisations) each year which also requires an assessment process of their application and executing the decision in the online system.</w:t>
      </w:r>
    </w:p>
    <w:p w14:paraId="36235755" w14:textId="77777777" w:rsidR="00555C8A" w:rsidRPr="00555C8A" w:rsidRDefault="00555C8A" w:rsidP="00555C8A">
      <w:pPr>
        <w:rPr>
          <w:rFonts w:cstheme="minorHAnsi"/>
          <w:lang w:val="en-GB"/>
        </w:rPr>
      </w:pPr>
      <w:r w:rsidRPr="00555C8A">
        <w:rPr>
          <w:rFonts w:cstheme="minorHAnsi"/>
          <w:lang w:val="en-GB"/>
        </w:rPr>
        <w:t xml:space="preserve">On specific occasions, there may be also </w:t>
      </w:r>
      <w:r w:rsidRPr="00555C8A">
        <w:rPr>
          <w:rFonts w:cstheme="minorHAnsi"/>
          <w:b/>
          <w:bCs/>
          <w:lang w:val="en-GB"/>
        </w:rPr>
        <w:t>special calls</w:t>
      </w:r>
      <w:r w:rsidRPr="00555C8A">
        <w:rPr>
          <w:rFonts w:cstheme="minorHAnsi"/>
          <w:lang w:val="en-GB"/>
        </w:rPr>
        <w:t xml:space="preserve"> for projects, that have different specifications in relation to the four mentioned types of grants. </w:t>
      </w:r>
    </w:p>
    <w:p w14:paraId="04DA3445" w14:textId="77777777" w:rsidR="00555C8A" w:rsidRPr="00555C8A" w:rsidRDefault="00555C8A" w:rsidP="00555C8A">
      <w:pPr>
        <w:rPr>
          <w:lang w:val="en-GB"/>
        </w:rPr>
      </w:pPr>
      <w:r w:rsidRPr="00555C8A">
        <w:rPr>
          <w:lang w:val="en-GB"/>
        </w:rPr>
        <w:t xml:space="preserve">The EYF online system is the only platform for communication, assessment and reporting on grant applications and reports, with partners and beneficiaries, and for the management of the EYF budget and grants.  It is essential as it is the main working tool of the EYF secretariat and the CPJ. </w:t>
      </w:r>
    </w:p>
    <w:p w14:paraId="4213ED1E" w14:textId="77777777" w:rsidR="00555C8A" w:rsidRPr="00B115F1" w:rsidRDefault="00555C8A" w:rsidP="008B79F0">
      <w:pPr>
        <w:rPr>
          <w:rFonts w:cstheme="minorHAnsi"/>
          <w:sz w:val="24"/>
          <w:szCs w:val="24"/>
          <w:lang w:val="en-GB"/>
        </w:rPr>
      </w:pPr>
      <w:r w:rsidRPr="00555C8A">
        <w:rPr>
          <w:rFonts w:cstheme="minorHAnsi"/>
          <w:lang w:val="en-GB"/>
        </w:rPr>
        <w:t>The current online grant management system has the following major functions:</w:t>
      </w:r>
    </w:p>
    <w:p w14:paraId="117C7EA1" w14:textId="332557E0" w:rsidR="00555C8A" w:rsidRDefault="00555C8A">
      <w:pPr>
        <w:pStyle w:val="ListParagraph"/>
        <w:numPr>
          <w:ilvl w:val="0"/>
          <w:numId w:val="22"/>
        </w:numPr>
        <w:spacing w:line="276" w:lineRule="auto"/>
        <w:jc w:val="left"/>
        <w:rPr>
          <w:rFonts w:asciiTheme="minorHAnsi" w:hAnsiTheme="minorHAnsi" w:cstheme="minorHAnsi"/>
          <w:sz w:val="22"/>
          <w:szCs w:val="22"/>
          <w:lang w:eastAsia="en-US"/>
        </w:rPr>
      </w:pPr>
      <w:r w:rsidRPr="00B115F1">
        <w:rPr>
          <w:rFonts w:asciiTheme="minorHAnsi" w:hAnsiTheme="minorHAnsi" w:cstheme="minorHAnsi"/>
          <w:b/>
          <w:bCs/>
          <w:sz w:val="22"/>
          <w:szCs w:val="22"/>
          <w:u w:val="single"/>
          <w:lang w:eastAsia="en-US"/>
        </w:rPr>
        <w:t>NGO Registration:</w:t>
      </w:r>
      <w:r w:rsidRPr="00B115F1">
        <w:rPr>
          <w:rFonts w:asciiTheme="minorHAnsi" w:hAnsiTheme="minorHAnsi" w:cstheme="minorHAnsi"/>
          <w:sz w:val="22"/>
          <w:szCs w:val="22"/>
          <w:lang w:eastAsia="en-US"/>
        </w:rPr>
        <w:t xml:space="preserve"> NGOs create an account and fill a registration form to submit a registration request in the online system. NGOs need to choose under which category they want to register national / local / international / international networks of youth NGOs / regional networks of youth NGOs.</w:t>
      </w:r>
      <w:r w:rsidRPr="00B115F1" w:rsidDel="00F55A85">
        <w:rPr>
          <w:rFonts w:asciiTheme="minorHAnsi" w:hAnsiTheme="minorHAnsi" w:cstheme="minorHAnsi"/>
          <w:sz w:val="22"/>
          <w:szCs w:val="22"/>
          <w:lang w:eastAsia="en-US"/>
        </w:rPr>
        <w:t xml:space="preserve"> </w:t>
      </w:r>
      <w:r w:rsidRPr="00B115F1">
        <w:rPr>
          <w:rFonts w:asciiTheme="minorHAnsi" w:hAnsiTheme="minorHAnsi" w:cstheme="minorHAnsi"/>
          <w:sz w:val="22"/>
          <w:szCs w:val="22"/>
          <w:lang w:eastAsia="en-US"/>
        </w:rPr>
        <w:t>The EYF secretariat may get in touch with the NGO through a message system in the online system. The NGO can respond and re-submit their registration. Once the NGO registration is accepted, they can submit grant applications. Forms are only accessible if logged in with a unique username and password for each NGO.</w:t>
      </w:r>
    </w:p>
    <w:p w14:paraId="70129B16" w14:textId="7E4CA116" w:rsidR="00555C8A" w:rsidRDefault="00555C8A">
      <w:pPr>
        <w:pStyle w:val="ListParagraph"/>
        <w:numPr>
          <w:ilvl w:val="0"/>
          <w:numId w:val="22"/>
        </w:numPr>
        <w:spacing w:line="276" w:lineRule="auto"/>
        <w:jc w:val="left"/>
        <w:rPr>
          <w:rFonts w:asciiTheme="minorHAnsi" w:hAnsiTheme="minorHAnsi" w:cstheme="minorHAnsi"/>
          <w:sz w:val="22"/>
          <w:szCs w:val="22"/>
          <w:lang w:eastAsia="en-US"/>
        </w:rPr>
      </w:pPr>
      <w:r w:rsidRPr="00B115F1">
        <w:rPr>
          <w:rFonts w:asciiTheme="minorHAnsi" w:hAnsiTheme="minorHAnsi" w:cstheme="minorHAnsi"/>
          <w:b/>
          <w:bCs/>
          <w:sz w:val="22"/>
          <w:szCs w:val="22"/>
          <w:u w:val="single"/>
          <w:lang w:eastAsia="en-US"/>
        </w:rPr>
        <w:t>Grant application:</w:t>
      </w:r>
      <w:r w:rsidRPr="00B115F1">
        <w:rPr>
          <w:rFonts w:asciiTheme="minorHAnsi" w:hAnsiTheme="minorHAnsi" w:cstheme="minorHAnsi"/>
          <w:sz w:val="22"/>
          <w:szCs w:val="22"/>
          <w:lang w:eastAsia="en-US"/>
        </w:rPr>
        <w:t xml:space="preserve"> Registered NGOs submit grant applications at specific deadlines and depending on their category (local NGOs can only apply to Pilot Activities for example). A different application form is available for each grant.  </w:t>
      </w:r>
    </w:p>
    <w:p w14:paraId="0A9C8D28" w14:textId="2F0396C1" w:rsidR="00B115F1" w:rsidRPr="00B115F1" w:rsidRDefault="00555C8A">
      <w:pPr>
        <w:pStyle w:val="ListParagraph"/>
        <w:numPr>
          <w:ilvl w:val="0"/>
          <w:numId w:val="22"/>
        </w:numPr>
        <w:spacing w:line="276" w:lineRule="auto"/>
        <w:jc w:val="left"/>
        <w:rPr>
          <w:rFonts w:asciiTheme="minorHAnsi" w:hAnsiTheme="minorHAnsi" w:cstheme="minorHAnsi"/>
          <w:sz w:val="22"/>
          <w:szCs w:val="22"/>
          <w:lang w:eastAsia="en-US"/>
        </w:rPr>
      </w:pPr>
      <w:r w:rsidRPr="00B115F1">
        <w:rPr>
          <w:rFonts w:asciiTheme="minorHAnsi" w:hAnsiTheme="minorHAnsi" w:cstheme="minorHAnsi"/>
          <w:b/>
          <w:bCs/>
          <w:sz w:val="22"/>
          <w:szCs w:val="22"/>
          <w:u w:val="single"/>
          <w:lang w:eastAsia="en-US"/>
        </w:rPr>
        <w:lastRenderedPageBreak/>
        <w:t>Application assessment:</w:t>
      </w:r>
      <w:r w:rsidRPr="00B115F1">
        <w:rPr>
          <w:rFonts w:asciiTheme="minorHAnsi" w:hAnsiTheme="minorHAnsi" w:cstheme="minorHAnsi"/>
          <w:sz w:val="22"/>
          <w:szCs w:val="22"/>
          <w:lang w:eastAsia="en-US"/>
        </w:rPr>
        <w:t xml:space="preserve"> The application is then assessed by the EYF Secretariat. The process can involve communication between the EYF secretariat and the applicant NGO to clarify their proposal. During this, specific sections of the application form can be reopened with a comment for the NGO to modify different fields.</w:t>
      </w:r>
    </w:p>
    <w:p w14:paraId="3883FF3E" w14:textId="77777777" w:rsidR="00555C8A" w:rsidRPr="00B115F1" w:rsidRDefault="00555C8A">
      <w:pPr>
        <w:pStyle w:val="ListParagraph"/>
        <w:numPr>
          <w:ilvl w:val="0"/>
          <w:numId w:val="22"/>
        </w:numPr>
        <w:spacing w:line="276" w:lineRule="auto"/>
        <w:jc w:val="left"/>
        <w:rPr>
          <w:rFonts w:asciiTheme="minorHAnsi" w:hAnsiTheme="minorHAnsi" w:cstheme="minorHAnsi"/>
          <w:sz w:val="22"/>
          <w:szCs w:val="22"/>
          <w:lang w:eastAsia="en-US"/>
        </w:rPr>
      </w:pPr>
      <w:r w:rsidRPr="00B115F1">
        <w:rPr>
          <w:rFonts w:asciiTheme="minorHAnsi" w:hAnsiTheme="minorHAnsi" w:cstheme="minorHAnsi"/>
          <w:b/>
          <w:bCs/>
          <w:sz w:val="22"/>
          <w:szCs w:val="22"/>
          <w:u w:val="single"/>
          <w:lang w:eastAsia="en-US"/>
        </w:rPr>
        <w:t>Assessment sent to the CPJ</w:t>
      </w:r>
      <w:r w:rsidRPr="00B115F1">
        <w:rPr>
          <w:rFonts w:asciiTheme="minorHAnsi" w:hAnsiTheme="minorHAnsi" w:cstheme="minorHAnsi"/>
          <w:sz w:val="22"/>
          <w:szCs w:val="22"/>
          <w:lang w:eastAsia="en-US"/>
        </w:rPr>
        <w:t>: The EYF processes the applications and inserts a technical assessment of the applications that is then forwarded in the system to the members of the CPJ.</w:t>
      </w:r>
    </w:p>
    <w:p w14:paraId="3AE3C856" w14:textId="77777777" w:rsidR="00555C8A" w:rsidRPr="00B115F1" w:rsidRDefault="00555C8A">
      <w:pPr>
        <w:pStyle w:val="ListParagraph"/>
        <w:numPr>
          <w:ilvl w:val="0"/>
          <w:numId w:val="22"/>
        </w:numPr>
        <w:spacing w:line="276" w:lineRule="auto"/>
        <w:jc w:val="left"/>
        <w:rPr>
          <w:rFonts w:asciiTheme="minorHAnsi" w:hAnsiTheme="minorHAnsi" w:cstheme="minorHAnsi"/>
          <w:b/>
          <w:bCs/>
          <w:sz w:val="22"/>
          <w:szCs w:val="22"/>
          <w:lang w:eastAsia="en-US"/>
        </w:rPr>
      </w:pPr>
      <w:r w:rsidRPr="00B115F1">
        <w:rPr>
          <w:rFonts w:asciiTheme="minorHAnsi" w:hAnsiTheme="minorHAnsi" w:cstheme="minorHAnsi"/>
          <w:b/>
          <w:bCs/>
          <w:sz w:val="22"/>
          <w:szCs w:val="22"/>
          <w:u w:val="single"/>
          <w:lang w:eastAsia="en-US"/>
        </w:rPr>
        <w:t>CPJ Vote:</w:t>
      </w:r>
      <w:r w:rsidRPr="00B115F1">
        <w:rPr>
          <w:rFonts w:asciiTheme="minorHAnsi" w:hAnsiTheme="minorHAnsi" w:cstheme="minorHAnsi"/>
          <w:sz w:val="22"/>
          <w:szCs w:val="22"/>
          <w:lang w:eastAsia="en-US"/>
        </w:rPr>
        <w:t xml:space="preserve"> The CPJ has access to parts of the applications and the EYF assessment and votes on the decision for each application.</w:t>
      </w:r>
      <w:r w:rsidRPr="00B115F1">
        <w:rPr>
          <w:rFonts w:asciiTheme="minorHAnsi" w:hAnsiTheme="minorHAnsi" w:cstheme="minorHAnsi"/>
          <w:b/>
          <w:bCs/>
          <w:sz w:val="22"/>
          <w:szCs w:val="22"/>
          <w:lang w:eastAsia="en-US"/>
        </w:rPr>
        <w:t xml:space="preserve"> </w:t>
      </w:r>
      <w:r w:rsidRPr="00B115F1">
        <w:rPr>
          <w:rFonts w:asciiTheme="minorHAnsi" w:hAnsiTheme="minorHAnsi" w:cstheme="minorHAnsi"/>
          <w:sz w:val="22"/>
          <w:szCs w:val="22"/>
          <w:lang w:eastAsia="en-US"/>
        </w:rPr>
        <w:t xml:space="preserve">There are 3 potential decisions that can be taken: an application can be </w:t>
      </w:r>
      <w:r w:rsidRPr="00B115F1">
        <w:rPr>
          <w:rFonts w:asciiTheme="minorHAnsi" w:hAnsiTheme="minorHAnsi" w:cstheme="minorHAnsi"/>
          <w:b/>
          <w:bCs/>
          <w:sz w:val="22"/>
          <w:szCs w:val="22"/>
          <w:lang w:eastAsia="en-US"/>
        </w:rPr>
        <w:t>rejected</w:t>
      </w:r>
      <w:r w:rsidRPr="00B115F1">
        <w:rPr>
          <w:rFonts w:asciiTheme="minorHAnsi" w:hAnsiTheme="minorHAnsi" w:cstheme="minorHAnsi"/>
          <w:sz w:val="22"/>
          <w:szCs w:val="22"/>
          <w:lang w:eastAsia="en-US"/>
        </w:rPr>
        <w:t xml:space="preserve">, </w:t>
      </w:r>
      <w:proofErr w:type="gramStart"/>
      <w:r w:rsidRPr="00B115F1">
        <w:rPr>
          <w:rFonts w:asciiTheme="minorHAnsi" w:hAnsiTheme="minorHAnsi" w:cstheme="minorHAnsi"/>
          <w:b/>
          <w:bCs/>
          <w:sz w:val="22"/>
          <w:szCs w:val="22"/>
          <w:lang w:eastAsia="en-US"/>
        </w:rPr>
        <w:t>resubmitted</w:t>
      </w:r>
      <w:proofErr w:type="gramEnd"/>
      <w:r w:rsidRPr="00B115F1">
        <w:rPr>
          <w:rFonts w:asciiTheme="minorHAnsi" w:hAnsiTheme="minorHAnsi" w:cstheme="minorHAnsi"/>
          <w:sz w:val="22"/>
          <w:szCs w:val="22"/>
          <w:lang w:eastAsia="en-US"/>
        </w:rPr>
        <w:t xml:space="preserve"> or </w:t>
      </w:r>
      <w:r w:rsidRPr="00B115F1">
        <w:rPr>
          <w:rFonts w:asciiTheme="minorHAnsi" w:hAnsiTheme="minorHAnsi" w:cstheme="minorHAnsi"/>
          <w:b/>
          <w:bCs/>
          <w:sz w:val="22"/>
          <w:szCs w:val="22"/>
          <w:lang w:eastAsia="en-US"/>
        </w:rPr>
        <w:t>accepted</w:t>
      </w:r>
      <w:r w:rsidRPr="00B115F1">
        <w:rPr>
          <w:rFonts w:asciiTheme="minorHAnsi" w:hAnsiTheme="minorHAnsi" w:cstheme="minorHAnsi"/>
          <w:sz w:val="22"/>
          <w:szCs w:val="22"/>
          <w:lang w:eastAsia="en-US"/>
        </w:rPr>
        <w:t>.</w:t>
      </w:r>
    </w:p>
    <w:p w14:paraId="4F896AC6" w14:textId="77777777" w:rsidR="00555C8A" w:rsidRPr="00B115F1" w:rsidRDefault="00555C8A">
      <w:pPr>
        <w:pStyle w:val="ListParagraph"/>
        <w:numPr>
          <w:ilvl w:val="0"/>
          <w:numId w:val="22"/>
        </w:numPr>
        <w:spacing w:line="276" w:lineRule="auto"/>
        <w:jc w:val="left"/>
        <w:rPr>
          <w:rFonts w:asciiTheme="minorHAnsi" w:hAnsiTheme="minorHAnsi" w:cstheme="minorHAnsi"/>
          <w:sz w:val="22"/>
          <w:szCs w:val="22"/>
          <w:lang w:eastAsia="en-US"/>
        </w:rPr>
      </w:pPr>
      <w:r w:rsidRPr="00B115F1">
        <w:rPr>
          <w:rFonts w:asciiTheme="minorHAnsi" w:hAnsiTheme="minorHAnsi" w:cstheme="minorHAnsi"/>
          <w:b/>
          <w:bCs/>
          <w:sz w:val="22"/>
          <w:szCs w:val="22"/>
          <w:u w:val="single"/>
          <w:lang w:eastAsia="en-US"/>
        </w:rPr>
        <w:t>Letters of approval or rejections:</w:t>
      </w:r>
      <w:r w:rsidRPr="00B115F1">
        <w:rPr>
          <w:rFonts w:asciiTheme="minorHAnsi" w:hAnsiTheme="minorHAnsi" w:cstheme="minorHAnsi"/>
          <w:sz w:val="22"/>
          <w:szCs w:val="22"/>
          <w:lang w:eastAsia="en-US"/>
        </w:rPr>
        <w:t xml:space="preserve"> Based on the decision taken by the CPJ, the EYF will processes the decisions and launch in the system the </w:t>
      </w:r>
      <w:r w:rsidRPr="00B115F1">
        <w:rPr>
          <w:rFonts w:asciiTheme="minorHAnsi" w:hAnsiTheme="minorHAnsi" w:cstheme="minorHAnsi"/>
          <w:b/>
          <w:bCs/>
          <w:sz w:val="22"/>
          <w:szCs w:val="22"/>
          <w:lang w:eastAsia="en-US"/>
        </w:rPr>
        <w:t>letters of grant approval, conditions for resubmission of the application or grant rejection</w:t>
      </w:r>
      <w:r w:rsidRPr="00B115F1">
        <w:rPr>
          <w:rFonts w:asciiTheme="minorHAnsi" w:hAnsiTheme="minorHAnsi" w:cstheme="minorHAnsi"/>
          <w:sz w:val="22"/>
          <w:szCs w:val="22"/>
          <w:lang w:eastAsia="en-US"/>
        </w:rPr>
        <w:t>. Similarly, then the awarded project will be issued a grant acceptance form, using specific templates generated from the online system.</w:t>
      </w:r>
    </w:p>
    <w:p w14:paraId="65D21E78" w14:textId="77777777" w:rsidR="00555C8A" w:rsidRPr="00B115F1" w:rsidRDefault="00555C8A">
      <w:pPr>
        <w:pStyle w:val="ListParagraph"/>
        <w:numPr>
          <w:ilvl w:val="0"/>
          <w:numId w:val="22"/>
        </w:numPr>
        <w:spacing w:line="276" w:lineRule="auto"/>
        <w:jc w:val="left"/>
        <w:rPr>
          <w:rFonts w:asciiTheme="minorHAnsi" w:hAnsiTheme="minorHAnsi" w:cstheme="minorHAnsi"/>
          <w:sz w:val="22"/>
          <w:szCs w:val="22"/>
          <w:lang w:eastAsia="en-US"/>
        </w:rPr>
      </w:pPr>
      <w:r w:rsidRPr="00B115F1">
        <w:rPr>
          <w:rFonts w:asciiTheme="minorHAnsi" w:hAnsiTheme="minorHAnsi" w:cstheme="minorHAnsi"/>
          <w:b/>
          <w:bCs/>
          <w:sz w:val="22"/>
          <w:szCs w:val="22"/>
          <w:u w:val="single"/>
          <w:lang w:eastAsia="en-US"/>
        </w:rPr>
        <w:t>Grant management (for accepted application):</w:t>
      </w:r>
      <w:r w:rsidRPr="00B115F1">
        <w:rPr>
          <w:rFonts w:asciiTheme="minorHAnsi" w:hAnsiTheme="minorHAnsi" w:cstheme="minorHAnsi"/>
          <w:sz w:val="22"/>
          <w:szCs w:val="22"/>
          <w:lang w:eastAsia="en-US"/>
        </w:rPr>
        <w:t xml:space="preserve"> The online system allows the secretariat to manage all the steps related to grant giving and project reports, such as the contract for the grant, the payments, modifications of data of the granted application, the cancellation of a grant, or the refund requests.</w:t>
      </w:r>
    </w:p>
    <w:p w14:paraId="48E7DB0D" w14:textId="77777777" w:rsidR="00555C8A" w:rsidRPr="00B115F1" w:rsidRDefault="00555C8A">
      <w:pPr>
        <w:pStyle w:val="ListParagraph"/>
        <w:numPr>
          <w:ilvl w:val="0"/>
          <w:numId w:val="22"/>
        </w:numPr>
        <w:spacing w:line="276" w:lineRule="auto"/>
        <w:jc w:val="left"/>
        <w:rPr>
          <w:rFonts w:asciiTheme="minorHAnsi" w:hAnsiTheme="minorHAnsi" w:cstheme="minorHAnsi"/>
          <w:sz w:val="22"/>
          <w:szCs w:val="22"/>
          <w:lang w:eastAsia="en-US"/>
        </w:rPr>
      </w:pPr>
      <w:r w:rsidRPr="00B115F1">
        <w:rPr>
          <w:rFonts w:asciiTheme="minorHAnsi" w:hAnsiTheme="minorHAnsi" w:cstheme="minorHAnsi"/>
          <w:b/>
          <w:bCs/>
          <w:sz w:val="22"/>
          <w:szCs w:val="22"/>
          <w:u w:val="single"/>
          <w:lang w:eastAsia="en-US"/>
        </w:rPr>
        <w:t>Reporting</w:t>
      </w:r>
      <w:r w:rsidRPr="00B115F1">
        <w:rPr>
          <w:rFonts w:asciiTheme="minorHAnsi" w:hAnsiTheme="minorHAnsi" w:cstheme="minorHAnsi"/>
          <w:b/>
          <w:bCs/>
          <w:sz w:val="22"/>
          <w:szCs w:val="22"/>
          <w:lang w:eastAsia="en-US"/>
        </w:rPr>
        <w:t>:</w:t>
      </w:r>
      <w:r w:rsidRPr="00B115F1">
        <w:rPr>
          <w:rFonts w:asciiTheme="minorHAnsi" w:hAnsiTheme="minorHAnsi" w:cstheme="minorHAnsi"/>
          <w:sz w:val="22"/>
          <w:szCs w:val="22"/>
          <w:lang w:eastAsia="en-US"/>
        </w:rPr>
        <w:t xml:space="preserve"> The NGOs use the online system for reporting on their projects and to provide a financial report. </w:t>
      </w:r>
    </w:p>
    <w:p w14:paraId="01CB6C6D" w14:textId="5D6910C8" w:rsidR="00555C8A" w:rsidRPr="00555C8A" w:rsidRDefault="00555C8A" w:rsidP="00555C8A">
      <w:pPr>
        <w:rPr>
          <w:rFonts w:cstheme="minorHAnsi"/>
          <w:lang w:val="en-GB"/>
        </w:rPr>
      </w:pPr>
      <w:r w:rsidRPr="00555C8A">
        <w:rPr>
          <w:rFonts w:cstheme="minorHAnsi"/>
          <w:lang w:val="en-GB"/>
        </w:rPr>
        <w:t>The current online system was launched in 2013, it is outdated and requires frequent maintenance and development with high costs and risks. Users often experience recurring bugs. The user-friendliness of the interface is under standards and does not reflect the technology of today. In general, all processes on the online system need to be streamlined for efficiency.</w:t>
      </w:r>
    </w:p>
    <w:p w14:paraId="740B37E2" w14:textId="77777777" w:rsidR="00555C8A" w:rsidRPr="00555C8A" w:rsidRDefault="00555C8A" w:rsidP="00555C8A">
      <w:pPr>
        <w:rPr>
          <w:rFonts w:cstheme="minorHAnsi"/>
          <w:lang w:val="en-GB"/>
        </w:rPr>
      </w:pPr>
      <w:r w:rsidRPr="00555C8A">
        <w:rPr>
          <w:rFonts w:cstheme="minorHAnsi"/>
          <w:lang w:val="en-GB"/>
        </w:rPr>
        <w:t xml:space="preserve">The current online system does not allow for youth organisations to apply for study sessions offered by the youth sector of the </w:t>
      </w:r>
      <w:proofErr w:type="spellStart"/>
      <w:r w:rsidRPr="00555C8A">
        <w:rPr>
          <w:rFonts w:cstheme="minorHAnsi"/>
          <w:lang w:val="en-GB"/>
        </w:rPr>
        <w:t>CoE</w:t>
      </w:r>
      <w:proofErr w:type="spellEnd"/>
      <w:r w:rsidRPr="00555C8A">
        <w:rPr>
          <w:rFonts w:cstheme="minorHAnsi"/>
          <w:lang w:val="en-GB"/>
        </w:rPr>
        <w:t xml:space="preserve"> (a different support scheme for youth organisations than the grants of the EYF, managed also by the Youth Department of the Council of Europe). It is commonly agreed that including this additional functionality in the new EYF online system would facilitate applications by youth NGOs, decision making by the CPJ, and it would also facilitate work of and support internal coordination, within the youth sector secretariat.   </w:t>
      </w:r>
    </w:p>
    <w:p w14:paraId="6D6BD256" w14:textId="77777777" w:rsidR="00555C8A" w:rsidRPr="00555C8A" w:rsidRDefault="00555C8A" w:rsidP="00555C8A">
      <w:pPr>
        <w:rPr>
          <w:rFonts w:cstheme="minorHAnsi"/>
          <w:lang w:val="en-GB"/>
        </w:rPr>
      </w:pPr>
      <w:r w:rsidRPr="00555C8A">
        <w:rPr>
          <w:rFonts w:cstheme="minorHAnsi"/>
          <w:lang w:val="en-GB"/>
        </w:rPr>
        <w:t xml:space="preserve">Further, the EYF is increasingly required to report to its donors on results and impact on granted projects. For its reports, the EYF secretariat needs to be able to count on, and extract reliable data easily from the online system, which is not the case at present. The current system has limitations in navigation, statistics </w:t>
      </w:r>
      <w:proofErr w:type="gramStart"/>
      <w:r w:rsidRPr="00555C8A">
        <w:rPr>
          <w:rFonts w:cstheme="minorHAnsi"/>
          <w:lang w:val="en-GB"/>
        </w:rPr>
        <w:t>extraction</w:t>
      </w:r>
      <w:proofErr w:type="gramEnd"/>
      <w:r w:rsidRPr="00555C8A">
        <w:rPr>
          <w:rFonts w:cstheme="minorHAnsi"/>
          <w:lang w:val="en-GB"/>
        </w:rPr>
        <w:t xml:space="preserve"> and generally more and more technical bugs. For example, opening it in two different tabs in the same browser can result in permanent errors in information. A new online system must allow for the above-mentioned tasks to be carried out with major improvements, and a </w:t>
      </w:r>
      <w:r w:rsidRPr="00555C8A">
        <w:rPr>
          <w:rFonts w:cstheme="minorHAnsi"/>
          <w:b/>
          <w:bCs/>
          <w:lang w:val="en-GB"/>
        </w:rPr>
        <w:t>higher level of autonomy of the EYF secretariat to operate developments</w:t>
      </w:r>
      <w:r w:rsidRPr="00555C8A">
        <w:rPr>
          <w:rFonts w:cstheme="minorHAnsi"/>
          <w:lang w:val="en-GB"/>
        </w:rPr>
        <w:t xml:space="preserve">, for example in application or reporting forms or the creation of grant approval/rejection letters, etc. </w:t>
      </w:r>
      <w:r w:rsidRPr="00555C8A">
        <w:rPr>
          <w:rFonts w:cstheme="minorHAnsi"/>
          <w:lang w:val="en-GB"/>
        </w:rPr>
        <w:lastRenderedPageBreak/>
        <w:t xml:space="preserve">A new system could also incorporate a grant workflow that would record the task division and deadlines for projects more easily. </w:t>
      </w:r>
    </w:p>
    <w:p w14:paraId="5C711A1D" w14:textId="77777777" w:rsidR="00555C8A" w:rsidRPr="00555C8A" w:rsidRDefault="00555C8A" w:rsidP="00555C8A">
      <w:pPr>
        <w:rPr>
          <w:rFonts w:cstheme="minorHAnsi"/>
          <w:lang w:val="en-GB"/>
        </w:rPr>
      </w:pPr>
      <w:r w:rsidRPr="00555C8A">
        <w:rPr>
          <w:rFonts w:cstheme="minorHAnsi"/>
          <w:lang w:val="en-GB"/>
        </w:rPr>
        <w:t>The need for an updated online system is also highlighted in the EYF risk assessment for 2023.</w:t>
      </w:r>
    </w:p>
    <w:p w14:paraId="7A03A186" w14:textId="77777777" w:rsidR="00555C8A" w:rsidRPr="00555C8A" w:rsidRDefault="00555C8A" w:rsidP="00555C8A">
      <w:pPr>
        <w:rPr>
          <w:lang w:val="en-GB"/>
        </w:rPr>
      </w:pPr>
    </w:p>
    <w:p w14:paraId="78588D75" w14:textId="77777777" w:rsidR="00555C8A" w:rsidRPr="00555C8A" w:rsidRDefault="00555C8A" w:rsidP="00555C8A">
      <w:pPr>
        <w:pStyle w:val="Heading1"/>
      </w:pPr>
      <w:bookmarkStart w:id="23" w:name="_Toc149311062"/>
      <w:bookmarkEnd w:id="2"/>
      <w:bookmarkEnd w:id="3"/>
      <w:bookmarkEnd w:id="4"/>
      <w:bookmarkEnd w:id="5"/>
      <w:bookmarkEnd w:id="6"/>
      <w:bookmarkEnd w:id="7"/>
      <w:bookmarkEnd w:id="8"/>
      <w:bookmarkEnd w:id="9"/>
      <w:r w:rsidRPr="00555C8A">
        <w:t>Background Information</w:t>
      </w:r>
      <w:bookmarkEnd w:id="23"/>
    </w:p>
    <w:p w14:paraId="7837C467" w14:textId="77777777" w:rsidR="00555C8A" w:rsidRPr="00555C8A" w:rsidRDefault="00555C8A" w:rsidP="00555C8A">
      <w:pPr>
        <w:pStyle w:val="Heading2"/>
      </w:pPr>
      <w:bookmarkStart w:id="24" w:name="_Toc293047920"/>
      <w:bookmarkStart w:id="25" w:name="_Toc149311063"/>
      <w:r w:rsidRPr="00555C8A">
        <w:t>Project scope and Objectives</w:t>
      </w:r>
      <w:bookmarkEnd w:id="24"/>
      <w:bookmarkEnd w:id="25"/>
    </w:p>
    <w:p w14:paraId="0E7689D9" w14:textId="77777777" w:rsidR="00555C8A" w:rsidRPr="00B115F1" w:rsidRDefault="00555C8A" w:rsidP="00B115F1">
      <w:pPr>
        <w:rPr>
          <w:rFonts w:cstheme="minorHAnsi"/>
          <w:sz w:val="24"/>
          <w:szCs w:val="24"/>
          <w:lang w:val="en-GB"/>
        </w:rPr>
      </w:pPr>
      <w:r w:rsidRPr="00555C8A">
        <w:rPr>
          <w:lang w:val="en-GB"/>
        </w:rPr>
        <w:t>The objectives of this project are multiple:</w:t>
      </w:r>
    </w:p>
    <w:p w14:paraId="749308FE" w14:textId="77777777" w:rsidR="00555C8A" w:rsidRPr="00B115F1" w:rsidRDefault="00555C8A">
      <w:pPr>
        <w:pStyle w:val="ListParagraph"/>
        <w:numPr>
          <w:ilvl w:val="0"/>
          <w:numId w:val="12"/>
        </w:numPr>
        <w:spacing w:line="276" w:lineRule="auto"/>
        <w:rPr>
          <w:rFonts w:asciiTheme="minorHAnsi" w:hAnsiTheme="minorHAnsi" w:cstheme="minorHAnsi"/>
          <w:sz w:val="22"/>
          <w:szCs w:val="22"/>
        </w:rPr>
      </w:pPr>
      <w:r w:rsidRPr="00B115F1">
        <w:rPr>
          <w:rFonts w:asciiTheme="minorHAnsi" w:hAnsiTheme="minorHAnsi" w:cstheme="minorHAnsi"/>
          <w:sz w:val="22"/>
          <w:szCs w:val="22"/>
        </w:rPr>
        <w:t xml:space="preserve">to develop a new modern and functional tool to receive, communicate on, </w:t>
      </w:r>
      <w:proofErr w:type="gramStart"/>
      <w:r w:rsidRPr="00B115F1">
        <w:rPr>
          <w:rFonts w:asciiTheme="minorHAnsi" w:hAnsiTheme="minorHAnsi" w:cstheme="minorHAnsi"/>
          <w:sz w:val="22"/>
          <w:szCs w:val="22"/>
        </w:rPr>
        <w:t>assess</w:t>
      </w:r>
      <w:proofErr w:type="gramEnd"/>
      <w:r w:rsidRPr="00B115F1">
        <w:rPr>
          <w:rFonts w:asciiTheme="minorHAnsi" w:hAnsiTheme="minorHAnsi" w:cstheme="minorHAnsi"/>
          <w:sz w:val="22"/>
          <w:szCs w:val="22"/>
        </w:rPr>
        <w:t xml:space="preserve"> and manage grant applications and reports on awarded projects that saves the EYF secretariat time and allows for changes and adaptations when needed rapidly, and a simplified and clear workflow;</w:t>
      </w:r>
    </w:p>
    <w:p w14:paraId="47CCFD32" w14:textId="77777777" w:rsidR="00555C8A" w:rsidRPr="00B115F1" w:rsidRDefault="00555C8A">
      <w:pPr>
        <w:pStyle w:val="ListParagraph"/>
        <w:numPr>
          <w:ilvl w:val="0"/>
          <w:numId w:val="12"/>
        </w:numPr>
        <w:spacing w:line="276" w:lineRule="auto"/>
        <w:rPr>
          <w:rFonts w:asciiTheme="minorHAnsi" w:hAnsiTheme="minorHAnsi" w:cstheme="minorHAnsi"/>
          <w:sz w:val="22"/>
          <w:szCs w:val="22"/>
        </w:rPr>
      </w:pPr>
      <w:r w:rsidRPr="00B115F1">
        <w:rPr>
          <w:rFonts w:asciiTheme="minorHAnsi" w:hAnsiTheme="minorHAnsi" w:cstheme="minorHAnsi"/>
          <w:sz w:val="22"/>
          <w:szCs w:val="22"/>
        </w:rPr>
        <w:t>to replace obsolete technology, as the current system dates back from 2013;</w:t>
      </w:r>
    </w:p>
    <w:p w14:paraId="1E1A49FF" w14:textId="018ED1C5" w:rsidR="00555C8A" w:rsidRPr="00B115F1" w:rsidRDefault="00555C8A">
      <w:pPr>
        <w:pStyle w:val="ListParagraph"/>
        <w:numPr>
          <w:ilvl w:val="0"/>
          <w:numId w:val="12"/>
        </w:numPr>
        <w:spacing w:line="276" w:lineRule="auto"/>
        <w:rPr>
          <w:rFonts w:asciiTheme="minorHAnsi" w:hAnsiTheme="minorHAnsi" w:cstheme="minorHAnsi"/>
          <w:sz w:val="22"/>
          <w:szCs w:val="22"/>
        </w:rPr>
      </w:pPr>
      <w:r w:rsidRPr="00B115F1">
        <w:rPr>
          <w:rFonts w:asciiTheme="minorHAnsi" w:hAnsiTheme="minorHAnsi" w:cstheme="minorHAnsi"/>
          <w:sz w:val="22"/>
          <w:szCs w:val="22"/>
        </w:rPr>
        <w:t xml:space="preserve">to have a clear, easy to navigate interface of the online system for all users, including beneficiaries, members of the Programming Committee on Youth and the EYF </w:t>
      </w:r>
      <w:r w:rsidR="00B115F1">
        <w:rPr>
          <w:rFonts w:asciiTheme="minorHAnsi" w:hAnsiTheme="minorHAnsi" w:cstheme="minorHAnsi"/>
          <w:sz w:val="22"/>
          <w:szCs w:val="22"/>
        </w:rPr>
        <w:t>s</w:t>
      </w:r>
      <w:r w:rsidRPr="00B115F1">
        <w:rPr>
          <w:rFonts w:asciiTheme="minorHAnsi" w:hAnsiTheme="minorHAnsi" w:cstheme="minorHAnsi"/>
          <w:sz w:val="22"/>
          <w:szCs w:val="22"/>
        </w:rPr>
        <w:t xml:space="preserve">ecretariat; </w:t>
      </w:r>
    </w:p>
    <w:p w14:paraId="71958583" w14:textId="77777777" w:rsidR="00555C8A" w:rsidRPr="00B115F1" w:rsidRDefault="00555C8A">
      <w:pPr>
        <w:pStyle w:val="ListParagraph"/>
        <w:numPr>
          <w:ilvl w:val="0"/>
          <w:numId w:val="12"/>
        </w:numPr>
        <w:spacing w:line="276" w:lineRule="auto"/>
        <w:rPr>
          <w:rFonts w:asciiTheme="minorHAnsi" w:hAnsiTheme="minorHAnsi" w:cstheme="minorHAnsi"/>
          <w:sz w:val="22"/>
          <w:szCs w:val="22"/>
        </w:rPr>
      </w:pPr>
      <w:r w:rsidRPr="00B115F1">
        <w:rPr>
          <w:rFonts w:asciiTheme="minorHAnsi" w:hAnsiTheme="minorHAnsi" w:cstheme="minorHAnsi"/>
          <w:sz w:val="22"/>
          <w:szCs w:val="22"/>
        </w:rPr>
        <w:t xml:space="preserve">to make the decision-making process (consultation and voting) for the CPJ members more accessible and efficient; </w:t>
      </w:r>
    </w:p>
    <w:p w14:paraId="102FF68B" w14:textId="2238E1A5" w:rsidR="00555C8A" w:rsidRPr="00B115F1" w:rsidRDefault="00555C8A">
      <w:pPr>
        <w:pStyle w:val="ListParagraph"/>
        <w:numPr>
          <w:ilvl w:val="0"/>
          <w:numId w:val="12"/>
        </w:numPr>
        <w:spacing w:line="276" w:lineRule="auto"/>
        <w:rPr>
          <w:rFonts w:asciiTheme="minorHAnsi" w:hAnsiTheme="minorHAnsi" w:cstheme="minorHAnsi"/>
          <w:sz w:val="22"/>
          <w:szCs w:val="22"/>
        </w:rPr>
      </w:pPr>
      <w:r w:rsidRPr="00B115F1">
        <w:rPr>
          <w:rFonts w:asciiTheme="minorHAnsi" w:hAnsiTheme="minorHAnsi" w:cstheme="minorHAnsi"/>
          <w:sz w:val="22"/>
          <w:szCs w:val="22"/>
        </w:rPr>
        <w:t>to allow to the EYF secretariat to extract reliable statistics from the system</w:t>
      </w:r>
      <w:r w:rsidR="00B115F1">
        <w:rPr>
          <w:rFonts w:asciiTheme="minorHAnsi" w:hAnsiTheme="minorHAnsi" w:cstheme="minorHAnsi"/>
          <w:sz w:val="22"/>
          <w:szCs w:val="22"/>
        </w:rPr>
        <w:t>;</w:t>
      </w:r>
    </w:p>
    <w:p w14:paraId="1B11E107" w14:textId="77777777" w:rsidR="00555C8A" w:rsidRPr="00B115F1" w:rsidRDefault="00555C8A">
      <w:pPr>
        <w:pStyle w:val="ListParagraph"/>
        <w:numPr>
          <w:ilvl w:val="0"/>
          <w:numId w:val="12"/>
        </w:numPr>
        <w:spacing w:line="276" w:lineRule="auto"/>
        <w:rPr>
          <w:rFonts w:asciiTheme="minorHAnsi" w:hAnsiTheme="minorHAnsi" w:cstheme="minorHAnsi"/>
          <w:sz w:val="22"/>
          <w:szCs w:val="22"/>
        </w:rPr>
      </w:pPr>
      <w:r w:rsidRPr="00B115F1">
        <w:rPr>
          <w:rFonts w:asciiTheme="minorHAnsi" w:hAnsiTheme="minorHAnsi" w:cstheme="minorHAnsi"/>
          <w:sz w:val="22"/>
          <w:szCs w:val="22"/>
        </w:rPr>
        <w:t>to reduce maintenance costs for the online system and the number of tickets made to solve problems in the system;</w:t>
      </w:r>
    </w:p>
    <w:p w14:paraId="17F29BAB" w14:textId="77777777" w:rsidR="00555C8A" w:rsidRPr="00B115F1" w:rsidRDefault="00555C8A">
      <w:pPr>
        <w:pStyle w:val="ListParagraph"/>
        <w:numPr>
          <w:ilvl w:val="0"/>
          <w:numId w:val="12"/>
        </w:numPr>
        <w:spacing w:line="276" w:lineRule="auto"/>
        <w:rPr>
          <w:rFonts w:asciiTheme="minorHAnsi" w:hAnsiTheme="minorHAnsi" w:cstheme="minorHAnsi"/>
          <w:sz w:val="22"/>
          <w:szCs w:val="22"/>
        </w:rPr>
      </w:pPr>
      <w:r w:rsidRPr="00B115F1">
        <w:rPr>
          <w:rFonts w:asciiTheme="minorHAnsi" w:hAnsiTheme="minorHAnsi" w:cstheme="minorHAnsi"/>
          <w:sz w:val="22"/>
          <w:szCs w:val="22"/>
        </w:rPr>
        <w:t>to ensure security and data protection settings;</w:t>
      </w:r>
    </w:p>
    <w:p w14:paraId="514AA598" w14:textId="77777777" w:rsidR="00555C8A" w:rsidRPr="00B115F1" w:rsidRDefault="00555C8A">
      <w:pPr>
        <w:pStyle w:val="ListParagraph"/>
        <w:numPr>
          <w:ilvl w:val="0"/>
          <w:numId w:val="12"/>
        </w:numPr>
        <w:spacing w:line="276" w:lineRule="auto"/>
        <w:rPr>
          <w:rFonts w:asciiTheme="minorHAnsi" w:hAnsiTheme="minorHAnsi" w:cstheme="minorHAnsi"/>
          <w:sz w:val="22"/>
          <w:szCs w:val="22"/>
        </w:rPr>
      </w:pPr>
      <w:r w:rsidRPr="00B115F1">
        <w:rPr>
          <w:rFonts w:asciiTheme="minorHAnsi" w:hAnsiTheme="minorHAnsi" w:cstheme="minorHAnsi"/>
          <w:sz w:val="22"/>
          <w:szCs w:val="22"/>
        </w:rPr>
        <w:t>to establish an efficient system of (re-)registration of youth NGOs to confirm their interest to stay in the database of NGOs and that they still fulfil all criteria;</w:t>
      </w:r>
    </w:p>
    <w:p w14:paraId="37BF9415" w14:textId="77777777" w:rsidR="00555C8A" w:rsidRPr="00B115F1" w:rsidRDefault="00555C8A">
      <w:pPr>
        <w:pStyle w:val="ListParagraph"/>
        <w:numPr>
          <w:ilvl w:val="0"/>
          <w:numId w:val="12"/>
        </w:numPr>
        <w:spacing w:line="276" w:lineRule="auto"/>
        <w:rPr>
          <w:rFonts w:asciiTheme="minorHAnsi" w:hAnsiTheme="minorHAnsi" w:cstheme="minorHAnsi"/>
          <w:sz w:val="22"/>
          <w:szCs w:val="22"/>
        </w:rPr>
      </w:pPr>
      <w:r w:rsidRPr="00B115F1">
        <w:rPr>
          <w:rFonts w:asciiTheme="minorHAnsi" w:hAnsiTheme="minorHAnsi" w:cstheme="minorHAnsi"/>
          <w:sz w:val="22"/>
          <w:szCs w:val="22"/>
        </w:rPr>
        <w:t>to provide a tool for youth organisations to apply for study sessions offered by the youth sector.</w:t>
      </w:r>
    </w:p>
    <w:p w14:paraId="6FB178B2" w14:textId="77777777" w:rsidR="00555C8A" w:rsidRPr="00555C8A" w:rsidRDefault="00555C8A" w:rsidP="00555C8A">
      <w:pPr>
        <w:rPr>
          <w:lang w:val="en-GB"/>
        </w:rPr>
      </w:pPr>
      <w:r w:rsidRPr="00555C8A">
        <w:rPr>
          <w:b/>
          <w:bCs/>
          <w:lang w:val="en-GB"/>
        </w:rPr>
        <w:t>This project is of absolute urgency</w:t>
      </w:r>
      <w:r w:rsidRPr="00555C8A">
        <w:rPr>
          <w:lang w:val="en-GB"/>
        </w:rPr>
        <w:t xml:space="preserve"> as we are using an outdated system that creates a lot of issues and additional labour-intensive work to the EYF secretariat, the CPJ, and to the youth NGOs. Bugs occur daily, sometimes preventing the secretariat to process applications. In addition, for quality and reputational considerations, a new system is needed to ensure we use current technology in the best ways to make our work effective and attractive. </w:t>
      </w:r>
    </w:p>
    <w:p w14:paraId="0670435F" w14:textId="7B3539A0" w:rsidR="00555C8A" w:rsidRPr="00555C8A" w:rsidRDefault="00555C8A" w:rsidP="00555C8A">
      <w:pPr>
        <w:rPr>
          <w:lang w:val="en-GB"/>
        </w:rPr>
      </w:pPr>
      <w:r w:rsidRPr="00555C8A">
        <w:rPr>
          <w:lang w:val="en-GB"/>
        </w:rPr>
        <w:t xml:space="preserve">It should also be noted that the EYF is currently in a process of reform of its grants, so there may be new grant types appearing in the future, that would require specific application forms, reporting forms etc. </w:t>
      </w:r>
      <w:r w:rsidRPr="00555C8A">
        <w:rPr>
          <w:b/>
          <w:bCs/>
          <w:lang w:val="en-GB"/>
        </w:rPr>
        <w:t>The new online system should allow for the EYF secretariat to create new grant types that follow the same process as the current grant types</w:t>
      </w:r>
      <w:r w:rsidRPr="00555C8A">
        <w:rPr>
          <w:lang w:val="en-GB"/>
        </w:rPr>
        <w:t xml:space="preserve"> but have specific application and reporting forms. For this reason, it is important that the new system enables the secretariat to create, update, and in general manage every section of each form (the current system only enables the secretariat to modify text, but not to create a new box or a new form for instance).</w:t>
      </w:r>
    </w:p>
    <w:p w14:paraId="1BD54CFC" w14:textId="77777777" w:rsidR="00555C8A" w:rsidRPr="00B115F1" w:rsidRDefault="00555C8A" w:rsidP="00B115F1">
      <w:pPr>
        <w:rPr>
          <w:rFonts w:cstheme="minorHAnsi"/>
          <w:sz w:val="24"/>
          <w:szCs w:val="24"/>
          <w:lang w:val="en-GB"/>
        </w:rPr>
      </w:pPr>
      <w:r w:rsidRPr="00555C8A">
        <w:rPr>
          <w:lang w:val="en-GB"/>
        </w:rPr>
        <w:lastRenderedPageBreak/>
        <w:t>The following stakeholders will benefit from this project:</w:t>
      </w:r>
    </w:p>
    <w:p w14:paraId="60F71F3C" w14:textId="77777777" w:rsidR="00555C8A" w:rsidRPr="00B115F1" w:rsidRDefault="00555C8A">
      <w:pPr>
        <w:pStyle w:val="ListParagraph"/>
        <w:numPr>
          <w:ilvl w:val="0"/>
          <w:numId w:val="11"/>
        </w:numPr>
        <w:spacing w:line="276" w:lineRule="auto"/>
        <w:rPr>
          <w:rFonts w:asciiTheme="minorHAnsi" w:hAnsiTheme="minorHAnsi" w:cstheme="minorHAnsi"/>
          <w:sz w:val="22"/>
          <w:szCs w:val="22"/>
        </w:rPr>
      </w:pPr>
      <w:r w:rsidRPr="00B115F1">
        <w:rPr>
          <w:rFonts w:asciiTheme="minorHAnsi" w:hAnsiTheme="minorHAnsi" w:cstheme="minorHAnsi"/>
          <w:sz w:val="22"/>
          <w:szCs w:val="22"/>
        </w:rPr>
        <w:t xml:space="preserve">youth NGOs as they will gain a modern, user friendly and efficient tool to apply and manage their grants and communicate with the EYF; </w:t>
      </w:r>
    </w:p>
    <w:p w14:paraId="037629C7" w14:textId="77777777" w:rsidR="00555C8A" w:rsidRPr="00B115F1" w:rsidRDefault="00555C8A">
      <w:pPr>
        <w:pStyle w:val="ListParagraph"/>
        <w:numPr>
          <w:ilvl w:val="0"/>
          <w:numId w:val="11"/>
        </w:numPr>
        <w:spacing w:line="276" w:lineRule="auto"/>
        <w:rPr>
          <w:rFonts w:asciiTheme="minorHAnsi" w:hAnsiTheme="minorHAnsi" w:cstheme="minorHAnsi"/>
          <w:sz w:val="22"/>
          <w:szCs w:val="22"/>
        </w:rPr>
      </w:pPr>
      <w:r w:rsidRPr="00B115F1">
        <w:rPr>
          <w:rFonts w:asciiTheme="minorHAnsi" w:hAnsiTheme="minorHAnsi" w:cstheme="minorHAnsi"/>
          <w:sz w:val="22"/>
          <w:szCs w:val="22"/>
        </w:rPr>
        <w:t>the CPJ, as they will gain a modern, user friendly and efficient system to facilitate their decision making on the grants and reliable data and statistics for monitoring purposes;</w:t>
      </w:r>
    </w:p>
    <w:p w14:paraId="672D56C3" w14:textId="77777777" w:rsidR="00555C8A" w:rsidRPr="00B115F1" w:rsidRDefault="00555C8A">
      <w:pPr>
        <w:pStyle w:val="ListParagraph"/>
        <w:numPr>
          <w:ilvl w:val="0"/>
          <w:numId w:val="11"/>
        </w:numPr>
        <w:spacing w:line="276" w:lineRule="auto"/>
        <w:rPr>
          <w:rFonts w:asciiTheme="minorHAnsi" w:hAnsiTheme="minorHAnsi" w:cstheme="minorHAnsi"/>
          <w:sz w:val="22"/>
          <w:szCs w:val="22"/>
        </w:rPr>
      </w:pPr>
      <w:r w:rsidRPr="00B115F1">
        <w:rPr>
          <w:rFonts w:asciiTheme="minorHAnsi" w:hAnsiTheme="minorHAnsi" w:cstheme="minorHAnsi"/>
          <w:sz w:val="22"/>
          <w:szCs w:val="22"/>
        </w:rPr>
        <w:t xml:space="preserve">the EYF secretariat, as the team will be able to assess an increased number of applications efficiently and the quality of their work will increase; </w:t>
      </w:r>
    </w:p>
    <w:p w14:paraId="51665BC4" w14:textId="6F1B0522" w:rsidR="00555C8A" w:rsidRPr="00B115F1" w:rsidRDefault="00555C8A">
      <w:pPr>
        <w:pStyle w:val="ListParagraph"/>
        <w:numPr>
          <w:ilvl w:val="0"/>
          <w:numId w:val="11"/>
        </w:numPr>
        <w:spacing w:line="276" w:lineRule="auto"/>
        <w:rPr>
          <w:rFonts w:asciiTheme="minorHAnsi" w:hAnsiTheme="minorHAnsi" w:cstheme="minorHAnsi"/>
          <w:sz w:val="22"/>
          <w:szCs w:val="22"/>
        </w:rPr>
      </w:pPr>
      <w:r w:rsidRPr="00B115F1">
        <w:rPr>
          <w:rFonts w:asciiTheme="minorHAnsi" w:hAnsiTheme="minorHAnsi" w:cstheme="minorHAnsi"/>
          <w:sz w:val="22"/>
          <w:szCs w:val="22"/>
        </w:rPr>
        <w:t xml:space="preserve">the EYF as a financial instrument of the youth sector of the Organisation, to have a new system to improve its grant management and reporting processes, as well as communication with beneficiaries, </w:t>
      </w:r>
      <w:r w:rsidR="00B115F1" w:rsidRPr="00B115F1">
        <w:rPr>
          <w:rFonts w:asciiTheme="minorHAnsi" w:hAnsiTheme="minorHAnsi" w:cstheme="minorHAnsi"/>
          <w:sz w:val="22"/>
          <w:szCs w:val="22"/>
        </w:rPr>
        <w:t>partners,</w:t>
      </w:r>
      <w:r w:rsidRPr="00B115F1">
        <w:rPr>
          <w:rFonts w:asciiTheme="minorHAnsi" w:hAnsiTheme="minorHAnsi" w:cstheme="minorHAnsi"/>
          <w:sz w:val="22"/>
          <w:szCs w:val="22"/>
        </w:rPr>
        <w:t xml:space="preserve"> and donors. </w:t>
      </w:r>
    </w:p>
    <w:p w14:paraId="5EDB61BE" w14:textId="77777777" w:rsidR="00555C8A" w:rsidRPr="00B115F1" w:rsidRDefault="00555C8A" w:rsidP="00B115F1">
      <w:pPr>
        <w:rPr>
          <w:rFonts w:cstheme="minorHAnsi"/>
          <w:sz w:val="24"/>
          <w:szCs w:val="24"/>
          <w:lang w:val="en-GB"/>
        </w:rPr>
      </w:pPr>
    </w:p>
    <w:p w14:paraId="21419350" w14:textId="77777777" w:rsidR="00555C8A" w:rsidRPr="00555C8A" w:rsidRDefault="00555C8A" w:rsidP="00555C8A">
      <w:pPr>
        <w:pStyle w:val="Heading2"/>
      </w:pPr>
      <w:bookmarkStart w:id="26" w:name="_Toc146284898"/>
      <w:bookmarkStart w:id="27" w:name="_Toc146284899"/>
      <w:bookmarkStart w:id="28" w:name="_Toc293331934"/>
      <w:bookmarkStart w:id="29" w:name="_Toc293332011"/>
      <w:bookmarkStart w:id="30" w:name="_Toc302406338"/>
      <w:bookmarkStart w:id="31" w:name="_Toc149311064"/>
      <w:bookmarkEnd w:id="26"/>
      <w:bookmarkEnd w:id="27"/>
      <w:bookmarkEnd w:id="28"/>
      <w:bookmarkEnd w:id="29"/>
      <w:r w:rsidRPr="00555C8A">
        <w:t>Presentation of any other relevant directorates / departments</w:t>
      </w:r>
      <w:bookmarkEnd w:id="30"/>
      <w:bookmarkEnd w:id="31"/>
    </w:p>
    <w:p w14:paraId="6BBD1D01" w14:textId="77777777" w:rsidR="00555C8A" w:rsidRPr="00555C8A" w:rsidRDefault="00555C8A" w:rsidP="00555C8A">
      <w:pPr>
        <w:rPr>
          <w:lang w:val="en-GB"/>
        </w:rPr>
      </w:pPr>
      <w:r w:rsidRPr="00555C8A">
        <w:rPr>
          <w:lang w:val="en-GB"/>
        </w:rPr>
        <w:t xml:space="preserve">The main internal stakeholders are the Youth Department, namely the EYF secretariat receiving and assessing applications and reports, and preparing recommendations on grants, and the CPJ, as decision-makers on the grants. The EYF secretariat is currently comprised of 9 staff members using the online system </w:t>
      </w:r>
      <w:proofErr w:type="gramStart"/>
      <w:r w:rsidRPr="00555C8A">
        <w:rPr>
          <w:lang w:val="en-GB"/>
        </w:rPr>
        <w:t>on a daily basis</w:t>
      </w:r>
      <w:proofErr w:type="gramEnd"/>
      <w:r w:rsidRPr="00555C8A">
        <w:rPr>
          <w:lang w:val="en-GB"/>
        </w:rPr>
        <w:t xml:space="preserve"> and as the main working tool for managing the grant system.</w:t>
      </w:r>
    </w:p>
    <w:p w14:paraId="510EB15D" w14:textId="77777777" w:rsidR="00555C8A" w:rsidRPr="00555C8A" w:rsidRDefault="00555C8A" w:rsidP="00555C8A">
      <w:pPr>
        <w:rPr>
          <w:lang w:val="en-GB"/>
        </w:rPr>
      </w:pPr>
      <w:r w:rsidRPr="00555C8A">
        <w:rPr>
          <w:lang w:val="en-GB"/>
        </w:rPr>
        <w:t xml:space="preserve">Youth organisations are the external stakeholders, as they use the system as beneficiaries of the grants. The current online system counts almost 2000 accounts of youth organisations registered, along with other thousands of organisations whose applications for registration were rejected. </w:t>
      </w:r>
    </w:p>
    <w:p w14:paraId="3BB71C52" w14:textId="77777777" w:rsidR="00555C8A" w:rsidRPr="00555C8A" w:rsidRDefault="00555C8A" w:rsidP="00555C8A">
      <w:pPr>
        <w:rPr>
          <w:lang w:val="en-GB"/>
        </w:rPr>
      </w:pPr>
      <w:r w:rsidRPr="00555C8A">
        <w:rPr>
          <w:lang w:val="en-GB"/>
        </w:rPr>
        <w:t xml:space="preserve">The EYF is part of the Youth Department of the Council of Europe, which has another division – the Education and Training Division - that process applications for study sessions from youth organisations on which the CPJ take decisions. The development of a new online system should also address the possibility to incorporate the application process for study sessions and enlarging the access to the online system to certain colleagues in the Education and Training division (to manage the study session applications primarily). This integrated approach would allow for better data and statistic related to the individual NGOs applying for both EYF grants and study session. This dimension would though be of a second priority in the development of the new system.  </w:t>
      </w:r>
    </w:p>
    <w:p w14:paraId="7AC63FF7" w14:textId="77777777" w:rsidR="00555C8A" w:rsidRPr="00555C8A" w:rsidRDefault="00555C8A" w:rsidP="00555C8A">
      <w:pPr>
        <w:rPr>
          <w:lang w:val="en-GB"/>
        </w:rPr>
      </w:pPr>
    </w:p>
    <w:p w14:paraId="2290E031" w14:textId="77777777" w:rsidR="00555C8A" w:rsidRPr="00555C8A" w:rsidRDefault="00555C8A" w:rsidP="00555C8A">
      <w:pPr>
        <w:pStyle w:val="Heading2"/>
      </w:pPr>
      <w:bookmarkStart w:id="32" w:name="_Toc293396028"/>
      <w:bookmarkStart w:id="33" w:name="_Toc293331935"/>
      <w:bookmarkStart w:id="34" w:name="_Toc293332012"/>
      <w:bookmarkStart w:id="35" w:name="_Toc293396029"/>
      <w:bookmarkStart w:id="36" w:name="_Toc293331936"/>
      <w:bookmarkStart w:id="37" w:name="_Toc293332013"/>
      <w:bookmarkStart w:id="38" w:name="_Toc293396030"/>
      <w:bookmarkStart w:id="39" w:name="_Toc293331937"/>
      <w:bookmarkStart w:id="40" w:name="_Toc293332014"/>
      <w:bookmarkStart w:id="41" w:name="_Toc293396031"/>
      <w:bookmarkStart w:id="42" w:name="_Toc293331938"/>
      <w:bookmarkStart w:id="43" w:name="_Toc293332015"/>
      <w:bookmarkStart w:id="44" w:name="_Toc293396032"/>
      <w:bookmarkEnd w:id="32"/>
      <w:bookmarkEnd w:id="33"/>
      <w:bookmarkEnd w:id="34"/>
      <w:bookmarkEnd w:id="35"/>
      <w:bookmarkEnd w:id="36"/>
      <w:bookmarkEnd w:id="37"/>
      <w:bookmarkEnd w:id="38"/>
      <w:bookmarkEnd w:id="39"/>
      <w:bookmarkEnd w:id="40"/>
      <w:bookmarkEnd w:id="41"/>
      <w:bookmarkEnd w:id="42"/>
      <w:bookmarkEnd w:id="43"/>
      <w:bookmarkEnd w:id="44"/>
      <w:r w:rsidRPr="00555C8A">
        <w:t xml:space="preserve"> </w:t>
      </w:r>
      <w:bookmarkStart w:id="45" w:name="_Toc149311065"/>
      <w:r w:rsidRPr="00555C8A">
        <w:t>Business processes</w:t>
      </w:r>
      <w:bookmarkEnd w:id="45"/>
    </w:p>
    <w:p w14:paraId="2AF57C36" w14:textId="77777777" w:rsidR="00555C8A" w:rsidRPr="00555C8A" w:rsidRDefault="00555C8A" w:rsidP="00555C8A">
      <w:pPr>
        <w:pStyle w:val="Heading3"/>
      </w:pPr>
      <w:bookmarkStart w:id="46" w:name="_Toc149311066"/>
      <w:r w:rsidRPr="00555C8A">
        <w:t xml:space="preserve">Existing (AS IS) </w:t>
      </w:r>
      <w:proofErr w:type="gramStart"/>
      <w:r w:rsidRPr="00555C8A">
        <w:t>processes</w:t>
      </w:r>
      <w:bookmarkEnd w:id="46"/>
      <w:proofErr w:type="gramEnd"/>
    </w:p>
    <w:p w14:paraId="26AAF73D" w14:textId="77777777" w:rsidR="00555C8A" w:rsidRPr="00555C8A" w:rsidRDefault="00555C8A" w:rsidP="00555C8A">
      <w:pPr>
        <w:rPr>
          <w:lang w:val="en-GB"/>
        </w:rPr>
      </w:pPr>
      <w:r w:rsidRPr="00555C8A">
        <w:rPr>
          <w:lang w:val="en-GB"/>
        </w:rPr>
        <w:t xml:space="preserve">See also </w:t>
      </w:r>
      <w:hyperlink w:anchor="_Current_Functional_Mapping" w:history="1">
        <w:r w:rsidRPr="00555C8A">
          <w:rPr>
            <w:rStyle w:val="Hyperlink"/>
            <w:lang w:val="en-GB"/>
          </w:rPr>
          <w:t>Current Functional Mapping</w:t>
        </w:r>
      </w:hyperlink>
      <w:r w:rsidRPr="00555C8A">
        <w:rPr>
          <w:lang w:val="en-GB"/>
        </w:rPr>
        <w:t xml:space="preserve">, </w:t>
      </w:r>
      <w:hyperlink w:anchor="_Database_diagram" w:history="1">
        <w:r w:rsidRPr="00555C8A">
          <w:rPr>
            <w:rStyle w:val="Hyperlink"/>
            <w:lang w:val="en-GB"/>
          </w:rPr>
          <w:t>Database diagram</w:t>
        </w:r>
      </w:hyperlink>
      <w:r w:rsidRPr="00555C8A">
        <w:rPr>
          <w:lang w:val="en-GB"/>
        </w:rPr>
        <w:t xml:space="preserve">, </w:t>
      </w:r>
      <w:hyperlink w:anchor="_Public_interface" w:history="1">
        <w:r w:rsidRPr="00555C8A">
          <w:rPr>
            <w:rStyle w:val="Hyperlink"/>
            <w:lang w:val="en-GB"/>
          </w:rPr>
          <w:t>Public interface</w:t>
        </w:r>
      </w:hyperlink>
      <w:r w:rsidRPr="00555C8A">
        <w:rPr>
          <w:lang w:val="en-GB"/>
        </w:rPr>
        <w:t xml:space="preserve">, </w:t>
      </w:r>
      <w:hyperlink w:anchor="_Report_interface" w:history="1">
        <w:r w:rsidRPr="00555C8A">
          <w:rPr>
            <w:rStyle w:val="Hyperlink"/>
            <w:lang w:val="en-GB"/>
          </w:rPr>
          <w:t>Report interface</w:t>
        </w:r>
      </w:hyperlink>
      <w:r w:rsidRPr="00555C8A">
        <w:rPr>
          <w:lang w:val="en-GB"/>
        </w:rPr>
        <w:t xml:space="preserve">, </w:t>
      </w:r>
      <w:hyperlink w:anchor="_Public_report_interface" w:history="1">
        <w:r w:rsidRPr="00555C8A">
          <w:rPr>
            <w:rStyle w:val="Hyperlink"/>
            <w:lang w:val="en-GB"/>
          </w:rPr>
          <w:t>Public report interface</w:t>
        </w:r>
      </w:hyperlink>
      <w:r w:rsidRPr="00555C8A">
        <w:rPr>
          <w:lang w:val="en-GB"/>
        </w:rPr>
        <w:t xml:space="preserve">, </w:t>
      </w:r>
      <w:hyperlink w:anchor="_Interface_once_connected" w:history="1">
        <w:r w:rsidRPr="00555C8A">
          <w:rPr>
            <w:rStyle w:val="Hyperlink"/>
            <w:lang w:val="en-GB"/>
          </w:rPr>
          <w:t>Interface once connected</w:t>
        </w:r>
      </w:hyperlink>
      <w:r w:rsidRPr="00555C8A">
        <w:rPr>
          <w:lang w:val="en-GB"/>
        </w:rPr>
        <w:t xml:space="preserve">, </w:t>
      </w:r>
      <w:hyperlink w:anchor="_Example_of_grant" w:history="1">
        <w:r w:rsidRPr="00555C8A">
          <w:rPr>
            <w:rStyle w:val="Hyperlink"/>
            <w:lang w:val="en-GB"/>
          </w:rPr>
          <w:t>Example of grant application form</w:t>
        </w:r>
      </w:hyperlink>
      <w:r w:rsidRPr="00555C8A">
        <w:rPr>
          <w:lang w:val="en-GB"/>
        </w:rPr>
        <w:t>.</w:t>
      </w:r>
    </w:p>
    <w:p w14:paraId="07DBADEA" w14:textId="77777777" w:rsidR="00555C8A" w:rsidRPr="00B115F1" w:rsidRDefault="00555C8A" w:rsidP="00B115F1">
      <w:pPr>
        <w:rPr>
          <w:rFonts w:cstheme="minorHAnsi"/>
          <w:b/>
          <w:bCs/>
          <w:sz w:val="24"/>
          <w:szCs w:val="24"/>
          <w:lang w:val="en-GB"/>
        </w:rPr>
      </w:pPr>
      <w:r w:rsidRPr="00555C8A">
        <w:rPr>
          <w:b/>
          <w:bCs/>
          <w:lang w:val="en-GB"/>
        </w:rPr>
        <w:t xml:space="preserve">Process 1: NGO registration </w:t>
      </w:r>
    </w:p>
    <w:p w14:paraId="11AB99D1" w14:textId="77777777" w:rsidR="00555C8A" w:rsidRPr="00B115F1" w:rsidRDefault="00555C8A">
      <w:pPr>
        <w:pStyle w:val="ListParagraph"/>
        <w:numPr>
          <w:ilvl w:val="0"/>
          <w:numId w:val="13"/>
        </w:numPr>
        <w:spacing w:line="276" w:lineRule="auto"/>
        <w:jc w:val="left"/>
        <w:rPr>
          <w:rFonts w:asciiTheme="minorHAnsi" w:hAnsiTheme="minorHAnsi" w:cstheme="minorHAnsi"/>
          <w:sz w:val="22"/>
          <w:szCs w:val="22"/>
        </w:rPr>
      </w:pPr>
      <w:r w:rsidRPr="00B115F1">
        <w:rPr>
          <w:rFonts w:asciiTheme="minorHAnsi" w:hAnsiTheme="minorHAnsi" w:cstheme="minorHAnsi"/>
          <w:sz w:val="22"/>
          <w:szCs w:val="22"/>
        </w:rPr>
        <w:t xml:space="preserve">A registration form, including EYF criteria, is made available for new youth NGOs to apply for registration with the EYF. </w:t>
      </w:r>
    </w:p>
    <w:p w14:paraId="7F38960D" w14:textId="77777777" w:rsidR="00555C8A" w:rsidRPr="00B115F1" w:rsidRDefault="00555C8A">
      <w:pPr>
        <w:pStyle w:val="ListParagraph"/>
        <w:numPr>
          <w:ilvl w:val="0"/>
          <w:numId w:val="13"/>
        </w:numPr>
        <w:spacing w:line="276" w:lineRule="auto"/>
        <w:jc w:val="left"/>
        <w:rPr>
          <w:rFonts w:asciiTheme="minorHAnsi" w:hAnsiTheme="minorHAnsi" w:cstheme="minorHAnsi"/>
          <w:sz w:val="22"/>
          <w:szCs w:val="22"/>
        </w:rPr>
      </w:pPr>
      <w:r w:rsidRPr="00B115F1">
        <w:rPr>
          <w:rFonts w:asciiTheme="minorHAnsi" w:hAnsiTheme="minorHAnsi" w:cstheme="minorHAnsi"/>
          <w:sz w:val="22"/>
          <w:szCs w:val="22"/>
        </w:rPr>
        <w:lastRenderedPageBreak/>
        <w:t>The youth NGO creates an account in the online system and fills in the registration form with some questions and attaches the required documents (</w:t>
      </w:r>
      <w:proofErr w:type="gramStart"/>
      <w:r w:rsidRPr="00B115F1">
        <w:rPr>
          <w:rFonts w:asciiTheme="minorHAnsi" w:hAnsiTheme="minorHAnsi" w:cstheme="minorHAnsi"/>
          <w:sz w:val="22"/>
          <w:szCs w:val="22"/>
        </w:rPr>
        <w:t>e.g.</w:t>
      </w:r>
      <w:proofErr w:type="gramEnd"/>
      <w:r w:rsidRPr="00B115F1">
        <w:rPr>
          <w:rFonts w:asciiTheme="minorHAnsi" w:hAnsiTheme="minorHAnsi" w:cstheme="minorHAnsi"/>
          <w:sz w:val="22"/>
          <w:szCs w:val="22"/>
        </w:rPr>
        <w:t xml:space="preserve"> statutes). </w:t>
      </w:r>
    </w:p>
    <w:p w14:paraId="38E17A97" w14:textId="77777777" w:rsidR="00555C8A" w:rsidRPr="00B115F1" w:rsidRDefault="00555C8A">
      <w:pPr>
        <w:pStyle w:val="ListParagraph"/>
        <w:numPr>
          <w:ilvl w:val="0"/>
          <w:numId w:val="13"/>
        </w:numPr>
        <w:spacing w:line="276" w:lineRule="auto"/>
        <w:jc w:val="left"/>
        <w:rPr>
          <w:rFonts w:asciiTheme="minorHAnsi" w:hAnsiTheme="minorHAnsi" w:cstheme="minorHAnsi"/>
          <w:sz w:val="22"/>
          <w:szCs w:val="22"/>
        </w:rPr>
      </w:pPr>
      <w:r w:rsidRPr="00B115F1">
        <w:rPr>
          <w:rFonts w:asciiTheme="minorHAnsi" w:hAnsiTheme="minorHAnsi" w:cstheme="minorHAnsi"/>
          <w:sz w:val="22"/>
          <w:szCs w:val="22"/>
        </w:rPr>
        <w:t xml:space="preserve">The EYF secretariat assesses the registration form. If the form is complete, the registration is validated or rejected, based on the fulfilment of the criteria for registration. If the registration form is not complete, the EYF asks the NGO for additional information or documents and the registration form moves to resubmission status in the system and the NGO can add information. Subsequently, the NGO can complete what is requested and resubmit the form. The EYF will then finalise the assessment and either approve or reject the application. </w:t>
      </w:r>
    </w:p>
    <w:p w14:paraId="3D28D516" w14:textId="77777777" w:rsidR="00555C8A" w:rsidRPr="00B115F1" w:rsidRDefault="00555C8A">
      <w:pPr>
        <w:pStyle w:val="ListParagraph"/>
        <w:numPr>
          <w:ilvl w:val="0"/>
          <w:numId w:val="13"/>
        </w:numPr>
        <w:spacing w:line="276" w:lineRule="auto"/>
        <w:jc w:val="left"/>
        <w:rPr>
          <w:rFonts w:asciiTheme="minorHAnsi" w:hAnsiTheme="minorHAnsi" w:cstheme="minorHAnsi"/>
          <w:sz w:val="22"/>
          <w:szCs w:val="22"/>
        </w:rPr>
      </w:pPr>
      <w:r w:rsidRPr="00B115F1">
        <w:rPr>
          <w:rFonts w:asciiTheme="minorHAnsi" w:hAnsiTheme="minorHAnsi" w:cstheme="minorHAnsi"/>
          <w:sz w:val="22"/>
          <w:szCs w:val="22"/>
        </w:rPr>
        <w:t xml:space="preserve">The NGO can apply and be registered as either local NGO, national NGO, regional network, international youth NGO or an international youth network. The European Youth Forum is registered under a separate category. The categorisation is important as it conditions the types of grants the registered NGO can apply for. Once registered, the NGO will be able to access the application forms for the grants to which it can apply for. </w:t>
      </w:r>
    </w:p>
    <w:p w14:paraId="62838BDA" w14:textId="77777777" w:rsidR="00555C8A" w:rsidRPr="00B115F1" w:rsidRDefault="00555C8A">
      <w:pPr>
        <w:pStyle w:val="ListParagraph"/>
        <w:numPr>
          <w:ilvl w:val="0"/>
          <w:numId w:val="13"/>
        </w:numPr>
        <w:spacing w:line="276" w:lineRule="auto"/>
        <w:jc w:val="left"/>
        <w:rPr>
          <w:rFonts w:asciiTheme="minorHAnsi" w:hAnsiTheme="minorHAnsi" w:cstheme="minorHAnsi"/>
          <w:sz w:val="22"/>
          <w:szCs w:val="22"/>
        </w:rPr>
      </w:pPr>
      <w:r w:rsidRPr="00B115F1">
        <w:rPr>
          <w:rFonts w:asciiTheme="minorHAnsi" w:hAnsiTheme="minorHAnsi" w:cstheme="minorHAnsi"/>
          <w:sz w:val="22"/>
          <w:szCs w:val="22"/>
        </w:rPr>
        <w:t xml:space="preserve">Based on the information provided during registration, a geographical map of the registered NGOs is produced automatically and made available on the EYF website. Also, the list of NGOs in the system has a function that allows to search and extract different data about the registered organisations. A list of registered NGOs is also available in the public section which is accessible to all organisations that have registered in the online system (with limited data). </w:t>
      </w:r>
    </w:p>
    <w:p w14:paraId="6B990262" w14:textId="77777777" w:rsidR="00555C8A" w:rsidRPr="00B115F1" w:rsidRDefault="00555C8A">
      <w:pPr>
        <w:pStyle w:val="ListParagraph"/>
        <w:numPr>
          <w:ilvl w:val="0"/>
          <w:numId w:val="13"/>
        </w:numPr>
        <w:spacing w:line="276" w:lineRule="auto"/>
        <w:jc w:val="left"/>
        <w:rPr>
          <w:rFonts w:asciiTheme="minorHAnsi" w:hAnsiTheme="minorHAnsi" w:cstheme="minorHAnsi"/>
          <w:sz w:val="22"/>
          <w:szCs w:val="22"/>
        </w:rPr>
      </w:pPr>
      <w:r w:rsidRPr="00B115F1">
        <w:rPr>
          <w:rFonts w:asciiTheme="minorHAnsi" w:hAnsiTheme="minorHAnsi" w:cstheme="minorHAnsi"/>
          <w:sz w:val="22"/>
          <w:szCs w:val="22"/>
        </w:rPr>
        <w:t>Registered NGOs may update their profile, for instance in case their contact details change, or if they want to be changed their status to a different type of NGO (for example, local NGOs start working nationally, and request to change to the category of a national NGO). Depending on the requested change, some request will require the validation of the EYF secretariat to ensure that the NGO still meets all the eligibility criteria.</w:t>
      </w:r>
    </w:p>
    <w:p w14:paraId="67FD61C9" w14:textId="77777777" w:rsidR="00555C8A" w:rsidRPr="00B115F1" w:rsidRDefault="00555C8A" w:rsidP="00B115F1">
      <w:pPr>
        <w:rPr>
          <w:rFonts w:cstheme="minorHAnsi"/>
          <w:iCs/>
          <w:color w:val="808080"/>
          <w:sz w:val="24"/>
          <w:szCs w:val="24"/>
          <w:lang w:val="en-GB"/>
        </w:rPr>
      </w:pPr>
    </w:p>
    <w:p w14:paraId="7E9D4358" w14:textId="77777777" w:rsidR="00555C8A" w:rsidRPr="00B115F1" w:rsidRDefault="00555C8A" w:rsidP="00B115F1">
      <w:pPr>
        <w:rPr>
          <w:rFonts w:cstheme="minorHAnsi"/>
          <w:b/>
          <w:bCs/>
          <w:sz w:val="24"/>
          <w:szCs w:val="24"/>
          <w:lang w:val="en-GB"/>
        </w:rPr>
      </w:pPr>
      <w:r w:rsidRPr="00555C8A">
        <w:rPr>
          <w:b/>
          <w:bCs/>
          <w:lang w:val="en-GB"/>
        </w:rPr>
        <w:t>Process 2: Grant application and decision</w:t>
      </w:r>
    </w:p>
    <w:p w14:paraId="722D7350" w14:textId="641299AB" w:rsidR="00555C8A" w:rsidRPr="00B115F1" w:rsidRDefault="00555C8A">
      <w:pPr>
        <w:pStyle w:val="ListParagraph"/>
        <w:numPr>
          <w:ilvl w:val="0"/>
          <w:numId w:val="14"/>
        </w:numPr>
        <w:spacing w:line="276" w:lineRule="auto"/>
        <w:jc w:val="left"/>
        <w:rPr>
          <w:rFonts w:asciiTheme="minorHAnsi" w:hAnsiTheme="minorHAnsi" w:cstheme="minorHAnsi"/>
          <w:iCs/>
          <w:sz w:val="22"/>
          <w:szCs w:val="22"/>
        </w:rPr>
      </w:pPr>
      <w:r w:rsidRPr="00B115F1">
        <w:rPr>
          <w:rFonts w:asciiTheme="minorHAnsi" w:hAnsiTheme="minorHAnsi" w:cstheme="minorHAnsi"/>
          <w:iCs/>
          <w:sz w:val="22"/>
          <w:szCs w:val="22"/>
        </w:rPr>
        <w:t xml:space="preserve">Depending on the type of NGO, they can apply for specific grants, among the </w:t>
      </w:r>
      <w:r w:rsidR="00B115F1">
        <w:rPr>
          <w:rFonts w:asciiTheme="minorHAnsi" w:hAnsiTheme="minorHAnsi" w:cstheme="minorHAnsi"/>
          <w:iCs/>
          <w:sz w:val="22"/>
          <w:szCs w:val="22"/>
        </w:rPr>
        <w:t>four</w:t>
      </w:r>
      <w:r w:rsidRPr="00B115F1">
        <w:rPr>
          <w:rFonts w:asciiTheme="minorHAnsi" w:hAnsiTheme="minorHAnsi" w:cstheme="minorHAnsi"/>
          <w:iCs/>
          <w:sz w:val="22"/>
          <w:szCs w:val="22"/>
        </w:rPr>
        <w:t xml:space="preserve"> available. Each grant has specific deadlines each year, specific application forms and specific criteria. All this information </w:t>
      </w:r>
      <w:r w:rsidR="00B115F1" w:rsidRPr="00B115F1">
        <w:rPr>
          <w:rFonts w:asciiTheme="minorHAnsi" w:hAnsiTheme="minorHAnsi" w:cstheme="minorHAnsi"/>
          <w:iCs/>
          <w:sz w:val="22"/>
          <w:szCs w:val="22"/>
        </w:rPr>
        <w:t>is found</w:t>
      </w:r>
      <w:r w:rsidRPr="00B115F1">
        <w:rPr>
          <w:rFonts w:asciiTheme="minorHAnsi" w:hAnsiTheme="minorHAnsi" w:cstheme="minorHAnsi"/>
          <w:iCs/>
          <w:sz w:val="22"/>
          <w:szCs w:val="22"/>
        </w:rPr>
        <w:t xml:space="preserve"> online where the NGO completes the information about the project, uploads attachments and completes a budget. </w:t>
      </w:r>
    </w:p>
    <w:p w14:paraId="54ADB714" w14:textId="77777777" w:rsidR="00555C8A" w:rsidRPr="00B115F1" w:rsidRDefault="00555C8A">
      <w:pPr>
        <w:pStyle w:val="ListParagraph"/>
        <w:numPr>
          <w:ilvl w:val="0"/>
          <w:numId w:val="14"/>
        </w:numPr>
        <w:spacing w:line="276" w:lineRule="auto"/>
        <w:jc w:val="left"/>
        <w:rPr>
          <w:rFonts w:asciiTheme="minorHAnsi" w:hAnsiTheme="minorHAnsi" w:cstheme="minorHAnsi"/>
          <w:iCs/>
          <w:sz w:val="22"/>
          <w:szCs w:val="22"/>
        </w:rPr>
      </w:pPr>
      <w:r w:rsidRPr="00B115F1">
        <w:rPr>
          <w:rFonts w:asciiTheme="minorHAnsi" w:hAnsiTheme="minorHAnsi" w:cstheme="minorHAnsi"/>
          <w:iCs/>
          <w:sz w:val="22"/>
          <w:szCs w:val="22"/>
        </w:rPr>
        <w:t xml:space="preserve">The NGO submits their grant proposal in the online system. </w:t>
      </w:r>
    </w:p>
    <w:p w14:paraId="27554D37" w14:textId="77777777" w:rsidR="00555C8A" w:rsidRPr="00B115F1" w:rsidRDefault="00555C8A">
      <w:pPr>
        <w:pStyle w:val="ListParagraph"/>
        <w:numPr>
          <w:ilvl w:val="0"/>
          <w:numId w:val="14"/>
        </w:numPr>
        <w:spacing w:line="276" w:lineRule="auto"/>
        <w:jc w:val="left"/>
        <w:rPr>
          <w:rFonts w:asciiTheme="minorHAnsi" w:hAnsiTheme="minorHAnsi" w:cstheme="minorHAnsi"/>
          <w:iCs/>
          <w:sz w:val="22"/>
          <w:szCs w:val="22"/>
        </w:rPr>
      </w:pPr>
      <w:r w:rsidRPr="00B115F1">
        <w:rPr>
          <w:rFonts w:asciiTheme="minorHAnsi" w:hAnsiTheme="minorHAnsi" w:cstheme="minorHAnsi"/>
          <w:iCs/>
          <w:sz w:val="22"/>
          <w:szCs w:val="22"/>
        </w:rPr>
        <w:t>In some cases where the information is not sufficient, the EYF ask the NGO to add more information or to modify data. To do so, the secretariat must reopen specific sections of the grant proposal in the online system. After completing the missing information in the system, the NGO can resubmit the proposal.</w:t>
      </w:r>
    </w:p>
    <w:p w14:paraId="0E7FED62" w14:textId="77777777" w:rsidR="00555C8A" w:rsidRPr="00B115F1" w:rsidRDefault="00555C8A">
      <w:pPr>
        <w:pStyle w:val="ListParagraph"/>
        <w:numPr>
          <w:ilvl w:val="0"/>
          <w:numId w:val="14"/>
        </w:numPr>
        <w:spacing w:line="276" w:lineRule="auto"/>
        <w:jc w:val="left"/>
        <w:rPr>
          <w:rFonts w:asciiTheme="minorHAnsi" w:hAnsiTheme="minorHAnsi" w:cstheme="minorHAnsi"/>
          <w:iCs/>
          <w:sz w:val="22"/>
          <w:szCs w:val="22"/>
        </w:rPr>
      </w:pPr>
      <w:r w:rsidRPr="00B115F1">
        <w:rPr>
          <w:rFonts w:asciiTheme="minorHAnsi" w:hAnsiTheme="minorHAnsi" w:cstheme="minorHAnsi"/>
          <w:iCs/>
          <w:sz w:val="22"/>
          <w:szCs w:val="22"/>
        </w:rPr>
        <w:t>The EYF secretariat carries out (in writing) 2 assessments of each application and summarises the full assessment with a draft comment to the NGO.</w:t>
      </w:r>
    </w:p>
    <w:p w14:paraId="5CC27721" w14:textId="77777777" w:rsidR="00555C8A" w:rsidRPr="00B115F1" w:rsidRDefault="00555C8A">
      <w:pPr>
        <w:pStyle w:val="ListParagraph"/>
        <w:numPr>
          <w:ilvl w:val="0"/>
          <w:numId w:val="14"/>
        </w:numPr>
        <w:spacing w:before="0" w:after="0" w:line="276" w:lineRule="auto"/>
        <w:jc w:val="left"/>
        <w:rPr>
          <w:rFonts w:asciiTheme="minorHAnsi" w:hAnsiTheme="minorHAnsi" w:cstheme="minorHAnsi"/>
          <w:iCs/>
          <w:sz w:val="22"/>
          <w:szCs w:val="22"/>
        </w:rPr>
      </w:pPr>
      <w:r w:rsidRPr="00B115F1">
        <w:rPr>
          <w:rFonts w:asciiTheme="minorHAnsi" w:hAnsiTheme="minorHAnsi" w:cstheme="minorHAnsi"/>
          <w:iCs/>
          <w:sz w:val="22"/>
          <w:szCs w:val="22"/>
        </w:rPr>
        <w:lastRenderedPageBreak/>
        <w:t xml:space="preserve">The EYF secretariat fills in the assessment and recommendation for each application in separate forms/text boxes in the online system. These are then made available for consultation, </w:t>
      </w:r>
      <w:proofErr w:type="gramStart"/>
      <w:r w:rsidRPr="00B115F1">
        <w:rPr>
          <w:rFonts w:asciiTheme="minorHAnsi" w:hAnsiTheme="minorHAnsi" w:cstheme="minorHAnsi"/>
          <w:iCs/>
          <w:sz w:val="22"/>
          <w:szCs w:val="22"/>
        </w:rPr>
        <w:t>analysis</w:t>
      </w:r>
      <w:proofErr w:type="gramEnd"/>
      <w:r w:rsidRPr="00B115F1">
        <w:rPr>
          <w:rFonts w:asciiTheme="minorHAnsi" w:hAnsiTheme="minorHAnsi" w:cstheme="minorHAnsi"/>
          <w:iCs/>
          <w:sz w:val="22"/>
          <w:szCs w:val="22"/>
        </w:rPr>
        <w:t xml:space="preserve"> and final decisions of the Programming Committee on Youth (CPJ).</w:t>
      </w:r>
    </w:p>
    <w:p w14:paraId="2B612579" w14:textId="77777777" w:rsidR="00555C8A" w:rsidRPr="00B115F1" w:rsidRDefault="00555C8A">
      <w:pPr>
        <w:pStyle w:val="ListParagraph"/>
        <w:numPr>
          <w:ilvl w:val="0"/>
          <w:numId w:val="14"/>
        </w:numPr>
        <w:spacing w:line="276" w:lineRule="auto"/>
        <w:jc w:val="left"/>
        <w:rPr>
          <w:rFonts w:asciiTheme="minorHAnsi" w:hAnsiTheme="minorHAnsi" w:cstheme="minorHAnsi"/>
          <w:iCs/>
          <w:sz w:val="24"/>
          <w:szCs w:val="24"/>
        </w:rPr>
      </w:pPr>
      <w:r w:rsidRPr="00B115F1">
        <w:rPr>
          <w:rFonts w:asciiTheme="minorHAnsi" w:hAnsiTheme="minorHAnsi" w:cstheme="minorHAnsi"/>
          <w:iCs/>
          <w:sz w:val="22"/>
          <w:szCs w:val="22"/>
        </w:rPr>
        <w:t xml:space="preserve">The CPJ votes on each application to be approved, </w:t>
      </w:r>
      <w:proofErr w:type="gramStart"/>
      <w:r w:rsidRPr="00B115F1">
        <w:rPr>
          <w:rFonts w:asciiTheme="minorHAnsi" w:hAnsiTheme="minorHAnsi" w:cstheme="minorHAnsi"/>
          <w:iCs/>
          <w:sz w:val="22"/>
          <w:szCs w:val="22"/>
        </w:rPr>
        <w:t>resubmitted</w:t>
      </w:r>
      <w:proofErr w:type="gramEnd"/>
      <w:r w:rsidRPr="00B115F1">
        <w:rPr>
          <w:rFonts w:asciiTheme="minorHAnsi" w:hAnsiTheme="minorHAnsi" w:cstheme="minorHAnsi"/>
          <w:iCs/>
          <w:sz w:val="22"/>
          <w:szCs w:val="22"/>
        </w:rPr>
        <w:t xml:space="preserve"> or rejected, and can leave a comment about their own vote.</w:t>
      </w:r>
    </w:p>
    <w:p w14:paraId="48E76FCB" w14:textId="77777777" w:rsidR="00555C8A" w:rsidRPr="00B115F1" w:rsidRDefault="00555C8A">
      <w:pPr>
        <w:pStyle w:val="ListParagraph"/>
        <w:numPr>
          <w:ilvl w:val="0"/>
          <w:numId w:val="14"/>
        </w:numPr>
        <w:spacing w:line="276" w:lineRule="auto"/>
        <w:jc w:val="left"/>
        <w:rPr>
          <w:rFonts w:asciiTheme="minorHAnsi" w:hAnsiTheme="minorHAnsi" w:cstheme="minorHAnsi"/>
          <w:iCs/>
          <w:sz w:val="22"/>
          <w:szCs w:val="22"/>
        </w:rPr>
      </w:pPr>
      <w:r w:rsidRPr="00B115F1">
        <w:rPr>
          <w:rFonts w:asciiTheme="minorHAnsi" w:hAnsiTheme="minorHAnsi" w:cstheme="minorHAnsi"/>
          <w:iCs/>
          <w:sz w:val="22"/>
          <w:szCs w:val="22"/>
        </w:rPr>
        <w:t xml:space="preserve">Based on the comments and votes of the CPJ members in the online system, and subsequent CPJ decisions during plenary meetings or online, the EYF secretariat finalises the formulation of the CPJ decisions to the NGOs. The results of the CPJ decisions (grants awarded, </w:t>
      </w:r>
      <w:proofErr w:type="gramStart"/>
      <w:r w:rsidRPr="00B115F1">
        <w:rPr>
          <w:rFonts w:asciiTheme="minorHAnsi" w:hAnsiTheme="minorHAnsi" w:cstheme="minorHAnsi"/>
          <w:iCs/>
          <w:sz w:val="22"/>
          <w:szCs w:val="22"/>
        </w:rPr>
        <w:t>rejected</w:t>
      </w:r>
      <w:proofErr w:type="gramEnd"/>
      <w:r w:rsidRPr="00B115F1">
        <w:rPr>
          <w:rFonts w:asciiTheme="minorHAnsi" w:hAnsiTheme="minorHAnsi" w:cstheme="minorHAnsi"/>
          <w:iCs/>
          <w:sz w:val="22"/>
          <w:szCs w:val="22"/>
        </w:rPr>
        <w:t xml:space="preserve"> or resubmitted) are communicated to the applicant NGOs then through the online system. </w:t>
      </w:r>
    </w:p>
    <w:p w14:paraId="71B89A9B" w14:textId="77777777" w:rsidR="00555C8A" w:rsidRPr="00B115F1" w:rsidRDefault="00555C8A" w:rsidP="00B115F1">
      <w:pPr>
        <w:pStyle w:val="ListParagraph"/>
        <w:spacing w:line="276" w:lineRule="auto"/>
        <w:jc w:val="left"/>
        <w:rPr>
          <w:rFonts w:asciiTheme="minorHAnsi" w:hAnsiTheme="minorHAnsi" w:cstheme="minorHAnsi"/>
          <w:iCs/>
          <w:sz w:val="22"/>
          <w:szCs w:val="22"/>
        </w:rPr>
      </w:pPr>
    </w:p>
    <w:p w14:paraId="4FC243C5" w14:textId="77777777" w:rsidR="00555C8A" w:rsidRPr="003F3BC4" w:rsidRDefault="00555C8A" w:rsidP="003F3BC4">
      <w:pPr>
        <w:rPr>
          <w:rFonts w:cstheme="minorHAnsi"/>
          <w:b/>
          <w:bCs/>
          <w:iCs/>
          <w:lang w:val="en-GB"/>
        </w:rPr>
      </w:pPr>
      <w:r w:rsidRPr="00555C8A">
        <w:rPr>
          <w:rFonts w:cs="Calibri"/>
          <w:b/>
          <w:bCs/>
          <w:iCs/>
          <w:lang w:val="en-GB"/>
        </w:rPr>
        <w:t xml:space="preserve">Process 3: </w:t>
      </w:r>
      <w:r w:rsidRPr="003F3BC4">
        <w:rPr>
          <w:rFonts w:cstheme="minorHAnsi"/>
          <w:b/>
          <w:bCs/>
          <w:iCs/>
          <w:lang w:val="en-GB"/>
        </w:rPr>
        <w:t xml:space="preserve">Grant management after approval, reporting and closing of </w:t>
      </w:r>
      <w:proofErr w:type="gramStart"/>
      <w:r w:rsidRPr="003F3BC4">
        <w:rPr>
          <w:rFonts w:cstheme="minorHAnsi"/>
          <w:b/>
          <w:bCs/>
          <w:iCs/>
          <w:lang w:val="en-GB"/>
        </w:rPr>
        <w:t>grants</w:t>
      </w:r>
      <w:proofErr w:type="gramEnd"/>
    </w:p>
    <w:p w14:paraId="6AAEBBDF" w14:textId="77777777" w:rsidR="00555C8A" w:rsidRPr="003F3BC4" w:rsidRDefault="00555C8A">
      <w:pPr>
        <w:pStyle w:val="ListParagraph"/>
        <w:numPr>
          <w:ilvl w:val="0"/>
          <w:numId w:val="15"/>
        </w:numPr>
        <w:spacing w:line="276" w:lineRule="auto"/>
        <w:jc w:val="left"/>
        <w:rPr>
          <w:rFonts w:asciiTheme="minorHAnsi" w:hAnsiTheme="minorHAnsi" w:cstheme="minorHAnsi"/>
          <w:iCs/>
          <w:sz w:val="22"/>
          <w:szCs w:val="22"/>
        </w:rPr>
      </w:pPr>
      <w:r w:rsidRPr="003F3BC4">
        <w:rPr>
          <w:rFonts w:asciiTheme="minorHAnsi" w:hAnsiTheme="minorHAnsi" w:cstheme="minorHAnsi"/>
          <w:iCs/>
          <w:sz w:val="22"/>
          <w:szCs w:val="22"/>
        </w:rPr>
        <w:t xml:space="preserve">Once an EYF grant is awarded, a grant approval letter is generated by the online system and the beneficiary NGO can print and sign their grant acceptance form and send the signed and scanned document to the EYF secretariat by email. </w:t>
      </w:r>
      <w:proofErr w:type="gramStart"/>
      <w:r w:rsidRPr="003F3BC4">
        <w:rPr>
          <w:rFonts w:asciiTheme="minorHAnsi" w:hAnsiTheme="minorHAnsi" w:cstheme="minorHAnsi"/>
          <w:iCs/>
          <w:sz w:val="22"/>
          <w:szCs w:val="22"/>
        </w:rPr>
        <w:t>At the moment</w:t>
      </w:r>
      <w:proofErr w:type="gramEnd"/>
      <w:r w:rsidRPr="003F3BC4">
        <w:rPr>
          <w:rFonts w:asciiTheme="minorHAnsi" w:hAnsiTheme="minorHAnsi" w:cstheme="minorHAnsi"/>
          <w:iCs/>
          <w:sz w:val="22"/>
          <w:szCs w:val="22"/>
        </w:rPr>
        <w:t xml:space="preserve">, this step is not fully automated, as the letters need to be partly manually processed by the EYF secretariat and the NGO needs to use emailing to send back the signed and scanned letter, instead of using the system to upload it. </w:t>
      </w:r>
    </w:p>
    <w:p w14:paraId="4C6A5C03" w14:textId="77777777" w:rsidR="00555C8A" w:rsidRPr="003F3BC4" w:rsidRDefault="00555C8A">
      <w:pPr>
        <w:pStyle w:val="ListParagraph"/>
        <w:numPr>
          <w:ilvl w:val="0"/>
          <w:numId w:val="15"/>
        </w:numPr>
        <w:spacing w:line="276" w:lineRule="auto"/>
        <w:jc w:val="left"/>
        <w:rPr>
          <w:rFonts w:asciiTheme="minorHAnsi" w:hAnsiTheme="minorHAnsi" w:cstheme="minorHAnsi"/>
          <w:iCs/>
          <w:sz w:val="22"/>
          <w:szCs w:val="22"/>
        </w:rPr>
      </w:pPr>
      <w:r w:rsidRPr="003F3BC4">
        <w:rPr>
          <w:rFonts w:asciiTheme="minorHAnsi" w:hAnsiTheme="minorHAnsi" w:cstheme="minorHAnsi"/>
          <w:iCs/>
          <w:sz w:val="22"/>
          <w:szCs w:val="22"/>
        </w:rPr>
        <w:t xml:space="preserve">The approved project moves to different “status types” (contract sent to NGO, first payment done etc), depending on where the grant contract is at, or </w:t>
      </w:r>
      <w:proofErr w:type="gramStart"/>
      <w:r w:rsidRPr="003F3BC4">
        <w:rPr>
          <w:rFonts w:asciiTheme="minorHAnsi" w:hAnsiTheme="minorHAnsi" w:cstheme="minorHAnsi"/>
          <w:iCs/>
          <w:sz w:val="22"/>
          <w:szCs w:val="22"/>
        </w:rPr>
        <w:t>later on</w:t>
      </w:r>
      <w:proofErr w:type="gramEnd"/>
      <w:r w:rsidRPr="003F3BC4">
        <w:rPr>
          <w:rFonts w:asciiTheme="minorHAnsi" w:hAnsiTheme="minorHAnsi" w:cstheme="minorHAnsi"/>
          <w:iCs/>
          <w:sz w:val="22"/>
          <w:szCs w:val="22"/>
        </w:rPr>
        <w:t>, when the NGO sends the report.</w:t>
      </w:r>
    </w:p>
    <w:p w14:paraId="2758BE8D" w14:textId="77777777" w:rsidR="00555C8A" w:rsidRPr="003F3BC4" w:rsidRDefault="00555C8A">
      <w:pPr>
        <w:pStyle w:val="ListParagraph"/>
        <w:numPr>
          <w:ilvl w:val="0"/>
          <w:numId w:val="15"/>
        </w:numPr>
        <w:spacing w:line="276" w:lineRule="auto"/>
        <w:jc w:val="left"/>
        <w:rPr>
          <w:rFonts w:asciiTheme="minorHAnsi" w:hAnsiTheme="minorHAnsi" w:cstheme="minorHAnsi"/>
          <w:iCs/>
          <w:sz w:val="22"/>
          <w:szCs w:val="22"/>
        </w:rPr>
      </w:pPr>
      <w:r w:rsidRPr="003F3BC4">
        <w:rPr>
          <w:rFonts w:asciiTheme="minorHAnsi" w:hAnsiTheme="minorHAnsi" w:cstheme="minorHAnsi"/>
          <w:iCs/>
          <w:sz w:val="22"/>
          <w:szCs w:val="22"/>
        </w:rPr>
        <w:t xml:space="preserve">The current system allows the EYF secretariat to make changes in the project dates and venue, for example. </w:t>
      </w:r>
    </w:p>
    <w:p w14:paraId="1292EA70" w14:textId="77777777" w:rsidR="00555C8A" w:rsidRPr="003F3BC4" w:rsidRDefault="00555C8A">
      <w:pPr>
        <w:pStyle w:val="ListParagraph"/>
        <w:numPr>
          <w:ilvl w:val="0"/>
          <w:numId w:val="15"/>
        </w:numPr>
        <w:spacing w:line="276" w:lineRule="auto"/>
        <w:jc w:val="left"/>
        <w:rPr>
          <w:rFonts w:asciiTheme="minorHAnsi" w:hAnsiTheme="minorHAnsi" w:cstheme="minorHAnsi"/>
          <w:iCs/>
          <w:sz w:val="22"/>
          <w:szCs w:val="22"/>
        </w:rPr>
      </w:pPr>
      <w:r w:rsidRPr="003F3BC4">
        <w:rPr>
          <w:rFonts w:asciiTheme="minorHAnsi" w:hAnsiTheme="minorHAnsi" w:cstheme="minorHAnsi"/>
          <w:iCs/>
          <w:sz w:val="22"/>
          <w:szCs w:val="22"/>
        </w:rPr>
        <w:t>Once the NGO has implemented and finalised the project, they must submit a narrative and financial report. There is a reporting form (with guiding questions) available in the online system which the NGO can initiate to start their reporting in the system.</w:t>
      </w:r>
    </w:p>
    <w:p w14:paraId="29387B8B" w14:textId="77777777" w:rsidR="00555C8A" w:rsidRPr="003F3BC4" w:rsidRDefault="00555C8A">
      <w:pPr>
        <w:pStyle w:val="ListParagraph"/>
        <w:numPr>
          <w:ilvl w:val="0"/>
          <w:numId w:val="15"/>
        </w:numPr>
        <w:spacing w:line="276" w:lineRule="auto"/>
        <w:jc w:val="left"/>
        <w:rPr>
          <w:rFonts w:asciiTheme="minorHAnsi" w:hAnsiTheme="minorHAnsi" w:cstheme="minorHAnsi"/>
          <w:iCs/>
          <w:sz w:val="22"/>
          <w:szCs w:val="22"/>
        </w:rPr>
      </w:pPr>
      <w:r w:rsidRPr="003F3BC4">
        <w:rPr>
          <w:rFonts w:asciiTheme="minorHAnsi" w:hAnsiTheme="minorHAnsi" w:cstheme="minorHAnsi"/>
          <w:iCs/>
          <w:sz w:val="22"/>
          <w:szCs w:val="22"/>
        </w:rPr>
        <w:t>All grantees are asked to submit a narrative report on the project’s results and a financial report how they have spent the funds two months after the end of the projects.  For WP and SG grants which are longer in time, there is a requirement for the grantee to submit an interim report half time through the implementation of the projects in the online system. The online system sends two automatic reminders when a report is late.</w:t>
      </w:r>
    </w:p>
    <w:p w14:paraId="76E84774" w14:textId="77777777" w:rsidR="00555C8A" w:rsidRPr="003F3BC4" w:rsidRDefault="00555C8A">
      <w:pPr>
        <w:pStyle w:val="ListParagraph"/>
        <w:numPr>
          <w:ilvl w:val="0"/>
          <w:numId w:val="15"/>
        </w:numPr>
        <w:spacing w:line="276" w:lineRule="auto"/>
        <w:jc w:val="left"/>
        <w:rPr>
          <w:rFonts w:asciiTheme="minorHAnsi" w:hAnsiTheme="minorHAnsi" w:cstheme="minorHAnsi"/>
          <w:iCs/>
          <w:sz w:val="22"/>
          <w:szCs w:val="22"/>
        </w:rPr>
      </w:pPr>
      <w:r w:rsidRPr="003F3BC4">
        <w:rPr>
          <w:rFonts w:asciiTheme="minorHAnsi" w:hAnsiTheme="minorHAnsi" w:cstheme="minorHAnsi"/>
          <w:iCs/>
          <w:sz w:val="22"/>
          <w:szCs w:val="22"/>
        </w:rPr>
        <w:t>The financial report must include proof of expenditures, such as receipts, invoices, contracts, purchases, etc. Currently, the financial proofs are sent to the EYF secretariat on paper, or on a USB stick for some grant categories or under special calls.</w:t>
      </w:r>
    </w:p>
    <w:p w14:paraId="480A23AD" w14:textId="77777777" w:rsidR="00555C8A" w:rsidRPr="003F3BC4" w:rsidRDefault="00555C8A">
      <w:pPr>
        <w:pStyle w:val="ListParagraph"/>
        <w:numPr>
          <w:ilvl w:val="0"/>
          <w:numId w:val="15"/>
        </w:numPr>
        <w:spacing w:line="276" w:lineRule="auto"/>
        <w:jc w:val="left"/>
        <w:rPr>
          <w:rFonts w:asciiTheme="minorHAnsi" w:hAnsiTheme="minorHAnsi" w:cstheme="minorHAnsi"/>
          <w:iCs/>
          <w:sz w:val="22"/>
          <w:szCs w:val="22"/>
        </w:rPr>
      </w:pPr>
      <w:r w:rsidRPr="003F3BC4">
        <w:rPr>
          <w:rFonts w:asciiTheme="minorHAnsi" w:hAnsiTheme="minorHAnsi" w:cstheme="minorHAnsi"/>
          <w:iCs/>
          <w:sz w:val="22"/>
          <w:szCs w:val="22"/>
        </w:rPr>
        <w:t xml:space="preserve">The EYF assesses the report received and then moves the project to the validation phase, which consists of approving the narrative report and the final amount (balance) of the grant. Depending on the final balance, some beneficiaries are requests to refund transferred amounts back to the EYF. </w:t>
      </w:r>
    </w:p>
    <w:p w14:paraId="48078B79" w14:textId="77777777" w:rsidR="00555C8A" w:rsidRPr="003F3BC4" w:rsidRDefault="00555C8A">
      <w:pPr>
        <w:pStyle w:val="ListParagraph"/>
        <w:numPr>
          <w:ilvl w:val="0"/>
          <w:numId w:val="15"/>
        </w:numPr>
        <w:spacing w:line="276" w:lineRule="auto"/>
        <w:jc w:val="left"/>
        <w:rPr>
          <w:rFonts w:asciiTheme="minorHAnsi" w:hAnsiTheme="minorHAnsi" w:cstheme="minorHAnsi"/>
          <w:iCs/>
          <w:sz w:val="22"/>
          <w:szCs w:val="22"/>
        </w:rPr>
      </w:pPr>
      <w:r w:rsidRPr="003F3BC4">
        <w:rPr>
          <w:rFonts w:asciiTheme="minorHAnsi" w:hAnsiTheme="minorHAnsi" w:cstheme="minorHAnsi"/>
          <w:iCs/>
          <w:sz w:val="22"/>
          <w:szCs w:val="22"/>
        </w:rPr>
        <w:t>In case of WP and SG grants which have also an interim report, the second payment is made once the interim narrative report is approved.</w:t>
      </w:r>
    </w:p>
    <w:p w14:paraId="647E82D0" w14:textId="77777777" w:rsidR="00555C8A" w:rsidRPr="003F3BC4" w:rsidRDefault="00555C8A" w:rsidP="003F3BC4">
      <w:pPr>
        <w:pStyle w:val="ListParagraph"/>
        <w:spacing w:line="276" w:lineRule="auto"/>
        <w:rPr>
          <w:rFonts w:asciiTheme="minorHAnsi" w:hAnsiTheme="minorHAnsi" w:cstheme="minorHAnsi"/>
          <w:iCs/>
          <w:sz w:val="22"/>
          <w:szCs w:val="22"/>
        </w:rPr>
      </w:pPr>
    </w:p>
    <w:p w14:paraId="4F6DD559" w14:textId="77777777" w:rsidR="00555C8A" w:rsidRPr="003F3BC4" w:rsidRDefault="00555C8A" w:rsidP="003F3BC4">
      <w:pPr>
        <w:rPr>
          <w:rFonts w:cstheme="minorHAnsi"/>
          <w:b/>
          <w:bCs/>
          <w:iCs/>
          <w:sz w:val="24"/>
          <w:szCs w:val="24"/>
          <w:lang w:val="en-GB"/>
        </w:rPr>
      </w:pPr>
      <w:r w:rsidRPr="00555C8A">
        <w:rPr>
          <w:rFonts w:cs="Calibri"/>
          <w:b/>
          <w:bCs/>
          <w:iCs/>
          <w:lang w:val="en-GB"/>
        </w:rPr>
        <w:lastRenderedPageBreak/>
        <w:t>Supporting processes</w:t>
      </w:r>
    </w:p>
    <w:p w14:paraId="439E8748" w14:textId="77777777" w:rsidR="00555C8A" w:rsidRPr="003F3BC4" w:rsidRDefault="00555C8A">
      <w:pPr>
        <w:pStyle w:val="ListParagraph"/>
        <w:numPr>
          <w:ilvl w:val="0"/>
          <w:numId w:val="16"/>
        </w:numPr>
        <w:spacing w:line="276" w:lineRule="auto"/>
        <w:jc w:val="left"/>
        <w:rPr>
          <w:rFonts w:asciiTheme="minorHAnsi" w:hAnsiTheme="minorHAnsi" w:cstheme="minorHAnsi"/>
          <w:iCs/>
          <w:sz w:val="22"/>
          <w:szCs w:val="22"/>
        </w:rPr>
      </w:pPr>
      <w:r w:rsidRPr="003F3BC4">
        <w:rPr>
          <w:rFonts w:asciiTheme="minorHAnsi" w:hAnsiTheme="minorHAnsi" w:cstheme="minorHAnsi"/>
          <w:iCs/>
          <w:sz w:val="22"/>
          <w:szCs w:val="22"/>
        </w:rPr>
        <w:t xml:space="preserve">All projects and NGOs are fully searchable in the online system. This means that the EYF secretariat has a way to search data in the system by </w:t>
      </w:r>
      <w:proofErr w:type="gramStart"/>
      <w:r w:rsidRPr="003F3BC4">
        <w:rPr>
          <w:rFonts w:asciiTheme="minorHAnsi" w:hAnsiTheme="minorHAnsi" w:cstheme="minorHAnsi"/>
          <w:iCs/>
          <w:sz w:val="22"/>
          <w:szCs w:val="22"/>
        </w:rPr>
        <w:t>a number of</w:t>
      </w:r>
      <w:proofErr w:type="gramEnd"/>
      <w:r w:rsidRPr="003F3BC4">
        <w:rPr>
          <w:rFonts w:asciiTheme="minorHAnsi" w:hAnsiTheme="minorHAnsi" w:cstheme="minorHAnsi"/>
          <w:iCs/>
          <w:sz w:val="22"/>
          <w:szCs w:val="22"/>
        </w:rPr>
        <w:t xml:space="preserve"> parameters and extract specific lists.</w:t>
      </w:r>
    </w:p>
    <w:p w14:paraId="33B8A7BA" w14:textId="77777777" w:rsidR="00555C8A" w:rsidRPr="003F3BC4" w:rsidRDefault="00555C8A">
      <w:pPr>
        <w:pStyle w:val="ListParagraph"/>
        <w:numPr>
          <w:ilvl w:val="0"/>
          <w:numId w:val="16"/>
        </w:numPr>
        <w:spacing w:line="276" w:lineRule="auto"/>
        <w:jc w:val="left"/>
        <w:rPr>
          <w:rFonts w:asciiTheme="minorHAnsi" w:hAnsiTheme="minorHAnsi" w:cstheme="minorHAnsi"/>
          <w:iCs/>
          <w:sz w:val="22"/>
          <w:szCs w:val="22"/>
        </w:rPr>
      </w:pPr>
      <w:proofErr w:type="gramStart"/>
      <w:r w:rsidRPr="003F3BC4">
        <w:rPr>
          <w:rFonts w:asciiTheme="minorHAnsi" w:hAnsiTheme="minorHAnsi" w:cstheme="minorHAnsi"/>
          <w:iCs/>
          <w:sz w:val="22"/>
          <w:szCs w:val="22"/>
        </w:rPr>
        <w:t>A number of</w:t>
      </w:r>
      <w:proofErr w:type="gramEnd"/>
      <w:r w:rsidRPr="003F3BC4">
        <w:rPr>
          <w:rFonts w:asciiTheme="minorHAnsi" w:hAnsiTheme="minorHAnsi" w:cstheme="minorHAnsi"/>
          <w:iCs/>
          <w:sz w:val="22"/>
          <w:szCs w:val="22"/>
        </w:rPr>
        <w:t xml:space="preserve"> parameters for the grants may be defined each year, which means that at the beginning of a year, the EYF secretariat has the power to create new parameters. For example, every year the priorities for grants need to be inserted in the online system.</w:t>
      </w:r>
    </w:p>
    <w:p w14:paraId="4E076ADA" w14:textId="77777777" w:rsidR="00555C8A" w:rsidRPr="003F3BC4" w:rsidRDefault="00555C8A">
      <w:pPr>
        <w:pStyle w:val="ListParagraph"/>
        <w:numPr>
          <w:ilvl w:val="0"/>
          <w:numId w:val="16"/>
        </w:numPr>
        <w:spacing w:line="276" w:lineRule="auto"/>
        <w:jc w:val="left"/>
        <w:rPr>
          <w:rFonts w:asciiTheme="minorHAnsi" w:hAnsiTheme="minorHAnsi" w:cstheme="minorHAnsi"/>
          <w:iCs/>
          <w:sz w:val="22"/>
          <w:szCs w:val="22"/>
        </w:rPr>
      </w:pPr>
      <w:r w:rsidRPr="003F3BC4">
        <w:rPr>
          <w:rFonts w:asciiTheme="minorHAnsi" w:hAnsiTheme="minorHAnsi" w:cstheme="minorHAnsi"/>
          <w:iCs/>
          <w:sz w:val="22"/>
          <w:szCs w:val="22"/>
        </w:rPr>
        <w:t xml:space="preserve">The system has a dashboard interface where </w:t>
      </w:r>
      <w:proofErr w:type="gramStart"/>
      <w:r w:rsidRPr="003F3BC4">
        <w:rPr>
          <w:rFonts w:asciiTheme="minorHAnsi" w:hAnsiTheme="minorHAnsi" w:cstheme="minorHAnsi"/>
          <w:iCs/>
          <w:sz w:val="22"/>
          <w:szCs w:val="22"/>
        </w:rPr>
        <w:t>a number of</w:t>
      </w:r>
      <w:proofErr w:type="gramEnd"/>
      <w:r w:rsidRPr="003F3BC4">
        <w:rPr>
          <w:rFonts w:asciiTheme="minorHAnsi" w:hAnsiTheme="minorHAnsi" w:cstheme="minorHAnsi"/>
          <w:iCs/>
          <w:sz w:val="22"/>
          <w:szCs w:val="22"/>
        </w:rPr>
        <w:t xml:space="preserve"> projects are inserted in boxes for fast visualisation (so, on the dashboard, the numbers of NGOs with late reports is indicated, or the number of new comments, etc). For example, it can categorise in this interface the projects with very late reports, etc. </w:t>
      </w:r>
    </w:p>
    <w:p w14:paraId="0D9B16B3" w14:textId="77777777" w:rsidR="00555C8A" w:rsidRPr="003F3BC4" w:rsidRDefault="00555C8A">
      <w:pPr>
        <w:pStyle w:val="ListParagraph"/>
        <w:numPr>
          <w:ilvl w:val="0"/>
          <w:numId w:val="16"/>
        </w:numPr>
        <w:spacing w:line="276" w:lineRule="auto"/>
        <w:jc w:val="left"/>
        <w:rPr>
          <w:rFonts w:asciiTheme="minorHAnsi" w:hAnsiTheme="minorHAnsi" w:cstheme="minorHAnsi"/>
          <w:iCs/>
          <w:sz w:val="22"/>
          <w:szCs w:val="22"/>
        </w:rPr>
      </w:pPr>
      <w:r w:rsidRPr="003F3BC4">
        <w:rPr>
          <w:rFonts w:asciiTheme="minorHAnsi" w:hAnsiTheme="minorHAnsi" w:cstheme="minorHAnsi"/>
          <w:iCs/>
          <w:sz w:val="22"/>
          <w:szCs w:val="22"/>
        </w:rPr>
        <w:t>The NGOs can contact the EYF secretariat through the online system, sending messages in the Comment page of the relevant grant application/</w:t>
      </w:r>
      <w:proofErr w:type="gramStart"/>
      <w:r w:rsidRPr="003F3BC4">
        <w:rPr>
          <w:rFonts w:asciiTheme="minorHAnsi" w:hAnsiTheme="minorHAnsi" w:cstheme="minorHAnsi"/>
          <w:iCs/>
          <w:sz w:val="22"/>
          <w:szCs w:val="22"/>
        </w:rPr>
        <w:t>project</w:t>
      </w:r>
      <w:proofErr w:type="gramEnd"/>
    </w:p>
    <w:p w14:paraId="11C27AEA" w14:textId="77777777" w:rsidR="00555C8A" w:rsidRPr="003F3BC4" w:rsidRDefault="00555C8A">
      <w:pPr>
        <w:pStyle w:val="ListParagraph"/>
        <w:numPr>
          <w:ilvl w:val="0"/>
          <w:numId w:val="16"/>
        </w:numPr>
        <w:spacing w:line="276" w:lineRule="auto"/>
        <w:jc w:val="left"/>
        <w:rPr>
          <w:rFonts w:asciiTheme="minorHAnsi" w:hAnsiTheme="minorHAnsi" w:cstheme="minorHAnsi"/>
          <w:iCs/>
          <w:sz w:val="22"/>
          <w:szCs w:val="22"/>
        </w:rPr>
      </w:pPr>
      <w:r w:rsidRPr="003F3BC4">
        <w:rPr>
          <w:rFonts w:asciiTheme="minorHAnsi" w:hAnsiTheme="minorHAnsi" w:cstheme="minorHAnsi"/>
          <w:iCs/>
          <w:sz w:val="22"/>
          <w:szCs w:val="22"/>
        </w:rPr>
        <w:t xml:space="preserve">In some cases, the CPJ can take the decision to cancel grants, also the NGO that has been granted a project can request to cancel it due to certain reasons. </w:t>
      </w:r>
    </w:p>
    <w:p w14:paraId="6CF22B16" w14:textId="77777777" w:rsidR="00555C8A" w:rsidRPr="003F3BC4" w:rsidRDefault="00555C8A" w:rsidP="003F3BC4">
      <w:pPr>
        <w:rPr>
          <w:rFonts w:cstheme="minorHAnsi"/>
          <w:iCs/>
          <w:sz w:val="24"/>
          <w:szCs w:val="24"/>
          <w:lang w:val="en-GB"/>
        </w:rPr>
      </w:pPr>
    </w:p>
    <w:p w14:paraId="216BE128" w14:textId="77777777" w:rsidR="00555C8A" w:rsidRPr="00555C8A" w:rsidRDefault="00555C8A" w:rsidP="00555C8A">
      <w:pPr>
        <w:pStyle w:val="Heading3"/>
      </w:pPr>
      <w:bookmarkStart w:id="47" w:name="_Toc146194877"/>
      <w:bookmarkStart w:id="48" w:name="_Toc146284903"/>
      <w:bookmarkStart w:id="49" w:name="_Toc146284904"/>
      <w:bookmarkStart w:id="50" w:name="_Toc146284905"/>
      <w:bookmarkStart w:id="51" w:name="_Toc146284906"/>
      <w:bookmarkStart w:id="52" w:name="_Toc146284907"/>
      <w:bookmarkStart w:id="53" w:name="_Toc146284908"/>
      <w:bookmarkStart w:id="54" w:name="_Toc146284909"/>
      <w:bookmarkStart w:id="55" w:name="_Toc146284910"/>
      <w:bookmarkStart w:id="56" w:name="_Toc146284911"/>
      <w:bookmarkStart w:id="57" w:name="_Toc146284912"/>
      <w:bookmarkStart w:id="58" w:name="_Toc146284913"/>
      <w:bookmarkStart w:id="59" w:name="_Toc146284914"/>
      <w:bookmarkStart w:id="60" w:name="_Toc146284915"/>
      <w:bookmarkStart w:id="61" w:name="_Toc146284916"/>
      <w:bookmarkStart w:id="62" w:name="_Toc146284917"/>
      <w:bookmarkStart w:id="63" w:name="_Toc146284918"/>
      <w:bookmarkStart w:id="64" w:name="_Toc146284919"/>
      <w:bookmarkStart w:id="65" w:name="_Toc146284920"/>
      <w:bookmarkStart w:id="66" w:name="_Toc146284921"/>
      <w:bookmarkStart w:id="67" w:name="_Toc146284922"/>
      <w:bookmarkStart w:id="68" w:name="_Toc146284923"/>
      <w:bookmarkStart w:id="69" w:name="_Toc146284924"/>
      <w:bookmarkStart w:id="70" w:name="_Toc146284925"/>
      <w:bookmarkStart w:id="71" w:name="_Toc146284926"/>
      <w:bookmarkStart w:id="72" w:name="_Toc146284927"/>
      <w:bookmarkStart w:id="73" w:name="_Toc146284928"/>
      <w:bookmarkStart w:id="74" w:name="_Toc146284929"/>
      <w:bookmarkStart w:id="75" w:name="_Toc146284930"/>
      <w:bookmarkStart w:id="76" w:name="_Toc146284931"/>
      <w:bookmarkStart w:id="77" w:name="_Toc146284932"/>
      <w:bookmarkStart w:id="78" w:name="_Toc146284933"/>
      <w:bookmarkStart w:id="79" w:name="_Toc146284934"/>
      <w:bookmarkStart w:id="80" w:name="_Toc146284935"/>
      <w:bookmarkStart w:id="81" w:name="_Toc146284936"/>
      <w:bookmarkStart w:id="82" w:name="_Toc146284937"/>
      <w:bookmarkStart w:id="83" w:name="_Toc146284938"/>
      <w:bookmarkStart w:id="84" w:name="_Toc146284939"/>
      <w:bookmarkStart w:id="85" w:name="_Toc146284940"/>
      <w:bookmarkStart w:id="86" w:name="_Toc146284941"/>
      <w:bookmarkStart w:id="87" w:name="_Toc146284942"/>
      <w:bookmarkStart w:id="88" w:name="_Toc146284943"/>
      <w:bookmarkStart w:id="89" w:name="_Toc146284944"/>
      <w:bookmarkStart w:id="90" w:name="_Toc146284945"/>
      <w:bookmarkStart w:id="91" w:name="_Toc146284946"/>
      <w:bookmarkStart w:id="92" w:name="_Toc149311067"/>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555C8A">
        <w:t xml:space="preserve">Future (TO BE) </w:t>
      </w:r>
      <w:proofErr w:type="gramStart"/>
      <w:r w:rsidRPr="00555C8A">
        <w:t>processes</w:t>
      </w:r>
      <w:bookmarkEnd w:id="92"/>
      <w:proofErr w:type="gramEnd"/>
    </w:p>
    <w:p w14:paraId="42A9803E" w14:textId="77777777" w:rsidR="00555C8A" w:rsidRPr="00555C8A" w:rsidRDefault="00555C8A" w:rsidP="00555C8A">
      <w:pPr>
        <w:rPr>
          <w:lang w:val="en-GB"/>
        </w:rPr>
      </w:pPr>
      <w:r w:rsidRPr="00555C8A">
        <w:rPr>
          <w:lang w:val="en-GB"/>
        </w:rPr>
        <w:t xml:space="preserve">The aim is to have a new online system that can manage coherently (as a minimum) the above-mentioned processes. It is expected that the new online system uses modern and fast technology, is efficient and accessible for all users, is an easy and intuitive tool for navigation to manage the grants, automates information to limit labour intensive work, provides easy to get and reliable data and statistics, and is flexible and adaptable for new grant schemes and other novelties in the future. </w:t>
      </w:r>
    </w:p>
    <w:p w14:paraId="3392524C" w14:textId="77777777" w:rsidR="00555C8A" w:rsidRPr="00555C8A" w:rsidRDefault="00555C8A" w:rsidP="00555C8A">
      <w:pPr>
        <w:rPr>
          <w:lang w:val="en-GB"/>
        </w:rPr>
      </w:pPr>
      <w:r w:rsidRPr="00555C8A">
        <w:rPr>
          <w:lang w:val="en-GB"/>
        </w:rPr>
        <w:t>To ease the navigation, the structure of the online system should be improved. The current division of sections: NGO / Projects / Reports should be reviewed to facilitate the navigation between application / registration / project page / report / changes to projects, as these are all currently accessed separately with no links between the pages.</w:t>
      </w:r>
    </w:p>
    <w:p w14:paraId="3E161C12" w14:textId="77777777" w:rsidR="00555C8A" w:rsidRPr="00555C8A" w:rsidRDefault="00555C8A" w:rsidP="00555C8A">
      <w:pPr>
        <w:rPr>
          <w:b/>
          <w:bCs/>
          <w:u w:val="single"/>
          <w:lang w:val="en-GB"/>
        </w:rPr>
      </w:pPr>
      <w:r w:rsidRPr="00555C8A">
        <w:rPr>
          <w:b/>
          <w:bCs/>
          <w:u w:val="single"/>
          <w:lang w:val="en-GB"/>
        </w:rPr>
        <w:t xml:space="preserve">Process 1: NGO registration </w:t>
      </w:r>
    </w:p>
    <w:p w14:paraId="713FB83A" w14:textId="77777777" w:rsidR="00555C8A" w:rsidRPr="00555C8A" w:rsidRDefault="00555C8A" w:rsidP="00555C8A">
      <w:pPr>
        <w:rPr>
          <w:lang w:val="en-GB"/>
        </w:rPr>
      </w:pPr>
      <w:r w:rsidRPr="00555C8A">
        <w:rPr>
          <w:b/>
          <w:bCs/>
          <w:lang w:val="en-GB"/>
        </w:rPr>
        <w:t>Reminder to NGOs</w:t>
      </w:r>
      <w:r w:rsidRPr="00555C8A">
        <w:rPr>
          <w:lang w:val="en-GB"/>
        </w:rPr>
        <w:t>: An automated way of asking the NGO to reconfirm their data on a regular basis, to check if the NGO is still active, if it is relevant to keep them in our database, or if their profile page need to be updated for instance. For now, once they are validated in the system, they are in for good and there is no technical solution to check that their data is updated and confirm this. The new system could record the day when the NGO registration was validated and at a given interval (for example every 5 years), automatically put the NGO in the status of needing to resubmit their form and update their data, with the possibility for the EYF secretariat to recheck whether that NGO still fulfils the criteria for remaining in the database. NGOs also have the possibility to make changes in fields for which the EYF approval is not needed and of which the EYF is not informed. The new system should include the function that the EYF receives a notification each time a registration form is modified.</w:t>
      </w:r>
    </w:p>
    <w:p w14:paraId="348B732B" w14:textId="77777777" w:rsidR="00555C8A" w:rsidRPr="00555C8A" w:rsidRDefault="00555C8A" w:rsidP="00555C8A">
      <w:pPr>
        <w:rPr>
          <w:lang w:val="en-GB"/>
        </w:rPr>
      </w:pPr>
      <w:r w:rsidRPr="00555C8A">
        <w:rPr>
          <w:b/>
          <w:bCs/>
          <w:lang w:val="en-GB"/>
        </w:rPr>
        <w:lastRenderedPageBreak/>
        <w:t>Deleting inactive NGOs:</w:t>
      </w:r>
      <w:r w:rsidRPr="00555C8A">
        <w:rPr>
          <w:lang w:val="en-GB"/>
        </w:rPr>
        <w:t xml:space="preserve"> As a follow-up, the EYF should be able to delete NGOs from the database after a certain (defined) period of inaction. </w:t>
      </w:r>
    </w:p>
    <w:p w14:paraId="51D1FD17" w14:textId="77777777" w:rsidR="00555C8A" w:rsidRPr="00555C8A" w:rsidRDefault="00555C8A" w:rsidP="00555C8A">
      <w:pPr>
        <w:rPr>
          <w:lang w:val="en-GB"/>
        </w:rPr>
      </w:pPr>
      <w:r w:rsidRPr="00555C8A">
        <w:rPr>
          <w:b/>
          <w:bCs/>
          <w:lang w:val="en-GB"/>
        </w:rPr>
        <w:t>Removing NGOs that were either disactivated or that asked to be taken of the list</w:t>
      </w:r>
      <w:r w:rsidRPr="00555C8A">
        <w:rPr>
          <w:lang w:val="en-GB"/>
        </w:rPr>
        <w:t xml:space="preserve">: </w:t>
      </w:r>
      <w:proofErr w:type="gramStart"/>
      <w:r w:rsidRPr="00555C8A">
        <w:rPr>
          <w:lang w:val="en-GB"/>
        </w:rPr>
        <w:t>at the moment</w:t>
      </w:r>
      <w:proofErr w:type="gramEnd"/>
      <w:r w:rsidRPr="00555C8A">
        <w:rPr>
          <w:lang w:val="en-GB"/>
        </w:rPr>
        <w:t xml:space="preserve">, NGOs in this situation are still included in the list of validated NGOs in the system that can be extracted. </w:t>
      </w:r>
    </w:p>
    <w:p w14:paraId="62E25CFE" w14:textId="77777777" w:rsidR="00555C8A" w:rsidRPr="00555C8A" w:rsidRDefault="00555C8A" w:rsidP="00555C8A">
      <w:pPr>
        <w:rPr>
          <w:lang w:val="en-GB"/>
        </w:rPr>
      </w:pPr>
      <w:r w:rsidRPr="00555C8A">
        <w:rPr>
          <w:b/>
          <w:bCs/>
          <w:lang w:val="en-GB"/>
        </w:rPr>
        <w:t>Each NGO should have a profile page</w:t>
      </w:r>
      <w:r w:rsidRPr="00555C8A">
        <w:rPr>
          <w:lang w:val="en-GB"/>
        </w:rPr>
        <w:t xml:space="preserve"> </w:t>
      </w:r>
      <w:r w:rsidRPr="00555C8A">
        <w:rPr>
          <w:b/>
          <w:bCs/>
          <w:lang w:val="en-GB"/>
        </w:rPr>
        <w:t xml:space="preserve">that can be linked or tagged. </w:t>
      </w:r>
      <w:r w:rsidRPr="00555C8A">
        <w:rPr>
          <w:lang w:val="en-GB"/>
        </w:rPr>
        <w:t>Everywhere in the system names of NGOs would appear as hyperlink leading to the NGO profile page in the online system. This profile page could highlight recent projects, submissions, the history with the EYF, etc.</w:t>
      </w:r>
    </w:p>
    <w:p w14:paraId="7170E284" w14:textId="77777777" w:rsidR="00555C8A" w:rsidRPr="00555C8A" w:rsidRDefault="00555C8A" w:rsidP="00555C8A">
      <w:pPr>
        <w:rPr>
          <w:b/>
          <w:bCs/>
          <w:u w:val="single"/>
          <w:lang w:val="en-GB"/>
        </w:rPr>
      </w:pPr>
      <w:r w:rsidRPr="00555C8A">
        <w:rPr>
          <w:b/>
          <w:bCs/>
          <w:u w:val="single"/>
          <w:lang w:val="en-GB"/>
        </w:rPr>
        <w:t>Process 2: Grant application</w:t>
      </w:r>
    </w:p>
    <w:p w14:paraId="12AEC5D6" w14:textId="77777777" w:rsidR="00555C8A" w:rsidRPr="00555C8A" w:rsidRDefault="00555C8A" w:rsidP="00555C8A">
      <w:pPr>
        <w:rPr>
          <w:rFonts w:cs="Calibri"/>
          <w:iCs/>
          <w:lang w:val="en-GB"/>
        </w:rPr>
      </w:pPr>
      <w:r w:rsidRPr="00555C8A">
        <w:rPr>
          <w:rFonts w:cs="Calibri"/>
          <w:b/>
          <w:bCs/>
          <w:iCs/>
          <w:lang w:val="en-GB"/>
        </w:rPr>
        <w:t>Backoffice autonomy:</w:t>
      </w:r>
      <w:r w:rsidRPr="00555C8A">
        <w:rPr>
          <w:rFonts w:cs="Calibri"/>
          <w:iCs/>
          <w:lang w:val="en-GB"/>
        </w:rPr>
        <w:t xml:space="preserve"> In the Backoffice, the EYF secretariat should be autonomous in modifying and creating new application and reporting forms, not only in the tags used for questions, but also at a structural level, creating new fields, boxes, new forms/templates, new NGO categories etc.  </w:t>
      </w:r>
    </w:p>
    <w:p w14:paraId="55E85B2A" w14:textId="77777777" w:rsidR="00555C8A" w:rsidRPr="00555C8A" w:rsidRDefault="00555C8A" w:rsidP="00555C8A">
      <w:pPr>
        <w:rPr>
          <w:rFonts w:cs="Calibri"/>
          <w:b/>
          <w:bCs/>
          <w:iCs/>
          <w:lang w:val="en-GB"/>
        </w:rPr>
      </w:pPr>
      <w:r w:rsidRPr="00555C8A">
        <w:rPr>
          <w:rFonts w:cs="Calibri"/>
          <w:b/>
          <w:bCs/>
          <w:iCs/>
          <w:lang w:val="en-GB"/>
        </w:rPr>
        <w:t xml:space="preserve">Deadline management: </w:t>
      </w:r>
      <w:r w:rsidRPr="00555C8A">
        <w:rPr>
          <w:rFonts w:cs="Calibri"/>
          <w:iCs/>
          <w:lang w:val="en-GB"/>
        </w:rPr>
        <w:t xml:space="preserve">the EYF secretariat should have the possibility to close/turn off specific grant forms, according to deadlines, available funding, special </w:t>
      </w:r>
      <w:proofErr w:type="gramStart"/>
      <w:r w:rsidRPr="00555C8A">
        <w:rPr>
          <w:rFonts w:cs="Calibri"/>
          <w:iCs/>
          <w:lang w:val="en-GB"/>
        </w:rPr>
        <w:t>calls</w:t>
      </w:r>
      <w:proofErr w:type="gramEnd"/>
      <w:r w:rsidRPr="00555C8A">
        <w:rPr>
          <w:rFonts w:cs="Calibri"/>
          <w:iCs/>
          <w:lang w:val="en-GB"/>
        </w:rPr>
        <w:t xml:space="preserve"> or other variables. In the current form, eligible NGOs can </w:t>
      </w:r>
      <w:proofErr w:type="gramStart"/>
      <w:r w:rsidRPr="00555C8A">
        <w:rPr>
          <w:rFonts w:cs="Calibri"/>
          <w:iCs/>
          <w:lang w:val="en-GB"/>
        </w:rPr>
        <w:t>apply to grants at all times</w:t>
      </w:r>
      <w:proofErr w:type="gramEnd"/>
      <w:r w:rsidRPr="00555C8A">
        <w:rPr>
          <w:rFonts w:cs="Calibri"/>
          <w:iCs/>
          <w:lang w:val="en-GB"/>
        </w:rPr>
        <w:t>.</w:t>
      </w:r>
    </w:p>
    <w:p w14:paraId="2AD6E3A1" w14:textId="77777777" w:rsidR="00555C8A" w:rsidRPr="00555C8A" w:rsidRDefault="00555C8A" w:rsidP="00555C8A">
      <w:pPr>
        <w:rPr>
          <w:rFonts w:cs="Calibri"/>
          <w:b/>
          <w:bCs/>
          <w:iCs/>
          <w:u w:val="single"/>
          <w:lang w:val="en-GB"/>
        </w:rPr>
      </w:pPr>
      <w:r w:rsidRPr="00555C8A">
        <w:rPr>
          <w:rFonts w:cs="Calibri"/>
          <w:b/>
          <w:bCs/>
          <w:iCs/>
          <w:u w:val="single"/>
          <w:lang w:val="en-GB"/>
        </w:rPr>
        <w:t>Process 3: Grant assessment and decision</w:t>
      </w:r>
    </w:p>
    <w:p w14:paraId="10E75814" w14:textId="77777777" w:rsidR="00555C8A" w:rsidRPr="00555C8A" w:rsidRDefault="00555C8A" w:rsidP="00555C8A">
      <w:pPr>
        <w:rPr>
          <w:rFonts w:cs="Calibri"/>
          <w:b/>
          <w:bCs/>
          <w:iCs/>
          <w:lang w:val="en-GB"/>
        </w:rPr>
      </w:pPr>
      <w:r w:rsidRPr="00555C8A">
        <w:rPr>
          <w:rFonts w:cs="Calibri"/>
          <w:b/>
          <w:bCs/>
          <w:iCs/>
          <w:lang w:val="en-GB"/>
        </w:rPr>
        <w:t xml:space="preserve">Streamlined assessment: </w:t>
      </w:r>
      <w:r w:rsidRPr="00555C8A">
        <w:rPr>
          <w:rFonts w:cs="Calibri"/>
          <w:iCs/>
          <w:lang w:val="en-GB"/>
        </w:rPr>
        <w:t xml:space="preserve">Each application form currently includes an assessment tab to be used by the secretariat in preparation for the CPJ decision. This section should be modified according to needs and include the possibility to automatically generate information from the applicant’s profile, such as the number of applications received in the past and their decisions. </w:t>
      </w:r>
    </w:p>
    <w:p w14:paraId="162AC0C6" w14:textId="77777777" w:rsidR="00555C8A" w:rsidRPr="00555C8A" w:rsidRDefault="00555C8A" w:rsidP="00555C8A">
      <w:pPr>
        <w:rPr>
          <w:rFonts w:cs="Calibri"/>
          <w:iCs/>
          <w:lang w:val="en-GB"/>
        </w:rPr>
      </w:pPr>
      <w:r w:rsidRPr="00555C8A">
        <w:rPr>
          <w:rFonts w:cs="Calibri"/>
          <w:b/>
          <w:bCs/>
          <w:iCs/>
          <w:lang w:val="en-GB"/>
        </w:rPr>
        <w:t>Improved data, presentation of assessment and recommendations for the decision-making process of the CPJ:</w:t>
      </w:r>
      <w:r w:rsidRPr="00555C8A">
        <w:rPr>
          <w:rFonts w:cs="Calibri"/>
          <w:iCs/>
          <w:lang w:val="en-GB"/>
        </w:rPr>
        <w:t xml:space="preserve">  The process of assessment should have fewer manual and labour-intensive steps, and the system should extract and organise data for the decision of the CPJ in a more coherent and navigable manner. For example, </w:t>
      </w:r>
      <w:proofErr w:type="gramStart"/>
      <w:r w:rsidRPr="00555C8A">
        <w:rPr>
          <w:rFonts w:cs="Calibri"/>
          <w:iCs/>
          <w:lang w:val="en-GB"/>
        </w:rPr>
        <w:t>at the moment</w:t>
      </w:r>
      <w:proofErr w:type="gramEnd"/>
      <w:r w:rsidRPr="00555C8A">
        <w:rPr>
          <w:rFonts w:cs="Calibri"/>
          <w:iCs/>
          <w:lang w:val="en-GB"/>
        </w:rPr>
        <w:t xml:space="preserve">, the EYF secretariat needs to extract manually an Excel file with all the applications from a given deadline and format it to make it readable. However, when two deadlines overlap, there is no possibility to separate the applications when exporting the data and it </w:t>
      </w:r>
      <w:proofErr w:type="gramStart"/>
      <w:r w:rsidRPr="00555C8A">
        <w:rPr>
          <w:rFonts w:cs="Calibri"/>
          <w:iCs/>
          <w:lang w:val="en-GB"/>
        </w:rPr>
        <w:t>has to</w:t>
      </w:r>
      <w:proofErr w:type="gramEnd"/>
      <w:r w:rsidRPr="00555C8A">
        <w:rPr>
          <w:rFonts w:cs="Calibri"/>
          <w:iCs/>
          <w:lang w:val="en-GB"/>
        </w:rPr>
        <w:t xml:space="preserve"> be done manually.  This also means that any modification must be inputted manually in the system. An easier way would be for the online system to have a system of visualising a category of applications and include links to each application within this category/group. </w:t>
      </w:r>
    </w:p>
    <w:p w14:paraId="013226AD" w14:textId="77777777" w:rsidR="00555C8A" w:rsidRPr="00555C8A" w:rsidRDefault="00555C8A" w:rsidP="00555C8A">
      <w:pPr>
        <w:rPr>
          <w:rFonts w:cs="Calibri"/>
          <w:iCs/>
          <w:lang w:val="en-GB"/>
        </w:rPr>
      </w:pPr>
      <w:r w:rsidRPr="00555C8A">
        <w:rPr>
          <w:rFonts w:cs="Calibri"/>
          <w:b/>
          <w:bCs/>
          <w:iCs/>
          <w:lang w:val="en-GB"/>
        </w:rPr>
        <w:t>Regroup information in one place to streamline decision process:</w:t>
      </w:r>
      <w:r w:rsidRPr="00555C8A">
        <w:rPr>
          <w:rFonts w:cs="Calibri"/>
          <w:iCs/>
          <w:lang w:val="en-GB"/>
        </w:rPr>
        <w:t xml:space="preserve"> The final steps, after decisions, involve several manual and labour-intensive steps to validate the results. A key improvement is to improve the administration of the online system for the execution of the decisions on grants, the new system must streamline the information which is typed in so that it automatically appears in all places as needed. Currently, in the process of assessing an application, providing a recommendation to the CPJ, processing the CPJ decision and informing the applicant NGO of the results, the EYF </w:t>
      </w:r>
      <w:r w:rsidRPr="00555C8A">
        <w:rPr>
          <w:rFonts w:cs="Calibri"/>
          <w:iCs/>
          <w:lang w:val="en-GB"/>
        </w:rPr>
        <w:lastRenderedPageBreak/>
        <w:t xml:space="preserve">secretariat needs to type the same information in 2 or 3 places in the online system, which makes is cumbersome and time inefficient.  </w:t>
      </w:r>
    </w:p>
    <w:p w14:paraId="7C027DE8" w14:textId="77777777" w:rsidR="00555C8A" w:rsidRPr="00555C8A" w:rsidRDefault="00555C8A" w:rsidP="00555C8A">
      <w:pPr>
        <w:rPr>
          <w:rFonts w:cs="Calibri"/>
          <w:iCs/>
          <w:lang w:val="en-GB"/>
        </w:rPr>
      </w:pPr>
      <w:r w:rsidRPr="00555C8A">
        <w:rPr>
          <w:rFonts w:cs="Calibri"/>
          <w:b/>
          <w:bCs/>
          <w:iCs/>
          <w:lang w:val="en-GB"/>
        </w:rPr>
        <w:t>Improve online forms to ensure data protection (of project applicants / managers / owners</w:t>
      </w:r>
      <w:proofErr w:type="gramStart"/>
      <w:r w:rsidRPr="00555C8A">
        <w:rPr>
          <w:rFonts w:cs="Calibri"/>
          <w:b/>
          <w:bCs/>
          <w:iCs/>
          <w:lang w:val="en-GB"/>
        </w:rPr>
        <w:t>) :</w:t>
      </w:r>
      <w:proofErr w:type="gramEnd"/>
      <w:r w:rsidRPr="00555C8A">
        <w:rPr>
          <w:rFonts w:cs="Calibri"/>
          <w:b/>
          <w:bCs/>
          <w:iCs/>
          <w:lang w:val="en-GB"/>
        </w:rPr>
        <w:t xml:space="preserve"> </w:t>
      </w:r>
      <w:r w:rsidRPr="00555C8A">
        <w:rPr>
          <w:rFonts w:cs="Calibri"/>
          <w:iCs/>
          <w:lang w:val="en-GB"/>
        </w:rPr>
        <w:t xml:space="preserve">One example: currently, the CPJ members who consult and vote on grant applications can see and read all the data provided in a project/grant application. This includes some information and data of applicant NGOs (staff) that can be sensitive and must be protected. At the same time, the navigation for the CPJ members between applications must be reviewed to make it easier and more coherent for them to consult the grant proposals and vote on them. </w:t>
      </w:r>
    </w:p>
    <w:p w14:paraId="075387D8" w14:textId="4002C39B" w:rsidR="00555C8A" w:rsidRPr="00555C8A" w:rsidRDefault="00555C8A" w:rsidP="00555C8A">
      <w:pPr>
        <w:rPr>
          <w:rFonts w:cs="Calibri"/>
          <w:b/>
          <w:bCs/>
          <w:iCs/>
          <w:u w:val="single"/>
          <w:lang w:val="en-GB"/>
        </w:rPr>
      </w:pPr>
      <w:r w:rsidRPr="00555C8A">
        <w:rPr>
          <w:rFonts w:cs="Calibri"/>
          <w:b/>
          <w:bCs/>
          <w:iCs/>
          <w:u w:val="single"/>
          <w:lang w:val="en-GB"/>
        </w:rPr>
        <w:t xml:space="preserve">Process </w:t>
      </w:r>
      <w:r w:rsidR="003F3BC4">
        <w:rPr>
          <w:rFonts w:cs="Calibri"/>
          <w:b/>
          <w:bCs/>
          <w:iCs/>
          <w:u w:val="single"/>
          <w:lang w:val="en-GB"/>
        </w:rPr>
        <w:t>4</w:t>
      </w:r>
      <w:r w:rsidRPr="00555C8A">
        <w:rPr>
          <w:rFonts w:cs="Calibri"/>
          <w:b/>
          <w:bCs/>
          <w:iCs/>
          <w:u w:val="single"/>
          <w:lang w:val="en-GB"/>
        </w:rPr>
        <w:t xml:space="preserve">: Grant management after approval, reporting and closing of </w:t>
      </w:r>
      <w:proofErr w:type="gramStart"/>
      <w:r w:rsidRPr="00555C8A">
        <w:rPr>
          <w:rFonts w:cs="Calibri"/>
          <w:b/>
          <w:bCs/>
          <w:iCs/>
          <w:u w:val="single"/>
          <w:lang w:val="en-GB"/>
        </w:rPr>
        <w:t>grants</w:t>
      </w:r>
      <w:proofErr w:type="gramEnd"/>
    </w:p>
    <w:p w14:paraId="2A8F117B" w14:textId="77777777" w:rsidR="00555C8A" w:rsidRPr="00555C8A" w:rsidRDefault="00555C8A" w:rsidP="00555C8A">
      <w:pPr>
        <w:rPr>
          <w:rFonts w:cs="Calibri"/>
          <w:iCs/>
          <w:lang w:val="en-GB"/>
        </w:rPr>
      </w:pPr>
      <w:r w:rsidRPr="00555C8A">
        <w:rPr>
          <w:rFonts w:cs="Calibri"/>
          <w:b/>
          <w:bCs/>
          <w:iCs/>
          <w:lang w:val="en-GB"/>
        </w:rPr>
        <w:t>Letter templates:</w:t>
      </w:r>
      <w:r w:rsidRPr="00555C8A">
        <w:rPr>
          <w:rFonts w:cs="Calibri"/>
          <w:iCs/>
          <w:lang w:val="en-GB"/>
        </w:rPr>
        <w:t xml:space="preserve"> The contractual letters issued need to be fully automated and the EYF secretariat must be able to adapt the letter templates without further (or if not possible, with less) intervention of the DIT/developers. There need to be fewer manual steps than now. </w:t>
      </w:r>
    </w:p>
    <w:p w14:paraId="4D9E755F" w14:textId="4516E65A" w:rsidR="00555C8A" w:rsidRPr="00555C8A" w:rsidRDefault="00555C8A" w:rsidP="00555C8A">
      <w:pPr>
        <w:rPr>
          <w:rFonts w:cs="Calibri"/>
          <w:iCs/>
          <w:lang w:val="en-GB"/>
        </w:rPr>
      </w:pPr>
      <w:r w:rsidRPr="00555C8A">
        <w:rPr>
          <w:rFonts w:cs="Calibri"/>
          <w:b/>
          <w:bCs/>
          <w:iCs/>
          <w:lang w:val="en-GB"/>
        </w:rPr>
        <w:t>Better visualisation of key info for each project</w:t>
      </w:r>
      <w:r w:rsidRPr="00555C8A">
        <w:rPr>
          <w:rFonts w:cs="Calibri"/>
          <w:iCs/>
          <w:lang w:val="en-GB"/>
        </w:rPr>
        <w:t>: In the new online system, there is a need to record better the key communication with the grantee NGOs and the points of attention to each grant. For example, the conditions upon which the grant was awarded could be highlighted in some way, so it is easily detectable on the project page, to ensure that the conditions are clearly seen by anyone reading the project page.</w:t>
      </w:r>
    </w:p>
    <w:p w14:paraId="5309A79C" w14:textId="2030BB1C" w:rsidR="00555C8A" w:rsidRPr="00555C8A" w:rsidRDefault="00555C8A" w:rsidP="00555C8A">
      <w:pPr>
        <w:rPr>
          <w:rFonts w:cs="Calibri"/>
          <w:iCs/>
          <w:lang w:val="en-GB"/>
        </w:rPr>
      </w:pPr>
      <w:r w:rsidRPr="00555C8A">
        <w:rPr>
          <w:rFonts w:cs="Calibri"/>
          <w:b/>
          <w:bCs/>
          <w:iCs/>
          <w:lang w:val="en-GB"/>
        </w:rPr>
        <w:t>Internal project management tools:</w:t>
      </w:r>
      <w:r w:rsidRPr="00555C8A">
        <w:rPr>
          <w:rFonts w:cs="Calibri"/>
          <w:iCs/>
          <w:lang w:val="en-GB"/>
        </w:rPr>
        <w:t xml:space="preserve"> There needs to be more information on the project page regarding the status of the project within the EYF team. There is a need for the secretariat to be able to record the EYF team members in charge of following a certain project. On the project page, it should be clear who within the team </w:t>
      </w:r>
      <w:proofErr w:type="gramStart"/>
      <w:r w:rsidRPr="00555C8A">
        <w:rPr>
          <w:rFonts w:cs="Calibri"/>
          <w:iCs/>
          <w:lang w:val="en-GB"/>
        </w:rPr>
        <w:t>is in charge of</w:t>
      </w:r>
      <w:proofErr w:type="gramEnd"/>
      <w:r w:rsidRPr="00555C8A">
        <w:rPr>
          <w:rFonts w:cs="Calibri"/>
          <w:iCs/>
          <w:lang w:val="en-GB"/>
        </w:rPr>
        <w:t xml:space="preserve"> the different steps (1</w:t>
      </w:r>
      <w:r w:rsidRPr="00555C8A">
        <w:rPr>
          <w:rFonts w:cs="Calibri"/>
          <w:iCs/>
          <w:vertAlign w:val="superscript"/>
          <w:lang w:val="en-GB"/>
        </w:rPr>
        <w:t>st</w:t>
      </w:r>
      <w:r w:rsidRPr="00555C8A">
        <w:rPr>
          <w:rFonts w:cs="Calibri"/>
          <w:iCs/>
          <w:lang w:val="en-GB"/>
        </w:rPr>
        <w:t xml:space="preserve"> assessment, 2</w:t>
      </w:r>
      <w:r w:rsidRPr="00555C8A">
        <w:rPr>
          <w:rFonts w:cs="Calibri"/>
          <w:iCs/>
          <w:vertAlign w:val="superscript"/>
          <w:lang w:val="en-GB"/>
        </w:rPr>
        <w:t>nd</w:t>
      </w:r>
      <w:r w:rsidRPr="00555C8A">
        <w:rPr>
          <w:rFonts w:cs="Calibri"/>
          <w:iCs/>
          <w:lang w:val="en-GB"/>
        </w:rPr>
        <w:t>, reportin</w:t>
      </w:r>
      <w:r w:rsidR="003F3BC4">
        <w:rPr>
          <w:rFonts w:cs="Calibri"/>
          <w:iCs/>
          <w:lang w:val="en-GB"/>
        </w:rPr>
        <w:t xml:space="preserve">g </w:t>
      </w:r>
      <w:r w:rsidRPr="00555C8A">
        <w:rPr>
          <w:rFonts w:cs="Calibri"/>
          <w:iCs/>
          <w:lang w:val="en-GB"/>
        </w:rPr>
        <w:t>etc.). A text field is also needed where an EYF team member can leave a comment regarding the status of the project / application, which should be visible from the dashboard or home interface.</w:t>
      </w:r>
    </w:p>
    <w:p w14:paraId="44EF96D0" w14:textId="77777777" w:rsidR="00555C8A" w:rsidRPr="00555C8A" w:rsidRDefault="00555C8A" w:rsidP="00555C8A">
      <w:pPr>
        <w:rPr>
          <w:rFonts w:cs="Calibri"/>
          <w:b/>
          <w:bCs/>
          <w:iCs/>
          <w:lang w:val="en-GB"/>
        </w:rPr>
      </w:pPr>
      <w:r w:rsidRPr="00555C8A">
        <w:rPr>
          <w:rFonts w:cs="Calibri"/>
          <w:b/>
          <w:bCs/>
          <w:iCs/>
          <w:lang w:val="en-GB"/>
        </w:rPr>
        <w:t xml:space="preserve">Reporting on results of EYF funded projects and other supporting </w:t>
      </w:r>
      <w:proofErr w:type="gramStart"/>
      <w:r w:rsidRPr="00555C8A">
        <w:rPr>
          <w:rFonts w:cs="Calibri"/>
          <w:b/>
          <w:bCs/>
          <w:iCs/>
          <w:lang w:val="en-GB"/>
        </w:rPr>
        <w:t>processes</w:t>
      </w:r>
      <w:proofErr w:type="gramEnd"/>
    </w:p>
    <w:p w14:paraId="36797C5C" w14:textId="77777777" w:rsidR="00555C8A" w:rsidRPr="00555C8A" w:rsidRDefault="00555C8A" w:rsidP="00555C8A">
      <w:pPr>
        <w:rPr>
          <w:rFonts w:cs="Calibri"/>
          <w:iCs/>
          <w:lang w:val="en-GB"/>
        </w:rPr>
      </w:pPr>
      <w:r w:rsidRPr="00555C8A">
        <w:rPr>
          <w:rFonts w:cs="Calibri"/>
          <w:iCs/>
          <w:lang w:val="en-GB"/>
        </w:rPr>
        <w:t xml:space="preserve">A </w:t>
      </w:r>
      <w:r w:rsidRPr="00555C8A">
        <w:rPr>
          <w:rFonts w:cs="Calibri"/>
          <w:b/>
          <w:bCs/>
          <w:iCs/>
          <w:lang w:val="en-GB"/>
        </w:rPr>
        <w:t>statistical extraction</w:t>
      </w:r>
      <w:r w:rsidRPr="00555C8A">
        <w:rPr>
          <w:rFonts w:cs="Calibri"/>
          <w:iCs/>
          <w:lang w:val="en-GB"/>
        </w:rPr>
        <w:t xml:space="preserve"> procedure must be included in the system so that the extraction of statistics based on different parameters is easy to do. This should also be aligned to the EYF indicators that are in the Budget and Programming document of the Organisation. </w:t>
      </w:r>
    </w:p>
    <w:p w14:paraId="6DA4A43E" w14:textId="0886D52D" w:rsidR="00555C8A" w:rsidRPr="00555C8A" w:rsidRDefault="00555C8A" w:rsidP="00555C8A">
      <w:pPr>
        <w:rPr>
          <w:rFonts w:cs="Calibri"/>
          <w:iCs/>
          <w:lang w:val="en-GB"/>
        </w:rPr>
      </w:pPr>
      <w:r w:rsidRPr="00555C8A">
        <w:rPr>
          <w:rFonts w:cs="Calibri"/>
          <w:iCs/>
          <w:lang w:val="en-GB"/>
        </w:rPr>
        <w:t xml:space="preserve">Once an NGO is registered in the system, communication between the NGO and the EYF secretariat is done through a system of messages, with generic notifications being sent by e-mail about new messages. These should remain and be improved to ensure that the content of the message is visible in the generated e-mail and/or that it is possible to link directly to each individual message. The system should ideally also register if the NGOs has read the message sent by the secretariat, especially when it concerns reminders and delays. </w:t>
      </w:r>
    </w:p>
    <w:p w14:paraId="603DE205" w14:textId="77777777" w:rsidR="00555C8A" w:rsidRPr="00555C8A" w:rsidRDefault="00555C8A" w:rsidP="00555C8A">
      <w:pPr>
        <w:rPr>
          <w:lang w:val="en-GB"/>
        </w:rPr>
      </w:pPr>
      <w:r w:rsidRPr="00555C8A">
        <w:rPr>
          <w:lang w:val="en-GB"/>
        </w:rPr>
        <w:t xml:space="preserve">For NGOs applying, the system must have an easy interface so that they can navigate more easily between their grant proposals and reports. </w:t>
      </w:r>
    </w:p>
    <w:p w14:paraId="4114D1A1" w14:textId="77777777" w:rsidR="00555C8A" w:rsidRPr="00555C8A" w:rsidRDefault="00555C8A" w:rsidP="00555C8A">
      <w:pPr>
        <w:rPr>
          <w:lang w:val="en-GB"/>
        </w:rPr>
      </w:pPr>
      <w:r w:rsidRPr="00555C8A">
        <w:rPr>
          <w:lang w:val="en-GB"/>
        </w:rPr>
        <w:lastRenderedPageBreak/>
        <w:t xml:space="preserve">For special calls for projects, the EYF secretariat must be able to develop and use new application and reporting forms that NGOs can access in the same manner as they do now with the 4 existing grants. </w:t>
      </w:r>
    </w:p>
    <w:p w14:paraId="56BAD1F9" w14:textId="77777777" w:rsidR="00555C8A" w:rsidRPr="00555C8A" w:rsidRDefault="00555C8A" w:rsidP="00555C8A">
      <w:pPr>
        <w:rPr>
          <w:lang w:val="en-GB"/>
        </w:rPr>
      </w:pPr>
      <w:r w:rsidRPr="00555C8A">
        <w:rPr>
          <w:lang w:val="en-GB"/>
        </w:rPr>
        <w:t>Historical tracking of an NGO’s previous projects should be possible in an easy way, indicating for example the chronology of their grants and any major issues therein.</w:t>
      </w:r>
    </w:p>
    <w:p w14:paraId="5816180B" w14:textId="77777777" w:rsidR="00555C8A" w:rsidRPr="00555C8A" w:rsidRDefault="00555C8A" w:rsidP="00555C8A">
      <w:pPr>
        <w:rPr>
          <w:lang w:val="en-GB"/>
        </w:rPr>
      </w:pPr>
      <w:r w:rsidRPr="00555C8A">
        <w:rPr>
          <w:lang w:val="en-GB"/>
        </w:rPr>
        <w:t xml:space="preserve">Navigation among projects, reports, registrations, should be improved. </w:t>
      </w:r>
      <w:proofErr w:type="gramStart"/>
      <w:r w:rsidRPr="00555C8A">
        <w:rPr>
          <w:lang w:val="en-GB"/>
        </w:rPr>
        <w:t>At the moment</w:t>
      </w:r>
      <w:proofErr w:type="gramEnd"/>
      <w:r w:rsidRPr="00555C8A">
        <w:rPr>
          <w:lang w:val="en-GB"/>
        </w:rPr>
        <w:t>, some of these processes require to go back to the main menu and then restart the search. The new system should allow to open new pages in different tabs.</w:t>
      </w:r>
    </w:p>
    <w:p w14:paraId="62A54EFC" w14:textId="77777777" w:rsidR="00555C8A" w:rsidRPr="00555C8A" w:rsidRDefault="00555C8A" w:rsidP="00555C8A">
      <w:pPr>
        <w:rPr>
          <w:rFonts w:cs="Calibri"/>
          <w:iCs/>
          <w:lang w:val="en-GB"/>
        </w:rPr>
      </w:pPr>
      <w:r w:rsidRPr="00555C8A">
        <w:rPr>
          <w:rFonts w:cs="Calibri"/>
          <w:iCs/>
          <w:lang w:val="en-GB"/>
        </w:rPr>
        <w:t>The new online system should be user-friendly for users who are not necessarily computer literate.</w:t>
      </w:r>
    </w:p>
    <w:p w14:paraId="7AD41673" w14:textId="77777777" w:rsidR="00555C8A" w:rsidRPr="00555C8A" w:rsidRDefault="00555C8A" w:rsidP="00555C8A">
      <w:pPr>
        <w:rPr>
          <w:rFonts w:cs="Calibri"/>
          <w:iCs/>
          <w:lang w:val="en-GB"/>
        </w:rPr>
      </w:pPr>
      <w:r w:rsidRPr="00555C8A">
        <w:rPr>
          <w:rFonts w:cs="Calibri"/>
          <w:iCs/>
          <w:lang w:val="en-GB"/>
        </w:rPr>
        <w:t>The online system must continue to be available in French and English.</w:t>
      </w:r>
    </w:p>
    <w:p w14:paraId="356E321D" w14:textId="77777777" w:rsidR="00555C8A" w:rsidRPr="00555C8A" w:rsidRDefault="00555C8A" w:rsidP="00555C8A">
      <w:pPr>
        <w:rPr>
          <w:rFonts w:cs="Calibri"/>
          <w:iCs/>
          <w:lang w:val="en-GB"/>
        </w:rPr>
      </w:pPr>
      <w:r w:rsidRPr="00555C8A">
        <w:rPr>
          <w:rFonts w:cs="Calibri"/>
          <w:iCs/>
          <w:lang w:val="en-GB"/>
        </w:rPr>
        <w:t>The online system should also facilitate administrative processing by the EYF secretariat and the various stakeholders in the decision-making system.</w:t>
      </w:r>
    </w:p>
    <w:p w14:paraId="5F855195" w14:textId="77777777" w:rsidR="00555C8A" w:rsidRPr="00555C8A" w:rsidRDefault="00555C8A" w:rsidP="00555C8A">
      <w:pPr>
        <w:rPr>
          <w:rFonts w:cs="Calibri"/>
          <w:iCs/>
          <w:lang w:val="en-GB"/>
        </w:rPr>
      </w:pPr>
      <w:r w:rsidRPr="00555C8A">
        <w:rPr>
          <w:rFonts w:cs="Calibri"/>
          <w:iCs/>
          <w:lang w:val="en-GB"/>
        </w:rPr>
        <w:t>A simple dashboard should enable the basic user to know at what stage their application is. It must also allow the NGOs to consult the history of their previous files.</w:t>
      </w:r>
    </w:p>
    <w:p w14:paraId="1897B32C" w14:textId="77777777" w:rsidR="00555C8A" w:rsidRPr="00555C8A" w:rsidRDefault="00555C8A" w:rsidP="00555C8A">
      <w:pPr>
        <w:rPr>
          <w:rFonts w:cs="Calibri"/>
          <w:iCs/>
          <w:lang w:val="en-GB"/>
        </w:rPr>
      </w:pPr>
      <w:r w:rsidRPr="00555C8A">
        <w:rPr>
          <w:rFonts w:cs="Calibri"/>
          <w:iCs/>
          <w:lang w:val="en-GB"/>
        </w:rPr>
        <w:t>A more detailed dashboard should enable the EYF secretariat to have a synthetic view of all the files in progress in a cycle as well as the requests for registration, etc. There should be an additional functionality (workflow) in the system that would allow the secretariat to assign/view and work on assigned tasks and files within the EYF secretariat team.</w:t>
      </w:r>
    </w:p>
    <w:p w14:paraId="0EC163FF" w14:textId="77777777" w:rsidR="00555C8A" w:rsidRPr="00555C8A" w:rsidRDefault="00555C8A" w:rsidP="00555C8A">
      <w:pPr>
        <w:rPr>
          <w:rFonts w:cs="Calibri"/>
          <w:iCs/>
          <w:lang w:val="en-GB"/>
        </w:rPr>
      </w:pPr>
      <w:r w:rsidRPr="00555C8A">
        <w:rPr>
          <w:rFonts w:cs="Calibri"/>
          <w:iCs/>
          <w:lang w:val="en-GB"/>
        </w:rPr>
        <w:t xml:space="preserve">All the specifications for the current online system must be reviewed </w:t>
      </w:r>
      <w:proofErr w:type="gramStart"/>
      <w:r w:rsidRPr="00555C8A">
        <w:rPr>
          <w:rFonts w:cs="Calibri"/>
          <w:iCs/>
          <w:lang w:val="en-GB"/>
        </w:rPr>
        <w:t>in order to</w:t>
      </w:r>
      <w:proofErr w:type="gramEnd"/>
      <w:r w:rsidRPr="00555C8A">
        <w:rPr>
          <w:rFonts w:cs="Calibri"/>
          <w:iCs/>
          <w:lang w:val="en-GB"/>
        </w:rPr>
        <w:t xml:space="preserve"> ensure that the new system has in place also the current processes, in some cases with some modifications, and also the improvements. The current system specifications are available. </w:t>
      </w:r>
    </w:p>
    <w:p w14:paraId="2C25EC47" w14:textId="77777777" w:rsidR="00555C8A" w:rsidRPr="00555C8A" w:rsidRDefault="00555C8A" w:rsidP="00555C8A">
      <w:pPr>
        <w:rPr>
          <w:lang w:val="en-GB"/>
        </w:rPr>
      </w:pPr>
    </w:p>
    <w:p w14:paraId="45E633F0" w14:textId="77777777" w:rsidR="00555C8A" w:rsidRPr="00555C8A" w:rsidRDefault="00555C8A" w:rsidP="00555C8A">
      <w:pPr>
        <w:pStyle w:val="Heading2"/>
      </w:pPr>
      <w:bookmarkStart w:id="93" w:name="_Toc149311068"/>
      <w:r w:rsidRPr="00555C8A">
        <w:t xml:space="preserve">Identified stakeholders, users, roles &amp; </w:t>
      </w:r>
      <w:proofErr w:type="gramStart"/>
      <w:r w:rsidRPr="00555C8A">
        <w:t>responsibilities</w:t>
      </w:r>
      <w:bookmarkEnd w:id="93"/>
      <w:proofErr w:type="gramEnd"/>
    </w:p>
    <w:p w14:paraId="2B63575B" w14:textId="77777777" w:rsidR="00555C8A" w:rsidRPr="003F3BC4" w:rsidRDefault="00555C8A">
      <w:pPr>
        <w:pStyle w:val="ListParagraph"/>
        <w:numPr>
          <w:ilvl w:val="0"/>
          <w:numId w:val="17"/>
        </w:numPr>
        <w:spacing w:line="276" w:lineRule="auto"/>
        <w:jc w:val="left"/>
        <w:rPr>
          <w:rFonts w:asciiTheme="minorHAnsi" w:hAnsiTheme="minorHAnsi" w:cstheme="minorHAnsi"/>
          <w:iCs/>
          <w:sz w:val="22"/>
          <w:szCs w:val="22"/>
        </w:rPr>
      </w:pPr>
      <w:r w:rsidRPr="003F3BC4">
        <w:rPr>
          <w:rFonts w:asciiTheme="minorHAnsi" w:hAnsiTheme="minorHAnsi" w:cstheme="minorHAnsi"/>
          <w:b/>
          <w:bCs/>
          <w:iCs/>
          <w:sz w:val="22"/>
          <w:szCs w:val="22"/>
        </w:rPr>
        <w:t>Anonymous user:</w:t>
      </w:r>
      <w:r w:rsidRPr="003F3BC4">
        <w:rPr>
          <w:rFonts w:asciiTheme="minorHAnsi" w:hAnsiTheme="minorHAnsi" w:cstheme="minorHAnsi"/>
          <w:iCs/>
          <w:sz w:val="22"/>
          <w:szCs w:val="22"/>
        </w:rPr>
        <w:t xml:space="preserve"> does not have an account on the online system and has only access to public information. UA</w:t>
      </w:r>
    </w:p>
    <w:p w14:paraId="1D1AF762" w14:textId="77777777" w:rsidR="00555C8A" w:rsidRPr="003F3BC4" w:rsidRDefault="00555C8A">
      <w:pPr>
        <w:pStyle w:val="ListParagraph"/>
        <w:numPr>
          <w:ilvl w:val="0"/>
          <w:numId w:val="17"/>
        </w:numPr>
        <w:spacing w:line="276" w:lineRule="auto"/>
        <w:jc w:val="left"/>
        <w:rPr>
          <w:rFonts w:asciiTheme="minorHAnsi" w:hAnsiTheme="minorHAnsi" w:cstheme="minorHAnsi"/>
          <w:iCs/>
          <w:sz w:val="22"/>
          <w:szCs w:val="22"/>
        </w:rPr>
      </w:pPr>
      <w:r w:rsidRPr="003F3BC4">
        <w:rPr>
          <w:rFonts w:asciiTheme="minorHAnsi" w:hAnsiTheme="minorHAnsi" w:cstheme="minorHAnsi"/>
          <w:b/>
          <w:bCs/>
          <w:iCs/>
          <w:sz w:val="22"/>
          <w:szCs w:val="22"/>
        </w:rPr>
        <w:t>NGO in the process of registering</w:t>
      </w:r>
      <w:r w:rsidRPr="003F3BC4">
        <w:rPr>
          <w:rFonts w:asciiTheme="minorHAnsi" w:hAnsiTheme="minorHAnsi" w:cstheme="minorHAnsi"/>
          <w:iCs/>
          <w:sz w:val="22"/>
          <w:szCs w:val="22"/>
        </w:rPr>
        <w:t xml:space="preserve"> has an account, requested to be registered, they cannot apply yet for grants as the process is not over yet, ONG </w:t>
      </w:r>
      <w:proofErr w:type="spellStart"/>
      <w:r w:rsidRPr="003F3BC4">
        <w:rPr>
          <w:rFonts w:asciiTheme="minorHAnsi" w:hAnsiTheme="minorHAnsi" w:cstheme="minorHAnsi"/>
          <w:iCs/>
          <w:sz w:val="22"/>
          <w:szCs w:val="22"/>
        </w:rPr>
        <w:t>Tmp</w:t>
      </w:r>
      <w:proofErr w:type="spellEnd"/>
    </w:p>
    <w:p w14:paraId="2E911C5B" w14:textId="77777777" w:rsidR="00555C8A" w:rsidRPr="003F3BC4" w:rsidRDefault="00555C8A">
      <w:pPr>
        <w:pStyle w:val="ListParagraph"/>
        <w:numPr>
          <w:ilvl w:val="0"/>
          <w:numId w:val="17"/>
        </w:numPr>
        <w:spacing w:line="276" w:lineRule="auto"/>
        <w:jc w:val="left"/>
        <w:rPr>
          <w:rFonts w:asciiTheme="minorHAnsi" w:hAnsiTheme="minorHAnsi" w:cstheme="minorHAnsi"/>
          <w:iCs/>
          <w:sz w:val="22"/>
          <w:szCs w:val="22"/>
        </w:rPr>
      </w:pPr>
      <w:r w:rsidRPr="003F3BC4">
        <w:rPr>
          <w:rFonts w:asciiTheme="minorHAnsi" w:hAnsiTheme="minorHAnsi" w:cstheme="minorHAnsi"/>
          <w:b/>
          <w:bCs/>
          <w:iCs/>
          <w:sz w:val="22"/>
          <w:szCs w:val="22"/>
        </w:rPr>
        <w:t>Registered NGO:</w:t>
      </w:r>
      <w:r w:rsidRPr="003F3BC4">
        <w:rPr>
          <w:rFonts w:asciiTheme="minorHAnsi" w:hAnsiTheme="minorHAnsi" w:cstheme="minorHAnsi"/>
          <w:iCs/>
          <w:sz w:val="22"/>
          <w:szCs w:val="22"/>
        </w:rPr>
        <w:t xml:space="preserve"> can apply for grants, then fill in their reports, etc.  ONG</w:t>
      </w:r>
    </w:p>
    <w:p w14:paraId="0FF999EA" w14:textId="77777777" w:rsidR="00555C8A" w:rsidRPr="003F3BC4" w:rsidRDefault="00555C8A">
      <w:pPr>
        <w:pStyle w:val="ListParagraph"/>
        <w:numPr>
          <w:ilvl w:val="0"/>
          <w:numId w:val="17"/>
        </w:numPr>
        <w:spacing w:line="276" w:lineRule="auto"/>
        <w:jc w:val="left"/>
        <w:rPr>
          <w:rFonts w:asciiTheme="minorHAnsi" w:hAnsiTheme="minorHAnsi" w:cstheme="minorHAnsi"/>
          <w:iCs/>
          <w:sz w:val="22"/>
          <w:szCs w:val="22"/>
        </w:rPr>
      </w:pPr>
      <w:r w:rsidRPr="003F3BC4">
        <w:rPr>
          <w:rFonts w:asciiTheme="minorHAnsi" w:hAnsiTheme="minorHAnsi" w:cstheme="minorHAnsi"/>
          <w:b/>
          <w:bCs/>
          <w:iCs/>
          <w:sz w:val="22"/>
          <w:szCs w:val="22"/>
        </w:rPr>
        <w:t>CPJ members</w:t>
      </w:r>
      <w:r w:rsidRPr="003F3BC4">
        <w:rPr>
          <w:rFonts w:asciiTheme="minorHAnsi" w:hAnsiTheme="minorHAnsi" w:cstheme="minorHAnsi"/>
          <w:iCs/>
          <w:sz w:val="22"/>
          <w:szCs w:val="22"/>
        </w:rPr>
        <w:t>: can access certain grant applications to take the decision on the grants. PC</w:t>
      </w:r>
    </w:p>
    <w:p w14:paraId="75926B17" w14:textId="77777777" w:rsidR="00555C8A" w:rsidRPr="003F3BC4" w:rsidRDefault="00555C8A">
      <w:pPr>
        <w:pStyle w:val="ListParagraph"/>
        <w:numPr>
          <w:ilvl w:val="0"/>
          <w:numId w:val="17"/>
        </w:numPr>
        <w:spacing w:line="276" w:lineRule="auto"/>
        <w:jc w:val="left"/>
        <w:rPr>
          <w:rFonts w:asciiTheme="minorHAnsi" w:hAnsiTheme="minorHAnsi" w:cstheme="minorHAnsi"/>
          <w:iCs/>
          <w:sz w:val="22"/>
          <w:szCs w:val="22"/>
        </w:rPr>
      </w:pPr>
      <w:r w:rsidRPr="003F3BC4">
        <w:rPr>
          <w:rFonts w:asciiTheme="minorHAnsi" w:hAnsiTheme="minorHAnsi" w:cstheme="minorHAnsi"/>
          <w:b/>
          <w:bCs/>
          <w:iCs/>
          <w:sz w:val="22"/>
          <w:szCs w:val="22"/>
        </w:rPr>
        <w:t xml:space="preserve">EYF </w:t>
      </w:r>
      <w:proofErr w:type="gramStart"/>
      <w:r w:rsidRPr="003F3BC4">
        <w:rPr>
          <w:rFonts w:asciiTheme="minorHAnsi" w:hAnsiTheme="minorHAnsi" w:cstheme="minorHAnsi"/>
          <w:b/>
          <w:bCs/>
          <w:iCs/>
          <w:sz w:val="22"/>
          <w:szCs w:val="22"/>
        </w:rPr>
        <w:t>secretariat:</w:t>
      </w:r>
      <w:proofErr w:type="gramEnd"/>
      <w:r w:rsidRPr="003F3BC4">
        <w:rPr>
          <w:rFonts w:asciiTheme="minorHAnsi" w:hAnsiTheme="minorHAnsi" w:cstheme="minorHAnsi"/>
          <w:iCs/>
          <w:sz w:val="22"/>
          <w:szCs w:val="22"/>
        </w:rPr>
        <w:t xml:space="preserve"> manages the online system back office. SEC</w:t>
      </w:r>
    </w:p>
    <w:p w14:paraId="0D233D55" w14:textId="77777777" w:rsidR="00555C8A" w:rsidRPr="003F3BC4" w:rsidRDefault="00555C8A">
      <w:pPr>
        <w:pStyle w:val="ListParagraph"/>
        <w:numPr>
          <w:ilvl w:val="0"/>
          <w:numId w:val="17"/>
        </w:numPr>
        <w:spacing w:line="276" w:lineRule="auto"/>
        <w:jc w:val="left"/>
        <w:rPr>
          <w:rFonts w:asciiTheme="minorHAnsi" w:hAnsiTheme="minorHAnsi" w:cstheme="minorHAnsi"/>
          <w:sz w:val="22"/>
          <w:szCs w:val="22"/>
        </w:rPr>
      </w:pPr>
      <w:r w:rsidRPr="003F3BC4">
        <w:rPr>
          <w:rFonts w:asciiTheme="minorHAnsi" w:hAnsiTheme="minorHAnsi" w:cstheme="minorHAnsi"/>
          <w:b/>
          <w:bCs/>
          <w:iCs/>
          <w:sz w:val="22"/>
          <w:szCs w:val="22"/>
        </w:rPr>
        <w:t>Director of EYF:</w:t>
      </w:r>
      <w:r w:rsidRPr="003F3BC4">
        <w:rPr>
          <w:rFonts w:asciiTheme="minorHAnsi" w:hAnsiTheme="minorHAnsi" w:cstheme="minorHAnsi"/>
          <w:iCs/>
          <w:sz w:val="22"/>
          <w:szCs w:val="22"/>
        </w:rPr>
        <w:t xml:space="preserve"> more powers that the previous role in the back office. DIR</w:t>
      </w:r>
    </w:p>
    <w:p w14:paraId="1BF48F9E" w14:textId="77777777" w:rsidR="00555C8A" w:rsidRPr="003F3BC4" w:rsidRDefault="00555C8A" w:rsidP="003F3BC4">
      <w:pPr>
        <w:rPr>
          <w:rFonts w:cstheme="minorHAnsi"/>
          <w:sz w:val="24"/>
          <w:szCs w:val="24"/>
          <w:lang w:val="en-GB"/>
        </w:rPr>
      </w:pPr>
    </w:p>
    <w:p w14:paraId="10365A8C" w14:textId="77777777" w:rsidR="00555C8A" w:rsidRPr="00555C8A" w:rsidRDefault="00555C8A" w:rsidP="00555C8A">
      <w:pPr>
        <w:rPr>
          <w:i/>
          <w:iCs/>
          <w:lang w:val="en-GB"/>
        </w:rPr>
      </w:pPr>
      <w:r w:rsidRPr="00555C8A">
        <w:rPr>
          <w:i/>
          <w:iCs/>
          <w:lang w:val="en-GB"/>
        </w:rPr>
        <w:t xml:space="preserve">This table comes from the current specifications of the current online system and was copied here to clarify the settings and access of different profiles.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7"/>
        <w:gridCol w:w="700"/>
        <w:gridCol w:w="716"/>
        <w:gridCol w:w="716"/>
        <w:gridCol w:w="649"/>
        <w:gridCol w:w="637"/>
        <w:gridCol w:w="923"/>
      </w:tblGrid>
      <w:tr w:rsidR="00555C8A" w:rsidRPr="00555C8A" w14:paraId="7CE2A244" w14:textId="77777777" w:rsidTr="003F3BC4">
        <w:trPr>
          <w:jc w:val="center"/>
        </w:trPr>
        <w:tc>
          <w:tcPr>
            <w:tcW w:w="4607" w:type="dxa"/>
            <w:shd w:val="clear" w:color="auto" w:fill="E6E6E6"/>
          </w:tcPr>
          <w:p w14:paraId="77039804" w14:textId="77777777" w:rsidR="00555C8A" w:rsidRPr="00555C8A" w:rsidRDefault="00555C8A" w:rsidP="00123C1B">
            <w:pPr>
              <w:rPr>
                <w:b/>
                <w:i/>
                <w:lang w:val="en-GB"/>
              </w:rPr>
            </w:pPr>
            <w:r w:rsidRPr="00555C8A">
              <w:rPr>
                <w:b/>
                <w:i/>
                <w:lang w:val="en-GB"/>
              </w:rPr>
              <w:lastRenderedPageBreak/>
              <w:t>Functions</w:t>
            </w:r>
          </w:p>
        </w:tc>
        <w:tc>
          <w:tcPr>
            <w:tcW w:w="700" w:type="dxa"/>
            <w:shd w:val="clear" w:color="auto" w:fill="E6E6E6"/>
          </w:tcPr>
          <w:p w14:paraId="5FEBC105" w14:textId="77777777" w:rsidR="00555C8A" w:rsidRPr="00555C8A" w:rsidRDefault="00555C8A" w:rsidP="00123C1B">
            <w:pPr>
              <w:jc w:val="center"/>
              <w:rPr>
                <w:b/>
                <w:i/>
                <w:lang w:val="en-GB"/>
              </w:rPr>
            </w:pPr>
            <w:r w:rsidRPr="00555C8A">
              <w:rPr>
                <w:b/>
                <w:i/>
                <w:lang w:val="en-GB"/>
              </w:rPr>
              <w:t>UA</w:t>
            </w:r>
          </w:p>
        </w:tc>
        <w:tc>
          <w:tcPr>
            <w:tcW w:w="716" w:type="dxa"/>
            <w:shd w:val="clear" w:color="auto" w:fill="E6E6E6"/>
          </w:tcPr>
          <w:p w14:paraId="7258C87C" w14:textId="77777777" w:rsidR="00555C8A" w:rsidRPr="00555C8A" w:rsidRDefault="00555C8A" w:rsidP="00123C1B">
            <w:pPr>
              <w:jc w:val="center"/>
              <w:rPr>
                <w:b/>
                <w:i/>
                <w:lang w:val="en-GB"/>
              </w:rPr>
            </w:pPr>
            <w:r w:rsidRPr="00555C8A">
              <w:rPr>
                <w:b/>
                <w:i/>
                <w:lang w:val="en-GB"/>
              </w:rPr>
              <w:t xml:space="preserve">ONG </w:t>
            </w:r>
            <w:proofErr w:type="spellStart"/>
            <w:r w:rsidRPr="00555C8A">
              <w:rPr>
                <w:b/>
                <w:i/>
                <w:lang w:val="en-GB"/>
              </w:rPr>
              <w:t>Tmp</w:t>
            </w:r>
            <w:proofErr w:type="spellEnd"/>
          </w:p>
        </w:tc>
        <w:tc>
          <w:tcPr>
            <w:tcW w:w="716" w:type="dxa"/>
            <w:shd w:val="clear" w:color="auto" w:fill="E6E6E6"/>
          </w:tcPr>
          <w:p w14:paraId="53103DEC" w14:textId="77777777" w:rsidR="00555C8A" w:rsidRPr="00555C8A" w:rsidRDefault="00555C8A" w:rsidP="00123C1B">
            <w:pPr>
              <w:jc w:val="center"/>
              <w:rPr>
                <w:b/>
                <w:i/>
                <w:lang w:val="en-GB"/>
              </w:rPr>
            </w:pPr>
            <w:r w:rsidRPr="00555C8A">
              <w:rPr>
                <w:b/>
                <w:i/>
                <w:lang w:val="en-GB"/>
              </w:rPr>
              <w:t>ONG</w:t>
            </w:r>
          </w:p>
        </w:tc>
        <w:tc>
          <w:tcPr>
            <w:tcW w:w="649" w:type="dxa"/>
            <w:shd w:val="clear" w:color="auto" w:fill="E6E6E6"/>
          </w:tcPr>
          <w:p w14:paraId="312470C2" w14:textId="77777777" w:rsidR="00555C8A" w:rsidRPr="00555C8A" w:rsidRDefault="00555C8A" w:rsidP="00123C1B">
            <w:pPr>
              <w:jc w:val="center"/>
              <w:rPr>
                <w:b/>
                <w:i/>
                <w:lang w:val="en-GB"/>
              </w:rPr>
            </w:pPr>
            <w:r w:rsidRPr="00555C8A">
              <w:rPr>
                <w:b/>
                <w:i/>
                <w:lang w:val="en-GB"/>
              </w:rPr>
              <w:t>PC</w:t>
            </w:r>
          </w:p>
        </w:tc>
        <w:tc>
          <w:tcPr>
            <w:tcW w:w="637" w:type="dxa"/>
            <w:shd w:val="clear" w:color="auto" w:fill="E6E6E6"/>
          </w:tcPr>
          <w:p w14:paraId="5E069D23" w14:textId="77777777" w:rsidR="00555C8A" w:rsidRPr="00555C8A" w:rsidRDefault="00555C8A" w:rsidP="00123C1B">
            <w:pPr>
              <w:jc w:val="center"/>
              <w:rPr>
                <w:b/>
                <w:i/>
                <w:lang w:val="en-GB"/>
              </w:rPr>
            </w:pPr>
            <w:r w:rsidRPr="00555C8A">
              <w:rPr>
                <w:b/>
                <w:i/>
                <w:lang w:val="en-GB"/>
              </w:rPr>
              <w:t>SEC</w:t>
            </w:r>
          </w:p>
        </w:tc>
        <w:tc>
          <w:tcPr>
            <w:tcW w:w="923" w:type="dxa"/>
            <w:shd w:val="clear" w:color="auto" w:fill="E6E6E6"/>
          </w:tcPr>
          <w:p w14:paraId="3EC73FAD" w14:textId="77777777" w:rsidR="00555C8A" w:rsidRPr="00555C8A" w:rsidRDefault="00555C8A" w:rsidP="00123C1B">
            <w:pPr>
              <w:jc w:val="center"/>
              <w:rPr>
                <w:b/>
                <w:i/>
                <w:lang w:val="en-GB"/>
              </w:rPr>
            </w:pPr>
            <w:r w:rsidRPr="00555C8A">
              <w:rPr>
                <w:b/>
                <w:i/>
                <w:lang w:val="en-GB"/>
              </w:rPr>
              <w:t>DIR</w:t>
            </w:r>
          </w:p>
        </w:tc>
      </w:tr>
      <w:tr w:rsidR="00555C8A" w:rsidRPr="00555C8A" w14:paraId="151EBE28" w14:textId="77777777" w:rsidTr="003F3BC4">
        <w:trPr>
          <w:jc w:val="center"/>
        </w:trPr>
        <w:tc>
          <w:tcPr>
            <w:tcW w:w="4607" w:type="dxa"/>
            <w:shd w:val="clear" w:color="auto" w:fill="auto"/>
          </w:tcPr>
          <w:p w14:paraId="1D78036A" w14:textId="77777777" w:rsidR="00555C8A" w:rsidRPr="00555C8A" w:rsidRDefault="00555C8A" w:rsidP="00123C1B">
            <w:pPr>
              <w:rPr>
                <w:lang w:val="en-GB"/>
              </w:rPr>
            </w:pPr>
            <w:r w:rsidRPr="00555C8A">
              <w:rPr>
                <w:lang w:val="en-GB"/>
              </w:rPr>
              <w:t>Access to public data of reports and NGOs</w:t>
            </w:r>
          </w:p>
        </w:tc>
        <w:tc>
          <w:tcPr>
            <w:tcW w:w="700" w:type="dxa"/>
            <w:shd w:val="clear" w:color="auto" w:fill="auto"/>
            <w:vAlign w:val="center"/>
          </w:tcPr>
          <w:p w14:paraId="2027C4F6" w14:textId="77777777" w:rsidR="00555C8A" w:rsidRPr="00555C8A" w:rsidRDefault="00555C8A" w:rsidP="00123C1B">
            <w:pPr>
              <w:jc w:val="center"/>
              <w:rPr>
                <w:lang w:val="en-GB"/>
              </w:rPr>
            </w:pPr>
            <w:r w:rsidRPr="00555C8A">
              <w:rPr>
                <w:lang w:val="en-GB"/>
              </w:rPr>
              <w:t>X</w:t>
            </w:r>
          </w:p>
        </w:tc>
        <w:tc>
          <w:tcPr>
            <w:tcW w:w="716" w:type="dxa"/>
            <w:shd w:val="clear" w:color="auto" w:fill="auto"/>
            <w:vAlign w:val="center"/>
          </w:tcPr>
          <w:p w14:paraId="30BBE7D6" w14:textId="77777777" w:rsidR="00555C8A" w:rsidRPr="00555C8A" w:rsidRDefault="00555C8A" w:rsidP="00123C1B">
            <w:pPr>
              <w:jc w:val="center"/>
              <w:rPr>
                <w:lang w:val="en-GB"/>
              </w:rPr>
            </w:pPr>
            <w:r w:rsidRPr="00555C8A">
              <w:rPr>
                <w:lang w:val="en-GB"/>
              </w:rPr>
              <w:t>X</w:t>
            </w:r>
          </w:p>
        </w:tc>
        <w:tc>
          <w:tcPr>
            <w:tcW w:w="716" w:type="dxa"/>
            <w:shd w:val="clear" w:color="auto" w:fill="auto"/>
            <w:vAlign w:val="center"/>
          </w:tcPr>
          <w:p w14:paraId="33B9C7BF" w14:textId="77777777" w:rsidR="00555C8A" w:rsidRPr="00555C8A" w:rsidRDefault="00555C8A" w:rsidP="00123C1B">
            <w:pPr>
              <w:jc w:val="center"/>
              <w:rPr>
                <w:lang w:val="en-GB"/>
              </w:rPr>
            </w:pPr>
            <w:r w:rsidRPr="00555C8A">
              <w:rPr>
                <w:lang w:val="en-GB"/>
              </w:rPr>
              <w:t>X</w:t>
            </w:r>
          </w:p>
        </w:tc>
        <w:tc>
          <w:tcPr>
            <w:tcW w:w="649" w:type="dxa"/>
            <w:shd w:val="clear" w:color="auto" w:fill="auto"/>
            <w:vAlign w:val="center"/>
          </w:tcPr>
          <w:p w14:paraId="7930BD67" w14:textId="77777777" w:rsidR="00555C8A" w:rsidRPr="00555C8A" w:rsidRDefault="00555C8A" w:rsidP="00123C1B">
            <w:pPr>
              <w:jc w:val="center"/>
              <w:rPr>
                <w:lang w:val="en-GB"/>
              </w:rPr>
            </w:pPr>
            <w:r w:rsidRPr="00555C8A">
              <w:rPr>
                <w:lang w:val="en-GB"/>
              </w:rPr>
              <w:t>X</w:t>
            </w:r>
          </w:p>
        </w:tc>
        <w:tc>
          <w:tcPr>
            <w:tcW w:w="637" w:type="dxa"/>
            <w:shd w:val="clear" w:color="auto" w:fill="auto"/>
            <w:vAlign w:val="center"/>
          </w:tcPr>
          <w:p w14:paraId="5DDF2282" w14:textId="77777777" w:rsidR="00555C8A" w:rsidRPr="00555C8A" w:rsidRDefault="00555C8A" w:rsidP="00123C1B">
            <w:pPr>
              <w:jc w:val="center"/>
              <w:rPr>
                <w:lang w:val="en-GB"/>
              </w:rPr>
            </w:pPr>
            <w:r w:rsidRPr="00555C8A">
              <w:rPr>
                <w:lang w:val="en-GB"/>
              </w:rPr>
              <w:t>X</w:t>
            </w:r>
          </w:p>
        </w:tc>
        <w:tc>
          <w:tcPr>
            <w:tcW w:w="923" w:type="dxa"/>
            <w:shd w:val="clear" w:color="auto" w:fill="auto"/>
            <w:vAlign w:val="center"/>
          </w:tcPr>
          <w:p w14:paraId="543BCC70" w14:textId="77777777" w:rsidR="00555C8A" w:rsidRPr="00555C8A" w:rsidRDefault="00555C8A" w:rsidP="00123C1B">
            <w:pPr>
              <w:jc w:val="center"/>
              <w:rPr>
                <w:lang w:val="en-GB"/>
              </w:rPr>
            </w:pPr>
            <w:r w:rsidRPr="00555C8A">
              <w:rPr>
                <w:lang w:val="en-GB"/>
              </w:rPr>
              <w:t>X</w:t>
            </w:r>
          </w:p>
        </w:tc>
      </w:tr>
      <w:tr w:rsidR="00555C8A" w:rsidRPr="00555C8A" w14:paraId="43410256" w14:textId="77777777" w:rsidTr="003F3BC4">
        <w:trPr>
          <w:jc w:val="center"/>
        </w:trPr>
        <w:tc>
          <w:tcPr>
            <w:tcW w:w="4607" w:type="dxa"/>
            <w:shd w:val="clear" w:color="auto" w:fill="auto"/>
          </w:tcPr>
          <w:p w14:paraId="5771B35C" w14:textId="77777777" w:rsidR="00555C8A" w:rsidRPr="00555C8A" w:rsidRDefault="00555C8A" w:rsidP="00123C1B">
            <w:pPr>
              <w:rPr>
                <w:lang w:val="en-GB"/>
              </w:rPr>
            </w:pPr>
            <w:r w:rsidRPr="00555C8A">
              <w:rPr>
                <w:lang w:val="en-GB"/>
              </w:rPr>
              <w:t>Create a new login profile</w:t>
            </w:r>
          </w:p>
        </w:tc>
        <w:tc>
          <w:tcPr>
            <w:tcW w:w="700" w:type="dxa"/>
            <w:shd w:val="clear" w:color="auto" w:fill="auto"/>
            <w:vAlign w:val="center"/>
          </w:tcPr>
          <w:p w14:paraId="3FFABE6B" w14:textId="77777777" w:rsidR="00555C8A" w:rsidRPr="00555C8A" w:rsidRDefault="00555C8A" w:rsidP="00123C1B">
            <w:pPr>
              <w:jc w:val="center"/>
              <w:rPr>
                <w:lang w:val="en-GB"/>
              </w:rPr>
            </w:pPr>
            <w:r w:rsidRPr="00555C8A">
              <w:rPr>
                <w:lang w:val="en-GB"/>
              </w:rPr>
              <w:t>X</w:t>
            </w:r>
          </w:p>
        </w:tc>
        <w:tc>
          <w:tcPr>
            <w:tcW w:w="716" w:type="dxa"/>
            <w:shd w:val="clear" w:color="auto" w:fill="auto"/>
            <w:vAlign w:val="center"/>
          </w:tcPr>
          <w:p w14:paraId="1167DB3A" w14:textId="77777777" w:rsidR="00555C8A" w:rsidRPr="00555C8A" w:rsidRDefault="00555C8A" w:rsidP="00123C1B">
            <w:pPr>
              <w:jc w:val="center"/>
              <w:rPr>
                <w:lang w:val="en-GB"/>
              </w:rPr>
            </w:pPr>
          </w:p>
        </w:tc>
        <w:tc>
          <w:tcPr>
            <w:tcW w:w="716" w:type="dxa"/>
            <w:shd w:val="clear" w:color="auto" w:fill="auto"/>
            <w:vAlign w:val="center"/>
          </w:tcPr>
          <w:p w14:paraId="5851F711" w14:textId="77777777" w:rsidR="00555C8A" w:rsidRPr="00555C8A" w:rsidRDefault="00555C8A" w:rsidP="00123C1B">
            <w:pPr>
              <w:jc w:val="center"/>
              <w:rPr>
                <w:lang w:val="en-GB"/>
              </w:rPr>
            </w:pPr>
          </w:p>
        </w:tc>
        <w:tc>
          <w:tcPr>
            <w:tcW w:w="649" w:type="dxa"/>
            <w:shd w:val="clear" w:color="auto" w:fill="auto"/>
            <w:vAlign w:val="center"/>
          </w:tcPr>
          <w:p w14:paraId="5B802D74" w14:textId="77777777" w:rsidR="00555C8A" w:rsidRPr="00555C8A" w:rsidRDefault="00555C8A" w:rsidP="00123C1B">
            <w:pPr>
              <w:jc w:val="center"/>
              <w:rPr>
                <w:lang w:val="en-GB"/>
              </w:rPr>
            </w:pPr>
          </w:p>
        </w:tc>
        <w:tc>
          <w:tcPr>
            <w:tcW w:w="637" w:type="dxa"/>
            <w:shd w:val="clear" w:color="auto" w:fill="auto"/>
            <w:vAlign w:val="center"/>
          </w:tcPr>
          <w:p w14:paraId="5F5C92A8" w14:textId="77777777" w:rsidR="00555C8A" w:rsidRPr="00555C8A" w:rsidRDefault="00555C8A" w:rsidP="00123C1B">
            <w:pPr>
              <w:jc w:val="center"/>
              <w:rPr>
                <w:lang w:val="en-GB"/>
              </w:rPr>
            </w:pPr>
            <w:r w:rsidRPr="00555C8A">
              <w:rPr>
                <w:lang w:val="en-GB"/>
              </w:rPr>
              <w:t>X</w:t>
            </w:r>
          </w:p>
        </w:tc>
        <w:tc>
          <w:tcPr>
            <w:tcW w:w="923" w:type="dxa"/>
            <w:shd w:val="clear" w:color="auto" w:fill="auto"/>
            <w:vAlign w:val="center"/>
          </w:tcPr>
          <w:p w14:paraId="7D7316DC" w14:textId="77777777" w:rsidR="00555C8A" w:rsidRPr="00555C8A" w:rsidRDefault="00555C8A" w:rsidP="00123C1B">
            <w:pPr>
              <w:jc w:val="center"/>
              <w:rPr>
                <w:lang w:val="en-GB"/>
              </w:rPr>
            </w:pPr>
            <w:r w:rsidRPr="00555C8A">
              <w:rPr>
                <w:lang w:val="en-GB"/>
              </w:rPr>
              <w:t>X</w:t>
            </w:r>
          </w:p>
        </w:tc>
      </w:tr>
      <w:tr w:rsidR="00555C8A" w:rsidRPr="00555C8A" w14:paraId="13F63972" w14:textId="77777777" w:rsidTr="003F3BC4">
        <w:trPr>
          <w:jc w:val="center"/>
        </w:trPr>
        <w:tc>
          <w:tcPr>
            <w:tcW w:w="4607" w:type="dxa"/>
            <w:shd w:val="clear" w:color="auto" w:fill="auto"/>
          </w:tcPr>
          <w:p w14:paraId="3003865E" w14:textId="77777777" w:rsidR="00555C8A" w:rsidRPr="00555C8A" w:rsidRDefault="00555C8A" w:rsidP="00123C1B">
            <w:pPr>
              <w:rPr>
                <w:lang w:val="en-GB"/>
              </w:rPr>
            </w:pPr>
            <w:r w:rsidRPr="00555C8A">
              <w:rPr>
                <w:lang w:val="en-GB"/>
              </w:rPr>
              <w:t>Log into the system</w:t>
            </w:r>
          </w:p>
        </w:tc>
        <w:tc>
          <w:tcPr>
            <w:tcW w:w="700" w:type="dxa"/>
            <w:shd w:val="clear" w:color="auto" w:fill="auto"/>
            <w:vAlign w:val="center"/>
          </w:tcPr>
          <w:p w14:paraId="124697EC" w14:textId="77777777" w:rsidR="00555C8A" w:rsidRPr="00555C8A" w:rsidRDefault="00555C8A" w:rsidP="00123C1B">
            <w:pPr>
              <w:jc w:val="center"/>
              <w:rPr>
                <w:lang w:val="en-GB"/>
              </w:rPr>
            </w:pPr>
          </w:p>
        </w:tc>
        <w:tc>
          <w:tcPr>
            <w:tcW w:w="716" w:type="dxa"/>
            <w:shd w:val="clear" w:color="auto" w:fill="auto"/>
            <w:vAlign w:val="center"/>
          </w:tcPr>
          <w:p w14:paraId="393EEF0F" w14:textId="77777777" w:rsidR="00555C8A" w:rsidRPr="00555C8A" w:rsidRDefault="00555C8A" w:rsidP="00123C1B">
            <w:pPr>
              <w:jc w:val="center"/>
              <w:rPr>
                <w:lang w:val="en-GB"/>
              </w:rPr>
            </w:pPr>
            <w:r w:rsidRPr="00555C8A">
              <w:rPr>
                <w:lang w:val="en-GB"/>
              </w:rPr>
              <w:t>X</w:t>
            </w:r>
          </w:p>
        </w:tc>
        <w:tc>
          <w:tcPr>
            <w:tcW w:w="716" w:type="dxa"/>
            <w:shd w:val="clear" w:color="auto" w:fill="auto"/>
            <w:vAlign w:val="center"/>
          </w:tcPr>
          <w:p w14:paraId="3E65E060" w14:textId="77777777" w:rsidR="00555C8A" w:rsidRPr="00555C8A" w:rsidRDefault="00555C8A" w:rsidP="00123C1B">
            <w:pPr>
              <w:jc w:val="center"/>
              <w:rPr>
                <w:lang w:val="en-GB"/>
              </w:rPr>
            </w:pPr>
            <w:r w:rsidRPr="00555C8A">
              <w:rPr>
                <w:lang w:val="en-GB"/>
              </w:rPr>
              <w:t>X</w:t>
            </w:r>
          </w:p>
        </w:tc>
        <w:tc>
          <w:tcPr>
            <w:tcW w:w="649" w:type="dxa"/>
            <w:shd w:val="clear" w:color="auto" w:fill="auto"/>
            <w:vAlign w:val="center"/>
          </w:tcPr>
          <w:p w14:paraId="655D991E" w14:textId="77777777" w:rsidR="00555C8A" w:rsidRPr="00555C8A" w:rsidRDefault="00555C8A" w:rsidP="00123C1B">
            <w:pPr>
              <w:jc w:val="center"/>
              <w:rPr>
                <w:lang w:val="en-GB"/>
              </w:rPr>
            </w:pPr>
            <w:r w:rsidRPr="00555C8A">
              <w:rPr>
                <w:lang w:val="en-GB"/>
              </w:rPr>
              <w:t>X</w:t>
            </w:r>
          </w:p>
        </w:tc>
        <w:tc>
          <w:tcPr>
            <w:tcW w:w="637" w:type="dxa"/>
            <w:shd w:val="clear" w:color="auto" w:fill="auto"/>
            <w:vAlign w:val="center"/>
          </w:tcPr>
          <w:p w14:paraId="52C7F05C" w14:textId="77777777" w:rsidR="00555C8A" w:rsidRPr="00555C8A" w:rsidRDefault="00555C8A" w:rsidP="00123C1B">
            <w:pPr>
              <w:jc w:val="center"/>
              <w:rPr>
                <w:lang w:val="en-GB"/>
              </w:rPr>
            </w:pPr>
            <w:r w:rsidRPr="00555C8A">
              <w:rPr>
                <w:lang w:val="en-GB"/>
              </w:rPr>
              <w:t>X</w:t>
            </w:r>
          </w:p>
        </w:tc>
        <w:tc>
          <w:tcPr>
            <w:tcW w:w="923" w:type="dxa"/>
            <w:shd w:val="clear" w:color="auto" w:fill="auto"/>
            <w:vAlign w:val="center"/>
          </w:tcPr>
          <w:p w14:paraId="5B5CD8CE" w14:textId="77777777" w:rsidR="00555C8A" w:rsidRPr="00555C8A" w:rsidRDefault="00555C8A" w:rsidP="00123C1B">
            <w:pPr>
              <w:jc w:val="center"/>
              <w:rPr>
                <w:lang w:val="en-GB"/>
              </w:rPr>
            </w:pPr>
            <w:r w:rsidRPr="00555C8A">
              <w:rPr>
                <w:lang w:val="en-GB"/>
              </w:rPr>
              <w:t>X</w:t>
            </w:r>
          </w:p>
        </w:tc>
      </w:tr>
      <w:tr w:rsidR="00555C8A" w:rsidRPr="00555C8A" w14:paraId="368B5F92" w14:textId="77777777" w:rsidTr="003F3BC4">
        <w:trPr>
          <w:jc w:val="center"/>
        </w:trPr>
        <w:tc>
          <w:tcPr>
            <w:tcW w:w="4607" w:type="dxa"/>
            <w:shd w:val="clear" w:color="auto" w:fill="auto"/>
          </w:tcPr>
          <w:p w14:paraId="68067F63" w14:textId="77777777" w:rsidR="00555C8A" w:rsidRPr="00555C8A" w:rsidRDefault="00555C8A" w:rsidP="00123C1B">
            <w:pPr>
              <w:rPr>
                <w:lang w:val="en-GB"/>
              </w:rPr>
            </w:pPr>
            <w:r w:rsidRPr="00555C8A">
              <w:rPr>
                <w:lang w:val="en-GB"/>
              </w:rPr>
              <w:t>Submit an NGO registration</w:t>
            </w:r>
          </w:p>
        </w:tc>
        <w:tc>
          <w:tcPr>
            <w:tcW w:w="700" w:type="dxa"/>
            <w:shd w:val="clear" w:color="auto" w:fill="auto"/>
            <w:vAlign w:val="center"/>
          </w:tcPr>
          <w:p w14:paraId="5C51E2E9" w14:textId="77777777" w:rsidR="00555C8A" w:rsidRPr="00555C8A" w:rsidRDefault="00555C8A" w:rsidP="00123C1B">
            <w:pPr>
              <w:jc w:val="center"/>
              <w:rPr>
                <w:lang w:val="en-GB"/>
              </w:rPr>
            </w:pPr>
            <w:r w:rsidRPr="00555C8A">
              <w:rPr>
                <w:lang w:val="en-GB"/>
              </w:rPr>
              <w:t>X</w:t>
            </w:r>
          </w:p>
        </w:tc>
        <w:tc>
          <w:tcPr>
            <w:tcW w:w="716" w:type="dxa"/>
            <w:shd w:val="clear" w:color="auto" w:fill="auto"/>
            <w:vAlign w:val="center"/>
          </w:tcPr>
          <w:p w14:paraId="4C7AFEB4" w14:textId="77777777" w:rsidR="00555C8A" w:rsidRPr="00555C8A" w:rsidRDefault="00555C8A" w:rsidP="00123C1B">
            <w:pPr>
              <w:jc w:val="center"/>
              <w:rPr>
                <w:lang w:val="en-GB"/>
              </w:rPr>
            </w:pPr>
            <w:r w:rsidRPr="00555C8A">
              <w:rPr>
                <w:lang w:val="en-GB"/>
              </w:rPr>
              <w:t>X</w:t>
            </w:r>
          </w:p>
        </w:tc>
        <w:tc>
          <w:tcPr>
            <w:tcW w:w="716" w:type="dxa"/>
            <w:shd w:val="clear" w:color="auto" w:fill="auto"/>
            <w:vAlign w:val="center"/>
          </w:tcPr>
          <w:p w14:paraId="258A151C" w14:textId="77777777" w:rsidR="00555C8A" w:rsidRPr="00555C8A" w:rsidRDefault="00555C8A" w:rsidP="00123C1B">
            <w:pPr>
              <w:jc w:val="center"/>
              <w:rPr>
                <w:lang w:val="en-GB"/>
              </w:rPr>
            </w:pPr>
          </w:p>
        </w:tc>
        <w:tc>
          <w:tcPr>
            <w:tcW w:w="649" w:type="dxa"/>
            <w:shd w:val="clear" w:color="auto" w:fill="auto"/>
            <w:vAlign w:val="center"/>
          </w:tcPr>
          <w:p w14:paraId="3D58A538" w14:textId="77777777" w:rsidR="00555C8A" w:rsidRPr="00555C8A" w:rsidRDefault="00555C8A" w:rsidP="00123C1B">
            <w:pPr>
              <w:jc w:val="center"/>
              <w:rPr>
                <w:lang w:val="en-GB"/>
              </w:rPr>
            </w:pPr>
          </w:p>
        </w:tc>
        <w:tc>
          <w:tcPr>
            <w:tcW w:w="637" w:type="dxa"/>
            <w:shd w:val="clear" w:color="auto" w:fill="auto"/>
            <w:vAlign w:val="center"/>
          </w:tcPr>
          <w:p w14:paraId="0CC72B37" w14:textId="77777777" w:rsidR="00555C8A" w:rsidRPr="00555C8A" w:rsidRDefault="00555C8A" w:rsidP="00123C1B">
            <w:pPr>
              <w:jc w:val="center"/>
              <w:rPr>
                <w:lang w:val="en-GB"/>
              </w:rPr>
            </w:pPr>
            <w:r w:rsidRPr="00555C8A">
              <w:rPr>
                <w:lang w:val="en-GB"/>
              </w:rPr>
              <w:t>X</w:t>
            </w:r>
          </w:p>
        </w:tc>
        <w:tc>
          <w:tcPr>
            <w:tcW w:w="923" w:type="dxa"/>
            <w:shd w:val="clear" w:color="auto" w:fill="auto"/>
            <w:vAlign w:val="center"/>
          </w:tcPr>
          <w:p w14:paraId="4FD1969A" w14:textId="77777777" w:rsidR="00555C8A" w:rsidRPr="00555C8A" w:rsidRDefault="00555C8A" w:rsidP="00123C1B">
            <w:pPr>
              <w:jc w:val="center"/>
              <w:rPr>
                <w:lang w:val="en-GB"/>
              </w:rPr>
            </w:pPr>
            <w:r w:rsidRPr="00555C8A">
              <w:rPr>
                <w:lang w:val="en-GB"/>
              </w:rPr>
              <w:t>X</w:t>
            </w:r>
          </w:p>
        </w:tc>
      </w:tr>
      <w:tr w:rsidR="00555C8A" w:rsidRPr="00555C8A" w14:paraId="2B6B9488" w14:textId="77777777" w:rsidTr="003F3BC4">
        <w:trPr>
          <w:jc w:val="center"/>
        </w:trPr>
        <w:tc>
          <w:tcPr>
            <w:tcW w:w="4607" w:type="dxa"/>
            <w:shd w:val="clear" w:color="auto" w:fill="auto"/>
          </w:tcPr>
          <w:p w14:paraId="1BDE44C6" w14:textId="77777777" w:rsidR="00555C8A" w:rsidRPr="00555C8A" w:rsidRDefault="00555C8A" w:rsidP="00123C1B">
            <w:pPr>
              <w:rPr>
                <w:lang w:val="en-GB"/>
              </w:rPr>
            </w:pPr>
            <w:r w:rsidRPr="00555C8A">
              <w:rPr>
                <w:lang w:val="en-GB"/>
              </w:rPr>
              <w:t>Change the account details of an NGO</w:t>
            </w:r>
          </w:p>
        </w:tc>
        <w:tc>
          <w:tcPr>
            <w:tcW w:w="700" w:type="dxa"/>
            <w:shd w:val="clear" w:color="auto" w:fill="auto"/>
            <w:vAlign w:val="center"/>
          </w:tcPr>
          <w:p w14:paraId="39012683" w14:textId="77777777" w:rsidR="00555C8A" w:rsidRPr="00555C8A" w:rsidRDefault="00555C8A" w:rsidP="00123C1B">
            <w:pPr>
              <w:jc w:val="center"/>
              <w:rPr>
                <w:lang w:val="en-GB"/>
              </w:rPr>
            </w:pPr>
          </w:p>
        </w:tc>
        <w:tc>
          <w:tcPr>
            <w:tcW w:w="716" w:type="dxa"/>
            <w:shd w:val="clear" w:color="auto" w:fill="auto"/>
            <w:vAlign w:val="center"/>
          </w:tcPr>
          <w:p w14:paraId="7C2F4D79" w14:textId="77777777" w:rsidR="00555C8A" w:rsidRPr="00555C8A" w:rsidRDefault="00555C8A" w:rsidP="00123C1B">
            <w:pPr>
              <w:jc w:val="center"/>
              <w:rPr>
                <w:lang w:val="en-GB"/>
              </w:rPr>
            </w:pPr>
          </w:p>
        </w:tc>
        <w:tc>
          <w:tcPr>
            <w:tcW w:w="716" w:type="dxa"/>
            <w:shd w:val="clear" w:color="auto" w:fill="auto"/>
            <w:vAlign w:val="center"/>
          </w:tcPr>
          <w:p w14:paraId="3DBC0BA6" w14:textId="77777777" w:rsidR="00555C8A" w:rsidRPr="00555C8A" w:rsidRDefault="00555C8A" w:rsidP="00123C1B">
            <w:pPr>
              <w:jc w:val="center"/>
              <w:rPr>
                <w:lang w:val="en-GB"/>
              </w:rPr>
            </w:pPr>
            <w:r w:rsidRPr="00555C8A">
              <w:rPr>
                <w:lang w:val="en-GB"/>
              </w:rPr>
              <w:t>X</w:t>
            </w:r>
          </w:p>
        </w:tc>
        <w:tc>
          <w:tcPr>
            <w:tcW w:w="649" w:type="dxa"/>
            <w:shd w:val="clear" w:color="auto" w:fill="auto"/>
            <w:vAlign w:val="center"/>
          </w:tcPr>
          <w:p w14:paraId="7217C056" w14:textId="77777777" w:rsidR="00555C8A" w:rsidRPr="00555C8A" w:rsidRDefault="00555C8A" w:rsidP="00123C1B">
            <w:pPr>
              <w:jc w:val="center"/>
              <w:rPr>
                <w:lang w:val="en-GB"/>
              </w:rPr>
            </w:pPr>
          </w:p>
        </w:tc>
        <w:tc>
          <w:tcPr>
            <w:tcW w:w="637" w:type="dxa"/>
            <w:shd w:val="clear" w:color="auto" w:fill="auto"/>
            <w:vAlign w:val="center"/>
          </w:tcPr>
          <w:p w14:paraId="143A85B3" w14:textId="77777777" w:rsidR="00555C8A" w:rsidRPr="00555C8A" w:rsidRDefault="00555C8A" w:rsidP="00123C1B">
            <w:pPr>
              <w:jc w:val="center"/>
              <w:rPr>
                <w:lang w:val="en-GB"/>
              </w:rPr>
            </w:pPr>
            <w:r w:rsidRPr="00555C8A">
              <w:rPr>
                <w:lang w:val="en-GB"/>
              </w:rPr>
              <w:t>X</w:t>
            </w:r>
          </w:p>
        </w:tc>
        <w:tc>
          <w:tcPr>
            <w:tcW w:w="923" w:type="dxa"/>
            <w:shd w:val="clear" w:color="auto" w:fill="auto"/>
            <w:vAlign w:val="center"/>
          </w:tcPr>
          <w:p w14:paraId="2427F195" w14:textId="77777777" w:rsidR="00555C8A" w:rsidRPr="00555C8A" w:rsidRDefault="00555C8A" w:rsidP="00123C1B">
            <w:pPr>
              <w:jc w:val="center"/>
              <w:rPr>
                <w:lang w:val="en-GB"/>
              </w:rPr>
            </w:pPr>
            <w:r w:rsidRPr="00555C8A">
              <w:rPr>
                <w:lang w:val="en-GB"/>
              </w:rPr>
              <w:t>X</w:t>
            </w:r>
          </w:p>
        </w:tc>
      </w:tr>
      <w:tr w:rsidR="00555C8A" w:rsidRPr="00555C8A" w14:paraId="5F34BC83" w14:textId="77777777" w:rsidTr="003F3BC4">
        <w:trPr>
          <w:jc w:val="center"/>
        </w:trPr>
        <w:tc>
          <w:tcPr>
            <w:tcW w:w="4607" w:type="dxa"/>
            <w:shd w:val="clear" w:color="auto" w:fill="auto"/>
          </w:tcPr>
          <w:p w14:paraId="592DF01C" w14:textId="77777777" w:rsidR="00555C8A" w:rsidRPr="00555C8A" w:rsidRDefault="00555C8A" w:rsidP="00123C1B">
            <w:pPr>
              <w:rPr>
                <w:lang w:val="en-GB"/>
              </w:rPr>
            </w:pPr>
            <w:r w:rsidRPr="00555C8A">
              <w:rPr>
                <w:lang w:val="en-GB"/>
              </w:rPr>
              <w:t>Manage NGOs</w:t>
            </w:r>
          </w:p>
        </w:tc>
        <w:tc>
          <w:tcPr>
            <w:tcW w:w="700" w:type="dxa"/>
            <w:shd w:val="clear" w:color="auto" w:fill="auto"/>
            <w:vAlign w:val="center"/>
          </w:tcPr>
          <w:p w14:paraId="52613FAE" w14:textId="77777777" w:rsidR="00555C8A" w:rsidRPr="00555C8A" w:rsidRDefault="00555C8A" w:rsidP="00123C1B">
            <w:pPr>
              <w:jc w:val="center"/>
              <w:rPr>
                <w:lang w:val="en-GB"/>
              </w:rPr>
            </w:pPr>
          </w:p>
        </w:tc>
        <w:tc>
          <w:tcPr>
            <w:tcW w:w="716" w:type="dxa"/>
            <w:shd w:val="clear" w:color="auto" w:fill="auto"/>
            <w:vAlign w:val="center"/>
          </w:tcPr>
          <w:p w14:paraId="77D4EA6C" w14:textId="77777777" w:rsidR="00555C8A" w:rsidRPr="00555C8A" w:rsidRDefault="00555C8A" w:rsidP="00123C1B">
            <w:pPr>
              <w:jc w:val="center"/>
              <w:rPr>
                <w:lang w:val="en-GB"/>
              </w:rPr>
            </w:pPr>
          </w:p>
        </w:tc>
        <w:tc>
          <w:tcPr>
            <w:tcW w:w="716" w:type="dxa"/>
            <w:shd w:val="clear" w:color="auto" w:fill="auto"/>
            <w:vAlign w:val="center"/>
          </w:tcPr>
          <w:p w14:paraId="3E3226DF" w14:textId="77777777" w:rsidR="00555C8A" w:rsidRPr="00555C8A" w:rsidRDefault="00555C8A" w:rsidP="00123C1B">
            <w:pPr>
              <w:jc w:val="center"/>
              <w:rPr>
                <w:lang w:val="en-GB"/>
              </w:rPr>
            </w:pPr>
          </w:p>
        </w:tc>
        <w:tc>
          <w:tcPr>
            <w:tcW w:w="649" w:type="dxa"/>
            <w:shd w:val="clear" w:color="auto" w:fill="auto"/>
            <w:vAlign w:val="center"/>
          </w:tcPr>
          <w:p w14:paraId="250A19BF" w14:textId="77777777" w:rsidR="00555C8A" w:rsidRPr="00555C8A" w:rsidRDefault="00555C8A" w:rsidP="00123C1B">
            <w:pPr>
              <w:jc w:val="center"/>
              <w:rPr>
                <w:lang w:val="en-GB"/>
              </w:rPr>
            </w:pPr>
          </w:p>
        </w:tc>
        <w:tc>
          <w:tcPr>
            <w:tcW w:w="637" w:type="dxa"/>
            <w:shd w:val="clear" w:color="auto" w:fill="auto"/>
            <w:vAlign w:val="center"/>
          </w:tcPr>
          <w:p w14:paraId="0F8A7AF9" w14:textId="77777777" w:rsidR="00555C8A" w:rsidRPr="00555C8A" w:rsidRDefault="00555C8A" w:rsidP="00123C1B">
            <w:pPr>
              <w:jc w:val="center"/>
              <w:rPr>
                <w:lang w:val="en-GB"/>
              </w:rPr>
            </w:pPr>
            <w:r w:rsidRPr="00555C8A">
              <w:rPr>
                <w:lang w:val="en-GB"/>
              </w:rPr>
              <w:t>X</w:t>
            </w:r>
          </w:p>
        </w:tc>
        <w:tc>
          <w:tcPr>
            <w:tcW w:w="923" w:type="dxa"/>
            <w:shd w:val="clear" w:color="auto" w:fill="auto"/>
            <w:vAlign w:val="center"/>
          </w:tcPr>
          <w:p w14:paraId="4E9C59FA" w14:textId="77777777" w:rsidR="00555C8A" w:rsidRPr="00555C8A" w:rsidRDefault="00555C8A" w:rsidP="00123C1B">
            <w:pPr>
              <w:jc w:val="center"/>
              <w:rPr>
                <w:lang w:val="en-GB"/>
              </w:rPr>
            </w:pPr>
            <w:r w:rsidRPr="00555C8A">
              <w:rPr>
                <w:lang w:val="en-GB"/>
              </w:rPr>
              <w:t>X</w:t>
            </w:r>
          </w:p>
        </w:tc>
      </w:tr>
      <w:tr w:rsidR="00555C8A" w:rsidRPr="00555C8A" w14:paraId="4F6213CA" w14:textId="77777777" w:rsidTr="003F3BC4">
        <w:trPr>
          <w:jc w:val="center"/>
        </w:trPr>
        <w:tc>
          <w:tcPr>
            <w:tcW w:w="4607" w:type="dxa"/>
            <w:shd w:val="clear" w:color="auto" w:fill="auto"/>
          </w:tcPr>
          <w:p w14:paraId="0530CEA0" w14:textId="77777777" w:rsidR="00555C8A" w:rsidRPr="00555C8A" w:rsidRDefault="00555C8A" w:rsidP="00123C1B">
            <w:pPr>
              <w:rPr>
                <w:lang w:val="en-GB"/>
              </w:rPr>
            </w:pPr>
            <w:r w:rsidRPr="00555C8A">
              <w:rPr>
                <w:lang w:val="en-GB"/>
              </w:rPr>
              <w:t>Ask for a grant through a grant application form</w:t>
            </w:r>
          </w:p>
        </w:tc>
        <w:tc>
          <w:tcPr>
            <w:tcW w:w="700" w:type="dxa"/>
            <w:shd w:val="clear" w:color="auto" w:fill="auto"/>
            <w:vAlign w:val="center"/>
          </w:tcPr>
          <w:p w14:paraId="3C738C38" w14:textId="77777777" w:rsidR="00555C8A" w:rsidRPr="00555C8A" w:rsidRDefault="00555C8A" w:rsidP="00123C1B">
            <w:pPr>
              <w:jc w:val="center"/>
              <w:rPr>
                <w:lang w:val="en-GB"/>
              </w:rPr>
            </w:pPr>
          </w:p>
        </w:tc>
        <w:tc>
          <w:tcPr>
            <w:tcW w:w="716" w:type="dxa"/>
            <w:shd w:val="clear" w:color="auto" w:fill="auto"/>
            <w:vAlign w:val="center"/>
          </w:tcPr>
          <w:p w14:paraId="37D70DBF" w14:textId="77777777" w:rsidR="00555C8A" w:rsidRPr="00555C8A" w:rsidRDefault="00555C8A" w:rsidP="00123C1B">
            <w:pPr>
              <w:jc w:val="center"/>
              <w:rPr>
                <w:lang w:val="en-GB"/>
              </w:rPr>
            </w:pPr>
          </w:p>
        </w:tc>
        <w:tc>
          <w:tcPr>
            <w:tcW w:w="716" w:type="dxa"/>
            <w:shd w:val="clear" w:color="auto" w:fill="auto"/>
            <w:vAlign w:val="center"/>
          </w:tcPr>
          <w:p w14:paraId="50372437" w14:textId="77777777" w:rsidR="00555C8A" w:rsidRPr="00555C8A" w:rsidRDefault="00555C8A" w:rsidP="00123C1B">
            <w:pPr>
              <w:jc w:val="center"/>
              <w:rPr>
                <w:lang w:val="en-GB"/>
              </w:rPr>
            </w:pPr>
            <w:r w:rsidRPr="00555C8A">
              <w:rPr>
                <w:lang w:val="en-GB"/>
              </w:rPr>
              <w:t>X</w:t>
            </w:r>
          </w:p>
        </w:tc>
        <w:tc>
          <w:tcPr>
            <w:tcW w:w="649" w:type="dxa"/>
            <w:shd w:val="clear" w:color="auto" w:fill="auto"/>
            <w:vAlign w:val="center"/>
          </w:tcPr>
          <w:p w14:paraId="6E7524EC" w14:textId="77777777" w:rsidR="00555C8A" w:rsidRPr="00555C8A" w:rsidRDefault="00555C8A" w:rsidP="00123C1B">
            <w:pPr>
              <w:jc w:val="center"/>
              <w:rPr>
                <w:lang w:val="en-GB"/>
              </w:rPr>
            </w:pPr>
          </w:p>
        </w:tc>
        <w:tc>
          <w:tcPr>
            <w:tcW w:w="637" w:type="dxa"/>
            <w:shd w:val="clear" w:color="auto" w:fill="auto"/>
            <w:vAlign w:val="center"/>
          </w:tcPr>
          <w:p w14:paraId="1F1674DC" w14:textId="77777777" w:rsidR="00555C8A" w:rsidRPr="00555C8A" w:rsidRDefault="00555C8A" w:rsidP="00123C1B">
            <w:pPr>
              <w:jc w:val="center"/>
              <w:rPr>
                <w:lang w:val="en-GB"/>
              </w:rPr>
            </w:pPr>
          </w:p>
        </w:tc>
        <w:tc>
          <w:tcPr>
            <w:tcW w:w="923" w:type="dxa"/>
            <w:shd w:val="clear" w:color="auto" w:fill="auto"/>
            <w:vAlign w:val="center"/>
          </w:tcPr>
          <w:p w14:paraId="3B8DF0F7" w14:textId="77777777" w:rsidR="00555C8A" w:rsidRPr="00555C8A" w:rsidRDefault="00555C8A" w:rsidP="00123C1B">
            <w:pPr>
              <w:jc w:val="center"/>
              <w:rPr>
                <w:lang w:val="en-GB"/>
              </w:rPr>
            </w:pPr>
          </w:p>
        </w:tc>
      </w:tr>
      <w:tr w:rsidR="00555C8A" w:rsidRPr="00555C8A" w14:paraId="5829B5EB" w14:textId="77777777" w:rsidTr="003F3BC4">
        <w:trPr>
          <w:jc w:val="center"/>
        </w:trPr>
        <w:tc>
          <w:tcPr>
            <w:tcW w:w="4607" w:type="dxa"/>
            <w:shd w:val="clear" w:color="auto" w:fill="auto"/>
          </w:tcPr>
          <w:p w14:paraId="009E00FB" w14:textId="77777777" w:rsidR="00555C8A" w:rsidRPr="00555C8A" w:rsidRDefault="00555C8A" w:rsidP="00123C1B">
            <w:pPr>
              <w:rPr>
                <w:lang w:val="en-GB"/>
              </w:rPr>
            </w:pPr>
            <w:r w:rsidRPr="00555C8A">
              <w:rPr>
                <w:lang w:val="en-GB"/>
              </w:rPr>
              <w:t>Consult the projects of one NGO</w:t>
            </w:r>
          </w:p>
        </w:tc>
        <w:tc>
          <w:tcPr>
            <w:tcW w:w="700" w:type="dxa"/>
            <w:shd w:val="clear" w:color="auto" w:fill="auto"/>
            <w:vAlign w:val="center"/>
          </w:tcPr>
          <w:p w14:paraId="4898536E" w14:textId="77777777" w:rsidR="00555C8A" w:rsidRPr="00555C8A" w:rsidRDefault="00555C8A" w:rsidP="00123C1B">
            <w:pPr>
              <w:jc w:val="center"/>
              <w:rPr>
                <w:lang w:val="en-GB"/>
              </w:rPr>
            </w:pPr>
          </w:p>
        </w:tc>
        <w:tc>
          <w:tcPr>
            <w:tcW w:w="716" w:type="dxa"/>
            <w:shd w:val="clear" w:color="auto" w:fill="auto"/>
            <w:vAlign w:val="center"/>
          </w:tcPr>
          <w:p w14:paraId="16C59049" w14:textId="77777777" w:rsidR="00555C8A" w:rsidRPr="00555C8A" w:rsidRDefault="00555C8A" w:rsidP="00123C1B">
            <w:pPr>
              <w:jc w:val="center"/>
              <w:rPr>
                <w:lang w:val="en-GB"/>
              </w:rPr>
            </w:pPr>
          </w:p>
        </w:tc>
        <w:tc>
          <w:tcPr>
            <w:tcW w:w="716" w:type="dxa"/>
            <w:shd w:val="clear" w:color="auto" w:fill="auto"/>
            <w:vAlign w:val="center"/>
          </w:tcPr>
          <w:p w14:paraId="343CFFFC" w14:textId="77777777" w:rsidR="00555C8A" w:rsidRPr="00555C8A" w:rsidRDefault="00555C8A" w:rsidP="00123C1B">
            <w:pPr>
              <w:jc w:val="center"/>
              <w:rPr>
                <w:lang w:val="en-GB"/>
              </w:rPr>
            </w:pPr>
            <w:r w:rsidRPr="00555C8A">
              <w:rPr>
                <w:lang w:val="en-GB"/>
              </w:rPr>
              <w:t>X</w:t>
            </w:r>
          </w:p>
        </w:tc>
        <w:tc>
          <w:tcPr>
            <w:tcW w:w="649" w:type="dxa"/>
            <w:shd w:val="clear" w:color="auto" w:fill="auto"/>
            <w:vAlign w:val="center"/>
          </w:tcPr>
          <w:p w14:paraId="23353A9E" w14:textId="77777777" w:rsidR="00555C8A" w:rsidRPr="00555C8A" w:rsidRDefault="00555C8A" w:rsidP="00123C1B">
            <w:pPr>
              <w:jc w:val="center"/>
              <w:rPr>
                <w:lang w:val="en-GB"/>
              </w:rPr>
            </w:pPr>
            <w:r w:rsidRPr="00555C8A">
              <w:rPr>
                <w:lang w:val="en-GB"/>
              </w:rPr>
              <w:t>X</w:t>
            </w:r>
          </w:p>
        </w:tc>
        <w:tc>
          <w:tcPr>
            <w:tcW w:w="637" w:type="dxa"/>
            <w:shd w:val="clear" w:color="auto" w:fill="auto"/>
            <w:vAlign w:val="center"/>
          </w:tcPr>
          <w:p w14:paraId="4C169198" w14:textId="77777777" w:rsidR="00555C8A" w:rsidRPr="00555C8A" w:rsidRDefault="00555C8A" w:rsidP="00123C1B">
            <w:pPr>
              <w:jc w:val="center"/>
              <w:rPr>
                <w:lang w:val="en-GB"/>
              </w:rPr>
            </w:pPr>
            <w:r w:rsidRPr="00555C8A">
              <w:rPr>
                <w:lang w:val="en-GB"/>
              </w:rPr>
              <w:t>X</w:t>
            </w:r>
          </w:p>
        </w:tc>
        <w:tc>
          <w:tcPr>
            <w:tcW w:w="923" w:type="dxa"/>
            <w:shd w:val="clear" w:color="auto" w:fill="auto"/>
            <w:vAlign w:val="center"/>
          </w:tcPr>
          <w:p w14:paraId="18DC5807" w14:textId="77777777" w:rsidR="00555C8A" w:rsidRPr="00555C8A" w:rsidRDefault="00555C8A" w:rsidP="00123C1B">
            <w:pPr>
              <w:jc w:val="center"/>
              <w:rPr>
                <w:lang w:val="en-GB"/>
              </w:rPr>
            </w:pPr>
            <w:r w:rsidRPr="00555C8A">
              <w:rPr>
                <w:lang w:val="en-GB"/>
              </w:rPr>
              <w:t>X</w:t>
            </w:r>
          </w:p>
        </w:tc>
      </w:tr>
      <w:tr w:rsidR="00555C8A" w:rsidRPr="00555C8A" w14:paraId="7E1F953A" w14:textId="77777777" w:rsidTr="003F3BC4">
        <w:trPr>
          <w:jc w:val="center"/>
        </w:trPr>
        <w:tc>
          <w:tcPr>
            <w:tcW w:w="4607" w:type="dxa"/>
            <w:shd w:val="clear" w:color="auto" w:fill="auto"/>
          </w:tcPr>
          <w:p w14:paraId="5334ED1C" w14:textId="77777777" w:rsidR="00555C8A" w:rsidRPr="00555C8A" w:rsidRDefault="00555C8A" w:rsidP="00123C1B">
            <w:pPr>
              <w:rPr>
                <w:lang w:val="en-GB"/>
              </w:rPr>
            </w:pPr>
            <w:r w:rsidRPr="00555C8A">
              <w:rPr>
                <w:lang w:val="en-GB"/>
              </w:rPr>
              <w:t>Validate a grant request</w:t>
            </w:r>
          </w:p>
        </w:tc>
        <w:tc>
          <w:tcPr>
            <w:tcW w:w="700" w:type="dxa"/>
            <w:shd w:val="clear" w:color="auto" w:fill="auto"/>
            <w:vAlign w:val="center"/>
          </w:tcPr>
          <w:p w14:paraId="307924DD" w14:textId="77777777" w:rsidR="00555C8A" w:rsidRPr="00555C8A" w:rsidRDefault="00555C8A" w:rsidP="00123C1B">
            <w:pPr>
              <w:jc w:val="center"/>
              <w:rPr>
                <w:lang w:val="en-GB"/>
              </w:rPr>
            </w:pPr>
          </w:p>
        </w:tc>
        <w:tc>
          <w:tcPr>
            <w:tcW w:w="716" w:type="dxa"/>
            <w:shd w:val="clear" w:color="auto" w:fill="auto"/>
            <w:vAlign w:val="center"/>
          </w:tcPr>
          <w:p w14:paraId="3287F605" w14:textId="77777777" w:rsidR="00555C8A" w:rsidRPr="00555C8A" w:rsidRDefault="00555C8A" w:rsidP="00123C1B">
            <w:pPr>
              <w:jc w:val="center"/>
              <w:rPr>
                <w:lang w:val="en-GB"/>
              </w:rPr>
            </w:pPr>
          </w:p>
        </w:tc>
        <w:tc>
          <w:tcPr>
            <w:tcW w:w="716" w:type="dxa"/>
            <w:shd w:val="clear" w:color="auto" w:fill="auto"/>
            <w:vAlign w:val="center"/>
          </w:tcPr>
          <w:p w14:paraId="24F5FF73" w14:textId="77777777" w:rsidR="00555C8A" w:rsidRPr="00555C8A" w:rsidRDefault="00555C8A" w:rsidP="00123C1B">
            <w:pPr>
              <w:jc w:val="center"/>
              <w:rPr>
                <w:lang w:val="en-GB"/>
              </w:rPr>
            </w:pPr>
          </w:p>
        </w:tc>
        <w:tc>
          <w:tcPr>
            <w:tcW w:w="649" w:type="dxa"/>
            <w:shd w:val="clear" w:color="auto" w:fill="auto"/>
            <w:vAlign w:val="center"/>
          </w:tcPr>
          <w:p w14:paraId="0C55AC42" w14:textId="77777777" w:rsidR="00555C8A" w:rsidRPr="00555C8A" w:rsidRDefault="00555C8A" w:rsidP="00123C1B">
            <w:pPr>
              <w:jc w:val="center"/>
              <w:rPr>
                <w:lang w:val="en-GB"/>
              </w:rPr>
            </w:pPr>
          </w:p>
        </w:tc>
        <w:tc>
          <w:tcPr>
            <w:tcW w:w="637" w:type="dxa"/>
            <w:shd w:val="clear" w:color="auto" w:fill="auto"/>
            <w:vAlign w:val="center"/>
          </w:tcPr>
          <w:p w14:paraId="4DBE0C69" w14:textId="77777777" w:rsidR="00555C8A" w:rsidRPr="00555C8A" w:rsidRDefault="00555C8A" w:rsidP="00123C1B">
            <w:pPr>
              <w:jc w:val="center"/>
              <w:rPr>
                <w:lang w:val="en-GB"/>
              </w:rPr>
            </w:pPr>
            <w:r w:rsidRPr="00555C8A">
              <w:rPr>
                <w:lang w:val="en-GB"/>
              </w:rPr>
              <w:t>X</w:t>
            </w:r>
          </w:p>
        </w:tc>
        <w:tc>
          <w:tcPr>
            <w:tcW w:w="923" w:type="dxa"/>
            <w:shd w:val="clear" w:color="auto" w:fill="auto"/>
            <w:vAlign w:val="center"/>
          </w:tcPr>
          <w:p w14:paraId="0EEEE6F9" w14:textId="77777777" w:rsidR="00555C8A" w:rsidRPr="00555C8A" w:rsidRDefault="00555C8A" w:rsidP="00123C1B">
            <w:pPr>
              <w:jc w:val="center"/>
              <w:rPr>
                <w:lang w:val="en-GB"/>
              </w:rPr>
            </w:pPr>
            <w:r w:rsidRPr="00555C8A">
              <w:rPr>
                <w:lang w:val="en-GB"/>
              </w:rPr>
              <w:t>X</w:t>
            </w:r>
          </w:p>
        </w:tc>
      </w:tr>
      <w:tr w:rsidR="00555C8A" w:rsidRPr="00555C8A" w14:paraId="363F3326" w14:textId="77777777" w:rsidTr="003F3BC4">
        <w:trPr>
          <w:jc w:val="center"/>
        </w:trPr>
        <w:tc>
          <w:tcPr>
            <w:tcW w:w="4607" w:type="dxa"/>
            <w:shd w:val="clear" w:color="auto" w:fill="auto"/>
          </w:tcPr>
          <w:p w14:paraId="1CACC9CF" w14:textId="77777777" w:rsidR="00555C8A" w:rsidRPr="00555C8A" w:rsidRDefault="00555C8A" w:rsidP="00123C1B">
            <w:pPr>
              <w:rPr>
                <w:lang w:val="en-GB"/>
              </w:rPr>
            </w:pPr>
            <w:r w:rsidRPr="00555C8A">
              <w:rPr>
                <w:lang w:val="en-GB"/>
              </w:rPr>
              <w:t>Recommend a grant</w:t>
            </w:r>
          </w:p>
        </w:tc>
        <w:tc>
          <w:tcPr>
            <w:tcW w:w="700" w:type="dxa"/>
            <w:shd w:val="clear" w:color="auto" w:fill="auto"/>
            <w:vAlign w:val="center"/>
          </w:tcPr>
          <w:p w14:paraId="2BC6C7DE" w14:textId="77777777" w:rsidR="00555C8A" w:rsidRPr="00555C8A" w:rsidRDefault="00555C8A" w:rsidP="00123C1B">
            <w:pPr>
              <w:jc w:val="center"/>
              <w:rPr>
                <w:lang w:val="en-GB"/>
              </w:rPr>
            </w:pPr>
          </w:p>
        </w:tc>
        <w:tc>
          <w:tcPr>
            <w:tcW w:w="716" w:type="dxa"/>
            <w:shd w:val="clear" w:color="auto" w:fill="auto"/>
            <w:vAlign w:val="center"/>
          </w:tcPr>
          <w:p w14:paraId="03EE55EF" w14:textId="77777777" w:rsidR="00555C8A" w:rsidRPr="00555C8A" w:rsidRDefault="00555C8A" w:rsidP="00123C1B">
            <w:pPr>
              <w:jc w:val="center"/>
              <w:rPr>
                <w:lang w:val="en-GB"/>
              </w:rPr>
            </w:pPr>
          </w:p>
        </w:tc>
        <w:tc>
          <w:tcPr>
            <w:tcW w:w="716" w:type="dxa"/>
            <w:shd w:val="clear" w:color="auto" w:fill="auto"/>
            <w:vAlign w:val="center"/>
          </w:tcPr>
          <w:p w14:paraId="696373D5" w14:textId="77777777" w:rsidR="00555C8A" w:rsidRPr="00555C8A" w:rsidRDefault="00555C8A" w:rsidP="00123C1B">
            <w:pPr>
              <w:jc w:val="center"/>
              <w:rPr>
                <w:lang w:val="en-GB"/>
              </w:rPr>
            </w:pPr>
          </w:p>
        </w:tc>
        <w:tc>
          <w:tcPr>
            <w:tcW w:w="649" w:type="dxa"/>
            <w:shd w:val="clear" w:color="auto" w:fill="auto"/>
            <w:vAlign w:val="center"/>
          </w:tcPr>
          <w:p w14:paraId="275FB38F" w14:textId="77777777" w:rsidR="00555C8A" w:rsidRPr="00555C8A" w:rsidRDefault="00555C8A" w:rsidP="00123C1B">
            <w:pPr>
              <w:jc w:val="center"/>
              <w:rPr>
                <w:lang w:val="en-GB"/>
              </w:rPr>
            </w:pPr>
          </w:p>
        </w:tc>
        <w:tc>
          <w:tcPr>
            <w:tcW w:w="637" w:type="dxa"/>
            <w:shd w:val="clear" w:color="auto" w:fill="auto"/>
            <w:vAlign w:val="center"/>
          </w:tcPr>
          <w:p w14:paraId="1D782E1F" w14:textId="77777777" w:rsidR="00555C8A" w:rsidRPr="00555C8A" w:rsidRDefault="00555C8A" w:rsidP="00123C1B">
            <w:pPr>
              <w:jc w:val="center"/>
              <w:rPr>
                <w:lang w:val="en-GB"/>
              </w:rPr>
            </w:pPr>
          </w:p>
        </w:tc>
        <w:tc>
          <w:tcPr>
            <w:tcW w:w="923" w:type="dxa"/>
            <w:shd w:val="clear" w:color="auto" w:fill="auto"/>
            <w:vAlign w:val="center"/>
          </w:tcPr>
          <w:p w14:paraId="268E2571" w14:textId="77777777" w:rsidR="00555C8A" w:rsidRPr="00555C8A" w:rsidRDefault="00555C8A" w:rsidP="00123C1B">
            <w:pPr>
              <w:jc w:val="center"/>
              <w:rPr>
                <w:lang w:val="en-GB"/>
              </w:rPr>
            </w:pPr>
            <w:r w:rsidRPr="00555C8A">
              <w:rPr>
                <w:lang w:val="en-GB"/>
              </w:rPr>
              <w:t>X</w:t>
            </w:r>
          </w:p>
        </w:tc>
      </w:tr>
      <w:tr w:rsidR="00555C8A" w:rsidRPr="00555C8A" w14:paraId="1D8371C0" w14:textId="77777777" w:rsidTr="003F3BC4">
        <w:trPr>
          <w:jc w:val="center"/>
        </w:trPr>
        <w:tc>
          <w:tcPr>
            <w:tcW w:w="4607" w:type="dxa"/>
            <w:shd w:val="clear" w:color="auto" w:fill="auto"/>
          </w:tcPr>
          <w:p w14:paraId="3199FD24" w14:textId="77777777" w:rsidR="00555C8A" w:rsidRPr="00555C8A" w:rsidRDefault="00555C8A" w:rsidP="00123C1B">
            <w:pPr>
              <w:rPr>
                <w:lang w:val="en-GB"/>
              </w:rPr>
            </w:pPr>
            <w:r w:rsidRPr="00555C8A">
              <w:rPr>
                <w:lang w:val="en-GB"/>
              </w:rPr>
              <w:t>Evaluate a grant request</w:t>
            </w:r>
          </w:p>
        </w:tc>
        <w:tc>
          <w:tcPr>
            <w:tcW w:w="700" w:type="dxa"/>
            <w:shd w:val="clear" w:color="auto" w:fill="auto"/>
            <w:vAlign w:val="center"/>
          </w:tcPr>
          <w:p w14:paraId="7B911ABA" w14:textId="77777777" w:rsidR="00555C8A" w:rsidRPr="00555C8A" w:rsidRDefault="00555C8A" w:rsidP="00123C1B">
            <w:pPr>
              <w:jc w:val="center"/>
              <w:rPr>
                <w:lang w:val="en-GB"/>
              </w:rPr>
            </w:pPr>
          </w:p>
        </w:tc>
        <w:tc>
          <w:tcPr>
            <w:tcW w:w="716" w:type="dxa"/>
            <w:shd w:val="clear" w:color="auto" w:fill="auto"/>
            <w:vAlign w:val="center"/>
          </w:tcPr>
          <w:p w14:paraId="08BB4ACF" w14:textId="77777777" w:rsidR="00555C8A" w:rsidRPr="00555C8A" w:rsidRDefault="00555C8A" w:rsidP="00123C1B">
            <w:pPr>
              <w:jc w:val="center"/>
              <w:rPr>
                <w:lang w:val="en-GB"/>
              </w:rPr>
            </w:pPr>
          </w:p>
        </w:tc>
        <w:tc>
          <w:tcPr>
            <w:tcW w:w="716" w:type="dxa"/>
            <w:shd w:val="clear" w:color="auto" w:fill="auto"/>
            <w:vAlign w:val="center"/>
          </w:tcPr>
          <w:p w14:paraId="143196C8" w14:textId="77777777" w:rsidR="00555C8A" w:rsidRPr="00555C8A" w:rsidRDefault="00555C8A" w:rsidP="00123C1B">
            <w:pPr>
              <w:jc w:val="center"/>
              <w:rPr>
                <w:lang w:val="en-GB"/>
              </w:rPr>
            </w:pPr>
          </w:p>
        </w:tc>
        <w:tc>
          <w:tcPr>
            <w:tcW w:w="649" w:type="dxa"/>
            <w:shd w:val="clear" w:color="auto" w:fill="auto"/>
            <w:vAlign w:val="center"/>
          </w:tcPr>
          <w:p w14:paraId="4D72373E" w14:textId="77777777" w:rsidR="00555C8A" w:rsidRPr="00555C8A" w:rsidRDefault="00555C8A" w:rsidP="00123C1B">
            <w:pPr>
              <w:jc w:val="center"/>
              <w:rPr>
                <w:lang w:val="en-GB"/>
              </w:rPr>
            </w:pPr>
            <w:r w:rsidRPr="00555C8A">
              <w:rPr>
                <w:lang w:val="en-GB"/>
              </w:rPr>
              <w:t>X</w:t>
            </w:r>
          </w:p>
        </w:tc>
        <w:tc>
          <w:tcPr>
            <w:tcW w:w="637" w:type="dxa"/>
            <w:shd w:val="clear" w:color="auto" w:fill="auto"/>
            <w:vAlign w:val="center"/>
          </w:tcPr>
          <w:p w14:paraId="31BE3564" w14:textId="77777777" w:rsidR="00555C8A" w:rsidRPr="00555C8A" w:rsidRDefault="00555C8A" w:rsidP="00123C1B">
            <w:pPr>
              <w:jc w:val="center"/>
              <w:rPr>
                <w:lang w:val="en-GB"/>
              </w:rPr>
            </w:pPr>
          </w:p>
        </w:tc>
        <w:tc>
          <w:tcPr>
            <w:tcW w:w="923" w:type="dxa"/>
            <w:shd w:val="clear" w:color="auto" w:fill="auto"/>
            <w:vAlign w:val="center"/>
          </w:tcPr>
          <w:p w14:paraId="69131E6F" w14:textId="77777777" w:rsidR="00555C8A" w:rsidRPr="00555C8A" w:rsidRDefault="00555C8A" w:rsidP="00123C1B">
            <w:pPr>
              <w:jc w:val="center"/>
              <w:rPr>
                <w:lang w:val="en-GB"/>
              </w:rPr>
            </w:pPr>
          </w:p>
        </w:tc>
      </w:tr>
      <w:tr w:rsidR="00555C8A" w:rsidRPr="00555C8A" w14:paraId="5A93A6C9" w14:textId="77777777" w:rsidTr="003F3BC4">
        <w:trPr>
          <w:jc w:val="center"/>
        </w:trPr>
        <w:tc>
          <w:tcPr>
            <w:tcW w:w="4607" w:type="dxa"/>
            <w:shd w:val="clear" w:color="auto" w:fill="auto"/>
          </w:tcPr>
          <w:p w14:paraId="56AF9C07" w14:textId="77777777" w:rsidR="00555C8A" w:rsidRPr="00555C8A" w:rsidRDefault="00555C8A" w:rsidP="00123C1B">
            <w:pPr>
              <w:rPr>
                <w:lang w:val="en-GB"/>
              </w:rPr>
            </w:pPr>
            <w:r w:rsidRPr="00555C8A">
              <w:rPr>
                <w:lang w:val="en-GB"/>
              </w:rPr>
              <w:t>Adopt a grant request</w:t>
            </w:r>
          </w:p>
        </w:tc>
        <w:tc>
          <w:tcPr>
            <w:tcW w:w="700" w:type="dxa"/>
            <w:shd w:val="clear" w:color="auto" w:fill="auto"/>
            <w:vAlign w:val="center"/>
          </w:tcPr>
          <w:p w14:paraId="2A01AB1C" w14:textId="77777777" w:rsidR="00555C8A" w:rsidRPr="00555C8A" w:rsidRDefault="00555C8A" w:rsidP="00123C1B">
            <w:pPr>
              <w:jc w:val="center"/>
              <w:rPr>
                <w:lang w:val="en-GB"/>
              </w:rPr>
            </w:pPr>
          </w:p>
        </w:tc>
        <w:tc>
          <w:tcPr>
            <w:tcW w:w="716" w:type="dxa"/>
            <w:shd w:val="clear" w:color="auto" w:fill="auto"/>
            <w:vAlign w:val="center"/>
          </w:tcPr>
          <w:p w14:paraId="1D0E2099" w14:textId="77777777" w:rsidR="00555C8A" w:rsidRPr="00555C8A" w:rsidRDefault="00555C8A" w:rsidP="00123C1B">
            <w:pPr>
              <w:jc w:val="center"/>
              <w:rPr>
                <w:lang w:val="en-GB"/>
              </w:rPr>
            </w:pPr>
          </w:p>
        </w:tc>
        <w:tc>
          <w:tcPr>
            <w:tcW w:w="716" w:type="dxa"/>
            <w:shd w:val="clear" w:color="auto" w:fill="auto"/>
            <w:vAlign w:val="center"/>
          </w:tcPr>
          <w:p w14:paraId="420555BD" w14:textId="77777777" w:rsidR="00555C8A" w:rsidRPr="00555C8A" w:rsidRDefault="00555C8A" w:rsidP="00123C1B">
            <w:pPr>
              <w:jc w:val="center"/>
              <w:rPr>
                <w:lang w:val="en-GB"/>
              </w:rPr>
            </w:pPr>
          </w:p>
        </w:tc>
        <w:tc>
          <w:tcPr>
            <w:tcW w:w="649" w:type="dxa"/>
            <w:shd w:val="clear" w:color="auto" w:fill="auto"/>
            <w:vAlign w:val="center"/>
          </w:tcPr>
          <w:p w14:paraId="61B70A6D" w14:textId="77777777" w:rsidR="00555C8A" w:rsidRPr="00555C8A" w:rsidRDefault="00555C8A" w:rsidP="00123C1B">
            <w:pPr>
              <w:jc w:val="center"/>
              <w:rPr>
                <w:lang w:val="en-GB"/>
              </w:rPr>
            </w:pPr>
          </w:p>
        </w:tc>
        <w:tc>
          <w:tcPr>
            <w:tcW w:w="637" w:type="dxa"/>
            <w:shd w:val="clear" w:color="auto" w:fill="auto"/>
            <w:vAlign w:val="center"/>
          </w:tcPr>
          <w:p w14:paraId="4617DE79" w14:textId="77777777" w:rsidR="00555C8A" w:rsidRPr="00555C8A" w:rsidRDefault="00555C8A" w:rsidP="00123C1B">
            <w:pPr>
              <w:jc w:val="center"/>
              <w:rPr>
                <w:lang w:val="en-GB"/>
              </w:rPr>
            </w:pPr>
          </w:p>
        </w:tc>
        <w:tc>
          <w:tcPr>
            <w:tcW w:w="923" w:type="dxa"/>
            <w:shd w:val="clear" w:color="auto" w:fill="auto"/>
            <w:vAlign w:val="center"/>
          </w:tcPr>
          <w:p w14:paraId="1CBEB0DC" w14:textId="77777777" w:rsidR="00555C8A" w:rsidRPr="00555C8A" w:rsidRDefault="00555C8A" w:rsidP="00123C1B">
            <w:pPr>
              <w:jc w:val="center"/>
              <w:rPr>
                <w:lang w:val="en-GB"/>
              </w:rPr>
            </w:pPr>
            <w:r w:rsidRPr="00555C8A">
              <w:rPr>
                <w:lang w:val="en-GB"/>
              </w:rPr>
              <w:t>X</w:t>
            </w:r>
          </w:p>
        </w:tc>
      </w:tr>
      <w:tr w:rsidR="00555C8A" w:rsidRPr="00555C8A" w14:paraId="100243C1" w14:textId="77777777" w:rsidTr="003F3BC4">
        <w:trPr>
          <w:jc w:val="center"/>
        </w:trPr>
        <w:tc>
          <w:tcPr>
            <w:tcW w:w="4607" w:type="dxa"/>
            <w:shd w:val="clear" w:color="auto" w:fill="auto"/>
          </w:tcPr>
          <w:p w14:paraId="6D725611" w14:textId="77777777" w:rsidR="00555C8A" w:rsidRPr="00555C8A" w:rsidRDefault="00555C8A" w:rsidP="00123C1B">
            <w:pPr>
              <w:rPr>
                <w:lang w:val="en-GB"/>
              </w:rPr>
            </w:pPr>
            <w:r w:rsidRPr="00555C8A">
              <w:rPr>
                <w:lang w:val="en-GB"/>
              </w:rPr>
              <w:t>Issue the contract for a project granted</w:t>
            </w:r>
          </w:p>
        </w:tc>
        <w:tc>
          <w:tcPr>
            <w:tcW w:w="700" w:type="dxa"/>
            <w:shd w:val="clear" w:color="auto" w:fill="auto"/>
            <w:vAlign w:val="center"/>
          </w:tcPr>
          <w:p w14:paraId="565CBD57" w14:textId="77777777" w:rsidR="00555C8A" w:rsidRPr="00555C8A" w:rsidRDefault="00555C8A" w:rsidP="00123C1B">
            <w:pPr>
              <w:jc w:val="center"/>
              <w:rPr>
                <w:lang w:val="en-GB"/>
              </w:rPr>
            </w:pPr>
          </w:p>
        </w:tc>
        <w:tc>
          <w:tcPr>
            <w:tcW w:w="716" w:type="dxa"/>
            <w:shd w:val="clear" w:color="auto" w:fill="auto"/>
            <w:vAlign w:val="center"/>
          </w:tcPr>
          <w:p w14:paraId="3ED8937D" w14:textId="77777777" w:rsidR="00555C8A" w:rsidRPr="00555C8A" w:rsidRDefault="00555C8A" w:rsidP="00123C1B">
            <w:pPr>
              <w:jc w:val="center"/>
              <w:rPr>
                <w:lang w:val="en-GB"/>
              </w:rPr>
            </w:pPr>
          </w:p>
        </w:tc>
        <w:tc>
          <w:tcPr>
            <w:tcW w:w="716" w:type="dxa"/>
            <w:shd w:val="clear" w:color="auto" w:fill="auto"/>
            <w:vAlign w:val="center"/>
          </w:tcPr>
          <w:p w14:paraId="159EF6EF" w14:textId="77777777" w:rsidR="00555C8A" w:rsidRPr="00555C8A" w:rsidRDefault="00555C8A" w:rsidP="00123C1B">
            <w:pPr>
              <w:jc w:val="center"/>
              <w:rPr>
                <w:lang w:val="en-GB"/>
              </w:rPr>
            </w:pPr>
          </w:p>
        </w:tc>
        <w:tc>
          <w:tcPr>
            <w:tcW w:w="649" w:type="dxa"/>
            <w:shd w:val="clear" w:color="auto" w:fill="auto"/>
            <w:vAlign w:val="center"/>
          </w:tcPr>
          <w:p w14:paraId="0E73DE1B" w14:textId="77777777" w:rsidR="00555C8A" w:rsidRPr="00555C8A" w:rsidRDefault="00555C8A" w:rsidP="00123C1B">
            <w:pPr>
              <w:jc w:val="center"/>
              <w:rPr>
                <w:lang w:val="en-GB"/>
              </w:rPr>
            </w:pPr>
          </w:p>
        </w:tc>
        <w:tc>
          <w:tcPr>
            <w:tcW w:w="637" w:type="dxa"/>
            <w:shd w:val="clear" w:color="auto" w:fill="auto"/>
            <w:vAlign w:val="center"/>
          </w:tcPr>
          <w:p w14:paraId="0E1C7CE4" w14:textId="77777777" w:rsidR="00555C8A" w:rsidRPr="00555C8A" w:rsidRDefault="00555C8A" w:rsidP="00123C1B">
            <w:pPr>
              <w:jc w:val="center"/>
              <w:rPr>
                <w:lang w:val="en-GB"/>
              </w:rPr>
            </w:pPr>
            <w:r w:rsidRPr="00555C8A">
              <w:rPr>
                <w:lang w:val="en-GB"/>
              </w:rPr>
              <w:t>X</w:t>
            </w:r>
          </w:p>
        </w:tc>
        <w:tc>
          <w:tcPr>
            <w:tcW w:w="923" w:type="dxa"/>
            <w:shd w:val="clear" w:color="auto" w:fill="auto"/>
            <w:vAlign w:val="center"/>
          </w:tcPr>
          <w:p w14:paraId="75EFEA73" w14:textId="77777777" w:rsidR="00555C8A" w:rsidRPr="00555C8A" w:rsidRDefault="00555C8A" w:rsidP="00123C1B">
            <w:pPr>
              <w:jc w:val="center"/>
              <w:rPr>
                <w:lang w:val="en-GB"/>
              </w:rPr>
            </w:pPr>
            <w:r w:rsidRPr="00555C8A">
              <w:rPr>
                <w:lang w:val="en-GB"/>
              </w:rPr>
              <w:t>X</w:t>
            </w:r>
          </w:p>
        </w:tc>
      </w:tr>
      <w:tr w:rsidR="00555C8A" w:rsidRPr="00555C8A" w14:paraId="28F96575" w14:textId="77777777" w:rsidTr="003F3BC4">
        <w:trPr>
          <w:jc w:val="center"/>
        </w:trPr>
        <w:tc>
          <w:tcPr>
            <w:tcW w:w="4607" w:type="dxa"/>
            <w:shd w:val="clear" w:color="auto" w:fill="auto"/>
          </w:tcPr>
          <w:p w14:paraId="41EDEDE6" w14:textId="77777777" w:rsidR="00555C8A" w:rsidRPr="00555C8A" w:rsidRDefault="00555C8A" w:rsidP="00123C1B">
            <w:pPr>
              <w:rPr>
                <w:lang w:val="en-GB"/>
              </w:rPr>
            </w:pPr>
            <w:r w:rsidRPr="00555C8A">
              <w:rPr>
                <w:lang w:val="en-GB"/>
              </w:rPr>
              <w:t>Fill in and submit a report</w:t>
            </w:r>
          </w:p>
        </w:tc>
        <w:tc>
          <w:tcPr>
            <w:tcW w:w="700" w:type="dxa"/>
            <w:shd w:val="clear" w:color="auto" w:fill="auto"/>
            <w:vAlign w:val="center"/>
          </w:tcPr>
          <w:p w14:paraId="5FCC5F87" w14:textId="77777777" w:rsidR="00555C8A" w:rsidRPr="00555C8A" w:rsidRDefault="00555C8A" w:rsidP="00123C1B">
            <w:pPr>
              <w:jc w:val="center"/>
              <w:rPr>
                <w:lang w:val="en-GB"/>
              </w:rPr>
            </w:pPr>
          </w:p>
        </w:tc>
        <w:tc>
          <w:tcPr>
            <w:tcW w:w="716" w:type="dxa"/>
            <w:shd w:val="clear" w:color="auto" w:fill="auto"/>
            <w:vAlign w:val="center"/>
          </w:tcPr>
          <w:p w14:paraId="3E79A91E" w14:textId="77777777" w:rsidR="00555C8A" w:rsidRPr="00555C8A" w:rsidRDefault="00555C8A" w:rsidP="00123C1B">
            <w:pPr>
              <w:jc w:val="center"/>
              <w:rPr>
                <w:lang w:val="en-GB"/>
              </w:rPr>
            </w:pPr>
          </w:p>
        </w:tc>
        <w:tc>
          <w:tcPr>
            <w:tcW w:w="716" w:type="dxa"/>
            <w:shd w:val="clear" w:color="auto" w:fill="auto"/>
            <w:vAlign w:val="center"/>
          </w:tcPr>
          <w:p w14:paraId="5C59AD07" w14:textId="77777777" w:rsidR="00555C8A" w:rsidRPr="00555C8A" w:rsidRDefault="00555C8A" w:rsidP="00123C1B">
            <w:pPr>
              <w:jc w:val="center"/>
              <w:rPr>
                <w:lang w:val="en-GB"/>
              </w:rPr>
            </w:pPr>
            <w:r w:rsidRPr="00555C8A">
              <w:rPr>
                <w:lang w:val="en-GB"/>
              </w:rPr>
              <w:t>X</w:t>
            </w:r>
          </w:p>
        </w:tc>
        <w:tc>
          <w:tcPr>
            <w:tcW w:w="649" w:type="dxa"/>
            <w:shd w:val="clear" w:color="auto" w:fill="auto"/>
            <w:vAlign w:val="center"/>
          </w:tcPr>
          <w:p w14:paraId="774FCA2B" w14:textId="77777777" w:rsidR="00555C8A" w:rsidRPr="00555C8A" w:rsidRDefault="00555C8A" w:rsidP="00123C1B">
            <w:pPr>
              <w:jc w:val="center"/>
              <w:rPr>
                <w:lang w:val="en-GB"/>
              </w:rPr>
            </w:pPr>
          </w:p>
        </w:tc>
        <w:tc>
          <w:tcPr>
            <w:tcW w:w="637" w:type="dxa"/>
            <w:shd w:val="clear" w:color="auto" w:fill="auto"/>
            <w:vAlign w:val="center"/>
          </w:tcPr>
          <w:p w14:paraId="4B0BD1A6" w14:textId="77777777" w:rsidR="00555C8A" w:rsidRPr="00555C8A" w:rsidRDefault="00555C8A" w:rsidP="00123C1B">
            <w:pPr>
              <w:jc w:val="center"/>
              <w:rPr>
                <w:lang w:val="en-GB"/>
              </w:rPr>
            </w:pPr>
          </w:p>
        </w:tc>
        <w:tc>
          <w:tcPr>
            <w:tcW w:w="923" w:type="dxa"/>
            <w:shd w:val="clear" w:color="auto" w:fill="auto"/>
            <w:vAlign w:val="center"/>
          </w:tcPr>
          <w:p w14:paraId="1F76BB3A" w14:textId="77777777" w:rsidR="00555C8A" w:rsidRPr="00555C8A" w:rsidRDefault="00555C8A" w:rsidP="00123C1B">
            <w:pPr>
              <w:jc w:val="center"/>
              <w:rPr>
                <w:lang w:val="en-GB"/>
              </w:rPr>
            </w:pPr>
          </w:p>
        </w:tc>
      </w:tr>
      <w:tr w:rsidR="00555C8A" w:rsidRPr="00555C8A" w14:paraId="3431F987" w14:textId="77777777" w:rsidTr="003F3BC4">
        <w:trPr>
          <w:jc w:val="center"/>
        </w:trPr>
        <w:tc>
          <w:tcPr>
            <w:tcW w:w="4607" w:type="dxa"/>
            <w:shd w:val="clear" w:color="auto" w:fill="auto"/>
          </w:tcPr>
          <w:p w14:paraId="02B5F4A0" w14:textId="77777777" w:rsidR="00555C8A" w:rsidRPr="00555C8A" w:rsidRDefault="00555C8A" w:rsidP="00123C1B">
            <w:pPr>
              <w:rPr>
                <w:lang w:val="en-GB"/>
              </w:rPr>
            </w:pPr>
            <w:r w:rsidRPr="00555C8A">
              <w:rPr>
                <w:lang w:val="en-GB"/>
              </w:rPr>
              <w:t>Validate a report</w:t>
            </w:r>
          </w:p>
        </w:tc>
        <w:tc>
          <w:tcPr>
            <w:tcW w:w="700" w:type="dxa"/>
            <w:shd w:val="clear" w:color="auto" w:fill="auto"/>
            <w:vAlign w:val="center"/>
          </w:tcPr>
          <w:p w14:paraId="19765DAB" w14:textId="77777777" w:rsidR="00555C8A" w:rsidRPr="00555C8A" w:rsidRDefault="00555C8A" w:rsidP="00123C1B">
            <w:pPr>
              <w:jc w:val="center"/>
              <w:rPr>
                <w:lang w:val="en-GB"/>
              </w:rPr>
            </w:pPr>
          </w:p>
        </w:tc>
        <w:tc>
          <w:tcPr>
            <w:tcW w:w="716" w:type="dxa"/>
            <w:shd w:val="clear" w:color="auto" w:fill="auto"/>
            <w:vAlign w:val="center"/>
          </w:tcPr>
          <w:p w14:paraId="6CF41DCC" w14:textId="77777777" w:rsidR="00555C8A" w:rsidRPr="00555C8A" w:rsidRDefault="00555C8A" w:rsidP="00123C1B">
            <w:pPr>
              <w:jc w:val="center"/>
              <w:rPr>
                <w:lang w:val="en-GB"/>
              </w:rPr>
            </w:pPr>
          </w:p>
        </w:tc>
        <w:tc>
          <w:tcPr>
            <w:tcW w:w="716" w:type="dxa"/>
            <w:shd w:val="clear" w:color="auto" w:fill="auto"/>
            <w:vAlign w:val="center"/>
          </w:tcPr>
          <w:p w14:paraId="6C28002F" w14:textId="77777777" w:rsidR="00555C8A" w:rsidRPr="00555C8A" w:rsidRDefault="00555C8A" w:rsidP="00123C1B">
            <w:pPr>
              <w:jc w:val="center"/>
              <w:rPr>
                <w:lang w:val="en-GB"/>
              </w:rPr>
            </w:pPr>
          </w:p>
        </w:tc>
        <w:tc>
          <w:tcPr>
            <w:tcW w:w="649" w:type="dxa"/>
            <w:shd w:val="clear" w:color="auto" w:fill="auto"/>
            <w:vAlign w:val="center"/>
          </w:tcPr>
          <w:p w14:paraId="559C0CA0" w14:textId="77777777" w:rsidR="00555C8A" w:rsidRPr="00555C8A" w:rsidRDefault="00555C8A" w:rsidP="00123C1B">
            <w:pPr>
              <w:jc w:val="center"/>
              <w:rPr>
                <w:lang w:val="en-GB"/>
              </w:rPr>
            </w:pPr>
          </w:p>
        </w:tc>
        <w:tc>
          <w:tcPr>
            <w:tcW w:w="637" w:type="dxa"/>
            <w:shd w:val="clear" w:color="auto" w:fill="auto"/>
            <w:vAlign w:val="center"/>
          </w:tcPr>
          <w:p w14:paraId="5E9D3236" w14:textId="77777777" w:rsidR="00555C8A" w:rsidRPr="00555C8A" w:rsidRDefault="00555C8A" w:rsidP="00123C1B">
            <w:pPr>
              <w:jc w:val="center"/>
              <w:rPr>
                <w:lang w:val="en-GB"/>
              </w:rPr>
            </w:pPr>
            <w:r w:rsidRPr="00555C8A">
              <w:rPr>
                <w:lang w:val="en-GB"/>
              </w:rPr>
              <w:t>X</w:t>
            </w:r>
          </w:p>
        </w:tc>
        <w:tc>
          <w:tcPr>
            <w:tcW w:w="923" w:type="dxa"/>
            <w:shd w:val="clear" w:color="auto" w:fill="auto"/>
            <w:vAlign w:val="center"/>
          </w:tcPr>
          <w:p w14:paraId="4F9C2486" w14:textId="77777777" w:rsidR="00555C8A" w:rsidRPr="00555C8A" w:rsidRDefault="00555C8A" w:rsidP="00123C1B">
            <w:pPr>
              <w:jc w:val="center"/>
              <w:rPr>
                <w:lang w:val="en-GB"/>
              </w:rPr>
            </w:pPr>
            <w:r w:rsidRPr="00555C8A">
              <w:rPr>
                <w:lang w:val="en-GB"/>
              </w:rPr>
              <w:t>X</w:t>
            </w:r>
          </w:p>
        </w:tc>
      </w:tr>
      <w:tr w:rsidR="00555C8A" w:rsidRPr="00555C8A" w14:paraId="4BB61D3C" w14:textId="77777777" w:rsidTr="003F3BC4">
        <w:trPr>
          <w:jc w:val="center"/>
        </w:trPr>
        <w:tc>
          <w:tcPr>
            <w:tcW w:w="4607" w:type="dxa"/>
            <w:shd w:val="clear" w:color="auto" w:fill="auto"/>
          </w:tcPr>
          <w:p w14:paraId="7C3E8981" w14:textId="77777777" w:rsidR="00555C8A" w:rsidRPr="00555C8A" w:rsidRDefault="00555C8A" w:rsidP="00123C1B">
            <w:pPr>
              <w:rPr>
                <w:lang w:val="en-GB"/>
              </w:rPr>
            </w:pPr>
            <w:r w:rsidRPr="00555C8A">
              <w:rPr>
                <w:lang w:val="en-GB"/>
              </w:rPr>
              <w:t>Evaluate a report</w:t>
            </w:r>
          </w:p>
        </w:tc>
        <w:tc>
          <w:tcPr>
            <w:tcW w:w="700" w:type="dxa"/>
            <w:shd w:val="clear" w:color="auto" w:fill="auto"/>
            <w:vAlign w:val="center"/>
          </w:tcPr>
          <w:p w14:paraId="062E156D" w14:textId="77777777" w:rsidR="00555C8A" w:rsidRPr="00555C8A" w:rsidRDefault="00555C8A" w:rsidP="00123C1B">
            <w:pPr>
              <w:jc w:val="center"/>
              <w:rPr>
                <w:lang w:val="en-GB"/>
              </w:rPr>
            </w:pPr>
          </w:p>
        </w:tc>
        <w:tc>
          <w:tcPr>
            <w:tcW w:w="716" w:type="dxa"/>
            <w:shd w:val="clear" w:color="auto" w:fill="auto"/>
            <w:vAlign w:val="center"/>
          </w:tcPr>
          <w:p w14:paraId="30F897F1" w14:textId="77777777" w:rsidR="00555C8A" w:rsidRPr="00555C8A" w:rsidRDefault="00555C8A" w:rsidP="00123C1B">
            <w:pPr>
              <w:jc w:val="center"/>
              <w:rPr>
                <w:lang w:val="en-GB"/>
              </w:rPr>
            </w:pPr>
          </w:p>
        </w:tc>
        <w:tc>
          <w:tcPr>
            <w:tcW w:w="716" w:type="dxa"/>
            <w:shd w:val="clear" w:color="auto" w:fill="auto"/>
            <w:vAlign w:val="center"/>
          </w:tcPr>
          <w:p w14:paraId="4BE9CBDF" w14:textId="77777777" w:rsidR="00555C8A" w:rsidRPr="00555C8A" w:rsidRDefault="00555C8A" w:rsidP="00123C1B">
            <w:pPr>
              <w:jc w:val="center"/>
              <w:rPr>
                <w:lang w:val="en-GB"/>
              </w:rPr>
            </w:pPr>
          </w:p>
        </w:tc>
        <w:tc>
          <w:tcPr>
            <w:tcW w:w="649" w:type="dxa"/>
            <w:shd w:val="clear" w:color="auto" w:fill="auto"/>
            <w:vAlign w:val="center"/>
          </w:tcPr>
          <w:p w14:paraId="633F0340" w14:textId="77777777" w:rsidR="00555C8A" w:rsidRPr="00555C8A" w:rsidRDefault="00555C8A" w:rsidP="00123C1B">
            <w:pPr>
              <w:jc w:val="center"/>
              <w:rPr>
                <w:lang w:val="en-GB"/>
              </w:rPr>
            </w:pPr>
          </w:p>
        </w:tc>
        <w:tc>
          <w:tcPr>
            <w:tcW w:w="637" w:type="dxa"/>
            <w:shd w:val="clear" w:color="auto" w:fill="auto"/>
            <w:vAlign w:val="center"/>
          </w:tcPr>
          <w:p w14:paraId="036C94E8" w14:textId="77777777" w:rsidR="00555C8A" w:rsidRPr="00555C8A" w:rsidRDefault="00555C8A" w:rsidP="00123C1B">
            <w:pPr>
              <w:jc w:val="center"/>
              <w:rPr>
                <w:lang w:val="en-GB"/>
              </w:rPr>
            </w:pPr>
          </w:p>
        </w:tc>
        <w:tc>
          <w:tcPr>
            <w:tcW w:w="923" w:type="dxa"/>
            <w:shd w:val="clear" w:color="auto" w:fill="auto"/>
            <w:vAlign w:val="center"/>
          </w:tcPr>
          <w:p w14:paraId="779935E9" w14:textId="77777777" w:rsidR="00555C8A" w:rsidRPr="00555C8A" w:rsidRDefault="00555C8A" w:rsidP="00123C1B">
            <w:pPr>
              <w:jc w:val="center"/>
              <w:rPr>
                <w:lang w:val="en-GB"/>
              </w:rPr>
            </w:pPr>
            <w:r w:rsidRPr="00555C8A">
              <w:rPr>
                <w:lang w:val="en-GB"/>
              </w:rPr>
              <w:t>X</w:t>
            </w:r>
          </w:p>
        </w:tc>
      </w:tr>
      <w:tr w:rsidR="00555C8A" w:rsidRPr="00555C8A" w14:paraId="2592AF15" w14:textId="77777777" w:rsidTr="003F3BC4">
        <w:trPr>
          <w:jc w:val="center"/>
        </w:trPr>
        <w:tc>
          <w:tcPr>
            <w:tcW w:w="4607" w:type="dxa"/>
            <w:shd w:val="clear" w:color="auto" w:fill="auto"/>
          </w:tcPr>
          <w:p w14:paraId="248C6EB9" w14:textId="77777777" w:rsidR="00555C8A" w:rsidRPr="00555C8A" w:rsidRDefault="00555C8A" w:rsidP="00123C1B">
            <w:pPr>
              <w:rPr>
                <w:lang w:val="en-GB"/>
              </w:rPr>
            </w:pPr>
            <w:r w:rsidRPr="00555C8A">
              <w:rPr>
                <w:lang w:val="en-GB"/>
              </w:rPr>
              <w:t>Cancel a project</w:t>
            </w:r>
          </w:p>
        </w:tc>
        <w:tc>
          <w:tcPr>
            <w:tcW w:w="700" w:type="dxa"/>
            <w:shd w:val="clear" w:color="auto" w:fill="auto"/>
            <w:vAlign w:val="center"/>
          </w:tcPr>
          <w:p w14:paraId="3A808693" w14:textId="77777777" w:rsidR="00555C8A" w:rsidRPr="00555C8A" w:rsidRDefault="00555C8A" w:rsidP="00123C1B">
            <w:pPr>
              <w:jc w:val="center"/>
              <w:rPr>
                <w:lang w:val="en-GB"/>
              </w:rPr>
            </w:pPr>
          </w:p>
        </w:tc>
        <w:tc>
          <w:tcPr>
            <w:tcW w:w="716" w:type="dxa"/>
            <w:shd w:val="clear" w:color="auto" w:fill="auto"/>
            <w:vAlign w:val="center"/>
          </w:tcPr>
          <w:p w14:paraId="6FB7874C" w14:textId="77777777" w:rsidR="00555C8A" w:rsidRPr="00555C8A" w:rsidRDefault="00555C8A" w:rsidP="00123C1B">
            <w:pPr>
              <w:jc w:val="center"/>
              <w:rPr>
                <w:lang w:val="en-GB"/>
              </w:rPr>
            </w:pPr>
          </w:p>
        </w:tc>
        <w:tc>
          <w:tcPr>
            <w:tcW w:w="716" w:type="dxa"/>
            <w:shd w:val="clear" w:color="auto" w:fill="auto"/>
            <w:vAlign w:val="center"/>
          </w:tcPr>
          <w:p w14:paraId="6ECE5CE7" w14:textId="77777777" w:rsidR="00555C8A" w:rsidRPr="00555C8A" w:rsidRDefault="00555C8A" w:rsidP="00123C1B">
            <w:pPr>
              <w:jc w:val="center"/>
              <w:rPr>
                <w:lang w:val="en-GB"/>
              </w:rPr>
            </w:pPr>
          </w:p>
        </w:tc>
        <w:tc>
          <w:tcPr>
            <w:tcW w:w="649" w:type="dxa"/>
            <w:shd w:val="clear" w:color="auto" w:fill="auto"/>
            <w:vAlign w:val="center"/>
          </w:tcPr>
          <w:p w14:paraId="7DCEF224" w14:textId="77777777" w:rsidR="00555C8A" w:rsidRPr="00555C8A" w:rsidRDefault="00555C8A" w:rsidP="00123C1B">
            <w:pPr>
              <w:jc w:val="center"/>
              <w:rPr>
                <w:lang w:val="en-GB"/>
              </w:rPr>
            </w:pPr>
          </w:p>
        </w:tc>
        <w:tc>
          <w:tcPr>
            <w:tcW w:w="637" w:type="dxa"/>
            <w:shd w:val="clear" w:color="auto" w:fill="auto"/>
            <w:vAlign w:val="center"/>
          </w:tcPr>
          <w:p w14:paraId="072C4266" w14:textId="77777777" w:rsidR="00555C8A" w:rsidRPr="00555C8A" w:rsidRDefault="00555C8A" w:rsidP="00123C1B">
            <w:pPr>
              <w:jc w:val="center"/>
              <w:rPr>
                <w:lang w:val="en-GB"/>
              </w:rPr>
            </w:pPr>
            <w:r w:rsidRPr="00555C8A">
              <w:rPr>
                <w:lang w:val="en-GB"/>
              </w:rPr>
              <w:t>X</w:t>
            </w:r>
          </w:p>
        </w:tc>
        <w:tc>
          <w:tcPr>
            <w:tcW w:w="923" w:type="dxa"/>
            <w:shd w:val="clear" w:color="auto" w:fill="auto"/>
            <w:vAlign w:val="center"/>
          </w:tcPr>
          <w:p w14:paraId="47FBE526" w14:textId="77777777" w:rsidR="00555C8A" w:rsidRPr="00555C8A" w:rsidRDefault="00555C8A" w:rsidP="00123C1B">
            <w:pPr>
              <w:jc w:val="center"/>
              <w:rPr>
                <w:lang w:val="en-GB"/>
              </w:rPr>
            </w:pPr>
            <w:r w:rsidRPr="00555C8A">
              <w:rPr>
                <w:lang w:val="en-GB"/>
              </w:rPr>
              <w:t>X</w:t>
            </w:r>
          </w:p>
        </w:tc>
      </w:tr>
      <w:tr w:rsidR="00555C8A" w:rsidRPr="00555C8A" w14:paraId="352D26CA" w14:textId="77777777" w:rsidTr="003F3BC4">
        <w:trPr>
          <w:jc w:val="center"/>
        </w:trPr>
        <w:tc>
          <w:tcPr>
            <w:tcW w:w="4607" w:type="dxa"/>
            <w:shd w:val="clear" w:color="auto" w:fill="auto"/>
          </w:tcPr>
          <w:p w14:paraId="07538F06" w14:textId="77777777" w:rsidR="00555C8A" w:rsidRPr="00555C8A" w:rsidRDefault="00555C8A" w:rsidP="00123C1B">
            <w:pPr>
              <w:rPr>
                <w:lang w:val="en-GB"/>
              </w:rPr>
            </w:pPr>
            <w:r w:rsidRPr="00555C8A">
              <w:rPr>
                <w:lang w:val="en-GB"/>
              </w:rPr>
              <w:t>Assess a refund</w:t>
            </w:r>
          </w:p>
        </w:tc>
        <w:tc>
          <w:tcPr>
            <w:tcW w:w="700" w:type="dxa"/>
            <w:shd w:val="clear" w:color="auto" w:fill="auto"/>
            <w:vAlign w:val="center"/>
          </w:tcPr>
          <w:p w14:paraId="2BA29D37" w14:textId="77777777" w:rsidR="00555C8A" w:rsidRPr="00555C8A" w:rsidRDefault="00555C8A" w:rsidP="00123C1B">
            <w:pPr>
              <w:jc w:val="center"/>
              <w:rPr>
                <w:lang w:val="en-GB"/>
              </w:rPr>
            </w:pPr>
          </w:p>
        </w:tc>
        <w:tc>
          <w:tcPr>
            <w:tcW w:w="716" w:type="dxa"/>
            <w:shd w:val="clear" w:color="auto" w:fill="auto"/>
            <w:vAlign w:val="center"/>
          </w:tcPr>
          <w:p w14:paraId="18761E20" w14:textId="77777777" w:rsidR="00555C8A" w:rsidRPr="00555C8A" w:rsidRDefault="00555C8A" w:rsidP="00123C1B">
            <w:pPr>
              <w:jc w:val="center"/>
              <w:rPr>
                <w:lang w:val="en-GB"/>
              </w:rPr>
            </w:pPr>
          </w:p>
        </w:tc>
        <w:tc>
          <w:tcPr>
            <w:tcW w:w="716" w:type="dxa"/>
            <w:shd w:val="clear" w:color="auto" w:fill="auto"/>
            <w:vAlign w:val="center"/>
          </w:tcPr>
          <w:p w14:paraId="066E6E9F" w14:textId="77777777" w:rsidR="00555C8A" w:rsidRPr="00555C8A" w:rsidRDefault="00555C8A" w:rsidP="00123C1B">
            <w:pPr>
              <w:jc w:val="center"/>
              <w:rPr>
                <w:lang w:val="en-GB"/>
              </w:rPr>
            </w:pPr>
          </w:p>
        </w:tc>
        <w:tc>
          <w:tcPr>
            <w:tcW w:w="649" w:type="dxa"/>
            <w:shd w:val="clear" w:color="auto" w:fill="auto"/>
            <w:vAlign w:val="center"/>
          </w:tcPr>
          <w:p w14:paraId="559677B1" w14:textId="77777777" w:rsidR="00555C8A" w:rsidRPr="00555C8A" w:rsidRDefault="00555C8A" w:rsidP="00123C1B">
            <w:pPr>
              <w:jc w:val="center"/>
              <w:rPr>
                <w:lang w:val="en-GB"/>
              </w:rPr>
            </w:pPr>
            <w:r w:rsidRPr="00555C8A">
              <w:rPr>
                <w:lang w:val="en-GB"/>
              </w:rPr>
              <w:t>X</w:t>
            </w:r>
          </w:p>
        </w:tc>
        <w:tc>
          <w:tcPr>
            <w:tcW w:w="637" w:type="dxa"/>
            <w:shd w:val="clear" w:color="auto" w:fill="auto"/>
            <w:vAlign w:val="center"/>
          </w:tcPr>
          <w:p w14:paraId="087AA868" w14:textId="77777777" w:rsidR="00555C8A" w:rsidRPr="00555C8A" w:rsidRDefault="00555C8A" w:rsidP="00123C1B">
            <w:pPr>
              <w:jc w:val="center"/>
              <w:rPr>
                <w:lang w:val="en-GB"/>
              </w:rPr>
            </w:pPr>
          </w:p>
        </w:tc>
        <w:tc>
          <w:tcPr>
            <w:tcW w:w="923" w:type="dxa"/>
            <w:shd w:val="clear" w:color="auto" w:fill="auto"/>
            <w:vAlign w:val="center"/>
          </w:tcPr>
          <w:p w14:paraId="649B4EDB" w14:textId="77777777" w:rsidR="00555C8A" w:rsidRPr="00555C8A" w:rsidRDefault="00555C8A" w:rsidP="00123C1B">
            <w:pPr>
              <w:jc w:val="center"/>
              <w:rPr>
                <w:lang w:val="en-GB"/>
              </w:rPr>
            </w:pPr>
          </w:p>
        </w:tc>
      </w:tr>
      <w:tr w:rsidR="00555C8A" w:rsidRPr="00555C8A" w14:paraId="2DC9DEE0" w14:textId="77777777" w:rsidTr="003F3BC4">
        <w:trPr>
          <w:jc w:val="center"/>
        </w:trPr>
        <w:tc>
          <w:tcPr>
            <w:tcW w:w="4607" w:type="dxa"/>
            <w:shd w:val="clear" w:color="auto" w:fill="auto"/>
          </w:tcPr>
          <w:p w14:paraId="2035D732" w14:textId="77777777" w:rsidR="00555C8A" w:rsidRPr="00555C8A" w:rsidRDefault="00555C8A" w:rsidP="00123C1B">
            <w:pPr>
              <w:rPr>
                <w:lang w:val="en-GB"/>
              </w:rPr>
            </w:pPr>
            <w:r w:rsidRPr="00555C8A">
              <w:rPr>
                <w:lang w:val="en-GB"/>
              </w:rPr>
              <w:t>Confirm a refund</w:t>
            </w:r>
          </w:p>
        </w:tc>
        <w:tc>
          <w:tcPr>
            <w:tcW w:w="700" w:type="dxa"/>
            <w:shd w:val="clear" w:color="auto" w:fill="auto"/>
            <w:vAlign w:val="center"/>
          </w:tcPr>
          <w:p w14:paraId="4C8D5B66" w14:textId="77777777" w:rsidR="00555C8A" w:rsidRPr="00555C8A" w:rsidRDefault="00555C8A" w:rsidP="00123C1B">
            <w:pPr>
              <w:jc w:val="center"/>
              <w:rPr>
                <w:lang w:val="en-GB"/>
              </w:rPr>
            </w:pPr>
          </w:p>
        </w:tc>
        <w:tc>
          <w:tcPr>
            <w:tcW w:w="716" w:type="dxa"/>
            <w:shd w:val="clear" w:color="auto" w:fill="auto"/>
            <w:vAlign w:val="center"/>
          </w:tcPr>
          <w:p w14:paraId="65F847C5" w14:textId="77777777" w:rsidR="00555C8A" w:rsidRPr="00555C8A" w:rsidRDefault="00555C8A" w:rsidP="00123C1B">
            <w:pPr>
              <w:jc w:val="center"/>
              <w:rPr>
                <w:lang w:val="en-GB"/>
              </w:rPr>
            </w:pPr>
          </w:p>
        </w:tc>
        <w:tc>
          <w:tcPr>
            <w:tcW w:w="716" w:type="dxa"/>
            <w:shd w:val="clear" w:color="auto" w:fill="auto"/>
            <w:vAlign w:val="center"/>
          </w:tcPr>
          <w:p w14:paraId="00E64A1B" w14:textId="77777777" w:rsidR="00555C8A" w:rsidRPr="00555C8A" w:rsidRDefault="00555C8A" w:rsidP="00123C1B">
            <w:pPr>
              <w:jc w:val="center"/>
              <w:rPr>
                <w:lang w:val="en-GB"/>
              </w:rPr>
            </w:pPr>
          </w:p>
        </w:tc>
        <w:tc>
          <w:tcPr>
            <w:tcW w:w="649" w:type="dxa"/>
            <w:shd w:val="clear" w:color="auto" w:fill="auto"/>
            <w:vAlign w:val="center"/>
          </w:tcPr>
          <w:p w14:paraId="1DB592C0" w14:textId="77777777" w:rsidR="00555C8A" w:rsidRPr="00555C8A" w:rsidRDefault="00555C8A" w:rsidP="00123C1B">
            <w:pPr>
              <w:jc w:val="center"/>
              <w:rPr>
                <w:lang w:val="en-GB"/>
              </w:rPr>
            </w:pPr>
          </w:p>
        </w:tc>
        <w:tc>
          <w:tcPr>
            <w:tcW w:w="637" w:type="dxa"/>
            <w:shd w:val="clear" w:color="auto" w:fill="auto"/>
            <w:vAlign w:val="center"/>
          </w:tcPr>
          <w:p w14:paraId="59CB9848" w14:textId="77777777" w:rsidR="00555C8A" w:rsidRPr="00555C8A" w:rsidRDefault="00555C8A" w:rsidP="00123C1B">
            <w:pPr>
              <w:jc w:val="center"/>
              <w:rPr>
                <w:lang w:val="en-GB"/>
              </w:rPr>
            </w:pPr>
          </w:p>
        </w:tc>
        <w:tc>
          <w:tcPr>
            <w:tcW w:w="923" w:type="dxa"/>
            <w:shd w:val="clear" w:color="auto" w:fill="auto"/>
            <w:vAlign w:val="center"/>
          </w:tcPr>
          <w:p w14:paraId="729DE0E6" w14:textId="77777777" w:rsidR="00555C8A" w:rsidRPr="00555C8A" w:rsidRDefault="00555C8A" w:rsidP="00123C1B">
            <w:pPr>
              <w:jc w:val="center"/>
              <w:rPr>
                <w:lang w:val="en-GB"/>
              </w:rPr>
            </w:pPr>
            <w:r w:rsidRPr="00555C8A">
              <w:rPr>
                <w:lang w:val="en-GB"/>
              </w:rPr>
              <w:t>X</w:t>
            </w:r>
          </w:p>
        </w:tc>
      </w:tr>
      <w:tr w:rsidR="00555C8A" w:rsidRPr="00555C8A" w14:paraId="32FEEDB8" w14:textId="77777777" w:rsidTr="003F3BC4">
        <w:trPr>
          <w:jc w:val="center"/>
        </w:trPr>
        <w:tc>
          <w:tcPr>
            <w:tcW w:w="4607" w:type="dxa"/>
            <w:shd w:val="clear" w:color="auto" w:fill="auto"/>
          </w:tcPr>
          <w:p w14:paraId="34781303" w14:textId="77777777" w:rsidR="00555C8A" w:rsidRPr="00555C8A" w:rsidRDefault="00555C8A" w:rsidP="00123C1B">
            <w:pPr>
              <w:rPr>
                <w:lang w:val="en-GB"/>
              </w:rPr>
            </w:pPr>
            <w:r w:rsidRPr="00555C8A">
              <w:rPr>
                <w:lang w:val="en-GB"/>
              </w:rPr>
              <w:t>Produce statistics</w:t>
            </w:r>
          </w:p>
        </w:tc>
        <w:tc>
          <w:tcPr>
            <w:tcW w:w="700" w:type="dxa"/>
            <w:shd w:val="clear" w:color="auto" w:fill="auto"/>
            <w:vAlign w:val="center"/>
          </w:tcPr>
          <w:p w14:paraId="7D7E398C" w14:textId="77777777" w:rsidR="00555C8A" w:rsidRPr="00555C8A" w:rsidRDefault="00555C8A" w:rsidP="00123C1B">
            <w:pPr>
              <w:jc w:val="center"/>
              <w:rPr>
                <w:lang w:val="en-GB"/>
              </w:rPr>
            </w:pPr>
          </w:p>
        </w:tc>
        <w:tc>
          <w:tcPr>
            <w:tcW w:w="716" w:type="dxa"/>
            <w:shd w:val="clear" w:color="auto" w:fill="auto"/>
            <w:vAlign w:val="center"/>
          </w:tcPr>
          <w:p w14:paraId="6E72996E" w14:textId="77777777" w:rsidR="00555C8A" w:rsidRPr="00555C8A" w:rsidRDefault="00555C8A" w:rsidP="00123C1B">
            <w:pPr>
              <w:jc w:val="center"/>
              <w:rPr>
                <w:lang w:val="en-GB"/>
              </w:rPr>
            </w:pPr>
          </w:p>
        </w:tc>
        <w:tc>
          <w:tcPr>
            <w:tcW w:w="716" w:type="dxa"/>
            <w:shd w:val="clear" w:color="auto" w:fill="auto"/>
            <w:vAlign w:val="center"/>
          </w:tcPr>
          <w:p w14:paraId="3D750E9E" w14:textId="77777777" w:rsidR="00555C8A" w:rsidRPr="00555C8A" w:rsidRDefault="00555C8A" w:rsidP="00123C1B">
            <w:pPr>
              <w:jc w:val="center"/>
              <w:rPr>
                <w:lang w:val="en-GB"/>
              </w:rPr>
            </w:pPr>
          </w:p>
        </w:tc>
        <w:tc>
          <w:tcPr>
            <w:tcW w:w="649" w:type="dxa"/>
            <w:shd w:val="clear" w:color="auto" w:fill="auto"/>
            <w:vAlign w:val="center"/>
          </w:tcPr>
          <w:p w14:paraId="4EBE8E67" w14:textId="77777777" w:rsidR="00555C8A" w:rsidRPr="00555C8A" w:rsidRDefault="00555C8A" w:rsidP="00123C1B">
            <w:pPr>
              <w:jc w:val="center"/>
              <w:rPr>
                <w:lang w:val="en-GB"/>
              </w:rPr>
            </w:pPr>
          </w:p>
        </w:tc>
        <w:tc>
          <w:tcPr>
            <w:tcW w:w="637" w:type="dxa"/>
            <w:shd w:val="clear" w:color="auto" w:fill="auto"/>
            <w:vAlign w:val="center"/>
          </w:tcPr>
          <w:p w14:paraId="7F69D86F" w14:textId="77777777" w:rsidR="00555C8A" w:rsidRPr="00555C8A" w:rsidRDefault="00555C8A" w:rsidP="00123C1B">
            <w:pPr>
              <w:jc w:val="center"/>
              <w:rPr>
                <w:lang w:val="en-GB"/>
              </w:rPr>
            </w:pPr>
            <w:r w:rsidRPr="00555C8A">
              <w:rPr>
                <w:lang w:val="en-GB"/>
              </w:rPr>
              <w:t>X</w:t>
            </w:r>
          </w:p>
        </w:tc>
        <w:tc>
          <w:tcPr>
            <w:tcW w:w="923" w:type="dxa"/>
            <w:shd w:val="clear" w:color="auto" w:fill="auto"/>
            <w:vAlign w:val="center"/>
          </w:tcPr>
          <w:p w14:paraId="1AA1246B" w14:textId="77777777" w:rsidR="00555C8A" w:rsidRPr="00555C8A" w:rsidRDefault="00555C8A" w:rsidP="00123C1B">
            <w:pPr>
              <w:jc w:val="center"/>
              <w:rPr>
                <w:lang w:val="en-GB"/>
              </w:rPr>
            </w:pPr>
            <w:r w:rsidRPr="00555C8A">
              <w:rPr>
                <w:lang w:val="en-GB"/>
              </w:rPr>
              <w:t>X</w:t>
            </w:r>
          </w:p>
        </w:tc>
      </w:tr>
      <w:tr w:rsidR="00555C8A" w:rsidRPr="00555C8A" w14:paraId="3AF471F2" w14:textId="77777777" w:rsidTr="003F3BC4">
        <w:trPr>
          <w:jc w:val="center"/>
        </w:trPr>
        <w:tc>
          <w:tcPr>
            <w:tcW w:w="4607" w:type="dxa"/>
            <w:shd w:val="clear" w:color="auto" w:fill="auto"/>
          </w:tcPr>
          <w:p w14:paraId="78F2854E" w14:textId="77777777" w:rsidR="00555C8A" w:rsidRPr="00555C8A" w:rsidRDefault="00555C8A" w:rsidP="00123C1B">
            <w:pPr>
              <w:rPr>
                <w:lang w:val="en-GB"/>
              </w:rPr>
            </w:pPr>
            <w:r w:rsidRPr="00555C8A">
              <w:rPr>
                <w:lang w:val="en-GB"/>
              </w:rPr>
              <w:t>Manage all users except DIR</w:t>
            </w:r>
          </w:p>
        </w:tc>
        <w:tc>
          <w:tcPr>
            <w:tcW w:w="700" w:type="dxa"/>
            <w:shd w:val="clear" w:color="auto" w:fill="auto"/>
            <w:vAlign w:val="center"/>
          </w:tcPr>
          <w:p w14:paraId="0AF0FCE5" w14:textId="77777777" w:rsidR="00555C8A" w:rsidRPr="00555C8A" w:rsidRDefault="00555C8A" w:rsidP="00123C1B">
            <w:pPr>
              <w:jc w:val="center"/>
              <w:rPr>
                <w:lang w:val="en-GB"/>
              </w:rPr>
            </w:pPr>
          </w:p>
        </w:tc>
        <w:tc>
          <w:tcPr>
            <w:tcW w:w="716" w:type="dxa"/>
            <w:shd w:val="clear" w:color="auto" w:fill="auto"/>
            <w:vAlign w:val="center"/>
          </w:tcPr>
          <w:p w14:paraId="5A22A4E6" w14:textId="77777777" w:rsidR="00555C8A" w:rsidRPr="00555C8A" w:rsidRDefault="00555C8A" w:rsidP="00123C1B">
            <w:pPr>
              <w:jc w:val="center"/>
              <w:rPr>
                <w:lang w:val="en-GB"/>
              </w:rPr>
            </w:pPr>
          </w:p>
        </w:tc>
        <w:tc>
          <w:tcPr>
            <w:tcW w:w="716" w:type="dxa"/>
            <w:shd w:val="clear" w:color="auto" w:fill="auto"/>
            <w:vAlign w:val="center"/>
          </w:tcPr>
          <w:p w14:paraId="7E1CDEDF" w14:textId="77777777" w:rsidR="00555C8A" w:rsidRPr="00555C8A" w:rsidRDefault="00555C8A" w:rsidP="00123C1B">
            <w:pPr>
              <w:jc w:val="center"/>
              <w:rPr>
                <w:lang w:val="en-GB"/>
              </w:rPr>
            </w:pPr>
          </w:p>
        </w:tc>
        <w:tc>
          <w:tcPr>
            <w:tcW w:w="649" w:type="dxa"/>
            <w:shd w:val="clear" w:color="auto" w:fill="auto"/>
            <w:vAlign w:val="center"/>
          </w:tcPr>
          <w:p w14:paraId="349F109E" w14:textId="77777777" w:rsidR="00555C8A" w:rsidRPr="00555C8A" w:rsidRDefault="00555C8A" w:rsidP="00123C1B">
            <w:pPr>
              <w:jc w:val="center"/>
              <w:rPr>
                <w:lang w:val="en-GB"/>
              </w:rPr>
            </w:pPr>
          </w:p>
        </w:tc>
        <w:tc>
          <w:tcPr>
            <w:tcW w:w="637" w:type="dxa"/>
            <w:shd w:val="clear" w:color="auto" w:fill="auto"/>
            <w:vAlign w:val="center"/>
          </w:tcPr>
          <w:p w14:paraId="554D3DC3" w14:textId="77777777" w:rsidR="00555C8A" w:rsidRPr="00555C8A" w:rsidRDefault="00555C8A" w:rsidP="00123C1B">
            <w:pPr>
              <w:jc w:val="center"/>
              <w:rPr>
                <w:lang w:val="en-GB"/>
              </w:rPr>
            </w:pPr>
            <w:r w:rsidRPr="00555C8A">
              <w:rPr>
                <w:lang w:val="en-GB"/>
              </w:rPr>
              <w:t>X</w:t>
            </w:r>
          </w:p>
        </w:tc>
        <w:tc>
          <w:tcPr>
            <w:tcW w:w="923" w:type="dxa"/>
            <w:shd w:val="clear" w:color="auto" w:fill="auto"/>
            <w:vAlign w:val="center"/>
          </w:tcPr>
          <w:p w14:paraId="0F473CCE" w14:textId="77777777" w:rsidR="00555C8A" w:rsidRPr="00555C8A" w:rsidRDefault="00555C8A" w:rsidP="00123C1B">
            <w:pPr>
              <w:jc w:val="center"/>
              <w:rPr>
                <w:lang w:val="en-GB"/>
              </w:rPr>
            </w:pPr>
            <w:r w:rsidRPr="00555C8A">
              <w:rPr>
                <w:lang w:val="en-GB"/>
              </w:rPr>
              <w:t>X</w:t>
            </w:r>
          </w:p>
        </w:tc>
      </w:tr>
      <w:tr w:rsidR="00555C8A" w:rsidRPr="00555C8A" w14:paraId="1A30C3C5" w14:textId="77777777" w:rsidTr="003F3BC4">
        <w:trPr>
          <w:jc w:val="center"/>
        </w:trPr>
        <w:tc>
          <w:tcPr>
            <w:tcW w:w="4607" w:type="dxa"/>
            <w:shd w:val="clear" w:color="auto" w:fill="auto"/>
          </w:tcPr>
          <w:p w14:paraId="4EC412DA" w14:textId="77777777" w:rsidR="00555C8A" w:rsidRPr="00555C8A" w:rsidRDefault="00555C8A" w:rsidP="00123C1B">
            <w:pPr>
              <w:rPr>
                <w:lang w:val="en-GB"/>
              </w:rPr>
            </w:pPr>
            <w:r w:rsidRPr="00555C8A">
              <w:rPr>
                <w:lang w:val="en-GB"/>
              </w:rPr>
              <w:t>Mange DIR</w:t>
            </w:r>
          </w:p>
        </w:tc>
        <w:tc>
          <w:tcPr>
            <w:tcW w:w="700" w:type="dxa"/>
            <w:shd w:val="clear" w:color="auto" w:fill="auto"/>
            <w:vAlign w:val="center"/>
          </w:tcPr>
          <w:p w14:paraId="5314090A" w14:textId="77777777" w:rsidR="00555C8A" w:rsidRPr="00555C8A" w:rsidRDefault="00555C8A" w:rsidP="00123C1B">
            <w:pPr>
              <w:jc w:val="center"/>
              <w:rPr>
                <w:lang w:val="en-GB"/>
              </w:rPr>
            </w:pPr>
          </w:p>
        </w:tc>
        <w:tc>
          <w:tcPr>
            <w:tcW w:w="716" w:type="dxa"/>
            <w:shd w:val="clear" w:color="auto" w:fill="auto"/>
            <w:vAlign w:val="center"/>
          </w:tcPr>
          <w:p w14:paraId="42ABA84A" w14:textId="77777777" w:rsidR="00555C8A" w:rsidRPr="00555C8A" w:rsidRDefault="00555C8A" w:rsidP="00123C1B">
            <w:pPr>
              <w:jc w:val="center"/>
              <w:rPr>
                <w:lang w:val="en-GB"/>
              </w:rPr>
            </w:pPr>
          </w:p>
        </w:tc>
        <w:tc>
          <w:tcPr>
            <w:tcW w:w="716" w:type="dxa"/>
            <w:shd w:val="clear" w:color="auto" w:fill="auto"/>
            <w:vAlign w:val="center"/>
          </w:tcPr>
          <w:p w14:paraId="4E63E8B0" w14:textId="77777777" w:rsidR="00555C8A" w:rsidRPr="00555C8A" w:rsidRDefault="00555C8A" w:rsidP="00123C1B">
            <w:pPr>
              <w:jc w:val="center"/>
              <w:rPr>
                <w:lang w:val="en-GB"/>
              </w:rPr>
            </w:pPr>
          </w:p>
        </w:tc>
        <w:tc>
          <w:tcPr>
            <w:tcW w:w="649" w:type="dxa"/>
            <w:shd w:val="clear" w:color="auto" w:fill="auto"/>
            <w:vAlign w:val="center"/>
          </w:tcPr>
          <w:p w14:paraId="69E27E8D" w14:textId="77777777" w:rsidR="00555C8A" w:rsidRPr="00555C8A" w:rsidRDefault="00555C8A" w:rsidP="00123C1B">
            <w:pPr>
              <w:jc w:val="center"/>
              <w:rPr>
                <w:lang w:val="en-GB"/>
              </w:rPr>
            </w:pPr>
          </w:p>
        </w:tc>
        <w:tc>
          <w:tcPr>
            <w:tcW w:w="637" w:type="dxa"/>
            <w:shd w:val="clear" w:color="auto" w:fill="auto"/>
            <w:vAlign w:val="center"/>
          </w:tcPr>
          <w:p w14:paraId="311DE687" w14:textId="77777777" w:rsidR="00555C8A" w:rsidRPr="00555C8A" w:rsidRDefault="00555C8A" w:rsidP="00123C1B">
            <w:pPr>
              <w:jc w:val="center"/>
              <w:rPr>
                <w:lang w:val="en-GB"/>
              </w:rPr>
            </w:pPr>
          </w:p>
        </w:tc>
        <w:tc>
          <w:tcPr>
            <w:tcW w:w="923" w:type="dxa"/>
            <w:shd w:val="clear" w:color="auto" w:fill="auto"/>
            <w:vAlign w:val="center"/>
          </w:tcPr>
          <w:p w14:paraId="632193D2" w14:textId="77777777" w:rsidR="00555C8A" w:rsidRPr="00555C8A" w:rsidRDefault="00555C8A" w:rsidP="00123C1B">
            <w:pPr>
              <w:jc w:val="center"/>
              <w:rPr>
                <w:lang w:val="en-GB"/>
              </w:rPr>
            </w:pPr>
            <w:r w:rsidRPr="00555C8A">
              <w:rPr>
                <w:lang w:val="en-GB"/>
              </w:rPr>
              <w:t>X</w:t>
            </w:r>
          </w:p>
        </w:tc>
      </w:tr>
      <w:tr w:rsidR="00555C8A" w:rsidRPr="00555C8A" w14:paraId="61E38178" w14:textId="77777777" w:rsidTr="003F3BC4">
        <w:trPr>
          <w:jc w:val="center"/>
        </w:trPr>
        <w:tc>
          <w:tcPr>
            <w:tcW w:w="4607" w:type="dxa"/>
            <w:shd w:val="clear" w:color="auto" w:fill="auto"/>
          </w:tcPr>
          <w:p w14:paraId="5BD3264B" w14:textId="77777777" w:rsidR="00555C8A" w:rsidRPr="00555C8A" w:rsidRDefault="00555C8A" w:rsidP="00123C1B">
            <w:pPr>
              <w:rPr>
                <w:lang w:val="en-GB"/>
              </w:rPr>
            </w:pPr>
            <w:r w:rsidRPr="00555C8A">
              <w:rPr>
                <w:lang w:val="en-GB"/>
              </w:rPr>
              <w:t>Configure system settings</w:t>
            </w:r>
          </w:p>
        </w:tc>
        <w:tc>
          <w:tcPr>
            <w:tcW w:w="700" w:type="dxa"/>
            <w:shd w:val="clear" w:color="auto" w:fill="auto"/>
            <w:vAlign w:val="center"/>
          </w:tcPr>
          <w:p w14:paraId="4E710142" w14:textId="77777777" w:rsidR="00555C8A" w:rsidRPr="00555C8A" w:rsidRDefault="00555C8A" w:rsidP="00123C1B">
            <w:pPr>
              <w:jc w:val="center"/>
              <w:rPr>
                <w:lang w:val="en-GB"/>
              </w:rPr>
            </w:pPr>
          </w:p>
        </w:tc>
        <w:tc>
          <w:tcPr>
            <w:tcW w:w="716" w:type="dxa"/>
            <w:shd w:val="clear" w:color="auto" w:fill="auto"/>
            <w:vAlign w:val="center"/>
          </w:tcPr>
          <w:p w14:paraId="604A1E09" w14:textId="77777777" w:rsidR="00555C8A" w:rsidRPr="00555C8A" w:rsidRDefault="00555C8A" w:rsidP="00123C1B">
            <w:pPr>
              <w:jc w:val="center"/>
              <w:rPr>
                <w:lang w:val="en-GB"/>
              </w:rPr>
            </w:pPr>
          </w:p>
        </w:tc>
        <w:tc>
          <w:tcPr>
            <w:tcW w:w="716" w:type="dxa"/>
            <w:shd w:val="clear" w:color="auto" w:fill="auto"/>
            <w:vAlign w:val="center"/>
          </w:tcPr>
          <w:p w14:paraId="166F300A" w14:textId="77777777" w:rsidR="00555C8A" w:rsidRPr="00555C8A" w:rsidRDefault="00555C8A" w:rsidP="00123C1B">
            <w:pPr>
              <w:jc w:val="center"/>
              <w:rPr>
                <w:lang w:val="en-GB"/>
              </w:rPr>
            </w:pPr>
          </w:p>
        </w:tc>
        <w:tc>
          <w:tcPr>
            <w:tcW w:w="649" w:type="dxa"/>
            <w:shd w:val="clear" w:color="auto" w:fill="auto"/>
            <w:vAlign w:val="center"/>
          </w:tcPr>
          <w:p w14:paraId="4292B145" w14:textId="77777777" w:rsidR="00555C8A" w:rsidRPr="00555C8A" w:rsidRDefault="00555C8A" w:rsidP="00123C1B">
            <w:pPr>
              <w:jc w:val="center"/>
              <w:rPr>
                <w:lang w:val="en-GB"/>
              </w:rPr>
            </w:pPr>
          </w:p>
        </w:tc>
        <w:tc>
          <w:tcPr>
            <w:tcW w:w="637" w:type="dxa"/>
            <w:shd w:val="clear" w:color="auto" w:fill="auto"/>
            <w:vAlign w:val="center"/>
          </w:tcPr>
          <w:p w14:paraId="10A78268" w14:textId="77777777" w:rsidR="00555C8A" w:rsidRPr="00555C8A" w:rsidRDefault="00555C8A" w:rsidP="00123C1B">
            <w:pPr>
              <w:jc w:val="center"/>
              <w:rPr>
                <w:lang w:val="en-GB"/>
              </w:rPr>
            </w:pPr>
            <w:r w:rsidRPr="00555C8A">
              <w:rPr>
                <w:lang w:val="en-GB"/>
              </w:rPr>
              <w:t>X</w:t>
            </w:r>
          </w:p>
        </w:tc>
        <w:tc>
          <w:tcPr>
            <w:tcW w:w="923" w:type="dxa"/>
            <w:shd w:val="clear" w:color="auto" w:fill="auto"/>
            <w:vAlign w:val="center"/>
          </w:tcPr>
          <w:p w14:paraId="05427733" w14:textId="77777777" w:rsidR="00555C8A" w:rsidRPr="00555C8A" w:rsidRDefault="00555C8A" w:rsidP="00123C1B">
            <w:pPr>
              <w:jc w:val="center"/>
              <w:rPr>
                <w:lang w:val="en-GB"/>
              </w:rPr>
            </w:pPr>
            <w:r w:rsidRPr="00555C8A">
              <w:rPr>
                <w:lang w:val="en-GB"/>
              </w:rPr>
              <w:t>X</w:t>
            </w:r>
          </w:p>
        </w:tc>
      </w:tr>
    </w:tbl>
    <w:p w14:paraId="3C89933F" w14:textId="77777777" w:rsidR="00555C8A" w:rsidRPr="00555C8A" w:rsidRDefault="00555C8A" w:rsidP="00555C8A">
      <w:pPr>
        <w:pStyle w:val="Heading2"/>
      </w:pPr>
      <w:bookmarkStart w:id="94" w:name="_Toc149311069"/>
      <w:r w:rsidRPr="00555C8A">
        <w:lastRenderedPageBreak/>
        <w:t>Interaction with other systems</w:t>
      </w:r>
      <w:bookmarkEnd w:id="94"/>
    </w:p>
    <w:p w14:paraId="04E2BD0B" w14:textId="77777777" w:rsidR="00555C8A" w:rsidRPr="00555C8A" w:rsidRDefault="00555C8A" w:rsidP="00555C8A">
      <w:pPr>
        <w:rPr>
          <w:rFonts w:cs="Calibri"/>
          <w:iCs/>
          <w:lang w:val="en-GB"/>
        </w:rPr>
      </w:pPr>
      <w:r w:rsidRPr="00555C8A">
        <w:rPr>
          <w:rFonts w:cs="Calibri"/>
          <w:b/>
          <w:bCs/>
          <w:iCs/>
          <w:lang w:val="en-GB"/>
        </w:rPr>
        <w:t>Office suite / adobe</w:t>
      </w:r>
      <w:r w:rsidRPr="00555C8A">
        <w:rPr>
          <w:rFonts w:cs="Calibri"/>
          <w:iCs/>
          <w:lang w:val="en-GB"/>
        </w:rPr>
        <w:t>: The online system must be able to generate different kinds of documents, in CSV, Excel, Word, plain text, PDF or image formats.</w:t>
      </w:r>
    </w:p>
    <w:p w14:paraId="097B0AB8" w14:textId="77777777" w:rsidR="00555C8A" w:rsidRPr="00555C8A" w:rsidRDefault="00555C8A" w:rsidP="00555C8A">
      <w:pPr>
        <w:rPr>
          <w:rFonts w:cs="Calibri"/>
          <w:iCs/>
          <w:lang w:val="en-GB"/>
        </w:rPr>
      </w:pPr>
      <w:r w:rsidRPr="00555C8A">
        <w:rPr>
          <w:rFonts w:cs="Calibri"/>
          <w:iCs/>
          <w:lang w:val="en-GB"/>
        </w:rPr>
        <w:t>It should also be able to convert uploaded documents in a specific format such as excel or word, if formatted correctly, to avoid having to copy-paste from offline files.</w:t>
      </w:r>
    </w:p>
    <w:p w14:paraId="5056DF67" w14:textId="77777777" w:rsidR="00555C8A" w:rsidRPr="00555C8A" w:rsidRDefault="00555C8A" w:rsidP="00555C8A">
      <w:pPr>
        <w:rPr>
          <w:rFonts w:cs="Calibri"/>
          <w:iCs/>
          <w:lang w:val="en-GB"/>
        </w:rPr>
      </w:pPr>
      <w:r w:rsidRPr="00555C8A">
        <w:rPr>
          <w:rFonts w:cs="Calibri"/>
          <w:b/>
          <w:bCs/>
          <w:iCs/>
          <w:lang w:val="en-GB"/>
        </w:rPr>
        <w:t>EYF Website:</w:t>
      </w:r>
      <w:r w:rsidRPr="00555C8A">
        <w:rPr>
          <w:rFonts w:cs="Calibri"/>
          <w:iCs/>
          <w:lang w:val="en-GB"/>
        </w:rPr>
        <w:t xml:space="preserve"> Some NGO and project data is exported to a map on the EYF website, showing the NGOs registered in real time on a map and similarly showing the ongoing projects on a map. </w:t>
      </w:r>
    </w:p>
    <w:p w14:paraId="2FC552DA" w14:textId="77777777" w:rsidR="00555C8A" w:rsidRPr="00555C8A" w:rsidRDefault="00555C8A" w:rsidP="00555C8A">
      <w:pPr>
        <w:rPr>
          <w:rFonts w:cs="Calibri"/>
          <w:iCs/>
          <w:lang w:val="en-GB"/>
        </w:rPr>
      </w:pPr>
      <w:r w:rsidRPr="00555C8A">
        <w:rPr>
          <w:rFonts w:cs="Calibri"/>
          <w:iCs/>
          <w:lang w:val="en-GB"/>
        </w:rPr>
        <w:t xml:space="preserve">On the online system external interface, there is data about NGO and project reports available to anyone. </w:t>
      </w:r>
    </w:p>
    <w:p w14:paraId="40084645" w14:textId="77777777" w:rsidR="00555C8A" w:rsidRPr="00555C8A" w:rsidRDefault="00555C8A" w:rsidP="00555C8A">
      <w:pPr>
        <w:rPr>
          <w:rFonts w:cs="Calibri"/>
          <w:iCs/>
          <w:lang w:val="en-GB"/>
        </w:rPr>
      </w:pPr>
      <w:r w:rsidRPr="00555C8A">
        <w:rPr>
          <w:rFonts w:cs="Calibri"/>
          <w:iCs/>
          <w:lang w:val="en-GB"/>
        </w:rPr>
        <w:t xml:space="preserve">The new online system should make it easier also to extract project summaries when needed. </w:t>
      </w:r>
    </w:p>
    <w:p w14:paraId="187C8D13" w14:textId="77777777" w:rsidR="00555C8A" w:rsidRPr="00555C8A" w:rsidRDefault="00555C8A" w:rsidP="00555C8A">
      <w:pPr>
        <w:rPr>
          <w:rFonts w:cs="Calibri"/>
          <w:iCs/>
          <w:lang w:val="en-GB"/>
        </w:rPr>
      </w:pPr>
      <w:r w:rsidRPr="00555C8A">
        <w:rPr>
          <w:rFonts w:cs="Calibri"/>
          <w:b/>
          <w:bCs/>
          <w:iCs/>
          <w:lang w:val="en-GB"/>
        </w:rPr>
        <w:t xml:space="preserve">DMS: </w:t>
      </w:r>
      <w:proofErr w:type="spellStart"/>
      <w:r w:rsidRPr="00555C8A">
        <w:rPr>
          <w:rFonts w:cs="Calibri"/>
          <w:iCs/>
          <w:lang w:val="en-GB"/>
        </w:rPr>
        <w:t>NetDocument</w:t>
      </w:r>
      <w:proofErr w:type="spellEnd"/>
      <w:r w:rsidRPr="00555C8A">
        <w:rPr>
          <w:rFonts w:cs="Calibri"/>
          <w:iCs/>
          <w:lang w:val="en-GB"/>
        </w:rPr>
        <w:t xml:space="preserve"> will serve as the central repository for storing various types of documents provided by platform users, including Word, PDF, Excel, CSV, and more.</w:t>
      </w:r>
    </w:p>
    <w:p w14:paraId="7D3CDABB" w14:textId="77777777" w:rsidR="00555C8A" w:rsidRPr="00555C8A" w:rsidRDefault="00555C8A" w:rsidP="00555C8A">
      <w:pPr>
        <w:rPr>
          <w:rFonts w:cs="Calibri"/>
          <w:iCs/>
          <w:lang w:val="en-GB"/>
        </w:rPr>
      </w:pPr>
      <w:r w:rsidRPr="00555C8A">
        <w:rPr>
          <w:rFonts w:cs="Calibri"/>
          <w:iCs/>
          <w:lang w:val="en-GB"/>
        </w:rPr>
        <w:t xml:space="preserve">The primary objective of this integration is to enhance document management capabilities within the European Youth Foundation platform by utilizing </w:t>
      </w:r>
      <w:proofErr w:type="spellStart"/>
      <w:r w:rsidRPr="00555C8A">
        <w:rPr>
          <w:rFonts w:cs="Calibri"/>
          <w:iCs/>
          <w:lang w:val="en-GB"/>
        </w:rPr>
        <w:t>NetDocument</w:t>
      </w:r>
      <w:proofErr w:type="spellEnd"/>
      <w:r w:rsidRPr="00555C8A">
        <w:rPr>
          <w:rFonts w:cs="Calibri"/>
          <w:iCs/>
          <w:lang w:val="en-GB"/>
        </w:rPr>
        <w:t xml:space="preserve"> as the dedicated DMS. This will ensure secure storage, efficient retrieval, and streamlined collaboration on diverse document formats.</w:t>
      </w:r>
    </w:p>
    <w:p w14:paraId="22A0270E" w14:textId="77777777" w:rsidR="00555C8A" w:rsidRPr="00555C8A" w:rsidRDefault="00555C8A" w:rsidP="00555C8A">
      <w:pPr>
        <w:rPr>
          <w:lang w:val="en-GB"/>
        </w:rPr>
      </w:pPr>
      <w:r w:rsidRPr="00555C8A">
        <w:rPr>
          <w:lang w:val="en-GB"/>
        </w:rPr>
        <w:t xml:space="preserve">The integration will be facilitated through the utilization of the API provided by the Council of Europe (COE) for </w:t>
      </w:r>
      <w:proofErr w:type="spellStart"/>
      <w:r w:rsidRPr="00555C8A">
        <w:rPr>
          <w:lang w:val="en-GB"/>
        </w:rPr>
        <w:t>NetDocument</w:t>
      </w:r>
      <w:proofErr w:type="spellEnd"/>
      <w:r w:rsidRPr="00555C8A">
        <w:rPr>
          <w:lang w:val="en-GB"/>
        </w:rPr>
        <w:t>.</w:t>
      </w:r>
    </w:p>
    <w:p w14:paraId="750705F2" w14:textId="77777777" w:rsidR="00555C8A" w:rsidRPr="00555C8A" w:rsidRDefault="00555C8A" w:rsidP="00555C8A">
      <w:pPr>
        <w:rPr>
          <w:lang w:val="en-GB"/>
        </w:rPr>
      </w:pPr>
    </w:p>
    <w:p w14:paraId="297C0828" w14:textId="77777777" w:rsidR="00555C8A" w:rsidRPr="00555C8A" w:rsidRDefault="00555C8A" w:rsidP="00555C8A">
      <w:pPr>
        <w:pStyle w:val="Heading2"/>
      </w:pPr>
      <w:bookmarkStart w:id="95" w:name="_Toc149311070"/>
      <w:r w:rsidRPr="00555C8A">
        <w:t>Replacement of existing / older systems</w:t>
      </w:r>
      <w:bookmarkEnd w:id="95"/>
    </w:p>
    <w:p w14:paraId="1651A819" w14:textId="5FC35931" w:rsidR="00555C8A" w:rsidRPr="00555C8A" w:rsidRDefault="00555C8A" w:rsidP="00555C8A">
      <w:pPr>
        <w:rPr>
          <w:rFonts w:cs="Calibri"/>
          <w:iCs/>
          <w:lang w:val="en-GB"/>
        </w:rPr>
      </w:pPr>
      <w:r w:rsidRPr="00555C8A">
        <w:rPr>
          <w:rFonts w:cs="Calibri"/>
          <w:iCs/>
          <w:lang w:val="en-GB"/>
        </w:rPr>
        <w:t xml:space="preserve">The current online system was set up in 2013 and has outdated technology. The new system will replace it, ensuring the functions it has now, with adding improvements, new functionalities, coherence, navigation, statistics extraction etc. Corrections of current system limitations should also be made. The new online system should also comply with the Council of Europe </w:t>
      </w:r>
      <w:r w:rsidR="003F3BC4" w:rsidRPr="00555C8A">
        <w:rPr>
          <w:rFonts w:cs="Calibri"/>
          <w:iCs/>
          <w:lang w:val="en-GB"/>
        </w:rPr>
        <w:t>current security</w:t>
      </w:r>
      <w:r w:rsidRPr="00555C8A">
        <w:rPr>
          <w:rFonts w:cs="Calibri"/>
          <w:iCs/>
          <w:lang w:val="en-GB"/>
        </w:rPr>
        <w:t xml:space="preserve"> and privacy rules. </w:t>
      </w:r>
    </w:p>
    <w:p w14:paraId="55AA7816" w14:textId="77777777" w:rsidR="00555C8A" w:rsidRPr="00555C8A" w:rsidRDefault="00555C8A" w:rsidP="00555C8A">
      <w:pPr>
        <w:rPr>
          <w:lang w:val="en-GB"/>
        </w:rPr>
      </w:pPr>
    </w:p>
    <w:p w14:paraId="07CDB5E4" w14:textId="77777777" w:rsidR="00555C8A" w:rsidRPr="00555C8A" w:rsidRDefault="00555C8A" w:rsidP="00555C8A">
      <w:pPr>
        <w:pStyle w:val="Heading2"/>
      </w:pPr>
      <w:bookmarkStart w:id="96" w:name="_Toc149311071"/>
      <w:r w:rsidRPr="00555C8A">
        <w:t>Production rollout considerations</w:t>
      </w:r>
      <w:bookmarkEnd w:id="96"/>
    </w:p>
    <w:p w14:paraId="79C7B3C2" w14:textId="77777777" w:rsidR="00555C8A" w:rsidRPr="00555C8A" w:rsidRDefault="00555C8A" w:rsidP="00555C8A">
      <w:pPr>
        <w:rPr>
          <w:rFonts w:cs="Calibri"/>
          <w:iCs/>
          <w:lang w:val="en-GB"/>
        </w:rPr>
      </w:pPr>
      <w:r w:rsidRPr="00555C8A">
        <w:rPr>
          <w:rFonts w:cs="Calibri"/>
          <w:b/>
          <w:bCs/>
          <w:iCs/>
          <w:u w:val="single"/>
          <w:lang w:val="en-GB"/>
        </w:rPr>
        <w:t>No discontinuity:</w:t>
      </w:r>
      <w:r w:rsidRPr="00555C8A">
        <w:rPr>
          <w:rFonts w:cs="Calibri"/>
          <w:iCs/>
          <w:lang w:val="en-GB"/>
        </w:rPr>
        <w:t xml:space="preserve"> The EYF has applications open on a rolling basis, throughout the year. This means that there cannot be a discontinuity in the online system to ensure NGOs can continue to apply at any time. Hence, the date of activation of the new online system, and deactivation of the former system must be thoughtfully considered.  </w:t>
      </w:r>
    </w:p>
    <w:p w14:paraId="7D4801B3" w14:textId="77777777" w:rsidR="00555C8A" w:rsidRPr="00555C8A" w:rsidRDefault="00555C8A" w:rsidP="00555C8A">
      <w:pPr>
        <w:rPr>
          <w:rFonts w:cs="Calibri"/>
          <w:iCs/>
          <w:lang w:val="en-GB"/>
        </w:rPr>
      </w:pPr>
      <w:r w:rsidRPr="00555C8A">
        <w:rPr>
          <w:rFonts w:cs="Calibri"/>
          <w:b/>
          <w:bCs/>
          <w:iCs/>
          <w:u w:val="single"/>
          <w:lang w:val="en-GB"/>
        </w:rPr>
        <w:lastRenderedPageBreak/>
        <w:t>No loss of data:</w:t>
      </w:r>
      <w:r w:rsidRPr="00555C8A">
        <w:rPr>
          <w:rFonts w:cs="Calibri"/>
          <w:iCs/>
          <w:lang w:val="en-GB"/>
        </w:rPr>
        <w:t xml:space="preserve"> Data of NGOs implementing projects at the time of rollout of the new system need to be either secured in the old, or transferred to the new one, to allow the EYF to continue the grant management without loss of data or discontinuity. This should be thoughtfully considered.</w:t>
      </w:r>
    </w:p>
    <w:p w14:paraId="4E762357" w14:textId="77777777" w:rsidR="00555C8A" w:rsidRPr="00555C8A" w:rsidRDefault="00555C8A" w:rsidP="00555C8A">
      <w:pPr>
        <w:rPr>
          <w:rFonts w:cs="Calibri"/>
          <w:iCs/>
          <w:lang w:val="en-GB"/>
        </w:rPr>
      </w:pPr>
      <w:r w:rsidRPr="00555C8A">
        <w:rPr>
          <w:rFonts w:cs="Calibri"/>
          <w:b/>
          <w:bCs/>
          <w:iCs/>
          <w:u w:val="single"/>
          <w:lang w:val="en-GB"/>
        </w:rPr>
        <w:t>Not all data should be transferred</w:t>
      </w:r>
      <w:r w:rsidRPr="00555C8A">
        <w:rPr>
          <w:rFonts w:cs="Calibri"/>
          <w:b/>
          <w:bCs/>
          <w:iCs/>
          <w:lang w:val="en-GB"/>
        </w:rPr>
        <w:t xml:space="preserve">: </w:t>
      </w:r>
      <w:r w:rsidRPr="00555C8A">
        <w:rPr>
          <w:rFonts w:cs="Calibri"/>
          <w:iCs/>
          <w:lang w:val="en-GB"/>
        </w:rPr>
        <w:t xml:space="preserve">clean information that is no longer relevant. For example, in the list of NGOs, some have been in drafts for several years and are no longer relevant.   </w:t>
      </w:r>
    </w:p>
    <w:p w14:paraId="2536AF6D" w14:textId="77777777" w:rsidR="00555C8A" w:rsidRPr="00555C8A" w:rsidRDefault="00555C8A" w:rsidP="00555C8A">
      <w:pPr>
        <w:rPr>
          <w:lang w:val="en-GB"/>
        </w:rPr>
      </w:pPr>
    </w:p>
    <w:p w14:paraId="3DF4B4E0" w14:textId="77777777" w:rsidR="00555C8A" w:rsidRPr="00555C8A" w:rsidRDefault="00555C8A" w:rsidP="00555C8A">
      <w:pPr>
        <w:pStyle w:val="Heading1"/>
      </w:pPr>
      <w:bookmarkStart w:id="97" w:name="_Toc146284952"/>
      <w:bookmarkStart w:id="98" w:name="_Toc146284953"/>
      <w:bookmarkStart w:id="99" w:name="_Toc146284954"/>
      <w:bookmarkStart w:id="100" w:name="_Toc168216872"/>
      <w:bookmarkStart w:id="101" w:name="_Toc169075416"/>
      <w:bookmarkStart w:id="102" w:name="_Toc149311072"/>
      <w:bookmarkStart w:id="103" w:name="_Toc167520025"/>
      <w:bookmarkEnd w:id="97"/>
      <w:bookmarkEnd w:id="98"/>
      <w:bookmarkEnd w:id="99"/>
      <w:r w:rsidRPr="00555C8A">
        <w:t>Business Requirements</w:t>
      </w:r>
      <w:bookmarkEnd w:id="100"/>
      <w:bookmarkEnd w:id="101"/>
      <w:bookmarkEnd w:id="102"/>
    </w:p>
    <w:p w14:paraId="6FCBCBC4" w14:textId="77777777" w:rsidR="00555C8A" w:rsidRPr="00555C8A" w:rsidRDefault="00555C8A" w:rsidP="00555C8A">
      <w:pPr>
        <w:pStyle w:val="Heading2"/>
      </w:pPr>
      <w:bookmarkStart w:id="104" w:name="_Toc146284956"/>
      <w:bookmarkStart w:id="105" w:name="_BR1_–_Gestion"/>
      <w:bookmarkStart w:id="106" w:name="_Toc146284958"/>
      <w:bookmarkStart w:id="107" w:name="_Toc149311073"/>
      <w:bookmarkStart w:id="108" w:name="_Toc167266933"/>
      <w:bookmarkEnd w:id="103"/>
      <w:bookmarkEnd w:id="104"/>
      <w:bookmarkEnd w:id="105"/>
      <w:bookmarkEnd w:id="106"/>
      <w:r w:rsidRPr="00555C8A">
        <w:t>Detailed business requirements</w:t>
      </w:r>
      <w:bookmarkEnd w:id="107"/>
    </w:p>
    <w:p w14:paraId="78550899" w14:textId="77777777" w:rsidR="00555C8A" w:rsidRPr="00555C8A" w:rsidRDefault="00555C8A" w:rsidP="00555C8A">
      <w:pPr>
        <w:pStyle w:val="Heading3"/>
      </w:pPr>
      <w:bookmarkStart w:id="109" w:name="_Toc149311074"/>
      <w:bookmarkEnd w:id="108"/>
      <w:r w:rsidRPr="00555C8A">
        <w:t>BR1 – General and parameter management</w:t>
      </w:r>
      <w:bookmarkEnd w:id="109"/>
      <w:r w:rsidRPr="00555C8A">
        <w:t xml:space="preserve"> </w:t>
      </w:r>
    </w:p>
    <w:tbl>
      <w:tblPr>
        <w:tblStyle w:val="TableGrid"/>
        <w:tblW w:w="0" w:type="auto"/>
        <w:tblLook w:val="04A0" w:firstRow="1" w:lastRow="0" w:firstColumn="1" w:lastColumn="0" w:noHBand="0" w:noVBand="1"/>
      </w:tblPr>
      <w:tblGrid>
        <w:gridCol w:w="1720"/>
        <w:gridCol w:w="7228"/>
      </w:tblGrid>
      <w:tr w:rsidR="00555C8A" w:rsidRPr="001A0943" w14:paraId="5F93C892" w14:textId="77777777" w:rsidTr="00123C1B">
        <w:tc>
          <w:tcPr>
            <w:tcW w:w="1728" w:type="dxa"/>
          </w:tcPr>
          <w:p w14:paraId="7137D316" w14:textId="77777777" w:rsidR="00555C8A" w:rsidRPr="00555C8A" w:rsidRDefault="00555C8A" w:rsidP="00123C1B">
            <w:pPr>
              <w:rPr>
                <w:b/>
                <w:iCs/>
                <w:szCs w:val="16"/>
                <w:lang w:val="en-GB"/>
              </w:rPr>
            </w:pPr>
            <w:r w:rsidRPr="00555C8A">
              <w:rPr>
                <w:b/>
                <w:iCs/>
                <w:szCs w:val="16"/>
                <w:lang w:val="en-GB"/>
              </w:rPr>
              <w:t>Description</w:t>
            </w:r>
          </w:p>
        </w:tc>
        <w:tc>
          <w:tcPr>
            <w:tcW w:w="7333" w:type="dxa"/>
          </w:tcPr>
          <w:p w14:paraId="05A9D66D" w14:textId="77777777" w:rsidR="00555C8A" w:rsidRPr="00555C8A" w:rsidRDefault="00555C8A" w:rsidP="00123C1B">
            <w:pPr>
              <w:rPr>
                <w:bCs/>
                <w:iCs/>
                <w:szCs w:val="16"/>
                <w:lang w:val="en-GB"/>
              </w:rPr>
            </w:pPr>
            <w:r w:rsidRPr="00555C8A">
              <w:rPr>
                <w:bCs/>
                <w:iCs/>
                <w:szCs w:val="16"/>
                <w:lang w:val="en-GB"/>
              </w:rPr>
              <w:t>This is where all the general parameters of the application are grouped, such as cycle management, evaluation periods, etc., as well as the general rules for the entire application.</w:t>
            </w:r>
          </w:p>
        </w:tc>
      </w:tr>
      <w:tr w:rsidR="00555C8A" w:rsidRPr="00555C8A" w14:paraId="62363B06" w14:textId="77777777" w:rsidTr="00123C1B">
        <w:tc>
          <w:tcPr>
            <w:tcW w:w="1728" w:type="dxa"/>
          </w:tcPr>
          <w:p w14:paraId="438272FD" w14:textId="77777777" w:rsidR="00555C8A" w:rsidRPr="00555C8A" w:rsidRDefault="00555C8A" w:rsidP="00123C1B">
            <w:pPr>
              <w:rPr>
                <w:b/>
                <w:iCs/>
                <w:szCs w:val="16"/>
                <w:lang w:val="en-GB"/>
              </w:rPr>
            </w:pPr>
            <w:r w:rsidRPr="00555C8A">
              <w:rPr>
                <w:b/>
                <w:iCs/>
                <w:szCs w:val="16"/>
                <w:lang w:val="en-GB"/>
              </w:rPr>
              <w:t>Priority</w:t>
            </w:r>
          </w:p>
        </w:tc>
        <w:tc>
          <w:tcPr>
            <w:tcW w:w="7333" w:type="dxa"/>
            <w:shd w:val="clear" w:color="auto" w:fill="auto"/>
          </w:tcPr>
          <w:p w14:paraId="7E82279A" w14:textId="77777777" w:rsidR="00555C8A" w:rsidRPr="00555C8A" w:rsidRDefault="00555C8A" w:rsidP="00123C1B">
            <w:pPr>
              <w:rPr>
                <w:bCs/>
                <w:iCs/>
                <w:color w:val="FFFFFF" w:themeColor="background1"/>
                <w:szCs w:val="16"/>
                <w:lang w:val="en-GB"/>
              </w:rPr>
            </w:pPr>
            <w:r w:rsidRPr="00555C8A">
              <w:rPr>
                <w:bCs/>
                <w:iCs/>
                <w:szCs w:val="16"/>
                <w:lang w:val="en-GB"/>
              </w:rPr>
              <w:t>MUST</w:t>
            </w:r>
          </w:p>
        </w:tc>
      </w:tr>
      <w:tr w:rsidR="00555C8A" w:rsidRPr="00555C8A" w14:paraId="417EEC31" w14:textId="77777777" w:rsidTr="00123C1B">
        <w:tc>
          <w:tcPr>
            <w:tcW w:w="1728" w:type="dxa"/>
          </w:tcPr>
          <w:p w14:paraId="55834D97" w14:textId="77777777" w:rsidR="00555C8A" w:rsidRPr="00555C8A" w:rsidRDefault="00555C8A" w:rsidP="00123C1B">
            <w:pPr>
              <w:rPr>
                <w:b/>
                <w:iCs/>
                <w:szCs w:val="16"/>
                <w:lang w:val="en-GB"/>
              </w:rPr>
            </w:pPr>
            <w:r w:rsidRPr="00555C8A">
              <w:rPr>
                <w:b/>
                <w:iCs/>
                <w:szCs w:val="16"/>
                <w:lang w:val="en-GB"/>
              </w:rPr>
              <w:t>Perimeter</w:t>
            </w:r>
          </w:p>
        </w:tc>
        <w:tc>
          <w:tcPr>
            <w:tcW w:w="7333" w:type="dxa"/>
          </w:tcPr>
          <w:p w14:paraId="29446FBA" w14:textId="77777777" w:rsidR="00555C8A" w:rsidRPr="00555C8A" w:rsidRDefault="00555C8A" w:rsidP="00123C1B">
            <w:pPr>
              <w:rPr>
                <w:bCs/>
                <w:iCs/>
                <w:szCs w:val="16"/>
                <w:lang w:val="en-GB"/>
              </w:rPr>
            </w:pPr>
            <w:r w:rsidRPr="00555C8A">
              <w:rPr>
                <w:bCs/>
                <w:iCs/>
                <w:szCs w:val="16"/>
                <w:lang w:val="en-GB"/>
              </w:rPr>
              <w:t>General</w:t>
            </w:r>
          </w:p>
        </w:tc>
      </w:tr>
      <w:tr w:rsidR="00555C8A" w:rsidRPr="001A0943" w14:paraId="7BB6CA75" w14:textId="77777777" w:rsidTr="00123C1B">
        <w:tc>
          <w:tcPr>
            <w:tcW w:w="1728" w:type="dxa"/>
          </w:tcPr>
          <w:p w14:paraId="3D37E16D" w14:textId="77777777" w:rsidR="00555C8A" w:rsidRPr="00555C8A" w:rsidRDefault="00555C8A" w:rsidP="00123C1B">
            <w:pPr>
              <w:rPr>
                <w:b/>
                <w:iCs/>
                <w:szCs w:val="16"/>
                <w:lang w:val="en-GB"/>
              </w:rPr>
            </w:pPr>
            <w:r w:rsidRPr="00555C8A">
              <w:rPr>
                <w:b/>
                <w:iCs/>
                <w:szCs w:val="16"/>
                <w:lang w:val="en-GB"/>
              </w:rPr>
              <w:t xml:space="preserve">Benefits </w:t>
            </w:r>
          </w:p>
        </w:tc>
        <w:tc>
          <w:tcPr>
            <w:tcW w:w="7333" w:type="dxa"/>
          </w:tcPr>
          <w:p w14:paraId="23CFF355" w14:textId="77777777" w:rsidR="00555C8A" w:rsidRPr="00555C8A" w:rsidRDefault="00555C8A" w:rsidP="00123C1B">
            <w:pPr>
              <w:rPr>
                <w:bCs/>
                <w:iCs/>
                <w:szCs w:val="16"/>
                <w:lang w:val="en-GB"/>
              </w:rPr>
            </w:pPr>
            <w:r w:rsidRPr="00555C8A">
              <w:rPr>
                <w:bCs/>
                <w:iCs/>
                <w:szCs w:val="16"/>
                <w:lang w:val="en-GB"/>
              </w:rPr>
              <w:t xml:space="preserve">Allows to centralise all the parameters of the online system </w:t>
            </w:r>
          </w:p>
        </w:tc>
      </w:tr>
      <w:tr w:rsidR="00555C8A" w:rsidRPr="001A0943" w14:paraId="4DA28DFA" w14:textId="77777777" w:rsidTr="00123C1B">
        <w:tc>
          <w:tcPr>
            <w:tcW w:w="1728" w:type="dxa"/>
          </w:tcPr>
          <w:p w14:paraId="2E81EEC1" w14:textId="77777777" w:rsidR="00555C8A" w:rsidRPr="00555C8A" w:rsidRDefault="00555C8A" w:rsidP="00123C1B">
            <w:pPr>
              <w:rPr>
                <w:b/>
                <w:iCs/>
                <w:szCs w:val="16"/>
                <w:lang w:val="en-GB"/>
              </w:rPr>
            </w:pPr>
            <w:r w:rsidRPr="00555C8A">
              <w:rPr>
                <w:b/>
                <w:iCs/>
                <w:szCs w:val="16"/>
                <w:lang w:val="en-GB"/>
              </w:rPr>
              <w:t>Test method and acceptance criteria</w:t>
            </w:r>
          </w:p>
        </w:tc>
        <w:tc>
          <w:tcPr>
            <w:tcW w:w="7333" w:type="dxa"/>
          </w:tcPr>
          <w:p w14:paraId="49B12C84" w14:textId="77777777" w:rsidR="00555C8A" w:rsidRPr="00555C8A" w:rsidRDefault="00555C8A" w:rsidP="00123C1B">
            <w:pPr>
              <w:rPr>
                <w:bCs/>
                <w:iCs/>
                <w:sz w:val="18"/>
                <w:szCs w:val="14"/>
                <w:lang w:val="en-GB"/>
              </w:rPr>
            </w:pPr>
            <w:r w:rsidRPr="00555C8A">
              <w:rPr>
                <w:bCs/>
                <w:iCs/>
                <w:szCs w:val="16"/>
                <w:lang w:val="en-GB"/>
              </w:rPr>
              <w:t>The implemented solution will be tested by the business team in a validation environment.</w:t>
            </w:r>
          </w:p>
          <w:p w14:paraId="2D05ABF4" w14:textId="77777777" w:rsidR="00555C8A" w:rsidRPr="00555C8A" w:rsidRDefault="00555C8A" w:rsidP="00123C1B">
            <w:pPr>
              <w:rPr>
                <w:bCs/>
                <w:iCs/>
                <w:szCs w:val="16"/>
                <w:lang w:val="en-GB"/>
              </w:rPr>
            </w:pPr>
          </w:p>
        </w:tc>
      </w:tr>
      <w:tr w:rsidR="00555C8A" w:rsidRPr="001A0943" w14:paraId="2CA3A828" w14:textId="77777777" w:rsidTr="00123C1B">
        <w:tc>
          <w:tcPr>
            <w:tcW w:w="1728" w:type="dxa"/>
          </w:tcPr>
          <w:p w14:paraId="702D7D98" w14:textId="77777777" w:rsidR="00555C8A" w:rsidRPr="00555C8A" w:rsidRDefault="00555C8A" w:rsidP="00123C1B">
            <w:pPr>
              <w:rPr>
                <w:b/>
                <w:iCs/>
                <w:szCs w:val="16"/>
                <w:lang w:val="en-GB"/>
              </w:rPr>
            </w:pPr>
            <w:r w:rsidRPr="00555C8A">
              <w:rPr>
                <w:b/>
                <w:iCs/>
                <w:szCs w:val="16"/>
                <w:lang w:val="en-GB"/>
              </w:rPr>
              <w:t>Business Rules</w:t>
            </w:r>
          </w:p>
        </w:tc>
        <w:tc>
          <w:tcPr>
            <w:tcW w:w="7333" w:type="dxa"/>
          </w:tcPr>
          <w:p w14:paraId="1C381EE4" w14:textId="77777777" w:rsidR="00555C8A" w:rsidRPr="00555C8A" w:rsidRDefault="00555C8A" w:rsidP="00123C1B">
            <w:pPr>
              <w:rPr>
                <w:bCs/>
                <w:iCs/>
                <w:color w:val="808080"/>
                <w:sz w:val="16"/>
                <w:szCs w:val="16"/>
                <w:lang w:val="en-GB"/>
              </w:rPr>
            </w:pPr>
            <w:r w:rsidRPr="00555C8A">
              <w:rPr>
                <w:bCs/>
                <w:iCs/>
                <w:szCs w:val="16"/>
                <w:lang w:val="en-GB"/>
              </w:rPr>
              <w:t xml:space="preserve">The EYF secretariat should have the permissions and capacity to update and upscale all the parameters (including criteria, </w:t>
            </w:r>
            <w:proofErr w:type="gramStart"/>
            <w:r w:rsidRPr="00555C8A">
              <w:rPr>
                <w:bCs/>
                <w:iCs/>
                <w:szCs w:val="16"/>
                <w:lang w:val="en-GB"/>
              </w:rPr>
              <w:t>requirements</w:t>
            </w:r>
            <w:proofErr w:type="gramEnd"/>
            <w:r w:rsidRPr="00555C8A">
              <w:rPr>
                <w:bCs/>
                <w:iCs/>
                <w:szCs w:val="16"/>
                <w:lang w:val="en-GB"/>
              </w:rPr>
              <w:t xml:space="preserve"> and guiding questions) in the application, registration and report forms, as well as to introduce new ones. Some parameters need to be reviewed every year, such as annual priorities for grants or special calls. </w:t>
            </w:r>
            <w:r w:rsidRPr="00555C8A">
              <w:rPr>
                <w:bCs/>
                <w:iCs/>
                <w:color w:val="808080"/>
                <w:sz w:val="16"/>
                <w:szCs w:val="16"/>
                <w:lang w:val="en-GB"/>
              </w:rPr>
              <w:t xml:space="preserve"> </w:t>
            </w:r>
          </w:p>
          <w:p w14:paraId="3005CF3F" w14:textId="77777777" w:rsidR="00555C8A" w:rsidRPr="00555C8A" w:rsidRDefault="00555C8A" w:rsidP="00123C1B">
            <w:pPr>
              <w:rPr>
                <w:bCs/>
                <w:iCs/>
                <w:szCs w:val="16"/>
                <w:lang w:val="en-GB"/>
              </w:rPr>
            </w:pPr>
            <w:r w:rsidRPr="00555C8A">
              <w:rPr>
                <w:bCs/>
                <w:iCs/>
                <w:szCs w:val="16"/>
                <w:lang w:val="en-GB"/>
              </w:rPr>
              <w:t xml:space="preserve">Selecting “NGO comments” from an assessment page in an application leads to a server error. </w:t>
            </w:r>
          </w:p>
          <w:p w14:paraId="69EC6320" w14:textId="77777777" w:rsidR="00555C8A" w:rsidRPr="00555C8A" w:rsidRDefault="00555C8A" w:rsidP="00123C1B">
            <w:pPr>
              <w:rPr>
                <w:bCs/>
                <w:iCs/>
                <w:szCs w:val="16"/>
                <w:lang w:val="en-GB"/>
              </w:rPr>
            </w:pPr>
            <w:r w:rsidRPr="00555C8A">
              <w:rPr>
                <w:bCs/>
                <w:iCs/>
                <w:szCs w:val="16"/>
                <w:lang w:val="en-GB"/>
              </w:rPr>
              <w:t>In the NGO section, be able to search by acronym.</w:t>
            </w:r>
          </w:p>
        </w:tc>
      </w:tr>
    </w:tbl>
    <w:p w14:paraId="1D76BEBB" w14:textId="77777777" w:rsidR="00555C8A" w:rsidRPr="00555C8A" w:rsidRDefault="00555C8A" w:rsidP="00555C8A">
      <w:pPr>
        <w:rPr>
          <w:lang w:val="en-GB"/>
        </w:rPr>
      </w:pPr>
      <w:bookmarkStart w:id="110" w:name="_Toc167520027"/>
      <w:bookmarkStart w:id="111" w:name="_Toc168216874"/>
      <w:bookmarkStart w:id="112" w:name="_Toc169075418"/>
      <w:bookmarkStart w:id="113" w:name="_Toc162152732"/>
    </w:p>
    <w:p w14:paraId="6F7FC840" w14:textId="77777777" w:rsidR="00555C8A" w:rsidRPr="00555C8A" w:rsidRDefault="00555C8A" w:rsidP="00555C8A">
      <w:pPr>
        <w:rPr>
          <w:rFonts w:cs="Times"/>
          <w:b/>
          <w:lang w:val="en-GB"/>
        </w:rPr>
      </w:pPr>
      <w:r w:rsidRPr="00555C8A">
        <w:rPr>
          <w:rFonts w:cs="Times"/>
          <w:b/>
          <w:lang w:val="en-GB"/>
        </w:rPr>
        <w:t>4.2.2 BR2 – Account management</w:t>
      </w:r>
    </w:p>
    <w:tbl>
      <w:tblPr>
        <w:tblStyle w:val="TableGrid"/>
        <w:tblW w:w="0" w:type="auto"/>
        <w:tblLook w:val="04A0" w:firstRow="1" w:lastRow="0" w:firstColumn="1" w:lastColumn="0" w:noHBand="0" w:noVBand="1"/>
      </w:tblPr>
      <w:tblGrid>
        <w:gridCol w:w="1720"/>
        <w:gridCol w:w="7228"/>
      </w:tblGrid>
      <w:tr w:rsidR="00555C8A" w:rsidRPr="001A0943" w14:paraId="05EDF895" w14:textId="77777777" w:rsidTr="00123C1B">
        <w:tc>
          <w:tcPr>
            <w:tcW w:w="1728" w:type="dxa"/>
          </w:tcPr>
          <w:p w14:paraId="1432218F" w14:textId="77777777" w:rsidR="00555C8A" w:rsidRPr="00555C8A" w:rsidRDefault="00555C8A" w:rsidP="00123C1B">
            <w:pPr>
              <w:rPr>
                <w:b/>
                <w:iCs/>
                <w:szCs w:val="16"/>
                <w:lang w:val="en-GB"/>
              </w:rPr>
            </w:pPr>
            <w:r w:rsidRPr="00555C8A">
              <w:rPr>
                <w:b/>
                <w:iCs/>
                <w:szCs w:val="16"/>
                <w:lang w:val="en-GB"/>
              </w:rPr>
              <w:t>Description</w:t>
            </w:r>
          </w:p>
        </w:tc>
        <w:tc>
          <w:tcPr>
            <w:tcW w:w="7333" w:type="dxa"/>
          </w:tcPr>
          <w:p w14:paraId="623E2A69" w14:textId="77777777" w:rsidR="00555C8A" w:rsidRPr="00555C8A" w:rsidRDefault="00555C8A" w:rsidP="00123C1B">
            <w:pPr>
              <w:rPr>
                <w:b/>
                <w:iCs/>
                <w:szCs w:val="16"/>
                <w:lang w:val="en-GB"/>
              </w:rPr>
            </w:pPr>
            <w:r w:rsidRPr="00555C8A">
              <w:rPr>
                <w:bCs/>
                <w:iCs/>
                <w:szCs w:val="16"/>
                <w:lang w:val="en-GB"/>
              </w:rPr>
              <w:t>Access to the online system is open to everyone. Anyone can open an account, and once an NGO is validated, they have access to the EYF grants. The EYF should have access to NGO lists and be able to modify them.</w:t>
            </w:r>
          </w:p>
        </w:tc>
      </w:tr>
      <w:tr w:rsidR="00555C8A" w:rsidRPr="00555C8A" w14:paraId="33EF9BBA" w14:textId="77777777" w:rsidTr="00123C1B">
        <w:tc>
          <w:tcPr>
            <w:tcW w:w="1728" w:type="dxa"/>
          </w:tcPr>
          <w:p w14:paraId="156617F7" w14:textId="77777777" w:rsidR="00555C8A" w:rsidRPr="00555C8A" w:rsidRDefault="00555C8A" w:rsidP="00123C1B">
            <w:pPr>
              <w:rPr>
                <w:b/>
                <w:iCs/>
                <w:szCs w:val="16"/>
                <w:lang w:val="en-GB"/>
              </w:rPr>
            </w:pPr>
            <w:r w:rsidRPr="00555C8A">
              <w:rPr>
                <w:b/>
                <w:iCs/>
                <w:szCs w:val="16"/>
                <w:lang w:val="en-GB"/>
              </w:rPr>
              <w:t>Priority</w:t>
            </w:r>
          </w:p>
        </w:tc>
        <w:tc>
          <w:tcPr>
            <w:tcW w:w="7333" w:type="dxa"/>
            <w:shd w:val="clear" w:color="auto" w:fill="auto"/>
          </w:tcPr>
          <w:p w14:paraId="08B21C2D" w14:textId="77777777" w:rsidR="00555C8A" w:rsidRPr="00555C8A" w:rsidRDefault="00555C8A" w:rsidP="00123C1B">
            <w:pPr>
              <w:rPr>
                <w:bCs/>
                <w:iCs/>
                <w:szCs w:val="16"/>
                <w:lang w:val="en-GB"/>
              </w:rPr>
            </w:pPr>
            <w:r w:rsidRPr="00555C8A">
              <w:rPr>
                <w:bCs/>
                <w:iCs/>
                <w:szCs w:val="16"/>
                <w:lang w:val="en-GB"/>
              </w:rPr>
              <w:t>MUST</w:t>
            </w:r>
          </w:p>
        </w:tc>
      </w:tr>
      <w:tr w:rsidR="00555C8A" w:rsidRPr="00555C8A" w14:paraId="29B8630C" w14:textId="77777777" w:rsidTr="00123C1B">
        <w:tc>
          <w:tcPr>
            <w:tcW w:w="1728" w:type="dxa"/>
          </w:tcPr>
          <w:p w14:paraId="0A35FCF3" w14:textId="77777777" w:rsidR="00555C8A" w:rsidRPr="00555C8A" w:rsidRDefault="00555C8A" w:rsidP="00123C1B">
            <w:pPr>
              <w:rPr>
                <w:b/>
                <w:iCs/>
                <w:szCs w:val="16"/>
                <w:lang w:val="en-GB"/>
              </w:rPr>
            </w:pPr>
            <w:r w:rsidRPr="00555C8A">
              <w:rPr>
                <w:b/>
                <w:iCs/>
                <w:szCs w:val="16"/>
                <w:lang w:val="en-GB"/>
              </w:rPr>
              <w:t>Perimeter</w:t>
            </w:r>
          </w:p>
        </w:tc>
        <w:tc>
          <w:tcPr>
            <w:tcW w:w="7333" w:type="dxa"/>
          </w:tcPr>
          <w:p w14:paraId="5435A99A" w14:textId="77777777" w:rsidR="00555C8A" w:rsidRPr="00555C8A" w:rsidRDefault="00555C8A" w:rsidP="00123C1B">
            <w:pPr>
              <w:rPr>
                <w:b/>
                <w:iCs/>
                <w:szCs w:val="16"/>
                <w:lang w:val="en-GB"/>
              </w:rPr>
            </w:pPr>
            <w:r w:rsidRPr="00555C8A">
              <w:rPr>
                <w:bCs/>
                <w:iCs/>
                <w:szCs w:val="16"/>
                <w:lang w:val="en-GB"/>
              </w:rPr>
              <w:t>Users</w:t>
            </w:r>
          </w:p>
        </w:tc>
      </w:tr>
      <w:tr w:rsidR="00555C8A" w:rsidRPr="001A0943" w14:paraId="1ACEDD87" w14:textId="77777777" w:rsidTr="00123C1B">
        <w:tc>
          <w:tcPr>
            <w:tcW w:w="1728" w:type="dxa"/>
          </w:tcPr>
          <w:p w14:paraId="21BC7EA1" w14:textId="77777777" w:rsidR="00555C8A" w:rsidRPr="00555C8A" w:rsidRDefault="00555C8A" w:rsidP="00123C1B">
            <w:pPr>
              <w:rPr>
                <w:b/>
                <w:iCs/>
                <w:szCs w:val="16"/>
                <w:lang w:val="en-GB"/>
              </w:rPr>
            </w:pPr>
            <w:r w:rsidRPr="00555C8A">
              <w:rPr>
                <w:b/>
                <w:iCs/>
                <w:szCs w:val="16"/>
                <w:lang w:val="en-GB"/>
              </w:rPr>
              <w:t xml:space="preserve">Benefits </w:t>
            </w:r>
          </w:p>
        </w:tc>
        <w:tc>
          <w:tcPr>
            <w:tcW w:w="7333" w:type="dxa"/>
          </w:tcPr>
          <w:p w14:paraId="5752B3F7" w14:textId="77777777" w:rsidR="00555C8A" w:rsidRPr="00555C8A" w:rsidRDefault="00555C8A" w:rsidP="00123C1B">
            <w:pPr>
              <w:rPr>
                <w:b/>
                <w:iCs/>
                <w:szCs w:val="16"/>
                <w:lang w:val="en-GB"/>
              </w:rPr>
            </w:pPr>
            <w:r w:rsidRPr="00555C8A">
              <w:rPr>
                <w:bCs/>
                <w:iCs/>
                <w:szCs w:val="16"/>
                <w:lang w:val="en-GB"/>
              </w:rPr>
              <w:t xml:space="preserve">Allows for management of users in agile ways. </w:t>
            </w:r>
          </w:p>
        </w:tc>
      </w:tr>
      <w:tr w:rsidR="00555C8A" w:rsidRPr="001A0943" w14:paraId="051A4F65" w14:textId="77777777" w:rsidTr="00123C1B">
        <w:tc>
          <w:tcPr>
            <w:tcW w:w="1728" w:type="dxa"/>
          </w:tcPr>
          <w:p w14:paraId="0D1552DF" w14:textId="77777777" w:rsidR="00555C8A" w:rsidRPr="00555C8A" w:rsidRDefault="00555C8A" w:rsidP="00123C1B">
            <w:pPr>
              <w:rPr>
                <w:b/>
                <w:iCs/>
                <w:szCs w:val="16"/>
                <w:lang w:val="en-GB"/>
              </w:rPr>
            </w:pPr>
            <w:r w:rsidRPr="00555C8A">
              <w:rPr>
                <w:b/>
                <w:iCs/>
                <w:szCs w:val="16"/>
                <w:lang w:val="en-GB"/>
              </w:rPr>
              <w:t>Test method and acceptance criteria</w:t>
            </w:r>
          </w:p>
        </w:tc>
        <w:tc>
          <w:tcPr>
            <w:tcW w:w="7333" w:type="dxa"/>
          </w:tcPr>
          <w:p w14:paraId="0618EBCA" w14:textId="77777777" w:rsidR="00555C8A" w:rsidRPr="00555C8A" w:rsidRDefault="00555C8A" w:rsidP="00123C1B">
            <w:pPr>
              <w:rPr>
                <w:bCs/>
                <w:iCs/>
                <w:szCs w:val="16"/>
                <w:lang w:val="en-GB"/>
              </w:rPr>
            </w:pPr>
            <w:r w:rsidRPr="00555C8A">
              <w:rPr>
                <w:bCs/>
                <w:iCs/>
                <w:szCs w:val="16"/>
                <w:lang w:val="en-GB"/>
              </w:rPr>
              <w:t>The implemented solution will be tested by the business team in a validation environment.</w:t>
            </w:r>
          </w:p>
        </w:tc>
      </w:tr>
      <w:tr w:rsidR="00555C8A" w:rsidRPr="001A0943" w14:paraId="0DAC331F" w14:textId="77777777" w:rsidTr="00123C1B">
        <w:tc>
          <w:tcPr>
            <w:tcW w:w="1728" w:type="dxa"/>
          </w:tcPr>
          <w:p w14:paraId="5D649335" w14:textId="77777777" w:rsidR="00555C8A" w:rsidRPr="00555C8A" w:rsidRDefault="00555C8A" w:rsidP="00123C1B">
            <w:pPr>
              <w:rPr>
                <w:b/>
                <w:iCs/>
                <w:szCs w:val="16"/>
                <w:lang w:val="en-GB"/>
              </w:rPr>
            </w:pPr>
            <w:r w:rsidRPr="00555C8A">
              <w:rPr>
                <w:b/>
                <w:iCs/>
                <w:szCs w:val="16"/>
                <w:lang w:val="en-GB"/>
              </w:rPr>
              <w:t>Business Rules</w:t>
            </w:r>
          </w:p>
        </w:tc>
        <w:tc>
          <w:tcPr>
            <w:tcW w:w="7333" w:type="dxa"/>
          </w:tcPr>
          <w:p w14:paraId="767036F6" w14:textId="77777777" w:rsidR="00555C8A" w:rsidRPr="00555C8A" w:rsidRDefault="00555C8A" w:rsidP="00123C1B">
            <w:pPr>
              <w:rPr>
                <w:bCs/>
                <w:iCs/>
                <w:szCs w:val="16"/>
                <w:lang w:val="en-GB"/>
              </w:rPr>
            </w:pPr>
            <w:r w:rsidRPr="00555C8A">
              <w:rPr>
                <w:bCs/>
                <w:iCs/>
                <w:szCs w:val="16"/>
                <w:lang w:val="en-GB"/>
              </w:rPr>
              <w:t xml:space="preserve">Users must be able to create an account and then register an NGO. </w:t>
            </w:r>
          </w:p>
          <w:p w14:paraId="49F96BFC" w14:textId="77777777" w:rsidR="00555C8A" w:rsidRPr="00555C8A" w:rsidRDefault="00555C8A" w:rsidP="00123C1B">
            <w:pPr>
              <w:rPr>
                <w:bCs/>
                <w:iCs/>
                <w:szCs w:val="16"/>
                <w:lang w:val="en-GB"/>
              </w:rPr>
            </w:pPr>
            <w:r w:rsidRPr="00555C8A">
              <w:rPr>
                <w:bCs/>
                <w:iCs/>
                <w:szCs w:val="16"/>
                <w:lang w:val="en-GB"/>
              </w:rPr>
              <w:t>Permissions for each type of user are described earlier in the document.</w:t>
            </w:r>
          </w:p>
          <w:p w14:paraId="00B07CB1" w14:textId="77777777" w:rsidR="00555C8A" w:rsidRPr="00555C8A" w:rsidRDefault="00555C8A" w:rsidP="00123C1B">
            <w:pPr>
              <w:rPr>
                <w:bCs/>
                <w:iCs/>
                <w:szCs w:val="16"/>
                <w:lang w:val="en-GB"/>
              </w:rPr>
            </w:pPr>
            <w:r w:rsidRPr="00555C8A">
              <w:rPr>
                <w:bCs/>
                <w:iCs/>
                <w:szCs w:val="16"/>
                <w:lang w:val="en-GB"/>
              </w:rPr>
              <w:lastRenderedPageBreak/>
              <w:t xml:space="preserve">In addition, the EYF secretariat must have the rights to close accounts of NGOs. </w:t>
            </w:r>
          </w:p>
        </w:tc>
      </w:tr>
    </w:tbl>
    <w:p w14:paraId="2231F52C" w14:textId="77777777" w:rsidR="00555C8A" w:rsidRPr="00555C8A" w:rsidRDefault="00555C8A" w:rsidP="00555C8A">
      <w:pPr>
        <w:rPr>
          <w:lang w:val="en-GB"/>
        </w:rPr>
      </w:pPr>
    </w:p>
    <w:p w14:paraId="71974DD8" w14:textId="77777777" w:rsidR="00555C8A" w:rsidRPr="00555C8A" w:rsidRDefault="00555C8A" w:rsidP="00555C8A">
      <w:pPr>
        <w:rPr>
          <w:rFonts w:cs="Times"/>
          <w:b/>
          <w:lang w:val="en-GB"/>
        </w:rPr>
      </w:pPr>
      <w:r w:rsidRPr="00555C8A">
        <w:rPr>
          <w:rFonts w:cs="Times"/>
          <w:b/>
          <w:lang w:val="en-GB"/>
        </w:rPr>
        <w:t>4.2.3 BR3 – Simple dashboard and workflow</w:t>
      </w:r>
    </w:p>
    <w:tbl>
      <w:tblPr>
        <w:tblStyle w:val="TableGrid"/>
        <w:tblW w:w="0" w:type="auto"/>
        <w:tblLook w:val="04A0" w:firstRow="1" w:lastRow="0" w:firstColumn="1" w:lastColumn="0" w:noHBand="0" w:noVBand="1"/>
      </w:tblPr>
      <w:tblGrid>
        <w:gridCol w:w="1719"/>
        <w:gridCol w:w="7229"/>
      </w:tblGrid>
      <w:tr w:rsidR="00555C8A" w:rsidRPr="001A0943" w14:paraId="4C280576" w14:textId="77777777" w:rsidTr="00123C1B">
        <w:tc>
          <w:tcPr>
            <w:tcW w:w="1728" w:type="dxa"/>
          </w:tcPr>
          <w:p w14:paraId="54924A25" w14:textId="77777777" w:rsidR="00555C8A" w:rsidRPr="00555C8A" w:rsidRDefault="00555C8A" w:rsidP="00123C1B">
            <w:pPr>
              <w:rPr>
                <w:b/>
                <w:iCs/>
                <w:szCs w:val="16"/>
                <w:lang w:val="en-GB"/>
              </w:rPr>
            </w:pPr>
            <w:r w:rsidRPr="00555C8A">
              <w:rPr>
                <w:b/>
                <w:iCs/>
                <w:szCs w:val="16"/>
                <w:lang w:val="en-GB"/>
              </w:rPr>
              <w:t>Description</w:t>
            </w:r>
          </w:p>
        </w:tc>
        <w:tc>
          <w:tcPr>
            <w:tcW w:w="7333" w:type="dxa"/>
          </w:tcPr>
          <w:p w14:paraId="0B335A9E" w14:textId="77777777" w:rsidR="00555C8A" w:rsidRPr="00555C8A" w:rsidRDefault="00555C8A" w:rsidP="00123C1B">
            <w:pPr>
              <w:rPr>
                <w:bCs/>
                <w:iCs/>
                <w:szCs w:val="16"/>
                <w:lang w:val="en-GB"/>
              </w:rPr>
            </w:pPr>
            <w:r w:rsidRPr="00555C8A">
              <w:rPr>
                <w:bCs/>
                <w:iCs/>
                <w:szCs w:val="16"/>
                <w:lang w:val="en-GB"/>
              </w:rPr>
              <w:t xml:space="preserve">The tool must allow users to visualise the elements/sections on which they have to </w:t>
            </w:r>
            <w:proofErr w:type="gramStart"/>
            <w:r w:rsidRPr="00555C8A">
              <w:rPr>
                <w:bCs/>
                <w:iCs/>
                <w:szCs w:val="16"/>
                <w:lang w:val="en-GB"/>
              </w:rPr>
              <w:t>take action</w:t>
            </w:r>
            <w:proofErr w:type="gramEnd"/>
            <w:r w:rsidRPr="00555C8A">
              <w:rPr>
                <w:bCs/>
                <w:iCs/>
                <w:szCs w:val="16"/>
                <w:lang w:val="en-GB"/>
              </w:rPr>
              <w:t xml:space="preserve"> and there is a system of workflow, with tasks and deadlines indicated. Allows for each user, according to their privileges, to follow the workflow they must be involved in. </w:t>
            </w:r>
          </w:p>
        </w:tc>
      </w:tr>
      <w:tr w:rsidR="00555C8A" w:rsidRPr="00555C8A" w14:paraId="61F885AE" w14:textId="77777777" w:rsidTr="00123C1B">
        <w:tc>
          <w:tcPr>
            <w:tcW w:w="1728" w:type="dxa"/>
          </w:tcPr>
          <w:p w14:paraId="36666432" w14:textId="77777777" w:rsidR="00555C8A" w:rsidRPr="00555C8A" w:rsidRDefault="00555C8A" w:rsidP="00123C1B">
            <w:pPr>
              <w:rPr>
                <w:b/>
                <w:iCs/>
                <w:szCs w:val="16"/>
                <w:lang w:val="en-GB"/>
              </w:rPr>
            </w:pPr>
            <w:r w:rsidRPr="00555C8A">
              <w:rPr>
                <w:b/>
                <w:iCs/>
                <w:szCs w:val="16"/>
                <w:lang w:val="en-GB"/>
              </w:rPr>
              <w:t>Priority</w:t>
            </w:r>
          </w:p>
        </w:tc>
        <w:tc>
          <w:tcPr>
            <w:tcW w:w="7333" w:type="dxa"/>
            <w:shd w:val="clear" w:color="auto" w:fill="auto"/>
          </w:tcPr>
          <w:p w14:paraId="111EB453" w14:textId="77777777" w:rsidR="00555C8A" w:rsidRPr="00555C8A" w:rsidRDefault="00555C8A" w:rsidP="00123C1B">
            <w:pPr>
              <w:rPr>
                <w:bCs/>
                <w:iCs/>
                <w:szCs w:val="16"/>
                <w:lang w:val="en-GB"/>
              </w:rPr>
            </w:pPr>
            <w:r w:rsidRPr="00555C8A">
              <w:rPr>
                <w:bCs/>
                <w:iCs/>
                <w:szCs w:val="16"/>
                <w:lang w:val="en-GB"/>
              </w:rPr>
              <w:t>MUST</w:t>
            </w:r>
          </w:p>
        </w:tc>
      </w:tr>
      <w:tr w:rsidR="00555C8A" w:rsidRPr="00555C8A" w14:paraId="69F08478" w14:textId="77777777" w:rsidTr="00123C1B">
        <w:tc>
          <w:tcPr>
            <w:tcW w:w="1728" w:type="dxa"/>
          </w:tcPr>
          <w:p w14:paraId="162D4087" w14:textId="77777777" w:rsidR="00555C8A" w:rsidRPr="00555C8A" w:rsidRDefault="00555C8A" w:rsidP="00123C1B">
            <w:pPr>
              <w:rPr>
                <w:b/>
                <w:iCs/>
                <w:szCs w:val="16"/>
                <w:lang w:val="en-GB"/>
              </w:rPr>
            </w:pPr>
            <w:r w:rsidRPr="00555C8A">
              <w:rPr>
                <w:b/>
                <w:iCs/>
                <w:szCs w:val="16"/>
                <w:lang w:val="en-GB"/>
              </w:rPr>
              <w:t>Perimeter</w:t>
            </w:r>
          </w:p>
        </w:tc>
        <w:tc>
          <w:tcPr>
            <w:tcW w:w="7333" w:type="dxa"/>
          </w:tcPr>
          <w:p w14:paraId="61112620" w14:textId="77777777" w:rsidR="00555C8A" w:rsidRPr="00555C8A" w:rsidRDefault="00555C8A" w:rsidP="00123C1B">
            <w:pPr>
              <w:rPr>
                <w:bCs/>
                <w:iCs/>
                <w:szCs w:val="16"/>
                <w:lang w:val="en-GB"/>
              </w:rPr>
            </w:pPr>
          </w:p>
        </w:tc>
      </w:tr>
      <w:tr w:rsidR="00555C8A" w:rsidRPr="001A0943" w14:paraId="6DD492F3" w14:textId="77777777" w:rsidTr="00123C1B">
        <w:tc>
          <w:tcPr>
            <w:tcW w:w="1728" w:type="dxa"/>
          </w:tcPr>
          <w:p w14:paraId="4B16F08C" w14:textId="77777777" w:rsidR="00555C8A" w:rsidRPr="00555C8A" w:rsidRDefault="00555C8A" w:rsidP="00123C1B">
            <w:pPr>
              <w:rPr>
                <w:b/>
                <w:iCs/>
                <w:szCs w:val="16"/>
                <w:lang w:val="en-GB"/>
              </w:rPr>
            </w:pPr>
            <w:r w:rsidRPr="00555C8A">
              <w:rPr>
                <w:b/>
                <w:iCs/>
                <w:szCs w:val="16"/>
                <w:lang w:val="en-GB"/>
              </w:rPr>
              <w:t xml:space="preserve">Benefits </w:t>
            </w:r>
          </w:p>
        </w:tc>
        <w:tc>
          <w:tcPr>
            <w:tcW w:w="7333" w:type="dxa"/>
          </w:tcPr>
          <w:p w14:paraId="4A16F57D" w14:textId="77777777" w:rsidR="00555C8A" w:rsidRPr="00555C8A" w:rsidRDefault="00555C8A" w:rsidP="00123C1B">
            <w:pPr>
              <w:rPr>
                <w:bCs/>
                <w:iCs/>
                <w:szCs w:val="16"/>
                <w:lang w:val="en-GB"/>
              </w:rPr>
            </w:pPr>
            <w:r w:rsidRPr="00555C8A">
              <w:rPr>
                <w:bCs/>
                <w:iCs/>
                <w:szCs w:val="16"/>
                <w:lang w:val="en-GB"/>
              </w:rPr>
              <w:t xml:space="preserve">Allows for users to know what they need to do and when. </w:t>
            </w:r>
          </w:p>
        </w:tc>
      </w:tr>
      <w:tr w:rsidR="00555C8A" w:rsidRPr="001A0943" w14:paraId="743E887E" w14:textId="77777777" w:rsidTr="00123C1B">
        <w:tc>
          <w:tcPr>
            <w:tcW w:w="1728" w:type="dxa"/>
          </w:tcPr>
          <w:p w14:paraId="0F166C9E" w14:textId="77777777" w:rsidR="00555C8A" w:rsidRPr="00555C8A" w:rsidRDefault="00555C8A" w:rsidP="00123C1B">
            <w:pPr>
              <w:rPr>
                <w:b/>
                <w:iCs/>
                <w:szCs w:val="16"/>
                <w:lang w:val="en-GB"/>
              </w:rPr>
            </w:pPr>
            <w:r w:rsidRPr="00555C8A">
              <w:rPr>
                <w:b/>
                <w:iCs/>
                <w:szCs w:val="16"/>
                <w:lang w:val="en-GB"/>
              </w:rPr>
              <w:t>Test method and acceptance criteria</w:t>
            </w:r>
          </w:p>
        </w:tc>
        <w:tc>
          <w:tcPr>
            <w:tcW w:w="7333" w:type="dxa"/>
          </w:tcPr>
          <w:p w14:paraId="6A519215" w14:textId="77777777" w:rsidR="00555C8A" w:rsidRPr="00555C8A" w:rsidRDefault="00555C8A" w:rsidP="00123C1B">
            <w:pPr>
              <w:rPr>
                <w:bCs/>
                <w:iCs/>
                <w:szCs w:val="16"/>
                <w:lang w:val="en-GB"/>
              </w:rPr>
            </w:pPr>
            <w:r w:rsidRPr="00555C8A">
              <w:rPr>
                <w:bCs/>
                <w:iCs/>
                <w:szCs w:val="16"/>
                <w:lang w:val="en-GB"/>
              </w:rPr>
              <w:t>The implemented solution will be tested by the business team in a validation environment.</w:t>
            </w:r>
          </w:p>
          <w:p w14:paraId="565E21AB" w14:textId="77777777" w:rsidR="00555C8A" w:rsidRPr="00555C8A" w:rsidRDefault="00555C8A" w:rsidP="00123C1B">
            <w:pPr>
              <w:rPr>
                <w:bCs/>
                <w:iCs/>
                <w:szCs w:val="16"/>
                <w:lang w:val="en-GB"/>
              </w:rPr>
            </w:pPr>
          </w:p>
        </w:tc>
      </w:tr>
      <w:tr w:rsidR="00555C8A" w:rsidRPr="001A0943" w14:paraId="5939E6DB" w14:textId="77777777" w:rsidTr="00123C1B">
        <w:tc>
          <w:tcPr>
            <w:tcW w:w="1728" w:type="dxa"/>
          </w:tcPr>
          <w:p w14:paraId="1E072EC7" w14:textId="77777777" w:rsidR="00555C8A" w:rsidRPr="00555C8A" w:rsidRDefault="00555C8A" w:rsidP="00123C1B">
            <w:pPr>
              <w:rPr>
                <w:b/>
                <w:iCs/>
                <w:szCs w:val="16"/>
                <w:lang w:val="en-GB"/>
              </w:rPr>
            </w:pPr>
            <w:r w:rsidRPr="00555C8A">
              <w:rPr>
                <w:b/>
                <w:iCs/>
                <w:szCs w:val="16"/>
                <w:lang w:val="en-GB"/>
              </w:rPr>
              <w:t>Business Rules</w:t>
            </w:r>
          </w:p>
        </w:tc>
        <w:tc>
          <w:tcPr>
            <w:tcW w:w="7333" w:type="dxa"/>
          </w:tcPr>
          <w:p w14:paraId="149A5C71" w14:textId="77777777" w:rsidR="00555C8A" w:rsidRPr="00555C8A" w:rsidRDefault="00555C8A" w:rsidP="00123C1B">
            <w:pPr>
              <w:rPr>
                <w:bCs/>
                <w:iCs/>
                <w:szCs w:val="16"/>
                <w:lang w:val="en-GB"/>
              </w:rPr>
            </w:pPr>
            <w:r w:rsidRPr="00555C8A">
              <w:rPr>
                <w:bCs/>
                <w:iCs/>
                <w:szCs w:val="16"/>
                <w:lang w:val="en-GB"/>
              </w:rPr>
              <w:t xml:space="preserve">A centralized dashboard is accessible to the EYF secretariat. </w:t>
            </w:r>
          </w:p>
          <w:p w14:paraId="00D90DDB" w14:textId="77777777" w:rsidR="00555C8A" w:rsidRPr="00555C8A" w:rsidRDefault="00555C8A" w:rsidP="00123C1B">
            <w:pPr>
              <w:rPr>
                <w:bCs/>
                <w:iCs/>
                <w:szCs w:val="16"/>
                <w:lang w:val="en-GB"/>
              </w:rPr>
            </w:pPr>
            <w:r w:rsidRPr="00555C8A">
              <w:rPr>
                <w:bCs/>
                <w:iCs/>
                <w:szCs w:val="16"/>
                <w:lang w:val="en-GB"/>
              </w:rPr>
              <w:t xml:space="preserve">This will allow to follow the status of applications, latest comments, reports that are late etc. </w:t>
            </w:r>
          </w:p>
          <w:p w14:paraId="21F543E2" w14:textId="77777777" w:rsidR="00555C8A" w:rsidRPr="00555C8A" w:rsidRDefault="00555C8A" w:rsidP="00123C1B">
            <w:pPr>
              <w:rPr>
                <w:bCs/>
                <w:iCs/>
                <w:szCs w:val="16"/>
                <w:lang w:val="en-GB"/>
              </w:rPr>
            </w:pPr>
            <w:r w:rsidRPr="00555C8A">
              <w:rPr>
                <w:bCs/>
                <w:iCs/>
                <w:szCs w:val="16"/>
                <w:lang w:val="en-GB"/>
              </w:rPr>
              <w:t xml:space="preserve">For each member of the EYF secretariat the online system should have a workflow function and allow them to see their tasks and when they are due (assessment / reply to comment / report, etc.). A task assignment function must be hence foreseen in the system. </w:t>
            </w:r>
          </w:p>
        </w:tc>
      </w:tr>
    </w:tbl>
    <w:p w14:paraId="1D5A35EA" w14:textId="77777777" w:rsidR="00555C8A" w:rsidRPr="00555C8A" w:rsidRDefault="00555C8A" w:rsidP="00555C8A">
      <w:pPr>
        <w:tabs>
          <w:tab w:val="num" w:pos="720"/>
        </w:tabs>
        <w:rPr>
          <w:rFonts w:cs="Times"/>
          <w:b/>
          <w:lang w:val="en-GB"/>
        </w:rPr>
      </w:pPr>
    </w:p>
    <w:p w14:paraId="28D325C8" w14:textId="77777777" w:rsidR="00555C8A" w:rsidRPr="00555C8A" w:rsidRDefault="00555C8A">
      <w:pPr>
        <w:pStyle w:val="Heading3"/>
        <w:numPr>
          <w:ilvl w:val="2"/>
          <w:numId w:val="18"/>
        </w:numPr>
      </w:pPr>
      <w:bookmarkStart w:id="114" w:name="_Toc149311075"/>
      <w:r w:rsidRPr="00555C8A">
        <w:t>BR2 - Access to public data form reports, NGO data and automated extraction of data in the map</w:t>
      </w:r>
      <w:bookmarkEnd w:id="114"/>
    </w:p>
    <w:tbl>
      <w:tblPr>
        <w:tblStyle w:val="TableGrid"/>
        <w:tblW w:w="0" w:type="auto"/>
        <w:tblLook w:val="04A0" w:firstRow="1" w:lastRow="0" w:firstColumn="1" w:lastColumn="0" w:noHBand="0" w:noVBand="1"/>
      </w:tblPr>
      <w:tblGrid>
        <w:gridCol w:w="1719"/>
        <w:gridCol w:w="7229"/>
      </w:tblGrid>
      <w:tr w:rsidR="00555C8A" w:rsidRPr="00A72E28" w14:paraId="61443E6A" w14:textId="77777777" w:rsidTr="00123C1B">
        <w:tc>
          <w:tcPr>
            <w:tcW w:w="1728" w:type="dxa"/>
          </w:tcPr>
          <w:p w14:paraId="475D1FFB" w14:textId="77777777" w:rsidR="00555C8A" w:rsidRPr="00555C8A" w:rsidRDefault="00555C8A" w:rsidP="00123C1B">
            <w:pPr>
              <w:rPr>
                <w:b/>
                <w:iCs/>
                <w:szCs w:val="16"/>
                <w:lang w:val="en-GB"/>
              </w:rPr>
            </w:pPr>
            <w:r w:rsidRPr="00555C8A">
              <w:rPr>
                <w:b/>
                <w:iCs/>
                <w:szCs w:val="16"/>
                <w:lang w:val="en-GB"/>
              </w:rPr>
              <w:t>Description</w:t>
            </w:r>
          </w:p>
        </w:tc>
        <w:tc>
          <w:tcPr>
            <w:tcW w:w="7333" w:type="dxa"/>
          </w:tcPr>
          <w:p w14:paraId="5AA0AE1C" w14:textId="77777777" w:rsidR="00555C8A" w:rsidRPr="00555C8A" w:rsidRDefault="00555C8A" w:rsidP="00123C1B">
            <w:pPr>
              <w:rPr>
                <w:b/>
                <w:iCs/>
                <w:szCs w:val="16"/>
                <w:lang w:val="en-GB"/>
              </w:rPr>
            </w:pPr>
            <w:r w:rsidRPr="00555C8A">
              <w:rPr>
                <w:bCs/>
                <w:iCs/>
                <w:szCs w:val="16"/>
                <w:lang w:val="en-GB"/>
              </w:rPr>
              <w:t xml:space="preserve">The system allows for the publication of the public part of the system and in a map of key data on NGOs, </w:t>
            </w:r>
            <w:proofErr w:type="gramStart"/>
            <w:r w:rsidRPr="00555C8A">
              <w:rPr>
                <w:bCs/>
                <w:iCs/>
                <w:szCs w:val="16"/>
                <w:lang w:val="en-GB"/>
              </w:rPr>
              <w:t>applications</w:t>
            </w:r>
            <w:proofErr w:type="gramEnd"/>
            <w:r w:rsidRPr="00555C8A">
              <w:rPr>
                <w:bCs/>
                <w:iCs/>
                <w:szCs w:val="16"/>
                <w:lang w:val="en-GB"/>
              </w:rPr>
              <w:t xml:space="preserve"> and reports</w:t>
            </w:r>
            <w:r w:rsidRPr="00555C8A">
              <w:rPr>
                <w:b/>
                <w:iCs/>
                <w:szCs w:val="16"/>
                <w:lang w:val="en-GB"/>
              </w:rPr>
              <w:t xml:space="preserve"> </w:t>
            </w:r>
          </w:p>
        </w:tc>
      </w:tr>
      <w:tr w:rsidR="00555C8A" w:rsidRPr="00555C8A" w14:paraId="7E3ED3EC" w14:textId="77777777" w:rsidTr="00123C1B">
        <w:tc>
          <w:tcPr>
            <w:tcW w:w="1728" w:type="dxa"/>
          </w:tcPr>
          <w:p w14:paraId="121B44F9" w14:textId="77777777" w:rsidR="00555C8A" w:rsidRPr="00555C8A" w:rsidRDefault="00555C8A" w:rsidP="00123C1B">
            <w:pPr>
              <w:rPr>
                <w:b/>
                <w:iCs/>
                <w:szCs w:val="16"/>
                <w:lang w:val="en-GB"/>
              </w:rPr>
            </w:pPr>
            <w:r w:rsidRPr="00555C8A">
              <w:rPr>
                <w:b/>
                <w:iCs/>
                <w:szCs w:val="16"/>
                <w:lang w:val="en-GB"/>
              </w:rPr>
              <w:t>Priority</w:t>
            </w:r>
          </w:p>
        </w:tc>
        <w:tc>
          <w:tcPr>
            <w:tcW w:w="7333" w:type="dxa"/>
            <w:shd w:val="clear" w:color="auto" w:fill="auto"/>
          </w:tcPr>
          <w:p w14:paraId="3B31BD7A" w14:textId="77777777" w:rsidR="00555C8A" w:rsidRPr="00555C8A" w:rsidRDefault="00555C8A" w:rsidP="00123C1B">
            <w:pPr>
              <w:rPr>
                <w:bCs/>
                <w:iCs/>
                <w:szCs w:val="16"/>
                <w:lang w:val="en-GB"/>
              </w:rPr>
            </w:pPr>
            <w:r w:rsidRPr="00555C8A">
              <w:rPr>
                <w:bCs/>
                <w:iCs/>
                <w:szCs w:val="16"/>
                <w:lang w:val="en-GB"/>
              </w:rPr>
              <w:t>MUST</w:t>
            </w:r>
          </w:p>
        </w:tc>
      </w:tr>
      <w:tr w:rsidR="00555C8A" w:rsidRPr="00555C8A" w14:paraId="3CCDC2FF" w14:textId="77777777" w:rsidTr="00123C1B">
        <w:tc>
          <w:tcPr>
            <w:tcW w:w="1728" w:type="dxa"/>
          </w:tcPr>
          <w:p w14:paraId="4B55066F" w14:textId="77777777" w:rsidR="00555C8A" w:rsidRPr="00555C8A" w:rsidRDefault="00555C8A" w:rsidP="00123C1B">
            <w:pPr>
              <w:rPr>
                <w:b/>
                <w:iCs/>
                <w:szCs w:val="16"/>
                <w:lang w:val="en-GB"/>
              </w:rPr>
            </w:pPr>
            <w:r w:rsidRPr="00555C8A">
              <w:rPr>
                <w:b/>
                <w:iCs/>
                <w:szCs w:val="16"/>
                <w:lang w:val="en-GB"/>
              </w:rPr>
              <w:t>Perimeter</w:t>
            </w:r>
          </w:p>
        </w:tc>
        <w:tc>
          <w:tcPr>
            <w:tcW w:w="7333" w:type="dxa"/>
          </w:tcPr>
          <w:p w14:paraId="17E4BA5A" w14:textId="77777777" w:rsidR="00555C8A" w:rsidRPr="00555C8A" w:rsidRDefault="00555C8A" w:rsidP="00123C1B">
            <w:pPr>
              <w:rPr>
                <w:bCs/>
                <w:iCs/>
                <w:szCs w:val="16"/>
                <w:lang w:val="en-GB"/>
              </w:rPr>
            </w:pPr>
            <w:r w:rsidRPr="00555C8A">
              <w:rPr>
                <w:bCs/>
                <w:iCs/>
                <w:szCs w:val="16"/>
                <w:lang w:val="en-GB"/>
              </w:rPr>
              <w:t>Website, general</w:t>
            </w:r>
          </w:p>
        </w:tc>
      </w:tr>
      <w:tr w:rsidR="00555C8A" w:rsidRPr="001A0943" w14:paraId="046FD8B2" w14:textId="77777777" w:rsidTr="00123C1B">
        <w:tc>
          <w:tcPr>
            <w:tcW w:w="1728" w:type="dxa"/>
          </w:tcPr>
          <w:p w14:paraId="3CBE823C" w14:textId="77777777" w:rsidR="00555C8A" w:rsidRPr="00555C8A" w:rsidRDefault="00555C8A" w:rsidP="00123C1B">
            <w:pPr>
              <w:rPr>
                <w:b/>
                <w:iCs/>
                <w:szCs w:val="16"/>
                <w:lang w:val="en-GB"/>
              </w:rPr>
            </w:pPr>
            <w:r w:rsidRPr="00555C8A">
              <w:rPr>
                <w:b/>
                <w:iCs/>
                <w:szCs w:val="16"/>
                <w:lang w:val="en-GB"/>
              </w:rPr>
              <w:t xml:space="preserve">Benefits </w:t>
            </w:r>
          </w:p>
        </w:tc>
        <w:tc>
          <w:tcPr>
            <w:tcW w:w="7333" w:type="dxa"/>
          </w:tcPr>
          <w:p w14:paraId="73970A37" w14:textId="77777777" w:rsidR="00555C8A" w:rsidRPr="00555C8A" w:rsidRDefault="00555C8A" w:rsidP="00123C1B">
            <w:pPr>
              <w:rPr>
                <w:bCs/>
                <w:iCs/>
                <w:szCs w:val="16"/>
                <w:lang w:val="en-GB"/>
              </w:rPr>
            </w:pPr>
            <w:r w:rsidRPr="00555C8A">
              <w:rPr>
                <w:bCs/>
                <w:iCs/>
                <w:szCs w:val="16"/>
                <w:lang w:val="en-GB"/>
              </w:rPr>
              <w:t xml:space="preserve">Allows for updated public data about NGOs and projects supported </w:t>
            </w:r>
          </w:p>
        </w:tc>
      </w:tr>
      <w:tr w:rsidR="00555C8A" w:rsidRPr="001A0943" w14:paraId="34B56D60" w14:textId="77777777" w:rsidTr="00123C1B">
        <w:tc>
          <w:tcPr>
            <w:tcW w:w="1728" w:type="dxa"/>
          </w:tcPr>
          <w:p w14:paraId="51D8C9C1" w14:textId="77777777" w:rsidR="00555C8A" w:rsidRPr="00555C8A" w:rsidRDefault="00555C8A" w:rsidP="00123C1B">
            <w:pPr>
              <w:rPr>
                <w:b/>
                <w:iCs/>
                <w:szCs w:val="16"/>
                <w:lang w:val="en-GB"/>
              </w:rPr>
            </w:pPr>
            <w:r w:rsidRPr="00555C8A">
              <w:rPr>
                <w:b/>
                <w:iCs/>
                <w:szCs w:val="16"/>
                <w:lang w:val="en-GB"/>
              </w:rPr>
              <w:t>Test method and acceptance criteria</w:t>
            </w:r>
          </w:p>
        </w:tc>
        <w:tc>
          <w:tcPr>
            <w:tcW w:w="7333" w:type="dxa"/>
          </w:tcPr>
          <w:p w14:paraId="04C0C796" w14:textId="77777777" w:rsidR="00555C8A" w:rsidRPr="00555C8A" w:rsidRDefault="00555C8A" w:rsidP="00123C1B">
            <w:pPr>
              <w:rPr>
                <w:bCs/>
                <w:iCs/>
                <w:szCs w:val="16"/>
                <w:lang w:val="en-GB"/>
              </w:rPr>
            </w:pPr>
            <w:r w:rsidRPr="00555C8A">
              <w:rPr>
                <w:bCs/>
                <w:iCs/>
                <w:szCs w:val="16"/>
                <w:lang w:val="en-GB"/>
              </w:rPr>
              <w:t>The implemented solution will be tested by the business team in a validation environment.</w:t>
            </w:r>
          </w:p>
          <w:p w14:paraId="72B56A21" w14:textId="77777777" w:rsidR="00555C8A" w:rsidRPr="00555C8A" w:rsidRDefault="00555C8A" w:rsidP="00123C1B">
            <w:pPr>
              <w:rPr>
                <w:bCs/>
                <w:iCs/>
                <w:szCs w:val="16"/>
                <w:lang w:val="en-GB"/>
              </w:rPr>
            </w:pPr>
          </w:p>
        </w:tc>
      </w:tr>
      <w:tr w:rsidR="00555C8A" w:rsidRPr="001A0943" w14:paraId="05AB5321" w14:textId="77777777" w:rsidTr="00123C1B">
        <w:tc>
          <w:tcPr>
            <w:tcW w:w="1728" w:type="dxa"/>
          </w:tcPr>
          <w:p w14:paraId="2F31B93E" w14:textId="77777777" w:rsidR="00555C8A" w:rsidRPr="00555C8A" w:rsidRDefault="00555C8A" w:rsidP="00123C1B">
            <w:pPr>
              <w:rPr>
                <w:b/>
                <w:iCs/>
                <w:szCs w:val="16"/>
                <w:lang w:val="en-GB"/>
              </w:rPr>
            </w:pPr>
            <w:r w:rsidRPr="00555C8A">
              <w:rPr>
                <w:b/>
                <w:iCs/>
                <w:szCs w:val="16"/>
                <w:lang w:val="en-GB"/>
              </w:rPr>
              <w:t>Business Rules</w:t>
            </w:r>
          </w:p>
        </w:tc>
        <w:tc>
          <w:tcPr>
            <w:tcW w:w="7333" w:type="dxa"/>
          </w:tcPr>
          <w:p w14:paraId="219C504C" w14:textId="77777777" w:rsidR="00555C8A" w:rsidRPr="00555C8A" w:rsidRDefault="00555C8A" w:rsidP="00123C1B">
            <w:pPr>
              <w:rPr>
                <w:bCs/>
                <w:iCs/>
                <w:szCs w:val="16"/>
                <w:lang w:val="en-GB"/>
              </w:rPr>
            </w:pPr>
            <w:r w:rsidRPr="00555C8A">
              <w:rPr>
                <w:bCs/>
                <w:iCs/>
                <w:szCs w:val="16"/>
                <w:lang w:val="en-GB"/>
              </w:rPr>
              <w:t xml:space="preserve">Once an NGO is validated, some of its data from the registration should appear in the public part of the online system and be searchable. The same applies for the NGO data to appear on a map of Europe, </w:t>
            </w:r>
            <w:proofErr w:type="gramStart"/>
            <w:r w:rsidRPr="00555C8A">
              <w:rPr>
                <w:bCs/>
                <w:iCs/>
                <w:szCs w:val="16"/>
                <w:lang w:val="en-GB"/>
              </w:rPr>
              <w:t>on the basis of</w:t>
            </w:r>
            <w:proofErr w:type="gramEnd"/>
            <w:r w:rsidRPr="00555C8A">
              <w:rPr>
                <w:bCs/>
                <w:iCs/>
                <w:szCs w:val="16"/>
                <w:lang w:val="en-GB"/>
              </w:rPr>
              <w:t xml:space="preserve"> its GPS coordinates or the address indicated.</w:t>
            </w:r>
          </w:p>
          <w:p w14:paraId="04C1461C" w14:textId="77777777" w:rsidR="00555C8A" w:rsidRPr="00555C8A" w:rsidRDefault="00555C8A" w:rsidP="00123C1B">
            <w:pPr>
              <w:rPr>
                <w:bCs/>
                <w:iCs/>
                <w:szCs w:val="16"/>
                <w:lang w:val="en-GB"/>
              </w:rPr>
            </w:pPr>
            <w:r w:rsidRPr="00555C8A">
              <w:rPr>
                <w:bCs/>
                <w:iCs/>
                <w:szCs w:val="16"/>
                <w:lang w:val="en-GB"/>
              </w:rPr>
              <w:t xml:space="preserve">Once a project is approved, during its implementation period, its data should appear on a map of Europe on the EYF website.  </w:t>
            </w:r>
          </w:p>
        </w:tc>
      </w:tr>
    </w:tbl>
    <w:p w14:paraId="18A0B9E2" w14:textId="77777777" w:rsidR="00555C8A" w:rsidRPr="00555C8A" w:rsidRDefault="00555C8A" w:rsidP="00555C8A">
      <w:pPr>
        <w:rPr>
          <w:lang w:val="en-GB"/>
        </w:rPr>
      </w:pPr>
    </w:p>
    <w:p w14:paraId="6907E2F9" w14:textId="77777777" w:rsidR="00555C8A" w:rsidRPr="00555C8A" w:rsidRDefault="00555C8A">
      <w:pPr>
        <w:pStyle w:val="Heading3"/>
        <w:numPr>
          <w:ilvl w:val="2"/>
          <w:numId w:val="18"/>
        </w:numPr>
      </w:pPr>
      <w:bookmarkStart w:id="115" w:name="_Toc149311076"/>
      <w:r w:rsidRPr="00555C8A">
        <w:t>BR3 – NGO registration and data change management</w:t>
      </w:r>
      <w:bookmarkEnd w:id="115"/>
    </w:p>
    <w:tbl>
      <w:tblPr>
        <w:tblStyle w:val="TableGrid"/>
        <w:tblW w:w="0" w:type="auto"/>
        <w:tblLook w:val="04A0" w:firstRow="1" w:lastRow="0" w:firstColumn="1" w:lastColumn="0" w:noHBand="0" w:noVBand="1"/>
      </w:tblPr>
      <w:tblGrid>
        <w:gridCol w:w="1720"/>
        <w:gridCol w:w="7228"/>
      </w:tblGrid>
      <w:tr w:rsidR="00555C8A" w:rsidRPr="001A0943" w14:paraId="746E7956" w14:textId="77777777" w:rsidTr="00123C1B">
        <w:tc>
          <w:tcPr>
            <w:tcW w:w="1728" w:type="dxa"/>
          </w:tcPr>
          <w:p w14:paraId="6E9B5C6C" w14:textId="77777777" w:rsidR="00555C8A" w:rsidRPr="00555C8A" w:rsidRDefault="00555C8A" w:rsidP="00123C1B">
            <w:pPr>
              <w:rPr>
                <w:b/>
                <w:iCs/>
                <w:szCs w:val="16"/>
                <w:lang w:val="en-GB"/>
              </w:rPr>
            </w:pPr>
            <w:r w:rsidRPr="00555C8A">
              <w:rPr>
                <w:b/>
                <w:iCs/>
                <w:szCs w:val="16"/>
                <w:lang w:val="en-GB"/>
              </w:rPr>
              <w:t>Description</w:t>
            </w:r>
          </w:p>
        </w:tc>
        <w:tc>
          <w:tcPr>
            <w:tcW w:w="7333" w:type="dxa"/>
          </w:tcPr>
          <w:p w14:paraId="59357FA3" w14:textId="77777777" w:rsidR="00555C8A" w:rsidRPr="00555C8A" w:rsidRDefault="00555C8A" w:rsidP="00123C1B">
            <w:pPr>
              <w:rPr>
                <w:b/>
                <w:iCs/>
                <w:szCs w:val="16"/>
                <w:lang w:val="en-GB"/>
              </w:rPr>
            </w:pPr>
            <w:r w:rsidRPr="00555C8A">
              <w:rPr>
                <w:bCs/>
                <w:iCs/>
                <w:szCs w:val="16"/>
                <w:lang w:val="en-GB"/>
              </w:rPr>
              <w:t xml:space="preserve">This requirement covers the functions of NGO registering in the EYF online system, the possibility for them to update their data, and the renewal of EYF registration regularly. </w:t>
            </w:r>
            <w:r w:rsidRPr="00555C8A">
              <w:rPr>
                <w:b/>
                <w:iCs/>
                <w:szCs w:val="16"/>
                <w:lang w:val="en-GB"/>
              </w:rPr>
              <w:t xml:space="preserve"> </w:t>
            </w:r>
          </w:p>
        </w:tc>
      </w:tr>
      <w:tr w:rsidR="00555C8A" w:rsidRPr="00555C8A" w14:paraId="118FE6FC" w14:textId="77777777" w:rsidTr="00123C1B">
        <w:tc>
          <w:tcPr>
            <w:tcW w:w="1728" w:type="dxa"/>
          </w:tcPr>
          <w:p w14:paraId="4D31D260" w14:textId="77777777" w:rsidR="00555C8A" w:rsidRPr="00555C8A" w:rsidRDefault="00555C8A" w:rsidP="00123C1B">
            <w:pPr>
              <w:rPr>
                <w:b/>
                <w:iCs/>
                <w:szCs w:val="16"/>
                <w:lang w:val="en-GB"/>
              </w:rPr>
            </w:pPr>
            <w:r w:rsidRPr="00555C8A">
              <w:rPr>
                <w:b/>
                <w:iCs/>
                <w:szCs w:val="16"/>
                <w:lang w:val="en-GB"/>
              </w:rPr>
              <w:lastRenderedPageBreak/>
              <w:t>Priority</w:t>
            </w:r>
          </w:p>
        </w:tc>
        <w:tc>
          <w:tcPr>
            <w:tcW w:w="7333" w:type="dxa"/>
            <w:shd w:val="clear" w:color="auto" w:fill="auto"/>
          </w:tcPr>
          <w:p w14:paraId="0B6089B7" w14:textId="77777777" w:rsidR="00555C8A" w:rsidRPr="00555C8A" w:rsidRDefault="00555C8A" w:rsidP="00123C1B">
            <w:pPr>
              <w:rPr>
                <w:bCs/>
                <w:iCs/>
                <w:szCs w:val="16"/>
                <w:lang w:val="en-GB"/>
              </w:rPr>
            </w:pPr>
            <w:r w:rsidRPr="00555C8A">
              <w:rPr>
                <w:bCs/>
                <w:iCs/>
                <w:szCs w:val="16"/>
                <w:lang w:val="en-GB"/>
              </w:rPr>
              <w:t>MUST</w:t>
            </w:r>
          </w:p>
        </w:tc>
      </w:tr>
      <w:tr w:rsidR="00555C8A" w:rsidRPr="001A0943" w14:paraId="23D791DD" w14:textId="77777777" w:rsidTr="00123C1B">
        <w:tc>
          <w:tcPr>
            <w:tcW w:w="1728" w:type="dxa"/>
          </w:tcPr>
          <w:p w14:paraId="589CF92F" w14:textId="77777777" w:rsidR="00555C8A" w:rsidRPr="00555C8A" w:rsidRDefault="00555C8A" w:rsidP="00123C1B">
            <w:pPr>
              <w:rPr>
                <w:b/>
                <w:iCs/>
                <w:szCs w:val="16"/>
                <w:lang w:val="en-GB"/>
              </w:rPr>
            </w:pPr>
            <w:r w:rsidRPr="00555C8A">
              <w:rPr>
                <w:b/>
                <w:iCs/>
                <w:szCs w:val="16"/>
                <w:lang w:val="en-GB"/>
              </w:rPr>
              <w:t>Perimeter</w:t>
            </w:r>
          </w:p>
        </w:tc>
        <w:tc>
          <w:tcPr>
            <w:tcW w:w="7333" w:type="dxa"/>
          </w:tcPr>
          <w:p w14:paraId="19105D4A" w14:textId="77777777" w:rsidR="00555C8A" w:rsidRPr="00555C8A" w:rsidRDefault="00555C8A" w:rsidP="00123C1B">
            <w:pPr>
              <w:rPr>
                <w:bCs/>
                <w:iCs/>
                <w:szCs w:val="16"/>
                <w:lang w:val="en-GB"/>
              </w:rPr>
            </w:pPr>
            <w:r w:rsidRPr="00555C8A">
              <w:rPr>
                <w:bCs/>
                <w:iCs/>
                <w:szCs w:val="16"/>
                <w:lang w:val="en-GB"/>
              </w:rPr>
              <w:t>NGOs registered in the online system</w:t>
            </w:r>
          </w:p>
        </w:tc>
      </w:tr>
      <w:tr w:rsidR="00555C8A" w:rsidRPr="001A0943" w14:paraId="7760B857" w14:textId="77777777" w:rsidTr="00123C1B">
        <w:tc>
          <w:tcPr>
            <w:tcW w:w="1728" w:type="dxa"/>
          </w:tcPr>
          <w:p w14:paraId="200384AF" w14:textId="77777777" w:rsidR="00555C8A" w:rsidRPr="00555C8A" w:rsidRDefault="00555C8A" w:rsidP="00123C1B">
            <w:pPr>
              <w:rPr>
                <w:b/>
                <w:iCs/>
                <w:szCs w:val="16"/>
                <w:lang w:val="en-GB"/>
              </w:rPr>
            </w:pPr>
            <w:r w:rsidRPr="00555C8A">
              <w:rPr>
                <w:b/>
                <w:iCs/>
                <w:szCs w:val="16"/>
                <w:lang w:val="en-GB"/>
              </w:rPr>
              <w:t xml:space="preserve">Benefits </w:t>
            </w:r>
          </w:p>
        </w:tc>
        <w:tc>
          <w:tcPr>
            <w:tcW w:w="7333" w:type="dxa"/>
          </w:tcPr>
          <w:p w14:paraId="4205E64C" w14:textId="77777777" w:rsidR="00555C8A" w:rsidRPr="00555C8A" w:rsidRDefault="00555C8A" w:rsidP="00123C1B">
            <w:pPr>
              <w:rPr>
                <w:bCs/>
                <w:iCs/>
                <w:szCs w:val="16"/>
                <w:lang w:val="en-GB"/>
              </w:rPr>
            </w:pPr>
            <w:r w:rsidRPr="00555C8A">
              <w:rPr>
                <w:bCs/>
                <w:iCs/>
                <w:szCs w:val="16"/>
                <w:lang w:val="en-GB"/>
              </w:rPr>
              <w:t xml:space="preserve">Allows for having an updated list of NGOs </w:t>
            </w:r>
          </w:p>
        </w:tc>
      </w:tr>
      <w:tr w:rsidR="00555C8A" w:rsidRPr="001A0943" w14:paraId="4C258F62" w14:textId="77777777" w:rsidTr="00123C1B">
        <w:tc>
          <w:tcPr>
            <w:tcW w:w="1728" w:type="dxa"/>
          </w:tcPr>
          <w:p w14:paraId="548CCD6D" w14:textId="77777777" w:rsidR="00555C8A" w:rsidRPr="00555C8A" w:rsidRDefault="00555C8A" w:rsidP="00123C1B">
            <w:pPr>
              <w:rPr>
                <w:b/>
                <w:iCs/>
                <w:szCs w:val="16"/>
                <w:lang w:val="en-GB"/>
              </w:rPr>
            </w:pPr>
            <w:r w:rsidRPr="00555C8A">
              <w:rPr>
                <w:b/>
                <w:iCs/>
                <w:szCs w:val="16"/>
                <w:lang w:val="en-GB"/>
              </w:rPr>
              <w:t>Test method and acceptance criteria</w:t>
            </w:r>
          </w:p>
        </w:tc>
        <w:tc>
          <w:tcPr>
            <w:tcW w:w="7333" w:type="dxa"/>
          </w:tcPr>
          <w:p w14:paraId="38B1B720" w14:textId="77777777" w:rsidR="00555C8A" w:rsidRPr="00555C8A" w:rsidRDefault="00555C8A" w:rsidP="00123C1B">
            <w:pPr>
              <w:rPr>
                <w:bCs/>
                <w:iCs/>
                <w:szCs w:val="16"/>
                <w:lang w:val="en-GB"/>
              </w:rPr>
            </w:pPr>
            <w:r w:rsidRPr="00555C8A">
              <w:rPr>
                <w:bCs/>
                <w:iCs/>
                <w:szCs w:val="16"/>
                <w:lang w:val="en-GB"/>
              </w:rPr>
              <w:t>The implemented solution will be tested by the business team in a validation environment.</w:t>
            </w:r>
          </w:p>
          <w:p w14:paraId="14CB0904" w14:textId="77777777" w:rsidR="00555C8A" w:rsidRPr="00555C8A" w:rsidRDefault="00555C8A" w:rsidP="00123C1B">
            <w:pPr>
              <w:rPr>
                <w:bCs/>
                <w:iCs/>
                <w:szCs w:val="16"/>
                <w:lang w:val="en-GB"/>
              </w:rPr>
            </w:pPr>
          </w:p>
        </w:tc>
      </w:tr>
      <w:tr w:rsidR="00555C8A" w:rsidRPr="001A0943" w14:paraId="6DEE1BDD" w14:textId="77777777" w:rsidTr="00123C1B">
        <w:tc>
          <w:tcPr>
            <w:tcW w:w="1728" w:type="dxa"/>
          </w:tcPr>
          <w:p w14:paraId="57FA6D87" w14:textId="77777777" w:rsidR="00555C8A" w:rsidRPr="00555C8A" w:rsidRDefault="00555C8A" w:rsidP="00123C1B">
            <w:pPr>
              <w:rPr>
                <w:b/>
                <w:iCs/>
                <w:szCs w:val="16"/>
                <w:lang w:val="en-GB"/>
              </w:rPr>
            </w:pPr>
            <w:r w:rsidRPr="00555C8A">
              <w:rPr>
                <w:b/>
                <w:iCs/>
                <w:szCs w:val="16"/>
                <w:lang w:val="en-GB"/>
              </w:rPr>
              <w:t>Business Rules</w:t>
            </w:r>
          </w:p>
        </w:tc>
        <w:tc>
          <w:tcPr>
            <w:tcW w:w="7333" w:type="dxa"/>
          </w:tcPr>
          <w:p w14:paraId="3D48C675" w14:textId="77777777" w:rsidR="00555C8A" w:rsidRPr="00555C8A" w:rsidRDefault="00555C8A" w:rsidP="00123C1B">
            <w:pPr>
              <w:rPr>
                <w:bCs/>
                <w:iCs/>
                <w:szCs w:val="16"/>
                <w:lang w:val="en-GB"/>
              </w:rPr>
            </w:pPr>
            <w:r w:rsidRPr="00555C8A">
              <w:rPr>
                <w:bCs/>
                <w:iCs/>
                <w:szCs w:val="16"/>
                <w:lang w:val="en-GB"/>
              </w:rPr>
              <w:t xml:space="preserve">There needs to be a form for registration of NGOs, that any NGO with a newly created account in the online system fills in and submits for registering. </w:t>
            </w:r>
          </w:p>
          <w:p w14:paraId="2BF25E5B" w14:textId="77777777" w:rsidR="00555C8A" w:rsidRPr="00555C8A" w:rsidRDefault="00555C8A" w:rsidP="00123C1B">
            <w:pPr>
              <w:rPr>
                <w:bCs/>
                <w:iCs/>
                <w:szCs w:val="16"/>
                <w:lang w:val="en-GB"/>
              </w:rPr>
            </w:pPr>
            <w:r w:rsidRPr="00555C8A">
              <w:rPr>
                <w:bCs/>
                <w:iCs/>
                <w:szCs w:val="16"/>
                <w:lang w:val="en-GB"/>
              </w:rPr>
              <w:t>The EYF secretariat must be able to ask questions for clarification and the NGO must be able to complete their form and submit it.</w:t>
            </w:r>
          </w:p>
          <w:p w14:paraId="0C1A9976" w14:textId="77777777" w:rsidR="00555C8A" w:rsidRPr="00555C8A" w:rsidRDefault="00555C8A" w:rsidP="00123C1B">
            <w:pPr>
              <w:rPr>
                <w:bCs/>
                <w:iCs/>
                <w:szCs w:val="16"/>
                <w:lang w:val="en-GB"/>
              </w:rPr>
            </w:pPr>
            <w:r w:rsidRPr="00555C8A">
              <w:rPr>
                <w:bCs/>
                <w:iCs/>
                <w:szCs w:val="16"/>
                <w:lang w:val="en-GB"/>
              </w:rPr>
              <w:t xml:space="preserve">NGO can have different statuses in the system: Draft / validated / rejected / resubmit / New / Archive. </w:t>
            </w:r>
          </w:p>
          <w:p w14:paraId="737DF385" w14:textId="77777777" w:rsidR="00555C8A" w:rsidRPr="00555C8A" w:rsidRDefault="00555C8A" w:rsidP="00123C1B">
            <w:pPr>
              <w:rPr>
                <w:bCs/>
                <w:iCs/>
                <w:szCs w:val="16"/>
                <w:lang w:val="en-GB"/>
              </w:rPr>
            </w:pPr>
            <w:r w:rsidRPr="00555C8A">
              <w:rPr>
                <w:bCs/>
                <w:iCs/>
                <w:szCs w:val="16"/>
                <w:lang w:val="en-GB"/>
              </w:rPr>
              <w:t>Once an NGO is validated, the system sends upon validation an automated message. The EYF secretariat must be able to reconfigure this automated message whenever needed, and the message should be different according to the NGO category and should contain hyperlinks.</w:t>
            </w:r>
          </w:p>
          <w:p w14:paraId="41F4233D" w14:textId="77777777" w:rsidR="00555C8A" w:rsidRPr="00555C8A" w:rsidRDefault="00555C8A" w:rsidP="00123C1B">
            <w:pPr>
              <w:rPr>
                <w:bCs/>
                <w:iCs/>
                <w:szCs w:val="16"/>
                <w:lang w:val="en-GB"/>
              </w:rPr>
            </w:pPr>
            <w:r w:rsidRPr="00555C8A">
              <w:rPr>
                <w:bCs/>
                <w:iCs/>
                <w:szCs w:val="16"/>
                <w:lang w:val="en-GB"/>
              </w:rPr>
              <w:t xml:space="preserve">The system must keep track of the date on which the NGO is validated. At a given interval of time, the NGO must go back to the status of not validated, </w:t>
            </w:r>
            <w:proofErr w:type="gramStart"/>
            <w:r w:rsidRPr="00555C8A">
              <w:rPr>
                <w:bCs/>
                <w:iCs/>
                <w:szCs w:val="16"/>
                <w:lang w:val="en-GB"/>
              </w:rPr>
              <w:t>in order for</w:t>
            </w:r>
            <w:proofErr w:type="gramEnd"/>
            <w:r w:rsidRPr="00555C8A">
              <w:rPr>
                <w:bCs/>
                <w:iCs/>
                <w:szCs w:val="16"/>
                <w:lang w:val="en-GB"/>
              </w:rPr>
              <w:t xml:space="preserve"> the NGO to reconfirm its data, statute, mission, and all the registration criteria. </w:t>
            </w:r>
          </w:p>
          <w:p w14:paraId="4DF8A09E" w14:textId="77777777" w:rsidR="00555C8A" w:rsidRPr="00555C8A" w:rsidRDefault="00555C8A" w:rsidP="00123C1B">
            <w:pPr>
              <w:rPr>
                <w:bCs/>
                <w:iCs/>
                <w:szCs w:val="16"/>
                <w:lang w:val="en-GB"/>
              </w:rPr>
            </w:pPr>
            <w:r w:rsidRPr="00555C8A">
              <w:rPr>
                <w:bCs/>
                <w:iCs/>
                <w:szCs w:val="16"/>
                <w:lang w:val="en-GB"/>
              </w:rPr>
              <w:t xml:space="preserve">The interval could be of 5 years, starting </w:t>
            </w:r>
            <w:proofErr w:type="gramStart"/>
            <w:r w:rsidRPr="00555C8A">
              <w:rPr>
                <w:bCs/>
                <w:iCs/>
                <w:szCs w:val="16"/>
                <w:lang w:val="en-GB"/>
              </w:rPr>
              <w:t>at the moment</w:t>
            </w:r>
            <w:proofErr w:type="gramEnd"/>
            <w:r w:rsidRPr="00555C8A">
              <w:rPr>
                <w:bCs/>
                <w:iCs/>
                <w:szCs w:val="16"/>
                <w:lang w:val="en-GB"/>
              </w:rPr>
              <w:t xml:space="preserve"> when the NGO was registered. The NGO could be asked to reconfirm their information within </w:t>
            </w:r>
            <w:proofErr w:type="gramStart"/>
            <w:r w:rsidRPr="00555C8A">
              <w:rPr>
                <w:bCs/>
                <w:iCs/>
                <w:szCs w:val="16"/>
                <w:lang w:val="en-GB"/>
              </w:rPr>
              <w:t>a number of</w:t>
            </w:r>
            <w:proofErr w:type="gramEnd"/>
            <w:r w:rsidRPr="00555C8A">
              <w:rPr>
                <w:bCs/>
                <w:iCs/>
                <w:szCs w:val="16"/>
                <w:lang w:val="en-GB"/>
              </w:rPr>
              <w:t xml:space="preserve"> months, and if they do not do this, the system should not allow them to apply for new grants, while they should still be able to access past or ongoing projects.</w:t>
            </w:r>
          </w:p>
          <w:p w14:paraId="5636B5D9" w14:textId="77777777" w:rsidR="00555C8A" w:rsidRPr="00555C8A" w:rsidRDefault="00555C8A" w:rsidP="00123C1B">
            <w:pPr>
              <w:rPr>
                <w:bCs/>
                <w:iCs/>
                <w:szCs w:val="16"/>
                <w:lang w:val="en-GB"/>
              </w:rPr>
            </w:pPr>
            <w:r w:rsidRPr="00555C8A">
              <w:rPr>
                <w:lang w:val="en-GB"/>
              </w:rPr>
              <w:t xml:space="preserve">Currently, </w:t>
            </w:r>
            <w:proofErr w:type="gramStart"/>
            <w:r w:rsidRPr="00555C8A">
              <w:rPr>
                <w:lang w:val="en-GB"/>
              </w:rPr>
              <w:t>a number of</w:t>
            </w:r>
            <w:proofErr w:type="gramEnd"/>
            <w:r w:rsidRPr="00555C8A">
              <w:rPr>
                <w:lang w:val="en-GB"/>
              </w:rPr>
              <w:t xml:space="preserve"> inactive NGOs are registered in our database – these NGOs could go in an “archive file” so maybe some sort of record could be kept, but they would not take up space anymore next to active NGOs (they would not be considered in statistics generated, or the map, etc.)</w:t>
            </w:r>
          </w:p>
          <w:p w14:paraId="0BEB279E" w14:textId="77777777" w:rsidR="00555C8A" w:rsidRPr="00555C8A" w:rsidRDefault="00555C8A" w:rsidP="00123C1B">
            <w:pPr>
              <w:rPr>
                <w:bCs/>
                <w:iCs/>
                <w:szCs w:val="16"/>
                <w:lang w:val="en-GB"/>
              </w:rPr>
            </w:pPr>
            <w:r w:rsidRPr="00555C8A">
              <w:rPr>
                <w:bCs/>
                <w:iCs/>
                <w:szCs w:val="16"/>
                <w:lang w:val="en-GB"/>
              </w:rPr>
              <w:t>The EYF secretariat must have high privileges on the NGOs and in some cases be able to close NGO accounts or temporarily suspend part of their access.</w:t>
            </w:r>
          </w:p>
          <w:p w14:paraId="575B8D72" w14:textId="77777777" w:rsidR="00555C8A" w:rsidRPr="00555C8A" w:rsidRDefault="00555C8A" w:rsidP="00123C1B">
            <w:pPr>
              <w:rPr>
                <w:bCs/>
                <w:iCs/>
                <w:szCs w:val="16"/>
                <w:lang w:val="en-GB"/>
              </w:rPr>
            </w:pPr>
            <w:r w:rsidRPr="00555C8A">
              <w:rPr>
                <w:bCs/>
                <w:iCs/>
                <w:szCs w:val="16"/>
                <w:lang w:val="en-GB"/>
              </w:rPr>
              <w:t xml:space="preserve"> There must also be a system to assign the registration assessment to specific members of the EYF secretariat, so that this appears as a task in their personal dashboard. </w:t>
            </w:r>
          </w:p>
          <w:p w14:paraId="6E4E3F54" w14:textId="77777777" w:rsidR="00555C8A" w:rsidRPr="00555C8A" w:rsidRDefault="00555C8A" w:rsidP="00123C1B">
            <w:pPr>
              <w:rPr>
                <w:bCs/>
                <w:iCs/>
                <w:szCs w:val="16"/>
                <w:lang w:val="en-GB"/>
              </w:rPr>
            </w:pPr>
            <w:r w:rsidRPr="00555C8A">
              <w:rPr>
                <w:bCs/>
                <w:iCs/>
                <w:szCs w:val="16"/>
                <w:lang w:val="en-GB"/>
              </w:rPr>
              <w:t>Each NGO should have a profile page that can be linked or tagged. Everywhere in the system names of NGOs would appear as hyperlink leading to the NGO profile page in the online system. This profile page could highlight recent projects, submissions, the history with the EYF, etc.</w:t>
            </w:r>
          </w:p>
          <w:p w14:paraId="4AE06F74" w14:textId="77777777" w:rsidR="00555C8A" w:rsidRPr="00555C8A" w:rsidRDefault="00555C8A" w:rsidP="00123C1B">
            <w:pPr>
              <w:rPr>
                <w:bCs/>
                <w:iCs/>
                <w:szCs w:val="16"/>
                <w:lang w:val="en-GB"/>
              </w:rPr>
            </w:pPr>
            <w:r w:rsidRPr="00555C8A">
              <w:rPr>
                <w:bCs/>
                <w:iCs/>
                <w:szCs w:val="16"/>
                <w:lang w:val="en-GB"/>
              </w:rPr>
              <w:t>The NGO registration page should also contain a system of “tags”, so that it would be possible to search the NGO by those tags. For example, “HRE” or defined target groups could be a tag, and then in the statistical module the tags should be searchable.</w:t>
            </w:r>
          </w:p>
          <w:p w14:paraId="1F208B63" w14:textId="77777777" w:rsidR="00555C8A" w:rsidRPr="00555C8A" w:rsidRDefault="00555C8A" w:rsidP="00123C1B">
            <w:pPr>
              <w:rPr>
                <w:bCs/>
                <w:iCs/>
                <w:szCs w:val="16"/>
                <w:lang w:val="en-GB"/>
              </w:rPr>
            </w:pPr>
            <w:r w:rsidRPr="00555C8A">
              <w:rPr>
                <w:bCs/>
                <w:iCs/>
                <w:szCs w:val="16"/>
                <w:lang w:val="en-GB"/>
              </w:rPr>
              <w:t>Add a mandatory field in the “bank account” tab of the registration form where the NGO confirms if the bank account is in EUR or not.</w:t>
            </w:r>
          </w:p>
          <w:p w14:paraId="3E900B10" w14:textId="77777777" w:rsidR="00555C8A" w:rsidRPr="00555C8A" w:rsidRDefault="00555C8A" w:rsidP="00123C1B">
            <w:pPr>
              <w:rPr>
                <w:bCs/>
                <w:iCs/>
                <w:szCs w:val="16"/>
                <w:lang w:val="en-GB"/>
              </w:rPr>
            </w:pPr>
            <w:r w:rsidRPr="00555C8A">
              <w:rPr>
                <w:bCs/>
                <w:iCs/>
                <w:szCs w:val="16"/>
                <w:lang w:val="en-GB"/>
              </w:rPr>
              <w:t>On the "Banking Details" tab, change "I do not have a bank account" to "The NGO does not have a bank account."</w:t>
            </w:r>
          </w:p>
          <w:p w14:paraId="37054432" w14:textId="77777777" w:rsidR="00555C8A" w:rsidRPr="00555C8A" w:rsidRDefault="00555C8A" w:rsidP="00123C1B">
            <w:pPr>
              <w:rPr>
                <w:bCs/>
                <w:iCs/>
                <w:szCs w:val="16"/>
                <w:lang w:val="en-GB"/>
              </w:rPr>
            </w:pPr>
            <w:r w:rsidRPr="00555C8A">
              <w:rPr>
                <w:bCs/>
                <w:iCs/>
                <w:szCs w:val="16"/>
                <w:lang w:val="en-GB"/>
              </w:rPr>
              <w:t xml:space="preserve">For pilot activities, could we integrate a "focus themes" section: to be selected like ER or sub-programs (which we could adapt for each new vote </w:t>
            </w:r>
            <w:r w:rsidRPr="00555C8A">
              <w:rPr>
                <w:bCs/>
                <w:iCs/>
                <w:szCs w:val="16"/>
                <w:lang w:val="en-GB"/>
              </w:rPr>
              <w:lastRenderedPageBreak/>
              <w:t>ourselves). This would also mean that it would be mandatory for NGOs to link their project to a focus theme.</w:t>
            </w:r>
          </w:p>
          <w:p w14:paraId="601614C5" w14:textId="77777777" w:rsidR="00555C8A" w:rsidRPr="00555C8A" w:rsidRDefault="00555C8A" w:rsidP="00123C1B">
            <w:pPr>
              <w:rPr>
                <w:bCs/>
                <w:iCs/>
                <w:szCs w:val="16"/>
                <w:lang w:val="en-GB"/>
              </w:rPr>
            </w:pPr>
            <w:r w:rsidRPr="00555C8A">
              <w:rPr>
                <w:bCs/>
                <w:iCs/>
                <w:szCs w:val="16"/>
                <w:lang w:val="en-GB"/>
              </w:rPr>
              <w:t>It will be beneficial to integrate the program template into the online system so that there are no other choices but to use this template.</w:t>
            </w:r>
          </w:p>
          <w:p w14:paraId="4A27A4E7" w14:textId="77777777" w:rsidR="00555C8A" w:rsidRPr="00555C8A" w:rsidRDefault="00555C8A" w:rsidP="00123C1B">
            <w:pPr>
              <w:rPr>
                <w:bCs/>
                <w:iCs/>
                <w:szCs w:val="16"/>
                <w:lang w:val="en-GB"/>
              </w:rPr>
            </w:pPr>
            <w:r w:rsidRPr="00555C8A">
              <w:rPr>
                <w:bCs/>
                <w:iCs/>
                <w:szCs w:val="16"/>
                <w:lang w:val="en-GB"/>
              </w:rPr>
              <w:t>Have the possibility to delete NGOs under registration (for longer than three years).</w:t>
            </w:r>
          </w:p>
        </w:tc>
      </w:tr>
    </w:tbl>
    <w:p w14:paraId="62AFE757" w14:textId="77777777" w:rsidR="00555C8A" w:rsidRPr="00555C8A" w:rsidRDefault="00555C8A" w:rsidP="00555C8A">
      <w:pPr>
        <w:rPr>
          <w:lang w:val="en-GB"/>
        </w:rPr>
      </w:pPr>
    </w:p>
    <w:p w14:paraId="114AF0C4" w14:textId="77777777" w:rsidR="00555C8A" w:rsidRPr="00555C8A" w:rsidRDefault="00555C8A">
      <w:pPr>
        <w:pStyle w:val="Heading3"/>
        <w:numPr>
          <w:ilvl w:val="2"/>
          <w:numId w:val="18"/>
        </w:numPr>
      </w:pPr>
      <w:bookmarkStart w:id="116" w:name="_Toc149311077"/>
      <w:r w:rsidRPr="00555C8A">
        <w:t>BR4 – Grant application forms and the assessment process (communication with NGO)</w:t>
      </w:r>
      <w:bookmarkEnd w:id="116"/>
    </w:p>
    <w:tbl>
      <w:tblPr>
        <w:tblStyle w:val="TableGrid"/>
        <w:tblW w:w="0" w:type="auto"/>
        <w:tblLook w:val="04A0" w:firstRow="1" w:lastRow="0" w:firstColumn="1" w:lastColumn="0" w:noHBand="0" w:noVBand="1"/>
      </w:tblPr>
      <w:tblGrid>
        <w:gridCol w:w="1718"/>
        <w:gridCol w:w="7230"/>
      </w:tblGrid>
      <w:tr w:rsidR="00555C8A" w:rsidRPr="001A0943" w14:paraId="0469D0B3" w14:textId="77777777" w:rsidTr="00123C1B">
        <w:tc>
          <w:tcPr>
            <w:tcW w:w="1728" w:type="dxa"/>
          </w:tcPr>
          <w:p w14:paraId="030341DC" w14:textId="77777777" w:rsidR="00555C8A" w:rsidRPr="00555C8A" w:rsidRDefault="00555C8A" w:rsidP="00123C1B">
            <w:pPr>
              <w:rPr>
                <w:b/>
                <w:iCs/>
                <w:szCs w:val="16"/>
                <w:lang w:val="en-GB"/>
              </w:rPr>
            </w:pPr>
            <w:r w:rsidRPr="00555C8A">
              <w:rPr>
                <w:b/>
                <w:iCs/>
                <w:szCs w:val="16"/>
                <w:lang w:val="en-GB"/>
              </w:rPr>
              <w:t>Description</w:t>
            </w:r>
          </w:p>
        </w:tc>
        <w:tc>
          <w:tcPr>
            <w:tcW w:w="7333" w:type="dxa"/>
          </w:tcPr>
          <w:p w14:paraId="2F02404F" w14:textId="77777777" w:rsidR="00555C8A" w:rsidRPr="00555C8A" w:rsidRDefault="00555C8A" w:rsidP="00123C1B">
            <w:pPr>
              <w:rPr>
                <w:bCs/>
                <w:iCs/>
                <w:szCs w:val="16"/>
                <w:lang w:val="en-GB"/>
              </w:rPr>
            </w:pPr>
            <w:r w:rsidRPr="00555C8A">
              <w:rPr>
                <w:bCs/>
                <w:iCs/>
                <w:szCs w:val="16"/>
                <w:lang w:val="en-GB"/>
              </w:rPr>
              <w:t xml:space="preserve">This requirement is about NGOs submitted grant proposals to the EYF within at least 5 grant categories, and the assessment process of those grant proposals by the EYF secretariat.  </w:t>
            </w:r>
          </w:p>
        </w:tc>
      </w:tr>
      <w:tr w:rsidR="00555C8A" w:rsidRPr="00555C8A" w14:paraId="2EA8948E" w14:textId="77777777" w:rsidTr="00123C1B">
        <w:tc>
          <w:tcPr>
            <w:tcW w:w="1728" w:type="dxa"/>
          </w:tcPr>
          <w:p w14:paraId="6A781DC5" w14:textId="77777777" w:rsidR="00555C8A" w:rsidRPr="00555C8A" w:rsidRDefault="00555C8A" w:rsidP="00123C1B">
            <w:pPr>
              <w:rPr>
                <w:b/>
                <w:iCs/>
                <w:szCs w:val="16"/>
                <w:lang w:val="en-GB"/>
              </w:rPr>
            </w:pPr>
            <w:r w:rsidRPr="00555C8A">
              <w:rPr>
                <w:b/>
                <w:iCs/>
                <w:szCs w:val="16"/>
                <w:lang w:val="en-GB"/>
              </w:rPr>
              <w:t>Priority</w:t>
            </w:r>
          </w:p>
        </w:tc>
        <w:tc>
          <w:tcPr>
            <w:tcW w:w="7333" w:type="dxa"/>
            <w:shd w:val="clear" w:color="auto" w:fill="auto"/>
          </w:tcPr>
          <w:p w14:paraId="1D1AF7FE" w14:textId="77777777" w:rsidR="00555C8A" w:rsidRPr="00555C8A" w:rsidRDefault="00555C8A" w:rsidP="00123C1B">
            <w:pPr>
              <w:rPr>
                <w:bCs/>
                <w:iCs/>
                <w:szCs w:val="16"/>
                <w:lang w:val="en-GB"/>
              </w:rPr>
            </w:pPr>
            <w:r w:rsidRPr="00555C8A">
              <w:rPr>
                <w:bCs/>
                <w:iCs/>
                <w:szCs w:val="16"/>
                <w:lang w:val="en-GB"/>
              </w:rPr>
              <w:t>MUST</w:t>
            </w:r>
          </w:p>
        </w:tc>
      </w:tr>
      <w:tr w:rsidR="00555C8A" w:rsidRPr="00555C8A" w14:paraId="1A7CE05C" w14:textId="77777777" w:rsidTr="00123C1B">
        <w:tc>
          <w:tcPr>
            <w:tcW w:w="1728" w:type="dxa"/>
          </w:tcPr>
          <w:p w14:paraId="1457D7CA" w14:textId="77777777" w:rsidR="00555C8A" w:rsidRPr="00555C8A" w:rsidRDefault="00555C8A" w:rsidP="00123C1B">
            <w:pPr>
              <w:rPr>
                <w:b/>
                <w:iCs/>
                <w:szCs w:val="16"/>
                <w:lang w:val="en-GB"/>
              </w:rPr>
            </w:pPr>
            <w:r w:rsidRPr="00555C8A">
              <w:rPr>
                <w:b/>
                <w:iCs/>
                <w:szCs w:val="16"/>
                <w:lang w:val="en-GB"/>
              </w:rPr>
              <w:t>Perimeter</w:t>
            </w:r>
          </w:p>
        </w:tc>
        <w:tc>
          <w:tcPr>
            <w:tcW w:w="7333" w:type="dxa"/>
          </w:tcPr>
          <w:p w14:paraId="08FE2FCF" w14:textId="77777777" w:rsidR="00555C8A" w:rsidRPr="00555C8A" w:rsidRDefault="00555C8A" w:rsidP="00123C1B">
            <w:pPr>
              <w:rPr>
                <w:bCs/>
                <w:iCs/>
                <w:szCs w:val="16"/>
                <w:lang w:val="en-GB"/>
              </w:rPr>
            </w:pPr>
            <w:r w:rsidRPr="00555C8A">
              <w:rPr>
                <w:bCs/>
                <w:iCs/>
                <w:szCs w:val="16"/>
                <w:lang w:val="en-GB"/>
              </w:rPr>
              <w:t>Project applications</w:t>
            </w:r>
          </w:p>
        </w:tc>
      </w:tr>
      <w:tr w:rsidR="00555C8A" w:rsidRPr="001A0943" w14:paraId="6399D5F1" w14:textId="77777777" w:rsidTr="00123C1B">
        <w:tc>
          <w:tcPr>
            <w:tcW w:w="1728" w:type="dxa"/>
          </w:tcPr>
          <w:p w14:paraId="43B7D9D3" w14:textId="77777777" w:rsidR="00555C8A" w:rsidRPr="00555C8A" w:rsidRDefault="00555C8A" w:rsidP="00123C1B">
            <w:pPr>
              <w:rPr>
                <w:b/>
                <w:iCs/>
                <w:szCs w:val="16"/>
                <w:lang w:val="en-GB"/>
              </w:rPr>
            </w:pPr>
            <w:r w:rsidRPr="00555C8A">
              <w:rPr>
                <w:b/>
                <w:iCs/>
                <w:szCs w:val="16"/>
                <w:lang w:val="en-GB"/>
              </w:rPr>
              <w:t xml:space="preserve">Benefits </w:t>
            </w:r>
          </w:p>
        </w:tc>
        <w:tc>
          <w:tcPr>
            <w:tcW w:w="7333" w:type="dxa"/>
          </w:tcPr>
          <w:p w14:paraId="7F2C5A86" w14:textId="77777777" w:rsidR="00555C8A" w:rsidRPr="00555C8A" w:rsidRDefault="00555C8A" w:rsidP="00123C1B">
            <w:pPr>
              <w:rPr>
                <w:bCs/>
                <w:iCs/>
                <w:szCs w:val="16"/>
                <w:lang w:val="en-GB"/>
              </w:rPr>
            </w:pPr>
            <w:r w:rsidRPr="00555C8A">
              <w:rPr>
                <w:bCs/>
                <w:iCs/>
                <w:szCs w:val="16"/>
                <w:lang w:val="en-GB"/>
              </w:rPr>
              <w:t xml:space="preserve">Allows for NGOs to propose their projects in an adequate format, and for the EYF to enter in communication with the NGOs during assessment </w:t>
            </w:r>
          </w:p>
        </w:tc>
      </w:tr>
      <w:tr w:rsidR="00555C8A" w:rsidRPr="001A0943" w14:paraId="016DB474" w14:textId="77777777" w:rsidTr="00123C1B">
        <w:tc>
          <w:tcPr>
            <w:tcW w:w="1728" w:type="dxa"/>
          </w:tcPr>
          <w:p w14:paraId="1FB163C8" w14:textId="77777777" w:rsidR="00555C8A" w:rsidRPr="00555C8A" w:rsidRDefault="00555C8A" w:rsidP="00123C1B">
            <w:pPr>
              <w:rPr>
                <w:b/>
                <w:iCs/>
                <w:szCs w:val="16"/>
                <w:lang w:val="en-GB"/>
              </w:rPr>
            </w:pPr>
            <w:r w:rsidRPr="00555C8A">
              <w:rPr>
                <w:b/>
                <w:iCs/>
                <w:szCs w:val="16"/>
                <w:lang w:val="en-GB"/>
              </w:rPr>
              <w:t>Test method and acceptance criteria</w:t>
            </w:r>
          </w:p>
        </w:tc>
        <w:tc>
          <w:tcPr>
            <w:tcW w:w="7333" w:type="dxa"/>
          </w:tcPr>
          <w:p w14:paraId="734DB257" w14:textId="77777777" w:rsidR="00555C8A" w:rsidRPr="00555C8A" w:rsidRDefault="00555C8A" w:rsidP="00123C1B">
            <w:pPr>
              <w:rPr>
                <w:bCs/>
                <w:iCs/>
                <w:szCs w:val="16"/>
                <w:lang w:val="en-GB"/>
              </w:rPr>
            </w:pPr>
            <w:r w:rsidRPr="00555C8A">
              <w:rPr>
                <w:bCs/>
                <w:iCs/>
                <w:szCs w:val="16"/>
                <w:lang w:val="en-GB"/>
              </w:rPr>
              <w:t>The implemented solution will be tested by the business team in a validation environment.</w:t>
            </w:r>
          </w:p>
          <w:p w14:paraId="06BFA6C6" w14:textId="77777777" w:rsidR="00555C8A" w:rsidRPr="00555C8A" w:rsidRDefault="00555C8A" w:rsidP="00123C1B">
            <w:pPr>
              <w:rPr>
                <w:bCs/>
                <w:iCs/>
                <w:szCs w:val="16"/>
                <w:lang w:val="en-GB"/>
              </w:rPr>
            </w:pPr>
          </w:p>
        </w:tc>
      </w:tr>
      <w:tr w:rsidR="00555C8A" w:rsidRPr="001A0943" w14:paraId="22993C9B" w14:textId="77777777" w:rsidTr="00123C1B">
        <w:trPr>
          <w:trHeight w:val="38"/>
        </w:trPr>
        <w:tc>
          <w:tcPr>
            <w:tcW w:w="1728" w:type="dxa"/>
          </w:tcPr>
          <w:p w14:paraId="68B0744B" w14:textId="77777777" w:rsidR="00555C8A" w:rsidRPr="00555C8A" w:rsidRDefault="00555C8A" w:rsidP="00123C1B">
            <w:pPr>
              <w:rPr>
                <w:b/>
                <w:iCs/>
                <w:szCs w:val="16"/>
                <w:lang w:val="en-GB"/>
              </w:rPr>
            </w:pPr>
            <w:r w:rsidRPr="00555C8A">
              <w:rPr>
                <w:b/>
                <w:iCs/>
                <w:szCs w:val="16"/>
                <w:lang w:val="en-GB"/>
              </w:rPr>
              <w:t>Business Rules</w:t>
            </w:r>
          </w:p>
        </w:tc>
        <w:tc>
          <w:tcPr>
            <w:tcW w:w="7333" w:type="dxa"/>
          </w:tcPr>
          <w:p w14:paraId="546A5D41" w14:textId="77777777" w:rsidR="00555C8A" w:rsidRPr="00555C8A" w:rsidRDefault="00555C8A">
            <w:pPr>
              <w:pStyle w:val="ListParagraph"/>
              <w:numPr>
                <w:ilvl w:val="0"/>
                <w:numId w:val="24"/>
              </w:numPr>
              <w:rPr>
                <w:b/>
                <w:iCs/>
                <w:szCs w:val="16"/>
              </w:rPr>
            </w:pPr>
            <w:r w:rsidRPr="00555C8A">
              <w:rPr>
                <w:b/>
                <w:iCs/>
                <w:szCs w:val="16"/>
              </w:rPr>
              <w:t xml:space="preserve">Grant Application: </w:t>
            </w:r>
          </w:p>
          <w:p w14:paraId="0F885D29" w14:textId="77777777" w:rsidR="00555C8A" w:rsidRPr="00555C8A" w:rsidRDefault="00555C8A" w:rsidP="00123C1B">
            <w:pPr>
              <w:rPr>
                <w:bCs/>
                <w:iCs/>
                <w:szCs w:val="16"/>
                <w:lang w:val="en-GB"/>
              </w:rPr>
            </w:pPr>
            <w:r w:rsidRPr="00555C8A">
              <w:rPr>
                <w:bCs/>
                <w:iCs/>
                <w:szCs w:val="16"/>
                <w:lang w:val="en-GB"/>
              </w:rPr>
              <w:t>Once an NGO is registered, according to its category (local / international…), it can apply at different deadlines to different grants.</w:t>
            </w:r>
          </w:p>
          <w:p w14:paraId="7D6A9980" w14:textId="77777777" w:rsidR="00555C8A" w:rsidRPr="00555C8A" w:rsidRDefault="00555C8A" w:rsidP="00123C1B">
            <w:pPr>
              <w:rPr>
                <w:bCs/>
                <w:iCs/>
                <w:szCs w:val="16"/>
                <w:lang w:val="en-GB"/>
              </w:rPr>
            </w:pPr>
            <w:r w:rsidRPr="00555C8A">
              <w:rPr>
                <w:bCs/>
                <w:iCs/>
                <w:szCs w:val="16"/>
                <w:lang w:val="en-GB"/>
              </w:rPr>
              <w:t>Each grant type has a specific application form that the NGO needs to fill in and submit. The EYF needs to be able to create new application forms in case new types of grants are created in the future.</w:t>
            </w:r>
          </w:p>
          <w:p w14:paraId="7D8FB8C2" w14:textId="77777777" w:rsidR="00555C8A" w:rsidRPr="00555C8A" w:rsidRDefault="00555C8A" w:rsidP="00123C1B">
            <w:pPr>
              <w:rPr>
                <w:bCs/>
                <w:iCs/>
                <w:szCs w:val="16"/>
                <w:lang w:val="en-GB"/>
              </w:rPr>
            </w:pPr>
            <w:r w:rsidRPr="00555C8A">
              <w:rPr>
                <w:bCs/>
                <w:iCs/>
                <w:szCs w:val="16"/>
                <w:lang w:val="en-GB"/>
              </w:rPr>
              <w:t xml:space="preserve">The date and time when an application form is submitted must be visible. </w:t>
            </w:r>
          </w:p>
          <w:p w14:paraId="0DAFF506" w14:textId="77777777" w:rsidR="00555C8A" w:rsidRPr="00555C8A" w:rsidRDefault="00555C8A" w:rsidP="00123C1B">
            <w:pPr>
              <w:rPr>
                <w:bCs/>
                <w:iCs/>
                <w:szCs w:val="16"/>
                <w:lang w:val="en-GB"/>
              </w:rPr>
            </w:pPr>
            <w:r w:rsidRPr="00555C8A">
              <w:rPr>
                <w:bCs/>
                <w:iCs/>
                <w:szCs w:val="16"/>
                <w:lang w:val="en-GB"/>
              </w:rPr>
              <w:t xml:space="preserve">Application forms are accessible based on deadlines for the specific category. </w:t>
            </w:r>
          </w:p>
          <w:p w14:paraId="3257951D" w14:textId="77777777" w:rsidR="00555C8A" w:rsidRPr="00555C8A" w:rsidRDefault="00555C8A" w:rsidP="00123C1B">
            <w:pPr>
              <w:rPr>
                <w:bCs/>
                <w:iCs/>
                <w:szCs w:val="16"/>
                <w:lang w:val="en-GB"/>
              </w:rPr>
            </w:pPr>
            <w:r w:rsidRPr="00555C8A">
              <w:rPr>
                <w:bCs/>
                <w:iCs/>
                <w:szCs w:val="16"/>
                <w:lang w:val="en-GB"/>
              </w:rPr>
              <w:t>Add a "last update date" on the registration forms and on the grant application forms.</w:t>
            </w:r>
          </w:p>
          <w:p w14:paraId="65003A45" w14:textId="77777777" w:rsidR="00555C8A" w:rsidRPr="00555C8A" w:rsidRDefault="00555C8A" w:rsidP="00123C1B">
            <w:pPr>
              <w:rPr>
                <w:bCs/>
                <w:iCs/>
                <w:szCs w:val="16"/>
                <w:lang w:val="en-GB"/>
              </w:rPr>
            </w:pPr>
          </w:p>
          <w:p w14:paraId="54C866DF" w14:textId="77777777" w:rsidR="00555C8A" w:rsidRPr="00555C8A" w:rsidRDefault="00555C8A">
            <w:pPr>
              <w:pStyle w:val="ListParagraph"/>
              <w:numPr>
                <w:ilvl w:val="0"/>
                <w:numId w:val="24"/>
              </w:numPr>
              <w:rPr>
                <w:b/>
                <w:iCs/>
                <w:szCs w:val="16"/>
              </w:rPr>
            </w:pPr>
            <w:r w:rsidRPr="00555C8A">
              <w:rPr>
                <w:b/>
                <w:iCs/>
                <w:szCs w:val="16"/>
              </w:rPr>
              <w:t>Grant assessment by the EYF and communication with the NGO</w:t>
            </w:r>
          </w:p>
          <w:p w14:paraId="271F51E1" w14:textId="77777777" w:rsidR="00555C8A" w:rsidRPr="00555C8A" w:rsidRDefault="00555C8A" w:rsidP="00123C1B">
            <w:pPr>
              <w:rPr>
                <w:bCs/>
                <w:iCs/>
                <w:szCs w:val="16"/>
                <w:lang w:val="en-GB"/>
              </w:rPr>
            </w:pPr>
            <w:r w:rsidRPr="00555C8A">
              <w:rPr>
                <w:bCs/>
                <w:iCs/>
                <w:szCs w:val="16"/>
                <w:lang w:val="en-GB"/>
              </w:rPr>
              <w:t>Once submitted, the EYF secretariat can reopen certain sections of the application for the NGO to complete and resubmit.</w:t>
            </w:r>
          </w:p>
          <w:p w14:paraId="7794E88C" w14:textId="77777777" w:rsidR="00555C8A" w:rsidRPr="00555C8A" w:rsidRDefault="00555C8A" w:rsidP="00123C1B">
            <w:pPr>
              <w:rPr>
                <w:bCs/>
                <w:iCs/>
                <w:szCs w:val="16"/>
                <w:lang w:val="en-GB"/>
              </w:rPr>
            </w:pPr>
            <w:r w:rsidRPr="00555C8A">
              <w:rPr>
                <w:bCs/>
                <w:iCs/>
                <w:szCs w:val="16"/>
                <w:lang w:val="en-GB"/>
              </w:rPr>
              <w:t xml:space="preserve">There must be a comments sections for communication between the EYF the NGO. </w:t>
            </w:r>
          </w:p>
          <w:p w14:paraId="26AA2B76" w14:textId="77777777" w:rsidR="00555C8A" w:rsidRPr="00555C8A" w:rsidRDefault="00555C8A" w:rsidP="00123C1B">
            <w:pPr>
              <w:rPr>
                <w:bCs/>
                <w:iCs/>
                <w:szCs w:val="16"/>
                <w:lang w:val="en-GB"/>
              </w:rPr>
            </w:pPr>
            <w:r w:rsidRPr="00555C8A">
              <w:rPr>
                <w:bCs/>
                <w:iCs/>
                <w:szCs w:val="16"/>
                <w:lang w:val="en-GB"/>
              </w:rPr>
              <w:t>There must be a space in each application visible only to the EYF where the EYF secretariat must indicate its assessment of the grant in writing. This section should be fully modifiable in terms of boxes and fields.</w:t>
            </w:r>
          </w:p>
          <w:p w14:paraId="69521738" w14:textId="77777777" w:rsidR="00555C8A" w:rsidRPr="00555C8A" w:rsidRDefault="00555C8A" w:rsidP="00123C1B">
            <w:pPr>
              <w:rPr>
                <w:bCs/>
                <w:iCs/>
                <w:szCs w:val="16"/>
                <w:lang w:val="en-GB"/>
              </w:rPr>
            </w:pPr>
            <w:r w:rsidRPr="00555C8A">
              <w:rPr>
                <w:bCs/>
                <w:iCs/>
                <w:szCs w:val="16"/>
                <w:lang w:val="en-GB"/>
              </w:rPr>
              <w:t xml:space="preserve">There must also be a system to assign the assessment of an application to specific members of the EYF secretariat, so that this then appears in their personal dashboard and workflow of tasks to do. </w:t>
            </w:r>
          </w:p>
          <w:p w14:paraId="0D51B8E1" w14:textId="77777777" w:rsidR="00555C8A" w:rsidRPr="00555C8A" w:rsidRDefault="00555C8A" w:rsidP="00123C1B">
            <w:pPr>
              <w:rPr>
                <w:bCs/>
                <w:iCs/>
                <w:szCs w:val="16"/>
                <w:lang w:val="en-GB"/>
              </w:rPr>
            </w:pPr>
            <w:r w:rsidRPr="00555C8A">
              <w:rPr>
                <w:bCs/>
                <w:iCs/>
                <w:szCs w:val="16"/>
                <w:lang w:val="en-GB"/>
              </w:rPr>
              <w:t xml:space="preserve">This should also include a workflow system, for example if several EYF secretariat members are involved. </w:t>
            </w:r>
          </w:p>
          <w:p w14:paraId="132E5B0B" w14:textId="77777777" w:rsidR="00555C8A" w:rsidRPr="00555C8A" w:rsidRDefault="00555C8A" w:rsidP="00123C1B">
            <w:pPr>
              <w:rPr>
                <w:bCs/>
                <w:iCs/>
                <w:szCs w:val="16"/>
                <w:lang w:val="en-GB"/>
              </w:rPr>
            </w:pPr>
            <w:r w:rsidRPr="00555C8A">
              <w:rPr>
                <w:bCs/>
                <w:iCs/>
                <w:szCs w:val="16"/>
                <w:lang w:val="en-GB"/>
              </w:rPr>
              <w:t xml:space="preserve">NGOs must be able to see their past applications and reports. </w:t>
            </w:r>
          </w:p>
          <w:p w14:paraId="74677D86" w14:textId="77777777" w:rsidR="00555C8A" w:rsidRPr="00555C8A" w:rsidRDefault="00555C8A" w:rsidP="00123C1B">
            <w:pPr>
              <w:rPr>
                <w:lang w:val="en-GB"/>
              </w:rPr>
            </w:pPr>
            <w:r w:rsidRPr="00555C8A">
              <w:rPr>
                <w:lang w:val="en-GB"/>
              </w:rPr>
              <w:lastRenderedPageBreak/>
              <w:t>The online system should indicate automatically in a space on the new application how many applications the NGO submitted in the past and their status, as well as ongoing other projects awarded by the EYF.</w:t>
            </w:r>
          </w:p>
          <w:p w14:paraId="4147774A" w14:textId="77777777" w:rsidR="00555C8A" w:rsidRPr="00555C8A" w:rsidRDefault="00555C8A" w:rsidP="00123C1B">
            <w:pPr>
              <w:rPr>
                <w:lang w:val="en-GB"/>
              </w:rPr>
            </w:pPr>
            <w:r w:rsidRPr="00555C8A">
              <w:rPr>
                <w:lang w:val="en-GB"/>
              </w:rPr>
              <w:t xml:space="preserve">In the online system, the EYF secretariat should be able to indicate the available budget for the specific grant type at the given deadline, and the system should be able to automatically filter projects that the EYF secretariat indicates for funding or to be rejected and make calculations on the total amounts of projects to be supported. This function could also be visible to the CPJ members when they do their assessment. </w:t>
            </w:r>
          </w:p>
          <w:p w14:paraId="6DB8243A" w14:textId="77777777" w:rsidR="00555C8A" w:rsidRPr="00555C8A" w:rsidRDefault="00555C8A" w:rsidP="00123C1B">
            <w:pPr>
              <w:rPr>
                <w:lang w:val="en-GB"/>
              </w:rPr>
            </w:pPr>
            <w:r w:rsidRPr="00555C8A">
              <w:rPr>
                <w:lang w:val="en-GB"/>
              </w:rPr>
              <w:t>On the dashboard, in the list of received reports, add a "date of submission" column instead of "last action date", so that they can be sorted in chronological order of receipt.</w:t>
            </w:r>
          </w:p>
          <w:p w14:paraId="4C52B6D0" w14:textId="77777777" w:rsidR="00555C8A" w:rsidRPr="00555C8A" w:rsidRDefault="00555C8A" w:rsidP="00123C1B">
            <w:pPr>
              <w:rPr>
                <w:lang w:val="en-GB"/>
              </w:rPr>
            </w:pPr>
            <w:r w:rsidRPr="00555C8A">
              <w:rPr>
                <w:lang w:val="en-GB"/>
              </w:rPr>
              <w:t xml:space="preserve">Add a link to export internal comments from NGOs (from the NGO registration page) to the request evaluation page, </w:t>
            </w:r>
            <w:proofErr w:type="gramStart"/>
            <w:r w:rsidRPr="00555C8A">
              <w:rPr>
                <w:lang w:val="en-GB"/>
              </w:rPr>
              <w:t>similar to</w:t>
            </w:r>
            <w:proofErr w:type="gramEnd"/>
            <w:r w:rsidRPr="00555C8A">
              <w:rPr>
                <w:lang w:val="en-GB"/>
              </w:rPr>
              <w:t xml:space="preserve"> the "exported comments made during the finalization of previous grants." Currently, we can access the NGO page and read them, but exporting directly to .doc format would be easier.</w:t>
            </w:r>
          </w:p>
          <w:p w14:paraId="1C3C1937" w14:textId="77777777" w:rsidR="00555C8A" w:rsidRPr="00555C8A" w:rsidRDefault="00555C8A" w:rsidP="00123C1B">
            <w:pPr>
              <w:rPr>
                <w:lang w:val="en-GB"/>
              </w:rPr>
            </w:pPr>
            <w:proofErr w:type="gramStart"/>
            <w:r w:rsidRPr="00555C8A">
              <w:rPr>
                <w:lang w:val="en-GB"/>
              </w:rPr>
              <w:t>Have the ability to</w:t>
            </w:r>
            <w:proofErr w:type="gramEnd"/>
            <w:r w:rsidRPr="00555C8A">
              <w:rPr>
                <w:lang w:val="en-GB"/>
              </w:rPr>
              <w:t xml:space="preserve"> delete grant request drafts (we can only disable them).</w:t>
            </w:r>
          </w:p>
          <w:p w14:paraId="48A009AE" w14:textId="77777777" w:rsidR="00555C8A" w:rsidRPr="00555C8A" w:rsidRDefault="00555C8A" w:rsidP="00123C1B">
            <w:pPr>
              <w:rPr>
                <w:lang w:val="en-GB"/>
              </w:rPr>
            </w:pPr>
            <w:r w:rsidRPr="00555C8A">
              <w:rPr>
                <w:lang w:val="en-GB"/>
              </w:rPr>
              <w:t>Indication on "projects supported" – to add in project status? (</w:t>
            </w:r>
            <w:proofErr w:type="gramStart"/>
            <w:r w:rsidRPr="00555C8A">
              <w:rPr>
                <w:lang w:val="en-GB"/>
              </w:rPr>
              <w:t>after</w:t>
            </w:r>
            <w:proofErr w:type="gramEnd"/>
            <w:r w:rsidRPr="00555C8A">
              <w:rPr>
                <w:lang w:val="en-GB"/>
              </w:rPr>
              <w:t xml:space="preserve"> decision of the PC)</w:t>
            </w:r>
          </w:p>
          <w:p w14:paraId="3EA0229D" w14:textId="77777777" w:rsidR="00555C8A" w:rsidRPr="00555C8A" w:rsidRDefault="00555C8A" w:rsidP="00123C1B">
            <w:pPr>
              <w:rPr>
                <w:lang w:val="en-GB"/>
              </w:rPr>
            </w:pPr>
            <w:r w:rsidRPr="00555C8A">
              <w:rPr>
                <w:lang w:val="en-GB"/>
              </w:rPr>
              <w:t>Export all attachments from a group of grants (downloadable).</w:t>
            </w:r>
          </w:p>
          <w:p w14:paraId="205CC90A" w14:textId="77777777" w:rsidR="00555C8A" w:rsidRPr="00555C8A" w:rsidRDefault="00555C8A" w:rsidP="00123C1B">
            <w:pPr>
              <w:rPr>
                <w:lang w:val="en-GB"/>
              </w:rPr>
            </w:pPr>
            <w:r w:rsidRPr="00555C8A">
              <w:rPr>
                <w:lang w:val="en-GB"/>
              </w:rPr>
              <w:t>Add space (box) on the assessment page for a short description of the objectives of the project and its results; and comments on follow-up.</w:t>
            </w:r>
          </w:p>
        </w:tc>
      </w:tr>
    </w:tbl>
    <w:p w14:paraId="6BB6D415" w14:textId="77777777" w:rsidR="00555C8A" w:rsidRPr="00555C8A" w:rsidRDefault="00555C8A" w:rsidP="00555C8A">
      <w:pPr>
        <w:rPr>
          <w:lang w:val="en-GB"/>
        </w:rPr>
      </w:pPr>
    </w:p>
    <w:p w14:paraId="5FF3184C" w14:textId="77777777" w:rsidR="00555C8A" w:rsidRPr="00555C8A" w:rsidRDefault="00555C8A">
      <w:pPr>
        <w:pStyle w:val="Heading3"/>
        <w:numPr>
          <w:ilvl w:val="2"/>
          <w:numId w:val="18"/>
        </w:numPr>
      </w:pPr>
      <w:bookmarkStart w:id="117" w:name="_Toc149311078"/>
      <w:r w:rsidRPr="00555C8A">
        <w:t xml:space="preserve">BR5 – Decision making on a </w:t>
      </w:r>
      <w:proofErr w:type="gramStart"/>
      <w:r w:rsidRPr="00555C8A">
        <w:t>grant</w:t>
      </w:r>
      <w:bookmarkEnd w:id="117"/>
      <w:proofErr w:type="gramEnd"/>
    </w:p>
    <w:tbl>
      <w:tblPr>
        <w:tblStyle w:val="TableGrid"/>
        <w:tblW w:w="0" w:type="auto"/>
        <w:tblLook w:val="04A0" w:firstRow="1" w:lastRow="0" w:firstColumn="1" w:lastColumn="0" w:noHBand="0" w:noVBand="1"/>
      </w:tblPr>
      <w:tblGrid>
        <w:gridCol w:w="1719"/>
        <w:gridCol w:w="7229"/>
      </w:tblGrid>
      <w:tr w:rsidR="00555C8A" w:rsidRPr="001A0943" w14:paraId="0FAF8F35" w14:textId="77777777" w:rsidTr="00123C1B">
        <w:tc>
          <w:tcPr>
            <w:tcW w:w="1728" w:type="dxa"/>
          </w:tcPr>
          <w:p w14:paraId="0BF80064" w14:textId="77777777" w:rsidR="00555C8A" w:rsidRPr="00555C8A" w:rsidRDefault="00555C8A" w:rsidP="00123C1B">
            <w:pPr>
              <w:rPr>
                <w:b/>
                <w:iCs/>
                <w:szCs w:val="16"/>
                <w:lang w:val="en-GB"/>
              </w:rPr>
            </w:pPr>
            <w:r w:rsidRPr="00555C8A">
              <w:rPr>
                <w:b/>
                <w:iCs/>
                <w:szCs w:val="16"/>
                <w:lang w:val="en-GB"/>
              </w:rPr>
              <w:t>Description</w:t>
            </w:r>
          </w:p>
        </w:tc>
        <w:tc>
          <w:tcPr>
            <w:tcW w:w="7333" w:type="dxa"/>
          </w:tcPr>
          <w:p w14:paraId="4433BB91" w14:textId="77777777" w:rsidR="00555C8A" w:rsidRPr="00555C8A" w:rsidRDefault="00555C8A" w:rsidP="00123C1B">
            <w:pPr>
              <w:rPr>
                <w:b/>
                <w:iCs/>
                <w:szCs w:val="16"/>
                <w:lang w:val="en-GB"/>
              </w:rPr>
            </w:pPr>
            <w:r w:rsidRPr="00555C8A">
              <w:rPr>
                <w:bCs/>
                <w:iCs/>
                <w:szCs w:val="16"/>
                <w:lang w:val="en-GB"/>
              </w:rPr>
              <w:t>Procedures are in place for the CPJ to vote on project proposals and for the final decisions to be inserted in the online system, so that then grantees get the replies for their project proposals.</w:t>
            </w:r>
            <w:r w:rsidRPr="00555C8A">
              <w:rPr>
                <w:b/>
                <w:iCs/>
                <w:szCs w:val="16"/>
                <w:lang w:val="en-GB"/>
              </w:rPr>
              <w:t xml:space="preserve"> </w:t>
            </w:r>
          </w:p>
        </w:tc>
      </w:tr>
      <w:tr w:rsidR="00555C8A" w:rsidRPr="00555C8A" w14:paraId="5BA6CCCF" w14:textId="77777777" w:rsidTr="00123C1B">
        <w:tc>
          <w:tcPr>
            <w:tcW w:w="1728" w:type="dxa"/>
          </w:tcPr>
          <w:p w14:paraId="5D159C73" w14:textId="77777777" w:rsidR="00555C8A" w:rsidRPr="00555C8A" w:rsidRDefault="00555C8A" w:rsidP="00123C1B">
            <w:pPr>
              <w:rPr>
                <w:b/>
                <w:iCs/>
                <w:szCs w:val="16"/>
                <w:lang w:val="en-GB"/>
              </w:rPr>
            </w:pPr>
            <w:r w:rsidRPr="00555C8A">
              <w:rPr>
                <w:b/>
                <w:iCs/>
                <w:szCs w:val="16"/>
                <w:lang w:val="en-GB"/>
              </w:rPr>
              <w:t>Priority</w:t>
            </w:r>
          </w:p>
        </w:tc>
        <w:tc>
          <w:tcPr>
            <w:tcW w:w="7333" w:type="dxa"/>
            <w:shd w:val="clear" w:color="auto" w:fill="auto"/>
          </w:tcPr>
          <w:p w14:paraId="211FCA76" w14:textId="77777777" w:rsidR="00555C8A" w:rsidRPr="00555C8A" w:rsidRDefault="00555C8A" w:rsidP="00123C1B">
            <w:pPr>
              <w:rPr>
                <w:bCs/>
                <w:iCs/>
                <w:szCs w:val="16"/>
                <w:lang w:val="en-GB"/>
              </w:rPr>
            </w:pPr>
            <w:r w:rsidRPr="00555C8A">
              <w:rPr>
                <w:bCs/>
                <w:iCs/>
                <w:szCs w:val="16"/>
                <w:lang w:val="en-GB"/>
              </w:rPr>
              <w:t>MUST</w:t>
            </w:r>
          </w:p>
        </w:tc>
      </w:tr>
      <w:tr w:rsidR="00555C8A" w:rsidRPr="00555C8A" w14:paraId="530B383B" w14:textId="77777777" w:rsidTr="00123C1B">
        <w:tc>
          <w:tcPr>
            <w:tcW w:w="1728" w:type="dxa"/>
          </w:tcPr>
          <w:p w14:paraId="290C0707" w14:textId="77777777" w:rsidR="00555C8A" w:rsidRPr="00555C8A" w:rsidRDefault="00555C8A" w:rsidP="00123C1B">
            <w:pPr>
              <w:rPr>
                <w:b/>
                <w:iCs/>
                <w:szCs w:val="16"/>
                <w:lang w:val="en-GB"/>
              </w:rPr>
            </w:pPr>
            <w:r w:rsidRPr="00555C8A">
              <w:rPr>
                <w:b/>
                <w:iCs/>
                <w:szCs w:val="16"/>
                <w:lang w:val="en-GB"/>
              </w:rPr>
              <w:t>Perimeter</w:t>
            </w:r>
          </w:p>
        </w:tc>
        <w:tc>
          <w:tcPr>
            <w:tcW w:w="7333" w:type="dxa"/>
          </w:tcPr>
          <w:p w14:paraId="4D766B9D" w14:textId="77777777" w:rsidR="00555C8A" w:rsidRPr="00555C8A" w:rsidRDefault="00555C8A" w:rsidP="00123C1B">
            <w:pPr>
              <w:rPr>
                <w:bCs/>
                <w:iCs/>
                <w:szCs w:val="16"/>
                <w:lang w:val="en-GB"/>
              </w:rPr>
            </w:pPr>
            <w:r w:rsidRPr="00555C8A">
              <w:rPr>
                <w:bCs/>
                <w:iCs/>
                <w:szCs w:val="16"/>
                <w:lang w:val="en-GB"/>
              </w:rPr>
              <w:t xml:space="preserve">Project applications </w:t>
            </w:r>
          </w:p>
        </w:tc>
      </w:tr>
      <w:tr w:rsidR="00555C8A" w:rsidRPr="001A0943" w14:paraId="1484865F" w14:textId="77777777" w:rsidTr="00123C1B">
        <w:tc>
          <w:tcPr>
            <w:tcW w:w="1728" w:type="dxa"/>
          </w:tcPr>
          <w:p w14:paraId="7079133C" w14:textId="77777777" w:rsidR="00555C8A" w:rsidRPr="00555C8A" w:rsidRDefault="00555C8A" w:rsidP="00123C1B">
            <w:pPr>
              <w:rPr>
                <w:b/>
                <w:iCs/>
                <w:szCs w:val="16"/>
                <w:lang w:val="en-GB"/>
              </w:rPr>
            </w:pPr>
            <w:r w:rsidRPr="00555C8A">
              <w:rPr>
                <w:b/>
                <w:iCs/>
                <w:szCs w:val="16"/>
                <w:lang w:val="en-GB"/>
              </w:rPr>
              <w:t xml:space="preserve">Benefits </w:t>
            </w:r>
          </w:p>
        </w:tc>
        <w:tc>
          <w:tcPr>
            <w:tcW w:w="7333" w:type="dxa"/>
          </w:tcPr>
          <w:p w14:paraId="6FE3E2E6" w14:textId="77777777" w:rsidR="00555C8A" w:rsidRPr="00555C8A" w:rsidRDefault="00555C8A" w:rsidP="00123C1B">
            <w:pPr>
              <w:rPr>
                <w:bCs/>
                <w:iCs/>
                <w:szCs w:val="16"/>
                <w:lang w:val="en-GB"/>
              </w:rPr>
            </w:pPr>
            <w:r w:rsidRPr="00555C8A">
              <w:rPr>
                <w:bCs/>
                <w:iCs/>
                <w:szCs w:val="16"/>
                <w:lang w:val="en-GB"/>
              </w:rPr>
              <w:t xml:space="preserve">The CPJ members have a user-friendly interface and vote on the selection of projects.  </w:t>
            </w:r>
          </w:p>
        </w:tc>
      </w:tr>
      <w:tr w:rsidR="00555C8A" w:rsidRPr="001A0943" w14:paraId="1440CC33" w14:textId="77777777" w:rsidTr="00123C1B">
        <w:tc>
          <w:tcPr>
            <w:tcW w:w="1728" w:type="dxa"/>
          </w:tcPr>
          <w:p w14:paraId="3B23A4E2" w14:textId="77777777" w:rsidR="00555C8A" w:rsidRPr="00555C8A" w:rsidRDefault="00555C8A" w:rsidP="00123C1B">
            <w:pPr>
              <w:rPr>
                <w:b/>
                <w:iCs/>
                <w:szCs w:val="16"/>
                <w:lang w:val="en-GB"/>
              </w:rPr>
            </w:pPr>
            <w:r w:rsidRPr="00555C8A">
              <w:rPr>
                <w:b/>
                <w:iCs/>
                <w:szCs w:val="16"/>
                <w:lang w:val="en-GB"/>
              </w:rPr>
              <w:t>Test method and acceptance criteria</w:t>
            </w:r>
          </w:p>
        </w:tc>
        <w:tc>
          <w:tcPr>
            <w:tcW w:w="7333" w:type="dxa"/>
          </w:tcPr>
          <w:p w14:paraId="617938AF" w14:textId="77777777" w:rsidR="00555C8A" w:rsidRPr="00555C8A" w:rsidRDefault="00555C8A" w:rsidP="00123C1B">
            <w:pPr>
              <w:rPr>
                <w:bCs/>
                <w:iCs/>
                <w:szCs w:val="16"/>
                <w:lang w:val="en-GB"/>
              </w:rPr>
            </w:pPr>
            <w:r w:rsidRPr="00555C8A">
              <w:rPr>
                <w:bCs/>
                <w:iCs/>
                <w:szCs w:val="16"/>
                <w:lang w:val="en-GB"/>
              </w:rPr>
              <w:t>The implemented solution will be tested by the business team in a validation environment.</w:t>
            </w:r>
          </w:p>
          <w:p w14:paraId="02806F77" w14:textId="77777777" w:rsidR="00555C8A" w:rsidRPr="00555C8A" w:rsidRDefault="00555C8A" w:rsidP="00123C1B">
            <w:pPr>
              <w:rPr>
                <w:bCs/>
                <w:iCs/>
                <w:szCs w:val="16"/>
                <w:lang w:val="en-GB"/>
              </w:rPr>
            </w:pPr>
          </w:p>
        </w:tc>
      </w:tr>
      <w:tr w:rsidR="00555C8A" w:rsidRPr="001A0943" w14:paraId="13B5277D" w14:textId="77777777" w:rsidTr="00123C1B">
        <w:tc>
          <w:tcPr>
            <w:tcW w:w="1728" w:type="dxa"/>
          </w:tcPr>
          <w:p w14:paraId="14E67B34" w14:textId="77777777" w:rsidR="00555C8A" w:rsidRPr="00555C8A" w:rsidRDefault="00555C8A" w:rsidP="00123C1B">
            <w:pPr>
              <w:rPr>
                <w:b/>
                <w:iCs/>
                <w:szCs w:val="16"/>
                <w:lang w:val="en-GB"/>
              </w:rPr>
            </w:pPr>
            <w:r w:rsidRPr="00555C8A">
              <w:rPr>
                <w:b/>
                <w:iCs/>
                <w:szCs w:val="16"/>
                <w:lang w:val="en-GB"/>
              </w:rPr>
              <w:t>Business Rules</w:t>
            </w:r>
          </w:p>
        </w:tc>
        <w:tc>
          <w:tcPr>
            <w:tcW w:w="7333" w:type="dxa"/>
          </w:tcPr>
          <w:p w14:paraId="6911269F" w14:textId="77777777" w:rsidR="00555C8A" w:rsidRPr="00555C8A" w:rsidRDefault="00555C8A" w:rsidP="00123C1B">
            <w:pPr>
              <w:rPr>
                <w:bCs/>
                <w:iCs/>
                <w:szCs w:val="16"/>
                <w:lang w:val="en-GB"/>
              </w:rPr>
            </w:pPr>
            <w:r w:rsidRPr="00555C8A">
              <w:rPr>
                <w:bCs/>
                <w:iCs/>
                <w:szCs w:val="16"/>
                <w:lang w:val="en-GB"/>
              </w:rPr>
              <w:t xml:space="preserve">Once the assessment of project proposals is finalised, the project proposals need to be visible by the CPJ members, where they have an easy to navigate interface to read the project proposals and can then vote on each proposal. </w:t>
            </w:r>
          </w:p>
          <w:p w14:paraId="52038C75" w14:textId="77777777" w:rsidR="00555C8A" w:rsidRPr="00555C8A" w:rsidRDefault="00555C8A" w:rsidP="00123C1B">
            <w:pPr>
              <w:rPr>
                <w:bCs/>
                <w:iCs/>
                <w:szCs w:val="16"/>
                <w:lang w:val="en-GB"/>
              </w:rPr>
            </w:pPr>
            <w:r w:rsidRPr="00555C8A">
              <w:rPr>
                <w:bCs/>
                <w:iCs/>
                <w:szCs w:val="16"/>
                <w:lang w:val="en-GB"/>
              </w:rPr>
              <w:t xml:space="preserve">The interface must also include the technical assessment and recommendations made by the EYF secretariat. </w:t>
            </w:r>
          </w:p>
          <w:p w14:paraId="6D305784" w14:textId="77777777" w:rsidR="00555C8A" w:rsidRPr="00555C8A" w:rsidRDefault="00555C8A" w:rsidP="00123C1B">
            <w:pPr>
              <w:rPr>
                <w:bCs/>
                <w:iCs/>
                <w:szCs w:val="16"/>
                <w:lang w:val="en-GB"/>
              </w:rPr>
            </w:pPr>
            <w:r w:rsidRPr="00555C8A">
              <w:rPr>
                <w:bCs/>
                <w:iCs/>
                <w:szCs w:val="16"/>
                <w:lang w:val="en-GB"/>
              </w:rPr>
              <w:t xml:space="preserve">At the end of the decision-making </w:t>
            </w:r>
            <w:proofErr w:type="gramStart"/>
            <w:r w:rsidRPr="00555C8A">
              <w:rPr>
                <w:bCs/>
                <w:iCs/>
                <w:szCs w:val="16"/>
                <w:lang w:val="en-GB"/>
              </w:rPr>
              <w:t>process,  the</w:t>
            </w:r>
            <w:proofErr w:type="gramEnd"/>
            <w:r w:rsidRPr="00555C8A">
              <w:rPr>
                <w:bCs/>
                <w:iCs/>
                <w:szCs w:val="16"/>
                <w:lang w:val="en-GB"/>
              </w:rPr>
              <w:t xml:space="preserve"> final comments and decisions made by the CPJ will be inserted in the system (approved / resubmission possible / rejected) and the applicant organisations informed of the results. </w:t>
            </w:r>
          </w:p>
          <w:p w14:paraId="729A5C2F" w14:textId="77777777" w:rsidR="00555C8A" w:rsidRPr="00555C8A" w:rsidRDefault="00555C8A" w:rsidP="00123C1B">
            <w:pPr>
              <w:rPr>
                <w:bCs/>
                <w:iCs/>
                <w:szCs w:val="16"/>
                <w:lang w:val="en-GB"/>
              </w:rPr>
            </w:pPr>
            <w:r w:rsidRPr="00555C8A">
              <w:rPr>
                <w:bCs/>
                <w:iCs/>
                <w:szCs w:val="16"/>
                <w:lang w:val="en-GB"/>
              </w:rPr>
              <w:t xml:space="preserve">If a grant </w:t>
            </w:r>
            <w:proofErr w:type="gramStart"/>
            <w:r w:rsidRPr="00555C8A">
              <w:rPr>
                <w:bCs/>
                <w:iCs/>
                <w:szCs w:val="16"/>
                <w:lang w:val="en-GB"/>
              </w:rPr>
              <w:t>is  approved</w:t>
            </w:r>
            <w:proofErr w:type="gramEnd"/>
            <w:r w:rsidRPr="00555C8A">
              <w:rPr>
                <w:bCs/>
                <w:iCs/>
                <w:szCs w:val="16"/>
                <w:lang w:val="en-GB"/>
              </w:rPr>
              <w:t xml:space="preserve">, the application can move into contract phase, see below. </w:t>
            </w:r>
          </w:p>
          <w:p w14:paraId="26CF7362" w14:textId="77777777" w:rsidR="00555C8A" w:rsidRPr="00555C8A" w:rsidRDefault="00555C8A" w:rsidP="00123C1B">
            <w:pPr>
              <w:rPr>
                <w:bCs/>
                <w:iCs/>
                <w:szCs w:val="16"/>
                <w:lang w:val="en-GB"/>
              </w:rPr>
            </w:pPr>
            <w:r w:rsidRPr="00555C8A">
              <w:rPr>
                <w:bCs/>
                <w:iCs/>
                <w:szCs w:val="16"/>
                <w:lang w:val="en-GB"/>
              </w:rPr>
              <w:lastRenderedPageBreak/>
              <w:t xml:space="preserve">The EYF secretariat should keep the possibility to ‘reject’ (deselect) an application during its first (initial) reading. Such a rejection is decided by the secretariat if the application does not meet the core EYF grant application criteria.  </w:t>
            </w:r>
          </w:p>
          <w:p w14:paraId="7F8A3743" w14:textId="77777777" w:rsidR="00555C8A" w:rsidRPr="00555C8A" w:rsidRDefault="00555C8A" w:rsidP="00123C1B">
            <w:pPr>
              <w:rPr>
                <w:bCs/>
                <w:iCs/>
                <w:szCs w:val="16"/>
                <w:lang w:val="en-GB"/>
              </w:rPr>
            </w:pPr>
            <w:r w:rsidRPr="00555C8A">
              <w:rPr>
                <w:bCs/>
                <w:iCs/>
                <w:szCs w:val="16"/>
                <w:lang w:val="en-GB"/>
              </w:rPr>
              <w:t>Be able to separate batches of requests to be sent to the PC when deadlines overlap.</w:t>
            </w:r>
          </w:p>
          <w:p w14:paraId="7476FC2C" w14:textId="77777777" w:rsidR="00555C8A" w:rsidRPr="00555C8A" w:rsidRDefault="00555C8A" w:rsidP="00123C1B">
            <w:pPr>
              <w:rPr>
                <w:bCs/>
                <w:iCs/>
                <w:szCs w:val="16"/>
                <w:lang w:val="en-GB"/>
              </w:rPr>
            </w:pPr>
            <w:r w:rsidRPr="00555C8A">
              <w:rPr>
                <w:bCs/>
                <w:iCs/>
                <w:szCs w:val="16"/>
                <w:lang w:val="en-GB"/>
              </w:rPr>
              <w:t>Be able to sort requests by deadline.</w:t>
            </w:r>
          </w:p>
        </w:tc>
      </w:tr>
    </w:tbl>
    <w:p w14:paraId="6EB2799E" w14:textId="77777777" w:rsidR="00555C8A" w:rsidRPr="00555C8A" w:rsidRDefault="00555C8A" w:rsidP="00555C8A">
      <w:pPr>
        <w:rPr>
          <w:lang w:val="en-GB"/>
        </w:rPr>
      </w:pPr>
    </w:p>
    <w:p w14:paraId="4FF0A359" w14:textId="715D86EF" w:rsidR="00555C8A" w:rsidRPr="00555C8A" w:rsidRDefault="00555C8A">
      <w:pPr>
        <w:pStyle w:val="Heading3"/>
        <w:numPr>
          <w:ilvl w:val="2"/>
          <w:numId w:val="18"/>
        </w:numPr>
      </w:pPr>
      <w:bookmarkStart w:id="118" w:name="_Toc149311079"/>
      <w:r w:rsidRPr="00555C8A">
        <w:t>BR6 –</w:t>
      </w:r>
      <w:r w:rsidR="003F3BC4">
        <w:t xml:space="preserve"> </w:t>
      </w:r>
      <w:r w:rsidRPr="00555C8A">
        <w:t xml:space="preserve">Contracting </w:t>
      </w:r>
      <w:r w:rsidR="003F3BC4">
        <w:t xml:space="preserve">a </w:t>
      </w:r>
      <w:r w:rsidRPr="00555C8A">
        <w:t xml:space="preserve">granted </w:t>
      </w:r>
      <w:proofErr w:type="gramStart"/>
      <w:r w:rsidRPr="00555C8A">
        <w:t>project</w:t>
      </w:r>
      <w:bookmarkEnd w:id="118"/>
      <w:proofErr w:type="gramEnd"/>
    </w:p>
    <w:tbl>
      <w:tblPr>
        <w:tblStyle w:val="TableGrid"/>
        <w:tblW w:w="0" w:type="auto"/>
        <w:tblLook w:val="04A0" w:firstRow="1" w:lastRow="0" w:firstColumn="1" w:lastColumn="0" w:noHBand="0" w:noVBand="1"/>
      </w:tblPr>
      <w:tblGrid>
        <w:gridCol w:w="1720"/>
        <w:gridCol w:w="7228"/>
      </w:tblGrid>
      <w:tr w:rsidR="00555C8A" w:rsidRPr="001A0943" w14:paraId="31184487" w14:textId="77777777" w:rsidTr="00123C1B">
        <w:tc>
          <w:tcPr>
            <w:tcW w:w="1728" w:type="dxa"/>
          </w:tcPr>
          <w:p w14:paraId="5DB77E66" w14:textId="77777777" w:rsidR="00555C8A" w:rsidRPr="00555C8A" w:rsidRDefault="00555C8A" w:rsidP="00123C1B">
            <w:pPr>
              <w:rPr>
                <w:b/>
                <w:iCs/>
                <w:szCs w:val="16"/>
                <w:lang w:val="en-GB"/>
              </w:rPr>
            </w:pPr>
            <w:r w:rsidRPr="00555C8A">
              <w:rPr>
                <w:b/>
                <w:iCs/>
                <w:szCs w:val="16"/>
                <w:lang w:val="en-GB"/>
              </w:rPr>
              <w:t>Description</w:t>
            </w:r>
          </w:p>
        </w:tc>
        <w:tc>
          <w:tcPr>
            <w:tcW w:w="7333" w:type="dxa"/>
          </w:tcPr>
          <w:p w14:paraId="6378EC90" w14:textId="77777777" w:rsidR="00555C8A" w:rsidRPr="00555C8A" w:rsidRDefault="00555C8A" w:rsidP="00123C1B">
            <w:pPr>
              <w:rPr>
                <w:bCs/>
                <w:iCs/>
                <w:szCs w:val="16"/>
                <w:lang w:val="en-GB"/>
              </w:rPr>
            </w:pPr>
            <w:r w:rsidRPr="00555C8A">
              <w:rPr>
                <w:bCs/>
                <w:iCs/>
                <w:szCs w:val="16"/>
                <w:lang w:val="en-GB"/>
              </w:rPr>
              <w:t xml:space="preserve">For approved project applications, the EYF secretariat must be able to automatically issue a contract for the NGO to sign and upload back in the system.  </w:t>
            </w:r>
          </w:p>
        </w:tc>
      </w:tr>
      <w:tr w:rsidR="00555C8A" w:rsidRPr="00555C8A" w14:paraId="47A7CDBC" w14:textId="77777777" w:rsidTr="00123C1B">
        <w:tc>
          <w:tcPr>
            <w:tcW w:w="1728" w:type="dxa"/>
          </w:tcPr>
          <w:p w14:paraId="0B09BE52" w14:textId="77777777" w:rsidR="00555C8A" w:rsidRPr="00555C8A" w:rsidRDefault="00555C8A" w:rsidP="00123C1B">
            <w:pPr>
              <w:rPr>
                <w:b/>
                <w:iCs/>
                <w:szCs w:val="16"/>
                <w:lang w:val="en-GB"/>
              </w:rPr>
            </w:pPr>
            <w:r w:rsidRPr="00555C8A">
              <w:rPr>
                <w:b/>
                <w:iCs/>
                <w:szCs w:val="16"/>
                <w:lang w:val="en-GB"/>
              </w:rPr>
              <w:t>Priority</w:t>
            </w:r>
          </w:p>
        </w:tc>
        <w:tc>
          <w:tcPr>
            <w:tcW w:w="7333" w:type="dxa"/>
            <w:shd w:val="clear" w:color="auto" w:fill="auto"/>
          </w:tcPr>
          <w:p w14:paraId="0FD70A03" w14:textId="77777777" w:rsidR="00555C8A" w:rsidRPr="00555C8A" w:rsidRDefault="00555C8A" w:rsidP="00123C1B">
            <w:pPr>
              <w:rPr>
                <w:bCs/>
                <w:iCs/>
                <w:szCs w:val="16"/>
                <w:lang w:val="en-GB"/>
              </w:rPr>
            </w:pPr>
            <w:r w:rsidRPr="00555C8A">
              <w:rPr>
                <w:bCs/>
                <w:iCs/>
                <w:szCs w:val="16"/>
                <w:lang w:val="en-GB"/>
              </w:rPr>
              <w:t>MUST</w:t>
            </w:r>
          </w:p>
        </w:tc>
      </w:tr>
      <w:tr w:rsidR="00555C8A" w:rsidRPr="00555C8A" w14:paraId="503A0C6C" w14:textId="77777777" w:rsidTr="00123C1B">
        <w:tc>
          <w:tcPr>
            <w:tcW w:w="1728" w:type="dxa"/>
          </w:tcPr>
          <w:p w14:paraId="0B8C8B6D" w14:textId="77777777" w:rsidR="00555C8A" w:rsidRPr="00555C8A" w:rsidRDefault="00555C8A" w:rsidP="00123C1B">
            <w:pPr>
              <w:rPr>
                <w:b/>
                <w:iCs/>
                <w:szCs w:val="16"/>
                <w:lang w:val="en-GB"/>
              </w:rPr>
            </w:pPr>
            <w:r w:rsidRPr="00555C8A">
              <w:rPr>
                <w:b/>
                <w:iCs/>
                <w:szCs w:val="16"/>
                <w:lang w:val="en-GB"/>
              </w:rPr>
              <w:t>Perimeter</w:t>
            </w:r>
          </w:p>
        </w:tc>
        <w:tc>
          <w:tcPr>
            <w:tcW w:w="7333" w:type="dxa"/>
          </w:tcPr>
          <w:p w14:paraId="29CD9E2E" w14:textId="77777777" w:rsidR="00555C8A" w:rsidRPr="00555C8A" w:rsidRDefault="00555C8A" w:rsidP="00123C1B">
            <w:pPr>
              <w:rPr>
                <w:bCs/>
                <w:iCs/>
                <w:szCs w:val="16"/>
                <w:lang w:val="en-GB"/>
              </w:rPr>
            </w:pPr>
            <w:r w:rsidRPr="00555C8A">
              <w:rPr>
                <w:bCs/>
                <w:iCs/>
                <w:szCs w:val="16"/>
                <w:lang w:val="en-GB"/>
              </w:rPr>
              <w:t>Projects approved</w:t>
            </w:r>
          </w:p>
        </w:tc>
      </w:tr>
      <w:tr w:rsidR="00555C8A" w:rsidRPr="001A0943" w14:paraId="6A183910" w14:textId="77777777" w:rsidTr="00123C1B">
        <w:tc>
          <w:tcPr>
            <w:tcW w:w="1728" w:type="dxa"/>
          </w:tcPr>
          <w:p w14:paraId="5DFB7089" w14:textId="77777777" w:rsidR="00555C8A" w:rsidRPr="00555C8A" w:rsidRDefault="00555C8A" w:rsidP="00123C1B">
            <w:pPr>
              <w:rPr>
                <w:b/>
                <w:iCs/>
                <w:szCs w:val="16"/>
                <w:lang w:val="en-GB"/>
              </w:rPr>
            </w:pPr>
            <w:r w:rsidRPr="00555C8A">
              <w:rPr>
                <w:b/>
                <w:iCs/>
                <w:szCs w:val="16"/>
                <w:lang w:val="en-GB"/>
              </w:rPr>
              <w:t xml:space="preserve">Benefits </w:t>
            </w:r>
          </w:p>
        </w:tc>
        <w:tc>
          <w:tcPr>
            <w:tcW w:w="7333" w:type="dxa"/>
          </w:tcPr>
          <w:p w14:paraId="121927CA" w14:textId="77777777" w:rsidR="00555C8A" w:rsidRPr="00555C8A" w:rsidRDefault="00555C8A" w:rsidP="00123C1B">
            <w:pPr>
              <w:rPr>
                <w:bCs/>
                <w:iCs/>
                <w:szCs w:val="16"/>
                <w:lang w:val="en-GB"/>
              </w:rPr>
            </w:pPr>
            <w:r w:rsidRPr="00555C8A">
              <w:rPr>
                <w:bCs/>
                <w:iCs/>
                <w:szCs w:val="16"/>
                <w:lang w:val="en-GB"/>
              </w:rPr>
              <w:t xml:space="preserve">This allows for a rapid contracting of the projects approved. </w:t>
            </w:r>
          </w:p>
        </w:tc>
      </w:tr>
      <w:tr w:rsidR="00555C8A" w:rsidRPr="001A0943" w14:paraId="51C52EBB" w14:textId="77777777" w:rsidTr="00123C1B">
        <w:tc>
          <w:tcPr>
            <w:tcW w:w="1728" w:type="dxa"/>
          </w:tcPr>
          <w:p w14:paraId="3E51FBFF" w14:textId="77777777" w:rsidR="00555C8A" w:rsidRPr="00555C8A" w:rsidRDefault="00555C8A" w:rsidP="00123C1B">
            <w:pPr>
              <w:rPr>
                <w:b/>
                <w:iCs/>
                <w:szCs w:val="16"/>
                <w:lang w:val="en-GB"/>
              </w:rPr>
            </w:pPr>
            <w:r w:rsidRPr="00555C8A">
              <w:rPr>
                <w:b/>
                <w:iCs/>
                <w:szCs w:val="16"/>
                <w:lang w:val="en-GB"/>
              </w:rPr>
              <w:t>Test method and acceptance criteria</w:t>
            </w:r>
          </w:p>
        </w:tc>
        <w:tc>
          <w:tcPr>
            <w:tcW w:w="7333" w:type="dxa"/>
          </w:tcPr>
          <w:p w14:paraId="6A3D2FAA" w14:textId="77777777" w:rsidR="00555C8A" w:rsidRPr="00555C8A" w:rsidRDefault="00555C8A" w:rsidP="00123C1B">
            <w:pPr>
              <w:rPr>
                <w:bCs/>
                <w:iCs/>
                <w:szCs w:val="16"/>
                <w:lang w:val="en-GB"/>
              </w:rPr>
            </w:pPr>
            <w:r w:rsidRPr="00555C8A">
              <w:rPr>
                <w:bCs/>
                <w:iCs/>
                <w:szCs w:val="16"/>
                <w:lang w:val="en-GB"/>
              </w:rPr>
              <w:t>The implemented solution will be tested by the business team in a validation environment.</w:t>
            </w:r>
          </w:p>
          <w:p w14:paraId="485A7848" w14:textId="77777777" w:rsidR="00555C8A" w:rsidRPr="00555C8A" w:rsidRDefault="00555C8A" w:rsidP="00123C1B">
            <w:pPr>
              <w:rPr>
                <w:bCs/>
                <w:iCs/>
                <w:szCs w:val="16"/>
                <w:lang w:val="en-GB"/>
              </w:rPr>
            </w:pPr>
          </w:p>
        </w:tc>
      </w:tr>
      <w:tr w:rsidR="00555C8A" w:rsidRPr="001A0943" w14:paraId="0FA8FA93" w14:textId="77777777" w:rsidTr="00123C1B">
        <w:tc>
          <w:tcPr>
            <w:tcW w:w="1728" w:type="dxa"/>
          </w:tcPr>
          <w:p w14:paraId="149EAE34" w14:textId="77777777" w:rsidR="00555C8A" w:rsidRPr="00555C8A" w:rsidRDefault="00555C8A" w:rsidP="00123C1B">
            <w:pPr>
              <w:rPr>
                <w:b/>
                <w:iCs/>
                <w:szCs w:val="16"/>
                <w:lang w:val="en-GB"/>
              </w:rPr>
            </w:pPr>
            <w:r w:rsidRPr="00555C8A">
              <w:rPr>
                <w:b/>
                <w:iCs/>
                <w:szCs w:val="16"/>
                <w:lang w:val="en-GB"/>
              </w:rPr>
              <w:t>Business Rules</w:t>
            </w:r>
          </w:p>
        </w:tc>
        <w:tc>
          <w:tcPr>
            <w:tcW w:w="7333" w:type="dxa"/>
          </w:tcPr>
          <w:p w14:paraId="268DB471" w14:textId="77777777" w:rsidR="00555C8A" w:rsidRPr="00555C8A" w:rsidRDefault="00555C8A" w:rsidP="00123C1B">
            <w:pPr>
              <w:rPr>
                <w:bCs/>
                <w:iCs/>
                <w:szCs w:val="16"/>
                <w:lang w:val="en-GB"/>
              </w:rPr>
            </w:pPr>
            <w:r w:rsidRPr="00555C8A">
              <w:rPr>
                <w:bCs/>
                <w:iCs/>
                <w:szCs w:val="16"/>
                <w:lang w:val="en-GB"/>
              </w:rPr>
              <w:t xml:space="preserve">Once a project is approved, the EYF secretariat should be able to press a button for the system to issue the grant acceptance form (GAF), which is the contract for a given approved project and an approval letter. The template for these 2 documents must be modifiable by the EYF secretariat. The system then needs to issue these letters and grant agreement forms automatically and send them by email and within the online system to grantee organisations. The grantee organization must be able to download the files, sign them and upload them again the online system. </w:t>
            </w:r>
          </w:p>
          <w:p w14:paraId="25502BB1" w14:textId="77777777" w:rsidR="00555C8A" w:rsidRPr="00555C8A" w:rsidRDefault="00555C8A" w:rsidP="00123C1B">
            <w:pPr>
              <w:rPr>
                <w:bCs/>
                <w:iCs/>
                <w:szCs w:val="16"/>
                <w:lang w:val="en-GB"/>
              </w:rPr>
            </w:pPr>
            <w:r w:rsidRPr="00555C8A">
              <w:rPr>
                <w:bCs/>
                <w:iCs/>
                <w:szCs w:val="16"/>
                <w:lang w:val="en-GB"/>
              </w:rPr>
              <w:t xml:space="preserve">At the same time, the EYF secretariat must be able to unblock in the system the first grant instalment. </w:t>
            </w:r>
          </w:p>
        </w:tc>
      </w:tr>
    </w:tbl>
    <w:p w14:paraId="2EF738CF" w14:textId="77777777" w:rsidR="00555C8A" w:rsidRPr="00555C8A" w:rsidRDefault="00555C8A" w:rsidP="00555C8A">
      <w:pPr>
        <w:rPr>
          <w:lang w:val="en-GB"/>
        </w:rPr>
      </w:pPr>
    </w:p>
    <w:p w14:paraId="5D4B3AEF" w14:textId="77777777" w:rsidR="00555C8A" w:rsidRPr="00555C8A" w:rsidRDefault="00555C8A">
      <w:pPr>
        <w:pStyle w:val="Heading3"/>
        <w:numPr>
          <w:ilvl w:val="2"/>
          <w:numId w:val="18"/>
        </w:numPr>
      </w:pPr>
      <w:bookmarkStart w:id="119" w:name="_Toc149311080"/>
      <w:r w:rsidRPr="00555C8A">
        <w:t>BR7 - Management of changes in a grant and communication with the grantee organisation</w:t>
      </w:r>
      <w:bookmarkEnd w:id="119"/>
    </w:p>
    <w:tbl>
      <w:tblPr>
        <w:tblStyle w:val="TableGrid"/>
        <w:tblW w:w="0" w:type="auto"/>
        <w:tblLook w:val="04A0" w:firstRow="1" w:lastRow="0" w:firstColumn="1" w:lastColumn="0" w:noHBand="0" w:noVBand="1"/>
      </w:tblPr>
      <w:tblGrid>
        <w:gridCol w:w="1719"/>
        <w:gridCol w:w="7229"/>
      </w:tblGrid>
      <w:tr w:rsidR="00555C8A" w:rsidRPr="001A0943" w14:paraId="6C636956" w14:textId="77777777" w:rsidTr="00123C1B">
        <w:tc>
          <w:tcPr>
            <w:tcW w:w="1728" w:type="dxa"/>
          </w:tcPr>
          <w:p w14:paraId="2A20C595" w14:textId="77777777" w:rsidR="00555C8A" w:rsidRPr="00555C8A" w:rsidRDefault="00555C8A" w:rsidP="00123C1B">
            <w:pPr>
              <w:rPr>
                <w:b/>
                <w:iCs/>
                <w:szCs w:val="16"/>
                <w:lang w:val="en-GB"/>
              </w:rPr>
            </w:pPr>
            <w:r w:rsidRPr="00555C8A">
              <w:rPr>
                <w:b/>
                <w:iCs/>
                <w:szCs w:val="16"/>
                <w:lang w:val="en-GB"/>
              </w:rPr>
              <w:t>Description</w:t>
            </w:r>
          </w:p>
        </w:tc>
        <w:tc>
          <w:tcPr>
            <w:tcW w:w="7333" w:type="dxa"/>
          </w:tcPr>
          <w:p w14:paraId="4648A80A" w14:textId="77777777" w:rsidR="00555C8A" w:rsidRPr="00555C8A" w:rsidRDefault="00555C8A" w:rsidP="00123C1B">
            <w:pPr>
              <w:rPr>
                <w:bCs/>
                <w:iCs/>
                <w:szCs w:val="16"/>
                <w:lang w:val="en-GB"/>
              </w:rPr>
            </w:pPr>
            <w:r w:rsidRPr="00555C8A">
              <w:rPr>
                <w:bCs/>
                <w:iCs/>
                <w:szCs w:val="16"/>
                <w:lang w:val="en-GB"/>
              </w:rPr>
              <w:t xml:space="preserve">For any project, there must be a page of comments between the </w:t>
            </w:r>
            <w:proofErr w:type="gramStart"/>
            <w:r w:rsidRPr="00555C8A">
              <w:rPr>
                <w:bCs/>
                <w:iCs/>
                <w:szCs w:val="16"/>
                <w:lang w:val="en-GB"/>
              </w:rPr>
              <w:t>EYF</w:t>
            </w:r>
            <w:proofErr w:type="gramEnd"/>
            <w:r w:rsidRPr="00555C8A">
              <w:rPr>
                <w:bCs/>
                <w:iCs/>
                <w:szCs w:val="16"/>
                <w:lang w:val="en-GB"/>
              </w:rPr>
              <w:t xml:space="preserve"> and the NGO related to the specific project. The EYF secretariat must have the possibility to update project details.  </w:t>
            </w:r>
          </w:p>
        </w:tc>
      </w:tr>
      <w:tr w:rsidR="00555C8A" w:rsidRPr="00555C8A" w14:paraId="754F701F" w14:textId="77777777" w:rsidTr="00123C1B">
        <w:tc>
          <w:tcPr>
            <w:tcW w:w="1728" w:type="dxa"/>
          </w:tcPr>
          <w:p w14:paraId="3CCD030D" w14:textId="77777777" w:rsidR="00555C8A" w:rsidRPr="00555C8A" w:rsidRDefault="00555C8A" w:rsidP="00123C1B">
            <w:pPr>
              <w:rPr>
                <w:b/>
                <w:iCs/>
                <w:szCs w:val="16"/>
                <w:lang w:val="en-GB"/>
              </w:rPr>
            </w:pPr>
            <w:r w:rsidRPr="00555C8A">
              <w:rPr>
                <w:b/>
                <w:iCs/>
                <w:szCs w:val="16"/>
                <w:lang w:val="en-GB"/>
              </w:rPr>
              <w:t>Priority</w:t>
            </w:r>
          </w:p>
        </w:tc>
        <w:tc>
          <w:tcPr>
            <w:tcW w:w="7333" w:type="dxa"/>
            <w:shd w:val="clear" w:color="auto" w:fill="auto"/>
          </w:tcPr>
          <w:p w14:paraId="1FFAD879" w14:textId="77777777" w:rsidR="00555C8A" w:rsidRPr="00555C8A" w:rsidRDefault="00555C8A" w:rsidP="00123C1B">
            <w:pPr>
              <w:rPr>
                <w:bCs/>
                <w:iCs/>
                <w:szCs w:val="16"/>
                <w:lang w:val="en-GB"/>
              </w:rPr>
            </w:pPr>
            <w:r w:rsidRPr="00555C8A">
              <w:rPr>
                <w:bCs/>
                <w:iCs/>
                <w:szCs w:val="16"/>
                <w:lang w:val="en-GB"/>
              </w:rPr>
              <w:t>MUST</w:t>
            </w:r>
          </w:p>
        </w:tc>
      </w:tr>
      <w:tr w:rsidR="00555C8A" w:rsidRPr="00555C8A" w14:paraId="12BD6486" w14:textId="77777777" w:rsidTr="00123C1B">
        <w:tc>
          <w:tcPr>
            <w:tcW w:w="1728" w:type="dxa"/>
          </w:tcPr>
          <w:p w14:paraId="038D511F" w14:textId="77777777" w:rsidR="00555C8A" w:rsidRPr="00555C8A" w:rsidRDefault="00555C8A" w:rsidP="00123C1B">
            <w:pPr>
              <w:rPr>
                <w:b/>
                <w:iCs/>
                <w:szCs w:val="16"/>
                <w:lang w:val="en-GB"/>
              </w:rPr>
            </w:pPr>
            <w:r w:rsidRPr="00555C8A">
              <w:rPr>
                <w:b/>
                <w:iCs/>
                <w:szCs w:val="16"/>
                <w:lang w:val="en-GB"/>
              </w:rPr>
              <w:t>Perimeter</w:t>
            </w:r>
          </w:p>
        </w:tc>
        <w:tc>
          <w:tcPr>
            <w:tcW w:w="7333" w:type="dxa"/>
          </w:tcPr>
          <w:p w14:paraId="5F6DCF7A" w14:textId="77777777" w:rsidR="00555C8A" w:rsidRPr="00555C8A" w:rsidRDefault="00555C8A" w:rsidP="00123C1B">
            <w:pPr>
              <w:rPr>
                <w:bCs/>
                <w:iCs/>
                <w:szCs w:val="16"/>
                <w:lang w:val="en-GB"/>
              </w:rPr>
            </w:pPr>
            <w:r w:rsidRPr="00555C8A">
              <w:rPr>
                <w:bCs/>
                <w:iCs/>
                <w:szCs w:val="16"/>
                <w:lang w:val="en-GB"/>
              </w:rPr>
              <w:t>Project applications</w:t>
            </w:r>
          </w:p>
        </w:tc>
      </w:tr>
      <w:tr w:rsidR="00555C8A" w:rsidRPr="001A0943" w14:paraId="5F4F26F7" w14:textId="77777777" w:rsidTr="00123C1B">
        <w:tc>
          <w:tcPr>
            <w:tcW w:w="1728" w:type="dxa"/>
          </w:tcPr>
          <w:p w14:paraId="06C61D0F" w14:textId="77777777" w:rsidR="00555C8A" w:rsidRPr="00555C8A" w:rsidRDefault="00555C8A" w:rsidP="00123C1B">
            <w:pPr>
              <w:rPr>
                <w:b/>
                <w:iCs/>
                <w:szCs w:val="16"/>
                <w:lang w:val="en-GB"/>
              </w:rPr>
            </w:pPr>
            <w:r w:rsidRPr="00555C8A">
              <w:rPr>
                <w:b/>
                <w:iCs/>
                <w:szCs w:val="16"/>
                <w:lang w:val="en-GB"/>
              </w:rPr>
              <w:t xml:space="preserve">Benefits </w:t>
            </w:r>
          </w:p>
        </w:tc>
        <w:tc>
          <w:tcPr>
            <w:tcW w:w="7333" w:type="dxa"/>
          </w:tcPr>
          <w:p w14:paraId="79557AA6" w14:textId="77777777" w:rsidR="00555C8A" w:rsidRPr="00555C8A" w:rsidRDefault="00555C8A" w:rsidP="00123C1B">
            <w:pPr>
              <w:rPr>
                <w:bCs/>
                <w:iCs/>
                <w:szCs w:val="16"/>
                <w:lang w:val="en-GB"/>
              </w:rPr>
            </w:pPr>
            <w:r w:rsidRPr="00555C8A">
              <w:rPr>
                <w:bCs/>
                <w:iCs/>
                <w:szCs w:val="16"/>
                <w:lang w:val="en-GB"/>
              </w:rPr>
              <w:t xml:space="preserve">Allows for an agile management of changes and communication between the EYF secretariat and the grantee organisations </w:t>
            </w:r>
          </w:p>
        </w:tc>
      </w:tr>
      <w:tr w:rsidR="00555C8A" w:rsidRPr="001A0943" w14:paraId="15199A36" w14:textId="77777777" w:rsidTr="00123C1B">
        <w:tc>
          <w:tcPr>
            <w:tcW w:w="1728" w:type="dxa"/>
          </w:tcPr>
          <w:p w14:paraId="7A96CAE3" w14:textId="77777777" w:rsidR="00555C8A" w:rsidRPr="00555C8A" w:rsidRDefault="00555C8A" w:rsidP="00123C1B">
            <w:pPr>
              <w:rPr>
                <w:b/>
                <w:iCs/>
                <w:szCs w:val="16"/>
                <w:lang w:val="en-GB"/>
              </w:rPr>
            </w:pPr>
            <w:r w:rsidRPr="00555C8A">
              <w:rPr>
                <w:b/>
                <w:iCs/>
                <w:szCs w:val="16"/>
                <w:lang w:val="en-GB"/>
              </w:rPr>
              <w:t>Test method and acceptance criteria</w:t>
            </w:r>
          </w:p>
        </w:tc>
        <w:tc>
          <w:tcPr>
            <w:tcW w:w="7333" w:type="dxa"/>
          </w:tcPr>
          <w:p w14:paraId="05F25BA8" w14:textId="77777777" w:rsidR="00555C8A" w:rsidRPr="00555C8A" w:rsidRDefault="00555C8A" w:rsidP="00123C1B">
            <w:pPr>
              <w:rPr>
                <w:bCs/>
                <w:iCs/>
                <w:szCs w:val="16"/>
                <w:lang w:val="en-GB"/>
              </w:rPr>
            </w:pPr>
            <w:r w:rsidRPr="00555C8A">
              <w:rPr>
                <w:bCs/>
                <w:iCs/>
                <w:szCs w:val="16"/>
                <w:lang w:val="en-GB"/>
              </w:rPr>
              <w:t>The implemented solution will be tested by the business team in a validation environment.</w:t>
            </w:r>
          </w:p>
          <w:p w14:paraId="3DB2F2CE" w14:textId="77777777" w:rsidR="00555C8A" w:rsidRPr="00555C8A" w:rsidRDefault="00555C8A" w:rsidP="00123C1B">
            <w:pPr>
              <w:rPr>
                <w:bCs/>
                <w:iCs/>
                <w:szCs w:val="16"/>
                <w:lang w:val="en-GB"/>
              </w:rPr>
            </w:pPr>
          </w:p>
        </w:tc>
      </w:tr>
      <w:tr w:rsidR="00555C8A" w:rsidRPr="001A0943" w14:paraId="6B450C95" w14:textId="77777777" w:rsidTr="00123C1B">
        <w:tc>
          <w:tcPr>
            <w:tcW w:w="1728" w:type="dxa"/>
          </w:tcPr>
          <w:p w14:paraId="123DC723" w14:textId="77777777" w:rsidR="00555C8A" w:rsidRPr="00555C8A" w:rsidRDefault="00555C8A" w:rsidP="00123C1B">
            <w:pPr>
              <w:rPr>
                <w:b/>
                <w:iCs/>
                <w:szCs w:val="16"/>
                <w:lang w:val="en-GB"/>
              </w:rPr>
            </w:pPr>
            <w:r w:rsidRPr="00555C8A">
              <w:rPr>
                <w:b/>
                <w:iCs/>
                <w:szCs w:val="16"/>
                <w:lang w:val="en-GB"/>
              </w:rPr>
              <w:t>Business Rules</w:t>
            </w:r>
          </w:p>
        </w:tc>
        <w:tc>
          <w:tcPr>
            <w:tcW w:w="7333" w:type="dxa"/>
          </w:tcPr>
          <w:p w14:paraId="670D420F" w14:textId="77777777" w:rsidR="00555C8A" w:rsidRPr="00555C8A" w:rsidRDefault="00555C8A" w:rsidP="00123C1B">
            <w:pPr>
              <w:rPr>
                <w:rFonts w:cs="Calibri"/>
                <w:iCs/>
                <w:lang w:val="en-GB"/>
              </w:rPr>
            </w:pPr>
            <w:r w:rsidRPr="00555C8A">
              <w:rPr>
                <w:rFonts w:cs="Calibri"/>
                <w:iCs/>
                <w:lang w:val="en-GB"/>
              </w:rPr>
              <w:t xml:space="preserve">At any time since registration, communication between the NGO and the EYF is done through a system of messages, with generic notifications being sent by e-mail about new messages. </w:t>
            </w:r>
          </w:p>
          <w:p w14:paraId="02AC2A12" w14:textId="77777777" w:rsidR="00555C8A" w:rsidRPr="00555C8A" w:rsidRDefault="00555C8A" w:rsidP="00123C1B">
            <w:pPr>
              <w:rPr>
                <w:rFonts w:cs="Calibri"/>
                <w:iCs/>
                <w:lang w:val="en-GB"/>
              </w:rPr>
            </w:pPr>
            <w:r w:rsidRPr="00555C8A">
              <w:rPr>
                <w:rFonts w:cs="Calibri"/>
                <w:iCs/>
                <w:lang w:val="en-GB"/>
              </w:rPr>
              <w:lastRenderedPageBreak/>
              <w:t>For the EYF secretariat, the comments appear in the home dashboard under “latest comments” and grouped in each grant/registration form.</w:t>
            </w:r>
          </w:p>
          <w:p w14:paraId="21D6A83E" w14:textId="77777777" w:rsidR="00555C8A" w:rsidRPr="00555C8A" w:rsidRDefault="00555C8A" w:rsidP="00123C1B">
            <w:pPr>
              <w:rPr>
                <w:rFonts w:cs="Calibri"/>
                <w:iCs/>
                <w:lang w:val="en-GB"/>
              </w:rPr>
            </w:pPr>
            <w:r w:rsidRPr="00555C8A">
              <w:rPr>
                <w:rFonts w:cs="Calibri"/>
                <w:iCs/>
                <w:lang w:val="en-GB"/>
              </w:rPr>
              <w:t>These should remain and be improved to ensure that the content of the message is visible in the generated e-mail and/or that it is possible to link directly to each individual message.</w:t>
            </w:r>
          </w:p>
          <w:p w14:paraId="430112BD" w14:textId="77777777" w:rsidR="00555C8A" w:rsidRPr="00555C8A" w:rsidRDefault="00555C8A" w:rsidP="00123C1B">
            <w:pPr>
              <w:rPr>
                <w:bCs/>
                <w:iCs/>
                <w:szCs w:val="16"/>
                <w:lang w:val="en-GB"/>
              </w:rPr>
            </w:pPr>
            <w:r w:rsidRPr="00555C8A">
              <w:rPr>
                <w:bCs/>
                <w:iCs/>
                <w:szCs w:val="16"/>
                <w:lang w:val="en-GB"/>
              </w:rPr>
              <w:t>The EYF secretariat must have the permissions necessary to modify project details, such as venue, dates etc. in an accessible and practical way, directly in the concerned project form (without exiting the form and go to another section of the online system). It should also be possible to select/deselect these comments to appear in the main table from the project.</w:t>
            </w:r>
          </w:p>
          <w:p w14:paraId="1B38C0B1" w14:textId="77777777" w:rsidR="00555C8A" w:rsidRPr="00555C8A" w:rsidRDefault="00555C8A" w:rsidP="00123C1B">
            <w:pPr>
              <w:rPr>
                <w:bCs/>
                <w:iCs/>
                <w:szCs w:val="16"/>
                <w:lang w:val="en-GB"/>
              </w:rPr>
            </w:pPr>
            <w:r w:rsidRPr="00555C8A">
              <w:rPr>
                <w:bCs/>
                <w:iCs/>
                <w:szCs w:val="16"/>
                <w:lang w:val="en-GB"/>
              </w:rPr>
              <w:t>Have a list of pending payments and/or an alert for payment deadlines.</w:t>
            </w:r>
          </w:p>
        </w:tc>
      </w:tr>
    </w:tbl>
    <w:p w14:paraId="53009881" w14:textId="77777777" w:rsidR="00555C8A" w:rsidRPr="00555C8A" w:rsidRDefault="00555C8A" w:rsidP="00555C8A">
      <w:pPr>
        <w:rPr>
          <w:lang w:val="en-GB"/>
        </w:rPr>
      </w:pPr>
    </w:p>
    <w:p w14:paraId="58E767C0" w14:textId="39DE31FE" w:rsidR="00555C8A" w:rsidRPr="00555C8A" w:rsidRDefault="00555C8A">
      <w:pPr>
        <w:pStyle w:val="Heading3"/>
        <w:numPr>
          <w:ilvl w:val="2"/>
          <w:numId w:val="18"/>
        </w:numPr>
      </w:pPr>
      <w:bookmarkStart w:id="120" w:name="_Toc149311081"/>
      <w:r w:rsidRPr="00555C8A">
        <w:t>BR8 - Filling in reports by NGO and validation of reports by</w:t>
      </w:r>
      <w:r w:rsidR="00713BE3">
        <w:t xml:space="preserve"> </w:t>
      </w:r>
      <w:r w:rsidRPr="00555C8A">
        <w:t xml:space="preserve">the </w:t>
      </w:r>
      <w:proofErr w:type="gramStart"/>
      <w:r w:rsidRPr="00555C8A">
        <w:t>EYF</w:t>
      </w:r>
      <w:bookmarkEnd w:id="120"/>
      <w:proofErr w:type="gramEnd"/>
    </w:p>
    <w:tbl>
      <w:tblPr>
        <w:tblStyle w:val="TableGrid"/>
        <w:tblW w:w="0" w:type="auto"/>
        <w:tblLook w:val="04A0" w:firstRow="1" w:lastRow="0" w:firstColumn="1" w:lastColumn="0" w:noHBand="0" w:noVBand="1"/>
      </w:tblPr>
      <w:tblGrid>
        <w:gridCol w:w="1720"/>
        <w:gridCol w:w="7228"/>
      </w:tblGrid>
      <w:tr w:rsidR="00555C8A" w:rsidRPr="00A72E28" w14:paraId="1F773FF5" w14:textId="77777777" w:rsidTr="00123C1B">
        <w:tc>
          <w:tcPr>
            <w:tcW w:w="1728" w:type="dxa"/>
          </w:tcPr>
          <w:p w14:paraId="40841741" w14:textId="77777777" w:rsidR="00555C8A" w:rsidRPr="00555C8A" w:rsidRDefault="00555C8A" w:rsidP="00123C1B">
            <w:pPr>
              <w:rPr>
                <w:b/>
                <w:iCs/>
                <w:szCs w:val="16"/>
                <w:lang w:val="en-GB"/>
              </w:rPr>
            </w:pPr>
            <w:r w:rsidRPr="00555C8A">
              <w:rPr>
                <w:b/>
                <w:iCs/>
                <w:szCs w:val="16"/>
                <w:lang w:val="en-GB"/>
              </w:rPr>
              <w:t>Description</w:t>
            </w:r>
          </w:p>
        </w:tc>
        <w:tc>
          <w:tcPr>
            <w:tcW w:w="7333" w:type="dxa"/>
          </w:tcPr>
          <w:p w14:paraId="267CDEAC" w14:textId="77777777" w:rsidR="00555C8A" w:rsidRPr="00555C8A" w:rsidRDefault="00555C8A" w:rsidP="00123C1B">
            <w:pPr>
              <w:rPr>
                <w:bCs/>
                <w:iCs/>
                <w:szCs w:val="16"/>
                <w:lang w:val="en-GB"/>
              </w:rPr>
            </w:pPr>
            <w:r w:rsidRPr="00555C8A">
              <w:rPr>
                <w:bCs/>
                <w:iCs/>
                <w:szCs w:val="16"/>
                <w:lang w:val="en-GB"/>
              </w:rPr>
              <w:t xml:space="preserve">Grantee NGOs </w:t>
            </w:r>
            <w:proofErr w:type="gramStart"/>
            <w:r w:rsidRPr="00555C8A">
              <w:rPr>
                <w:bCs/>
                <w:iCs/>
                <w:szCs w:val="16"/>
                <w:lang w:val="en-GB"/>
              </w:rPr>
              <w:t>are able to</w:t>
            </w:r>
            <w:proofErr w:type="gramEnd"/>
            <w:r w:rsidRPr="00555C8A">
              <w:rPr>
                <w:bCs/>
                <w:iCs/>
                <w:szCs w:val="16"/>
                <w:lang w:val="en-GB"/>
              </w:rPr>
              <w:t xml:space="preserve"> fill in and submit their reports and the EYF can assess and validate them.  </w:t>
            </w:r>
          </w:p>
        </w:tc>
      </w:tr>
      <w:tr w:rsidR="00555C8A" w:rsidRPr="00555C8A" w14:paraId="6484D1FC" w14:textId="77777777" w:rsidTr="00123C1B">
        <w:tc>
          <w:tcPr>
            <w:tcW w:w="1728" w:type="dxa"/>
          </w:tcPr>
          <w:p w14:paraId="3CDD5AD1" w14:textId="77777777" w:rsidR="00555C8A" w:rsidRPr="00555C8A" w:rsidRDefault="00555C8A" w:rsidP="00123C1B">
            <w:pPr>
              <w:rPr>
                <w:b/>
                <w:iCs/>
                <w:szCs w:val="16"/>
                <w:lang w:val="en-GB"/>
              </w:rPr>
            </w:pPr>
            <w:r w:rsidRPr="00555C8A">
              <w:rPr>
                <w:b/>
                <w:iCs/>
                <w:szCs w:val="16"/>
                <w:lang w:val="en-GB"/>
              </w:rPr>
              <w:t>Priority</w:t>
            </w:r>
          </w:p>
        </w:tc>
        <w:tc>
          <w:tcPr>
            <w:tcW w:w="7333" w:type="dxa"/>
            <w:shd w:val="clear" w:color="auto" w:fill="auto"/>
          </w:tcPr>
          <w:p w14:paraId="12F1E257" w14:textId="77777777" w:rsidR="00555C8A" w:rsidRPr="00555C8A" w:rsidRDefault="00555C8A" w:rsidP="00123C1B">
            <w:pPr>
              <w:rPr>
                <w:bCs/>
                <w:iCs/>
                <w:szCs w:val="16"/>
                <w:lang w:val="en-GB"/>
              </w:rPr>
            </w:pPr>
            <w:r w:rsidRPr="00555C8A">
              <w:rPr>
                <w:bCs/>
                <w:iCs/>
                <w:szCs w:val="16"/>
                <w:lang w:val="en-GB"/>
              </w:rPr>
              <w:t>MUST</w:t>
            </w:r>
          </w:p>
        </w:tc>
      </w:tr>
      <w:tr w:rsidR="00555C8A" w:rsidRPr="00555C8A" w14:paraId="76D78938" w14:textId="77777777" w:rsidTr="00123C1B">
        <w:tc>
          <w:tcPr>
            <w:tcW w:w="1728" w:type="dxa"/>
          </w:tcPr>
          <w:p w14:paraId="56789B18" w14:textId="77777777" w:rsidR="00555C8A" w:rsidRPr="00555C8A" w:rsidRDefault="00555C8A" w:rsidP="00123C1B">
            <w:pPr>
              <w:rPr>
                <w:b/>
                <w:iCs/>
                <w:szCs w:val="16"/>
                <w:lang w:val="en-GB"/>
              </w:rPr>
            </w:pPr>
            <w:r w:rsidRPr="00555C8A">
              <w:rPr>
                <w:b/>
                <w:iCs/>
                <w:szCs w:val="16"/>
                <w:lang w:val="en-GB"/>
              </w:rPr>
              <w:t>Perimeter</w:t>
            </w:r>
          </w:p>
        </w:tc>
        <w:tc>
          <w:tcPr>
            <w:tcW w:w="7333" w:type="dxa"/>
          </w:tcPr>
          <w:p w14:paraId="6BE2CCCB" w14:textId="77777777" w:rsidR="00555C8A" w:rsidRPr="00555C8A" w:rsidRDefault="00555C8A" w:rsidP="00123C1B">
            <w:pPr>
              <w:rPr>
                <w:bCs/>
                <w:iCs/>
                <w:szCs w:val="16"/>
                <w:lang w:val="en-GB"/>
              </w:rPr>
            </w:pPr>
            <w:r w:rsidRPr="00555C8A">
              <w:rPr>
                <w:bCs/>
                <w:iCs/>
                <w:szCs w:val="16"/>
                <w:lang w:val="en-GB"/>
              </w:rPr>
              <w:t xml:space="preserve">Approved projects. </w:t>
            </w:r>
          </w:p>
        </w:tc>
      </w:tr>
      <w:tr w:rsidR="00555C8A" w:rsidRPr="001A0943" w14:paraId="33F5EEAA" w14:textId="77777777" w:rsidTr="00123C1B">
        <w:tc>
          <w:tcPr>
            <w:tcW w:w="1728" w:type="dxa"/>
          </w:tcPr>
          <w:p w14:paraId="45B824C0" w14:textId="77777777" w:rsidR="00555C8A" w:rsidRPr="00555C8A" w:rsidRDefault="00555C8A" w:rsidP="00123C1B">
            <w:pPr>
              <w:rPr>
                <w:b/>
                <w:iCs/>
                <w:szCs w:val="16"/>
                <w:lang w:val="en-GB"/>
              </w:rPr>
            </w:pPr>
            <w:r w:rsidRPr="00555C8A">
              <w:rPr>
                <w:b/>
                <w:iCs/>
                <w:szCs w:val="16"/>
                <w:lang w:val="en-GB"/>
              </w:rPr>
              <w:t xml:space="preserve">Benefits </w:t>
            </w:r>
          </w:p>
        </w:tc>
        <w:tc>
          <w:tcPr>
            <w:tcW w:w="7333" w:type="dxa"/>
          </w:tcPr>
          <w:p w14:paraId="4466B9E2" w14:textId="77777777" w:rsidR="00555C8A" w:rsidRPr="00555C8A" w:rsidRDefault="00555C8A" w:rsidP="00123C1B">
            <w:pPr>
              <w:rPr>
                <w:bCs/>
                <w:iCs/>
                <w:szCs w:val="16"/>
                <w:lang w:val="en-GB"/>
              </w:rPr>
            </w:pPr>
            <w:r w:rsidRPr="00555C8A">
              <w:rPr>
                <w:bCs/>
                <w:iCs/>
                <w:szCs w:val="16"/>
                <w:lang w:val="en-GB"/>
              </w:rPr>
              <w:t xml:space="preserve">Allows for the management of grant reports.  </w:t>
            </w:r>
          </w:p>
        </w:tc>
      </w:tr>
      <w:tr w:rsidR="00555C8A" w:rsidRPr="001A0943" w14:paraId="45830FF0" w14:textId="77777777" w:rsidTr="00123C1B">
        <w:tc>
          <w:tcPr>
            <w:tcW w:w="1728" w:type="dxa"/>
          </w:tcPr>
          <w:p w14:paraId="7CD1C83F" w14:textId="77777777" w:rsidR="00555C8A" w:rsidRPr="00555C8A" w:rsidRDefault="00555C8A" w:rsidP="00123C1B">
            <w:pPr>
              <w:rPr>
                <w:b/>
                <w:iCs/>
                <w:szCs w:val="16"/>
                <w:lang w:val="en-GB"/>
              </w:rPr>
            </w:pPr>
            <w:r w:rsidRPr="00555C8A">
              <w:rPr>
                <w:b/>
                <w:iCs/>
                <w:szCs w:val="16"/>
                <w:lang w:val="en-GB"/>
              </w:rPr>
              <w:t>Test method and acceptance criteria</w:t>
            </w:r>
          </w:p>
        </w:tc>
        <w:tc>
          <w:tcPr>
            <w:tcW w:w="7333" w:type="dxa"/>
          </w:tcPr>
          <w:p w14:paraId="16FC0696" w14:textId="77777777" w:rsidR="00555C8A" w:rsidRPr="00555C8A" w:rsidRDefault="00555C8A" w:rsidP="00123C1B">
            <w:pPr>
              <w:rPr>
                <w:bCs/>
                <w:iCs/>
                <w:szCs w:val="16"/>
                <w:lang w:val="en-GB"/>
              </w:rPr>
            </w:pPr>
            <w:r w:rsidRPr="00555C8A">
              <w:rPr>
                <w:bCs/>
                <w:iCs/>
                <w:szCs w:val="16"/>
                <w:lang w:val="en-GB"/>
              </w:rPr>
              <w:t>The implemented solution will be tested by the business team in a validation environment.</w:t>
            </w:r>
          </w:p>
          <w:p w14:paraId="5D9558F8" w14:textId="77777777" w:rsidR="00555C8A" w:rsidRPr="00555C8A" w:rsidRDefault="00555C8A" w:rsidP="00123C1B">
            <w:pPr>
              <w:rPr>
                <w:bCs/>
                <w:iCs/>
                <w:szCs w:val="16"/>
                <w:lang w:val="en-GB"/>
              </w:rPr>
            </w:pPr>
          </w:p>
        </w:tc>
      </w:tr>
      <w:tr w:rsidR="00555C8A" w:rsidRPr="001A0943" w14:paraId="19F789C1" w14:textId="77777777" w:rsidTr="00123C1B">
        <w:tc>
          <w:tcPr>
            <w:tcW w:w="1728" w:type="dxa"/>
          </w:tcPr>
          <w:p w14:paraId="50074EF7" w14:textId="77777777" w:rsidR="00555C8A" w:rsidRPr="00555C8A" w:rsidRDefault="00555C8A" w:rsidP="00123C1B">
            <w:pPr>
              <w:rPr>
                <w:b/>
                <w:iCs/>
                <w:szCs w:val="16"/>
                <w:lang w:val="en-GB"/>
              </w:rPr>
            </w:pPr>
            <w:r w:rsidRPr="00555C8A">
              <w:rPr>
                <w:b/>
                <w:iCs/>
                <w:szCs w:val="16"/>
                <w:lang w:val="en-GB"/>
              </w:rPr>
              <w:t>Business Rules</w:t>
            </w:r>
          </w:p>
        </w:tc>
        <w:tc>
          <w:tcPr>
            <w:tcW w:w="7333" w:type="dxa"/>
          </w:tcPr>
          <w:p w14:paraId="436D3F55" w14:textId="77777777" w:rsidR="00555C8A" w:rsidRPr="00555C8A" w:rsidRDefault="00555C8A" w:rsidP="00123C1B">
            <w:pPr>
              <w:rPr>
                <w:bCs/>
                <w:iCs/>
                <w:szCs w:val="16"/>
                <w:lang w:val="en-GB"/>
              </w:rPr>
            </w:pPr>
            <w:r w:rsidRPr="00555C8A">
              <w:rPr>
                <w:bCs/>
                <w:iCs/>
                <w:szCs w:val="16"/>
                <w:lang w:val="en-GB"/>
              </w:rPr>
              <w:t>For approved project proposals, the grantee NGO should be able to access a report form for their grants, to do the reporting on the project. The report forms are specific for each grant and consist of a narrative part and a financial part, plus a space to store documents.</w:t>
            </w:r>
          </w:p>
          <w:p w14:paraId="51238568" w14:textId="77777777" w:rsidR="00555C8A" w:rsidRPr="00555C8A" w:rsidRDefault="00555C8A" w:rsidP="00123C1B">
            <w:pPr>
              <w:rPr>
                <w:bCs/>
                <w:iCs/>
                <w:szCs w:val="16"/>
                <w:lang w:val="en-GB"/>
              </w:rPr>
            </w:pPr>
            <w:r w:rsidRPr="00555C8A">
              <w:rPr>
                <w:bCs/>
                <w:iCs/>
                <w:szCs w:val="16"/>
                <w:lang w:val="en-GB"/>
              </w:rPr>
              <w:t xml:space="preserve">For WP, there is also an additional step of interim reports, midway through the project the NGO </w:t>
            </w:r>
            <w:proofErr w:type="gramStart"/>
            <w:r w:rsidRPr="00555C8A">
              <w:rPr>
                <w:bCs/>
                <w:iCs/>
                <w:szCs w:val="16"/>
                <w:lang w:val="en-GB"/>
              </w:rPr>
              <w:t>has to</w:t>
            </w:r>
            <w:proofErr w:type="gramEnd"/>
            <w:r w:rsidRPr="00555C8A">
              <w:rPr>
                <w:bCs/>
                <w:iCs/>
                <w:szCs w:val="16"/>
                <w:lang w:val="en-GB"/>
              </w:rPr>
              <w:t xml:space="preserve"> do a narrative report. </w:t>
            </w:r>
          </w:p>
          <w:p w14:paraId="5AC1C557" w14:textId="77777777" w:rsidR="00555C8A" w:rsidRPr="00555C8A" w:rsidRDefault="00555C8A" w:rsidP="00123C1B">
            <w:pPr>
              <w:rPr>
                <w:bCs/>
                <w:iCs/>
                <w:szCs w:val="16"/>
                <w:lang w:val="en-GB"/>
              </w:rPr>
            </w:pPr>
            <w:r w:rsidRPr="00555C8A">
              <w:rPr>
                <w:bCs/>
                <w:iCs/>
                <w:szCs w:val="16"/>
                <w:lang w:val="en-GB"/>
              </w:rPr>
              <w:t xml:space="preserve">SGs have a report after the first year and a final report. </w:t>
            </w:r>
          </w:p>
          <w:p w14:paraId="56BC7D49" w14:textId="77777777" w:rsidR="00555C8A" w:rsidRPr="00555C8A" w:rsidRDefault="00555C8A" w:rsidP="00123C1B">
            <w:pPr>
              <w:rPr>
                <w:bCs/>
                <w:iCs/>
                <w:szCs w:val="16"/>
                <w:lang w:val="en-GB"/>
              </w:rPr>
            </w:pPr>
            <w:r w:rsidRPr="00555C8A">
              <w:rPr>
                <w:bCs/>
                <w:iCs/>
                <w:szCs w:val="16"/>
                <w:lang w:val="en-GB"/>
              </w:rPr>
              <w:t>For all reports, the NGO must be able to fill in the specific forms and submit the report.</w:t>
            </w:r>
          </w:p>
          <w:p w14:paraId="181F3BD4" w14:textId="77777777" w:rsidR="00555C8A" w:rsidRPr="00555C8A" w:rsidRDefault="00555C8A" w:rsidP="00123C1B">
            <w:pPr>
              <w:rPr>
                <w:bCs/>
                <w:iCs/>
                <w:szCs w:val="16"/>
                <w:lang w:val="en-GB"/>
              </w:rPr>
            </w:pPr>
            <w:r w:rsidRPr="00555C8A">
              <w:rPr>
                <w:bCs/>
                <w:iCs/>
                <w:szCs w:val="16"/>
                <w:lang w:val="en-GB"/>
              </w:rPr>
              <w:t>The EYF secretariat must have a page where to fill in the report assessment. If there are questions, the report may be sent back to the NGO to complete it.</w:t>
            </w:r>
          </w:p>
          <w:p w14:paraId="0146F37C" w14:textId="77777777" w:rsidR="00555C8A" w:rsidRPr="00555C8A" w:rsidRDefault="00555C8A" w:rsidP="00123C1B">
            <w:pPr>
              <w:rPr>
                <w:bCs/>
                <w:iCs/>
                <w:szCs w:val="16"/>
                <w:lang w:val="en-GB"/>
              </w:rPr>
            </w:pPr>
            <w:r w:rsidRPr="00555C8A">
              <w:rPr>
                <w:bCs/>
                <w:iCs/>
                <w:szCs w:val="16"/>
                <w:lang w:val="en-GB"/>
              </w:rPr>
              <w:t xml:space="preserve">Once completed and resubmitted, then the EYF secretariat will fill in the report assessment, both narrative and financial and issue information to the NGO that the reports are validated. If there is a second instalment to pay to the NGO, or additional instalment as for WP and SG, then the validation process will allow to unblock the instalment. If the NGO expenditure are lower than the first instalment of the grant, the EYF secretariat must be able to issue a request for reimbursement of part of the money sent earlier. </w:t>
            </w:r>
          </w:p>
        </w:tc>
      </w:tr>
    </w:tbl>
    <w:p w14:paraId="05F65D02" w14:textId="77777777" w:rsidR="00555C8A" w:rsidRPr="00555C8A" w:rsidRDefault="00555C8A" w:rsidP="00555C8A">
      <w:pPr>
        <w:rPr>
          <w:lang w:val="en-GB"/>
        </w:rPr>
      </w:pPr>
    </w:p>
    <w:p w14:paraId="575AD5B7" w14:textId="77777777" w:rsidR="00555C8A" w:rsidRPr="00555C8A" w:rsidRDefault="00555C8A">
      <w:pPr>
        <w:pStyle w:val="Heading3"/>
        <w:numPr>
          <w:ilvl w:val="2"/>
          <w:numId w:val="18"/>
        </w:numPr>
      </w:pPr>
      <w:bookmarkStart w:id="121" w:name="_Toc149311082"/>
      <w:r w:rsidRPr="00555C8A">
        <w:t>BR9 - Cancellation of projects, refund requests</w:t>
      </w:r>
      <w:bookmarkEnd w:id="121"/>
    </w:p>
    <w:tbl>
      <w:tblPr>
        <w:tblStyle w:val="TableGrid"/>
        <w:tblW w:w="0" w:type="auto"/>
        <w:tblLook w:val="04A0" w:firstRow="1" w:lastRow="0" w:firstColumn="1" w:lastColumn="0" w:noHBand="0" w:noVBand="1"/>
      </w:tblPr>
      <w:tblGrid>
        <w:gridCol w:w="1720"/>
        <w:gridCol w:w="7228"/>
      </w:tblGrid>
      <w:tr w:rsidR="00555C8A" w:rsidRPr="00A72E28" w14:paraId="64C81B7A" w14:textId="77777777" w:rsidTr="00123C1B">
        <w:tc>
          <w:tcPr>
            <w:tcW w:w="1728" w:type="dxa"/>
          </w:tcPr>
          <w:p w14:paraId="52C5ABF7" w14:textId="77777777" w:rsidR="00555C8A" w:rsidRPr="00555C8A" w:rsidRDefault="00555C8A" w:rsidP="00123C1B">
            <w:pPr>
              <w:rPr>
                <w:b/>
                <w:iCs/>
                <w:szCs w:val="16"/>
                <w:lang w:val="en-GB"/>
              </w:rPr>
            </w:pPr>
            <w:r w:rsidRPr="00555C8A">
              <w:rPr>
                <w:b/>
                <w:iCs/>
                <w:szCs w:val="16"/>
                <w:lang w:val="en-GB"/>
              </w:rPr>
              <w:t>Description</w:t>
            </w:r>
          </w:p>
        </w:tc>
        <w:tc>
          <w:tcPr>
            <w:tcW w:w="7333" w:type="dxa"/>
          </w:tcPr>
          <w:p w14:paraId="0462FE72" w14:textId="77777777" w:rsidR="00555C8A" w:rsidRPr="00555C8A" w:rsidRDefault="00555C8A" w:rsidP="00123C1B">
            <w:pPr>
              <w:rPr>
                <w:bCs/>
                <w:iCs/>
                <w:szCs w:val="16"/>
                <w:lang w:val="en-GB"/>
              </w:rPr>
            </w:pPr>
            <w:r w:rsidRPr="00555C8A">
              <w:rPr>
                <w:bCs/>
                <w:iCs/>
                <w:szCs w:val="16"/>
                <w:lang w:val="en-GB"/>
              </w:rPr>
              <w:t xml:space="preserve">This includes a procedure for cancelling projects in the online system </w:t>
            </w:r>
            <w:proofErr w:type="gramStart"/>
            <w:r w:rsidRPr="00555C8A">
              <w:rPr>
                <w:bCs/>
                <w:iCs/>
                <w:szCs w:val="16"/>
                <w:lang w:val="en-GB"/>
              </w:rPr>
              <w:t>and also</w:t>
            </w:r>
            <w:proofErr w:type="gramEnd"/>
            <w:r w:rsidRPr="00555C8A">
              <w:rPr>
                <w:bCs/>
                <w:iCs/>
                <w:szCs w:val="16"/>
                <w:lang w:val="en-GB"/>
              </w:rPr>
              <w:t xml:space="preserve"> ask for refunds. </w:t>
            </w:r>
          </w:p>
        </w:tc>
      </w:tr>
      <w:tr w:rsidR="00555C8A" w:rsidRPr="00555C8A" w14:paraId="39B84832" w14:textId="77777777" w:rsidTr="00123C1B">
        <w:tc>
          <w:tcPr>
            <w:tcW w:w="1728" w:type="dxa"/>
          </w:tcPr>
          <w:p w14:paraId="6BD2FCC5" w14:textId="77777777" w:rsidR="00555C8A" w:rsidRPr="00555C8A" w:rsidRDefault="00555C8A" w:rsidP="00123C1B">
            <w:pPr>
              <w:rPr>
                <w:b/>
                <w:iCs/>
                <w:szCs w:val="16"/>
                <w:lang w:val="en-GB"/>
              </w:rPr>
            </w:pPr>
            <w:r w:rsidRPr="00555C8A">
              <w:rPr>
                <w:b/>
                <w:iCs/>
                <w:szCs w:val="16"/>
                <w:lang w:val="en-GB"/>
              </w:rPr>
              <w:t>Priority</w:t>
            </w:r>
          </w:p>
        </w:tc>
        <w:tc>
          <w:tcPr>
            <w:tcW w:w="7333" w:type="dxa"/>
            <w:shd w:val="clear" w:color="auto" w:fill="auto"/>
          </w:tcPr>
          <w:p w14:paraId="18380F86" w14:textId="77777777" w:rsidR="00555C8A" w:rsidRPr="00555C8A" w:rsidRDefault="00555C8A" w:rsidP="00123C1B">
            <w:pPr>
              <w:rPr>
                <w:bCs/>
                <w:iCs/>
                <w:szCs w:val="16"/>
                <w:lang w:val="en-GB"/>
              </w:rPr>
            </w:pPr>
            <w:r w:rsidRPr="00555C8A">
              <w:rPr>
                <w:bCs/>
                <w:iCs/>
                <w:szCs w:val="16"/>
                <w:lang w:val="en-GB"/>
              </w:rPr>
              <w:t>MUST</w:t>
            </w:r>
          </w:p>
        </w:tc>
      </w:tr>
      <w:tr w:rsidR="00555C8A" w:rsidRPr="00555C8A" w14:paraId="44D426BD" w14:textId="77777777" w:rsidTr="00123C1B">
        <w:tc>
          <w:tcPr>
            <w:tcW w:w="1728" w:type="dxa"/>
          </w:tcPr>
          <w:p w14:paraId="6DB668B3" w14:textId="77777777" w:rsidR="00555C8A" w:rsidRPr="00555C8A" w:rsidRDefault="00555C8A" w:rsidP="00123C1B">
            <w:pPr>
              <w:rPr>
                <w:b/>
                <w:iCs/>
                <w:szCs w:val="16"/>
                <w:lang w:val="en-GB"/>
              </w:rPr>
            </w:pPr>
            <w:r w:rsidRPr="00555C8A">
              <w:rPr>
                <w:b/>
                <w:iCs/>
                <w:szCs w:val="16"/>
                <w:lang w:val="en-GB"/>
              </w:rPr>
              <w:lastRenderedPageBreak/>
              <w:t>Perimeter</w:t>
            </w:r>
          </w:p>
        </w:tc>
        <w:tc>
          <w:tcPr>
            <w:tcW w:w="7333" w:type="dxa"/>
          </w:tcPr>
          <w:p w14:paraId="09DB8042" w14:textId="77777777" w:rsidR="00555C8A" w:rsidRPr="00555C8A" w:rsidRDefault="00555C8A" w:rsidP="00123C1B">
            <w:pPr>
              <w:rPr>
                <w:bCs/>
                <w:iCs/>
                <w:szCs w:val="16"/>
                <w:lang w:val="en-GB"/>
              </w:rPr>
            </w:pPr>
            <w:r w:rsidRPr="00555C8A">
              <w:rPr>
                <w:bCs/>
                <w:iCs/>
                <w:szCs w:val="16"/>
                <w:lang w:val="en-GB"/>
              </w:rPr>
              <w:t xml:space="preserve">Approved projects. </w:t>
            </w:r>
          </w:p>
        </w:tc>
      </w:tr>
      <w:tr w:rsidR="00555C8A" w:rsidRPr="001A0943" w14:paraId="46103A3B" w14:textId="77777777" w:rsidTr="00123C1B">
        <w:tc>
          <w:tcPr>
            <w:tcW w:w="1728" w:type="dxa"/>
          </w:tcPr>
          <w:p w14:paraId="19DEF46F" w14:textId="77777777" w:rsidR="00555C8A" w:rsidRPr="00555C8A" w:rsidRDefault="00555C8A" w:rsidP="00123C1B">
            <w:pPr>
              <w:rPr>
                <w:b/>
                <w:iCs/>
                <w:szCs w:val="16"/>
                <w:lang w:val="en-GB"/>
              </w:rPr>
            </w:pPr>
            <w:r w:rsidRPr="00555C8A">
              <w:rPr>
                <w:b/>
                <w:iCs/>
                <w:szCs w:val="16"/>
                <w:lang w:val="en-GB"/>
              </w:rPr>
              <w:t xml:space="preserve">Benefits </w:t>
            </w:r>
          </w:p>
        </w:tc>
        <w:tc>
          <w:tcPr>
            <w:tcW w:w="7333" w:type="dxa"/>
          </w:tcPr>
          <w:p w14:paraId="1953FCA6" w14:textId="77777777" w:rsidR="00555C8A" w:rsidRPr="00555C8A" w:rsidRDefault="00555C8A" w:rsidP="00123C1B">
            <w:pPr>
              <w:rPr>
                <w:bCs/>
                <w:iCs/>
                <w:szCs w:val="16"/>
                <w:lang w:val="en-GB"/>
              </w:rPr>
            </w:pPr>
            <w:r w:rsidRPr="00555C8A">
              <w:rPr>
                <w:bCs/>
                <w:iCs/>
                <w:szCs w:val="16"/>
                <w:lang w:val="en-GB"/>
              </w:rPr>
              <w:t xml:space="preserve">Allows for grant management specific actions.  </w:t>
            </w:r>
          </w:p>
        </w:tc>
      </w:tr>
      <w:tr w:rsidR="00555C8A" w:rsidRPr="001A0943" w14:paraId="1116720E" w14:textId="77777777" w:rsidTr="00123C1B">
        <w:tc>
          <w:tcPr>
            <w:tcW w:w="1728" w:type="dxa"/>
          </w:tcPr>
          <w:p w14:paraId="7796BFAC" w14:textId="77777777" w:rsidR="00555C8A" w:rsidRPr="00555C8A" w:rsidRDefault="00555C8A" w:rsidP="00123C1B">
            <w:pPr>
              <w:rPr>
                <w:b/>
                <w:iCs/>
                <w:szCs w:val="16"/>
                <w:lang w:val="en-GB"/>
              </w:rPr>
            </w:pPr>
            <w:r w:rsidRPr="00555C8A">
              <w:rPr>
                <w:b/>
                <w:iCs/>
                <w:szCs w:val="16"/>
                <w:lang w:val="en-GB"/>
              </w:rPr>
              <w:t>Test method and acceptance criteria</w:t>
            </w:r>
          </w:p>
        </w:tc>
        <w:tc>
          <w:tcPr>
            <w:tcW w:w="7333" w:type="dxa"/>
          </w:tcPr>
          <w:p w14:paraId="6D442C4F" w14:textId="77777777" w:rsidR="00555C8A" w:rsidRPr="00555C8A" w:rsidRDefault="00555C8A" w:rsidP="00123C1B">
            <w:pPr>
              <w:rPr>
                <w:bCs/>
                <w:iCs/>
                <w:szCs w:val="16"/>
                <w:lang w:val="en-GB"/>
              </w:rPr>
            </w:pPr>
            <w:r w:rsidRPr="00555C8A">
              <w:rPr>
                <w:bCs/>
                <w:iCs/>
                <w:szCs w:val="16"/>
                <w:lang w:val="en-GB"/>
              </w:rPr>
              <w:t>The implemented solution will be tested by the business team in a validation environment.</w:t>
            </w:r>
          </w:p>
          <w:p w14:paraId="6B64B23B" w14:textId="77777777" w:rsidR="00555C8A" w:rsidRPr="00555C8A" w:rsidRDefault="00555C8A" w:rsidP="00123C1B">
            <w:pPr>
              <w:rPr>
                <w:bCs/>
                <w:iCs/>
                <w:szCs w:val="16"/>
                <w:lang w:val="en-GB"/>
              </w:rPr>
            </w:pPr>
          </w:p>
        </w:tc>
      </w:tr>
      <w:tr w:rsidR="00555C8A" w:rsidRPr="001A0943" w14:paraId="69BA27BC" w14:textId="77777777" w:rsidTr="00123C1B">
        <w:tc>
          <w:tcPr>
            <w:tcW w:w="1728" w:type="dxa"/>
          </w:tcPr>
          <w:p w14:paraId="252236DD" w14:textId="77777777" w:rsidR="00555C8A" w:rsidRPr="00555C8A" w:rsidRDefault="00555C8A" w:rsidP="00123C1B">
            <w:pPr>
              <w:rPr>
                <w:b/>
                <w:iCs/>
                <w:szCs w:val="16"/>
                <w:lang w:val="en-GB"/>
              </w:rPr>
            </w:pPr>
            <w:r w:rsidRPr="00555C8A">
              <w:rPr>
                <w:b/>
                <w:iCs/>
                <w:szCs w:val="16"/>
                <w:lang w:val="en-GB"/>
              </w:rPr>
              <w:t>Business Rules</w:t>
            </w:r>
          </w:p>
        </w:tc>
        <w:tc>
          <w:tcPr>
            <w:tcW w:w="7333" w:type="dxa"/>
          </w:tcPr>
          <w:p w14:paraId="2C9F8378" w14:textId="77777777" w:rsidR="00555C8A" w:rsidRPr="00555C8A" w:rsidRDefault="00555C8A" w:rsidP="00123C1B">
            <w:pPr>
              <w:rPr>
                <w:bCs/>
                <w:iCs/>
                <w:szCs w:val="16"/>
                <w:lang w:val="en-GB"/>
              </w:rPr>
            </w:pPr>
            <w:r w:rsidRPr="00555C8A">
              <w:rPr>
                <w:bCs/>
                <w:iCs/>
                <w:szCs w:val="16"/>
                <w:lang w:val="en-GB"/>
              </w:rPr>
              <w:t xml:space="preserve">In some cases, approved projects can be cancelled. </w:t>
            </w:r>
          </w:p>
          <w:p w14:paraId="7E835B7F" w14:textId="77777777" w:rsidR="00555C8A" w:rsidRPr="00555C8A" w:rsidRDefault="00555C8A" w:rsidP="00123C1B">
            <w:pPr>
              <w:rPr>
                <w:bCs/>
                <w:iCs/>
                <w:szCs w:val="16"/>
                <w:lang w:val="en-GB"/>
              </w:rPr>
            </w:pPr>
            <w:r w:rsidRPr="00555C8A">
              <w:rPr>
                <w:bCs/>
                <w:iCs/>
                <w:szCs w:val="16"/>
                <w:lang w:val="en-GB"/>
              </w:rPr>
              <w:t xml:space="preserve">In this case, the EYF secretariat must have the tools online to place the project in a category of cancelled grants and to issue a letter of request of the reimbursement of the grant. </w:t>
            </w:r>
          </w:p>
          <w:p w14:paraId="105A0D3A" w14:textId="77777777" w:rsidR="00555C8A" w:rsidRPr="00555C8A" w:rsidRDefault="00555C8A" w:rsidP="00123C1B">
            <w:pPr>
              <w:rPr>
                <w:bCs/>
                <w:iCs/>
                <w:szCs w:val="16"/>
                <w:lang w:val="en-GB"/>
              </w:rPr>
            </w:pPr>
            <w:r w:rsidRPr="00555C8A">
              <w:rPr>
                <w:bCs/>
                <w:iCs/>
                <w:szCs w:val="16"/>
                <w:lang w:val="en-GB"/>
              </w:rPr>
              <w:t xml:space="preserve">The list of NGOs or projects pending refunds should be easily accessible. </w:t>
            </w:r>
          </w:p>
        </w:tc>
      </w:tr>
    </w:tbl>
    <w:p w14:paraId="1DA25CEE" w14:textId="77777777" w:rsidR="00555C8A" w:rsidRPr="00555C8A" w:rsidRDefault="00555C8A" w:rsidP="00555C8A">
      <w:pPr>
        <w:rPr>
          <w:lang w:val="en-GB"/>
        </w:rPr>
      </w:pPr>
    </w:p>
    <w:p w14:paraId="78D3CAE8" w14:textId="77777777" w:rsidR="00555C8A" w:rsidRPr="00555C8A" w:rsidRDefault="00555C8A">
      <w:pPr>
        <w:pStyle w:val="Heading3"/>
        <w:numPr>
          <w:ilvl w:val="2"/>
          <w:numId w:val="18"/>
        </w:numPr>
      </w:pPr>
      <w:bookmarkStart w:id="122" w:name="_Toc149311083"/>
      <w:r w:rsidRPr="00555C8A">
        <w:t xml:space="preserve">BR 10 – Search for and production of data and statistics, including complex </w:t>
      </w:r>
      <w:proofErr w:type="gramStart"/>
      <w:r w:rsidRPr="00555C8A">
        <w:t>statistics</w:t>
      </w:r>
      <w:bookmarkEnd w:id="122"/>
      <w:proofErr w:type="gramEnd"/>
    </w:p>
    <w:tbl>
      <w:tblPr>
        <w:tblStyle w:val="TableGrid"/>
        <w:tblW w:w="0" w:type="auto"/>
        <w:tblLook w:val="04A0" w:firstRow="1" w:lastRow="0" w:firstColumn="1" w:lastColumn="0" w:noHBand="0" w:noVBand="1"/>
      </w:tblPr>
      <w:tblGrid>
        <w:gridCol w:w="1718"/>
        <w:gridCol w:w="7230"/>
      </w:tblGrid>
      <w:tr w:rsidR="00555C8A" w:rsidRPr="001A0943" w14:paraId="03C69FE0" w14:textId="77777777" w:rsidTr="00123C1B">
        <w:tc>
          <w:tcPr>
            <w:tcW w:w="1728" w:type="dxa"/>
          </w:tcPr>
          <w:p w14:paraId="701C2C2D" w14:textId="77777777" w:rsidR="00555C8A" w:rsidRPr="00555C8A" w:rsidRDefault="00555C8A" w:rsidP="00123C1B">
            <w:pPr>
              <w:rPr>
                <w:b/>
                <w:iCs/>
                <w:szCs w:val="16"/>
                <w:lang w:val="en-GB"/>
              </w:rPr>
            </w:pPr>
            <w:r w:rsidRPr="00555C8A">
              <w:rPr>
                <w:b/>
                <w:iCs/>
                <w:szCs w:val="16"/>
                <w:lang w:val="en-GB"/>
              </w:rPr>
              <w:t>Description</w:t>
            </w:r>
          </w:p>
        </w:tc>
        <w:tc>
          <w:tcPr>
            <w:tcW w:w="7333" w:type="dxa"/>
          </w:tcPr>
          <w:p w14:paraId="03D7AAF8" w14:textId="77777777" w:rsidR="00555C8A" w:rsidRPr="00555C8A" w:rsidRDefault="00555C8A" w:rsidP="00123C1B">
            <w:pPr>
              <w:rPr>
                <w:bCs/>
                <w:iCs/>
                <w:szCs w:val="16"/>
                <w:lang w:val="en-GB"/>
              </w:rPr>
            </w:pPr>
            <w:r w:rsidRPr="00555C8A">
              <w:rPr>
                <w:bCs/>
                <w:iCs/>
                <w:szCs w:val="16"/>
                <w:lang w:val="en-GB"/>
              </w:rPr>
              <w:t>Includes the possibility to search for data in the online system and produce complex statistics</w:t>
            </w:r>
          </w:p>
        </w:tc>
      </w:tr>
      <w:tr w:rsidR="00555C8A" w:rsidRPr="00555C8A" w14:paraId="003FAA58" w14:textId="77777777" w:rsidTr="00123C1B">
        <w:tc>
          <w:tcPr>
            <w:tcW w:w="1728" w:type="dxa"/>
          </w:tcPr>
          <w:p w14:paraId="75EFF531" w14:textId="77777777" w:rsidR="00555C8A" w:rsidRPr="00555C8A" w:rsidRDefault="00555C8A" w:rsidP="00123C1B">
            <w:pPr>
              <w:rPr>
                <w:b/>
                <w:iCs/>
                <w:szCs w:val="16"/>
                <w:lang w:val="en-GB"/>
              </w:rPr>
            </w:pPr>
            <w:r w:rsidRPr="00555C8A">
              <w:rPr>
                <w:b/>
                <w:iCs/>
                <w:szCs w:val="16"/>
                <w:lang w:val="en-GB"/>
              </w:rPr>
              <w:t>Priority</w:t>
            </w:r>
          </w:p>
        </w:tc>
        <w:tc>
          <w:tcPr>
            <w:tcW w:w="7333" w:type="dxa"/>
            <w:shd w:val="clear" w:color="auto" w:fill="auto"/>
          </w:tcPr>
          <w:p w14:paraId="119E4813" w14:textId="77777777" w:rsidR="00555C8A" w:rsidRPr="00555C8A" w:rsidRDefault="00555C8A" w:rsidP="00123C1B">
            <w:pPr>
              <w:rPr>
                <w:bCs/>
                <w:iCs/>
                <w:szCs w:val="16"/>
                <w:lang w:val="en-GB"/>
              </w:rPr>
            </w:pPr>
            <w:r w:rsidRPr="00555C8A">
              <w:rPr>
                <w:bCs/>
                <w:iCs/>
                <w:szCs w:val="16"/>
                <w:lang w:val="en-GB"/>
              </w:rPr>
              <w:t>MUST</w:t>
            </w:r>
          </w:p>
        </w:tc>
      </w:tr>
      <w:tr w:rsidR="00555C8A" w:rsidRPr="00555C8A" w14:paraId="1A589CB6" w14:textId="77777777" w:rsidTr="00123C1B">
        <w:tc>
          <w:tcPr>
            <w:tcW w:w="1728" w:type="dxa"/>
          </w:tcPr>
          <w:p w14:paraId="2576903E" w14:textId="77777777" w:rsidR="00555C8A" w:rsidRPr="00555C8A" w:rsidRDefault="00555C8A" w:rsidP="00123C1B">
            <w:pPr>
              <w:rPr>
                <w:b/>
                <w:iCs/>
                <w:szCs w:val="16"/>
                <w:lang w:val="en-GB"/>
              </w:rPr>
            </w:pPr>
            <w:r w:rsidRPr="00555C8A">
              <w:rPr>
                <w:b/>
                <w:iCs/>
                <w:szCs w:val="16"/>
                <w:lang w:val="en-GB"/>
              </w:rPr>
              <w:t>Perimeter</w:t>
            </w:r>
          </w:p>
        </w:tc>
        <w:tc>
          <w:tcPr>
            <w:tcW w:w="7333" w:type="dxa"/>
          </w:tcPr>
          <w:p w14:paraId="50885CB0" w14:textId="77777777" w:rsidR="00555C8A" w:rsidRPr="00555C8A" w:rsidRDefault="00555C8A" w:rsidP="00123C1B">
            <w:pPr>
              <w:rPr>
                <w:bCs/>
                <w:iCs/>
                <w:szCs w:val="16"/>
                <w:lang w:val="en-GB"/>
              </w:rPr>
            </w:pPr>
            <w:r w:rsidRPr="00555C8A">
              <w:rPr>
                <w:bCs/>
                <w:iCs/>
                <w:szCs w:val="16"/>
                <w:lang w:val="en-GB"/>
              </w:rPr>
              <w:t>NGO and project data</w:t>
            </w:r>
          </w:p>
        </w:tc>
      </w:tr>
      <w:tr w:rsidR="00555C8A" w:rsidRPr="001A0943" w14:paraId="035F07F5" w14:textId="77777777" w:rsidTr="00123C1B">
        <w:tc>
          <w:tcPr>
            <w:tcW w:w="1728" w:type="dxa"/>
          </w:tcPr>
          <w:p w14:paraId="5480C49D" w14:textId="77777777" w:rsidR="00555C8A" w:rsidRPr="00555C8A" w:rsidRDefault="00555C8A" w:rsidP="00123C1B">
            <w:pPr>
              <w:rPr>
                <w:b/>
                <w:iCs/>
                <w:szCs w:val="16"/>
                <w:lang w:val="en-GB"/>
              </w:rPr>
            </w:pPr>
            <w:r w:rsidRPr="00555C8A">
              <w:rPr>
                <w:b/>
                <w:iCs/>
                <w:szCs w:val="16"/>
                <w:lang w:val="en-GB"/>
              </w:rPr>
              <w:t xml:space="preserve">Benefits </w:t>
            </w:r>
          </w:p>
        </w:tc>
        <w:tc>
          <w:tcPr>
            <w:tcW w:w="7333" w:type="dxa"/>
          </w:tcPr>
          <w:p w14:paraId="6B039459" w14:textId="77777777" w:rsidR="00555C8A" w:rsidRPr="00555C8A" w:rsidRDefault="00555C8A" w:rsidP="00123C1B">
            <w:pPr>
              <w:rPr>
                <w:bCs/>
                <w:iCs/>
                <w:szCs w:val="16"/>
                <w:lang w:val="en-GB"/>
              </w:rPr>
            </w:pPr>
            <w:r w:rsidRPr="00555C8A">
              <w:rPr>
                <w:bCs/>
                <w:iCs/>
                <w:szCs w:val="16"/>
                <w:lang w:val="en-GB"/>
              </w:rPr>
              <w:t xml:space="preserve">Allows for a rapid possibility to extract data from the system according to defined criteria </w:t>
            </w:r>
          </w:p>
        </w:tc>
      </w:tr>
      <w:tr w:rsidR="00555C8A" w:rsidRPr="001A0943" w14:paraId="29C783FB" w14:textId="77777777" w:rsidTr="00123C1B">
        <w:tc>
          <w:tcPr>
            <w:tcW w:w="1728" w:type="dxa"/>
          </w:tcPr>
          <w:p w14:paraId="6FC0EB96" w14:textId="77777777" w:rsidR="00555C8A" w:rsidRPr="00555C8A" w:rsidRDefault="00555C8A" w:rsidP="00123C1B">
            <w:pPr>
              <w:rPr>
                <w:b/>
                <w:iCs/>
                <w:szCs w:val="16"/>
                <w:lang w:val="en-GB"/>
              </w:rPr>
            </w:pPr>
            <w:r w:rsidRPr="00555C8A">
              <w:rPr>
                <w:b/>
                <w:iCs/>
                <w:szCs w:val="16"/>
                <w:lang w:val="en-GB"/>
              </w:rPr>
              <w:t>Test method and acceptance criteria</w:t>
            </w:r>
          </w:p>
        </w:tc>
        <w:tc>
          <w:tcPr>
            <w:tcW w:w="7333" w:type="dxa"/>
          </w:tcPr>
          <w:p w14:paraId="571AD26D" w14:textId="77777777" w:rsidR="00555C8A" w:rsidRPr="00555C8A" w:rsidRDefault="00555C8A" w:rsidP="00123C1B">
            <w:pPr>
              <w:rPr>
                <w:bCs/>
                <w:iCs/>
                <w:szCs w:val="16"/>
                <w:lang w:val="en-GB"/>
              </w:rPr>
            </w:pPr>
            <w:r w:rsidRPr="00555C8A">
              <w:rPr>
                <w:bCs/>
                <w:iCs/>
                <w:szCs w:val="16"/>
                <w:lang w:val="en-GB"/>
              </w:rPr>
              <w:t>The implemented solution will be tested by the business team in a validation environment.</w:t>
            </w:r>
          </w:p>
          <w:p w14:paraId="3B078008" w14:textId="77777777" w:rsidR="00555C8A" w:rsidRPr="00555C8A" w:rsidRDefault="00555C8A" w:rsidP="00123C1B">
            <w:pPr>
              <w:rPr>
                <w:bCs/>
                <w:iCs/>
                <w:szCs w:val="16"/>
                <w:lang w:val="en-GB"/>
              </w:rPr>
            </w:pPr>
          </w:p>
        </w:tc>
      </w:tr>
      <w:tr w:rsidR="00555C8A" w:rsidRPr="001A0943" w14:paraId="5A917F34" w14:textId="77777777" w:rsidTr="00123C1B">
        <w:tc>
          <w:tcPr>
            <w:tcW w:w="1728" w:type="dxa"/>
          </w:tcPr>
          <w:p w14:paraId="661EFC30" w14:textId="77777777" w:rsidR="00555C8A" w:rsidRPr="00555C8A" w:rsidRDefault="00555C8A" w:rsidP="00123C1B">
            <w:pPr>
              <w:rPr>
                <w:b/>
                <w:iCs/>
                <w:szCs w:val="16"/>
                <w:lang w:val="en-GB"/>
              </w:rPr>
            </w:pPr>
            <w:r w:rsidRPr="00555C8A">
              <w:rPr>
                <w:b/>
                <w:iCs/>
                <w:szCs w:val="16"/>
                <w:lang w:val="en-GB"/>
              </w:rPr>
              <w:t>Business Rules</w:t>
            </w:r>
          </w:p>
        </w:tc>
        <w:tc>
          <w:tcPr>
            <w:tcW w:w="7333" w:type="dxa"/>
          </w:tcPr>
          <w:p w14:paraId="4DBDACA1" w14:textId="77777777" w:rsidR="00555C8A" w:rsidRPr="00555C8A" w:rsidRDefault="00555C8A" w:rsidP="00123C1B">
            <w:pPr>
              <w:rPr>
                <w:bCs/>
                <w:iCs/>
                <w:szCs w:val="16"/>
                <w:lang w:val="en-GB"/>
              </w:rPr>
            </w:pPr>
            <w:r w:rsidRPr="00555C8A">
              <w:rPr>
                <w:bCs/>
                <w:iCs/>
                <w:szCs w:val="16"/>
                <w:lang w:val="en-GB"/>
              </w:rPr>
              <w:t xml:space="preserve">The EYF secretariat must have access to NGO and project search windows in the system from where to look for NGOs or projects according to different criteria such as year, country, etc. </w:t>
            </w:r>
          </w:p>
          <w:p w14:paraId="00948B9C" w14:textId="77777777" w:rsidR="00555C8A" w:rsidRPr="00555C8A" w:rsidRDefault="00555C8A" w:rsidP="00123C1B">
            <w:pPr>
              <w:rPr>
                <w:bCs/>
                <w:iCs/>
                <w:szCs w:val="16"/>
                <w:lang w:val="en-GB"/>
              </w:rPr>
            </w:pPr>
            <w:r w:rsidRPr="00555C8A">
              <w:rPr>
                <w:bCs/>
                <w:iCs/>
                <w:szCs w:val="16"/>
                <w:lang w:val="en-GB"/>
              </w:rPr>
              <w:t>The system should also allow to extract complex data in Excel, at any given moment.</w:t>
            </w:r>
          </w:p>
          <w:p w14:paraId="5DBCA175" w14:textId="77777777" w:rsidR="00555C8A" w:rsidRPr="00713BE3" w:rsidRDefault="00555C8A" w:rsidP="00123C1B">
            <w:pPr>
              <w:rPr>
                <w:rFonts w:cstheme="minorHAnsi"/>
                <w:bCs/>
                <w:iCs/>
                <w:sz w:val="24"/>
                <w:szCs w:val="18"/>
                <w:lang w:val="en-GB"/>
              </w:rPr>
            </w:pPr>
            <w:r w:rsidRPr="00555C8A">
              <w:rPr>
                <w:bCs/>
                <w:iCs/>
                <w:szCs w:val="16"/>
                <w:lang w:val="en-GB"/>
              </w:rPr>
              <w:t>For example, statistics could be extracted for:</w:t>
            </w:r>
          </w:p>
          <w:p w14:paraId="288AF1C7" w14:textId="77777777" w:rsidR="00555C8A" w:rsidRPr="00713BE3" w:rsidRDefault="00555C8A">
            <w:pPr>
              <w:pStyle w:val="NormalWeb"/>
              <w:numPr>
                <w:ilvl w:val="0"/>
                <w:numId w:val="21"/>
              </w:numPr>
              <w:rPr>
                <w:rFonts w:asciiTheme="minorHAnsi" w:hAnsiTheme="minorHAnsi" w:cstheme="minorHAnsi"/>
                <w:color w:val="000000"/>
                <w:sz w:val="22"/>
                <w:szCs w:val="22"/>
                <w:lang w:val="en-GB"/>
              </w:rPr>
            </w:pPr>
            <w:r w:rsidRPr="00713BE3">
              <w:rPr>
                <w:rFonts w:asciiTheme="minorHAnsi" w:hAnsiTheme="minorHAnsi" w:cstheme="minorHAnsi"/>
                <w:color w:val="000000"/>
                <w:sz w:val="22"/>
                <w:szCs w:val="22"/>
                <w:lang w:val="en-GB"/>
              </w:rPr>
              <w:t>Number of grants per category per year/ per multiple years/ per deadline</w:t>
            </w:r>
          </w:p>
          <w:p w14:paraId="756A304A" w14:textId="77777777" w:rsidR="00555C8A" w:rsidRPr="00713BE3" w:rsidRDefault="00555C8A">
            <w:pPr>
              <w:pStyle w:val="NormalWeb"/>
              <w:numPr>
                <w:ilvl w:val="0"/>
                <w:numId w:val="21"/>
              </w:numPr>
              <w:rPr>
                <w:rFonts w:asciiTheme="minorHAnsi" w:hAnsiTheme="minorHAnsi" w:cstheme="minorHAnsi"/>
                <w:color w:val="000000"/>
                <w:sz w:val="22"/>
                <w:szCs w:val="22"/>
                <w:lang w:val="en-GB"/>
              </w:rPr>
            </w:pPr>
            <w:r w:rsidRPr="00713BE3">
              <w:rPr>
                <w:rFonts w:asciiTheme="minorHAnsi" w:hAnsiTheme="minorHAnsi" w:cstheme="minorHAnsi"/>
                <w:color w:val="000000"/>
                <w:sz w:val="22"/>
                <w:szCs w:val="22"/>
                <w:lang w:val="en-GB"/>
              </w:rPr>
              <w:t>Total number of grants per year/ per multiple years/ per deadline</w:t>
            </w:r>
          </w:p>
          <w:p w14:paraId="05CB6E4A" w14:textId="77777777" w:rsidR="00555C8A" w:rsidRPr="00713BE3" w:rsidRDefault="00555C8A">
            <w:pPr>
              <w:pStyle w:val="NormalWeb"/>
              <w:numPr>
                <w:ilvl w:val="0"/>
                <w:numId w:val="21"/>
              </w:numPr>
              <w:rPr>
                <w:rFonts w:asciiTheme="minorHAnsi" w:hAnsiTheme="minorHAnsi" w:cstheme="minorHAnsi"/>
                <w:color w:val="000000"/>
                <w:sz w:val="22"/>
                <w:szCs w:val="22"/>
                <w:lang w:val="en-GB"/>
              </w:rPr>
            </w:pPr>
            <w:r w:rsidRPr="00713BE3">
              <w:rPr>
                <w:rFonts w:asciiTheme="minorHAnsi" w:hAnsiTheme="minorHAnsi" w:cstheme="minorHAnsi"/>
                <w:color w:val="000000"/>
                <w:sz w:val="22"/>
                <w:szCs w:val="22"/>
                <w:lang w:val="en-GB"/>
              </w:rPr>
              <w:t>Number and Type of Grants per Youth Sector priority/ focus theme per year/ multiple years / per deadline</w:t>
            </w:r>
          </w:p>
          <w:p w14:paraId="6852B378" w14:textId="77777777" w:rsidR="00555C8A" w:rsidRPr="00713BE3" w:rsidRDefault="00555C8A">
            <w:pPr>
              <w:pStyle w:val="NormalWeb"/>
              <w:numPr>
                <w:ilvl w:val="0"/>
                <w:numId w:val="21"/>
              </w:numPr>
              <w:rPr>
                <w:rFonts w:asciiTheme="minorHAnsi" w:hAnsiTheme="minorHAnsi" w:cstheme="minorHAnsi"/>
                <w:color w:val="000000"/>
                <w:sz w:val="22"/>
                <w:szCs w:val="22"/>
                <w:lang w:val="en-GB"/>
              </w:rPr>
            </w:pPr>
            <w:r w:rsidRPr="00713BE3">
              <w:rPr>
                <w:rFonts w:asciiTheme="minorHAnsi" w:hAnsiTheme="minorHAnsi" w:cstheme="minorHAnsi"/>
                <w:color w:val="000000"/>
                <w:sz w:val="22"/>
                <w:szCs w:val="22"/>
                <w:lang w:val="en-GB"/>
              </w:rPr>
              <w:t xml:space="preserve">Number of applications received and granted per grant type per year/ per multiple years/ per </w:t>
            </w:r>
            <w:proofErr w:type="gramStart"/>
            <w:r w:rsidRPr="00713BE3">
              <w:rPr>
                <w:rFonts w:asciiTheme="minorHAnsi" w:hAnsiTheme="minorHAnsi" w:cstheme="minorHAnsi"/>
                <w:color w:val="000000"/>
                <w:sz w:val="22"/>
                <w:szCs w:val="22"/>
                <w:lang w:val="en-GB"/>
              </w:rPr>
              <w:t>deadline</w:t>
            </w:r>
            <w:proofErr w:type="gramEnd"/>
          </w:p>
          <w:p w14:paraId="47BBF156" w14:textId="77777777" w:rsidR="00555C8A" w:rsidRPr="00713BE3" w:rsidRDefault="00555C8A">
            <w:pPr>
              <w:pStyle w:val="NormalWeb"/>
              <w:numPr>
                <w:ilvl w:val="0"/>
                <w:numId w:val="21"/>
              </w:numPr>
              <w:rPr>
                <w:rFonts w:asciiTheme="minorHAnsi" w:hAnsiTheme="minorHAnsi" w:cstheme="minorHAnsi"/>
                <w:sz w:val="22"/>
                <w:szCs w:val="22"/>
                <w:lang w:val="en-GB"/>
              </w:rPr>
            </w:pPr>
            <w:r w:rsidRPr="00713BE3">
              <w:rPr>
                <w:rFonts w:asciiTheme="minorHAnsi" w:hAnsiTheme="minorHAnsi" w:cstheme="minorHAnsi"/>
                <w:color w:val="000000"/>
                <w:sz w:val="22"/>
                <w:szCs w:val="22"/>
                <w:lang w:val="en-GB"/>
              </w:rPr>
              <w:t xml:space="preserve">Number of </w:t>
            </w:r>
            <w:r w:rsidRPr="00713BE3">
              <w:rPr>
                <w:rFonts w:asciiTheme="minorHAnsi" w:hAnsiTheme="minorHAnsi" w:cstheme="minorHAnsi"/>
                <w:sz w:val="22"/>
                <w:szCs w:val="22"/>
                <w:lang w:val="en-GB"/>
              </w:rPr>
              <w:t>beneficiary NGOs per country (including from international activities), per year</w:t>
            </w:r>
            <w:r w:rsidRPr="00713BE3">
              <w:rPr>
                <w:rFonts w:asciiTheme="minorHAnsi" w:hAnsiTheme="minorHAnsi" w:cstheme="minorHAnsi"/>
                <w:color w:val="000000"/>
                <w:sz w:val="22"/>
                <w:szCs w:val="22"/>
                <w:lang w:val="en-GB"/>
              </w:rPr>
              <w:t>/ per deadline</w:t>
            </w:r>
          </w:p>
          <w:p w14:paraId="10265BEB" w14:textId="77777777" w:rsidR="00555C8A" w:rsidRPr="00713BE3" w:rsidRDefault="00555C8A">
            <w:pPr>
              <w:pStyle w:val="NormalWeb"/>
              <w:numPr>
                <w:ilvl w:val="0"/>
                <w:numId w:val="21"/>
              </w:numPr>
              <w:rPr>
                <w:rFonts w:asciiTheme="minorHAnsi" w:hAnsiTheme="minorHAnsi" w:cstheme="minorHAnsi"/>
                <w:color w:val="000000"/>
                <w:sz w:val="22"/>
                <w:szCs w:val="22"/>
                <w:lang w:val="en-GB"/>
              </w:rPr>
            </w:pPr>
            <w:r w:rsidRPr="00713BE3">
              <w:rPr>
                <w:rFonts w:asciiTheme="minorHAnsi" w:hAnsiTheme="minorHAnsi" w:cstheme="minorHAnsi"/>
                <w:color w:val="000000"/>
                <w:sz w:val="22"/>
                <w:szCs w:val="22"/>
                <w:lang w:val="en-GB"/>
              </w:rPr>
              <w:t xml:space="preserve">Ratio received applications and awarded applications per grant type per year/ per multiple years/ per </w:t>
            </w:r>
            <w:proofErr w:type="gramStart"/>
            <w:r w:rsidRPr="00713BE3">
              <w:rPr>
                <w:rFonts w:asciiTheme="minorHAnsi" w:hAnsiTheme="minorHAnsi" w:cstheme="minorHAnsi"/>
                <w:color w:val="000000"/>
                <w:sz w:val="22"/>
                <w:szCs w:val="22"/>
                <w:lang w:val="en-GB"/>
              </w:rPr>
              <w:t>deadline</w:t>
            </w:r>
            <w:proofErr w:type="gramEnd"/>
          </w:p>
          <w:p w14:paraId="2AA0FA86" w14:textId="77777777" w:rsidR="00555C8A" w:rsidRPr="00713BE3" w:rsidRDefault="00555C8A">
            <w:pPr>
              <w:pStyle w:val="NormalWeb"/>
              <w:numPr>
                <w:ilvl w:val="0"/>
                <w:numId w:val="21"/>
              </w:numPr>
              <w:rPr>
                <w:rFonts w:asciiTheme="minorHAnsi" w:hAnsiTheme="minorHAnsi" w:cstheme="minorHAnsi"/>
                <w:color w:val="000000"/>
                <w:sz w:val="22"/>
                <w:szCs w:val="22"/>
                <w:lang w:val="en-GB"/>
              </w:rPr>
            </w:pPr>
            <w:r w:rsidRPr="00713BE3">
              <w:rPr>
                <w:rFonts w:asciiTheme="minorHAnsi" w:hAnsiTheme="minorHAnsi" w:cstheme="minorHAnsi"/>
                <w:color w:val="000000"/>
                <w:sz w:val="22"/>
                <w:szCs w:val="22"/>
                <w:lang w:val="en-GB"/>
              </w:rPr>
              <w:t>NGOs per country</w:t>
            </w:r>
          </w:p>
          <w:p w14:paraId="7CB7AA56" w14:textId="77777777" w:rsidR="00555C8A" w:rsidRPr="00713BE3" w:rsidRDefault="00555C8A">
            <w:pPr>
              <w:pStyle w:val="ListParagraph"/>
              <w:numPr>
                <w:ilvl w:val="0"/>
                <w:numId w:val="21"/>
              </w:numPr>
              <w:spacing w:before="0" w:after="0"/>
              <w:rPr>
                <w:rFonts w:asciiTheme="minorHAnsi" w:hAnsiTheme="minorHAnsi" w:cstheme="minorHAnsi"/>
                <w:sz w:val="22"/>
                <w:szCs w:val="22"/>
              </w:rPr>
            </w:pPr>
            <w:r w:rsidRPr="00713BE3">
              <w:rPr>
                <w:rFonts w:asciiTheme="minorHAnsi" w:hAnsiTheme="minorHAnsi" w:cstheme="minorHAnsi"/>
                <w:sz w:val="22"/>
                <w:szCs w:val="22"/>
              </w:rPr>
              <w:t>Activities per country per type of grant</w:t>
            </w:r>
          </w:p>
          <w:p w14:paraId="2D0EA645" w14:textId="77777777" w:rsidR="00555C8A" w:rsidRPr="00713BE3" w:rsidRDefault="00555C8A">
            <w:pPr>
              <w:pStyle w:val="NormalWeb"/>
              <w:numPr>
                <w:ilvl w:val="0"/>
                <w:numId w:val="21"/>
              </w:numPr>
              <w:rPr>
                <w:rFonts w:asciiTheme="minorHAnsi" w:hAnsiTheme="minorHAnsi" w:cstheme="minorHAnsi"/>
                <w:color w:val="000000"/>
                <w:sz w:val="22"/>
                <w:szCs w:val="22"/>
                <w:lang w:val="en-GB"/>
              </w:rPr>
            </w:pPr>
            <w:r w:rsidRPr="00713BE3">
              <w:rPr>
                <w:rFonts w:asciiTheme="minorHAnsi" w:hAnsiTheme="minorHAnsi" w:cstheme="minorHAnsi"/>
                <w:color w:val="000000"/>
                <w:sz w:val="22"/>
                <w:szCs w:val="22"/>
                <w:lang w:val="en-GB"/>
              </w:rPr>
              <w:t xml:space="preserve">Nb of projects supported per topic /theme/ priority per year/ per </w:t>
            </w:r>
            <w:proofErr w:type="gramStart"/>
            <w:r w:rsidRPr="00713BE3">
              <w:rPr>
                <w:rFonts w:asciiTheme="minorHAnsi" w:hAnsiTheme="minorHAnsi" w:cstheme="minorHAnsi"/>
                <w:color w:val="000000"/>
                <w:sz w:val="22"/>
                <w:szCs w:val="22"/>
                <w:lang w:val="en-GB"/>
              </w:rPr>
              <w:t>deadline</w:t>
            </w:r>
            <w:proofErr w:type="gramEnd"/>
          </w:p>
          <w:p w14:paraId="260D76D1" w14:textId="77777777" w:rsidR="00555C8A" w:rsidRPr="00713BE3" w:rsidRDefault="00555C8A">
            <w:pPr>
              <w:pStyle w:val="NormalWeb"/>
              <w:numPr>
                <w:ilvl w:val="0"/>
                <w:numId w:val="21"/>
              </w:numPr>
              <w:rPr>
                <w:rFonts w:asciiTheme="minorHAnsi" w:hAnsiTheme="minorHAnsi" w:cstheme="minorHAnsi"/>
                <w:color w:val="000000"/>
                <w:sz w:val="22"/>
                <w:szCs w:val="22"/>
                <w:lang w:val="en-GB"/>
              </w:rPr>
            </w:pPr>
            <w:r w:rsidRPr="00713BE3">
              <w:rPr>
                <w:rFonts w:asciiTheme="minorHAnsi" w:hAnsiTheme="minorHAnsi" w:cstheme="minorHAnsi"/>
                <w:color w:val="000000"/>
                <w:sz w:val="22"/>
                <w:szCs w:val="22"/>
                <w:lang w:val="en-GB"/>
              </w:rPr>
              <w:t xml:space="preserve"> Nb of projects per type of grant per year/ per deadline</w:t>
            </w:r>
          </w:p>
          <w:p w14:paraId="6D93E9EB" w14:textId="77777777" w:rsidR="00555C8A" w:rsidRPr="00713BE3" w:rsidRDefault="00555C8A">
            <w:pPr>
              <w:pStyle w:val="NormalWeb"/>
              <w:numPr>
                <w:ilvl w:val="0"/>
                <w:numId w:val="21"/>
              </w:numPr>
              <w:rPr>
                <w:rFonts w:asciiTheme="minorHAnsi" w:hAnsiTheme="minorHAnsi" w:cstheme="minorHAnsi"/>
                <w:color w:val="000000"/>
                <w:sz w:val="22"/>
                <w:szCs w:val="22"/>
                <w:lang w:val="en-GB"/>
              </w:rPr>
            </w:pPr>
            <w:r w:rsidRPr="00713BE3">
              <w:rPr>
                <w:rFonts w:asciiTheme="minorHAnsi" w:hAnsiTheme="minorHAnsi" w:cstheme="minorHAnsi"/>
                <w:color w:val="000000"/>
                <w:sz w:val="22"/>
                <w:szCs w:val="22"/>
                <w:lang w:val="en-GB"/>
              </w:rPr>
              <w:lastRenderedPageBreak/>
              <w:t xml:space="preserve">Projects supported per NGO / per type of grant / in a country/ per </w:t>
            </w:r>
            <w:proofErr w:type="gramStart"/>
            <w:r w:rsidRPr="00713BE3">
              <w:rPr>
                <w:rFonts w:asciiTheme="minorHAnsi" w:hAnsiTheme="minorHAnsi" w:cstheme="minorHAnsi"/>
                <w:color w:val="000000"/>
                <w:sz w:val="22"/>
                <w:szCs w:val="22"/>
                <w:lang w:val="en-GB"/>
              </w:rPr>
              <w:t>deadline</w:t>
            </w:r>
            <w:proofErr w:type="gramEnd"/>
          </w:p>
          <w:p w14:paraId="5E81CCD6" w14:textId="367730C8" w:rsidR="00555C8A" w:rsidRPr="00713BE3" w:rsidRDefault="00555C8A">
            <w:pPr>
              <w:pStyle w:val="NormalWeb"/>
              <w:numPr>
                <w:ilvl w:val="0"/>
                <w:numId w:val="21"/>
              </w:numPr>
              <w:rPr>
                <w:rFonts w:asciiTheme="minorHAnsi" w:hAnsiTheme="minorHAnsi" w:cstheme="minorHAnsi"/>
                <w:color w:val="000000"/>
                <w:sz w:val="22"/>
                <w:szCs w:val="22"/>
                <w:lang w:val="en-GB"/>
              </w:rPr>
            </w:pPr>
            <w:r w:rsidRPr="00713BE3">
              <w:rPr>
                <w:rFonts w:asciiTheme="minorHAnsi" w:hAnsiTheme="minorHAnsi" w:cstheme="minorHAnsi"/>
                <w:color w:val="000000"/>
                <w:sz w:val="22"/>
                <w:szCs w:val="22"/>
                <w:lang w:val="en-GB"/>
              </w:rPr>
              <w:t>Nb of beneficiaries = 1) number of people trained (directly involved); 2) estimated number of people reached throughout the implementation of the project; add a possibility to indicate a) female, b) male, c) other?</w:t>
            </w:r>
          </w:p>
          <w:p w14:paraId="349C204F" w14:textId="77777777" w:rsidR="00555C8A" w:rsidRPr="00713BE3" w:rsidRDefault="00555C8A">
            <w:pPr>
              <w:pStyle w:val="NormalWeb"/>
              <w:numPr>
                <w:ilvl w:val="0"/>
                <w:numId w:val="21"/>
              </w:numPr>
              <w:rPr>
                <w:rFonts w:asciiTheme="minorHAnsi" w:hAnsiTheme="minorHAnsi" w:cstheme="minorHAnsi"/>
                <w:color w:val="000000"/>
                <w:sz w:val="22"/>
                <w:szCs w:val="22"/>
                <w:lang w:val="en-GB"/>
              </w:rPr>
            </w:pPr>
            <w:r w:rsidRPr="00713BE3">
              <w:rPr>
                <w:rFonts w:asciiTheme="minorHAnsi" w:hAnsiTheme="minorHAnsi" w:cstheme="minorHAnsi"/>
                <w:color w:val="000000"/>
                <w:sz w:val="22"/>
                <w:szCs w:val="22"/>
                <w:lang w:val="en-GB"/>
              </w:rPr>
              <w:t xml:space="preserve">Within WP, make it possible to distinguish between a) international activities, b) international online activities, campaigns, etc, c) national activities, d) other (report on) </w:t>
            </w:r>
          </w:p>
          <w:p w14:paraId="0DDF01C9" w14:textId="71D7656F" w:rsidR="00555C8A" w:rsidRPr="00713BE3" w:rsidRDefault="00555C8A">
            <w:pPr>
              <w:pStyle w:val="NormalWeb"/>
              <w:numPr>
                <w:ilvl w:val="0"/>
                <w:numId w:val="21"/>
              </w:numPr>
              <w:rPr>
                <w:bCs/>
                <w:iCs/>
                <w:szCs w:val="16"/>
                <w:lang w:val="en-GB"/>
              </w:rPr>
            </w:pPr>
            <w:r w:rsidRPr="00713BE3">
              <w:rPr>
                <w:rFonts w:asciiTheme="minorHAnsi" w:hAnsiTheme="minorHAnsi" w:cstheme="minorHAnsi"/>
                <w:color w:val="000000"/>
                <w:sz w:val="22"/>
                <w:szCs w:val="22"/>
                <w:lang w:val="en-GB"/>
              </w:rPr>
              <w:t xml:space="preserve">Grants per organisations, according to their status (awarded, closed, ongoing) </w:t>
            </w:r>
          </w:p>
          <w:p w14:paraId="3F542C6C" w14:textId="76EF802A" w:rsidR="00555C8A" w:rsidRDefault="00555C8A" w:rsidP="00123C1B">
            <w:pPr>
              <w:rPr>
                <w:bCs/>
                <w:iCs/>
                <w:szCs w:val="16"/>
                <w:lang w:val="en-GB"/>
              </w:rPr>
            </w:pPr>
            <w:r w:rsidRPr="00555C8A">
              <w:rPr>
                <w:bCs/>
                <w:iCs/>
                <w:szCs w:val="16"/>
                <w:lang w:val="en-GB"/>
              </w:rPr>
              <w:t xml:space="preserve">These are just some examples. The EYF secretariat should be able in the new online system to configure the data according to which statistics should be created. </w:t>
            </w:r>
          </w:p>
          <w:p w14:paraId="5D14C132" w14:textId="77777777" w:rsidR="00713BE3" w:rsidRPr="00555C8A" w:rsidRDefault="00713BE3" w:rsidP="00123C1B">
            <w:pPr>
              <w:rPr>
                <w:bCs/>
                <w:iCs/>
                <w:szCs w:val="16"/>
                <w:lang w:val="en-GB"/>
              </w:rPr>
            </w:pPr>
          </w:p>
          <w:p w14:paraId="1B39121D" w14:textId="736AB6A6" w:rsidR="00555C8A" w:rsidRDefault="00555C8A" w:rsidP="00123C1B">
            <w:pPr>
              <w:rPr>
                <w:bCs/>
                <w:iCs/>
                <w:szCs w:val="16"/>
                <w:lang w:val="en-GB"/>
              </w:rPr>
            </w:pPr>
            <w:r w:rsidRPr="00555C8A">
              <w:rPr>
                <w:bCs/>
                <w:iCs/>
                <w:szCs w:val="16"/>
                <w:lang w:val="en-GB"/>
              </w:rPr>
              <w:t>The EYF secretariat must be able to use in application, NGO, and report forms a system of “tags”, and then search the NGO or project by those tags. For example, “NGO working on HRE” could be a tag, and then in the statistical module the tags should be searchable.</w:t>
            </w:r>
          </w:p>
          <w:p w14:paraId="5FEDED59" w14:textId="77777777" w:rsidR="00713BE3" w:rsidRPr="00555C8A" w:rsidRDefault="00713BE3" w:rsidP="00123C1B">
            <w:pPr>
              <w:rPr>
                <w:bCs/>
                <w:iCs/>
                <w:szCs w:val="16"/>
                <w:lang w:val="en-GB"/>
              </w:rPr>
            </w:pPr>
          </w:p>
          <w:p w14:paraId="7778A512" w14:textId="77777777" w:rsidR="00555C8A" w:rsidRPr="00555C8A" w:rsidRDefault="00555C8A" w:rsidP="00123C1B">
            <w:pPr>
              <w:rPr>
                <w:bCs/>
                <w:iCs/>
                <w:szCs w:val="16"/>
                <w:lang w:val="en-GB"/>
              </w:rPr>
            </w:pPr>
            <w:r w:rsidRPr="00555C8A">
              <w:rPr>
                <w:bCs/>
                <w:iCs/>
                <w:szCs w:val="16"/>
                <w:lang w:val="en-GB"/>
              </w:rPr>
              <w:t xml:space="preserve">Front table: </w:t>
            </w:r>
          </w:p>
          <w:p w14:paraId="6A6188C4" w14:textId="3EBDBA25" w:rsidR="00555C8A" w:rsidRPr="00713BE3" w:rsidRDefault="00555C8A">
            <w:pPr>
              <w:pStyle w:val="ListParagraph"/>
              <w:numPr>
                <w:ilvl w:val="0"/>
                <w:numId w:val="29"/>
              </w:numPr>
              <w:spacing w:after="0"/>
              <w:jc w:val="left"/>
              <w:rPr>
                <w:rFonts w:asciiTheme="minorHAnsi" w:hAnsiTheme="minorHAnsi" w:cstheme="minorHAnsi"/>
                <w:bCs/>
                <w:iCs/>
                <w:sz w:val="22"/>
                <w:szCs w:val="18"/>
              </w:rPr>
            </w:pPr>
            <w:r w:rsidRPr="00713BE3">
              <w:rPr>
                <w:rFonts w:asciiTheme="minorHAnsi" w:hAnsiTheme="minorHAnsi" w:cstheme="minorHAnsi"/>
                <w:bCs/>
                <w:iCs/>
                <w:sz w:val="22"/>
                <w:szCs w:val="18"/>
              </w:rPr>
              <w:t xml:space="preserve">Include a number for each row (to avoid counting). </w:t>
            </w:r>
          </w:p>
          <w:p w14:paraId="3AC8B054" w14:textId="15C1AAD1" w:rsidR="00555C8A" w:rsidRPr="00713BE3" w:rsidRDefault="00555C8A">
            <w:pPr>
              <w:pStyle w:val="ListParagraph"/>
              <w:numPr>
                <w:ilvl w:val="0"/>
                <w:numId w:val="29"/>
              </w:numPr>
              <w:spacing w:after="0"/>
              <w:jc w:val="left"/>
              <w:rPr>
                <w:rFonts w:asciiTheme="minorHAnsi" w:hAnsiTheme="minorHAnsi" w:cstheme="minorHAnsi"/>
                <w:bCs/>
                <w:iCs/>
                <w:sz w:val="22"/>
                <w:szCs w:val="18"/>
              </w:rPr>
            </w:pPr>
            <w:r w:rsidRPr="00713BE3">
              <w:rPr>
                <w:rFonts w:asciiTheme="minorHAnsi" w:hAnsiTheme="minorHAnsi" w:cstheme="minorHAnsi"/>
                <w:bCs/>
                <w:iCs/>
                <w:sz w:val="22"/>
                <w:szCs w:val="18"/>
              </w:rPr>
              <w:t>Include the option to “mark comment as new” in the new comments section (after it’s been deleted from the list by mistake, for example).</w:t>
            </w:r>
          </w:p>
          <w:p w14:paraId="40215A49" w14:textId="77777777" w:rsidR="00555C8A" w:rsidRPr="00713BE3" w:rsidRDefault="00555C8A">
            <w:pPr>
              <w:pStyle w:val="ListParagraph"/>
              <w:numPr>
                <w:ilvl w:val="0"/>
                <w:numId w:val="29"/>
              </w:numPr>
              <w:spacing w:after="0"/>
              <w:jc w:val="left"/>
              <w:rPr>
                <w:bCs/>
                <w:iCs/>
                <w:szCs w:val="16"/>
              </w:rPr>
            </w:pPr>
            <w:r w:rsidRPr="00713BE3">
              <w:rPr>
                <w:rFonts w:asciiTheme="minorHAnsi" w:hAnsiTheme="minorHAnsi" w:cstheme="minorHAnsi"/>
                <w:bCs/>
                <w:iCs/>
                <w:sz w:val="22"/>
                <w:szCs w:val="18"/>
              </w:rPr>
              <w:t>c. Include the possibility to add a comment box (to be used by us) visible to the front table.</w:t>
            </w:r>
          </w:p>
        </w:tc>
      </w:tr>
    </w:tbl>
    <w:p w14:paraId="4DF6D4F4" w14:textId="77777777" w:rsidR="00555C8A" w:rsidRPr="00555C8A" w:rsidRDefault="00555C8A" w:rsidP="00555C8A">
      <w:pPr>
        <w:rPr>
          <w:lang w:val="en-GB"/>
        </w:rPr>
      </w:pPr>
    </w:p>
    <w:p w14:paraId="1154711B" w14:textId="77777777" w:rsidR="00555C8A" w:rsidRPr="00555C8A" w:rsidRDefault="00555C8A">
      <w:pPr>
        <w:pStyle w:val="Heading3"/>
        <w:numPr>
          <w:ilvl w:val="2"/>
          <w:numId w:val="18"/>
        </w:numPr>
      </w:pPr>
      <w:bookmarkStart w:id="123" w:name="_Toc149311084"/>
      <w:r w:rsidRPr="00555C8A">
        <w:t xml:space="preserve">BR 11 - Possibility for the EYF secretariat to develop new grant applications within the same granting </w:t>
      </w:r>
      <w:proofErr w:type="gramStart"/>
      <w:r w:rsidRPr="00555C8A">
        <w:t>process</w:t>
      </w:r>
      <w:bookmarkEnd w:id="123"/>
      <w:proofErr w:type="gramEnd"/>
    </w:p>
    <w:tbl>
      <w:tblPr>
        <w:tblStyle w:val="TableGrid"/>
        <w:tblW w:w="0" w:type="auto"/>
        <w:tblLook w:val="04A0" w:firstRow="1" w:lastRow="0" w:firstColumn="1" w:lastColumn="0" w:noHBand="0" w:noVBand="1"/>
      </w:tblPr>
      <w:tblGrid>
        <w:gridCol w:w="1720"/>
        <w:gridCol w:w="7228"/>
      </w:tblGrid>
      <w:tr w:rsidR="00555C8A" w:rsidRPr="001A0943" w14:paraId="69F37319" w14:textId="77777777" w:rsidTr="00123C1B">
        <w:tc>
          <w:tcPr>
            <w:tcW w:w="1728" w:type="dxa"/>
          </w:tcPr>
          <w:p w14:paraId="6F83D1D4" w14:textId="77777777" w:rsidR="00555C8A" w:rsidRPr="00555C8A" w:rsidRDefault="00555C8A" w:rsidP="00123C1B">
            <w:pPr>
              <w:rPr>
                <w:b/>
                <w:iCs/>
                <w:szCs w:val="16"/>
                <w:lang w:val="en-GB"/>
              </w:rPr>
            </w:pPr>
            <w:r w:rsidRPr="00555C8A">
              <w:rPr>
                <w:b/>
                <w:iCs/>
                <w:szCs w:val="16"/>
                <w:lang w:val="en-GB"/>
              </w:rPr>
              <w:t>Description</w:t>
            </w:r>
          </w:p>
        </w:tc>
        <w:tc>
          <w:tcPr>
            <w:tcW w:w="7333" w:type="dxa"/>
          </w:tcPr>
          <w:p w14:paraId="2F15949F" w14:textId="77777777" w:rsidR="00555C8A" w:rsidRPr="00555C8A" w:rsidRDefault="00555C8A" w:rsidP="00123C1B">
            <w:pPr>
              <w:rPr>
                <w:bCs/>
                <w:iCs/>
                <w:szCs w:val="16"/>
                <w:lang w:val="en-GB"/>
              </w:rPr>
            </w:pPr>
            <w:r w:rsidRPr="00555C8A">
              <w:rPr>
                <w:bCs/>
                <w:iCs/>
                <w:szCs w:val="16"/>
                <w:lang w:val="en-GB"/>
              </w:rPr>
              <w:t xml:space="preserve">The EYF secretariat creates new application and reporting forms independently and modifies existing forms structurally.  </w:t>
            </w:r>
          </w:p>
        </w:tc>
      </w:tr>
      <w:tr w:rsidR="00555C8A" w:rsidRPr="00555C8A" w14:paraId="349307AA" w14:textId="77777777" w:rsidTr="00123C1B">
        <w:tc>
          <w:tcPr>
            <w:tcW w:w="1728" w:type="dxa"/>
          </w:tcPr>
          <w:p w14:paraId="3B937008" w14:textId="77777777" w:rsidR="00555C8A" w:rsidRPr="00555C8A" w:rsidRDefault="00555C8A" w:rsidP="00123C1B">
            <w:pPr>
              <w:rPr>
                <w:b/>
                <w:iCs/>
                <w:szCs w:val="16"/>
                <w:lang w:val="en-GB"/>
              </w:rPr>
            </w:pPr>
            <w:r w:rsidRPr="00555C8A">
              <w:rPr>
                <w:b/>
                <w:iCs/>
                <w:szCs w:val="16"/>
                <w:lang w:val="en-GB"/>
              </w:rPr>
              <w:t>Priority</w:t>
            </w:r>
          </w:p>
        </w:tc>
        <w:tc>
          <w:tcPr>
            <w:tcW w:w="7333" w:type="dxa"/>
            <w:shd w:val="clear" w:color="auto" w:fill="auto"/>
          </w:tcPr>
          <w:p w14:paraId="223DB69A" w14:textId="77777777" w:rsidR="00555C8A" w:rsidRPr="00555C8A" w:rsidRDefault="00555C8A" w:rsidP="00123C1B">
            <w:pPr>
              <w:rPr>
                <w:bCs/>
                <w:iCs/>
                <w:szCs w:val="16"/>
                <w:lang w:val="en-GB"/>
              </w:rPr>
            </w:pPr>
            <w:r w:rsidRPr="00555C8A">
              <w:rPr>
                <w:bCs/>
                <w:iCs/>
                <w:szCs w:val="16"/>
                <w:lang w:val="en-GB"/>
              </w:rPr>
              <w:t>MUST</w:t>
            </w:r>
          </w:p>
        </w:tc>
      </w:tr>
      <w:tr w:rsidR="00555C8A" w:rsidRPr="00555C8A" w14:paraId="2B874360" w14:textId="77777777" w:rsidTr="00123C1B">
        <w:tc>
          <w:tcPr>
            <w:tcW w:w="1728" w:type="dxa"/>
          </w:tcPr>
          <w:p w14:paraId="0799D6CF" w14:textId="77777777" w:rsidR="00555C8A" w:rsidRPr="00555C8A" w:rsidRDefault="00555C8A" w:rsidP="00123C1B">
            <w:pPr>
              <w:rPr>
                <w:b/>
                <w:iCs/>
                <w:szCs w:val="16"/>
                <w:lang w:val="en-GB"/>
              </w:rPr>
            </w:pPr>
            <w:r w:rsidRPr="00555C8A">
              <w:rPr>
                <w:b/>
                <w:iCs/>
                <w:szCs w:val="16"/>
                <w:lang w:val="en-GB"/>
              </w:rPr>
              <w:t>Perimeter</w:t>
            </w:r>
          </w:p>
        </w:tc>
        <w:tc>
          <w:tcPr>
            <w:tcW w:w="7333" w:type="dxa"/>
          </w:tcPr>
          <w:p w14:paraId="33D272B4" w14:textId="77777777" w:rsidR="00555C8A" w:rsidRPr="00555C8A" w:rsidRDefault="00555C8A" w:rsidP="00123C1B">
            <w:pPr>
              <w:rPr>
                <w:bCs/>
                <w:iCs/>
                <w:szCs w:val="16"/>
                <w:lang w:val="en-GB"/>
              </w:rPr>
            </w:pPr>
            <w:r w:rsidRPr="00555C8A">
              <w:rPr>
                <w:bCs/>
                <w:iCs/>
                <w:szCs w:val="16"/>
                <w:lang w:val="en-GB"/>
              </w:rPr>
              <w:t xml:space="preserve">Project and report forms. </w:t>
            </w:r>
          </w:p>
        </w:tc>
      </w:tr>
      <w:tr w:rsidR="00555C8A" w:rsidRPr="001A0943" w14:paraId="21BA3675" w14:textId="77777777" w:rsidTr="00123C1B">
        <w:tc>
          <w:tcPr>
            <w:tcW w:w="1728" w:type="dxa"/>
          </w:tcPr>
          <w:p w14:paraId="7F30877F" w14:textId="77777777" w:rsidR="00555C8A" w:rsidRPr="00555C8A" w:rsidRDefault="00555C8A" w:rsidP="00123C1B">
            <w:pPr>
              <w:rPr>
                <w:b/>
                <w:iCs/>
                <w:szCs w:val="16"/>
                <w:lang w:val="en-GB"/>
              </w:rPr>
            </w:pPr>
            <w:r w:rsidRPr="00555C8A">
              <w:rPr>
                <w:b/>
                <w:iCs/>
                <w:szCs w:val="16"/>
                <w:lang w:val="en-GB"/>
              </w:rPr>
              <w:t xml:space="preserve">Benefits </w:t>
            </w:r>
          </w:p>
        </w:tc>
        <w:tc>
          <w:tcPr>
            <w:tcW w:w="7333" w:type="dxa"/>
          </w:tcPr>
          <w:p w14:paraId="03CB1A3D" w14:textId="77777777" w:rsidR="00555C8A" w:rsidRPr="00555C8A" w:rsidRDefault="00555C8A" w:rsidP="00123C1B">
            <w:pPr>
              <w:rPr>
                <w:bCs/>
                <w:iCs/>
                <w:szCs w:val="16"/>
                <w:lang w:val="en-GB"/>
              </w:rPr>
            </w:pPr>
            <w:r w:rsidRPr="00555C8A">
              <w:rPr>
                <w:bCs/>
                <w:iCs/>
                <w:szCs w:val="16"/>
                <w:lang w:val="en-GB"/>
              </w:rPr>
              <w:t xml:space="preserve">Allows for an agile adaptation and upgrading of the system, in case application and report forms need to be created anew or updated in their structure.  </w:t>
            </w:r>
          </w:p>
        </w:tc>
      </w:tr>
      <w:tr w:rsidR="00555C8A" w:rsidRPr="001A0943" w14:paraId="4A16832E" w14:textId="77777777" w:rsidTr="00123C1B">
        <w:tc>
          <w:tcPr>
            <w:tcW w:w="1728" w:type="dxa"/>
          </w:tcPr>
          <w:p w14:paraId="7FC7E4FE" w14:textId="77777777" w:rsidR="00555C8A" w:rsidRPr="00555C8A" w:rsidRDefault="00555C8A" w:rsidP="00123C1B">
            <w:pPr>
              <w:rPr>
                <w:b/>
                <w:iCs/>
                <w:szCs w:val="16"/>
                <w:lang w:val="en-GB"/>
              </w:rPr>
            </w:pPr>
            <w:r w:rsidRPr="00555C8A">
              <w:rPr>
                <w:b/>
                <w:iCs/>
                <w:szCs w:val="16"/>
                <w:lang w:val="en-GB"/>
              </w:rPr>
              <w:t>Test method and acceptance criteria</w:t>
            </w:r>
          </w:p>
        </w:tc>
        <w:tc>
          <w:tcPr>
            <w:tcW w:w="7333" w:type="dxa"/>
          </w:tcPr>
          <w:p w14:paraId="32A8D0D8" w14:textId="77777777" w:rsidR="00555C8A" w:rsidRPr="00555C8A" w:rsidRDefault="00555C8A" w:rsidP="00123C1B">
            <w:pPr>
              <w:rPr>
                <w:bCs/>
                <w:iCs/>
                <w:szCs w:val="16"/>
                <w:lang w:val="en-GB"/>
              </w:rPr>
            </w:pPr>
            <w:r w:rsidRPr="00555C8A">
              <w:rPr>
                <w:bCs/>
                <w:iCs/>
                <w:szCs w:val="16"/>
                <w:lang w:val="en-GB"/>
              </w:rPr>
              <w:t>The implemented solution will be tested by the business team in a validation environment.</w:t>
            </w:r>
          </w:p>
          <w:p w14:paraId="1160CFF4" w14:textId="77777777" w:rsidR="00555C8A" w:rsidRPr="00555C8A" w:rsidRDefault="00555C8A" w:rsidP="00123C1B">
            <w:pPr>
              <w:rPr>
                <w:bCs/>
                <w:iCs/>
                <w:szCs w:val="16"/>
                <w:lang w:val="en-GB"/>
              </w:rPr>
            </w:pPr>
          </w:p>
        </w:tc>
      </w:tr>
      <w:tr w:rsidR="00555C8A" w:rsidRPr="001A0943" w14:paraId="5B6FE30B" w14:textId="77777777" w:rsidTr="00123C1B">
        <w:tc>
          <w:tcPr>
            <w:tcW w:w="1728" w:type="dxa"/>
          </w:tcPr>
          <w:p w14:paraId="5CB356BF" w14:textId="77777777" w:rsidR="00555C8A" w:rsidRPr="00555C8A" w:rsidRDefault="00555C8A" w:rsidP="00123C1B">
            <w:pPr>
              <w:rPr>
                <w:b/>
                <w:iCs/>
                <w:szCs w:val="16"/>
                <w:lang w:val="en-GB"/>
              </w:rPr>
            </w:pPr>
            <w:r w:rsidRPr="00555C8A">
              <w:rPr>
                <w:b/>
                <w:iCs/>
                <w:szCs w:val="16"/>
                <w:lang w:val="en-GB"/>
              </w:rPr>
              <w:t>Business Rules</w:t>
            </w:r>
          </w:p>
        </w:tc>
        <w:tc>
          <w:tcPr>
            <w:tcW w:w="7333" w:type="dxa"/>
          </w:tcPr>
          <w:p w14:paraId="6713D1D3" w14:textId="77777777" w:rsidR="00555C8A" w:rsidRPr="00555C8A" w:rsidRDefault="00555C8A" w:rsidP="00123C1B">
            <w:pPr>
              <w:rPr>
                <w:bCs/>
                <w:iCs/>
                <w:szCs w:val="16"/>
                <w:lang w:val="en-GB"/>
              </w:rPr>
            </w:pPr>
            <w:r w:rsidRPr="00555C8A">
              <w:rPr>
                <w:bCs/>
                <w:iCs/>
                <w:szCs w:val="16"/>
                <w:lang w:val="en-GB"/>
              </w:rPr>
              <w:t xml:space="preserve">The EYF should be able to add fields or delete fields in existing application and reports forms, and the changes must be active from a given date onwards, without affecting past projects submitted with old forms. </w:t>
            </w:r>
          </w:p>
          <w:p w14:paraId="7E656FD4" w14:textId="77777777" w:rsidR="00555C8A" w:rsidRPr="00555C8A" w:rsidRDefault="00555C8A" w:rsidP="00123C1B">
            <w:pPr>
              <w:rPr>
                <w:bCs/>
                <w:iCs/>
                <w:szCs w:val="16"/>
                <w:lang w:val="en-GB"/>
              </w:rPr>
            </w:pPr>
            <w:r w:rsidRPr="00555C8A">
              <w:rPr>
                <w:bCs/>
                <w:iCs/>
                <w:szCs w:val="16"/>
                <w:lang w:val="en-GB"/>
              </w:rPr>
              <w:t xml:space="preserve">The EYF should also be able to create a new grant application and report form and set it in place for the same assessment process and other processes as mentioned earlier. </w:t>
            </w:r>
          </w:p>
          <w:p w14:paraId="1480129A" w14:textId="77777777" w:rsidR="00555C8A" w:rsidRPr="00555C8A" w:rsidRDefault="00555C8A" w:rsidP="00123C1B">
            <w:pPr>
              <w:rPr>
                <w:bCs/>
                <w:iCs/>
                <w:szCs w:val="16"/>
                <w:lang w:val="en-GB"/>
              </w:rPr>
            </w:pPr>
            <w:r w:rsidRPr="00555C8A">
              <w:rPr>
                <w:bCs/>
                <w:iCs/>
                <w:szCs w:val="16"/>
                <w:lang w:val="en-GB"/>
              </w:rPr>
              <w:lastRenderedPageBreak/>
              <w:t xml:space="preserve">The EYF secretariat must be able to make the application forms accessible based on each specific deadline. </w:t>
            </w:r>
          </w:p>
          <w:p w14:paraId="105657B8" w14:textId="77777777" w:rsidR="00555C8A" w:rsidRPr="00555C8A" w:rsidRDefault="00555C8A" w:rsidP="00123C1B">
            <w:pPr>
              <w:rPr>
                <w:bCs/>
                <w:iCs/>
                <w:szCs w:val="16"/>
                <w:lang w:val="en-GB"/>
              </w:rPr>
            </w:pPr>
            <w:r w:rsidRPr="00555C8A">
              <w:rPr>
                <w:bCs/>
                <w:iCs/>
                <w:szCs w:val="16"/>
                <w:lang w:val="en-GB"/>
              </w:rPr>
              <w:t>The EYF secretariat must be able to use in application, NGO, and report forms a system of “tags”, and then search the NGO or project by those tags. For example, “NGO working on HRE” could be a tag, and then in the statistical module the tags should be searchable.</w:t>
            </w:r>
          </w:p>
        </w:tc>
      </w:tr>
    </w:tbl>
    <w:p w14:paraId="588783BE" w14:textId="77777777" w:rsidR="00555C8A" w:rsidRPr="00555C8A" w:rsidRDefault="00555C8A" w:rsidP="00555C8A">
      <w:pPr>
        <w:rPr>
          <w:lang w:val="en-GB"/>
        </w:rPr>
      </w:pPr>
    </w:p>
    <w:p w14:paraId="61D5E6DD" w14:textId="77777777" w:rsidR="00555C8A" w:rsidRPr="00555C8A" w:rsidRDefault="00555C8A" w:rsidP="00555C8A">
      <w:pPr>
        <w:pStyle w:val="Heading3"/>
      </w:pPr>
      <w:bookmarkStart w:id="124" w:name="_Toc149311085"/>
      <w:r w:rsidRPr="00555C8A">
        <w:t>BR 12 – Snapshot of historical relations with the NGO</w:t>
      </w:r>
      <w:bookmarkEnd w:id="124"/>
    </w:p>
    <w:tbl>
      <w:tblPr>
        <w:tblStyle w:val="TableGrid"/>
        <w:tblW w:w="0" w:type="auto"/>
        <w:tblLook w:val="04A0" w:firstRow="1" w:lastRow="0" w:firstColumn="1" w:lastColumn="0" w:noHBand="0" w:noVBand="1"/>
      </w:tblPr>
      <w:tblGrid>
        <w:gridCol w:w="1720"/>
        <w:gridCol w:w="7228"/>
      </w:tblGrid>
      <w:tr w:rsidR="00555C8A" w:rsidRPr="001A0943" w14:paraId="7749ECCE" w14:textId="77777777" w:rsidTr="00123C1B">
        <w:tc>
          <w:tcPr>
            <w:tcW w:w="1728" w:type="dxa"/>
          </w:tcPr>
          <w:p w14:paraId="66069A21" w14:textId="77777777" w:rsidR="00555C8A" w:rsidRPr="00555C8A" w:rsidRDefault="00555C8A" w:rsidP="00123C1B">
            <w:pPr>
              <w:rPr>
                <w:b/>
                <w:iCs/>
                <w:szCs w:val="16"/>
                <w:lang w:val="en-GB"/>
              </w:rPr>
            </w:pPr>
            <w:r w:rsidRPr="00555C8A">
              <w:rPr>
                <w:b/>
                <w:iCs/>
                <w:szCs w:val="16"/>
                <w:lang w:val="en-GB"/>
              </w:rPr>
              <w:t>Description</w:t>
            </w:r>
          </w:p>
        </w:tc>
        <w:tc>
          <w:tcPr>
            <w:tcW w:w="7333" w:type="dxa"/>
          </w:tcPr>
          <w:p w14:paraId="2653C8C5" w14:textId="77777777" w:rsidR="00555C8A" w:rsidRPr="00555C8A" w:rsidRDefault="00555C8A" w:rsidP="00123C1B">
            <w:pPr>
              <w:rPr>
                <w:bCs/>
                <w:iCs/>
                <w:szCs w:val="16"/>
                <w:lang w:val="en-GB"/>
              </w:rPr>
            </w:pPr>
            <w:r w:rsidRPr="00555C8A">
              <w:rPr>
                <w:bCs/>
                <w:iCs/>
                <w:szCs w:val="16"/>
                <w:lang w:val="en-GB"/>
              </w:rPr>
              <w:t>Snapshot of historical relations with the NGO</w:t>
            </w:r>
          </w:p>
        </w:tc>
      </w:tr>
      <w:tr w:rsidR="00555C8A" w:rsidRPr="00555C8A" w14:paraId="68504885" w14:textId="77777777" w:rsidTr="00123C1B">
        <w:tc>
          <w:tcPr>
            <w:tcW w:w="1728" w:type="dxa"/>
          </w:tcPr>
          <w:p w14:paraId="6A0E805D" w14:textId="77777777" w:rsidR="00555C8A" w:rsidRPr="00555C8A" w:rsidRDefault="00555C8A" w:rsidP="00123C1B">
            <w:pPr>
              <w:rPr>
                <w:b/>
                <w:iCs/>
                <w:szCs w:val="16"/>
                <w:lang w:val="en-GB"/>
              </w:rPr>
            </w:pPr>
            <w:r w:rsidRPr="00555C8A">
              <w:rPr>
                <w:b/>
                <w:iCs/>
                <w:szCs w:val="16"/>
                <w:lang w:val="en-GB"/>
              </w:rPr>
              <w:t>Priority</w:t>
            </w:r>
          </w:p>
        </w:tc>
        <w:tc>
          <w:tcPr>
            <w:tcW w:w="7333" w:type="dxa"/>
            <w:shd w:val="clear" w:color="auto" w:fill="auto"/>
          </w:tcPr>
          <w:p w14:paraId="495F4E6B" w14:textId="77777777" w:rsidR="00555C8A" w:rsidRPr="00555C8A" w:rsidRDefault="00555C8A" w:rsidP="00123C1B">
            <w:pPr>
              <w:rPr>
                <w:bCs/>
                <w:iCs/>
                <w:szCs w:val="16"/>
                <w:lang w:val="en-GB"/>
              </w:rPr>
            </w:pPr>
            <w:r w:rsidRPr="00555C8A">
              <w:rPr>
                <w:bCs/>
                <w:iCs/>
                <w:szCs w:val="16"/>
                <w:lang w:val="en-GB"/>
              </w:rPr>
              <w:t>SHOULD</w:t>
            </w:r>
          </w:p>
        </w:tc>
      </w:tr>
      <w:tr w:rsidR="00555C8A" w:rsidRPr="00555C8A" w14:paraId="09F4A1F1" w14:textId="77777777" w:rsidTr="00123C1B">
        <w:tc>
          <w:tcPr>
            <w:tcW w:w="1728" w:type="dxa"/>
          </w:tcPr>
          <w:p w14:paraId="6AFAF480" w14:textId="77777777" w:rsidR="00555C8A" w:rsidRPr="00555C8A" w:rsidRDefault="00555C8A" w:rsidP="00123C1B">
            <w:pPr>
              <w:rPr>
                <w:b/>
                <w:iCs/>
                <w:szCs w:val="16"/>
                <w:lang w:val="en-GB"/>
              </w:rPr>
            </w:pPr>
            <w:r w:rsidRPr="00555C8A">
              <w:rPr>
                <w:b/>
                <w:iCs/>
                <w:szCs w:val="16"/>
                <w:lang w:val="en-GB"/>
              </w:rPr>
              <w:t>Perimeter</w:t>
            </w:r>
          </w:p>
        </w:tc>
        <w:tc>
          <w:tcPr>
            <w:tcW w:w="7333" w:type="dxa"/>
          </w:tcPr>
          <w:p w14:paraId="3882B8B4" w14:textId="77777777" w:rsidR="00555C8A" w:rsidRPr="00555C8A" w:rsidRDefault="00555C8A" w:rsidP="00123C1B">
            <w:pPr>
              <w:rPr>
                <w:bCs/>
                <w:iCs/>
                <w:szCs w:val="16"/>
                <w:lang w:val="en-GB"/>
              </w:rPr>
            </w:pPr>
            <w:r w:rsidRPr="00555C8A">
              <w:rPr>
                <w:bCs/>
                <w:iCs/>
                <w:szCs w:val="16"/>
                <w:lang w:val="en-GB"/>
              </w:rPr>
              <w:t>Back office</w:t>
            </w:r>
          </w:p>
        </w:tc>
      </w:tr>
      <w:tr w:rsidR="00555C8A" w:rsidRPr="00A72E28" w14:paraId="7A64D29B" w14:textId="77777777" w:rsidTr="00123C1B">
        <w:tc>
          <w:tcPr>
            <w:tcW w:w="1728" w:type="dxa"/>
          </w:tcPr>
          <w:p w14:paraId="08F55825" w14:textId="77777777" w:rsidR="00555C8A" w:rsidRPr="00555C8A" w:rsidRDefault="00555C8A" w:rsidP="00123C1B">
            <w:pPr>
              <w:rPr>
                <w:b/>
                <w:iCs/>
                <w:szCs w:val="16"/>
                <w:lang w:val="en-GB"/>
              </w:rPr>
            </w:pPr>
            <w:r w:rsidRPr="00555C8A">
              <w:rPr>
                <w:b/>
                <w:iCs/>
                <w:szCs w:val="16"/>
                <w:lang w:val="en-GB"/>
              </w:rPr>
              <w:t xml:space="preserve">Benefits </w:t>
            </w:r>
          </w:p>
        </w:tc>
        <w:tc>
          <w:tcPr>
            <w:tcW w:w="7333" w:type="dxa"/>
          </w:tcPr>
          <w:p w14:paraId="474342C1" w14:textId="77777777" w:rsidR="00555C8A" w:rsidRPr="00555C8A" w:rsidRDefault="00555C8A" w:rsidP="00123C1B">
            <w:pPr>
              <w:rPr>
                <w:bCs/>
                <w:iCs/>
                <w:szCs w:val="16"/>
                <w:lang w:val="en-GB"/>
              </w:rPr>
            </w:pPr>
            <w:r w:rsidRPr="00555C8A">
              <w:rPr>
                <w:bCs/>
                <w:iCs/>
                <w:szCs w:val="16"/>
                <w:lang w:val="en-GB"/>
              </w:rPr>
              <w:t xml:space="preserve">Allows EYF secretariat to keep track of its relations to the NGO in an easy way, </w:t>
            </w:r>
            <w:proofErr w:type="gramStart"/>
            <w:r w:rsidRPr="00555C8A">
              <w:rPr>
                <w:bCs/>
                <w:iCs/>
                <w:szCs w:val="16"/>
                <w:lang w:val="en-GB"/>
              </w:rPr>
              <w:t>and also</w:t>
            </w:r>
            <w:proofErr w:type="gramEnd"/>
            <w:r w:rsidRPr="00555C8A">
              <w:rPr>
                <w:bCs/>
                <w:iCs/>
                <w:szCs w:val="16"/>
                <w:lang w:val="en-GB"/>
              </w:rPr>
              <w:t xml:space="preserve"> record any key aspects of this relation.  </w:t>
            </w:r>
          </w:p>
        </w:tc>
      </w:tr>
      <w:tr w:rsidR="00555C8A" w:rsidRPr="001A0943" w14:paraId="4F0815AC" w14:textId="77777777" w:rsidTr="00123C1B">
        <w:tc>
          <w:tcPr>
            <w:tcW w:w="1728" w:type="dxa"/>
          </w:tcPr>
          <w:p w14:paraId="08F0851D" w14:textId="77777777" w:rsidR="00555C8A" w:rsidRPr="00555C8A" w:rsidRDefault="00555C8A" w:rsidP="00123C1B">
            <w:pPr>
              <w:rPr>
                <w:b/>
                <w:iCs/>
                <w:szCs w:val="16"/>
                <w:lang w:val="en-GB"/>
              </w:rPr>
            </w:pPr>
            <w:r w:rsidRPr="00555C8A">
              <w:rPr>
                <w:b/>
                <w:iCs/>
                <w:szCs w:val="16"/>
                <w:lang w:val="en-GB"/>
              </w:rPr>
              <w:t>Test method and acceptance criteria</w:t>
            </w:r>
          </w:p>
        </w:tc>
        <w:tc>
          <w:tcPr>
            <w:tcW w:w="7333" w:type="dxa"/>
          </w:tcPr>
          <w:p w14:paraId="0E2F664E" w14:textId="77777777" w:rsidR="00555C8A" w:rsidRPr="00555C8A" w:rsidRDefault="00555C8A" w:rsidP="00123C1B">
            <w:pPr>
              <w:rPr>
                <w:bCs/>
                <w:iCs/>
                <w:szCs w:val="16"/>
                <w:lang w:val="en-GB"/>
              </w:rPr>
            </w:pPr>
            <w:r w:rsidRPr="00555C8A">
              <w:rPr>
                <w:bCs/>
                <w:iCs/>
                <w:szCs w:val="16"/>
                <w:lang w:val="en-GB"/>
              </w:rPr>
              <w:t>The implemented solution will be tested by the business team in a validation environment.</w:t>
            </w:r>
          </w:p>
          <w:p w14:paraId="4B747DBA" w14:textId="77777777" w:rsidR="00555C8A" w:rsidRPr="00555C8A" w:rsidRDefault="00555C8A" w:rsidP="00123C1B">
            <w:pPr>
              <w:rPr>
                <w:bCs/>
                <w:iCs/>
                <w:szCs w:val="16"/>
                <w:lang w:val="en-GB"/>
              </w:rPr>
            </w:pPr>
          </w:p>
        </w:tc>
      </w:tr>
      <w:tr w:rsidR="00555C8A" w:rsidRPr="001A0943" w14:paraId="5415AD2E" w14:textId="77777777" w:rsidTr="00123C1B">
        <w:tc>
          <w:tcPr>
            <w:tcW w:w="1728" w:type="dxa"/>
          </w:tcPr>
          <w:p w14:paraId="04343DCE" w14:textId="77777777" w:rsidR="00555C8A" w:rsidRPr="00555C8A" w:rsidRDefault="00555C8A" w:rsidP="00123C1B">
            <w:pPr>
              <w:rPr>
                <w:b/>
                <w:iCs/>
                <w:szCs w:val="16"/>
                <w:lang w:val="en-GB"/>
              </w:rPr>
            </w:pPr>
            <w:r w:rsidRPr="00555C8A">
              <w:rPr>
                <w:b/>
                <w:iCs/>
                <w:szCs w:val="16"/>
                <w:lang w:val="en-GB"/>
              </w:rPr>
              <w:t>Business Rules</w:t>
            </w:r>
          </w:p>
        </w:tc>
        <w:tc>
          <w:tcPr>
            <w:tcW w:w="7333" w:type="dxa"/>
          </w:tcPr>
          <w:p w14:paraId="6333C4E7" w14:textId="77777777" w:rsidR="00555C8A" w:rsidRPr="00555C8A" w:rsidRDefault="00555C8A" w:rsidP="00123C1B">
            <w:pPr>
              <w:rPr>
                <w:bCs/>
                <w:iCs/>
                <w:szCs w:val="16"/>
                <w:lang w:val="en-GB"/>
              </w:rPr>
            </w:pPr>
            <w:r w:rsidRPr="00555C8A">
              <w:rPr>
                <w:bCs/>
                <w:iCs/>
                <w:szCs w:val="16"/>
                <w:lang w:val="en-GB"/>
              </w:rPr>
              <w:t xml:space="preserve">The EYF secretariat must have access to a historical overview of relations with an NGO where past grant applications can be consulted, </w:t>
            </w:r>
            <w:proofErr w:type="gramStart"/>
            <w:r w:rsidRPr="00555C8A">
              <w:rPr>
                <w:bCs/>
                <w:iCs/>
                <w:szCs w:val="16"/>
                <w:lang w:val="en-GB"/>
              </w:rPr>
              <w:t>and also</w:t>
            </w:r>
            <w:proofErr w:type="gramEnd"/>
            <w:r w:rsidRPr="00555C8A">
              <w:rPr>
                <w:bCs/>
                <w:iCs/>
                <w:szCs w:val="16"/>
                <w:lang w:val="en-GB"/>
              </w:rPr>
              <w:t xml:space="preserve"> any comments from the EYF on past reports, any comments on the registration etc. This should be part of the back office. This space should also allow for the EYF to add new comments and milestones in this historical overview. </w:t>
            </w:r>
          </w:p>
        </w:tc>
      </w:tr>
    </w:tbl>
    <w:p w14:paraId="5EA1A0B1" w14:textId="77777777" w:rsidR="00555C8A" w:rsidRPr="00555C8A" w:rsidRDefault="00555C8A" w:rsidP="00555C8A">
      <w:pPr>
        <w:pStyle w:val="NormalWeb"/>
        <w:rPr>
          <w:lang w:val="en-GB"/>
        </w:rPr>
      </w:pPr>
    </w:p>
    <w:p w14:paraId="799E7E1D" w14:textId="77777777" w:rsidR="00555C8A" w:rsidRPr="00555C8A" w:rsidRDefault="00555C8A" w:rsidP="00555C8A">
      <w:pPr>
        <w:pStyle w:val="Heading2"/>
      </w:pPr>
      <w:bookmarkStart w:id="125" w:name="_Toc149311086"/>
      <w:r w:rsidRPr="00555C8A">
        <w:t>Interface requirements</w:t>
      </w:r>
      <w:bookmarkEnd w:id="125"/>
      <w:r w:rsidRPr="00555C8A">
        <w:t xml:space="preserve"> </w:t>
      </w:r>
    </w:p>
    <w:p w14:paraId="50591A3E" w14:textId="77777777" w:rsidR="00555C8A" w:rsidRPr="00555C8A" w:rsidRDefault="00555C8A" w:rsidP="00555C8A">
      <w:pPr>
        <w:rPr>
          <w:rFonts w:cs="Calibri"/>
          <w:iCs/>
          <w:lang w:val="en-GB"/>
        </w:rPr>
      </w:pPr>
      <w:r w:rsidRPr="00555C8A">
        <w:rPr>
          <w:rFonts w:cs="Calibri"/>
          <w:iCs/>
          <w:lang w:val="en-GB"/>
        </w:rPr>
        <w:t xml:space="preserve">The interface should be simple and clear. It must be user-friendly for young people and for committee members in CPJ that are not so familiar with such IT online systems, so the graphic elements should also be of quality. </w:t>
      </w:r>
    </w:p>
    <w:p w14:paraId="0550922C" w14:textId="77777777" w:rsidR="00555C8A" w:rsidRPr="00713BE3" w:rsidRDefault="00555C8A" w:rsidP="00713BE3">
      <w:pPr>
        <w:rPr>
          <w:rFonts w:cstheme="minorHAnsi"/>
          <w:iCs/>
          <w:sz w:val="24"/>
          <w:szCs w:val="24"/>
          <w:lang w:val="en-GB"/>
        </w:rPr>
      </w:pPr>
      <w:r w:rsidRPr="00555C8A">
        <w:rPr>
          <w:rFonts w:cs="Calibri"/>
          <w:iCs/>
          <w:lang w:val="en-GB"/>
        </w:rPr>
        <w:t>The front office must be modern and provide a user experience that facilitates acceptance and adoption by all users. To achieve this, it must:</w:t>
      </w:r>
    </w:p>
    <w:p w14:paraId="7F0446B2" w14:textId="77777777" w:rsidR="00555C8A" w:rsidRPr="00713BE3" w:rsidRDefault="00555C8A">
      <w:pPr>
        <w:pStyle w:val="ListParagraph"/>
        <w:numPr>
          <w:ilvl w:val="0"/>
          <w:numId w:val="28"/>
        </w:numPr>
        <w:spacing w:line="276" w:lineRule="auto"/>
        <w:rPr>
          <w:rFonts w:asciiTheme="minorHAnsi" w:hAnsiTheme="minorHAnsi" w:cstheme="minorHAnsi"/>
          <w:iCs/>
          <w:sz w:val="22"/>
          <w:szCs w:val="22"/>
        </w:rPr>
      </w:pPr>
      <w:r w:rsidRPr="00713BE3">
        <w:rPr>
          <w:rFonts w:asciiTheme="minorHAnsi" w:hAnsiTheme="minorHAnsi" w:cstheme="minorHAnsi"/>
          <w:iCs/>
          <w:sz w:val="22"/>
          <w:szCs w:val="22"/>
        </w:rPr>
        <w:t>guide the user effectively through these operations;</w:t>
      </w:r>
    </w:p>
    <w:p w14:paraId="782E4822" w14:textId="77777777" w:rsidR="00555C8A" w:rsidRPr="00713BE3" w:rsidRDefault="00555C8A">
      <w:pPr>
        <w:pStyle w:val="ListParagraph"/>
        <w:numPr>
          <w:ilvl w:val="0"/>
          <w:numId w:val="28"/>
        </w:numPr>
        <w:shd w:val="clear" w:color="auto" w:fill="FFFFFF"/>
        <w:spacing w:before="100" w:beforeAutospacing="1" w:after="100" w:afterAutospacing="1" w:line="276" w:lineRule="auto"/>
        <w:jc w:val="left"/>
        <w:rPr>
          <w:rFonts w:asciiTheme="minorHAnsi" w:hAnsiTheme="minorHAnsi" w:cstheme="minorHAnsi"/>
          <w:color w:val="212529"/>
          <w:sz w:val="22"/>
          <w:szCs w:val="22"/>
        </w:rPr>
      </w:pPr>
      <w:r w:rsidRPr="00713BE3">
        <w:rPr>
          <w:rFonts w:asciiTheme="minorHAnsi" w:hAnsiTheme="minorHAnsi" w:cstheme="minorHAnsi"/>
          <w:iCs/>
          <w:sz w:val="22"/>
          <w:szCs w:val="22"/>
        </w:rPr>
        <w:t>avoiding information overload through concise pages limited to the essentials, brief information with only relevant features present, and aids to facilitate reading;</w:t>
      </w:r>
    </w:p>
    <w:p w14:paraId="22923ED5" w14:textId="77777777" w:rsidR="00555C8A" w:rsidRPr="00713BE3" w:rsidRDefault="00555C8A">
      <w:pPr>
        <w:pStyle w:val="ListParagraph"/>
        <w:numPr>
          <w:ilvl w:val="0"/>
          <w:numId w:val="28"/>
        </w:numPr>
        <w:shd w:val="clear" w:color="auto" w:fill="FFFFFF"/>
        <w:spacing w:before="100" w:beforeAutospacing="1" w:after="100" w:afterAutospacing="1" w:line="276" w:lineRule="auto"/>
        <w:jc w:val="left"/>
        <w:rPr>
          <w:rFonts w:asciiTheme="minorHAnsi" w:hAnsiTheme="minorHAnsi" w:cstheme="minorHAnsi"/>
          <w:color w:val="212529"/>
          <w:sz w:val="22"/>
          <w:szCs w:val="22"/>
        </w:rPr>
      </w:pPr>
      <w:r w:rsidRPr="00713BE3">
        <w:rPr>
          <w:rFonts w:asciiTheme="minorHAnsi" w:hAnsiTheme="minorHAnsi" w:cstheme="minorHAnsi"/>
          <w:color w:val="212529"/>
          <w:sz w:val="22"/>
          <w:szCs w:val="22"/>
        </w:rPr>
        <w:t>empowering the user to retain control over their actions and tasks;</w:t>
      </w:r>
    </w:p>
    <w:p w14:paraId="5F813C3B" w14:textId="77777777" w:rsidR="00555C8A" w:rsidRPr="00713BE3" w:rsidRDefault="00555C8A">
      <w:pPr>
        <w:pStyle w:val="ListParagraph"/>
        <w:numPr>
          <w:ilvl w:val="0"/>
          <w:numId w:val="28"/>
        </w:numPr>
        <w:shd w:val="clear" w:color="auto" w:fill="FFFFFF"/>
        <w:spacing w:before="100" w:beforeAutospacing="1" w:after="100" w:afterAutospacing="1" w:line="276" w:lineRule="auto"/>
        <w:jc w:val="left"/>
        <w:rPr>
          <w:rFonts w:asciiTheme="minorHAnsi" w:hAnsiTheme="minorHAnsi" w:cstheme="minorHAnsi"/>
          <w:color w:val="212529"/>
          <w:sz w:val="22"/>
          <w:szCs w:val="22"/>
        </w:rPr>
      </w:pPr>
      <w:r w:rsidRPr="00713BE3">
        <w:rPr>
          <w:rFonts w:asciiTheme="minorHAnsi" w:hAnsiTheme="minorHAnsi" w:cstheme="minorHAnsi"/>
          <w:color w:val="212529"/>
          <w:sz w:val="22"/>
          <w:szCs w:val="22"/>
        </w:rPr>
        <w:t>display actions and their results explicitly;</w:t>
      </w:r>
    </w:p>
    <w:p w14:paraId="7BF08EE1" w14:textId="77777777" w:rsidR="00555C8A" w:rsidRPr="00713BE3" w:rsidRDefault="00555C8A">
      <w:pPr>
        <w:pStyle w:val="ListParagraph"/>
        <w:numPr>
          <w:ilvl w:val="0"/>
          <w:numId w:val="28"/>
        </w:numPr>
        <w:shd w:val="clear" w:color="auto" w:fill="FFFFFF"/>
        <w:spacing w:before="100" w:beforeAutospacing="1" w:after="100" w:afterAutospacing="1" w:line="276" w:lineRule="auto"/>
        <w:jc w:val="left"/>
        <w:rPr>
          <w:rFonts w:asciiTheme="minorHAnsi" w:hAnsiTheme="minorHAnsi" w:cstheme="minorHAnsi"/>
          <w:color w:val="212529"/>
          <w:sz w:val="22"/>
          <w:szCs w:val="22"/>
        </w:rPr>
      </w:pPr>
      <w:r w:rsidRPr="00713BE3">
        <w:rPr>
          <w:rFonts w:asciiTheme="minorHAnsi" w:hAnsiTheme="minorHAnsi" w:cstheme="minorHAnsi"/>
          <w:color w:val="212529"/>
          <w:sz w:val="22"/>
          <w:szCs w:val="22"/>
        </w:rPr>
        <w:t>allow flexibility of the interface according to user profiles;</w:t>
      </w:r>
    </w:p>
    <w:p w14:paraId="56A639B5" w14:textId="77777777" w:rsidR="00555C8A" w:rsidRPr="00713BE3" w:rsidRDefault="00555C8A">
      <w:pPr>
        <w:pStyle w:val="ListParagraph"/>
        <w:numPr>
          <w:ilvl w:val="0"/>
          <w:numId w:val="28"/>
        </w:numPr>
        <w:shd w:val="clear" w:color="auto" w:fill="FFFFFF"/>
        <w:spacing w:before="100" w:beforeAutospacing="1" w:after="100" w:afterAutospacing="1" w:line="276" w:lineRule="auto"/>
        <w:jc w:val="left"/>
        <w:rPr>
          <w:rFonts w:asciiTheme="minorHAnsi" w:hAnsiTheme="minorHAnsi" w:cstheme="minorHAnsi"/>
          <w:iCs/>
          <w:sz w:val="22"/>
          <w:szCs w:val="22"/>
        </w:rPr>
      </w:pPr>
      <w:r w:rsidRPr="00713BE3">
        <w:rPr>
          <w:rFonts w:asciiTheme="minorHAnsi" w:hAnsiTheme="minorHAnsi" w:cstheme="minorHAnsi"/>
          <w:color w:val="212529"/>
          <w:sz w:val="22"/>
          <w:szCs w:val="22"/>
        </w:rPr>
        <w:t>consider the needs of the user;</w:t>
      </w:r>
    </w:p>
    <w:p w14:paraId="4200CB37" w14:textId="77777777" w:rsidR="00555C8A" w:rsidRPr="00713BE3" w:rsidRDefault="00555C8A">
      <w:pPr>
        <w:pStyle w:val="ListParagraph"/>
        <w:numPr>
          <w:ilvl w:val="0"/>
          <w:numId w:val="28"/>
        </w:numPr>
        <w:shd w:val="clear" w:color="auto" w:fill="FFFFFF"/>
        <w:spacing w:before="100" w:beforeAutospacing="1" w:after="100" w:afterAutospacing="1" w:line="276" w:lineRule="auto"/>
        <w:jc w:val="left"/>
        <w:rPr>
          <w:rFonts w:asciiTheme="minorHAnsi" w:hAnsiTheme="minorHAnsi" w:cstheme="minorHAnsi"/>
          <w:iCs/>
          <w:sz w:val="22"/>
          <w:szCs w:val="22"/>
        </w:rPr>
      </w:pPr>
      <w:r w:rsidRPr="00713BE3">
        <w:rPr>
          <w:rFonts w:asciiTheme="minorHAnsi" w:hAnsiTheme="minorHAnsi" w:cstheme="minorHAnsi"/>
          <w:color w:val="212529"/>
          <w:sz w:val="22"/>
          <w:szCs w:val="22"/>
        </w:rPr>
        <w:t>manage the quality of error messages that may appear;</w:t>
      </w:r>
    </w:p>
    <w:p w14:paraId="3380DD7D" w14:textId="77777777" w:rsidR="00555C8A" w:rsidRPr="00713BE3" w:rsidRDefault="00555C8A">
      <w:pPr>
        <w:pStyle w:val="ListParagraph"/>
        <w:numPr>
          <w:ilvl w:val="0"/>
          <w:numId w:val="28"/>
        </w:numPr>
        <w:shd w:val="clear" w:color="auto" w:fill="FFFFFF"/>
        <w:spacing w:before="100" w:beforeAutospacing="1" w:after="100" w:afterAutospacing="1" w:line="276" w:lineRule="auto"/>
        <w:jc w:val="left"/>
        <w:rPr>
          <w:rFonts w:asciiTheme="minorHAnsi" w:hAnsiTheme="minorHAnsi" w:cstheme="minorHAnsi"/>
          <w:iCs/>
          <w:sz w:val="22"/>
          <w:szCs w:val="22"/>
        </w:rPr>
      </w:pPr>
      <w:r w:rsidRPr="00713BE3">
        <w:rPr>
          <w:rFonts w:asciiTheme="minorHAnsi" w:hAnsiTheme="minorHAnsi" w:cstheme="minorHAnsi"/>
          <w:iCs/>
          <w:sz w:val="22"/>
          <w:szCs w:val="22"/>
        </w:rPr>
        <w:t>provide a consistent and coherent interface;</w:t>
      </w:r>
    </w:p>
    <w:p w14:paraId="71BDDC73" w14:textId="77777777" w:rsidR="00555C8A" w:rsidRPr="00713BE3" w:rsidRDefault="00555C8A">
      <w:pPr>
        <w:pStyle w:val="ListParagraph"/>
        <w:numPr>
          <w:ilvl w:val="0"/>
          <w:numId w:val="28"/>
        </w:numPr>
        <w:shd w:val="clear" w:color="auto" w:fill="FFFFFF"/>
        <w:spacing w:before="100" w:beforeAutospacing="1" w:after="100" w:afterAutospacing="1" w:line="276" w:lineRule="auto"/>
        <w:jc w:val="left"/>
        <w:rPr>
          <w:rFonts w:asciiTheme="minorHAnsi" w:hAnsiTheme="minorHAnsi" w:cstheme="minorHAnsi"/>
          <w:iCs/>
          <w:sz w:val="22"/>
          <w:szCs w:val="22"/>
        </w:rPr>
      </w:pPr>
      <w:r w:rsidRPr="00713BE3">
        <w:rPr>
          <w:rFonts w:asciiTheme="minorHAnsi" w:hAnsiTheme="minorHAnsi" w:cstheme="minorHAnsi"/>
          <w:iCs/>
          <w:sz w:val="22"/>
          <w:szCs w:val="22"/>
        </w:rPr>
        <w:t xml:space="preserve">avoid technical or specialist jargon, </w:t>
      </w:r>
      <w:proofErr w:type="gramStart"/>
      <w:r w:rsidRPr="00713BE3">
        <w:rPr>
          <w:rFonts w:asciiTheme="minorHAnsi" w:hAnsiTheme="minorHAnsi" w:cstheme="minorHAnsi"/>
          <w:iCs/>
          <w:sz w:val="22"/>
          <w:szCs w:val="22"/>
        </w:rPr>
        <w:t>i.e.</w:t>
      </w:r>
      <w:proofErr w:type="gramEnd"/>
      <w:r w:rsidRPr="00713BE3">
        <w:rPr>
          <w:rFonts w:asciiTheme="minorHAnsi" w:hAnsiTheme="minorHAnsi" w:cstheme="minorHAnsi"/>
          <w:iCs/>
          <w:sz w:val="22"/>
          <w:szCs w:val="22"/>
        </w:rPr>
        <w:t xml:space="preserve"> make it easy to understand while remaining precise;</w:t>
      </w:r>
    </w:p>
    <w:p w14:paraId="1BBF1207" w14:textId="77777777" w:rsidR="00555C8A" w:rsidRPr="00713BE3" w:rsidRDefault="00555C8A">
      <w:pPr>
        <w:pStyle w:val="ListParagraph"/>
        <w:numPr>
          <w:ilvl w:val="0"/>
          <w:numId w:val="28"/>
        </w:numPr>
        <w:shd w:val="clear" w:color="auto" w:fill="FFFFFF"/>
        <w:spacing w:before="100" w:beforeAutospacing="1" w:after="100" w:afterAutospacing="1" w:line="276" w:lineRule="auto"/>
        <w:jc w:val="left"/>
        <w:rPr>
          <w:rFonts w:asciiTheme="minorHAnsi" w:hAnsiTheme="minorHAnsi" w:cstheme="minorHAnsi"/>
          <w:iCs/>
          <w:sz w:val="22"/>
          <w:szCs w:val="22"/>
        </w:rPr>
      </w:pPr>
      <w:r w:rsidRPr="00713BE3">
        <w:rPr>
          <w:rFonts w:asciiTheme="minorHAnsi" w:hAnsiTheme="minorHAnsi" w:cstheme="minorHAnsi"/>
          <w:iCs/>
          <w:sz w:val="22"/>
          <w:szCs w:val="22"/>
        </w:rPr>
        <w:t>comply with the accessibility standards described in the Developer's Toolkit (DTP).</w:t>
      </w:r>
    </w:p>
    <w:p w14:paraId="0C235FE7" w14:textId="77777777" w:rsidR="00555C8A" w:rsidRPr="00555C8A" w:rsidRDefault="00555C8A" w:rsidP="00555C8A">
      <w:pPr>
        <w:rPr>
          <w:lang w:val="en-GB"/>
        </w:rPr>
      </w:pPr>
      <w:r w:rsidRPr="00555C8A">
        <w:rPr>
          <w:lang w:val="en-GB"/>
        </w:rPr>
        <w:lastRenderedPageBreak/>
        <w:t xml:space="preserve">The back office should also include an interface that allows the EYF secretariat to navigate through the current processes of the online system, similarly, as it is the case now. </w:t>
      </w:r>
    </w:p>
    <w:p w14:paraId="4422CDBA" w14:textId="77777777" w:rsidR="00555C8A" w:rsidRPr="00555C8A" w:rsidRDefault="00555C8A" w:rsidP="00555C8A">
      <w:pPr>
        <w:rPr>
          <w:lang w:val="en-GB"/>
        </w:rPr>
      </w:pPr>
      <w:r w:rsidRPr="00555C8A">
        <w:rPr>
          <w:lang w:val="en-GB"/>
        </w:rPr>
        <w:t xml:space="preserve">The online system should work in user friendly ways and adapt to other devices, PC, tablet, phone. </w:t>
      </w:r>
    </w:p>
    <w:p w14:paraId="063B23E1" w14:textId="77777777" w:rsidR="00555C8A" w:rsidRPr="00555C8A" w:rsidRDefault="00555C8A" w:rsidP="00555C8A">
      <w:pPr>
        <w:rPr>
          <w:lang w:val="en-GB"/>
        </w:rPr>
      </w:pPr>
      <w:r w:rsidRPr="00555C8A">
        <w:rPr>
          <w:lang w:val="en-GB"/>
        </w:rPr>
        <w:t xml:space="preserve">The new online system must allow for several windows of the online system to be opened at the same time, with different data. </w:t>
      </w:r>
    </w:p>
    <w:p w14:paraId="25DC10E8" w14:textId="77777777" w:rsidR="00555C8A" w:rsidRPr="00555C8A" w:rsidRDefault="00555C8A" w:rsidP="00555C8A">
      <w:pPr>
        <w:rPr>
          <w:lang w:val="en-GB"/>
        </w:rPr>
      </w:pPr>
    </w:p>
    <w:p w14:paraId="06816788" w14:textId="77777777" w:rsidR="00555C8A" w:rsidRPr="00555C8A" w:rsidRDefault="00555C8A" w:rsidP="00555C8A">
      <w:pPr>
        <w:pStyle w:val="Heading1"/>
      </w:pPr>
      <w:bookmarkStart w:id="126" w:name="_Toc146284973"/>
      <w:bookmarkStart w:id="127" w:name="_Toc146284974"/>
      <w:bookmarkStart w:id="128" w:name="_Toc146284975"/>
      <w:bookmarkStart w:id="129" w:name="_Toc293396046"/>
      <w:bookmarkStart w:id="130" w:name="_Toc293331951"/>
      <w:bookmarkStart w:id="131" w:name="_Toc293332029"/>
      <w:bookmarkStart w:id="132" w:name="_Toc293396047"/>
      <w:bookmarkStart w:id="133" w:name="_Toc293331952"/>
      <w:bookmarkStart w:id="134" w:name="_Toc293332030"/>
      <w:bookmarkStart w:id="135" w:name="_Toc293396048"/>
      <w:bookmarkStart w:id="136" w:name="_Toc293331953"/>
      <w:bookmarkStart w:id="137" w:name="_Toc293332031"/>
      <w:bookmarkStart w:id="138" w:name="_Toc293396049"/>
      <w:bookmarkStart w:id="139" w:name="_Toc293331954"/>
      <w:bookmarkStart w:id="140" w:name="_Toc293332032"/>
      <w:bookmarkStart w:id="141" w:name="_Toc293396050"/>
      <w:bookmarkStart w:id="142" w:name="_Toc14931108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555C8A">
        <w:t>Technical Requirements</w:t>
      </w:r>
      <w:bookmarkEnd w:id="142"/>
    </w:p>
    <w:p w14:paraId="2D6D7851" w14:textId="77777777" w:rsidR="00555C8A" w:rsidRPr="00555C8A" w:rsidRDefault="00555C8A" w:rsidP="00555C8A">
      <w:pPr>
        <w:rPr>
          <w:rFonts w:cs="Arial"/>
          <w:lang w:val="en-GB"/>
        </w:rPr>
      </w:pPr>
      <w:r w:rsidRPr="00555C8A">
        <w:rPr>
          <w:lang w:val="en-GB"/>
        </w:rPr>
        <w:t xml:space="preserve">See </w:t>
      </w:r>
      <w:hyperlink w:anchor="_Document_references" w:history="1">
        <w:r w:rsidRPr="00555C8A">
          <w:rPr>
            <w:rStyle w:val="Hyperlink"/>
            <w:lang w:val="en-GB"/>
          </w:rPr>
          <w:t>COE Developer Toolkit</w:t>
        </w:r>
      </w:hyperlink>
      <w:r w:rsidRPr="00555C8A">
        <w:rPr>
          <w:lang w:val="en-GB"/>
        </w:rPr>
        <w:t xml:space="preserve"> which describe the Process and IT Norms and Standards of the Council of Europe as well as the up-to-date Developers Standards and Good Practices Set.</w:t>
      </w:r>
    </w:p>
    <w:p w14:paraId="5BAD7FD5" w14:textId="77777777" w:rsidR="00555C8A" w:rsidRPr="00555C8A" w:rsidRDefault="00555C8A" w:rsidP="00555C8A">
      <w:pPr>
        <w:pStyle w:val="Heading2"/>
      </w:pPr>
      <w:bookmarkStart w:id="143" w:name="_Toc149311088"/>
      <w:r w:rsidRPr="00555C8A">
        <w:t>Operational environment Standards</w:t>
      </w:r>
      <w:bookmarkEnd w:id="143"/>
    </w:p>
    <w:p w14:paraId="2A0E085D" w14:textId="3DB1E6C9" w:rsidR="00555C8A" w:rsidRPr="00713BE3" w:rsidRDefault="00555C8A" w:rsidP="00713BE3">
      <w:pPr>
        <w:rPr>
          <w:rFonts w:cstheme="minorHAnsi"/>
          <w:sz w:val="24"/>
          <w:szCs w:val="24"/>
          <w:lang w:val="en-GB"/>
        </w:rPr>
      </w:pPr>
      <w:r w:rsidRPr="00555C8A">
        <w:rPr>
          <w:lang w:val="en-GB"/>
        </w:rPr>
        <w:t xml:space="preserve">At the </w:t>
      </w:r>
      <w:proofErr w:type="spellStart"/>
      <w:r w:rsidRPr="00555C8A">
        <w:rPr>
          <w:lang w:val="en-GB"/>
        </w:rPr>
        <w:t>C</w:t>
      </w:r>
      <w:r w:rsidR="00713BE3">
        <w:rPr>
          <w:lang w:val="en-GB"/>
        </w:rPr>
        <w:t>o</w:t>
      </w:r>
      <w:r w:rsidRPr="00555C8A">
        <w:rPr>
          <w:lang w:val="en-GB"/>
        </w:rPr>
        <w:t>E</w:t>
      </w:r>
      <w:proofErr w:type="spellEnd"/>
      <w:r w:rsidRPr="00555C8A">
        <w:rPr>
          <w:lang w:val="en-GB"/>
        </w:rPr>
        <w:t xml:space="preserve"> we are hosting 3 environments:</w:t>
      </w:r>
    </w:p>
    <w:p w14:paraId="7763A688" w14:textId="77777777" w:rsidR="00555C8A" w:rsidRPr="00713BE3" w:rsidRDefault="00555C8A">
      <w:pPr>
        <w:pStyle w:val="ListParagraph"/>
        <w:numPr>
          <w:ilvl w:val="0"/>
          <w:numId w:val="26"/>
        </w:numPr>
        <w:jc w:val="left"/>
        <w:rPr>
          <w:rFonts w:asciiTheme="minorHAnsi" w:hAnsiTheme="minorHAnsi" w:cstheme="minorHAnsi"/>
          <w:sz w:val="22"/>
          <w:szCs w:val="22"/>
        </w:rPr>
      </w:pPr>
      <w:r w:rsidRPr="00713BE3">
        <w:rPr>
          <w:rFonts w:asciiTheme="minorHAnsi" w:hAnsiTheme="minorHAnsi" w:cstheme="minorHAnsi"/>
          <w:sz w:val="22"/>
          <w:szCs w:val="22"/>
        </w:rPr>
        <w:t xml:space="preserve">The live environment; </w:t>
      </w:r>
    </w:p>
    <w:p w14:paraId="44F8ABF0" w14:textId="77777777" w:rsidR="00555C8A" w:rsidRPr="00713BE3" w:rsidRDefault="00555C8A">
      <w:pPr>
        <w:pStyle w:val="ListParagraph"/>
        <w:numPr>
          <w:ilvl w:val="0"/>
          <w:numId w:val="26"/>
        </w:numPr>
        <w:jc w:val="left"/>
        <w:rPr>
          <w:rFonts w:asciiTheme="minorHAnsi" w:hAnsiTheme="minorHAnsi" w:cstheme="minorHAnsi"/>
          <w:sz w:val="22"/>
          <w:szCs w:val="22"/>
        </w:rPr>
      </w:pPr>
      <w:r w:rsidRPr="00713BE3">
        <w:rPr>
          <w:rFonts w:asciiTheme="minorHAnsi" w:hAnsiTheme="minorHAnsi" w:cstheme="minorHAnsi"/>
          <w:sz w:val="22"/>
          <w:szCs w:val="22"/>
        </w:rPr>
        <w:t>the validation environment for testing purpose (UAT);</w:t>
      </w:r>
    </w:p>
    <w:p w14:paraId="12E8EBD5" w14:textId="77777777" w:rsidR="00555C8A" w:rsidRPr="00713BE3" w:rsidRDefault="00555C8A">
      <w:pPr>
        <w:pStyle w:val="ListParagraph"/>
        <w:numPr>
          <w:ilvl w:val="0"/>
          <w:numId w:val="26"/>
        </w:numPr>
        <w:jc w:val="left"/>
        <w:rPr>
          <w:rFonts w:asciiTheme="minorHAnsi" w:hAnsiTheme="minorHAnsi" w:cstheme="minorHAnsi"/>
          <w:sz w:val="22"/>
          <w:szCs w:val="22"/>
        </w:rPr>
      </w:pPr>
      <w:r w:rsidRPr="00713BE3">
        <w:rPr>
          <w:rFonts w:asciiTheme="minorHAnsi" w:hAnsiTheme="minorHAnsi" w:cstheme="minorHAnsi"/>
          <w:sz w:val="22"/>
          <w:szCs w:val="22"/>
        </w:rPr>
        <w:t>the test environment for training purpose.</w:t>
      </w:r>
    </w:p>
    <w:p w14:paraId="0CAC1576" w14:textId="77777777" w:rsidR="00555C8A" w:rsidRPr="00713BE3" w:rsidRDefault="00555C8A" w:rsidP="00713BE3">
      <w:pPr>
        <w:rPr>
          <w:rFonts w:cstheme="minorHAnsi"/>
          <w:sz w:val="24"/>
          <w:szCs w:val="24"/>
          <w:lang w:val="en-GB"/>
        </w:rPr>
      </w:pPr>
    </w:p>
    <w:p w14:paraId="40C0037E" w14:textId="77777777" w:rsidR="00555C8A" w:rsidRPr="00555C8A" w:rsidRDefault="00555C8A" w:rsidP="00555C8A">
      <w:pPr>
        <w:pStyle w:val="Heading2"/>
      </w:pPr>
      <w:bookmarkStart w:id="144" w:name="_Toc167520030"/>
      <w:bookmarkStart w:id="145" w:name="_Toc168216877"/>
      <w:bookmarkStart w:id="146" w:name="_Toc169075420"/>
      <w:bookmarkStart w:id="147" w:name="_Toc149311089"/>
      <w:r w:rsidRPr="00555C8A">
        <w:t>Hardware and infrastructure</w:t>
      </w:r>
      <w:bookmarkEnd w:id="144"/>
      <w:bookmarkEnd w:id="145"/>
      <w:bookmarkEnd w:id="146"/>
      <w:r w:rsidRPr="00555C8A">
        <w:t xml:space="preserve"> requirements</w:t>
      </w:r>
      <w:bookmarkEnd w:id="147"/>
    </w:p>
    <w:p w14:paraId="2152D862" w14:textId="77777777" w:rsidR="00555C8A" w:rsidRPr="00555C8A" w:rsidRDefault="00555C8A" w:rsidP="00555C8A">
      <w:pPr>
        <w:rPr>
          <w:lang w:val="en-GB"/>
        </w:rPr>
      </w:pPr>
      <w:r w:rsidRPr="00555C8A">
        <w:rPr>
          <w:lang w:val="en-GB"/>
        </w:rPr>
        <w:t xml:space="preserve">See </w:t>
      </w:r>
      <w:hyperlink w:anchor="_Document_references" w:history="1">
        <w:r w:rsidRPr="00555C8A">
          <w:rPr>
            <w:rStyle w:val="Hyperlink"/>
            <w:lang w:val="en-GB"/>
          </w:rPr>
          <w:t>COE Developer Toolkit</w:t>
        </w:r>
      </w:hyperlink>
      <w:r w:rsidRPr="00555C8A">
        <w:rPr>
          <w:lang w:val="en-GB"/>
        </w:rPr>
        <w:t>.</w:t>
      </w:r>
    </w:p>
    <w:p w14:paraId="0243F8C1" w14:textId="77777777" w:rsidR="00555C8A" w:rsidRPr="00555C8A" w:rsidRDefault="00555C8A" w:rsidP="00555C8A">
      <w:pPr>
        <w:rPr>
          <w:lang w:val="en-GB"/>
        </w:rPr>
      </w:pPr>
    </w:p>
    <w:p w14:paraId="04AAACBA" w14:textId="77777777" w:rsidR="00555C8A" w:rsidRPr="00555C8A" w:rsidRDefault="00555C8A" w:rsidP="00555C8A">
      <w:pPr>
        <w:pStyle w:val="Heading2"/>
      </w:pPr>
      <w:bookmarkStart w:id="148" w:name="_Toc149311090"/>
      <w:bookmarkEnd w:id="110"/>
      <w:bookmarkEnd w:id="111"/>
      <w:bookmarkEnd w:id="112"/>
      <w:r w:rsidRPr="00555C8A">
        <w:t>Access modes and security requirements</w:t>
      </w:r>
      <w:bookmarkEnd w:id="148"/>
    </w:p>
    <w:p w14:paraId="22B12049" w14:textId="77777777" w:rsidR="00555C8A" w:rsidRPr="00555C8A" w:rsidRDefault="00555C8A" w:rsidP="00555C8A">
      <w:pPr>
        <w:rPr>
          <w:lang w:val="en-GB"/>
        </w:rPr>
      </w:pPr>
      <w:r w:rsidRPr="00555C8A">
        <w:rPr>
          <w:lang w:val="en-GB"/>
        </w:rPr>
        <w:t>The internal users will be authenticated via COE’s Identification system with the protocol OIDC.</w:t>
      </w:r>
    </w:p>
    <w:p w14:paraId="00304A49" w14:textId="46674F64" w:rsidR="00555C8A" w:rsidRDefault="00555C8A" w:rsidP="00555C8A">
      <w:pPr>
        <w:rPr>
          <w:lang w:val="en-GB"/>
        </w:rPr>
      </w:pPr>
      <w:r w:rsidRPr="00555C8A">
        <w:rPr>
          <w:lang w:val="en-GB"/>
        </w:rPr>
        <w:t>External user and their identity (name, email, password) will have to be managed by our IAG system (</w:t>
      </w:r>
      <w:proofErr w:type="spellStart"/>
      <w:r w:rsidRPr="00555C8A">
        <w:rPr>
          <w:lang w:val="en-GB"/>
        </w:rPr>
        <w:t>UserCube</w:t>
      </w:r>
      <w:proofErr w:type="spellEnd"/>
      <w:r w:rsidRPr="00555C8A">
        <w:rPr>
          <w:lang w:val="en-GB"/>
        </w:rPr>
        <w:t xml:space="preserve">). This system will manage identity and manage access rights - based on contract &amp; roles defined for the application. The IAG system is fully connected to the COE system, </w:t>
      </w:r>
      <w:proofErr w:type="gramStart"/>
      <w:r w:rsidRPr="00555C8A">
        <w:rPr>
          <w:lang w:val="en-GB"/>
        </w:rPr>
        <w:t>in particular IAG</w:t>
      </w:r>
      <w:proofErr w:type="gramEnd"/>
      <w:r w:rsidRPr="00555C8A">
        <w:rPr>
          <w:lang w:val="en-GB"/>
        </w:rPr>
        <w:t xml:space="preserve"> manage AD groups and fill authentication system. Note that business need, like account validation process or specific business field will remain on the application database, link with IAG using unique ID.</w:t>
      </w:r>
      <w:bookmarkStart w:id="149" w:name="_Toc293331961"/>
      <w:bookmarkStart w:id="150" w:name="_Toc293332039"/>
      <w:bookmarkStart w:id="151" w:name="_Toc293396057"/>
      <w:bookmarkEnd w:id="149"/>
      <w:bookmarkEnd w:id="150"/>
      <w:bookmarkEnd w:id="151"/>
    </w:p>
    <w:p w14:paraId="045D8340" w14:textId="77777777" w:rsidR="00713BE3" w:rsidRPr="00555C8A" w:rsidRDefault="00713BE3" w:rsidP="00555C8A">
      <w:pPr>
        <w:rPr>
          <w:lang w:val="en-GB"/>
        </w:rPr>
      </w:pPr>
    </w:p>
    <w:p w14:paraId="579E7878" w14:textId="77777777" w:rsidR="00555C8A" w:rsidRPr="00555C8A" w:rsidRDefault="00555C8A" w:rsidP="00555C8A">
      <w:pPr>
        <w:pStyle w:val="Heading2"/>
      </w:pPr>
      <w:bookmarkStart w:id="152" w:name="_Toc169075435"/>
      <w:bookmarkStart w:id="153" w:name="_Toc149311091"/>
      <w:r w:rsidRPr="00555C8A">
        <w:t>Business Continuity plan (Disaster recovery</w:t>
      </w:r>
      <w:bookmarkEnd w:id="152"/>
      <w:r w:rsidRPr="00555C8A">
        <w:t>)</w:t>
      </w:r>
      <w:bookmarkEnd w:id="153"/>
    </w:p>
    <w:p w14:paraId="758080A7" w14:textId="77777777" w:rsidR="00555C8A" w:rsidRPr="00555C8A" w:rsidRDefault="00555C8A" w:rsidP="00555C8A">
      <w:pPr>
        <w:rPr>
          <w:lang w:val="en-GB"/>
        </w:rPr>
      </w:pPr>
      <w:r w:rsidRPr="00555C8A">
        <w:rPr>
          <w:lang w:val="en-GB"/>
        </w:rPr>
        <w:t xml:space="preserve">Will be managed by the global rules defined by </w:t>
      </w:r>
      <w:proofErr w:type="spellStart"/>
      <w:r w:rsidRPr="00555C8A">
        <w:rPr>
          <w:lang w:val="en-GB"/>
        </w:rPr>
        <w:t>DiT</w:t>
      </w:r>
      <w:proofErr w:type="spellEnd"/>
      <w:r w:rsidRPr="00555C8A">
        <w:rPr>
          <w:lang w:val="en-GB"/>
        </w:rPr>
        <w:t>. To be discussed during workshops.</w:t>
      </w:r>
    </w:p>
    <w:p w14:paraId="5DD46A2C" w14:textId="77777777" w:rsidR="00555C8A" w:rsidRPr="00555C8A" w:rsidRDefault="00555C8A" w:rsidP="00555C8A">
      <w:pPr>
        <w:rPr>
          <w:color w:val="FF0000"/>
          <w:lang w:val="en-GB"/>
        </w:rPr>
      </w:pPr>
    </w:p>
    <w:p w14:paraId="38F9FC37" w14:textId="77777777" w:rsidR="00555C8A" w:rsidRPr="00555C8A" w:rsidRDefault="00555C8A" w:rsidP="00555C8A">
      <w:pPr>
        <w:pStyle w:val="Heading2"/>
      </w:pPr>
      <w:bookmarkStart w:id="154" w:name="_Toc167520046"/>
      <w:bookmarkStart w:id="155" w:name="_Toc168216893"/>
      <w:bookmarkStart w:id="156" w:name="_Toc169075436"/>
      <w:bookmarkStart w:id="157" w:name="_Toc149311092"/>
      <w:r w:rsidRPr="00555C8A">
        <w:lastRenderedPageBreak/>
        <w:t>Backup and Archiving</w:t>
      </w:r>
      <w:bookmarkEnd w:id="154"/>
      <w:bookmarkEnd w:id="155"/>
      <w:bookmarkEnd w:id="156"/>
      <w:bookmarkEnd w:id="157"/>
    </w:p>
    <w:p w14:paraId="694DA8D6" w14:textId="77777777" w:rsidR="00555C8A" w:rsidRPr="00555C8A" w:rsidRDefault="00555C8A" w:rsidP="00555C8A">
      <w:pPr>
        <w:rPr>
          <w:lang w:val="en-GB"/>
        </w:rPr>
      </w:pPr>
      <w:r w:rsidRPr="00555C8A">
        <w:rPr>
          <w:lang w:val="en-GB"/>
        </w:rPr>
        <w:t xml:space="preserve">Will be managed by the global rules defined by </w:t>
      </w:r>
      <w:proofErr w:type="spellStart"/>
      <w:r w:rsidRPr="00555C8A">
        <w:rPr>
          <w:lang w:val="en-GB"/>
        </w:rPr>
        <w:t>DiT</w:t>
      </w:r>
      <w:proofErr w:type="spellEnd"/>
      <w:r w:rsidRPr="00555C8A">
        <w:rPr>
          <w:lang w:val="en-GB"/>
        </w:rPr>
        <w:t>. To be discussed during workshops.</w:t>
      </w:r>
    </w:p>
    <w:p w14:paraId="6353184B" w14:textId="77777777" w:rsidR="00555C8A" w:rsidRPr="00555C8A" w:rsidRDefault="00555C8A" w:rsidP="00555C8A">
      <w:pPr>
        <w:rPr>
          <w:lang w:val="en-GB"/>
        </w:rPr>
      </w:pPr>
    </w:p>
    <w:p w14:paraId="05D7ED6F" w14:textId="77777777" w:rsidR="00555C8A" w:rsidRPr="00555C8A" w:rsidRDefault="00555C8A" w:rsidP="00555C8A">
      <w:pPr>
        <w:pStyle w:val="Heading2"/>
      </w:pPr>
      <w:bookmarkStart w:id="158" w:name="_Toc293396061"/>
      <w:bookmarkStart w:id="159" w:name="_Toc167520028"/>
      <w:bookmarkStart w:id="160" w:name="_Toc168216875"/>
      <w:bookmarkStart w:id="161" w:name="_Toc169075419"/>
      <w:bookmarkStart w:id="162" w:name="_Toc149311093"/>
      <w:bookmarkEnd w:id="158"/>
      <w:r w:rsidRPr="00555C8A">
        <w:t xml:space="preserve">Service level: availability, </w:t>
      </w:r>
      <w:proofErr w:type="gramStart"/>
      <w:r w:rsidRPr="00555C8A">
        <w:t>performance</w:t>
      </w:r>
      <w:bookmarkEnd w:id="113"/>
      <w:proofErr w:type="gramEnd"/>
      <w:r w:rsidRPr="00555C8A">
        <w:t xml:space="preserve"> and support</w:t>
      </w:r>
      <w:bookmarkEnd w:id="159"/>
      <w:bookmarkEnd w:id="160"/>
      <w:bookmarkEnd w:id="161"/>
      <w:bookmarkEnd w:id="162"/>
    </w:p>
    <w:p w14:paraId="47BC7C49" w14:textId="77777777" w:rsidR="00555C8A" w:rsidRPr="00713BE3" w:rsidRDefault="00555C8A" w:rsidP="00713BE3">
      <w:pPr>
        <w:rPr>
          <w:rFonts w:cstheme="minorHAnsi"/>
          <w:sz w:val="24"/>
          <w:szCs w:val="24"/>
          <w:lang w:val="en-GB"/>
        </w:rPr>
      </w:pPr>
      <w:bookmarkStart w:id="163" w:name="_Toc162152733"/>
      <w:bookmarkStart w:id="164" w:name="_Toc167520029"/>
      <w:bookmarkStart w:id="165" w:name="_Toc168216876"/>
      <w:r w:rsidRPr="00555C8A">
        <w:rPr>
          <w:lang w:val="en-GB"/>
        </w:rPr>
        <w:t>The Service Level Agreement (SLA) for the support of the platform should include the following elements:</w:t>
      </w:r>
    </w:p>
    <w:p w14:paraId="24F8E8DE" w14:textId="77777777" w:rsidR="00555C8A" w:rsidRPr="00713BE3" w:rsidRDefault="00555C8A">
      <w:pPr>
        <w:pStyle w:val="ListParagraph"/>
        <w:numPr>
          <w:ilvl w:val="0"/>
          <w:numId w:val="25"/>
        </w:numPr>
        <w:spacing w:line="276" w:lineRule="auto"/>
        <w:rPr>
          <w:rFonts w:asciiTheme="minorHAnsi" w:hAnsiTheme="minorHAnsi" w:cstheme="minorHAnsi"/>
          <w:sz w:val="22"/>
          <w:szCs w:val="22"/>
        </w:rPr>
      </w:pPr>
      <w:r w:rsidRPr="00713BE3">
        <w:rPr>
          <w:rFonts w:asciiTheme="minorHAnsi" w:hAnsiTheme="minorHAnsi" w:cstheme="minorHAnsi"/>
          <w:b/>
          <w:bCs/>
          <w:sz w:val="22"/>
          <w:szCs w:val="22"/>
        </w:rPr>
        <w:t xml:space="preserve">Acknowledgment of a Demand: </w:t>
      </w:r>
      <w:r w:rsidRPr="00713BE3">
        <w:rPr>
          <w:rFonts w:asciiTheme="minorHAnsi" w:hAnsiTheme="minorHAnsi" w:cstheme="minorHAnsi"/>
          <w:sz w:val="22"/>
          <w:szCs w:val="22"/>
        </w:rPr>
        <w:t>The SLA should specify the maximum response time for acknowledging a support request from the EYF team. This ensures that the provider acknowledges the demand promptly and begins the resolution process.</w:t>
      </w:r>
    </w:p>
    <w:p w14:paraId="7C0A5926" w14:textId="77777777" w:rsidR="00555C8A" w:rsidRPr="00713BE3" w:rsidRDefault="00555C8A">
      <w:pPr>
        <w:pStyle w:val="ListParagraph"/>
        <w:numPr>
          <w:ilvl w:val="0"/>
          <w:numId w:val="25"/>
        </w:numPr>
        <w:spacing w:line="276" w:lineRule="auto"/>
        <w:rPr>
          <w:rFonts w:asciiTheme="minorHAnsi" w:hAnsiTheme="minorHAnsi" w:cstheme="minorHAnsi"/>
          <w:sz w:val="22"/>
          <w:szCs w:val="22"/>
        </w:rPr>
      </w:pPr>
      <w:r w:rsidRPr="00713BE3">
        <w:rPr>
          <w:rFonts w:asciiTheme="minorHAnsi" w:hAnsiTheme="minorHAnsi" w:cstheme="minorHAnsi"/>
          <w:b/>
          <w:bCs/>
          <w:sz w:val="22"/>
          <w:szCs w:val="22"/>
        </w:rPr>
        <w:t xml:space="preserve">Minor Issue: </w:t>
      </w:r>
      <w:r w:rsidRPr="00713BE3">
        <w:rPr>
          <w:rFonts w:asciiTheme="minorHAnsi" w:hAnsiTheme="minorHAnsi" w:cstheme="minorHAnsi"/>
          <w:sz w:val="22"/>
          <w:szCs w:val="22"/>
        </w:rPr>
        <w:t>The SLA should define the response time for resolving minor issues, which are non-critical incidents that have a limited impact on the system or its users. The provider should commit to resolving these issues within a specified timeframe during business days and hours.</w:t>
      </w:r>
    </w:p>
    <w:p w14:paraId="340AF21A" w14:textId="77777777" w:rsidR="00555C8A" w:rsidRPr="00713BE3" w:rsidRDefault="00555C8A">
      <w:pPr>
        <w:pStyle w:val="ListParagraph"/>
        <w:numPr>
          <w:ilvl w:val="0"/>
          <w:numId w:val="25"/>
        </w:numPr>
        <w:spacing w:line="276" w:lineRule="auto"/>
        <w:rPr>
          <w:rFonts w:asciiTheme="minorHAnsi" w:hAnsiTheme="minorHAnsi" w:cstheme="minorHAnsi"/>
          <w:sz w:val="22"/>
          <w:szCs w:val="22"/>
        </w:rPr>
      </w:pPr>
      <w:r w:rsidRPr="00713BE3">
        <w:rPr>
          <w:rFonts w:asciiTheme="minorHAnsi" w:hAnsiTheme="minorHAnsi" w:cstheme="minorHAnsi"/>
          <w:b/>
          <w:bCs/>
          <w:sz w:val="22"/>
          <w:szCs w:val="22"/>
        </w:rPr>
        <w:t xml:space="preserve">Major Issue: </w:t>
      </w:r>
      <w:r w:rsidRPr="00713BE3">
        <w:rPr>
          <w:rFonts w:asciiTheme="minorHAnsi" w:hAnsiTheme="minorHAnsi" w:cstheme="minorHAnsi"/>
          <w:sz w:val="22"/>
          <w:szCs w:val="22"/>
        </w:rPr>
        <w:t>The SLA should outline the response time for addressing major issues, which are incidents that significantly impact the system's functionality or user experience. The provider should prioritise and allocate resources to resolve these issues within a defined timeframe during business days and hours.</w:t>
      </w:r>
    </w:p>
    <w:p w14:paraId="22F6AD7B" w14:textId="77777777" w:rsidR="00555C8A" w:rsidRPr="00713BE3" w:rsidRDefault="00555C8A">
      <w:pPr>
        <w:pStyle w:val="ListParagraph"/>
        <w:numPr>
          <w:ilvl w:val="0"/>
          <w:numId w:val="25"/>
        </w:numPr>
        <w:spacing w:line="276" w:lineRule="auto"/>
        <w:rPr>
          <w:rFonts w:asciiTheme="minorHAnsi" w:hAnsiTheme="minorHAnsi" w:cstheme="minorHAnsi"/>
          <w:sz w:val="22"/>
          <w:szCs w:val="22"/>
        </w:rPr>
      </w:pPr>
      <w:r w:rsidRPr="00713BE3">
        <w:rPr>
          <w:rFonts w:asciiTheme="minorHAnsi" w:hAnsiTheme="minorHAnsi" w:cstheme="minorHAnsi"/>
          <w:b/>
          <w:bCs/>
          <w:sz w:val="22"/>
          <w:szCs w:val="22"/>
        </w:rPr>
        <w:t>Critical Incident:</w:t>
      </w:r>
      <w:r w:rsidRPr="00713BE3">
        <w:rPr>
          <w:rFonts w:asciiTheme="minorHAnsi" w:hAnsiTheme="minorHAnsi" w:cstheme="minorHAnsi"/>
          <w:sz w:val="22"/>
          <w:szCs w:val="22"/>
        </w:rPr>
        <w:t xml:space="preserve"> The SLA should establish the response time for critical incidents, which are severe disruptions or failures that cause a significant impact on the system's availability or security. The provider should prioritise these incidents and provide immediate attention and resolution during business days and hours.</w:t>
      </w:r>
    </w:p>
    <w:p w14:paraId="6C6A1FF2" w14:textId="77777777" w:rsidR="00555C8A" w:rsidRPr="00555C8A" w:rsidRDefault="00555C8A" w:rsidP="00555C8A">
      <w:pPr>
        <w:rPr>
          <w:lang w:val="en-GB"/>
        </w:rPr>
      </w:pPr>
      <w:r w:rsidRPr="00555C8A">
        <w:rPr>
          <w:lang w:val="en-GB"/>
        </w:rPr>
        <w:t>The SLA should also specify that support is provided in English and/or French, ensuring effective communication between the provider and the EYF team. Additionally, the provider or the bug tracking tool should grant the EYF team access to monitor the SLA's progress, either through direct access or by providing monthly reports on the status of support requests.</w:t>
      </w:r>
    </w:p>
    <w:p w14:paraId="3E588611" w14:textId="35D6051F" w:rsidR="00555C8A" w:rsidRDefault="00555C8A" w:rsidP="00555C8A">
      <w:pPr>
        <w:rPr>
          <w:lang w:val="en-GB"/>
        </w:rPr>
      </w:pPr>
      <w:r w:rsidRPr="00555C8A">
        <w:rPr>
          <w:lang w:val="en-GB"/>
        </w:rPr>
        <w:t>It is important to note that the SLA may evolve as the project grows and new requirements emerge. Any changes to the SLA should be agreed upon by both parties, ensuring that the support agreement remains aligned with the project's needs and objectives.</w:t>
      </w:r>
    </w:p>
    <w:p w14:paraId="6E8F3A85" w14:textId="77777777" w:rsidR="00713BE3" w:rsidRPr="00555C8A" w:rsidRDefault="00713BE3" w:rsidP="00555C8A">
      <w:pPr>
        <w:rPr>
          <w:lang w:val="en-GB"/>
        </w:rPr>
      </w:pPr>
    </w:p>
    <w:p w14:paraId="651C1D74" w14:textId="77777777" w:rsidR="00555C8A" w:rsidRPr="00555C8A" w:rsidRDefault="00555C8A" w:rsidP="00555C8A">
      <w:pPr>
        <w:pStyle w:val="Heading2"/>
      </w:pPr>
      <w:bookmarkStart w:id="166" w:name="_Toc293396063"/>
      <w:bookmarkStart w:id="167" w:name="_Toc167520034"/>
      <w:bookmarkStart w:id="168" w:name="_Toc168216881"/>
      <w:bookmarkStart w:id="169" w:name="_Toc169075422"/>
      <w:bookmarkStart w:id="170" w:name="_Toc149311094"/>
      <w:bookmarkEnd w:id="163"/>
      <w:bookmarkEnd w:id="164"/>
      <w:bookmarkEnd w:id="165"/>
      <w:bookmarkEnd w:id="166"/>
      <w:r w:rsidRPr="00555C8A">
        <w:t>System Documentation</w:t>
      </w:r>
      <w:bookmarkEnd w:id="167"/>
      <w:bookmarkEnd w:id="168"/>
      <w:bookmarkEnd w:id="169"/>
      <w:bookmarkEnd w:id="170"/>
    </w:p>
    <w:p w14:paraId="02A2DED5" w14:textId="77777777" w:rsidR="00555C8A" w:rsidRPr="00713BE3" w:rsidRDefault="00555C8A" w:rsidP="00713BE3">
      <w:pPr>
        <w:rPr>
          <w:rFonts w:cstheme="minorHAnsi"/>
          <w:sz w:val="24"/>
          <w:szCs w:val="24"/>
          <w:lang w:val="en-GB"/>
        </w:rPr>
      </w:pPr>
      <w:r w:rsidRPr="00555C8A">
        <w:rPr>
          <w:lang w:val="en-GB"/>
        </w:rPr>
        <w:t>Documentation should cover:</w:t>
      </w:r>
    </w:p>
    <w:p w14:paraId="3D4B563D" w14:textId="77777777" w:rsidR="00555C8A" w:rsidRPr="00713BE3" w:rsidRDefault="00555C8A">
      <w:pPr>
        <w:pStyle w:val="ListParagraph"/>
        <w:numPr>
          <w:ilvl w:val="0"/>
          <w:numId w:val="27"/>
        </w:numPr>
        <w:spacing w:line="276" w:lineRule="auto"/>
        <w:jc w:val="left"/>
        <w:rPr>
          <w:rFonts w:asciiTheme="minorHAnsi" w:hAnsiTheme="minorHAnsi" w:cstheme="minorHAnsi"/>
          <w:sz w:val="22"/>
          <w:szCs w:val="22"/>
        </w:rPr>
      </w:pPr>
      <w:r w:rsidRPr="00713BE3">
        <w:rPr>
          <w:rFonts w:asciiTheme="minorHAnsi" w:hAnsiTheme="minorHAnsi" w:cstheme="minorHAnsi"/>
          <w:sz w:val="22"/>
          <w:szCs w:val="22"/>
        </w:rPr>
        <w:t>Specifications (functional and technical)</w:t>
      </w:r>
    </w:p>
    <w:p w14:paraId="0E38393C" w14:textId="77777777" w:rsidR="00555C8A" w:rsidRPr="00713BE3" w:rsidRDefault="00555C8A">
      <w:pPr>
        <w:pStyle w:val="ListParagraph"/>
        <w:numPr>
          <w:ilvl w:val="0"/>
          <w:numId w:val="27"/>
        </w:numPr>
        <w:spacing w:line="276" w:lineRule="auto"/>
        <w:jc w:val="left"/>
        <w:rPr>
          <w:rFonts w:asciiTheme="minorHAnsi" w:hAnsiTheme="minorHAnsi" w:cstheme="minorHAnsi"/>
          <w:sz w:val="22"/>
          <w:szCs w:val="22"/>
        </w:rPr>
      </w:pPr>
      <w:r w:rsidRPr="00713BE3">
        <w:rPr>
          <w:rFonts w:asciiTheme="minorHAnsi" w:hAnsiTheme="minorHAnsi" w:cstheme="minorHAnsi"/>
          <w:sz w:val="22"/>
          <w:szCs w:val="22"/>
        </w:rPr>
        <w:t>Installation and Operation files</w:t>
      </w:r>
    </w:p>
    <w:p w14:paraId="1DF85976" w14:textId="77777777" w:rsidR="00555C8A" w:rsidRPr="00713BE3" w:rsidRDefault="00555C8A">
      <w:pPr>
        <w:pStyle w:val="ListParagraph"/>
        <w:numPr>
          <w:ilvl w:val="0"/>
          <w:numId w:val="27"/>
        </w:numPr>
        <w:spacing w:line="276" w:lineRule="auto"/>
        <w:jc w:val="left"/>
        <w:rPr>
          <w:rFonts w:asciiTheme="minorHAnsi" w:hAnsiTheme="minorHAnsi" w:cstheme="minorHAnsi"/>
          <w:sz w:val="22"/>
          <w:szCs w:val="22"/>
        </w:rPr>
      </w:pPr>
      <w:r w:rsidRPr="00713BE3">
        <w:rPr>
          <w:rFonts w:asciiTheme="minorHAnsi" w:hAnsiTheme="minorHAnsi" w:cstheme="minorHAnsi"/>
          <w:sz w:val="22"/>
          <w:szCs w:val="22"/>
        </w:rPr>
        <w:t>Sources code of the platform</w:t>
      </w:r>
    </w:p>
    <w:p w14:paraId="5B8CD337" w14:textId="77777777" w:rsidR="00555C8A" w:rsidRPr="00713BE3" w:rsidRDefault="00555C8A" w:rsidP="00713BE3">
      <w:pPr>
        <w:pStyle w:val="ListParagraph"/>
        <w:spacing w:line="276" w:lineRule="auto"/>
        <w:jc w:val="left"/>
        <w:rPr>
          <w:rFonts w:asciiTheme="minorHAnsi" w:hAnsiTheme="minorHAnsi" w:cstheme="minorHAnsi"/>
          <w:sz w:val="22"/>
          <w:szCs w:val="22"/>
        </w:rPr>
      </w:pPr>
    </w:p>
    <w:p w14:paraId="448FCC88" w14:textId="77777777" w:rsidR="00555C8A" w:rsidRPr="00555C8A" w:rsidRDefault="00555C8A" w:rsidP="00555C8A">
      <w:pPr>
        <w:pStyle w:val="Heading1"/>
      </w:pPr>
      <w:bookmarkStart w:id="171" w:name="_Toc146284984"/>
      <w:bookmarkStart w:id="172" w:name="_Toc146284985"/>
      <w:bookmarkStart w:id="173" w:name="_Toc146284986"/>
      <w:bookmarkStart w:id="174" w:name="_Toc146284987"/>
      <w:bookmarkStart w:id="175" w:name="_Toc146284988"/>
      <w:bookmarkStart w:id="176" w:name="_Toc146284989"/>
      <w:bookmarkStart w:id="177" w:name="_Toc146284990"/>
      <w:bookmarkStart w:id="178" w:name="_Toc146284991"/>
      <w:bookmarkStart w:id="179" w:name="_Toc146284992"/>
      <w:bookmarkStart w:id="180" w:name="_Toc149311095"/>
      <w:bookmarkEnd w:id="171"/>
      <w:bookmarkEnd w:id="172"/>
      <w:bookmarkEnd w:id="173"/>
      <w:bookmarkEnd w:id="174"/>
      <w:bookmarkEnd w:id="175"/>
      <w:bookmarkEnd w:id="176"/>
      <w:bookmarkEnd w:id="177"/>
      <w:bookmarkEnd w:id="178"/>
      <w:bookmarkEnd w:id="179"/>
      <w:r w:rsidRPr="00555C8A">
        <w:lastRenderedPageBreak/>
        <w:t>Critical considerations</w:t>
      </w:r>
      <w:bookmarkEnd w:id="180"/>
    </w:p>
    <w:p w14:paraId="5BA6584B" w14:textId="77777777" w:rsidR="00555C8A" w:rsidRPr="00555C8A" w:rsidRDefault="00555C8A" w:rsidP="00555C8A">
      <w:pPr>
        <w:pStyle w:val="Heading2"/>
      </w:pPr>
      <w:bookmarkStart w:id="181" w:name="_Toc167520035"/>
      <w:bookmarkStart w:id="182" w:name="_Toc168216882"/>
      <w:bookmarkStart w:id="183" w:name="_Toc169075423"/>
      <w:bookmarkStart w:id="184" w:name="_Toc149311096"/>
      <w:r w:rsidRPr="00555C8A">
        <w:t>Assumptions</w:t>
      </w:r>
      <w:bookmarkEnd w:id="181"/>
      <w:bookmarkEnd w:id="182"/>
      <w:bookmarkEnd w:id="183"/>
      <w:bookmarkEnd w:id="184"/>
    </w:p>
    <w:p w14:paraId="17961BC0" w14:textId="77777777" w:rsidR="00555C8A" w:rsidRPr="00713BE3" w:rsidRDefault="00555C8A">
      <w:pPr>
        <w:pStyle w:val="ListParagraph"/>
        <w:numPr>
          <w:ilvl w:val="0"/>
          <w:numId w:val="19"/>
        </w:numPr>
        <w:rPr>
          <w:rFonts w:asciiTheme="minorHAnsi" w:hAnsiTheme="minorHAnsi" w:cstheme="minorHAnsi"/>
          <w:sz w:val="22"/>
          <w:szCs w:val="22"/>
        </w:rPr>
      </w:pPr>
      <w:r w:rsidRPr="00713BE3">
        <w:rPr>
          <w:rFonts w:asciiTheme="minorHAnsi" w:hAnsiTheme="minorHAnsi" w:cstheme="minorHAnsi"/>
          <w:sz w:val="22"/>
          <w:szCs w:val="22"/>
        </w:rPr>
        <w:t>Modern technology can cover all our needs.</w:t>
      </w:r>
    </w:p>
    <w:p w14:paraId="74B35ACE" w14:textId="77777777" w:rsidR="00555C8A" w:rsidRPr="00713BE3" w:rsidRDefault="00555C8A">
      <w:pPr>
        <w:pStyle w:val="ListParagraph"/>
        <w:numPr>
          <w:ilvl w:val="0"/>
          <w:numId w:val="19"/>
        </w:numPr>
        <w:rPr>
          <w:rFonts w:asciiTheme="minorHAnsi" w:hAnsiTheme="minorHAnsi" w:cstheme="minorHAnsi"/>
          <w:sz w:val="22"/>
          <w:szCs w:val="22"/>
        </w:rPr>
      </w:pPr>
      <w:r w:rsidRPr="00713BE3">
        <w:rPr>
          <w:rFonts w:asciiTheme="minorHAnsi" w:hAnsiTheme="minorHAnsi" w:cstheme="minorHAnsi"/>
          <w:sz w:val="22"/>
          <w:szCs w:val="22"/>
        </w:rPr>
        <w:t xml:space="preserve">Security of the new online system can be duly set to reflect the </w:t>
      </w:r>
      <w:proofErr w:type="spellStart"/>
      <w:r w:rsidRPr="00713BE3">
        <w:rPr>
          <w:rFonts w:asciiTheme="minorHAnsi" w:hAnsiTheme="minorHAnsi" w:cstheme="minorHAnsi"/>
          <w:sz w:val="22"/>
          <w:szCs w:val="22"/>
        </w:rPr>
        <w:t>CoE</w:t>
      </w:r>
      <w:proofErr w:type="spellEnd"/>
      <w:r w:rsidRPr="00713BE3">
        <w:rPr>
          <w:rFonts w:asciiTheme="minorHAnsi" w:hAnsiTheme="minorHAnsi" w:cstheme="minorHAnsi"/>
          <w:sz w:val="22"/>
          <w:szCs w:val="22"/>
        </w:rPr>
        <w:t xml:space="preserve"> regulations.</w:t>
      </w:r>
    </w:p>
    <w:p w14:paraId="1FAF8AAC" w14:textId="77777777" w:rsidR="00555C8A" w:rsidRPr="00713BE3" w:rsidRDefault="00555C8A">
      <w:pPr>
        <w:pStyle w:val="ListParagraph"/>
        <w:numPr>
          <w:ilvl w:val="0"/>
          <w:numId w:val="19"/>
        </w:numPr>
        <w:rPr>
          <w:rFonts w:asciiTheme="minorHAnsi" w:hAnsiTheme="minorHAnsi" w:cstheme="minorHAnsi"/>
          <w:sz w:val="22"/>
          <w:szCs w:val="22"/>
        </w:rPr>
      </w:pPr>
      <w:r w:rsidRPr="00713BE3">
        <w:rPr>
          <w:rFonts w:asciiTheme="minorHAnsi" w:hAnsiTheme="minorHAnsi" w:cstheme="minorHAnsi"/>
          <w:sz w:val="22"/>
          <w:szCs w:val="22"/>
        </w:rPr>
        <w:t>The EYF secretariat and the CPJ will keep their political will up during the project.</w:t>
      </w:r>
    </w:p>
    <w:p w14:paraId="2C67A973" w14:textId="77777777" w:rsidR="00555C8A" w:rsidRPr="00555C8A" w:rsidRDefault="00555C8A">
      <w:pPr>
        <w:pStyle w:val="ListParagraph"/>
        <w:numPr>
          <w:ilvl w:val="0"/>
          <w:numId w:val="19"/>
        </w:numPr>
      </w:pPr>
      <w:r w:rsidRPr="00713BE3">
        <w:rPr>
          <w:rFonts w:asciiTheme="minorHAnsi" w:hAnsiTheme="minorHAnsi" w:cstheme="minorHAnsi"/>
          <w:sz w:val="22"/>
          <w:szCs w:val="22"/>
        </w:rPr>
        <w:t>Youth NGOs will adapt to the new system fast and without too many problems</w:t>
      </w:r>
      <w:r w:rsidRPr="00555C8A">
        <w:t>.</w:t>
      </w:r>
    </w:p>
    <w:p w14:paraId="1FDC66C3" w14:textId="77777777" w:rsidR="00555C8A" w:rsidRPr="00555C8A" w:rsidRDefault="00555C8A" w:rsidP="00555C8A">
      <w:pPr>
        <w:ind w:left="33"/>
        <w:rPr>
          <w:lang w:val="en-GB"/>
        </w:rPr>
      </w:pPr>
    </w:p>
    <w:p w14:paraId="655F1357" w14:textId="77777777" w:rsidR="00555C8A" w:rsidRPr="00713BE3" w:rsidRDefault="00555C8A" w:rsidP="00555C8A">
      <w:pPr>
        <w:pStyle w:val="Heading2"/>
        <w:rPr>
          <w:rFonts w:asciiTheme="minorHAnsi" w:hAnsiTheme="minorHAnsi" w:cstheme="minorHAnsi"/>
          <w:sz w:val="24"/>
          <w:szCs w:val="22"/>
        </w:rPr>
      </w:pPr>
      <w:bookmarkStart w:id="185" w:name="_Toc167520036"/>
      <w:bookmarkStart w:id="186" w:name="_Toc168216883"/>
      <w:bookmarkStart w:id="187" w:name="_Toc169075424"/>
      <w:bookmarkStart w:id="188" w:name="_Toc149311097"/>
      <w:r w:rsidRPr="00555C8A">
        <w:t>Constraints</w:t>
      </w:r>
      <w:bookmarkEnd w:id="185"/>
      <w:bookmarkEnd w:id="186"/>
      <w:bookmarkEnd w:id="187"/>
      <w:bookmarkEnd w:id="188"/>
    </w:p>
    <w:p w14:paraId="0B75DBE8" w14:textId="77777777" w:rsidR="00555C8A" w:rsidRPr="00713BE3" w:rsidRDefault="00555C8A">
      <w:pPr>
        <w:pStyle w:val="ListParagraph"/>
        <w:numPr>
          <w:ilvl w:val="0"/>
          <w:numId w:val="19"/>
        </w:numPr>
        <w:rPr>
          <w:rFonts w:asciiTheme="minorHAnsi" w:hAnsiTheme="minorHAnsi" w:cstheme="minorHAnsi"/>
          <w:sz w:val="22"/>
          <w:szCs w:val="22"/>
        </w:rPr>
      </w:pPr>
      <w:r w:rsidRPr="00713BE3">
        <w:rPr>
          <w:rFonts w:asciiTheme="minorHAnsi" w:hAnsiTheme="minorHAnsi" w:cstheme="minorHAnsi"/>
          <w:sz w:val="22"/>
          <w:szCs w:val="22"/>
        </w:rPr>
        <w:t>Solution design constraints (can the new online system be up to the task?)</w:t>
      </w:r>
    </w:p>
    <w:p w14:paraId="43820AF4" w14:textId="77777777" w:rsidR="00555C8A" w:rsidRPr="00713BE3" w:rsidRDefault="00555C8A">
      <w:pPr>
        <w:pStyle w:val="ListParagraph"/>
        <w:numPr>
          <w:ilvl w:val="0"/>
          <w:numId w:val="19"/>
        </w:numPr>
        <w:rPr>
          <w:rFonts w:asciiTheme="minorHAnsi" w:hAnsiTheme="minorHAnsi" w:cstheme="minorHAnsi"/>
          <w:sz w:val="22"/>
          <w:szCs w:val="22"/>
        </w:rPr>
      </w:pPr>
      <w:r w:rsidRPr="00713BE3">
        <w:rPr>
          <w:rFonts w:asciiTheme="minorHAnsi" w:hAnsiTheme="minorHAnsi" w:cstheme="minorHAnsi"/>
          <w:sz w:val="22"/>
          <w:szCs w:val="22"/>
        </w:rPr>
        <w:t>Time</w:t>
      </w:r>
    </w:p>
    <w:p w14:paraId="6EEB0AE7" w14:textId="77777777" w:rsidR="00555C8A" w:rsidRPr="00713BE3" w:rsidRDefault="00555C8A">
      <w:pPr>
        <w:pStyle w:val="ListParagraph"/>
        <w:numPr>
          <w:ilvl w:val="0"/>
          <w:numId w:val="19"/>
        </w:numPr>
        <w:rPr>
          <w:rFonts w:asciiTheme="minorHAnsi" w:hAnsiTheme="minorHAnsi" w:cstheme="minorHAnsi"/>
          <w:sz w:val="22"/>
          <w:szCs w:val="22"/>
        </w:rPr>
      </w:pPr>
      <w:r w:rsidRPr="00713BE3">
        <w:rPr>
          <w:rFonts w:asciiTheme="minorHAnsi" w:hAnsiTheme="minorHAnsi" w:cstheme="minorHAnsi"/>
          <w:sz w:val="22"/>
          <w:szCs w:val="22"/>
        </w:rPr>
        <w:t>Budget</w:t>
      </w:r>
    </w:p>
    <w:p w14:paraId="4A0E3F12" w14:textId="77777777" w:rsidR="00555C8A" w:rsidRPr="00713BE3" w:rsidRDefault="00555C8A">
      <w:pPr>
        <w:pStyle w:val="ListParagraph"/>
        <w:numPr>
          <w:ilvl w:val="0"/>
          <w:numId w:val="19"/>
        </w:numPr>
        <w:rPr>
          <w:rFonts w:asciiTheme="minorHAnsi" w:hAnsiTheme="minorHAnsi" w:cstheme="minorHAnsi"/>
          <w:sz w:val="22"/>
          <w:szCs w:val="22"/>
        </w:rPr>
      </w:pPr>
      <w:r w:rsidRPr="00713BE3">
        <w:rPr>
          <w:rFonts w:asciiTheme="minorHAnsi" w:hAnsiTheme="minorHAnsi" w:cstheme="minorHAnsi"/>
          <w:sz w:val="22"/>
          <w:szCs w:val="22"/>
        </w:rPr>
        <w:t>Security and Governance</w:t>
      </w:r>
    </w:p>
    <w:p w14:paraId="1F9678D2" w14:textId="77777777" w:rsidR="00555C8A" w:rsidRPr="00555C8A" w:rsidRDefault="00555C8A" w:rsidP="00555C8A">
      <w:pPr>
        <w:rPr>
          <w:lang w:val="en-GB"/>
        </w:rPr>
      </w:pPr>
    </w:p>
    <w:p w14:paraId="6AA5DD9D" w14:textId="77777777" w:rsidR="00555C8A" w:rsidRPr="00555C8A" w:rsidRDefault="00555C8A" w:rsidP="00555C8A">
      <w:pPr>
        <w:pStyle w:val="Heading2"/>
      </w:pPr>
      <w:bookmarkStart w:id="189" w:name="_Toc167520037"/>
      <w:bookmarkStart w:id="190" w:name="_Toc168216884"/>
      <w:bookmarkStart w:id="191" w:name="_Toc169075425"/>
      <w:bookmarkStart w:id="192" w:name="_Toc149311098"/>
      <w:r w:rsidRPr="00555C8A">
        <w:t>Risks</w:t>
      </w:r>
      <w:bookmarkEnd w:id="189"/>
      <w:bookmarkEnd w:id="190"/>
      <w:bookmarkEnd w:id="191"/>
      <w:bookmarkEnd w:id="192"/>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0"/>
        <w:gridCol w:w="2619"/>
        <w:gridCol w:w="707"/>
        <w:gridCol w:w="709"/>
        <w:gridCol w:w="709"/>
        <w:gridCol w:w="708"/>
        <w:gridCol w:w="1985"/>
        <w:gridCol w:w="712"/>
      </w:tblGrid>
      <w:tr w:rsidR="00335311" w:rsidRPr="00555C8A" w14:paraId="1F7D9E9D" w14:textId="77777777" w:rsidTr="00335311">
        <w:trPr>
          <w:cantSplit/>
          <w:trHeight w:val="1134"/>
          <w:jc w:val="center"/>
        </w:trPr>
        <w:tc>
          <w:tcPr>
            <w:tcW w:w="780" w:type="dxa"/>
            <w:shd w:val="clear" w:color="auto" w:fill="A6A6A6" w:themeFill="background1" w:themeFillShade="A6"/>
            <w:vAlign w:val="center"/>
          </w:tcPr>
          <w:p w14:paraId="7833BB41" w14:textId="77777777" w:rsidR="00555C8A" w:rsidRPr="00713BE3" w:rsidRDefault="00555C8A" w:rsidP="00123C1B">
            <w:pPr>
              <w:spacing w:after="0"/>
              <w:jc w:val="center"/>
              <w:rPr>
                <w:rFonts w:ascii="Arial Narrow" w:hAnsi="Arial Narrow" w:cs="Arial"/>
                <w:b/>
                <w:bCs/>
                <w:iCs/>
                <w:sz w:val="14"/>
                <w:szCs w:val="14"/>
                <w:lang w:val="en-GB"/>
              </w:rPr>
            </w:pPr>
            <w:r w:rsidRPr="00713BE3">
              <w:rPr>
                <w:rFonts w:ascii="Arial Narrow" w:hAnsi="Arial Narrow" w:cs="Arial"/>
                <w:b/>
                <w:bCs/>
                <w:iCs/>
                <w:sz w:val="14"/>
                <w:szCs w:val="14"/>
                <w:lang w:val="en-GB"/>
              </w:rPr>
              <w:t>Category</w:t>
            </w:r>
          </w:p>
        </w:tc>
        <w:tc>
          <w:tcPr>
            <w:tcW w:w="2619" w:type="dxa"/>
            <w:shd w:val="clear" w:color="auto" w:fill="A6A6A6" w:themeFill="background1" w:themeFillShade="A6"/>
            <w:vAlign w:val="center"/>
          </w:tcPr>
          <w:p w14:paraId="73A3AA0A" w14:textId="77777777" w:rsidR="00555C8A" w:rsidRPr="00713BE3" w:rsidRDefault="00555C8A" w:rsidP="00123C1B">
            <w:pPr>
              <w:spacing w:after="0"/>
              <w:jc w:val="center"/>
              <w:rPr>
                <w:rFonts w:ascii="Arial Narrow" w:hAnsi="Arial Narrow" w:cs="Arial"/>
                <w:b/>
                <w:bCs/>
                <w:iCs/>
                <w:sz w:val="14"/>
                <w:szCs w:val="14"/>
                <w:lang w:val="en-GB"/>
              </w:rPr>
            </w:pPr>
            <w:r w:rsidRPr="00713BE3">
              <w:rPr>
                <w:rFonts w:ascii="Arial Narrow" w:hAnsi="Arial Narrow" w:cs="Arial"/>
                <w:b/>
                <w:bCs/>
                <w:iCs/>
                <w:sz w:val="14"/>
                <w:szCs w:val="14"/>
                <w:lang w:val="en-GB"/>
              </w:rPr>
              <w:t>RISK</w:t>
            </w:r>
          </w:p>
        </w:tc>
        <w:tc>
          <w:tcPr>
            <w:tcW w:w="707" w:type="dxa"/>
            <w:shd w:val="clear" w:color="auto" w:fill="A6A6A6" w:themeFill="background1" w:themeFillShade="A6"/>
            <w:vAlign w:val="center"/>
          </w:tcPr>
          <w:p w14:paraId="68BF4488" w14:textId="77777777" w:rsidR="00555C8A" w:rsidRPr="00713BE3" w:rsidRDefault="00555C8A" w:rsidP="00123C1B">
            <w:pPr>
              <w:spacing w:after="0"/>
              <w:jc w:val="center"/>
              <w:rPr>
                <w:rFonts w:ascii="Arial Narrow" w:hAnsi="Arial Narrow" w:cs="Arial"/>
                <w:b/>
                <w:bCs/>
                <w:iCs/>
                <w:sz w:val="14"/>
                <w:szCs w:val="14"/>
                <w:lang w:val="en-GB"/>
              </w:rPr>
            </w:pPr>
            <w:r w:rsidRPr="00713BE3">
              <w:rPr>
                <w:rFonts w:ascii="Arial Narrow" w:hAnsi="Arial Narrow" w:cs="Arial"/>
                <w:b/>
                <w:bCs/>
                <w:iCs/>
                <w:sz w:val="14"/>
                <w:szCs w:val="14"/>
                <w:lang w:val="en-GB"/>
              </w:rPr>
              <w:t>Impact</w:t>
            </w:r>
          </w:p>
        </w:tc>
        <w:tc>
          <w:tcPr>
            <w:tcW w:w="709" w:type="dxa"/>
            <w:shd w:val="clear" w:color="auto" w:fill="A6A6A6" w:themeFill="background1" w:themeFillShade="A6"/>
            <w:vAlign w:val="center"/>
          </w:tcPr>
          <w:p w14:paraId="0CB4FBD6" w14:textId="77777777" w:rsidR="00555C8A" w:rsidRPr="00713BE3" w:rsidRDefault="00555C8A" w:rsidP="00123C1B">
            <w:pPr>
              <w:spacing w:after="0"/>
              <w:jc w:val="center"/>
              <w:rPr>
                <w:rFonts w:ascii="Arial Narrow" w:hAnsi="Arial Narrow" w:cs="Arial"/>
                <w:b/>
                <w:bCs/>
                <w:iCs/>
                <w:sz w:val="14"/>
                <w:szCs w:val="14"/>
                <w:lang w:val="en-GB"/>
              </w:rPr>
            </w:pPr>
            <w:r w:rsidRPr="00713BE3">
              <w:rPr>
                <w:rFonts w:ascii="Arial Narrow" w:hAnsi="Arial Narrow" w:cs="Arial"/>
                <w:b/>
                <w:bCs/>
                <w:iCs/>
                <w:sz w:val="14"/>
                <w:szCs w:val="14"/>
                <w:lang w:val="en-GB"/>
              </w:rPr>
              <w:t>Probability</w:t>
            </w:r>
          </w:p>
        </w:tc>
        <w:tc>
          <w:tcPr>
            <w:tcW w:w="709" w:type="dxa"/>
            <w:shd w:val="clear" w:color="auto" w:fill="A6A6A6" w:themeFill="background1" w:themeFillShade="A6"/>
            <w:vAlign w:val="center"/>
          </w:tcPr>
          <w:p w14:paraId="162DFFD6" w14:textId="77777777" w:rsidR="00555C8A" w:rsidRPr="00713BE3" w:rsidRDefault="00555C8A" w:rsidP="00123C1B">
            <w:pPr>
              <w:spacing w:after="0"/>
              <w:jc w:val="center"/>
              <w:rPr>
                <w:rFonts w:ascii="Arial Narrow" w:hAnsi="Arial Narrow" w:cs="Arial"/>
                <w:b/>
                <w:bCs/>
                <w:iCs/>
                <w:sz w:val="14"/>
                <w:szCs w:val="14"/>
                <w:lang w:val="en-GB"/>
              </w:rPr>
            </w:pPr>
            <w:r w:rsidRPr="00713BE3">
              <w:rPr>
                <w:rFonts w:ascii="Arial Narrow" w:hAnsi="Arial Narrow" w:cs="Arial"/>
                <w:b/>
                <w:bCs/>
                <w:iCs/>
                <w:sz w:val="14"/>
                <w:szCs w:val="14"/>
                <w:lang w:val="en-GB"/>
              </w:rPr>
              <w:t>Overall</w:t>
            </w:r>
            <w:r w:rsidRPr="00713BE3">
              <w:rPr>
                <w:rFonts w:ascii="Arial Narrow" w:hAnsi="Arial Narrow" w:cs="Arial"/>
                <w:b/>
                <w:bCs/>
                <w:iCs/>
                <w:sz w:val="14"/>
                <w:szCs w:val="14"/>
                <w:lang w:val="en-GB"/>
              </w:rPr>
              <w:br/>
              <w:t>gravity</w:t>
            </w:r>
          </w:p>
        </w:tc>
        <w:tc>
          <w:tcPr>
            <w:tcW w:w="708" w:type="dxa"/>
            <w:shd w:val="clear" w:color="auto" w:fill="A6A6A6" w:themeFill="background1" w:themeFillShade="A6"/>
            <w:vAlign w:val="center"/>
          </w:tcPr>
          <w:p w14:paraId="7DBC65F7" w14:textId="77777777" w:rsidR="00555C8A" w:rsidRPr="00713BE3" w:rsidRDefault="00555C8A" w:rsidP="00123C1B">
            <w:pPr>
              <w:spacing w:after="0"/>
              <w:jc w:val="center"/>
              <w:rPr>
                <w:rFonts w:ascii="Arial Narrow" w:hAnsi="Arial Narrow" w:cs="Arial"/>
                <w:b/>
                <w:bCs/>
                <w:iCs/>
                <w:sz w:val="14"/>
                <w:szCs w:val="14"/>
                <w:lang w:val="en-GB"/>
              </w:rPr>
            </w:pPr>
            <w:r w:rsidRPr="00713BE3">
              <w:rPr>
                <w:rFonts w:ascii="Arial Narrow" w:hAnsi="Arial Narrow" w:cs="Arial"/>
                <w:b/>
                <w:bCs/>
                <w:iCs/>
                <w:sz w:val="14"/>
                <w:szCs w:val="14"/>
                <w:lang w:val="en-GB"/>
              </w:rPr>
              <w:t>Proximity</w:t>
            </w:r>
          </w:p>
        </w:tc>
        <w:tc>
          <w:tcPr>
            <w:tcW w:w="1985" w:type="dxa"/>
            <w:shd w:val="clear" w:color="auto" w:fill="A6A6A6" w:themeFill="background1" w:themeFillShade="A6"/>
            <w:vAlign w:val="center"/>
          </w:tcPr>
          <w:p w14:paraId="3FA0C1E5" w14:textId="77777777" w:rsidR="00555C8A" w:rsidRPr="00713BE3" w:rsidRDefault="00555C8A" w:rsidP="00123C1B">
            <w:pPr>
              <w:spacing w:after="0"/>
              <w:jc w:val="center"/>
              <w:rPr>
                <w:rFonts w:ascii="Arial Narrow" w:hAnsi="Arial Narrow" w:cs="Arial"/>
                <w:b/>
                <w:bCs/>
                <w:iCs/>
                <w:sz w:val="14"/>
                <w:szCs w:val="14"/>
                <w:lang w:val="en-GB"/>
              </w:rPr>
            </w:pPr>
            <w:r w:rsidRPr="00713BE3">
              <w:rPr>
                <w:rFonts w:ascii="Arial Narrow" w:hAnsi="Arial Narrow" w:cs="Arial"/>
                <w:b/>
                <w:bCs/>
                <w:iCs/>
                <w:sz w:val="14"/>
                <w:szCs w:val="14"/>
                <w:lang w:val="en-GB"/>
              </w:rPr>
              <w:t>Current Mitigation</w:t>
            </w:r>
          </w:p>
        </w:tc>
        <w:tc>
          <w:tcPr>
            <w:tcW w:w="712" w:type="dxa"/>
            <w:shd w:val="clear" w:color="auto" w:fill="A6A6A6" w:themeFill="background1" w:themeFillShade="A6"/>
            <w:vAlign w:val="center"/>
          </w:tcPr>
          <w:p w14:paraId="153B5020" w14:textId="77777777" w:rsidR="00555C8A" w:rsidRPr="00713BE3" w:rsidRDefault="00555C8A" w:rsidP="00123C1B">
            <w:pPr>
              <w:spacing w:after="0"/>
              <w:jc w:val="center"/>
              <w:rPr>
                <w:rFonts w:ascii="Arial Narrow" w:hAnsi="Arial Narrow" w:cs="Arial"/>
                <w:b/>
                <w:bCs/>
                <w:iCs/>
                <w:sz w:val="14"/>
                <w:szCs w:val="14"/>
                <w:lang w:val="en-GB"/>
              </w:rPr>
            </w:pPr>
            <w:r w:rsidRPr="00713BE3">
              <w:rPr>
                <w:rFonts w:ascii="Arial Narrow" w:hAnsi="Arial Narrow" w:cs="Arial"/>
                <w:b/>
                <w:bCs/>
                <w:iCs/>
                <w:sz w:val="14"/>
                <w:szCs w:val="14"/>
                <w:lang w:val="en-GB"/>
              </w:rPr>
              <w:t>Assigned to</w:t>
            </w:r>
          </w:p>
        </w:tc>
      </w:tr>
      <w:tr w:rsidR="00335311" w:rsidRPr="001A0943" w14:paraId="5DBCFAC8" w14:textId="77777777" w:rsidTr="00335311">
        <w:trPr>
          <w:trHeight w:val="1001"/>
          <w:jc w:val="center"/>
        </w:trPr>
        <w:tc>
          <w:tcPr>
            <w:tcW w:w="780" w:type="dxa"/>
            <w:shd w:val="clear" w:color="auto" w:fill="D9D9D9" w:themeFill="background1" w:themeFillShade="D9"/>
          </w:tcPr>
          <w:p w14:paraId="313AAF59" w14:textId="77777777" w:rsidR="00555C8A" w:rsidRPr="00713BE3" w:rsidRDefault="00555C8A" w:rsidP="00335311">
            <w:pPr>
              <w:spacing w:after="0"/>
              <w:rPr>
                <w:rFonts w:ascii="Arial Narrow" w:hAnsi="Arial Narrow" w:cs="Arial"/>
                <w:i/>
                <w:sz w:val="14"/>
                <w:szCs w:val="14"/>
                <w:lang w:val="en-GB"/>
              </w:rPr>
            </w:pPr>
            <w:r w:rsidRPr="00713BE3">
              <w:rPr>
                <w:rFonts w:ascii="Arial Narrow" w:hAnsi="Arial Narrow" w:cs="Arial"/>
                <w:i/>
                <w:sz w:val="14"/>
                <w:szCs w:val="14"/>
                <w:lang w:val="en-GB"/>
              </w:rPr>
              <w:t>What type of risk this is?</w:t>
            </w:r>
          </w:p>
        </w:tc>
        <w:tc>
          <w:tcPr>
            <w:tcW w:w="2619" w:type="dxa"/>
            <w:shd w:val="clear" w:color="auto" w:fill="D9D9D9" w:themeFill="background1" w:themeFillShade="D9"/>
          </w:tcPr>
          <w:p w14:paraId="3365B9A8" w14:textId="77777777" w:rsidR="00555C8A" w:rsidRPr="00713BE3" w:rsidRDefault="00555C8A" w:rsidP="00335311">
            <w:pPr>
              <w:spacing w:after="0"/>
              <w:rPr>
                <w:rFonts w:ascii="Arial Narrow" w:hAnsi="Arial Narrow" w:cs="Arial"/>
                <w:i/>
                <w:sz w:val="14"/>
                <w:szCs w:val="14"/>
                <w:lang w:val="en-GB"/>
              </w:rPr>
            </w:pPr>
            <w:r w:rsidRPr="00713BE3">
              <w:rPr>
                <w:rFonts w:ascii="Arial Narrow" w:hAnsi="Arial Narrow" w:cs="Arial"/>
                <w:i/>
                <w:sz w:val="14"/>
                <w:szCs w:val="14"/>
                <w:lang w:val="en-GB"/>
              </w:rPr>
              <w:t xml:space="preserve">RISK TITLE in capitals followed by the risk description (Risk is a specific situation in the </w:t>
            </w:r>
            <w:proofErr w:type="gramStart"/>
            <w:r w:rsidRPr="00713BE3">
              <w:rPr>
                <w:rFonts w:ascii="Arial Narrow" w:hAnsi="Arial Narrow" w:cs="Arial"/>
                <w:i/>
                <w:sz w:val="14"/>
                <w:szCs w:val="14"/>
                <w:lang w:val="en-GB"/>
              </w:rPr>
              <w:t>future</w:t>
            </w:r>
            <w:proofErr w:type="gramEnd"/>
            <w:r w:rsidRPr="00713BE3">
              <w:rPr>
                <w:rFonts w:ascii="Arial Narrow" w:hAnsi="Arial Narrow" w:cs="Arial"/>
                <w:i/>
                <w:sz w:val="14"/>
                <w:szCs w:val="14"/>
                <w:lang w:val="en-GB"/>
              </w:rPr>
              <w:t xml:space="preserve"> which is undesirable, can be avoided or mitigated and is measurable)</w:t>
            </w:r>
          </w:p>
        </w:tc>
        <w:tc>
          <w:tcPr>
            <w:tcW w:w="707" w:type="dxa"/>
            <w:shd w:val="clear" w:color="auto" w:fill="D9D9D9" w:themeFill="background1" w:themeFillShade="D9"/>
          </w:tcPr>
          <w:p w14:paraId="60903114" w14:textId="77777777" w:rsidR="00555C8A" w:rsidRPr="00713BE3" w:rsidRDefault="00555C8A" w:rsidP="00335311">
            <w:pPr>
              <w:spacing w:after="0"/>
              <w:rPr>
                <w:rFonts w:ascii="Arial Narrow" w:hAnsi="Arial Narrow" w:cs="Arial"/>
                <w:i/>
                <w:sz w:val="14"/>
                <w:szCs w:val="14"/>
                <w:lang w:val="en-GB"/>
              </w:rPr>
            </w:pPr>
            <w:r w:rsidRPr="00713BE3">
              <w:rPr>
                <w:rFonts w:ascii="Arial Narrow" w:hAnsi="Arial Narrow" w:cs="Arial"/>
                <w:i/>
                <w:sz w:val="14"/>
                <w:szCs w:val="14"/>
                <w:lang w:val="en-GB"/>
              </w:rPr>
              <w:t>Severity of the risk occurring (from 1=Low to 4=High)</w:t>
            </w:r>
          </w:p>
        </w:tc>
        <w:tc>
          <w:tcPr>
            <w:tcW w:w="709" w:type="dxa"/>
            <w:shd w:val="clear" w:color="auto" w:fill="D9D9D9" w:themeFill="background1" w:themeFillShade="D9"/>
          </w:tcPr>
          <w:p w14:paraId="16B7BE4F" w14:textId="77777777" w:rsidR="00555C8A" w:rsidRPr="00713BE3" w:rsidRDefault="00555C8A" w:rsidP="00335311">
            <w:pPr>
              <w:spacing w:after="0"/>
              <w:rPr>
                <w:rFonts w:ascii="Arial Narrow" w:hAnsi="Arial Narrow" w:cs="Arial"/>
                <w:i/>
                <w:sz w:val="14"/>
                <w:szCs w:val="14"/>
                <w:lang w:val="en-GB"/>
              </w:rPr>
            </w:pPr>
            <w:r w:rsidRPr="00713BE3">
              <w:rPr>
                <w:rFonts w:ascii="Arial Narrow" w:hAnsi="Arial Narrow" w:cs="Arial"/>
                <w:i/>
                <w:sz w:val="14"/>
                <w:szCs w:val="14"/>
                <w:lang w:val="en-GB"/>
              </w:rPr>
              <w:t>Likelihood of the risk occurring (from 1=Low to 4=High)</w:t>
            </w:r>
          </w:p>
        </w:tc>
        <w:tc>
          <w:tcPr>
            <w:tcW w:w="709" w:type="dxa"/>
            <w:shd w:val="clear" w:color="auto" w:fill="D9D9D9" w:themeFill="background1" w:themeFillShade="D9"/>
          </w:tcPr>
          <w:p w14:paraId="220CA1B6" w14:textId="77777777" w:rsidR="00555C8A" w:rsidRPr="00713BE3" w:rsidRDefault="00555C8A" w:rsidP="00335311">
            <w:pPr>
              <w:spacing w:after="0"/>
              <w:rPr>
                <w:rFonts w:ascii="Arial Narrow" w:hAnsi="Arial Narrow" w:cs="Arial"/>
                <w:i/>
                <w:sz w:val="14"/>
                <w:szCs w:val="14"/>
                <w:lang w:val="en-GB"/>
              </w:rPr>
            </w:pPr>
            <w:r w:rsidRPr="00713BE3">
              <w:rPr>
                <w:rFonts w:ascii="Arial Narrow" w:hAnsi="Arial Narrow" w:cs="Arial"/>
                <w:i/>
                <w:sz w:val="14"/>
                <w:szCs w:val="14"/>
                <w:lang w:val="en-GB"/>
              </w:rPr>
              <w:t>Overall rating reflects the combination of Probability and Impact</w:t>
            </w:r>
          </w:p>
        </w:tc>
        <w:tc>
          <w:tcPr>
            <w:tcW w:w="708" w:type="dxa"/>
            <w:shd w:val="clear" w:color="auto" w:fill="D9D9D9" w:themeFill="background1" w:themeFillShade="D9"/>
          </w:tcPr>
          <w:p w14:paraId="59A481C2" w14:textId="77777777" w:rsidR="00555C8A" w:rsidRPr="00713BE3" w:rsidRDefault="00555C8A" w:rsidP="00335311">
            <w:pPr>
              <w:spacing w:after="0"/>
              <w:rPr>
                <w:rFonts w:ascii="Arial Narrow" w:hAnsi="Arial Narrow" w:cs="Arial"/>
                <w:i/>
                <w:sz w:val="14"/>
                <w:szCs w:val="14"/>
                <w:lang w:val="en-GB"/>
              </w:rPr>
            </w:pPr>
            <w:r w:rsidRPr="00713BE3">
              <w:rPr>
                <w:rFonts w:ascii="Arial Narrow" w:hAnsi="Arial Narrow" w:cs="Arial"/>
                <w:i/>
                <w:sz w:val="14"/>
                <w:szCs w:val="14"/>
                <w:lang w:val="en-GB"/>
              </w:rPr>
              <w:t>When is the risk likely to occur (in X months)</w:t>
            </w:r>
          </w:p>
        </w:tc>
        <w:tc>
          <w:tcPr>
            <w:tcW w:w="1985" w:type="dxa"/>
            <w:shd w:val="clear" w:color="auto" w:fill="D9D9D9" w:themeFill="background1" w:themeFillShade="D9"/>
          </w:tcPr>
          <w:p w14:paraId="1712C3A0" w14:textId="77777777" w:rsidR="00555C8A" w:rsidRPr="00713BE3" w:rsidRDefault="00555C8A" w:rsidP="00335311">
            <w:pPr>
              <w:spacing w:after="0"/>
              <w:rPr>
                <w:rFonts w:ascii="Arial Narrow" w:hAnsi="Arial Narrow" w:cs="Arial"/>
                <w:i/>
                <w:sz w:val="14"/>
                <w:szCs w:val="14"/>
                <w:lang w:val="en-GB"/>
              </w:rPr>
            </w:pPr>
            <w:r w:rsidRPr="00713BE3">
              <w:rPr>
                <w:rFonts w:ascii="Arial Narrow" w:hAnsi="Arial Narrow" w:cs="Arial"/>
                <w:i/>
                <w:sz w:val="14"/>
                <w:szCs w:val="14"/>
                <w:lang w:val="en-GB"/>
              </w:rPr>
              <w:t>Specific measures in place to counter the risk</w:t>
            </w:r>
          </w:p>
        </w:tc>
        <w:tc>
          <w:tcPr>
            <w:tcW w:w="712" w:type="dxa"/>
            <w:shd w:val="clear" w:color="auto" w:fill="D9D9D9" w:themeFill="background1" w:themeFillShade="D9"/>
          </w:tcPr>
          <w:p w14:paraId="45E783ED" w14:textId="77777777" w:rsidR="00555C8A" w:rsidRPr="00713BE3" w:rsidRDefault="00555C8A" w:rsidP="00335311">
            <w:pPr>
              <w:spacing w:after="0"/>
              <w:rPr>
                <w:rFonts w:ascii="Arial Narrow" w:hAnsi="Arial Narrow" w:cs="Arial"/>
                <w:i/>
                <w:sz w:val="14"/>
                <w:szCs w:val="14"/>
                <w:lang w:val="en-GB"/>
              </w:rPr>
            </w:pPr>
            <w:r w:rsidRPr="00713BE3">
              <w:rPr>
                <w:rFonts w:ascii="Arial Narrow" w:hAnsi="Arial Narrow" w:cs="Arial"/>
                <w:i/>
                <w:sz w:val="14"/>
                <w:szCs w:val="14"/>
                <w:lang w:val="en-GB"/>
              </w:rPr>
              <w:t>The person appointed to keep an eye on the risk</w:t>
            </w:r>
          </w:p>
        </w:tc>
      </w:tr>
      <w:tr w:rsidR="00555C8A" w:rsidRPr="001A0943" w14:paraId="53861820" w14:textId="77777777" w:rsidTr="00335311">
        <w:trPr>
          <w:trHeight w:val="692"/>
          <w:jc w:val="center"/>
        </w:trPr>
        <w:tc>
          <w:tcPr>
            <w:tcW w:w="780" w:type="dxa"/>
            <w:shd w:val="clear" w:color="auto" w:fill="auto"/>
            <w:vAlign w:val="center"/>
          </w:tcPr>
          <w:p w14:paraId="35EDA2C6" w14:textId="77777777" w:rsidR="00555C8A" w:rsidRPr="00335311" w:rsidRDefault="00555C8A" w:rsidP="00123C1B">
            <w:pPr>
              <w:spacing w:after="0"/>
              <w:rPr>
                <w:rFonts w:ascii="Arial Narrow" w:hAnsi="Arial Narrow" w:cs="Arial"/>
                <w:iCs/>
                <w:sz w:val="20"/>
                <w:szCs w:val="20"/>
                <w:lang w:val="en-GB"/>
              </w:rPr>
            </w:pPr>
            <w:r w:rsidRPr="00335311">
              <w:rPr>
                <w:rFonts w:ascii="Arial Narrow" w:hAnsi="Arial Narrow" w:cs="Arial"/>
                <w:iCs/>
                <w:sz w:val="20"/>
                <w:szCs w:val="20"/>
                <w:lang w:val="en-GB"/>
              </w:rPr>
              <w:t>Financial</w:t>
            </w:r>
          </w:p>
        </w:tc>
        <w:tc>
          <w:tcPr>
            <w:tcW w:w="2619" w:type="dxa"/>
            <w:shd w:val="clear" w:color="auto" w:fill="auto"/>
            <w:vAlign w:val="center"/>
          </w:tcPr>
          <w:p w14:paraId="788A50C8" w14:textId="77777777" w:rsidR="00555C8A" w:rsidRPr="00335311" w:rsidRDefault="00555C8A" w:rsidP="00123C1B">
            <w:pPr>
              <w:spacing w:after="0"/>
              <w:rPr>
                <w:rFonts w:ascii="Arial Narrow" w:hAnsi="Arial Narrow" w:cs="Arial"/>
                <w:iCs/>
                <w:sz w:val="20"/>
                <w:szCs w:val="20"/>
                <w:lang w:val="en-GB"/>
              </w:rPr>
            </w:pPr>
            <w:r w:rsidRPr="00335311">
              <w:rPr>
                <w:rFonts w:ascii="Arial Narrow" w:hAnsi="Arial Narrow" w:cs="Arial"/>
                <w:iCs/>
                <w:sz w:val="20"/>
                <w:szCs w:val="20"/>
                <w:lang w:val="en-GB"/>
              </w:rPr>
              <w:t xml:space="preserve">Costs of the new online system are higher than what we can </w:t>
            </w:r>
            <w:proofErr w:type="gramStart"/>
            <w:r w:rsidRPr="00335311">
              <w:rPr>
                <w:rFonts w:ascii="Arial Narrow" w:hAnsi="Arial Narrow" w:cs="Arial"/>
                <w:iCs/>
                <w:sz w:val="20"/>
                <w:szCs w:val="20"/>
                <w:lang w:val="en-GB"/>
              </w:rPr>
              <w:t>afford</w:t>
            </w:r>
            <w:proofErr w:type="gramEnd"/>
            <w:r w:rsidRPr="00335311">
              <w:rPr>
                <w:rFonts w:ascii="Arial Narrow" w:hAnsi="Arial Narrow" w:cs="Arial"/>
                <w:iCs/>
                <w:sz w:val="20"/>
                <w:szCs w:val="20"/>
                <w:lang w:val="en-GB"/>
              </w:rPr>
              <w:t xml:space="preserve"> and we only realise this during the process.</w:t>
            </w:r>
          </w:p>
        </w:tc>
        <w:tc>
          <w:tcPr>
            <w:tcW w:w="707" w:type="dxa"/>
            <w:shd w:val="clear" w:color="auto" w:fill="auto"/>
            <w:vAlign w:val="center"/>
          </w:tcPr>
          <w:p w14:paraId="6D49F41A" w14:textId="4EC31638" w:rsidR="00555C8A" w:rsidRPr="00335311" w:rsidRDefault="00555C8A" w:rsidP="00713BE3">
            <w:pPr>
              <w:spacing w:after="0"/>
              <w:jc w:val="center"/>
              <w:rPr>
                <w:rFonts w:ascii="Arial Narrow" w:hAnsi="Arial Narrow" w:cs="Arial"/>
                <w:iCs/>
                <w:sz w:val="20"/>
                <w:szCs w:val="20"/>
                <w:lang w:val="en-GB"/>
              </w:rPr>
            </w:pPr>
            <w:r w:rsidRPr="00335311">
              <w:rPr>
                <w:rFonts w:ascii="Arial Narrow" w:hAnsi="Arial Narrow" w:cs="Arial"/>
                <w:iCs/>
                <w:sz w:val="20"/>
                <w:szCs w:val="20"/>
                <w:lang w:val="en-GB"/>
              </w:rPr>
              <w:t>4</w:t>
            </w:r>
          </w:p>
        </w:tc>
        <w:tc>
          <w:tcPr>
            <w:tcW w:w="709" w:type="dxa"/>
            <w:shd w:val="clear" w:color="auto" w:fill="auto"/>
            <w:vAlign w:val="center"/>
          </w:tcPr>
          <w:p w14:paraId="49267591" w14:textId="77777777" w:rsidR="00555C8A" w:rsidRPr="00335311" w:rsidRDefault="00555C8A" w:rsidP="00713BE3">
            <w:pPr>
              <w:spacing w:after="0"/>
              <w:jc w:val="center"/>
              <w:rPr>
                <w:rFonts w:ascii="Arial Narrow" w:hAnsi="Arial Narrow" w:cs="Arial"/>
                <w:iCs/>
                <w:sz w:val="20"/>
                <w:szCs w:val="20"/>
                <w:lang w:val="en-GB"/>
              </w:rPr>
            </w:pPr>
            <w:r w:rsidRPr="00335311">
              <w:rPr>
                <w:rFonts w:ascii="Arial Narrow" w:hAnsi="Arial Narrow" w:cs="Arial"/>
                <w:iCs/>
                <w:sz w:val="20"/>
                <w:szCs w:val="20"/>
                <w:lang w:val="en-GB"/>
              </w:rPr>
              <w:t>1</w:t>
            </w:r>
          </w:p>
        </w:tc>
        <w:tc>
          <w:tcPr>
            <w:tcW w:w="709" w:type="dxa"/>
            <w:shd w:val="clear" w:color="auto" w:fill="auto"/>
            <w:vAlign w:val="center"/>
          </w:tcPr>
          <w:p w14:paraId="637919B5" w14:textId="77777777" w:rsidR="00555C8A" w:rsidRPr="00335311" w:rsidRDefault="00555C8A" w:rsidP="00713BE3">
            <w:pPr>
              <w:spacing w:after="0"/>
              <w:jc w:val="center"/>
              <w:rPr>
                <w:rFonts w:ascii="Arial Narrow" w:hAnsi="Arial Narrow" w:cs="Arial"/>
                <w:iCs/>
                <w:sz w:val="20"/>
                <w:szCs w:val="20"/>
                <w:lang w:val="en-GB"/>
              </w:rPr>
            </w:pPr>
            <w:r w:rsidRPr="00335311">
              <w:rPr>
                <w:rFonts w:ascii="Arial Narrow" w:hAnsi="Arial Narrow" w:cs="Arial"/>
                <w:iCs/>
                <w:sz w:val="20"/>
                <w:szCs w:val="20"/>
                <w:lang w:val="en-GB"/>
              </w:rPr>
              <w:t>3</w:t>
            </w:r>
          </w:p>
        </w:tc>
        <w:tc>
          <w:tcPr>
            <w:tcW w:w="708" w:type="dxa"/>
            <w:shd w:val="clear" w:color="auto" w:fill="auto"/>
            <w:vAlign w:val="center"/>
          </w:tcPr>
          <w:p w14:paraId="37DC3362" w14:textId="77777777" w:rsidR="00555C8A" w:rsidRPr="00335311" w:rsidRDefault="00555C8A" w:rsidP="00123C1B">
            <w:pPr>
              <w:spacing w:after="0"/>
              <w:rPr>
                <w:rFonts w:ascii="Arial Narrow" w:hAnsi="Arial Narrow" w:cs="Arial"/>
                <w:iCs/>
                <w:sz w:val="20"/>
                <w:szCs w:val="20"/>
                <w:lang w:val="en-GB"/>
              </w:rPr>
            </w:pPr>
          </w:p>
        </w:tc>
        <w:tc>
          <w:tcPr>
            <w:tcW w:w="1985" w:type="dxa"/>
            <w:shd w:val="clear" w:color="auto" w:fill="auto"/>
            <w:vAlign w:val="center"/>
          </w:tcPr>
          <w:p w14:paraId="15AC0F65" w14:textId="77777777" w:rsidR="00555C8A" w:rsidRPr="00335311" w:rsidRDefault="00555C8A" w:rsidP="00123C1B">
            <w:pPr>
              <w:spacing w:after="0"/>
              <w:rPr>
                <w:rFonts w:ascii="Arial Narrow" w:hAnsi="Arial Narrow" w:cs="Arial"/>
                <w:iCs/>
                <w:sz w:val="20"/>
                <w:szCs w:val="20"/>
                <w:lang w:val="en-GB"/>
              </w:rPr>
            </w:pPr>
            <w:r w:rsidRPr="00335311">
              <w:rPr>
                <w:rFonts w:ascii="Arial Narrow" w:hAnsi="Arial Narrow" w:cs="Arial"/>
                <w:iCs/>
                <w:sz w:val="20"/>
                <w:szCs w:val="20"/>
                <w:lang w:val="en-GB"/>
              </w:rPr>
              <w:t>Have clear BR and good tender selection, plus clear contractual terms with the selected provider.</w:t>
            </w:r>
          </w:p>
        </w:tc>
        <w:tc>
          <w:tcPr>
            <w:tcW w:w="712" w:type="dxa"/>
            <w:shd w:val="clear" w:color="auto" w:fill="auto"/>
            <w:vAlign w:val="center"/>
          </w:tcPr>
          <w:p w14:paraId="04D7528A" w14:textId="77777777" w:rsidR="00555C8A" w:rsidRPr="00335311" w:rsidRDefault="00555C8A" w:rsidP="00123C1B">
            <w:pPr>
              <w:spacing w:after="0"/>
              <w:rPr>
                <w:rFonts w:cs="Arial"/>
                <w:iCs/>
                <w:sz w:val="20"/>
                <w:szCs w:val="20"/>
                <w:lang w:val="en-GB"/>
              </w:rPr>
            </w:pPr>
          </w:p>
        </w:tc>
      </w:tr>
      <w:tr w:rsidR="00555C8A" w:rsidRPr="001A0943" w14:paraId="7ADD9E89" w14:textId="77777777" w:rsidTr="00335311">
        <w:trPr>
          <w:trHeight w:val="692"/>
          <w:jc w:val="center"/>
        </w:trPr>
        <w:tc>
          <w:tcPr>
            <w:tcW w:w="780" w:type="dxa"/>
            <w:shd w:val="clear" w:color="auto" w:fill="auto"/>
            <w:vAlign w:val="center"/>
          </w:tcPr>
          <w:p w14:paraId="5A5872F8" w14:textId="77777777" w:rsidR="00555C8A" w:rsidRPr="00335311" w:rsidRDefault="00555C8A" w:rsidP="00123C1B">
            <w:pPr>
              <w:spacing w:after="0"/>
              <w:rPr>
                <w:rFonts w:ascii="Arial Narrow" w:hAnsi="Arial Narrow" w:cs="Arial"/>
                <w:iCs/>
                <w:sz w:val="20"/>
                <w:szCs w:val="20"/>
                <w:lang w:val="en-GB"/>
              </w:rPr>
            </w:pPr>
            <w:r w:rsidRPr="00335311">
              <w:rPr>
                <w:rFonts w:ascii="Arial Narrow" w:hAnsi="Arial Narrow" w:cs="Arial"/>
                <w:iCs/>
                <w:sz w:val="20"/>
                <w:szCs w:val="20"/>
                <w:lang w:val="en-GB"/>
              </w:rPr>
              <w:t>HR</w:t>
            </w:r>
          </w:p>
        </w:tc>
        <w:tc>
          <w:tcPr>
            <w:tcW w:w="2619" w:type="dxa"/>
            <w:shd w:val="clear" w:color="auto" w:fill="auto"/>
            <w:vAlign w:val="center"/>
          </w:tcPr>
          <w:p w14:paraId="0E3F6ACA" w14:textId="77777777" w:rsidR="00555C8A" w:rsidRPr="00335311" w:rsidRDefault="00555C8A" w:rsidP="00123C1B">
            <w:pPr>
              <w:spacing w:after="0"/>
              <w:rPr>
                <w:rFonts w:ascii="Arial Narrow" w:hAnsi="Arial Narrow" w:cs="Arial"/>
                <w:iCs/>
                <w:sz w:val="20"/>
                <w:szCs w:val="20"/>
                <w:lang w:val="en-GB"/>
              </w:rPr>
            </w:pPr>
            <w:r w:rsidRPr="00335311">
              <w:rPr>
                <w:rFonts w:ascii="Arial Narrow" w:hAnsi="Arial Narrow" w:cs="Arial"/>
                <w:iCs/>
                <w:sz w:val="20"/>
                <w:szCs w:val="20"/>
                <w:lang w:val="en-GB"/>
              </w:rPr>
              <w:t>The EYF secretariat is under pressure and does not have sufficient resources/capacity to follow up with the deadlines of this project</w:t>
            </w:r>
          </w:p>
        </w:tc>
        <w:tc>
          <w:tcPr>
            <w:tcW w:w="707" w:type="dxa"/>
            <w:shd w:val="clear" w:color="auto" w:fill="auto"/>
            <w:vAlign w:val="center"/>
          </w:tcPr>
          <w:p w14:paraId="31F080EE" w14:textId="77777777" w:rsidR="00555C8A" w:rsidRPr="00335311" w:rsidRDefault="00555C8A" w:rsidP="00713BE3">
            <w:pPr>
              <w:spacing w:after="0"/>
              <w:jc w:val="center"/>
              <w:rPr>
                <w:rFonts w:ascii="Arial Narrow" w:hAnsi="Arial Narrow" w:cs="Arial"/>
                <w:iCs/>
                <w:sz w:val="20"/>
                <w:szCs w:val="20"/>
                <w:lang w:val="en-GB"/>
              </w:rPr>
            </w:pPr>
            <w:r w:rsidRPr="00335311">
              <w:rPr>
                <w:rFonts w:ascii="Arial Narrow" w:hAnsi="Arial Narrow" w:cs="Arial"/>
                <w:iCs/>
                <w:sz w:val="20"/>
                <w:szCs w:val="20"/>
                <w:lang w:val="en-GB"/>
              </w:rPr>
              <w:t>4</w:t>
            </w:r>
          </w:p>
        </w:tc>
        <w:tc>
          <w:tcPr>
            <w:tcW w:w="709" w:type="dxa"/>
            <w:shd w:val="clear" w:color="auto" w:fill="auto"/>
            <w:vAlign w:val="center"/>
          </w:tcPr>
          <w:p w14:paraId="728EF11E" w14:textId="77777777" w:rsidR="00555C8A" w:rsidRPr="00335311" w:rsidRDefault="00555C8A" w:rsidP="00713BE3">
            <w:pPr>
              <w:spacing w:after="0"/>
              <w:jc w:val="center"/>
              <w:rPr>
                <w:rFonts w:ascii="Arial Narrow" w:hAnsi="Arial Narrow" w:cs="Arial"/>
                <w:iCs/>
                <w:sz w:val="20"/>
                <w:szCs w:val="20"/>
                <w:lang w:val="en-GB"/>
              </w:rPr>
            </w:pPr>
            <w:r w:rsidRPr="00335311">
              <w:rPr>
                <w:rFonts w:ascii="Arial Narrow" w:hAnsi="Arial Narrow" w:cs="Arial"/>
                <w:iCs/>
                <w:sz w:val="20"/>
                <w:szCs w:val="20"/>
                <w:lang w:val="en-GB"/>
              </w:rPr>
              <w:t>2</w:t>
            </w:r>
          </w:p>
        </w:tc>
        <w:tc>
          <w:tcPr>
            <w:tcW w:w="709" w:type="dxa"/>
            <w:shd w:val="clear" w:color="auto" w:fill="auto"/>
            <w:vAlign w:val="center"/>
          </w:tcPr>
          <w:p w14:paraId="70C4F0C0" w14:textId="77777777" w:rsidR="00555C8A" w:rsidRPr="00335311" w:rsidRDefault="00555C8A" w:rsidP="00713BE3">
            <w:pPr>
              <w:spacing w:after="0"/>
              <w:jc w:val="center"/>
              <w:rPr>
                <w:rFonts w:ascii="Arial Narrow" w:hAnsi="Arial Narrow" w:cs="Arial"/>
                <w:iCs/>
                <w:sz w:val="20"/>
                <w:szCs w:val="20"/>
                <w:lang w:val="en-GB"/>
              </w:rPr>
            </w:pPr>
            <w:r w:rsidRPr="00335311">
              <w:rPr>
                <w:rFonts w:ascii="Arial Narrow" w:hAnsi="Arial Narrow" w:cs="Arial"/>
                <w:iCs/>
                <w:sz w:val="20"/>
                <w:szCs w:val="20"/>
                <w:lang w:val="en-GB"/>
              </w:rPr>
              <w:t>3</w:t>
            </w:r>
          </w:p>
        </w:tc>
        <w:tc>
          <w:tcPr>
            <w:tcW w:w="708" w:type="dxa"/>
            <w:shd w:val="clear" w:color="auto" w:fill="auto"/>
            <w:vAlign w:val="center"/>
          </w:tcPr>
          <w:p w14:paraId="4E54E278" w14:textId="77777777" w:rsidR="00555C8A" w:rsidRPr="00335311" w:rsidRDefault="00555C8A" w:rsidP="00123C1B">
            <w:pPr>
              <w:spacing w:after="0"/>
              <w:rPr>
                <w:rFonts w:ascii="Arial Narrow" w:hAnsi="Arial Narrow" w:cs="Arial"/>
                <w:iCs/>
                <w:sz w:val="20"/>
                <w:szCs w:val="20"/>
                <w:lang w:val="en-GB"/>
              </w:rPr>
            </w:pPr>
          </w:p>
        </w:tc>
        <w:tc>
          <w:tcPr>
            <w:tcW w:w="1985" w:type="dxa"/>
            <w:shd w:val="clear" w:color="auto" w:fill="auto"/>
            <w:vAlign w:val="center"/>
          </w:tcPr>
          <w:p w14:paraId="29810504" w14:textId="77777777" w:rsidR="00555C8A" w:rsidRPr="00335311" w:rsidRDefault="00555C8A" w:rsidP="00123C1B">
            <w:pPr>
              <w:spacing w:after="0"/>
              <w:rPr>
                <w:rFonts w:ascii="Arial Narrow" w:hAnsi="Arial Narrow" w:cs="Arial"/>
                <w:iCs/>
                <w:sz w:val="20"/>
                <w:szCs w:val="20"/>
                <w:lang w:val="en-GB"/>
              </w:rPr>
            </w:pPr>
            <w:r w:rsidRPr="00335311">
              <w:rPr>
                <w:rFonts w:ascii="Arial Narrow" w:hAnsi="Arial Narrow" w:cs="Arial"/>
                <w:iCs/>
                <w:sz w:val="20"/>
                <w:szCs w:val="20"/>
                <w:lang w:val="en-GB"/>
              </w:rPr>
              <w:t>Assign clear roles, free time in specific staff working hours for following up on this project, have clear division of tasks and acceptance of task</w:t>
            </w:r>
          </w:p>
        </w:tc>
        <w:tc>
          <w:tcPr>
            <w:tcW w:w="712" w:type="dxa"/>
            <w:shd w:val="clear" w:color="auto" w:fill="auto"/>
            <w:vAlign w:val="center"/>
          </w:tcPr>
          <w:p w14:paraId="55AA21C0" w14:textId="77777777" w:rsidR="00555C8A" w:rsidRPr="00335311" w:rsidRDefault="00555C8A" w:rsidP="00123C1B">
            <w:pPr>
              <w:spacing w:after="0"/>
              <w:rPr>
                <w:rFonts w:cs="Arial"/>
                <w:iCs/>
                <w:sz w:val="20"/>
                <w:szCs w:val="20"/>
                <w:lang w:val="en-GB"/>
              </w:rPr>
            </w:pPr>
          </w:p>
        </w:tc>
      </w:tr>
      <w:tr w:rsidR="00555C8A" w:rsidRPr="00A72E28" w14:paraId="1EA3A0CF" w14:textId="77777777" w:rsidTr="00335311">
        <w:trPr>
          <w:trHeight w:val="692"/>
          <w:jc w:val="center"/>
        </w:trPr>
        <w:tc>
          <w:tcPr>
            <w:tcW w:w="780" w:type="dxa"/>
            <w:shd w:val="clear" w:color="auto" w:fill="auto"/>
            <w:vAlign w:val="center"/>
          </w:tcPr>
          <w:p w14:paraId="2317DB2B" w14:textId="77777777" w:rsidR="00555C8A" w:rsidRPr="00335311" w:rsidRDefault="00555C8A" w:rsidP="00123C1B">
            <w:pPr>
              <w:spacing w:after="0"/>
              <w:rPr>
                <w:rFonts w:ascii="Arial Narrow" w:hAnsi="Arial Narrow" w:cs="Arial"/>
                <w:iCs/>
                <w:sz w:val="20"/>
                <w:szCs w:val="20"/>
                <w:lang w:val="en-GB"/>
              </w:rPr>
            </w:pPr>
            <w:r w:rsidRPr="00335311">
              <w:rPr>
                <w:rFonts w:ascii="Arial Narrow" w:hAnsi="Arial Narrow" w:cs="Arial"/>
                <w:iCs/>
                <w:sz w:val="20"/>
                <w:szCs w:val="20"/>
                <w:lang w:val="en-GB"/>
              </w:rPr>
              <w:t>Reputational</w:t>
            </w:r>
          </w:p>
        </w:tc>
        <w:tc>
          <w:tcPr>
            <w:tcW w:w="2619" w:type="dxa"/>
            <w:shd w:val="clear" w:color="auto" w:fill="auto"/>
            <w:vAlign w:val="center"/>
          </w:tcPr>
          <w:p w14:paraId="653FBB96" w14:textId="77777777" w:rsidR="00555C8A" w:rsidRPr="00335311" w:rsidRDefault="00555C8A" w:rsidP="00123C1B">
            <w:pPr>
              <w:spacing w:after="0"/>
              <w:rPr>
                <w:rFonts w:ascii="Arial Narrow" w:hAnsi="Arial Narrow" w:cs="Arial"/>
                <w:iCs/>
                <w:sz w:val="20"/>
                <w:szCs w:val="20"/>
                <w:lang w:val="en-GB"/>
              </w:rPr>
            </w:pPr>
            <w:r w:rsidRPr="00335311">
              <w:rPr>
                <w:rFonts w:ascii="Arial Narrow" w:hAnsi="Arial Narrow" w:cs="Arial"/>
                <w:iCs/>
                <w:sz w:val="20"/>
                <w:szCs w:val="20"/>
                <w:lang w:val="en-GB"/>
              </w:rPr>
              <w:t xml:space="preserve">The project takes longer than expected and this creates a reputational risk for the EYF. Similarly, </w:t>
            </w:r>
            <w:proofErr w:type="gramStart"/>
            <w:r w:rsidRPr="00335311">
              <w:rPr>
                <w:rFonts w:ascii="Arial Narrow" w:hAnsi="Arial Narrow" w:cs="Arial"/>
                <w:iCs/>
                <w:sz w:val="20"/>
                <w:szCs w:val="20"/>
                <w:lang w:val="en-GB"/>
              </w:rPr>
              <w:t>the final result</w:t>
            </w:r>
            <w:proofErr w:type="gramEnd"/>
            <w:r w:rsidRPr="00335311">
              <w:rPr>
                <w:rFonts w:ascii="Arial Narrow" w:hAnsi="Arial Narrow" w:cs="Arial"/>
                <w:iCs/>
                <w:sz w:val="20"/>
                <w:szCs w:val="20"/>
                <w:lang w:val="en-GB"/>
              </w:rPr>
              <w:t xml:space="preserve"> is seen by external stakeholders as not worth the investment. </w:t>
            </w:r>
          </w:p>
        </w:tc>
        <w:tc>
          <w:tcPr>
            <w:tcW w:w="707" w:type="dxa"/>
            <w:shd w:val="clear" w:color="auto" w:fill="auto"/>
            <w:vAlign w:val="center"/>
          </w:tcPr>
          <w:p w14:paraId="590C67D2" w14:textId="77777777" w:rsidR="00555C8A" w:rsidRPr="00335311" w:rsidRDefault="00555C8A" w:rsidP="00713BE3">
            <w:pPr>
              <w:spacing w:after="0"/>
              <w:jc w:val="center"/>
              <w:rPr>
                <w:rFonts w:ascii="Arial Narrow" w:hAnsi="Arial Narrow" w:cs="Arial"/>
                <w:iCs/>
                <w:sz w:val="20"/>
                <w:szCs w:val="20"/>
                <w:lang w:val="en-GB"/>
              </w:rPr>
            </w:pPr>
            <w:r w:rsidRPr="00335311">
              <w:rPr>
                <w:rFonts w:ascii="Arial Narrow" w:hAnsi="Arial Narrow" w:cs="Arial"/>
                <w:iCs/>
                <w:sz w:val="20"/>
                <w:szCs w:val="20"/>
                <w:lang w:val="en-GB"/>
              </w:rPr>
              <w:t>2</w:t>
            </w:r>
          </w:p>
        </w:tc>
        <w:tc>
          <w:tcPr>
            <w:tcW w:w="709" w:type="dxa"/>
            <w:shd w:val="clear" w:color="auto" w:fill="auto"/>
            <w:vAlign w:val="center"/>
          </w:tcPr>
          <w:p w14:paraId="4BF7C692" w14:textId="77777777" w:rsidR="00555C8A" w:rsidRPr="00335311" w:rsidRDefault="00555C8A" w:rsidP="00713BE3">
            <w:pPr>
              <w:spacing w:after="0"/>
              <w:jc w:val="center"/>
              <w:rPr>
                <w:rFonts w:ascii="Arial Narrow" w:hAnsi="Arial Narrow" w:cs="Arial"/>
                <w:iCs/>
                <w:sz w:val="20"/>
                <w:szCs w:val="20"/>
                <w:lang w:val="en-GB"/>
              </w:rPr>
            </w:pPr>
            <w:r w:rsidRPr="00335311">
              <w:rPr>
                <w:rFonts w:ascii="Arial Narrow" w:hAnsi="Arial Narrow" w:cs="Arial"/>
                <w:iCs/>
                <w:sz w:val="20"/>
                <w:szCs w:val="20"/>
                <w:lang w:val="en-GB"/>
              </w:rPr>
              <w:t>2</w:t>
            </w:r>
          </w:p>
        </w:tc>
        <w:tc>
          <w:tcPr>
            <w:tcW w:w="709" w:type="dxa"/>
            <w:shd w:val="clear" w:color="auto" w:fill="auto"/>
            <w:vAlign w:val="center"/>
          </w:tcPr>
          <w:p w14:paraId="7B899C5D" w14:textId="77777777" w:rsidR="00555C8A" w:rsidRPr="00335311" w:rsidRDefault="00555C8A" w:rsidP="00713BE3">
            <w:pPr>
              <w:spacing w:after="0"/>
              <w:jc w:val="center"/>
              <w:rPr>
                <w:rFonts w:ascii="Arial Narrow" w:hAnsi="Arial Narrow" w:cs="Arial"/>
                <w:iCs/>
                <w:sz w:val="20"/>
                <w:szCs w:val="20"/>
                <w:lang w:val="en-GB"/>
              </w:rPr>
            </w:pPr>
            <w:r w:rsidRPr="00335311">
              <w:rPr>
                <w:rFonts w:ascii="Arial Narrow" w:hAnsi="Arial Narrow" w:cs="Arial"/>
                <w:iCs/>
                <w:sz w:val="20"/>
                <w:szCs w:val="20"/>
                <w:lang w:val="en-GB"/>
              </w:rPr>
              <w:t>2</w:t>
            </w:r>
          </w:p>
        </w:tc>
        <w:tc>
          <w:tcPr>
            <w:tcW w:w="708" w:type="dxa"/>
            <w:shd w:val="clear" w:color="auto" w:fill="auto"/>
            <w:vAlign w:val="center"/>
          </w:tcPr>
          <w:p w14:paraId="69408701" w14:textId="77777777" w:rsidR="00555C8A" w:rsidRPr="00335311" w:rsidRDefault="00555C8A" w:rsidP="00123C1B">
            <w:pPr>
              <w:spacing w:after="0"/>
              <w:rPr>
                <w:rFonts w:ascii="Arial Narrow" w:hAnsi="Arial Narrow" w:cs="Arial"/>
                <w:iCs/>
                <w:sz w:val="20"/>
                <w:szCs w:val="20"/>
                <w:lang w:val="en-GB"/>
              </w:rPr>
            </w:pPr>
          </w:p>
        </w:tc>
        <w:tc>
          <w:tcPr>
            <w:tcW w:w="1985" w:type="dxa"/>
            <w:shd w:val="clear" w:color="auto" w:fill="auto"/>
            <w:vAlign w:val="center"/>
          </w:tcPr>
          <w:p w14:paraId="6B882EDE" w14:textId="77777777" w:rsidR="00555C8A" w:rsidRPr="00335311" w:rsidRDefault="00555C8A" w:rsidP="00123C1B">
            <w:pPr>
              <w:spacing w:after="0"/>
              <w:rPr>
                <w:rFonts w:ascii="Arial Narrow" w:hAnsi="Arial Narrow" w:cs="Arial"/>
                <w:iCs/>
                <w:sz w:val="20"/>
                <w:szCs w:val="20"/>
                <w:lang w:val="en-GB"/>
              </w:rPr>
            </w:pPr>
            <w:r w:rsidRPr="00335311">
              <w:rPr>
                <w:rFonts w:ascii="Arial Narrow" w:hAnsi="Arial Narrow" w:cs="Arial"/>
                <w:iCs/>
                <w:sz w:val="20"/>
                <w:szCs w:val="20"/>
                <w:lang w:val="en-GB"/>
              </w:rPr>
              <w:t xml:space="preserve">Clear contractual terms with the provider, and strong EYF staff engagement in making sure </w:t>
            </w:r>
            <w:proofErr w:type="gramStart"/>
            <w:r w:rsidRPr="00335311">
              <w:rPr>
                <w:rFonts w:ascii="Arial Narrow" w:hAnsi="Arial Narrow" w:cs="Arial"/>
                <w:iCs/>
                <w:sz w:val="20"/>
                <w:szCs w:val="20"/>
                <w:lang w:val="en-GB"/>
              </w:rPr>
              <w:t>the final result</w:t>
            </w:r>
            <w:proofErr w:type="gramEnd"/>
            <w:r w:rsidRPr="00335311">
              <w:rPr>
                <w:rFonts w:ascii="Arial Narrow" w:hAnsi="Arial Narrow" w:cs="Arial"/>
                <w:iCs/>
                <w:sz w:val="20"/>
                <w:szCs w:val="20"/>
                <w:lang w:val="en-GB"/>
              </w:rPr>
              <w:t xml:space="preserve"> reflects the agreed terms. </w:t>
            </w:r>
          </w:p>
        </w:tc>
        <w:tc>
          <w:tcPr>
            <w:tcW w:w="712" w:type="dxa"/>
            <w:shd w:val="clear" w:color="auto" w:fill="auto"/>
            <w:vAlign w:val="center"/>
          </w:tcPr>
          <w:p w14:paraId="627ADE00" w14:textId="77777777" w:rsidR="00555C8A" w:rsidRPr="00335311" w:rsidRDefault="00555C8A" w:rsidP="00123C1B">
            <w:pPr>
              <w:spacing w:after="0"/>
              <w:rPr>
                <w:rFonts w:cs="Arial"/>
                <w:iCs/>
                <w:sz w:val="20"/>
                <w:szCs w:val="20"/>
                <w:lang w:val="en-GB"/>
              </w:rPr>
            </w:pPr>
          </w:p>
        </w:tc>
      </w:tr>
      <w:tr w:rsidR="00555C8A" w:rsidRPr="001A0943" w14:paraId="181FD9D7" w14:textId="77777777" w:rsidTr="00335311">
        <w:trPr>
          <w:trHeight w:val="692"/>
          <w:jc w:val="center"/>
        </w:trPr>
        <w:tc>
          <w:tcPr>
            <w:tcW w:w="780" w:type="dxa"/>
            <w:shd w:val="clear" w:color="auto" w:fill="auto"/>
            <w:vAlign w:val="center"/>
          </w:tcPr>
          <w:p w14:paraId="065CF3E1" w14:textId="77777777" w:rsidR="00555C8A" w:rsidRPr="00335311" w:rsidRDefault="00555C8A" w:rsidP="00123C1B">
            <w:pPr>
              <w:spacing w:after="0"/>
              <w:rPr>
                <w:rFonts w:ascii="Arial Narrow" w:hAnsi="Arial Narrow" w:cs="Arial"/>
                <w:iCs/>
                <w:sz w:val="20"/>
                <w:szCs w:val="20"/>
                <w:lang w:val="en-GB"/>
              </w:rPr>
            </w:pPr>
            <w:r w:rsidRPr="00335311">
              <w:rPr>
                <w:rFonts w:ascii="Arial Narrow" w:hAnsi="Arial Narrow" w:cs="Arial"/>
                <w:iCs/>
                <w:sz w:val="20"/>
                <w:szCs w:val="20"/>
                <w:lang w:val="en-GB"/>
              </w:rPr>
              <w:lastRenderedPageBreak/>
              <w:t>Programmatic</w:t>
            </w:r>
          </w:p>
        </w:tc>
        <w:tc>
          <w:tcPr>
            <w:tcW w:w="2619" w:type="dxa"/>
            <w:shd w:val="clear" w:color="auto" w:fill="auto"/>
            <w:vAlign w:val="center"/>
          </w:tcPr>
          <w:p w14:paraId="3704A793" w14:textId="77777777" w:rsidR="00555C8A" w:rsidRPr="00335311" w:rsidRDefault="00555C8A" w:rsidP="00123C1B">
            <w:pPr>
              <w:spacing w:after="0"/>
              <w:rPr>
                <w:rFonts w:ascii="Arial Narrow" w:hAnsi="Arial Narrow" w:cs="Arial"/>
                <w:iCs/>
                <w:sz w:val="20"/>
                <w:szCs w:val="20"/>
                <w:lang w:val="en-GB"/>
              </w:rPr>
            </w:pPr>
            <w:r w:rsidRPr="00335311">
              <w:rPr>
                <w:rFonts w:ascii="Arial Narrow" w:hAnsi="Arial Narrow" w:cs="Arial"/>
                <w:iCs/>
                <w:sz w:val="20"/>
                <w:szCs w:val="20"/>
                <w:lang w:val="en-GB"/>
              </w:rPr>
              <w:t xml:space="preserve">The final product is not functional as expected and the EYF cannot do its work anymore. </w:t>
            </w:r>
          </w:p>
        </w:tc>
        <w:tc>
          <w:tcPr>
            <w:tcW w:w="707" w:type="dxa"/>
            <w:shd w:val="clear" w:color="auto" w:fill="auto"/>
            <w:vAlign w:val="center"/>
          </w:tcPr>
          <w:p w14:paraId="489D8C04" w14:textId="77777777" w:rsidR="00555C8A" w:rsidRPr="00335311" w:rsidRDefault="00555C8A" w:rsidP="00713BE3">
            <w:pPr>
              <w:spacing w:after="0"/>
              <w:jc w:val="center"/>
              <w:rPr>
                <w:rFonts w:ascii="Arial Narrow" w:hAnsi="Arial Narrow" w:cs="Arial"/>
                <w:iCs/>
                <w:sz w:val="20"/>
                <w:szCs w:val="20"/>
                <w:lang w:val="en-GB"/>
              </w:rPr>
            </w:pPr>
            <w:r w:rsidRPr="00335311">
              <w:rPr>
                <w:rFonts w:ascii="Arial Narrow" w:hAnsi="Arial Narrow" w:cs="Arial"/>
                <w:iCs/>
                <w:sz w:val="20"/>
                <w:szCs w:val="20"/>
                <w:lang w:val="en-GB"/>
              </w:rPr>
              <w:t>2</w:t>
            </w:r>
          </w:p>
        </w:tc>
        <w:tc>
          <w:tcPr>
            <w:tcW w:w="709" w:type="dxa"/>
            <w:shd w:val="clear" w:color="auto" w:fill="auto"/>
            <w:vAlign w:val="center"/>
          </w:tcPr>
          <w:p w14:paraId="5F115895" w14:textId="77777777" w:rsidR="00555C8A" w:rsidRPr="00335311" w:rsidRDefault="00555C8A" w:rsidP="00713BE3">
            <w:pPr>
              <w:spacing w:after="0"/>
              <w:jc w:val="center"/>
              <w:rPr>
                <w:rFonts w:ascii="Arial Narrow" w:hAnsi="Arial Narrow" w:cs="Arial"/>
                <w:iCs/>
                <w:sz w:val="20"/>
                <w:szCs w:val="20"/>
                <w:lang w:val="en-GB"/>
              </w:rPr>
            </w:pPr>
            <w:r w:rsidRPr="00335311">
              <w:rPr>
                <w:rFonts w:ascii="Arial Narrow" w:hAnsi="Arial Narrow" w:cs="Arial"/>
                <w:iCs/>
                <w:sz w:val="20"/>
                <w:szCs w:val="20"/>
                <w:lang w:val="en-GB"/>
              </w:rPr>
              <w:t>2</w:t>
            </w:r>
          </w:p>
        </w:tc>
        <w:tc>
          <w:tcPr>
            <w:tcW w:w="709" w:type="dxa"/>
            <w:shd w:val="clear" w:color="auto" w:fill="auto"/>
            <w:vAlign w:val="center"/>
          </w:tcPr>
          <w:p w14:paraId="378031E2" w14:textId="77777777" w:rsidR="00555C8A" w:rsidRPr="00335311" w:rsidRDefault="00555C8A" w:rsidP="00713BE3">
            <w:pPr>
              <w:spacing w:after="0"/>
              <w:jc w:val="center"/>
              <w:rPr>
                <w:rFonts w:ascii="Arial Narrow" w:hAnsi="Arial Narrow" w:cs="Arial"/>
                <w:iCs/>
                <w:sz w:val="20"/>
                <w:szCs w:val="20"/>
                <w:lang w:val="en-GB"/>
              </w:rPr>
            </w:pPr>
            <w:r w:rsidRPr="00335311">
              <w:rPr>
                <w:rFonts w:ascii="Arial Narrow" w:hAnsi="Arial Narrow" w:cs="Arial"/>
                <w:iCs/>
                <w:sz w:val="20"/>
                <w:szCs w:val="20"/>
                <w:lang w:val="en-GB"/>
              </w:rPr>
              <w:t>2</w:t>
            </w:r>
          </w:p>
        </w:tc>
        <w:tc>
          <w:tcPr>
            <w:tcW w:w="708" w:type="dxa"/>
            <w:shd w:val="clear" w:color="auto" w:fill="auto"/>
            <w:vAlign w:val="center"/>
          </w:tcPr>
          <w:p w14:paraId="4C067834" w14:textId="77777777" w:rsidR="00555C8A" w:rsidRPr="00335311" w:rsidRDefault="00555C8A" w:rsidP="00123C1B">
            <w:pPr>
              <w:spacing w:after="0"/>
              <w:rPr>
                <w:rFonts w:ascii="Arial Narrow" w:hAnsi="Arial Narrow" w:cs="Arial"/>
                <w:iCs/>
                <w:sz w:val="20"/>
                <w:szCs w:val="20"/>
                <w:lang w:val="en-GB"/>
              </w:rPr>
            </w:pPr>
          </w:p>
        </w:tc>
        <w:tc>
          <w:tcPr>
            <w:tcW w:w="1985" w:type="dxa"/>
            <w:shd w:val="clear" w:color="auto" w:fill="auto"/>
            <w:vAlign w:val="center"/>
          </w:tcPr>
          <w:p w14:paraId="2F3E3936" w14:textId="77777777" w:rsidR="00555C8A" w:rsidRPr="00335311" w:rsidRDefault="00555C8A" w:rsidP="00123C1B">
            <w:pPr>
              <w:spacing w:after="0"/>
              <w:rPr>
                <w:rFonts w:ascii="Arial Narrow" w:hAnsi="Arial Narrow" w:cs="Arial"/>
                <w:iCs/>
                <w:sz w:val="20"/>
                <w:szCs w:val="20"/>
                <w:lang w:val="en-GB"/>
              </w:rPr>
            </w:pPr>
            <w:r w:rsidRPr="00335311">
              <w:rPr>
                <w:rFonts w:ascii="Arial Narrow" w:hAnsi="Arial Narrow" w:cs="Arial"/>
                <w:iCs/>
                <w:sz w:val="20"/>
                <w:szCs w:val="20"/>
                <w:lang w:val="en-GB"/>
              </w:rPr>
              <w:t xml:space="preserve">Time to test the product in depth is foreseen, the whole EYF staff and other stakeholders are involved in testing it. </w:t>
            </w:r>
          </w:p>
        </w:tc>
        <w:tc>
          <w:tcPr>
            <w:tcW w:w="712" w:type="dxa"/>
            <w:shd w:val="clear" w:color="auto" w:fill="auto"/>
            <w:vAlign w:val="center"/>
          </w:tcPr>
          <w:p w14:paraId="012589B0" w14:textId="77777777" w:rsidR="00555C8A" w:rsidRPr="00335311" w:rsidRDefault="00555C8A" w:rsidP="00123C1B">
            <w:pPr>
              <w:spacing w:after="0"/>
              <w:rPr>
                <w:rFonts w:cs="Arial"/>
                <w:iCs/>
                <w:sz w:val="20"/>
                <w:szCs w:val="20"/>
                <w:lang w:val="en-GB"/>
              </w:rPr>
            </w:pPr>
          </w:p>
        </w:tc>
      </w:tr>
    </w:tbl>
    <w:p w14:paraId="18F4C9BA" w14:textId="2F60A16B" w:rsidR="00555C8A" w:rsidRPr="00555C8A" w:rsidRDefault="00335311" w:rsidP="00555C8A">
      <w:pPr>
        <w:rPr>
          <w:lang w:val="en-GB"/>
        </w:rPr>
      </w:pPr>
      <w:bookmarkStart w:id="193" w:name="_Toc293396069"/>
      <w:bookmarkEnd w:id="193"/>
      <w:r>
        <w:rPr>
          <w:lang w:val="en-GB"/>
        </w:rPr>
        <w:br/>
      </w:r>
    </w:p>
    <w:p w14:paraId="01EBA187" w14:textId="77777777" w:rsidR="00555C8A" w:rsidRPr="00555C8A" w:rsidRDefault="00555C8A" w:rsidP="00555C8A">
      <w:pPr>
        <w:pStyle w:val="Heading1"/>
      </w:pPr>
      <w:bookmarkStart w:id="194" w:name="_Toc168216885"/>
      <w:bookmarkStart w:id="195" w:name="_Toc169075427"/>
      <w:bookmarkStart w:id="196" w:name="_Toc149311099"/>
      <w:r w:rsidRPr="00555C8A">
        <w:t>Data Requirements</w:t>
      </w:r>
      <w:bookmarkEnd w:id="194"/>
      <w:bookmarkEnd w:id="195"/>
      <w:bookmarkEnd w:id="196"/>
    </w:p>
    <w:p w14:paraId="47A075AC" w14:textId="77777777" w:rsidR="00555C8A" w:rsidRPr="00555C8A" w:rsidRDefault="00555C8A" w:rsidP="00555C8A">
      <w:pPr>
        <w:pStyle w:val="Heading2"/>
      </w:pPr>
      <w:bookmarkStart w:id="197" w:name="_Toc111612159"/>
      <w:bookmarkStart w:id="198" w:name="_Toc111612297"/>
      <w:bookmarkStart w:id="199" w:name="_Toc111612426"/>
      <w:bookmarkStart w:id="200" w:name="_Toc119233653"/>
      <w:bookmarkStart w:id="201" w:name="_Toc167266943"/>
      <w:bookmarkStart w:id="202" w:name="_Toc167520040"/>
      <w:bookmarkStart w:id="203" w:name="_Toc168216887"/>
      <w:bookmarkStart w:id="204" w:name="_Toc169075429"/>
      <w:bookmarkStart w:id="205" w:name="_Toc149311100"/>
      <w:bookmarkStart w:id="206" w:name="_Toc97032386"/>
      <w:bookmarkStart w:id="207" w:name="_Toc107049420"/>
      <w:bookmarkStart w:id="208" w:name="_Toc107049499"/>
      <w:bookmarkStart w:id="209" w:name="_Toc107050490"/>
      <w:bookmarkStart w:id="210" w:name="_Toc107051254"/>
      <w:bookmarkStart w:id="211" w:name="_Toc107103790"/>
      <w:bookmarkStart w:id="212" w:name="_Toc107201413"/>
      <w:bookmarkStart w:id="213" w:name="_Toc107624426"/>
      <w:bookmarkStart w:id="214" w:name="_Toc107739294"/>
      <w:bookmarkStart w:id="215" w:name="_Toc107739323"/>
      <w:r w:rsidRPr="00555C8A">
        <w:t>Data outputs</w:t>
      </w:r>
      <w:bookmarkStart w:id="216" w:name="_Toc111612160"/>
      <w:bookmarkStart w:id="217" w:name="_Toc111612298"/>
      <w:bookmarkStart w:id="218" w:name="_Toc111612427"/>
      <w:bookmarkStart w:id="219" w:name="_Toc119233654"/>
      <w:bookmarkStart w:id="220" w:name="_Toc167266944"/>
      <w:bookmarkEnd w:id="197"/>
      <w:bookmarkEnd w:id="198"/>
      <w:bookmarkEnd w:id="199"/>
      <w:bookmarkEnd w:id="200"/>
      <w:bookmarkEnd w:id="201"/>
      <w:bookmarkEnd w:id="202"/>
      <w:bookmarkEnd w:id="203"/>
      <w:bookmarkEnd w:id="204"/>
      <w:r w:rsidRPr="00555C8A">
        <w:t xml:space="preserve"> and reporting </w:t>
      </w:r>
      <w:proofErr w:type="gramStart"/>
      <w:r w:rsidRPr="00555C8A">
        <w:t>requirements</w:t>
      </w:r>
      <w:bookmarkEnd w:id="205"/>
      <w:proofErr w:type="gramEnd"/>
    </w:p>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14:paraId="71CF1D77" w14:textId="77777777" w:rsidR="00555C8A" w:rsidRPr="00555C8A" w:rsidRDefault="00555C8A" w:rsidP="00555C8A">
      <w:pPr>
        <w:rPr>
          <w:lang w:val="en-GB"/>
        </w:rPr>
      </w:pPr>
      <w:proofErr w:type="gramStart"/>
      <w:r w:rsidRPr="00555C8A">
        <w:rPr>
          <w:lang w:val="en-GB"/>
        </w:rPr>
        <w:t>Have the ability to</w:t>
      </w:r>
      <w:proofErr w:type="gramEnd"/>
      <w:r w:rsidRPr="00555C8A">
        <w:rPr>
          <w:lang w:val="en-GB"/>
        </w:rPr>
        <w:t xml:space="preserve"> export the list of NGOs, regardless of status, in Excel format.</w:t>
      </w:r>
    </w:p>
    <w:p w14:paraId="31AA4C74" w14:textId="77777777" w:rsidR="00555C8A" w:rsidRPr="00555C8A" w:rsidRDefault="00555C8A" w:rsidP="00555C8A">
      <w:pPr>
        <w:rPr>
          <w:lang w:val="en-GB"/>
        </w:rPr>
      </w:pPr>
      <w:r w:rsidRPr="00555C8A">
        <w:rPr>
          <w:lang w:val="en-GB"/>
        </w:rPr>
        <w:t>Projects by theme – be able to export results based on the sub-themes that already exist in the evaluation tab.</w:t>
      </w:r>
    </w:p>
    <w:p w14:paraId="6D43B91B" w14:textId="77777777" w:rsidR="00555C8A" w:rsidRPr="00555C8A" w:rsidRDefault="00555C8A" w:rsidP="00555C8A">
      <w:pPr>
        <w:rPr>
          <w:lang w:val="en-GB"/>
        </w:rPr>
      </w:pPr>
      <w:r w:rsidRPr="00555C8A">
        <w:rPr>
          <w:lang w:val="en-GB"/>
        </w:rPr>
        <w:t>Export NGOs with a summary of grants (x supported, x rejected, etc.)</w:t>
      </w:r>
    </w:p>
    <w:p w14:paraId="5A213F23" w14:textId="77777777" w:rsidR="00555C8A" w:rsidRPr="00555C8A" w:rsidRDefault="00555C8A" w:rsidP="00555C8A">
      <w:pPr>
        <w:rPr>
          <w:lang w:val="en-GB"/>
        </w:rPr>
      </w:pPr>
      <w:r w:rsidRPr="00555C8A">
        <w:rPr>
          <w:lang w:val="en-GB"/>
        </w:rPr>
        <w:t>Add the option to identify/divide/export applications by batch, which is not possible now.</w:t>
      </w:r>
    </w:p>
    <w:p w14:paraId="48800525" w14:textId="77777777" w:rsidR="00555C8A" w:rsidRPr="00555C8A" w:rsidRDefault="00555C8A" w:rsidP="00555C8A">
      <w:pPr>
        <w:rPr>
          <w:lang w:val="en-GB"/>
        </w:rPr>
      </w:pPr>
      <w:r w:rsidRPr="00555C8A">
        <w:rPr>
          <w:lang w:val="en-GB"/>
        </w:rPr>
        <w:t>Add the option to identify/divide/export applications by supported/not supported/resubmission, especially if together with the option above.</w:t>
      </w:r>
    </w:p>
    <w:p w14:paraId="725237B4" w14:textId="77777777" w:rsidR="00555C8A" w:rsidRPr="00555C8A" w:rsidRDefault="00555C8A" w:rsidP="00555C8A">
      <w:pPr>
        <w:rPr>
          <w:lang w:val="en-GB"/>
        </w:rPr>
      </w:pPr>
    </w:p>
    <w:p w14:paraId="572FD75F" w14:textId="77777777" w:rsidR="00555C8A" w:rsidRPr="00555C8A" w:rsidRDefault="00555C8A" w:rsidP="00555C8A">
      <w:pPr>
        <w:pStyle w:val="Heading2"/>
      </w:pPr>
      <w:bookmarkStart w:id="221" w:name="_Toc167266947"/>
      <w:bookmarkStart w:id="222" w:name="_Toc167520042"/>
      <w:bookmarkStart w:id="223" w:name="_Toc168216889"/>
      <w:bookmarkStart w:id="224" w:name="_Toc169075431"/>
      <w:bookmarkStart w:id="225" w:name="_Toc149311101"/>
      <w:r w:rsidRPr="00555C8A">
        <w:t>Data migration</w:t>
      </w:r>
      <w:bookmarkEnd w:id="221"/>
      <w:bookmarkEnd w:id="222"/>
      <w:bookmarkEnd w:id="223"/>
      <w:bookmarkEnd w:id="224"/>
      <w:bookmarkEnd w:id="225"/>
    </w:p>
    <w:p w14:paraId="61662F67" w14:textId="77777777" w:rsidR="00555C8A" w:rsidRPr="00555C8A" w:rsidRDefault="00555C8A" w:rsidP="00555C8A">
      <w:pPr>
        <w:rPr>
          <w:lang w:val="en-GB"/>
        </w:rPr>
      </w:pPr>
      <w:r w:rsidRPr="00555C8A">
        <w:rPr>
          <w:lang w:val="en-GB"/>
        </w:rPr>
        <w:t xml:space="preserve">All working dropdowns lists, such as NGO list </w:t>
      </w:r>
      <w:proofErr w:type="gramStart"/>
      <w:r w:rsidRPr="00555C8A">
        <w:rPr>
          <w:lang w:val="en-GB"/>
        </w:rPr>
        <w:t>have to</w:t>
      </w:r>
      <w:proofErr w:type="gramEnd"/>
      <w:r w:rsidRPr="00555C8A">
        <w:rPr>
          <w:lang w:val="en-GB"/>
        </w:rPr>
        <w:t xml:space="preserve"> be migrated. also, all projects which will not be finalized when the platform is put into production.</w:t>
      </w:r>
    </w:p>
    <w:p w14:paraId="28355EBB" w14:textId="77777777" w:rsidR="00555C8A" w:rsidRPr="00555C8A" w:rsidRDefault="00555C8A" w:rsidP="00555C8A">
      <w:pPr>
        <w:rPr>
          <w:lang w:val="en-GB"/>
        </w:rPr>
      </w:pPr>
      <w:r w:rsidRPr="00555C8A">
        <w:rPr>
          <w:lang w:val="en-GB"/>
        </w:rPr>
        <w:t xml:space="preserve">Historical data should be migrated in an appropriate format covering all files that are closed and be saved into DMS for consultation.  </w:t>
      </w:r>
    </w:p>
    <w:p w14:paraId="227FFD62" w14:textId="77777777" w:rsidR="00555C8A" w:rsidRPr="00555C8A" w:rsidRDefault="00555C8A" w:rsidP="00555C8A">
      <w:pPr>
        <w:rPr>
          <w:lang w:val="en-GB"/>
        </w:rPr>
      </w:pPr>
    </w:p>
    <w:p w14:paraId="23285D17" w14:textId="77777777" w:rsidR="00555C8A" w:rsidRPr="00555C8A" w:rsidRDefault="00555C8A" w:rsidP="00555C8A">
      <w:pPr>
        <w:pStyle w:val="Heading1"/>
      </w:pPr>
      <w:bookmarkStart w:id="226" w:name="_Toc168216890"/>
      <w:bookmarkStart w:id="227" w:name="_Toc169075432"/>
      <w:bookmarkStart w:id="228" w:name="_Toc149311102"/>
      <w:r w:rsidRPr="00555C8A">
        <w:t>User Documentation and Training Requirements</w:t>
      </w:r>
      <w:bookmarkEnd w:id="226"/>
      <w:bookmarkEnd w:id="227"/>
      <w:bookmarkEnd w:id="228"/>
    </w:p>
    <w:p w14:paraId="5E87EF94" w14:textId="77777777" w:rsidR="00555C8A" w:rsidRPr="00555C8A" w:rsidRDefault="00555C8A" w:rsidP="00555C8A">
      <w:pPr>
        <w:rPr>
          <w:lang w:val="en-GB"/>
        </w:rPr>
      </w:pPr>
      <w:r w:rsidRPr="00555C8A">
        <w:rPr>
          <w:lang w:val="en-GB"/>
        </w:rPr>
        <w:t>One of the aims of this project is to improve the user experience and ergonomics, we wish user document will not be necessary if the interface is sufficient self-explanatory.</w:t>
      </w:r>
    </w:p>
    <w:p w14:paraId="1FFEF1C3" w14:textId="77777777" w:rsidR="00555C8A" w:rsidRPr="00555C8A" w:rsidRDefault="00555C8A" w:rsidP="00555C8A">
      <w:pPr>
        <w:rPr>
          <w:lang w:val="en-GB"/>
        </w:rPr>
      </w:pPr>
    </w:p>
    <w:p w14:paraId="128D7606" w14:textId="77777777" w:rsidR="00555C8A" w:rsidRPr="00555C8A" w:rsidRDefault="00555C8A" w:rsidP="00555C8A">
      <w:pPr>
        <w:pStyle w:val="Heading1"/>
      </w:pPr>
      <w:bookmarkStart w:id="229" w:name="_Toc149311103"/>
      <w:r w:rsidRPr="00555C8A">
        <w:t>Regulatory requirements</w:t>
      </w:r>
      <w:bookmarkEnd w:id="229"/>
    </w:p>
    <w:p w14:paraId="57F56FC9" w14:textId="77777777" w:rsidR="00555C8A" w:rsidRPr="00555C8A" w:rsidRDefault="00555C8A" w:rsidP="00555C8A">
      <w:pPr>
        <w:pStyle w:val="Heading2"/>
      </w:pPr>
      <w:bookmarkStart w:id="230" w:name="_Toc169075437"/>
      <w:bookmarkStart w:id="231" w:name="_Toc149311104"/>
      <w:bookmarkStart w:id="232" w:name="_Toc167266951"/>
      <w:bookmarkStart w:id="233" w:name="_Toc167520045"/>
      <w:bookmarkStart w:id="234" w:name="_Toc168216892"/>
      <w:r w:rsidRPr="00555C8A">
        <w:t>Privacy Requirements</w:t>
      </w:r>
      <w:bookmarkEnd w:id="230"/>
      <w:bookmarkEnd w:id="231"/>
    </w:p>
    <w:p w14:paraId="7DCE6747" w14:textId="33A77EBF" w:rsidR="00555C8A" w:rsidRPr="000B7D35" w:rsidRDefault="00555C8A" w:rsidP="000B7D35">
      <w:pPr>
        <w:rPr>
          <w:rFonts w:cstheme="minorHAnsi"/>
          <w:sz w:val="24"/>
          <w:szCs w:val="24"/>
          <w:lang w:val="en-GB"/>
        </w:rPr>
      </w:pPr>
      <w:r w:rsidRPr="00555C8A">
        <w:rPr>
          <w:lang w:val="en-GB"/>
        </w:rPr>
        <w:lastRenderedPageBreak/>
        <w:t xml:space="preserve">The solution must respect the laws in force to protect the privacy of the people whose information it stores. Thus, it is important to </w:t>
      </w:r>
      <w:proofErr w:type="gramStart"/>
      <w:r w:rsidRPr="00555C8A">
        <w:rPr>
          <w:lang w:val="en-GB"/>
        </w:rPr>
        <w:t>take into account</w:t>
      </w:r>
      <w:proofErr w:type="gramEnd"/>
      <w:r w:rsidRPr="00555C8A">
        <w:rPr>
          <w:lang w:val="en-GB"/>
        </w:rPr>
        <w:t>:</w:t>
      </w:r>
    </w:p>
    <w:p w14:paraId="725D1942" w14:textId="77777777" w:rsidR="00555C8A" w:rsidRPr="000B7D35" w:rsidRDefault="00555C8A">
      <w:pPr>
        <w:pStyle w:val="ListParagraph"/>
        <w:numPr>
          <w:ilvl w:val="0"/>
          <w:numId w:val="20"/>
        </w:numPr>
        <w:spacing w:line="276" w:lineRule="auto"/>
        <w:rPr>
          <w:rFonts w:asciiTheme="minorHAnsi" w:hAnsiTheme="minorHAnsi" w:cstheme="minorHAnsi"/>
          <w:sz w:val="22"/>
          <w:szCs w:val="22"/>
        </w:rPr>
      </w:pPr>
      <w:r w:rsidRPr="000B7D35">
        <w:rPr>
          <w:rFonts w:asciiTheme="minorHAnsi" w:hAnsiTheme="minorHAnsi" w:cstheme="minorHAnsi"/>
          <w:sz w:val="22"/>
          <w:szCs w:val="22"/>
        </w:rPr>
        <w:t>Personal data of contacts</w:t>
      </w:r>
    </w:p>
    <w:p w14:paraId="789EEC96" w14:textId="77777777" w:rsidR="00555C8A" w:rsidRPr="000B7D35" w:rsidRDefault="00555C8A">
      <w:pPr>
        <w:pStyle w:val="ListParagraph"/>
        <w:numPr>
          <w:ilvl w:val="0"/>
          <w:numId w:val="20"/>
        </w:numPr>
        <w:spacing w:line="276" w:lineRule="auto"/>
        <w:rPr>
          <w:rFonts w:asciiTheme="minorHAnsi" w:hAnsiTheme="minorHAnsi" w:cstheme="minorHAnsi"/>
          <w:sz w:val="22"/>
          <w:szCs w:val="22"/>
        </w:rPr>
      </w:pPr>
      <w:r w:rsidRPr="000B7D35">
        <w:rPr>
          <w:rFonts w:asciiTheme="minorHAnsi" w:hAnsiTheme="minorHAnsi" w:cstheme="minorHAnsi"/>
          <w:sz w:val="22"/>
          <w:szCs w:val="22"/>
        </w:rPr>
        <w:t xml:space="preserve">Confidential data contained in the </w:t>
      </w:r>
      <w:proofErr w:type="gramStart"/>
      <w:r w:rsidRPr="000B7D35">
        <w:rPr>
          <w:rFonts w:asciiTheme="minorHAnsi" w:hAnsiTheme="minorHAnsi" w:cstheme="minorHAnsi"/>
          <w:sz w:val="22"/>
          <w:szCs w:val="22"/>
        </w:rPr>
        <w:t>documents</w:t>
      </w:r>
      <w:proofErr w:type="gramEnd"/>
    </w:p>
    <w:p w14:paraId="03E74130" w14:textId="77777777" w:rsidR="00555C8A" w:rsidRPr="00555C8A" w:rsidRDefault="00555C8A" w:rsidP="00555C8A">
      <w:pPr>
        <w:rPr>
          <w:lang w:val="en-GB"/>
        </w:rPr>
      </w:pPr>
      <w:r w:rsidRPr="00555C8A">
        <w:rPr>
          <w:lang w:val="en-GB"/>
        </w:rPr>
        <w:t xml:space="preserve">The new solution must comply with the legislation related to this data - </w:t>
      </w:r>
      <w:proofErr w:type="gramStart"/>
      <w:r w:rsidRPr="00555C8A">
        <w:rPr>
          <w:lang w:val="en-GB"/>
        </w:rPr>
        <w:t>in particular the</w:t>
      </w:r>
      <w:proofErr w:type="gramEnd"/>
      <w:r w:rsidRPr="00555C8A">
        <w:rPr>
          <w:lang w:val="en-GB"/>
        </w:rPr>
        <w:t xml:space="preserve"> GDPR - and must guarantee security, manage limited access to the data and respect the legal retention period of the data.</w:t>
      </w:r>
    </w:p>
    <w:p w14:paraId="59BC8A4E" w14:textId="77777777" w:rsidR="00555C8A" w:rsidRPr="00555C8A" w:rsidRDefault="00555C8A" w:rsidP="00555C8A">
      <w:pPr>
        <w:rPr>
          <w:lang w:val="en-GB"/>
        </w:rPr>
      </w:pPr>
      <w:r w:rsidRPr="00555C8A">
        <w:rPr>
          <w:lang w:val="en-GB"/>
        </w:rPr>
        <w:t xml:space="preserve">A specific consideration is that the CPJ members should not be able to access the private data of project coordinators and NGOs during the assessment process of grant applications. </w:t>
      </w:r>
    </w:p>
    <w:p w14:paraId="3112B132" w14:textId="77777777" w:rsidR="00555C8A" w:rsidRPr="00555C8A" w:rsidRDefault="00555C8A" w:rsidP="00555C8A">
      <w:pPr>
        <w:rPr>
          <w:lang w:val="en-GB"/>
        </w:rPr>
      </w:pPr>
    </w:p>
    <w:p w14:paraId="3524A35B" w14:textId="77777777" w:rsidR="00555C8A" w:rsidRPr="00555C8A" w:rsidRDefault="00555C8A" w:rsidP="00555C8A">
      <w:pPr>
        <w:pStyle w:val="Heading2"/>
      </w:pPr>
      <w:bookmarkStart w:id="235" w:name="_Toc169075438"/>
      <w:bookmarkStart w:id="236" w:name="_Toc149311105"/>
      <w:r w:rsidRPr="00555C8A">
        <w:t>Audit Requirements</w:t>
      </w:r>
      <w:bookmarkEnd w:id="235"/>
      <w:bookmarkEnd w:id="236"/>
    </w:p>
    <w:p w14:paraId="599BABE1" w14:textId="77777777" w:rsidR="00555C8A" w:rsidRPr="00555C8A" w:rsidRDefault="00555C8A" w:rsidP="00555C8A">
      <w:pPr>
        <w:rPr>
          <w:lang w:val="en-GB"/>
        </w:rPr>
      </w:pPr>
      <w:r w:rsidRPr="00555C8A">
        <w:rPr>
          <w:lang w:val="en-GB"/>
        </w:rPr>
        <w:t>A security audit can be conducted before scaling up to a larger production environment, subject to agreement with the provider. The security audit aims to assess the platform's security measures, identify potential vulnerabilities, and ensure compliance with security standards and best practices.</w:t>
      </w:r>
    </w:p>
    <w:p w14:paraId="441DBE11" w14:textId="77777777" w:rsidR="00555C8A" w:rsidRPr="00555C8A" w:rsidRDefault="00555C8A" w:rsidP="00555C8A">
      <w:pPr>
        <w:rPr>
          <w:lang w:val="en-GB"/>
        </w:rPr>
      </w:pPr>
      <w:r w:rsidRPr="00555C8A">
        <w:rPr>
          <w:lang w:val="en-GB"/>
        </w:rPr>
        <w:t>Conducting a security audit, including a brute force test entry, before the platform goes live can help identify and address any vulnerabilities or weaknesses. This audit should be carried out with the agreement of the provider to ensure the platform's security and integrity.</w:t>
      </w:r>
    </w:p>
    <w:p w14:paraId="44115829" w14:textId="77777777" w:rsidR="00555C8A" w:rsidRPr="00555C8A" w:rsidRDefault="00555C8A" w:rsidP="00555C8A">
      <w:pPr>
        <w:rPr>
          <w:lang w:val="en-GB"/>
        </w:rPr>
      </w:pPr>
      <w:r w:rsidRPr="00555C8A">
        <w:rPr>
          <w:lang w:val="en-GB"/>
        </w:rPr>
        <w:t>Data protection is a critical aspect, and the platform must comply with GDPR (General Data Protection Regulation) requirements. This includes ensuring that personal data is handled in a secure and compliant manner, with appropriate safeguards in place.</w:t>
      </w:r>
    </w:p>
    <w:p w14:paraId="686FE965" w14:textId="77777777" w:rsidR="00555C8A" w:rsidRPr="00555C8A" w:rsidRDefault="00555C8A" w:rsidP="00555C8A">
      <w:pPr>
        <w:rPr>
          <w:lang w:val="en-GB"/>
        </w:rPr>
      </w:pPr>
      <w:r w:rsidRPr="00555C8A">
        <w:rPr>
          <w:lang w:val="en-GB"/>
        </w:rPr>
        <w:t xml:space="preserve">As part of security and compliance measures, the provider should be able to supply the EYF and </w:t>
      </w:r>
      <w:proofErr w:type="spellStart"/>
      <w:r w:rsidRPr="00555C8A">
        <w:rPr>
          <w:lang w:val="en-GB"/>
        </w:rPr>
        <w:t>DiT</w:t>
      </w:r>
      <w:proofErr w:type="spellEnd"/>
      <w:r w:rsidRPr="00555C8A">
        <w:rPr>
          <w:lang w:val="en-GB"/>
        </w:rPr>
        <w:t xml:space="preserve"> team with access to the necessary logs upon request. These logs should include relevant information such as IP addresses, date and time of access, and other pertinent details. </w:t>
      </w:r>
    </w:p>
    <w:p w14:paraId="2859B2FE" w14:textId="77777777" w:rsidR="00555C8A" w:rsidRPr="00555C8A" w:rsidRDefault="00555C8A" w:rsidP="00555C8A">
      <w:pPr>
        <w:rPr>
          <w:lang w:val="en-GB"/>
        </w:rPr>
      </w:pPr>
    </w:p>
    <w:p w14:paraId="143471F3" w14:textId="77777777" w:rsidR="00555C8A" w:rsidRPr="00555C8A" w:rsidRDefault="00555C8A" w:rsidP="00555C8A">
      <w:pPr>
        <w:pStyle w:val="Heading2"/>
      </w:pPr>
      <w:bookmarkStart w:id="237" w:name="_Toc167520047"/>
      <w:bookmarkStart w:id="238" w:name="_Toc168216894"/>
      <w:bookmarkStart w:id="239" w:name="_Toc169075439"/>
      <w:bookmarkStart w:id="240" w:name="_Toc149311106"/>
      <w:bookmarkEnd w:id="232"/>
      <w:bookmarkEnd w:id="233"/>
      <w:bookmarkEnd w:id="234"/>
      <w:r w:rsidRPr="00555C8A">
        <w:t>Legislation</w:t>
      </w:r>
      <w:bookmarkEnd w:id="237"/>
      <w:bookmarkEnd w:id="238"/>
      <w:bookmarkEnd w:id="239"/>
      <w:bookmarkEnd w:id="240"/>
    </w:p>
    <w:p w14:paraId="3B04292E" w14:textId="77777777" w:rsidR="00555C8A" w:rsidRPr="00555C8A" w:rsidRDefault="00555C8A" w:rsidP="00555C8A">
      <w:pPr>
        <w:rPr>
          <w:lang w:val="en-GB"/>
        </w:rPr>
      </w:pPr>
      <w:r w:rsidRPr="00555C8A">
        <w:rPr>
          <w:lang w:val="en-GB"/>
        </w:rPr>
        <w:t xml:space="preserve">GDPR and all rules that DIT applies within the Council of Europe. </w:t>
      </w:r>
    </w:p>
    <w:p w14:paraId="29ACA281" w14:textId="2811B4B4" w:rsidR="00555C8A" w:rsidRDefault="00555C8A" w:rsidP="00555C8A">
      <w:pPr>
        <w:rPr>
          <w:lang w:val="en-GB"/>
        </w:rPr>
      </w:pPr>
    </w:p>
    <w:p w14:paraId="4A4E3761" w14:textId="35AF63D9" w:rsidR="000B7D35" w:rsidRDefault="000B7D35" w:rsidP="00555C8A">
      <w:pPr>
        <w:rPr>
          <w:lang w:val="en-GB"/>
        </w:rPr>
      </w:pPr>
    </w:p>
    <w:p w14:paraId="24964CFB" w14:textId="2E3AF071" w:rsidR="000B7D35" w:rsidRDefault="000B7D35" w:rsidP="00555C8A">
      <w:pPr>
        <w:rPr>
          <w:lang w:val="en-GB"/>
        </w:rPr>
      </w:pPr>
    </w:p>
    <w:p w14:paraId="2626DD51" w14:textId="1D9AED70" w:rsidR="000B7D35" w:rsidRDefault="000B7D35" w:rsidP="00555C8A">
      <w:pPr>
        <w:rPr>
          <w:lang w:val="en-GB"/>
        </w:rPr>
      </w:pPr>
    </w:p>
    <w:p w14:paraId="5B93A50C" w14:textId="77777777" w:rsidR="000B7D35" w:rsidRPr="00555C8A" w:rsidRDefault="000B7D35" w:rsidP="00555C8A">
      <w:pPr>
        <w:rPr>
          <w:lang w:val="en-GB"/>
        </w:rPr>
      </w:pPr>
    </w:p>
    <w:p w14:paraId="5EE2EBB4" w14:textId="77777777" w:rsidR="00555C8A" w:rsidRPr="00555C8A" w:rsidRDefault="00555C8A" w:rsidP="00555C8A">
      <w:pPr>
        <w:pStyle w:val="Heading1"/>
      </w:pPr>
      <w:bookmarkStart w:id="241" w:name="_Toc149311107"/>
      <w:r w:rsidRPr="00555C8A">
        <w:lastRenderedPageBreak/>
        <w:t>Appendices</w:t>
      </w:r>
      <w:bookmarkEnd w:id="241"/>
      <w:r w:rsidRPr="00555C8A">
        <w:t xml:space="preserve"> </w:t>
      </w:r>
    </w:p>
    <w:p w14:paraId="4279451D" w14:textId="77777777" w:rsidR="00555C8A" w:rsidRPr="00555C8A" w:rsidRDefault="00555C8A" w:rsidP="00555C8A">
      <w:pPr>
        <w:pStyle w:val="Heading2"/>
      </w:pPr>
      <w:bookmarkStart w:id="242" w:name="_Current_Functional_Mapping"/>
      <w:bookmarkStart w:id="243" w:name="_Toc149311108"/>
      <w:bookmarkEnd w:id="242"/>
      <w:r w:rsidRPr="00555C8A">
        <w:t>Current Functional Mapping</w:t>
      </w:r>
      <w:bookmarkEnd w:id="243"/>
    </w:p>
    <w:p w14:paraId="415D3284" w14:textId="77777777" w:rsidR="00555C8A" w:rsidRPr="00555C8A" w:rsidRDefault="00555C8A" w:rsidP="00555C8A">
      <w:pPr>
        <w:rPr>
          <w:lang w:val="en-GB"/>
        </w:rPr>
      </w:pPr>
      <w:r w:rsidRPr="00555C8A">
        <w:rPr>
          <w:noProof/>
          <w:lang w:val="en-GB"/>
        </w:rPr>
        <w:drawing>
          <wp:inline distT="0" distB="0" distL="0" distR="0" wp14:anchorId="643E2E79" wp14:editId="4089BB16">
            <wp:extent cx="5753100" cy="34956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495675"/>
                    </a:xfrm>
                    <a:prstGeom prst="rect">
                      <a:avLst/>
                    </a:prstGeom>
                    <a:noFill/>
                    <a:ln>
                      <a:noFill/>
                    </a:ln>
                  </pic:spPr>
                </pic:pic>
              </a:graphicData>
            </a:graphic>
          </wp:inline>
        </w:drawing>
      </w:r>
    </w:p>
    <w:p w14:paraId="2F67C8A6" w14:textId="77777777" w:rsidR="00555C8A" w:rsidRPr="00555C8A" w:rsidRDefault="00555C8A" w:rsidP="00555C8A">
      <w:pPr>
        <w:pStyle w:val="Heading2"/>
      </w:pPr>
      <w:bookmarkStart w:id="244" w:name="_Toc149311109"/>
      <w:r w:rsidRPr="00555C8A">
        <w:t xml:space="preserve">Middleware </w:t>
      </w:r>
      <w:proofErr w:type="spellStart"/>
      <w:r w:rsidRPr="00555C8A">
        <w:t>NetDocument</w:t>
      </w:r>
      <w:bookmarkEnd w:id="244"/>
      <w:proofErr w:type="spellEnd"/>
    </w:p>
    <w:p w14:paraId="3B8941DA" w14:textId="77777777" w:rsidR="00555C8A" w:rsidRPr="00555C8A" w:rsidRDefault="00555C8A" w:rsidP="00555C8A">
      <w:pPr>
        <w:rPr>
          <w:lang w:val="en-GB"/>
        </w:rPr>
      </w:pPr>
      <w:r w:rsidRPr="00555C8A">
        <w:rPr>
          <w:noProof/>
          <w:lang w:val="en-GB"/>
        </w:rPr>
        <w:drawing>
          <wp:inline distT="0" distB="0" distL="0" distR="0" wp14:anchorId="7EDB20BE" wp14:editId="37840C7D">
            <wp:extent cx="5760085" cy="3315335"/>
            <wp:effectExtent l="0" t="0" r="0" b="0"/>
            <wp:docPr id="12" name="Picture 12" descr="A diagram of a computer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diagram of a computer applicatio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60085" cy="3315335"/>
                    </a:xfrm>
                    <a:prstGeom prst="rect">
                      <a:avLst/>
                    </a:prstGeom>
                  </pic:spPr>
                </pic:pic>
              </a:graphicData>
            </a:graphic>
          </wp:inline>
        </w:drawing>
      </w:r>
      <w:r w:rsidRPr="00555C8A">
        <w:rPr>
          <w:lang w:val="en-GB"/>
        </w:rPr>
        <w:t xml:space="preserve"> </w:t>
      </w:r>
    </w:p>
    <w:p w14:paraId="1BB00EDB" w14:textId="77777777" w:rsidR="00555C8A" w:rsidRPr="00555C8A" w:rsidRDefault="00555C8A" w:rsidP="00555C8A">
      <w:pPr>
        <w:pStyle w:val="Heading2"/>
      </w:pPr>
      <w:bookmarkStart w:id="245" w:name="_Database_diagram"/>
      <w:bookmarkStart w:id="246" w:name="_Toc149311110"/>
      <w:bookmarkEnd w:id="245"/>
      <w:r w:rsidRPr="00555C8A">
        <w:lastRenderedPageBreak/>
        <w:t>Database diagram</w:t>
      </w:r>
      <w:bookmarkEnd w:id="246"/>
    </w:p>
    <w:p w14:paraId="4C36A60C" w14:textId="77777777" w:rsidR="00555C8A" w:rsidRPr="00555C8A" w:rsidRDefault="00555C8A" w:rsidP="00555C8A">
      <w:pPr>
        <w:rPr>
          <w:lang w:val="en-GB"/>
        </w:rPr>
      </w:pPr>
      <w:r w:rsidRPr="00555C8A">
        <w:rPr>
          <w:noProof/>
          <w:lang w:val="en-GB"/>
        </w:rPr>
        <w:drawing>
          <wp:inline distT="0" distB="0" distL="0" distR="0" wp14:anchorId="5FDFEDCD" wp14:editId="2CB2BBDF">
            <wp:extent cx="5753100" cy="6381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6381750"/>
                    </a:xfrm>
                    <a:prstGeom prst="rect">
                      <a:avLst/>
                    </a:prstGeom>
                    <a:noFill/>
                    <a:ln>
                      <a:noFill/>
                    </a:ln>
                  </pic:spPr>
                </pic:pic>
              </a:graphicData>
            </a:graphic>
          </wp:inline>
        </w:drawing>
      </w:r>
    </w:p>
    <w:p w14:paraId="678D06EE" w14:textId="77777777" w:rsidR="00555C8A" w:rsidRPr="00555C8A" w:rsidRDefault="00555C8A" w:rsidP="00555C8A">
      <w:pPr>
        <w:pStyle w:val="Heading2"/>
      </w:pPr>
      <w:bookmarkStart w:id="247" w:name="_Public_interface"/>
      <w:bookmarkEnd w:id="247"/>
      <w:r w:rsidRPr="00555C8A">
        <w:t xml:space="preserve"> </w:t>
      </w:r>
      <w:bookmarkStart w:id="248" w:name="_Toc149311111"/>
      <w:r w:rsidRPr="00555C8A">
        <w:t>Public interface</w:t>
      </w:r>
      <w:bookmarkEnd w:id="248"/>
    </w:p>
    <w:p w14:paraId="284FB9DF" w14:textId="77777777" w:rsidR="00555C8A" w:rsidRPr="00555C8A" w:rsidRDefault="00000000" w:rsidP="00555C8A">
      <w:pPr>
        <w:rPr>
          <w:lang w:val="en-GB"/>
        </w:rPr>
      </w:pPr>
      <w:hyperlink r:id="rId17" w:history="1">
        <w:r w:rsidR="00555C8A" w:rsidRPr="00555C8A">
          <w:rPr>
            <w:rStyle w:val="Hyperlink"/>
            <w:lang w:val="en-GB"/>
          </w:rPr>
          <w:t>https://fej.coe.int/</w:t>
        </w:r>
      </w:hyperlink>
    </w:p>
    <w:p w14:paraId="159A5896" w14:textId="77777777" w:rsidR="00555C8A" w:rsidRPr="00555C8A" w:rsidRDefault="00555C8A" w:rsidP="00555C8A">
      <w:pPr>
        <w:rPr>
          <w:lang w:val="en-GB"/>
        </w:rPr>
      </w:pPr>
      <w:r w:rsidRPr="00555C8A">
        <w:rPr>
          <w:noProof/>
          <w:lang w:val="en-GB"/>
        </w:rPr>
        <w:lastRenderedPageBreak/>
        <w:drawing>
          <wp:inline distT="0" distB="0" distL="0" distR="0" wp14:anchorId="5FDE3127" wp14:editId="6A108885">
            <wp:extent cx="5731510" cy="35820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582035"/>
                    </a:xfrm>
                    <a:prstGeom prst="rect">
                      <a:avLst/>
                    </a:prstGeom>
                  </pic:spPr>
                </pic:pic>
              </a:graphicData>
            </a:graphic>
          </wp:inline>
        </w:drawing>
      </w:r>
    </w:p>
    <w:p w14:paraId="5D452B49" w14:textId="77777777" w:rsidR="00555C8A" w:rsidRPr="00555C8A" w:rsidRDefault="00555C8A" w:rsidP="00555C8A">
      <w:pPr>
        <w:pStyle w:val="Heading2"/>
      </w:pPr>
      <w:bookmarkStart w:id="249" w:name="_Report_interface"/>
      <w:bookmarkStart w:id="250" w:name="_Toc149311112"/>
      <w:bookmarkEnd w:id="249"/>
      <w:r w:rsidRPr="00555C8A">
        <w:t>Report interface</w:t>
      </w:r>
      <w:bookmarkEnd w:id="250"/>
      <w:r w:rsidRPr="00555C8A">
        <w:t xml:space="preserve"> </w:t>
      </w:r>
    </w:p>
    <w:p w14:paraId="419A8395" w14:textId="11686069" w:rsidR="00555C8A" w:rsidRDefault="00555C8A" w:rsidP="00555C8A">
      <w:pPr>
        <w:rPr>
          <w:lang w:val="en-GB"/>
        </w:rPr>
      </w:pPr>
      <w:r w:rsidRPr="00555C8A">
        <w:rPr>
          <w:noProof/>
          <w:lang w:val="en-GB"/>
        </w:rPr>
        <w:drawing>
          <wp:inline distT="0" distB="0" distL="0" distR="0" wp14:anchorId="175250FA" wp14:editId="4BF9478F">
            <wp:extent cx="5731510" cy="358203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582035"/>
                    </a:xfrm>
                    <a:prstGeom prst="rect">
                      <a:avLst/>
                    </a:prstGeom>
                  </pic:spPr>
                </pic:pic>
              </a:graphicData>
            </a:graphic>
          </wp:inline>
        </w:drawing>
      </w:r>
    </w:p>
    <w:p w14:paraId="6C475636" w14:textId="77777777" w:rsidR="000B7D35" w:rsidRPr="00555C8A" w:rsidRDefault="000B7D35" w:rsidP="00555C8A">
      <w:pPr>
        <w:rPr>
          <w:lang w:val="en-GB"/>
        </w:rPr>
      </w:pPr>
    </w:p>
    <w:p w14:paraId="5FB6D2D4" w14:textId="77777777" w:rsidR="00555C8A" w:rsidRPr="00555C8A" w:rsidRDefault="00555C8A" w:rsidP="00555C8A">
      <w:pPr>
        <w:pStyle w:val="Heading2"/>
      </w:pPr>
      <w:bookmarkStart w:id="251" w:name="_Public_report_interface"/>
      <w:bookmarkStart w:id="252" w:name="_Toc149311113"/>
      <w:bookmarkEnd w:id="251"/>
      <w:r w:rsidRPr="00555C8A">
        <w:lastRenderedPageBreak/>
        <w:t>Public report interface</w:t>
      </w:r>
      <w:bookmarkEnd w:id="252"/>
    </w:p>
    <w:p w14:paraId="03C2F7D8" w14:textId="77777777" w:rsidR="00555C8A" w:rsidRPr="00555C8A" w:rsidRDefault="00555C8A" w:rsidP="00555C8A">
      <w:pPr>
        <w:rPr>
          <w:lang w:val="en-GB"/>
        </w:rPr>
      </w:pPr>
      <w:r w:rsidRPr="00555C8A">
        <w:rPr>
          <w:noProof/>
          <w:lang w:val="en-GB"/>
        </w:rPr>
        <w:drawing>
          <wp:inline distT="0" distB="0" distL="0" distR="0" wp14:anchorId="353B1064" wp14:editId="35F0A532">
            <wp:extent cx="5731510" cy="358203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582035"/>
                    </a:xfrm>
                    <a:prstGeom prst="rect">
                      <a:avLst/>
                    </a:prstGeom>
                  </pic:spPr>
                </pic:pic>
              </a:graphicData>
            </a:graphic>
          </wp:inline>
        </w:drawing>
      </w:r>
    </w:p>
    <w:p w14:paraId="69AAD15D" w14:textId="77777777" w:rsidR="00555C8A" w:rsidRPr="00555C8A" w:rsidRDefault="00555C8A" w:rsidP="00555C8A">
      <w:pPr>
        <w:pStyle w:val="Heading2"/>
      </w:pPr>
      <w:bookmarkStart w:id="253" w:name="_Interface_once_connected"/>
      <w:bookmarkStart w:id="254" w:name="_Toc149311114"/>
      <w:bookmarkEnd w:id="253"/>
      <w:r w:rsidRPr="00555C8A">
        <w:t xml:space="preserve">Interface once </w:t>
      </w:r>
      <w:proofErr w:type="gramStart"/>
      <w:r w:rsidRPr="00555C8A">
        <w:t>connected</w:t>
      </w:r>
      <w:bookmarkEnd w:id="254"/>
      <w:proofErr w:type="gramEnd"/>
    </w:p>
    <w:p w14:paraId="592EC9F4" w14:textId="6014534A" w:rsidR="00555C8A" w:rsidRDefault="00555C8A" w:rsidP="00555C8A">
      <w:pPr>
        <w:rPr>
          <w:lang w:val="en-GB"/>
        </w:rPr>
      </w:pPr>
      <w:r w:rsidRPr="00555C8A">
        <w:rPr>
          <w:noProof/>
          <w:lang w:val="en-GB"/>
        </w:rPr>
        <w:drawing>
          <wp:inline distT="0" distB="0" distL="0" distR="0" wp14:anchorId="6BFE32F9" wp14:editId="11F6630F">
            <wp:extent cx="5731510" cy="358203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582035"/>
                    </a:xfrm>
                    <a:prstGeom prst="rect">
                      <a:avLst/>
                    </a:prstGeom>
                  </pic:spPr>
                </pic:pic>
              </a:graphicData>
            </a:graphic>
          </wp:inline>
        </w:drawing>
      </w:r>
    </w:p>
    <w:p w14:paraId="06CC24C3" w14:textId="77777777" w:rsidR="000B7D35" w:rsidRPr="00555C8A" w:rsidRDefault="000B7D35" w:rsidP="00555C8A">
      <w:pPr>
        <w:rPr>
          <w:lang w:val="en-GB"/>
        </w:rPr>
      </w:pPr>
    </w:p>
    <w:p w14:paraId="7306886E" w14:textId="77777777" w:rsidR="00555C8A" w:rsidRPr="00555C8A" w:rsidRDefault="00555C8A" w:rsidP="00555C8A">
      <w:pPr>
        <w:pStyle w:val="Heading2"/>
      </w:pPr>
      <w:bookmarkStart w:id="255" w:name="_Example_of_grant"/>
      <w:bookmarkStart w:id="256" w:name="_Toc149311115"/>
      <w:bookmarkEnd w:id="255"/>
      <w:r w:rsidRPr="00555C8A">
        <w:lastRenderedPageBreak/>
        <w:t>Example of grant application form</w:t>
      </w:r>
      <w:bookmarkEnd w:id="256"/>
    </w:p>
    <w:p w14:paraId="5CACC84A" w14:textId="77777777" w:rsidR="00555C8A" w:rsidRPr="00555C8A" w:rsidRDefault="00555C8A" w:rsidP="00555C8A">
      <w:pPr>
        <w:rPr>
          <w:lang w:val="en-GB"/>
        </w:rPr>
      </w:pPr>
      <w:r w:rsidRPr="00555C8A">
        <w:rPr>
          <w:noProof/>
          <w:lang w:val="en-GB"/>
        </w:rPr>
        <w:drawing>
          <wp:inline distT="0" distB="0" distL="0" distR="0" wp14:anchorId="3442FFCE" wp14:editId="095C5503">
            <wp:extent cx="5731510" cy="358203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582035"/>
                    </a:xfrm>
                    <a:prstGeom prst="rect">
                      <a:avLst/>
                    </a:prstGeom>
                  </pic:spPr>
                </pic:pic>
              </a:graphicData>
            </a:graphic>
          </wp:inline>
        </w:drawing>
      </w:r>
    </w:p>
    <w:p w14:paraId="6B8CA11D" w14:textId="77777777" w:rsidR="00555C8A" w:rsidRPr="00555C8A" w:rsidRDefault="00555C8A" w:rsidP="00555C8A">
      <w:pPr>
        <w:rPr>
          <w:lang w:val="en-GB"/>
        </w:rPr>
      </w:pPr>
      <w:r w:rsidRPr="00555C8A">
        <w:rPr>
          <w:noProof/>
          <w:lang w:val="en-GB"/>
        </w:rPr>
        <w:drawing>
          <wp:inline distT="0" distB="0" distL="0" distR="0" wp14:anchorId="3635F908" wp14:editId="4F9F7070">
            <wp:extent cx="5731510" cy="358203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3582035"/>
                    </a:xfrm>
                    <a:prstGeom prst="rect">
                      <a:avLst/>
                    </a:prstGeom>
                  </pic:spPr>
                </pic:pic>
              </a:graphicData>
            </a:graphic>
          </wp:inline>
        </w:drawing>
      </w:r>
    </w:p>
    <w:p w14:paraId="0D0DB466" w14:textId="77777777" w:rsidR="00555C8A" w:rsidRPr="00555C8A" w:rsidRDefault="00555C8A" w:rsidP="00555C8A">
      <w:pPr>
        <w:rPr>
          <w:lang w:val="en-GB"/>
        </w:rPr>
      </w:pPr>
      <w:r w:rsidRPr="00555C8A">
        <w:rPr>
          <w:noProof/>
          <w:lang w:val="en-GB"/>
        </w:rPr>
        <w:lastRenderedPageBreak/>
        <w:drawing>
          <wp:inline distT="0" distB="0" distL="0" distR="0" wp14:anchorId="32A94BEF" wp14:editId="23D2E219">
            <wp:extent cx="5731510" cy="358203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3582035"/>
                    </a:xfrm>
                    <a:prstGeom prst="rect">
                      <a:avLst/>
                    </a:prstGeom>
                  </pic:spPr>
                </pic:pic>
              </a:graphicData>
            </a:graphic>
          </wp:inline>
        </w:drawing>
      </w:r>
    </w:p>
    <w:p w14:paraId="60E0A623" w14:textId="77777777" w:rsidR="00FA7388" w:rsidRPr="00555C8A" w:rsidRDefault="00FA7388" w:rsidP="00FA7388">
      <w:pPr>
        <w:spacing w:after="0" w:line="240" w:lineRule="auto"/>
        <w:jc w:val="both"/>
        <w:rPr>
          <w:rFonts w:ascii="Arial" w:hAnsi="Arial" w:cs="Arial"/>
          <w:color w:val="000000"/>
          <w:lang w:val="en-GB"/>
        </w:rPr>
      </w:pPr>
    </w:p>
    <w:sectPr w:rsidR="00FA7388" w:rsidRPr="00555C8A" w:rsidSect="000F4CF2">
      <w:footerReference w:type="default" r:id="rId25"/>
      <w:headerReference w:type="first" r:id="rId26"/>
      <w:footerReference w:type="first" r:id="rId27"/>
      <w:type w:val="continuous"/>
      <w:pgSz w:w="11907" w:h="16840" w:code="9"/>
      <w:pgMar w:top="2155" w:right="1418" w:bottom="1701" w:left="1418" w:header="454" w:footer="567" w:gutter="113"/>
      <w:paperSrc w:first="15" w:other="15"/>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22506" w14:textId="77777777" w:rsidR="001F4FEB" w:rsidRDefault="001F4FEB" w:rsidP="00FD6043">
      <w:pPr>
        <w:spacing w:after="0" w:line="240" w:lineRule="auto"/>
      </w:pPr>
      <w:r>
        <w:separator/>
      </w:r>
    </w:p>
  </w:endnote>
  <w:endnote w:type="continuationSeparator" w:id="0">
    <w:p w14:paraId="6C30732E" w14:textId="77777777" w:rsidR="001F4FEB" w:rsidRDefault="001F4FEB" w:rsidP="00FD6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A BT">
    <w:altName w:val="Symbol"/>
    <w:charset w:val="02"/>
    <w:family w:val="modern"/>
    <w:pitch w:val="fixed"/>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Myriad Pro">
    <w:altName w:val="Corbel"/>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54136"/>
      <w:docPartObj>
        <w:docPartGallery w:val="Page Numbers (Bottom of Page)"/>
        <w:docPartUnique/>
      </w:docPartObj>
    </w:sdtPr>
    <w:sdtEndPr>
      <w:rPr>
        <w:rFonts w:ascii="Arial" w:hAnsi="Arial" w:cs="Arial"/>
        <w:sz w:val="18"/>
        <w:szCs w:val="18"/>
      </w:rPr>
    </w:sdtEndPr>
    <w:sdtContent>
      <w:sdt>
        <w:sdtPr>
          <w:id w:val="98381352"/>
          <w:docPartObj>
            <w:docPartGallery w:val="Page Numbers (Top of Page)"/>
            <w:docPartUnique/>
          </w:docPartObj>
        </w:sdtPr>
        <w:sdtEndPr>
          <w:rPr>
            <w:rFonts w:ascii="Arial" w:hAnsi="Arial" w:cs="Arial"/>
            <w:sz w:val="18"/>
            <w:szCs w:val="18"/>
          </w:rPr>
        </w:sdtEndPr>
        <w:sdtContent>
          <w:p w14:paraId="6E694944" w14:textId="77777777" w:rsidR="002F3006" w:rsidRPr="002F3006" w:rsidRDefault="002F3006" w:rsidP="002F3006">
            <w:pPr>
              <w:pStyle w:val="Footer"/>
              <w:jc w:val="right"/>
              <w:rPr>
                <w:rFonts w:ascii="Arial" w:hAnsi="Arial" w:cs="Arial"/>
                <w:sz w:val="18"/>
                <w:szCs w:val="18"/>
              </w:rPr>
            </w:pPr>
            <w:r w:rsidRPr="002F3006">
              <w:rPr>
                <w:rFonts w:ascii="Arial" w:hAnsi="Arial" w:cs="Arial"/>
                <w:bCs/>
                <w:sz w:val="18"/>
                <w:szCs w:val="18"/>
              </w:rPr>
              <w:fldChar w:fldCharType="begin"/>
            </w:r>
            <w:r w:rsidRPr="002F3006">
              <w:rPr>
                <w:rFonts w:ascii="Arial" w:hAnsi="Arial" w:cs="Arial"/>
                <w:bCs/>
                <w:sz w:val="18"/>
                <w:szCs w:val="18"/>
              </w:rPr>
              <w:instrText>PAGE</w:instrText>
            </w:r>
            <w:r w:rsidRPr="002F3006">
              <w:rPr>
                <w:rFonts w:ascii="Arial" w:hAnsi="Arial" w:cs="Arial"/>
                <w:bCs/>
                <w:sz w:val="18"/>
                <w:szCs w:val="18"/>
              </w:rPr>
              <w:fldChar w:fldCharType="separate"/>
            </w:r>
            <w:r w:rsidR="00A836F5">
              <w:rPr>
                <w:rFonts w:ascii="Arial" w:hAnsi="Arial" w:cs="Arial"/>
                <w:bCs/>
                <w:noProof/>
                <w:sz w:val="18"/>
                <w:szCs w:val="18"/>
              </w:rPr>
              <w:t>2</w:t>
            </w:r>
            <w:r w:rsidRPr="002F3006">
              <w:rPr>
                <w:rFonts w:ascii="Arial" w:hAnsi="Arial" w:cs="Arial"/>
                <w:bCs/>
                <w:sz w:val="18"/>
                <w:szCs w:val="18"/>
              </w:rPr>
              <w:fldChar w:fldCharType="end"/>
            </w:r>
            <w:r w:rsidRPr="002F3006">
              <w:rPr>
                <w:rFonts w:ascii="Arial" w:hAnsi="Arial" w:cs="Arial"/>
                <w:sz w:val="18"/>
                <w:szCs w:val="18"/>
              </w:rPr>
              <w:t xml:space="preserve"> / </w:t>
            </w:r>
            <w:r w:rsidRPr="002F3006">
              <w:rPr>
                <w:rFonts w:ascii="Arial" w:hAnsi="Arial" w:cs="Arial"/>
                <w:bCs/>
                <w:sz w:val="18"/>
                <w:szCs w:val="18"/>
              </w:rPr>
              <w:fldChar w:fldCharType="begin"/>
            </w:r>
            <w:r w:rsidRPr="002F3006">
              <w:rPr>
                <w:rFonts w:ascii="Arial" w:hAnsi="Arial" w:cs="Arial"/>
                <w:bCs/>
                <w:sz w:val="18"/>
                <w:szCs w:val="18"/>
              </w:rPr>
              <w:instrText>NUMPAGES</w:instrText>
            </w:r>
            <w:r w:rsidRPr="002F3006">
              <w:rPr>
                <w:rFonts w:ascii="Arial" w:hAnsi="Arial" w:cs="Arial"/>
                <w:bCs/>
                <w:sz w:val="18"/>
                <w:szCs w:val="18"/>
              </w:rPr>
              <w:fldChar w:fldCharType="separate"/>
            </w:r>
            <w:r w:rsidR="00A836F5">
              <w:rPr>
                <w:rFonts w:ascii="Arial" w:hAnsi="Arial" w:cs="Arial"/>
                <w:bCs/>
                <w:noProof/>
                <w:sz w:val="18"/>
                <w:szCs w:val="18"/>
              </w:rPr>
              <w:t>2</w:t>
            </w:r>
            <w:r w:rsidRPr="002F3006">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ABD4D" w14:textId="2365E908" w:rsidR="00916BF5" w:rsidRDefault="00A836F5" w:rsidP="00916BF5">
    <w:pPr>
      <w:pStyle w:val="Footer"/>
      <w:jc w:val="center"/>
    </w:pPr>
    <w:r w:rsidRPr="003A5509">
      <w:rPr>
        <w:rFonts w:ascii="Myriad Pro" w:hAnsi="Myriad Pro"/>
        <w:noProof/>
        <w:sz w:val="2"/>
        <w:szCs w:val="2"/>
        <w:lang w:eastAsia="fr-FR"/>
      </w:rPr>
      <mc:AlternateContent>
        <mc:Choice Requires="wps">
          <w:drawing>
            <wp:anchor distT="0" distB="0" distL="114300" distR="114300" simplePos="0" relativeHeight="251661312" behindDoc="0" locked="0" layoutInCell="0" allowOverlap="1" wp14:anchorId="17A99C78" wp14:editId="0DD43EA8">
              <wp:simplePos x="0" y="0"/>
              <wp:positionH relativeFrom="page">
                <wp:posOffset>3428365</wp:posOffset>
              </wp:positionH>
              <wp:positionV relativeFrom="page">
                <wp:posOffset>9992360</wp:posOffset>
              </wp:positionV>
              <wp:extent cx="1952625" cy="359410"/>
              <wp:effectExtent l="0" t="0" r="3175" b="21590"/>
              <wp:wrapNone/>
              <wp:docPr id="7" name="Zone de texte 7"/>
              <wp:cNvGraphicFramePr/>
              <a:graphic xmlns:a="http://schemas.openxmlformats.org/drawingml/2006/main">
                <a:graphicData uri="http://schemas.microsoft.com/office/word/2010/wordprocessingShape">
                  <wps:wsp>
                    <wps:cNvSpPr txBox="1"/>
                    <wps:spPr>
                      <a:xfrm>
                        <a:off x="0" y="0"/>
                        <a:ext cx="1952625"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84909B" w14:textId="4AF7685D" w:rsidR="00A836F5" w:rsidRPr="00950D67" w:rsidRDefault="00A836F5" w:rsidP="00A836F5">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Mail </w:t>
                          </w:r>
                          <w:r w:rsidRPr="00950D67">
                            <w:rPr>
                              <w:rFonts w:ascii="Arial" w:hAnsi="Arial" w:cs="Arial"/>
                              <w:w w:val="99"/>
                              <w:sz w:val="12"/>
                              <w:szCs w:val="12"/>
                            </w:rPr>
                            <w:t>►</w:t>
                          </w:r>
                          <w:r w:rsidRPr="00950D67">
                            <w:rPr>
                              <w:rFonts w:ascii="Arial" w:hAnsi="Arial" w:cs="Arial"/>
                              <w:w w:val="99"/>
                              <w:sz w:val="14"/>
                              <w:szCs w:val="14"/>
                            </w:rPr>
                            <w:t xml:space="preserve"> </w:t>
                          </w:r>
                          <w:r w:rsidR="00555C8A">
                            <w:rPr>
                              <w:rFonts w:ascii="Arial" w:hAnsi="Arial" w:cs="Arial"/>
                              <w:w w:val="99"/>
                              <w:sz w:val="14"/>
                              <w:szCs w:val="14"/>
                            </w:rPr>
                            <w:t>eyf</w:t>
                          </w:r>
                          <w:r w:rsidRPr="00950D67">
                            <w:rPr>
                              <w:rFonts w:ascii="Arial" w:hAnsi="Arial" w:cs="Arial"/>
                              <w:w w:val="99"/>
                              <w:sz w:val="14"/>
                              <w:szCs w:val="14"/>
                            </w:rPr>
                            <w:t>@coe.int</w:t>
                          </w:r>
                        </w:p>
                        <w:p w14:paraId="0BAC5AC9" w14:textId="676F96CA" w:rsidR="00A836F5" w:rsidRDefault="00A836F5" w:rsidP="00A836F5">
                          <w:pPr>
                            <w:pStyle w:val="Paragraphestandard"/>
                            <w:spacing w:line="240" w:lineRule="auto"/>
                            <w:rPr>
                              <w:rFonts w:ascii="Arial" w:hAnsi="Arial" w:cs="Arial"/>
                              <w:w w:val="99"/>
                              <w:sz w:val="14"/>
                              <w:szCs w:val="14"/>
                            </w:rPr>
                          </w:pPr>
                          <w:r w:rsidRPr="00484137">
                            <w:rPr>
                              <w:rFonts w:ascii="Arial" w:hAnsi="Arial" w:cs="Arial"/>
                              <w:w w:val="99"/>
                              <w:sz w:val="14"/>
                              <w:szCs w:val="14"/>
                            </w:rPr>
                            <w:t xml:space="preserve">Site </w:t>
                          </w:r>
                          <w:r w:rsidRPr="00484137">
                            <w:rPr>
                              <w:rFonts w:ascii="Arial" w:hAnsi="Arial" w:cs="Arial"/>
                              <w:w w:val="99"/>
                              <w:sz w:val="12"/>
                              <w:szCs w:val="12"/>
                            </w:rPr>
                            <w:t>►</w:t>
                          </w:r>
                          <w:r w:rsidRPr="00484137">
                            <w:rPr>
                              <w:rFonts w:ascii="Arial" w:hAnsi="Arial" w:cs="Arial"/>
                              <w:w w:val="99"/>
                              <w:sz w:val="14"/>
                              <w:szCs w:val="14"/>
                            </w:rPr>
                            <w:t xml:space="preserve"> </w:t>
                          </w:r>
                          <w:hyperlink r:id="rId1" w:history="1">
                            <w:r w:rsidR="00170C81" w:rsidRPr="00A25568">
                              <w:rPr>
                                <w:rStyle w:val="Hyperlink"/>
                                <w:rFonts w:ascii="Arial" w:hAnsi="Arial" w:cs="Arial"/>
                                <w:w w:val="99"/>
                                <w:sz w:val="14"/>
                                <w:szCs w:val="14"/>
                              </w:rPr>
                              <w:t>www.coe.int/youth</w:t>
                            </w:r>
                          </w:hyperlink>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A99C78" id="_x0000_t202" coordsize="21600,21600" o:spt="202" path="m,l,21600r21600,l21600,xe">
              <v:stroke joinstyle="miter"/>
              <v:path gradientshapeok="t" o:connecttype="rect"/>
            </v:shapetype>
            <v:shape id="Zone de texte 7" o:spid="_x0000_s1027" type="#_x0000_t202" style="position:absolute;left:0;text-align:left;margin-left:269.95pt;margin-top:786.8pt;width:153.75pt;height:28.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" o:allowincell="f" filled="f" stroked="f" strokeweight=".5pt">
              <v:textbox inset="0,0,0,0">
                <w:txbxContent>
                  <w:p w14:paraId="2F84909B" w14:textId="4AF7685D" w:rsidR="00A836F5" w:rsidRPr="00950D67" w:rsidRDefault="00A836F5" w:rsidP="00A836F5">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Mail </w:t>
                    </w:r>
                    <w:r w:rsidRPr="00950D67">
                      <w:rPr>
                        <w:rFonts w:ascii="Arial" w:hAnsi="Arial" w:cs="Arial"/>
                        <w:w w:val="99"/>
                        <w:sz w:val="12"/>
                        <w:szCs w:val="12"/>
                      </w:rPr>
                      <w:t>►</w:t>
                    </w:r>
                    <w:r w:rsidRPr="00950D67">
                      <w:rPr>
                        <w:rFonts w:ascii="Arial" w:hAnsi="Arial" w:cs="Arial"/>
                        <w:w w:val="99"/>
                        <w:sz w:val="14"/>
                        <w:szCs w:val="14"/>
                      </w:rPr>
                      <w:t xml:space="preserve"> </w:t>
                    </w:r>
                    <w:r w:rsidR="00555C8A">
                      <w:rPr>
                        <w:rFonts w:ascii="Arial" w:hAnsi="Arial" w:cs="Arial"/>
                        <w:w w:val="99"/>
                        <w:sz w:val="14"/>
                        <w:szCs w:val="14"/>
                      </w:rPr>
                      <w:t>eyf</w:t>
                    </w:r>
                    <w:r w:rsidRPr="00950D67">
                      <w:rPr>
                        <w:rFonts w:ascii="Arial" w:hAnsi="Arial" w:cs="Arial"/>
                        <w:w w:val="99"/>
                        <w:sz w:val="14"/>
                        <w:szCs w:val="14"/>
                      </w:rPr>
                      <w:t>@coe.int</w:t>
                    </w:r>
                  </w:p>
                  <w:p w14:paraId="0BAC5AC9" w14:textId="676F96CA" w:rsidR="00A836F5" w:rsidRDefault="00A836F5" w:rsidP="00A836F5">
                    <w:pPr>
                      <w:pStyle w:val="Paragraphestandard"/>
                      <w:spacing w:line="240" w:lineRule="auto"/>
                      <w:rPr>
                        <w:rFonts w:ascii="Arial" w:hAnsi="Arial" w:cs="Arial"/>
                        <w:w w:val="99"/>
                        <w:sz w:val="14"/>
                        <w:szCs w:val="14"/>
                      </w:rPr>
                    </w:pPr>
                    <w:r w:rsidRPr="00484137">
                      <w:rPr>
                        <w:rFonts w:ascii="Arial" w:hAnsi="Arial" w:cs="Arial"/>
                        <w:w w:val="99"/>
                        <w:sz w:val="14"/>
                        <w:szCs w:val="14"/>
                      </w:rPr>
                      <w:t xml:space="preserve">Site </w:t>
                    </w:r>
                    <w:r w:rsidRPr="00484137">
                      <w:rPr>
                        <w:rFonts w:ascii="Arial" w:hAnsi="Arial" w:cs="Arial"/>
                        <w:w w:val="99"/>
                        <w:sz w:val="12"/>
                        <w:szCs w:val="12"/>
                      </w:rPr>
                      <w:t>►</w:t>
                    </w:r>
                    <w:r w:rsidRPr="00484137">
                      <w:rPr>
                        <w:rFonts w:ascii="Arial" w:hAnsi="Arial" w:cs="Arial"/>
                        <w:w w:val="99"/>
                        <w:sz w:val="14"/>
                        <w:szCs w:val="14"/>
                      </w:rPr>
                      <w:t xml:space="preserve"> </w:t>
                    </w:r>
                    <w:hyperlink r:id="rId2" w:history="1">
                      <w:r w:rsidR="00170C81" w:rsidRPr="00A25568">
                        <w:rPr>
                          <w:rStyle w:val="Hyperlink"/>
                          <w:rFonts w:ascii="Arial" w:hAnsi="Arial" w:cs="Arial"/>
                          <w:w w:val="99"/>
                          <w:sz w:val="14"/>
                          <w:szCs w:val="14"/>
                        </w:rPr>
                        <w:t>www.coe.int/youth</w:t>
                      </w:r>
                    </w:hyperlink>
                  </w:p>
                </w:txbxContent>
              </v:textbox>
              <w10:wrap anchorx="page" anchory="page"/>
            </v:shape>
          </w:pict>
        </mc:Fallback>
      </mc:AlternateContent>
    </w:r>
    <w:r w:rsidRPr="003A5509">
      <w:rPr>
        <w:rFonts w:ascii="Myriad Pro" w:hAnsi="Myriad Pro"/>
        <w:noProof/>
        <w:sz w:val="2"/>
        <w:szCs w:val="2"/>
        <w:lang w:eastAsia="fr-FR"/>
      </w:rPr>
      <mc:AlternateContent>
        <mc:Choice Requires="wps">
          <w:drawing>
            <wp:anchor distT="0" distB="0" distL="114300" distR="114300" simplePos="0" relativeHeight="251662336" behindDoc="0" locked="0" layoutInCell="0" allowOverlap="0" wp14:anchorId="34AEA5E4" wp14:editId="2B1EF2BF">
              <wp:simplePos x="0" y="0"/>
              <wp:positionH relativeFrom="page">
                <wp:posOffset>2170430</wp:posOffset>
              </wp:positionH>
              <wp:positionV relativeFrom="page">
                <wp:posOffset>9991090</wp:posOffset>
              </wp:positionV>
              <wp:extent cx="1036800" cy="363600"/>
              <wp:effectExtent l="0" t="0" r="11430" b="0"/>
              <wp:wrapNone/>
              <wp:docPr id="3" name="Zone de texte 3"/>
              <wp:cNvGraphicFramePr/>
              <a:graphic xmlns:a="http://schemas.openxmlformats.org/drawingml/2006/main">
                <a:graphicData uri="http://schemas.microsoft.com/office/word/2010/wordprocessingShape">
                  <wps:wsp>
                    <wps:cNvSpPr txBox="1"/>
                    <wps:spPr>
                      <a:xfrm>
                        <a:off x="0" y="0"/>
                        <a:ext cx="1036800" cy="36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46AB10" w14:textId="77777777" w:rsidR="00555C8A" w:rsidRDefault="00555C8A" w:rsidP="00A836F5">
                          <w:pPr>
                            <w:pStyle w:val="Paragraphestandard"/>
                            <w:spacing w:line="240" w:lineRule="auto"/>
                            <w:rPr>
                              <w:rFonts w:ascii="Arial" w:hAnsi="Arial" w:cs="Arial"/>
                              <w:w w:val="93"/>
                              <w:sz w:val="14"/>
                              <w:szCs w:val="14"/>
                            </w:rPr>
                          </w:pPr>
                        </w:p>
                        <w:p w14:paraId="64178860" w14:textId="461D5489" w:rsidR="00A836F5" w:rsidRPr="00950D67" w:rsidRDefault="00A836F5" w:rsidP="00A836F5">
                          <w:pPr>
                            <w:pStyle w:val="Paragraphestandard"/>
                            <w:spacing w:line="240" w:lineRule="auto"/>
                            <w:rPr>
                              <w:rFonts w:ascii="Arial" w:hAnsi="Arial" w:cs="Arial"/>
                              <w:w w:val="93"/>
                              <w:sz w:val="14"/>
                              <w:szCs w:val="14"/>
                            </w:rPr>
                          </w:pPr>
                          <w:r w:rsidRPr="00950D67">
                            <w:rPr>
                              <w:rFonts w:ascii="Arial" w:hAnsi="Arial" w:cs="Arial"/>
                              <w:w w:val="93"/>
                              <w:sz w:val="14"/>
                              <w:szCs w:val="14"/>
                            </w:rPr>
                            <w:t xml:space="preserve">Tel </w:t>
                          </w:r>
                          <w:r w:rsidRPr="00950D67">
                            <w:rPr>
                              <w:rFonts w:ascii="Arial" w:hAnsi="Arial" w:cs="Arial"/>
                              <w:w w:val="93"/>
                              <w:sz w:val="12"/>
                              <w:szCs w:val="12"/>
                            </w:rPr>
                            <w:t>►</w:t>
                          </w:r>
                          <w:r w:rsidRPr="00950D67">
                            <w:rPr>
                              <w:rFonts w:ascii="Arial" w:hAnsi="Arial" w:cs="Arial"/>
                              <w:w w:val="93"/>
                              <w:sz w:val="14"/>
                              <w:szCs w:val="14"/>
                            </w:rPr>
                            <w:t xml:space="preserve"> +33 (0)3 88</w:t>
                          </w:r>
                          <w:r w:rsidR="00555C8A">
                            <w:rPr>
                              <w:rFonts w:ascii="Arial" w:hAnsi="Arial" w:cs="Arial"/>
                              <w:w w:val="93"/>
                              <w:sz w:val="14"/>
                              <w:szCs w:val="14"/>
                            </w:rPr>
                            <w:t xml:space="preserve"> 20 19</w:t>
                          </w:r>
                        </w:p>
                        <w:p w14:paraId="75D7B6FE" w14:textId="106B91ED" w:rsidR="00A836F5" w:rsidRPr="00950D67" w:rsidRDefault="00A836F5" w:rsidP="00A836F5">
                          <w:pPr>
                            <w:pStyle w:val="Paragraphestandard"/>
                            <w:rPr>
                              <w:rFonts w:ascii="Arial" w:hAnsi="Arial" w:cs="Arial"/>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EA5E4" id="Zone de texte 3" o:spid="_x0000_s1028" type="#_x0000_t202" style="position:absolute;left:0;text-align:left;margin-left:170.9pt;margin-top:786.7pt;width:81.65pt;height:28.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" o:allowincell="f" o:allowoverlap="f" filled="f" stroked="f" strokeweight=".5pt">
              <v:textbox inset="0,0,0,0">
                <w:txbxContent>
                  <w:p w14:paraId="2446AB10" w14:textId="77777777" w:rsidR="00555C8A" w:rsidRDefault="00555C8A" w:rsidP="00A836F5">
                    <w:pPr>
                      <w:pStyle w:val="Paragraphestandard"/>
                      <w:spacing w:line="240" w:lineRule="auto"/>
                      <w:rPr>
                        <w:rFonts w:ascii="Arial" w:hAnsi="Arial" w:cs="Arial"/>
                        <w:w w:val="93"/>
                        <w:sz w:val="14"/>
                        <w:szCs w:val="14"/>
                      </w:rPr>
                    </w:pPr>
                  </w:p>
                  <w:p w14:paraId="64178860" w14:textId="461D5489" w:rsidR="00A836F5" w:rsidRPr="00950D67" w:rsidRDefault="00A836F5" w:rsidP="00A836F5">
                    <w:pPr>
                      <w:pStyle w:val="Paragraphestandard"/>
                      <w:spacing w:line="240" w:lineRule="auto"/>
                      <w:rPr>
                        <w:rFonts w:ascii="Arial" w:hAnsi="Arial" w:cs="Arial"/>
                        <w:w w:val="93"/>
                        <w:sz w:val="14"/>
                        <w:szCs w:val="14"/>
                      </w:rPr>
                    </w:pPr>
                    <w:r w:rsidRPr="00950D67">
                      <w:rPr>
                        <w:rFonts w:ascii="Arial" w:hAnsi="Arial" w:cs="Arial"/>
                        <w:w w:val="93"/>
                        <w:sz w:val="14"/>
                        <w:szCs w:val="14"/>
                      </w:rPr>
                      <w:t xml:space="preserve">Tel </w:t>
                    </w:r>
                    <w:r w:rsidRPr="00950D67">
                      <w:rPr>
                        <w:rFonts w:ascii="Arial" w:hAnsi="Arial" w:cs="Arial"/>
                        <w:w w:val="93"/>
                        <w:sz w:val="12"/>
                        <w:szCs w:val="12"/>
                      </w:rPr>
                      <w:t>►</w:t>
                    </w:r>
                    <w:r w:rsidRPr="00950D67">
                      <w:rPr>
                        <w:rFonts w:ascii="Arial" w:hAnsi="Arial" w:cs="Arial"/>
                        <w:w w:val="93"/>
                        <w:sz w:val="14"/>
                        <w:szCs w:val="14"/>
                      </w:rPr>
                      <w:t xml:space="preserve"> +33 (0)3 88</w:t>
                    </w:r>
                    <w:r w:rsidR="00555C8A">
                      <w:rPr>
                        <w:rFonts w:ascii="Arial" w:hAnsi="Arial" w:cs="Arial"/>
                        <w:w w:val="93"/>
                        <w:sz w:val="14"/>
                        <w:szCs w:val="14"/>
                      </w:rPr>
                      <w:t xml:space="preserve"> 20 19</w:t>
                    </w:r>
                  </w:p>
                  <w:p w14:paraId="75D7B6FE" w14:textId="106B91ED" w:rsidR="00A836F5" w:rsidRPr="00950D67" w:rsidRDefault="00A836F5" w:rsidP="00A836F5">
                    <w:pPr>
                      <w:pStyle w:val="Paragraphestandard"/>
                      <w:rPr>
                        <w:rFonts w:ascii="Arial" w:hAnsi="Arial" w:cs="Arial"/>
                        <w:sz w:val="14"/>
                        <w:szCs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BF25A" w14:textId="77777777" w:rsidR="001F4FEB" w:rsidRDefault="001F4FEB" w:rsidP="00FD6043">
      <w:pPr>
        <w:spacing w:after="0" w:line="240" w:lineRule="auto"/>
      </w:pPr>
      <w:r>
        <w:separator/>
      </w:r>
    </w:p>
  </w:footnote>
  <w:footnote w:type="continuationSeparator" w:id="0">
    <w:p w14:paraId="232A2EA7" w14:textId="77777777" w:rsidR="001F4FEB" w:rsidRDefault="001F4FEB" w:rsidP="00FD6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E0110" w14:textId="6002F339" w:rsidR="00135BDB" w:rsidRDefault="008C55A9" w:rsidP="005D543F">
    <w:pPr>
      <w:pStyle w:val="Header"/>
      <w:tabs>
        <w:tab w:val="clear" w:pos="4513"/>
        <w:tab w:val="clear" w:pos="9026"/>
        <w:tab w:val="left" w:pos="4003"/>
      </w:tabs>
      <w:spacing w:after="2280"/>
    </w:pPr>
    <w:r>
      <w:rPr>
        <w:noProof/>
        <w:lang w:eastAsia="fr-FR"/>
      </w:rPr>
      <w:drawing>
        <wp:anchor distT="0" distB="0" distL="114300" distR="114300" simplePos="0" relativeHeight="251659264" behindDoc="1" locked="0" layoutInCell="0" allowOverlap="0" wp14:anchorId="091405D3" wp14:editId="487A9F16">
          <wp:simplePos x="0" y="0"/>
          <wp:positionH relativeFrom="page">
            <wp:posOffset>-18661</wp:posOffset>
          </wp:positionH>
          <wp:positionV relativeFrom="page">
            <wp:posOffset>6832</wp:posOffset>
          </wp:positionV>
          <wp:extent cx="7558764" cy="106839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558764" cy="10683900"/>
                  </a:xfrm>
                  <a:prstGeom prst="rect">
                    <a:avLst/>
                  </a:prstGeom>
                </pic:spPr>
              </pic:pic>
            </a:graphicData>
          </a:graphic>
          <wp14:sizeRelH relativeFrom="margin">
            <wp14:pctWidth>0</wp14:pctWidth>
          </wp14:sizeRelH>
          <wp14:sizeRelV relativeFrom="margin">
            <wp14:pctHeight>0</wp14:pctHeight>
          </wp14:sizeRelV>
        </wp:anchor>
      </w:drawing>
    </w:r>
    <w:r w:rsidR="005D543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476F53E"/>
    <w:lvl w:ilvl="0">
      <w:start w:val="1"/>
      <w:numFmt w:val="bullet"/>
      <w:pStyle w:val="ListBullet3"/>
      <w:lvlText w:val=""/>
      <w:lvlJc w:val="left"/>
      <w:pPr>
        <w:tabs>
          <w:tab w:val="num" w:pos="5597"/>
        </w:tabs>
        <w:ind w:left="5597" w:hanging="360"/>
      </w:pPr>
      <w:rPr>
        <w:rFonts w:ascii="Symbol" w:hAnsi="Symbol" w:hint="default"/>
      </w:rPr>
    </w:lvl>
  </w:abstractNum>
  <w:abstractNum w:abstractNumId="1" w15:restartNumberingAfterBreak="0">
    <w:nsid w:val="FFFFFFFB"/>
    <w:multiLevelType w:val="multilevel"/>
    <w:tmpl w:val="6CC08F0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134"/>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3213403"/>
    <w:multiLevelType w:val="hybridMultilevel"/>
    <w:tmpl w:val="B1F22E72"/>
    <w:lvl w:ilvl="0" w:tplc="2CECBD6E">
      <w:start w:val="1"/>
      <w:numFmt w:val="decimal"/>
      <w:lvlRestart w:val="0"/>
      <w:pStyle w:val="Bodytextnumbered"/>
      <w:lvlText w:val="%1"/>
      <w:lvlJc w:val="right"/>
      <w:pPr>
        <w:tabs>
          <w:tab w:val="num" w:pos="397"/>
        </w:tabs>
        <w:ind w:left="397" w:hanging="227"/>
      </w:pPr>
      <w:rPr>
        <w:rFonts w:cs="Times New Roman" w:hint="default"/>
        <w:b/>
        <w:i w:val="0"/>
        <w:color w:val="083863"/>
        <w:sz w:val="20"/>
        <w:szCs w:val="20"/>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hint="default"/>
        <w:b/>
        <w:i w:val="0"/>
        <w:color w:val="083863"/>
        <w:sz w:val="20"/>
        <w:szCs w:val="20"/>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3C969DB"/>
    <w:multiLevelType w:val="hybridMultilevel"/>
    <w:tmpl w:val="E1E23A90"/>
    <w:lvl w:ilvl="0" w:tplc="25B84C96">
      <w:start w:val="1"/>
      <w:numFmt w:val="decimal"/>
      <w:pStyle w:val="TableNo"/>
      <w:lvlText w:val="Table %1"/>
      <w:lvlJc w:val="left"/>
      <w:pPr>
        <w:tabs>
          <w:tab w:val="num" w:pos="2268"/>
        </w:tabs>
        <w:ind w:left="1928" w:hanging="1531"/>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D9A095F"/>
    <w:multiLevelType w:val="hybridMultilevel"/>
    <w:tmpl w:val="7AE65D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0106025"/>
    <w:multiLevelType w:val="hybridMultilevel"/>
    <w:tmpl w:val="8D08D30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F716E6A"/>
    <w:multiLevelType w:val="hybridMultilevel"/>
    <w:tmpl w:val="43EC368E"/>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1992727"/>
    <w:multiLevelType w:val="hybridMultilevel"/>
    <w:tmpl w:val="8B3CF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5C6A3F"/>
    <w:multiLevelType w:val="hybridMultilevel"/>
    <w:tmpl w:val="A5DEBD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AC16C56"/>
    <w:multiLevelType w:val="singleLevel"/>
    <w:tmpl w:val="FE0A54A4"/>
    <w:lvl w:ilvl="0">
      <w:start w:val="1"/>
      <w:numFmt w:val="bullet"/>
      <w:pStyle w:val="puce3"/>
      <w:lvlText w:val=""/>
      <w:lvlJc w:val="left"/>
      <w:pPr>
        <w:tabs>
          <w:tab w:val="num" w:pos="360"/>
        </w:tabs>
        <w:ind w:left="360" w:hanging="360"/>
      </w:pPr>
      <w:rPr>
        <w:rFonts w:ascii="OCR-A BT" w:hAnsi="OCR-A BT" w:hint="default"/>
      </w:rPr>
    </w:lvl>
  </w:abstractNum>
  <w:abstractNum w:abstractNumId="10" w15:restartNumberingAfterBreak="0">
    <w:nsid w:val="2E564E0B"/>
    <w:multiLevelType w:val="hybridMultilevel"/>
    <w:tmpl w:val="6DC0F28E"/>
    <w:lvl w:ilvl="0" w:tplc="FB78C662">
      <w:start w:val="1"/>
      <w:numFmt w:val="bullet"/>
      <w:pStyle w:val="Recommendationbullet"/>
      <w:lvlText w:val=""/>
      <w:lvlJc w:val="left"/>
      <w:pPr>
        <w:tabs>
          <w:tab w:val="num" w:pos="1230"/>
        </w:tabs>
        <w:ind w:left="1230" w:hanging="360"/>
      </w:pPr>
      <w:rPr>
        <w:rFonts w:ascii="Symbol" w:hAnsi="Symbol" w:hint="default"/>
      </w:rPr>
    </w:lvl>
    <w:lvl w:ilvl="1" w:tplc="08090003" w:tentative="1">
      <w:start w:val="1"/>
      <w:numFmt w:val="bullet"/>
      <w:lvlText w:val="o"/>
      <w:lvlJc w:val="left"/>
      <w:pPr>
        <w:tabs>
          <w:tab w:val="num" w:pos="1950"/>
        </w:tabs>
        <w:ind w:left="1950" w:hanging="360"/>
      </w:pPr>
      <w:rPr>
        <w:rFonts w:ascii="Courier New" w:hAnsi="Courier New" w:hint="default"/>
      </w:rPr>
    </w:lvl>
    <w:lvl w:ilvl="2" w:tplc="08090005" w:tentative="1">
      <w:start w:val="1"/>
      <w:numFmt w:val="bullet"/>
      <w:lvlText w:val=""/>
      <w:lvlJc w:val="left"/>
      <w:pPr>
        <w:tabs>
          <w:tab w:val="num" w:pos="2670"/>
        </w:tabs>
        <w:ind w:left="2670" w:hanging="360"/>
      </w:pPr>
      <w:rPr>
        <w:rFonts w:ascii="Wingdings" w:hAnsi="Wingdings" w:hint="default"/>
      </w:rPr>
    </w:lvl>
    <w:lvl w:ilvl="3" w:tplc="08090001" w:tentative="1">
      <w:start w:val="1"/>
      <w:numFmt w:val="bullet"/>
      <w:lvlText w:val=""/>
      <w:lvlJc w:val="left"/>
      <w:pPr>
        <w:tabs>
          <w:tab w:val="num" w:pos="3390"/>
        </w:tabs>
        <w:ind w:left="3390" w:hanging="360"/>
      </w:pPr>
      <w:rPr>
        <w:rFonts w:ascii="Symbol" w:hAnsi="Symbol" w:hint="default"/>
      </w:rPr>
    </w:lvl>
    <w:lvl w:ilvl="4" w:tplc="08090003" w:tentative="1">
      <w:start w:val="1"/>
      <w:numFmt w:val="bullet"/>
      <w:lvlText w:val="o"/>
      <w:lvlJc w:val="left"/>
      <w:pPr>
        <w:tabs>
          <w:tab w:val="num" w:pos="4110"/>
        </w:tabs>
        <w:ind w:left="4110" w:hanging="360"/>
      </w:pPr>
      <w:rPr>
        <w:rFonts w:ascii="Courier New" w:hAnsi="Courier New" w:hint="default"/>
      </w:rPr>
    </w:lvl>
    <w:lvl w:ilvl="5" w:tplc="08090005" w:tentative="1">
      <w:start w:val="1"/>
      <w:numFmt w:val="bullet"/>
      <w:lvlText w:val=""/>
      <w:lvlJc w:val="left"/>
      <w:pPr>
        <w:tabs>
          <w:tab w:val="num" w:pos="4830"/>
        </w:tabs>
        <w:ind w:left="4830" w:hanging="360"/>
      </w:pPr>
      <w:rPr>
        <w:rFonts w:ascii="Wingdings" w:hAnsi="Wingdings" w:hint="default"/>
      </w:rPr>
    </w:lvl>
    <w:lvl w:ilvl="6" w:tplc="08090001" w:tentative="1">
      <w:start w:val="1"/>
      <w:numFmt w:val="bullet"/>
      <w:lvlText w:val=""/>
      <w:lvlJc w:val="left"/>
      <w:pPr>
        <w:tabs>
          <w:tab w:val="num" w:pos="5550"/>
        </w:tabs>
        <w:ind w:left="5550" w:hanging="360"/>
      </w:pPr>
      <w:rPr>
        <w:rFonts w:ascii="Symbol" w:hAnsi="Symbol" w:hint="default"/>
      </w:rPr>
    </w:lvl>
    <w:lvl w:ilvl="7" w:tplc="08090003" w:tentative="1">
      <w:start w:val="1"/>
      <w:numFmt w:val="bullet"/>
      <w:lvlText w:val="o"/>
      <w:lvlJc w:val="left"/>
      <w:pPr>
        <w:tabs>
          <w:tab w:val="num" w:pos="6270"/>
        </w:tabs>
        <w:ind w:left="6270" w:hanging="360"/>
      </w:pPr>
      <w:rPr>
        <w:rFonts w:ascii="Courier New" w:hAnsi="Courier New" w:hint="default"/>
      </w:rPr>
    </w:lvl>
    <w:lvl w:ilvl="8" w:tplc="08090005" w:tentative="1">
      <w:start w:val="1"/>
      <w:numFmt w:val="bullet"/>
      <w:lvlText w:val=""/>
      <w:lvlJc w:val="left"/>
      <w:pPr>
        <w:tabs>
          <w:tab w:val="num" w:pos="6990"/>
        </w:tabs>
        <w:ind w:left="6990" w:hanging="360"/>
      </w:pPr>
      <w:rPr>
        <w:rFonts w:ascii="Wingdings" w:hAnsi="Wingdings" w:hint="default"/>
      </w:rPr>
    </w:lvl>
  </w:abstractNum>
  <w:abstractNum w:abstractNumId="11" w15:restartNumberingAfterBreak="0">
    <w:nsid w:val="32B75B82"/>
    <w:multiLevelType w:val="hybridMultilevel"/>
    <w:tmpl w:val="87240C26"/>
    <w:lvl w:ilvl="0" w:tplc="04090005">
      <w:start w:val="1"/>
      <w:numFmt w:val="bullet"/>
      <w:pStyle w:val="ListBullet2"/>
      <w:lvlText w:val=""/>
      <w:lvlJc w:val="left"/>
      <w:pPr>
        <w:tabs>
          <w:tab w:val="num" w:pos="1145"/>
        </w:tabs>
        <w:ind w:left="1145" w:hanging="360"/>
      </w:pPr>
      <w:rPr>
        <w:rFonts w:ascii="Wingdings" w:hAnsi="Wingdings" w:hint="default"/>
      </w:rPr>
    </w:lvl>
    <w:lvl w:ilvl="1" w:tplc="04090003" w:tentative="1">
      <w:start w:val="1"/>
      <w:numFmt w:val="bullet"/>
      <w:lvlText w:val="o"/>
      <w:lvlJc w:val="left"/>
      <w:pPr>
        <w:tabs>
          <w:tab w:val="num" w:pos="1865"/>
        </w:tabs>
        <w:ind w:left="1865" w:hanging="360"/>
      </w:pPr>
      <w:rPr>
        <w:rFonts w:ascii="Courier New" w:hAnsi="Courier New" w:hint="default"/>
      </w:rPr>
    </w:lvl>
    <w:lvl w:ilvl="2" w:tplc="04090005" w:tentative="1">
      <w:start w:val="1"/>
      <w:numFmt w:val="bullet"/>
      <w:lvlText w:val=""/>
      <w:lvlJc w:val="left"/>
      <w:pPr>
        <w:tabs>
          <w:tab w:val="num" w:pos="2585"/>
        </w:tabs>
        <w:ind w:left="2585" w:hanging="360"/>
      </w:pPr>
      <w:rPr>
        <w:rFonts w:ascii="Wingdings" w:hAnsi="Wingdings" w:hint="default"/>
      </w:rPr>
    </w:lvl>
    <w:lvl w:ilvl="3" w:tplc="04090001" w:tentative="1">
      <w:start w:val="1"/>
      <w:numFmt w:val="bullet"/>
      <w:lvlText w:val=""/>
      <w:lvlJc w:val="left"/>
      <w:pPr>
        <w:tabs>
          <w:tab w:val="num" w:pos="3305"/>
        </w:tabs>
        <w:ind w:left="3305" w:hanging="360"/>
      </w:pPr>
      <w:rPr>
        <w:rFonts w:ascii="Symbol" w:hAnsi="Symbol" w:hint="default"/>
      </w:rPr>
    </w:lvl>
    <w:lvl w:ilvl="4" w:tplc="04090003" w:tentative="1">
      <w:start w:val="1"/>
      <w:numFmt w:val="bullet"/>
      <w:lvlText w:val="o"/>
      <w:lvlJc w:val="left"/>
      <w:pPr>
        <w:tabs>
          <w:tab w:val="num" w:pos="4025"/>
        </w:tabs>
        <w:ind w:left="4025" w:hanging="360"/>
      </w:pPr>
      <w:rPr>
        <w:rFonts w:ascii="Courier New" w:hAnsi="Courier New" w:hint="default"/>
      </w:rPr>
    </w:lvl>
    <w:lvl w:ilvl="5" w:tplc="04090005" w:tentative="1">
      <w:start w:val="1"/>
      <w:numFmt w:val="bullet"/>
      <w:lvlText w:val=""/>
      <w:lvlJc w:val="left"/>
      <w:pPr>
        <w:tabs>
          <w:tab w:val="num" w:pos="4745"/>
        </w:tabs>
        <w:ind w:left="4745" w:hanging="360"/>
      </w:pPr>
      <w:rPr>
        <w:rFonts w:ascii="Wingdings" w:hAnsi="Wingdings" w:hint="default"/>
      </w:rPr>
    </w:lvl>
    <w:lvl w:ilvl="6" w:tplc="04090001" w:tentative="1">
      <w:start w:val="1"/>
      <w:numFmt w:val="bullet"/>
      <w:lvlText w:val=""/>
      <w:lvlJc w:val="left"/>
      <w:pPr>
        <w:tabs>
          <w:tab w:val="num" w:pos="5465"/>
        </w:tabs>
        <w:ind w:left="5465" w:hanging="360"/>
      </w:pPr>
      <w:rPr>
        <w:rFonts w:ascii="Symbol" w:hAnsi="Symbol" w:hint="default"/>
      </w:rPr>
    </w:lvl>
    <w:lvl w:ilvl="7" w:tplc="04090003" w:tentative="1">
      <w:start w:val="1"/>
      <w:numFmt w:val="bullet"/>
      <w:lvlText w:val="o"/>
      <w:lvlJc w:val="left"/>
      <w:pPr>
        <w:tabs>
          <w:tab w:val="num" w:pos="6185"/>
        </w:tabs>
        <w:ind w:left="6185" w:hanging="360"/>
      </w:pPr>
      <w:rPr>
        <w:rFonts w:ascii="Courier New" w:hAnsi="Courier New" w:hint="default"/>
      </w:rPr>
    </w:lvl>
    <w:lvl w:ilvl="8" w:tplc="04090005" w:tentative="1">
      <w:start w:val="1"/>
      <w:numFmt w:val="bullet"/>
      <w:lvlText w:val=""/>
      <w:lvlJc w:val="left"/>
      <w:pPr>
        <w:tabs>
          <w:tab w:val="num" w:pos="6905"/>
        </w:tabs>
        <w:ind w:left="6905" w:hanging="360"/>
      </w:pPr>
      <w:rPr>
        <w:rFonts w:ascii="Wingdings" w:hAnsi="Wingdings" w:hint="default"/>
      </w:rPr>
    </w:lvl>
  </w:abstractNum>
  <w:abstractNum w:abstractNumId="12" w15:restartNumberingAfterBreak="0">
    <w:nsid w:val="3B392D3B"/>
    <w:multiLevelType w:val="hybridMultilevel"/>
    <w:tmpl w:val="BFD26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4764FF"/>
    <w:multiLevelType w:val="hybridMultilevel"/>
    <w:tmpl w:val="139A46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4A24F3B"/>
    <w:multiLevelType w:val="hybridMultilevel"/>
    <w:tmpl w:val="CBC28D86"/>
    <w:lvl w:ilvl="0" w:tplc="FFFFFFFF">
      <w:start w:val="1"/>
      <w:numFmt w:val="bullet"/>
      <w:pStyle w:val="Bullet1"/>
      <w:lvlText w:val=""/>
      <w:lvlJc w:val="left"/>
      <w:pPr>
        <w:tabs>
          <w:tab w:val="num" w:pos="794"/>
        </w:tabs>
        <w:ind w:left="794"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5D4B8C"/>
    <w:multiLevelType w:val="multilevel"/>
    <w:tmpl w:val="D2C8E7B8"/>
    <w:lvl w:ilvl="0">
      <w:start w:val="1"/>
      <w:numFmt w:val="decimal"/>
      <w:lvlText w:val="%1."/>
      <w:lvlJc w:val="left"/>
      <w:pPr>
        <w:ind w:left="720" w:hanging="360"/>
      </w:pPr>
      <w:rPr>
        <w:rFonts w:hint="default"/>
      </w:rPr>
    </w:lvl>
    <w:lvl w:ilvl="1">
      <w:start w:val="24"/>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6" w15:restartNumberingAfterBreak="0">
    <w:nsid w:val="56B40613"/>
    <w:multiLevelType w:val="hybridMultilevel"/>
    <w:tmpl w:val="A6F46476"/>
    <w:lvl w:ilvl="0" w:tplc="7AEEA1A0">
      <w:start w:val="1"/>
      <w:numFmt w:val="bullet"/>
      <w:pStyle w:val="List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367D08"/>
    <w:multiLevelType w:val="hybridMultilevel"/>
    <w:tmpl w:val="34DA0A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A1E6AD3"/>
    <w:multiLevelType w:val="hybridMultilevel"/>
    <w:tmpl w:val="BFB2B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BF29B5"/>
    <w:multiLevelType w:val="hybridMultilevel"/>
    <w:tmpl w:val="2F80B9DE"/>
    <w:lvl w:ilvl="0" w:tplc="6DDE5796">
      <w:numFmt w:val="bullet"/>
      <w:lvlText w:val="•"/>
      <w:lvlJc w:val="left"/>
      <w:pPr>
        <w:ind w:left="930" w:hanging="57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D966A2"/>
    <w:multiLevelType w:val="hybridMultilevel"/>
    <w:tmpl w:val="555AF624"/>
    <w:lvl w:ilvl="0" w:tplc="64322F2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0F13FE5"/>
    <w:multiLevelType w:val="hybridMultilevel"/>
    <w:tmpl w:val="48960F0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2FB743B"/>
    <w:multiLevelType w:val="hybridMultilevel"/>
    <w:tmpl w:val="4330E944"/>
    <w:lvl w:ilvl="0" w:tplc="040C000F">
      <w:start w:val="1"/>
      <w:numFmt w:val="decimal"/>
      <w:lvlText w:val="%1."/>
      <w:lvlJc w:val="left"/>
      <w:pPr>
        <w:ind w:left="792" w:hanging="360"/>
      </w:pPr>
      <w:rPr>
        <w:rFonts w:hint="default"/>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23" w15:restartNumberingAfterBreak="0">
    <w:nsid w:val="637430F8"/>
    <w:multiLevelType w:val="hybridMultilevel"/>
    <w:tmpl w:val="C31EE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FC1D7A"/>
    <w:multiLevelType w:val="hybridMultilevel"/>
    <w:tmpl w:val="1BE0B130"/>
    <w:lvl w:ilvl="0" w:tplc="040C0001">
      <w:start w:val="1"/>
      <w:numFmt w:val="bullet"/>
      <w:lvlText w:val=""/>
      <w:lvlJc w:val="left"/>
      <w:pPr>
        <w:ind w:left="753" w:hanging="360"/>
      </w:pPr>
      <w:rPr>
        <w:rFonts w:ascii="Symbol" w:hAnsi="Symbol" w:hint="default"/>
      </w:rPr>
    </w:lvl>
    <w:lvl w:ilvl="1" w:tplc="040C0003" w:tentative="1">
      <w:start w:val="1"/>
      <w:numFmt w:val="bullet"/>
      <w:lvlText w:val="o"/>
      <w:lvlJc w:val="left"/>
      <w:pPr>
        <w:ind w:left="1473" w:hanging="360"/>
      </w:pPr>
      <w:rPr>
        <w:rFonts w:ascii="Courier New" w:hAnsi="Courier New" w:cs="Courier New" w:hint="default"/>
      </w:rPr>
    </w:lvl>
    <w:lvl w:ilvl="2" w:tplc="040C0005" w:tentative="1">
      <w:start w:val="1"/>
      <w:numFmt w:val="bullet"/>
      <w:lvlText w:val=""/>
      <w:lvlJc w:val="left"/>
      <w:pPr>
        <w:ind w:left="2193" w:hanging="360"/>
      </w:pPr>
      <w:rPr>
        <w:rFonts w:ascii="Wingdings" w:hAnsi="Wingdings" w:hint="default"/>
      </w:rPr>
    </w:lvl>
    <w:lvl w:ilvl="3" w:tplc="040C0001" w:tentative="1">
      <w:start w:val="1"/>
      <w:numFmt w:val="bullet"/>
      <w:lvlText w:val=""/>
      <w:lvlJc w:val="left"/>
      <w:pPr>
        <w:ind w:left="2913" w:hanging="360"/>
      </w:pPr>
      <w:rPr>
        <w:rFonts w:ascii="Symbol" w:hAnsi="Symbol" w:hint="default"/>
      </w:rPr>
    </w:lvl>
    <w:lvl w:ilvl="4" w:tplc="040C0003" w:tentative="1">
      <w:start w:val="1"/>
      <w:numFmt w:val="bullet"/>
      <w:lvlText w:val="o"/>
      <w:lvlJc w:val="left"/>
      <w:pPr>
        <w:ind w:left="3633" w:hanging="360"/>
      </w:pPr>
      <w:rPr>
        <w:rFonts w:ascii="Courier New" w:hAnsi="Courier New" w:cs="Courier New" w:hint="default"/>
      </w:rPr>
    </w:lvl>
    <w:lvl w:ilvl="5" w:tplc="040C0005" w:tentative="1">
      <w:start w:val="1"/>
      <w:numFmt w:val="bullet"/>
      <w:lvlText w:val=""/>
      <w:lvlJc w:val="left"/>
      <w:pPr>
        <w:ind w:left="4353" w:hanging="360"/>
      </w:pPr>
      <w:rPr>
        <w:rFonts w:ascii="Wingdings" w:hAnsi="Wingdings" w:hint="default"/>
      </w:rPr>
    </w:lvl>
    <w:lvl w:ilvl="6" w:tplc="040C0001" w:tentative="1">
      <w:start w:val="1"/>
      <w:numFmt w:val="bullet"/>
      <w:lvlText w:val=""/>
      <w:lvlJc w:val="left"/>
      <w:pPr>
        <w:ind w:left="5073" w:hanging="360"/>
      </w:pPr>
      <w:rPr>
        <w:rFonts w:ascii="Symbol" w:hAnsi="Symbol" w:hint="default"/>
      </w:rPr>
    </w:lvl>
    <w:lvl w:ilvl="7" w:tplc="040C0003" w:tentative="1">
      <w:start w:val="1"/>
      <w:numFmt w:val="bullet"/>
      <w:lvlText w:val="o"/>
      <w:lvlJc w:val="left"/>
      <w:pPr>
        <w:ind w:left="5793" w:hanging="360"/>
      </w:pPr>
      <w:rPr>
        <w:rFonts w:ascii="Courier New" w:hAnsi="Courier New" w:cs="Courier New" w:hint="default"/>
      </w:rPr>
    </w:lvl>
    <w:lvl w:ilvl="8" w:tplc="040C0005" w:tentative="1">
      <w:start w:val="1"/>
      <w:numFmt w:val="bullet"/>
      <w:lvlText w:val=""/>
      <w:lvlJc w:val="left"/>
      <w:pPr>
        <w:ind w:left="6513" w:hanging="360"/>
      </w:pPr>
      <w:rPr>
        <w:rFonts w:ascii="Wingdings" w:hAnsi="Wingdings" w:hint="default"/>
      </w:rPr>
    </w:lvl>
  </w:abstractNum>
  <w:abstractNum w:abstractNumId="25" w15:restartNumberingAfterBreak="0">
    <w:nsid w:val="6D720801"/>
    <w:multiLevelType w:val="hybridMultilevel"/>
    <w:tmpl w:val="2F60F8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F975411"/>
    <w:multiLevelType w:val="hybridMultilevel"/>
    <w:tmpl w:val="CB80ABDA"/>
    <w:lvl w:ilvl="0" w:tplc="04090011">
      <w:start w:val="1"/>
      <w:numFmt w:val="decimal"/>
      <w:lvlText w:val="%1)"/>
      <w:lvlJc w:val="left"/>
      <w:pPr>
        <w:ind w:left="720" w:hanging="360"/>
      </w:pPr>
    </w:lvl>
    <w:lvl w:ilvl="1" w:tplc="64322F2E">
      <w:numFmt w:val="bullet"/>
      <w:lvlText w:val="-"/>
      <w:lvlJc w:val="left"/>
      <w:pPr>
        <w:ind w:left="1440" w:hanging="36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677611"/>
    <w:multiLevelType w:val="hybridMultilevel"/>
    <w:tmpl w:val="308A9D82"/>
    <w:lvl w:ilvl="0" w:tplc="FCA2734A">
      <w:start w:val="1"/>
      <w:numFmt w:val="decimal"/>
      <w:pStyle w:val="Recommendation"/>
      <w:lvlText w:val="R%1"/>
      <w:lvlJc w:val="left"/>
      <w:pPr>
        <w:tabs>
          <w:tab w:val="num" w:pos="757"/>
        </w:tabs>
        <w:ind w:left="757"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580014751">
    <w:abstractNumId w:val="9"/>
  </w:num>
  <w:num w:numId="2" w16cid:durableId="1078133357">
    <w:abstractNumId w:val="2"/>
  </w:num>
  <w:num w:numId="3" w16cid:durableId="1239629015">
    <w:abstractNumId w:val="14"/>
  </w:num>
  <w:num w:numId="4" w16cid:durableId="1236285990">
    <w:abstractNumId w:val="27"/>
  </w:num>
  <w:num w:numId="5" w16cid:durableId="157697302">
    <w:abstractNumId w:val="3"/>
  </w:num>
  <w:num w:numId="6" w16cid:durableId="535119822">
    <w:abstractNumId w:val="10"/>
  </w:num>
  <w:num w:numId="7" w16cid:durableId="1898008889">
    <w:abstractNumId w:val="16"/>
  </w:num>
  <w:num w:numId="8" w16cid:durableId="1284506873">
    <w:abstractNumId w:val="0"/>
  </w:num>
  <w:num w:numId="9" w16cid:durableId="1758210200">
    <w:abstractNumId w:val="11"/>
  </w:num>
  <w:num w:numId="10" w16cid:durableId="1243560272">
    <w:abstractNumId w:val="1"/>
  </w:num>
  <w:num w:numId="11" w16cid:durableId="163787329">
    <w:abstractNumId w:val="15"/>
  </w:num>
  <w:num w:numId="12" w16cid:durableId="422461047">
    <w:abstractNumId w:val="22"/>
  </w:num>
  <w:num w:numId="13" w16cid:durableId="1239486270">
    <w:abstractNumId w:val="4"/>
  </w:num>
  <w:num w:numId="14" w16cid:durableId="1667782805">
    <w:abstractNumId w:val="21"/>
  </w:num>
  <w:num w:numId="15" w16cid:durableId="56317689">
    <w:abstractNumId w:val="17"/>
  </w:num>
  <w:num w:numId="16" w16cid:durableId="1452359744">
    <w:abstractNumId w:val="8"/>
  </w:num>
  <w:num w:numId="17" w16cid:durableId="576944196">
    <w:abstractNumId w:val="13"/>
  </w:num>
  <w:num w:numId="18" w16cid:durableId="194854858">
    <w:abstractNumId w:val="1"/>
    <w:lvlOverride w:ilvl="0">
      <w:startOverride w:val="4"/>
    </w:lvlOverride>
    <w:lvlOverride w:ilvl="1">
      <w:startOverride w:val="2"/>
    </w:lvlOverride>
    <w:lvlOverride w:ilvl="2">
      <w:startOverride w:val="4"/>
    </w:lvlOverride>
  </w:num>
  <w:num w:numId="19" w16cid:durableId="1195845883">
    <w:abstractNumId w:val="24"/>
  </w:num>
  <w:num w:numId="20" w16cid:durableId="1297174294">
    <w:abstractNumId w:val="19"/>
  </w:num>
  <w:num w:numId="21" w16cid:durableId="1284649456">
    <w:abstractNumId w:val="26"/>
  </w:num>
  <w:num w:numId="22" w16cid:durableId="770397628">
    <w:abstractNumId w:val="5"/>
  </w:num>
  <w:num w:numId="23" w16cid:durableId="356473110">
    <w:abstractNumId w:val="20"/>
  </w:num>
  <w:num w:numId="24" w16cid:durableId="1635062924">
    <w:abstractNumId w:val="25"/>
  </w:num>
  <w:num w:numId="25" w16cid:durableId="1860582372">
    <w:abstractNumId w:val="12"/>
  </w:num>
  <w:num w:numId="26" w16cid:durableId="1686519131">
    <w:abstractNumId w:val="23"/>
  </w:num>
  <w:num w:numId="27" w16cid:durableId="2087191958">
    <w:abstractNumId w:val="18"/>
  </w:num>
  <w:num w:numId="28" w16cid:durableId="2018380477">
    <w:abstractNumId w:val="7"/>
  </w:num>
  <w:num w:numId="29" w16cid:durableId="1527596480">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8C5"/>
    <w:rsid w:val="00046133"/>
    <w:rsid w:val="00082CEE"/>
    <w:rsid w:val="000B7D35"/>
    <w:rsid w:val="000C52A6"/>
    <w:rsid w:val="000E36B9"/>
    <w:rsid w:val="000E50A4"/>
    <w:rsid w:val="000F4CF2"/>
    <w:rsid w:val="00106141"/>
    <w:rsid w:val="00110729"/>
    <w:rsid w:val="00123CDD"/>
    <w:rsid w:val="00135BDB"/>
    <w:rsid w:val="0014266D"/>
    <w:rsid w:val="00147EF4"/>
    <w:rsid w:val="00162C24"/>
    <w:rsid w:val="001656EA"/>
    <w:rsid w:val="00170C81"/>
    <w:rsid w:val="00171115"/>
    <w:rsid w:val="001A0943"/>
    <w:rsid w:val="001A6076"/>
    <w:rsid w:val="001F297D"/>
    <w:rsid w:val="001F4F04"/>
    <w:rsid w:val="001F4FEB"/>
    <w:rsid w:val="00214299"/>
    <w:rsid w:val="00265917"/>
    <w:rsid w:val="002667D1"/>
    <w:rsid w:val="002861FB"/>
    <w:rsid w:val="00293EE6"/>
    <w:rsid w:val="002B0DE1"/>
    <w:rsid w:val="002B3CA2"/>
    <w:rsid w:val="002C0872"/>
    <w:rsid w:val="002C43B5"/>
    <w:rsid w:val="002C4704"/>
    <w:rsid w:val="002F3006"/>
    <w:rsid w:val="002F405C"/>
    <w:rsid w:val="0030285F"/>
    <w:rsid w:val="00335311"/>
    <w:rsid w:val="003354C4"/>
    <w:rsid w:val="003364D1"/>
    <w:rsid w:val="00346660"/>
    <w:rsid w:val="00346C6D"/>
    <w:rsid w:val="0036550C"/>
    <w:rsid w:val="00374A3A"/>
    <w:rsid w:val="003A5509"/>
    <w:rsid w:val="003B2C8C"/>
    <w:rsid w:val="003D3B17"/>
    <w:rsid w:val="003D48AE"/>
    <w:rsid w:val="003F3BC4"/>
    <w:rsid w:val="003F3D4B"/>
    <w:rsid w:val="00400868"/>
    <w:rsid w:val="00421877"/>
    <w:rsid w:val="004256CB"/>
    <w:rsid w:val="00426CFD"/>
    <w:rsid w:val="004329B7"/>
    <w:rsid w:val="00447D22"/>
    <w:rsid w:val="00467224"/>
    <w:rsid w:val="00480D8B"/>
    <w:rsid w:val="00480FC5"/>
    <w:rsid w:val="004B7E54"/>
    <w:rsid w:val="004C0C2F"/>
    <w:rsid w:val="004D723D"/>
    <w:rsid w:val="0050115D"/>
    <w:rsid w:val="00550B6C"/>
    <w:rsid w:val="00555C8A"/>
    <w:rsid w:val="005A1CED"/>
    <w:rsid w:val="005A303B"/>
    <w:rsid w:val="005B3604"/>
    <w:rsid w:val="005B3A6D"/>
    <w:rsid w:val="005D081B"/>
    <w:rsid w:val="005D543F"/>
    <w:rsid w:val="005F3DC6"/>
    <w:rsid w:val="0060390C"/>
    <w:rsid w:val="00643C3F"/>
    <w:rsid w:val="00654014"/>
    <w:rsid w:val="006908C5"/>
    <w:rsid w:val="006B504E"/>
    <w:rsid w:val="006E13C0"/>
    <w:rsid w:val="00712E65"/>
    <w:rsid w:val="00713BE3"/>
    <w:rsid w:val="007150DE"/>
    <w:rsid w:val="0073318B"/>
    <w:rsid w:val="00735569"/>
    <w:rsid w:val="00773CFE"/>
    <w:rsid w:val="007A543D"/>
    <w:rsid w:val="007B3DD0"/>
    <w:rsid w:val="007C0AD1"/>
    <w:rsid w:val="00800A19"/>
    <w:rsid w:val="008042E6"/>
    <w:rsid w:val="00810D5A"/>
    <w:rsid w:val="00844923"/>
    <w:rsid w:val="0087380A"/>
    <w:rsid w:val="00892345"/>
    <w:rsid w:val="008A16C3"/>
    <w:rsid w:val="008B79F0"/>
    <w:rsid w:val="008C12CC"/>
    <w:rsid w:val="008C55A9"/>
    <w:rsid w:val="008E4F44"/>
    <w:rsid w:val="009160C7"/>
    <w:rsid w:val="00916BF5"/>
    <w:rsid w:val="00940F14"/>
    <w:rsid w:val="00950D67"/>
    <w:rsid w:val="00955512"/>
    <w:rsid w:val="009805BB"/>
    <w:rsid w:val="009B3AB7"/>
    <w:rsid w:val="009B4D2B"/>
    <w:rsid w:val="009E709C"/>
    <w:rsid w:val="00A12888"/>
    <w:rsid w:val="00A22D53"/>
    <w:rsid w:val="00A43EC4"/>
    <w:rsid w:val="00A53DF2"/>
    <w:rsid w:val="00A72E28"/>
    <w:rsid w:val="00A836F5"/>
    <w:rsid w:val="00AA2A93"/>
    <w:rsid w:val="00AB1A99"/>
    <w:rsid w:val="00AB6552"/>
    <w:rsid w:val="00AB7727"/>
    <w:rsid w:val="00AE4684"/>
    <w:rsid w:val="00B06133"/>
    <w:rsid w:val="00B115F1"/>
    <w:rsid w:val="00B227AE"/>
    <w:rsid w:val="00B30E05"/>
    <w:rsid w:val="00B849E0"/>
    <w:rsid w:val="00B90246"/>
    <w:rsid w:val="00BA79A3"/>
    <w:rsid w:val="00BB6403"/>
    <w:rsid w:val="00BB7DCE"/>
    <w:rsid w:val="00BE50CC"/>
    <w:rsid w:val="00BF5A99"/>
    <w:rsid w:val="00C049EE"/>
    <w:rsid w:val="00C14C2C"/>
    <w:rsid w:val="00C8348A"/>
    <w:rsid w:val="00C85021"/>
    <w:rsid w:val="00C927B3"/>
    <w:rsid w:val="00C92F89"/>
    <w:rsid w:val="00CA41FA"/>
    <w:rsid w:val="00CC39DC"/>
    <w:rsid w:val="00CE1FF8"/>
    <w:rsid w:val="00CE4890"/>
    <w:rsid w:val="00D0182E"/>
    <w:rsid w:val="00D24A57"/>
    <w:rsid w:val="00D53526"/>
    <w:rsid w:val="00D554E6"/>
    <w:rsid w:val="00D70628"/>
    <w:rsid w:val="00DA78E4"/>
    <w:rsid w:val="00DB029C"/>
    <w:rsid w:val="00DC4A39"/>
    <w:rsid w:val="00DF7420"/>
    <w:rsid w:val="00E02D93"/>
    <w:rsid w:val="00E13596"/>
    <w:rsid w:val="00E173B5"/>
    <w:rsid w:val="00E33FE3"/>
    <w:rsid w:val="00E50974"/>
    <w:rsid w:val="00EF7614"/>
    <w:rsid w:val="00F433D6"/>
    <w:rsid w:val="00F76BBD"/>
    <w:rsid w:val="00FA7388"/>
    <w:rsid w:val="00FD6043"/>
    <w:rsid w:val="00FF0EAA"/>
    <w:rsid w:val="00FF26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06A1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qFormat/>
    <w:rsid w:val="00555C8A"/>
    <w:pPr>
      <w:keepLines/>
      <w:numPr>
        <w:numId w:val="10"/>
      </w:numPr>
      <w:pBdr>
        <w:bottom w:val="single" w:sz="12" w:space="1" w:color="auto"/>
      </w:pBdr>
      <w:tabs>
        <w:tab w:val="left" w:pos="567"/>
      </w:tabs>
      <w:spacing w:after="240" w:line="240" w:lineRule="auto"/>
      <w:outlineLvl w:val="0"/>
    </w:pPr>
    <w:rPr>
      <w:rFonts w:ascii="Verdana" w:eastAsia="Times New Roman" w:hAnsi="Verdana" w:cs="Times"/>
      <w:b/>
      <w:smallCaps/>
      <w:sz w:val="24"/>
      <w:szCs w:val="24"/>
      <w:lang w:val="en-GB" w:eastAsia="fr-FR"/>
    </w:rPr>
  </w:style>
  <w:style w:type="paragraph" w:styleId="Heading2">
    <w:name w:val="heading 2"/>
    <w:basedOn w:val="Normal"/>
    <w:next w:val="Normal"/>
    <w:link w:val="Heading2Char"/>
    <w:qFormat/>
    <w:rsid w:val="00555C8A"/>
    <w:pPr>
      <w:keepLines/>
      <w:numPr>
        <w:ilvl w:val="1"/>
        <w:numId w:val="10"/>
      </w:numPr>
      <w:tabs>
        <w:tab w:val="left" w:pos="709"/>
      </w:tabs>
      <w:spacing w:line="240" w:lineRule="auto"/>
      <w:outlineLvl w:val="1"/>
    </w:pPr>
    <w:rPr>
      <w:rFonts w:ascii="Verdana" w:eastAsia="Times New Roman" w:hAnsi="Verdana" w:cs="Times"/>
      <w:b/>
      <w:szCs w:val="20"/>
      <w:lang w:val="en-GB" w:eastAsia="fr-FR"/>
    </w:rPr>
  </w:style>
  <w:style w:type="paragraph" w:styleId="Heading3">
    <w:name w:val="heading 3"/>
    <w:aliases w:val="Titre 31,t3.T3,Section,H3"/>
    <w:basedOn w:val="Normal"/>
    <w:next w:val="Normal"/>
    <w:link w:val="Heading3Char"/>
    <w:qFormat/>
    <w:rsid w:val="00555C8A"/>
    <w:pPr>
      <w:keepLines/>
      <w:numPr>
        <w:ilvl w:val="2"/>
        <w:numId w:val="10"/>
      </w:numPr>
      <w:spacing w:after="120" w:line="240" w:lineRule="auto"/>
      <w:jc w:val="both"/>
      <w:outlineLvl w:val="2"/>
    </w:pPr>
    <w:rPr>
      <w:rFonts w:ascii="Verdana" w:eastAsia="Times New Roman" w:hAnsi="Verdana" w:cs="Times"/>
      <w:b/>
      <w:szCs w:val="20"/>
      <w:lang w:val="en-GB" w:eastAsia="fr-FR"/>
    </w:rPr>
  </w:style>
  <w:style w:type="paragraph" w:styleId="Heading4">
    <w:name w:val="heading 4"/>
    <w:next w:val="Normal"/>
    <w:link w:val="Heading4Char"/>
    <w:qFormat/>
    <w:rsid w:val="00555C8A"/>
    <w:pPr>
      <w:numPr>
        <w:ilvl w:val="3"/>
        <w:numId w:val="10"/>
      </w:numPr>
      <w:spacing w:after="120" w:line="240" w:lineRule="auto"/>
      <w:outlineLvl w:val="3"/>
    </w:pPr>
    <w:rPr>
      <w:rFonts w:ascii="Verdana" w:eastAsia="Times New Roman" w:hAnsi="Verdana" w:cs="Times"/>
      <w:b/>
      <w:sz w:val="20"/>
      <w:szCs w:val="16"/>
      <w:lang w:eastAsia="fr-FR"/>
    </w:rPr>
  </w:style>
  <w:style w:type="paragraph" w:styleId="Heading5">
    <w:name w:val="heading 5"/>
    <w:basedOn w:val="Normal"/>
    <w:next w:val="Normal"/>
    <w:link w:val="Heading5Char"/>
    <w:qFormat/>
    <w:rsid w:val="00555C8A"/>
    <w:pPr>
      <w:numPr>
        <w:ilvl w:val="4"/>
        <w:numId w:val="10"/>
      </w:numPr>
      <w:spacing w:after="120" w:line="240" w:lineRule="auto"/>
      <w:jc w:val="both"/>
      <w:outlineLvl w:val="4"/>
    </w:pPr>
    <w:rPr>
      <w:rFonts w:ascii="Verdana" w:eastAsia="Times New Roman" w:hAnsi="Verdana" w:cs="Times"/>
      <w:b/>
      <w:sz w:val="20"/>
      <w:szCs w:val="20"/>
      <w:lang w:val="en-GB" w:eastAsia="fr-FR"/>
    </w:rPr>
  </w:style>
  <w:style w:type="paragraph" w:styleId="Heading6">
    <w:name w:val="heading 6"/>
    <w:aliases w:val="Annexe 1,Annexe 11,Annexe 12,Annexe 13,Annexe 14,Annexe 15,Annexe 16,Annexe 17"/>
    <w:basedOn w:val="Normal"/>
    <w:next w:val="Normal"/>
    <w:link w:val="Heading6Char"/>
    <w:qFormat/>
    <w:rsid w:val="00555C8A"/>
    <w:pPr>
      <w:keepLines/>
      <w:numPr>
        <w:ilvl w:val="5"/>
        <w:numId w:val="10"/>
      </w:numPr>
      <w:tabs>
        <w:tab w:val="left" w:pos="6379"/>
        <w:tab w:val="left" w:pos="6663"/>
      </w:tabs>
      <w:spacing w:after="120" w:line="240" w:lineRule="auto"/>
      <w:jc w:val="both"/>
      <w:outlineLvl w:val="5"/>
    </w:pPr>
    <w:rPr>
      <w:rFonts w:ascii="Verdana" w:eastAsia="Times New Roman" w:hAnsi="Verdana" w:cs="Times"/>
      <w:b/>
      <w:sz w:val="20"/>
      <w:szCs w:val="20"/>
      <w:u w:val="single"/>
      <w:lang w:val="en-GB" w:eastAsia="fr-FR"/>
    </w:rPr>
  </w:style>
  <w:style w:type="paragraph" w:styleId="Heading7">
    <w:name w:val="heading 7"/>
    <w:aliases w:val="Annexe 2,Annexe 21,Annexe 22,Annexe 23,Annexe 24,Annexe 25,Annexe 26,Annexe 27"/>
    <w:basedOn w:val="Normal"/>
    <w:next w:val="Normal"/>
    <w:link w:val="Heading7Char"/>
    <w:qFormat/>
    <w:rsid w:val="00555C8A"/>
    <w:pPr>
      <w:keepLines/>
      <w:numPr>
        <w:ilvl w:val="6"/>
        <w:numId w:val="10"/>
      </w:numPr>
      <w:tabs>
        <w:tab w:val="left" w:pos="6379"/>
        <w:tab w:val="left" w:pos="6663"/>
      </w:tabs>
      <w:spacing w:after="120" w:line="240" w:lineRule="auto"/>
      <w:jc w:val="both"/>
      <w:outlineLvl w:val="6"/>
    </w:pPr>
    <w:rPr>
      <w:rFonts w:ascii="LinePrinter" w:eastAsia="Times New Roman" w:hAnsi="LinePrinter" w:cs="Times New Roman"/>
      <w:i/>
      <w:sz w:val="20"/>
      <w:szCs w:val="20"/>
      <w:lang w:val="en-GB" w:eastAsia="fr-FR"/>
    </w:rPr>
  </w:style>
  <w:style w:type="paragraph" w:styleId="Heading8">
    <w:name w:val="heading 8"/>
    <w:aliases w:val="Annexe 3,Annexe 31,Annexe 32,Annexe 33,Annexe 34,Annexe 35,Annexe 36,Annexe 37"/>
    <w:basedOn w:val="Normal"/>
    <w:next w:val="Normal"/>
    <w:link w:val="Heading8Char"/>
    <w:qFormat/>
    <w:rsid w:val="00555C8A"/>
    <w:pPr>
      <w:keepLines/>
      <w:numPr>
        <w:ilvl w:val="7"/>
        <w:numId w:val="10"/>
      </w:numPr>
      <w:tabs>
        <w:tab w:val="left" w:pos="6379"/>
        <w:tab w:val="left" w:pos="6663"/>
      </w:tabs>
      <w:spacing w:after="120" w:line="240" w:lineRule="auto"/>
      <w:jc w:val="both"/>
      <w:outlineLvl w:val="7"/>
    </w:pPr>
    <w:rPr>
      <w:rFonts w:ascii="LinePrinter" w:eastAsia="Times New Roman" w:hAnsi="LinePrinter" w:cs="Times New Roman"/>
      <w:i/>
      <w:sz w:val="20"/>
      <w:szCs w:val="20"/>
      <w:lang w:val="en-GB" w:eastAsia="fr-FR"/>
    </w:rPr>
  </w:style>
  <w:style w:type="paragraph" w:styleId="Heading9">
    <w:name w:val="heading 9"/>
    <w:aliases w:val="Annexe 4,Annexe 41,Annexe 42,Annexe 43,Annexe 44,Annexe 45,Annexe 46,Annexe 47,Titre 10"/>
    <w:basedOn w:val="Normal"/>
    <w:next w:val="Normal"/>
    <w:link w:val="Heading9Char"/>
    <w:qFormat/>
    <w:rsid w:val="00555C8A"/>
    <w:pPr>
      <w:keepLines/>
      <w:numPr>
        <w:ilvl w:val="8"/>
        <w:numId w:val="10"/>
      </w:numPr>
      <w:tabs>
        <w:tab w:val="left" w:pos="6379"/>
        <w:tab w:val="left" w:pos="6663"/>
      </w:tabs>
      <w:spacing w:after="120" w:line="240" w:lineRule="auto"/>
      <w:jc w:val="both"/>
      <w:outlineLvl w:val="8"/>
    </w:pPr>
    <w:rPr>
      <w:rFonts w:ascii="LinePrinter" w:eastAsia="Times New Roman" w:hAnsi="LinePrinter" w:cs="Times New Roman"/>
      <w:i/>
      <w:sz w:val="20"/>
      <w:szCs w:val="20"/>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
    <w:basedOn w:val="Normal"/>
    <w:link w:val="HeaderChar"/>
    <w:unhideWhenUsed/>
    <w:rsid w:val="00FD6043"/>
    <w:pPr>
      <w:tabs>
        <w:tab w:val="center" w:pos="4513"/>
        <w:tab w:val="right" w:pos="9026"/>
      </w:tabs>
      <w:spacing w:after="0" w:line="240" w:lineRule="auto"/>
    </w:pPr>
  </w:style>
  <w:style w:type="character" w:customStyle="1" w:styleId="HeaderChar">
    <w:name w:val="Header Char"/>
    <w:aliases w:val="head Char"/>
    <w:basedOn w:val="DefaultParagraphFont"/>
    <w:link w:val="Header"/>
    <w:uiPriority w:val="99"/>
    <w:rsid w:val="00FD6043"/>
  </w:style>
  <w:style w:type="paragraph" w:styleId="Footer">
    <w:name w:val="footer"/>
    <w:basedOn w:val="Normal"/>
    <w:link w:val="FooterChar"/>
    <w:unhideWhenUsed/>
    <w:rsid w:val="00FD60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semiHidden/>
    <w:unhideWhenUsed/>
    <w:rsid w:val="00FD6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043"/>
    <w:rPr>
      <w:rFonts w:ascii="Tahoma" w:hAnsi="Tahoma" w:cs="Tahoma"/>
      <w:sz w:val="16"/>
      <w:szCs w:val="16"/>
    </w:rPr>
  </w:style>
  <w:style w:type="table" w:styleId="TableGrid">
    <w:name w:val="Table Grid"/>
    <w:basedOn w:val="TableNormal"/>
    <w:uiPriority w:val="59"/>
    <w:rsid w:val="00335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nhideWhenUsed/>
    <w:rsid w:val="00B227AE"/>
    <w:rPr>
      <w:color w:val="0000FF" w:themeColor="hyperlink"/>
      <w:u w:val="single"/>
    </w:rPr>
  </w:style>
  <w:style w:type="character" w:styleId="UnresolvedMention">
    <w:name w:val="Unresolved Mention"/>
    <w:basedOn w:val="DefaultParagraphFont"/>
    <w:uiPriority w:val="99"/>
    <w:rsid w:val="00170C81"/>
    <w:rPr>
      <w:color w:val="605E5C"/>
      <w:shd w:val="clear" w:color="auto" w:fill="E1DFDD"/>
    </w:rPr>
  </w:style>
  <w:style w:type="character" w:customStyle="1" w:styleId="Heading1Char">
    <w:name w:val="Heading 1 Char"/>
    <w:basedOn w:val="DefaultParagraphFont"/>
    <w:link w:val="Heading1"/>
    <w:rsid w:val="00555C8A"/>
    <w:rPr>
      <w:rFonts w:ascii="Verdana" w:eastAsia="Times New Roman" w:hAnsi="Verdana" w:cs="Times"/>
      <w:b/>
      <w:smallCaps/>
      <w:sz w:val="24"/>
      <w:szCs w:val="24"/>
      <w:lang w:val="en-GB" w:eastAsia="fr-FR"/>
    </w:rPr>
  </w:style>
  <w:style w:type="character" w:customStyle="1" w:styleId="Heading2Char">
    <w:name w:val="Heading 2 Char"/>
    <w:basedOn w:val="DefaultParagraphFont"/>
    <w:link w:val="Heading2"/>
    <w:rsid w:val="00555C8A"/>
    <w:rPr>
      <w:rFonts w:ascii="Verdana" w:eastAsia="Times New Roman" w:hAnsi="Verdana" w:cs="Times"/>
      <w:b/>
      <w:szCs w:val="20"/>
      <w:lang w:val="en-GB" w:eastAsia="fr-FR"/>
    </w:rPr>
  </w:style>
  <w:style w:type="character" w:customStyle="1" w:styleId="Heading3Char">
    <w:name w:val="Heading 3 Char"/>
    <w:aliases w:val="Titre 31 Char,t3.T3 Char,Section Char,H3 Char"/>
    <w:basedOn w:val="DefaultParagraphFont"/>
    <w:link w:val="Heading3"/>
    <w:rsid w:val="00555C8A"/>
    <w:rPr>
      <w:rFonts w:ascii="Verdana" w:eastAsia="Times New Roman" w:hAnsi="Verdana" w:cs="Times"/>
      <w:b/>
      <w:szCs w:val="20"/>
      <w:lang w:val="en-GB" w:eastAsia="fr-FR"/>
    </w:rPr>
  </w:style>
  <w:style w:type="character" w:customStyle="1" w:styleId="Heading4Char">
    <w:name w:val="Heading 4 Char"/>
    <w:basedOn w:val="DefaultParagraphFont"/>
    <w:link w:val="Heading4"/>
    <w:rsid w:val="00555C8A"/>
    <w:rPr>
      <w:rFonts w:ascii="Verdana" w:eastAsia="Times New Roman" w:hAnsi="Verdana" w:cs="Times"/>
      <w:b/>
      <w:sz w:val="20"/>
      <w:szCs w:val="16"/>
      <w:lang w:eastAsia="fr-FR"/>
    </w:rPr>
  </w:style>
  <w:style w:type="character" w:customStyle="1" w:styleId="Heading5Char">
    <w:name w:val="Heading 5 Char"/>
    <w:basedOn w:val="DefaultParagraphFont"/>
    <w:link w:val="Heading5"/>
    <w:rsid w:val="00555C8A"/>
    <w:rPr>
      <w:rFonts w:ascii="Verdana" w:eastAsia="Times New Roman" w:hAnsi="Verdana" w:cs="Times"/>
      <w:b/>
      <w:sz w:val="20"/>
      <w:szCs w:val="20"/>
      <w:lang w:val="en-GB" w:eastAsia="fr-FR"/>
    </w:rPr>
  </w:style>
  <w:style w:type="character" w:customStyle="1" w:styleId="Heading6Char">
    <w:name w:val="Heading 6 Char"/>
    <w:aliases w:val="Annexe 1 Char,Annexe 11 Char,Annexe 12 Char,Annexe 13 Char,Annexe 14 Char,Annexe 15 Char,Annexe 16 Char,Annexe 17 Char"/>
    <w:basedOn w:val="DefaultParagraphFont"/>
    <w:link w:val="Heading6"/>
    <w:rsid w:val="00555C8A"/>
    <w:rPr>
      <w:rFonts w:ascii="Verdana" w:eastAsia="Times New Roman" w:hAnsi="Verdana" w:cs="Times"/>
      <w:b/>
      <w:sz w:val="20"/>
      <w:szCs w:val="20"/>
      <w:u w:val="single"/>
      <w:lang w:val="en-GB" w:eastAsia="fr-FR"/>
    </w:rPr>
  </w:style>
  <w:style w:type="character" w:customStyle="1" w:styleId="Heading7Char">
    <w:name w:val="Heading 7 Char"/>
    <w:aliases w:val="Annexe 2 Char,Annexe 21 Char,Annexe 22 Char,Annexe 23 Char,Annexe 24 Char,Annexe 25 Char,Annexe 26 Char,Annexe 27 Char"/>
    <w:basedOn w:val="DefaultParagraphFont"/>
    <w:link w:val="Heading7"/>
    <w:rsid w:val="00555C8A"/>
    <w:rPr>
      <w:rFonts w:ascii="LinePrinter" w:eastAsia="Times New Roman" w:hAnsi="LinePrinter" w:cs="Times New Roman"/>
      <w:i/>
      <w:sz w:val="20"/>
      <w:szCs w:val="20"/>
      <w:lang w:val="en-GB" w:eastAsia="fr-FR"/>
    </w:rPr>
  </w:style>
  <w:style w:type="character" w:customStyle="1" w:styleId="Heading8Char">
    <w:name w:val="Heading 8 Char"/>
    <w:aliases w:val="Annexe 3 Char,Annexe 31 Char,Annexe 32 Char,Annexe 33 Char,Annexe 34 Char,Annexe 35 Char,Annexe 36 Char,Annexe 37 Char"/>
    <w:basedOn w:val="DefaultParagraphFont"/>
    <w:link w:val="Heading8"/>
    <w:rsid w:val="00555C8A"/>
    <w:rPr>
      <w:rFonts w:ascii="LinePrinter" w:eastAsia="Times New Roman" w:hAnsi="LinePrinter" w:cs="Times New Roman"/>
      <w:i/>
      <w:sz w:val="20"/>
      <w:szCs w:val="20"/>
      <w:lang w:val="en-GB" w:eastAsia="fr-FR"/>
    </w:rPr>
  </w:style>
  <w:style w:type="character" w:customStyle="1" w:styleId="Heading9Char">
    <w:name w:val="Heading 9 Char"/>
    <w:aliases w:val="Annexe 4 Char,Annexe 41 Char,Annexe 42 Char,Annexe 43 Char,Annexe 44 Char,Annexe 45 Char,Annexe 46 Char,Annexe 47 Char,Titre 10 Char"/>
    <w:basedOn w:val="DefaultParagraphFont"/>
    <w:link w:val="Heading9"/>
    <w:rsid w:val="00555C8A"/>
    <w:rPr>
      <w:rFonts w:ascii="LinePrinter" w:eastAsia="Times New Roman" w:hAnsi="LinePrinter" w:cs="Times New Roman"/>
      <w:i/>
      <w:sz w:val="20"/>
      <w:szCs w:val="20"/>
      <w:lang w:val="en-GB" w:eastAsia="fr-FR"/>
    </w:rPr>
  </w:style>
  <w:style w:type="paragraph" w:customStyle="1" w:styleId="Titreschma">
    <w:name w:val="Titre schéma"/>
    <w:basedOn w:val="Normal"/>
    <w:rsid w:val="00555C8A"/>
    <w:pPr>
      <w:spacing w:after="120" w:line="240" w:lineRule="auto"/>
      <w:jc w:val="center"/>
    </w:pPr>
    <w:rPr>
      <w:rFonts w:ascii="Verdana" w:eastAsia="Times New Roman" w:hAnsi="Verdana" w:cs="Times New Roman"/>
      <w:b/>
      <w:sz w:val="20"/>
      <w:szCs w:val="20"/>
      <w:u w:val="single"/>
      <w:lang w:val="en-GB" w:eastAsia="fr-FR"/>
    </w:rPr>
  </w:style>
  <w:style w:type="paragraph" w:customStyle="1" w:styleId="puce2">
    <w:name w:val="puce 2"/>
    <w:basedOn w:val="puce1"/>
    <w:rsid w:val="00555C8A"/>
    <w:pPr>
      <w:tabs>
        <w:tab w:val="clear" w:pos="454"/>
        <w:tab w:val="num" w:pos="1098"/>
      </w:tabs>
      <w:spacing w:before="120"/>
      <w:ind w:left="1094" w:hanging="357"/>
    </w:pPr>
  </w:style>
  <w:style w:type="paragraph" w:customStyle="1" w:styleId="puce1">
    <w:name w:val="puce 1"/>
    <w:basedOn w:val="Normal"/>
    <w:rsid w:val="00555C8A"/>
    <w:pPr>
      <w:tabs>
        <w:tab w:val="num" w:pos="454"/>
      </w:tabs>
      <w:spacing w:before="240" w:after="120" w:line="240" w:lineRule="auto"/>
      <w:ind w:left="738" w:hanging="284"/>
      <w:jc w:val="both"/>
    </w:pPr>
    <w:rPr>
      <w:rFonts w:ascii="Verdana" w:eastAsia="Times New Roman" w:hAnsi="Verdana" w:cs="Times New Roman"/>
      <w:sz w:val="20"/>
      <w:szCs w:val="20"/>
      <w:lang w:val="en-GB" w:eastAsia="fr-FR"/>
    </w:rPr>
  </w:style>
  <w:style w:type="paragraph" w:customStyle="1" w:styleId="puce3">
    <w:name w:val="puce 3"/>
    <w:basedOn w:val="Normal"/>
    <w:rsid w:val="00555C8A"/>
    <w:pPr>
      <w:numPr>
        <w:numId w:val="1"/>
      </w:numPr>
      <w:tabs>
        <w:tab w:val="clear" w:pos="360"/>
        <w:tab w:val="num" w:pos="1494"/>
      </w:tabs>
      <w:spacing w:before="60" w:after="60" w:line="240" w:lineRule="auto"/>
      <w:ind w:left="1491" w:hanging="357"/>
    </w:pPr>
    <w:rPr>
      <w:rFonts w:ascii="Verdana" w:eastAsia="Times New Roman" w:hAnsi="Verdana" w:cs="Times New Roman"/>
      <w:sz w:val="20"/>
      <w:szCs w:val="20"/>
      <w:lang w:val="en-GB" w:eastAsia="fr-FR"/>
    </w:rPr>
  </w:style>
  <w:style w:type="character" w:customStyle="1" w:styleId="SommaireTitre">
    <w:name w:val="Sommaire_Titre_"/>
    <w:rsid w:val="00555C8A"/>
    <w:rPr>
      <w:rFonts w:ascii="Verdana" w:hAnsi="Verdana"/>
      <w:sz w:val="28"/>
      <w:szCs w:val="28"/>
    </w:rPr>
  </w:style>
  <w:style w:type="paragraph" w:customStyle="1" w:styleId="schma">
    <w:name w:val="schéma"/>
    <w:basedOn w:val="Titreschma"/>
    <w:rsid w:val="00555C8A"/>
    <w:rPr>
      <w:b w:val="0"/>
      <w:u w:val="none"/>
    </w:rPr>
  </w:style>
  <w:style w:type="paragraph" w:styleId="TOC1">
    <w:name w:val="toc 1"/>
    <w:basedOn w:val="Normal"/>
    <w:next w:val="Normal"/>
    <w:uiPriority w:val="39"/>
    <w:rsid w:val="00555C8A"/>
    <w:pPr>
      <w:spacing w:after="120" w:line="240" w:lineRule="auto"/>
    </w:pPr>
    <w:rPr>
      <w:rFonts w:ascii="Verdana" w:eastAsia="Times New Roman" w:hAnsi="Verdana" w:cs="Times"/>
      <w:b/>
      <w:smallCaps/>
      <w:sz w:val="20"/>
      <w:szCs w:val="20"/>
      <w:lang w:val="en-GB" w:eastAsia="fr-FR"/>
    </w:rPr>
  </w:style>
  <w:style w:type="paragraph" w:styleId="TOC2">
    <w:name w:val="toc 2"/>
    <w:basedOn w:val="Normal"/>
    <w:next w:val="Normal"/>
    <w:uiPriority w:val="39"/>
    <w:rsid w:val="00555C8A"/>
    <w:pPr>
      <w:spacing w:after="120" w:line="240" w:lineRule="auto"/>
      <w:ind w:left="284"/>
    </w:pPr>
    <w:rPr>
      <w:rFonts w:ascii="Verdana" w:eastAsia="Times New Roman" w:hAnsi="Verdana" w:cs="Times"/>
      <w:sz w:val="20"/>
      <w:szCs w:val="20"/>
      <w:lang w:val="en-GB" w:eastAsia="fr-FR"/>
    </w:rPr>
  </w:style>
  <w:style w:type="paragraph" w:styleId="TOC3">
    <w:name w:val="toc 3"/>
    <w:basedOn w:val="Normal"/>
    <w:next w:val="Normal"/>
    <w:autoRedefine/>
    <w:uiPriority w:val="39"/>
    <w:rsid w:val="00555C8A"/>
    <w:pPr>
      <w:spacing w:after="120" w:line="240" w:lineRule="auto"/>
      <w:ind w:left="567"/>
    </w:pPr>
    <w:rPr>
      <w:rFonts w:ascii="Verdana" w:eastAsia="Times New Roman" w:hAnsi="Verdana" w:cs="Times"/>
      <w:sz w:val="18"/>
      <w:szCs w:val="20"/>
      <w:lang w:val="en-GB" w:eastAsia="fr-FR"/>
    </w:rPr>
  </w:style>
  <w:style w:type="paragraph" w:styleId="TOC4">
    <w:name w:val="toc 4"/>
    <w:basedOn w:val="Normal"/>
    <w:next w:val="Normal"/>
    <w:autoRedefine/>
    <w:semiHidden/>
    <w:rsid w:val="00555C8A"/>
    <w:pPr>
      <w:spacing w:after="120" w:line="240" w:lineRule="auto"/>
    </w:pPr>
    <w:rPr>
      <w:rFonts w:ascii="Verdana" w:eastAsia="Times New Roman" w:hAnsi="Verdana" w:cs="Times New Roman"/>
      <w:szCs w:val="20"/>
      <w:lang w:val="en-GB" w:eastAsia="fr-FR"/>
    </w:rPr>
  </w:style>
  <w:style w:type="paragraph" w:styleId="TOC5">
    <w:name w:val="toc 5"/>
    <w:basedOn w:val="Normal"/>
    <w:next w:val="Normal"/>
    <w:autoRedefine/>
    <w:semiHidden/>
    <w:rsid w:val="00555C8A"/>
    <w:pPr>
      <w:spacing w:after="120" w:line="240" w:lineRule="auto"/>
    </w:pPr>
    <w:rPr>
      <w:rFonts w:ascii="Verdana" w:eastAsia="Times New Roman" w:hAnsi="Verdana" w:cs="Times New Roman"/>
      <w:szCs w:val="20"/>
      <w:lang w:val="en-GB" w:eastAsia="fr-FR"/>
    </w:rPr>
  </w:style>
  <w:style w:type="paragraph" w:styleId="TOC6">
    <w:name w:val="toc 6"/>
    <w:basedOn w:val="Normal"/>
    <w:next w:val="Normal"/>
    <w:autoRedefine/>
    <w:semiHidden/>
    <w:rsid w:val="00555C8A"/>
    <w:pPr>
      <w:spacing w:after="120" w:line="240" w:lineRule="auto"/>
    </w:pPr>
    <w:rPr>
      <w:rFonts w:ascii="Verdana" w:eastAsia="Times New Roman" w:hAnsi="Verdana" w:cs="Times New Roman"/>
      <w:szCs w:val="20"/>
      <w:lang w:val="en-GB" w:eastAsia="fr-FR"/>
    </w:rPr>
  </w:style>
  <w:style w:type="paragraph" w:styleId="TOC7">
    <w:name w:val="toc 7"/>
    <w:basedOn w:val="Normal"/>
    <w:next w:val="Normal"/>
    <w:autoRedefine/>
    <w:semiHidden/>
    <w:rsid w:val="00555C8A"/>
    <w:pPr>
      <w:spacing w:after="120" w:line="240" w:lineRule="auto"/>
    </w:pPr>
    <w:rPr>
      <w:rFonts w:ascii="Verdana" w:eastAsia="Times New Roman" w:hAnsi="Verdana" w:cs="Times New Roman"/>
      <w:szCs w:val="20"/>
      <w:lang w:val="en-GB" w:eastAsia="fr-FR"/>
    </w:rPr>
  </w:style>
  <w:style w:type="paragraph" w:styleId="TOC8">
    <w:name w:val="toc 8"/>
    <w:basedOn w:val="Normal"/>
    <w:next w:val="Normal"/>
    <w:autoRedefine/>
    <w:semiHidden/>
    <w:rsid w:val="00555C8A"/>
    <w:pPr>
      <w:spacing w:after="120" w:line="240" w:lineRule="auto"/>
    </w:pPr>
    <w:rPr>
      <w:rFonts w:ascii="Verdana" w:eastAsia="Times New Roman" w:hAnsi="Verdana" w:cs="Times New Roman"/>
      <w:szCs w:val="20"/>
      <w:lang w:val="en-GB" w:eastAsia="fr-FR"/>
    </w:rPr>
  </w:style>
  <w:style w:type="paragraph" w:styleId="TOC9">
    <w:name w:val="toc 9"/>
    <w:basedOn w:val="Normal"/>
    <w:next w:val="Normal"/>
    <w:autoRedefine/>
    <w:semiHidden/>
    <w:rsid w:val="00555C8A"/>
    <w:pPr>
      <w:spacing w:after="120" w:line="240" w:lineRule="auto"/>
    </w:pPr>
    <w:rPr>
      <w:rFonts w:ascii="Verdana" w:eastAsia="Times New Roman" w:hAnsi="Verdana" w:cs="Times New Roman"/>
      <w:szCs w:val="20"/>
      <w:lang w:val="en-GB" w:eastAsia="fr-FR"/>
    </w:rPr>
  </w:style>
  <w:style w:type="character" w:styleId="PageNumber">
    <w:name w:val="page number"/>
    <w:rsid w:val="00555C8A"/>
    <w:rPr>
      <w:rFonts w:ascii="Verdana" w:hAnsi="Verdana"/>
      <w:sz w:val="16"/>
    </w:rPr>
  </w:style>
  <w:style w:type="paragraph" w:styleId="BodyText">
    <w:name w:val="Body Text"/>
    <w:basedOn w:val="Normal"/>
    <w:link w:val="BodyTextChar"/>
    <w:autoRedefine/>
    <w:rsid w:val="00555C8A"/>
    <w:pPr>
      <w:spacing w:after="120" w:line="240" w:lineRule="auto"/>
      <w:jc w:val="both"/>
    </w:pPr>
    <w:rPr>
      <w:rFonts w:ascii="Verdana" w:eastAsia="Times New Roman" w:hAnsi="Verdana" w:cs="Times New Roman"/>
      <w:sz w:val="20"/>
      <w:szCs w:val="20"/>
      <w:lang w:val="en-GB" w:eastAsia="fr-FR"/>
    </w:rPr>
  </w:style>
  <w:style w:type="character" w:customStyle="1" w:styleId="BodyTextChar">
    <w:name w:val="Body Text Char"/>
    <w:basedOn w:val="DefaultParagraphFont"/>
    <w:link w:val="BodyText"/>
    <w:rsid w:val="00555C8A"/>
    <w:rPr>
      <w:rFonts w:ascii="Verdana" w:eastAsia="Times New Roman" w:hAnsi="Verdana" w:cs="Times New Roman"/>
      <w:sz w:val="20"/>
      <w:szCs w:val="20"/>
      <w:lang w:val="en-GB" w:eastAsia="fr-FR"/>
    </w:rPr>
  </w:style>
  <w:style w:type="paragraph" w:styleId="FootnoteText">
    <w:name w:val="footnote text"/>
    <w:basedOn w:val="Normal"/>
    <w:link w:val="FootnoteTextChar"/>
    <w:semiHidden/>
    <w:rsid w:val="00555C8A"/>
    <w:pPr>
      <w:keepNext/>
      <w:spacing w:after="120" w:line="240" w:lineRule="auto"/>
    </w:pPr>
    <w:rPr>
      <w:rFonts w:ascii="Arial" w:eastAsia="Times New Roman" w:hAnsi="Arial" w:cs="Times New Roman"/>
      <w:i/>
      <w:sz w:val="18"/>
      <w:szCs w:val="20"/>
      <w:lang w:val="en-GB" w:eastAsia="fr-FR"/>
    </w:rPr>
  </w:style>
  <w:style w:type="character" w:customStyle="1" w:styleId="FootnoteTextChar">
    <w:name w:val="Footnote Text Char"/>
    <w:basedOn w:val="DefaultParagraphFont"/>
    <w:link w:val="FootnoteText"/>
    <w:semiHidden/>
    <w:rsid w:val="00555C8A"/>
    <w:rPr>
      <w:rFonts w:ascii="Arial" w:eastAsia="Times New Roman" w:hAnsi="Arial" w:cs="Times New Roman"/>
      <w:i/>
      <w:sz w:val="18"/>
      <w:szCs w:val="20"/>
      <w:lang w:val="en-GB" w:eastAsia="fr-FR"/>
    </w:rPr>
  </w:style>
  <w:style w:type="character" w:styleId="FootnoteReference">
    <w:name w:val="footnote reference"/>
    <w:semiHidden/>
    <w:rsid w:val="00555C8A"/>
    <w:rPr>
      <w:vertAlign w:val="superscript"/>
    </w:rPr>
  </w:style>
  <w:style w:type="paragraph" w:customStyle="1" w:styleId="Rsum">
    <w:name w:val="Résumé"/>
    <w:basedOn w:val="Normal"/>
    <w:rsid w:val="00555C8A"/>
    <w:pPr>
      <w:spacing w:after="120" w:line="240" w:lineRule="auto"/>
      <w:ind w:right="4251"/>
      <w:jc w:val="both"/>
    </w:pPr>
    <w:rPr>
      <w:rFonts w:ascii="Verdana" w:eastAsia="Times New Roman" w:hAnsi="Verdana" w:cs="Times New Roman"/>
      <w:sz w:val="20"/>
      <w:szCs w:val="20"/>
      <w:lang w:val="en-GB" w:eastAsia="fr-FR"/>
    </w:rPr>
  </w:style>
  <w:style w:type="paragraph" w:customStyle="1" w:styleId="NOMPROJET">
    <w:name w:val="NOM_PROJET"/>
    <w:basedOn w:val="Normal"/>
    <w:rsid w:val="00555C8A"/>
    <w:pPr>
      <w:spacing w:after="120" w:line="240" w:lineRule="auto"/>
      <w:jc w:val="right"/>
    </w:pPr>
    <w:rPr>
      <w:rFonts w:ascii="Verdana" w:eastAsia="Times New Roman" w:hAnsi="Verdana" w:cs="Times"/>
      <w:b/>
      <w:bCs/>
      <w:caps/>
      <w:sz w:val="20"/>
      <w:szCs w:val="20"/>
      <w:lang w:val="en-GB" w:eastAsia="fr-FR"/>
    </w:rPr>
  </w:style>
  <w:style w:type="paragraph" w:customStyle="1" w:styleId="TITREDOCUMENT">
    <w:name w:val="TITRE_DOCUMENT"/>
    <w:basedOn w:val="NOMPROJET"/>
    <w:rsid w:val="00555C8A"/>
    <w:pPr>
      <w:pBdr>
        <w:bottom w:val="single" w:sz="12" w:space="1" w:color="auto"/>
      </w:pBdr>
    </w:pPr>
  </w:style>
  <w:style w:type="paragraph" w:customStyle="1" w:styleId="Normalfr">
    <w:name w:val="Normal (fr)"/>
    <w:basedOn w:val="Normal"/>
    <w:rsid w:val="00555C8A"/>
    <w:pPr>
      <w:spacing w:after="120" w:line="240" w:lineRule="auto"/>
    </w:pPr>
    <w:rPr>
      <w:rFonts w:ascii="Times New Roman" w:eastAsia="Times New Roman" w:hAnsi="Times New Roman" w:cs="Times New Roman"/>
      <w:szCs w:val="20"/>
      <w:lang w:val="en-GB"/>
    </w:rPr>
  </w:style>
  <w:style w:type="paragraph" w:customStyle="1" w:styleId="StyleTitre3Verdana10ptGauche4cm">
    <w:name w:val="Style Titre 3 + Verdana 10 pt Gauche :  4 cm"/>
    <w:basedOn w:val="Heading3"/>
    <w:rsid w:val="00555C8A"/>
    <w:pPr>
      <w:keepNext/>
      <w:keepLines w:val="0"/>
      <w:numPr>
        <w:ilvl w:val="0"/>
        <w:numId w:val="0"/>
      </w:numPr>
      <w:spacing w:before="240"/>
      <w:ind w:left="2268"/>
      <w:jc w:val="left"/>
    </w:pPr>
    <w:rPr>
      <w:rFonts w:cs="Times New Roman"/>
      <w:bCs/>
      <w:sz w:val="20"/>
      <w:lang w:eastAsia="en-US"/>
    </w:rPr>
  </w:style>
  <w:style w:type="paragraph" w:styleId="NoSpacing">
    <w:name w:val="No Spacing"/>
    <w:qFormat/>
    <w:rsid w:val="00555C8A"/>
    <w:pPr>
      <w:spacing w:after="0" w:line="240" w:lineRule="auto"/>
    </w:pPr>
    <w:rPr>
      <w:rFonts w:ascii="Calibri" w:eastAsia="Calibri" w:hAnsi="Calibri" w:cs="Times New Roman"/>
      <w:lang w:val="en-US"/>
    </w:rPr>
  </w:style>
  <w:style w:type="paragraph" w:customStyle="1" w:styleId="CovTableText">
    <w:name w:val="Cov_Table Text"/>
    <w:basedOn w:val="Header"/>
    <w:rsid w:val="00555C8A"/>
    <w:pPr>
      <w:tabs>
        <w:tab w:val="clear" w:pos="4513"/>
        <w:tab w:val="clear" w:pos="9026"/>
      </w:tabs>
      <w:spacing w:before="60" w:after="60"/>
    </w:pPr>
    <w:rPr>
      <w:rFonts w:ascii="Arial" w:eastAsia="Times New Roman" w:hAnsi="Arial" w:cs="Times New Roman"/>
      <w:sz w:val="18"/>
      <w:szCs w:val="20"/>
      <w:lang w:val="en-US"/>
    </w:rPr>
  </w:style>
  <w:style w:type="paragraph" w:customStyle="1" w:styleId="TableText">
    <w:name w:val="Table Text"/>
    <w:basedOn w:val="Normal"/>
    <w:rsid w:val="00555C8A"/>
    <w:pPr>
      <w:spacing w:after="120" w:line="220" w:lineRule="exact"/>
    </w:pPr>
    <w:rPr>
      <w:rFonts w:ascii="Arial" w:eastAsia="Times New Roman" w:hAnsi="Arial" w:cs="Times New Roman"/>
      <w:sz w:val="18"/>
      <w:szCs w:val="24"/>
      <w:lang w:val="en-US"/>
    </w:rPr>
  </w:style>
  <w:style w:type="character" w:styleId="CommentReference">
    <w:name w:val="annotation reference"/>
    <w:semiHidden/>
    <w:rsid w:val="00555C8A"/>
    <w:rPr>
      <w:sz w:val="16"/>
      <w:szCs w:val="16"/>
    </w:rPr>
  </w:style>
  <w:style w:type="paragraph" w:styleId="CommentText">
    <w:name w:val="annotation text"/>
    <w:basedOn w:val="Normal"/>
    <w:link w:val="CommentTextChar"/>
    <w:semiHidden/>
    <w:rsid w:val="00555C8A"/>
    <w:pPr>
      <w:spacing w:after="120" w:line="240" w:lineRule="auto"/>
      <w:jc w:val="both"/>
    </w:pPr>
    <w:rPr>
      <w:rFonts w:ascii="Verdana" w:eastAsia="Times New Roman" w:hAnsi="Verdana" w:cs="Times New Roman"/>
      <w:sz w:val="20"/>
      <w:szCs w:val="20"/>
      <w:lang w:val="en-GB" w:eastAsia="fr-FR"/>
    </w:rPr>
  </w:style>
  <w:style w:type="character" w:customStyle="1" w:styleId="CommentTextChar">
    <w:name w:val="Comment Text Char"/>
    <w:basedOn w:val="DefaultParagraphFont"/>
    <w:link w:val="CommentText"/>
    <w:semiHidden/>
    <w:rsid w:val="00555C8A"/>
    <w:rPr>
      <w:rFonts w:ascii="Verdana" w:eastAsia="Times New Roman" w:hAnsi="Verdana" w:cs="Times New Roman"/>
      <w:sz w:val="20"/>
      <w:szCs w:val="20"/>
      <w:lang w:val="en-GB" w:eastAsia="fr-FR"/>
    </w:rPr>
  </w:style>
  <w:style w:type="paragraph" w:styleId="CommentSubject">
    <w:name w:val="annotation subject"/>
    <w:basedOn w:val="CommentText"/>
    <w:next w:val="CommentText"/>
    <w:link w:val="CommentSubjectChar"/>
    <w:semiHidden/>
    <w:rsid w:val="00555C8A"/>
    <w:rPr>
      <w:b/>
      <w:bCs/>
    </w:rPr>
  </w:style>
  <w:style w:type="character" w:customStyle="1" w:styleId="CommentSubjectChar">
    <w:name w:val="Comment Subject Char"/>
    <w:basedOn w:val="CommentTextChar"/>
    <w:link w:val="CommentSubject"/>
    <w:semiHidden/>
    <w:rsid w:val="00555C8A"/>
    <w:rPr>
      <w:rFonts w:ascii="Verdana" w:eastAsia="Times New Roman" w:hAnsi="Verdana" w:cs="Times New Roman"/>
      <w:b/>
      <w:bCs/>
      <w:sz w:val="20"/>
      <w:szCs w:val="20"/>
      <w:lang w:val="en-GB" w:eastAsia="fr-FR"/>
    </w:rPr>
  </w:style>
  <w:style w:type="paragraph" w:customStyle="1" w:styleId="Bodytextnumbered">
    <w:name w:val="Body text (numbered)"/>
    <w:basedOn w:val="BodyText"/>
    <w:rsid w:val="00555C8A"/>
    <w:pPr>
      <w:keepLines/>
      <w:numPr>
        <w:numId w:val="2"/>
      </w:numPr>
      <w:spacing w:before="140" w:after="140"/>
      <w:jc w:val="left"/>
    </w:pPr>
    <w:rPr>
      <w:rFonts w:ascii="Arial" w:hAnsi="Arial"/>
      <w:sz w:val="24"/>
      <w:szCs w:val="24"/>
      <w:lang w:eastAsia="en-GB"/>
    </w:rPr>
  </w:style>
  <w:style w:type="character" w:customStyle="1" w:styleId="BodytextBlue">
    <w:name w:val="Body text (Blue)"/>
    <w:rsid w:val="00555C8A"/>
    <w:rPr>
      <w:rFonts w:ascii="Arial" w:hAnsi="Arial" w:cs="Times New Roman"/>
      <w:color w:val="083863"/>
      <w:sz w:val="22"/>
      <w:szCs w:val="22"/>
      <w:lang w:val="en-GB" w:eastAsia="en-GB" w:bidi="ar-SA"/>
    </w:rPr>
  </w:style>
  <w:style w:type="paragraph" w:customStyle="1" w:styleId="BodyText1">
    <w:name w:val="Body Text1"/>
    <w:basedOn w:val="Normal"/>
    <w:link w:val="BodytextChar0"/>
    <w:rsid w:val="00555C8A"/>
    <w:pPr>
      <w:keepLines/>
      <w:spacing w:before="140" w:after="140" w:line="240" w:lineRule="auto"/>
      <w:ind w:left="397"/>
    </w:pPr>
    <w:rPr>
      <w:rFonts w:ascii="Arial" w:eastAsia="Times New Roman" w:hAnsi="Arial" w:cs="Times New Roman"/>
      <w:sz w:val="24"/>
      <w:szCs w:val="24"/>
      <w:lang w:val="en-GB" w:eastAsia="en-GB"/>
    </w:rPr>
  </w:style>
  <w:style w:type="character" w:customStyle="1" w:styleId="BodytextChar0">
    <w:name w:val="Body text Char"/>
    <w:link w:val="BodyText1"/>
    <w:locked/>
    <w:rsid w:val="00555C8A"/>
    <w:rPr>
      <w:rFonts w:ascii="Arial" w:eastAsia="Times New Roman" w:hAnsi="Arial" w:cs="Times New Roman"/>
      <w:sz w:val="24"/>
      <w:szCs w:val="24"/>
      <w:lang w:val="en-GB" w:eastAsia="en-GB"/>
    </w:rPr>
  </w:style>
  <w:style w:type="paragraph" w:customStyle="1" w:styleId="Bullet1">
    <w:name w:val="Bullet 1"/>
    <w:basedOn w:val="Normal"/>
    <w:link w:val="Bullet1Char"/>
    <w:rsid w:val="00555C8A"/>
    <w:pPr>
      <w:keepLines/>
      <w:numPr>
        <w:numId w:val="3"/>
      </w:numPr>
      <w:spacing w:before="100" w:after="120" w:line="240" w:lineRule="auto"/>
    </w:pPr>
    <w:rPr>
      <w:rFonts w:ascii="Arial" w:eastAsia="Times New Roman" w:hAnsi="Arial" w:cs="Times New Roman"/>
      <w:sz w:val="24"/>
      <w:szCs w:val="24"/>
      <w:lang w:val="en-GB" w:eastAsia="en-GB"/>
    </w:rPr>
  </w:style>
  <w:style w:type="paragraph" w:customStyle="1" w:styleId="Recommendation">
    <w:name w:val="Recommendation"/>
    <w:basedOn w:val="Normal"/>
    <w:next w:val="Recommendationbullet"/>
    <w:rsid w:val="00555C8A"/>
    <w:pPr>
      <w:keepLines/>
      <w:numPr>
        <w:numId w:val="4"/>
      </w:numPr>
      <w:tabs>
        <w:tab w:val="left" w:pos="510"/>
      </w:tabs>
      <w:spacing w:before="60" w:after="60" w:line="240" w:lineRule="auto"/>
    </w:pPr>
    <w:rPr>
      <w:rFonts w:ascii="Arial" w:eastAsia="Times New Roman" w:hAnsi="Arial" w:cs="Times New Roman"/>
      <w:i/>
      <w:color w:val="083863"/>
      <w:sz w:val="24"/>
      <w:szCs w:val="24"/>
      <w:lang w:val="en-GB" w:eastAsia="en-GB"/>
    </w:rPr>
  </w:style>
  <w:style w:type="character" w:customStyle="1" w:styleId="Bullet1Char">
    <w:name w:val="Bullet 1 Char"/>
    <w:link w:val="Bullet1"/>
    <w:locked/>
    <w:rsid w:val="00555C8A"/>
    <w:rPr>
      <w:rFonts w:ascii="Arial" w:eastAsia="Times New Roman" w:hAnsi="Arial" w:cs="Times New Roman"/>
      <w:sz w:val="24"/>
      <w:szCs w:val="24"/>
      <w:lang w:val="en-GB" w:eastAsia="en-GB"/>
    </w:rPr>
  </w:style>
  <w:style w:type="paragraph" w:customStyle="1" w:styleId="AppHeading1">
    <w:name w:val="App Heading 1"/>
    <w:basedOn w:val="Heading1"/>
    <w:next w:val="Bodytextnumbered"/>
    <w:rsid w:val="00555C8A"/>
    <w:pPr>
      <w:pageBreakBefore/>
      <w:numPr>
        <w:numId w:val="0"/>
      </w:numPr>
      <w:pBdr>
        <w:bottom w:val="none" w:sz="0" w:space="0" w:color="auto"/>
      </w:pBdr>
      <w:spacing w:before="280" w:after="0"/>
      <w:ind w:left="397"/>
    </w:pPr>
    <w:rPr>
      <w:rFonts w:ascii="Arial" w:hAnsi="Arial" w:cs="Arial"/>
      <w:smallCaps w:val="0"/>
      <w:color w:val="083863"/>
      <w:sz w:val="44"/>
      <w:szCs w:val="44"/>
      <w:lang w:eastAsia="en-GB"/>
    </w:rPr>
  </w:style>
  <w:style w:type="paragraph" w:customStyle="1" w:styleId="Tabletext0">
    <w:name w:val="Table text"/>
    <w:basedOn w:val="Normal"/>
    <w:rsid w:val="00555C8A"/>
    <w:pPr>
      <w:keepLines/>
      <w:spacing w:before="60" w:after="60" w:line="240" w:lineRule="auto"/>
    </w:pPr>
    <w:rPr>
      <w:rFonts w:ascii="Arial" w:eastAsia="Times New Roman" w:hAnsi="Arial" w:cs="Times New Roman"/>
      <w:sz w:val="24"/>
      <w:szCs w:val="24"/>
      <w:lang w:val="en-GB" w:eastAsia="en-GB"/>
    </w:rPr>
  </w:style>
  <w:style w:type="paragraph" w:customStyle="1" w:styleId="Tableheader">
    <w:name w:val="Table header"/>
    <w:basedOn w:val="Normal"/>
    <w:rsid w:val="00555C8A"/>
    <w:pPr>
      <w:keepLines/>
      <w:spacing w:before="120" w:after="120" w:line="240" w:lineRule="auto"/>
    </w:pPr>
    <w:rPr>
      <w:rFonts w:ascii="Arial" w:eastAsia="Times New Roman" w:hAnsi="Arial" w:cs="Times New Roman"/>
      <w:b/>
      <w:sz w:val="24"/>
      <w:szCs w:val="24"/>
      <w:lang w:val="en-GB" w:eastAsia="en-GB"/>
    </w:rPr>
  </w:style>
  <w:style w:type="paragraph" w:customStyle="1" w:styleId="TableNo">
    <w:name w:val="Table No"/>
    <w:basedOn w:val="Normal"/>
    <w:next w:val="Normal"/>
    <w:rsid w:val="00555C8A"/>
    <w:pPr>
      <w:keepNext/>
      <w:keepLines/>
      <w:numPr>
        <w:numId w:val="5"/>
      </w:numPr>
      <w:pBdr>
        <w:top w:val="single" w:sz="8" w:space="1" w:color="083863"/>
      </w:pBdr>
      <w:tabs>
        <w:tab w:val="clear" w:pos="2268"/>
        <w:tab w:val="left" w:pos="1928"/>
      </w:tabs>
      <w:spacing w:before="240" w:after="120" w:line="240" w:lineRule="auto"/>
    </w:pPr>
    <w:rPr>
      <w:rFonts w:ascii="Arial" w:eastAsia="Times New Roman" w:hAnsi="Arial" w:cs="Times New Roman"/>
      <w:b/>
      <w:color w:val="083863"/>
      <w:sz w:val="28"/>
      <w:szCs w:val="28"/>
      <w:lang w:val="en-GB" w:eastAsia="en-GB"/>
    </w:rPr>
  </w:style>
  <w:style w:type="paragraph" w:customStyle="1" w:styleId="AppHeading2">
    <w:name w:val="App Heading 2"/>
    <w:basedOn w:val="Heading2"/>
    <w:next w:val="Bodytextnumbered"/>
    <w:rsid w:val="00555C8A"/>
    <w:pPr>
      <w:keepNext/>
      <w:numPr>
        <w:ilvl w:val="0"/>
        <w:numId w:val="0"/>
      </w:numPr>
      <w:spacing w:before="450" w:after="0"/>
      <w:ind w:left="397"/>
    </w:pPr>
    <w:rPr>
      <w:rFonts w:ascii="Arial" w:hAnsi="Arial" w:cs="Arial"/>
      <w:color w:val="083863"/>
      <w:sz w:val="36"/>
      <w:szCs w:val="36"/>
      <w:lang w:eastAsia="en-GB"/>
    </w:rPr>
  </w:style>
  <w:style w:type="paragraph" w:customStyle="1" w:styleId="Recommendationbullet">
    <w:name w:val="Recommendation bullet"/>
    <w:basedOn w:val="BodyText1"/>
    <w:rsid w:val="00555C8A"/>
    <w:pPr>
      <w:numPr>
        <w:numId w:val="6"/>
      </w:numPr>
      <w:tabs>
        <w:tab w:val="clear" w:pos="1230"/>
        <w:tab w:val="num" w:pos="360"/>
        <w:tab w:val="left" w:pos="794"/>
      </w:tabs>
      <w:spacing w:before="60" w:after="60"/>
      <w:ind w:left="794" w:hanging="284"/>
    </w:pPr>
    <w:rPr>
      <w:color w:val="083863"/>
    </w:rPr>
  </w:style>
  <w:style w:type="paragraph" w:styleId="NormalWeb">
    <w:name w:val="Normal (Web)"/>
    <w:basedOn w:val="Normal"/>
    <w:uiPriority w:val="99"/>
    <w:rsid w:val="00555C8A"/>
    <w:pPr>
      <w:spacing w:before="100" w:beforeAutospacing="1" w:after="100" w:afterAutospacing="1" w:line="240" w:lineRule="auto"/>
    </w:pPr>
    <w:rPr>
      <w:rFonts w:ascii="Times New Roman" w:eastAsia="Times New Roman" w:hAnsi="Times New Roman" w:cs="Times New Roman"/>
      <w:sz w:val="24"/>
      <w:szCs w:val="24"/>
      <w:lang w:val="en-US" w:bidi="th-TH"/>
    </w:rPr>
  </w:style>
  <w:style w:type="paragraph" w:customStyle="1" w:styleId="StyleArialNarrowJustifiedLeft075cmAfter6pt">
    <w:name w:val="Style Arial Narrow Justified Left:  0.75 cm After:  6 pt"/>
    <w:basedOn w:val="Normal"/>
    <w:rsid w:val="00555C8A"/>
    <w:pPr>
      <w:autoSpaceDE w:val="0"/>
      <w:autoSpaceDN w:val="0"/>
      <w:adjustRightInd w:val="0"/>
      <w:spacing w:before="120" w:after="120" w:line="240" w:lineRule="auto"/>
      <w:ind w:left="425"/>
      <w:jc w:val="both"/>
    </w:pPr>
    <w:rPr>
      <w:rFonts w:ascii="Palatino Linotype" w:eastAsia="Times New Roman" w:hAnsi="Palatino Linotype" w:cs="Times New Roman"/>
      <w:sz w:val="24"/>
      <w:szCs w:val="20"/>
      <w:lang w:val="en-GB"/>
    </w:rPr>
  </w:style>
  <w:style w:type="paragraph" w:styleId="ListBullet">
    <w:name w:val="List Bullet"/>
    <w:basedOn w:val="Normal"/>
    <w:autoRedefine/>
    <w:rsid w:val="00555C8A"/>
    <w:pPr>
      <w:numPr>
        <w:numId w:val="7"/>
      </w:numPr>
      <w:autoSpaceDE w:val="0"/>
      <w:autoSpaceDN w:val="0"/>
      <w:adjustRightInd w:val="0"/>
      <w:spacing w:before="120" w:after="0" w:line="240" w:lineRule="auto"/>
    </w:pPr>
    <w:rPr>
      <w:rFonts w:ascii="Verdana" w:eastAsia="Times New Roman" w:hAnsi="Verdana" w:cs="Times New Roman"/>
      <w:b/>
      <w:smallCaps/>
      <w:noProof/>
      <w:sz w:val="20"/>
      <w:szCs w:val="20"/>
      <w:u w:val="single"/>
      <w:lang w:val="en-GB"/>
    </w:rPr>
  </w:style>
  <w:style w:type="paragraph" w:styleId="ListBullet3">
    <w:name w:val="List Bullet 3"/>
    <w:basedOn w:val="Normal"/>
    <w:rsid w:val="00555C8A"/>
    <w:pPr>
      <w:numPr>
        <w:numId w:val="8"/>
      </w:numPr>
      <w:spacing w:after="120" w:line="240" w:lineRule="auto"/>
      <w:jc w:val="both"/>
    </w:pPr>
    <w:rPr>
      <w:rFonts w:ascii="Verdana" w:eastAsia="Times New Roman" w:hAnsi="Verdana" w:cs="Times New Roman"/>
      <w:sz w:val="20"/>
      <w:szCs w:val="20"/>
      <w:lang w:val="en-GB" w:eastAsia="fr-FR"/>
    </w:rPr>
  </w:style>
  <w:style w:type="paragraph" w:styleId="ListBullet2">
    <w:name w:val="List Bullet 2"/>
    <w:basedOn w:val="Normal"/>
    <w:rsid w:val="00555C8A"/>
    <w:pPr>
      <w:numPr>
        <w:numId w:val="9"/>
      </w:numPr>
      <w:tabs>
        <w:tab w:val="clear" w:pos="1145"/>
        <w:tab w:val="num" w:pos="643"/>
      </w:tabs>
      <w:spacing w:before="120" w:after="0" w:line="240" w:lineRule="auto"/>
      <w:ind w:left="643"/>
    </w:pPr>
    <w:rPr>
      <w:rFonts w:ascii="Arial Narrow" w:eastAsia="Times New Roman" w:hAnsi="Arial Narrow" w:cs="Times New Roman"/>
      <w:sz w:val="24"/>
      <w:szCs w:val="24"/>
      <w:lang w:val="en-GB"/>
    </w:rPr>
  </w:style>
  <w:style w:type="paragraph" w:customStyle="1" w:styleId="txt-normalparaph">
    <w:name w:val="txt-normal paraph"/>
    <w:basedOn w:val="Normal"/>
    <w:rsid w:val="00555C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horttext">
    <w:name w:val="short_text"/>
    <w:basedOn w:val="DefaultParagraphFont"/>
    <w:rsid w:val="00555C8A"/>
  </w:style>
  <w:style w:type="character" w:customStyle="1" w:styleId="hps">
    <w:name w:val="hps"/>
    <w:basedOn w:val="DefaultParagraphFont"/>
    <w:rsid w:val="00555C8A"/>
  </w:style>
  <w:style w:type="character" w:styleId="FollowedHyperlink">
    <w:name w:val="FollowedHyperlink"/>
    <w:rsid w:val="00555C8A"/>
    <w:rPr>
      <w:color w:val="606420"/>
      <w:u w:val="single"/>
    </w:rPr>
  </w:style>
  <w:style w:type="character" w:customStyle="1" w:styleId="longtext">
    <w:name w:val="long_text"/>
    <w:basedOn w:val="DefaultParagraphFont"/>
    <w:rsid w:val="00555C8A"/>
  </w:style>
  <w:style w:type="paragraph" w:styleId="ListParagraph">
    <w:name w:val="List Paragraph"/>
    <w:basedOn w:val="Normal"/>
    <w:uiPriority w:val="34"/>
    <w:qFormat/>
    <w:rsid w:val="00555C8A"/>
    <w:pPr>
      <w:spacing w:before="60" w:after="60" w:line="240" w:lineRule="auto"/>
      <w:ind w:left="720"/>
      <w:contextualSpacing/>
      <w:jc w:val="both"/>
    </w:pPr>
    <w:rPr>
      <w:rFonts w:ascii="Verdana" w:eastAsia="Times New Roman" w:hAnsi="Verdana" w:cs="Times New Roman"/>
      <w:sz w:val="20"/>
      <w:szCs w:val="20"/>
      <w:lang w:val="en-GB" w:eastAsia="fr-FR"/>
    </w:rPr>
  </w:style>
  <w:style w:type="paragraph" w:styleId="Revision">
    <w:name w:val="Revision"/>
    <w:hidden/>
    <w:uiPriority w:val="99"/>
    <w:semiHidden/>
    <w:rsid w:val="00555C8A"/>
    <w:pPr>
      <w:spacing w:after="0" w:line="240" w:lineRule="auto"/>
    </w:pPr>
    <w:rPr>
      <w:rFonts w:ascii="Verdana" w:eastAsia="Times New Roman" w:hAnsi="Verdana" w:cs="Times New Roman"/>
      <w:sz w:val="20"/>
      <w:szCs w:val="20"/>
      <w:lang w:eastAsia="fr-FR"/>
    </w:rPr>
  </w:style>
  <w:style w:type="paragraph" w:customStyle="1" w:styleId="Default">
    <w:name w:val="Default"/>
    <w:basedOn w:val="Normal"/>
    <w:rsid w:val="00555C8A"/>
    <w:pPr>
      <w:autoSpaceDE w:val="0"/>
      <w:autoSpaceDN w:val="0"/>
      <w:spacing w:after="0" w:line="240" w:lineRule="auto"/>
    </w:pPr>
    <w:rPr>
      <w:rFonts w:ascii="Calibri" w:hAnsi="Calibri" w:cs="Calibri"/>
      <w:color w:val="000000"/>
      <w:sz w:val="24"/>
      <w:szCs w:val="24"/>
      <w:lang w:val="en-GB"/>
    </w:rPr>
  </w:style>
  <w:style w:type="paragraph" w:customStyle="1" w:styleId="ECHRParaSpaced">
    <w:name w:val="ECHR_Para_Spaced"/>
    <w:aliases w:val="Para_Spaced,_Para_Spaced"/>
    <w:basedOn w:val="Normal"/>
    <w:uiPriority w:val="5"/>
    <w:qFormat/>
    <w:rsid w:val="00555C8A"/>
    <w:pPr>
      <w:spacing w:before="120" w:after="120" w:line="240" w:lineRule="auto"/>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ej.coe.int/" TargetMode="External"/><Relationship Id="rId13" Type="http://schemas.openxmlformats.org/officeDocument/2006/relationships/hyperlink" Target="https://mycloud.coe.int/s/C4HbcSkF7y6ZZaa" TargetMode="Externa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rm.coe.int/CoERMPublicCommonSearchServices/DisplayDCTMContent?documentId=090000168008f611" TargetMode="External"/><Relationship Id="rId17" Type="http://schemas.openxmlformats.org/officeDocument/2006/relationships/hyperlink" Target="https://fej.coe.in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CoERMPublicCommonSearchServices/DisplayDCTMContent?documentId=090000168008f622"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hyperlink" Target="https://www.coe.int/en/web/european-youth-foundation"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mycloud.coe.int/s/eSb2cFwKacESPPZ" TargetMode="External"/><Relationship Id="rId14" Type="http://schemas.openxmlformats.org/officeDocument/2006/relationships/image" Target="media/image1.emf"/><Relationship Id="rId22" Type="http://schemas.openxmlformats.org/officeDocument/2006/relationships/image" Target="media/image8.png"/><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coe.int/youth" TargetMode="External"/><Relationship Id="rId1" Type="http://schemas.openxmlformats.org/officeDocument/2006/relationships/hyperlink" Target="http://www.coe.int/yout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6565D-3CCC-2342-B7F3-2236DC5F7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11277</Words>
  <Characters>62028</Characters>
  <Application>Microsoft Office Word</Application>
  <DocSecurity>0</DocSecurity>
  <Lines>516</Lines>
  <Paragraphs>146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73159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MERCIER Dominique</dc:creator>
  <cp:lastModifiedBy>EVERTS Louise</cp:lastModifiedBy>
  <cp:revision>2</cp:revision>
  <cp:lastPrinted>2015-11-29T10:40:00Z</cp:lastPrinted>
  <dcterms:created xsi:type="dcterms:W3CDTF">2023-12-06T15:34:00Z</dcterms:created>
  <dcterms:modified xsi:type="dcterms:W3CDTF">2023-12-06T15:34:00Z</dcterms:modified>
</cp:coreProperties>
</file>