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4BC7C" w14:textId="77777777" w:rsidR="00316789" w:rsidRPr="001118D2" w:rsidRDefault="00E304A6" w:rsidP="00ED3C0A">
      <w:pPr>
        <w:pStyle w:val="BodyText"/>
        <w:ind w:left="5991"/>
        <w:jc w:val="both"/>
        <w:rPr>
          <w:rFonts w:ascii="Arial" w:hAnsi="Arial" w:cs="Arial"/>
          <w:sz w:val="22"/>
          <w:szCs w:val="22"/>
          <w:lang w:val="fr-FR"/>
        </w:rPr>
      </w:pPr>
      <w:bookmarkStart w:id="0" w:name="_Hlk151074284"/>
      <w:r w:rsidRPr="001118D2">
        <w:rPr>
          <w:rFonts w:ascii="Arial" w:hAnsi="Arial" w:cs="Arial"/>
          <w:noProof/>
          <w:sz w:val="22"/>
          <w:szCs w:val="22"/>
          <w:lang w:val="fr-FR"/>
        </w:rPr>
        <w:drawing>
          <wp:anchor distT="0" distB="0" distL="114300" distR="114300" simplePos="0" relativeHeight="251665408" behindDoc="0" locked="0" layoutInCell="1" allowOverlap="1" wp14:anchorId="4899F079" wp14:editId="54AB2461">
            <wp:simplePos x="0" y="0"/>
            <wp:positionH relativeFrom="column">
              <wp:align>right</wp:align>
            </wp:positionH>
            <wp:positionV relativeFrom="paragraph">
              <wp:posOffset>0</wp:posOffset>
            </wp:positionV>
            <wp:extent cx="2408400" cy="954000"/>
            <wp:effectExtent l="0" t="0" r="0" b="0"/>
            <wp:wrapSquare wrapText="bothSides"/>
            <wp:docPr id="2" name="Picture 2" descr="Diagram  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descr="Diagram  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408400" cy="95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AFBD36" w14:textId="77777777" w:rsidR="00316789" w:rsidRPr="001118D2" w:rsidRDefault="00316789" w:rsidP="00ED3C0A">
      <w:pPr>
        <w:pStyle w:val="BodyText"/>
        <w:jc w:val="both"/>
        <w:rPr>
          <w:rFonts w:ascii="Arial" w:hAnsi="Arial" w:cs="Arial"/>
          <w:sz w:val="22"/>
          <w:szCs w:val="22"/>
          <w:lang w:val="fr-FR"/>
        </w:rPr>
      </w:pPr>
    </w:p>
    <w:p w14:paraId="64FA8420" w14:textId="77777777" w:rsidR="00316789" w:rsidRPr="001118D2" w:rsidRDefault="00316789" w:rsidP="00ED3C0A">
      <w:pPr>
        <w:pStyle w:val="BodyText"/>
        <w:jc w:val="both"/>
        <w:rPr>
          <w:rFonts w:ascii="Arial" w:hAnsi="Arial" w:cs="Arial"/>
          <w:sz w:val="22"/>
          <w:szCs w:val="22"/>
          <w:lang w:val="fr-FR"/>
        </w:rPr>
      </w:pPr>
    </w:p>
    <w:p w14:paraId="79ABB2B6" w14:textId="77777777" w:rsidR="00316789" w:rsidRPr="001118D2" w:rsidRDefault="00316789" w:rsidP="00ED3C0A">
      <w:pPr>
        <w:pStyle w:val="BodyText"/>
        <w:jc w:val="both"/>
        <w:rPr>
          <w:rFonts w:ascii="Arial" w:hAnsi="Arial" w:cs="Arial"/>
          <w:sz w:val="22"/>
          <w:szCs w:val="22"/>
          <w:lang w:val="fr-FR"/>
        </w:rPr>
      </w:pPr>
    </w:p>
    <w:p w14:paraId="4AF3F052" w14:textId="77777777" w:rsidR="00316789" w:rsidRPr="001118D2" w:rsidRDefault="00316789" w:rsidP="00ED3C0A">
      <w:pPr>
        <w:pStyle w:val="BodyText"/>
        <w:spacing w:before="6"/>
        <w:jc w:val="both"/>
        <w:rPr>
          <w:rFonts w:ascii="Arial" w:hAnsi="Arial" w:cs="Arial"/>
          <w:sz w:val="22"/>
          <w:szCs w:val="22"/>
          <w:lang w:val="fr-FR"/>
        </w:rPr>
      </w:pPr>
    </w:p>
    <w:p w14:paraId="0B574B8A" w14:textId="77777777" w:rsidR="0079714E" w:rsidRPr="001118D2" w:rsidRDefault="0079714E" w:rsidP="00ED3C0A">
      <w:pPr>
        <w:pStyle w:val="BodyText"/>
        <w:spacing w:before="6"/>
        <w:jc w:val="both"/>
        <w:rPr>
          <w:rFonts w:ascii="Arial" w:hAnsi="Arial" w:cs="Arial"/>
          <w:sz w:val="22"/>
          <w:szCs w:val="22"/>
          <w:lang w:val="fr-FR"/>
        </w:rPr>
      </w:pPr>
    </w:p>
    <w:p w14:paraId="2EF9A721" w14:textId="77777777" w:rsidR="0079714E" w:rsidRPr="001118D2" w:rsidRDefault="0079714E" w:rsidP="00ED3C0A">
      <w:pPr>
        <w:pStyle w:val="BodyText"/>
        <w:spacing w:before="6"/>
        <w:jc w:val="both"/>
        <w:rPr>
          <w:rFonts w:ascii="Arial" w:hAnsi="Arial" w:cs="Arial"/>
          <w:sz w:val="22"/>
          <w:szCs w:val="22"/>
          <w:lang w:val="fr-FR"/>
        </w:rPr>
      </w:pPr>
    </w:p>
    <w:p w14:paraId="5DB8CFD8" w14:textId="77777777" w:rsidR="0079714E" w:rsidRPr="001118D2" w:rsidRDefault="0079714E" w:rsidP="00ED3C0A">
      <w:pPr>
        <w:pStyle w:val="BodyText"/>
        <w:spacing w:before="6"/>
        <w:jc w:val="both"/>
        <w:rPr>
          <w:rFonts w:ascii="Arial" w:hAnsi="Arial" w:cs="Arial"/>
          <w:sz w:val="22"/>
          <w:szCs w:val="22"/>
          <w:lang w:val="fr-FR"/>
        </w:rPr>
      </w:pPr>
    </w:p>
    <w:p w14:paraId="2BE86329" w14:textId="77777777" w:rsidR="0079714E" w:rsidRPr="001118D2" w:rsidRDefault="0079714E" w:rsidP="00ED3C0A">
      <w:pPr>
        <w:pStyle w:val="BodyText"/>
        <w:spacing w:before="6"/>
        <w:jc w:val="both"/>
        <w:rPr>
          <w:rFonts w:ascii="Arial" w:hAnsi="Arial" w:cs="Arial"/>
          <w:sz w:val="22"/>
          <w:szCs w:val="22"/>
          <w:lang w:val="fr-FR"/>
        </w:rPr>
      </w:pPr>
    </w:p>
    <w:p w14:paraId="0D30F24A" w14:textId="3BC9E043" w:rsidR="00316789" w:rsidRPr="001118D2" w:rsidRDefault="00E304A6" w:rsidP="0079714E">
      <w:pPr>
        <w:tabs>
          <w:tab w:val="left" w:pos="7114"/>
          <w:tab w:val="right" w:pos="9923"/>
        </w:tabs>
        <w:spacing w:before="100"/>
        <w:ind w:left="379"/>
        <w:jc w:val="both"/>
        <w:rPr>
          <w:rFonts w:ascii="Arial" w:hAnsi="Arial" w:cs="Arial"/>
          <w:sz w:val="16"/>
          <w:szCs w:val="16"/>
          <w:lang w:val="fr-FR"/>
        </w:rPr>
      </w:pPr>
      <w:r w:rsidRPr="00173E0D">
        <w:rPr>
          <w:rFonts w:ascii="Arial" w:hAnsi="Arial" w:cs="Arial"/>
          <w:sz w:val="16"/>
          <w:szCs w:val="16"/>
          <w:lang w:val="fr-FR"/>
        </w:rPr>
        <w:t>DDP-YD/ETD (2023) 290</w:t>
      </w:r>
      <w:r w:rsidRPr="001118D2">
        <w:rPr>
          <w:rFonts w:ascii="Arial" w:hAnsi="Arial" w:cs="Arial"/>
          <w:sz w:val="16"/>
          <w:szCs w:val="16"/>
          <w:lang w:val="fr-FR"/>
        </w:rPr>
        <w:tab/>
      </w:r>
      <w:r w:rsidRPr="001118D2">
        <w:rPr>
          <w:rFonts w:ascii="Arial" w:hAnsi="Arial" w:cs="Arial"/>
          <w:sz w:val="16"/>
          <w:szCs w:val="16"/>
          <w:lang w:val="fr-FR"/>
        </w:rPr>
        <w:tab/>
      </w:r>
      <w:r w:rsidRPr="00173E0D">
        <w:rPr>
          <w:rFonts w:ascii="Arial" w:hAnsi="Arial" w:cs="Arial"/>
          <w:sz w:val="16"/>
          <w:szCs w:val="16"/>
          <w:lang w:val="fr-FR"/>
        </w:rPr>
        <w:t>Strasbourg,</w:t>
      </w:r>
      <w:r w:rsidRPr="00173E0D">
        <w:rPr>
          <w:rFonts w:ascii="Arial" w:hAnsi="Arial" w:cs="Arial"/>
          <w:spacing w:val="-3"/>
          <w:sz w:val="16"/>
          <w:szCs w:val="16"/>
          <w:lang w:val="fr-FR"/>
        </w:rPr>
        <w:t xml:space="preserve"> 27</w:t>
      </w:r>
      <w:r w:rsidR="003B67BF" w:rsidRPr="00173E0D">
        <w:rPr>
          <w:rFonts w:ascii="Arial" w:hAnsi="Arial" w:cs="Arial"/>
          <w:spacing w:val="-3"/>
          <w:sz w:val="16"/>
          <w:szCs w:val="16"/>
          <w:lang w:val="fr-FR"/>
        </w:rPr>
        <w:t xml:space="preserve"> novembre </w:t>
      </w:r>
      <w:r w:rsidRPr="00173E0D">
        <w:rPr>
          <w:rFonts w:ascii="Arial" w:hAnsi="Arial" w:cs="Arial"/>
          <w:sz w:val="16"/>
          <w:szCs w:val="16"/>
          <w:lang w:val="fr-FR"/>
        </w:rPr>
        <w:t>2023</w:t>
      </w:r>
    </w:p>
    <w:p w14:paraId="29CBC4EB" w14:textId="77777777" w:rsidR="00316789" w:rsidRPr="001118D2" w:rsidRDefault="00316789" w:rsidP="00ED3C0A">
      <w:pPr>
        <w:pStyle w:val="BodyText"/>
        <w:jc w:val="both"/>
        <w:rPr>
          <w:rFonts w:ascii="Arial" w:hAnsi="Arial" w:cs="Arial"/>
          <w:sz w:val="22"/>
          <w:szCs w:val="22"/>
          <w:lang w:val="fr-FR"/>
        </w:rPr>
      </w:pPr>
    </w:p>
    <w:p w14:paraId="094E4284" w14:textId="77777777" w:rsidR="00316789" w:rsidRPr="001118D2" w:rsidRDefault="00316789" w:rsidP="00ED3C0A">
      <w:pPr>
        <w:pStyle w:val="BodyText"/>
        <w:jc w:val="both"/>
        <w:rPr>
          <w:rFonts w:ascii="Arial" w:hAnsi="Arial" w:cs="Arial"/>
          <w:sz w:val="22"/>
          <w:szCs w:val="22"/>
          <w:lang w:val="fr-FR"/>
        </w:rPr>
      </w:pPr>
    </w:p>
    <w:p w14:paraId="1CC4DE36" w14:textId="77777777" w:rsidR="0079714E" w:rsidRPr="001118D2" w:rsidRDefault="0079714E" w:rsidP="00ED3C0A">
      <w:pPr>
        <w:pStyle w:val="BodyText"/>
        <w:jc w:val="both"/>
        <w:rPr>
          <w:rFonts w:ascii="Arial" w:hAnsi="Arial" w:cs="Arial"/>
          <w:sz w:val="22"/>
          <w:szCs w:val="22"/>
          <w:lang w:val="fr-FR"/>
        </w:rPr>
      </w:pPr>
    </w:p>
    <w:p w14:paraId="478D7E5B" w14:textId="77777777" w:rsidR="00316789" w:rsidRPr="001118D2" w:rsidRDefault="00316789" w:rsidP="00ED3C0A">
      <w:pPr>
        <w:pStyle w:val="BodyText"/>
        <w:jc w:val="both"/>
        <w:rPr>
          <w:rFonts w:ascii="Arial" w:hAnsi="Arial" w:cs="Arial"/>
          <w:sz w:val="22"/>
          <w:szCs w:val="22"/>
          <w:lang w:val="fr-FR"/>
        </w:rPr>
      </w:pPr>
    </w:p>
    <w:p w14:paraId="1A354081" w14:textId="77777777" w:rsidR="00316789" w:rsidRPr="001118D2" w:rsidRDefault="00E304A6" w:rsidP="00ED3C0A">
      <w:pPr>
        <w:pStyle w:val="BodyText"/>
        <w:spacing w:before="5"/>
        <w:jc w:val="both"/>
        <w:rPr>
          <w:rFonts w:ascii="Arial" w:hAnsi="Arial" w:cs="Arial"/>
          <w:sz w:val="22"/>
          <w:szCs w:val="22"/>
          <w:lang w:val="fr-FR"/>
        </w:rPr>
      </w:pPr>
      <w:r w:rsidRPr="001118D2">
        <w:rPr>
          <w:rFonts w:ascii="Arial" w:hAnsi="Arial" w:cs="Arial"/>
          <w:noProof/>
          <w:sz w:val="22"/>
          <w:szCs w:val="22"/>
          <w:lang w:val="fr-FR"/>
        </w:rPr>
        <mc:AlternateContent>
          <mc:Choice Requires="wps">
            <w:drawing>
              <wp:anchor distT="0" distB="0" distL="0" distR="0" simplePos="0" relativeHeight="251662336" behindDoc="1" locked="0" layoutInCell="1" allowOverlap="1" wp14:anchorId="449F6F96" wp14:editId="338898DF">
                <wp:simplePos x="0" y="0"/>
                <wp:positionH relativeFrom="page">
                  <wp:posOffset>1454150</wp:posOffset>
                </wp:positionH>
                <wp:positionV relativeFrom="paragraph">
                  <wp:posOffset>143510</wp:posOffset>
                </wp:positionV>
                <wp:extent cx="4921250" cy="1574800"/>
                <wp:effectExtent l="0" t="0" r="0" b="6350"/>
                <wp:wrapSquare wrapText="bothSides"/>
                <wp:docPr id="2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250" cy="1574800"/>
                        </a:xfrm>
                        <a:prstGeom prst="rect">
                          <a:avLst/>
                        </a:prstGeom>
                        <a:solidFill>
                          <a:srgbClr val="C5E6A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33D960" w14:textId="17F4C76B" w:rsidR="00316789" w:rsidRPr="00173E0D" w:rsidRDefault="001517A8" w:rsidP="00316789">
                            <w:pPr>
                              <w:spacing w:before="77"/>
                              <w:ind w:left="2112" w:right="2117"/>
                              <w:jc w:val="center"/>
                              <w:rPr>
                                <w:b/>
                                <w:color w:val="385623" w:themeColor="accent6" w:themeShade="80"/>
                                <w:sz w:val="32"/>
                                <w:lang w:val="fr-FR"/>
                              </w:rPr>
                            </w:pPr>
                            <w:r w:rsidRPr="00173E0D">
                              <w:rPr>
                                <w:b/>
                                <w:color w:val="385623" w:themeColor="accent6" w:themeShade="80"/>
                                <w:sz w:val="32"/>
                                <w:lang w:val="fr-FR"/>
                              </w:rPr>
                              <w:t>APPEL À PROPOSITIONS</w:t>
                            </w:r>
                          </w:p>
                          <w:p w14:paraId="3E27372E" w14:textId="77777777" w:rsidR="0079714E" w:rsidRPr="0098119D" w:rsidRDefault="0079714E" w:rsidP="0079714E">
                            <w:pPr>
                              <w:spacing w:line="276" w:lineRule="auto"/>
                              <w:ind w:left="45" w:right="181" w:firstLine="170"/>
                              <w:jc w:val="center"/>
                              <w:rPr>
                                <w:b/>
                                <w:bCs/>
                                <w:sz w:val="28"/>
                                <w:lang w:val="fr-FR"/>
                              </w:rPr>
                            </w:pPr>
                          </w:p>
                          <w:p w14:paraId="017CAA92" w14:textId="609C510F" w:rsidR="0079714E" w:rsidRPr="00173E0D" w:rsidRDefault="00E17FFC" w:rsidP="0079714E">
                            <w:pPr>
                              <w:spacing w:line="276" w:lineRule="auto"/>
                              <w:ind w:left="45" w:right="181" w:firstLine="170"/>
                              <w:jc w:val="center"/>
                              <w:rPr>
                                <w:spacing w:val="1"/>
                                <w:sz w:val="28"/>
                                <w:lang w:val="fr-FR"/>
                              </w:rPr>
                            </w:pPr>
                            <w:r w:rsidRPr="00173E0D">
                              <w:rPr>
                                <w:b/>
                                <w:bCs/>
                                <w:sz w:val="28"/>
                                <w:lang w:val="fr-FR"/>
                              </w:rPr>
                              <w:t xml:space="preserve">STAGES DE FORMATION NATIONAUX </w:t>
                            </w:r>
                            <w:r w:rsidRPr="00E610F1">
                              <w:rPr>
                                <w:b/>
                                <w:bCs/>
                                <w:i/>
                                <w:iCs/>
                                <w:sz w:val="28"/>
                                <w:lang w:val="fr-FR"/>
                              </w:rPr>
                              <w:t>REPÈRES</w:t>
                            </w:r>
                            <w:r w:rsidRPr="00173E0D">
                              <w:rPr>
                                <w:spacing w:val="1"/>
                                <w:sz w:val="28"/>
                                <w:lang w:val="fr-FR"/>
                              </w:rPr>
                              <w:t xml:space="preserve"> </w:t>
                            </w:r>
                          </w:p>
                          <w:p w14:paraId="26A841C3" w14:textId="07C1A95D" w:rsidR="00316789" w:rsidRPr="00173E0D" w:rsidRDefault="006E7896" w:rsidP="0079714E">
                            <w:pPr>
                              <w:spacing w:line="276" w:lineRule="auto"/>
                              <w:ind w:left="45" w:right="181" w:firstLine="170"/>
                              <w:jc w:val="center"/>
                              <w:rPr>
                                <w:sz w:val="28"/>
                                <w:lang w:val="fr-FR"/>
                              </w:rPr>
                            </w:pPr>
                            <w:r w:rsidRPr="00173E0D">
                              <w:rPr>
                                <w:spacing w:val="1"/>
                                <w:sz w:val="28"/>
                                <w:lang w:val="fr-FR"/>
                              </w:rPr>
                              <w:t>SUR L</w:t>
                            </w:r>
                            <w:r w:rsidR="00C37334" w:rsidRPr="00173E0D">
                              <w:rPr>
                                <w:spacing w:val="1"/>
                                <w:sz w:val="28"/>
                                <w:lang w:val="fr-FR"/>
                              </w:rPr>
                              <w:t>’</w:t>
                            </w:r>
                            <w:r w:rsidRPr="00173E0D">
                              <w:rPr>
                                <w:spacing w:val="1"/>
                                <w:sz w:val="28"/>
                                <w:lang w:val="fr-FR"/>
                              </w:rPr>
                              <w:t xml:space="preserve">ÉDUCATION AUX DROITS HUMAINS AVEC LES JEUNES </w:t>
                            </w:r>
                            <w:r w:rsidR="00F029D6" w:rsidRPr="00173E0D">
                              <w:rPr>
                                <w:spacing w:val="1"/>
                                <w:sz w:val="28"/>
                                <w:lang w:val="fr-FR"/>
                              </w:rPr>
                              <w:t>–</w:t>
                            </w:r>
                            <w:r w:rsidRPr="00173E0D">
                              <w:rPr>
                                <w:spacing w:val="1"/>
                                <w:sz w:val="28"/>
                                <w:lang w:val="fr-FR"/>
                              </w:rPr>
                              <w:t xml:space="preserve"> 2024</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49F6F96" id="_x0000_t202" coordsize="21600,21600" o:spt="202" path="m,l,21600r21600,l21600,xe">
                <v:stroke joinstyle="miter"/>
                <v:path gradientshapeok="t" o:connecttype="rect"/>
              </v:shapetype>
              <v:shape id="Text Box 9" o:spid="_x0000_s1026" type="#_x0000_t202" style="position:absolute;left:0;text-align:left;margin-left:114.5pt;margin-top:11.3pt;width:387.5pt;height:124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" fillcolor="#c5e6a1" stroked="f">
                <v:textbox inset="0,0,0,0">
                  <w:txbxContent>
                    <w:p w14:paraId="7633D960" w14:textId="17F4C76B" w:rsidR="00316789" w:rsidRPr="00173E0D" w:rsidRDefault="001517A8" w:rsidP="00316789">
                      <w:pPr>
                        <w:spacing w:before="77"/>
                        <w:ind w:left="2112" w:right="2117"/>
                        <w:jc w:val="center"/>
                        <w:rPr>
                          <w:b/>
                          <w:color w:val="385623" w:themeColor="accent6" w:themeShade="80"/>
                          <w:sz w:val="32"/>
                          <w:lang w:val="fr-FR"/>
                        </w:rPr>
                      </w:pPr>
                      <w:r w:rsidRPr="00173E0D">
                        <w:rPr>
                          <w:b/>
                          <w:color w:val="385623" w:themeColor="accent6" w:themeShade="80"/>
                          <w:sz w:val="32"/>
                          <w:lang w:val="fr-FR"/>
                        </w:rPr>
                        <w:t>APPEL À PROPOSITIONS</w:t>
                      </w:r>
                    </w:p>
                    <w:p w14:paraId="3E27372E" w14:textId="77777777" w:rsidR="0079714E" w:rsidRPr="0098119D" w:rsidRDefault="0079714E" w:rsidP="0079714E">
                      <w:pPr>
                        <w:spacing w:line="276" w:lineRule="auto"/>
                        <w:ind w:left="45" w:right="181" w:firstLine="170"/>
                        <w:jc w:val="center"/>
                        <w:rPr>
                          <w:b/>
                          <w:bCs/>
                          <w:sz w:val="28"/>
                          <w:lang w:val="fr-FR"/>
                        </w:rPr>
                      </w:pPr>
                    </w:p>
                    <w:p w14:paraId="017CAA92" w14:textId="609C510F" w:rsidR="0079714E" w:rsidRPr="00173E0D" w:rsidRDefault="00E17FFC" w:rsidP="0079714E">
                      <w:pPr>
                        <w:spacing w:line="276" w:lineRule="auto"/>
                        <w:ind w:left="45" w:right="181" w:firstLine="170"/>
                        <w:jc w:val="center"/>
                        <w:rPr>
                          <w:spacing w:val="1"/>
                          <w:sz w:val="28"/>
                          <w:lang w:val="fr-FR"/>
                        </w:rPr>
                      </w:pPr>
                      <w:r w:rsidRPr="00173E0D">
                        <w:rPr>
                          <w:b/>
                          <w:bCs/>
                          <w:sz w:val="28"/>
                          <w:lang w:val="fr-FR"/>
                        </w:rPr>
                        <w:t xml:space="preserve">STAGES DE FORMATION NATIONAUX </w:t>
                      </w:r>
                      <w:r w:rsidRPr="00E610F1">
                        <w:rPr>
                          <w:b/>
                          <w:bCs/>
                          <w:i/>
                          <w:iCs/>
                          <w:sz w:val="28"/>
                          <w:lang w:val="fr-FR"/>
                        </w:rPr>
                        <w:t>REPÈRES</w:t>
                      </w:r>
                      <w:r w:rsidRPr="00173E0D">
                        <w:rPr>
                          <w:spacing w:val="1"/>
                          <w:sz w:val="28"/>
                          <w:lang w:val="fr-FR"/>
                        </w:rPr>
                        <w:t xml:space="preserve"> </w:t>
                      </w:r>
                    </w:p>
                    <w:p w14:paraId="26A841C3" w14:textId="07C1A95D" w:rsidR="00316789" w:rsidRPr="00173E0D" w:rsidRDefault="006E7896" w:rsidP="0079714E">
                      <w:pPr>
                        <w:spacing w:line="276" w:lineRule="auto"/>
                        <w:ind w:left="45" w:right="181" w:firstLine="170"/>
                        <w:jc w:val="center"/>
                        <w:rPr>
                          <w:sz w:val="28"/>
                          <w:lang w:val="fr-FR"/>
                        </w:rPr>
                      </w:pPr>
                      <w:r w:rsidRPr="00173E0D">
                        <w:rPr>
                          <w:spacing w:val="1"/>
                          <w:sz w:val="28"/>
                          <w:lang w:val="fr-FR"/>
                        </w:rPr>
                        <w:t>SUR L</w:t>
                      </w:r>
                      <w:r w:rsidR="00C37334" w:rsidRPr="00173E0D">
                        <w:rPr>
                          <w:spacing w:val="1"/>
                          <w:sz w:val="28"/>
                          <w:lang w:val="fr-FR"/>
                        </w:rPr>
                        <w:t>’</w:t>
                      </w:r>
                      <w:r w:rsidRPr="00173E0D">
                        <w:rPr>
                          <w:spacing w:val="1"/>
                          <w:sz w:val="28"/>
                          <w:lang w:val="fr-FR"/>
                        </w:rPr>
                        <w:t xml:space="preserve">ÉDUCATION AUX DROITS HUMAINS AVEC LES JEUNES </w:t>
                      </w:r>
                      <w:r w:rsidR="00F029D6" w:rsidRPr="00173E0D">
                        <w:rPr>
                          <w:spacing w:val="1"/>
                          <w:sz w:val="28"/>
                          <w:lang w:val="fr-FR"/>
                        </w:rPr>
                        <w:t>–</w:t>
                      </w:r>
                      <w:r w:rsidRPr="00173E0D">
                        <w:rPr>
                          <w:spacing w:val="1"/>
                          <w:sz w:val="28"/>
                          <w:lang w:val="fr-FR"/>
                        </w:rPr>
                        <w:t xml:space="preserve"> 2024</w:t>
                      </w:r>
                    </w:p>
                  </w:txbxContent>
                </v:textbox>
                <w10:wrap type="square" anchorx="page"/>
              </v:shape>
            </w:pict>
          </mc:Fallback>
        </mc:AlternateContent>
      </w:r>
    </w:p>
    <w:p w14:paraId="07F8475E" w14:textId="77777777" w:rsidR="00316789" w:rsidRPr="001118D2" w:rsidRDefault="00316789" w:rsidP="00ED3C0A">
      <w:pPr>
        <w:pStyle w:val="BodyText"/>
        <w:jc w:val="both"/>
        <w:rPr>
          <w:rFonts w:ascii="Arial" w:hAnsi="Arial" w:cs="Arial"/>
          <w:sz w:val="22"/>
          <w:szCs w:val="22"/>
          <w:lang w:val="fr-FR"/>
        </w:rPr>
      </w:pPr>
    </w:p>
    <w:p w14:paraId="5AD6A4F5" w14:textId="77777777" w:rsidR="00316789" w:rsidRPr="001118D2" w:rsidRDefault="00316789" w:rsidP="00ED3C0A">
      <w:pPr>
        <w:pStyle w:val="BodyText"/>
        <w:jc w:val="both"/>
        <w:rPr>
          <w:rFonts w:ascii="Arial" w:hAnsi="Arial" w:cs="Arial"/>
          <w:sz w:val="22"/>
          <w:szCs w:val="22"/>
          <w:lang w:val="fr-FR"/>
        </w:rPr>
      </w:pPr>
    </w:p>
    <w:p w14:paraId="7783339A" w14:textId="77777777" w:rsidR="00316789" w:rsidRPr="001118D2" w:rsidRDefault="00E304A6" w:rsidP="00ED3C0A">
      <w:pPr>
        <w:pStyle w:val="BodyText"/>
        <w:spacing w:before="7"/>
        <w:jc w:val="both"/>
        <w:rPr>
          <w:rFonts w:ascii="Arial" w:hAnsi="Arial" w:cs="Arial"/>
          <w:sz w:val="22"/>
          <w:szCs w:val="22"/>
          <w:lang w:val="fr-FR"/>
        </w:rPr>
      </w:pPr>
      <w:r w:rsidRPr="001118D2">
        <w:rPr>
          <w:rFonts w:ascii="Arial" w:hAnsi="Arial" w:cs="Arial"/>
          <w:noProof/>
          <w:lang w:val="fr-FR"/>
        </w:rPr>
        <w:drawing>
          <wp:anchor distT="0" distB="0" distL="0" distR="0" simplePos="0" relativeHeight="251658240" behindDoc="0" locked="0" layoutInCell="1" allowOverlap="1" wp14:anchorId="1A5D7283" wp14:editId="0DFEDAB8">
            <wp:simplePos x="0" y="0"/>
            <wp:positionH relativeFrom="page">
              <wp:posOffset>3182620</wp:posOffset>
            </wp:positionH>
            <wp:positionV relativeFrom="paragraph">
              <wp:posOffset>129540</wp:posOffset>
            </wp:positionV>
            <wp:extent cx="1171575" cy="1010285"/>
            <wp:effectExtent l="0" t="0" r="0" b="0"/>
            <wp:wrapTopAndBottom/>
            <wp:docPr id="4" name="Picture 4" descr="Logo, company nam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descr="Logo, company name  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171575" cy="1010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5F8AA9" w14:textId="77777777" w:rsidR="00316789" w:rsidRPr="001118D2" w:rsidRDefault="00316789" w:rsidP="00ED3C0A">
      <w:pPr>
        <w:pStyle w:val="BodyText"/>
        <w:jc w:val="both"/>
        <w:rPr>
          <w:rFonts w:ascii="Arial" w:hAnsi="Arial" w:cs="Arial"/>
          <w:sz w:val="22"/>
          <w:szCs w:val="22"/>
          <w:lang w:val="fr-FR"/>
        </w:rPr>
      </w:pPr>
    </w:p>
    <w:p w14:paraId="0F576F02" w14:textId="77777777" w:rsidR="00316789" w:rsidRPr="001118D2" w:rsidRDefault="00E304A6" w:rsidP="00ED3C0A">
      <w:pPr>
        <w:pStyle w:val="BodyText"/>
        <w:jc w:val="both"/>
        <w:rPr>
          <w:rFonts w:ascii="Arial" w:hAnsi="Arial" w:cs="Arial"/>
          <w:sz w:val="22"/>
          <w:szCs w:val="22"/>
          <w:lang w:val="fr-FR"/>
        </w:rPr>
      </w:pPr>
      <w:r w:rsidRPr="001118D2">
        <w:rPr>
          <w:rFonts w:ascii="Arial" w:hAnsi="Arial" w:cs="Arial"/>
          <w:noProof/>
          <w:sz w:val="22"/>
          <w:szCs w:val="22"/>
          <w:lang w:val="fr-FR"/>
        </w:rPr>
        <w:drawing>
          <wp:anchor distT="0" distB="0" distL="114300" distR="114300" simplePos="0" relativeHeight="251666432" behindDoc="0" locked="0" layoutInCell="1" allowOverlap="1" wp14:anchorId="05197121" wp14:editId="3C15BFE0">
            <wp:simplePos x="0" y="0"/>
            <wp:positionH relativeFrom="page">
              <wp:align>center</wp:align>
            </wp:positionH>
            <wp:positionV relativeFrom="paragraph">
              <wp:posOffset>8890</wp:posOffset>
            </wp:positionV>
            <wp:extent cx="1322070" cy="1085850"/>
            <wp:effectExtent l="0" t="0" r="0" b="0"/>
            <wp:wrapSquare wrapText="bothSides"/>
            <wp:docPr id="1" name="Picture 1"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text overlay&#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22070" cy="1085850"/>
                    </a:xfrm>
                    <a:prstGeom prst="rect">
                      <a:avLst/>
                    </a:prstGeom>
                  </pic:spPr>
                </pic:pic>
              </a:graphicData>
            </a:graphic>
            <wp14:sizeRelH relativeFrom="margin">
              <wp14:pctWidth>0</wp14:pctWidth>
            </wp14:sizeRelH>
            <wp14:sizeRelV relativeFrom="margin">
              <wp14:pctHeight>0</wp14:pctHeight>
            </wp14:sizeRelV>
          </wp:anchor>
        </w:drawing>
      </w:r>
    </w:p>
    <w:p w14:paraId="284A4BB6" w14:textId="77777777" w:rsidR="00316789" w:rsidRPr="001118D2" w:rsidRDefault="00316789" w:rsidP="00ED3C0A">
      <w:pPr>
        <w:pStyle w:val="BodyText"/>
        <w:spacing w:before="4"/>
        <w:jc w:val="both"/>
        <w:rPr>
          <w:rFonts w:ascii="Arial" w:hAnsi="Arial" w:cs="Arial"/>
          <w:sz w:val="22"/>
          <w:szCs w:val="22"/>
          <w:lang w:val="fr-FR"/>
        </w:rPr>
      </w:pPr>
    </w:p>
    <w:p w14:paraId="4547507F" w14:textId="77777777" w:rsidR="0079714E" w:rsidRPr="001118D2" w:rsidRDefault="0079714E" w:rsidP="00ED3C0A">
      <w:pPr>
        <w:pStyle w:val="BodyText"/>
        <w:spacing w:before="4"/>
        <w:jc w:val="both"/>
        <w:rPr>
          <w:rFonts w:ascii="Arial" w:hAnsi="Arial" w:cs="Arial"/>
          <w:sz w:val="22"/>
          <w:szCs w:val="22"/>
          <w:lang w:val="fr-FR"/>
        </w:rPr>
      </w:pPr>
    </w:p>
    <w:p w14:paraId="5BE7E7A2" w14:textId="77777777" w:rsidR="0079714E" w:rsidRPr="001118D2" w:rsidRDefault="0079714E" w:rsidP="00ED3C0A">
      <w:pPr>
        <w:pStyle w:val="BodyText"/>
        <w:spacing w:before="4"/>
        <w:jc w:val="both"/>
        <w:rPr>
          <w:rFonts w:ascii="Arial" w:hAnsi="Arial" w:cs="Arial"/>
          <w:sz w:val="22"/>
          <w:szCs w:val="22"/>
          <w:lang w:val="fr-FR"/>
        </w:rPr>
      </w:pPr>
    </w:p>
    <w:p w14:paraId="6AAE2756" w14:textId="77777777" w:rsidR="0079714E" w:rsidRPr="001118D2" w:rsidRDefault="0079714E" w:rsidP="00ED3C0A">
      <w:pPr>
        <w:pStyle w:val="BodyText"/>
        <w:spacing w:before="4"/>
        <w:jc w:val="both"/>
        <w:rPr>
          <w:rFonts w:ascii="Arial" w:hAnsi="Arial" w:cs="Arial"/>
          <w:sz w:val="22"/>
          <w:szCs w:val="22"/>
          <w:lang w:val="fr-FR"/>
        </w:rPr>
      </w:pPr>
    </w:p>
    <w:p w14:paraId="36280741" w14:textId="77777777" w:rsidR="0079714E" w:rsidRPr="001118D2" w:rsidRDefault="0079714E" w:rsidP="00ED3C0A">
      <w:pPr>
        <w:pStyle w:val="BodyText"/>
        <w:spacing w:before="4"/>
        <w:jc w:val="both"/>
        <w:rPr>
          <w:rFonts w:ascii="Arial" w:hAnsi="Arial" w:cs="Arial"/>
          <w:sz w:val="22"/>
          <w:szCs w:val="22"/>
          <w:lang w:val="fr-FR"/>
        </w:rPr>
      </w:pPr>
    </w:p>
    <w:p w14:paraId="38AB0981" w14:textId="77777777" w:rsidR="0079714E" w:rsidRPr="001118D2" w:rsidRDefault="0079714E" w:rsidP="00ED3C0A">
      <w:pPr>
        <w:pStyle w:val="BodyText"/>
        <w:spacing w:before="4"/>
        <w:jc w:val="both"/>
        <w:rPr>
          <w:rFonts w:ascii="Arial" w:hAnsi="Arial" w:cs="Arial"/>
          <w:sz w:val="22"/>
          <w:szCs w:val="22"/>
          <w:lang w:val="fr-FR"/>
        </w:rPr>
      </w:pPr>
    </w:p>
    <w:p w14:paraId="149858E2" w14:textId="77777777" w:rsidR="0079714E" w:rsidRPr="001118D2" w:rsidRDefault="0079714E" w:rsidP="0079714E">
      <w:pPr>
        <w:pStyle w:val="BodyText"/>
        <w:spacing w:beforeLines="60" w:before="144"/>
        <w:jc w:val="both"/>
        <w:rPr>
          <w:rFonts w:ascii="Arial" w:hAnsi="Arial" w:cs="Arial"/>
          <w:sz w:val="22"/>
          <w:szCs w:val="22"/>
          <w:lang w:val="fr-FR"/>
        </w:rPr>
      </w:pPr>
    </w:p>
    <w:tbl>
      <w:tblPr>
        <w:tblW w:w="0" w:type="auto"/>
        <w:tblInd w:w="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2EFD9" w:themeFill="accent6" w:themeFillTint="33"/>
        <w:tblLayout w:type="fixed"/>
        <w:tblCellMar>
          <w:left w:w="0" w:type="dxa"/>
          <w:right w:w="0" w:type="dxa"/>
        </w:tblCellMar>
        <w:tblLook w:val="01E0" w:firstRow="1" w:lastRow="1" w:firstColumn="1" w:lastColumn="1" w:noHBand="0" w:noVBand="0"/>
      </w:tblPr>
      <w:tblGrid>
        <w:gridCol w:w="2461"/>
        <w:gridCol w:w="6755"/>
      </w:tblGrid>
      <w:tr w:rsidR="006960C5" w:rsidRPr="004F4C41" w14:paraId="082FF587" w14:textId="77777777" w:rsidTr="00A35D5D">
        <w:trPr>
          <w:trHeight w:val="330"/>
        </w:trPr>
        <w:tc>
          <w:tcPr>
            <w:tcW w:w="2461" w:type="dxa"/>
            <w:tcBorders>
              <w:top w:val="nil"/>
              <w:left w:val="nil"/>
            </w:tcBorders>
            <w:shd w:val="clear" w:color="auto" w:fill="E2EFD9" w:themeFill="accent6" w:themeFillTint="33"/>
          </w:tcPr>
          <w:p w14:paraId="3396805D" w14:textId="5A47AEF6" w:rsidR="00316789" w:rsidRPr="00173E0D" w:rsidRDefault="00E7523B" w:rsidP="00A35D5D">
            <w:pPr>
              <w:pStyle w:val="TableParagraph"/>
              <w:spacing w:beforeLines="60" w:before="144" w:line="264" w:lineRule="exact"/>
              <w:ind w:right="135"/>
              <w:jc w:val="both"/>
              <w:rPr>
                <w:rFonts w:ascii="Arial" w:hAnsi="Arial" w:cs="Arial"/>
                <w:lang w:val="fr-FR"/>
              </w:rPr>
            </w:pPr>
            <w:r w:rsidRPr="00173E0D">
              <w:rPr>
                <w:rFonts w:ascii="Arial" w:hAnsi="Arial" w:cs="Arial"/>
                <w:lang w:val="fr-FR"/>
              </w:rPr>
              <w:t>Projet</w:t>
            </w:r>
          </w:p>
        </w:tc>
        <w:tc>
          <w:tcPr>
            <w:tcW w:w="6755" w:type="dxa"/>
            <w:tcBorders>
              <w:top w:val="nil"/>
              <w:right w:val="nil"/>
            </w:tcBorders>
            <w:shd w:val="clear" w:color="auto" w:fill="E2EFD9" w:themeFill="accent6" w:themeFillTint="33"/>
          </w:tcPr>
          <w:p w14:paraId="2FC73459" w14:textId="3DBD172A" w:rsidR="00316789" w:rsidRPr="00173E0D" w:rsidRDefault="00957E2C" w:rsidP="00A35D5D">
            <w:pPr>
              <w:pStyle w:val="TableParagraph"/>
              <w:spacing w:beforeLines="60" w:before="144" w:line="264" w:lineRule="exact"/>
              <w:ind w:left="149" w:right="237"/>
              <w:jc w:val="both"/>
              <w:rPr>
                <w:rFonts w:ascii="Arial" w:hAnsi="Arial" w:cs="Arial"/>
                <w:lang w:val="fr-FR"/>
              </w:rPr>
            </w:pPr>
            <w:r w:rsidRPr="00173E0D">
              <w:rPr>
                <w:rFonts w:ascii="Arial" w:hAnsi="Arial" w:cs="Arial"/>
                <w:b/>
                <w:lang w:val="fr-FR"/>
              </w:rPr>
              <w:t>Jeunesse pour la démocratie</w:t>
            </w:r>
            <w:r w:rsidRPr="00173E0D">
              <w:rPr>
                <w:rFonts w:ascii="Arial" w:hAnsi="Arial" w:cs="Arial"/>
                <w:lang w:val="fr-FR"/>
              </w:rPr>
              <w:t xml:space="preserve"> | Programme jeunesse d</w:t>
            </w:r>
            <w:r w:rsidR="00C37334" w:rsidRPr="00173E0D">
              <w:rPr>
                <w:rFonts w:ascii="Arial" w:hAnsi="Arial" w:cs="Arial"/>
                <w:lang w:val="fr-FR"/>
              </w:rPr>
              <w:t>’</w:t>
            </w:r>
            <w:r w:rsidRPr="00173E0D">
              <w:rPr>
                <w:rFonts w:ascii="Arial" w:hAnsi="Arial" w:cs="Arial"/>
                <w:lang w:val="fr-FR"/>
              </w:rPr>
              <w:t>éducation aux droits humains</w:t>
            </w:r>
          </w:p>
        </w:tc>
      </w:tr>
      <w:tr w:rsidR="006960C5" w:rsidRPr="004F4C41" w14:paraId="4C3A64C6" w14:textId="77777777" w:rsidTr="00A35D5D">
        <w:trPr>
          <w:trHeight w:val="530"/>
        </w:trPr>
        <w:tc>
          <w:tcPr>
            <w:tcW w:w="2461" w:type="dxa"/>
            <w:tcBorders>
              <w:left w:val="nil"/>
            </w:tcBorders>
            <w:shd w:val="clear" w:color="auto" w:fill="E2EFD9" w:themeFill="accent6" w:themeFillTint="33"/>
          </w:tcPr>
          <w:p w14:paraId="32EB028D" w14:textId="456CC232" w:rsidR="00316789" w:rsidRPr="00173E0D" w:rsidRDefault="00A64A17" w:rsidP="00A35D5D">
            <w:pPr>
              <w:pStyle w:val="TableParagraph"/>
              <w:spacing w:beforeLines="60" w:before="144"/>
              <w:ind w:right="135"/>
              <w:jc w:val="both"/>
              <w:rPr>
                <w:rFonts w:ascii="Arial" w:hAnsi="Arial" w:cs="Arial"/>
                <w:lang w:val="fr-FR"/>
              </w:rPr>
            </w:pPr>
            <w:r w:rsidRPr="00173E0D">
              <w:rPr>
                <w:rFonts w:ascii="Arial" w:hAnsi="Arial" w:cs="Arial"/>
                <w:lang w:val="fr-FR"/>
              </w:rPr>
              <w:t>Entité responsable</w:t>
            </w:r>
          </w:p>
        </w:tc>
        <w:tc>
          <w:tcPr>
            <w:tcW w:w="6755" w:type="dxa"/>
            <w:tcBorders>
              <w:right w:val="nil"/>
            </w:tcBorders>
            <w:shd w:val="clear" w:color="auto" w:fill="E2EFD9" w:themeFill="accent6" w:themeFillTint="33"/>
          </w:tcPr>
          <w:p w14:paraId="7CCDB223" w14:textId="0373E216" w:rsidR="00316789" w:rsidRPr="00173E0D" w:rsidRDefault="00267C95" w:rsidP="00A35D5D">
            <w:pPr>
              <w:pStyle w:val="TableParagraph"/>
              <w:spacing w:beforeLines="60" w:before="144" w:line="265" w:lineRule="exact"/>
              <w:ind w:left="149" w:right="237"/>
              <w:jc w:val="both"/>
              <w:rPr>
                <w:rFonts w:ascii="Arial" w:hAnsi="Arial" w:cs="Arial"/>
                <w:b/>
                <w:lang w:val="fr-FR"/>
              </w:rPr>
            </w:pPr>
            <w:r w:rsidRPr="00173E0D">
              <w:rPr>
                <w:rFonts w:ascii="Arial" w:hAnsi="Arial" w:cs="Arial"/>
                <w:b/>
                <w:lang w:val="fr-FR"/>
              </w:rPr>
              <w:t>CONSEIL DE L</w:t>
            </w:r>
            <w:r w:rsidR="00C37334" w:rsidRPr="00173E0D">
              <w:rPr>
                <w:rFonts w:ascii="Arial" w:hAnsi="Arial" w:cs="Arial"/>
                <w:b/>
                <w:lang w:val="fr-FR"/>
              </w:rPr>
              <w:t>’</w:t>
            </w:r>
            <w:r w:rsidRPr="00173E0D">
              <w:rPr>
                <w:rFonts w:ascii="Arial" w:hAnsi="Arial" w:cs="Arial"/>
                <w:b/>
                <w:lang w:val="fr-FR"/>
              </w:rPr>
              <w:t>EUROPE</w:t>
            </w:r>
          </w:p>
          <w:p w14:paraId="7A37DD86" w14:textId="0A4F5AE5" w:rsidR="00316789" w:rsidRPr="00173E0D" w:rsidRDefault="00CB3E81" w:rsidP="00A35D5D">
            <w:pPr>
              <w:pStyle w:val="TableParagraph"/>
              <w:spacing w:beforeLines="60" w:before="144" w:line="245" w:lineRule="exact"/>
              <w:ind w:left="149" w:right="237"/>
              <w:jc w:val="both"/>
              <w:rPr>
                <w:rFonts w:ascii="Arial" w:hAnsi="Arial" w:cs="Arial"/>
                <w:lang w:val="fr-FR"/>
              </w:rPr>
            </w:pPr>
            <w:r w:rsidRPr="00173E0D">
              <w:rPr>
                <w:rFonts w:ascii="Arial" w:hAnsi="Arial" w:cs="Arial"/>
                <w:spacing w:val="-1"/>
                <w:lang w:val="fr-FR"/>
              </w:rPr>
              <w:t>Direction de la participation démocratique</w:t>
            </w:r>
            <w:r w:rsidR="006C63F2" w:rsidRPr="00173E0D">
              <w:rPr>
                <w:rFonts w:ascii="Arial" w:hAnsi="Arial" w:cs="Arial"/>
                <w:spacing w:val="-1"/>
                <w:lang w:val="fr-FR"/>
              </w:rPr>
              <w:t xml:space="preserve"> </w:t>
            </w:r>
            <w:r w:rsidRPr="00173E0D">
              <w:rPr>
                <w:rFonts w:ascii="Arial" w:hAnsi="Arial" w:cs="Arial"/>
                <w:spacing w:val="-1"/>
                <w:lang w:val="fr-FR"/>
              </w:rPr>
              <w:t>| Service de la jeunesse</w:t>
            </w:r>
          </w:p>
        </w:tc>
      </w:tr>
      <w:tr w:rsidR="006960C5" w:rsidRPr="004F4C41" w14:paraId="03A2DDB7" w14:textId="77777777" w:rsidTr="00A35D5D">
        <w:trPr>
          <w:trHeight w:val="268"/>
        </w:trPr>
        <w:tc>
          <w:tcPr>
            <w:tcW w:w="2461" w:type="dxa"/>
            <w:tcBorders>
              <w:left w:val="nil"/>
            </w:tcBorders>
            <w:shd w:val="clear" w:color="auto" w:fill="E2EFD9" w:themeFill="accent6" w:themeFillTint="33"/>
          </w:tcPr>
          <w:p w14:paraId="7738ECF3" w14:textId="719496C2" w:rsidR="00316789" w:rsidRPr="00173E0D" w:rsidRDefault="001F1860" w:rsidP="00A35D5D">
            <w:pPr>
              <w:pStyle w:val="TableParagraph"/>
              <w:spacing w:beforeLines="60" w:before="144" w:line="248" w:lineRule="exact"/>
              <w:ind w:right="135"/>
              <w:jc w:val="both"/>
              <w:rPr>
                <w:rFonts w:ascii="Arial" w:hAnsi="Arial" w:cs="Arial"/>
                <w:lang w:val="fr-FR"/>
              </w:rPr>
            </w:pPr>
            <w:r w:rsidRPr="00173E0D">
              <w:rPr>
                <w:rFonts w:ascii="Arial" w:hAnsi="Arial" w:cs="Arial"/>
                <w:lang w:val="fr-FR"/>
              </w:rPr>
              <w:t>Financement</w:t>
            </w:r>
          </w:p>
        </w:tc>
        <w:tc>
          <w:tcPr>
            <w:tcW w:w="6755" w:type="dxa"/>
            <w:tcBorders>
              <w:right w:val="nil"/>
            </w:tcBorders>
            <w:shd w:val="clear" w:color="auto" w:fill="E2EFD9" w:themeFill="accent6" w:themeFillTint="33"/>
          </w:tcPr>
          <w:p w14:paraId="5DE70B21" w14:textId="5C14889F" w:rsidR="00316789" w:rsidRPr="00173E0D" w:rsidRDefault="003B473A" w:rsidP="00A35D5D">
            <w:pPr>
              <w:pStyle w:val="TableParagraph"/>
              <w:spacing w:beforeLines="60" w:before="144" w:line="248" w:lineRule="exact"/>
              <w:ind w:left="149" w:right="237"/>
              <w:jc w:val="both"/>
              <w:rPr>
                <w:rFonts w:ascii="Arial" w:hAnsi="Arial" w:cs="Arial"/>
                <w:lang w:val="fr-FR"/>
              </w:rPr>
            </w:pPr>
            <w:r w:rsidRPr="00173E0D">
              <w:rPr>
                <w:rFonts w:ascii="Arial" w:hAnsi="Arial" w:cs="Arial"/>
                <w:lang w:val="fr-FR"/>
              </w:rPr>
              <w:t>Budget 2024 du Conseil de l</w:t>
            </w:r>
            <w:r w:rsidR="00C37334" w:rsidRPr="00173E0D">
              <w:rPr>
                <w:rFonts w:ascii="Arial" w:hAnsi="Arial" w:cs="Arial"/>
                <w:lang w:val="fr-FR"/>
              </w:rPr>
              <w:t>’</w:t>
            </w:r>
            <w:r w:rsidRPr="00173E0D">
              <w:rPr>
                <w:rFonts w:ascii="Arial" w:hAnsi="Arial" w:cs="Arial"/>
                <w:lang w:val="fr-FR"/>
              </w:rPr>
              <w:t xml:space="preserve">Europe | Programme Jeunesse </w:t>
            </w:r>
          </w:p>
        </w:tc>
      </w:tr>
      <w:tr w:rsidR="006960C5" w:rsidRPr="004F4C41" w14:paraId="72ABC4D6" w14:textId="77777777" w:rsidTr="00A35D5D">
        <w:trPr>
          <w:trHeight w:val="602"/>
        </w:trPr>
        <w:tc>
          <w:tcPr>
            <w:tcW w:w="2461" w:type="dxa"/>
            <w:tcBorders>
              <w:left w:val="nil"/>
            </w:tcBorders>
            <w:shd w:val="clear" w:color="auto" w:fill="E2EFD9" w:themeFill="accent6" w:themeFillTint="33"/>
          </w:tcPr>
          <w:p w14:paraId="1A20581A" w14:textId="6DB3D64A" w:rsidR="00316789" w:rsidRPr="00173E0D" w:rsidRDefault="00E54FDC" w:rsidP="00A35D5D">
            <w:pPr>
              <w:pStyle w:val="TableParagraph"/>
              <w:spacing w:beforeLines="60" w:before="144"/>
              <w:ind w:right="135"/>
              <w:jc w:val="both"/>
              <w:rPr>
                <w:rFonts w:ascii="Arial" w:hAnsi="Arial" w:cs="Arial"/>
                <w:lang w:val="fr-FR"/>
              </w:rPr>
            </w:pPr>
            <w:r w:rsidRPr="00173E0D">
              <w:rPr>
                <w:rFonts w:ascii="Arial" w:hAnsi="Arial" w:cs="Arial"/>
                <w:lang w:val="fr-FR"/>
              </w:rPr>
              <w:t>Durée</w:t>
            </w:r>
          </w:p>
        </w:tc>
        <w:tc>
          <w:tcPr>
            <w:tcW w:w="6755" w:type="dxa"/>
            <w:tcBorders>
              <w:right w:val="nil"/>
            </w:tcBorders>
            <w:shd w:val="clear" w:color="auto" w:fill="E2EFD9" w:themeFill="accent6" w:themeFillTint="33"/>
          </w:tcPr>
          <w:p w14:paraId="5C3E3A82" w14:textId="44F1E2B0" w:rsidR="008A1EFC" w:rsidRPr="00173E0D" w:rsidRDefault="001F23F4" w:rsidP="00A35D5D">
            <w:pPr>
              <w:pStyle w:val="TableParagraph"/>
              <w:spacing w:beforeLines="60" w:before="144" w:line="242" w:lineRule="auto"/>
              <w:ind w:left="149" w:right="237"/>
              <w:jc w:val="both"/>
              <w:rPr>
                <w:rFonts w:ascii="Arial" w:hAnsi="Arial" w:cs="Arial"/>
                <w:lang w:val="fr-FR"/>
              </w:rPr>
            </w:pPr>
            <w:r w:rsidRPr="00173E0D">
              <w:rPr>
                <w:rFonts w:ascii="Arial" w:hAnsi="Arial" w:cs="Arial"/>
                <w:lang w:val="fr-FR"/>
              </w:rPr>
              <w:t xml:space="preserve">Les projets devront être pleinement mis en </w:t>
            </w:r>
            <w:r w:rsidR="008A1EFC" w:rsidRPr="00173E0D">
              <w:rPr>
                <w:rFonts w:ascii="Arial" w:hAnsi="Arial" w:cs="Arial"/>
                <w:lang w:val="fr-FR"/>
              </w:rPr>
              <w:t>œuvre</w:t>
            </w:r>
            <w:r w:rsidRPr="00173E0D">
              <w:rPr>
                <w:rFonts w:ascii="Arial" w:hAnsi="Arial" w:cs="Arial"/>
                <w:lang w:val="fr-FR"/>
              </w:rPr>
              <w:t xml:space="preserve"> d</w:t>
            </w:r>
            <w:r w:rsidR="00C37334" w:rsidRPr="00173E0D">
              <w:rPr>
                <w:rFonts w:ascii="Arial" w:hAnsi="Arial" w:cs="Arial"/>
                <w:lang w:val="fr-FR"/>
              </w:rPr>
              <w:t>’</w:t>
            </w:r>
            <w:r w:rsidRPr="00173E0D">
              <w:rPr>
                <w:rFonts w:ascii="Arial" w:hAnsi="Arial" w:cs="Arial"/>
                <w:lang w:val="fr-FR"/>
              </w:rPr>
              <w:t>ici au 30 novembre 2024</w:t>
            </w:r>
          </w:p>
          <w:p w14:paraId="65E08DC6" w14:textId="666A4539" w:rsidR="00316789" w:rsidRPr="00173E0D" w:rsidRDefault="001F23F4" w:rsidP="00A35D5D">
            <w:pPr>
              <w:pStyle w:val="TableParagraph"/>
              <w:spacing w:beforeLines="60" w:before="144" w:line="242" w:lineRule="auto"/>
              <w:ind w:left="149" w:right="237"/>
              <w:jc w:val="both"/>
              <w:rPr>
                <w:rFonts w:ascii="Arial" w:hAnsi="Arial" w:cs="Arial"/>
                <w:lang w:val="fr-FR"/>
              </w:rPr>
            </w:pPr>
            <w:r w:rsidRPr="00173E0D">
              <w:rPr>
                <w:rFonts w:ascii="Arial" w:hAnsi="Arial" w:cs="Arial"/>
                <w:lang w:val="fr-FR"/>
              </w:rPr>
              <w:t>Les rapports devront être remis le 15</w:t>
            </w:r>
            <w:r w:rsidR="008A1EFC" w:rsidRPr="00173E0D">
              <w:rPr>
                <w:rFonts w:ascii="Arial" w:hAnsi="Arial" w:cs="Arial"/>
                <w:lang w:val="fr-FR"/>
              </w:rPr>
              <w:t> </w:t>
            </w:r>
            <w:r w:rsidRPr="00173E0D">
              <w:rPr>
                <w:rFonts w:ascii="Arial" w:hAnsi="Arial" w:cs="Arial"/>
                <w:lang w:val="fr-FR"/>
              </w:rPr>
              <w:t>décembre 2024 au plus tard</w:t>
            </w:r>
          </w:p>
        </w:tc>
      </w:tr>
      <w:tr w:rsidR="006960C5" w:rsidRPr="001118D2" w14:paraId="44191DBE" w14:textId="77777777" w:rsidTr="00A35D5D">
        <w:trPr>
          <w:trHeight w:val="494"/>
        </w:trPr>
        <w:tc>
          <w:tcPr>
            <w:tcW w:w="2461" w:type="dxa"/>
            <w:tcBorders>
              <w:left w:val="nil"/>
            </w:tcBorders>
            <w:shd w:val="clear" w:color="auto" w:fill="E2EFD9" w:themeFill="accent6" w:themeFillTint="33"/>
          </w:tcPr>
          <w:p w14:paraId="42AB32C3" w14:textId="0166DB6E" w:rsidR="00316789" w:rsidRPr="00173E0D" w:rsidRDefault="003262D4" w:rsidP="00A35D5D">
            <w:pPr>
              <w:pStyle w:val="TableParagraph"/>
              <w:spacing w:beforeLines="60" w:before="144" w:line="233" w:lineRule="exact"/>
              <w:ind w:right="135"/>
              <w:rPr>
                <w:rFonts w:ascii="Arial" w:hAnsi="Arial" w:cs="Arial"/>
                <w:lang w:val="fr-FR"/>
              </w:rPr>
            </w:pPr>
            <w:r w:rsidRPr="00173E0D">
              <w:rPr>
                <w:rFonts w:ascii="Arial" w:hAnsi="Arial" w:cs="Arial"/>
                <w:lang w:val="fr-FR"/>
              </w:rPr>
              <w:t>Date de lancement prévisionnelle</w:t>
            </w:r>
          </w:p>
        </w:tc>
        <w:tc>
          <w:tcPr>
            <w:tcW w:w="6755" w:type="dxa"/>
            <w:tcBorders>
              <w:right w:val="nil"/>
            </w:tcBorders>
            <w:shd w:val="clear" w:color="auto" w:fill="E2EFD9" w:themeFill="accent6" w:themeFillTint="33"/>
          </w:tcPr>
          <w:p w14:paraId="3CC747C5" w14:textId="2D686521" w:rsidR="00316789" w:rsidRPr="001118D2" w:rsidRDefault="00E304A6" w:rsidP="00A35D5D">
            <w:pPr>
              <w:pStyle w:val="TableParagraph"/>
              <w:spacing w:beforeLines="60" w:before="144" w:line="252" w:lineRule="exact"/>
              <w:ind w:left="149" w:right="237"/>
              <w:jc w:val="both"/>
              <w:rPr>
                <w:rFonts w:ascii="Arial" w:hAnsi="Arial" w:cs="Arial"/>
                <w:lang w:val="fr-FR"/>
              </w:rPr>
            </w:pPr>
            <w:r w:rsidRPr="001118D2">
              <w:rPr>
                <w:rFonts w:ascii="Arial" w:hAnsi="Arial" w:cs="Arial"/>
                <w:lang w:val="fr-FR"/>
              </w:rPr>
              <w:t>1</w:t>
            </w:r>
            <w:r w:rsidR="004B0F59" w:rsidRPr="001118D2">
              <w:rPr>
                <w:rFonts w:ascii="Arial" w:hAnsi="Arial" w:cs="Arial"/>
                <w:vertAlign w:val="superscript"/>
                <w:lang w:val="fr-FR"/>
              </w:rPr>
              <w:t>er</w:t>
            </w:r>
            <w:r w:rsidR="004B0F59" w:rsidRPr="001118D2">
              <w:rPr>
                <w:rFonts w:ascii="Arial" w:hAnsi="Arial" w:cs="Arial"/>
                <w:lang w:val="fr-FR"/>
              </w:rPr>
              <w:t xml:space="preserve"> avril </w:t>
            </w:r>
            <w:r w:rsidRPr="00173E0D">
              <w:rPr>
                <w:rFonts w:ascii="Arial" w:hAnsi="Arial" w:cs="Arial"/>
                <w:lang w:val="fr-FR"/>
              </w:rPr>
              <w:t>2024</w:t>
            </w:r>
          </w:p>
        </w:tc>
      </w:tr>
      <w:tr w:rsidR="006960C5" w:rsidRPr="001118D2" w14:paraId="7A235D5C" w14:textId="77777777" w:rsidTr="00A35D5D">
        <w:trPr>
          <w:trHeight w:val="309"/>
        </w:trPr>
        <w:tc>
          <w:tcPr>
            <w:tcW w:w="2461" w:type="dxa"/>
            <w:tcBorders>
              <w:left w:val="nil"/>
            </w:tcBorders>
            <w:shd w:val="clear" w:color="auto" w:fill="E2EFD9" w:themeFill="accent6" w:themeFillTint="33"/>
          </w:tcPr>
          <w:p w14:paraId="1296DF50" w14:textId="46D8F1D5" w:rsidR="00316789" w:rsidRPr="00173E0D" w:rsidRDefault="006D1014" w:rsidP="00A35D5D">
            <w:pPr>
              <w:pStyle w:val="TableParagraph"/>
              <w:spacing w:beforeLines="60" w:before="144" w:line="242" w:lineRule="exact"/>
              <w:ind w:right="135"/>
              <w:jc w:val="both"/>
              <w:rPr>
                <w:rFonts w:ascii="Arial" w:hAnsi="Arial" w:cs="Arial"/>
                <w:lang w:val="fr-FR"/>
              </w:rPr>
            </w:pPr>
            <w:r w:rsidRPr="00173E0D">
              <w:rPr>
                <w:rFonts w:ascii="Arial" w:hAnsi="Arial" w:cs="Arial"/>
                <w:lang w:val="fr-FR"/>
              </w:rPr>
              <w:t>Date de publication</w:t>
            </w:r>
          </w:p>
        </w:tc>
        <w:tc>
          <w:tcPr>
            <w:tcW w:w="6755" w:type="dxa"/>
            <w:tcBorders>
              <w:right w:val="nil"/>
            </w:tcBorders>
            <w:shd w:val="clear" w:color="auto" w:fill="E2EFD9" w:themeFill="accent6" w:themeFillTint="33"/>
          </w:tcPr>
          <w:p w14:paraId="4101B902" w14:textId="4F42AF3A" w:rsidR="00316789" w:rsidRPr="001118D2" w:rsidRDefault="00A35D5D" w:rsidP="00A35D5D">
            <w:pPr>
              <w:pStyle w:val="TableParagraph"/>
              <w:spacing w:beforeLines="60" w:before="144" w:line="252" w:lineRule="exact"/>
              <w:ind w:left="149" w:right="237"/>
              <w:jc w:val="both"/>
              <w:rPr>
                <w:rFonts w:ascii="Arial" w:hAnsi="Arial" w:cs="Arial"/>
                <w:lang w:val="fr-FR"/>
              </w:rPr>
            </w:pPr>
            <w:r>
              <w:rPr>
                <w:rFonts w:ascii="Arial" w:hAnsi="Arial" w:cs="Arial"/>
                <w:lang w:val="fr-FR"/>
              </w:rPr>
              <w:t>0</w:t>
            </w:r>
            <w:r w:rsidR="00A11929">
              <w:rPr>
                <w:rFonts w:ascii="Arial" w:hAnsi="Arial" w:cs="Arial"/>
                <w:lang w:val="fr-FR"/>
              </w:rPr>
              <w:t>6</w:t>
            </w:r>
            <w:r w:rsidR="004B0F59" w:rsidRPr="001118D2">
              <w:rPr>
                <w:rFonts w:ascii="Arial" w:hAnsi="Arial" w:cs="Arial"/>
                <w:lang w:val="fr-FR"/>
              </w:rPr>
              <w:t> </w:t>
            </w:r>
            <w:r w:rsidRPr="00A35D5D">
              <w:rPr>
                <w:rFonts w:ascii="Arial" w:hAnsi="Arial" w:cs="Arial"/>
                <w:lang w:val="fr-FR"/>
              </w:rPr>
              <w:t>décembre</w:t>
            </w:r>
            <w:r w:rsidR="004B0F59" w:rsidRPr="001118D2">
              <w:rPr>
                <w:rFonts w:ascii="Arial" w:hAnsi="Arial" w:cs="Arial"/>
                <w:lang w:val="fr-FR"/>
              </w:rPr>
              <w:t xml:space="preserve"> </w:t>
            </w:r>
            <w:r w:rsidR="00E304A6" w:rsidRPr="00173E0D">
              <w:rPr>
                <w:rFonts w:ascii="Arial" w:hAnsi="Arial" w:cs="Arial"/>
                <w:lang w:val="fr-FR"/>
              </w:rPr>
              <w:t>2023</w:t>
            </w:r>
          </w:p>
        </w:tc>
      </w:tr>
      <w:tr w:rsidR="006960C5" w:rsidRPr="001118D2" w14:paraId="6C17920A" w14:textId="77777777" w:rsidTr="00A35D5D">
        <w:trPr>
          <w:trHeight w:val="532"/>
        </w:trPr>
        <w:tc>
          <w:tcPr>
            <w:tcW w:w="2461" w:type="dxa"/>
            <w:tcBorders>
              <w:left w:val="nil"/>
            </w:tcBorders>
            <w:shd w:val="clear" w:color="auto" w:fill="E2EFD9" w:themeFill="accent6" w:themeFillTint="33"/>
          </w:tcPr>
          <w:p w14:paraId="39C1983F" w14:textId="363935D3" w:rsidR="00316789" w:rsidRPr="00173E0D" w:rsidRDefault="00D44CB9" w:rsidP="00A35D5D">
            <w:pPr>
              <w:pStyle w:val="TableParagraph"/>
              <w:spacing w:beforeLines="60" w:before="144" w:line="266" w:lineRule="exact"/>
              <w:ind w:right="135"/>
              <w:jc w:val="both"/>
              <w:rPr>
                <w:rFonts w:ascii="Arial" w:hAnsi="Arial" w:cs="Arial"/>
                <w:lang w:val="fr-FR"/>
              </w:rPr>
            </w:pPr>
            <w:r w:rsidRPr="00173E0D">
              <w:rPr>
                <w:rFonts w:ascii="Arial" w:hAnsi="Arial" w:cs="Arial"/>
                <w:lang w:val="fr-FR"/>
              </w:rPr>
              <w:t>Date limite de dépôt des candidatures</w:t>
            </w:r>
          </w:p>
        </w:tc>
        <w:tc>
          <w:tcPr>
            <w:tcW w:w="6755" w:type="dxa"/>
            <w:tcBorders>
              <w:right w:val="nil"/>
            </w:tcBorders>
            <w:shd w:val="clear" w:color="auto" w:fill="E2EFD9" w:themeFill="accent6" w:themeFillTint="33"/>
          </w:tcPr>
          <w:p w14:paraId="100AB9BC" w14:textId="77777777" w:rsidR="00316789" w:rsidRDefault="00E304A6" w:rsidP="00A35D5D">
            <w:pPr>
              <w:pStyle w:val="TableParagraph"/>
              <w:spacing w:beforeLines="60" w:before="144"/>
              <w:ind w:left="149" w:right="237"/>
              <w:jc w:val="both"/>
              <w:rPr>
                <w:rFonts w:ascii="Arial" w:hAnsi="Arial" w:cs="Arial"/>
                <w:b/>
                <w:lang w:val="fr-FR"/>
              </w:rPr>
            </w:pPr>
            <w:r w:rsidRPr="001118D2">
              <w:rPr>
                <w:rFonts w:ascii="Arial" w:hAnsi="Arial" w:cs="Arial"/>
                <w:b/>
                <w:lang w:val="fr-FR"/>
              </w:rPr>
              <w:t>11</w:t>
            </w:r>
            <w:r w:rsidR="004B0F59" w:rsidRPr="001118D2">
              <w:rPr>
                <w:rFonts w:ascii="Arial" w:hAnsi="Arial" w:cs="Arial"/>
                <w:b/>
                <w:lang w:val="fr-FR"/>
              </w:rPr>
              <w:t xml:space="preserve"> janvier </w:t>
            </w:r>
            <w:r w:rsidRPr="00173E0D">
              <w:rPr>
                <w:rFonts w:ascii="Arial" w:hAnsi="Arial" w:cs="Arial"/>
                <w:b/>
                <w:lang w:val="fr-FR"/>
              </w:rPr>
              <w:t>2024</w:t>
            </w:r>
          </w:p>
          <w:p w14:paraId="17C117B4" w14:textId="77777777" w:rsidR="004922A8" w:rsidRPr="004922A8" w:rsidRDefault="004922A8" w:rsidP="004922A8">
            <w:pPr>
              <w:rPr>
                <w:lang w:val="fr-FR"/>
              </w:rPr>
            </w:pPr>
          </w:p>
          <w:p w14:paraId="3AC3D52A" w14:textId="77777777" w:rsidR="004922A8" w:rsidRPr="004922A8" w:rsidRDefault="004922A8" w:rsidP="004922A8">
            <w:pPr>
              <w:rPr>
                <w:lang w:val="fr-FR"/>
              </w:rPr>
            </w:pPr>
          </w:p>
          <w:p w14:paraId="52FA6C3F" w14:textId="65B70EE8" w:rsidR="004922A8" w:rsidRPr="004922A8" w:rsidRDefault="004922A8" w:rsidP="004922A8">
            <w:pPr>
              <w:jc w:val="right"/>
              <w:rPr>
                <w:lang w:val="fr-FR"/>
              </w:rPr>
            </w:pPr>
          </w:p>
        </w:tc>
      </w:tr>
    </w:tbl>
    <w:sdt>
      <w:sdtPr>
        <w:rPr>
          <w:rFonts w:ascii="Arial" w:eastAsia="Tahoma" w:hAnsi="Arial" w:cs="Arial"/>
          <w:color w:val="auto"/>
          <w:sz w:val="22"/>
          <w:szCs w:val="22"/>
          <w:lang w:val="fr-FR"/>
        </w:rPr>
        <w:id w:val="1467780224"/>
        <w:docPartObj>
          <w:docPartGallery w:val="Table of Contents"/>
          <w:docPartUnique/>
        </w:docPartObj>
      </w:sdtPr>
      <w:sdtContent>
        <w:p w14:paraId="09385BBA" w14:textId="009800F2" w:rsidR="00F52E0C" w:rsidRPr="001118D2" w:rsidRDefault="00E304A6" w:rsidP="00A35D5D">
          <w:pPr>
            <w:pStyle w:val="TOCHeading"/>
            <w:jc w:val="center"/>
            <w:rPr>
              <w:rFonts w:ascii="Arial" w:hAnsi="Arial" w:cs="Arial"/>
              <w:b/>
              <w:bCs/>
              <w:color w:val="auto"/>
              <w:sz w:val="24"/>
              <w:szCs w:val="24"/>
              <w:lang w:val="fr-FR"/>
            </w:rPr>
          </w:pPr>
          <w:r w:rsidRPr="00173E0D">
            <w:rPr>
              <w:rFonts w:ascii="Arial" w:hAnsi="Arial" w:cs="Arial"/>
              <w:b/>
              <w:bCs/>
              <w:color w:val="auto"/>
              <w:sz w:val="24"/>
              <w:szCs w:val="24"/>
              <w:lang w:val="fr-FR"/>
            </w:rPr>
            <w:t xml:space="preserve">TABLE </w:t>
          </w:r>
          <w:r w:rsidR="0016478A" w:rsidRPr="00173E0D">
            <w:rPr>
              <w:rFonts w:ascii="Arial" w:hAnsi="Arial" w:cs="Arial"/>
              <w:b/>
              <w:bCs/>
              <w:color w:val="auto"/>
              <w:sz w:val="24"/>
              <w:szCs w:val="24"/>
              <w:lang w:val="fr-FR"/>
            </w:rPr>
            <w:t>DES MATI</w:t>
          </w:r>
          <w:r w:rsidR="00F97A76" w:rsidRPr="00173E0D">
            <w:rPr>
              <w:rFonts w:ascii="Arial" w:hAnsi="Arial" w:cs="Arial"/>
              <w:b/>
              <w:bCs/>
              <w:color w:val="auto"/>
              <w:sz w:val="24"/>
              <w:szCs w:val="24"/>
              <w:lang w:val="fr-FR"/>
            </w:rPr>
            <w:t>È</w:t>
          </w:r>
          <w:r w:rsidR="0016478A" w:rsidRPr="00173E0D">
            <w:rPr>
              <w:rFonts w:ascii="Arial" w:hAnsi="Arial" w:cs="Arial"/>
              <w:b/>
              <w:bCs/>
              <w:color w:val="auto"/>
              <w:sz w:val="24"/>
              <w:szCs w:val="24"/>
              <w:lang w:val="fr-FR"/>
            </w:rPr>
            <w:t>RES</w:t>
          </w:r>
        </w:p>
        <w:p w14:paraId="52239528" w14:textId="77777777" w:rsidR="00F52E0C" w:rsidRPr="001118D2" w:rsidRDefault="00F52E0C" w:rsidP="00ED3C0A">
          <w:pPr>
            <w:jc w:val="both"/>
            <w:rPr>
              <w:rFonts w:ascii="Arial" w:hAnsi="Arial" w:cs="Arial"/>
              <w:lang w:val="fr-FR"/>
            </w:rPr>
          </w:pPr>
        </w:p>
        <w:p w14:paraId="1209E269" w14:textId="33B3F05E" w:rsidR="004922A8" w:rsidRPr="00372656" w:rsidRDefault="00E304A6">
          <w:pPr>
            <w:pStyle w:val="TOC1"/>
            <w:tabs>
              <w:tab w:val="left" w:pos="1099"/>
              <w:tab w:val="right" w:leader="dot" w:pos="10207"/>
            </w:tabs>
            <w:rPr>
              <w:rFonts w:asciiTheme="minorHAnsi" w:eastAsiaTheme="minorEastAsia" w:hAnsiTheme="minorHAnsi" w:cstheme="minorBidi"/>
              <w:noProof/>
              <w:lang w:val="fr-FR" w:eastAsia="fr-FR"/>
            </w:rPr>
          </w:pPr>
          <w:r w:rsidRPr="00372656">
            <w:rPr>
              <w:rFonts w:ascii="Arial" w:hAnsi="Arial" w:cs="Arial"/>
              <w:lang w:val="fr-FR"/>
            </w:rPr>
            <w:fldChar w:fldCharType="begin"/>
          </w:r>
          <w:r w:rsidRPr="00372656">
            <w:rPr>
              <w:rFonts w:ascii="Arial" w:hAnsi="Arial" w:cs="Arial"/>
              <w:lang w:val="fr-FR"/>
            </w:rPr>
            <w:instrText xml:space="preserve"> TOC \o "1-3" \h \z \u </w:instrText>
          </w:r>
          <w:r w:rsidRPr="00372656">
            <w:rPr>
              <w:rFonts w:ascii="Arial" w:hAnsi="Arial" w:cs="Arial"/>
              <w:lang w:val="fr-FR"/>
            </w:rPr>
            <w:fldChar w:fldCharType="separate"/>
          </w:r>
          <w:hyperlink w:anchor="_Toc152667862" w:history="1">
            <w:r w:rsidR="004922A8" w:rsidRPr="00372656">
              <w:rPr>
                <w:rStyle w:val="Hyperlink"/>
                <w:rFonts w:ascii="Arial" w:hAnsi="Arial" w:cs="Arial"/>
                <w:noProof/>
                <w:lang w:val="fr-FR"/>
              </w:rPr>
              <w:t>I.</w:t>
            </w:r>
            <w:r w:rsidR="004922A8" w:rsidRPr="00372656">
              <w:rPr>
                <w:rFonts w:asciiTheme="minorHAnsi" w:eastAsiaTheme="minorEastAsia" w:hAnsiTheme="minorHAnsi" w:cstheme="minorBidi"/>
                <w:noProof/>
                <w:lang w:val="fr-FR" w:eastAsia="fr-FR"/>
              </w:rPr>
              <w:tab/>
            </w:r>
            <w:r w:rsidR="004922A8" w:rsidRPr="00372656">
              <w:rPr>
                <w:rStyle w:val="Hyperlink"/>
                <w:rFonts w:ascii="Arial" w:hAnsi="Arial" w:cs="Arial"/>
                <w:noProof/>
                <w:lang w:val="fr-FR"/>
              </w:rPr>
              <w:t>À PROPOS DE CET APPEL ET DES STAGES DE FORMATION REPÈRES</w:t>
            </w:r>
            <w:r w:rsidR="004922A8" w:rsidRPr="00372656">
              <w:rPr>
                <w:noProof/>
                <w:webHidden/>
              </w:rPr>
              <w:tab/>
            </w:r>
            <w:r w:rsidR="004922A8" w:rsidRPr="00372656">
              <w:rPr>
                <w:noProof/>
                <w:webHidden/>
              </w:rPr>
              <w:fldChar w:fldCharType="begin"/>
            </w:r>
            <w:r w:rsidR="004922A8" w:rsidRPr="00372656">
              <w:rPr>
                <w:noProof/>
                <w:webHidden/>
              </w:rPr>
              <w:instrText xml:space="preserve"> PAGEREF _Toc152667862 \h </w:instrText>
            </w:r>
            <w:r w:rsidR="004922A8" w:rsidRPr="00372656">
              <w:rPr>
                <w:noProof/>
                <w:webHidden/>
              </w:rPr>
            </w:r>
            <w:r w:rsidR="004922A8" w:rsidRPr="00372656">
              <w:rPr>
                <w:noProof/>
                <w:webHidden/>
              </w:rPr>
              <w:fldChar w:fldCharType="separate"/>
            </w:r>
            <w:r w:rsidR="004922A8" w:rsidRPr="00372656">
              <w:rPr>
                <w:noProof/>
                <w:webHidden/>
              </w:rPr>
              <w:t>4</w:t>
            </w:r>
            <w:r w:rsidR="004922A8" w:rsidRPr="00372656">
              <w:rPr>
                <w:noProof/>
                <w:webHidden/>
              </w:rPr>
              <w:fldChar w:fldCharType="end"/>
            </w:r>
          </w:hyperlink>
        </w:p>
        <w:p w14:paraId="05C98126" w14:textId="58502819" w:rsidR="004922A8" w:rsidRPr="00372656" w:rsidRDefault="00000000" w:rsidP="004922A8">
          <w:pPr>
            <w:pStyle w:val="TOC1"/>
            <w:tabs>
              <w:tab w:val="left" w:pos="1099"/>
              <w:tab w:val="right" w:leader="dot" w:pos="10207"/>
            </w:tabs>
            <w:rPr>
              <w:rFonts w:asciiTheme="minorHAnsi" w:eastAsiaTheme="minorEastAsia" w:hAnsiTheme="minorHAnsi" w:cstheme="minorBidi"/>
              <w:noProof/>
              <w:lang w:val="fr-FR" w:eastAsia="fr-FR"/>
            </w:rPr>
          </w:pPr>
          <w:hyperlink w:anchor="_Toc152667863" w:history="1">
            <w:r w:rsidR="004922A8" w:rsidRPr="00372656">
              <w:rPr>
                <w:rStyle w:val="Hyperlink"/>
                <w:rFonts w:ascii="Arial" w:hAnsi="Arial" w:cs="Arial"/>
                <w:noProof/>
                <w:lang w:val="fr-FR"/>
              </w:rPr>
              <w:t>II.</w:t>
            </w:r>
            <w:r w:rsidR="004922A8" w:rsidRPr="00372656">
              <w:rPr>
                <w:rFonts w:asciiTheme="minorHAnsi" w:eastAsiaTheme="minorEastAsia" w:hAnsiTheme="minorHAnsi" w:cstheme="minorBidi"/>
                <w:noProof/>
                <w:lang w:val="fr-FR" w:eastAsia="fr-FR"/>
              </w:rPr>
              <w:tab/>
            </w:r>
            <w:r w:rsidR="004922A8" w:rsidRPr="00372656">
              <w:rPr>
                <w:rStyle w:val="Hyperlink"/>
                <w:rFonts w:ascii="Arial" w:hAnsi="Arial" w:cs="Arial"/>
                <w:noProof/>
                <w:lang w:val="fr-FR"/>
              </w:rPr>
              <w:t>AIDES OFFERTES PAR LE CONSEIL DE L’EUROPE</w:t>
            </w:r>
            <w:r w:rsidR="004922A8" w:rsidRPr="00372656">
              <w:rPr>
                <w:noProof/>
                <w:webHidden/>
              </w:rPr>
              <w:tab/>
            </w:r>
            <w:r w:rsidR="004922A8" w:rsidRPr="00372656">
              <w:rPr>
                <w:noProof/>
                <w:webHidden/>
              </w:rPr>
              <w:fldChar w:fldCharType="begin"/>
            </w:r>
            <w:r w:rsidR="004922A8" w:rsidRPr="00372656">
              <w:rPr>
                <w:noProof/>
                <w:webHidden/>
              </w:rPr>
              <w:instrText xml:space="preserve"> PAGEREF _Toc152667863 \h </w:instrText>
            </w:r>
            <w:r w:rsidR="004922A8" w:rsidRPr="00372656">
              <w:rPr>
                <w:noProof/>
                <w:webHidden/>
              </w:rPr>
            </w:r>
            <w:r w:rsidR="004922A8" w:rsidRPr="00372656">
              <w:rPr>
                <w:noProof/>
                <w:webHidden/>
              </w:rPr>
              <w:fldChar w:fldCharType="separate"/>
            </w:r>
            <w:r w:rsidR="004922A8" w:rsidRPr="00372656">
              <w:rPr>
                <w:noProof/>
                <w:webHidden/>
              </w:rPr>
              <w:t>5</w:t>
            </w:r>
            <w:r w:rsidR="004922A8" w:rsidRPr="00372656">
              <w:rPr>
                <w:noProof/>
                <w:webHidden/>
              </w:rPr>
              <w:fldChar w:fldCharType="end"/>
            </w:r>
          </w:hyperlink>
        </w:p>
        <w:p w14:paraId="1E6C44FB" w14:textId="6F8BB02F" w:rsidR="004922A8" w:rsidRPr="00372656" w:rsidRDefault="00000000">
          <w:pPr>
            <w:pStyle w:val="TOC1"/>
            <w:tabs>
              <w:tab w:val="left" w:pos="1320"/>
              <w:tab w:val="right" w:leader="dot" w:pos="10207"/>
            </w:tabs>
            <w:rPr>
              <w:rFonts w:asciiTheme="minorHAnsi" w:eastAsiaTheme="minorEastAsia" w:hAnsiTheme="minorHAnsi" w:cstheme="minorBidi"/>
              <w:noProof/>
              <w:lang w:val="fr-FR" w:eastAsia="fr-FR"/>
            </w:rPr>
          </w:pPr>
          <w:hyperlink w:anchor="_Toc152667866" w:history="1">
            <w:r w:rsidR="004922A8" w:rsidRPr="00372656">
              <w:rPr>
                <w:rStyle w:val="Hyperlink"/>
                <w:rFonts w:ascii="Arial" w:hAnsi="Arial" w:cs="Arial"/>
                <w:noProof/>
                <w:lang w:val="fr-FR"/>
              </w:rPr>
              <w:t>III.</w:t>
            </w:r>
            <w:r w:rsidR="004922A8" w:rsidRPr="00372656">
              <w:rPr>
                <w:rFonts w:asciiTheme="minorHAnsi" w:eastAsiaTheme="minorEastAsia" w:hAnsiTheme="minorHAnsi" w:cstheme="minorBidi"/>
                <w:noProof/>
                <w:lang w:val="fr-FR" w:eastAsia="fr-FR"/>
              </w:rPr>
              <w:tab/>
            </w:r>
            <w:r w:rsidR="004922A8" w:rsidRPr="00372656">
              <w:rPr>
                <w:rStyle w:val="Hyperlink"/>
                <w:rFonts w:ascii="Arial" w:hAnsi="Arial" w:cs="Arial"/>
                <w:noProof/>
                <w:lang w:val="fr-FR"/>
              </w:rPr>
              <w:t>PROFIL DES PARTENAIRES</w:t>
            </w:r>
            <w:r w:rsidR="004922A8" w:rsidRPr="00372656">
              <w:rPr>
                <w:noProof/>
                <w:webHidden/>
              </w:rPr>
              <w:tab/>
            </w:r>
            <w:r w:rsidR="004922A8" w:rsidRPr="00372656">
              <w:rPr>
                <w:noProof/>
                <w:webHidden/>
              </w:rPr>
              <w:fldChar w:fldCharType="begin"/>
            </w:r>
            <w:r w:rsidR="004922A8" w:rsidRPr="00372656">
              <w:rPr>
                <w:noProof/>
                <w:webHidden/>
              </w:rPr>
              <w:instrText xml:space="preserve"> PAGEREF _Toc152667866 \h </w:instrText>
            </w:r>
            <w:r w:rsidR="004922A8" w:rsidRPr="00372656">
              <w:rPr>
                <w:noProof/>
                <w:webHidden/>
              </w:rPr>
            </w:r>
            <w:r w:rsidR="004922A8" w:rsidRPr="00372656">
              <w:rPr>
                <w:noProof/>
                <w:webHidden/>
              </w:rPr>
              <w:fldChar w:fldCharType="separate"/>
            </w:r>
            <w:r w:rsidR="004922A8" w:rsidRPr="00372656">
              <w:rPr>
                <w:noProof/>
                <w:webHidden/>
              </w:rPr>
              <w:t>5</w:t>
            </w:r>
            <w:r w:rsidR="004922A8" w:rsidRPr="00372656">
              <w:rPr>
                <w:noProof/>
                <w:webHidden/>
              </w:rPr>
              <w:fldChar w:fldCharType="end"/>
            </w:r>
          </w:hyperlink>
        </w:p>
        <w:p w14:paraId="3A9F112C" w14:textId="423EC259" w:rsidR="004922A8" w:rsidRPr="00372656" w:rsidRDefault="00000000">
          <w:pPr>
            <w:pStyle w:val="TOC2"/>
            <w:tabs>
              <w:tab w:val="right" w:leader="dot" w:pos="10207"/>
            </w:tabs>
            <w:rPr>
              <w:rFonts w:asciiTheme="minorHAnsi" w:eastAsiaTheme="minorEastAsia" w:hAnsiTheme="minorHAnsi" w:cstheme="minorBidi"/>
              <w:noProof/>
              <w:lang w:val="fr-FR" w:eastAsia="fr-FR"/>
            </w:rPr>
          </w:pPr>
          <w:hyperlink w:anchor="_Toc152667867" w:history="1">
            <w:r w:rsidR="004922A8" w:rsidRPr="00372656">
              <w:rPr>
                <w:rStyle w:val="Hyperlink"/>
                <w:rFonts w:ascii="Arial" w:hAnsi="Arial" w:cs="Arial"/>
                <w:noProof/>
                <w:lang w:val="fr-FR"/>
              </w:rPr>
              <w:t>Critères d’éligibilité à des subventions</w:t>
            </w:r>
            <w:r w:rsidR="004922A8" w:rsidRPr="00372656">
              <w:rPr>
                <w:noProof/>
                <w:webHidden/>
              </w:rPr>
              <w:tab/>
            </w:r>
            <w:r w:rsidR="004922A8" w:rsidRPr="00372656">
              <w:rPr>
                <w:noProof/>
                <w:webHidden/>
              </w:rPr>
              <w:fldChar w:fldCharType="begin"/>
            </w:r>
            <w:r w:rsidR="004922A8" w:rsidRPr="00372656">
              <w:rPr>
                <w:noProof/>
                <w:webHidden/>
              </w:rPr>
              <w:instrText xml:space="preserve"> PAGEREF _Toc152667867 \h </w:instrText>
            </w:r>
            <w:r w:rsidR="004922A8" w:rsidRPr="00372656">
              <w:rPr>
                <w:noProof/>
                <w:webHidden/>
              </w:rPr>
            </w:r>
            <w:r w:rsidR="004922A8" w:rsidRPr="00372656">
              <w:rPr>
                <w:noProof/>
                <w:webHidden/>
              </w:rPr>
              <w:fldChar w:fldCharType="separate"/>
            </w:r>
            <w:r w:rsidR="004922A8" w:rsidRPr="00372656">
              <w:rPr>
                <w:noProof/>
                <w:webHidden/>
              </w:rPr>
              <w:t>5</w:t>
            </w:r>
            <w:r w:rsidR="004922A8" w:rsidRPr="00372656">
              <w:rPr>
                <w:noProof/>
                <w:webHidden/>
              </w:rPr>
              <w:fldChar w:fldCharType="end"/>
            </w:r>
          </w:hyperlink>
        </w:p>
        <w:p w14:paraId="3853997F" w14:textId="7A119A9F" w:rsidR="004922A8" w:rsidRPr="00372656" w:rsidRDefault="00000000">
          <w:pPr>
            <w:pStyle w:val="TOC1"/>
            <w:tabs>
              <w:tab w:val="left" w:pos="1320"/>
              <w:tab w:val="right" w:leader="dot" w:pos="10207"/>
            </w:tabs>
            <w:rPr>
              <w:rFonts w:asciiTheme="minorHAnsi" w:eastAsiaTheme="minorEastAsia" w:hAnsiTheme="minorHAnsi" w:cstheme="minorBidi"/>
              <w:noProof/>
              <w:lang w:val="fr-FR" w:eastAsia="fr-FR"/>
            </w:rPr>
          </w:pPr>
          <w:hyperlink w:anchor="_Toc152667876" w:history="1">
            <w:r w:rsidR="004922A8" w:rsidRPr="00372656">
              <w:rPr>
                <w:rStyle w:val="Hyperlink"/>
                <w:rFonts w:ascii="Arial" w:hAnsi="Arial" w:cs="Arial"/>
                <w:noProof/>
                <w:lang w:val="fr-FR"/>
              </w:rPr>
              <w:t>IV.</w:t>
            </w:r>
            <w:r w:rsidR="004922A8" w:rsidRPr="00372656">
              <w:rPr>
                <w:rFonts w:asciiTheme="minorHAnsi" w:eastAsiaTheme="minorEastAsia" w:hAnsiTheme="minorHAnsi" w:cstheme="minorBidi"/>
                <w:noProof/>
                <w:lang w:val="fr-FR" w:eastAsia="fr-FR"/>
              </w:rPr>
              <w:tab/>
            </w:r>
            <w:r w:rsidR="004922A8" w:rsidRPr="00372656">
              <w:rPr>
                <w:rStyle w:val="Hyperlink"/>
                <w:rFonts w:ascii="Arial" w:hAnsi="Arial" w:cs="Arial"/>
                <w:noProof/>
                <w:lang w:val="fr-FR"/>
              </w:rPr>
              <w:t>BUDGET MIS À DISPOSITION POUR L’AIDE FINANCIÈRE</w:t>
            </w:r>
            <w:r w:rsidR="004922A8" w:rsidRPr="00372656">
              <w:rPr>
                <w:noProof/>
                <w:webHidden/>
              </w:rPr>
              <w:tab/>
            </w:r>
            <w:r w:rsidR="004922A8" w:rsidRPr="00372656">
              <w:rPr>
                <w:noProof/>
                <w:webHidden/>
              </w:rPr>
              <w:fldChar w:fldCharType="begin"/>
            </w:r>
            <w:r w:rsidR="004922A8" w:rsidRPr="00372656">
              <w:rPr>
                <w:noProof/>
                <w:webHidden/>
              </w:rPr>
              <w:instrText xml:space="preserve"> PAGEREF _Toc152667876 \h </w:instrText>
            </w:r>
            <w:r w:rsidR="004922A8" w:rsidRPr="00372656">
              <w:rPr>
                <w:noProof/>
                <w:webHidden/>
              </w:rPr>
            </w:r>
            <w:r w:rsidR="004922A8" w:rsidRPr="00372656">
              <w:rPr>
                <w:noProof/>
                <w:webHidden/>
              </w:rPr>
              <w:fldChar w:fldCharType="separate"/>
            </w:r>
            <w:r w:rsidR="004922A8" w:rsidRPr="00372656">
              <w:rPr>
                <w:noProof/>
                <w:webHidden/>
              </w:rPr>
              <w:t>6</w:t>
            </w:r>
            <w:r w:rsidR="004922A8" w:rsidRPr="00372656">
              <w:rPr>
                <w:noProof/>
                <w:webHidden/>
              </w:rPr>
              <w:fldChar w:fldCharType="end"/>
            </w:r>
          </w:hyperlink>
        </w:p>
        <w:p w14:paraId="7A346F7B" w14:textId="046E09BA" w:rsidR="004922A8" w:rsidRPr="00372656" w:rsidRDefault="00000000">
          <w:pPr>
            <w:pStyle w:val="TOC1"/>
            <w:tabs>
              <w:tab w:val="left" w:pos="1099"/>
              <w:tab w:val="right" w:leader="dot" w:pos="10207"/>
            </w:tabs>
            <w:rPr>
              <w:rFonts w:asciiTheme="minorHAnsi" w:eastAsiaTheme="minorEastAsia" w:hAnsiTheme="minorHAnsi" w:cstheme="minorBidi"/>
              <w:noProof/>
              <w:lang w:val="fr-FR" w:eastAsia="fr-FR"/>
            </w:rPr>
          </w:pPr>
          <w:hyperlink w:anchor="_Toc152667877" w:history="1">
            <w:r w:rsidR="004922A8" w:rsidRPr="00372656">
              <w:rPr>
                <w:rStyle w:val="Hyperlink"/>
                <w:rFonts w:ascii="Arial" w:hAnsi="Arial" w:cs="Arial"/>
                <w:noProof/>
                <w:lang w:val="fr-FR"/>
              </w:rPr>
              <w:t>V.</w:t>
            </w:r>
            <w:r w:rsidR="004922A8" w:rsidRPr="00372656">
              <w:rPr>
                <w:rFonts w:asciiTheme="minorHAnsi" w:eastAsiaTheme="minorEastAsia" w:hAnsiTheme="minorHAnsi" w:cstheme="minorBidi"/>
                <w:noProof/>
                <w:lang w:val="fr-FR" w:eastAsia="fr-FR"/>
              </w:rPr>
              <w:tab/>
            </w:r>
            <w:r w:rsidR="004922A8" w:rsidRPr="00372656">
              <w:rPr>
                <w:rStyle w:val="Hyperlink"/>
                <w:rFonts w:ascii="Arial" w:hAnsi="Arial" w:cs="Arial"/>
                <w:noProof/>
                <w:lang w:val="fr-FR"/>
              </w:rPr>
              <w:t>CRITÈRES ET CONDITIONS</w:t>
            </w:r>
            <w:r w:rsidR="004922A8" w:rsidRPr="00372656">
              <w:rPr>
                <w:noProof/>
                <w:webHidden/>
              </w:rPr>
              <w:tab/>
            </w:r>
            <w:r w:rsidR="004922A8" w:rsidRPr="00372656">
              <w:rPr>
                <w:noProof/>
                <w:webHidden/>
              </w:rPr>
              <w:fldChar w:fldCharType="begin"/>
            </w:r>
            <w:r w:rsidR="004922A8" w:rsidRPr="00372656">
              <w:rPr>
                <w:noProof/>
                <w:webHidden/>
              </w:rPr>
              <w:instrText xml:space="preserve"> PAGEREF _Toc152667877 \h </w:instrText>
            </w:r>
            <w:r w:rsidR="004922A8" w:rsidRPr="00372656">
              <w:rPr>
                <w:noProof/>
                <w:webHidden/>
              </w:rPr>
            </w:r>
            <w:r w:rsidR="004922A8" w:rsidRPr="00372656">
              <w:rPr>
                <w:noProof/>
                <w:webHidden/>
              </w:rPr>
              <w:fldChar w:fldCharType="separate"/>
            </w:r>
            <w:r w:rsidR="004922A8" w:rsidRPr="00372656">
              <w:rPr>
                <w:noProof/>
                <w:webHidden/>
              </w:rPr>
              <w:t>6</w:t>
            </w:r>
            <w:r w:rsidR="004922A8" w:rsidRPr="00372656">
              <w:rPr>
                <w:noProof/>
                <w:webHidden/>
              </w:rPr>
              <w:fldChar w:fldCharType="end"/>
            </w:r>
          </w:hyperlink>
        </w:p>
        <w:p w14:paraId="48A5B36D" w14:textId="1AA52D27" w:rsidR="004922A8" w:rsidRPr="00372656" w:rsidRDefault="00000000">
          <w:pPr>
            <w:pStyle w:val="TOC2"/>
            <w:tabs>
              <w:tab w:val="right" w:leader="dot" w:pos="10207"/>
            </w:tabs>
            <w:rPr>
              <w:rFonts w:asciiTheme="minorHAnsi" w:eastAsiaTheme="minorEastAsia" w:hAnsiTheme="minorHAnsi" w:cstheme="minorBidi"/>
              <w:noProof/>
              <w:lang w:val="fr-FR" w:eastAsia="fr-FR"/>
            </w:rPr>
          </w:pPr>
          <w:hyperlink w:anchor="_Toc152667878" w:history="1">
            <w:r w:rsidR="004922A8" w:rsidRPr="00372656">
              <w:rPr>
                <w:rStyle w:val="Hyperlink"/>
                <w:rFonts w:ascii="Arial" w:hAnsi="Arial" w:cs="Arial"/>
                <w:noProof/>
                <w:lang w:val="fr-FR"/>
              </w:rPr>
              <w:t>Conditions et critères généraux</w:t>
            </w:r>
            <w:r w:rsidR="004922A8" w:rsidRPr="00372656">
              <w:rPr>
                <w:noProof/>
                <w:webHidden/>
              </w:rPr>
              <w:tab/>
            </w:r>
            <w:r w:rsidR="004922A8" w:rsidRPr="00372656">
              <w:rPr>
                <w:noProof/>
                <w:webHidden/>
              </w:rPr>
              <w:fldChar w:fldCharType="begin"/>
            </w:r>
            <w:r w:rsidR="004922A8" w:rsidRPr="00372656">
              <w:rPr>
                <w:noProof/>
                <w:webHidden/>
              </w:rPr>
              <w:instrText xml:space="preserve"> PAGEREF _Toc152667878 \h </w:instrText>
            </w:r>
            <w:r w:rsidR="004922A8" w:rsidRPr="00372656">
              <w:rPr>
                <w:noProof/>
                <w:webHidden/>
              </w:rPr>
            </w:r>
            <w:r w:rsidR="004922A8" w:rsidRPr="00372656">
              <w:rPr>
                <w:noProof/>
                <w:webHidden/>
              </w:rPr>
              <w:fldChar w:fldCharType="separate"/>
            </w:r>
            <w:r w:rsidR="004922A8" w:rsidRPr="00372656">
              <w:rPr>
                <w:noProof/>
                <w:webHidden/>
              </w:rPr>
              <w:t>6</w:t>
            </w:r>
            <w:r w:rsidR="004922A8" w:rsidRPr="00372656">
              <w:rPr>
                <w:noProof/>
                <w:webHidden/>
              </w:rPr>
              <w:fldChar w:fldCharType="end"/>
            </w:r>
          </w:hyperlink>
        </w:p>
        <w:p w14:paraId="17E12C40" w14:textId="49464E7C" w:rsidR="004922A8" w:rsidRPr="00372656" w:rsidRDefault="00000000">
          <w:pPr>
            <w:pStyle w:val="TOC2"/>
            <w:tabs>
              <w:tab w:val="right" w:leader="dot" w:pos="10207"/>
            </w:tabs>
            <w:rPr>
              <w:rFonts w:asciiTheme="minorHAnsi" w:eastAsiaTheme="minorEastAsia" w:hAnsiTheme="minorHAnsi" w:cstheme="minorBidi"/>
              <w:noProof/>
              <w:lang w:val="fr-FR" w:eastAsia="fr-FR"/>
            </w:rPr>
          </w:pPr>
          <w:hyperlink w:anchor="_Toc152667879" w:history="1">
            <w:r w:rsidR="004922A8" w:rsidRPr="00372656">
              <w:rPr>
                <w:rStyle w:val="Hyperlink"/>
                <w:rFonts w:ascii="Arial" w:hAnsi="Arial" w:cs="Arial"/>
                <w:noProof/>
                <w:lang w:val="fr-FR"/>
              </w:rPr>
              <w:t>Critères de sélection</w:t>
            </w:r>
            <w:r w:rsidR="004922A8" w:rsidRPr="00372656">
              <w:rPr>
                <w:noProof/>
                <w:webHidden/>
              </w:rPr>
              <w:tab/>
            </w:r>
            <w:r w:rsidR="004922A8" w:rsidRPr="00372656">
              <w:rPr>
                <w:noProof/>
                <w:webHidden/>
              </w:rPr>
              <w:fldChar w:fldCharType="begin"/>
            </w:r>
            <w:r w:rsidR="004922A8" w:rsidRPr="00372656">
              <w:rPr>
                <w:noProof/>
                <w:webHidden/>
              </w:rPr>
              <w:instrText xml:space="preserve"> PAGEREF _Toc152667879 \h </w:instrText>
            </w:r>
            <w:r w:rsidR="004922A8" w:rsidRPr="00372656">
              <w:rPr>
                <w:noProof/>
                <w:webHidden/>
              </w:rPr>
            </w:r>
            <w:r w:rsidR="004922A8" w:rsidRPr="00372656">
              <w:rPr>
                <w:noProof/>
                <w:webHidden/>
              </w:rPr>
              <w:fldChar w:fldCharType="separate"/>
            </w:r>
            <w:r w:rsidR="004922A8" w:rsidRPr="00372656">
              <w:rPr>
                <w:noProof/>
                <w:webHidden/>
              </w:rPr>
              <w:t>7</w:t>
            </w:r>
            <w:r w:rsidR="004922A8" w:rsidRPr="00372656">
              <w:rPr>
                <w:noProof/>
                <w:webHidden/>
              </w:rPr>
              <w:fldChar w:fldCharType="end"/>
            </w:r>
          </w:hyperlink>
        </w:p>
        <w:p w14:paraId="346B49F3" w14:textId="1FBC7C61" w:rsidR="004922A8" w:rsidRPr="00372656" w:rsidRDefault="00000000">
          <w:pPr>
            <w:pStyle w:val="TOC2"/>
            <w:tabs>
              <w:tab w:val="right" w:leader="dot" w:pos="10207"/>
            </w:tabs>
            <w:rPr>
              <w:rFonts w:asciiTheme="minorHAnsi" w:eastAsiaTheme="minorEastAsia" w:hAnsiTheme="minorHAnsi" w:cstheme="minorBidi"/>
              <w:noProof/>
              <w:lang w:val="fr-FR" w:eastAsia="fr-FR"/>
            </w:rPr>
          </w:pPr>
          <w:hyperlink w:anchor="_Toc152667880" w:history="1">
            <w:r w:rsidR="004922A8" w:rsidRPr="00372656">
              <w:rPr>
                <w:rStyle w:val="Hyperlink"/>
                <w:rFonts w:ascii="Arial" w:hAnsi="Arial" w:cs="Arial"/>
                <w:noProof/>
                <w:lang w:val="fr-FR"/>
              </w:rPr>
              <w:t>Activités non éligibles</w:t>
            </w:r>
            <w:r w:rsidR="004922A8" w:rsidRPr="00372656">
              <w:rPr>
                <w:noProof/>
                <w:webHidden/>
              </w:rPr>
              <w:tab/>
            </w:r>
            <w:r w:rsidR="004922A8" w:rsidRPr="00372656">
              <w:rPr>
                <w:noProof/>
                <w:webHidden/>
              </w:rPr>
              <w:fldChar w:fldCharType="begin"/>
            </w:r>
            <w:r w:rsidR="004922A8" w:rsidRPr="00372656">
              <w:rPr>
                <w:noProof/>
                <w:webHidden/>
              </w:rPr>
              <w:instrText xml:space="preserve"> PAGEREF _Toc152667880 \h </w:instrText>
            </w:r>
            <w:r w:rsidR="004922A8" w:rsidRPr="00372656">
              <w:rPr>
                <w:noProof/>
                <w:webHidden/>
              </w:rPr>
            </w:r>
            <w:r w:rsidR="004922A8" w:rsidRPr="00372656">
              <w:rPr>
                <w:noProof/>
                <w:webHidden/>
              </w:rPr>
              <w:fldChar w:fldCharType="separate"/>
            </w:r>
            <w:r w:rsidR="004922A8" w:rsidRPr="00372656">
              <w:rPr>
                <w:noProof/>
                <w:webHidden/>
              </w:rPr>
              <w:t>7</w:t>
            </w:r>
            <w:r w:rsidR="004922A8" w:rsidRPr="00372656">
              <w:rPr>
                <w:noProof/>
                <w:webHidden/>
              </w:rPr>
              <w:fldChar w:fldCharType="end"/>
            </w:r>
          </w:hyperlink>
        </w:p>
        <w:p w14:paraId="1300B9AF" w14:textId="3C1AA5DB" w:rsidR="004922A8" w:rsidRPr="00372656" w:rsidRDefault="00000000">
          <w:pPr>
            <w:pStyle w:val="TOC2"/>
            <w:tabs>
              <w:tab w:val="right" w:leader="dot" w:pos="10207"/>
            </w:tabs>
            <w:rPr>
              <w:rFonts w:asciiTheme="minorHAnsi" w:eastAsiaTheme="minorEastAsia" w:hAnsiTheme="minorHAnsi" w:cstheme="minorBidi"/>
              <w:noProof/>
              <w:lang w:val="fr-FR" w:eastAsia="fr-FR"/>
            </w:rPr>
          </w:pPr>
          <w:hyperlink w:anchor="_Toc152667881" w:history="1">
            <w:r w:rsidR="004922A8" w:rsidRPr="00372656">
              <w:rPr>
                <w:rStyle w:val="Hyperlink"/>
                <w:rFonts w:ascii="Arial" w:hAnsi="Arial" w:cs="Arial"/>
                <w:noProof/>
                <w:lang w:val="fr-FR"/>
              </w:rPr>
              <w:t>Calendrier prévisionnel</w:t>
            </w:r>
            <w:r w:rsidR="004922A8" w:rsidRPr="00372656">
              <w:rPr>
                <w:noProof/>
                <w:webHidden/>
              </w:rPr>
              <w:tab/>
            </w:r>
            <w:r w:rsidR="004922A8" w:rsidRPr="00372656">
              <w:rPr>
                <w:noProof/>
                <w:webHidden/>
              </w:rPr>
              <w:fldChar w:fldCharType="begin"/>
            </w:r>
            <w:r w:rsidR="004922A8" w:rsidRPr="00372656">
              <w:rPr>
                <w:noProof/>
                <w:webHidden/>
              </w:rPr>
              <w:instrText xml:space="preserve"> PAGEREF _Toc152667881 \h </w:instrText>
            </w:r>
            <w:r w:rsidR="004922A8" w:rsidRPr="00372656">
              <w:rPr>
                <w:noProof/>
                <w:webHidden/>
              </w:rPr>
            </w:r>
            <w:r w:rsidR="004922A8" w:rsidRPr="00372656">
              <w:rPr>
                <w:noProof/>
                <w:webHidden/>
              </w:rPr>
              <w:fldChar w:fldCharType="separate"/>
            </w:r>
            <w:r w:rsidR="004922A8" w:rsidRPr="00372656">
              <w:rPr>
                <w:noProof/>
                <w:webHidden/>
              </w:rPr>
              <w:t>7</w:t>
            </w:r>
            <w:r w:rsidR="004922A8" w:rsidRPr="00372656">
              <w:rPr>
                <w:noProof/>
                <w:webHidden/>
              </w:rPr>
              <w:fldChar w:fldCharType="end"/>
            </w:r>
          </w:hyperlink>
        </w:p>
        <w:p w14:paraId="1DE03037" w14:textId="12ACE951" w:rsidR="004922A8" w:rsidRPr="00372656" w:rsidRDefault="00000000">
          <w:pPr>
            <w:pStyle w:val="TOC2"/>
            <w:tabs>
              <w:tab w:val="right" w:leader="dot" w:pos="10207"/>
            </w:tabs>
            <w:rPr>
              <w:rFonts w:asciiTheme="minorHAnsi" w:eastAsiaTheme="minorEastAsia" w:hAnsiTheme="minorHAnsi" w:cstheme="minorBidi"/>
              <w:noProof/>
              <w:lang w:val="fr-FR" w:eastAsia="fr-FR"/>
            </w:rPr>
          </w:pPr>
          <w:hyperlink w:anchor="_Toc152667882" w:history="1">
            <w:r w:rsidR="004922A8" w:rsidRPr="00372656">
              <w:rPr>
                <w:rStyle w:val="Hyperlink"/>
                <w:rFonts w:ascii="Arial" w:hAnsi="Arial" w:cs="Arial"/>
                <w:noProof/>
                <w:lang w:val="fr-FR"/>
              </w:rPr>
              <w:t>Conditions budgétaires</w:t>
            </w:r>
            <w:r w:rsidR="004922A8" w:rsidRPr="00372656">
              <w:rPr>
                <w:noProof/>
                <w:webHidden/>
              </w:rPr>
              <w:tab/>
            </w:r>
            <w:r w:rsidR="004922A8" w:rsidRPr="00372656">
              <w:rPr>
                <w:noProof/>
                <w:webHidden/>
              </w:rPr>
              <w:fldChar w:fldCharType="begin"/>
            </w:r>
            <w:r w:rsidR="004922A8" w:rsidRPr="00372656">
              <w:rPr>
                <w:noProof/>
                <w:webHidden/>
              </w:rPr>
              <w:instrText xml:space="preserve"> PAGEREF _Toc152667882 \h </w:instrText>
            </w:r>
            <w:r w:rsidR="004922A8" w:rsidRPr="00372656">
              <w:rPr>
                <w:noProof/>
                <w:webHidden/>
              </w:rPr>
            </w:r>
            <w:r w:rsidR="004922A8" w:rsidRPr="00372656">
              <w:rPr>
                <w:noProof/>
                <w:webHidden/>
              </w:rPr>
              <w:fldChar w:fldCharType="separate"/>
            </w:r>
            <w:r w:rsidR="004922A8" w:rsidRPr="00372656">
              <w:rPr>
                <w:noProof/>
                <w:webHidden/>
              </w:rPr>
              <w:t>8</w:t>
            </w:r>
            <w:r w:rsidR="004922A8" w:rsidRPr="00372656">
              <w:rPr>
                <w:noProof/>
                <w:webHidden/>
              </w:rPr>
              <w:fldChar w:fldCharType="end"/>
            </w:r>
          </w:hyperlink>
        </w:p>
        <w:p w14:paraId="3CA665F4" w14:textId="3E5D1F02" w:rsidR="004922A8" w:rsidRPr="00372656" w:rsidRDefault="00000000">
          <w:pPr>
            <w:pStyle w:val="TOC2"/>
            <w:tabs>
              <w:tab w:val="right" w:leader="dot" w:pos="10207"/>
            </w:tabs>
            <w:rPr>
              <w:rFonts w:asciiTheme="minorHAnsi" w:eastAsiaTheme="minorEastAsia" w:hAnsiTheme="minorHAnsi" w:cstheme="minorBidi"/>
              <w:noProof/>
              <w:lang w:val="fr-FR" w:eastAsia="fr-FR"/>
            </w:rPr>
          </w:pPr>
          <w:hyperlink w:anchor="_Toc152667883" w:history="1">
            <w:r w:rsidR="004922A8" w:rsidRPr="00372656">
              <w:rPr>
                <w:rStyle w:val="Hyperlink"/>
                <w:rFonts w:ascii="Arial" w:hAnsi="Arial" w:cs="Arial"/>
                <w:noProof/>
                <w:lang w:val="fr-FR"/>
              </w:rPr>
              <w:t>Obligations en matière de rapports</w:t>
            </w:r>
            <w:r w:rsidR="004922A8" w:rsidRPr="00372656">
              <w:rPr>
                <w:noProof/>
                <w:webHidden/>
              </w:rPr>
              <w:tab/>
            </w:r>
            <w:r w:rsidR="004922A8" w:rsidRPr="00372656">
              <w:rPr>
                <w:noProof/>
                <w:webHidden/>
              </w:rPr>
              <w:fldChar w:fldCharType="begin"/>
            </w:r>
            <w:r w:rsidR="004922A8" w:rsidRPr="00372656">
              <w:rPr>
                <w:noProof/>
                <w:webHidden/>
              </w:rPr>
              <w:instrText xml:space="preserve"> PAGEREF _Toc152667883 \h </w:instrText>
            </w:r>
            <w:r w:rsidR="004922A8" w:rsidRPr="00372656">
              <w:rPr>
                <w:noProof/>
                <w:webHidden/>
              </w:rPr>
            </w:r>
            <w:r w:rsidR="004922A8" w:rsidRPr="00372656">
              <w:rPr>
                <w:noProof/>
                <w:webHidden/>
              </w:rPr>
              <w:fldChar w:fldCharType="separate"/>
            </w:r>
            <w:r w:rsidR="004922A8" w:rsidRPr="00372656">
              <w:rPr>
                <w:noProof/>
                <w:webHidden/>
              </w:rPr>
              <w:t>8</w:t>
            </w:r>
            <w:r w:rsidR="004922A8" w:rsidRPr="00372656">
              <w:rPr>
                <w:noProof/>
                <w:webHidden/>
              </w:rPr>
              <w:fldChar w:fldCharType="end"/>
            </w:r>
          </w:hyperlink>
        </w:p>
        <w:p w14:paraId="56A20F6A" w14:textId="3FD0C16B" w:rsidR="004922A8" w:rsidRPr="00372656" w:rsidRDefault="00000000">
          <w:pPr>
            <w:pStyle w:val="TOC1"/>
            <w:tabs>
              <w:tab w:val="left" w:pos="1320"/>
              <w:tab w:val="right" w:leader="dot" w:pos="10207"/>
            </w:tabs>
            <w:rPr>
              <w:rFonts w:asciiTheme="minorHAnsi" w:eastAsiaTheme="minorEastAsia" w:hAnsiTheme="minorHAnsi" w:cstheme="minorBidi"/>
              <w:noProof/>
              <w:lang w:val="fr-FR" w:eastAsia="fr-FR"/>
            </w:rPr>
          </w:pPr>
          <w:hyperlink w:anchor="_Toc152667884" w:history="1">
            <w:r w:rsidR="004922A8" w:rsidRPr="00372656">
              <w:rPr>
                <w:rStyle w:val="Hyperlink"/>
                <w:rFonts w:ascii="Arial" w:hAnsi="Arial" w:cs="Arial"/>
                <w:noProof/>
                <w:lang w:val="fr-FR"/>
              </w:rPr>
              <w:t>VI.</w:t>
            </w:r>
            <w:r w:rsidR="004922A8" w:rsidRPr="00372656">
              <w:rPr>
                <w:rFonts w:asciiTheme="minorHAnsi" w:eastAsiaTheme="minorEastAsia" w:hAnsiTheme="minorHAnsi" w:cstheme="minorBidi"/>
                <w:noProof/>
                <w:lang w:val="fr-FR" w:eastAsia="fr-FR"/>
              </w:rPr>
              <w:tab/>
            </w:r>
            <w:r w:rsidR="004922A8" w:rsidRPr="00372656">
              <w:rPr>
                <w:rStyle w:val="Hyperlink"/>
                <w:rFonts w:ascii="Arial" w:hAnsi="Arial" w:cs="Arial"/>
                <w:noProof/>
                <w:lang w:val="fr-FR"/>
              </w:rPr>
              <w:t>PROCÉDURE DE CANDIDATURE</w:t>
            </w:r>
            <w:r w:rsidR="004922A8" w:rsidRPr="00372656">
              <w:rPr>
                <w:noProof/>
                <w:webHidden/>
              </w:rPr>
              <w:tab/>
            </w:r>
            <w:r w:rsidR="004922A8" w:rsidRPr="00372656">
              <w:rPr>
                <w:noProof/>
                <w:webHidden/>
              </w:rPr>
              <w:fldChar w:fldCharType="begin"/>
            </w:r>
            <w:r w:rsidR="004922A8" w:rsidRPr="00372656">
              <w:rPr>
                <w:noProof/>
                <w:webHidden/>
              </w:rPr>
              <w:instrText xml:space="preserve"> PAGEREF _Toc152667884 \h </w:instrText>
            </w:r>
            <w:r w:rsidR="004922A8" w:rsidRPr="00372656">
              <w:rPr>
                <w:noProof/>
                <w:webHidden/>
              </w:rPr>
            </w:r>
            <w:r w:rsidR="004922A8" w:rsidRPr="00372656">
              <w:rPr>
                <w:noProof/>
                <w:webHidden/>
              </w:rPr>
              <w:fldChar w:fldCharType="separate"/>
            </w:r>
            <w:r w:rsidR="004922A8" w:rsidRPr="00372656">
              <w:rPr>
                <w:noProof/>
                <w:webHidden/>
              </w:rPr>
              <w:t>8</w:t>
            </w:r>
            <w:r w:rsidR="004922A8" w:rsidRPr="00372656">
              <w:rPr>
                <w:noProof/>
                <w:webHidden/>
              </w:rPr>
              <w:fldChar w:fldCharType="end"/>
            </w:r>
          </w:hyperlink>
        </w:p>
        <w:p w14:paraId="2236442E" w14:textId="17627B3F" w:rsidR="004922A8" w:rsidRPr="00372656" w:rsidRDefault="00000000">
          <w:pPr>
            <w:pStyle w:val="TOC2"/>
            <w:tabs>
              <w:tab w:val="right" w:leader="dot" w:pos="10207"/>
            </w:tabs>
            <w:rPr>
              <w:rFonts w:asciiTheme="minorHAnsi" w:eastAsiaTheme="minorEastAsia" w:hAnsiTheme="minorHAnsi" w:cstheme="minorBidi"/>
              <w:noProof/>
              <w:lang w:val="fr-FR" w:eastAsia="fr-FR"/>
            </w:rPr>
          </w:pPr>
          <w:hyperlink w:anchor="_Toc152667885" w:history="1">
            <w:r w:rsidR="004922A8" w:rsidRPr="00372656">
              <w:rPr>
                <w:rStyle w:val="Hyperlink"/>
                <w:rFonts w:ascii="Arial" w:hAnsi="Arial" w:cs="Arial"/>
                <w:noProof/>
                <w:lang w:val="fr-FR"/>
              </w:rPr>
              <w:t>Documents à présenter</w:t>
            </w:r>
            <w:r w:rsidR="004922A8" w:rsidRPr="00372656">
              <w:rPr>
                <w:noProof/>
                <w:webHidden/>
              </w:rPr>
              <w:tab/>
            </w:r>
            <w:r w:rsidR="004922A8" w:rsidRPr="00372656">
              <w:rPr>
                <w:noProof/>
                <w:webHidden/>
              </w:rPr>
              <w:fldChar w:fldCharType="begin"/>
            </w:r>
            <w:r w:rsidR="004922A8" w:rsidRPr="00372656">
              <w:rPr>
                <w:noProof/>
                <w:webHidden/>
              </w:rPr>
              <w:instrText xml:space="preserve"> PAGEREF _Toc152667885 \h </w:instrText>
            </w:r>
            <w:r w:rsidR="004922A8" w:rsidRPr="00372656">
              <w:rPr>
                <w:noProof/>
                <w:webHidden/>
              </w:rPr>
            </w:r>
            <w:r w:rsidR="004922A8" w:rsidRPr="00372656">
              <w:rPr>
                <w:noProof/>
                <w:webHidden/>
              </w:rPr>
              <w:fldChar w:fldCharType="separate"/>
            </w:r>
            <w:r w:rsidR="004922A8" w:rsidRPr="00372656">
              <w:rPr>
                <w:noProof/>
                <w:webHidden/>
              </w:rPr>
              <w:t>8</w:t>
            </w:r>
            <w:r w:rsidR="004922A8" w:rsidRPr="00372656">
              <w:rPr>
                <w:noProof/>
                <w:webHidden/>
              </w:rPr>
              <w:fldChar w:fldCharType="end"/>
            </w:r>
          </w:hyperlink>
        </w:p>
        <w:p w14:paraId="3AD5CE64" w14:textId="0ECF6CDF" w:rsidR="004922A8" w:rsidRPr="00372656" w:rsidRDefault="00000000">
          <w:pPr>
            <w:pStyle w:val="TOC2"/>
            <w:tabs>
              <w:tab w:val="right" w:leader="dot" w:pos="10207"/>
            </w:tabs>
            <w:rPr>
              <w:rFonts w:asciiTheme="minorHAnsi" w:eastAsiaTheme="minorEastAsia" w:hAnsiTheme="minorHAnsi" w:cstheme="minorBidi"/>
              <w:noProof/>
              <w:lang w:val="fr-FR" w:eastAsia="fr-FR"/>
            </w:rPr>
          </w:pPr>
          <w:hyperlink w:anchor="_Toc152667890" w:history="1">
            <w:r w:rsidR="004922A8" w:rsidRPr="00372656">
              <w:rPr>
                <w:rStyle w:val="Hyperlink"/>
                <w:rFonts w:ascii="Arial" w:hAnsi="Arial" w:cs="Arial"/>
                <w:noProof/>
                <w:lang w:val="fr-FR"/>
              </w:rPr>
              <w:t>Date limite de dépôt des candidatures</w:t>
            </w:r>
            <w:r w:rsidR="004922A8" w:rsidRPr="00372656">
              <w:rPr>
                <w:noProof/>
                <w:webHidden/>
              </w:rPr>
              <w:tab/>
            </w:r>
            <w:r w:rsidR="004922A8" w:rsidRPr="00372656">
              <w:rPr>
                <w:noProof/>
                <w:webHidden/>
              </w:rPr>
              <w:fldChar w:fldCharType="begin"/>
            </w:r>
            <w:r w:rsidR="004922A8" w:rsidRPr="00372656">
              <w:rPr>
                <w:noProof/>
                <w:webHidden/>
              </w:rPr>
              <w:instrText xml:space="preserve"> PAGEREF _Toc152667890 \h </w:instrText>
            </w:r>
            <w:r w:rsidR="004922A8" w:rsidRPr="00372656">
              <w:rPr>
                <w:noProof/>
                <w:webHidden/>
              </w:rPr>
            </w:r>
            <w:r w:rsidR="004922A8" w:rsidRPr="00372656">
              <w:rPr>
                <w:noProof/>
                <w:webHidden/>
              </w:rPr>
              <w:fldChar w:fldCharType="separate"/>
            </w:r>
            <w:r w:rsidR="004922A8" w:rsidRPr="00372656">
              <w:rPr>
                <w:noProof/>
                <w:webHidden/>
              </w:rPr>
              <w:t>9</w:t>
            </w:r>
            <w:r w:rsidR="004922A8" w:rsidRPr="00372656">
              <w:rPr>
                <w:noProof/>
                <w:webHidden/>
              </w:rPr>
              <w:fldChar w:fldCharType="end"/>
            </w:r>
          </w:hyperlink>
        </w:p>
        <w:p w14:paraId="375BA2E0" w14:textId="0F2F3CCD" w:rsidR="004922A8" w:rsidRPr="00372656" w:rsidRDefault="00000000">
          <w:pPr>
            <w:pStyle w:val="TOC1"/>
            <w:tabs>
              <w:tab w:val="left" w:pos="1320"/>
              <w:tab w:val="right" w:leader="dot" w:pos="10207"/>
            </w:tabs>
            <w:rPr>
              <w:rFonts w:asciiTheme="minorHAnsi" w:eastAsiaTheme="minorEastAsia" w:hAnsiTheme="minorHAnsi" w:cstheme="minorBidi"/>
              <w:noProof/>
              <w:lang w:val="fr-FR" w:eastAsia="fr-FR"/>
            </w:rPr>
          </w:pPr>
          <w:hyperlink w:anchor="_Toc152667891" w:history="1">
            <w:r w:rsidR="004922A8" w:rsidRPr="00372656">
              <w:rPr>
                <w:rStyle w:val="Hyperlink"/>
                <w:rFonts w:ascii="Arial" w:hAnsi="Arial" w:cs="Arial"/>
                <w:noProof/>
                <w:lang w:val="fr-FR"/>
              </w:rPr>
              <w:t>VII.</w:t>
            </w:r>
            <w:r w:rsidR="004922A8" w:rsidRPr="00372656">
              <w:rPr>
                <w:rFonts w:asciiTheme="minorHAnsi" w:eastAsiaTheme="minorEastAsia" w:hAnsiTheme="minorHAnsi" w:cstheme="minorBidi"/>
                <w:noProof/>
                <w:lang w:val="fr-FR" w:eastAsia="fr-FR"/>
              </w:rPr>
              <w:tab/>
            </w:r>
            <w:r w:rsidR="004922A8" w:rsidRPr="00372656">
              <w:rPr>
                <w:rStyle w:val="Hyperlink"/>
                <w:rFonts w:ascii="Arial" w:hAnsi="Arial" w:cs="Arial"/>
                <w:noProof/>
                <w:lang w:val="fr-FR"/>
              </w:rPr>
              <w:t>PROCÉDURE D’ÉVALUATION ET DE SÉLECTION</w:t>
            </w:r>
            <w:r w:rsidR="004922A8" w:rsidRPr="00372656">
              <w:rPr>
                <w:noProof/>
                <w:webHidden/>
              </w:rPr>
              <w:tab/>
            </w:r>
            <w:r w:rsidR="004922A8" w:rsidRPr="00372656">
              <w:rPr>
                <w:noProof/>
                <w:webHidden/>
              </w:rPr>
              <w:fldChar w:fldCharType="begin"/>
            </w:r>
            <w:r w:rsidR="004922A8" w:rsidRPr="00372656">
              <w:rPr>
                <w:noProof/>
                <w:webHidden/>
              </w:rPr>
              <w:instrText xml:space="preserve"> PAGEREF _Toc152667891 \h </w:instrText>
            </w:r>
            <w:r w:rsidR="004922A8" w:rsidRPr="00372656">
              <w:rPr>
                <w:noProof/>
                <w:webHidden/>
              </w:rPr>
            </w:r>
            <w:r w:rsidR="004922A8" w:rsidRPr="00372656">
              <w:rPr>
                <w:noProof/>
                <w:webHidden/>
              </w:rPr>
              <w:fldChar w:fldCharType="separate"/>
            </w:r>
            <w:r w:rsidR="004922A8" w:rsidRPr="00372656">
              <w:rPr>
                <w:noProof/>
                <w:webHidden/>
              </w:rPr>
              <w:t>9</w:t>
            </w:r>
            <w:r w:rsidR="004922A8" w:rsidRPr="00372656">
              <w:rPr>
                <w:noProof/>
                <w:webHidden/>
              </w:rPr>
              <w:fldChar w:fldCharType="end"/>
            </w:r>
          </w:hyperlink>
        </w:p>
        <w:p w14:paraId="51844F54" w14:textId="68A55287" w:rsidR="004922A8" w:rsidRPr="00372656" w:rsidRDefault="00000000">
          <w:pPr>
            <w:pStyle w:val="TOC2"/>
            <w:tabs>
              <w:tab w:val="right" w:leader="dot" w:pos="10207"/>
            </w:tabs>
            <w:rPr>
              <w:rFonts w:asciiTheme="minorHAnsi" w:eastAsiaTheme="minorEastAsia" w:hAnsiTheme="minorHAnsi" w:cstheme="minorBidi"/>
              <w:noProof/>
              <w:lang w:val="fr-FR" w:eastAsia="fr-FR"/>
            </w:rPr>
          </w:pPr>
          <w:hyperlink w:anchor="_Toc152667892" w:history="1">
            <w:r w:rsidR="004922A8" w:rsidRPr="00372656">
              <w:rPr>
                <w:rStyle w:val="Hyperlink"/>
                <w:rFonts w:ascii="Arial" w:hAnsi="Arial" w:cs="Arial"/>
                <w:noProof/>
                <w:lang w:val="fr-FR"/>
              </w:rPr>
              <w:t>Critères d’exclusion</w:t>
            </w:r>
            <w:r w:rsidR="004922A8" w:rsidRPr="00372656">
              <w:rPr>
                <w:noProof/>
                <w:webHidden/>
              </w:rPr>
              <w:tab/>
            </w:r>
            <w:r w:rsidR="004922A8" w:rsidRPr="00372656">
              <w:rPr>
                <w:noProof/>
                <w:webHidden/>
              </w:rPr>
              <w:fldChar w:fldCharType="begin"/>
            </w:r>
            <w:r w:rsidR="004922A8" w:rsidRPr="00372656">
              <w:rPr>
                <w:noProof/>
                <w:webHidden/>
              </w:rPr>
              <w:instrText xml:space="preserve"> PAGEREF _Toc152667892 \h </w:instrText>
            </w:r>
            <w:r w:rsidR="004922A8" w:rsidRPr="00372656">
              <w:rPr>
                <w:noProof/>
                <w:webHidden/>
              </w:rPr>
            </w:r>
            <w:r w:rsidR="004922A8" w:rsidRPr="00372656">
              <w:rPr>
                <w:noProof/>
                <w:webHidden/>
              </w:rPr>
              <w:fldChar w:fldCharType="separate"/>
            </w:r>
            <w:r w:rsidR="004922A8" w:rsidRPr="00372656">
              <w:rPr>
                <w:noProof/>
                <w:webHidden/>
              </w:rPr>
              <w:t>9</w:t>
            </w:r>
            <w:r w:rsidR="004922A8" w:rsidRPr="00372656">
              <w:rPr>
                <w:noProof/>
                <w:webHidden/>
              </w:rPr>
              <w:fldChar w:fldCharType="end"/>
            </w:r>
          </w:hyperlink>
        </w:p>
        <w:p w14:paraId="5BE42F31" w14:textId="4D227D92" w:rsidR="004922A8" w:rsidRPr="00372656" w:rsidRDefault="00000000">
          <w:pPr>
            <w:pStyle w:val="TOC2"/>
            <w:tabs>
              <w:tab w:val="right" w:leader="dot" w:pos="10207"/>
            </w:tabs>
            <w:rPr>
              <w:rFonts w:asciiTheme="minorHAnsi" w:eastAsiaTheme="minorEastAsia" w:hAnsiTheme="minorHAnsi" w:cstheme="minorBidi"/>
              <w:noProof/>
              <w:lang w:val="fr-FR" w:eastAsia="fr-FR"/>
            </w:rPr>
          </w:pPr>
          <w:hyperlink w:anchor="_Toc152667893" w:history="1">
            <w:r w:rsidR="004922A8" w:rsidRPr="00372656">
              <w:rPr>
                <w:rStyle w:val="Hyperlink"/>
                <w:rFonts w:ascii="Arial" w:hAnsi="Arial" w:cs="Arial"/>
                <w:noProof/>
                <w:lang w:val="fr-FR"/>
              </w:rPr>
              <w:t>Critères d’attribution</w:t>
            </w:r>
            <w:r w:rsidR="004922A8" w:rsidRPr="00372656">
              <w:rPr>
                <w:noProof/>
                <w:webHidden/>
              </w:rPr>
              <w:tab/>
            </w:r>
            <w:r w:rsidR="004922A8" w:rsidRPr="00372656">
              <w:rPr>
                <w:noProof/>
                <w:webHidden/>
              </w:rPr>
              <w:fldChar w:fldCharType="begin"/>
            </w:r>
            <w:r w:rsidR="004922A8" w:rsidRPr="00372656">
              <w:rPr>
                <w:noProof/>
                <w:webHidden/>
              </w:rPr>
              <w:instrText xml:space="preserve"> PAGEREF _Toc152667893 \h </w:instrText>
            </w:r>
            <w:r w:rsidR="004922A8" w:rsidRPr="00372656">
              <w:rPr>
                <w:noProof/>
                <w:webHidden/>
              </w:rPr>
            </w:r>
            <w:r w:rsidR="004922A8" w:rsidRPr="00372656">
              <w:rPr>
                <w:noProof/>
                <w:webHidden/>
              </w:rPr>
              <w:fldChar w:fldCharType="separate"/>
            </w:r>
            <w:r w:rsidR="004922A8" w:rsidRPr="00372656">
              <w:rPr>
                <w:noProof/>
                <w:webHidden/>
              </w:rPr>
              <w:t>9</w:t>
            </w:r>
            <w:r w:rsidR="004922A8" w:rsidRPr="00372656">
              <w:rPr>
                <w:noProof/>
                <w:webHidden/>
              </w:rPr>
              <w:fldChar w:fldCharType="end"/>
            </w:r>
          </w:hyperlink>
        </w:p>
        <w:p w14:paraId="5BF3574C" w14:textId="1EA82CC0" w:rsidR="004922A8" w:rsidRPr="00372656" w:rsidRDefault="00000000">
          <w:pPr>
            <w:pStyle w:val="TOC1"/>
            <w:tabs>
              <w:tab w:val="left" w:pos="1320"/>
              <w:tab w:val="right" w:leader="dot" w:pos="10207"/>
            </w:tabs>
            <w:rPr>
              <w:rFonts w:asciiTheme="minorHAnsi" w:eastAsiaTheme="minorEastAsia" w:hAnsiTheme="minorHAnsi" w:cstheme="minorBidi"/>
              <w:noProof/>
              <w:lang w:val="fr-FR" w:eastAsia="fr-FR"/>
            </w:rPr>
          </w:pPr>
          <w:hyperlink w:anchor="_Toc152667894" w:history="1">
            <w:r w:rsidR="004922A8" w:rsidRPr="00372656">
              <w:rPr>
                <w:rStyle w:val="Hyperlink"/>
                <w:rFonts w:ascii="Arial" w:hAnsi="Arial" w:cs="Arial"/>
                <w:noProof/>
                <w:lang w:val="fr-FR"/>
              </w:rPr>
              <w:t>VIII.</w:t>
            </w:r>
            <w:r w:rsidR="004922A8" w:rsidRPr="00372656">
              <w:rPr>
                <w:rFonts w:asciiTheme="minorHAnsi" w:eastAsiaTheme="minorEastAsia" w:hAnsiTheme="minorHAnsi" w:cstheme="minorBidi"/>
                <w:noProof/>
                <w:lang w:val="fr-FR" w:eastAsia="fr-FR"/>
              </w:rPr>
              <w:tab/>
            </w:r>
            <w:r w:rsidR="004922A8" w:rsidRPr="00372656">
              <w:rPr>
                <w:rStyle w:val="Hyperlink"/>
                <w:rFonts w:ascii="Arial" w:hAnsi="Arial" w:cs="Arial"/>
                <w:noProof/>
                <w:lang w:val="fr-FR"/>
              </w:rPr>
              <w:t>NOTIFICATION DE LA DÉCISION</w:t>
            </w:r>
            <w:r w:rsidR="004922A8" w:rsidRPr="00372656">
              <w:rPr>
                <w:noProof/>
                <w:webHidden/>
              </w:rPr>
              <w:tab/>
            </w:r>
            <w:r w:rsidR="004922A8" w:rsidRPr="00372656">
              <w:rPr>
                <w:noProof/>
                <w:webHidden/>
              </w:rPr>
              <w:fldChar w:fldCharType="begin"/>
            </w:r>
            <w:r w:rsidR="004922A8" w:rsidRPr="00372656">
              <w:rPr>
                <w:noProof/>
                <w:webHidden/>
              </w:rPr>
              <w:instrText xml:space="preserve"> PAGEREF _Toc152667894 \h </w:instrText>
            </w:r>
            <w:r w:rsidR="004922A8" w:rsidRPr="00372656">
              <w:rPr>
                <w:noProof/>
                <w:webHidden/>
              </w:rPr>
            </w:r>
            <w:r w:rsidR="004922A8" w:rsidRPr="00372656">
              <w:rPr>
                <w:noProof/>
                <w:webHidden/>
              </w:rPr>
              <w:fldChar w:fldCharType="separate"/>
            </w:r>
            <w:r w:rsidR="004922A8" w:rsidRPr="00372656">
              <w:rPr>
                <w:noProof/>
                <w:webHidden/>
              </w:rPr>
              <w:t>10</w:t>
            </w:r>
            <w:r w:rsidR="004922A8" w:rsidRPr="00372656">
              <w:rPr>
                <w:noProof/>
                <w:webHidden/>
              </w:rPr>
              <w:fldChar w:fldCharType="end"/>
            </w:r>
          </w:hyperlink>
        </w:p>
        <w:p w14:paraId="2168D90D" w14:textId="6C7A7062" w:rsidR="004922A8" w:rsidRPr="00372656" w:rsidRDefault="00000000">
          <w:pPr>
            <w:pStyle w:val="TOC1"/>
            <w:tabs>
              <w:tab w:val="right" w:leader="dot" w:pos="10207"/>
            </w:tabs>
            <w:rPr>
              <w:rFonts w:asciiTheme="minorHAnsi" w:eastAsiaTheme="minorEastAsia" w:hAnsiTheme="minorHAnsi" w:cstheme="minorBidi"/>
              <w:noProof/>
              <w:lang w:val="fr-FR" w:eastAsia="fr-FR"/>
            </w:rPr>
          </w:pPr>
          <w:hyperlink w:anchor="_Toc152667895" w:history="1">
            <w:r w:rsidR="004922A8" w:rsidRPr="00372656">
              <w:rPr>
                <w:rStyle w:val="Hyperlink"/>
                <w:rFonts w:ascii="Arial" w:hAnsi="Arial" w:cs="Arial"/>
                <w:noProof/>
                <w:lang w:val="fr-FR"/>
              </w:rPr>
              <w:t>ANNEXE I – FORMULAIRE DE CANDIDATURE</w:t>
            </w:r>
            <w:r w:rsidR="004922A8" w:rsidRPr="00372656">
              <w:rPr>
                <w:noProof/>
                <w:webHidden/>
              </w:rPr>
              <w:tab/>
            </w:r>
            <w:r w:rsidR="004922A8" w:rsidRPr="00372656">
              <w:rPr>
                <w:noProof/>
                <w:webHidden/>
              </w:rPr>
              <w:fldChar w:fldCharType="begin"/>
            </w:r>
            <w:r w:rsidR="004922A8" w:rsidRPr="00372656">
              <w:rPr>
                <w:noProof/>
                <w:webHidden/>
              </w:rPr>
              <w:instrText xml:space="preserve"> PAGEREF _Toc152667895 \h </w:instrText>
            </w:r>
            <w:r w:rsidR="004922A8" w:rsidRPr="00372656">
              <w:rPr>
                <w:noProof/>
                <w:webHidden/>
              </w:rPr>
            </w:r>
            <w:r w:rsidR="004922A8" w:rsidRPr="00372656">
              <w:rPr>
                <w:noProof/>
                <w:webHidden/>
              </w:rPr>
              <w:fldChar w:fldCharType="separate"/>
            </w:r>
            <w:r w:rsidR="004922A8" w:rsidRPr="00372656">
              <w:rPr>
                <w:noProof/>
                <w:webHidden/>
              </w:rPr>
              <w:t>11</w:t>
            </w:r>
            <w:r w:rsidR="004922A8" w:rsidRPr="00372656">
              <w:rPr>
                <w:noProof/>
                <w:webHidden/>
              </w:rPr>
              <w:fldChar w:fldCharType="end"/>
            </w:r>
          </w:hyperlink>
        </w:p>
        <w:p w14:paraId="6F52D339" w14:textId="0F7CEAC1" w:rsidR="004922A8" w:rsidRPr="00372656" w:rsidRDefault="00000000">
          <w:pPr>
            <w:pStyle w:val="TOC1"/>
            <w:tabs>
              <w:tab w:val="right" w:leader="dot" w:pos="10207"/>
            </w:tabs>
            <w:rPr>
              <w:rFonts w:asciiTheme="minorHAnsi" w:eastAsiaTheme="minorEastAsia" w:hAnsiTheme="minorHAnsi" w:cstheme="minorBidi"/>
              <w:noProof/>
              <w:lang w:val="fr-FR" w:eastAsia="fr-FR"/>
            </w:rPr>
          </w:pPr>
          <w:hyperlink w:anchor="_Toc152667902" w:history="1">
            <w:r w:rsidR="004922A8" w:rsidRPr="00372656">
              <w:rPr>
                <w:rStyle w:val="Hyperlink"/>
                <w:rFonts w:ascii="Arial" w:hAnsi="Arial" w:cs="Arial"/>
                <w:noProof/>
                <w:lang w:val="fr-FR"/>
              </w:rPr>
              <w:t>ANNEXE II – ÉLÉMENTS DU PROGRAMME DE CHAQUE JOURNÉE</w:t>
            </w:r>
            <w:r w:rsidR="004922A8" w:rsidRPr="00372656">
              <w:rPr>
                <w:noProof/>
                <w:webHidden/>
              </w:rPr>
              <w:tab/>
            </w:r>
            <w:r w:rsidR="004922A8" w:rsidRPr="00372656">
              <w:rPr>
                <w:noProof/>
                <w:webHidden/>
              </w:rPr>
              <w:fldChar w:fldCharType="begin"/>
            </w:r>
            <w:r w:rsidR="004922A8" w:rsidRPr="00372656">
              <w:rPr>
                <w:noProof/>
                <w:webHidden/>
              </w:rPr>
              <w:instrText xml:space="preserve"> PAGEREF _Toc152667902 \h </w:instrText>
            </w:r>
            <w:r w:rsidR="004922A8" w:rsidRPr="00372656">
              <w:rPr>
                <w:noProof/>
                <w:webHidden/>
              </w:rPr>
            </w:r>
            <w:r w:rsidR="004922A8" w:rsidRPr="00372656">
              <w:rPr>
                <w:noProof/>
                <w:webHidden/>
              </w:rPr>
              <w:fldChar w:fldCharType="separate"/>
            </w:r>
            <w:r w:rsidR="004922A8" w:rsidRPr="00372656">
              <w:rPr>
                <w:noProof/>
                <w:webHidden/>
              </w:rPr>
              <w:t>15</w:t>
            </w:r>
            <w:r w:rsidR="004922A8" w:rsidRPr="00372656">
              <w:rPr>
                <w:noProof/>
                <w:webHidden/>
              </w:rPr>
              <w:fldChar w:fldCharType="end"/>
            </w:r>
          </w:hyperlink>
        </w:p>
        <w:p w14:paraId="35546967" w14:textId="65D9656E" w:rsidR="004922A8" w:rsidRPr="00372656" w:rsidRDefault="00000000">
          <w:pPr>
            <w:pStyle w:val="TOC1"/>
            <w:tabs>
              <w:tab w:val="right" w:leader="dot" w:pos="10207"/>
            </w:tabs>
            <w:rPr>
              <w:rFonts w:asciiTheme="minorHAnsi" w:eastAsiaTheme="minorEastAsia" w:hAnsiTheme="minorHAnsi" w:cstheme="minorBidi"/>
              <w:noProof/>
              <w:lang w:val="fr-FR" w:eastAsia="fr-FR"/>
            </w:rPr>
          </w:pPr>
          <w:hyperlink w:anchor="_Toc152667906" w:history="1">
            <w:r w:rsidR="004922A8" w:rsidRPr="00372656">
              <w:rPr>
                <w:rStyle w:val="Hyperlink"/>
                <w:rFonts w:ascii="Arial" w:hAnsi="Arial" w:cs="Arial"/>
                <w:noProof/>
                <w:lang w:val="fr-FR"/>
              </w:rPr>
              <w:t>ANNEXE III – BUDGET PRÉVISIONNEL</w:t>
            </w:r>
            <w:r w:rsidR="004922A8" w:rsidRPr="00372656">
              <w:rPr>
                <w:noProof/>
                <w:webHidden/>
              </w:rPr>
              <w:tab/>
            </w:r>
            <w:r w:rsidR="004922A8" w:rsidRPr="00372656">
              <w:rPr>
                <w:noProof/>
                <w:webHidden/>
              </w:rPr>
              <w:fldChar w:fldCharType="begin"/>
            </w:r>
            <w:r w:rsidR="004922A8" w:rsidRPr="00372656">
              <w:rPr>
                <w:noProof/>
                <w:webHidden/>
              </w:rPr>
              <w:instrText xml:space="preserve"> PAGEREF _Toc152667906 \h </w:instrText>
            </w:r>
            <w:r w:rsidR="004922A8" w:rsidRPr="00372656">
              <w:rPr>
                <w:noProof/>
                <w:webHidden/>
              </w:rPr>
            </w:r>
            <w:r w:rsidR="004922A8" w:rsidRPr="00372656">
              <w:rPr>
                <w:noProof/>
                <w:webHidden/>
              </w:rPr>
              <w:fldChar w:fldCharType="separate"/>
            </w:r>
            <w:r w:rsidR="004922A8" w:rsidRPr="00372656">
              <w:rPr>
                <w:noProof/>
                <w:webHidden/>
              </w:rPr>
              <w:t>17</w:t>
            </w:r>
            <w:r w:rsidR="004922A8" w:rsidRPr="00372656">
              <w:rPr>
                <w:noProof/>
                <w:webHidden/>
              </w:rPr>
              <w:fldChar w:fldCharType="end"/>
            </w:r>
          </w:hyperlink>
        </w:p>
        <w:p w14:paraId="120BB7F3" w14:textId="16A8AB0E" w:rsidR="00F52E0C" w:rsidRPr="00372656" w:rsidRDefault="00E304A6" w:rsidP="00ED3C0A">
          <w:pPr>
            <w:jc w:val="both"/>
            <w:rPr>
              <w:rFonts w:ascii="Arial" w:hAnsi="Arial" w:cs="Arial"/>
              <w:lang w:val="fr-FR"/>
            </w:rPr>
          </w:pPr>
          <w:r w:rsidRPr="00372656">
            <w:rPr>
              <w:rFonts w:ascii="Arial" w:hAnsi="Arial" w:cs="Arial"/>
              <w:lang w:val="fr-FR"/>
            </w:rPr>
            <w:fldChar w:fldCharType="end"/>
          </w:r>
        </w:p>
      </w:sdtContent>
    </w:sdt>
    <w:p w14:paraId="669CADE1" w14:textId="77777777" w:rsidR="00316789" w:rsidRPr="001118D2" w:rsidRDefault="00316789" w:rsidP="00ED3C0A">
      <w:pPr>
        <w:spacing w:before="82"/>
        <w:ind w:left="521"/>
        <w:jc w:val="both"/>
        <w:rPr>
          <w:rFonts w:ascii="Arial" w:hAnsi="Arial" w:cs="Arial"/>
          <w:b/>
          <w:lang w:val="fr-FR"/>
        </w:rPr>
      </w:pPr>
    </w:p>
    <w:p w14:paraId="23C79151" w14:textId="77777777" w:rsidR="00316789" w:rsidRPr="001118D2" w:rsidRDefault="00316789" w:rsidP="00ED3C0A">
      <w:pPr>
        <w:pStyle w:val="Heading1"/>
        <w:tabs>
          <w:tab w:val="left" w:pos="1134"/>
        </w:tabs>
        <w:spacing w:before="89"/>
        <w:ind w:left="1241"/>
        <w:jc w:val="both"/>
        <w:rPr>
          <w:rFonts w:ascii="Arial" w:hAnsi="Arial" w:cs="Arial"/>
          <w:lang w:val="fr-FR"/>
        </w:rPr>
      </w:pPr>
      <w:bookmarkStart w:id="1" w:name="_bookmark0"/>
      <w:bookmarkEnd w:id="1"/>
    </w:p>
    <w:p w14:paraId="3A1E9E94" w14:textId="77777777" w:rsidR="00316789" w:rsidRPr="001118D2" w:rsidRDefault="00E304A6" w:rsidP="00ED3C0A">
      <w:pPr>
        <w:widowControl/>
        <w:autoSpaceDE/>
        <w:autoSpaceDN/>
        <w:spacing w:after="160" w:line="259" w:lineRule="auto"/>
        <w:jc w:val="both"/>
        <w:rPr>
          <w:rFonts w:ascii="Arial" w:eastAsiaTheme="majorEastAsia" w:hAnsi="Arial" w:cs="Arial"/>
          <w:color w:val="2F5496" w:themeColor="accent1" w:themeShade="BF"/>
          <w:sz w:val="32"/>
          <w:szCs w:val="32"/>
          <w:lang w:val="fr-FR"/>
        </w:rPr>
      </w:pPr>
      <w:r w:rsidRPr="001118D2">
        <w:rPr>
          <w:rFonts w:ascii="Arial" w:hAnsi="Arial" w:cs="Arial"/>
          <w:lang w:val="fr-FR"/>
        </w:rPr>
        <w:br w:type="page"/>
      </w:r>
    </w:p>
    <w:p w14:paraId="43B6588D" w14:textId="4E0C58D3" w:rsidR="00316789" w:rsidRPr="00173E0D" w:rsidRDefault="0016478A" w:rsidP="00ED3C0A">
      <w:pPr>
        <w:pStyle w:val="Heading1"/>
        <w:numPr>
          <w:ilvl w:val="0"/>
          <w:numId w:val="18"/>
        </w:numPr>
        <w:tabs>
          <w:tab w:val="left" w:pos="1134"/>
        </w:tabs>
        <w:spacing w:before="89"/>
        <w:ind w:hanging="532"/>
        <w:jc w:val="both"/>
        <w:rPr>
          <w:rFonts w:ascii="Arial" w:hAnsi="Arial" w:cs="Arial"/>
          <w:b/>
          <w:bCs/>
          <w:color w:val="auto"/>
          <w:sz w:val="22"/>
          <w:szCs w:val="22"/>
          <w:lang w:val="fr-FR"/>
        </w:rPr>
      </w:pPr>
      <w:bookmarkStart w:id="2" w:name="_Toc152667862"/>
      <w:r w:rsidRPr="00173E0D">
        <w:rPr>
          <w:rFonts w:ascii="Arial" w:hAnsi="Arial" w:cs="Arial"/>
          <w:b/>
          <w:bCs/>
          <w:color w:val="auto"/>
          <w:sz w:val="22"/>
          <w:szCs w:val="22"/>
          <w:lang w:val="fr-FR"/>
        </w:rPr>
        <w:lastRenderedPageBreak/>
        <w:t>À PROPOS DE CET APPEL ET DES STAGES DE FORMATION REPÈRES</w:t>
      </w:r>
      <w:bookmarkEnd w:id="2"/>
    </w:p>
    <w:p w14:paraId="456FE952" w14:textId="77777777" w:rsidR="00316789" w:rsidRPr="001118D2" w:rsidRDefault="00316789" w:rsidP="00ED3C0A">
      <w:pPr>
        <w:pStyle w:val="BodyText"/>
        <w:ind w:right="10"/>
        <w:jc w:val="both"/>
        <w:rPr>
          <w:rFonts w:ascii="Arial" w:hAnsi="Arial" w:cs="Arial"/>
          <w:b/>
          <w:sz w:val="22"/>
          <w:szCs w:val="22"/>
          <w:lang w:val="fr-FR"/>
        </w:rPr>
      </w:pPr>
    </w:p>
    <w:p w14:paraId="7156CF4B" w14:textId="78FA41C6" w:rsidR="00316789" w:rsidRPr="001118D2" w:rsidRDefault="00E304A6" w:rsidP="00ED3C0A">
      <w:pPr>
        <w:pStyle w:val="BodyText"/>
        <w:ind w:left="521" w:right="10"/>
        <w:jc w:val="both"/>
        <w:rPr>
          <w:rFonts w:ascii="Arial" w:hAnsi="Arial" w:cs="Arial"/>
          <w:sz w:val="22"/>
          <w:szCs w:val="22"/>
          <w:lang w:val="fr-FR"/>
        </w:rPr>
      </w:pPr>
      <w:r w:rsidRPr="001118D2">
        <w:rPr>
          <w:rFonts w:ascii="Arial" w:hAnsi="Arial" w:cs="Arial"/>
          <w:noProof/>
          <w:sz w:val="22"/>
          <w:szCs w:val="22"/>
          <w:lang w:val="fr-FR"/>
        </w:rPr>
        <mc:AlternateContent>
          <mc:Choice Requires="wps">
            <w:drawing>
              <wp:anchor distT="0" distB="0" distL="114300" distR="114300" simplePos="0" relativeHeight="251659264" behindDoc="1" locked="0" layoutInCell="1" allowOverlap="1" wp14:anchorId="296ED9C1" wp14:editId="1CA491BD">
                <wp:simplePos x="0" y="0"/>
                <wp:positionH relativeFrom="page">
                  <wp:posOffset>6568440</wp:posOffset>
                </wp:positionH>
                <wp:positionV relativeFrom="paragraph">
                  <wp:posOffset>627380</wp:posOffset>
                </wp:positionV>
                <wp:extent cx="39370" cy="8890"/>
                <wp:effectExtent l="0" t="3175" r="2540" b="0"/>
                <wp:wrapNone/>
                <wp:docPr id="2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8890"/>
                        </a:xfrm>
                        <a:prstGeom prst="rect">
                          <a:avLst/>
                        </a:prstGeom>
                        <a:solidFill>
                          <a:srgbClr val="0461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w14:anchorId="2318CDF5" id="Rectangle 7" o:spid="_x0000_s1026" style="position:absolute;margin-left:517.2pt;margin-top:49.4pt;width:3.1pt;height:.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" fillcolor="#0461c1" stroked="f">
                <w10:wrap anchorx="page"/>
              </v:rect>
            </w:pict>
          </mc:Fallback>
        </mc:AlternateContent>
      </w:r>
      <w:r w:rsidR="00962D45" w:rsidRPr="00173E0D">
        <w:rPr>
          <w:rFonts w:ascii="Arial" w:hAnsi="Arial" w:cs="Arial"/>
          <w:sz w:val="22"/>
          <w:szCs w:val="22"/>
          <w:lang w:val="fr-FR"/>
        </w:rPr>
        <w:t>Le présent appel à propositions est lancé dans le cadre du programme «</w:t>
      </w:r>
      <w:r w:rsidR="00E517BA" w:rsidRPr="00173E0D">
        <w:rPr>
          <w:rFonts w:ascii="Arial" w:hAnsi="Arial" w:cs="Arial"/>
          <w:sz w:val="22"/>
          <w:szCs w:val="22"/>
          <w:lang w:val="fr-FR"/>
        </w:rPr>
        <w:t> </w:t>
      </w:r>
      <w:r w:rsidR="00962D45" w:rsidRPr="00173E0D">
        <w:rPr>
          <w:rFonts w:ascii="Arial" w:hAnsi="Arial" w:cs="Arial"/>
          <w:sz w:val="22"/>
          <w:szCs w:val="22"/>
          <w:lang w:val="fr-FR"/>
        </w:rPr>
        <w:t>Jeunesse pour la démocratie</w:t>
      </w:r>
      <w:r w:rsidR="00E517BA" w:rsidRPr="00173E0D">
        <w:rPr>
          <w:rFonts w:ascii="Arial" w:hAnsi="Arial" w:cs="Arial"/>
          <w:sz w:val="22"/>
          <w:szCs w:val="22"/>
          <w:lang w:val="fr-FR"/>
        </w:rPr>
        <w:t> </w:t>
      </w:r>
      <w:r w:rsidR="00962D45" w:rsidRPr="00173E0D">
        <w:rPr>
          <w:rFonts w:ascii="Arial" w:hAnsi="Arial" w:cs="Arial"/>
          <w:sz w:val="22"/>
          <w:szCs w:val="22"/>
          <w:lang w:val="fr-FR"/>
        </w:rPr>
        <w:t>»</w:t>
      </w:r>
      <w:r w:rsidR="00E517BA" w:rsidRPr="00173E0D">
        <w:rPr>
          <w:rFonts w:ascii="Arial" w:hAnsi="Arial" w:cs="Arial"/>
          <w:sz w:val="22"/>
          <w:szCs w:val="22"/>
          <w:lang w:val="fr-FR"/>
        </w:rPr>
        <w:t> </w:t>
      </w:r>
      <w:r w:rsidR="00962D45" w:rsidRPr="00173E0D">
        <w:rPr>
          <w:rFonts w:ascii="Arial" w:hAnsi="Arial" w:cs="Arial"/>
          <w:sz w:val="22"/>
          <w:szCs w:val="22"/>
          <w:lang w:val="fr-FR"/>
        </w:rPr>
        <w:t>2022-2025 du Conseil de l</w:t>
      </w:r>
      <w:r w:rsidR="00C37334" w:rsidRPr="00173E0D">
        <w:rPr>
          <w:rFonts w:ascii="Arial" w:hAnsi="Arial" w:cs="Arial"/>
          <w:sz w:val="22"/>
          <w:szCs w:val="22"/>
          <w:lang w:val="fr-FR"/>
        </w:rPr>
        <w:t>’</w:t>
      </w:r>
      <w:r w:rsidR="00962D45" w:rsidRPr="00173E0D">
        <w:rPr>
          <w:rFonts w:ascii="Arial" w:hAnsi="Arial" w:cs="Arial"/>
          <w:sz w:val="22"/>
          <w:szCs w:val="22"/>
          <w:lang w:val="fr-FR"/>
        </w:rPr>
        <w:t>Europe.</w:t>
      </w:r>
      <w:r w:rsidRPr="001118D2">
        <w:rPr>
          <w:rFonts w:ascii="Arial" w:hAnsi="Arial" w:cs="Arial"/>
          <w:spacing w:val="-6"/>
          <w:sz w:val="22"/>
          <w:szCs w:val="22"/>
          <w:lang w:val="fr-FR"/>
        </w:rPr>
        <w:t xml:space="preserve"> </w:t>
      </w:r>
      <w:r w:rsidR="00891A90" w:rsidRPr="00173E0D">
        <w:rPr>
          <w:rFonts w:ascii="Arial" w:hAnsi="Arial" w:cs="Arial"/>
          <w:sz w:val="22"/>
          <w:szCs w:val="22"/>
          <w:lang w:val="fr-FR"/>
        </w:rPr>
        <w:t>Il a pour but de soutenir et/ou cofinancer des projets nationaux ou régionaux</w:t>
      </w:r>
      <w:r w:rsidR="00891A90" w:rsidRPr="001118D2">
        <w:rPr>
          <w:rStyle w:val="FootnoteReference"/>
          <w:rFonts w:ascii="Arial" w:hAnsi="Arial" w:cs="Arial"/>
          <w:sz w:val="22"/>
          <w:szCs w:val="22"/>
          <w:lang w:val="fr-FR"/>
        </w:rPr>
        <w:footnoteReference w:id="1"/>
      </w:r>
      <w:r w:rsidR="00891A90" w:rsidRPr="00173E0D">
        <w:rPr>
          <w:rFonts w:ascii="Arial" w:hAnsi="Arial" w:cs="Arial"/>
          <w:sz w:val="22"/>
          <w:szCs w:val="22"/>
          <w:lang w:val="fr-FR"/>
        </w:rPr>
        <w:t xml:space="preserve"> de formation de formateurs et de multiplicateurs en matière d</w:t>
      </w:r>
      <w:r w:rsidR="00C37334" w:rsidRPr="00173E0D">
        <w:rPr>
          <w:rFonts w:ascii="Arial" w:hAnsi="Arial" w:cs="Arial"/>
          <w:sz w:val="22"/>
          <w:szCs w:val="22"/>
          <w:lang w:val="fr-FR"/>
        </w:rPr>
        <w:t>’</w:t>
      </w:r>
      <w:r w:rsidR="00891A90" w:rsidRPr="00173E0D">
        <w:rPr>
          <w:rFonts w:ascii="Arial" w:hAnsi="Arial" w:cs="Arial"/>
          <w:sz w:val="22"/>
          <w:szCs w:val="22"/>
          <w:lang w:val="fr-FR"/>
        </w:rPr>
        <w:t xml:space="preserve">éducation aux droits humains, aux fins de la mise en œuvre de la </w:t>
      </w:r>
      <w:hyperlink r:id="rId11" w:history="1">
        <w:r w:rsidR="00891A90" w:rsidRPr="00173E0D">
          <w:rPr>
            <w:rStyle w:val="Hyperlink"/>
            <w:rFonts w:ascii="Arial" w:hAnsi="Arial" w:cs="Arial"/>
            <w:sz w:val="22"/>
            <w:szCs w:val="22"/>
            <w:lang w:val="fr-FR"/>
          </w:rPr>
          <w:t>Charte du Conseil de l</w:t>
        </w:r>
        <w:r w:rsidR="00C37334" w:rsidRPr="00173E0D">
          <w:rPr>
            <w:rStyle w:val="Hyperlink"/>
            <w:rFonts w:ascii="Arial" w:hAnsi="Arial" w:cs="Arial"/>
            <w:sz w:val="22"/>
            <w:szCs w:val="22"/>
            <w:lang w:val="fr-FR"/>
          </w:rPr>
          <w:t>’</w:t>
        </w:r>
        <w:r w:rsidR="00891A90" w:rsidRPr="00173E0D">
          <w:rPr>
            <w:rStyle w:val="Hyperlink"/>
            <w:rFonts w:ascii="Arial" w:hAnsi="Arial" w:cs="Arial"/>
            <w:sz w:val="22"/>
            <w:szCs w:val="22"/>
            <w:lang w:val="fr-FR"/>
          </w:rPr>
          <w:t>Europe sur l</w:t>
        </w:r>
        <w:r w:rsidR="00C37334" w:rsidRPr="00173E0D">
          <w:rPr>
            <w:rStyle w:val="Hyperlink"/>
            <w:rFonts w:ascii="Arial" w:hAnsi="Arial" w:cs="Arial"/>
            <w:sz w:val="22"/>
            <w:szCs w:val="22"/>
            <w:lang w:val="fr-FR"/>
          </w:rPr>
          <w:t>’</w:t>
        </w:r>
        <w:r w:rsidR="00891A90" w:rsidRPr="00173E0D">
          <w:rPr>
            <w:rStyle w:val="Hyperlink"/>
            <w:rFonts w:ascii="Arial" w:hAnsi="Arial" w:cs="Arial"/>
            <w:sz w:val="22"/>
            <w:szCs w:val="22"/>
            <w:lang w:val="fr-FR"/>
          </w:rPr>
          <w:t>éducation à la citoyenneté démocratique et l</w:t>
        </w:r>
        <w:r w:rsidR="00C37334" w:rsidRPr="00173E0D">
          <w:rPr>
            <w:rStyle w:val="Hyperlink"/>
            <w:rFonts w:ascii="Arial" w:hAnsi="Arial" w:cs="Arial"/>
            <w:sz w:val="22"/>
            <w:szCs w:val="22"/>
            <w:lang w:val="fr-FR"/>
          </w:rPr>
          <w:t>’</w:t>
        </w:r>
        <w:r w:rsidR="00891A90" w:rsidRPr="00173E0D">
          <w:rPr>
            <w:rStyle w:val="Hyperlink"/>
            <w:rFonts w:ascii="Arial" w:hAnsi="Arial" w:cs="Arial"/>
            <w:sz w:val="22"/>
            <w:szCs w:val="22"/>
            <w:lang w:val="fr-FR"/>
          </w:rPr>
          <w:t>éducation aux droits de l</w:t>
        </w:r>
        <w:r w:rsidR="00C37334" w:rsidRPr="00173E0D">
          <w:rPr>
            <w:rStyle w:val="Hyperlink"/>
            <w:rFonts w:ascii="Arial" w:hAnsi="Arial" w:cs="Arial"/>
            <w:sz w:val="22"/>
            <w:szCs w:val="22"/>
            <w:lang w:val="fr-FR"/>
          </w:rPr>
          <w:t>’</w:t>
        </w:r>
        <w:r w:rsidR="00891A90" w:rsidRPr="00173E0D">
          <w:rPr>
            <w:rStyle w:val="Hyperlink"/>
            <w:rFonts w:ascii="Arial" w:hAnsi="Arial" w:cs="Arial"/>
            <w:sz w:val="22"/>
            <w:szCs w:val="22"/>
            <w:lang w:val="fr-FR"/>
          </w:rPr>
          <w:t>homme</w:t>
        </w:r>
      </w:hyperlink>
      <w:r w:rsidR="00891A90" w:rsidRPr="00173E0D">
        <w:rPr>
          <w:rFonts w:ascii="Arial" w:hAnsi="Arial" w:cs="Arial"/>
          <w:sz w:val="22"/>
          <w:szCs w:val="22"/>
          <w:lang w:val="fr-FR"/>
        </w:rPr>
        <w:t xml:space="preserve"> (ECD/EDH), dans l</w:t>
      </w:r>
      <w:r w:rsidR="00C37334" w:rsidRPr="00173E0D">
        <w:rPr>
          <w:rFonts w:ascii="Arial" w:hAnsi="Arial" w:cs="Arial"/>
          <w:sz w:val="22"/>
          <w:szCs w:val="22"/>
          <w:lang w:val="fr-FR"/>
        </w:rPr>
        <w:t>’</w:t>
      </w:r>
      <w:r w:rsidR="00891A90" w:rsidRPr="00173E0D">
        <w:rPr>
          <w:rFonts w:ascii="Arial" w:hAnsi="Arial" w:cs="Arial"/>
          <w:sz w:val="22"/>
          <w:szCs w:val="22"/>
          <w:lang w:val="fr-FR"/>
        </w:rPr>
        <w:t xml:space="preserve">esprit du </w:t>
      </w:r>
      <w:hyperlink r:id="rId12" w:history="1">
        <w:r w:rsidR="00891A90" w:rsidRPr="00173E0D">
          <w:rPr>
            <w:rStyle w:val="Hyperlink"/>
            <w:rFonts w:ascii="Arial" w:hAnsi="Arial" w:cs="Arial"/>
            <w:sz w:val="22"/>
            <w:szCs w:val="22"/>
            <w:lang w:val="fr-FR"/>
          </w:rPr>
          <w:t>Programme jeunesse d</w:t>
        </w:r>
        <w:r w:rsidR="00C37334" w:rsidRPr="00173E0D">
          <w:rPr>
            <w:rStyle w:val="Hyperlink"/>
            <w:rFonts w:ascii="Arial" w:hAnsi="Arial" w:cs="Arial"/>
            <w:sz w:val="22"/>
            <w:szCs w:val="22"/>
            <w:lang w:val="fr-FR"/>
          </w:rPr>
          <w:t>’</w:t>
        </w:r>
        <w:r w:rsidR="00891A90" w:rsidRPr="00173E0D">
          <w:rPr>
            <w:rStyle w:val="Hyperlink"/>
            <w:rFonts w:ascii="Arial" w:hAnsi="Arial" w:cs="Arial"/>
            <w:sz w:val="22"/>
            <w:szCs w:val="22"/>
            <w:lang w:val="fr-FR"/>
          </w:rPr>
          <w:t>éducation aux droits humains</w:t>
        </w:r>
      </w:hyperlink>
      <w:r w:rsidR="00891A90" w:rsidRPr="00173E0D">
        <w:rPr>
          <w:rFonts w:ascii="Arial" w:hAnsi="Arial" w:cs="Arial"/>
          <w:sz w:val="22"/>
          <w:szCs w:val="22"/>
          <w:lang w:val="fr-FR"/>
        </w:rPr>
        <w:t>.</w:t>
      </w:r>
    </w:p>
    <w:p w14:paraId="2A5B6EA7" w14:textId="77777777" w:rsidR="00316789" w:rsidRPr="001118D2" w:rsidRDefault="00316789" w:rsidP="00ED3C0A">
      <w:pPr>
        <w:pStyle w:val="BodyText"/>
        <w:spacing w:before="7"/>
        <w:ind w:right="10"/>
        <w:jc w:val="both"/>
        <w:rPr>
          <w:rFonts w:ascii="Arial" w:hAnsi="Arial" w:cs="Arial"/>
          <w:sz w:val="22"/>
          <w:szCs w:val="22"/>
          <w:lang w:val="fr-FR"/>
        </w:rPr>
      </w:pPr>
    </w:p>
    <w:p w14:paraId="10B0C0A2" w14:textId="74A08BD6" w:rsidR="00316789" w:rsidRPr="001118D2" w:rsidRDefault="005774D9" w:rsidP="00ED3C0A">
      <w:pPr>
        <w:pStyle w:val="BodyText"/>
        <w:spacing w:line="232" w:lineRule="auto"/>
        <w:ind w:left="521" w:right="10"/>
        <w:jc w:val="both"/>
        <w:rPr>
          <w:rFonts w:ascii="Arial" w:hAnsi="Arial" w:cs="Arial"/>
          <w:sz w:val="22"/>
          <w:szCs w:val="22"/>
          <w:lang w:val="fr-FR"/>
        </w:rPr>
      </w:pPr>
      <w:r w:rsidRPr="00173E0D">
        <w:rPr>
          <w:rFonts w:ascii="Arial" w:hAnsi="Arial" w:cs="Arial"/>
          <w:sz w:val="22"/>
          <w:szCs w:val="22"/>
          <w:lang w:val="fr-FR"/>
        </w:rPr>
        <w:t>Le Programme jeunesse d</w:t>
      </w:r>
      <w:r w:rsidR="00C37334" w:rsidRPr="00173E0D">
        <w:rPr>
          <w:rFonts w:ascii="Arial" w:hAnsi="Arial" w:cs="Arial"/>
          <w:sz w:val="22"/>
          <w:szCs w:val="22"/>
          <w:lang w:val="fr-FR"/>
        </w:rPr>
        <w:t>’</w:t>
      </w:r>
      <w:r w:rsidRPr="00173E0D">
        <w:rPr>
          <w:rFonts w:ascii="Arial" w:hAnsi="Arial" w:cs="Arial"/>
          <w:sz w:val="22"/>
          <w:szCs w:val="22"/>
          <w:lang w:val="fr-FR"/>
        </w:rPr>
        <w:t>éducation aux droits humains encourage l</w:t>
      </w:r>
      <w:r w:rsidR="00C37334" w:rsidRPr="00173E0D">
        <w:rPr>
          <w:rFonts w:ascii="Arial" w:hAnsi="Arial" w:cs="Arial"/>
          <w:sz w:val="22"/>
          <w:szCs w:val="22"/>
          <w:lang w:val="fr-FR"/>
        </w:rPr>
        <w:t>’</w:t>
      </w:r>
      <w:r w:rsidRPr="00173E0D">
        <w:rPr>
          <w:rFonts w:ascii="Arial" w:hAnsi="Arial" w:cs="Arial"/>
          <w:sz w:val="22"/>
          <w:szCs w:val="22"/>
          <w:lang w:val="fr-FR"/>
        </w:rPr>
        <w:t>intégration de l</w:t>
      </w:r>
      <w:r w:rsidR="00C37334" w:rsidRPr="00173E0D">
        <w:rPr>
          <w:rFonts w:ascii="Arial" w:hAnsi="Arial" w:cs="Arial"/>
          <w:sz w:val="22"/>
          <w:szCs w:val="22"/>
          <w:lang w:val="fr-FR"/>
        </w:rPr>
        <w:t>’</w:t>
      </w:r>
      <w:r w:rsidRPr="00173E0D">
        <w:rPr>
          <w:rFonts w:ascii="Arial" w:hAnsi="Arial" w:cs="Arial"/>
          <w:sz w:val="22"/>
          <w:szCs w:val="22"/>
          <w:lang w:val="fr-FR"/>
        </w:rPr>
        <w:t>éducation aux droits humains dans le travail de jeunesse et les politiques de jeunesse.</w:t>
      </w:r>
      <w:r w:rsidRPr="001118D2">
        <w:rPr>
          <w:rFonts w:ascii="Arial" w:hAnsi="Arial" w:cs="Arial"/>
          <w:spacing w:val="-12"/>
          <w:sz w:val="22"/>
          <w:szCs w:val="22"/>
          <w:lang w:val="fr-FR"/>
        </w:rPr>
        <w:t xml:space="preserve"> </w:t>
      </w:r>
      <w:r w:rsidR="00744AA7" w:rsidRPr="00173E0D">
        <w:rPr>
          <w:rFonts w:ascii="Arial" w:hAnsi="Arial" w:cs="Arial"/>
          <w:sz w:val="22"/>
          <w:szCs w:val="22"/>
          <w:lang w:val="fr-FR"/>
        </w:rPr>
        <w:t xml:space="preserve">Le programme est construit autour de </w:t>
      </w:r>
      <w:hyperlink r:id="rId13">
        <w:r w:rsidR="00744AA7" w:rsidRPr="00173E0D">
          <w:rPr>
            <w:rFonts w:ascii="Arial" w:hAnsi="Arial" w:cs="Arial"/>
            <w:color w:val="0461C1"/>
            <w:sz w:val="22"/>
            <w:szCs w:val="22"/>
            <w:u w:val="single" w:color="0461C1"/>
            <w:lang w:val="fr-FR"/>
          </w:rPr>
          <w:t>Repères</w:t>
        </w:r>
      </w:hyperlink>
      <w:r w:rsidR="00744AA7" w:rsidRPr="00173E0D">
        <w:rPr>
          <w:rFonts w:ascii="Arial" w:hAnsi="Arial" w:cs="Arial"/>
          <w:sz w:val="22"/>
          <w:szCs w:val="22"/>
          <w:lang w:val="fr-FR"/>
        </w:rPr>
        <w:t>, le manuel pour la pratique de l</w:t>
      </w:r>
      <w:r w:rsidR="00C37334" w:rsidRPr="00173E0D">
        <w:rPr>
          <w:rFonts w:ascii="Arial" w:hAnsi="Arial" w:cs="Arial"/>
          <w:sz w:val="22"/>
          <w:szCs w:val="22"/>
          <w:lang w:val="fr-FR"/>
        </w:rPr>
        <w:t>’</w:t>
      </w:r>
      <w:r w:rsidR="00744AA7" w:rsidRPr="00173E0D">
        <w:rPr>
          <w:rFonts w:ascii="Arial" w:hAnsi="Arial" w:cs="Arial"/>
          <w:sz w:val="22"/>
          <w:szCs w:val="22"/>
          <w:lang w:val="fr-FR"/>
        </w:rPr>
        <w:t>éducation aux droits humains avec les jeunes, qui constitue la principale ressource conceptuelle et pratique pour l</w:t>
      </w:r>
      <w:r w:rsidR="00C37334" w:rsidRPr="00173E0D">
        <w:rPr>
          <w:rFonts w:ascii="Arial" w:hAnsi="Arial" w:cs="Arial"/>
          <w:sz w:val="22"/>
          <w:szCs w:val="22"/>
          <w:lang w:val="fr-FR"/>
        </w:rPr>
        <w:t>’</w:t>
      </w:r>
      <w:r w:rsidR="00744AA7" w:rsidRPr="00173E0D">
        <w:rPr>
          <w:rFonts w:ascii="Arial" w:hAnsi="Arial" w:cs="Arial"/>
          <w:sz w:val="22"/>
          <w:szCs w:val="22"/>
          <w:lang w:val="fr-FR"/>
        </w:rPr>
        <w:t>éducation aux droits humains par l</w:t>
      </w:r>
      <w:r w:rsidR="00C37334" w:rsidRPr="00173E0D">
        <w:rPr>
          <w:rFonts w:ascii="Arial" w:hAnsi="Arial" w:cs="Arial"/>
          <w:sz w:val="22"/>
          <w:szCs w:val="22"/>
          <w:lang w:val="fr-FR"/>
        </w:rPr>
        <w:t>’</w:t>
      </w:r>
      <w:r w:rsidR="00744AA7" w:rsidRPr="00173E0D">
        <w:rPr>
          <w:rFonts w:ascii="Arial" w:hAnsi="Arial" w:cs="Arial"/>
          <w:sz w:val="22"/>
          <w:szCs w:val="22"/>
          <w:lang w:val="fr-FR"/>
        </w:rPr>
        <w:t>apprentissage non formel.</w:t>
      </w:r>
      <w:r w:rsidRPr="001118D2">
        <w:rPr>
          <w:rFonts w:ascii="Arial" w:hAnsi="Arial" w:cs="Arial"/>
          <w:spacing w:val="-11"/>
          <w:sz w:val="22"/>
          <w:szCs w:val="22"/>
          <w:lang w:val="fr-FR"/>
        </w:rPr>
        <w:t xml:space="preserve"> </w:t>
      </w:r>
      <w:r w:rsidR="009453B7" w:rsidRPr="00173E0D">
        <w:rPr>
          <w:rFonts w:ascii="Arial" w:hAnsi="Arial" w:cs="Arial"/>
          <w:sz w:val="22"/>
          <w:szCs w:val="22"/>
          <w:lang w:val="fr-FR"/>
        </w:rPr>
        <w:t>Les approches présentées dans Repères ont été reprises dans d</w:t>
      </w:r>
      <w:r w:rsidR="00C37334" w:rsidRPr="00173E0D">
        <w:rPr>
          <w:rFonts w:ascii="Arial" w:hAnsi="Arial" w:cs="Arial"/>
          <w:sz w:val="22"/>
          <w:szCs w:val="22"/>
          <w:lang w:val="fr-FR"/>
        </w:rPr>
        <w:t>’</w:t>
      </w:r>
      <w:r w:rsidR="009453B7" w:rsidRPr="00173E0D">
        <w:rPr>
          <w:rFonts w:ascii="Arial" w:hAnsi="Arial" w:cs="Arial"/>
          <w:sz w:val="22"/>
          <w:szCs w:val="22"/>
          <w:lang w:val="fr-FR"/>
        </w:rPr>
        <w:t xml:space="preserve">autres ressources éducatives, notamment </w:t>
      </w:r>
      <w:hyperlink r:id="rId14">
        <w:r w:rsidR="009453B7" w:rsidRPr="00173E0D">
          <w:rPr>
            <w:rFonts w:ascii="Arial" w:hAnsi="Arial" w:cs="Arial"/>
            <w:color w:val="4F81BC"/>
            <w:sz w:val="22"/>
            <w:szCs w:val="22"/>
            <w:u w:val="single" w:color="4F81BC"/>
            <w:lang w:val="fr-FR"/>
          </w:rPr>
          <w:t>Repères Junior</w:t>
        </w:r>
      </w:hyperlink>
      <w:r w:rsidR="009453B7" w:rsidRPr="00173E0D">
        <w:rPr>
          <w:rFonts w:ascii="Arial" w:hAnsi="Arial" w:cs="Arial"/>
          <w:sz w:val="22"/>
          <w:szCs w:val="22"/>
          <w:u w:color="4F81BC"/>
          <w:lang w:val="fr-FR"/>
        </w:rPr>
        <w:t>, le manuel pour la pratique de l</w:t>
      </w:r>
      <w:r w:rsidR="00C37334" w:rsidRPr="00173E0D">
        <w:rPr>
          <w:rFonts w:ascii="Arial" w:hAnsi="Arial" w:cs="Arial"/>
          <w:sz w:val="22"/>
          <w:szCs w:val="22"/>
          <w:u w:color="4F81BC"/>
          <w:lang w:val="fr-FR"/>
        </w:rPr>
        <w:t>’</w:t>
      </w:r>
      <w:r w:rsidR="009453B7" w:rsidRPr="00173E0D">
        <w:rPr>
          <w:rFonts w:ascii="Arial" w:hAnsi="Arial" w:cs="Arial"/>
          <w:sz w:val="22"/>
          <w:szCs w:val="22"/>
          <w:u w:color="4F81BC"/>
          <w:lang w:val="fr-FR"/>
        </w:rPr>
        <w:t>éducation aux droits humains avec les enfants</w:t>
      </w:r>
      <w:r w:rsidR="00A74911" w:rsidRPr="00173E0D">
        <w:rPr>
          <w:rFonts w:ascii="Arial" w:hAnsi="Arial" w:cs="Arial"/>
          <w:sz w:val="22"/>
          <w:szCs w:val="22"/>
          <w:u w:color="4F81BC"/>
          <w:lang w:val="fr-FR"/>
        </w:rPr>
        <w:t>,</w:t>
      </w:r>
      <w:r w:rsidR="009453B7" w:rsidRPr="00173E0D">
        <w:rPr>
          <w:rFonts w:ascii="Arial" w:hAnsi="Arial" w:cs="Arial"/>
          <w:sz w:val="22"/>
          <w:szCs w:val="22"/>
          <w:u w:color="4F81BC"/>
          <w:lang w:val="fr-FR"/>
        </w:rPr>
        <w:t xml:space="preserve"> et </w:t>
      </w:r>
      <w:hyperlink r:id="rId15">
        <w:r w:rsidR="009453B7" w:rsidRPr="00173E0D">
          <w:rPr>
            <w:rFonts w:ascii="Arial" w:hAnsi="Arial" w:cs="Arial"/>
            <w:color w:val="0461C1"/>
            <w:sz w:val="22"/>
            <w:szCs w:val="22"/>
            <w:u w:val="single" w:color="0461C1"/>
            <w:lang w:val="fr-FR"/>
          </w:rPr>
          <w:t>Miroirs</w:t>
        </w:r>
      </w:hyperlink>
      <w:r w:rsidR="009453B7" w:rsidRPr="00173E0D">
        <w:rPr>
          <w:rFonts w:ascii="Arial" w:hAnsi="Arial" w:cs="Arial"/>
          <w:sz w:val="22"/>
          <w:szCs w:val="22"/>
          <w:u w:color="0461C1"/>
          <w:lang w:val="fr-FR"/>
        </w:rPr>
        <w:t>, le manuel pour combattre l</w:t>
      </w:r>
      <w:r w:rsidR="00C37334" w:rsidRPr="00173E0D">
        <w:rPr>
          <w:rFonts w:ascii="Arial" w:hAnsi="Arial" w:cs="Arial"/>
          <w:sz w:val="22"/>
          <w:szCs w:val="22"/>
          <w:u w:color="0461C1"/>
          <w:lang w:val="fr-FR"/>
        </w:rPr>
        <w:t>’</w:t>
      </w:r>
      <w:r w:rsidR="009453B7" w:rsidRPr="00173E0D">
        <w:rPr>
          <w:rFonts w:ascii="Arial" w:hAnsi="Arial" w:cs="Arial"/>
          <w:sz w:val="22"/>
          <w:szCs w:val="22"/>
          <w:u w:color="0461C1"/>
          <w:lang w:val="fr-FR"/>
        </w:rPr>
        <w:t>antitsiganisme par l</w:t>
      </w:r>
      <w:r w:rsidR="00C37334" w:rsidRPr="00173E0D">
        <w:rPr>
          <w:rFonts w:ascii="Arial" w:hAnsi="Arial" w:cs="Arial"/>
          <w:sz w:val="22"/>
          <w:szCs w:val="22"/>
          <w:u w:color="0461C1"/>
          <w:lang w:val="fr-FR"/>
        </w:rPr>
        <w:t>’</w:t>
      </w:r>
      <w:r w:rsidR="009453B7" w:rsidRPr="00173E0D">
        <w:rPr>
          <w:rFonts w:ascii="Arial" w:hAnsi="Arial" w:cs="Arial"/>
          <w:sz w:val="22"/>
          <w:szCs w:val="22"/>
          <w:u w:color="0461C1"/>
          <w:lang w:val="fr-FR"/>
        </w:rPr>
        <w:t>éducation aux droits humains.</w:t>
      </w:r>
      <w:r w:rsidRPr="001118D2">
        <w:rPr>
          <w:rFonts w:ascii="Arial" w:hAnsi="Arial" w:cs="Arial"/>
          <w:spacing w:val="1"/>
          <w:sz w:val="22"/>
          <w:szCs w:val="22"/>
          <w:lang w:val="fr-FR"/>
        </w:rPr>
        <w:t xml:space="preserve"> </w:t>
      </w:r>
      <w:r w:rsidR="00A74911" w:rsidRPr="00173E0D">
        <w:rPr>
          <w:rFonts w:ascii="Arial" w:hAnsi="Arial" w:cs="Arial"/>
          <w:sz w:val="22"/>
          <w:szCs w:val="22"/>
          <w:lang w:val="fr-FR"/>
        </w:rPr>
        <w:t>Ces supports sont destinés à aider les praticiens dans le cadre des activités menées avec les jeunes.</w:t>
      </w:r>
    </w:p>
    <w:p w14:paraId="67DAB0A9" w14:textId="77777777" w:rsidR="00316789" w:rsidRPr="001118D2" w:rsidRDefault="00316789" w:rsidP="00ED3C0A">
      <w:pPr>
        <w:pStyle w:val="BodyText"/>
        <w:spacing w:before="1"/>
        <w:ind w:right="10"/>
        <w:jc w:val="both"/>
        <w:rPr>
          <w:rFonts w:ascii="Arial" w:hAnsi="Arial" w:cs="Arial"/>
          <w:sz w:val="22"/>
          <w:szCs w:val="22"/>
          <w:lang w:val="fr-FR"/>
        </w:rPr>
      </w:pPr>
    </w:p>
    <w:p w14:paraId="4BB82ADF" w14:textId="2FBB14F8" w:rsidR="00316789" w:rsidRPr="001118D2" w:rsidRDefault="0026213D" w:rsidP="00ED3C0A">
      <w:pPr>
        <w:pStyle w:val="BodyText"/>
        <w:ind w:left="521" w:right="10"/>
        <w:jc w:val="both"/>
        <w:rPr>
          <w:rFonts w:ascii="Arial" w:hAnsi="Arial" w:cs="Arial"/>
          <w:sz w:val="22"/>
          <w:szCs w:val="22"/>
          <w:lang w:val="fr-FR"/>
        </w:rPr>
      </w:pPr>
      <w:r w:rsidRPr="00173E0D">
        <w:rPr>
          <w:rFonts w:ascii="Arial" w:hAnsi="Arial" w:cs="Arial"/>
          <w:sz w:val="22"/>
          <w:szCs w:val="22"/>
          <w:lang w:val="fr-FR"/>
        </w:rPr>
        <w:t>Le programme prévoit d</w:t>
      </w:r>
      <w:r w:rsidR="00C37334" w:rsidRPr="00173E0D">
        <w:rPr>
          <w:rFonts w:ascii="Arial" w:hAnsi="Arial" w:cs="Arial"/>
          <w:sz w:val="22"/>
          <w:szCs w:val="22"/>
          <w:lang w:val="fr-FR"/>
        </w:rPr>
        <w:t>’</w:t>
      </w:r>
      <w:r w:rsidRPr="00173E0D">
        <w:rPr>
          <w:rFonts w:ascii="Arial" w:hAnsi="Arial" w:cs="Arial"/>
          <w:sz w:val="22"/>
          <w:szCs w:val="22"/>
          <w:lang w:val="fr-FR"/>
        </w:rPr>
        <w:t>aider les organisations de jeunesse et de défense des droits humains à lancer ou à développer des activités d</w:t>
      </w:r>
      <w:r w:rsidR="00C37334" w:rsidRPr="00173E0D">
        <w:rPr>
          <w:rFonts w:ascii="Arial" w:hAnsi="Arial" w:cs="Arial"/>
          <w:sz w:val="22"/>
          <w:szCs w:val="22"/>
          <w:lang w:val="fr-FR"/>
        </w:rPr>
        <w:t>’</w:t>
      </w:r>
      <w:r w:rsidRPr="00173E0D">
        <w:rPr>
          <w:rFonts w:ascii="Arial" w:hAnsi="Arial" w:cs="Arial"/>
          <w:sz w:val="22"/>
          <w:szCs w:val="22"/>
          <w:lang w:val="fr-FR"/>
        </w:rPr>
        <w:t>éducation aux droits humains auprès des jeunes en organisant des stages de formation aux niveaux national ou régional.</w:t>
      </w:r>
      <w:r w:rsidR="00D71403" w:rsidRPr="001118D2">
        <w:rPr>
          <w:rFonts w:ascii="Arial" w:hAnsi="Arial" w:cs="Arial"/>
          <w:sz w:val="22"/>
          <w:szCs w:val="22"/>
          <w:lang w:val="fr-FR"/>
        </w:rPr>
        <w:t xml:space="preserve"> C</w:t>
      </w:r>
      <w:r w:rsidR="005A10EC" w:rsidRPr="00173E0D">
        <w:rPr>
          <w:rFonts w:ascii="Arial" w:hAnsi="Arial" w:cs="Arial"/>
          <w:sz w:val="22"/>
          <w:szCs w:val="22"/>
          <w:lang w:val="fr-FR"/>
        </w:rPr>
        <w:t>es formations constituent des instruments importants qui s</w:t>
      </w:r>
      <w:r w:rsidR="00C37334" w:rsidRPr="00173E0D">
        <w:rPr>
          <w:rFonts w:ascii="Arial" w:hAnsi="Arial" w:cs="Arial"/>
          <w:sz w:val="22"/>
          <w:szCs w:val="22"/>
          <w:lang w:val="fr-FR"/>
        </w:rPr>
        <w:t>’</w:t>
      </w:r>
      <w:r w:rsidR="005A10EC" w:rsidRPr="00173E0D">
        <w:rPr>
          <w:rFonts w:ascii="Arial" w:hAnsi="Arial" w:cs="Arial"/>
          <w:sz w:val="22"/>
          <w:szCs w:val="22"/>
          <w:lang w:val="fr-FR"/>
        </w:rPr>
        <w:t>inscrivent dans le cadre des actions du Conseil de l</w:t>
      </w:r>
      <w:r w:rsidR="00C37334" w:rsidRPr="00173E0D">
        <w:rPr>
          <w:rFonts w:ascii="Arial" w:hAnsi="Arial" w:cs="Arial"/>
          <w:sz w:val="22"/>
          <w:szCs w:val="22"/>
          <w:lang w:val="fr-FR"/>
        </w:rPr>
        <w:t>’</w:t>
      </w:r>
      <w:r w:rsidR="005A10EC" w:rsidRPr="00173E0D">
        <w:rPr>
          <w:rFonts w:ascii="Arial" w:hAnsi="Arial" w:cs="Arial"/>
          <w:sz w:val="22"/>
          <w:szCs w:val="22"/>
          <w:lang w:val="fr-FR"/>
        </w:rPr>
        <w:t>Europe visant à promouvoir ses valeurs fondamentales.</w:t>
      </w:r>
      <w:r w:rsidRPr="001118D2">
        <w:rPr>
          <w:rFonts w:ascii="Arial" w:hAnsi="Arial" w:cs="Arial"/>
          <w:sz w:val="22"/>
          <w:szCs w:val="22"/>
          <w:lang w:val="fr-FR"/>
        </w:rPr>
        <w:t xml:space="preserve"> </w:t>
      </w:r>
      <w:r w:rsidR="004D4231" w:rsidRPr="00173E0D">
        <w:rPr>
          <w:rFonts w:ascii="Arial" w:hAnsi="Arial" w:cs="Arial"/>
          <w:sz w:val="22"/>
          <w:szCs w:val="22"/>
          <w:lang w:val="fr-FR"/>
        </w:rPr>
        <w:t>Elles offrent également des occasions uniques de susciter l</w:t>
      </w:r>
      <w:r w:rsidR="00C37334" w:rsidRPr="00173E0D">
        <w:rPr>
          <w:rFonts w:ascii="Arial" w:hAnsi="Arial" w:cs="Arial"/>
          <w:sz w:val="22"/>
          <w:szCs w:val="22"/>
          <w:lang w:val="fr-FR"/>
        </w:rPr>
        <w:t>’</w:t>
      </w:r>
      <w:r w:rsidR="004D4231" w:rsidRPr="00173E0D">
        <w:rPr>
          <w:rFonts w:ascii="Arial" w:hAnsi="Arial" w:cs="Arial"/>
          <w:sz w:val="22"/>
          <w:szCs w:val="22"/>
          <w:lang w:val="fr-FR"/>
        </w:rPr>
        <w:t>engagement social des jeunes et de développer leurs compétences afin de promouvoir des sociétés démocratiques durables, fondées sur l</w:t>
      </w:r>
      <w:r w:rsidR="00C37334" w:rsidRPr="00173E0D">
        <w:rPr>
          <w:rFonts w:ascii="Arial" w:hAnsi="Arial" w:cs="Arial"/>
          <w:sz w:val="22"/>
          <w:szCs w:val="22"/>
          <w:lang w:val="fr-FR"/>
        </w:rPr>
        <w:t>’</w:t>
      </w:r>
      <w:r w:rsidR="004D4231" w:rsidRPr="00173E0D">
        <w:rPr>
          <w:rFonts w:ascii="Arial" w:hAnsi="Arial" w:cs="Arial"/>
          <w:sz w:val="22"/>
          <w:szCs w:val="22"/>
          <w:lang w:val="fr-FR"/>
        </w:rPr>
        <w:t>État de droit et une culture des droits humains.</w:t>
      </w:r>
    </w:p>
    <w:p w14:paraId="735180EE" w14:textId="77777777" w:rsidR="00316789" w:rsidRPr="001118D2" w:rsidRDefault="00316789" w:rsidP="00ED3C0A">
      <w:pPr>
        <w:pStyle w:val="BodyText"/>
        <w:spacing w:before="11"/>
        <w:ind w:right="10"/>
        <w:jc w:val="both"/>
        <w:rPr>
          <w:rFonts w:ascii="Arial" w:hAnsi="Arial" w:cs="Arial"/>
          <w:sz w:val="22"/>
          <w:szCs w:val="22"/>
          <w:lang w:val="fr-FR"/>
        </w:rPr>
      </w:pPr>
    </w:p>
    <w:p w14:paraId="18CC1516" w14:textId="1418F118" w:rsidR="0097056B" w:rsidRPr="00173E0D" w:rsidRDefault="008057A8" w:rsidP="0097056B">
      <w:pPr>
        <w:pStyle w:val="BodyText"/>
        <w:spacing w:before="11"/>
        <w:ind w:left="567" w:right="10"/>
        <w:jc w:val="both"/>
        <w:rPr>
          <w:rFonts w:ascii="Arial" w:hAnsi="Arial" w:cs="Arial"/>
          <w:sz w:val="22"/>
          <w:szCs w:val="22"/>
          <w:lang w:val="fr-FR"/>
        </w:rPr>
      </w:pPr>
      <w:bookmarkStart w:id="3" w:name="_Hlk152604405"/>
      <w:r w:rsidRPr="008057A8">
        <w:rPr>
          <w:rFonts w:ascii="Arial" w:hAnsi="Arial" w:cs="Arial"/>
          <w:sz w:val="22"/>
          <w:szCs w:val="22"/>
          <w:lang w:val="fr-FR"/>
        </w:rPr>
        <w:t>Les stages de formation</w:t>
      </w:r>
      <w:bookmarkEnd w:id="3"/>
      <w:r w:rsidR="00A35D5D">
        <w:rPr>
          <w:rStyle w:val="FootnoteReference"/>
          <w:rFonts w:ascii="Arial" w:hAnsi="Arial" w:cs="Arial"/>
          <w:sz w:val="22"/>
          <w:szCs w:val="22"/>
          <w:lang w:val="fr-FR"/>
        </w:rPr>
        <w:footnoteReference w:id="2"/>
      </w:r>
      <w:r w:rsidR="0076706B" w:rsidRPr="00173E0D">
        <w:rPr>
          <w:rFonts w:ascii="Arial" w:hAnsi="Arial" w:cs="Arial"/>
          <w:sz w:val="22"/>
          <w:szCs w:val="22"/>
          <w:lang w:val="fr-FR"/>
        </w:rPr>
        <w:t xml:space="preserve"> jouent un rôle central </w:t>
      </w:r>
      <w:r w:rsidRPr="008057A8">
        <w:rPr>
          <w:rFonts w:ascii="Arial" w:hAnsi="Arial" w:cs="Arial"/>
          <w:sz w:val="22"/>
          <w:szCs w:val="22"/>
          <w:lang w:val="fr-FR"/>
        </w:rPr>
        <w:t>pour contextualiser l’éducation des jeunes aux droits humains</w:t>
      </w:r>
      <w:r w:rsidR="0076706B" w:rsidRPr="00173E0D">
        <w:rPr>
          <w:rFonts w:ascii="Arial" w:hAnsi="Arial" w:cs="Arial"/>
          <w:sz w:val="22"/>
          <w:szCs w:val="22"/>
          <w:lang w:val="fr-FR"/>
        </w:rPr>
        <w:t xml:space="preserve">, comme le confirme la </w:t>
      </w:r>
      <w:hyperlink r:id="rId16" w:history="1">
        <w:r w:rsidR="0076706B" w:rsidRPr="003554D1">
          <w:rPr>
            <w:rStyle w:val="Hyperlink"/>
            <w:rFonts w:ascii="Arial" w:hAnsi="Arial" w:cs="Arial"/>
            <w:sz w:val="22"/>
            <w:szCs w:val="22"/>
            <w:lang w:val="fr-FR"/>
          </w:rPr>
          <w:t>Feuille de route pour l</w:t>
        </w:r>
        <w:r w:rsidR="00C37334" w:rsidRPr="003554D1">
          <w:rPr>
            <w:rStyle w:val="Hyperlink"/>
            <w:rFonts w:ascii="Arial" w:hAnsi="Arial" w:cs="Arial"/>
            <w:sz w:val="22"/>
            <w:szCs w:val="22"/>
            <w:lang w:val="fr-FR"/>
          </w:rPr>
          <w:t>’</w:t>
        </w:r>
        <w:r w:rsidR="0076706B" w:rsidRPr="003554D1">
          <w:rPr>
            <w:rStyle w:val="Hyperlink"/>
            <w:rFonts w:ascii="Arial" w:hAnsi="Arial" w:cs="Arial"/>
            <w:sz w:val="22"/>
            <w:szCs w:val="22"/>
            <w:lang w:val="fr-FR"/>
          </w:rPr>
          <w:t>éducation à la citoyenneté démocratique et l</w:t>
        </w:r>
        <w:r w:rsidR="00C37334" w:rsidRPr="003554D1">
          <w:rPr>
            <w:rStyle w:val="Hyperlink"/>
            <w:rFonts w:ascii="Arial" w:hAnsi="Arial" w:cs="Arial"/>
            <w:sz w:val="22"/>
            <w:szCs w:val="22"/>
            <w:lang w:val="fr-FR"/>
          </w:rPr>
          <w:t>’</w:t>
        </w:r>
        <w:r w:rsidR="0076706B" w:rsidRPr="003554D1">
          <w:rPr>
            <w:rStyle w:val="Hyperlink"/>
            <w:rFonts w:ascii="Arial" w:hAnsi="Arial" w:cs="Arial"/>
            <w:sz w:val="22"/>
            <w:szCs w:val="22"/>
            <w:lang w:val="fr-FR"/>
          </w:rPr>
          <w:t>éducation aux droits humains avec les jeunes (2024-2028),</w:t>
        </w:r>
      </w:hyperlink>
      <w:r w:rsidR="0076706B" w:rsidRPr="00173E0D">
        <w:rPr>
          <w:rFonts w:ascii="Arial" w:hAnsi="Arial" w:cs="Arial"/>
          <w:sz w:val="22"/>
          <w:szCs w:val="22"/>
          <w:lang w:val="fr-FR"/>
        </w:rPr>
        <w:t xml:space="preserve"> adoptée par le Conseil mixte sur la jeunesse en octobre 2023.</w:t>
      </w:r>
    </w:p>
    <w:p w14:paraId="6851B2C0" w14:textId="77777777" w:rsidR="0097056B" w:rsidRPr="001118D2" w:rsidRDefault="0097056B" w:rsidP="00ED3C0A">
      <w:pPr>
        <w:pStyle w:val="BodyText"/>
        <w:spacing w:before="11"/>
        <w:ind w:right="10"/>
        <w:jc w:val="both"/>
        <w:rPr>
          <w:rFonts w:ascii="Arial" w:hAnsi="Arial" w:cs="Arial"/>
          <w:sz w:val="22"/>
          <w:szCs w:val="22"/>
          <w:lang w:val="fr-FR"/>
        </w:rPr>
      </w:pPr>
    </w:p>
    <w:p w14:paraId="21434DB6" w14:textId="53513AE1" w:rsidR="00316789" w:rsidRPr="001118D2" w:rsidRDefault="00831941" w:rsidP="00ED3C0A">
      <w:pPr>
        <w:pStyle w:val="BodyText"/>
        <w:ind w:left="521" w:right="10"/>
        <w:jc w:val="both"/>
        <w:rPr>
          <w:rFonts w:ascii="Arial" w:hAnsi="Arial" w:cs="Arial"/>
          <w:sz w:val="22"/>
          <w:szCs w:val="22"/>
          <w:lang w:val="fr-FR"/>
        </w:rPr>
      </w:pPr>
      <w:r w:rsidRPr="00173E0D">
        <w:rPr>
          <w:rFonts w:ascii="Arial" w:hAnsi="Arial" w:cs="Arial"/>
          <w:sz w:val="22"/>
          <w:szCs w:val="22"/>
          <w:lang w:val="fr-FR"/>
        </w:rPr>
        <w:t xml:space="preserve">Les stages </w:t>
      </w:r>
      <w:r w:rsidR="005C110B" w:rsidRPr="00173E0D">
        <w:rPr>
          <w:rFonts w:ascii="Arial" w:hAnsi="Arial" w:cs="Arial"/>
          <w:sz w:val="22"/>
          <w:szCs w:val="22"/>
          <w:lang w:val="fr-FR"/>
        </w:rPr>
        <w:t xml:space="preserve">de formation </w:t>
      </w:r>
      <w:r w:rsidRPr="00173E0D">
        <w:rPr>
          <w:rFonts w:ascii="Arial" w:hAnsi="Arial" w:cs="Arial"/>
          <w:sz w:val="22"/>
          <w:szCs w:val="22"/>
          <w:lang w:val="fr-FR"/>
        </w:rPr>
        <w:t xml:space="preserve">soutenus dans le cadre de cet appel doivent être </w:t>
      </w:r>
      <w:r w:rsidR="00F92BEC" w:rsidRPr="00173E0D">
        <w:rPr>
          <w:rFonts w:ascii="Arial" w:hAnsi="Arial" w:cs="Arial"/>
          <w:sz w:val="22"/>
          <w:szCs w:val="22"/>
          <w:lang w:val="fr-FR"/>
        </w:rPr>
        <w:t xml:space="preserve">mis en œuvre </w:t>
      </w:r>
      <w:r w:rsidRPr="00173E0D">
        <w:rPr>
          <w:rFonts w:ascii="Arial" w:hAnsi="Arial" w:cs="Arial"/>
          <w:sz w:val="22"/>
          <w:szCs w:val="22"/>
          <w:lang w:val="fr-FR"/>
        </w:rPr>
        <w:t>à l</w:t>
      </w:r>
      <w:r w:rsidR="00C37334" w:rsidRPr="00173E0D">
        <w:rPr>
          <w:rFonts w:ascii="Arial" w:hAnsi="Arial" w:cs="Arial"/>
          <w:sz w:val="22"/>
          <w:szCs w:val="22"/>
          <w:lang w:val="fr-FR"/>
        </w:rPr>
        <w:t>’</w:t>
      </w:r>
      <w:r w:rsidRPr="00173E0D">
        <w:rPr>
          <w:rFonts w:ascii="Arial" w:hAnsi="Arial" w:cs="Arial"/>
          <w:sz w:val="22"/>
          <w:szCs w:val="22"/>
          <w:lang w:val="fr-FR"/>
        </w:rPr>
        <w:t>initiative d</w:t>
      </w:r>
      <w:r w:rsidR="00C37334" w:rsidRPr="00173E0D">
        <w:rPr>
          <w:rFonts w:ascii="Arial" w:hAnsi="Arial" w:cs="Arial"/>
          <w:sz w:val="22"/>
          <w:szCs w:val="22"/>
          <w:lang w:val="fr-FR"/>
        </w:rPr>
        <w:t>’</w:t>
      </w:r>
      <w:r w:rsidRPr="00173E0D">
        <w:rPr>
          <w:rFonts w:ascii="Arial" w:hAnsi="Arial" w:cs="Arial"/>
          <w:sz w:val="22"/>
          <w:szCs w:val="22"/>
          <w:lang w:val="fr-FR"/>
        </w:rPr>
        <w:t>organisations ou d</w:t>
      </w:r>
      <w:r w:rsidR="00C37334" w:rsidRPr="00173E0D">
        <w:rPr>
          <w:rFonts w:ascii="Arial" w:hAnsi="Arial" w:cs="Arial"/>
          <w:sz w:val="22"/>
          <w:szCs w:val="22"/>
          <w:lang w:val="fr-FR"/>
        </w:rPr>
        <w:t>’</w:t>
      </w:r>
      <w:r w:rsidRPr="00173E0D">
        <w:rPr>
          <w:rFonts w:ascii="Arial" w:hAnsi="Arial" w:cs="Arial"/>
          <w:sz w:val="22"/>
          <w:szCs w:val="22"/>
          <w:lang w:val="fr-FR"/>
        </w:rPr>
        <w:t>institutions nationales souhaitant proposer une offre de qualité en matière d</w:t>
      </w:r>
      <w:r w:rsidR="00C37334" w:rsidRPr="00173E0D">
        <w:rPr>
          <w:rFonts w:ascii="Arial" w:hAnsi="Arial" w:cs="Arial"/>
          <w:sz w:val="22"/>
          <w:szCs w:val="22"/>
          <w:lang w:val="fr-FR"/>
        </w:rPr>
        <w:t>’</w:t>
      </w:r>
      <w:r w:rsidRPr="00173E0D">
        <w:rPr>
          <w:rFonts w:ascii="Arial" w:hAnsi="Arial" w:cs="Arial"/>
          <w:sz w:val="22"/>
          <w:szCs w:val="22"/>
          <w:lang w:val="fr-FR"/>
        </w:rPr>
        <w:t>éducation aux droits humains.</w:t>
      </w:r>
      <w:r w:rsidRPr="001118D2">
        <w:rPr>
          <w:rFonts w:ascii="Arial" w:hAnsi="Arial" w:cs="Arial"/>
          <w:sz w:val="22"/>
          <w:szCs w:val="22"/>
          <w:lang w:val="fr-FR"/>
        </w:rPr>
        <w:t xml:space="preserve"> </w:t>
      </w:r>
      <w:r w:rsidR="00F92BEC" w:rsidRPr="00173E0D">
        <w:rPr>
          <w:rFonts w:ascii="Arial" w:hAnsi="Arial" w:cs="Arial"/>
          <w:sz w:val="22"/>
          <w:szCs w:val="22"/>
          <w:lang w:val="fr-FR"/>
        </w:rPr>
        <w:t>En tant qu</w:t>
      </w:r>
      <w:r w:rsidR="00C37334" w:rsidRPr="00173E0D">
        <w:rPr>
          <w:rFonts w:ascii="Arial" w:hAnsi="Arial" w:cs="Arial"/>
          <w:sz w:val="22"/>
          <w:szCs w:val="22"/>
          <w:lang w:val="fr-FR"/>
        </w:rPr>
        <w:t>’</w:t>
      </w:r>
      <w:r w:rsidR="00F92BEC" w:rsidRPr="00173E0D">
        <w:rPr>
          <w:rFonts w:ascii="Arial" w:hAnsi="Arial" w:cs="Arial"/>
          <w:sz w:val="22"/>
          <w:szCs w:val="22"/>
          <w:lang w:val="fr-FR"/>
        </w:rPr>
        <w:t xml:space="preserve">activités de renforcement des capacités, ces </w:t>
      </w:r>
      <w:r w:rsidR="005C110B" w:rsidRPr="00173E0D">
        <w:rPr>
          <w:rFonts w:ascii="Arial" w:hAnsi="Arial" w:cs="Arial"/>
          <w:sz w:val="22"/>
          <w:szCs w:val="22"/>
          <w:lang w:val="fr-FR"/>
        </w:rPr>
        <w:t>stages</w:t>
      </w:r>
      <w:r w:rsidR="00F92BEC" w:rsidRPr="00173E0D">
        <w:rPr>
          <w:rFonts w:ascii="Arial" w:hAnsi="Arial" w:cs="Arial"/>
          <w:sz w:val="22"/>
          <w:szCs w:val="22"/>
          <w:lang w:val="fr-FR"/>
        </w:rPr>
        <w:t xml:space="preserve"> doivent développer les compétences (connaissances, aptitudes, attitudes et valeurs) de multiplicateurs clés de l</w:t>
      </w:r>
      <w:r w:rsidR="00C37334" w:rsidRPr="00173E0D">
        <w:rPr>
          <w:rFonts w:ascii="Arial" w:hAnsi="Arial" w:cs="Arial"/>
          <w:sz w:val="22"/>
          <w:szCs w:val="22"/>
          <w:lang w:val="fr-FR"/>
        </w:rPr>
        <w:t>’</w:t>
      </w:r>
      <w:r w:rsidR="00F92BEC" w:rsidRPr="00173E0D">
        <w:rPr>
          <w:rFonts w:ascii="Arial" w:hAnsi="Arial" w:cs="Arial"/>
          <w:sz w:val="22"/>
          <w:szCs w:val="22"/>
          <w:lang w:val="fr-FR"/>
        </w:rPr>
        <w:t>éducation aux droits humains tels que les animateurs de jeunesse, les formateurs, les travailleurs de jeunesse, les enseignants et les formateurs d</w:t>
      </w:r>
      <w:r w:rsidR="00C37334" w:rsidRPr="00173E0D">
        <w:rPr>
          <w:rFonts w:ascii="Arial" w:hAnsi="Arial" w:cs="Arial"/>
          <w:sz w:val="22"/>
          <w:szCs w:val="22"/>
          <w:lang w:val="fr-FR"/>
        </w:rPr>
        <w:t>’</w:t>
      </w:r>
      <w:r w:rsidR="00F92BEC" w:rsidRPr="00173E0D">
        <w:rPr>
          <w:rFonts w:ascii="Arial" w:hAnsi="Arial" w:cs="Arial"/>
          <w:sz w:val="22"/>
          <w:szCs w:val="22"/>
          <w:lang w:val="fr-FR"/>
        </w:rPr>
        <w:t>enseignants.</w:t>
      </w:r>
      <w:r w:rsidRPr="001118D2">
        <w:rPr>
          <w:rFonts w:ascii="Arial" w:hAnsi="Arial" w:cs="Arial"/>
          <w:spacing w:val="1"/>
          <w:sz w:val="22"/>
          <w:szCs w:val="22"/>
          <w:lang w:val="fr-FR"/>
        </w:rPr>
        <w:t xml:space="preserve"> </w:t>
      </w:r>
      <w:r w:rsidR="005C110B" w:rsidRPr="00173E0D">
        <w:rPr>
          <w:rFonts w:ascii="Arial" w:hAnsi="Arial" w:cs="Arial"/>
          <w:sz w:val="22"/>
          <w:szCs w:val="22"/>
          <w:lang w:val="fr-FR"/>
        </w:rPr>
        <w:t>Ils doivent également contribuer aux processus et initiatives en matière d</w:t>
      </w:r>
      <w:r w:rsidR="00C37334" w:rsidRPr="00173E0D">
        <w:rPr>
          <w:rFonts w:ascii="Arial" w:hAnsi="Arial" w:cs="Arial"/>
          <w:sz w:val="22"/>
          <w:szCs w:val="22"/>
          <w:lang w:val="fr-FR"/>
        </w:rPr>
        <w:t>’</w:t>
      </w:r>
      <w:r w:rsidR="005C110B" w:rsidRPr="00173E0D">
        <w:rPr>
          <w:rFonts w:ascii="Arial" w:hAnsi="Arial" w:cs="Arial"/>
          <w:sz w:val="22"/>
          <w:szCs w:val="22"/>
          <w:lang w:val="fr-FR"/>
        </w:rPr>
        <w:t>ECD/EDH lancés au niveau national par des organisations de jeunesse ou d</w:t>
      </w:r>
      <w:r w:rsidR="00C37334" w:rsidRPr="00173E0D">
        <w:rPr>
          <w:rFonts w:ascii="Arial" w:hAnsi="Arial" w:cs="Arial"/>
          <w:sz w:val="22"/>
          <w:szCs w:val="22"/>
          <w:lang w:val="fr-FR"/>
        </w:rPr>
        <w:t>’</w:t>
      </w:r>
      <w:r w:rsidR="005C110B" w:rsidRPr="00173E0D">
        <w:rPr>
          <w:rFonts w:ascii="Arial" w:hAnsi="Arial" w:cs="Arial"/>
          <w:sz w:val="22"/>
          <w:szCs w:val="22"/>
          <w:lang w:val="fr-FR"/>
        </w:rPr>
        <w:t>autres institutions éducatives.</w:t>
      </w:r>
    </w:p>
    <w:p w14:paraId="2E09106A" w14:textId="77777777" w:rsidR="00316789" w:rsidRPr="001118D2" w:rsidRDefault="00316789" w:rsidP="00ED3C0A">
      <w:pPr>
        <w:pStyle w:val="BodyText"/>
        <w:ind w:right="10"/>
        <w:jc w:val="both"/>
        <w:rPr>
          <w:rFonts w:ascii="Arial" w:hAnsi="Arial" w:cs="Arial"/>
          <w:sz w:val="22"/>
          <w:szCs w:val="22"/>
          <w:lang w:val="fr-FR"/>
        </w:rPr>
      </w:pPr>
    </w:p>
    <w:p w14:paraId="2CC78F6C" w14:textId="3C63C304" w:rsidR="00316789" w:rsidRPr="00173E0D" w:rsidRDefault="00315E6F" w:rsidP="004C4637">
      <w:pPr>
        <w:pStyle w:val="BodyText"/>
        <w:ind w:left="521" w:right="10"/>
        <w:jc w:val="both"/>
        <w:rPr>
          <w:rFonts w:ascii="Arial" w:hAnsi="Arial" w:cs="Arial"/>
          <w:sz w:val="22"/>
          <w:szCs w:val="22"/>
          <w:lang w:val="fr-FR"/>
        </w:rPr>
      </w:pPr>
      <w:r w:rsidRPr="00173E0D">
        <w:rPr>
          <w:rFonts w:ascii="Arial" w:hAnsi="Arial" w:cs="Arial"/>
          <w:sz w:val="22"/>
          <w:szCs w:val="22"/>
          <w:lang w:val="fr-FR"/>
        </w:rPr>
        <w:t>En d</w:t>
      </w:r>
      <w:r w:rsidR="00C37334" w:rsidRPr="00173E0D">
        <w:rPr>
          <w:rFonts w:ascii="Arial" w:hAnsi="Arial" w:cs="Arial"/>
          <w:sz w:val="22"/>
          <w:szCs w:val="22"/>
          <w:lang w:val="fr-FR"/>
        </w:rPr>
        <w:t>’</w:t>
      </w:r>
      <w:r w:rsidRPr="00173E0D">
        <w:rPr>
          <w:rFonts w:ascii="Arial" w:hAnsi="Arial" w:cs="Arial"/>
          <w:sz w:val="22"/>
          <w:szCs w:val="22"/>
          <w:lang w:val="fr-FR"/>
        </w:rPr>
        <w:t>autres termes, les stages doivent se distinguer à la fois par la qualité de l</w:t>
      </w:r>
      <w:r w:rsidR="00C37334" w:rsidRPr="00173E0D">
        <w:rPr>
          <w:rFonts w:ascii="Arial" w:hAnsi="Arial" w:cs="Arial"/>
          <w:sz w:val="22"/>
          <w:szCs w:val="22"/>
          <w:lang w:val="fr-FR"/>
        </w:rPr>
        <w:t>’</w:t>
      </w:r>
      <w:r w:rsidRPr="00173E0D">
        <w:rPr>
          <w:rFonts w:ascii="Arial" w:hAnsi="Arial" w:cs="Arial"/>
          <w:sz w:val="22"/>
          <w:szCs w:val="22"/>
          <w:lang w:val="fr-FR"/>
        </w:rPr>
        <w:t>apprentissage qu</w:t>
      </w:r>
      <w:r w:rsidR="00C37334" w:rsidRPr="00173E0D">
        <w:rPr>
          <w:rFonts w:ascii="Arial" w:hAnsi="Arial" w:cs="Arial"/>
          <w:sz w:val="22"/>
          <w:szCs w:val="22"/>
          <w:lang w:val="fr-FR"/>
        </w:rPr>
        <w:t>’</w:t>
      </w:r>
      <w:r w:rsidRPr="00173E0D">
        <w:rPr>
          <w:rFonts w:ascii="Arial" w:hAnsi="Arial" w:cs="Arial"/>
          <w:sz w:val="22"/>
          <w:szCs w:val="22"/>
          <w:lang w:val="fr-FR"/>
        </w:rPr>
        <w:t>ils offrent et par leur capacité à promouvoir l</w:t>
      </w:r>
      <w:r w:rsidR="00C37334" w:rsidRPr="00173E0D">
        <w:rPr>
          <w:rFonts w:ascii="Arial" w:hAnsi="Arial" w:cs="Arial"/>
          <w:sz w:val="22"/>
          <w:szCs w:val="22"/>
          <w:lang w:val="fr-FR"/>
        </w:rPr>
        <w:t>’</w:t>
      </w:r>
      <w:r w:rsidRPr="00173E0D">
        <w:rPr>
          <w:rFonts w:ascii="Arial" w:hAnsi="Arial" w:cs="Arial"/>
          <w:sz w:val="22"/>
          <w:szCs w:val="22"/>
          <w:lang w:val="fr-FR"/>
        </w:rPr>
        <w:t>éducation aux droits humains dans un pays ou une région donnée.</w:t>
      </w:r>
    </w:p>
    <w:p w14:paraId="7ED5DEB3" w14:textId="7E37FB51" w:rsidR="00316789" w:rsidRPr="00173E0D" w:rsidRDefault="00CD34D0" w:rsidP="00ED3C0A">
      <w:pPr>
        <w:pStyle w:val="BodyText"/>
        <w:ind w:left="521" w:right="10"/>
        <w:jc w:val="both"/>
        <w:rPr>
          <w:rFonts w:ascii="Arial" w:hAnsi="Arial" w:cs="Arial"/>
          <w:sz w:val="22"/>
          <w:szCs w:val="22"/>
          <w:lang w:val="fr-FR"/>
        </w:rPr>
      </w:pPr>
      <w:r w:rsidRPr="00173E0D">
        <w:rPr>
          <w:rFonts w:ascii="Arial" w:hAnsi="Arial" w:cs="Arial"/>
          <w:sz w:val="22"/>
          <w:szCs w:val="22"/>
          <w:lang w:val="fr-FR"/>
        </w:rPr>
        <w:t>Le succès d</w:t>
      </w:r>
      <w:r w:rsidR="00C37334" w:rsidRPr="00173E0D">
        <w:rPr>
          <w:rFonts w:ascii="Arial" w:hAnsi="Arial" w:cs="Arial"/>
          <w:sz w:val="22"/>
          <w:szCs w:val="22"/>
          <w:lang w:val="fr-FR"/>
        </w:rPr>
        <w:t>’</w:t>
      </w:r>
      <w:r w:rsidRPr="00173E0D">
        <w:rPr>
          <w:rFonts w:ascii="Arial" w:hAnsi="Arial" w:cs="Arial"/>
          <w:sz w:val="22"/>
          <w:szCs w:val="22"/>
          <w:lang w:val="fr-FR"/>
        </w:rPr>
        <w:t>un stage de formation Repères dépend de plusieurs facteurs, dont</w:t>
      </w:r>
      <w:r w:rsidR="00237EF6" w:rsidRPr="00173E0D">
        <w:rPr>
          <w:rFonts w:ascii="Arial" w:hAnsi="Arial" w:cs="Arial"/>
          <w:sz w:val="22"/>
          <w:szCs w:val="22"/>
          <w:lang w:val="fr-FR"/>
        </w:rPr>
        <w:t xml:space="preserve"> les suivants </w:t>
      </w:r>
      <w:r w:rsidRPr="00173E0D">
        <w:rPr>
          <w:rFonts w:ascii="Arial" w:hAnsi="Arial" w:cs="Arial"/>
          <w:sz w:val="22"/>
          <w:szCs w:val="22"/>
          <w:lang w:val="fr-FR"/>
        </w:rPr>
        <w:t>:</w:t>
      </w:r>
    </w:p>
    <w:p w14:paraId="6DCD6944" w14:textId="77777777" w:rsidR="00316789" w:rsidRPr="001118D2" w:rsidRDefault="00316789" w:rsidP="00ED3C0A">
      <w:pPr>
        <w:pStyle w:val="BodyText"/>
        <w:spacing w:before="2"/>
        <w:ind w:right="10"/>
        <w:jc w:val="both"/>
        <w:rPr>
          <w:rFonts w:ascii="Arial" w:hAnsi="Arial" w:cs="Arial"/>
          <w:sz w:val="22"/>
          <w:szCs w:val="22"/>
          <w:lang w:val="fr-FR"/>
        </w:rPr>
      </w:pPr>
    </w:p>
    <w:p w14:paraId="7C4C59CC" w14:textId="620398ED" w:rsidR="00316789" w:rsidRPr="00173E0D" w:rsidRDefault="00CB0E73" w:rsidP="00ED3C0A">
      <w:pPr>
        <w:pStyle w:val="ListParagraph"/>
        <w:numPr>
          <w:ilvl w:val="0"/>
          <w:numId w:val="19"/>
        </w:numPr>
        <w:tabs>
          <w:tab w:val="left" w:pos="1088"/>
        </w:tabs>
        <w:ind w:left="1418" w:right="10"/>
        <w:jc w:val="both"/>
        <w:rPr>
          <w:rFonts w:ascii="Arial" w:hAnsi="Arial" w:cs="Arial"/>
          <w:lang w:val="fr-FR"/>
        </w:rPr>
      </w:pPr>
      <w:r w:rsidRPr="00173E0D">
        <w:rPr>
          <w:rFonts w:ascii="Arial" w:hAnsi="Arial" w:cs="Arial"/>
          <w:lang w:val="fr-FR"/>
        </w:rPr>
        <w:t>son fondement sur une analyse des besoins et sa pertinence en matière d</w:t>
      </w:r>
      <w:r w:rsidR="00C37334" w:rsidRPr="00173E0D">
        <w:rPr>
          <w:rFonts w:ascii="Arial" w:hAnsi="Arial" w:cs="Arial"/>
          <w:lang w:val="fr-FR"/>
        </w:rPr>
        <w:t>’</w:t>
      </w:r>
      <w:r w:rsidRPr="00173E0D">
        <w:rPr>
          <w:rFonts w:ascii="Arial" w:hAnsi="Arial" w:cs="Arial"/>
          <w:lang w:val="fr-FR"/>
        </w:rPr>
        <w:t>EDH dans le(s) pays concerné(s)</w:t>
      </w:r>
      <w:r w:rsidR="008F4B19" w:rsidRPr="00173E0D">
        <w:rPr>
          <w:rFonts w:ascii="Arial" w:hAnsi="Arial" w:cs="Arial"/>
          <w:lang w:val="fr-FR"/>
        </w:rPr>
        <w:t> </w:t>
      </w:r>
      <w:r w:rsidRPr="00173E0D">
        <w:rPr>
          <w:rFonts w:ascii="Arial" w:hAnsi="Arial" w:cs="Arial"/>
          <w:lang w:val="fr-FR"/>
        </w:rPr>
        <w:t>;</w:t>
      </w:r>
    </w:p>
    <w:p w14:paraId="181DF04E" w14:textId="6B81B40A" w:rsidR="00316789" w:rsidRPr="00173E0D" w:rsidRDefault="00B17518" w:rsidP="00ED3C0A">
      <w:pPr>
        <w:pStyle w:val="ListParagraph"/>
        <w:numPr>
          <w:ilvl w:val="0"/>
          <w:numId w:val="19"/>
        </w:numPr>
        <w:tabs>
          <w:tab w:val="left" w:pos="1088"/>
        </w:tabs>
        <w:spacing w:before="1" w:line="253" w:lineRule="exact"/>
        <w:ind w:left="1418" w:right="10"/>
        <w:jc w:val="both"/>
        <w:rPr>
          <w:rFonts w:ascii="Arial" w:hAnsi="Arial" w:cs="Arial"/>
          <w:lang w:val="fr-FR"/>
        </w:rPr>
      </w:pPr>
      <w:r w:rsidRPr="00173E0D">
        <w:rPr>
          <w:rFonts w:ascii="Arial" w:hAnsi="Arial" w:cs="Arial"/>
          <w:lang w:val="fr-FR"/>
        </w:rPr>
        <w:t>des objectifs concrets, atteignables et évaluables ;</w:t>
      </w:r>
    </w:p>
    <w:p w14:paraId="7D34E4A6" w14:textId="538E041A" w:rsidR="00A35D5D" w:rsidRPr="00A35D5D" w:rsidRDefault="00F5212E" w:rsidP="00A35D5D">
      <w:pPr>
        <w:pStyle w:val="ListParagraph"/>
        <w:numPr>
          <w:ilvl w:val="0"/>
          <w:numId w:val="19"/>
        </w:numPr>
        <w:tabs>
          <w:tab w:val="left" w:pos="1088"/>
        </w:tabs>
        <w:ind w:left="1418" w:right="10"/>
        <w:jc w:val="both"/>
        <w:rPr>
          <w:rFonts w:ascii="Arial" w:hAnsi="Arial" w:cs="Arial"/>
          <w:lang w:val="fr-FR"/>
        </w:rPr>
      </w:pPr>
      <w:r w:rsidRPr="00173E0D">
        <w:rPr>
          <w:rFonts w:ascii="Arial" w:hAnsi="Arial" w:cs="Arial"/>
          <w:lang w:val="fr-FR"/>
        </w:rPr>
        <w:t>un programme éducatif assorti de résultats d</w:t>
      </w:r>
      <w:r w:rsidR="00C37334" w:rsidRPr="00173E0D">
        <w:rPr>
          <w:rFonts w:ascii="Arial" w:hAnsi="Arial" w:cs="Arial"/>
          <w:lang w:val="fr-FR"/>
        </w:rPr>
        <w:t>’</w:t>
      </w:r>
      <w:r w:rsidRPr="00173E0D">
        <w:rPr>
          <w:rFonts w:ascii="Arial" w:hAnsi="Arial" w:cs="Arial"/>
          <w:lang w:val="fr-FR"/>
        </w:rPr>
        <w:t>apprentissage clairs et visant à permettre le développement des compétences nécessaires en matière d</w:t>
      </w:r>
      <w:r w:rsidR="00C37334" w:rsidRPr="00173E0D">
        <w:rPr>
          <w:rFonts w:ascii="Arial" w:hAnsi="Arial" w:cs="Arial"/>
          <w:lang w:val="fr-FR"/>
        </w:rPr>
        <w:t>’</w:t>
      </w:r>
      <w:r w:rsidRPr="00173E0D">
        <w:rPr>
          <w:rFonts w:ascii="Arial" w:hAnsi="Arial" w:cs="Arial"/>
          <w:lang w:val="fr-FR"/>
        </w:rPr>
        <w:t>EDH</w:t>
      </w:r>
      <w:r w:rsidR="00F65B97" w:rsidRPr="00173E0D">
        <w:rPr>
          <w:rFonts w:ascii="Arial" w:hAnsi="Arial" w:cs="Arial"/>
          <w:lang w:val="fr-FR"/>
        </w:rPr>
        <w:t> </w:t>
      </w:r>
      <w:r w:rsidRPr="00173E0D">
        <w:rPr>
          <w:rFonts w:ascii="Arial" w:hAnsi="Arial" w:cs="Arial"/>
          <w:lang w:val="fr-FR"/>
        </w:rPr>
        <w:t>;</w:t>
      </w:r>
    </w:p>
    <w:p w14:paraId="2EC9BD70" w14:textId="381C324C" w:rsidR="00316789" w:rsidRPr="00173E0D" w:rsidRDefault="008F15FC" w:rsidP="00ED3C0A">
      <w:pPr>
        <w:pStyle w:val="ListParagraph"/>
        <w:numPr>
          <w:ilvl w:val="0"/>
          <w:numId w:val="19"/>
        </w:numPr>
        <w:tabs>
          <w:tab w:val="left" w:pos="1088"/>
        </w:tabs>
        <w:spacing w:before="2" w:line="253" w:lineRule="exact"/>
        <w:ind w:left="1418" w:right="10"/>
        <w:jc w:val="both"/>
        <w:rPr>
          <w:rFonts w:ascii="Arial" w:hAnsi="Arial" w:cs="Arial"/>
          <w:lang w:val="fr-FR"/>
        </w:rPr>
      </w:pPr>
      <w:r w:rsidRPr="00173E0D">
        <w:rPr>
          <w:rFonts w:ascii="Arial" w:hAnsi="Arial" w:cs="Arial"/>
          <w:lang w:val="fr-FR"/>
        </w:rPr>
        <w:lastRenderedPageBreak/>
        <w:t>une préparation adéquate des aspects pédagogiques et administratifs ;</w:t>
      </w:r>
    </w:p>
    <w:p w14:paraId="0C754264" w14:textId="07355242" w:rsidR="00316789" w:rsidRPr="00173E0D" w:rsidRDefault="003A43CB" w:rsidP="00ED3C0A">
      <w:pPr>
        <w:pStyle w:val="ListParagraph"/>
        <w:numPr>
          <w:ilvl w:val="0"/>
          <w:numId w:val="19"/>
        </w:numPr>
        <w:tabs>
          <w:tab w:val="left" w:pos="1088"/>
        </w:tabs>
        <w:spacing w:line="253" w:lineRule="exact"/>
        <w:ind w:left="1418" w:right="10"/>
        <w:jc w:val="both"/>
        <w:rPr>
          <w:rFonts w:ascii="Arial" w:hAnsi="Arial" w:cs="Arial"/>
          <w:lang w:val="fr-FR"/>
        </w:rPr>
      </w:pPr>
      <w:r w:rsidRPr="00173E0D">
        <w:rPr>
          <w:rFonts w:ascii="Arial" w:hAnsi="Arial" w:cs="Arial"/>
          <w:lang w:val="fr-FR"/>
        </w:rPr>
        <w:t>une équipe de formateurs motivés et compétents ;</w:t>
      </w:r>
    </w:p>
    <w:p w14:paraId="09809B7F" w14:textId="27F11AA7" w:rsidR="00316789" w:rsidRPr="00173E0D" w:rsidRDefault="00D57E04" w:rsidP="00ED3C0A">
      <w:pPr>
        <w:pStyle w:val="ListParagraph"/>
        <w:numPr>
          <w:ilvl w:val="0"/>
          <w:numId w:val="19"/>
        </w:numPr>
        <w:tabs>
          <w:tab w:val="left" w:pos="1088"/>
        </w:tabs>
        <w:spacing w:before="1" w:line="253" w:lineRule="exact"/>
        <w:ind w:left="1418" w:right="10"/>
        <w:jc w:val="both"/>
        <w:rPr>
          <w:rFonts w:ascii="Arial" w:hAnsi="Arial" w:cs="Arial"/>
          <w:lang w:val="fr-FR"/>
        </w:rPr>
      </w:pPr>
      <w:r w:rsidRPr="00173E0D">
        <w:rPr>
          <w:rFonts w:ascii="Arial" w:hAnsi="Arial" w:cs="Arial"/>
          <w:lang w:val="fr-FR"/>
        </w:rPr>
        <w:t>un recrutement transparent et en temps voulu des participants ;</w:t>
      </w:r>
    </w:p>
    <w:p w14:paraId="25DA0E36" w14:textId="64318D60" w:rsidR="00316789" w:rsidRPr="00173E0D" w:rsidRDefault="00DA5A4A" w:rsidP="00ED3C0A">
      <w:pPr>
        <w:pStyle w:val="ListParagraph"/>
        <w:numPr>
          <w:ilvl w:val="0"/>
          <w:numId w:val="19"/>
        </w:numPr>
        <w:tabs>
          <w:tab w:val="left" w:pos="1088"/>
        </w:tabs>
        <w:ind w:left="1418" w:right="10"/>
        <w:jc w:val="both"/>
        <w:rPr>
          <w:rFonts w:ascii="Arial" w:hAnsi="Arial" w:cs="Arial"/>
          <w:lang w:val="fr-FR"/>
        </w:rPr>
      </w:pPr>
      <w:r w:rsidRPr="00173E0D">
        <w:rPr>
          <w:rFonts w:ascii="Arial" w:hAnsi="Arial" w:cs="Arial"/>
          <w:lang w:val="fr-FR"/>
        </w:rPr>
        <w:t>une pratique cohérente des principes éducatifs de l</w:t>
      </w:r>
      <w:r w:rsidR="00C37334" w:rsidRPr="00173E0D">
        <w:rPr>
          <w:rFonts w:ascii="Arial" w:hAnsi="Arial" w:cs="Arial"/>
          <w:lang w:val="fr-FR"/>
        </w:rPr>
        <w:t>’</w:t>
      </w:r>
      <w:r w:rsidRPr="00173E0D">
        <w:rPr>
          <w:rFonts w:ascii="Arial" w:hAnsi="Arial" w:cs="Arial"/>
          <w:lang w:val="fr-FR"/>
        </w:rPr>
        <w:t>EDH tels que définis par la Charte ECD/EDH du Conseil de l</w:t>
      </w:r>
      <w:r w:rsidR="00C37334" w:rsidRPr="00173E0D">
        <w:rPr>
          <w:rFonts w:ascii="Arial" w:hAnsi="Arial" w:cs="Arial"/>
          <w:lang w:val="fr-FR"/>
        </w:rPr>
        <w:t>’</w:t>
      </w:r>
      <w:r w:rsidRPr="00173E0D">
        <w:rPr>
          <w:rFonts w:ascii="Arial" w:hAnsi="Arial" w:cs="Arial"/>
          <w:lang w:val="fr-FR"/>
        </w:rPr>
        <w:t>Europe ;</w:t>
      </w:r>
    </w:p>
    <w:p w14:paraId="395FF480" w14:textId="1A8E20DD" w:rsidR="00316789" w:rsidRPr="00173E0D" w:rsidRDefault="00DA4E1D" w:rsidP="00ED3C0A">
      <w:pPr>
        <w:pStyle w:val="ListParagraph"/>
        <w:numPr>
          <w:ilvl w:val="0"/>
          <w:numId w:val="19"/>
        </w:numPr>
        <w:tabs>
          <w:tab w:val="left" w:pos="1088"/>
        </w:tabs>
        <w:spacing w:before="1"/>
        <w:ind w:left="1418" w:right="10"/>
        <w:jc w:val="both"/>
        <w:rPr>
          <w:rFonts w:ascii="Arial" w:hAnsi="Arial" w:cs="Arial"/>
          <w:lang w:val="fr-FR"/>
        </w:rPr>
      </w:pPr>
      <w:r w:rsidRPr="00173E0D">
        <w:rPr>
          <w:rFonts w:ascii="Arial" w:hAnsi="Arial" w:cs="Arial"/>
          <w:lang w:val="fr-FR"/>
        </w:rPr>
        <w:t>une documentation et une visibilité adéquates et en temps utile ;</w:t>
      </w:r>
    </w:p>
    <w:p w14:paraId="3133A5E5" w14:textId="70ADDB07" w:rsidR="00316789" w:rsidRPr="00173E0D" w:rsidRDefault="00F5071D" w:rsidP="0079714E">
      <w:pPr>
        <w:pStyle w:val="ListParagraph"/>
        <w:numPr>
          <w:ilvl w:val="0"/>
          <w:numId w:val="19"/>
        </w:numPr>
        <w:tabs>
          <w:tab w:val="left" w:pos="1088"/>
        </w:tabs>
        <w:spacing w:before="1"/>
        <w:ind w:left="1418" w:right="10"/>
        <w:jc w:val="both"/>
        <w:rPr>
          <w:rFonts w:ascii="Arial" w:hAnsi="Arial" w:cs="Arial"/>
          <w:lang w:val="fr-FR"/>
        </w:rPr>
      </w:pPr>
      <w:r w:rsidRPr="00173E0D">
        <w:rPr>
          <w:rFonts w:ascii="Arial" w:hAnsi="Arial" w:cs="Arial"/>
          <w:lang w:val="fr-FR"/>
        </w:rPr>
        <w:t>des conditions et un environnement de travail appropriés.</w:t>
      </w:r>
    </w:p>
    <w:p w14:paraId="25702267" w14:textId="77777777" w:rsidR="0097056B" w:rsidRPr="001118D2" w:rsidRDefault="0097056B" w:rsidP="0079714E">
      <w:pPr>
        <w:pStyle w:val="ListParagraph"/>
        <w:numPr>
          <w:ilvl w:val="0"/>
          <w:numId w:val="19"/>
        </w:numPr>
        <w:tabs>
          <w:tab w:val="left" w:pos="1088"/>
        </w:tabs>
        <w:spacing w:before="1"/>
        <w:ind w:left="1418" w:right="10"/>
        <w:jc w:val="both"/>
        <w:rPr>
          <w:rFonts w:ascii="Arial" w:hAnsi="Arial" w:cs="Arial"/>
          <w:lang w:val="fr-FR"/>
        </w:rPr>
      </w:pPr>
    </w:p>
    <w:p w14:paraId="59E48596" w14:textId="750F1B75" w:rsidR="00316789" w:rsidRPr="00173E0D" w:rsidRDefault="005D4352" w:rsidP="0079714E">
      <w:pPr>
        <w:pStyle w:val="Heading1"/>
        <w:numPr>
          <w:ilvl w:val="0"/>
          <w:numId w:val="18"/>
        </w:numPr>
        <w:ind w:left="709" w:right="10" w:hanging="142"/>
        <w:jc w:val="both"/>
        <w:rPr>
          <w:rFonts w:ascii="Arial" w:hAnsi="Arial" w:cs="Arial"/>
          <w:b/>
          <w:bCs/>
          <w:color w:val="auto"/>
          <w:sz w:val="22"/>
          <w:szCs w:val="22"/>
          <w:lang w:val="fr-FR"/>
        </w:rPr>
      </w:pPr>
      <w:bookmarkStart w:id="4" w:name="_Toc152667863"/>
      <w:r w:rsidRPr="00173E0D">
        <w:rPr>
          <w:rFonts w:ascii="Arial" w:hAnsi="Arial" w:cs="Arial"/>
          <w:b/>
          <w:bCs/>
          <w:color w:val="auto"/>
          <w:sz w:val="22"/>
          <w:szCs w:val="22"/>
          <w:lang w:val="fr-FR"/>
        </w:rPr>
        <w:t>AIDES OFFERTES PAR LE CONSEIL DE L</w:t>
      </w:r>
      <w:r w:rsidR="00C37334" w:rsidRPr="00173E0D">
        <w:rPr>
          <w:rFonts w:ascii="Arial" w:hAnsi="Arial" w:cs="Arial"/>
          <w:b/>
          <w:bCs/>
          <w:color w:val="auto"/>
          <w:sz w:val="22"/>
          <w:szCs w:val="22"/>
          <w:lang w:val="fr-FR"/>
        </w:rPr>
        <w:t>’</w:t>
      </w:r>
      <w:r w:rsidRPr="00173E0D">
        <w:rPr>
          <w:rFonts w:ascii="Arial" w:hAnsi="Arial" w:cs="Arial"/>
          <w:b/>
          <w:bCs/>
          <w:color w:val="auto"/>
          <w:sz w:val="22"/>
          <w:szCs w:val="22"/>
          <w:lang w:val="fr-FR"/>
        </w:rPr>
        <w:t>EUROPE</w:t>
      </w:r>
      <w:bookmarkEnd w:id="4"/>
    </w:p>
    <w:p w14:paraId="2EE59FDD" w14:textId="77777777" w:rsidR="00316789" w:rsidRPr="001118D2" w:rsidRDefault="00316789" w:rsidP="0079714E">
      <w:pPr>
        <w:pStyle w:val="Heading2"/>
        <w:spacing w:before="78"/>
        <w:ind w:left="0" w:right="10"/>
        <w:rPr>
          <w:rFonts w:ascii="Arial" w:hAnsi="Arial" w:cs="Arial"/>
          <w:lang w:val="fr-FR"/>
        </w:rPr>
      </w:pPr>
    </w:p>
    <w:p w14:paraId="3A32A8FE" w14:textId="7A78DF7D" w:rsidR="00316789" w:rsidRPr="00173E0D" w:rsidRDefault="0055681E" w:rsidP="00ED3C0A">
      <w:pPr>
        <w:pStyle w:val="Heading2"/>
        <w:spacing w:before="78"/>
        <w:ind w:left="360" w:right="10"/>
        <w:rPr>
          <w:rFonts w:ascii="Arial" w:hAnsi="Arial" w:cs="Arial"/>
          <w:lang w:val="fr-FR"/>
        </w:rPr>
      </w:pPr>
      <w:bookmarkStart w:id="5" w:name="_Toc152605328"/>
      <w:bookmarkStart w:id="6" w:name="_Toc152667309"/>
      <w:bookmarkStart w:id="7" w:name="_Toc152667864"/>
      <w:r w:rsidRPr="00173E0D">
        <w:rPr>
          <w:rFonts w:ascii="Arial" w:hAnsi="Arial" w:cs="Arial"/>
          <w:lang w:val="fr-FR"/>
        </w:rPr>
        <w:t>Le Conseil de l</w:t>
      </w:r>
      <w:r w:rsidR="00C37334" w:rsidRPr="00173E0D">
        <w:rPr>
          <w:rFonts w:ascii="Arial" w:hAnsi="Arial" w:cs="Arial"/>
          <w:lang w:val="fr-FR"/>
        </w:rPr>
        <w:t>’</w:t>
      </w:r>
      <w:r w:rsidRPr="00173E0D">
        <w:rPr>
          <w:rFonts w:ascii="Arial" w:hAnsi="Arial" w:cs="Arial"/>
          <w:lang w:val="fr-FR"/>
        </w:rPr>
        <w:t>Europe offre trois types d</w:t>
      </w:r>
      <w:r w:rsidR="00C37334" w:rsidRPr="00173E0D">
        <w:rPr>
          <w:rFonts w:ascii="Arial" w:hAnsi="Arial" w:cs="Arial"/>
          <w:lang w:val="fr-FR"/>
        </w:rPr>
        <w:t>’</w:t>
      </w:r>
      <w:r w:rsidRPr="00173E0D">
        <w:rPr>
          <w:rFonts w:ascii="Arial" w:hAnsi="Arial" w:cs="Arial"/>
          <w:lang w:val="fr-FR"/>
        </w:rPr>
        <w:t>aides à ces activités :</w:t>
      </w:r>
      <w:bookmarkEnd w:id="5"/>
      <w:bookmarkEnd w:id="6"/>
      <w:bookmarkEnd w:id="7"/>
    </w:p>
    <w:p w14:paraId="4489EB98" w14:textId="0975FF3C" w:rsidR="00316789" w:rsidRPr="00173E0D" w:rsidRDefault="00006058" w:rsidP="00ED3C0A">
      <w:pPr>
        <w:pStyle w:val="ListParagraph"/>
        <w:numPr>
          <w:ilvl w:val="1"/>
          <w:numId w:val="12"/>
        </w:numPr>
        <w:tabs>
          <w:tab w:val="left" w:pos="1381"/>
        </w:tabs>
        <w:spacing w:before="79"/>
        <w:ind w:right="10" w:hanging="361"/>
        <w:jc w:val="both"/>
        <w:rPr>
          <w:rFonts w:ascii="Arial" w:hAnsi="Arial" w:cs="Arial"/>
          <w:lang w:val="fr-FR"/>
        </w:rPr>
      </w:pPr>
      <w:r w:rsidRPr="00173E0D">
        <w:rPr>
          <w:rFonts w:ascii="Arial" w:hAnsi="Arial" w:cs="Arial"/>
          <w:lang w:val="fr-FR"/>
        </w:rPr>
        <w:t xml:space="preserve">une </w:t>
      </w:r>
      <w:r w:rsidRPr="00173E0D">
        <w:rPr>
          <w:rFonts w:ascii="Arial" w:hAnsi="Arial" w:cs="Arial"/>
          <w:b/>
          <w:lang w:val="fr-FR"/>
        </w:rPr>
        <w:t>aide financière</w:t>
      </w:r>
      <w:r w:rsidRPr="00173E0D">
        <w:rPr>
          <w:rFonts w:ascii="Arial" w:hAnsi="Arial" w:cs="Arial"/>
          <w:lang w:val="fr-FR"/>
        </w:rPr>
        <w:t xml:space="preserve"> sous forme de subventions (voir ci-dessous) ;</w:t>
      </w:r>
    </w:p>
    <w:p w14:paraId="7A1FFF75" w14:textId="70147482" w:rsidR="00316789" w:rsidRPr="00173E0D" w:rsidRDefault="004D3856" w:rsidP="00ED3C0A">
      <w:pPr>
        <w:pStyle w:val="ListParagraph"/>
        <w:numPr>
          <w:ilvl w:val="1"/>
          <w:numId w:val="12"/>
        </w:numPr>
        <w:tabs>
          <w:tab w:val="left" w:pos="1381"/>
        </w:tabs>
        <w:spacing w:before="80"/>
        <w:ind w:right="10"/>
        <w:jc w:val="both"/>
        <w:rPr>
          <w:rFonts w:ascii="Arial" w:hAnsi="Arial" w:cs="Arial"/>
          <w:lang w:val="fr-FR"/>
        </w:rPr>
      </w:pPr>
      <w:r w:rsidRPr="00173E0D">
        <w:rPr>
          <w:rFonts w:ascii="Arial" w:hAnsi="Arial" w:cs="Arial"/>
          <w:lang w:val="fr-FR"/>
        </w:rPr>
        <w:t xml:space="preserve">une </w:t>
      </w:r>
      <w:r w:rsidRPr="00173E0D">
        <w:rPr>
          <w:rFonts w:ascii="Arial" w:hAnsi="Arial" w:cs="Arial"/>
          <w:b/>
          <w:lang w:val="fr-FR"/>
        </w:rPr>
        <w:t>aide institutionnelle</w:t>
      </w:r>
      <w:r w:rsidRPr="00173E0D">
        <w:rPr>
          <w:rFonts w:ascii="Arial" w:hAnsi="Arial" w:cs="Arial"/>
          <w:lang w:val="fr-FR"/>
        </w:rPr>
        <w:t xml:space="preserve"> sous forme de lettres de recommandation aux partenaires et bailleurs de fonds potentiels</w:t>
      </w:r>
      <w:r w:rsidR="007970E5" w:rsidRPr="00173E0D">
        <w:rPr>
          <w:rFonts w:ascii="Arial" w:hAnsi="Arial" w:cs="Arial"/>
          <w:lang w:val="fr-FR"/>
        </w:rPr>
        <w:t> </w:t>
      </w:r>
      <w:r w:rsidRPr="00173E0D">
        <w:rPr>
          <w:rFonts w:ascii="Arial" w:hAnsi="Arial" w:cs="Arial"/>
          <w:lang w:val="fr-FR"/>
        </w:rPr>
        <w:t>; de représentation officielle du Conseil de l</w:t>
      </w:r>
      <w:r w:rsidR="00C37334" w:rsidRPr="00173E0D">
        <w:rPr>
          <w:rFonts w:ascii="Arial" w:hAnsi="Arial" w:cs="Arial"/>
          <w:lang w:val="fr-FR"/>
        </w:rPr>
        <w:t>’</w:t>
      </w:r>
      <w:r w:rsidRPr="00173E0D">
        <w:rPr>
          <w:rFonts w:ascii="Arial" w:hAnsi="Arial" w:cs="Arial"/>
          <w:lang w:val="fr-FR"/>
        </w:rPr>
        <w:t>Europe</w:t>
      </w:r>
      <w:r w:rsidR="007970E5" w:rsidRPr="00173E0D">
        <w:rPr>
          <w:rFonts w:ascii="Arial" w:hAnsi="Arial" w:cs="Arial"/>
          <w:lang w:val="fr-FR"/>
        </w:rPr>
        <w:t> </w:t>
      </w:r>
      <w:r w:rsidRPr="00173E0D">
        <w:rPr>
          <w:rFonts w:ascii="Arial" w:hAnsi="Arial" w:cs="Arial"/>
          <w:lang w:val="fr-FR"/>
        </w:rPr>
        <w:t>; de fourniture de supports pédagogiques</w:t>
      </w:r>
      <w:r w:rsidR="007970E5" w:rsidRPr="00173E0D">
        <w:rPr>
          <w:rFonts w:ascii="Arial" w:hAnsi="Arial" w:cs="Arial"/>
          <w:lang w:val="fr-FR"/>
        </w:rPr>
        <w:t> </w:t>
      </w:r>
      <w:r w:rsidRPr="00173E0D">
        <w:rPr>
          <w:rFonts w:ascii="Arial" w:hAnsi="Arial" w:cs="Arial"/>
          <w:lang w:val="fr-FR"/>
        </w:rPr>
        <w:t>; de publicité des activités sur des sites internet et des documents institutionnels</w:t>
      </w:r>
      <w:r w:rsidR="00EB3A77" w:rsidRPr="00173E0D">
        <w:rPr>
          <w:rFonts w:ascii="Arial" w:hAnsi="Arial" w:cs="Arial"/>
          <w:lang w:val="fr-FR"/>
        </w:rPr>
        <w:t xml:space="preserve"> et</w:t>
      </w:r>
      <w:r w:rsidRPr="00173E0D">
        <w:rPr>
          <w:rFonts w:ascii="Arial" w:hAnsi="Arial" w:cs="Arial"/>
          <w:lang w:val="fr-FR"/>
        </w:rPr>
        <w:t xml:space="preserve"> de communication avec les éditeurs des traductions des manuels Repères et Repères juniors ;</w:t>
      </w:r>
    </w:p>
    <w:p w14:paraId="38981228" w14:textId="6409D592" w:rsidR="00316789" w:rsidRPr="00173E0D" w:rsidRDefault="00EB3A77" w:rsidP="00ED3C0A">
      <w:pPr>
        <w:pStyle w:val="ListParagraph"/>
        <w:numPr>
          <w:ilvl w:val="1"/>
          <w:numId w:val="12"/>
        </w:numPr>
        <w:tabs>
          <w:tab w:val="left" w:pos="1381"/>
        </w:tabs>
        <w:spacing w:before="79"/>
        <w:ind w:right="10"/>
        <w:jc w:val="both"/>
        <w:rPr>
          <w:rFonts w:ascii="Arial" w:hAnsi="Arial" w:cs="Arial"/>
          <w:lang w:val="fr-FR"/>
        </w:rPr>
      </w:pPr>
      <w:r w:rsidRPr="00173E0D">
        <w:rPr>
          <w:rFonts w:ascii="Arial" w:hAnsi="Arial" w:cs="Arial"/>
          <w:lang w:val="fr-FR"/>
        </w:rPr>
        <w:t xml:space="preserve">une </w:t>
      </w:r>
      <w:r w:rsidRPr="00173E0D">
        <w:rPr>
          <w:rFonts w:ascii="Arial" w:hAnsi="Arial" w:cs="Arial"/>
          <w:b/>
          <w:lang w:val="fr-FR"/>
        </w:rPr>
        <w:t>aide pédagogique</w:t>
      </w:r>
      <w:r w:rsidRPr="00173E0D">
        <w:rPr>
          <w:rFonts w:ascii="Arial" w:hAnsi="Arial" w:cs="Arial"/>
          <w:lang w:val="fr-FR"/>
        </w:rPr>
        <w:t xml:space="preserve"> sous forme de recommandation ou d</w:t>
      </w:r>
      <w:r w:rsidR="00C37334" w:rsidRPr="00173E0D">
        <w:rPr>
          <w:rFonts w:ascii="Arial" w:hAnsi="Arial" w:cs="Arial"/>
          <w:lang w:val="fr-FR"/>
        </w:rPr>
        <w:t>’</w:t>
      </w:r>
      <w:r w:rsidRPr="00173E0D">
        <w:rPr>
          <w:rFonts w:ascii="Arial" w:hAnsi="Arial" w:cs="Arial"/>
          <w:lang w:val="fr-FR"/>
        </w:rPr>
        <w:t>engagement d</w:t>
      </w:r>
      <w:r w:rsidR="00C37334" w:rsidRPr="00173E0D">
        <w:rPr>
          <w:rFonts w:ascii="Arial" w:hAnsi="Arial" w:cs="Arial"/>
          <w:lang w:val="fr-FR"/>
        </w:rPr>
        <w:t>’</w:t>
      </w:r>
      <w:r w:rsidRPr="00173E0D">
        <w:rPr>
          <w:rFonts w:ascii="Arial" w:hAnsi="Arial" w:cs="Arial"/>
          <w:lang w:val="fr-FR"/>
        </w:rPr>
        <w:t>un ou plusieurs formateur(s) ayant l</w:t>
      </w:r>
      <w:r w:rsidR="00C37334" w:rsidRPr="00173E0D">
        <w:rPr>
          <w:rFonts w:ascii="Arial" w:hAnsi="Arial" w:cs="Arial"/>
          <w:lang w:val="fr-FR"/>
        </w:rPr>
        <w:t>’</w:t>
      </w:r>
      <w:r w:rsidRPr="00173E0D">
        <w:rPr>
          <w:rFonts w:ascii="Arial" w:hAnsi="Arial" w:cs="Arial"/>
          <w:lang w:val="fr-FR"/>
        </w:rPr>
        <w:t>expérience et les compétences nécessaires pour soutenir l</w:t>
      </w:r>
      <w:r w:rsidR="00C37334" w:rsidRPr="00173E0D">
        <w:rPr>
          <w:rFonts w:ascii="Arial" w:hAnsi="Arial" w:cs="Arial"/>
          <w:lang w:val="fr-FR"/>
        </w:rPr>
        <w:t>’</w:t>
      </w:r>
      <w:r w:rsidRPr="00173E0D">
        <w:rPr>
          <w:rFonts w:ascii="Arial" w:hAnsi="Arial" w:cs="Arial"/>
          <w:lang w:val="fr-FR"/>
        </w:rPr>
        <w:t>équipe pédagogique des stages.</w:t>
      </w:r>
    </w:p>
    <w:p w14:paraId="3CFD5CAD" w14:textId="5C6BFE57" w:rsidR="00316789" w:rsidRPr="001118D2" w:rsidRDefault="00282DD6" w:rsidP="00ED3C0A">
      <w:pPr>
        <w:pStyle w:val="Heading2"/>
        <w:spacing w:before="80"/>
        <w:ind w:left="521" w:right="10"/>
        <w:rPr>
          <w:rFonts w:ascii="Arial" w:hAnsi="Arial" w:cs="Arial"/>
          <w:lang w:val="fr-FR"/>
        </w:rPr>
      </w:pPr>
      <w:bookmarkStart w:id="8" w:name="_Toc151081225"/>
      <w:bookmarkStart w:id="9" w:name="_Toc152605329"/>
      <w:bookmarkStart w:id="10" w:name="_Toc152667310"/>
      <w:bookmarkStart w:id="11" w:name="_Toc152667865"/>
      <w:r w:rsidRPr="00173E0D">
        <w:rPr>
          <w:rFonts w:ascii="Arial" w:hAnsi="Arial" w:cs="Arial"/>
          <w:lang w:val="fr-FR"/>
        </w:rPr>
        <w:t xml:space="preserve">Les organisateurs des stages de formation seront invités à participer à une </w:t>
      </w:r>
      <w:r w:rsidRPr="00173E0D">
        <w:rPr>
          <w:rFonts w:ascii="Arial" w:hAnsi="Arial" w:cs="Arial"/>
          <w:b/>
          <w:lang w:val="fr-FR"/>
        </w:rPr>
        <w:t>réunion de préparation</w:t>
      </w:r>
      <w:r w:rsidRPr="00173E0D">
        <w:rPr>
          <w:rFonts w:ascii="Arial" w:hAnsi="Arial" w:cs="Arial"/>
          <w:lang w:val="fr-FR"/>
        </w:rPr>
        <w:t xml:space="preserve"> qui se tiendra en ligne en février</w:t>
      </w:r>
      <w:r w:rsidR="004D3864" w:rsidRPr="00173E0D">
        <w:rPr>
          <w:rFonts w:ascii="Arial" w:hAnsi="Arial" w:cs="Arial"/>
          <w:lang w:val="fr-FR"/>
        </w:rPr>
        <w:t> </w:t>
      </w:r>
      <w:r w:rsidRPr="00173E0D">
        <w:rPr>
          <w:rFonts w:ascii="Arial" w:hAnsi="Arial" w:cs="Arial"/>
          <w:lang w:val="fr-FR"/>
        </w:rPr>
        <w:t>2024.</w:t>
      </w:r>
      <w:r w:rsidRPr="001118D2">
        <w:rPr>
          <w:rFonts w:ascii="Arial" w:hAnsi="Arial" w:cs="Arial"/>
          <w:lang w:val="fr-FR"/>
        </w:rPr>
        <w:t xml:space="preserve"> </w:t>
      </w:r>
      <w:r w:rsidR="00AA287B" w:rsidRPr="00173E0D">
        <w:rPr>
          <w:rFonts w:ascii="Arial" w:hAnsi="Arial" w:cs="Arial"/>
          <w:lang w:val="fr-FR"/>
        </w:rPr>
        <w:t>La réunion abordera les volets pratique et administratif des stages et, en particulier, les aspects pédagogiques du programme.</w:t>
      </w:r>
      <w:r w:rsidRPr="001118D2">
        <w:rPr>
          <w:rFonts w:ascii="Arial" w:hAnsi="Arial" w:cs="Arial"/>
          <w:lang w:val="fr-FR"/>
        </w:rPr>
        <w:t xml:space="preserve"> </w:t>
      </w:r>
      <w:bookmarkEnd w:id="8"/>
      <w:r w:rsidR="00E3454C" w:rsidRPr="00173E0D">
        <w:rPr>
          <w:rFonts w:ascii="Arial" w:hAnsi="Arial" w:cs="Arial"/>
          <w:lang w:val="fr-FR"/>
        </w:rPr>
        <w:t>Le secrétariat du Service de la jeunesse du Conseil de l</w:t>
      </w:r>
      <w:r w:rsidR="00C37334" w:rsidRPr="00173E0D">
        <w:rPr>
          <w:rFonts w:ascii="Arial" w:hAnsi="Arial" w:cs="Arial"/>
          <w:lang w:val="fr-FR"/>
        </w:rPr>
        <w:t>’</w:t>
      </w:r>
      <w:r w:rsidR="00E3454C" w:rsidRPr="00173E0D">
        <w:rPr>
          <w:rFonts w:ascii="Arial" w:hAnsi="Arial" w:cs="Arial"/>
          <w:lang w:val="fr-FR"/>
        </w:rPr>
        <w:t>Europe apportera également un soutien méthodologique et administratif aux organisateurs/partenaires sélectionnés.</w:t>
      </w:r>
      <w:bookmarkEnd w:id="9"/>
      <w:bookmarkEnd w:id="10"/>
      <w:bookmarkEnd w:id="11"/>
    </w:p>
    <w:p w14:paraId="5ED93203" w14:textId="77777777" w:rsidR="00316789" w:rsidRPr="001118D2" w:rsidRDefault="00316789" w:rsidP="0079714E">
      <w:pPr>
        <w:pStyle w:val="BodyText"/>
        <w:spacing w:before="10"/>
        <w:ind w:right="10"/>
        <w:jc w:val="both"/>
        <w:rPr>
          <w:rFonts w:ascii="Arial" w:hAnsi="Arial" w:cs="Arial"/>
          <w:sz w:val="22"/>
          <w:szCs w:val="22"/>
          <w:lang w:val="fr-FR"/>
        </w:rPr>
      </w:pPr>
    </w:p>
    <w:p w14:paraId="4D607CC6" w14:textId="1BB751D9" w:rsidR="00316789" w:rsidRPr="00173E0D" w:rsidRDefault="00F04EF2" w:rsidP="0079714E">
      <w:pPr>
        <w:pStyle w:val="Heading1"/>
        <w:numPr>
          <w:ilvl w:val="0"/>
          <w:numId w:val="18"/>
        </w:numPr>
        <w:tabs>
          <w:tab w:val="left" w:pos="1134"/>
        </w:tabs>
        <w:spacing w:before="1"/>
        <w:ind w:right="10" w:hanging="390"/>
        <w:jc w:val="both"/>
        <w:rPr>
          <w:rFonts w:ascii="Arial" w:hAnsi="Arial" w:cs="Arial"/>
          <w:b/>
          <w:bCs/>
          <w:color w:val="auto"/>
          <w:sz w:val="22"/>
          <w:szCs w:val="22"/>
          <w:lang w:val="fr-FR"/>
        </w:rPr>
      </w:pPr>
      <w:bookmarkStart w:id="12" w:name="_bookmark2"/>
      <w:bookmarkStart w:id="13" w:name="_Toc152667866"/>
      <w:bookmarkEnd w:id="12"/>
      <w:r w:rsidRPr="00173E0D">
        <w:rPr>
          <w:rFonts w:ascii="Arial" w:hAnsi="Arial" w:cs="Arial"/>
          <w:b/>
          <w:bCs/>
          <w:color w:val="auto"/>
          <w:sz w:val="22"/>
          <w:szCs w:val="22"/>
          <w:lang w:val="fr-FR"/>
        </w:rPr>
        <w:t>PROFIL DES PARTENAIRES</w:t>
      </w:r>
      <w:bookmarkEnd w:id="13"/>
    </w:p>
    <w:p w14:paraId="099F900D" w14:textId="77777777" w:rsidR="00316789" w:rsidRPr="001118D2" w:rsidRDefault="00316789" w:rsidP="0079714E">
      <w:pPr>
        <w:pStyle w:val="BodyText"/>
        <w:spacing w:before="2"/>
        <w:ind w:right="10"/>
        <w:jc w:val="both"/>
        <w:rPr>
          <w:rFonts w:ascii="Arial" w:hAnsi="Arial" w:cs="Arial"/>
          <w:b/>
          <w:sz w:val="22"/>
          <w:szCs w:val="22"/>
          <w:lang w:val="fr-FR"/>
        </w:rPr>
      </w:pPr>
    </w:p>
    <w:p w14:paraId="4965E736" w14:textId="1CE03A0A" w:rsidR="00316789" w:rsidRPr="00173E0D" w:rsidRDefault="004E044E" w:rsidP="00ED3C0A">
      <w:pPr>
        <w:pStyle w:val="BodyText"/>
        <w:spacing w:after="240"/>
        <w:ind w:left="521" w:right="10"/>
        <w:jc w:val="both"/>
        <w:rPr>
          <w:rFonts w:ascii="Arial" w:hAnsi="Arial" w:cs="Arial"/>
          <w:sz w:val="22"/>
          <w:szCs w:val="22"/>
          <w:lang w:val="fr-FR"/>
        </w:rPr>
      </w:pPr>
      <w:r w:rsidRPr="00173E0D">
        <w:rPr>
          <w:rFonts w:ascii="Arial" w:hAnsi="Arial" w:cs="Arial"/>
          <w:sz w:val="22"/>
          <w:szCs w:val="22"/>
          <w:lang w:val="fr-FR"/>
        </w:rPr>
        <w:t>Les partenaires/organisateurs peuvent être des organisations ou institutions locales ou nationales souhaitant créer et développer une offre de qualité en matière d</w:t>
      </w:r>
      <w:r w:rsidR="00C37334" w:rsidRPr="00173E0D">
        <w:rPr>
          <w:rFonts w:ascii="Arial" w:hAnsi="Arial" w:cs="Arial"/>
          <w:sz w:val="22"/>
          <w:szCs w:val="22"/>
          <w:lang w:val="fr-FR"/>
        </w:rPr>
        <w:t>’</w:t>
      </w:r>
      <w:r w:rsidRPr="00173E0D">
        <w:rPr>
          <w:rFonts w:ascii="Arial" w:hAnsi="Arial" w:cs="Arial"/>
          <w:sz w:val="22"/>
          <w:szCs w:val="22"/>
          <w:lang w:val="fr-FR"/>
        </w:rPr>
        <w:t>éducation aux droits humains, telles que</w:t>
      </w:r>
      <w:r w:rsidR="005949B2" w:rsidRPr="00173E0D">
        <w:rPr>
          <w:rFonts w:ascii="Arial" w:hAnsi="Arial" w:cs="Arial"/>
          <w:sz w:val="22"/>
          <w:szCs w:val="22"/>
          <w:lang w:val="fr-FR"/>
        </w:rPr>
        <w:t> </w:t>
      </w:r>
      <w:r w:rsidRPr="00173E0D">
        <w:rPr>
          <w:rFonts w:ascii="Arial" w:hAnsi="Arial" w:cs="Arial"/>
          <w:sz w:val="22"/>
          <w:szCs w:val="22"/>
          <w:lang w:val="fr-FR"/>
        </w:rPr>
        <w:t>:</w:t>
      </w:r>
    </w:p>
    <w:p w14:paraId="6563EE10" w14:textId="2E5A3056" w:rsidR="00316789" w:rsidRPr="00173E0D" w:rsidRDefault="005949B2" w:rsidP="0079714E">
      <w:pPr>
        <w:pStyle w:val="ListParagraph"/>
        <w:numPr>
          <w:ilvl w:val="0"/>
          <w:numId w:val="10"/>
        </w:numPr>
        <w:tabs>
          <w:tab w:val="left" w:pos="1368"/>
          <w:tab w:val="left" w:pos="1369"/>
        </w:tabs>
        <w:spacing w:line="232" w:lineRule="auto"/>
        <w:ind w:left="1366" w:right="10"/>
        <w:jc w:val="both"/>
        <w:rPr>
          <w:rFonts w:ascii="Arial" w:hAnsi="Arial" w:cs="Arial"/>
          <w:lang w:val="fr-FR"/>
        </w:rPr>
      </w:pPr>
      <w:r w:rsidRPr="00173E0D">
        <w:rPr>
          <w:rFonts w:ascii="Arial" w:hAnsi="Arial" w:cs="Arial"/>
          <w:lang w:val="fr-FR"/>
        </w:rPr>
        <w:t>des organisations de jeunesse non gouvernementales et/ou d</w:t>
      </w:r>
      <w:r w:rsidR="00C37334" w:rsidRPr="00173E0D">
        <w:rPr>
          <w:rFonts w:ascii="Arial" w:hAnsi="Arial" w:cs="Arial"/>
          <w:lang w:val="fr-FR"/>
        </w:rPr>
        <w:t>’</w:t>
      </w:r>
      <w:r w:rsidRPr="00173E0D">
        <w:rPr>
          <w:rFonts w:ascii="Arial" w:hAnsi="Arial" w:cs="Arial"/>
          <w:lang w:val="fr-FR"/>
        </w:rPr>
        <w:t>autres organisations non gouvernementales (y compris des sections nationales ou des membres d</w:t>
      </w:r>
      <w:r w:rsidR="00C37334" w:rsidRPr="00173E0D">
        <w:rPr>
          <w:rFonts w:ascii="Arial" w:hAnsi="Arial" w:cs="Arial"/>
          <w:lang w:val="fr-FR"/>
        </w:rPr>
        <w:t>’</w:t>
      </w:r>
      <w:r w:rsidRPr="00173E0D">
        <w:rPr>
          <w:rFonts w:ascii="Arial" w:hAnsi="Arial" w:cs="Arial"/>
          <w:lang w:val="fr-FR"/>
        </w:rPr>
        <w:t>organisations européennes de jeunesse)</w:t>
      </w:r>
      <w:r w:rsidR="006126A7" w:rsidRPr="00173E0D">
        <w:rPr>
          <w:rFonts w:ascii="Arial" w:hAnsi="Arial" w:cs="Arial"/>
          <w:lang w:val="fr-FR"/>
        </w:rPr>
        <w:t> </w:t>
      </w:r>
      <w:r w:rsidRPr="00173E0D">
        <w:rPr>
          <w:rFonts w:ascii="Arial" w:hAnsi="Arial" w:cs="Arial"/>
          <w:lang w:val="fr-FR"/>
        </w:rPr>
        <w:t>;</w:t>
      </w:r>
    </w:p>
    <w:p w14:paraId="45B0C7C9" w14:textId="102D2B00" w:rsidR="00316789" w:rsidRPr="00173E0D" w:rsidRDefault="00430628" w:rsidP="0079714E">
      <w:pPr>
        <w:pStyle w:val="ListParagraph"/>
        <w:numPr>
          <w:ilvl w:val="0"/>
          <w:numId w:val="10"/>
        </w:numPr>
        <w:tabs>
          <w:tab w:val="left" w:pos="1368"/>
          <w:tab w:val="left" w:pos="1369"/>
        </w:tabs>
        <w:ind w:left="1366" w:right="10" w:hanging="282"/>
        <w:jc w:val="both"/>
        <w:rPr>
          <w:rFonts w:ascii="Arial" w:hAnsi="Arial" w:cs="Arial"/>
          <w:lang w:val="fr-FR"/>
        </w:rPr>
      </w:pPr>
      <w:r w:rsidRPr="00173E0D">
        <w:rPr>
          <w:rFonts w:ascii="Arial" w:hAnsi="Arial" w:cs="Arial"/>
          <w:lang w:val="fr-FR"/>
        </w:rPr>
        <w:t>des organisations gouvernementales œuvrant dans le domaine des droits humains, de la jeunesse et/ou de l</w:t>
      </w:r>
      <w:r w:rsidR="00C37334" w:rsidRPr="00173E0D">
        <w:rPr>
          <w:rFonts w:ascii="Arial" w:hAnsi="Arial" w:cs="Arial"/>
          <w:lang w:val="fr-FR"/>
        </w:rPr>
        <w:t>’</w:t>
      </w:r>
      <w:r w:rsidRPr="00173E0D">
        <w:rPr>
          <w:rFonts w:ascii="Arial" w:hAnsi="Arial" w:cs="Arial"/>
          <w:lang w:val="fr-FR"/>
        </w:rPr>
        <w:t>éducation ;</w:t>
      </w:r>
    </w:p>
    <w:p w14:paraId="29ED3A0B" w14:textId="75DF5D52" w:rsidR="00316789" w:rsidRPr="00173E0D" w:rsidRDefault="001E55EF" w:rsidP="0079714E">
      <w:pPr>
        <w:pStyle w:val="ListParagraph"/>
        <w:numPr>
          <w:ilvl w:val="0"/>
          <w:numId w:val="10"/>
        </w:numPr>
        <w:tabs>
          <w:tab w:val="left" w:pos="1368"/>
          <w:tab w:val="left" w:pos="1369"/>
        </w:tabs>
        <w:ind w:left="1366" w:right="10" w:hanging="282"/>
        <w:jc w:val="both"/>
        <w:rPr>
          <w:rFonts w:ascii="Arial" w:hAnsi="Arial" w:cs="Arial"/>
          <w:lang w:val="fr-FR"/>
        </w:rPr>
      </w:pPr>
      <w:r w:rsidRPr="00173E0D">
        <w:rPr>
          <w:rFonts w:ascii="Arial" w:hAnsi="Arial" w:cs="Arial"/>
          <w:lang w:val="fr-FR"/>
        </w:rPr>
        <w:t>des institutions contribuant à l</w:t>
      </w:r>
      <w:r w:rsidR="00C37334" w:rsidRPr="00173E0D">
        <w:rPr>
          <w:rFonts w:ascii="Arial" w:hAnsi="Arial" w:cs="Arial"/>
          <w:lang w:val="fr-FR"/>
        </w:rPr>
        <w:t>’</w:t>
      </w:r>
      <w:r w:rsidRPr="00173E0D">
        <w:rPr>
          <w:rFonts w:ascii="Arial" w:hAnsi="Arial" w:cs="Arial"/>
          <w:lang w:val="fr-FR"/>
        </w:rPr>
        <w:t>éducation aux droits humains ;</w:t>
      </w:r>
    </w:p>
    <w:p w14:paraId="0CD8918A" w14:textId="0A80D49D" w:rsidR="00316789" w:rsidRPr="00173E0D" w:rsidRDefault="0025021C" w:rsidP="0079714E">
      <w:pPr>
        <w:pStyle w:val="ListParagraph"/>
        <w:numPr>
          <w:ilvl w:val="0"/>
          <w:numId w:val="10"/>
        </w:numPr>
        <w:tabs>
          <w:tab w:val="left" w:pos="1368"/>
          <w:tab w:val="left" w:pos="1369"/>
        </w:tabs>
        <w:ind w:left="1366" w:right="10" w:hanging="282"/>
        <w:jc w:val="both"/>
        <w:rPr>
          <w:rFonts w:ascii="Arial" w:hAnsi="Arial" w:cs="Arial"/>
          <w:lang w:val="fr-FR"/>
        </w:rPr>
      </w:pPr>
      <w:r w:rsidRPr="00173E0D">
        <w:rPr>
          <w:rFonts w:ascii="Arial" w:hAnsi="Arial" w:cs="Arial"/>
          <w:lang w:val="fr-FR"/>
        </w:rPr>
        <w:t>des réseaux nationaux de militants des droits humains et/ou d</w:t>
      </w:r>
      <w:r w:rsidR="00C37334" w:rsidRPr="00173E0D">
        <w:rPr>
          <w:rFonts w:ascii="Arial" w:hAnsi="Arial" w:cs="Arial"/>
          <w:lang w:val="fr-FR"/>
        </w:rPr>
        <w:t>’</w:t>
      </w:r>
      <w:r w:rsidRPr="00173E0D">
        <w:rPr>
          <w:rFonts w:ascii="Arial" w:hAnsi="Arial" w:cs="Arial"/>
          <w:lang w:val="fr-FR"/>
        </w:rPr>
        <w:t>éducateurs dans le domaine des droits humains.</w:t>
      </w:r>
    </w:p>
    <w:p w14:paraId="6B5410EE" w14:textId="60A10CF9" w:rsidR="00316789" w:rsidRPr="00173E0D" w:rsidRDefault="00296997" w:rsidP="0079714E">
      <w:pPr>
        <w:pStyle w:val="BodyText"/>
        <w:spacing w:before="233"/>
        <w:ind w:left="521" w:right="10"/>
        <w:jc w:val="both"/>
        <w:rPr>
          <w:rFonts w:ascii="Arial" w:hAnsi="Arial" w:cs="Arial"/>
          <w:sz w:val="22"/>
          <w:szCs w:val="22"/>
          <w:lang w:val="fr-FR"/>
        </w:rPr>
      </w:pPr>
      <w:r w:rsidRPr="00173E0D">
        <w:rPr>
          <w:rFonts w:ascii="Arial" w:hAnsi="Arial" w:cs="Arial"/>
          <w:sz w:val="22"/>
          <w:szCs w:val="22"/>
          <w:lang w:val="fr-FR"/>
        </w:rPr>
        <w:t>Les partenariats entre organisations diverses sont encouragés, car ils renforcent la faisabilité et l</w:t>
      </w:r>
      <w:r w:rsidR="00C37334" w:rsidRPr="00173E0D">
        <w:rPr>
          <w:rFonts w:ascii="Arial" w:hAnsi="Arial" w:cs="Arial"/>
          <w:sz w:val="22"/>
          <w:szCs w:val="22"/>
          <w:lang w:val="fr-FR"/>
        </w:rPr>
        <w:t>’</w:t>
      </w:r>
      <w:r w:rsidRPr="00173E0D">
        <w:rPr>
          <w:rFonts w:ascii="Arial" w:hAnsi="Arial" w:cs="Arial"/>
          <w:sz w:val="22"/>
          <w:szCs w:val="22"/>
          <w:lang w:val="fr-FR"/>
        </w:rPr>
        <w:t>impact stratégique potentiel des stages.</w:t>
      </w:r>
    </w:p>
    <w:p w14:paraId="131A6456" w14:textId="77777777" w:rsidR="00316789" w:rsidRPr="001118D2" w:rsidRDefault="00316789" w:rsidP="00ED3C0A">
      <w:pPr>
        <w:pStyle w:val="BodyText"/>
        <w:ind w:right="10"/>
        <w:jc w:val="both"/>
        <w:rPr>
          <w:rFonts w:ascii="Arial" w:hAnsi="Arial" w:cs="Arial"/>
          <w:sz w:val="22"/>
          <w:szCs w:val="22"/>
          <w:lang w:val="fr-FR"/>
        </w:rPr>
      </w:pPr>
    </w:p>
    <w:p w14:paraId="7688040A" w14:textId="2B5C8F6C" w:rsidR="00316789" w:rsidRPr="00173E0D" w:rsidRDefault="003D555B" w:rsidP="00ED3C0A">
      <w:pPr>
        <w:pStyle w:val="Heading2"/>
        <w:ind w:left="567" w:right="10"/>
        <w:rPr>
          <w:rFonts w:ascii="Arial" w:hAnsi="Arial" w:cs="Arial"/>
          <w:b/>
          <w:bCs/>
          <w:lang w:val="fr-FR"/>
        </w:rPr>
      </w:pPr>
      <w:bookmarkStart w:id="14" w:name="_Toc152667867"/>
      <w:r w:rsidRPr="00173E0D">
        <w:rPr>
          <w:rFonts w:ascii="Arial" w:hAnsi="Arial" w:cs="Arial"/>
          <w:b/>
          <w:bCs/>
          <w:lang w:val="fr-FR"/>
        </w:rPr>
        <w:t>Critères d</w:t>
      </w:r>
      <w:r w:rsidR="00C37334" w:rsidRPr="00173E0D">
        <w:rPr>
          <w:rFonts w:ascii="Arial" w:hAnsi="Arial" w:cs="Arial"/>
          <w:b/>
          <w:bCs/>
          <w:lang w:val="fr-FR"/>
        </w:rPr>
        <w:t>’</w:t>
      </w:r>
      <w:r w:rsidRPr="00173E0D">
        <w:rPr>
          <w:rFonts w:ascii="Arial" w:hAnsi="Arial" w:cs="Arial"/>
          <w:b/>
          <w:bCs/>
          <w:lang w:val="fr-FR"/>
        </w:rPr>
        <w:t>éligibilité à des subventions</w:t>
      </w:r>
      <w:bookmarkEnd w:id="14"/>
    </w:p>
    <w:p w14:paraId="5B0FFACD" w14:textId="77777777" w:rsidR="00316789" w:rsidRPr="001118D2" w:rsidRDefault="00316789" w:rsidP="00ED3C0A">
      <w:pPr>
        <w:pStyle w:val="BodyText"/>
        <w:spacing w:before="11"/>
        <w:ind w:right="10"/>
        <w:jc w:val="both"/>
        <w:rPr>
          <w:rFonts w:ascii="Arial" w:hAnsi="Arial" w:cs="Arial"/>
          <w:b/>
          <w:sz w:val="22"/>
          <w:szCs w:val="22"/>
          <w:lang w:val="fr-FR"/>
        </w:rPr>
      </w:pPr>
    </w:p>
    <w:p w14:paraId="0F157E64" w14:textId="1932BEB9" w:rsidR="00316789" w:rsidRPr="00173E0D" w:rsidRDefault="00433C10" w:rsidP="00ED3C0A">
      <w:pPr>
        <w:pStyle w:val="Heading2"/>
        <w:ind w:left="567" w:right="10"/>
        <w:rPr>
          <w:rFonts w:ascii="Arial" w:hAnsi="Arial" w:cs="Arial"/>
          <w:lang w:val="fr-FR"/>
        </w:rPr>
      </w:pPr>
      <w:bookmarkStart w:id="15" w:name="_Toc152605332"/>
      <w:bookmarkStart w:id="16" w:name="_Toc152667313"/>
      <w:bookmarkStart w:id="17" w:name="_Toc152667868"/>
      <w:r w:rsidRPr="00173E0D">
        <w:rPr>
          <w:rFonts w:ascii="Arial" w:hAnsi="Arial" w:cs="Arial"/>
          <w:lang w:val="fr-FR"/>
        </w:rPr>
        <w:t>Pour pouvoir prétendre à une subvention, le demandeur doit</w:t>
      </w:r>
      <w:r w:rsidR="00B001E8" w:rsidRPr="00173E0D">
        <w:rPr>
          <w:rFonts w:ascii="Arial" w:hAnsi="Arial" w:cs="Arial"/>
          <w:lang w:val="fr-FR"/>
        </w:rPr>
        <w:t> </w:t>
      </w:r>
      <w:r w:rsidRPr="00173E0D">
        <w:rPr>
          <w:rFonts w:ascii="Arial" w:hAnsi="Arial" w:cs="Arial"/>
          <w:lang w:val="fr-FR"/>
        </w:rPr>
        <w:t>:</w:t>
      </w:r>
      <w:bookmarkEnd w:id="15"/>
      <w:bookmarkEnd w:id="16"/>
      <w:bookmarkEnd w:id="17"/>
    </w:p>
    <w:p w14:paraId="469E75BB" w14:textId="77777777" w:rsidR="00316789" w:rsidRPr="001118D2" w:rsidRDefault="00316789" w:rsidP="00ED3C0A">
      <w:pPr>
        <w:pStyle w:val="BodyText"/>
        <w:ind w:right="10"/>
        <w:jc w:val="both"/>
        <w:rPr>
          <w:rFonts w:ascii="Arial" w:hAnsi="Arial" w:cs="Arial"/>
          <w:sz w:val="22"/>
          <w:szCs w:val="22"/>
          <w:lang w:val="fr-FR"/>
        </w:rPr>
      </w:pPr>
    </w:p>
    <w:p w14:paraId="481751A3" w14:textId="491183CE" w:rsidR="00316789" w:rsidRPr="00173E0D" w:rsidRDefault="00993A66" w:rsidP="00DB7DEE">
      <w:pPr>
        <w:pStyle w:val="Heading2"/>
        <w:numPr>
          <w:ilvl w:val="0"/>
          <w:numId w:val="9"/>
        </w:numPr>
        <w:spacing w:before="1" w:line="237" w:lineRule="auto"/>
        <w:ind w:left="1418" w:right="10"/>
        <w:rPr>
          <w:rFonts w:ascii="Arial" w:hAnsi="Arial" w:cs="Arial"/>
          <w:lang w:val="fr-FR"/>
        </w:rPr>
      </w:pPr>
      <w:bookmarkStart w:id="18" w:name="_Toc152605333"/>
      <w:bookmarkStart w:id="19" w:name="_Toc152667314"/>
      <w:bookmarkStart w:id="20" w:name="_Toc152667869"/>
      <w:r w:rsidRPr="00173E0D">
        <w:rPr>
          <w:rFonts w:ascii="Arial" w:hAnsi="Arial" w:cs="Arial"/>
          <w:lang w:val="fr-FR"/>
        </w:rPr>
        <w:t>être une organisation non gouvernementale de jeunesse, une autre organisation non gouvernementale, une organisation gouvernementale œuvrant dans le domaine des droits humains, de la jeunesse ou de l</w:t>
      </w:r>
      <w:r w:rsidR="00C37334" w:rsidRPr="00173E0D">
        <w:rPr>
          <w:rFonts w:ascii="Arial" w:hAnsi="Arial" w:cs="Arial"/>
          <w:lang w:val="fr-FR"/>
        </w:rPr>
        <w:t>’</w:t>
      </w:r>
      <w:r w:rsidRPr="00173E0D">
        <w:rPr>
          <w:rFonts w:ascii="Arial" w:hAnsi="Arial" w:cs="Arial"/>
          <w:lang w:val="fr-FR"/>
        </w:rPr>
        <w:t>éducation, une institution contribuant à l</w:t>
      </w:r>
      <w:r w:rsidR="00C37334" w:rsidRPr="00173E0D">
        <w:rPr>
          <w:rFonts w:ascii="Arial" w:hAnsi="Arial" w:cs="Arial"/>
          <w:lang w:val="fr-FR"/>
        </w:rPr>
        <w:t>’</w:t>
      </w:r>
      <w:r w:rsidRPr="00173E0D">
        <w:rPr>
          <w:rFonts w:ascii="Arial" w:hAnsi="Arial" w:cs="Arial"/>
          <w:lang w:val="fr-FR"/>
        </w:rPr>
        <w:t>éducation aux droits humains, ou un réseau national de militants des droits humains et/ou d</w:t>
      </w:r>
      <w:r w:rsidR="00C37334" w:rsidRPr="00173E0D">
        <w:rPr>
          <w:rFonts w:ascii="Arial" w:hAnsi="Arial" w:cs="Arial"/>
          <w:lang w:val="fr-FR"/>
        </w:rPr>
        <w:t>’</w:t>
      </w:r>
      <w:r w:rsidRPr="00173E0D">
        <w:rPr>
          <w:rFonts w:ascii="Arial" w:hAnsi="Arial" w:cs="Arial"/>
          <w:lang w:val="fr-FR"/>
        </w:rPr>
        <w:t>éducateurs aux droits humains ;</w:t>
      </w:r>
      <w:bookmarkEnd w:id="18"/>
      <w:bookmarkEnd w:id="19"/>
      <w:bookmarkEnd w:id="20"/>
    </w:p>
    <w:p w14:paraId="41A3B7BA" w14:textId="283FEED8" w:rsidR="00316789" w:rsidRPr="006A7AA9" w:rsidRDefault="006A7AA9" w:rsidP="00DB7DEE">
      <w:pPr>
        <w:pStyle w:val="Heading2"/>
        <w:numPr>
          <w:ilvl w:val="0"/>
          <w:numId w:val="9"/>
        </w:numPr>
        <w:spacing w:before="65"/>
        <w:ind w:left="1418" w:right="10"/>
        <w:rPr>
          <w:rFonts w:ascii="Arial" w:hAnsi="Arial" w:cs="Arial"/>
          <w:lang w:val="fr-FR"/>
        </w:rPr>
      </w:pPr>
      <w:bookmarkStart w:id="21" w:name="_Toc152605334"/>
      <w:bookmarkStart w:id="22" w:name="_Toc152667315"/>
      <w:bookmarkStart w:id="23" w:name="_Toc152667870"/>
      <w:r w:rsidRPr="006A7AA9">
        <w:rPr>
          <w:rFonts w:ascii="Arial" w:hAnsi="Arial" w:cs="Arial"/>
          <w:lang w:val="fr-FR"/>
        </w:rPr>
        <w:lastRenderedPageBreak/>
        <w:t xml:space="preserve">être légalement enregistré dans un État partie à la </w:t>
      </w:r>
      <w:hyperlink r:id="rId17" w:history="1">
        <w:r w:rsidRPr="006A7AA9">
          <w:rPr>
            <w:rStyle w:val="Hyperlink"/>
            <w:rFonts w:ascii="Arial" w:hAnsi="Arial" w:cs="Arial"/>
            <w:lang w:val="fr-FR"/>
          </w:rPr>
          <w:t>Convention culturelle européenne</w:t>
        </w:r>
      </w:hyperlink>
      <w:r w:rsidRPr="006A7AA9">
        <w:rPr>
          <w:rStyle w:val="Hyperlink"/>
          <w:rFonts w:ascii="Arial" w:hAnsi="Arial" w:cs="Arial"/>
          <w:color w:val="auto"/>
          <w:u w:val="none"/>
          <w:lang w:val="fr-FR"/>
        </w:rPr>
        <w:t> ;</w:t>
      </w:r>
      <w:bookmarkEnd w:id="21"/>
      <w:bookmarkEnd w:id="22"/>
      <w:bookmarkEnd w:id="23"/>
    </w:p>
    <w:p w14:paraId="40CC286C" w14:textId="299F02D3" w:rsidR="00316789" w:rsidRPr="00173E0D" w:rsidRDefault="00E26C71" w:rsidP="00DB7DEE">
      <w:pPr>
        <w:pStyle w:val="Heading2"/>
        <w:numPr>
          <w:ilvl w:val="0"/>
          <w:numId w:val="9"/>
        </w:numPr>
        <w:spacing w:before="75"/>
        <w:ind w:left="1418" w:right="10"/>
        <w:rPr>
          <w:rFonts w:ascii="Arial" w:hAnsi="Arial" w:cs="Arial"/>
          <w:lang w:val="fr-FR"/>
        </w:rPr>
      </w:pPr>
      <w:bookmarkStart w:id="24" w:name="_Toc152605335"/>
      <w:bookmarkStart w:id="25" w:name="_Toc152667316"/>
      <w:bookmarkStart w:id="26" w:name="_Toc152667871"/>
      <w:r w:rsidRPr="00173E0D">
        <w:rPr>
          <w:rFonts w:ascii="Arial" w:hAnsi="Arial" w:cs="Arial"/>
          <w:lang w:val="fr-FR"/>
        </w:rPr>
        <w:t>être habilité à mener les activités décrites dans sa proposition de projet ;</w:t>
      </w:r>
      <w:bookmarkEnd w:id="24"/>
      <w:bookmarkEnd w:id="25"/>
      <w:bookmarkEnd w:id="26"/>
    </w:p>
    <w:p w14:paraId="73378681" w14:textId="40B588A7" w:rsidR="00316789" w:rsidRPr="00173E0D" w:rsidRDefault="00840274" w:rsidP="00DB7DEE">
      <w:pPr>
        <w:pStyle w:val="Heading2"/>
        <w:numPr>
          <w:ilvl w:val="0"/>
          <w:numId w:val="9"/>
        </w:numPr>
        <w:spacing w:before="76" w:line="237" w:lineRule="auto"/>
        <w:ind w:left="1418" w:right="10"/>
        <w:rPr>
          <w:rFonts w:ascii="Arial" w:hAnsi="Arial" w:cs="Arial"/>
          <w:lang w:val="fr-FR"/>
        </w:rPr>
      </w:pPr>
      <w:bookmarkStart w:id="27" w:name="_Toc152605336"/>
      <w:bookmarkStart w:id="28" w:name="_Toc152667317"/>
      <w:bookmarkStart w:id="29" w:name="_Toc152667872"/>
      <w:r w:rsidRPr="00173E0D">
        <w:rPr>
          <w:rFonts w:ascii="Arial" w:hAnsi="Arial" w:cs="Arial"/>
          <w:lang w:val="fr-FR"/>
        </w:rPr>
        <w:t>disposer des moyens financiers nécessaires (sources de financement stables et suffisantes) pour maintenir son activité durant la période pour laquelle la subvention est accordée et pour participer par ses propres moyens (y compris des ressources humaines ou des contributions en nature) au financement du projet ;</w:t>
      </w:r>
      <w:bookmarkEnd w:id="27"/>
      <w:bookmarkEnd w:id="28"/>
      <w:bookmarkEnd w:id="29"/>
    </w:p>
    <w:p w14:paraId="343009CF" w14:textId="68D40E6A" w:rsidR="00316789" w:rsidRPr="00173E0D" w:rsidRDefault="0035741D" w:rsidP="00DB7DEE">
      <w:pPr>
        <w:pStyle w:val="Heading2"/>
        <w:numPr>
          <w:ilvl w:val="0"/>
          <w:numId w:val="9"/>
        </w:numPr>
        <w:spacing w:before="85" w:line="235" w:lineRule="auto"/>
        <w:ind w:left="1418" w:right="10"/>
        <w:rPr>
          <w:rFonts w:ascii="Arial" w:hAnsi="Arial" w:cs="Arial"/>
          <w:lang w:val="fr-FR"/>
        </w:rPr>
      </w:pPr>
      <w:bookmarkStart w:id="30" w:name="_Toc152605337"/>
      <w:bookmarkStart w:id="31" w:name="_Toc152667318"/>
      <w:bookmarkStart w:id="32" w:name="_Toc152667873"/>
      <w:r w:rsidRPr="00173E0D">
        <w:rPr>
          <w:rFonts w:ascii="Arial" w:hAnsi="Arial" w:cs="Arial"/>
          <w:lang w:val="fr-FR"/>
        </w:rPr>
        <w:t>disposer des capacités opérationnelles et professionnelles, y compris des ressources humaines, nécessaires pour mener les activités décrites dans sa proposition de projet</w:t>
      </w:r>
      <w:r w:rsidR="00810F6B" w:rsidRPr="00173E0D">
        <w:rPr>
          <w:rFonts w:ascii="Arial" w:hAnsi="Arial" w:cs="Arial"/>
          <w:lang w:val="fr-FR"/>
        </w:rPr>
        <w:t> </w:t>
      </w:r>
      <w:r w:rsidRPr="00173E0D">
        <w:rPr>
          <w:rFonts w:ascii="Arial" w:hAnsi="Arial" w:cs="Arial"/>
          <w:lang w:val="fr-FR"/>
        </w:rPr>
        <w:t>;</w:t>
      </w:r>
      <w:bookmarkEnd w:id="30"/>
      <w:bookmarkEnd w:id="31"/>
      <w:bookmarkEnd w:id="32"/>
    </w:p>
    <w:p w14:paraId="31F52949" w14:textId="00BB526E" w:rsidR="00316789" w:rsidRPr="00173E0D" w:rsidRDefault="00810F6B" w:rsidP="00DB7DEE">
      <w:pPr>
        <w:pStyle w:val="Heading2"/>
        <w:numPr>
          <w:ilvl w:val="0"/>
          <w:numId w:val="9"/>
        </w:numPr>
        <w:spacing w:before="80"/>
        <w:ind w:left="1418" w:right="10"/>
        <w:rPr>
          <w:rFonts w:ascii="Arial" w:hAnsi="Arial" w:cs="Arial"/>
          <w:lang w:val="fr-FR"/>
        </w:rPr>
      </w:pPr>
      <w:bookmarkStart w:id="33" w:name="_Toc152605338"/>
      <w:bookmarkStart w:id="34" w:name="_Toc152667319"/>
      <w:bookmarkStart w:id="35" w:name="_Toc152667874"/>
      <w:r w:rsidRPr="00173E0D">
        <w:rPr>
          <w:rFonts w:ascii="Arial" w:hAnsi="Arial" w:cs="Arial"/>
          <w:lang w:val="fr-FR"/>
        </w:rPr>
        <w:t>disposer d</w:t>
      </w:r>
      <w:r w:rsidR="00C37334" w:rsidRPr="00173E0D">
        <w:rPr>
          <w:rFonts w:ascii="Arial" w:hAnsi="Arial" w:cs="Arial"/>
          <w:lang w:val="fr-FR"/>
        </w:rPr>
        <w:t>’</w:t>
      </w:r>
      <w:r w:rsidRPr="00173E0D">
        <w:rPr>
          <w:rFonts w:ascii="Arial" w:hAnsi="Arial" w:cs="Arial"/>
          <w:lang w:val="fr-FR"/>
        </w:rPr>
        <w:t>un compte en banque ;</w:t>
      </w:r>
      <w:bookmarkEnd w:id="33"/>
      <w:bookmarkEnd w:id="34"/>
      <w:bookmarkEnd w:id="35"/>
    </w:p>
    <w:p w14:paraId="253D9C41" w14:textId="2280EBDC" w:rsidR="00316789" w:rsidRPr="00173E0D" w:rsidRDefault="00387AA1" w:rsidP="00DB7DEE">
      <w:pPr>
        <w:pStyle w:val="Heading2"/>
        <w:numPr>
          <w:ilvl w:val="0"/>
          <w:numId w:val="9"/>
        </w:numPr>
        <w:spacing w:before="72"/>
        <w:ind w:left="1418" w:right="10"/>
        <w:rPr>
          <w:rFonts w:ascii="Arial" w:hAnsi="Arial" w:cs="Arial"/>
          <w:lang w:val="fr-FR"/>
        </w:rPr>
      </w:pPr>
      <w:bookmarkStart w:id="36" w:name="_Toc152605339"/>
      <w:bookmarkStart w:id="37" w:name="_Toc152667320"/>
      <w:bookmarkStart w:id="38" w:name="_Toc152667875"/>
      <w:r w:rsidRPr="00173E0D">
        <w:rPr>
          <w:rFonts w:ascii="Arial" w:hAnsi="Arial" w:cs="Arial"/>
          <w:lang w:val="fr-FR"/>
        </w:rPr>
        <w:t>répondre aux critères et conditions décrits au chapitre V.</w:t>
      </w:r>
      <w:bookmarkEnd w:id="36"/>
      <w:bookmarkEnd w:id="37"/>
      <w:bookmarkEnd w:id="38"/>
    </w:p>
    <w:p w14:paraId="47A02F12" w14:textId="77777777" w:rsidR="00316789" w:rsidRPr="001118D2" w:rsidRDefault="00316789" w:rsidP="00ED3C0A">
      <w:pPr>
        <w:ind w:right="10"/>
        <w:jc w:val="both"/>
        <w:rPr>
          <w:rFonts w:ascii="Arial" w:hAnsi="Arial" w:cs="Arial"/>
          <w:b/>
          <w:bCs/>
          <w:lang w:val="fr-FR"/>
        </w:rPr>
      </w:pPr>
    </w:p>
    <w:p w14:paraId="673AADFD" w14:textId="54D0C08F" w:rsidR="00316789" w:rsidRPr="00173E0D" w:rsidRDefault="008E20ED" w:rsidP="00ED3C0A">
      <w:pPr>
        <w:pStyle w:val="Heading1"/>
        <w:numPr>
          <w:ilvl w:val="0"/>
          <w:numId w:val="18"/>
        </w:numPr>
        <w:tabs>
          <w:tab w:val="left" w:pos="993"/>
        </w:tabs>
        <w:spacing w:before="78" w:after="240"/>
        <w:ind w:left="1134" w:right="10" w:hanging="283"/>
        <w:jc w:val="both"/>
        <w:rPr>
          <w:rFonts w:ascii="Arial" w:hAnsi="Arial" w:cs="Arial"/>
          <w:b/>
          <w:bCs/>
          <w:color w:val="auto"/>
          <w:sz w:val="22"/>
          <w:szCs w:val="22"/>
          <w:lang w:val="fr-FR"/>
        </w:rPr>
      </w:pPr>
      <w:bookmarkStart w:id="39" w:name="_Toc152667876"/>
      <w:r w:rsidRPr="00173E0D">
        <w:rPr>
          <w:rFonts w:ascii="Arial" w:hAnsi="Arial" w:cs="Arial"/>
          <w:b/>
          <w:bCs/>
          <w:color w:val="auto"/>
          <w:sz w:val="22"/>
          <w:szCs w:val="22"/>
          <w:lang w:val="fr-FR"/>
        </w:rPr>
        <w:t>BUDGET MIS À DISPOSITION POUR L</w:t>
      </w:r>
      <w:r w:rsidR="00C37334" w:rsidRPr="00173E0D">
        <w:rPr>
          <w:rFonts w:ascii="Arial" w:hAnsi="Arial" w:cs="Arial"/>
          <w:b/>
          <w:bCs/>
          <w:color w:val="auto"/>
          <w:sz w:val="22"/>
          <w:szCs w:val="22"/>
          <w:lang w:val="fr-FR"/>
        </w:rPr>
        <w:t>’</w:t>
      </w:r>
      <w:r w:rsidRPr="00173E0D">
        <w:rPr>
          <w:rFonts w:ascii="Arial" w:hAnsi="Arial" w:cs="Arial"/>
          <w:b/>
          <w:bCs/>
          <w:color w:val="auto"/>
          <w:sz w:val="22"/>
          <w:szCs w:val="22"/>
          <w:lang w:val="fr-FR"/>
        </w:rPr>
        <w:t>AIDE FINANCIÈRE</w:t>
      </w:r>
      <w:bookmarkEnd w:id="39"/>
    </w:p>
    <w:p w14:paraId="5131A4B1" w14:textId="59404150" w:rsidR="00316789" w:rsidRPr="00173E0D" w:rsidRDefault="004C3F0D" w:rsidP="00ED3C0A">
      <w:pPr>
        <w:pStyle w:val="BodyText"/>
        <w:ind w:left="521" w:right="10"/>
        <w:jc w:val="both"/>
        <w:rPr>
          <w:rFonts w:ascii="Arial" w:hAnsi="Arial" w:cs="Arial"/>
          <w:spacing w:val="-12"/>
          <w:sz w:val="22"/>
          <w:szCs w:val="22"/>
          <w:lang w:val="fr-FR"/>
        </w:rPr>
      </w:pPr>
      <w:r w:rsidRPr="00173E0D">
        <w:rPr>
          <w:rFonts w:ascii="Arial" w:hAnsi="Arial" w:cs="Arial"/>
          <w:sz w:val="22"/>
          <w:szCs w:val="22"/>
          <w:lang w:val="fr-FR"/>
        </w:rPr>
        <w:t>Le Conseil de l</w:t>
      </w:r>
      <w:r w:rsidR="00C37334" w:rsidRPr="00173E0D">
        <w:rPr>
          <w:rFonts w:ascii="Arial" w:hAnsi="Arial" w:cs="Arial"/>
          <w:sz w:val="22"/>
          <w:szCs w:val="22"/>
          <w:lang w:val="fr-FR"/>
        </w:rPr>
        <w:t>’</w:t>
      </w:r>
      <w:r w:rsidRPr="00173E0D">
        <w:rPr>
          <w:rFonts w:ascii="Arial" w:hAnsi="Arial" w:cs="Arial"/>
          <w:sz w:val="22"/>
          <w:szCs w:val="22"/>
          <w:lang w:val="fr-FR"/>
        </w:rPr>
        <w:t>Europe peut accorder des subventions pour des activités sélectionnées figurant dans le programme de</w:t>
      </w:r>
      <w:r w:rsidR="00391944" w:rsidRPr="00173E0D">
        <w:rPr>
          <w:rFonts w:ascii="Arial" w:hAnsi="Arial" w:cs="Arial"/>
          <w:sz w:val="22"/>
          <w:szCs w:val="22"/>
          <w:lang w:val="fr-FR"/>
        </w:rPr>
        <w:t> </w:t>
      </w:r>
      <w:r w:rsidRPr="00173E0D">
        <w:rPr>
          <w:rFonts w:ascii="Arial" w:hAnsi="Arial" w:cs="Arial"/>
          <w:sz w:val="22"/>
          <w:szCs w:val="22"/>
          <w:lang w:val="fr-FR"/>
        </w:rPr>
        <w:t>2024</w:t>
      </w:r>
      <w:r w:rsidR="00391944" w:rsidRPr="00173E0D">
        <w:rPr>
          <w:rFonts w:ascii="Arial" w:hAnsi="Arial" w:cs="Arial"/>
          <w:sz w:val="22"/>
          <w:szCs w:val="22"/>
          <w:lang w:val="fr-FR"/>
        </w:rPr>
        <w:t> </w:t>
      </w:r>
      <w:r w:rsidRPr="00173E0D">
        <w:rPr>
          <w:rFonts w:ascii="Arial" w:hAnsi="Arial" w:cs="Arial"/>
          <w:sz w:val="22"/>
          <w:szCs w:val="22"/>
          <w:lang w:val="fr-FR"/>
        </w:rPr>
        <w:t>; l</w:t>
      </w:r>
      <w:r w:rsidR="00C37334" w:rsidRPr="00173E0D">
        <w:rPr>
          <w:rFonts w:ascii="Arial" w:hAnsi="Arial" w:cs="Arial"/>
          <w:sz w:val="22"/>
          <w:szCs w:val="22"/>
          <w:lang w:val="fr-FR"/>
        </w:rPr>
        <w:t>’</w:t>
      </w:r>
      <w:r w:rsidRPr="00173E0D">
        <w:rPr>
          <w:rFonts w:ascii="Arial" w:hAnsi="Arial" w:cs="Arial"/>
          <w:sz w:val="22"/>
          <w:szCs w:val="22"/>
          <w:lang w:val="fr-FR"/>
        </w:rPr>
        <w:t>aide apportée se situe dans une fourchette/moyenne de 6</w:t>
      </w:r>
      <w:r w:rsidR="00391944" w:rsidRPr="00173E0D">
        <w:rPr>
          <w:rFonts w:ascii="Arial" w:hAnsi="Arial" w:cs="Arial"/>
          <w:sz w:val="22"/>
          <w:szCs w:val="22"/>
          <w:lang w:val="fr-FR"/>
        </w:rPr>
        <w:t> </w:t>
      </w:r>
      <w:r w:rsidRPr="00173E0D">
        <w:rPr>
          <w:rFonts w:ascii="Arial" w:hAnsi="Arial" w:cs="Arial"/>
          <w:sz w:val="22"/>
          <w:szCs w:val="22"/>
          <w:lang w:val="fr-FR"/>
        </w:rPr>
        <w:t>000</w:t>
      </w:r>
      <w:r w:rsidR="00391944" w:rsidRPr="00173E0D">
        <w:rPr>
          <w:rFonts w:ascii="Arial" w:hAnsi="Arial" w:cs="Arial"/>
          <w:sz w:val="22"/>
          <w:szCs w:val="22"/>
          <w:lang w:val="fr-FR"/>
        </w:rPr>
        <w:t> </w:t>
      </w:r>
      <w:r w:rsidRPr="00173E0D">
        <w:rPr>
          <w:rFonts w:ascii="Arial" w:hAnsi="Arial" w:cs="Arial"/>
          <w:sz w:val="22"/>
          <w:szCs w:val="22"/>
          <w:lang w:val="fr-FR"/>
        </w:rPr>
        <w:t>euros par activité, en fonction des besoins et du budget soumis.</w:t>
      </w:r>
    </w:p>
    <w:p w14:paraId="7887F5B6" w14:textId="1DE49958" w:rsidR="00316789" w:rsidRPr="001118D2" w:rsidRDefault="005C4B6F" w:rsidP="00ED3C0A">
      <w:pPr>
        <w:pStyle w:val="BodyText"/>
        <w:spacing w:before="240"/>
        <w:ind w:left="521" w:right="10"/>
        <w:jc w:val="both"/>
        <w:rPr>
          <w:rFonts w:ascii="Arial" w:hAnsi="Arial" w:cs="Arial"/>
          <w:sz w:val="22"/>
          <w:szCs w:val="22"/>
          <w:lang w:val="fr-FR"/>
        </w:rPr>
      </w:pPr>
      <w:r w:rsidRPr="00173E0D">
        <w:rPr>
          <w:rFonts w:ascii="Arial" w:hAnsi="Arial" w:cs="Arial"/>
          <w:spacing w:val="-1"/>
          <w:sz w:val="22"/>
          <w:szCs w:val="22"/>
          <w:lang w:val="fr-FR"/>
        </w:rPr>
        <w:t>L</w:t>
      </w:r>
      <w:r w:rsidR="00C37334" w:rsidRPr="00173E0D">
        <w:rPr>
          <w:rFonts w:ascii="Arial" w:hAnsi="Arial" w:cs="Arial"/>
          <w:spacing w:val="-1"/>
          <w:sz w:val="22"/>
          <w:szCs w:val="22"/>
          <w:lang w:val="fr-FR"/>
        </w:rPr>
        <w:t>’</w:t>
      </w:r>
      <w:r w:rsidRPr="00173E0D">
        <w:rPr>
          <w:rFonts w:ascii="Arial" w:hAnsi="Arial" w:cs="Arial"/>
          <w:spacing w:val="-1"/>
          <w:sz w:val="22"/>
          <w:szCs w:val="22"/>
          <w:lang w:val="fr-FR"/>
        </w:rPr>
        <w:t>aide financière du Conseil de l</w:t>
      </w:r>
      <w:r w:rsidR="00C37334" w:rsidRPr="00173E0D">
        <w:rPr>
          <w:rFonts w:ascii="Arial" w:hAnsi="Arial" w:cs="Arial"/>
          <w:spacing w:val="-1"/>
          <w:sz w:val="22"/>
          <w:szCs w:val="22"/>
          <w:lang w:val="fr-FR"/>
        </w:rPr>
        <w:t>’</w:t>
      </w:r>
      <w:r w:rsidRPr="00173E0D">
        <w:rPr>
          <w:rFonts w:ascii="Arial" w:hAnsi="Arial" w:cs="Arial"/>
          <w:spacing w:val="-1"/>
          <w:sz w:val="22"/>
          <w:szCs w:val="22"/>
          <w:lang w:val="fr-FR"/>
        </w:rPr>
        <w:t>Europe est censée faciliter la contribution d</w:t>
      </w:r>
      <w:r w:rsidR="00C37334" w:rsidRPr="00173E0D">
        <w:rPr>
          <w:rFonts w:ascii="Arial" w:hAnsi="Arial" w:cs="Arial"/>
          <w:spacing w:val="-1"/>
          <w:sz w:val="22"/>
          <w:szCs w:val="22"/>
          <w:lang w:val="fr-FR"/>
        </w:rPr>
        <w:t>’</w:t>
      </w:r>
      <w:r w:rsidRPr="00173E0D">
        <w:rPr>
          <w:rFonts w:ascii="Arial" w:hAnsi="Arial" w:cs="Arial"/>
          <w:spacing w:val="-1"/>
          <w:sz w:val="22"/>
          <w:szCs w:val="22"/>
          <w:lang w:val="fr-FR"/>
        </w:rPr>
        <w:t xml:space="preserve">autres sources au niveau national ou européen </w:t>
      </w:r>
      <w:r w:rsidR="00E20FD1" w:rsidRPr="00173E0D">
        <w:rPr>
          <w:rFonts w:ascii="Arial" w:hAnsi="Arial" w:cs="Arial"/>
          <w:spacing w:val="-1"/>
          <w:sz w:val="22"/>
          <w:szCs w:val="22"/>
          <w:lang w:val="fr-FR"/>
        </w:rPr>
        <w:t>–</w:t>
      </w:r>
      <w:r w:rsidRPr="00173E0D">
        <w:rPr>
          <w:rFonts w:ascii="Arial" w:hAnsi="Arial" w:cs="Arial"/>
          <w:spacing w:val="-1"/>
          <w:sz w:val="22"/>
          <w:szCs w:val="22"/>
          <w:lang w:val="fr-FR"/>
        </w:rPr>
        <w:t xml:space="preserve"> suscitant ainsi un soutien à l</w:t>
      </w:r>
      <w:r w:rsidR="00C37334" w:rsidRPr="00173E0D">
        <w:rPr>
          <w:rFonts w:ascii="Arial" w:hAnsi="Arial" w:cs="Arial"/>
          <w:spacing w:val="-1"/>
          <w:sz w:val="22"/>
          <w:szCs w:val="22"/>
          <w:lang w:val="fr-FR"/>
        </w:rPr>
        <w:t>’</w:t>
      </w:r>
      <w:r w:rsidRPr="00173E0D">
        <w:rPr>
          <w:rFonts w:ascii="Arial" w:hAnsi="Arial" w:cs="Arial"/>
          <w:spacing w:val="-1"/>
          <w:sz w:val="22"/>
          <w:szCs w:val="22"/>
          <w:lang w:val="fr-FR"/>
        </w:rPr>
        <w:t xml:space="preserve">éducation aux droits humains destinée aux jeunes </w:t>
      </w:r>
      <w:r w:rsidR="00D77DC1" w:rsidRPr="00173E0D">
        <w:rPr>
          <w:rFonts w:ascii="Arial" w:hAnsi="Arial" w:cs="Arial"/>
          <w:spacing w:val="-1"/>
          <w:sz w:val="22"/>
          <w:szCs w:val="22"/>
          <w:lang w:val="fr-FR"/>
        </w:rPr>
        <w:t>–</w:t>
      </w:r>
      <w:r w:rsidRPr="00173E0D">
        <w:rPr>
          <w:rFonts w:ascii="Arial" w:hAnsi="Arial" w:cs="Arial"/>
          <w:spacing w:val="-1"/>
          <w:sz w:val="22"/>
          <w:szCs w:val="22"/>
          <w:lang w:val="fr-FR"/>
        </w:rPr>
        <w:t xml:space="preserve"> </w:t>
      </w:r>
      <w:r w:rsidRPr="00173E0D">
        <w:rPr>
          <w:rFonts w:ascii="Arial" w:hAnsi="Arial" w:cs="Arial"/>
          <w:b/>
          <w:spacing w:val="-1"/>
          <w:sz w:val="22"/>
          <w:szCs w:val="22"/>
          <w:lang w:val="fr-FR"/>
        </w:rPr>
        <w:t>et n</w:t>
      </w:r>
      <w:r w:rsidR="00C37334" w:rsidRPr="00173E0D">
        <w:rPr>
          <w:rFonts w:ascii="Arial" w:hAnsi="Arial" w:cs="Arial"/>
          <w:b/>
          <w:spacing w:val="-1"/>
          <w:sz w:val="22"/>
          <w:szCs w:val="22"/>
          <w:lang w:val="fr-FR"/>
        </w:rPr>
        <w:t>’</w:t>
      </w:r>
      <w:r w:rsidRPr="00173E0D">
        <w:rPr>
          <w:rFonts w:ascii="Arial" w:hAnsi="Arial" w:cs="Arial"/>
          <w:b/>
          <w:spacing w:val="-1"/>
          <w:sz w:val="22"/>
          <w:szCs w:val="22"/>
          <w:lang w:val="fr-FR"/>
        </w:rPr>
        <w:t>a pas vocation à être la seule ou la principale source de financement</w:t>
      </w:r>
      <w:r w:rsidRPr="00173E0D">
        <w:rPr>
          <w:rFonts w:ascii="Arial" w:hAnsi="Arial" w:cs="Arial"/>
          <w:spacing w:val="-1"/>
          <w:sz w:val="22"/>
          <w:szCs w:val="22"/>
          <w:lang w:val="fr-FR"/>
        </w:rPr>
        <w:t>.</w:t>
      </w:r>
      <w:r w:rsidRPr="001118D2">
        <w:rPr>
          <w:rFonts w:ascii="Arial" w:hAnsi="Arial" w:cs="Arial"/>
          <w:spacing w:val="-13"/>
          <w:sz w:val="22"/>
          <w:szCs w:val="22"/>
          <w:lang w:val="fr-FR"/>
        </w:rPr>
        <w:t xml:space="preserve"> </w:t>
      </w:r>
      <w:r w:rsidR="0002305B" w:rsidRPr="00173E0D">
        <w:rPr>
          <w:rFonts w:ascii="Arial" w:hAnsi="Arial" w:cs="Arial"/>
          <w:sz w:val="22"/>
          <w:szCs w:val="22"/>
          <w:lang w:val="fr-FR"/>
        </w:rPr>
        <w:t>Le cofinancement peut prendre la forme de ressources financières ou humaines, de contributions en nature ou de revenus générés par l</w:t>
      </w:r>
      <w:r w:rsidR="00C37334" w:rsidRPr="00173E0D">
        <w:rPr>
          <w:rFonts w:ascii="Arial" w:hAnsi="Arial" w:cs="Arial"/>
          <w:sz w:val="22"/>
          <w:szCs w:val="22"/>
          <w:lang w:val="fr-FR"/>
        </w:rPr>
        <w:t>’</w:t>
      </w:r>
      <w:r w:rsidR="0002305B" w:rsidRPr="00173E0D">
        <w:rPr>
          <w:rFonts w:ascii="Arial" w:hAnsi="Arial" w:cs="Arial"/>
          <w:sz w:val="22"/>
          <w:szCs w:val="22"/>
          <w:lang w:val="fr-FR"/>
        </w:rPr>
        <w:t>activité</w:t>
      </w:r>
      <w:r w:rsidR="00A52DB1" w:rsidRPr="00173E0D">
        <w:rPr>
          <w:rFonts w:ascii="Arial" w:hAnsi="Arial" w:cs="Arial"/>
          <w:sz w:val="22"/>
          <w:szCs w:val="22"/>
          <w:lang w:val="fr-FR"/>
        </w:rPr>
        <w:t xml:space="preserve"> en question</w:t>
      </w:r>
      <w:r w:rsidR="0002305B" w:rsidRPr="00173E0D">
        <w:rPr>
          <w:rFonts w:ascii="Arial" w:hAnsi="Arial" w:cs="Arial"/>
          <w:sz w:val="22"/>
          <w:szCs w:val="22"/>
          <w:lang w:val="fr-FR"/>
        </w:rPr>
        <w:t>.</w:t>
      </w:r>
    </w:p>
    <w:p w14:paraId="12EA380A" w14:textId="77777777" w:rsidR="00316789" w:rsidRPr="001118D2" w:rsidRDefault="00316789" w:rsidP="00ED3C0A">
      <w:pPr>
        <w:pStyle w:val="BodyText"/>
        <w:spacing w:before="11"/>
        <w:ind w:right="10"/>
        <w:jc w:val="both"/>
        <w:rPr>
          <w:rFonts w:ascii="Arial" w:hAnsi="Arial" w:cs="Arial"/>
          <w:sz w:val="22"/>
          <w:szCs w:val="22"/>
          <w:lang w:val="fr-FR"/>
        </w:rPr>
      </w:pPr>
    </w:p>
    <w:p w14:paraId="3E7480EB" w14:textId="095D10E6" w:rsidR="00316789" w:rsidRPr="00173E0D" w:rsidRDefault="00730162" w:rsidP="00ED3C0A">
      <w:pPr>
        <w:pStyle w:val="BodyText"/>
        <w:spacing w:before="1"/>
        <w:ind w:left="521" w:right="10"/>
        <w:jc w:val="both"/>
        <w:rPr>
          <w:rFonts w:ascii="Arial" w:hAnsi="Arial" w:cs="Arial"/>
          <w:sz w:val="22"/>
          <w:szCs w:val="22"/>
          <w:lang w:val="fr-FR"/>
        </w:rPr>
      </w:pPr>
      <w:r w:rsidRPr="00173E0D">
        <w:rPr>
          <w:rFonts w:ascii="Arial" w:hAnsi="Arial" w:cs="Arial"/>
          <w:sz w:val="22"/>
          <w:szCs w:val="22"/>
          <w:lang w:val="fr-FR"/>
        </w:rPr>
        <w:t>Le Conseil de l</w:t>
      </w:r>
      <w:r w:rsidR="00C37334" w:rsidRPr="00173E0D">
        <w:rPr>
          <w:rFonts w:ascii="Arial" w:hAnsi="Arial" w:cs="Arial"/>
          <w:sz w:val="22"/>
          <w:szCs w:val="22"/>
          <w:lang w:val="fr-FR"/>
        </w:rPr>
        <w:t>’</w:t>
      </w:r>
      <w:r w:rsidRPr="00173E0D">
        <w:rPr>
          <w:rFonts w:ascii="Arial" w:hAnsi="Arial" w:cs="Arial"/>
          <w:sz w:val="22"/>
          <w:szCs w:val="22"/>
          <w:lang w:val="fr-FR"/>
        </w:rPr>
        <w:t>Europe se réserve le droit de ne pas attribuer tous les fonds disponibles et/ou de redistribuer les fonds disponibles d</w:t>
      </w:r>
      <w:r w:rsidR="00C37334" w:rsidRPr="00173E0D">
        <w:rPr>
          <w:rFonts w:ascii="Arial" w:hAnsi="Arial" w:cs="Arial"/>
          <w:sz w:val="22"/>
          <w:szCs w:val="22"/>
          <w:lang w:val="fr-FR"/>
        </w:rPr>
        <w:t>’</w:t>
      </w:r>
      <w:r w:rsidRPr="00173E0D">
        <w:rPr>
          <w:rFonts w:ascii="Arial" w:hAnsi="Arial" w:cs="Arial"/>
          <w:sz w:val="22"/>
          <w:szCs w:val="22"/>
          <w:lang w:val="fr-FR"/>
        </w:rPr>
        <w:t>une manière différente en fonction des propositions de projet reçues et du résultat de l</w:t>
      </w:r>
      <w:r w:rsidR="00C37334" w:rsidRPr="00173E0D">
        <w:rPr>
          <w:rFonts w:ascii="Arial" w:hAnsi="Arial" w:cs="Arial"/>
          <w:sz w:val="22"/>
          <w:szCs w:val="22"/>
          <w:lang w:val="fr-FR"/>
        </w:rPr>
        <w:t>’</w:t>
      </w:r>
      <w:r w:rsidRPr="00173E0D">
        <w:rPr>
          <w:rFonts w:ascii="Arial" w:hAnsi="Arial" w:cs="Arial"/>
          <w:sz w:val="22"/>
          <w:szCs w:val="22"/>
          <w:lang w:val="fr-FR"/>
        </w:rPr>
        <w:t>appel à propositions.</w:t>
      </w:r>
    </w:p>
    <w:p w14:paraId="1682946F" w14:textId="77777777" w:rsidR="00316789" w:rsidRPr="001118D2" w:rsidRDefault="00316789" w:rsidP="00ED3C0A">
      <w:pPr>
        <w:pStyle w:val="BodyText"/>
        <w:ind w:right="10"/>
        <w:jc w:val="both"/>
        <w:rPr>
          <w:rFonts w:ascii="Arial" w:hAnsi="Arial" w:cs="Arial"/>
          <w:sz w:val="22"/>
          <w:szCs w:val="22"/>
          <w:lang w:val="fr-FR"/>
        </w:rPr>
      </w:pPr>
    </w:p>
    <w:p w14:paraId="2A8530BB" w14:textId="34B4DE38" w:rsidR="00316789" w:rsidRPr="00173E0D" w:rsidRDefault="008E2342" w:rsidP="00ED3C0A">
      <w:pPr>
        <w:pStyle w:val="Heading1"/>
        <w:numPr>
          <w:ilvl w:val="0"/>
          <w:numId w:val="18"/>
        </w:numPr>
        <w:tabs>
          <w:tab w:val="left" w:pos="1088"/>
        </w:tabs>
        <w:spacing w:before="190"/>
        <w:ind w:left="1134" w:right="10"/>
        <w:jc w:val="both"/>
        <w:rPr>
          <w:rFonts w:ascii="Arial" w:hAnsi="Arial" w:cs="Arial"/>
          <w:b/>
          <w:bCs/>
          <w:color w:val="auto"/>
          <w:sz w:val="22"/>
          <w:szCs w:val="22"/>
          <w:lang w:val="fr-FR"/>
        </w:rPr>
      </w:pPr>
      <w:bookmarkStart w:id="40" w:name="_Toc152667877"/>
      <w:r w:rsidRPr="00173E0D">
        <w:rPr>
          <w:rFonts w:ascii="Arial" w:hAnsi="Arial" w:cs="Arial"/>
          <w:b/>
          <w:bCs/>
          <w:color w:val="auto"/>
          <w:sz w:val="22"/>
          <w:szCs w:val="22"/>
          <w:lang w:val="fr-FR"/>
        </w:rPr>
        <w:t>CRITÈRES ET CONDITIONS</w:t>
      </w:r>
      <w:bookmarkEnd w:id="40"/>
    </w:p>
    <w:p w14:paraId="52AB3792" w14:textId="77777777" w:rsidR="00316789" w:rsidRPr="001118D2" w:rsidRDefault="00316789" w:rsidP="00ED3C0A">
      <w:pPr>
        <w:pStyle w:val="BodyText"/>
        <w:ind w:right="10"/>
        <w:jc w:val="both"/>
        <w:rPr>
          <w:rFonts w:ascii="Arial" w:hAnsi="Arial" w:cs="Arial"/>
          <w:b/>
          <w:sz w:val="22"/>
          <w:szCs w:val="22"/>
          <w:lang w:val="fr-FR"/>
        </w:rPr>
      </w:pPr>
    </w:p>
    <w:p w14:paraId="0D7FBA61" w14:textId="087F9041" w:rsidR="00316789" w:rsidRPr="00173E0D" w:rsidRDefault="008B2DF3" w:rsidP="00ED3C0A">
      <w:pPr>
        <w:pStyle w:val="BodyText"/>
        <w:ind w:left="521" w:right="10"/>
        <w:jc w:val="both"/>
        <w:rPr>
          <w:rFonts w:ascii="Arial" w:hAnsi="Arial" w:cs="Arial"/>
          <w:sz w:val="22"/>
          <w:szCs w:val="22"/>
          <w:lang w:val="fr-FR"/>
        </w:rPr>
      </w:pPr>
      <w:r w:rsidRPr="00173E0D">
        <w:rPr>
          <w:rFonts w:ascii="Arial" w:hAnsi="Arial" w:cs="Arial"/>
          <w:spacing w:val="-1"/>
          <w:sz w:val="22"/>
          <w:szCs w:val="22"/>
          <w:lang w:val="fr-FR"/>
        </w:rPr>
        <w:t>Les aides, y compris les subventions, viseront à soutenir la conception, la mise en œuvre et l</w:t>
      </w:r>
      <w:r w:rsidR="00C37334" w:rsidRPr="00173E0D">
        <w:rPr>
          <w:rFonts w:ascii="Arial" w:hAnsi="Arial" w:cs="Arial"/>
          <w:spacing w:val="-1"/>
          <w:sz w:val="22"/>
          <w:szCs w:val="22"/>
          <w:lang w:val="fr-FR"/>
        </w:rPr>
        <w:t>’</w:t>
      </w:r>
      <w:r w:rsidRPr="00173E0D">
        <w:rPr>
          <w:rFonts w:ascii="Arial" w:hAnsi="Arial" w:cs="Arial"/>
          <w:spacing w:val="-1"/>
          <w:sz w:val="22"/>
          <w:szCs w:val="22"/>
          <w:lang w:val="fr-FR"/>
        </w:rPr>
        <w:t>évaluation de stages de formation nationaux ou régionaux destinés à des formateurs et/ou des multiplicateurs dans le domaine de l</w:t>
      </w:r>
      <w:r w:rsidR="00C37334" w:rsidRPr="00173E0D">
        <w:rPr>
          <w:rFonts w:ascii="Arial" w:hAnsi="Arial" w:cs="Arial"/>
          <w:spacing w:val="-1"/>
          <w:sz w:val="22"/>
          <w:szCs w:val="22"/>
          <w:lang w:val="fr-FR"/>
        </w:rPr>
        <w:t>’</w:t>
      </w:r>
      <w:r w:rsidRPr="00173E0D">
        <w:rPr>
          <w:rFonts w:ascii="Arial" w:hAnsi="Arial" w:cs="Arial"/>
          <w:spacing w:val="-1"/>
          <w:sz w:val="22"/>
          <w:szCs w:val="22"/>
          <w:lang w:val="fr-FR"/>
        </w:rPr>
        <w:t xml:space="preserve">éducation aux droits humains </w:t>
      </w:r>
      <w:r w:rsidR="002C3947" w:rsidRPr="00173E0D">
        <w:rPr>
          <w:rFonts w:ascii="Arial" w:hAnsi="Arial" w:cs="Arial"/>
          <w:spacing w:val="-1"/>
          <w:sz w:val="22"/>
          <w:szCs w:val="22"/>
          <w:lang w:val="fr-FR"/>
        </w:rPr>
        <w:t>avec les jeunes</w:t>
      </w:r>
      <w:r w:rsidRPr="00173E0D">
        <w:rPr>
          <w:rFonts w:ascii="Arial" w:hAnsi="Arial" w:cs="Arial"/>
          <w:spacing w:val="-1"/>
          <w:sz w:val="22"/>
          <w:szCs w:val="22"/>
          <w:lang w:val="fr-FR"/>
        </w:rPr>
        <w:t>.</w:t>
      </w:r>
    </w:p>
    <w:p w14:paraId="781DC2A6" w14:textId="77777777" w:rsidR="00316789" w:rsidRPr="001118D2" w:rsidRDefault="00316789" w:rsidP="00ED3C0A">
      <w:pPr>
        <w:ind w:right="10"/>
        <w:jc w:val="both"/>
        <w:rPr>
          <w:rFonts w:ascii="Arial" w:hAnsi="Arial" w:cs="Arial"/>
          <w:lang w:val="fr-FR"/>
        </w:rPr>
      </w:pPr>
    </w:p>
    <w:p w14:paraId="28C148FA" w14:textId="72583586" w:rsidR="00316789" w:rsidRPr="001118D2" w:rsidRDefault="00EE09B8" w:rsidP="00ED3C0A">
      <w:pPr>
        <w:pStyle w:val="Heading2"/>
        <w:ind w:left="709" w:hanging="142"/>
        <w:rPr>
          <w:rFonts w:ascii="Arial" w:hAnsi="Arial" w:cs="Arial"/>
          <w:lang w:val="fr-FR"/>
        </w:rPr>
      </w:pPr>
      <w:bookmarkStart w:id="41" w:name="_Toc152667878"/>
      <w:r w:rsidRPr="00173E0D">
        <w:rPr>
          <w:rFonts w:ascii="Arial" w:hAnsi="Arial" w:cs="Arial"/>
          <w:b/>
          <w:bCs/>
          <w:lang w:val="fr-FR"/>
        </w:rPr>
        <w:t>Conditions et critères généraux</w:t>
      </w:r>
      <w:r w:rsidRPr="001118D2">
        <w:rPr>
          <w:rStyle w:val="FootnoteReference"/>
          <w:rFonts w:ascii="Arial" w:hAnsi="Arial" w:cs="Arial"/>
          <w:lang w:val="fr-FR"/>
        </w:rPr>
        <w:footnoteReference w:id="3"/>
      </w:r>
      <w:bookmarkEnd w:id="41"/>
    </w:p>
    <w:p w14:paraId="1A195D3D" w14:textId="77777777" w:rsidR="00316789" w:rsidRPr="001118D2" w:rsidRDefault="00316789" w:rsidP="00ED3C0A">
      <w:pPr>
        <w:pStyle w:val="BodyText"/>
        <w:spacing w:before="7"/>
        <w:ind w:right="10"/>
        <w:jc w:val="both"/>
        <w:rPr>
          <w:rFonts w:ascii="Arial" w:hAnsi="Arial" w:cs="Arial"/>
          <w:sz w:val="22"/>
          <w:szCs w:val="22"/>
          <w:lang w:val="fr-FR"/>
        </w:rPr>
      </w:pPr>
    </w:p>
    <w:p w14:paraId="5A1AAC66" w14:textId="16CD4060" w:rsidR="00316789" w:rsidRPr="00173E0D" w:rsidRDefault="005A5FFD" w:rsidP="00ED3C0A">
      <w:pPr>
        <w:pStyle w:val="BodyText"/>
        <w:ind w:left="521" w:right="10"/>
        <w:jc w:val="both"/>
        <w:rPr>
          <w:rFonts w:ascii="Arial" w:hAnsi="Arial" w:cs="Arial"/>
          <w:sz w:val="22"/>
          <w:szCs w:val="22"/>
          <w:lang w:val="fr-FR"/>
        </w:rPr>
      </w:pPr>
      <w:r w:rsidRPr="00173E0D">
        <w:rPr>
          <w:rFonts w:ascii="Arial" w:hAnsi="Arial" w:cs="Arial"/>
          <w:sz w:val="22"/>
          <w:szCs w:val="22"/>
          <w:lang w:val="fr-FR"/>
        </w:rPr>
        <w:t>Les</w:t>
      </w:r>
      <w:r w:rsidR="00AF7BE0" w:rsidRPr="00173E0D">
        <w:rPr>
          <w:rFonts w:ascii="Arial" w:hAnsi="Arial" w:cs="Arial"/>
          <w:sz w:val="22"/>
          <w:szCs w:val="22"/>
          <w:lang w:val="fr-FR"/>
        </w:rPr>
        <w:t xml:space="preserve"> projets faisant l</w:t>
      </w:r>
      <w:r w:rsidR="00C37334" w:rsidRPr="00173E0D">
        <w:rPr>
          <w:rFonts w:ascii="Arial" w:hAnsi="Arial" w:cs="Arial"/>
          <w:sz w:val="22"/>
          <w:szCs w:val="22"/>
          <w:lang w:val="fr-FR"/>
        </w:rPr>
        <w:t>’</w:t>
      </w:r>
      <w:r w:rsidR="00AF7BE0" w:rsidRPr="00173E0D">
        <w:rPr>
          <w:rFonts w:ascii="Arial" w:hAnsi="Arial" w:cs="Arial"/>
          <w:sz w:val="22"/>
          <w:szCs w:val="22"/>
          <w:lang w:val="fr-FR"/>
        </w:rPr>
        <w:t>objet d</w:t>
      </w:r>
      <w:r w:rsidR="00C37334" w:rsidRPr="00173E0D">
        <w:rPr>
          <w:rFonts w:ascii="Arial" w:hAnsi="Arial" w:cs="Arial"/>
          <w:sz w:val="22"/>
          <w:szCs w:val="22"/>
          <w:lang w:val="fr-FR"/>
        </w:rPr>
        <w:t>’</w:t>
      </w:r>
      <w:r w:rsidR="00AF7BE0" w:rsidRPr="00173E0D">
        <w:rPr>
          <w:rFonts w:ascii="Arial" w:hAnsi="Arial" w:cs="Arial"/>
          <w:sz w:val="22"/>
          <w:szCs w:val="22"/>
          <w:lang w:val="fr-FR"/>
        </w:rPr>
        <w:t>une</w:t>
      </w:r>
      <w:r w:rsidRPr="00173E0D">
        <w:rPr>
          <w:rFonts w:ascii="Arial" w:hAnsi="Arial" w:cs="Arial"/>
          <w:sz w:val="22"/>
          <w:szCs w:val="22"/>
          <w:lang w:val="fr-FR"/>
        </w:rPr>
        <w:t xml:space="preserve"> demande d</w:t>
      </w:r>
      <w:r w:rsidR="00C37334" w:rsidRPr="00173E0D">
        <w:rPr>
          <w:rFonts w:ascii="Arial" w:hAnsi="Arial" w:cs="Arial"/>
          <w:sz w:val="22"/>
          <w:szCs w:val="22"/>
          <w:lang w:val="fr-FR"/>
        </w:rPr>
        <w:t>’</w:t>
      </w:r>
      <w:r w:rsidRPr="00173E0D">
        <w:rPr>
          <w:rFonts w:ascii="Arial" w:hAnsi="Arial" w:cs="Arial"/>
          <w:sz w:val="22"/>
          <w:szCs w:val="22"/>
          <w:lang w:val="fr-FR"/>
        </w:rPr>
        <w:t>aide doivent satisfaire à l</w:t>
      </w:r>
      <w:r w:rsidR="00C37334" w:rsidRPr="00173E0D">
        <w:rPr>
          <w:rFonts w:ascii="Arial" w:hAnsi="Arial" w:cs="Arial"/>
          <w:sz w:val="22"/>
          <w:szCs w:val="22"/>
          <w:lang w:val="fr-FR"/>
        </w:rPr>
        <w:t>’</w:t>
      </w:r>
      <w:r w:rsidRPr="00173E0D">
        <w:rPr>
          <w:rFonts w:ascii="Arial" w:hAnsi="Arial" w:cs="Arial"/>
          <w:sz w:val="22"/>
          <w:szCs w:val="22"/>
          <w:lang w:val="fr-FR"/>
        </w:rPr>
        <w:t>ensemble des conditions et critères suivants :</w:t>
      </w:r>
    </w:p>
    <w:p w14:paraId="4C54AA95" w14:textId="5E1F3A9A" w:rsidR="00316789" w:rsidRPr="00173E0D" w:rsidRDefault="00CF4D42" w:rsidP="00DB7DEE">
      <w:pPr>
        <w:pStyle w:val="ListParagraph"/>
        <w:numPr>
          <w:ilvl w:val="0"/>
          <w:numId w:val="8"/>
        </w:numPr>
        <w:spacing w:before="61"/>
        <w:ind w:left="1418" w:right="10"/>
        <w:jc w:val="both"/>
        <w:rPr>
          <w:rFonts w:ascii="Arial" w:hAnsi="Arial" w:cs="Arial"/>
          <w:lang w:val="fr-FR"/>
        </w:rPr>
      </w:pPr>
      <w:r w:rsidRPr="00173E0D">
        <w:rPr>
          <w:rFonts w:ascii="Arial" w:hAnsi="Arial" w:cs="Arial"/>
          <w:lang w:val="fr-FR"/>
        </w:rPr>
        <w:t>viser à développer les compétences (connaissances, aptitudes, attitudes et valeurs) de multiplicateurs clés dans le domaine de l</w:t>
      </w:r>
      <w:r w:rsidR="00C37334" w:rsidRPr="00173E0D">
        <w:rPr>
          <w:rFonts w:ascii="Arial" w:hAnsi="Arial" w:cs="Arial"/>
          <w:lang w:val="fr-FR"/>
        </w:rPr>
        <w:t>’</w:t>
      </w:r>
      <w:r w:rsidRPr="00173E0D">
        <w:rPr>
          <w:rFonts w:ascii="Arial" w:hAnsi="Arial" w:cs="Arial"/>
          <w:lang w:val="fr-FR"/>
        </w:rPr>
        <w:t>éducation aux droits humains avec les jeunes tels que les animateurs de jeunesse, les formateurs, les travailleurs de jeunesse, les enseignants et les formateurs d</w:t>
      </w:r>
      <w:r w:rsidR="00C37334" w:rsidRPr="00173E0D">
        <w:rPr>
          <w:rFonts w:ascii="Arial" w:hAnsi="Arial" w:cs="Arial"/>
          <w:lang w:val="fr-FR"/>
        </w:rPr>
        <w:t>’</w:t>
      </w:r>
      <w:r w:rsidRPr="00173E0D">
        <w:rPr>
          <w:rFonts w:ascii="Arial" w:hAnsi="Arial" w:cs="Arial"/>
          <w:lang w:val="fr-FR"/>
        </w:rPr>
        <w:t>enseignants ;</w:t>
      </w:r>
    </w:p>
    <w:p w14:paraId="6720F4B0" w14:textId="1FB4BC14" w:rsidR="00316789" w:rsidRPr="00173E0D" w:rsidRDefault="007E43FD" w:rsidP="00DB7DEE">
      <w:pPr>
        <w:pStyle w:val="ListParagraph"/>
        <w:numPr>
          <w:ilvl w:val="0"/>
          <w:numId w:val="8"/>
        </w:numPr>
        <w:spacing w:before="58"/>
        <w:ind w:left="1418" w:right="10"/>
        <w:jc w:val="both"/>
        <w:rPr>
          <w:rFonts w:ascii="Arial" w:hAnsi="Arial" w:cs="Arial"/>
          <w:lang w:val="fr-FR"/>
        </w:rPr>
      </w:pPr>
      <w:r w:rsidRPr="00173E0D">
        <w:rPr>
          <w:rFonts w:ascii="Arial" w:hAnsi="Arial" w:cs="Arial"/>
          <w:lang w:val="fr-FR"/>
        </w:rPr>
        <w:t>prévoir un suivi pour les participants au stage, par exemple des mesures de soutien à un réseau national d</w:t>
      </w:r>
      <w:r w:rsidR="00C37334" w:rsidRPr="00173E0D">
        <w:rPr>
          <w:rFonts w:ascii="Arial" w:hAnsi="Arial" w:cs="Arial"/>
          <w:lang w:val="fr-FR"/>
        </w:rPr>
        <w:t>’</w:t>
      </w:r>
      <w:r w:rsidRPr="00173E0D">
        <w:rPr>
          <w:rFonts w:ascii="Arial" w:hAnsi="Arial" w:cs="Arial"/>
          <w:lang w:val="fr-FR"/>
        </w:rPr>
        <w:t>organisations et de formateurs/multiplicateurs œuvrant dans le domaine de l</w:t>
      </w:r>
      <w:r w:rsidR="00C37334" w:rsidRPr="00173E0D">
        <w:rPr>
          <w:rFonts w:ascii="Arial" w:hAnsi="Arial" w:cs="Arial"/>
          <w:lang w:val="fr-FR"/>
        </w:rPr>
        <w:t>’</w:t>
      </w:r>
      <w:r w:rsidRPr="00173E0D">
        <w:rPr>
          <w:rFonts w:ascii="Arial" w:hAnsi="Arial" w:cs="Arial"/>
          <w:lang w:val="fr-FR"/>
        </w:rPr>
        <w:t>éducation aux droits humains avec les jeunes ;</w:t>
      </w:r>
    </w:p>
    <w:p w14:paraId="7657E69D" w14:textId="684735B8" w:rsidR="00316789" w:rsidRPr="00173E0D" w:rsidRDefault="009E3E98" w:rsidP="00DB7DEE">
      <w:pPr>
        <w:pStyle w:val="ListParagraph"/>
        <w:numPr>
          <w:ilvl w:val="0"/>
          <w:numId w:val="8"/>
        </w:numPr>
        <w:spacing w:before="61"/>
        <w:ind w:left="1418" w:right="10"/>
        <w:jc w:val="both"/>
        <w:rPr>
          <w:rFonts w:ascii="Arial" w:hAnsi="Arial" w:cs="Arial"/>
          <w:lang w:val="fr-FR"/>
        </w:rPr>
      </w:pPr>
      <w:r w:rsidRPr="00173E0D">
        <w:rPr>
          <w:rFonts w:ascii="Arial" w:hAnsi="Arial" w:cs="Arial"/>
          <w:lang w:val="fr-FR"/>
        </w:rPr>
        <w:t>prévoir un programme et une méthodologie fondés sur les approches décrites dans Repères (présentation de Repères et des approches du manuel</w:t>
      </w:r>
      <w:r w:rsidR="00525BCE" w:rsidRPr="00173E0D">
        <w:rPr>
          <w:rFonts w:ascii="Arial" w:hAnsi="Arial" w:cs="Arial"/>
          <w:lang w:val="fr-FR"/>
        </w:rPr>
        <w:t> </w:t>
      </w:r>
      <w:r w:rsidRPr="00173E0D">
        <w:rPr>
          <w:rFonts w:ascii="Arial" w:hAnsi="Arial" w:cs="Arial"/>
          <w:lang w:val="fr-FR"/>
        </w:rPr>
        <w:t>; l</w:t>
      </w:r>
      <w:r w:rsidR="00C37334" w:rsidRPr="00173E0D">
        <w:rPr>
          <w:rFonts w:ascii="Arial" w:hAnsi="Arial" w:cs="Arial"/>
          <w:lang w:val="fr-FR"/>
        </w:rPr>
        <w:t>’</w:t>
      </w:r>
      <w:r w:rsidRPr="00173E0D">
        <w:rPr>
          <w:rFonts w:ascii="Arial" w:hAnsi="Arial" w:cs="Arial"/>
          <w:lang w:val="fr-FR"/>
        </w:rPr>
        <w:t>expérience de l</w:t>
      </w:r>
      <w:r w:rsidR="00C37334" w:rsidRPr="00173E0D">
        <w:rPr>
          <w:rFonts w:ascii="Arial" w:hAnsi="Arial" w:cs="Arial"/>
          <w:lang w:val="fr-FR"/>
        </w:rPr>
        <w:t>’</w:t>
      </w:r>
      <w:r w:rsidRPr="00173E0D">
        <w:rPr>
          <w:rFonts w:ascii="Arial" w:hAnsi="Arial" w:cs="Arial"/>
          <w:lang w:val="fr-FR"/>
        </w:rPr>
        <w:t>utilisation du manuel et de la manière de l</w:t>
      </w:r>
      <w:r w:rsidR="00C37334" w:rsidRPr="00173E0D">
        <w:rPr>
          <w:rFonts w:ascii="Arial" w:hAnsi="Arial" w:cs="Arial"/>
          <w:lang w:val="fr-FR"/>
        </w:rPr>
        <w:t>’</w:t>
      </w:r>
      <w:r w:rsidRPr="00173E0D">
        <w:rPr>
          <w:rFonts w:ascii="Arial" w:hAnsi="Arial" w:cs="Arial"/>
          <w:lang w:val="fr-FR"/>
        </w:rPr>
        <w:t>adapter au contexte des participants est considérée comme essentielle) ;</w:t>
      </w:r>
    </w:p>
    <w:p w14:paraId="25371DB5" w14:textId="3459AFB0" w:rsidR="00316789" w:rsidRPr="00173E0D" w:rsidRDefault="001A7075" w:rsidP="00DB7DEE">
      <w:pPr>
        <w:pStyle w:val="ListParagraph"/>
        <w:numPr>
          <w:ilvl w:val="0"/>
          <w:numId w:val="8"/>
        </w:numPr>
        <w:spacing w:before="60"/>
        <w:ind w:left="1418" w:right="10"/>
        <w:jc w:val="both"/>
        <w:rPr>
          <w:rFonts w:ascii="Arial" w:hAnsi="Arial" w:cs="Arial"/>
          <w:lang w:val="fr-FR"/>
        </w:rPr>
      </w:pPr>
      <w:r w:rsidRPr="00173E0D">
        <w:rPr>
          <w:rFonts w:ascii="Arial" w:hAnsi="Arial" w:cs="Arial"/>
          <w:lang w:val="fr-FR"/>
        </w:rPr>
        <w:t xml:space="preserve">utiliser des exemplaires de Repères dans la ou les langue(s) des participants et les leur en </w:t>
      </w:r>
      <w:r w:rsidRPr="00173E0D">
        <w:rPr>
          <w:rFonts w:ascii="Arial" w:hAnsi="Arial" w:cs="Arial"/>
          <w:lang w:val="fr-FR"/>
        </w:rPr>
        <w:lastRenderedPageBreak/>
        <w:t>remettre, lorsque cela est possible (le Conseil de l</w:t>
      </w:r>
      <w:r w:rsidR="00C37334" w:rsidRPr="00173E0D">
        <w:rPr>
          <w:rFonts w:ascii="Arial" w:hAnsi="Arial" w:cs="Arial"/>
          <w:lang w:val="fr-FR"/>
        </w:rPr>
        <w:t>’</w:t>
      </w:r>
      <w:r w:rsidRPr="00173E0D">
        <w:rPr>
          <w:rFonts w:ascii="Arial" w:hAnsi="Arial" w:cs="Arial"/>
          <w:lang w:val="fr-FR"/>
        </w:rPr>
        <w:t>Europe peut fournir sur demande les exemplaires nécessaires du manuel s</w:t>
      </w:r>
      <w:r w:rsidR="00C37334" w:rsidRPr="00173E0D">
        <w:rPr>
          <w:rFonts w:ascii="Arial" w:hAnsi="Arial" w:cs="Arial"/>
          <w:lang w:val="fr-FR"/>
        </w:rPr>
        <w:t>’</w:t>
      </w:r>
      <w:r w:rsidRPr="00173E0D">
        <w:rPr>
          <w:rFonts w:ascii="Arial" w:hAnsi="Arial" w:cs="Arial"/>
          <w:lang w:val="fr-FR"/>
        </w:rPr>
        <w:t>ils sont disponibles) ;</w:t>
      </w:r>
    </w:p>
    <w:p w14:paraId="4E7B6838" w14:textId="6B90C66C" w:rsidR="00316789" w:rsidRPr="00173E0D" w:rsidRDefault="00CC670F" w:rsidP="00DB7DEE">
      <w:pPr>
        <w:pStyle w:val="ListParagraph"/>
        <w:numPr>
          <w:ilvl w:val="0"/>
          <w:numId w:val="8"/>
        </w:numPr>
        <w:spacing w:before="61"/>
        <w:ind w:left="1418" w:right="10"/>
        <w:jc w:val="both"/>
        <w:rPr>
          <w:rFonts w:ascii="Arial" w:hAnsi="Arial" w:cs="Arial"/>
          <w:lang w:val="fr-FR"/>
        </w:rPr>
      </w:pPr>
      <w:r w:rsidRPr="00173E0D">
        <w:rPr>
          <w:rFonts w:ascii="Arial" w:hAnsi="Arial" w:cs="Arial"/>
          <w:spacing w:val="-1"/>
          <w:lang w:val="fr-FR"/>
        </w:rPr>
        <w:t>soutenir et défendre l</w:t>
      </w:r>
      <w:r w:rsidR="00C37334" w:rsidRPr="00173E0D">
        <w:rPr>
          <w:rFonts w:ascii="Arial" w:hAnsi="Arial" w:cs="Arial"/>
          <w:spacing w:val="-1"/>
          <w:lang w:val="fr-FR"/>
        </w:rPr>
        <w:t>’</w:t>
      </w:r>
      <w:r w:rsidRPr="00173E0D">
        <w:rPr>
          <w:rFonts w:ascii="Arial" w:hAnsi="Arial" w:cs="Arial"/>
          <w:spacing w:val="-1"/>
          <w:lang w:val="fr-FR"/>
        </w:rPr>
        <w:t xml:space="preserve">ECD/EDH au niveau national sur la base de la </w:t>
      </w:r>
      <w:hyperlink r:id="rId18" w:history="1">
        <w:r w:rsidRPr="00173E0D">
          <w:rPr>
            <w:rStyle w:val="Hyperlink"/>
            <w:rFonts w:ascii="Arial" w:hAnsi="Arial" w:cs="Arial"/>
            <w:spacing w:val="-1"/>
            <w:lang w:val="fr-FR"/>
          </w:rPr>
          <w:t>Charte sur l</w:t>
        </w:r>
        <w:r w:rsidR="00C37334" w:rsidRPr="00173E0D">
          <w:rPr>
            <w:rStyle w:val="Hyperlink"/>
            <w:rFonts w:ascii="Arial" w:hAnsi="Arial" w:cs="Arial"/>
            <w:spacing w:val="-1"/>
            <w:lang w:val="fr-FR"/>
          </w:rPr>
          <w:t>’</w:t>
        </w:r>
        <w:r w:rsidRPr="00173E0D">
          <w:rPr>
            <w:rStyle w:val="Hyperlink"/>
            <w:rFonts w:ascii="Arial" w:hAnsi="Arial" w:cs="Arial"/>
            <w:spacing w:val="-1"/>
            <w:lang w:val="fr-FR"/>
          </w:rPr>
          <w:t>éducation à la citoyenneté démocratique et l</w:t>
        </w:r>
        <w:r w:rsidR="00C37334" w:rsidRPr="00173E0D">
          <w:rPr>
            <w:rStyle w:val="Hyperlink"/>
            <w:rFonts w:ascii="Arial" w:hAnsi="Arial" w:cs="Arial"/>
            <w:spacing w:val="-1"/>
            <w:lang w:val="fr-FR"/>
          </w:rPr>
          <w:t>’</w:t>
        </w:r>
        <w:r w:rsidRPr="00173E0D">
          <w:rPr>
            <w:rStyle w:val="Hyperlink"/>
            <w:rFonts w:ascii="Arial" w:hAnsi="Arial" w:cs="Arial"/>
            <w:spacing w:val="-1"/>
            <w:lang w:val="fr-FR"/>
          </w:rPr>
          <w:t>éducation aux droits de l</w:t>
        </w:r>
        <w:r w:rsidR="00C37334" w:rsidRPr="00173E0D">
          <w:rPr>
            <w:rStyle w:val="Hyperlink"/>
            <w:rFonts w:ascii="Arial" w:hAnsi="Arial" w:cs="Arial"/>
            <w:spacing w:val="-1"/>
            <w:lang w:val="fr-FR"/>
          </w:rPr>
          <w:t>’</w:t>
        </w:r>
        <w:r w:rsidRPr="00173E0D">
          <w:rPr>
            <w:rStyle w:val="Hyperlink"/>
            <w:rFonts w:ascii="Arial" w:hAnsi="Arial" w:cs="Arial"/>
            <w:spacing w:val="-1"/>
            <w:lang w:val="fr-FR"/>
          </w:rPr>
          <w:t>homme</w:t>
        </w:r>
      </w:hyperlink>
      <w:r w:rsidRPr="00173E0D">
        <w:rPr>
          <w:rFonts w:ascii="Arial" w:hAnsi="Arial" w:cs="Arial"/>
          <w:spacing w:val="-1"/>
          <w:lang w:val="fr-FR"/>
        </w:rPr>
        <w:t> ;</w:t>
      </w:r>
    </w:p>
    <w:p w14:paraId="6F5A0069" w14:textId="1FC4B705" w:rsidR="00316789" w:rsidRPr="00173E0D" w:rsidRDefault="007C7E9E" w:rsidP="00DB7DEE">
      <w:pPr>
        <w:pStyle w:val="ListParagraph"/>
        <w:numPr>
          <w:ilvl w:val="0"/>
          <w:numId w:val="8"/>
        </w:numPr>
        <w:spacing w:before="59"/>
        <w:ind w:left="1418" w:right="10"/>
        <w:jc w:val="both"/>
        <w:rPr>
          <w:rFonts w:ascii="Arial" w:hAnsi="Arial" w:cs="Arial"/>
          <w:lang w:val="fr-FR"/>
        </w:rPr>
      </w:pPr>
      <w:r w:rsidRPr="00173E0D">
        <w:rPr>
          <w:rFonts w:ascii="Arial" w:hAnsi="Arial" w:cs="Arial"/>
          <w:spacing w:val="-1"/>
          <w:lang w:val="fr-FR"/>
        </w:rPr>
        <w:t>envisager d</w:t>
      </w:r>
      <w:r w:rsidR="00C37334" w:rsidRPr="00173E0D">
        <w:rPr>
          <w:rFonts w:ascii="Arial" w:hAnsi="Arial" w:cs="Arial"/>
          <w:spacing w:val="-1"/>
          <w:lang w:val="fr-FR"/>
        </w:rPr>
        <w:t>’</w:t>
      </w:r>
      <w:r w:rsidRPr="00173E0D">
        <w:rPr>
          <w:rFonts w:ascii="Arial" w:hAnsi="Arial" w:cs="Arial"/>
          <w:spacing w:val="-1"/>
          <w:lang w:val="fr-FR"/>
        </w:rPr>
        <w:t xml:space="preserve">établir des liens avec les initiatives, projets et programmes </w:t>
      </w:r>
      <w:r w:rsidR="00402754" w:rsidRPr="00173E0D">
        <w:rPr>
          <w:rFonts w:ascii="Arial" w:hAnsi="Arial" w:cs="Arial"/>
          <w:spacing w:val="-1"/>
          <w:lang w:val="fr-FR"/>
        </w:rPr>
        <w:t xml:space="preserve">ayant </w:t>
      </w:r>
      <w:r w:rsidRPr="00173E0D">
        <w:rPr>
          <w:rFonts w:ascii="Arial" w:hAnsi="Arial" w:cs="Arial"/>
          <w:spacing w:val="-1"/>
          <w:lang w:val="fr-FR"/>
        </w:rPr>
        <w:t>déjà</w:t>
      </w:r>
      <w:r w:rsidR="00402754" w:rsidRPr="00173E0D">
        <w:rPr>
          <w:rFonts w:ascii="Arial" w:hAnsi="Arial" w:cs="Arial"/>
          <w:spacing w:val="-1"/>
          <w:lang w:val="fr-FR"/>
        </w:rPr>
        <w:t xml:space="preserve"> été</w:t>
      </w:r>
      <w:r w:rsidRPr="00173E0D">
        <w:rPr>
          <w:rFonts w:ascii="Arial" w:hAnsi="Arial" w:cs="Arial"/>
          <w:spacing w:val="-1"/>
          <w:lang w:val="fr-FR"/>
        </w:rPr>
        <w:t xml:space="preserve"> mis en </w:t>
      </w:r>
      <w:r w:rsidR="00402754" w:rsidRPr="00173E0D">
        <w:rPr>
          <w:rFonts w:ascii="Arial" w:hAnsi="Arial" w:cs="Arial"/>
          <w:spacing w:val="-1"/>
          <w:lang w:val="fr-FR"/>
        </w:rPr>
        <w:t>œuvre</w:t>
      </w:r>
      <w:r w:rsidRPr="00173E0D">
        <w:rPr>
          <w:rFonts w:ascii="Arial" w:hAnsi="Arial" w:cs="Arial"/>
          <w:spacing w:val="-1"/>
          <w:lang w:val="fr-FR"/>
        </w:rPr>
        <w:t xml:space="preserve"> en matière d</w:t>
      </w:r>
      <w:r w:rsidR="00C37334" w:rsidRPr="00173E0D">
        <w:rPr>
          <w:rFonts w:ascii="Arial" w:hAnsi="Arial" w:cs="Arial"/>
          <w:spacing w:val="-1"/>
          <w:lang w:val="fr-FR"/>
        </w:rPr>
        <w:t>’</w:t>
      </w:r>
      <w:r w:rsidRPr="00173E0D">
        <w:rPr>
          <w:rFonts w:ascii="Arial" w:hAnsi="Arial" w:cs="Arial"/>
          <w:spacing w:val="-1"/>
          <w:lang w:val="fr-FR"/>
        </w:rPr>
        <w:t>éducation aux droits humains avec les jeunes au niveau national, et de prendre appui sur ces activités ;</w:t>
      </w:r>
    </w:p>
    <w:p w14:paraId="6ACEB4B4" w14:textId="3F82833E" w:rsidR="00316789" w:rsidRPr="00173E0D" w:rsidRDefault="00AF7BE0" w:rsidP="00DB7DEE">
      <w:pPr>
        <w:pStyle w:val="ListParagraph"/>
        <w:numPr>
          <w:ilvl w:val="0"/>
          <w:numId w:val="8"/>
        </w:numPr>
        <w:spacing w:before="62"/>
        <w:ind w:left="1418" w:right="10"/>
        <w:jc w:val="both"/>
        <w:rPr>
          <w:rFonts w:ascii="Arial" w:hAnsi="Arial" w:cs="Arial"/>
          <w:lang w:val="fr-FR"/>
        </w:rPr>
      </w:pPr>
      <w:r w:rsidRPr="00173E0D">
        <w:rPr>
          <w:rFonts w:ascii="Arial" w:hAnsi="Arial" w:cs="Arial"/>
          <w:lang w:val="fr-FR"/>
        </w:rPr>
        <w:t xml:space="preserve">être préparés et </w:t>
      </w:r>
      <w:r w:rsidR="00402754" w:rsidRPr="00173E0D">
        <w:rPr>
          <w:rFonts w:ascii="Arial" w:hAnsi="Arial" w:cs="Arial"/>
          <w:lang w:val="fr-FR"/>
        </w:rPr>
        <w:t>ouvert</w:t>
      </w:r>
      <w:r w:rsidRPr="00173E0D">
        <w:rPr>
          <w:rFonts w:ascii="Arial" w:hAnsi="Arial" w:cs="Arial"/>
          <w:lang w:val="fr-FR"/>
        </w:rPr>
        <w:t>s</w:t>
      </w:r>
      <w:r w:rsidR="00402754" w:rsidRPr="00173E0D">
        <w:rPr>
          <w:rFonts w:ascii="Arial" w:hAnsi="Arial" w:cs="Arial"/>
          <w:lang w:val="fr-FR"/>
        </w:rPr>
        <w:t xml:space="preserve"> à l</w:t>
      </w:r>
      <w:r w:rsidR="00C37334" w:rsidRPr="00173E0D">
        <w:rPr>
          <w:rFonts w:ascii="Arial" w:hAnsi="Arial" w:cs="Arial"/>
          <w:lang w:val="fr-FR"/>
        </w:rPr>
        <w:t>’</w:t>
      </w:r>
      <w:r w:rsidR="00402754" w:rsidRPr="00173E0D">
        <w:rPr>
          <w:rFonts w:ascii="Arial" w:hAnsi="Arial" w:cs="Arial"/>
          <w:lang w:val="fr-FR"/>
        </w:rPr>
        <w:t>accueil de participants venant d</w:t>
      </w:r>
      <w:r w:rsidR="00C37334" w:rsidRPr="00173E0D">
        <w:rPr>
          <w:rFonts w:ascii="Arial" w:hAnsi="Arial" w:cs="Arial"/>
          <w:lang w:val="fr-FR"/>
        </w:rPr>
        <w:t>’</w:t>
      </w:r>
      <w:r w:rsidR="00402754" w:rsidRPr="00173E0D">
        <w:rPr>
          <w:rFonts w:ascii="Arial" w:hAnsi="Arial" w:cs="Arial"/>
          <w:lang w:val="fr-FR"/>
        </w:rPr>
        <w:t>organisations et d</w:t>
      </w:r>
      <w:r w:rsidR="00C37334" w:rsidRPr="00173E0D">
        <w:rPr>
          <w:rFonts w:ascii="Arial" w:hAnsi="Arial" w:cs="Arial"/>
          <w:lang w:val="fr-FR"/>
        </w:rPr>
        <w:t>’</w:t>
      </w:r>
      <w:r w:rsidR="00402754" w:rsidRPr="00173E0D">
        <w:rPr>
          <w:rFonts w:ascii="Arial" w:hAnsi="Arial" w:cs="Arial"/>
          <w:lang w:val="fr-FR"/>
        </w:rPr>
        <w:t>institutions diverses ;</w:t>
      </w:r>
    </w:p>
    <w:p w14:paraId="16F74146" w14:textId="67F86E1C" w:rsidR="00316789" w:rsidRPr="00173E0D" w:rsidRDefault="00AF7BE0" w:rsidP="00DB7DEE">
      <w:pPr>
        <w:pStyle w:val="ListParagraph"/>
        <w:numPr>
          <w:ilvl w:val="0"/>
          <w:numId w:val="8"/>
        </w:numPr>
        <w:spacing w:before="59"/>
        <w:ind w:left="1418" w:right="10"/>
        <w:jc w:val="both"/>
        <w:rPr>
          <w:rFonts w:ascii="Arial" w:hAnsi="Arial" w:cs="Arial"/>
          <w:lang w:val="fr-FR"/>
        </w:rPr>
      </w:pPr>
      <w:r w:rsidRPr="00173E0D">
        <w:rPr>
          <w:rFonts w:ascii="Arial" w:hAnsi="Arial" w:cs="Arial"/>
          <w:lang w:val="fr-FR"/>
        </w:rPr>
        <w:t>avoir une durée minimale de quatre jours consécutifs ;</w:t>
      </w:r>
    </w:p>
    <w:p w14:paraId="268FD2DA" w14:textId="0BE60B86" w:rsidR="00316789" w:rsidRPr="00173E0D" w:rsidRDefault="00F06C5E" w:rsidP="00DB7DEE">
      <w:pPr>
        <w:pStyle w:val="ListParagraph"/>
        <w:numPr>
          <w:ilvl w:val="0"/>
          <w:numId w:val="8"/>
        </w:numPr>
        <w:spacing w:before="61"/>
        <w:ind w:left="1418" w:right="10"/>
        <w:jc w:val="both"/>
        <w:rPr>
          <w:rFonts w:ascii="Arial" w:hAnsi="Arial" w:cs="Arial"/>
          <w:lang w:val="fr-FR"/>
        </w:rPr>
      </w:pPr>
      <w:r w:rsidRPr="00173E0D">
        <w:rPr>
          <w:rFonts w:ascii="Arial" w:hAnsi="Arial" w:cs="Arial"/>
          <w:lang w:val="fr-FR"/>
        </w:rPr>
        <w:t>réunir 18</w:t>
      </w:r>
      <w:r w:rsidR="00A00770" w:rsidRPr="00173E0D">
        <w:rPr>
          <w:rFonts w:ascii="Arial" w:hAnsi="Arial" w:cs="Arial"/>
          <w:lang w:val="fr-FR"/>
        </w:rPr>
        <w:t> </w:t>
      </w:r>
      <w:r w:rsidRPr="00173E0D">
        <w:rPr>
          <w:rFonts w:ascii="Arial" w:hAnsi="Arial" w:cs="Arial"/>
          <w:lang w:val="fr-FR"/>
        </w:rPr>
        <w:t>participants/apprenants au minimum et 40 au maximum.</w:t>
      </w:r>
    </w:p>
    <w:p w14:paraId="5E00CCD0" w14:textId="77777777" w:rsidR="00316789" w:rsidRPr="001118D2" w:rsidRDefault="00316789" w:rsidP="008057A8">
      <w:pPr>
        <w:pStyle w:val="Heading2"/>
        <w:ind w:left="0"/>
        <w:rPr>
          <w:rFonts w:ascii="Arial" w:hAnsi="Arial" w:cs="Arial"/>
          <w:b/>
          <w:bCs/>
          <w:lang w:val="fr-FR"/>
        </w:rPr>
      </w:pPr>
    </w:p>
    <w:p w14:paraId="5FBE2E96" w14:textId="354964CA" w:rsidR="00316789" w:rsidRPr="00173E0D" w:rsidRDefault="00A81734" w:rsidP="00ED3C0A">
      <w:pPr>
        <w:pStyle w:val="Heading2"/>
        <w:ind w:left="0" w:firstLine="521"/>
        <w:rPr>
          <w:rFonts w:ascii="Arial" w:hAnsi="Arial" w:cs="Arial"/>
          <w:b/>
          <w:bCs/>
          <w:lang w:val="fr-FR"/>
        </w:rPr>
      </w:pPr>
      <w:bookmarkStart w:id="46" w:name="_Toc152667879"/>
      <w:r w:rsidRPr="00173E0D">
        <w:rPr>
          <w:rFonts w:ascii="Arial" w:hAnsi="Arial" w:cs="Arial"/>
          <w:b/>
          <w:bCs/>
          <w:lang w:val="fr-FR"/>
        </w:rPr>
        <w:t>Critères de sélection</w:t>
      </w:r>
      <w:bookmarkEnd w:id="46"/>
    </w:p>
    <w:p w14:paraId="1E0E2755" w14:textId="77777777" w:rsidR="00316789" w:rsidRPr="001118D2" w:rsidRDefault="00316789" w:rsidP="00ED3C0A">
      <w:pPr>
        <w:pStyle w:val="BodyText"/>
        <w:tabs>
          <w:tab w:val="left" w:pos="9923"/>
        </w:tabs>
        <w:spacing w:before="11"/>
        <w:ind w:right="10"/>
        <w:jc w:val="both"/>
        <w:rPr>
          <w:rFonts w:ascii="Arial" w:hAnsi="Arial" w:cs="Arial"/>
          <w:b/>
          <w:sz w:val="22"/>
          <w:szCs w:val="22"/>
          <w:lang w:val="fr-FR"/>
        </w:rPr>
      </w:pPr>
    </w:p>
    <w:p w14:paraId="20079E81" w14:textId="113591CC" w:rsidR="00316789" w:rsidRPr="00173E0D" w:rsidRDefault="00AC68D8" w:rsidP="00ED3C0A">
      <w:pPr>
        <w:pStyle w:val="BodyText"/>
        <w:tabs>
          <w:tab w:val="left" w:pos="9923"/>
        </w:tabs>
        <w:ind w:left="521" w:right="10"/>
        <w:jc w:val="both"/>
        <w:rPr>
          <w:rFonts w:ascii="Arial" w:hAnsi="Arial" w:cs="Arial"/>
          <w:sz w:val="22"/>
          <w:szCs w:val="22"/>
          <w:lang w:val="fr-FR"/>
        </w:rPr>
      </w:pPr>
      <w:r w:rsidRPr="00173E0D">
        <w:rPr>
          <w:rFonts w:ascii="Arial" w:hAnsi="Arial" w:cs="Arial"/>
          <w:sz w:val="22"/>
          <w:szCs w:val="22"/>
          <w:lang w:val="fr-FR"/>
        </w:rPr>
        <w:t xml:space="preserve">La préférence sera donnée aux propositions </w:t>
      </w:r>
      <w:r w:rsidR="00ED29B1" w:rsidRPr="00173E0D">
        <w:rPr>
          <w:rFonts w:ascii="Arial" w:hAnsi="Arial" w:cs="Arial"/>
          <w:sz w:val="22"/>
          <w:szCs w:val="22"/>
          <w:lang w:val="fr-FR"/>
        </w:rPr>
        <w:t xml:space="preserve">concernant des </w:t>
      </w:r>
      <w:r w:rsidRPr="00173E0D">
        <w:rPr>
          <w:rFonts w:ascii="Arial" w:hAnsi="Arial" w:cs="Arial"/>
          <w:sz w:val="22"/>
          <w:szCs w:val="22"/>
          <w:lang w:val="fr-FR"/>
        </w:rPr>
        <w:t>projets</w:t>
      </w:r>
      <w:r w:rsidR="00DA1A91" w:rsidRPr="00173E0D">
        <w:rPr>
          <w:rFonts w:ascii="Arial" w:hAnsi="Arial" w:cs="Arial"/>
          <w:sz w:val="22"/>
          <w:szCs w:val="22"/>
          <w:lang w:val="fr-FR"/>
        </w:rPr>
        <w:t> </w:t>
      </w:r>
      <w:r w:rsidRPr="00173E0D">
        <w:rPr>
          <w:rFonts w:ascii="Arial" w:hAnsi="Arial" w:cs="Arial"/>
          <w:sz w:val="22"/>
          <w:szCs w:val="22"/>
          <w:lang w:val="fr-FR"/>
        </w:rPr>
        <w:t>:</w:t>
      </w:r>
    </w:p>
    <w:p w14:paraId="5F587E4C" w14:textId="4F26E6E5" w:rsidR="00316789" w:rsidRPr="00173E0D" w:rsidRDefault="00DA1A91" w:rsidP="00DB7DEE">
      <w:pPr>
        <w:pStyle w:val="ListParagraph"/>
        <w:numPr>
          <w:ilvl w:val="1"/>
          <w:numId w:val="8"/>
        </w:numPr>
        <w:tabs>
          <w:tab w:val="left" w:pos="9923"/>
        </w:tabs>
        <w:spacing w:before="183"/>
        <w:ind w:left="1418" w:right="10" w:hanging="425"/>
        <w:jc w:val="both"/>
        <w:rPr>
          <w:rFonts w:ascii="Arial" w:hAnsi="Arial" w:cs="Arial"/>
          <w:lang w:val="fr-FR"/>
        </w:rPr>
      </w:pPr>
      <w:r w:rsidRPr="00173E0D">
        <w:rPr>
          <w:rFonts w:ascii="Arial" w:hAnsi="Arial" w:cs="Arial"/>
          <w:lang w:val="fr-FR"/>
        </w:rPr>
        <w:t>qui sont organisés en coopération entre deux organisations partenaires ou plus ;</w:t>
      </w:r>
    </w:p>
    <w:p w14:paraId="60F215BB" w14:textId="0E1345A9" w:rsidR="00ED3C0A" w:rsidRPr="00173E0D" w:rsidRDefault="00ED29B1" w:rsidP="00DB7DEE">
      <w:pPr>
        <w:pStyle w:val="ListParagraph"/>
        <w:numPr>
          <w:ilvl w:val="1"/>
          <w:numId w:val="8"/>
        </w:numPr>
        <w:tabs>
          <w:tab w:val="left" w:pos="9923"/>
        </w:tabs>
        <w:spacing w:before="53" w:line="282" w:lineRule="exact"/>
        <w:ind w:left="1418" w:right="10" w:hanging="425"/>
        <w:jc w:val="both"/>
        <w:rPr>
          <w:rFonts w:ascii="Arial" w:hAnsi="Arial" w:cs="Arial"/>
          <w:lang w:val="fr-FR"/>
        </w:rPr>
      </w:pPr>
      <w:r w:rsidRPr="00173E0D">
        <w:rPr>
          <w:rFonts w:ascii="Arial" w:hAnsi="Arial" w:cs="Arial"/>
          <w:lang w:val="fr-FR"/>
        </w:rPr>
        <w:t>qui sont organisés dans des pays pour lesquels des traductions de Repères et de Repères juniors ont été récemment publiées ;</w:t>
      </w:r>
    </w:p>
    <w:p w14:paraId="423884E5" w14:textId="31DB82E1" w:rsidR="00316789" w:rsidRPr="00173E0D" w:rsidRDefault="00FD5144" w:rsidP="00DB7DEE">
      <w:pPr>
        <w:pStyle w:val="ListParagraph"/>
        <w:numPr>
          <w:ilvl w:val="1"/>
          <w:numId w:val="8"/>
        </w:numPr>
        <w:tabs>
          <w:tab w:val="left" w:pos="9923"/>
        </w:tabs>
        <w:spacing w:before="53" w:line="282" w:lineRule="exact"/>
        <w:ind w:left="1418" w:right="10" w:hanging="425"/>
        <w:jc w:val="both"/>
        <w:rPr>
          <w:rFonts w:ascii="Arial" w:hAnsi="Arial" w:cs="Arial"/>
          <w:lang w:val="fr-FR"/>
        </w:rPr>
      </w:pPr>
      <w:r w:rsidRPr="00173E0D">
        <w:rPr>
          <w:rFonts w:ascii="Arial" w:hAnsi="Arial" w:cs="Arial"/>
          <w:lang w:val="fr-FR"/>
        </w:rPr>
        <w:t>qui sont organisés dans des pays où aucun stage de ce type n</w:t>
      </w:r>
      <w:r w:rsidR="00C37334" w:rsidRPr="00173E0D">
        <w:rPr>
          <w:rFonts w:ascii="Arial" w:hAnsi="Arial" w:cs="Arial"/>
          <w:lang w:val="fr-FR"/>
        </w:rPr>
        <w:t>’</w:t>
      </w:r>
      <w:r w:rsidRPr="00173E0D">
        <w:rPr>
          <w:rFonts w:ascii="Arial" w:hAnsi="Arial" w:cs="Arial"/>
          <w:lang w:val="fr-FR"/>
        </w:rPr>
        <w:t>a été organisé au cours des deux années précédentes</w:t>
      </w:r>
      <w:r w:rsidRPr="00173E0D">
        <w:rPr>
          <w:rStyle w:val="FootnoteReference"/>
          <w:rFonts w:ascii="Arial" w:hAnsi="Arial" w:cs="Arial"/>
          <w:lang w:val="fr-FR"/>
        </w:rPr>
        <w:footnoteReference w:id="4"/>
      </w:r>
      <w:r w:rsidRPr="00173E0D">
        <w:rPr>
          <w:rFonts w:ascii="Arial" w:hAnsi="Arial" w:cs="Arial"/>
          <w:lang w:val="fr-FR"/>
        </w:rPr>
        <w:t> ;</w:t>
      </w:r>
    </w:p>
    <w:p w14:paraId="0D4F167E" w14:textId="07983736" w:rsidR="00316789" w:rsidRPr="00173E0D" w:rsidRDefault="00163165" w:rsidP="00DB7DEE">
      <w:pPr>
        <w:pStyle w:val="ListParagraph"/>
        <w:numPr>
          <w:ilvl w:val="1"/>
          <w:numId w:val="8"/>
        </w:numPr>
        <w:spacing w:before="65" w:line="235" w:lineRule="auto"/>
        <w:ind w:left="1418" w:right="10" w:hanging="425"/>
        <w:jc w:val="both"/>
        <w:rPr>
          <w:rFonts w:ascii="Arial" w:hAnsi="Arial" w:cs="Arial"/>
          <w:lang w:val="fr-FR"/>
        </w:rPr>
      </w:pPr>
      <w:r w:rsidRPr="00173E0D">
        <w:rPr>
          <w:rFonts w:ascii="Arial" w:hAnsi="Arial" w:cs="Arial"/>
          <w:lang w:val="fr-FR"/>
        </w:rPr>
        <w:t>qui prévoient une coopération entre les secteurs et acteurs de l</w:t>
      </w:r>
      <w:r w:rsidR="00C37334" w:rsidRPr="00173E0D">
        <w:rPr>
          <w:rFonts w:ascii="Arial" w:hAnsi="Arial" w:cs="Arial"/>
          <w:lang w:val="fr-FR"/>
        </w:rPr>
        <w:t>’</w:t>
      </w:r>
      <w:r w:rsidRPr="00173E0D">
        <w:rPr>
          <w:rFonts w:ascii="Arial" w:hAnsi="Arial" w:cs="Arial"/>
          <w:lang w:val="fr-FR"/>
        </w:rPr>
        <w:t>éducation non formelle et ceux de l</w:t>
      </w:r>
      <w:r w:rsidR="00C37334" w:rsidRPr="00173E0D">
        <w:rPr>
          <w:rFonts w:ascii="Arial" w:hAnsi="Arial" w:cs="Arial"/>
          <w:lang w:val="fr-FR"/>
        </w:rPr>
        <w:t>’</w:t>
      </w:r>
      <w:r w:rsidRPr="00173E0D">
        <w:rPr>
          <w:rFonts w:ascii="Arial" w:hAnsi="Arial" w:cs="Arial"/>
          <w:lang w:val="fr-FR"/>
        </w:rPr>
        <w:t>éducation formelle ainsi que la mobilisation d</w:t>
      </w:r>
      <w:r w:rsidR="00C37334" w:rsidRPr="00173E0D">
        <w:rPr>
          <w:rFonts w:ascii="Arial" w:hAnsi="Arial" w:cs="Arial"/>
          <w:lang w:val="fr-FR"/>
        </w:rPr>
        <w:t>’</w:t>
      </w:r>
      <w:r w:rsidRPr="00173E0D">
        <w:rPr>
          <w:rFonts w:ascii="Arial" w:hAnsi="Arial" w:cs="Arial"/>
          <w:lang w:val="fr-FR"/>
        </w:rPr>
        <w:t>un large éventail de participants venant d</w:t>
      </w:r>
      <w:r w:rsidR="00C37334" w:rsidRPr="00173E0D">
        <w:rPr>
          <w:rFonts w:ascii="Arial" w:hAnsi="Arial" w:cs="Arial"/>
          <w:lang w:val="fr-FR"/>
        </w:rPr>
        <w:t>’</w:t>
      </w:r>
      <w:r w:rsidRPr="00173E0D">
        <w:rPr>
          <w:rFonts w:ascii="Arial" w:hAnsi="Arial" w:cs="Arial"/>
          <w:lang w:val="fr-FR"/>
        </w:rPr>
        <w:t>horizons divers</w:t>
      </w:r>
      <w:r w:rsidR="00677EFC" w:rsidRPr="00173E0D">
        <w:rPr>
          <w:rFonts w:ascii="Arial" w:hAnsi="Arial" w:cs="Arial"/>
          <w:lang w:val="fr-FR"/>
        </w:rPr>
        <w:t> </w:t>
      </w:r>
      <w:r w:rsidRPr="00173E0D">
        <w:rPr>
          <w:rFonts w:ascii="Arial" w:hAnsi="Arial" w:cs="Arial"/>
          <w:lang w:val="fr-FR"/>
        </w:rPr>
        <w:t>;</w:t>
      </w:r>
    </w:p>
    <w:p w14:paraId="2E1E9653" w14:textId="1089716B" w:rsidR="00316789" w:rsidRPr="00173E0D" w:rsidRDefault="00677EFC" w:rsidP="00DB7DEE">
      <w:pPr>
        <w:pStyle w:val="ListParagraph"/>
        <w:numPr>
          <w:ilvl w:val="1"/>
          <w:numId w:val="8"/>
        </w:numPr>
        <w:spacing w:before="65" w:line="235" w:lineRule="auto"/>
        <w:ind w:left="1418" w:right="10" w:hanging="425"/>
        <w:jc w:val="both"/>
        <w:rPr>
          <w:rFonts w:ascii="Arial" w:hAnsi="Arial" w:cs="Arial"/>
          <w:lang w:val="fr-FR"/>
        </w:rPr>
      </w:pPr>
      <w:r w:rsidRPr="00173E0D">
        <w:rPr>
          <w:rFonts w:ascii="Arial" w:hAnsi="Arial" w:cs="Arial"/>
          <w:lang w:val="fr-FR"/>
        </w:rPr>
        <w:t>qui soutiennent l</w:t>
      </w:r>
      <w:r w:rsidR="00C37334" w:rsidRPr="00173E0D">
        <w:rPr>
          <w:rFonts w:ascii="Arial" w:hAnsi="Arial" w:cs="Arial"/>
          <w:lang w:val="fr-FR"/>
        </w:rPr>
        <w:t>’</w:t>
      </w:r>
      <w:r w:rsidRPr="00173E0D">
        <w:rPr>
          <w:rFonts w:ascii="Arial" w:hAnsi="Arial" w:cs="Arial"/>
          <w:lang w:val="fr-FR"/>
        </w:rPr>
        <w:t>établissement de communautés de pratique autour d</w:t>
      </w:r>
      <w:r w:rsidR="00C37334" w:rsidRPr="00173E0D">
        <w:rPr>
          <w:rFonts w:ascii="Arial" w:hAnsi="Arial" w:cs="Arial"/>
          <w:lang w:val="fr-FR"/>
        </w:rPr>
        <w:t>’</w:t>
      </w:r>
      <w:r w:rsidRPr="00173E0D">
        <w:rPr>
          <w:rFonts w:ascii="Arial" w:hAnsi="Arial" w:cs="Arial"/>
          <w:lang w:val="fr-FR"/>
        </w:rPr>
        <w:t>une conception commune de l</w:t>
      </w:r>
      <w:r w:rsidR="00C37334" w:rsidRPr="00173E0D">
        <w:rPr>
          <w:rFonts w:ascii="Arial" w:hAnsi="Arial" w:cs="Arial"/>
          <w:lang w:val="fr-FR"/>
        </w:rPr>
        <w:t>’</w:t>
      </w:r>
      <w:r w:rsidRPr="00173E0D">
        <w:rPr>
          <w:rFonts w:ascii="Arial" w:hAnsi="Arial" w:cs="Arial"/>
          <w:lang w:val="fr-FR"/>
        </w:rPr>
        <w:t>ECD/EDH et de priorités d</w:t>
      </w:r>
      <w:r w:rsidR="00C37334" w:rsidRPr="00173E0D">
        <w:rPr>
          <w:rFonts w:ascii="Arial" w:hAnsi="Arial" w:cs="Arial"/>
          <w:lang w:val="fr-FR"/>
        </w:rPr>
        <w:t>’</w:t>
      </w:r>
      <w:r w:rsidRPr="00173E0D">
        <w:rPr>
          <w:rFonts w:ascii="Arial" w:hAnsi="Arial" w:cs="Arial"/>
          <w:lang w:val="fr-FR"/>
        </w:rPr>
        <w:t>actions de sensibilisation et autres dans les pays où les stages sont organisés.</w:t>
      </w:r>
    </w:p>
    <w:p w14:paraId="6679AA9E" w14:textId="77777777" w:rsidR="00316789" w:rsidRPr="001118D2" w:rsidRDefault="00316789" w:rsidP="00ED3C0A">
      <w:pPr>
        <w:tabs>
          <w:tab w:val="left" w:pos="1383"/>
        </w:tabs>
        <w:spacing w:before="65" w:line="235" w:lineRule="auto"/>
        <w:ind w:right="10"/>
        <w:jc w:val="both"/>
        <w:rPr>
          <w:rFonts w:ascii="Arial" w:hAnsi="Arial" w:cs="Arial"/>
          <w:lang w:val="fr-FR"/>
        </w:rPr>
      </w:pPr>
    </w:p>
    <w:p w14:paraId="64935FA4" w14:textId="1C4D6893" w:rsidR="00316789" w:rsidRPr="00173E0D" w:rsidRDefault="00A413C9" w:rsidP="00ED3C0A">
      <w:pPr>
        <w:pStyle w:val="Heading2"/>
        <w:ind w:left="0" w:firstLine="521"/>
        <w:rPr>
          <w:rFonts w:ascii="Arial" w:hAnsi="Arial" w:cs="Arial"/>
          <w:b/>
          <w:bCs/>
          <w:lang w:val="fr-FR"/>
        </w:rPr>
      </w:pPr>
      <w:bookmarkStart w:id="47" w:name="_Toc152667880"/>
      <w:r w:rsidRPr="00173E0D">
        <w:rPr>
          <w:rFonts w:ascii="Arial" w:hAnsi="Arial" w:cs="Arial"/>
          <w:b/>
          <w:bCs/>
          <w:lang w:val="fr-FR"/>
        </w:rPr>
        <w:t>Activités non éligibles</w:t>
      </w:r>
      <w:bookmarkEnd w:id="47"/>
    </w:p>
    <w:p w14:paraId="04C8F42B" w14:textId="77777777" w:rsidR="00316789" w:rsidRPr="001118D2" w:rsidRDefault="00316789" w:rsidP="00ED3C0A">
      <w:pPr>
        <w:pStyle w:val="BodyText"/>
        <w:tabs>
          <w:tab w:val="left" w:pos="10206"/>
        </w:tabs>
        <w:spacing w:before="11"/>
        <w:jc w:val="both"/>
        <w:rPr>
          <w:rFonts w:ascii="Arial" w:hAnsi="Arial" w:cs="Arial"/>
          <w:b/>
          <w:sz w:val="22"/>
          <w:szCs w:val="22"/>
          <w:lang w:val="fr-FR"/>
        </w:rPr>
      </w:pPr>
    </w:p>
    <w:p w14:paraId="2C4BC414" w14:textId="7DE2B4D1" w:rsidR="00316789" w:rsidRPr="00173E0D" w:rsidRDefault="00CA6CDA" w:rsidP="00ED3C0A">
      <w:pPr>
        <w:pStyle w:val="BodyText"/>
        <w:tabs>
          <w:tab w:val="left" w:pos="10206"/>
        </w:tabs>
        <w:spacing w:after="240" w:line="253" w:lineRule="exact"/>
        <w:ind w:left="521"/>
        <w:jc w:val="both"/>
        <w:rPr>
          <w:rFonts w:ascii="Arial" w:hAnsi="Arial" w:cs="Arial"/>
          <w:sz w:val="22"/>
          <w:szCs w:val="22"/>
          <w:lang w:val="fr-FR"/>
        </w:rPr>
      </w:pPr>
      <w:r w:rsidRPr="00173E0D">
        <w:rPr>
          <w:rFonts w:ascii="Arial" w:hAnsi="Arial" w:cs="Arial"/>
          <w:sz w:val="22"/>
          <w:szCs w:val="22"/>
          <w:lang w:val="fr-FR"/>
        </w:rPr>
        <w:t>Les types d</w:t>
      </w:r>
      <w:r w:rsidR="00C37334" w:rsidRPr="00173E0D">
        <w:rPr>
          <w:rFonts w:ascii="Arial" w:hAnsi="Arial" w:cs="Arial"/>
          <w:sz w:val="22"/>
          <w:szCs w:val="22"/>
          <w:lang w:val="fr-FR"/>
        </w:rPr>
        <w:t>’</w:t>
      </w:r>
      <w:r w:rsidRPr="00173E0D">
        <w:rPr>
          <w:rFonts w:ascii="Arial" w:hAnsi="Arial" w:cs="Arial"/>
          <w:sz w:val="22"/>
          <w:szCs w:val="22"/>
          <w:lang w:val="fr-FR"/>
        </w:rPr>
        <w:t xml:space="preserve">activités ci-après </w:t>
      </w:r>
      <w:r w:rsidRPr="00173E0D">
        <w:rPr>
          <w:rFonts w:ascii="Arial" w:hAnsi="Arial" w:cs="Arial"/>
          <w:b/>
          <w:sz w:val="22"/>
          <w:szCs w:val="22"/>
          <w:lang w:val="fr-FR"/>
        </w:rPr>
        <w:t>ne seront pas</w:t>
      </w:r>
      <w:r w:rsidRPr="00173E0D">
        <w:rPr>
          <w:rFonts w:ascii="Arial" w:hAnsi="Arial" w:cs="Arial"/>
          <w:sz w:val="22"/>
          <w:szCs w:val="22"/>
          <w:lang w:val="fr-FR"/>
        </w:rPr>
        <w:t xml:space="preserve"> pris en compte</w:t>
      </w:r>
      <w:r w:rsidR="00F96F01" w:rsidRPr="00173E0D">
        <w:rPr>
          <w:rFonts w:ascii="Arial" w:hAnsi="Arial" w:cs="Arial"/>
          <w:sz w:val="22"/>
          <w:szCs w:val="22"/>
          <w:lang w:val="fr-FR"/>
        </w:rPr>
        <w:t> </w:t>
      </w:r>
      <w:r w:rsidRPr="00173E0D">
        <w:rPr>
          <w:rFonts w:ascii="Arial" w:hAnsi="Arial" w:cs="Arial"/>
          <w:sz w:val="22"/>
          <w:szCs w:val="22"/>
          <w:lang w:val="fr-FR"/>
        </w:rPr>
        <w:t>:</w:t>
      </w:r>
    </w:p>
    <w:p w14:paraId="71ADFE6A" w14:textId="5876680D" w:rsidR="00316789" w:rsidRPr="00173E0D" w:rsidRDefault="00D61BAC" w:rsidP="00DB7DEE">
      <w:pPr>
        <w:pStyle w:val="ListParagraph"/>
        <w:numPr>
          <w:ilvl w:val="0"/>
          <w:numId w:val="7"/>
        </w:numPr>
        <w:tabs>
          <w:tab w:val="left" w:pos="1418"/>
          <w:tab w:val="left" w:pos="10206"/>
        </w:tabs>
        <w:spacing w:line="271" w:lineRule="exact"/>
        <w:ind w:left="1418" w:hanging="390"/>
        <w:jc w:val="both"/>
        <w:rPr>
          <w:rFonts w:ascii="Arial" w:hAnsi="Arial" w:cs="Arial"/>
          <w:lang w:val="fr-FR"/>
        </w:rPr>
      </w:pPr>
      <w:r w:rsidRPr="00173E0D">
        <w:rPr>
          <w:rFonts w:ascii="Arial" w:hAnsi="Arial" w:cs="Arial"/>
          <w:lang w:val="fr-FR"/>
        </w:rPr>
        <w:t>projets/activités apportant une aide financière à des parties tierces (programmes de redistribution de subventions)</w:t>
      </w:r>
      <w:r w:rsidR="00A0159F" w:rsidRPr="00173E0D">
        <w:rPr>
          <w:rFonts w:ascii="Arial" w:hAnsi="Arial" w:cs="Arial"/>
          <w:lang w:val="fr-FR"/>
        </w:rPr>
        <w:t> </w:t>
      </w:r>
      <w:r w:rsidRPr="00173E0D">
        <w:rPr>
          <w:rFonts w:ascii="Arial" w:hAnsi="Arial" w:cs="Arial"/>
          <w:lang w:val="fr-FR"/>
        </w:rPr>
        <w:t>;</w:t>
      </w:r>
    </w:p>
    <w:p w14:paraId="3DFE3EA1" w14:textId="77777777" w:rsidR="008057A8" w:rsidRDefault="00B67870" w:rsidP="00DB7DEE">
      <w:pPr>
        <w:pStyle w:val="ListParagraph"/>
        <w:numPr>
          <w:ilvl w:val="0"/>
          <w:numId w:val="7"/>
        </w:numPr>
        <w:tabs>
          <w:tab w:val="left" w:pos="1418"/>
          <w:tab w:val="left" w:pos="10206"/>
        </w:tabs>
        <w:spacing w:before="2" w:line="232" w:lineRule="auto"/>
        <w:ind w:left="1418" w:right="10" w:hanging="390"/>
        <w:jc w:val="both"/>
        <w:rPr>
          <w:rFonts w:ascii="Arial" w:hAnsi="Arial" w:cs="Arial"/>
          <w:lang w:val="fr-FR"/>
        </w:rPr>
      </w:pPr>
      <w:r w:rsidRPr="00173E0D">
        <w:rPr>
          <w:rFonts w:ascii="Arial" w:hAnsi="Arial" w:cs="Arial"/>
          <w:lang w:val="fr-FR"/>
        </w:rPr>
        <w:t>projets/activités concernant uniquement ou principalement des bourses individuelles d</w:t>
      </w:r>
      <w:r w:rsidR="00C37334" w:rsidRPr="00173E0D">
        <w:rPr>
          <w:rFonts w:ascii="Arial" w:hAnsi="Arial" w:cs="Arial"/>
          <w:lang w:val="fr-FR"/>
        </w:rPr>
        <w:t>’</w:t>
      </w:r>
      <w:r w:rsidRPr="00173E0D">
        <w:rPr>
          <w:rFonts w:ascii="Arial" w:hAnsi="Arial" w:cs="Arial"/>
          <w:lang w:val="fr-FR"/>
        </w:rPr>
        <w:t>études ou de formation ;</w:t>
      </w:r>
    </w:p>
    <w:p w14:paraId="58418F14" w14:textId="7AA5997D" w:rsidR="004F2729" w:rsidRPr="008057A8" w:rsidRDefault="00A86BBB" w:rsidP="00DB7DEE">
      <w:pPr>
        <w:pStyle w:val="ListParagraph"/>
        <w:numPr>
          <w:ilvl w:val="0"/>
          <w:numId w:val="7"/>
        </w:numPr>
        <w:tabs>
          <w:tab w:val="left" w:pos="1418"/>
          <w:tab w:val="left" w:pos="10206"/>
        </w:tabs>
        <w:spacing w:before="2" w:line="232" w:lineRule="auto"/>
        <w:ind w:left="1418" w:right="10" w:hanging="390"/>
        <w:jc w:val="both"/>
        <w:rPr>
          <w:rFonts w:ascii="Arial" w:hAnsi="Arial" w:cs="Arial"/>
          <w:lang w:val="fr-FR"/>
        </w:rPr>
      </w:pPr>
      <w:r w:rsidRPr="008057A8">
        <w:rPr>
          <w:rFonts w:ascii="Arial" w:hAnsi="Arial" w:cs="Arial"/>
          <w:lang w:val="fr-FR"/>
        </w:rPr>
        <w:t>projets/activités de soutien à des partis politiques.</w:t>
      </w:r>
    </w:p>
    <w:p w14:paraId="7765B3A6" w14:textId="0FB777C7" w:rsidR="00316789" w:rsidRPr="00173E0D" w:rsidRDefault="00E304A6" w:rsidP="00DB7DEE">
      <w:pPr>
        <w:pStyle w:val="ListParagraph"/>
        <w:tabs>
          <w:tab w:val="left" w:pos="1241"/>
          <w:tab w:val="left" w:pos="1242"/>
          <w:tab w:val="left" w:pos="10206"/>
        </w:tabs>
        <w:spacing w:before="5" w:line="235" w:lineRule="auto"/>
        <w:ind w:left="567" w:right="10" w:firstLine="0"/>
        <w:jc w:val="both"/>
        <w:rPr>
          <w:rFonts w:ascii="Arial" w:hAnsi="Arial" w:cs="Arial"/>
          <w:lang w:val="fr-FR"/>
        </w:rPr>
      </w:pPr>
      <w:r w:rsidRPr="001118D2">
        <w:rPr>
          <w:rFonts w:ascii="Arial" w:hAnsi="Arial" w:cs="Arial"/>
          <w:spacing w:val="-63"/>
          <w:lang w:val="fr-FR"/>
        </w:rPr>
        <w:t xml:space="preserve"> </w:t>
      </w:r>
      <w:r w:rsidR="004F2729" w:rsidRPr="00173E0D">
        <w:rPr>
          <w:rFonts w:ascii="Arial" w:hAnsi="Arial" w:cs="Arial"/>
          <w:lang w:val="fr-FR"/>
        </w:rPr>
        <w:t>Voir aussi les critères d</w:t>
      </w:r>
      <w:r w:rsidR="00C37334" w:rsidRPr="00173E0D">
        <w:rPr>
          <w:rFonts w:ascii="Arial" w:hAnsi="Arial" w:cs="Arial"/>
          <w:lang w:val="fr-FR"/>
        </w:rPr>
        <w:t>’</w:t>
      </w:r>
      <w:r w:rsidR="004F2729" w:rsidRPr="00173E0D">
        <w:rPr>
          <w:rFonts w:ascii="Arial" w:hAnsi="Arial" w:cs="Arial"/>
          <w:lang w:val="fr-FR"/>
        </w:rPr>
        <w:t>exclusion ci-dessous.</w:t>
      </w:r>
    </w:p>
    <w:p w14:paraId="13A9ED21" w14:textId="77777777" w:rsidR="00316789" w:rsidRPr="001118D2" w:rsidRDefault="00316789" w:rsidP="00DB7DEE">
      <w:pPr>
        <w:tabs>
          <w:tab w:val="left" w:pos="10206"/>
        </w:tabs>
        <w:spacing w:before="1"/>
        <w:ind w:left="567"/>
        <w:jc w:val="both"/>
        <w:rPr>
          <w:rFonts w:ascii="Arial" w:hAnsi="Arial" w:cs="Arial"/>
          <w:b/>
          <w:lang w:val="fr-FR"/>
        </w:rPr>
      </w:pPr>
    </w:p>
    <w:p w14:paraId="78FACE58" w14:textId="380BC5D0" w:rsidR="00316789" w:rsidRPr="00173E0D" w:rsidRDefault="00F762F6" w:rsidP="00ED3C0A">
      <w:pPr>
        <w:pStyle w:val="Heading2"/>
        <w:ind w:left="0" w:firstLine="521"/>
        <w:rPr>
          <w:rFonts w:ascii="Arial" w:hAnsi="Arial" w:cs="Arial"/>
          <w:b/>
          <w:bCs/>
          <w:lang w:val="fr-FR"/>
        </w:rPr>
      </w:pPr>
      <w:bookmarkStart w:id="48" w:name="_Toc152667881"/>
      <w:r w:rsidRPr="00173E0D">
        <w:rPr>
          <w:rFonts w:ascii="Arial" w:hAnsi="Arial" w:cs="Arial"/>
          <w:b/>
          <w:bCs/>
          <w:lang w:val="fr-FR"/>
        </w:rPr>
        <w:t>Calendrier prévisionnel</w:t>
      </w:r>
      <w:bookmarkEnd w:id="48"/>
    </w:p>
    <w:p w14:paraId="48CB117C" w14:textId="77777777" w:rsidR="00316789" w:rsidRPr="001118D2" w:rsidRDefault="00316789" w:rsidP="00ED3C0A">
      <w:pPr>
        <w:pStyle w:val="BodyText"/>
        <w:tabs>
          <w:tab w:val="left" w:pos="10206"/>
        </w:tabs>
        <w:spacing w:after="1"/>
        <w:jc w:val="both"/>
        <w:rPr>
          <w:rFonts w:ascii="Arial" w:hAnsi="Arial" w:cs="Arial"/>
          <w:b/>
          <w:sz w:val="22"/>
          <w:szCs w:val="22"/>
          <w:lang w:val="fr-FR"/>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0"/>
        <w:gridCol w:w="3959"/>
      </w:tblGrid>
      <w:tr w:rsidR="006960C5" w:rsidRPr="001118D2" w14:paraId="53CADCDC" w14:textId="77777777" w:rsidTr="007B5308">
        <w:trPr>
          <w:trHeight w:val="297"/>
        </w:trPr>
        <w:tc>
          <w:tcPr>
            <w:tcW w:w="5680" w:type="dxa"/>
            <w:shd w:val="clear" w:color="auto" w:fill="DBE4F0"/>
          </w:tcPr>
          <w:p w14:paraId="316AA447" w14:textId="77777777" w:rsidR="00316789" w:rsidRPr="00173E0D" w:rsidRDefault="00E304A6" w:rsidP="00ED3C0A">
            <w:pPr>
              <w:pStyle w:val="TableParagraph"/>
              <w:tabs>
                <w:tab w:val="left" w:pos="10206"/>
              </w:tabs>
              <w:spacing w:line="252" w:lineRule="exact"/>
              <w:ind w:left="112"/>
              <w:jc w:val="both"/>
              <w:rPr>
                <w:rFonts w:ascii="Arial" w:hAnsi="Arial" w:cs="Arial"/>
                <w:b/>
                <w:lang w:val="fr-FR"/>
              </w:rPr>
            </w:pPr>
            <w:r w:rsidRPr="00173E0D">
              <w:rPr>
                <w:rFonts w:ascii="Arial" w:hAnsi="Arial" w:cs="Arial"/>
                <w:b/>
                <w:lang w:val="fr-FR"/>
              </w:rPr>
              <w:t>Phases</w:t>
            </w:r>
          </w:p>
        </w:tc>
        <w:tc>
          <w:tcPr>
            <w:tcW w:w="3959" w:type="dxa"/>
            <w:shd w:val="clear" w:color="auto" w:fill="DBE4F0"/>
          </w:tcPr>
          <w:p w14:paraId="632D16A6" w14:textId="10B16E98" w:rsidR="00316789" w:rsidRPr="00173E0D" w:rsidRDefault="000217B9" w:rsidP="00ED3C0A">
            <w:pPr>
              <w:pStyle w:val="TableParagraph"/>
              <w:tabs>
                <w:tab w:val="left" w:pos="10206"/>
              </w:tabs>
              <w:spacing w:line="252" w:lineRule="exact"/>
              <w:ind w:left="112"/>
              <w:jc w:val="both"/>
              <w:rPr>
                <w:rFonts w:ascii="Arial" w:hAnsi="Arial" w:cs="Arial"/>
                <w:b/>
                <w:lang w:val="fr-FR"/>
              </w:rPr>
            </w:pPr>
            <w:r w:rsidRPr="00173E0D">
              <w:rPr>
                <w:rFonts w:ascii="Arial" w:hAnsi="Arial" w:cs="Arial"/>
                <w:b/>
                <w:lang w:val="fr-FR"/>
              </w:rPr>
              <w:t>Dates prévisionnelles</w:t>
            </w:r>
          </w:p>
        </w:tc>
      </w:tr>
      <w:tr w:rsidR="006960C5" w:rsidRPr="001118D2" w14:paraId="2B903FAE" w14:textId="77777777" w:rsidTr="007B5308">
        <w:trPr>
          <w:trHeight w:val="273"/>
        </w:trPr>
        <w:tc>
          <w:tcPr>
            <w:tcW w:w="5680" w:type="dxa"/>
          </w:tcPr>
          <w:p w14:paraId="2887B5BF" w14:textId="5D72C987" w:rsidR="00316789" w:rsidRPr="00173E0D" w:rsidRDefault="00434B0B" w:rsidP="00ED3C0A">
            <w:pPr>
              <w:pStyle w:val="TableParagraph"/>
              <w:tabs>
                <w:tab w:val="left" w:pos="10206"/>
              </w:tabs>
              <w:spacing w:line="252" w:lineRule="exact"/>
              <w:ind w:left="112"/>
              <w:jc w:val="both"/>
              <w:rPr>
                <w:rFonts w:ascii="Arial" w:hAnsi="Arial" w:cs="Arial"/>
                <w:lang w:val="fr-FR"/>
              </w:rPr>
            </w:pPr>
            <w:r w:rsidRPr="00173E0D">
              <w:rPr>
                <w:rFonts w:ascii="Arial" w:hAnsi="Arial" w:cs="Arial"/>
                <w:lang w:val="fr-FR"/>
              </w:rPr>
              <w:t>Publication de l</w:t>
            </w:r>
            <w:r w:rsidR="00C37334" w:rsidRPr="00173E0D">
              <w:rPr>
                <w:rFonts w:ascii="Arial" w:hAnsi="Arial" w:cs="Arial"/>
                <w:lang w:val="fr-FR"/>
              </w:rPr>
              <w:t>’</w:t>
            </w:r>
            <w:r w:rsidRPr="00173E0D">
              <w:rPr>
                <w:rFonts w:ascii="Arial" w:hAnsi="Arial" w:cs="Arial"/>
                <w:lang w:val="fr-FR"/>
              </w:rPr>
              <w:t>appel</w:t>
            </w:r>
          </w:p>
        </w:tc>
        <w:tc>
          <w:tcPr>
            <w:tcW w:w="3959" w:type="dxa"/>
          </w:tcPr>
          <w:p w14:paraId="79542159" w14:textId="5FDBBF32" w:rsidR="00316789" w:rsidRPr="001118D2" w:rsidRDefault="007B5308" w:rsidP="00ED3C0A">
            <w:pPr>
              <w:pStyle w:val="TableParagraph"/>
              <w:tabs>
                <w:tab w:val="left" w:pos="10206"/>
              </w:tabs>
              <w:spacing w:line="252" w:lineRule="exact"/>
              <w:ind w:left="151" w:right="145"/>
              <w:jc w:val="both"/>
              <w:rPr>
                <w:rFonts w:ascii="Arial" w:hAnsi="Arial" w:cs="Arial"/>
                <w:lang w:val="fr-FR"/>
              </w:rPr>
            </w:pPr>
            <w:r>
              <w:rPr>
                <w:rFonts w:ascii="Arial" w:hAnsi="Arial" w:cs="Arial"/>
                <w:lang w:val="fr-FR"/>
              </w:rPr>
              <w:t>0</w:t>
            </w:r>
            <w:r w:rsidR="00A11929">
              <w:rPr>
                <w:rFonts w:ascii="Arial" w:hAnsi="Arial" w:cs="Arial"/>
                <w:lang w:val="fr-FR"/>
              </w:rPr>
              <w:t xml:space="preserve">6 </w:t>
            </w:r>
            <w:r w:rsidRPr="007B5308">
              <w:rPr>
                <w:rFonts w:ascii="Arial" w:hAnsi="Arial" w:cs="Arial"/>
                <w:lang w:val="fr-FR"/>
              </w:rPr>
              <w:t>décembre</w:t>
            </w:r>
            <w:r w:rsidR="00551FF2" w:rsidRPr="00173E0D">
              <w:rPr>
                <w:rFonts w:ascii="Arial" w:hAnsi="Arial" w:cs="Arial"/>
                <w:lang w:val="fr-FR"/>
              </w:rPr>
              <w:t xml:space="preserve"> 2023</w:t>
            </w:r>
          </w:p>
        </w:tc>
      </w:tr>
      <w:tr w:rsidR="006960C5" w:rsidRPr="001118D2" w14:paraId="29BAB353" w14:textId="77777777" w:rsidTr="007B5308">
        <w:trPr>
          <w:trHeight w:val="335"/>
        </w:trPr>
        <w:tc>
          <w:tcPr>
            <w:tcW w:w="5680" w:type="dxa"/>
          </w:tcPr>
          <w:p w14:paraId="57E7C2DD" w14:textId="56974FED" w:rsidR="00316789" w:rsidRPr="00173E0D" w:rsidRDefault="0038470A" w:rsidP="00ED3C0A">
            <w:pPr>
              <w:pStyle w:val="TableParagraph"/>
              <w:tabs>
                <w:tab w:val="left" w:pos="10206"/>
              </w:tabs>
              <w:spacing w:before="1"/>
              <w:ind w:left="112"/>
              <w:jc w:val="both"/>
              <w:rPr>
                <w:rFonts w:ascii="Arial" w:hAnsi="Arial" w:cs="Arial"/>
                <w:lang w:val="fr-FR"/>
              </w:rPr>
            </w:pPr>
            <w:r w:rsidRPr="00173E0D">
              <w:rPr>
                <w:rFonts w:ascii="Arial" w:hAnsi="Arial" w:cs="Arial"/>
                <w:lang w:val="fr-FR"/>
              </w:rPr>
              <w:t>Date limite de dépôt des candidatures</w:t>
            </w:r>
          </w:p>
        </w:tc>
        <w:tc>
          <w:tcPr>
            <w:tcW w:w="3959" w:type="dxa"/>
          </w:tcPr>
          <w:p w14:paraId="712B6B27" w14:textId="04C21011" w:rsidR="00316789" w:rsidRPr="001118D2" w:rsidRDefault="00E304A6" w:rsidP="00ED3C0A">
            <w:pPr>
              <w:pStyle w:val="TableParagraph"/>
              <w:tabs>
                <w:tab w:val="left" w:pos="10206"/>
              </w:tabs>
              <w:spacing w:before="1"/>
              <w:ind w:left="151" w:right="145"/>
              <w:jc w:val="both"/>
              <w:rPr>
                <w:rFonts w:ascii="Arial" w:hAnsi="Arial" w:cs="Arial"/>
                <w:lang w:val="fr-FR"/>
              </w:rPr>
            </w:pPr>
            <w:r w:rsidRPr="001118D2">
              <w:rPr>
                <w:rFonts w:ascii="Arial" w:hAnsi="Arial" w:cs="Arial"/>
                <w:lang w:val="fr-FR"/>
              </w:rPr>
              <w:t>11</w:t>
            </w:r>
            <w:r w:rsidR="003346DE">
              <w:rPr>
                <w:rFonts w:ascii="Arial" w:hAnsi="Arial" w:cs="Arial"/>
                <w:lang w:val="fr-FR"/>
              </w:rPr>
              <w:t> </w:t>
            </w:r>
            <w:r w:rsidR="00022F60" w:rsidRPr="00173E0D">
              <w:rPr>
                <w:rFonts w:ascii="Arial" w:hAnsi="Arial" w:cs="Arial"/>
                <w:lang w:val="fr-FR"/>
              </w:rPr>
              <w:t>janvier 2024</w:t>
            </w:r>
          </w:p>
        </w:tc>
      </w:tr>
      <w:tr w:rsidR="006960C5" w:rsidRPr="001118D2" w14:paraId="598F8765" w14:textId="77777777" w:rsidTr="007B5308">
        <w:trPr>
          <w:trHeight w:val="337"/>
        </w:trPr>
        <w:tc>
          <w:tcPr>
            <w:tcW w:w="5680" w:type="dxa"/>
          </w:tcPr>
          <w:p w14:paraId="7A7E503D" w14:textId="07BDCC9D" w:rsidR="00316789" w:rsidRPr="00173E0D" w:rsidRDefault="006B4EE9" w:rsidP="00ED3C0A">
            <w:pPr>
              <w:pStyle w:val="TableParagraph"/>
              <w:tabs>
                <w:tab w:val="left" w:pos="10206"/>
              </w:tabs>
              <w:spacing w:before="1"/>
              <w:ind w:left="112"/>
              <w:jc w:val="both"/>
              <w:rPr>
                <w:rFonts w:ascii="Arial" w:hAnsi="Arial" w:cs="Arial"/>
                <w:lang w:val="fr-FR"/>
              </w:rPr>
            </w:pPr>
            <w:r w:rsidRPr="00173E0D">
              <w:rPr>
                <w:rFonts w:ascii="Arial" w:hAnsi="Arial" w:cs="Arial"/>
                <w:lang w:val="fr-FR"/>
              </w:rPr>
              <w:t>Évaluation des candidatures</w:t>
            </w:r>
          </w:p>
        </w:tc>
        <w:tc>
          <w:tcPr>
            <w:tcW w:w="3959" w:type="dxa"/>
          </w:tcPr>
          <w:p w14:paraId="5AD9333D" w14:textId="5EA169D9" w:rsidR="00316789" w:rsidRPr="00173E0D" w:rsidRDefault="00E304A6" w:rsidP="00ED3C0A">
            <w:pPr>
              <w:pStyle w:val="TableParagraph"/>
              <w:tabs>
                <w:tab w:val="left" w:pos="10206"/>
              </w:tabs>
              <w:spacing w:before="1"/>
              <w:ind w:left="151" w:right="145"/>
              <w:jc w:val="both"/>
              <w:rPr>
                <w:rFonts w:ascii="Arial" w:hAnsi="Arial" w:cs="Arial"/>
                <w:lang w:val="fr-FR"/>
              </w:rPr>
            </w:pPr>
            <w:r w:rsidRPr="00173E0D">
              <w:rPr>
                <w:rFonts w:ascii="Arial" w:hAnsi="Arial" w:cs="Arial"/>
                <w:lang w:val="fr-FR"/>
              </w:rPr>
              <w:t>11-19</w:t>
            </w:r>
            <w:r w:rsidR="003346DE" w:rsidRPr="00173E0D">
              <w:rPr>
                <w:rFonts w:ascii="Arial" w:hAnsi="Arial" w:cs="Arial"/>
                <w:lang w:val="fr-FR"/>
              </w:rPr>
              <w:t xml:space="preserve"> janvier </w:t>
            </w:r>
            <w:r w:rsidRPr="00173E0D">
              <w:rPr>
                <w:rFonts w:ascii="Arial" w:hAnsi="Arial" w:cs="Arial"/>
                <w:lang w:val="fr-FR"/>
              </w:rPr>
              <w:t>2024</w:t>
            </w:r>
          </w:p>
        </w:tc>
      </w:tr>
      <w:tr w:rsidR="006960C5" w:rsidRPr="001118D2" w14:paraId="3E6CDB2A" w14:textId="77777777" w:rsidTr="007B5308">
        <w:trPr>
          <w:trHeight w:val="290"/>
        </w:trPr>
        <w:tc>
          <w:tcPr>
            <w:tcW w:w="5680" w:type="dxa"/>
          </w:tcPr>
          <w:p w14:paraId="724A1E88" w14:textId="77251CF0" w:rsidR="00316789" w:rsidRPr="00173E0D" w:rsidRDefault="003000A5" w:rsidP="00ED3C0A">
            <w:pPr>
              <w:pStyle w:val="TableParagraph"/>
              <w:tabs>
                <w:tab w:val="left" w:pos="10206"/>
              </w:tabs>
              <w:spacing w:before="1"/>
              <w:ind w:left="112"/>
              <w:jc w:val="both"/>
              <w:rPr>
                <w:rFonts w:ascii="Arial" w:hAnsi="Arial" w:cs="Arial"/>
                <w:lang w:val="fr-FR"/>
              </w:rPr>
            </w:pPr>
            <w:r w:rsidRPr="00173E0D">
              <w:rPr>
                <w:rFonts w:ascii="Arial" w:hAnsi="Arial" w:cs="Arial"/>
                <w:spacing w:val="-1"/>
                <w:lang w:val="fr-FR"/>
              </w:rPr>
              <w:t>Communication des résultats de l</w:t>
            </w:r>
            <w:r w:rsidR="00C37334" w:rsidRPr="00173E0D">
              <w:rPr>
                <w:rFonts w:ascii="Arial" w:hAnsi="Arial" w:cs="Arial"/>
                <w:spacing w:val="-1"/>
                <w:lang w:val="fr-FR"/>
              </w:rPr>
              <w:t>’</w:t>
            </w:r>
            <w:r w:rsidRPr="00173E0D">
              <w:rPr>
                <w:rFonts w:ascii="Arial" w:hAnsi="Arial" w:cs="Arial"/>
                <w:spacing w:val="-1"/>
                <w:lang w:val="fr-FR"/>
              </w:rPr>
              <w:t>appel aux candidats</w:t>
            </w:r>
          </w:p>
        </w:tc>
        <w:tc>
          <w:tcPr>
            <w:tcW w:w="3959" w:type="dxa"/>
          </w:tcPr>
          <w:p w14:paraId="20823661" w14:textId="14C3ED49" w:rsidR="00316789" w:rsidRPr="00173E0D" w:rsidRDefault="00E304A6" w:rsidP="00ED3C0A">
            <w:pPr>
              <w:pStyle w:val="TableParagraph"/>
              <w:tabs>
                <w:tab w:val="left" w:pos="10206"/>
              </w:tabs>
              <w:spacing w:before="1"/>
              <w:ind w:left="151" w:right="145"/>
              <w:jc w:val="both"/>
              <w:rPr>
                <w:rFonts w:ascii="Arial" w:hAnsi="Arial" w:cs="Arial"/>
                <w:lang w:val="fr-FR"/>
              </w:rPr>
            </w:pPr>
            <w:r w:rsidRPr="00173E0D">
              <w:rPr>
                <w:rFonts w:ascii="Arial" w:hAnsi="Arial" w:cs="Arial"/>
                <w:lang w:val="fr-FR"/>
              </w:rPr>
              <w:t>2</w:t>
            </w:r>
            <w:r w:rsidRPr="00173E0D">
              <w:rPr>
                <w:rFonts w:ascii="Arial" w:hAnsi="Arial" w:cs="Arial"/>
                <w:spacing w:val="-2"/>
                <w:lang w:val="fr-FR"/>
              </w:rPr>
              <w:t>3-24</w:t>
            </w:r>
            <w:r w:rsidR="00EF2902" w:rsidRPr="00173E0D">
              <w:rPr>
                <w:rFonts w:ascii="Arial" w:hAnsi="Arial" w:cs="Arial"/>
                <w:spacing w:val="-2"/>
                <w:lang w:val="fr-FR"/>
              </w:rPr>
              <w:t xml:space="preserve"> janvier </w:t>
            </w:r>
            <w:r w:rsidRPr="00173E0D">
              <w:rPr>
                <w:rFonts w:ascii="Arial" w:hAnsi="Arial" w:cs="Arial"/>
                <w:lang w:val="fr-FR"/>
              </w:rPr>
              <w:t>2024</w:t>
            </w:r>
          </w:p>
        </w:tc>
      </w:tr>
      <w:tr w:rsidR="006960C5" w:rsidRPr="004F4C41" w14:paraId="05CB5A78" w14:textId="77777777" w:rsidTr="007B5308">
        <w:trPr>
          <w:trHeight w:val="280"/>
        </w:trPr>
        <w:tc>
          <w:tcPr>
            <w:tcW w:w="5680" w:type="dxa"/>
          </w:tcPr>
          <w:p w14:paraId="7120AF60" w14:textId="41B20BB0" w:rsidR="00316789" w:rsidRPr="00173E0D" w:rsidRDefault="00370937" w:rsidP="00ED3C0A">
            <w:pPr>
              <w:pStyle w:val="TableParagraph"/>
              <w:tabs>
                <w:tab w:val="left" w:pos="10206"/>
              </w:tabs>
              <w:spacing w:before="1"/>
              <w:ind w:left="112"/>
              <w:jc w:val="both"/>
              <w:rPr>
                <w:rFonts w:ascii="Arial" w:hAnsi="Arial" w:cs="Arial"/>
                <w:lang w:val="fr-FR"/>
              </w:rPr>
            </w:pPr>
            <w:r w:rsidRPr="00173E0D">
              <w:rPr>
                <w:rFonts w:ascii="Arial" w:hAnsi="Arial" w:cs="Arial"/>
                <w:lang w:val="fr-FR"/>
              </w:rPr>
              <w:t>Atelier préparatoire</w:t>
            </w:r>
          </w:p>
        </w:tc>
        <w:tc>
          <w:tcPr>
            <w:tcW w:w="3959" w:type="dxa"/>
          </w:tcPr>
          <w:p w14:paraId="0DF4DCE8" w14:textId="07B48D9F" w:rsidR="00316789" w:rsidRPr="00173E0D" w:rsidRDefault="007B5308" w:rsidP="00ED3C0A">
            <w:pPr>
              <w:pStyle w:val="TableParagraph"/>
              <w:tabs>
                <w:tab w:val="left" w:pos="10206"/>
              </w:tabs>
              <w:spacing w:before="1"/>
              <w:ind w:left="151" w:right="145"/>
              <w:jc w:val="both"/>
              <w:rPr>
                <w:rFonts w:ascii="Arial" w:hAnsi="Arial" w:cs="Arial"/>
                <w:lang w:val="fr-FR"/>
              </w:rPr>
            </w:pPr>
            <w:r>
              <w:rPr>
                <w:rFonts w:ascii="Arial" w:hAnsi="Arial" w:cs="Arial"/>
                <w:lang w:val="fr-FR"/>
              </w:rPr>
              <w:t>e</w:t>
            </w:r>
            <w:r w:rsidRPr="007B5308">
              <w:rPr>
                <w:rFonts w:ascii="Arial" w:hAnsi="Arial" w:cs="Arial"/>
                <w:lang w:val="fr-FR"/>
              </w:rPr>
              <w:t>ntre le 15 et le 27 février 2024</w:t>
            </w:r>
          </w:p>
        </w:tc>
      </w:tr>
      <w:tr w:rsidR="006960C5" w:rsidRPr="001118D2" w14:paraId="1104E540" w14:textId="77777777" w:rsidTr="007B5308">
        <w:trPr>
          <w:trHeight w:val="345"/>
        </w:trPr>
        <w:tc>
          <w:tcPr>
            <w:tcW w:w="5680" w:type="dxa"/>
          </w:tcPr>
          <w:p w14:paraId="655A6B2F" w14:textId="1F56DD9D" w:rsidR="00316789" w:rsidRPr="00173E0D" w:rsidRDefault="00F97A76" w:rsidP="00ED3C0A">
            <w:pPr>
              <w:pStyle w:val="TableParagraph"/>
              <w:tabs>
                <w:tab w:val="left" w:pos="10206"/>
              </w:tabs>
              <w:spacing w:before="1"/>
              <w:ind w:left="112"/>
              <w:jc w:val="both"/>
              <w:rPr>
                <w:rFonts w:ascii="Arial" w:hAnsi="Arial" w:cs="Arial"/>
                <w:lang w:val="fr-FR"/>
              </w:rPr>
            </w:pPr>
            <w:r w:rsidRPr="00173E0D">
              <w:rPr>
                <w:rFonts w:ascii="Arial" w:hAnsi="Arial" w:cs="Arial"/>
                <w:lang w:val="fr-FR"/>
              </w:rPr>
              <w:lastRenderedPageBreak/>
              <w:t>Élaboration</w:t>
            </w:r>
            <w:r w:rsidR="00FB0D58" w:rsidRPr="00173E0D">
              <w:rPr>
                <w:rFonts w:ascii="Arial" w:hAnsi="Arial" w:cs="Arial"/>
                <w:lang w:val="fr-FR"/>
              </w:rPr>
              <w:t xml:space="preserve"> des accords de subvention</w:t>
            </w:r>
          </w:p>
        </w:tc>
        <w:tc>
          <w:tcPr>
            <w:tcW w:w="3959" w:type="dxa"/>
          </w:tcPr>
          <w:p w14:paraId="58CECFC0" w14:textId="4F1EB1BB" w:rsidR="00316789" w:rsidRPr="00173E0D" w:rsidRDefault="00EF2902" w:rsidP="00ED3C0A">
            <w:pPr>
              <w:pStyle w:val="TableParagraph"/>
              <w:tabs>
                <w:tab w:val="left" w:pos="10206"/>
              </w:tabs>
              <w:spacing w:before="1"/>
              <w:ind w:left="151" w:right="145"/>
              <w:jc w:val="both"/>
              <w:rPr>
                <w:rFonts w:ascii="Arial" w:hAnsi="Arial" w:cs="Arial"/>
                <w:lang w:val="fr-FR"/>
              </w:rPr>
            </w:pPr>
            <w:r w:rsidRPr="00173E0D">
              <w:rPr>
                <w:rFonts w:ascii="Arial" w:hAnsi="Arial" w:cs="Arial"/>
                <w:lang w:val="fr-FR"/>
              </w:rPr>
              <w:t>mars 2024</w:t>
            </w:r>
          </w:p>
        </w:tc>
      </w:tr>
      <w:tr w:rsidR="006960C5" w:rsidRPr="001118D2" w14:paraId="4B7A530A" w14:textId="77777777" w:rsidTr="007B5308">
        <w:trPr>
          <w:trHeight w:val="254"/>
        </w:trPr>
        <w:tc>
          <w:tcPr>
            <w:tcW w:w="5680" w:type="dxa"/>
          </w:tcPr>
          <w:p w14:paraId="03DB7C54" w14:textId="6E80392A" w:rsidR="00316789" w:rsidRPr="00173E0D" w:rsidRDefault="00F97A76" w:rsidP="00ED3C0A">
            <w:pPr>
              <w:pStyle w:val="TableParagraph"/>
              <w:tabs>
                <w:tab w:val="left" w:pos="10206"/>
              </w:tabs>
              <w:spacing w:before="1" w:line="233" w:lineRule="exact"/>
              <w:ind w:left="112"/>
              <w:jc w:val="both"/>
              <w:rPr>
                <w:rFonts w:ascii="Arial" w:hAnsi="Arial" w:cs="Arial"/>
                <w:lang w:val="fr-FR"/>
              </w:rPr>
            </w:pPr>
            <w:r w:rsidRPr="00173E0D">
              <w:rPr>
                <w:rFonts w:ascii="Arial" w:hAnsi="Arial" w:cs="Arial"/>
                <w:lang w:val="fr-FR"/>
              </w:rPr>
              <w:t>Période de mise en œuvre</w:t>
            </w:r>
          </w:p>
        </w:tc>
        <w:tc>
          <w:tcPr>
            <w:tcW w:w="3959" w:type="dxa"/>
          </w:tcPr>
          <w:p w14:paraId="163D5F36" w14:textId="48951A5D" w:rsidR="00316789" w:rsidRPr="001118D2" w:rsidRDefault="00E304A6" w:rsidP="00ED3C0A">
            <w:pPr>
              <w:pStyle w:val="TableParagraph"/>
              <w:tabs>
                <w:tab w:val="left" w:pos="10206"/>
              </w:tabs>
              <w:spacing w:before="1" w:line="233" w:lineRule="exact"/>
              <w:ind w:left="151" w:right="145"/>
              <w:jc w:val="both"/>
              <w:rPr>
                <w:rFonts w:ascii="Arial" w:hAnsi="Arial" w:cs="Arial"/>
                <w:lang w:val="fr-FR"/>
              </w:rPr>
            </w:pPr>
            <w:r w:rsidRPr="001118D2">
              <w:rPr>
                <w:rFonts w:ascii="Arial" w:hAnsi="Arial" w:cs="Arial"/>
                <w:lang w:val="fr-FR"/>
              </w:rPr>
              <w:t>1</w:t>
            </w:r>
            <w:r w:rsidR="00CA1AB9" w:rsidRPr="00CA1AB9">
              <w:rPr>
                <w:rFonts w:ascii="Arial" w:hAnsi="Arial" w:cs="Arial"/>
                <w:vertAlign w:val="superscript"/>
                <w:lang w:val="fr-FR"/>
              </w:rPr>
              <w:t>er</w:t>
            </w:r>
            <w:r w:rsidR="00CA1AB9">
              <w:rPr>
                <w:rFonts w:ascii="Arial" w:hAnsi="Arial" w:cs="Arial"/>
                <w:lang w:val="fr-FR"/>
              </w:rPr>
              <w:t> </w:t>
            </w:r>
            <w:r w:rsidR="00CA1AB9" w:rsidRPr="00173E0D">
              <w:rPr>
                <w:rFonts w:ascii="Arial" w:hAnsi="Arial" w:cs="Arial"/>
                <w:lang w:val="fr-FR"/>
              </w:rPr>
              <w:t>avril – 15 novembre 2024</w:t>
            </w:r>
          </w:p>
        </w:tc>
      </w:tr>
      <w:tr w:rsidR="006960C5" w:rsidRPr="004F4C41" w14:paraId="34082F74" w14:textId="77777777" w:rsidTr="007B5308">
        <w:trPr>
          <w:trHeight w:val="304"/>
        </w:trPr>
        <w:tc>
          <w:tcPr>
            <w:tcW w:w="5680" w:type="dxa"/>
          </w:tcPr>
          <w:p w14:paraId="2ED077DB" w14:textId="15CECB8B" w:rsidR="00316789" w:rsidRPr="00173E0D" w:rsidRDefault="00EC0997" w:rsidP="00ED3C0A">
            <w:pPr>
              <w:pStyle w:val="TableParagraph"/>
              <w:tabs>
                <w:tab w:val="left" w:pos="10206"/>
              </w:tabs>
              <w:spacing w:before="1"/>
              <w:ind w:left="112"/>
              <w:jc w:val="both"/>
              <w:rPr>
                <w:rFonts w:ascii="Arial" w:hAnsi="Arial" w:cs="Arial"/>
                <w:lang w:val="fr-FR"/>
              </w:rPr>
            </w:pPr>
            <w:r w:rsidRPr="00173E0D">
              <w:rPr>
                <w:rFonts w:ascii="Arial" w:hAnsi="Arial" w:cs="Arial"/>
                <w:lang w:val="fr-FR"/>
              </w:rPr>
              <w:t>Date limite d</w:t>
            </w:r>
            <w:r w:rsidR="00C37334" w:rsidRPr="00173E0D">
              <w:rPr>
                <w:rFonts w:ascii="Arial" w:hAnsi="Arial" w:cs="Arial"/>
                <w:lang w:val="fr-FR"/>
              </w:rPr>
              <w:t>’</w:t>
            </w:r>
            <w:r w:rsidRPr="00173E0D">
              <w:rPr>
                <w:rFonts w:ascii="Arial" w:hAnsi="Arial" w:cs="Arial"/>
                <w:lang w:val="fr-FR"/>
              </w:rPr>
              <w:t>établissement des rapports</w:t>
            </w:r>
          </w:p>
        </w:tc>
        <w:tc>
          <w:tcPr>
            <w:tcW w:w="3959" w:type="dxa"/>
          </w:tcPr>
          <w:p w14:paraId="0E92E281" w14:textId="2C8538E0" w:rsidR="00316789" w:rsidRPr="00173E0D" w:rsidRDefault="00C4003A" w:rsidP="00ED3C0A">
            <w:pPr>
              <w:pStyle w:val="TableParagraph"/>
              <w:tabs>
                <w:tab w:val="left" w:pos="10206"/>
              </w:tabs>
              <w:spacing w:before="1"/>
              <w:ind w:left="151" w:right="145"/>
              <w:jc w:val="both"/>
              <w:rPr>
                <w:rFonts w:ascii="Arial" w:hAnsi="Arial" w:cs="Arial"/>
                <w:lang w:val="fr-FR"/>
              </w:rPr>
            </w:pPr>
            <w:r w:rsidRPr="00173E0D">
              <w:rPr>
                <w:rFonts w:ascii="Arial" w:hAnsi="Arial" w:cs="Arial"/>
                <w:lang w:val="fr-FR"/>
              </w:rPr>
              <w:t>30</w:t>
            </w:r>
            <w:r w:rsidR="00D47F77" w:rsidRPr="00173E0D">
              <w:rPr>
                <w:rFonts w:ascii="Arial" w:hAnsi="Arial" w:cs="Arial"/>
                <w:lang w:val="fr-FR"/>
              </w:rPr>
              <w:t> </w:t>
            </w:r>
            <w:r w:rsidRPr="00173E0D">
              <w:rPr>
                <w:rFonts w:ascii="Arial" w:hAnsi="Arial" w:cs="Arial"/>
                <w:lang w:val="fr-FR"/>
              </w:rPr>
              <w:t>jours après la date du stage (avant le 15</w:t>
            </w:r>
            <w:r w:rsidR="00D47F77" w:rsidRPr="00173E0D">
              <w:rPr>
                <w:rFonts w:ascii="Arial" w:hAnsi="Arial" w:cs="Arial"/>
                <w:lang w:val="fr-FR"/>
              </w:rPr>
              <w:t> </w:t>
            </w:r>
            <w:r w:rsidRPr="00173E0D">
              <w:rPr>
                <w:rFonts w:ascii="Arial" w:hAnsi="Arial" w:cs="Arial"/>
                <w:lang w:val="fr-FR"/>
              </w:rPr>
              <w:t>décembre 2024)</w:t>
            </w:r>
          </w:p>
        </w:tc>
      </w:tr>
    </w:tbl>
    <w:p w14:paraId="39113EA5" w14:textId="77777777" w:rsidR="00316789" w:rsidRPr="001118D2" w:rsidRDefault="00316789" w:rsidP="00ED3C0A">
      <w:pPr>
        <w:pStyle w:val="BodyText"/>
        <w:tabs>
          <w:tab w:val="left" w:pos="10206"/>
        </w:tabs>
        <w:spacing w:before="3"/>
        <w:jc w:val="both"/>
        <w:rPr>
          <w:rFonts w:ascii="Arial" w:hAnsi="Arial" w:cs="Arial"/>
          <w:b/>
          <w:sz w:val="22"/>
          <w:szCs w:val="22"/>
          <w:lang w:val="fr-FR"/>
        </w:rPr>
      </w:pPr>
    </w:p>
    <w:p w14:paraId="659D210C" w14:textId="33C2CC4F" w:rsidR="00316789" w:rsidRPr="001118D2" w:rsidRDefault="00986D1F" w:rsidP="007B5308">
      <w:pPr>
        <w:pStyle w:val="BodyText"/>
        <w:ind w:left="521" w:right="152"/>
        <w:jc w:val="both"/>
        <w:rPr>
          <w:rFonts w:ascii="Arial" w:hAnsi="Arial" w:cs="Arial"/>
          <w:sz w:val="22"/>
          <w:szCs w:val="22"/>
          <w:lang w:val="fr-FR"/>
        </w:rPr>
      </w:pPr>
      <w:r w:rsidRPr="00173E0D">
        <w:rPr>
          <w:rFonts w:ascii="Arial" w:hAnsi="Arial" w:cs="Arial"/>
          <w:sz w:val="22"/>
          <w:szCs w:val="22"/>
          <w:lang w:val="fr-FR"/>
        </w:rPr>
        <w:t>Les projets achevés avant la date de soumission des candidatures seront automatiquement exclus.</w:t>
      </w:r>
      <w:r w:rsidR="00363F71" w:rsidRPr="001118D2">
        <w:rPr>
          <w:rFonts w:ascii="Arial" w:hAnsi="Arial" w:cs="Arial"/>
          <w:spacing w:val="-64"/>
          <w:sz w:val="22"/>
          <w:szCs w:val="22"/>
          <w:lang w:val="fr-FR"/>
        </w:rPr>
        <w:t xml:space="preserve"> </w:t>
      </w:r>
      <w:r w:rsidR="009A0999" w:rsidRPr="00173E0D">
        <w:rPr>
          <w:rFonts w:ascii="Arial" w:hAnsi="Arial" w:cs="Arial"/>
          <w:spacing w:val="-1"/>
          <w:sz w:val="22"/>
          <w:szCs w:val="22"/>
          <w:lang w:val="fr-FR"/>
        </w:rPr>
        <w:t>En ce qui concerne les projets ayant commencé avant la signature de l</w:t>
      </w:r>
      <w:r w:rsidR="00C37334" w:rsidRPr="00173E0D">
        <w:rPr>
          <w:rFonts w:ascii="Arial" w:hAnsi="Arial" w:cs="Arial"/>
          <w:spacing w:val="-1"/>
          <w:sz w:val="22"/>
          <w:szCs w:val="22"/>
          <w:lang w:val="fr-FR"/>
        </w:rPr>
        <w:t>’</w:t>
      </w:r>
      <w:r w:rsidR="009A0999" w:rsidRPr="00173E0D">
        <w:rPr>
          <w:rFonts w:ascii="Arial" w:hAnsi="Arial" w:cs="Arial"/>
          <w:spacing w:val="-1"/>
          <w:sz w:val="22"/>
          <w:szCs w:val="22"/>
          <w:lang w:val="fr-FR"/>
        </w:rPr>
        <w:t>accord de subvention, seuls les coûts encourus après la soumission de la demande de subvention peuvent être éligibles.</w:t>
      </w:r>
    </w:p>
    <w:p w14:paraId="5809B2C8" w14:textId="77777777" w:rsidR="00316789" w:rsidRPr="001118D2" w:rsidRDefault="00316789" w:rsidP="007B5308">
      <w:pPr>
        <w:tabs>
          <w:tab w:val="left" w:pos="1383"/>
        </w:tabs>
        <w:spacing w:before="65" w:line="235" w:lineRule="auto"/>
        <w:ind w:right="152"/>
        <w:jc w:val="both"/>
        <w:rPr>
          <w:rFonts w:ascii="Arial" w:hAnsi="Arial" w:cs="Arial"/>
          <w:lang w:val="fr-FR"/>
        </w:rPr>
      </w:pPr>
    </w:p>
    <w:p w14:paraId="071C924E" w14:textId="4F8A14BB" w:rsidR="00ED3C0A" w:rsidRPr="00173E0D" w:rsidRDefault="00661BE4" w:rsidP="007B5308">
      <w:pPr>
        <w:pStyle w:val="Heading2"/>
        <w:ind w:left="0" w:right="152" w:firstLine="521"/>
        <w:rPr>
          <w:rFonts w:ascii="Arial" w:hAnsi="Arial" w:cs="Arial"/>
          <w:b/>
          <w:bCs/>
          <w:lang w:val="fr-FR"/>
        </w:rPr>
      </w:pPr>
      <w:bookmarkStart w:id="49" w:name="_Toc152667882"/>
      <w:r w:rsidRPr="00173E0D">
        <w:rPr>
          <w:rFonts w:ascii="Arial" w:hAnsi="Arial" w:cs="Arial"/>
          <w:b/>
          <w:bCs/>
          <w:lang w:val="fr-FR"/>
        </w:rPr>
        <w:t>Conditions budgétaires</w:t>
      </w:r>
      <w:bookmarkEnd w:id="49"/>
    </w:p>
    <w:p w14:paraId="6E25602C" w14:textId="38706F1C" w:rsidR="00ED3C0A" w:rsidRPr="001118D2" w:rsidRDefault="0099592F" w:rsidP="007B5308">
      <w:pPr>
        <w:pStyle w:val="BodyText"/>
        <w:spacing w:before="150"/>
        <w:ind w:left="521" w:right="152"/>
        <w:jc w:val="both"/>
        <w:rPr>
          <w:rFonts w:ascii="Arial" w:hAnsi="Arial" w:cs="Arial"/>
          <w:sz w:val="22"/>
          <w:szCs w:val="22"/>
          <w:lang w:val="fr-FR"/>
        </w:rPr>
      </w:pPr>
      <w:r w:rsidRPr="00173E0D">
        <w:rPr>
          <w:rFonts w:ascii="Arial" w:hAnsi="Arial" w:cs="Arial"/>
          <w:spacing w:val="-1"/>
          <w:sz w:val="22"/>
          <w:szCs w:val="22"/>
          <w:lang w:val="fr-FR"/>
        </w:rPr>
        <w:t>Les propositions de projet doivent être accompagnées d</w:t>
      </w:r>
      <w:r w:rsidR="00C37334" w:rsidRPr="00173E0D">
        <w:rPr>
          <w:rFonts w:ascii="Arial" w:hAnsi="Arial" w:cs="Arial"/>
          <w:spacing w:val="-1"/>
          <w:sz w:val="22"/>
          <w:szCs w:val="22"/>
          <w:lang w:val="fr-FR"/>
        </w:rPr>
        <w:t>’</w:t>
      </w:r>
      <w:r w:rsidRPr="00173E0D">
        <w:rPr>
          <w:rFonts w:ascii="Arial" w:hAnsi="Arial" w:cs="Arial"/>
          <w:spacing w:val="-1"/>
          <w:sz w:val="22"/>
          <w:szCs w:val="22"/>
          <w:lang w:val="fr-FR"/>
        </w:rPr>
        <w:t>un projet de budget (voir le modèle de budget figurant à l</w:t>
      </w:r>
      <w:r w:rsidR="00C37334" w:rsidRPr="00173E0D">
        <w:rPr>
          <w:rFonts w:ascii="Arial" w:hAnsi="Arial" w:cs="Arial"/>
          <w:spacing w:val="-1"/>
          <w:sz w:val="22"/>
          <w:szCs w:val="22"/>
          <w:lang w:val="fr-FR"/>
        </w:rPr>
        <w:t>’</w:t>
      </w:r>
      <w:r w:rsidRPr="00173E0D">
        <w:rPr>
          <w:rFonts w:ascii="Arial" w:hAnsi="Arial" w:cs="Arial"/>
          <w:spacing w:val="-1"/>
          <w:sz w:val="22"/>
          <w:szCs w:val="22"/>
          <w:lang w:val="fr-FR"/>
        </w:rPr>
        <w:t>annexe</w:t>
      </w:r>
      <w:r w:rsidR="00AB7610" w:rsidRPr="00173E0D">
        <w:rPr>
          <w:rFonts w:ascii="Arial" w:hAnsi="Arial" w:cs="Arial"/>
          <w:spacing w:val="-1"/>
          <w:sz w:val="22"/>
          <w:szCs w:val="22"/>
          <w:lang w:val="fr-FR"/>
        </w:rPr>
        <w:t> </w:t>
      </w:r>
      <w:r w:rsidR="007B5308">
        <w:rPr>
          <w:rFonts w:ascii="Arial" w:hAnsi="Arial" w:cs="Arial"/>
          <w:spacing w:val="-1"/>
          <w:sz w:val="22"/>
          <w:szCs w:val="22"/>
          <w:lang w:val="fr-FR"/>
        </w:rPr>
        <w:t>I</w:t>
      </w:r>
      <w:r w:rsidRPr="00173E0D">
        <w:rPr>
          <w:rFonts w:ascii="Arial" w:hAnsi="Arial" w:cs="Arial"/>
          <w:spacing w:val="-1"/>
          <w:sz w:val="22"/>
          <w:szCs w:val="22"/>
          <w:lang w:val="fr-FR"/>
        </w:rPr>
        <w:t>II) dans lequel l</w:t>
      </w:r>
      <w:r w:rsidR="00C37334" w:rsidRPr="00173E0D">
        <w:rPr>
          <w:rFonts w:ascii="Arial" w:hAnsi="Arial" w:cs="Arial"/>
          <w:spacing w:val="-1"/>
          <w:sz w:val="22"/>
          <w:szCs w:val="22"/>
          <w:lang w:val="fr-FR"/>
        </w:rPr>
        <w:t>’</w:t>
      </w:r>
      <w:r w:rsidRPr="00173E0D">
        <w:rPr>
          <w:rFonts w:ascii="Arial" w:hAnsi="Arial" w:cs="Arial"/>
          <w:spacing w:val="-1"/>
          <w:sz w:val="22"/>
          <w:szCs w:val="22"/>
          <w:lang w:val="fr-FR"/>
        </w:rPr>
        <w:t>aide financière du Conseil de l</w:t>
      </w:r>
      <w:r w:rsidR="00C37334" w:rsidRPr="00173E0D">
        <w:rPr>
          <w:rFonts w:ascii="Arial" w:hAnsi="Arial" w:cs="Arial"/>
          <w:spacing w:val="-1"/>
          <w:sz w:val="22"/>
          <w:szCs w:val="22"/>
          <w:lang w:val="fr-FR"/>
        </w:rPr>
        <w:t>’</w:t>
      </w:r>
      <w:r w:rsidRPr="00173E0D">
        <w:rPr>
          <w:rFonts w:ascii="Arial" w:hAnsi="Arial" w:cs="Arial"/>
          <w:spacing w:val="-1"/>
          <w:sz w:val="22"/>
          <w:szCs w:val="22"/>
          <w:lang w:val="fr-FR"/>
        </w:rPr>
        <w:t>Europe peut s</w:t>
      </w:r>
      <w:r w:rsidR="00C37334" w:rsidRPr="00173E0D">
        <w:rPr>
          <w:rFonts w:ascii="Arial" w:hAnsi="Arial" w:cs="Arial"/>
          <w:spacing w:val="-1"/>
          <w:sz w:val="22"/>
          <w:szCs w:val="22"/>
          <w:lang w:val="fr-FR"/>
        </w:rPr>
        <w:t>’</w:t>
      </w:r>
      <w:r w:rsidRPr="00173E0D">
        <w:rPr>
          <w:rFonts w:ascii="Arial" w:hAnsi="Arial" w:cs="Arial"/>
          <w:spacing w:val="-1"/>
          <w:sz w:val="22"/>
          <w:szCs w:val="22"/>
          <w:lang w:val="fr-FR"/>
        </w:rPr>
        <w:t>élever à 6</w:t>
      </w:r>
      <w:r w:rsidR="00AB7610" w:rsidRPr="00173E0D">
        <w:rPr>
          <w:rFonts w:ascii="Arial" w:hAnsi="Arial" w:cs="Arial"/>
          <w:spacing w:val="-1"/>
          <w:sz w:val="22"/>
          <w:szCs w:val="22"/>
          <w:lang w:val="fr-FR"/>
        </w:rPr>
        <w:t> </w:t>
      </w:r>
      <w:r w:rsidRPr="00173E0D">
        <w:rPr>
          <w:rFonts w:ascii="Arial" w:hAnsi="Arial" w:cs="Arial"/>
          <w:spacing w:val="-1"/>
          <w:sz w:val="22"/>
          <w:szCs w:val="22"/>
          <w:lang w:val="fr-FR"/>
        </w:rPr>
        <w:t>000 (six mille) euros au maximum.</w:t>
      </w:r>
      <w:r w:rsidRPr="001118D2">
        <w:rPr>
          <w:rFonts w:ascii="Arial" w:hAnsi="Arial" w:cs="Arial"/>
          <w:spacing w:val="-63"/>
          <w:sz w:val="22"/>
          <w:szCs w:val="22"/>
          <w:lang w:val="fr-FR"/>
        </w:rPr>
        <w:t xml:space="preserve"> </w:t>
      </w:r>
      <w:r w:rsidR="002C0BC4" w:rsidRPr="00173E0D">
        <w:rPr>
          <w:rFonts w:ascii="Arial" w:hAnsi="Arial" w:cs="Arial"/>
          <w:sz w:val="22"/>
          <w:szCs w:val="22"/>
          <w:lang w:val="fr-FR"/>
        </w:rPr>
        <w:t>Le budget prévisionnel doit être cohérent, précis, clair et complet, et présenter un bon rapport coût-efficacité compte tenu des activités proposées.</w:t>
      </w:r>
    </w:p>
    <w:p w14:paraId="2AE76DC6" w14:textId="77777777" w:rsidR="00ED3C0A" w:rsidRPr="001118D2" w:rsidRDefault="00ED3C0A" w:rsidP="007B5308">
      <w:pPr>
        <w:pStyle w:val="BodyText"/>
        <w:spacing w:before="1"/>
        <w:ind w:right="152"/>
        <w:jc w:val="both"/>
        <w:rPr>
          <w:rFonts w:ascii="Arial" w:hAnsi="Arial" w:cs="Arial"/>
          <w:sz w:val="22"/>
          <w:szCs w:val="22"/>
          <w:lang w:val="fr-FR"/>
        </w:rPr>
      </w:pPr>
    </w:p>
    <w:p w14:paraId="1AE9A150" w14:textId="370A0B4E" w:rsidR="002A0414" w:rsidRPr="00173E0D" w:rsidRDefault="003206A3" w:rsidP="007B5308">
      <w:pPr>
        <w:pStyle w:val="BodyText"/>
        <w:ind w:left="521" w:right="152"/>
        <w:jc w:val="both"/>
        <w:rPr>
          <w:rFonts w:ascii="Arial" w:hAnsi="Arial" w:cs="Arial"/>
          <w:sz w:val="22"/>
          <w:szCs w:val="22"/>
          <w:lang w:val="fr-FR"/>
        </w:rPr>
      </w:pPr>
      <w:r w:rsidRPr="00173E0D">
        <w:rPr>
          <w:rFonts w:ascii="Arial" w:hAnsi="Arial" w:cs="Arial"/>
          <w:sz w:val="22"/>
          <w:szCs w:val="22"/>
          <w:lang w:val="fr-FR"/>
        </w:rPr>
        <w:t>Il est rappelé que l</w:t>
      </w:r>
      <w:r w:rsidR="00C37334" w:rsidRPr="00173E0D">
        <w:rPr>
          <w:rFonts w:ascii="Arial" w:hAnsi="Arial" w:cs="Arial"/>
          <w:sz w:val="22"/>
          <w:szCs w:val="22"/>
          <w:lang w:val="fr-FR"/>
        </w:rPr>
        <w:t>’</w:t>
      </w:r>
      <w:r w:rsidRPr="00173E0D">
        <w:rPr>
          <w:rFonts w:ascii="Arial" w:hAnsi="Arial" w:cs="Arial"/>
          <w:sz w:val="22"/>
          <w:szCs w:val="22"/>
          <w:lang w:val="fr-FR"/>
        </w:rPr>
        <w:t>aide du Conseil de l</w:t>
      </w:r>
      <w:r w:rsidR="00C37334" w:rsidRPr="00173E0D">
        <w:rPr>
          <w:rFonts w:ascii="Arial" w:hAnsi="Arial" w:cs="Arial"/>
          <w:sz w:val="22"/>
          <w:szCs w:val="22"/>
          <w:lang w:val="fr-FR"/>
        </w:rPr>
        <w:t>’</w:t>
      </w:r>
      <w:r w:rsidRPr="00173E0D">
        <w:rPr>
          <w:rFonts w:ascii="Arial" w:hAnsi="Arial" w:cs="Arial"/>
          <w:sz w:val="22"/>
          <w:szCs w:val="22"/>
          <w:lang w:val="fr-FR"/>
        </w:rPr>
        <w:t>Europe doit intervenir en complément à d</w:t>
      </w:r>
      <w:r w:rsidR="00C37334" w:rsidRPr="00173E0D">
        <w:rPr>
          <w:rFonts w:ascii="Arial" w:hAnsi="Arial" w:cs="Arial"/>
          <w:sz w:val="22"/>
          <w:szCs w:val="22"/>
          <w:lang w:val="fr-FR"/>
        </w:rPr>
        <w:t>’</w:t>
      </w:r>
      <w:r w:rsidRPr="00173E0D">
        <w:rPr>
          <w:rFonts w:ascii="Arial" w:hAnsi="Arial" w:cs="Arial"/>
          <w:sz w:val="22"/>
          <w:szCs w:val="22"/>
          <w:lang w:val="fr-FR"/>
        </w:rPr>
        <w:t>autres sources de financement, privées ou publiques, nationales ou internationales.</w:t>
      </w:r>
      <w:r w:rsidRPr="001118D2">
        <w:rPr>
          <w:rFonts w:ascii="Arial" w:hAnsi="Arial" w:cs="Arial"/>
          <w:sz w:val="22"/>
          <w:szCs w:val="22"/>
          <w:lang w:val="fr-FR"/>
        </w:rPr>
        <w:t xml:space="preserve"> </w:t>
      </w:r>
      <w:r w:rsidR="0002068E" w:rsidRPr="00173E0D">
        <w:rPr>
          <w:rFonts w:ascii="Arial" w:hAnsi="Arial" w:cs="Arial"/>
          <w:sz w:val="22"/>
          <w:szCs w:val="22"/>
          <w:lang w:val="fr-FR"/>
        </w:rPr>
        <w:t>Chaque bénéficiaire doit obligatoirement contribuer au projet par des ressources qui lui sont propres ou par des ressources provenant de tiers.</w:t>
      </w:r>
      <w:bookmarkStart w:id="50" w:name="_bookmark3"/>
      <w:bookmarkStart w:id="51" w:name="_bookmark4"/>
      <w:bookmarkStart w:id="52" w:name="_bookmark5"/>
      <w:bookmarkStart w:id="53" w:name="_bookmark6"/>
      <w:bookmarkEnd w:id="50"/>
      <w:bookmarkEnd w:id="51"/>
      <w:bookmarkEnd w:id="52"/>
      <w:bookmarkEnd w:id="53"/>
    </w:p>
    <w:p w14:paraId="5AFB9EFE" w14:textId="77777777" w:rsidR="002A0414" w:rsidRPr="00173E0D" w:rsidRDefault="002A0414" w:rsidP="007B5308">
      <w:pPr>
        <w:pStyle w:val="BodyText"/>
        <w:ind w:left="521" w:right="152"/>
        <w:jc w:val="both"/>
        <w:rPr>
          <w:rFonts w:ascii="Arial" w:hAnsi="Arial" w:cs="Arial"/>
          <w:sz w:val="22"/>
          <w:szCs w:val="22"/>
          <w:lang w:val="fr-FR"/>
        </w:rPr>
      </w:pPr>
    </w:p>
    <w:p w14:paraId="07B8885B" w14:textId="4286DF14" w:rsidR="00316789" w:rsidRPr="001118D2" w:rsidRDefault="00240F6E" w:rsidP="007B5308">
      <w:pPr>
        <w:pStyle w:val="BodyText"/>
        <w:ind w:left="521" w:right="152"/>
        <w:jc w:val="both"/>
        <w:rPr>
          <w:rFonts w:ascii="Arial" w:hAnsi="Arial" w:cs="Arial"/>
          <w:b/>
          <w:bCs/>
          <w:lang w:val="fr-FR"/>
        </w:rPr>
      </w:pPr>
      <w:r w:rsidRPr="00173E0D">
        <w:rPr>
          <w:rFonts w:ascii="Arial" w:hAnsi="Arial" w:cs="Arial"/>
          <w:b/>
          <w:bCs/>
          <w:lang w:val="fr-FR"/>
        </w:rPr>
        <w:t>Conditions</w:t>
      </w:r>
      <w:r>
        <w:rPr>
          <w:rFonts w:ascii="Arial" w:hAnsi="Arial" w:cs="Arial"/>
          <w:b/>
          <w:bCs/>
          <w:lang w:val="fr-FR"/>
        </w:rPr>
        <w:t xml:space="preserve"> de financement</w:t>
      </w:r>
    </w:p>
    <w:p w14:paraId="4D53CD98" w14:textId="77777777" w:rsidR="00316789" w:rsidRPr="001118D2" w:rsidRDefault="00316789" w:rsidP="007B5308">
      <w:pPr>
        <w:pStyle w:val="BodyText"/>
        <w:spacing w:before="1"/>
        <w:ind w:right="152"/>
        <w:jc w:val="both"/>
        <w:rPr>
          <w:rFonts w:ascii="Arial" w:hAnsi="Arial" w:cs="Arial"/>
          <w:b/>
          <w:sz w:val="22"/>
          <w:szCs w:val="22"/>
          <w:lang w:val="fr-FR"/>
        </w:rPr>
      </w:pPr>
    </w:p>
    <w:p w14:paraId="23032573" w14:textId="1BFDC6C0" w:rsidR="00316789" w:rsidRPr="00173E0D" w:rsidRDefault="00E22333" w:rsidP="007B5308">
      <w:pPr>
        <w:pStyle w:val="BodyText"/>
        <w:ind w:left="567" w:right="152"/>
        <w:jc w:val="both"/>
        <w:rPr>
          <w:rFonts w:ascii="Arial" w:hAnsi="Arial" w:cs="Arial"/>
          <w:sz w:val="22"/>
          <w:szCs w:val="22"/>
          <w:lang w:val="fr-FR"/>
        </w:rPr>
      </w:pPr>
      <w:r w:rsidRPr="00173E0D">
        <w:rPr>
          <w:rFonts w:ascii="Arial" w:hAnsi="Arial" w:cs="Arial"/>
          <w:sz w:val="22"/>
          <w:szCs w:val="22"/>
          <w:lang w:val="fr-FR"/>
        </w:rPr>
        <w:t>Pour chaque subvention, les fonds seront répartis comme suit :</w:t>
      </w:r>
    </w:p>
    <w:p w14:paraId="4AC06F77" w14:textId="6B8FCB22" w:rsidR="003C1394" w:rsidRPr="00173E0D" w:rsidRDefault="0032574F" w:rsidP="00DB7DEE">
      <w:pPr>
        <w:pStyle w:val="ListParagraph"/>
        <w:numPr>
          <w:ilvl w:val="1"/>
          <w:numId w:val="7"/>
        </w:numPr>
        <w:spacing w:before="76"/>
        <w:ind w:left="1418" w:right="152"/>
        <w:jc w:val="both"/>
        <w:rPr>
          <w:rFonts w:ascii="Arial" w:hAnsi="Arial" w:cs="Arial"/>
          <w:lang w:val="fr-FR"/>
        </w:rPr>
      </w:pPr>
      <w:r w:rsidRPr="00173E0D">
        <w:rPr>
          <w:rFonts w:ascii="Arial" w:hAnsi="Arial" w:cs="Arial"/>
          <w:lang w:val="fr-FR"/>
        </w:rPr>
        <w:t>versement de 80 % à la signature de l</w:t>
      </w:r>
      <w:r w:rsidR="00C37334" w:rsidRPr="00173E0D">
        <w:rPr>
          <w:rFonts w:ascii="Arial" w:hAnsi="Arial" w:cs="Arial"/>
          <w:lang w:val="fr-FR"/>
        </w:rPr>
        <w:t>’</w:t>
      </w:r>
      <w:r w:rsidRPr="00173E0D">
        <w:rPr>
          <w:rFonts w:ascii="Arial" w:hAnsi="Arial" w:cs="Arial"/>
          <w:lang w:val="fr-FR"/>
        </w:rPr>
        <w:t>accord de subvention entre les deux parties ;</w:t>
      </w:r>
    </w:p>
    <w:p w14:paraId="5380F508" w14:textId="104C2273" w:rsidR="00316789" w:rsidRPr="00173E0D" w:rsidRDefault="000B1C1D" w:rsidP="00DB7DEE">
      <w:pPr>
        <w:pStyle w:val="ListParagraph"/>
        <w:numPr>
          <w:ilvl w:val="1"/>
          <w:numId w:val="7"/>
        </w:numPr>
        <w:spacing w:before="76"/>
        <w:ind w:left="1418" w:right="152"/>
        <w:jc w:val="both"/>
        <w:rPr>
          <w:rFonts w:ascii="Arial" w:hAnsi="Arial" w:cs="Arial"/>
          <w:lang w:val="fr-FR"/>
        </w:rPr>
      </w:pPr>
      <w:r w:rsidRPr="00173E0D">
        <w:rPr>
          <w:rFonts w:ascii="Arial" w:hAnsi="Arial" w:cs="Arial"/>
          <w:lang w:val="fr-FR"/>
        </w:rPr>
        <w:t>versement du solde (20</w:t>
      </w:r>
      <w:r w:rsidR="003D2E94" w:rsidRPr="00173E0D">
        <w:rPr>
          <w:rFonts w:ascii="Arial" w:hAnsi="Arial" w:cs="Arial"/>
          <w:lang w:val="fr-FR"/>
        </w:rPr>
        <w:t> </w:t>
      </w:r>
      <w:r w:rsidRPr="00173E0D">
        <w:rPr>
          <w:rFonts w:ascii="Arial" w:hAnsi="Arial" w:cs="Arial"/>
          <w:lang w:val="fr-FR"/>
        </w:rPr>
        <w:t>%) sur la base des dépenses réelles engagées et après présentation des rapports finaux, descriptif et financier, concernant l</w:t>
      </w:r>
      <w:r w:rsidR="00C37334" w:rsidRPr="00173E0D">
        <w:rPr>
          <w:rFonts w:ascii="Arial" w:hAnsi="Arial" w:cs="Arial"/>
          <w:lang w:val="fr-FR"/>
        </w:rPr>
        <w:t>’</w:t>
      </w:r>
      <w:r w:rsidRPr="00173E0D">
        <w:rPr>
          <w:rFonts w:ascii="Arial" w:hAnsi="Arial" w:cs="Arial"/>
          <w:lang w:val="fr-FR"/>
        </w:rPr>
        <w:t>utilisation de la subvention et acceptation de ces rapports par le Conseil de l</w:t>
      </w:r>
      <w:r w:rsidR="00C37334" w:rsidRPr="00173E0D">
        <w:rPr>
          <w:rFonts w:ascii="Arial" w:hAnsi="Arial" w:cs="Arial"/>
          <w:lang w:val="fr-FR"/>
        </w:rPr>
        <w:t>’</w:t>
      </w:r>
      <w:r w:rsidRPr="00173E0D">
        <w:rPr>
          <w:rFonts w:ascii="Arial" w:hAnsi="Arial" w:cs="Arial"/>
          <w:lang w:val="fr-FR"/>
        </w:rPr>
        <w:t>Europe.</w:t>
      </w:r>
    </w:p>
    <w:p w14:paraId="154514B7" w14:textId="77777777" w:rsidR="00316789" w:rsidRPr="001118D2" w:rsidRDefault="00316789" w:rsidP="00ED3C0A">
      <w:pPr>
        <w:tabs>
          <w:tab w:val="left" w:pos="2923"/>
        </w:tabs>
        <w:spacing w:before="55"/>
        <w:jc w:val="both"/>
        <w:rPr>
          <w:rFonts w:ascii="Arial" w:hAnsi="Arial" w:cs="Arial"/>
          <w:lang w:val="fr-FR"/>
        </w:rPr>
      </w:pPr>
    </w:p>
    <w:p w14:paraId="16387E09" w14:textId="51690695" w:rsidR="00316789" w:rsidRPr="00173E0D" w:rsidRDefault="007F04D0" w:rsidP="0079714E">
      <w:pPr>
        <w:pStyle w:val="Heading2"/>
        <w:tabs>
          <w:tab w:val="left" w:pos="1134"/>
        </w:tabs>
        <w:ind w:left="567"/>
        <w:rPr>
          <w:rFonts w:ascii="Arial" w:hAnsi="Arial" w:cs="Arial"/>
          <w:b/>
          <w:bCs/>
          <w:lang w:val="fr-FR"/>
        </w:rPr>
      </w:pPr>
      <w:bookmarkStart w:id="54" w:name="_Toc152667883"/>
      <w:r w:rsidRPr="00173E0D">
        <w:rPr>
          <w:rFonts w:ascii="Arial" w:hAnsi="Arial" w:cs="Arial"/>
          <w:b/>
          <w:bCs/>
          <w:lang w:val="fr-FR"/>
        </w:rPr>
        <w:t>Obligations en matière de rapports</w:t>
      </w:r>
      <w:bookmarkEnd w:id="54"/>
    </w:p>
    <w:p w14:paraId="1047D2AC" w14:textId="77777777" w:rsidR="00316789" w:rsidRPr="001118D2" w:rsidRDefault="00316789" w:rsidP="0079714E">
      <w:pPr>
        <w:pStyle w:val="BodyText"/>
        <w:ind w:left="993" w:right="11"/>
        <w:jc w:val="both"/>
        <w:rPr>
          <w:rFonts w:ascii="Arial" w:hAnsi="Arial" w:cs="Arial"/>
          <w:b/>
          <w:sz w:val="22"/>
          <w:szCs w:val="22"/>
          <w:lang w:val="fr-FR"/>
        </w:rPr>
      </w:pPr>
    </w:p>
    <w:p w14:paraId="2E69DB30" w14:textId="2452BD42" w:rsidR="00316789" w:rsidRPr="00173E0D" w:rsidRDefault="00E769EA" w:rsidP="00DB7DEE">
      <w:pPr>
        <w:pStyle w:val="ListParagraph"/>
        <w:numPr>
          <w:ilvl w:val="0"/>
          <w:numId w:val="6"/>
        </w:numPr>
        <w:spacing w:line="237" w:lineRule="auto"/>
        <w:ind w:left="1418" w:right="152" w:hanging="425"/>
        <w:jc w:val="both"/>
        <w:rPr>
          <w:rFonts w:ascii="Arial" w:hAnsi="Arial" w:cs="Arial"/>
          <w:lang w:val="fr-FR"/>
        </w:rPr>
      </w:pPr>
      <w:r w:rsidRPr="00173E0D">
        <w:rPr>
          <w:rFonts w:ascii="Arial" w:hAnsi="Arial" w:cs="Arial"/>
          <w:b/>
          <w:lang w:val="fr-FR"/>
        </w:rPr>
        <w:t>Rapport descriptif</w:t>
      </w:r>
      <w:r w:rsidR="00031BF3" w:rsidRPr="00173E0D">
        <w:rPr>
          <w:rFonts w:ascii="Arial" w:hAnsi="Arial" w:cs="Arial"/>
          <w:b/>
          <w:lang w:val="fr-FR"/>
        </w:rPr>
        <w:t> </w:t>
      </w:r>
      <w:r w:rsidRPr="00173E0D">
        <w:rPr>
          <w:rFonts w:ascii="Arial" w:hAnsi="Arial" w:cs="Arial"/>
          <w:b/>
          <w:lang w:val="fr-FR"/>
        </w:rPr>
        <w:t>:</w:t>
      </w:r>
      <w:r w:rsidRPr="00173E0D">
        <w:rPr>
          <w:rFonts w:ascii="Arial" w:hAnsi="Arial" w:cs="Arial"/>
          <w:lang w:val="fr-FR"/>
        </w:rPr>
        <w:t xml:space="preserve"> rapport descriptif complet sur l</w:t>
      </w:r>
      <w:r w:rsidR="00C37334" w:rsidRPr="00173E0D">
        <w:rPr>
          <w:rFonts w:ascii="Arial" w:hAnsi="Arial" w:cs="Arial"/>
          <w:lang w:val="fr-FR"/>
        </w:rPr>
        <w:t>’</w:t>
      </w:r>
      <w:r w:rsidRPr="00173E0D">
        <w:rPr>
          <w:rFonts w:ascii="Arial" w:hAnsi="Arial" w:cs="Arial"/>
          <w:lang w:val="fr-FR"/>
        </w:rPr>
        <w:t>utilisation faite de la subvention et liste des personnes présentes lors de chacune des activités, comprenant les noms et signatures des participants</w:t>
      </w:r>
      <w:r w:rsidR="007B5308">
        <w:rPr>
          <w:rFonts w:ascii="Arial" w:hAnsi="Arial" w:cs="Arial"/>
          <w:lang w:val="fr-FR"/>
        </w:rPr>
        <w:t xml:space="preserve"> </w:t>
      </w:r>
      <w:r w:rsidR="007B5308" w:rsidRPr="007B5308">
        <w:rPr>
          <w:rFonts w:ascii="Arial" w:hAnsi="Arial" w:cs="Arial"/>
          <w:lang w:val="fr-FR"/>
        </w:rPr>
        <w:t xml:space="preserve">(voir exemple pages 63 et 71 </w:t>
      </w:r>
      <w:r w:rsidR="007B5308" w:rsidRPr="007B5308">
        <w:rPr>
          <w:rFonts w:ascii="Arial" w:hAnsi="Arial" w:cs="Arial"/>
          <w:i/>
          <w:iCs/>
          <w:lang w:val="fr-FR"/>
        </w:rPr>
        <w:t xml:space="preserve">de Stages de formation Repères: </w:t>
      </w:r>
      <w:hyperlink r:id="rId19">
        <w:r w:rsidR="007B5308" w:rsidRPr="007B5308">
          <w:rPr>
            <w:rStyle w:val="Hyperlink"/>
            <w:rFonts w:ascii="Arial" w:hAnsi="Arial" w:cs="Arial"/>
            <w:i/>
            <w:iCs/>
            <w:lang w:val="fr-FR"/>
          </w:rPr>
          <w:t>manuel</w:t>
        </w:r>
      </w:hyperlink>
      <w:r w:rsidR="007B5308" w:rsidRPr="007B5308">
        <w:rPr>
          <w:rFonts w:ascii="Arial" w:hAnsi="Arial" w:cs="Arial"/>
          <w:i/>
          <w:iCs/>
          <w:lang w:val="fr-FR"/>
        </w:rPr>
        <w:t xml:space="preserve">  pour les organisateurs</w:t>
      </w:r>
      <w:r w:rsidR="007B5308" w:rsidRPr="007B5308">
        <w:rPr>
          <w:rFonts w:ascii="Arial" w:hAnsi="Arial" w:cs="Arial"/>
          <w:lang w:val="fr-FR"/>
        </w:rPr>
        <w:t xml:space="preserve"> (en anglais uniquement).</w:t>
      </w:r>
    </w:p>
    <w:p w14:paraId="685A4120" w14:textId="58E82C72" w:rsidR="003C1394" w:rsidRPr="00DB7DEE" w:rsidRDefault="00031BF3" w:rsidP="00DB7DEE">
      <w:pPr>
        <w:pStyle w:val="ListParagraph"/>
        <w:numPr>
          <w:ilvl w:val="0"/>
          <w:numId w:val="6"/>
        </w:numPr>
        <w:spacing w:before="82"/>
        <w:ind w:left="1418" w:right="152" w:hanging="425"/>
        <w:jc w:val="both"/>
        <w:rPr>
          <w:rFonts w:ascii="Arial" w:hAnsi="Arial" w:cs="Arial"/>
          <w:lang w:val="fr-FR"/>
        </w:rPr>
      </w:pPr>
      <w:r w:rsidRPr="00173E0D">
        <w:rPr>
          <w:rFonts w:ascii="Arial" w:hAnsi="Arial" w:cs="Arial"/>
          <w:b/>
          <w:lang w:val="fr-FR"/>
        </w:rPr>
        <w:t>Rapport financier :</w:t>
      </w:r>
      <w:r w:rsidRPr="00173E0D">
        <w:rPr>
          <w:rFonts w:ascii="Arial" w:hAnsi="Arial" w:cs="Arial"/>
          <w:lang w:val="fr-FR"/>
        </w:rPr>
        <w:t xml:space="preserve"> en particulier, un état en anglais, dans la monnaie dans laquelle l</w:t>
      </w:r>
      <w:r w:rsidR="00C37334" w:rsidRPr="00173E0D">
        <w:rPr>
          <w:rFonts w:ascii="Arial" w:hAnsi="Arial" w:cs="Arial"/>
          <w:lang w:val="fr-FR"/>
        </w:rPr>
        <w:t>’</w:t>
      </w:r>
      <w:r w:rsidRPr="00173E0D">
        <w:rPr>
          <w:rFonts w:ascii="Arial" w:hAnsi="Arial" w:cs="Arial"/>
          <w:lang w:val="fr-FR"/>
        </w:rPr>
        <w:t>accord de subvention a été conclu (euros ou monnaie locale), des dépenses encourues pour la conduite des activités, visé par le responsable financier de l</w:t>
      </w:r>
      <w:r w:rsidR="00C37334" w:rsidRPr="00173E0D">
        <w:rPr>
          <w:rFonts w:ascii="Arial" w:hAnsi="Arial" w:cs="Arial"/>
          <w:lang w:val="fr-FR"/>
        </w:rPr>
        <w:t>’</w:t>
      </w:r>
      <w:r w:rsidRPr="00173E0D">
        <w:rPr>
          <w:rFonts w:ascii="Arial" w:hAnsi="Arial" w:cs="Arial"/>
          <w:lang w:val="fr-FR"/>
        </w:rPr>
        <w:t>organisation bénéficiaire, accompagné des originaux des pièces justificatives (voir ci-dessous).</w:t>
      </w:r>
      <w:r w:rsidRPr="001118D2">
        <w:rPr>
          <w:rFonts w:ascii="Arial" w:hAnsi="Arial" w:cs="Arial"/>
          <w:spacing w:val="-15"/>
          <w:lang w:val="fr-FR"/>
        </w:rPr>
        <w:t xml:space="preserve"> </w:t>
      </w:r>
      <w:r w:rsidR="003D51A6" w:rsidRPr="00173E0D">
        <w:rPr>
          <w:rFonts w:ascii="Arial" w:hAnsi="Arial" w:cs="Arial"/>
          <w:lang w:val="fr-FR"/>
        </w:rPr>
        <w:t>Le Conseil de l</w:t>
      </w:r>
      <w:r w:rsidR="00C37334" w:rsidRPr="00173E0D">
        <w:rPr>
          <w:rFonts w:ascii="Arial" w:hAnsi="Arial" w:cs="Arial"/>
          <w:lang w:val="fr-FR"/>
        </w:rPr>
        <w:t>’</w:t>
      </w:r>
      <w:r w:rsidR="003D51A6" w:rsidRPr="00173E0D">
        <w:rPr>
          <w:rFonts w:ascii="Arial" w:hAnsi="Arial" w:cs="Arial"/>
          <w:lang w:val="fr-FR"/>
        </w:rPr>
        <w:t>Europe se réserve le droit de demander des traductions succinctes des factures en anglais.</w:t>
      </w:r>
      <w:r w:rsidRPr="001118D2">
        <w:rPr>
          <w:rFonts w:ascii="Arial" w:hAnsi="Arial" w:cs="Arial"/>
          <w:spacing w:val="-11"/>
          <w:lang w:val="fr-FR"/>
        </w:rPr>
        <w:t xml:space="preserve"> </w:t>
      </w:r>
      <w:r w:rsidR="00F0420D" w:rsidRPr="00173E0D">
        <w:rPr>
          <w:rFonts w:ascii="Arial" w:hAnsi="Arial" w:cs="Arial"/>
          <w:lang w:val="fr-FR"/>
        </w:rPr>
        <w:t>Si, pour des raisons juridiques, le bénéficiaire doit conserver les documents originaux, des copies certifiées conformes seront soumises avec l</w:t>
      </w:r>
      <w:r w:rsidR="00C37334" w:rsidRPr="00173E0D">
        <w:rPr>
          <w:rFonts w:ascii="Arial" w:hAnsi="Arial" w:cs="Arial"/>
          <w:lang w:val="fr-FR"/>
        </w:rPr>
        <w:t>’</w:t>
      </w:r>
      <w:r w:rsidR="00F0420D" w:rsidRPr="00173E0D">
        <w:rPr>
          <w:rFonts w:ascii="Arial" w:hAnsi="Arial" w:cs="Arial"/>
          <w:lang w:val="fr-FR"/>
        </w:rPr>
        <w:t>état financier.</w:t>
      </w:r>
      <w:r w:rsidRPr="001118D2">
        <w:rPr>
          <w:rFonts w:ascii="Arial" w:hAnsi="Arial" w:cs="Arial"/>
          <w:lang w:val="fr-FR"/>
        </w:rPr>
        <w:t xml:space="preserve"> </w:t>
      </w:r>
      <w:r w:rsidR="00F15A45" w:rsidRPr="00173E0D">
        <w:rPr>
          <w:rFonts w:ascii="Arial" w:hAnsi="Arial" w:cs="Arial"/>
          <w:lang w:val="fr-FR"/>
        </w:rPr>
        <w:t>Les deux rapports doivent être communiqués dans les 30</w:t>
      </w:r>
      <w:r w:rsidR="00E00067" w:rsidRPr="00173E0D">
        <w:rPr>
          <w:rFonts w:ascii="Arial" w:hAnsi="Arial" w:cs="Arial"/>
          <w:lang w:val="fr-FR"/>
        </w:rPr>
        <w:t> </w:t>
      </w:r>
      <w:r w:rsidR="00F15A45" w:rsidRPr="00173E0D">
        <w:rPr>
          <w:rFonts w:ascii="Arial" w:hAnsi="Arial" w:cs="Arial"/>
          <w:lang w:val="fr-FR"/>
        </w:rPr>
        <w:t>jours suivant la fin de l</w:t>
      </w:r>
      <w:r w:rsidR="00C37334" w:rsidRPr="00173E0D">
        <w:rPr>
          <w:rFonts w:ascii="Arial" w:hAnsi="Arial" w:cs="Arial"/>
          <w:lang w:val="fr-FR"/>
        </w:rPr>
        <w:t>’</w:t>
      </w:r>
      <w:r w:rsidR="00F15A45" w:rsidRPr="00173E0D">
        <w:rPr>
          <w:rFonts w:ascii="Arial" w:hAnsi="Arial" w:cs="Arial"/>
          <w:lang w:val="fr-FR"/>
        </w:rPr>
        <w:t>activité.</w:t>
      </w:r>
    </w:p>
    <w:p w14:paraId="69815E43" w14:textId="639945A1" w:rsidR="00316789" w:rsidRPr="00173E0D" w:rsidRDefault="00E00067" w:rsidP="00815D5D">
      <w:pPr>
        <w:pStyle w:val="Heading1"/>
        <w:numPr>
          <w:ilvl w:val="0"/>
          <w:numId w:val="18"/>
        </w:numPr>
        <w:ind w:left="1134" w:hanging="283"/>
        <w:jc w:val="both"/>
        <w:rPr>
          <w:rFonts w:ascii="Arial" w:hAnsi="Arial" w:cs="Arial"/>
          <w:b/>
          <w:sz w:val="22"/>
          <w:lang w:val="fr-FR"/>
        </w:rPr>
      </w:pPr>
      <w:bookmarkStart w:id="55" w:name="_bookmark7"/>
      <w:bookmarkStart w:id="56" w:name="_Toc152667884"/>
      <w:bookmarkEnd w:id="55"/>
      <w:r w:rsidRPr="00173E0D">
        <w:rPr>
          <w:rFonts w:ascii="Arial" w:hAnsi="Arial" w:cs="Arial"/>
          <w:b/>
          <w:color w:val="auto"/>
          <w:sz w:val="22"/>
          <w:szCs w:val="22"/>
          <w:lang w:val="fr-FR"/>
        </w:rPr>
        <w:t>PROCÉDURE DE CANDIDATURE</w:t>
      </w:r>
      <w:bookmarkEnd w:id="56"/>
    </w:p>
    <w:p w14:paraId="230A10ED" w14:textId="77777777" w:rsidR="00316789" w:rsidRPr="001118D2" w:rsidRDefault="00316789" w:rsidP="00815D5D">
      <w:pPr>
        <w:pStyle w:val="BodyText"/>
        <w:ind w:left="1134" w:right="11" w:hanging="567"/>
        <w:jc w:val="both"/>
        <w:rPr>
          <w:rFonts w:ascii="Arial" w:hAnsi="Arial" w:cs="Arial"/>
          <w:b/>
          <w:sz w:val="22"/>
          <w:szCs w:val="22"/>
          <w:lang w:val="fr-FR"/>
        </w:rPr>
      </w:pPr>
    </w:p>
    <w:p w14:paraId="54380CBE" w14:textId="5BFB255A" w:rsidR="00316789" w:rsidRPr="008057A8" w:rsidRDefault="00B71F0B" w:rsidP="00815D5D">
      <w:pPr>
        <w:pStyle w:val="Heading2"/>
        <w:ind w:left="1134" w:hanging="567"/>
        <w:rPr>
          <w:rFonts w:ascii="Arial" w:hAnsi="Arial" w:cs="Arial"/>
          <w:b/>
          <w:bCs/>
          <w:lang w:val="fr-FR"/>
        </w:rPr>
      </w:pPr>
      <w:bookmarkStart w:id="57" w:name="_Toc152667885"/>
      <w:r w:rsidRPr="008057A8">
        <w:rPr>
          <w:rFonts w:ascii="Arial" w:hAnsi="Arial" w:cs="Arial"/>
          <w:b/>
          <w:bCs/>
          <w:lang w:val="fr-FR"/>
        </w:rPr>
        <w:t>Documents à présenter</w:t>
      </w:r>
      <w:bookmarkEnd w:id="57"/>
    </w:p>
    <w:p w14:paraId="4CD4D459" w14:textId="77777777" w:rsidR="008057A8" w:rsidRPr="008057A8" w:rsidRDefault="008057A8" w:rsidP="00815D5D">
      <w:pPr>
        <w:pStyle w:val="Heading2"/>
        <w:ind w:left="1134" w:hanging="567"/>
        <w:rPr>
          <w:rFonts w:ascii="Arial" w:hAnsi="Arial" w:cs="Arial"/>
          <w:b/>
          <w:bCs/>
          <w:lang w:val="fr-FR"/>
        </w:rPr>
      </w:pPr>
    </w:p>
    <w:p w14:paraId="273C041A" w14:textId="77777777" w:rsidR="008057A8" w:rsidRPr="008057A8" w:rsidRDefault="008057A8" w:rsidP="008057A8">
      <w:pPr>
        <w:pStyle w:val="Heading2"/>
        <w:ind w:left="1134" w:hanging="567"/>
        <w:rPr>
          <w:rFonts w:ascii="Arial" w:hAnsi="Arial" w:cs="Arial"/>
          <w:lang w:val="fr-FR"/>
        </w:rPr>
      </w:pPr>
      <w:bookmarkStart w:id="58" w:name="_Toc152667331"/>
      <w:bookmarkStart w:id="59" w:name="_Toc152667886"/>
      <w:r w:rsidRPr="008057A8">
        <w:rPr>
          <w:rFonts w:ascii="Arial" w:hAnsi="Arial" w:cs="Arial"/>
          <w:lang w:val="fr-FR"/>
        </w:rPr>
        <w:t>Chaque organisation candidate doit soumettre les documents ci-après :</w:t>
      </w:r>
      <w:bookmarkEnd w:id="58"/>
      <w:bookmarkEnd w:id="59"/>
    </w:p>
    <w:p w14:paraId="447616BD" w14:textId="4D967284" w:rsidR="008057A8" w:rsidRPr="008057A8" w:rsidRDefault="008057A8" w:rsidP="00DB7DEE">
      <w:pPr>
        <w:pStyle w:val="Heading2"/>
        <w:numPr>
          <w:ilvl w:val="0"/>
          <w:numId w:val="33"/>
        </w:numPr>
        <w:ind w:left="1418" w:hanging="425"/>
        <w:rPr>
          <w:rFonts w:ascii="Arial" w:hAnsi="Arial" w:cs="Arial"/>
          <w:lang w:val="fr-FR"/>
        </w:rPr>
      </w:pPr>
      <w:bookmarkStart w:id="60" w:name="_Toc152667332"/>
      <w:bookmarkStart w:id="61" w:name="_Toc152667887"/>
      <w:r w:rsidRPr="008057A8">
        <w:rPr>
          <w:rFonts w:ascii="Arial" w:hAnsi="Arial" w:cs="Arial"/>
          <w:lang w:val="fr-FR"/>
        </w:rPr>
        <w:t>le formulaire de candidature dûment rempli et signé</w:t>
      </w:r>
      <w:r>
        <w:rPr>
          <w:rFonts w:ascii="Arial" w:hAnsi="Arial" w:cs="Arial"/>
          <w:lang w:val="fr-FR"/>
        </w:rPr>
        <w:t xml:space="preserve"> </w:t>
      </w:r>
      <w:r w:rsidRPr="008057A8">
        <w:rPr>
          <w:rFonts w:ascii="Arial" w:hAnsi="Arial" w:cs="Arial"/>
          <w:lang w:val="fr-FR"/>
        </w:rPr>
        <w:t xml:space="preserve">(World </w:t>
      </w:r>
      <w:r>
        <w:rPr>
          <w:rFonts w:ascii="Arial" w:hAnsi="Arial" w:cs="Arial"/>
          <w:lang w:val="fr-FR"/>
        </w:rPr>
        <w:t>et</w:t>
      </w:r>
      <w:r w:rsidRPr="008057A8">
        <w:rPr>
          <w:rFonts w:ascii="Arial" w:hAnsi="Arial" w:cs="Arial"/>
          <w:lang w:val="fr-FR"/>
        </w:rPr>
        <w:t>/o</w:t>
      </w:r>
      <w:r>
        <w:rPr>
          <w:rFonts w:ascii="Arial" w:hAnsi="Arial" w:cs="Arial"/>
          <w:lang w:val="fr-FR"/>
        </w:rPr>
        <w:t>u</w:t>
      </w:r>
      <w:r w:rsidRPr="008057A8">
        <w:rPr>
          <w:rFonts w:ascii="Arial" w:hAnsi="Arial" w:cs="Arial"/>
          <w:lang w:val="fr-FR"/>
        </w:rPr>
        <w:t xml:space="preserve"> PDF), établi à l’aide du document annexe I </w:t>
      </w:r>
      <w:r w:rsidRPr="008057A8">
        <w:rPr>
          <w:rFonts w:eastAsiaTheme="minorHAnsi"/>
          <w:lang w:val="fr-FR"/>
        </w:rPr>
        <w:t xml:space="preserve"> </w:t>
      </w:r>
      <w:r w:rsidRPr="008057A8">
        <w:rPr>
          <w:rFonts w:ascii="Arial" w:hAnsi="Arial" w:cs="Arial"/>
          <w:lang w:val="fr-FR"/>
        </w:rPr>
        <w:t xml:space="preserve">à </w:t>
      </w:r>
      <w:hyperlink r:id="rId20" w:history="1">
        <w:r w:rsidRPr="008057A8">
          <w:rPr>
            <w:rStyle w:val="Hyperlink"/>
            <w:rFonts w:ascii="Arial" w:hAnsi="Arial" w:cs="Arial"/>
            <w:lang w:val="fr-FR"/>
          </w:rPr>
          <w:t>youth.HRE@coe.int</w:t>
        </w:r>
      </w:hyperlink>
      <w:r w:rsidRPr="008057A8">
        <w:rPr>
          <w:rFonts w:ascii="Arial" w:hAnsi="Arial" w:cs="Arial"/>
          <w:lang w:val="fr-FR"/>
        </w:rPr>
        <w:t> ;</w:t>
      </w:r>
      <w:bookmarkEnd w:id="60"/>
      <w:bookmarkEnd w:id="61"/>
    </w:p>
    <w:p w14:paraId="01531A78" w14:textId="5064D898" w:rsidR="008057A8" w:rsidRPr="008057A8" w:rsidRDefault="008057A8" w:rsidP="00DB7DEE">
      <w:pPr>
        <w:pStyle w:val="Heading2"/>
        <w:numPr>
          <w:ilvl w:val="0"/>
          <w:numId w:val="33"/>
        </w:numPr>
        <w:ind w:left="1418" w:hanging="425"/>
        <w:rPr>
          <w:rFonts w:ascii="Arial" w:hAnsi="Arial" w:cs="Arial"/>
          <w:lang w:val="fr-FR"/>
        </w:rPr>
      </w:pPr>
      <w:bookmarkStart w:id="62" w:name="_Toc152667333"/>
      <w:bookmarkStart w:id="63" w:name="_Toc152667888"/>
      <w:r w:rsidRPr="008057A8">
        <w:rPr>
          <w:rFonts w:ascii="Arial" w:hAnsi="Arial" w:cs="Arial"/>
          <w:lang w:val="fr-FR"/>
        </w:rPr>
        <w:t>un résumé du programme de chaque journée de stage, établi à l’aide du document annexe II, en suivant les instructions dans l’appel envoyer exclusivement sous forme électronique</w:t>
      </w:r>
      <w:r>
        <w:rPr>
          <w:rFonts w:ascii="Arial" w:hAnsi="Arial" w:cs="Arial"/>
          <w:lang w:val="fr-FR"/>
        </w:rPr>
        <w:t xml:space="preserve"> </w:t>
      </w:r>
      <w:r w:rsidRPr="008057A8">
        <w:rPr>
          <w:rFonts w:ascii="Arial" w:hAnsi="Arial" w:cs="Arial"/>
          <w:lang w:val="fr-FR"/>
        </w:rPr>
        <w:t xml:space="preserve">(World </w:t>
      </w:r>
      <w:r>
        <w:rPr>
          <w:rFonts w:ascii="Arial" w:hAnsi="Arial" w:cs="Arial"/>
          <w:lang w:val="fr-FR"/>
        </w:rPr>
        <w:t>et</w:t>
      </w:r>
      <w:r w:rsidRPr="008057A8">
        <w:rPr>
          <w:rFonts w:ascii="Arial" w:hAnsi="Arial" w:cs="Arial"/>
          <w:lang w:val="fr-FR"/>
        </w:rPr>
        <w:t>/o</w:t>
      </w:r>
      <w:r>
        <w:rPr>
          <w:rFonts w:ascii="Arial" w:hAnsi="Arial" w:cs="Arial"/>
          <w:lang w:val="fr-FR"/>
        </w:rPr>
        <w:t>u</w:t>
      </w:r>
      <w:r w:rsidRPr="008057A8">
        <w:rPr>
          <w:rFonts w:ascii="Arial" w:hAnsi="Arial" w:cs="Arial"/>
          <w:lang w:val="fr-FR"/>
        </w:rPr>
        <w:t xml:space="preserve"> PDF),  à l’adresse suivante à </w:t>
      </w:r>
      <w:hyperlink r:id="rId21" w:history="1">
        <w:r w:rsidRPr="008057A8">
          <w:rPr>
            <w:rStyle w:val="Hyperlink"/>
            <w:rFonts w:ascii="Arial" w:hAnsi="Arial" w:cs="Arial"/>
            <w:lang w:val="fr-FR"/>
          </w:rPr>
          <w:t>youth.HRE@coe.int</w:t>
        </w:r>
      </w:hyperlink>
      <w:r w:rsidRPr="008057A8">
        <w:rPr>
          <w:rFonts w:ascii="Arial" w:hAnsi="Arial" w:cs="Arial"/>
          <w:lang w:val="fr-FR"/>
        </w:rPr>
        <w:t> ;</w:t>
      </w:r>
      <w:bookmarkEnd w:id="62"/>
      <w:bookmarkEnd w:id="63"/>
    </w:p>
    <w:p w14:paraId="6C2B1DD8" w14:textId="1614FD66" w:rsidR="008057A8" w:rsidRPr="008057A8" w:rsidRDefault="008057A8" w:rsidP="00DB7DEE">
      <w:pPr>
        <w:pStyle w:val="Heading2"/>
        <w:numPr>
          <w:ilvl w:val="0"/>
          <w:numId w:val="33"/>
        </w:numPr>
        <w:ind w:left="1418" w:hanging="425"/>
        <w:rPr>
          <w:rFonts w:ascii="Arial" w:hAnsi="Arial" w:cs="Arial"/>
          <w:lang w:val="fr-FR"/>
        </w:rPr>
      </w:pPr>
      <w:bookmarkStart w:id="64" w:name="_Toc152667334"/>
      <w:bookmarkStart w:id="65" w:name="_Toc152667889"/>
      <w:r w:rsidRPr="008057A8">
        <w:rPr>
          <w:rFonts w:ascii="Arial" w:hAnsi="Arial" w:cs="Arial"/>
          <w:lang w:val="fr-FR"/>
        </w:rPr>
        <w:lastRenderedPageBreak/>
        <w:t>si une aide financière est demandée, un budget prévisionnel (établi selon le modèle reproduit à l’annexe III), qui devra être envoyé exclusivement sous forme électronique (</w:t>
      </w:r>
      <w:hyperlink r:id="rId22" w:history="1">
        <w:r w:rsidRPr="004F4C41">
          <w:rPr>
            <w:rStyle w:val="Hyperlink"/>
            <w:rFonts w:ascii="Arial" w:hAnsi="Arial" w:cs="Arial"/>
            <w:lang w:val="fr-FR"/>
          </w:rPr>
          <w:t>Excel</w:t>
        </w:r>
      </w:hyperlink>
      <w:r w:rsidRPr="008057A8">
        <w:rPr>
          <w:rFonts w:ascii="Arial" w:hAnsi="Arial" w:cs="Arial"/>
          <w:lang w:val="fr-FR"/>
        </w:rPr>
        <w:t>) à l’adresse suivante : </w:t>
      </w:r>
      <w:hyperlink r:id="rId23" w:tgtFrame="_blank" w:tooltip="mailto:youth.hre@coe.int" w:history="1">
        <w:r w:rsidRPr="008057A8">
          <w:rPr>
            <w:rStyle w:val="Hyperlink"/>
            <w:rFonts w:ascii="Arial" w:hAnsi="Arial" w:cs="Arial"/>
            <w:lang w:val="fr-FR"/>
          </w:rPr>
          <w:t>youth.HRE@coe.int</w:t>
        </w:r>
      </w:hyperlink>
      <w:r w:rsidRPr="008057A8">
        <w:rPr>
          <w:rFonts w:ascii="Arial" w:hAnsi="Arial" w:cs="Arial"/>
          <w:lang w:val="fr-FR"/>
        </w:rPr>
        <w:t>.</w:t>
      </w:r>
      <w:bookmarkEnd w:id="64"/>
      <w:bookmarkEnd w:id="65"/>
    </w:p>
    <w:p w14:paraId="2B6A0043" w14:textId="77777777" w:rsidR="00316789" w:rsidRPr="001118D2" w:rsidRDefault="00316789" w:rsidP="0079714E">
      <w:pPr>
        <w:pStyle w:val="BodyText"/>
        <w:ind w:right="11"/>
        <w:jc w:val="both"/>
        <w:rPr>
          <w:rFonts w:ascii="Arial" w:hAnsi="Arial" w:cs="Arial"/>
          <w:b/>
          <w:sz w:val="22"/>
          <w:szCs w:val="22"/>
          <w:lang w:val="fr-FR"/>
        </w:rPr>
      </w:pPr>
    </w:p>
    <w:p w14:paraId="1C98C550" w14:textId="784C6554" w:rsidR="00316789" w:rsidRPr="00173E0D" w:rsidRDefault="00E81844" w:rsidP="0079714E">
      <w:pPr>
        <w:pStyle w:val="BodyText"/>
        <w:ind w:left="521" w:right="11"/>
        <w:jc w:val="both"/>
        <w:rPr>
          <w:rFonts w:ascii="Arial" w:hAnsi="Arial" w:cs="Arial"/>
          <w:sz w:val="22"/>
          <w:szCs w:val="22"/>
          <w:lang w:val="fr-FR"/>
        </w:rPr>
      </w:pPr>
      <w:r w:rsidRPr="00173E0D">
        <w:rPr>
          <w:rFonts w:ascii="Arial" w:hAnsi="Arial" w:cs="Arial"/>
          <w:sz w:val="22"/>
          <w:szCs w:val="22"/>
          <w:lang w:val="fr-FR"/>
        </w:rPr>
        <w:t>Toute question relative au présent appel à propositions doit être adressée au plus tard une semaine avant la date limite de dépôt des propositions, en anglais ou en français, à l</w:t>
      </w:r>
      <w:r w:rsidR="00C37334" w:rsidRPr="00173E0D">
        <w:rPr>
          <w:rFonts w:ascii="Arial" w:hAnsi="Arial" w:cs="Arial"/>
          <w:sz w:val="22"/>
          <w:szCs w:val="22"/>
          <w:lang w:val="fr-FR"/>
        </w:rPr>
        <w:t>’</w:t>
      </w:r>
      <w:r w:rsidRPr="00173E0D">
        <w:rPr>
          <w:rFonts w:ascii="Arial" w:hAnsi="Arial" w:cs="Arial"/>
          <w:sz w:val="22"/>
          <w:szCs w:val="22"/>
          <w:lang w:val="fr-FR"/>
        </w:rPr>
        <w:t xml:space="preserve">adresse </w:t>
      </w:r>
      <w:hyperlink r:id="rId24">
        <w:r w:rsidRPr="00173E0D">
          <w:rPr>
            <w:rFonts w:ascii="Arial" w:hAnsi="Arial" w:cs="Arial"/>
            <w:color w:val="0000FF"/>
            <w:sz w:val="22"/>
            <w:szCs w:val="22"/>
            <w:u w:val="single" w:color="0000FF"/>
            <w:lang w:val="fr-FR"/>
          </w:rPr>
          <w:t>youth.HRE@coe.int</w:t>
        </w:r>
      </w:hyperlink>
      <w:r w:rsidRPr="00173E0D">
        <w:rPr>
          <w:rFonts w:ascii="Arial" w:hAnsi="Arial" w:cs="Arial"/>
          <w:sz w:val="22"/>
          <w:szCs w:val="22"/>
          <w:u w:color="0000FF"/>
          <w:lang w:val="fr-FR"/>
        </w:rPr>
        <w:t xml:space="preserve"> exclusivement, avec la mention suivante en objet</w:t>
      </w:r>
      <w:r w:rsidR="00E963FF" w:rsidRPr="00173E0D">
        <w:rPr>
          <w:rFonts w:ascii="Arial" w:hAnsi="Arial" w:cs="Arial"/>
          <w:sz w:val="22"/>
          <w:szCs w:val="22"/>
          <w:u w:color="0000FF"/>
          <w:lang w:val="fr-FR"/>
        </w:rPr>
        <w:t> </w:t>
      </w:r>
      <w:r w:rsidRPr="00173E0D">
        <w:rPr>
          <w:rFonts w:ascii="Arial" w:hAnsi="Arial" w:cs="Arial"/>
          <w:sz w:val="22"/>
          <w:szCs w:val="22"/>
          <w:u w:color="0000FF"/>
          <w:lang w:val="fr-FR"/>
        </w:rPr>
        <w:t>: Call NTCHRE2024/Questions.</w:t>
      </w:r>
    </w:p>
    <w:p w14:paraId="2BD63FAB" w14:textId="77777777" w:rsidR="00316789" w:rsidRPr="001118D2" w:rsidRDefault="00316789" w:rsidP="0079714E">
      <w:pPr>
        <w:pStyle w:val="BodyText"/>
        <w:spacing w:before="11"/>
        <w:ind w:right="11"/>
        <w:jc w:val="both"/>
        <w:rPr>
          <w:rFonts w:ascii="Arial" w:hAnsi="Arial" w:cs="Arial"/>
          <w:sz w:val="22"/>
          <w:szCs w:val="22"/>
          <w:lang w:val="fr-FR"/>
        </w:rPr>
      </w:pPr>
    </w:p>
    <w:p w14:paraId="55554009" w14:textId="7EEBA0EA" w:rsidR="00316789" w:rsidRPr="00173E0D" w:rsidRDefault="00E963FF" w:rsidP="0079714E">
      <w:pPr>
        <w:pStyle w:val="Heading2"/>
        <w:ind w:left="0" w:firstLine="521"/>
        <w:rPr>
          <w:rFonts w:ascii="Arial" w:hAnsi="Arial" w:cs="Arial"/>
          <w:b/>
          <w:bCs/>
          <w:lang w:val="fr-FR"/>
        </w:rPr>
      </w:pPr>
      <w:bookmarkStart w:id="66" w:name="_Toc152667890"/>
      <w:r w:rsidRPr="00173E0D">
        <w:rPr>
          <w:rFonts w:ascii="Arial" w:hAnsi="Arial" w:cs="Arial"/>
          <w:b/>
          <w:bCs/>
          <w:lang w:val="fr-FR"/>
        </w:rPr>
        <w:t>Date limite de dépôt des candidatures</w:t>
      </w:r>
      <w:bookmarkEnd w:id="66"/>
    </w:p>
    <w:p w14:paraId="42868CF5" w14:textId="77777777" w:rsidR="00316789" w:rsidRPr="001118D2" w:rsidRDefault="00316789" w:rsidP="0079714E">
      <w:pPr>
        <w:pStyle w:val="BodyText"/>
        <w:ind w:right="11"/>
        <w:jc w:val="both"/>
        <w:rPr>
          <w:rFonts w:ascii="Arial" w:hAnsi="Arial" w:cs="Arial"/>
          <w:b/>
          <w:sz w:val="22"/>
          <w:szCs w:val="22"/>
          <w:lang w:val="fr-FR"/>
        </w:rPr>
      </w:pPr>
    </w:p>
    <w:p w14:paraId="3EDA7E3A" w14:textId="7347668E" w:rsidR="00316789" w:rsidRPr="001118D2" w:rsidRDefault="002B3D4C" w:rsidP="0079714E">
      <w:pPr>
        <w:ind w:left="521" w:right="11"/>
        <w:jc w:val="both"/>
        <w:rPr>
          <w:rFonts w:ascii="Arial" w:hAnsi="Arial" w:cs="Arial"/>
          <w:lang w:val="fr-FR"/>
        </w:rPr>
      </w:pPr>
      <w:r w:rsidRPr="00173E0D">
        <w:rPr>
          <w:rFonts w:ascii="Arial" w:hAnsi="Arial" w:cs="Arial"/>
          <w:b/>
          <w:bCs/>
          <w:lang w:val="fr-FR"/>
        </w:rPr>
        <w:t>Les candidatures doivent être soumises au plus tard le 11 janvier 2024</w:t>
      </w:r>
      <w:r w:rsidRPr="00173E0D">
        <w:rPr>
          <w:rFonts w:ascii="Arial" w:hAnsi="Arial" w:cs="Arial"/>
          <w:lang w:val="fr-FR"/>
        </w:rPr>
        <w:t>, 23</w:t>
      </w:r>
      <w:r w:rsidR="000A7D34" w:rsidRPr="00173E0D">
        <w:rPr>
          <w:rFonts w:ascii="Arial" w:hAnsi="Arial" w:cs="Arial"/>
          <w:lang w:val="fr-FR"/>
        </w:rPr>
        <w:t> </w:t>
      </w:r>
      <w:r w:rsidRPr="00173E0D">
        <w:rPr>
          <w:rFonts w:ascii="Arial" w:hAnsi="Arial" w:cs="Arial"/>
          <w:lang w:val="fr-FR"/>
        </w:rPr>
        <w:t>h</w:t>
      </w:r>
      <w:r w:rsidR="000A7D34" w:rsidRPr="00173E0D">
        <w:rPr>
          <w:rFonts w:ascii="Arial" w:hAnsi="Arial" w:cs="Arial"/>
          <w:lang w:val="fr-FR"/>
        </w:rPr>
        <w:t> </w:t>
      </w:r>
      <w:r w:rsidRPr="00173E0D">
        <w:rPr>
          <w:rFonts w:ascii="Arial" w:hAnsi="Arial" w:cs="Arial"/>
          <w:lang w:val="fr-FR"/>
        </w:rPr>
        <w:t>59 (heure d</w:t>
      </w:r>
      <w:r w:rsidR="00C37334" w:rsidRPr="00173E0D">
        <w:rPr>
          <w:rFonts w:ascii="Arial" w:hAnsi="Arial" w:cs="Arial"/>
          <w:lang w:val="fr-FR"/>
        </w:rPr>
        <w:t>’</w:t>
      </w:r>
      <w:r w:rsidRPr="00173E0D">
        <w:rPr>
          <w:rFonts w:ascii="Arial" w:hAnsi="Arial" w:cs="Arial"/>
          <w:lang w:val="fr-FR"/>
        </w:rPr>
        <w:t>Europe centrale).</w:t>
      </w:r>
      <w:r w:rsidR="00815D5D" w:rsidRPr="001118D2">
        <w:rPr>
          <w:rFonts w:ascii="Arial" w:hAnsi="Arial" w:cs="Arial"/>
          <w:spacing w:val="1"/>
          <w:lang w:val="fr-FR"/>
        </w:rPr>
        <w:t xml:space="preserve"> </w:t>
      </w:r>
      <w:r w:rsidR="002137C5" w:rsidRPr="00173E0D">
        <w:rPr>
          <w:rFonts w:ascii="Arial" w:hAnsi="Arial" w:cs="Arial"/>
          <w:lang w:val="fr-FR"/>
        </w:rPr>
        <w:t xml:space="preserve">Les candidatures reçues après cette date ne seront pas </w:t>
      </w:r>
      <w:r w:rsidR="00BF10FD" w:rsidRPr="00173E0D">
        <w:rPr>
          <w:rFonts w:ascii="Arial" w:hAnsi="Arial" w:cs="Arial"/>
          <w:lang w:val="fr-FR"/>
        </w:rPr>
        <w:t>prises en compte</w:t>
      </w:r>
      <w:r w:rsidR="002137C5" w:rsidRPr="00173E0D">
        <w:rPr>
          <w:rFonts w:ascii="Arial" w:hAnsi="Arial" w:cs="Arial"/>
          <w:lang w:val="fr-FR"/>
        </w:rPr>
        <w:t>.</w:t>
      </w:r>
    </w:p>
    <w:p w14:paraId="5F294E23" w14:textId="77777777" w:rsidR="00316789" w:rsidRPr="001118D2" w:rsidRDefault="00316789" w:rsidP="0079714E">
      <w:pPr>
        <w:pStyle w:val="BodyText"/>
        <w:ind w:right="11"/>
        <w:jc w:val="both"/>
        <w:rPr>
          <w:rFonts w:ascii="Arial" w:hAnsi="Arial" w:cs="Arial"/>
          <w:sz w:val="22"/>
          <w:szCs w:val="22"/>
          <w:lang w:val="fr-FR"/>
        </w:rPr>
      </w:pPr>
    </w:p>
    <w:p w14:paraId="4EA7711A" w14:textId="5CDFC23C" w:rsidR="00316789" w:rsidRPr="00173E0D" w:rsidRDefault="00F5639D" w:rsidP="0079714E">
      <w:pPr>
        <w:pStyle w:val="Heading1"/>
        <w:numPr>
          <w:ilvl w:val="0"/>
          <w:numId w:val="18"/>
        </w:numPr>
        <w:jc w:val="both"/>
        <w:rPr>
          <w:rFonts w:ascii="Arial" w:hAnsi="Arial" w:cs="Arial"/>
          <w:b/>
          <w:bCs/>
          <w:sz w:val="22"/>
          <w:lang w:val="fr-FR"/>
        </w:rPr>
      </w:pPr>
      <w:bookmarkStart w:id="67" w:name="_bookmark8"/>
      <w:bookmarkStart w:id="68" w:name="_Toc152667891"/>
      <w:bookmarkEnd w:id="67"/>
      <w:r w:rsidRPr="00173E0D">
        <w:rPr>
          <w:rFonts w:ascii="Arial" w:hAnsi="Arial" w:cs="Arial"/>
          <w:b/>
          <w:bCs/>
          <w:color w:val="auto"/>
          <w:sz w:val="22"/>
          <w:szCs w:val="22"/>
          <w:lang w:val="fr-FR"/>
        </w:rPr>
        <w:t>PROCÉDURE D</w:t>
      </w:r>
      <w:r w:rsidR="00C37334" w:rsidRPr="00173E0D">
        <w:rPr>
          <w:rFonts w:ascii="Arial" w:hAnsi="Arial" w:cs="Arial"/>
          <w:b/>
          <w:bCs/>
          <w:color w:val="auto"/>
          <w:sz w:val="22"/>
          <w:szCs w:val="22"/>
          <w:lang w:val="fr-FR"/>
        </w:rPr>
        <w:t>’</w:t>
      </w:r>
      <w:r w:rsidRPr="00173E0D">
        <w:rPr>
          <w:rFonts w:ascii="Arial" w:hAnsi="Arial" w:cs="Arial"/>
          <w:b/>
          <w:bCs/>
          <w:color w:val="auto"/>
          <w:sz w:val="22"/>
          <w:szCs w:val="22"/>
          <w:lang w:val="fr-FR"/>
        </w:rPr>
        <w:t>ÉVALUATION ET DE SÉLECTION</w:t>
      </w:r>
      <w:bookmarkEnd w:id="68"/>
    </w:p>
    <w:p w14:paraId="08AACADD" w14:textId="77777777" w:rsidR="00316789" w:rsidRPr="001118D2" w:rsidRDefault="00316789" w:rsidP="0079714E">
      <w:pPr>
        <w:pStyle w:val="BodyText"/>
        <w:spacing w:before="2"/>
        <w:ind w:right="11"/>
        <w:jc w:val="both"/>
        <w:rPr>
          <w:rFonts w:ascii="Arial" w:hAnsi="Arial" w:cs="Arial"/>
          <w:b/>
          <w:sz w:val="22"/>
          <w:szCs w:val="22"/>
          <w:lang w:val="fr-FR"/>
        </w:rPr>
      </w:pPr>
    </w:p>
    <w:p w14:paraId="1B3540A7" w14:textId="46246526" w:rsidR="00316789" w:rsidRPr="00173E0D" w:rsidRDefault="005C3F2D" w:rsidP="00ED3C0A">
      <w:pPr>
        <w:pStyle w:val="BodyText"/>
        <w:ind w:left="521" w:right="11"/>
        <w:jc w:val="both"/>
        <w:rPr>
          <w:rFonts w:ascii="Arial" w:hAnsi="Arial" w:cs="Arial"/>
          <w:sz w:val="22"/>
          <w:szCs w:val="22"/>
          <w:lang w:val="fr-FR"/>
        </w:rPr>
      </w:pPr>
      <w:r w:rsidRPr="00173E0D">
        <w:rPr>
          <w:rFonts w:ascii="Arial" w:hAnsi="Arial" w:cs="Arial"/>
          <w:sz w:val="22"/>
          <w:szCs w:val="22"/>
          <w:lang w:val="fr-FR"/>
        </w:rPr>
        <w:t>Les projets seront évalués par un comité d</w:t>
      </w:r>
      <w:r w:rsidR="00C37334" w:rsidRPr="00173E0D">
        <w:rPr>
          <w:rFonts w:ascii="Arial" w:hAnsi="Arial" w:cs="Arial"/>
          <w:sz w:val="22"/>
          <w:szCs w:val="22"/>
          <w:lang w:val="fr-FR"/>
        </w:rPr>
        <w:t>’</w:t>
      </w:r>
      <w:r w:rsidRPr="00173E0D">
        <w:rPr>
          <w:rFonts w:ascii="Arial" w:hAnsi="Arial" w:cs="Arial"/>
          <w:sz w:val="22"/>
          <w:szCs w:val="22"/>
          <w:lang w:val="fr-FR"/>
        </w:rPr>
        <w:t>évaluation composé d</w:t>
      </w:r>
      <w:r w:rsidR="00C37334" w:rsidRPr="00173E0D">
        <w:rPr>
          <w:rFonts w:ascii="Arial" w:hAnsi="Arial" w:cs="Arial"/>
          <w:sz w:val="22"/>
          <w:szCs w:val="22"/>
          <w:lang w:val="fr-FR"/>
        </w:rPr>
        <w:t>’</w:t>
      </w:r>
      <w:r w:rsidRPr="00173E0D">
        <w:rPr>
          <w:rFonts w:ascii="Arial" w:hAnsi="Arial" w:cs="Arial"/>
          <w:sz w:val="22"/>
          <w:szCs w:val="22"/>
          <w:lang w:val="fr-FR"/>
        </w:rPr>
        <w:t>administrateurs et de conseillers pédagogiques du Service de la jeunesse du Conseil de l</w:t>
      </w:r>
      <w:r w:rsidR="00C37334" w:rsidRPr="00173E0D">
        <w:rPr>
          <w:rFonts w:ascii="Arial" w:hAnsi="Arial" w:cs="Arial"/>
          <w:sz w:val="22"/>
          <w:szCs w:val="22"/>
          <w:lang w:val="fr-FR"/>
        </w:rPr>
        <w:t>’</w:t>
      </w:r>
      <w:r w:rsidRPr="00173E0D">
        <w:rPr>
          <w:rFonts w:ascii="Arial" w:hAnsi="Arial" w:cs="Arial"/>
          <w:sz w:val="22"/>
          <w:szCs w:val="22"/>
          <w:lang w:val="fr-FR"/>
        </w:rPr>
        <w:t>Europe.</w:t>
      </w:r>
    </w:p>
    <w:p w14:paraId="64FDFB44" w14:textId="77777777" w:rsidR="00316789" w:rsidRPr="001118D2" w:rsidRDefault="00316789" w:rsidP="00ED3C0A">
      <w:pPr>
        <w:pStyle w:val="BodyText"/>
        <w:ind w:left="521" w:right="11"/>
        <w:jc w:val="both"/>
        <w:rPr>
          <w:rFonts w:ascii="Arial" w:hAnsi="Arial" w:cs="Arial"/>
          <w:sz w:val="22"/>
          <w:szCs w:val="22"/>
          <w:lang w:val="fr-FR"/>
        </w:rPr>
      </w:pPr>
    </w:p>
    <w:p w14:paraId="7E9D4D2B" w14:textId="4CBAEC0F" w:rsidR="00316789" w:rsidRPr="00173E0D" w:rsidRDefault="009C3C09" w:rsidP="00ED3C0A">
      <w:pPr>
        <w:pStyle w:val="BodyText"/>
        <w:ind w:left="521" w:right="11"/>
        <w:jc w:val="both"/>
        <w:rPr>
          <w:rFonts w:ascii="Arial" w:hAnsi="Arial" w:cs="Arial"/>
          <w:color w:val="0000FF"/>
          <w:sz w:val="22"/>
          <w:szCs w:val="22"/>
          <w:u w:val="single" w:color="0000FF"/>
          <w:lang w:val="fr-FR"/>
        </w:rPr>
      </w:pPr>
      <w:r w:rsidRPr="00173E0D">
        <w:rPr>
          <w:rFonts w:ascii="Arial" w:hAnsi="Arial" w:cs="Arial"/>
          <w:sz w:val="22"/>
          <w:szCs w:val="22"/>
          <w:lang w:val="fr-FR"/>
        </w:rPr>
        <w:t>L</w:t>
      </w:r>
      <w:r w:rsidR="00C37334" w:rsidRPr="00173E0D">
        <w:rPr>
          <w:rFonts w:ascii="Arial" w:hAnsi="Arial" w:cs="Arial"/>
          <w:sz w:val="22"/>
          <w:szCs w:val="22"/>
          <w:lang w:val="fr-FR"/>
        </w:rPr>
        <w:t>’</w:t>
      </w:r>
      <w:r w:rsidRPr="00173E0D">
        <w:rPr>
          <w:rFonts w:ascii="Arial" w:hAnsi="Arial" w:cs="Arial"/>
          <w:sz w:val="22"/>
          <w:szCs w:val="22"/>
          <w:lang w:val="fr-FR"/>
        </w:rPr>
        <w:t>évaluation se fondera sur les principes fondamentaux des</w:t>
      </w:r>
      <w:r w:rsidRPr="00173E0D">
        <w:rPr>
          <w:rFonts w:ascii="Arial" w:hAnsi="Arial" w:cs="Arial"/>
          <w:color w:val="0000FF"/>
          <w:sz w:val="22"/>
          <w:szCs w:val="22"/>
          <w:u w:color="0000FF"/>
          <w:lang w:val="fr-FR"/>
        </w:rPr>
        <w:t xml:space="preserve"> </w:t>
      </w:r>
      <w:hyperlink r:id="rId25">
        <w:r w:rsidRPr="00173E0D">
          <w:rPr>
            <w:rFonts w:ascii="Arial" w:hAnsi="Arial" w:cs="Arial"/>
            <w:color w:val="0000FF"/>
            <w:sz w:val="22"/>
            <w:szCs w:val="22"/>
            <w:u w:val="single" w:color="0000FF"/>
            <w:lang w:val="fr-FR"/>
          </w:rPr>
          <w:t>procédures d</w:t>
        </w:r>
        <w:r w:rsidR="00C37334" w:rsidRPr="00173E0D">
          <w:rPr>
            <w:rFonts w:ascii="Arial" w:hAnsi="Arial" w:cs="Arial"/>
            <w:color w:val="0000FF"/>
            <w:sz w:val="22"/>
            <w:szCs w:val="22"/>
            <w:u w:val="single" w:color="0000FF"/>
            <w:lang w:val="fr-FR"/>
          </w:rPr>
          <w:t>’</w:t>
        </w:r>
        <w:r w:rsidRPr="00173E0D">
          <w:rPr>
            <w:rFonts w:ascii="Arial" w:hAnsi="Arial" w:cs="Arial"/>
            <w:color w:val="0000FF"/>
            <w:sz w:val="22"/>
            <w:szCs w:val="22"/>
            <w:u w:val="single" w:color="0000FF"/>
            <w:lang w:val="fr-FR"/>
          </w:rPr>
          <w:t>octroi de subventions</w:t>
        </w:r>
      </w:hyperlink>
      <w:r w:rsidRPr="00173E0D">
        <w:rPr>
          <w:rFonts w:ascii="Arial" w:hAnsi="Arial" w:cs="Arial"/>
          <w:color w:val="0000FF"/>
          <w:sz w:val="22"/>
          <w:szCs w:val="22"/>
          <w:u w:color="0000FF"/>
          <w:lang w:val="fr-FR"/>
        </w:rPr>
        <w:t xml:space="preserve">, </w:t>
      </w:r>
      <w:r w:rsidRPr="00173E0D">
        <w:rPr>
          <w:rFonts w:ascii="Arial" w:hAnsi="Arial" w:cs="Arial"/>
          <w:sz w:val="22"/>
          <w:szCs w:val="22"/>
          <w:lang w:val="fr-FR"/>
        </w:rPr>
        <w:t>à savoir la transparence, la non</w:t>
      </w:r>
      <w:r w:rsidRPr="00173E0D">
        <w:rPr>
          <w:rFonts w:ascii="Cambria Math" w:hAnsi="Cambria Math" w:cs="Cambria Math"/>
          <w:sz w:val="22"/>
          <w:szCs w:val="22"/>
          <w:lang w:val="fr-FR"/>
        </w:rPr>
        <w:t>‑</w:t>
      </w:r>
      <w:r w:rsidRPr="00173E0D">
        <w:rPr>
          <w:rFonts w:ascii="Arial" w:hAnsi="Arial" w:cs="Arial"/>
          <w:sz w:val="22"/>
          <w:szCs w:val="22"/>
          <w:lang w:val="fr-FR"/>
        </w:rPr>
        <w:t>rétroactivité, le non</w:t>
      </w:r>
      <w:r w:rsidRPr="00173E0D">
        <w:rPr>
          <w:rFonts w:ascii="Cambria Math" w:hAnsi="Cambria Math" w:cs="Cambria Math"/>
          <w:sz w:val="22"/>
          <w:szCs w:val="22"/>
          <w:lang w:val="fr-FR"/>
        </w:rPr>
        <w:t>‑</w:t>
      </w:r>
      <w:r w:rsidRPr="00173E0D">
        <w:rPr>
          <w:rFonts w:ascii="Arial" w:hAnsi="Arial" w:cs="Arial"/>
          <w:sz w:val="22"/>
          <w:szCs w:val="22"/>
          <w:lang w:val="fr-FR"/>
        </w:rPr>
        <w:t>cumul, l</w:t>
      </w:r>
      <w:r w:rsidR="00C37334" w:rsidRPr="00173E0D">
        <w:rPr>
          <w:rFonts w:ascii="Arial" w:hAnsi="Arial" w:cs="Arial"/>
          <w:sz w:val="22"/>
          <w:szCs w:val="22"/>
          <w:lang w:val="fr-FR"/>
        </w:rPr>
        <w:t>’</w:t>
      </w:r>
      <w:r w:rsidRPr="00173E0D">
        <w:rPr>
          <w:rFonts w:ascii="Arial" w:hAnsi="Arial" w:cs="Arial"/>
          <w:sz w:val="22"/>
          <w:szCs w:val="22"/>
          <w:lang w:val="fr-FR"/>
        </w:rPr>
        <w:t>absence de but lucratif, le cofinancement et la non</w:t>
      </w:r>
      <w:r w:rsidRPr="00173E0D">
        <w:rPr>
          <w:rFonts w:ascii="Cambria Math" w:hAnsi="Cambria Math" w:cs="Cambria Math"/>
          <w:sz w:val="22"/>
          <w:szCs w:val="22"/>
          <w:lang w:val="fr-FR"/>
        </w:rPr>
        <w:t>‑</w:t>
      </w:r>
      <w:r w:rsidRPr="00173E0D">
        <w:rPr>
          <w:rFonts w:ascii="Arial" w:hAnsi="Arial" w:cs="Arial"/>
          <w:sz w:val="22"/>
          <w:szCs w:val="22"/>
          <w:lang w:val="fr-FR"/>
        </w:rPr>
        <w:t>discrimination, conformément à</w:t>
      </w:r>
      <w:r w:rsidR="007957FE" w:rsidRPr="00173E0D">
        <w:rPr>
          <w:rFonts w:ascii="Arial" w:hAnsi="Arial" w:cs="Arial"/>
          <w:sz w:val="22"/>
          <w:szCs w:val="22"/>
          <w:lang w:val="fr-FR"/>
        </w:rPr>
        <w:t xml:space="preserve"> l</w:t>
      </w:r>
      <w:r w:rsidR="00C37334" w:rsidRPr="00173E0D">
        <w:rPr>
          <w:rFonts w:ascii="Arial" w:hAnsi="Arial" w:cs="Arial"/>
          <w:sz w:val="22"/>
          <w:szCs w:val="22"/>
          <w:lang w:val="fr-FR"/>
        </w:rPr>
        <w:t>’</w:t>
      </w:r>
      <w:hyperlink r:id="rId26">
        <w:r w:rsidRPr="00173E0D">
          <w:rPr>
            <w:rFonts w:ascii="Arial" w:hAnsi="Arial" w:cs="Arial"/>
            <w:color w:val="0000FF"/>
            <w:sz w:val="22"/>
            <w:szCs w:val="22"/>
            <w:u w:val="single" w:color="0000FF"/>
            <w:lang w:val="fr-FR"/>
          </w:rPr>
          <w:t>Arrêté</w:t>
        </w:r>
        <w:r w:rsidR="007957FE" w:rsidRPr="00173E0D">
          <w:rPr>
            <w:rFonts w:ascii="Arial" w:hAnsi="Arial" w:cs="Arial"/>
            <w:color w:val="0000FF"/>
            <w:sz w:val="22"/>
            <w:szCs w:val="22"/>
            <w:u w:val="single" w:color="0000FF"/>
            <w:lang w:val="fr-FR"/>
          </w:rPr>
          <w:t> </w:t>
        </w:r>
        <w:r w:rsidRPr="00173E0D">
          <w:rPr>
            <w:rFonts w:ascii="Arial" w:hAnsi="Arial" w:cs="Arial"/>
            <w:color w:val="0000FF"/>
            <w:sz w:val="22"/>
            <w:szCs w:val="22"/>
            <w:u w:val="single" w:color="0000FF"/>
            <w:lang w:val="fr-FR"/>
          </w:rPr>
          <w:t>n</w:t>
        </w:r>
        <w:r w:rsidRPr="00173E0D">
          <w:rPr>
            <w:rFonts w:ascii="Arial" w:hAnsi="Arial" w:cs="Arial"/>
            <w:color w:val="0000FF"/>
            <w:sz w:val="22"/>
            <w:szCs w:val="22"/>
            <w:u w:val="single" w:color="0000FF"/>
            <w:vertAlign w:val="superscript"/>
            <w:lang w:val="fr-FR"/>
          </w:rPr>
          <w:t>o</w:t>
        </w:r>
        <w:r w:rsidR="007957FE" w:rsidRPr="00173E0D">
          <w:rPr>
            <w:rFonts w:ascii="Arial" w:hAnsi="Arial" w:cs="Arial"/>
            <w:color w:val="0000FF"/>
            <w:sz w:val="22"/>
            <w:szCs w:val="22"/>
            <w:u w:val="single" w:color="0000FF"/>
            <w:lang w:val="fr-FR"/>
          </w:rPr>
          <w:t> </w:t>
        </w:r>
        <w:r w:rsidRPr="00173E0D">
          <w:rPr>
            <w:rFonts w:ascii="Arial" w:hAnsi="Arial" w:cs="Arial"/>
            <w:color w:val="0000FF"/>
            <w:sz w:val="22"/>
            <w:szCs w:val="22"/>
            <w:u w:val="single" w:color="0000FF"/>
            <w:lang w:val="fr-FR"/>
          </w:rPr>
          <w:t>1374 du 16</w:t>
        </w:r>
        <w:r w:rsidR="007957FE" w:rsidRPr="00173E0D">
          <w:rPr>
            <w:rFonts w:ascii="Arial" w:hAnsi="Arial" w:cs="Arial"/>
            <w:color w:val="0000FF"/>
            <w:sz w:val="22"/>
            <w:szCs w:val="22"/>
            <w:u w:val="single" w:color="0000FF"/>
            <w:lang w:val="fr-FR"/>
          </w:rPr>
          <w:t> </w:t>
        </w:r>
        <w:r w:rsidRPr="00173E0D">
          <w:rPr>
            <w:rFonts w:ascii="Arial" w:hAnsi="Arial" w:cs="Arial"/>
            <w:color w:val="0000FF"/>
            <w:sz w:val="22"/>
            <w:szCs w:val="22"/>
            <w:u w:val="single" w:color="0000FF"/>
            <w:lang w:val="fr-FR"/>
          </w:rPr>
          <w:t>décembre 2015 sur les procédures d</w:t>
        </w:r>
        <w:r w:rsidR="00C37334" w:rsidRPr="00173E0D">
          <w:rPr>
            <w:rFonts w:ascii="Arial" w:hAnsi="Arial" w:cs="Arial"/>
            <w:color w:val="0000FF"/>
            <w:sz w:val="22"/>
            <w:szCs w:val="22"/>
            <w:u w:val="single" w:color="0000FF"/>
            <w:lang w:val="fr-FR"/>
          </w:rPr>
          <w:t>’</w:t>
        </w:r>
        <w:r w:rsidRPr="00173E0D">
          <w:rPr>
            <w:rFonts w:ascii="Arial" w:hAnsi="Arial" w:cs="Arial"/>
            <w:color w:val="0000FF"/>
            <w:sz w:val="22"/>
            <w:szCs w:val="22"/>
            <w:u w:val="single" w:color="0000FF"/>
            <w:lang w:val="fr-FR"/>
          </w:rPr>
          <w:t>octroi de subventions du Conseil de l</w:t>
        </w:r>
        <w:r w:rsidR="00C37334" w:rsidRPr="00173E0D">
          <w:rPr>
            <w:rFonts w:ascii="Arial" w:hAnsi="Arial" w:cs="Arial"/>
            <w:color w:val="0000FF"/>
            <w:sz w:val="22"/>
            <w:szCs w:val="22"/>
            <w:u w:val="single" w:color="0000FF"/>
            <w:lang w:val="fr-FR"/>
          </w:rPr>
          <w:t>’</w:t>
        </w:r>
        <w:r w:rsidRPr="00173E0D">
          <w:rPr>
            <w:rFonts w:ascii="Arial" w:hAnsi="Arial" w:cs="Arial"/>
            <w:color w:val="0000FF"/>
            <w:sz w:val="22"/>
            <w:szCs w:val="22"/>
            <w:u w:val="single" w:color="0000FF"/>
            <w:lang w:val="fr-FR"/>
          </w:rPr>
          <w:t>Europe</w:t>
        </w:r>
      </w:hyperlink>
      <w:r w:rsidRPr="00173E0D">
        <w:rPr>
          <w:rFonts w:ascii="Arial" w:hAnsi="Arial" w:cs="Arial"/>
          <w:color w:val="0000FF"/>
          <w:sz w:val="22"/>
          <w:szCs w:val="22"/>
          <w:u w:color="0000FF"/>
          <w:lang w:val="fr-FR"/>
        </w:rPr>
        <w:t>.</w:t>
      </w:r>
    </w:p>
    <w:p w14:paraId="73A67948" w14:textId="77777777" w:rsidR="00316789" w:rsidRPr="001118D2" w:rsidRDefault="00316789" w:rsidP="00ED3C0A">
      <w:pPr>
        <w:pStyle w:val="BodyText"/>
        <w:ind w:left="521" w:right="11"/>
        <w:jc w:val="both"/>
        <w:rPr>
          <w:rFonts w:ascii="Arial" w:hAnsi="Arial" w:cs="Arial"/>
          <w:lang w:val="fr-FR"/>
        </w:rPr>
      </w:pPr>
    </w:p>
    <w:p w14:paraId="5487B95D" w14:textId="03292874" w:rsidR="00316789" w:rsidRPr="00173E0D" w:rsidRDefault="009F64DF" w:rsidP="00ED3C0A">
      <w:pPr>
        <w:pStyle w:val="Heading2"/>
        <w:ind w:left="0" w:firstLine="521"/>
        <w:rPr>
          <w:rFonts w:ascii="Arial" w:hAnsi="Arial" w:cs="Arial"/>
          <w:b/>
          <w:bCs/>
          <w:lang w:val="fr-FR"/>
        </w:rPr>
      </w:pPr>
      <w:bookmarkStart w:id="69" w:name="_Toc152667892"/>
      <w:r w:rsidRPr="00173E0D">
        <w:rPr>
          <w:rFonts w:ascii="Arial" w:hAnsi="Arial" w:cs="Arial"/>
          <w:b/>
          <w:bCs/>
          <w:lang w:val="fr-FR"/>
        </w:rPr>
        <w:t>Critères d</w:t>
      </w:r>
      <w:r w:rsidR="00C37334" w:rsidRPr="00173E0D">
        <w:rPr>
          <w:rFonts w:ascii="Arial" w:hAnsi="Arial" w:cs="Arial"/>
          <w:b/>
          <w:bCs/>
          <w:lang w:val="fr-FR"/>
        </w:rPr>
        <w:t>’</w:t>
      </w:r>
      <w:r w:rsidRPr="00173E0D">
        <w:rPr>
          <w:rFonts w:ascii="Arial" w:hAnsi="Arial" w:cs="Arial"/>
          <w:b/>
          <w:bCs/>
          <w:lang w:val="fr-FR"/>
        </w:rPr>
        <w:t>exclusion</w:t>
      </w:r>
      <w:bookmarkEnd w:id="69"/>
    </w:p>
    <w:p w14:paraId="75DF0883" w14:textId="77777777" w:rsidR="00316789" w:rsidRPr="001118D2" w:rsidRDefault="00316789" w:rsidP="0079714E">
      <w:pPr>
        <w:pStyle w:val="BodyText"/>
        <w:spacing w:before="10"/>
        <w:jc w:val="both"/>
        <w:rPr>
          <w:rFonts w:ascii="Arial" w:hAnsi="Arial" w:cs="Arial"/>
          <w:b/>
          <w:sz w:val="22"/>
          <w:szCs w:val="22"/>
          <w:lang w:val="fr-FR"/>
        </w:rPr>
      </w:pPr>
    </w:p>
    <w:p w14:paraId="085680BB" w14:textId="1F1769F5" w:rsidR="00316789" w:rsidRPr="00173E0D" w:rsidRDefault="00534D75" w:rsidP="00ED3C0A">
      <w:pPr>
        <w:pStyle w:val="BodyText"/>
        <w:ind w:left="521"/>
        <w:jc w:val="both"/>
        <w:rPr>
          <w:rFonts w:ascii="Arial" w:hAnsi="Arial" w:cs="Arial"/>
          <w:sz w:val="22"/>
          <w:szCs w:val="22"/>
          <w:lang w:val="fr-FR"/>
        </w:rPr>
      </w:pPr>
      <w:r w:rsidRPr="00173E0D">
        <w:rPr>
          <w:rFonts w:ascii="Arial" w:hAnsi="Arial" w:cs="Arial"/>
          <w:sz w:val="22"/>
          <w:szCs w:val="22"/>
          <w:lang w:val="fr-FR"/>
        </w:rPr>
        <w:t>Sont exclus de la procédure d</w:t>
      </w:r>
      <w:r w:rsidR="00C37334" w:rsidRPr="00173E0D">
        <w:rPr>
          <w:rFonts w:ascii="Arial" w:hAnsi="Arial" w:cs="Arial"/>
          <w:sz w:val="22"/>
          <w:szCs w:val="22"/>
          <w:lang w:val="fr-FR"/>
        </w:rPr>
        <w:t>’</w:t>
      </w:r>
      <w:r w:rsidRPr="00173E0D">
        <w:rPr>
          <w:rFonts w:ascii="Arial" w:hAnsi="Arial" w:cs="Arial"/>
          <w:sz w:val="22"/>
          <w:szCs w:val="22"/>
          <w:lang w:val="fr-FR"/>
        </w:rPr>
        <w:t>octroi de subventions les demandeurs</w:t>
      </w:r>
      <w:r w:rsidR="00A8364B" w:rsidRPr="00173E0D">
        <w:rPr>
          <w:rFonts w:ascii="Arial" w:hAnsi="Arial" w:cs="Arial"/>
          <w:sz w:val="22"/>
          <w:szCs w:val="22"/>
          <w:lang w:val="fr-FR"/>
        </w:rPr>
        <w:t> </w:t>
      </w:r>
      <w:r w:rsidRPr="00173E0D">
        <w:rPr>
          <w:rFonts w:ascii="Arial" w:hAnsi="Arial" w:cs="Arial"/>
          <w:sz w:val="22"/>
          <w:szCs w:val="22"/>
          <w:lang w:val="fr-FR"/>
        </w:rPr>
        <w:t>:</w:t>
      </w:r>
    </w:p>
    <w:p w14:paraId="79953237" w14:textId="42DA9D0A" w:rsidR="00316789" w:rsidRPr="00173E0D" w:rsidRDefault="00A8364B" w:rsidP="00DB7DEE">
      <w:pPr>
        <w:pStyle w:val="ListParagraph"/>
        <w:numPr>
          <w:ilvl w:val="0"/>
          <w:numId w:val="1"/>
        </w:numPr>
        <w:tabs>
          <w:tab w:val="left" w:pos="1418"/>
        </w:tabs>
        <w:spacing w:before="78"/>
        <w:ind w:left="1418" w:hanging="381"/>
        <w:jc w:val="both"/>
        <w:rPr>
          <w:rFonts w:ascii="Arial" w:hAnsi="Arial" w:cs="Arial"/>
          <w:lang w:val="fr-FR"/>
        </w:rPr>
      </w:pPr>
      <w:r w:rsidRPr="00173E0D">
        <w:rPr>
          <w:rFonts w:ascii="Arial" w:hAnsi="Arial" w:cs="Arial"/>
          <w:lang w:val="fr-FR"/>
        </w:rPr>
        <w:t>qui ont fait l</w:t>
      </w:r>
      <w:r w:rsidR="00C37334" w:rsidRPr="00173E0D">
        <w:rPr>
          <w:rFonts w:ascii="Arial" w:hAnsi="Arial" w:cs="Arial"/>
          <w:lang w:val="fr-FR"/>
        </w:rPr>
        <w:t>’</w:t>
      </w:r>
      <w:r w:rsidRPr="00173E0D">
        <w:rPr>
          <w:rFonts w:ascii="Arial" w:hAnsi="Arial" w:cs="Arial"/>
          <w:lang w:val="fr-FR"/>
        </w:rPr>
        <w:t>objet d</w:t>
      </w:r>
      <w:r w:rsidR="00C37334" w:rsidRPr="00173E0D">
        <w:rPr>
          <w:rFonts w:ascii="Arial" w:hAnsi="Arial" w:cs="Arial"/>
          <w:lang w:val="fr-FR"/>
        </w:rPr>
        <w:t>’</w:t>
      </w:r>
      <w:r w:rsidRPr="00173E0D">
        <w:rPr>
          <w:rFonts w:ascii="Arial" w:hAnsi="Arial" w:cs="Arial"/>
          <w:lang w:val="fr-FR"/>
        </w:rPr>
        <w:t>une condamnation prononcée par un jugement définitif pour une ou plusieurs des raisons suivantes : participation à une organisation criminelle, corruption, fraude, blanchiment de capitaux ;</w:t>
      </w:r>
    </w:p>
    <w:p w14:paraId="6BB44F3B" w14:textId="5CCB8C06" w:rsidR="00316789" w:rsidRPr="00173E0D" w:rsidRDefault="009C1016" w:rsidP="00DB7DEE">
      <w:pPr>
        <w:pStyle w:val="ListParagraph"/>
        <w:numPr>
          <w:ilvl w:val="0"/>
          <w:numId w:val="1"/>
        </w:numPr>
        <w:tabs>
          <w:tab w:val="left" w:pos="1418"/>
        </w:tabs>
        <w:spacing w:before="81"/>
        <w:ind w:left="1418" w:hanging="381"/>
        <w:jc w:val="both"/>
        <w:rPr>
          <w:rFonts w:ascii="Arial" w:hAnsi="Arial" w:cs="Arial"/>
          <w:lang w:val="fr-FR"/>
        </w:rPr>
      </w:pPr>
      <w:r w:rsidRPr="00173E0D">
        <w:rPr>
          <w:rFonts w:ascii="Arial" w:hAnsi="Arial" w:cs="Arial"/>
          <w:lang w:val="fr-FR"/>
        </w:rPr>
        <w:t>qui sont en état de faillite, de liquidation, de cessation d</w:t>
      </w:r>
      <w:r w:rsidR="00C37334" w:rsidRPr="00173E0D">
        <w:rPr>
          <w:rFonts w:ascii="Arial" w:hAnsi="Arial" w:cs="Arial"/>
          <w:lang w:val="fr-FR"/>
        </w:rPr>
        <w:t>’</w:t>
      </w:r>
      <w:r w:rsidRPr="00173E0D">
        <w:rPr>
          <w:rFonts w:ascii="Arial" w:hAnsi="Arial" w:cs="Arial"/>
          <w:lang w:val="fr-FR"/>
        </w:rPr>
        <w:t>activités, de règlement judiciaire ou de concordat préventif ou dans toute situation analogue résultant d</w:t>
      </w:r>
      <w:r w:rsidR="00C37334" w:rsidRPr="00173E0D">
        <w:rPr>
          <w:rFonts w:ascii="Arial" w:hAnsi="Arial" w:cs="Arial"/>
          <w:lang w:val="fr-FR"/>
        </w:rPr>
        <w:t>’</w:t>
      </w:r>
      <w:r w:rsidRPr="00173E0D">
        <w:rPr>
          <w:rFonts w:ascii="Arial" w:hAnsi="Arial" w:cs="Arial"/>
          <w:lang w:val="fr-FR"/>
        </w:rPr>
        <w:t>une procédure de même nature, ou qui font l</w:t>
      </w:r>
      <w:r w:rsidR="00C37334" w:rsidRPr="00173E0D">
        <w:rPr>
          <w:rFonts w:ascii="Arial" w:hAnsi="Arial" w:cs="Arial"/>
          <w:lang w:val="fr-FR"/>
        </w:rPr>
        <w:t>’</w:t>
      </w:r>
      <w:r w:rsidRPr="00173E0D">
        <w:rPr>
          <w:rFonts w:ascii="Arial" w:hAnsi="Arial" w:cs="Arial"/>
          <w:lang w:val="fr-FR"/>
        </w:rPr>
        <w:t>objet d</w:t>
      </w:r>
      <w:r w:rsidR="00C37334" w:rsidRPr="00173E0D">
        <w:rPr>
          <w:rFonts w:ascii="Arial" w:hAnsi="Arial" w:cs="Arial"/>
          <w:lang w:val="fr-FR"/>
        </w:rPr>
        <w:t>’</w:t>
      </w:r>
      <w:r w:rsidRPr="00173E0D">
        <w:rPr>
          <w:rFonts w:ascii="Arial" w:hAnsi="Arial" w:cs="Arial"/>
          <w:lang w:val="fr-FR"/>
        </w:rPr>
        <w:t>une procédure de même nature ;</w:t>
      </w:r>
    </w:p>
    <w:p w14:paraId="7F506FF5" w14:textId="610EC81A" w:rsidR="00316789" w:rsidRPr="00173E0D" w:rsidRDefault="00EE192A" w:rsidP="00DB7DEE">
      <w:pPr>
        <w:pStyle w:val="ListParagraph"/>
        <w:numPr>
          <w:ilvl w:val="0"/>
          <w:numId w:val="1"/>
        </w:numPr>
        <w:tabs>
          <w:tab w:val="left" w:pos="1418"/>
        </w:tabs>
        <w:spacing w:before="82"/>
        <w:ind w:left="1418" w:hanging="381"/>
        <w:jc w:val="both"/>
        <w:rPr>
          <w:rFonts w:ascii="Arial" w:hAnsi="Arial" w:cs="Arial"/>
          <w:lang w:val="fr-FR"/>
        </w:rPr>
      </w:pPr>
      <w:r w:rsidRPr="00173E0D">
        <w:rPr>
          <w:rFonts w:ascii="Arial" w:hAnsi="Arial" w:cs="Arial"/>
          <w:lang w:val="fr-FR"/>
        </w:rPr>
        <w:t>qui ont fait l</w:t>
      </w:r>
      <w:r w:rsidR="00C37334" w:rsidRPr="00173E0D">
        <w:rPr>
          <w:rFonts w:ascii="Arial" w:hAnsi="Arial" w:cs="Arial"/>
          <w:lang w:val="fr-FR"/>
        </w:rPr>
        <w:t>’</w:t>
      </w:r>
      <w:r w:rsidRPr="00173E0D">
        <w:rPr>
          <w:rFonts w:ascii="Arial" w:hAnsi="Arial" w:cs="Arial"/>
          <w:lang w:val="fr-FR"/>
        </w:rPr>
        <w:t>objet d</w:t>
      </w:r>
      <w:r w:rsidR="00C37334" w:rsidRPr="00173E0D">
        <w:rPr>
          <w:rFonts w:ascii="Arial" w:hAnsi="Arial" w:cs="Arial"/>
          <w:lang w:val="fr-FR"/>
        </w:rPr>
        <w:t>’</w:t>
      </w:r>
      <w:r w:rsidRPr="00173E0D">
        <w:rPr>
          <w:rFonts w:ascii="Arial" w:hAnsi="Arial" w:cs="Arial"/>
          <w:lang w:val="fr-FR"/>
        </w:rPr>
        <w:t>un jugement ayant autorité de chose jugée constatant un délit affectant leur moralité professionnelle ou constituant une faute grave en matière professionnelle ;</w:t>
      </w:r>
    </w:p>
    <w:p w14:paraId="4BE40F00" w14:textId="464B04D7" w:rsidR="00316789" w:rsidRPr="00173E0D" w:rsidRDefault="00666975" w:rsidP="00DB7DEE">
      <w:pPr>
        <w:pStyle w:val="ListParagraph"/>
        <w:numPr>
          <w:ilvl w:val="0"/>
          <w:numId w:val="1"/>
        </w:numPr>
        <w:tabs>
          <w:tab w:val="left" w:pos="1418"/>
        </w:tabs>
        <w:spacing w:before="79"/>
        <w:ind w:left="1418" w:hanging="381"/>
        <w:jc w:val="both"/>
        <w:rPr>
          <w:rFonts w:ascii="Arial" w:hAnsi="Arial" w:cs="Arial"/>
          <w:lang w:val="fr-FR"/>
        </w:rPr>
      </w:pPr>
      <w:r w:rsidRPr="00173E0D">
        <w:rPr>
          <w:rFonts w:ascii="Arial" w:hAnsi="Arial" w:cs="Arial"/>
          <w:lang w:val="fr-FR"/>
        </w:rPr>
        <w:t>qui ne sont pas en règle avec leurs obligations de paiement des cotisations de sécurité sociale ou de leurs impôts et taxes, prévues par la législation de leur pays d</w:t>
      </w:r>
      <w:r w:rsidR="00C37334" w:rsidRPr="00173E0D">
        <w:rPr>
          <w:rFonts w:ascii="Arial" w:hAnsi="Arial" w:cs="Arial"/>
          <w:lang w:val="fr-FR"/>
        </w:rPr>
        <w:t>’</w:t>
      </w:r>
      <w:r w:rsidRPr="00173E0D">
        <w:rPr>
          <w:rFonts w:ascii="Arial" w:hAnsi="Arial" w:cs="Arial"/>
          <w:lang w:val="fr-FR"/>
        </w:rPr>
        <w:t>établissement.</w:t>
      </w:r>
    </w:p>
    <w:p w14:paraId="07205CBA" w14:textId="77777777" w:rsidR="00316789" w:rsidRPr="001118D2" w:rsidRDefault="00316789" w:rsidP="0079714E">
      <w:pPr>
        <w:pStyle w:val="BodyText"/>
        <w:jc w:val="both"/>
        <w:rPr>
          <w:rFonts w:ascii="Arial" w:hAnsi="Arial" w:cs="Arial"/>
          <w:sz w:val="22"/>
          <w:szCs w:val="22"/>
          <w:lang w:val="fr-FR"/>
        </w:rPr>
      </w:pPr>
    </w:p>
    <w:p w14:paraId="7F920A5B" w14:textId="6687BA65" w:rsidR="00316789" w:rsidRPr="00173E0D" w:rsidRDefault="006D661B" w:rsidP="0079714E">
      <w:pPr>
        <w:pStyle w:val="BodyText"/>
        <w:ind w:left="660"/>
        <w:jc w:val="both"/>
        <w:rPr>
          <w:rFonts w:ascii="Arial" w:hAnsi="Arial" w:cs="Arial"/>
          <w:b/>
          <w:bCs/>
          <w:sz w:val="22"/>
          <w:szCs w:val="22"/>
          <w:lang w:val="fr-FR"/>
        </w:rPr>
      </w:pPr>
      <w:r w:rsidRPr="00173E0D">
        <w:rPr>
          <w:rFonts w:ascii="Arial" w:hAnsi="Arial" w:cs="Arial"/>
          <w:b/>
          <w:bCs/>
          <w:sz w:val="22"/>
          <w:szCs w:val="22"/>
          <w:lang w:val="fr-FR"/>
        </w:rPr>
        <w:t>En soumettant le formulaire de candidature en ligne, les candidats déclarent sur l</w:t>
      </w:r>
      <w:r w:rsidR="00C37334" w:rsidRPr="00173E0D">
        <w:rPr>
          <w:rFonts w:ascii="Arial" w:hAnsi="Arial" w:cs="Arial"/>
          <w:b/>
          <w:bCs/>
          <w:sz w:val="22"/>
          <w:szCs w:val="22"/>
          <w:lang w:val="fr-FR"/>
        </w:rPr>
        <w:t>’</w:t>
      </w:r>
      <w:r w:rsidRPr="00173E0D">
        <w:rPr>
          <w:rFonts w:ascii="Arial" w:hAnsi="Arial" w:cs="Arial"/>
          <w:b/>
          <w:bCs/>
          <w:sz w:val="22"/>
          <w:szCs w:val="22"/>
          <w:lang w:val="fr-FR"/>
        </w:rPr>
        <w:t>honneur n</w:t>
      </w:r>
      <w:r w:rsidR="00C37334" w:rsidRPr="00173E0D">
        <w:rPr>
          <w:rFonts w:ascii="Arial" w:hAnsi="Arial" w:cs="Arial"/>
          <w:b/>
          <w:bCs/>
          <w:sz w:val="22"/>
          <w:szCs w:val="22"/>
          <w:lang w:val="fr-FR"/>
        </w:rPr>
        <w:t>’</w:t>
      </w:r>
      <w:r w:rsidRPr="00173E0D">
        <w:rPr>
          <w:rFonts w:ascii="Arial" w:hAnsi="Arial" w:cs="Arial"/>
          <w:b/>
          <w:bCs/>
          <w:sz w:val="22"/>
          <w:szCs w:val="22"/>
          <w:lang w:val="fr-FR"/>
        </w:rPr>
        <w:t>être dans aucune des situations susmentionnées (voir formulaire en ligne).</w:t>
      </w:r>
    </w:p>
    <w:p w14:paraId="20A44D81" w14:textId="77777777" w:rsidR="00316789" w:rsidRPr="001118D2" w:rsidRDefault="00316789" w:rsidP="0079714E">
      <w:pPr>
        <w:pStyle w:val="BodyText"/>
        <w:spacing w:before="1"/>
        <w:jc w:val="both"/>
        <w:rPr>
          <w:rFonts w:ascii="Arial" w:hAnsi="Arial" w:cs="Arial"/>
          <w:sz w:val="22"/>
          <w:szCs w:val="22"/>
          <w:lang w:val="fr-FR"/>
        </w:rPr>
      </w:pPr>
    </w:p>
    <w:p w14:paraId="5A3E1EDC" w14:textId="18FDED68" w:rsidR="00316789" w:rsidRPr="00173E0D" w:rsidRDefault="00931CC8" w:rsidP="0079714E">
      <w:pPr>
        <w:pStyle w:val="BodyText"/>
        <w:ind w:left="660"/>
        <w:jc w:val="both"/>
        <w:rPr>
          <w:rFonts w:ascii="Arial" w:hAnsi="Arial" w:cs="Arial"/>
          <w:sz w:val="22"/>
          <w:szCs w:val="22"/>
          <w:lang w:val="fr-FR"/>
        </w:rPr>
      </w:pPr>
      <w:r w:rsidRPr="00173E0D">
        <w:rPr>
          <w:rFonts w:ascii="Arial" w:hAnsi="Arial" w:cs="Arial"/>
          <w:sz w:val="22"/>
          <w:szCs w:val="22"/>
          <w:lang w:val="fr-FR"/>
        </w:rPr>
        <w:t>Le Conseil de l</w:t>
      </w:r>
      <w:r w:rsidR="00C37334" w:rsidRPr="00173E0D">
        <w:rPr>
          <w:rFonts w:ascii="Arial" w:hAnsi="Arial" w:cs="Arial"/>
          <w:sz w:val="22"/>
          <w:szCs w:val="22"/>
          <w:lang w:val="fr-FR"/>
        </w:rPr>
        <w:t>’</w:t>
      </w:r>
      <w:r w:rsidRPr="00173E0D">
        <w:rPr>
          <w:rFonts w:ascii="Arial" w:hAnsi="Arial" w:cs="Arial"/>
          <w:sz w:val="22"/>
          <w:szCs w:val="22"/>
          <w:lang w:val="fr-FR"/>
        </w:rPr>
        <w:t>Europe se réserve le droit de demander ultérieurement aux candidats de fournir les pièces justificatives suivantes</w:t>
      </w:r>
      <w:r w:rsidR="009D49B6" w:rsidRPr="00173E0D">
        <w:rPr>
          <w:rFonts w:ascii="Arial" w:hAnsi="Arial" w:cs="Arial"/>
          <w:sz w:val="22"/>
          <w:szCs w:val="22"/>
          <w:lang w:val="fr-FR"/>
        </w:rPr>
        <w:t> </w:t>
      </w:r>
      <w:r w:rsidRPr="00173E0D">
        <w:rPr>
          <w:rFonts w:ascii="Arial" w:hAnsi="Arial" w:cs="Arial"/>
          <w:sz w:val="22"/>
          <w:szCs w:val="22"/>
          <w:lang w:val="fr-FR"/>
        </w:rPr>
        <w:t>:</w:t>
      </w:r>
    </w:p>
    <w:p w14:paraId="1C32C553" w14:textId="23A5E17F" w:rsidR="00316789" w:rsidRPr="00173E0D" w:rsidRDefault="003C0C84" w:rsidP="00DB7DEE">
      <w:pPr>
        <w:pStyle w:val="ListParagraph"/>
        <w:numPr>
          <w:ilvl w:val="1"/>
          <w:numId w:val="1"/>
        </w:numPr>
        <w:spacing w:before="79" w:line="237" w:lineRule="auto"/>
        <w:ind w:left="1418" w:hanging="425"/>
        <w:jc w:val="both"/>
        <w:rPr>
          <w:rFonts w:ascii="Arial" w:hAnsi="Arial" w:cs="Arial"/>
          <w:lang w:val="fr-FR"/>
        </w:rPr>
      </w:pPr>
      <w:r w:rsidRPr="00173E0D">
        <w:rPr>
          <w:rFonts w:ascii="Arial" w:hAnsi="Arial" w:cs="Arial"/>
          <w:lang w:val="fr-FR"/>
        </w:rPr>
        <w:t>pour les points énoncés aux paragraphes</w:t>
      </w:r>
      <w:r w:rsidR="00B8634C" w:rsidRPr="00173E0D">
        <w:rPr>
          <w:rFonts w:ascii="Arial" w:hAnsi="Arial" w:cs="Arial"/>
          <w:lang w:val="fr-FR"/>
        </w:rPr>
        <w:t> </w:t>
      </w:r>
      <w:r w:rsidRPr="00173E0D">
        <w:rPr>
          <w:rFonts w:ascii="Arial" w:hAnsi="Arial" w:cs="Arial"/>
          <w:lang w:val="fr-FR"/>
        </w:rPr>
        <w:t>a), b) et c), un extrait du casier judiciaire ou, à défaut, un document équivalent délivré par l</w:t>
      </w:r>
      <w:r w:rsidR="00C37334" w:rsidRPr="00173E0D">
        <w:rPr>
          <w:rFonts w:ascii="Arial" w:hAnsi="Arial" w:cs="Arial"/>
          <w:lang w:val="fr-FR"/>
        </w:rPr>
        <w:t>’</w:t>
      </w:r>
      <w:r w:rsidRPr="00173E0D">
        <w:rPr>
          <w:rFonts w:ascii="Arial" w:hAnsi="Arial" w:cs="Arial"/>
          <w:lang w:val="fr-FR"/>
        </w:rPr>
        <w:t>autorité judiciaire ou administrative compétente du pays d</w:t>
      </w:r>
      <w:r w:rsidR="00C37334" w:rsidRPr="00173E0D">
        <w:rPr>
          <w:rFonts w:ascii="Arial" w:hAnsi="Arial" w:cs="Arial"/>
          <w:lang w:val="fr-FR"/>
        </w:rPr>
        <w:t>’</w:t>
      </w:r>
      <w:r w:rsidRPr="00173E0D">
        <w:rPr>
          <w:rFonts w:ascii="Arial" w:hAnsi="Arial" w:cs="Arial"/>
          <w:lang w:val="fr-FR"/>
        </w:rPr>
        <w:t>établissement du candidat dont il résulte que ces exigences sont satisfaites</w:t>
      </w:r>
      <w:r w:rsidR="007F6CE6" w:rsidRPr="00173E0D">
        <w:rPr>
          <w:rFonts w:ascii="Arial" w:hAnsi="Arial" w:cs="Arial"/>
          <w:lang w:val="fr-FR"/>
        </w:rPr>
        <w:t> </w:t>
      </w:r>
      <w:r w:rsidRPr="00173E0D">
        <w:rPr>
          <w:rFonts w:ascii="Arial" w:hAnsi="Arial" w:cs="Arial"/>
          <w:lang w:val="fr-FR"/>
        </w:rPr>
        <w:t>;</w:t>
      </w:r>
    </w:p>
    <w:p w14:paraId="62C8CE1A" w14:textId="2AF3D63F" w:rsidR="00316789" w:rsidRPr="00173E0D" w:rsidRDefault="00B8634C" w:rsidP="00DB7DEE">
      <w:pPr>
        <w:pStyle w:val="ListParagraph"/>
        <w:numPr>
          <w:ilvl w:val="1"/>
          <w:numId w:val="1"/>
        </w:numPr>
        <w:spacing w:before="89" w:line="232" w:lineRule="auto"/>
        <w:ind w:left="1418" w:hanging="425"/>
        <w:jc w:val="both"/>
        <w:rPr>
          <w:rFonts w:ascii="Arial" w:hAnsi="Arial" w:cs="Arial"/>
          <w:lang w:val="fr-FR"/>
        </w:rPr>
      </w:pPr>
      <w:r w:rsidRPr="00173E0D">
        <w:rPr>
          <w:rFonts w:ascii="Arial" w:hAnsi="Arial" w:cs="Arial"/>
          <w:lang w:val="fr-FR"/>
        </w:rPr>
        <w:t>pour les points énoncés au paragraphe d), un certificat délivré par l</w:t>
      </w:r>
      <w:r w:rsidR="00C37334" w:rsidRPr="00173E0D">
        <w:rPr>
          <w:rFonts w:ascii="Arial" w:hAnsi="Arial" w:cs="Arial"/>
          <w:lang w:val="fr-FR"/>
        </w:rPr>
        <w:t>’</w:t>
      </w:r>
      <w:r w:rsidRPr="00173E0D">
        <w:rPr>
          <w:rFonts w:ascii="Arial" w:hAnsi="Arial" w:cs="Arial"/>
          <w:lang w:val="fr-FR"/>
        </w:rPr>
        <w:t>autorité compétente du pays d</w:t>
      </w:r>
      <w:r w:rsidR="00C37334" w:rsidRPr="00173E0D">
        <w:rPr>
          <w:rFonts w:ascii="Arial" w:hAnsi="Arial" w:cs="Arial"/>
          <w:lang w:val="fr-FR"/>
        </w:rPr>
        <w:t>’</w:t>
      </w:r>
      <w:r w:rsidRPr="00173E0D">
        <w:rPr>
          <w:rFonts w:ascii="Arial" w:hAnsi="Arial" w:cs="Arial"/>
          <w:lang w:val="fr-FR"/>
        </w:rPr>
        <w:t>établissement.</w:t>
      </w:r>
    </w:p>
    <w:p w14:paraId="4C97AA30" w14:textId="77777777" w:rsidR="00316789" w:rsidRPr="001118D2" w:rsidRDefault="00316789" w:rsidP="0079714E">
      <w:pPr>
        <w:pStyle w:val="BodyText"/>
        <w:spacing w:before="10"/>
        <w:jc w:val="both"/>
        <w:rPr>
          <w:rFonts w:ascii="Arial" w:hAnsi="Arial" w:cs="Arial"/>
          <w:sz w:val="22"/>
          <w:szCs w:val="22"/>
          <w:lang w:val="fr-FR"/>
        </w:rPr>
      </w:pPr>
    </w:p>
    <w:p w14:paraId="7168DF1B" w14:textId="28B1A4A0" w:rsidR="00316789" w:rsidRPr="00173E0D" w:rsidRDefault="00CB66B4" w:rsidP="00ED3C0A">
      <w:pPr>
        <w:pStyle w:val="Heading2"/>
        <w:ind w:left="709"/>
        <w:rPr>
          <w:rFonts w:ascii="Arial" w:hAnsi="Arial" w:cs="Arial"/>
          <w:b/>
          <w:bCs/>
          <w:lang w:val="fr-FR"/>
        </w:rPr>
      </w:pPr>
      <w:bookmarkStart w:id="70" w:name="_Toc152667893"/>
      <w:r w:rsidRPr="00173E0D">
        <w:rPr>
          <w:rFonts w:ascii="Arial" w:hAnsi="Arial" w:cs="Arial"/>
          <w:b/>
          <w:bCs/>
          <w:lang w:val="fr-FR"/>
        </w:rPr>
        <w:t>Critères d</w:t>
      </w:r>
      <w:r w:rsidR="00C37334" w:rsidRPr="00173E0D">
        <w:rPr>
          <w:rFonts w:ascii="Arial" w:hAnsi="Arial" w:cs="Arial"/>
          <w:b/>
          <w:bCs/>
          <w:lang w:val="fr-FR"/>
        </w:rPr>
        <w:t>’</w:t>
      </w:r>
      <w:r w:rsidRPr="00173E0D">
        <w:rPr>
          <w:rFonts w:ascii="Arial" w:hAnsi="Arial" w:cs="Arial"/>
          <w:b/>
          <w:bCs/>
          <w:lang w:val="fr-FR"/>
        </w:rPr>
        <w:t>attribution</w:t>
      </w:r>
      <w:bookmarkEnd w:id="70"/>
    </w:p>
    <w:p w14:paraId="5F440FAF" w14:textId="77777777" w:rsidR="00316789" w:rsidRPr="001118D2" w:rsidRDefault="00316789" w:rsidP="0079714E">
      <w:pPr>
        <w:pStyle w:val="BodyText"/>
        <w:spacing w:before="2"/>
        <w:jc w:val="both"/>
        <w:rPr>
          <w:rFonts w:ascii="Arial" w:hAnsi="Arial" w:cs="Arial"/>
          <w:b/>
          <w:sz w:val="22"/>
          <w:szCs w:val="22"/>
          <w:lang w:val="fr-FR"/>
        </w:rPr>
      </w:pPr>
    </w:p>
    <w:p w14:paraId="511A9699" w14:textId="613C2563" w:rsidR="00316789" w:rsidRPr="00173E0D" w:rsidRDefault="00C61A96" w:rsidP="0079714E">
      <w:pPr>
        <w:pStyle w:val="BodyText"/>
        <w:spacing w:before="1" w:line="253" w:lineRule="exact"/>
        <w:ind w:left="709"/>
        <w:jc w:val="both"/>
        <w:rPr>
          <w:rFonts w:ascii="Arial" w:hAnsi="Arial" w:cs="Arial"/>
          <w:sz w:val="22"/>
          <w:szCs w:val="22"/>
          <w:lang w:val="fr-FR"/>
        </w:rPr>
      </w:pPr>
      <w:r w:rsidRPr="00173E0D">
        <w:rPr>
          <w:rFonts w:ascii="Arial" w:hAnsi="Arial" w:cs="Arial"/>
          <w:sz w:val="22"/>
          <w:szCs w:val="22"/>
          <w:lang w:val="fr-FR"/>
        </w:rPr>
        <w:t xml:space="preserve">Les </w:t>
      </w:r>
      <w:r w:rsidR="00314147" w:rsidRPr="00173E0D">
        <w:rPr>
          <w:rFonts w:ascii="Arial" w:hAnsi="Arial" w:cs="Arial"/>
          <w:sz w:val="22"/>
          <w:szCs w:val="22"/>
          <w:lang w:val="fr-FR"/>
        </w:rPr>
        <w:t>candidatures</w:t>
      </w:r>
      <w:r w:rsidRPr="00173E0D">
        <w:rPr>
          <w:rFonts w:ascii="Arial" w:hAnsi="Arial" w:cs="Arial"/>
          <w:sz w:val="22"/>
          <w:szCs w:val="22"/>
          <w:lang w:val="fr-FR"/>
        </w:rPr>
        <w:t xml:space="preserve"> seront évaluées à l</w:t>
      </w:r>
      <w:r w:rsidR="00C37334" w:rsidRPr="00173E0D">
        <w:rPr>
          <w:rFonts w:ascii="Arial" w:hAnsi="Arial" w:cs="Arial"/>
          <w:sz w:val="22"/>
          <w:szCs w:val="22"/>
          <w:lang w:val="fr-FR"/>
        </w:rPr>
        <w:t>’</w:t>
      </w:r>
      <w:r w:rsidRPr="00173E0D">
        <w:rPr>
          <w:rFonts w:ascii="Arial" w:hAnsi="Arial" w:cs="Arial"/>
          <w:sz w:val="22"/>
          <w:szCs w:val="22"/>
          <w:lang w:val="fr-FR"/>
        </w:rPr>
        <w:t>aune des critères suivants</w:t>
      </w:r>
      <w:r w:rsidR="008D65EF" w:rsidRPr="00173E0D">
        <w:rPr>
          <w:rFonts w:ascii="Arial" w:hAnsi="Arial" w:cs="Arial"/>
          <w:sz w:val="22"/>
          <w:szCs w:val="22"/>
          <w:lang w:val="fr-FR"/>
        </w:rPr>
        <w:t> </w:t>
      </w:r>
      <w:r w:rsidRPr="00173E0D">
        <w:rPr>
          <w:rFonts w:ascii="Arial" w:hAnsi="Arial" w:cs="Arial"/>
          <w:sz w:val="22"/>
          <w:szCs w:val="22"/>
          <w:lang w:val="fr-FR"/>
        </w:rPr>
        <w:t>:</w:t>
      </w:r>
    </w:p>
    <w:p w14:paraId="04104640" w14:textId="6ED4A16E" w:rsidR="00316789" w:rsidRPr="00173E0D" w:rsidRDefault="008D65EF" w:rsidP="00DB7DEE">
      <w:pPr>
        <w:pStyle w:val="ListParagraph"/>
        <w:numPr>
          <w:ilvl w:val="1"/>
          <w:numId w:val="1"/>
        </w:numPr>
        <w:spacing w:before="6" w:line="232" w:lineRule="auto"/>
        <w:ind w:left="1418" w:hanging="425"/>
        <w:jc w:val="both"/>
        <w:rPr>
          <w:rFonts w:ascii="Arial" w:hAnsi="Arial" w:cs="Arial"/>
          <w:lang w:val="fr-FR"/>
        </w:rPr>
      </w:pPr>
      <w:r w:rsidRPr="00173E0D">
        <w:rPr>
          <w:rFonts w:ascii="Arial" w:hAnsi="Arial" w:cs="Arial"/>
          <w:spacing w:val="-1"/>
          <w:lang w:val="fr-FR"/>
        </w:rPr>
        <w:t>la pertinence et la valeur ajoutée du projet au regard des objectifs et des priorités de l</w:t>
      </w:r>
      <w:r w:rsidR="00C37334" w:rsidRPr="00173E0D">
        <w:rPr>
          <w:rFonts w:ascii="Arial" w:hAnsi="Arial" w:cs="Arial"/>
          <w:spacing w:val="-1"/>
          <w:lang w:val="fr-FR"/>
        </w:rPr>
        <w:t>’</w:t>
      </w:r>
      <w:r w:rsidRPr="00173E0D">
        <w:rPr>
          <w:rFonts w:ascii="Arial" w:hAnsi="Arial" w:cs="Arial"/>
          <w:spacing w:val="-1"/>
          <w:lang w:val="fr-FR"/>
        </w:rPr>
        <w:t xml:space="preserve">appel </w:t>
      </w:r>
      <w:r w:rsidRPr="00173E0D">
        <w:rPr>
          <w:rFonts w:ascii="Arial" w:hAnsi="Arial" w:cs="Arial"/>
          <w:spacing w:val="-1"/>
          <w:lang w:val="fr-FR"/>
        </w:rPr>
        <w:lastRenderedPageBreak/>
        <w:t>(40</w:t>
      </w:r>
      <w:r w:rsidR="00833949" w:rsidRPr="00173E0D">
        <w:rPr>
          <w:rFonts w:ascii="Arial" w:hAnsi="Arial" w:cs="Arial"/>
          <w:spacing w:val="-1"/>
          <w:lang w:val="fr-FR"/>
        </w:rPr>
        <w:t> </w:t>
      </w:r>
      <w:r w:rsidRPr="00173E0D">
        <w:rPr>
          <w:rFonts w:ascii="Arial" w:hAnsi="Arial" w:cs="Arial"/>
          <w:spacing w:val="-1"/>
          <w:lang w:val="fr-FR"/>
        </w:rPr>
        <w:t>%)</w:t>
      </w:r>
      <w:r w:rsidR="00833949" w:rsidRPr="00173E0D">
        <w:rPr>
          <w:rFonts w:ascii="Arial" w:hAnsi="Arial" w:cs="Arial"/>
          <w:spacing w:val="-1"/>
          <w:lang w:val="fr-FR"/>
        </w:rPr>
        <w:t> </w:t>
      </w:r>
      <w:r w:rsidRPr="00173E0D">
        <w:rPr>
          <w:rFonts w:ascii="Arial" w:hAnsi="Arial" w:cs="Arial"/>
          <w:spacing w:val="-1"/>
          <w:lang w:val="fr-FR"/>
        </w:rPr>
        <w:t>;</w:t>
      </w:r>
    </w:p>
    <w:p w14:paraId="7F63B07B" w14:textId="640F2871" w:rsidR="00316789" w:rsidRPr="00173E0D" w:rsidRDefault="00147338" w:rsidP="00DB7DEE">
      <w:pPr>
        <w:pStyle w:val="ListParagraph"/>
        <w:numPr>
          <w:ilvl w:val="1"/>
          <w:numId w:val="1"/>
        </w:numPr>
        <w:spacing w:before="80"/>
        <w:ind w:left="1418" w:hanging="425"/>
        <w:jc w:val="both"/>
        <w:rPr>
          <w:rFonts w:ascii="Arial" w:hAnsi="Arial" w:cs="Arial"/>
          <w:lang w:val="fr-FR"/>
        </w:rPr>
      </w:pPr>
      <w:r w:rsidRPr="00173E0D">
        <w:rPr>
          <w:rFonts w:ascii="Arial" w:hAnsi="Arial" w:cs="Arial"/>
          <w:lang w:val="fr-FR"/>
        </w:rPr>
        <w:t>la qualité, la clarté et la cohérence du programme éducatif proposé (30</w:t>
      </w:r>
      <w:r w:rsidR="00314147" w:rsidRPr="00173E0D">
        <w:rPr>
          <w:rFonts w:ascii="Arial" w:hAnsi="Arial" w:cs="Arial"/>
          <w:lang w:val="fr-FR"/>
        </w:rPr>
        <w:t> </w:t>
      </w:r>
      <w:r w:rsidRPr="00173E0D">
        <w:rPr>
          <w:rFonts w:ascii="Arial" w:hAnsi="Arial" w:cs="Arial"/>
          <w:lang w:val="fr-FR"/>
        </w:rPr>
        <w:t>%) ;</w:t>
      </w:r>
    </w:p>
    <w:p w14:paraId="2E765778" w14:textId="1C7A7E23" w:rsidR="00316789" w:rsidRPr="00173E0D" w:rsidRDefault="00314147" w:rsidP="00DB7DEE">
      <w:pPr>
        <w:pStyle w:val="ListParagraph"/>
        <w:numPr>
          <w:ilvl w:val="1"/>
          <w:numId w:val="1"/>
        </w:numPr>
        <w:spacing w:before="72"/>
        <w:ind w:left="1418" w:hanging="425"/>
        <w:jc w:val="both"/>
        <w:rPr>
          <w:rFonts w:ascii="Arial" w:hAnsi="Arial" w:cs="Arial"/>
          <w:lang w:val="fr-FR"/>
        </w:rPr>
      </w:pPr>
      <w:r w:rsidRPr="00173E0D">
        <w:rPr>
          <w:rFonts w:ascii="Arial" w:hAnsi="Arial" w:cs="Arial"/>
          <w:lang w:val="fr-FR"/>
        </w:rPr>
        <w:t>le rapport coût-efficacité de la candidature et le budget prévisionnel (20</w:t>
      </w:r>
      <w:r w:rsidR="000571C3" w:rsidRPr="00173E0D">
        <w:rPr>
          <w:rFonts w:ascii="Arial" w:hAnsi="Arial" w:cs="Arial"/>
          <w:lang w:val="fr-FR"/>
        </w:rPr>
        <w:t> </w:t>
      </w:r>
      <w:r w:rsidRPr="00173E0D">
        <w:rPr>
          <w:rFonts w:ascii="Arial" w:hAnsi="Arial" w:cs="Arial"/>
          <w:lang w:val="fr-FR"/>
        </w:rPr>
        <w:t>%) ;</w:t>
      </w:r>
    </w:p>
    <w:p w14:paraId="0D0668F2" w14:textId="78FEE1C6" w:rsidR="00316789" w:rsidRPr="00173E0D" w:rsidRDefault="000571C3" w:rsidP="00DB7DEE">
      <w:pPr>
        <w:pStyle w:val="ListParagraph"/>
        <w:numPr>
          <w:ilvl w:val="1"/>
          <w:numId w:val="1"/>
        </w:numPr>
        <w:spacing w:before="69"/>
        <w:ind w:left="1418" w:hanging="425"/>
        <w:jc w:val="both"/>
        <w:rPr>
          <w:rFonts w:ascii="Arial" w:hAnsi="Arial" w:cs="Arial"/>
          <w:lang w:val="fr-FR"/>
        </w:rPr>
      </w:pPr>
      <w:r w:rsidRPr="00173E0D">
        <w:rPr>
          <w:rFonts w:ascii="Arial" w:hAnsi="Arial" w:cs="Arial"/>
          <w:lang w:val="fr-FR"/>
        </w:rPr>
        <w:t>l</w:t>
      </w:r>
      <w:r w:rsidR="00C37334" w:rsidRPr="00173E0D">
        <w:rPr>
          <w:rFonts w:ascii="Arial" w:hAnsi="Arial" w:cs="Arial"/>
          <w:lang w:val="fr-FR"/>
        </w:rPr>
        <w:t>’</w:t>
      </w:r>
      <w:r w:rsidRPr="00173E0D">
        <w:rPr>
          <w:rFonts w:ascii="Arial" w:hAnsi="Arial" w:cs="Arial"/>
          <w:lang w:val="fr-FR"/>
        </w:rPr>
        <w:t>expérience, dans le domaine concerné, de l</w:t>
      </w:r>
      <w:r w:rsidR="00C37334" w:rsidRPr="00173E0D">
        <w:rPr>
          <w:rFonts w:ascii="Arial" w:hAnsi="Arial" w:cs="Arial"/>
          <w:lang w:val="fr-FR"/>
        </w:rPr>
        <w:t>’</w:t>
      </w:r>
      <w:r w:rsidRPr="00173E0D">
        <w:rPr>
          <w:rFonts w:ascii="Arial" w:hAnsi="Arial" w:cs="Arial"/>
          <w:lang w:val="fr-FR"/>
        </w:rPr>
        <w:t>organisation ou des organisations candidate(s) et de l</w:t>
      </w:r>
      <w:r w:rsidR="00C37334" w:rsidRPr="00173E0D">
        <w:rPr>
          <w:rFonts w:ascii="Arial" w:hAnsi="Arial" w:cs="Arial"/>
          <w:lang w:val="fr-FR"/>
        </w:rPr>
        <w:t>’</w:t>
      </w:r>
      <w:r w:rsidRPr="00173E0D">
        <w:rPr>
          <w:rFonts w:ascii="Arial" w:hAnsi="Arial" w:cs="Arial"/>
          <w:lang w:val="fr-FR"/>
        </w:rPr>
        <w:t>équipe du projet (10 %).</w:t>
      </w:r>
    </w:p>
    <w:p w14:paraId="4B3469F6" w14:textId="77777777" w:rsidR="00316789" w:rsidRPr="001118D2" w:rsidRDefault="00316789" w:rsidP="0079714E">
      <w:pPr>
        <w:pStyle w:val="BodyText"/>
        <w:spacing w:before="4"/>
        <w:jc w:val="both"/>
        <w:rPr>
          <w:rFonts w:ascii="Arial" w:hAnsi="Arial" w:cs="Arial"/>
          <w:sz w:val="22"/>
          <w:szCs w:val="22"/>
          <w:lang w:val="fr-FR"/>
        </w:rPr>
      </w:pPr>
    </w:p>
    <w:p w14:paraId="34D1D17E" w14:textId="076B4536" w:rsidR="00316789" w:rsidRPr="00173E0D" w:rsidRDefault="00A008DE" w:rsidP="0079714E">
      <w:pPr>
        <w:pStyle w:val="Heading1"/>
        <w:numPr>
          <w:ilvl w:val="0"/>
          <w:numId w:val="18"/>
        </w:numPr>
        <w:ind w:left="1418"/>
        <w:jc w:val="both"/>
        <w:rPr>
          <w:rFonts w:ascii="Arial" w:hAnsi="Arial" w:cs="Arial"/>
          <w:b/>
          <w:sz w:val="22"/>
          <w:lang w:val="fr-FR"/>
        </w:rPr>
      </w:pPr>
      <w:bookmarkStart w:id="71" w:name="_bookmark9"/>
      <w:bookmarkStart w:id="72" w:name="_Toc152667894"/>
      <w:bookmarkEnd w:id="71"/>
      <w:r w:rsidRPr="00173E0D">
        <w:rPr>
          <w:rStyle w:val="Heading1Char"/>
          <w:rFonts w:ascii="Arial" w:hAnsi="Arial" w:cs="Arial"/>
          <w:b/>
          <w:color w:val="auto"/>
          <w:sz w:val="22"/>
          <w:szCs w:val="22"/>
          <w:lang w:val="fr-FR"/>
        </w:rPr>
        <w:t>NOTIFICATION DE LA DÉCISION</w:t>
      </w:r>
      <w:bookmarkEnd w:id="72"/>
    </w:p>
    <w:p w14:paraId="705EA16B" w14:textId="77777777" w:rsidR="00316789" w:rsidRPr="001118D2" w:rsidRDefault="00316789" w:rsidP="0079714E">
      <w:pPr>
        <w:pStyle w:val="BodyText"/>
        <w:jc w:val="both"/>
        <w:rPr>
          <w:rFonts w:ascii="Arial" w:hAnsi="Arial" w:cs="Arial"/>
          <w:b/>
          <w:sz w:val="22"/>
          <w:szCs w:val="22"/>
          <w:lang w:val="fr-FR"/>
        </w:rPr>
      </w:pPr>
    </w:p>
    <w:p w14:paraId="79636D1E" w14:textId="58CC40E4" w:rsidR="00316789" w:rsidRPr="00173E0D" w:rsidRDefault="000C1F8C" w:rsidP="0079714E">
      <w:pPr>
        <w:pStyle w:val="BodyText"/>
        <w:spacing w:before="1"/>
        <w:ind w:left="709"/>
        <w:jc w:val="both"/>
        <w:rPr>
          <w:rFonts w:ascii="Arial" w:hAnsi="Arial" w:cs="Arial"/>
          <w:sz w:val="22"/>
          <w:szCs w:val="22"/>
          <w:lang w:val="fr-FR"/>
        </w:rPr>
      </w:pPr>
      <w:r w:rsidRPr="00173E0D">
        <w:rPr>
          <w:rFonts w:ascii="Arial" w:hAnsi="Arial" w:cs="Arial"/>
          <w:sz w:val="22"/>
          <w:szCs w:val="22"/>
          <w:lang w:val="fr-FR"/>
        </w:rPr>
        <w:t>À l</w:t>
      </w:r>
      <w:r w:rsidR="00C37334" w:rsidRPr="00173E0D">
        <w:rPr>
          <w:rFonts w:ascii="Arial" w:hAnsi="Arial" w:cs="Arial"/>
          <w:sz w:val="22"/>
          <w:szCs w:val="22"/>
          <w:lang w:val="fr-FR"/>
        </w:rPr>
        <w:t>’</w:t>
      </w:r>
      <w:r w:rsidRPr="00173E0D">
        <w:rPr>
          <w:rFonts w:ascii="Arial" w:hAnsi="Arial" w:cs="Arial"/>
          <w:sz w:val="22"/>
          <w:szCs w:val="22"/>
          <w:lang w:val="fr-FR"/>
        </w:rPr>
        <w:t>issue de la procédure de sélection, tous les candidats seront informés par écrit de la décision finale concernant leurs demandes respectives ainsi que des démarches à effectuer.</w:t>
      </w:r>
    </w:p>
    <w:p w14:paraId="765E23C9" w14:textId="77777777" w:rsidR="00316789" w:rsidRPr="001118D2" w:rsidRDefault="00316789" w:rsidP="0079714E">
      <w:pPr>
        <w:pStyle w:val="BodyText"/>
        <w:spacing w:before="2"/>
        <w:ind w:left="709"/>
        <w:jc w:val="both"/>
        <w:rPr>
          <w:rFonts w:ascii="Arial" w:hAnsi="Arial" w:cs="Arial"/>
          <w:sz w:val="22"/>
          <w:szCs w:val="22"/>
          <w:lang w:val="fr-FR"/>
        </w:rPr>
      </w:pPr>
    </w:p>
    <w:p w14:paraId="6DD2122D" w14:textId="429DC54B" w:rsidR="00316789" w:rsidRPr="007B5308" w:rsidRDefault="00980E1A" w:rsidP="007B5308">
      <w:pPr>
        <w:pStyle w:val="BodyText"/>
        <w:ind w:left="709"/>
        <w:jc w:val="both"/>
        <w:rPr>
          <w:rFonts w:ascii="Arial" w:hAnsi="Arial" w:cs="Arial"/>
          <w:sz w:val="22"/>
          <w:szCs w:val="22"/>
          <w:lang w:val="fr-FR"/>
        </w:rPr>
        <w:sectPr w:rsidR="00316789" w:rsidRPr="007B5308" w:rsidSect="004922A8">
          <w:footerReference w:type="default" r:id="rId27"/>
          <w:pgSz w:w="11920" w:h="16850"/>
          <w:pgMar w:top="1280" w:right="863" w:bottom="1180" w:left="840" w:header="0" w:footer="910" w:gutter="0"/>
          <w:cols w:space="720"/>
          <w:titlePg/>
          <w:docGrid w:linePitch="299"/>
        </w:sectPr>
      </w:pPr>
      <w:r w:rsidRPr="00173E0D">
        <w:rPr>
          <w:rFonts w:ascii="Arial" w:hAnsi="Arial" w:cs="Arial"/>
          <w:spacing w:val="-1"/>
          <w:sz w:val="22"/>
          <w:szCs w:val="22"/>
          <w:lang w:val="fr-FR"/>
        </w:rPr>
        <w:t>Les bénéficiaires sélectionnés seront invités à signer un accord de subvention formalisant leurs engagements contractuels.</w:t>
      </w:r>
      <w:r w:rsidRPr="001118D2">
        <w:rPr>
          <w:rFonts w:ascii="Arial" w:hAnsi="Arial" w:cs="Arial"/>
          <w:spacing w:val="-63"/>
          <w:sz w:val="22"/>
          <w:szCs w:val="22"/>
          <w:lang w:val="fr-FR"/>
        </w:rPr>
        <w:t xml:space="preserve"> </w:t>
      </w:r>
      <w:r w:rsidR="00DA2DC7" w:rsidRPr="00173E0D">
        <w:rPr>
          <w:rFonts w:ascii="Arial" w:hAnsi="Arial" w:cs="Arial"/>
          <w:sz w:val="22"/>
          <w:szCs w:val="22"/>
          <w:lang w:val="fr-FR"/>
        </w:rPr>
        <w:t>Il est vivement conseillé aux demandeurs potentiels de lire le projet de contrat, en particulier les conditions en matière de paiement et de rapports.</w:t>
      </w:r>
    </w:p>
    <w:p w14:paraId="24BC68AB" w14:textId="433098BD" w:rsidR="007B5308" w:rsidRPr="007B5308" w:rsidRDefault="007B5308" w:rsidP="00AD6843">
      <w:pPr>
        <w:pStyle w:val="Heading1"/>
        <w:ind w:left="709"/>
        <w:rPr>
          <w:rFonts w:ascii="Arial" w:hAnsi="Arial" w:cs="Arial"/>
          <w:b/>
          <w:color w:val="auto"/>
          <w:sz w:val="22"/>
          <w:szCs w:val="22"/>
          <w:lang w:val="fr-FR"/>
        </w:rPr>
      </w:pPr>
      <w:bookmarkStart w:id="73" w:name="_Toc152667895"/>
      <w:r w:rsidRPr="007B5308">
        <w:rPr>
          <w:rFonts w:ascii="Arial" w:hAnsi="Arial" w:cs="Arial"/>
          <w:b/>
          <w:color w:val="auto"/>
          <w:sz w:val="22"/>
          <w:szCs w:val="22"/>
          <w:lang w:val="fr-FR"/>
        </w:rPr>
        <w:lastRenderedPageBreak/>
        <w:t>ANNEXE I – FORMULAIRE DE CANDIDATURE</w:t>
      </w:r>
      <w:bookmarkEnd w:id="73"/>
    </w:p>
    <w:p w14:paraId="1AAE69BC" w14:textId="74921F01" w:rsidR="00316789" w:rsidRPr="007B5308" w:rsidRDefault="007B5308" w:rsidP="00AD6843">
      <w:pPr>
        <w:spacing w:before="77" w:line="386" w:lineRule="exact"/>
        <w:ind w:left="709" w:right="1770"/>
        <w:jc w:val="center"/>
        <w:rPr>
          <w:b/>
          <w:sz w:val="24"/>
          <w:szCs w:val="24"/>
          <w:lang w:val="fr-FR"/>
        </w:rPr>
      </w:pPr>
      <w:r w:rsidRPr="001118D2">
        <w:rPr>
          <w:rFonts w:ascii="Arial" w:hAnsi="Arial" w:cs="Arial"/>
          <w:b/>
          <w:bCs/>
          <w:noProof/>
          <w:color w:val="FFFFFF" w:themeColor="background1"/>
          <w:lang w:val="fr-FR"/>
        </w:rPr>
        <mc:AlternateContent>
          <mc:Choice Requires="wps">
            <w:drawing>
              <wp:anchor distT="0" distB="0" distL="0" distR="0" simplePos="0" relativeHeight="251664384" behindDoc="1" locked="0" layoutInCell="1" allowOverlap="1" wp14:anchorId="7077C438" wp14:editId="7C3023FC">
                <wp:simplePos x="0" y="0"/>
                <wp:positionH relativeFrom="page">
                  <wp:posOffset>1363980</wp:posOffset>
                </wp:positionH>
                <wp:positionV relativeFrom="paragraph">
                  <wp:posOffset>312420</wp:posOffset>
                </wp:positionV>
                <wp:extent cx="4994275" cy="857250"/>
                <wp:effectExtent l="0" t="0" r="0" b="0"/>
                <wp:wrapTopAndBottom/>
                <wp:docPr id="2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4275" cy="857250"/>
                        </a:xfrm>
                        <a:prstGeom prst="rect">
                          <a:avLst/>
                        </a:prstGeom>
                        <a:solidFill>
                          <a:srgbClr val="C5E6A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2B664D" w14:textId="0114ACBC" w:rsidR="00316789" w:rsidRPr="00173E0D" w:rsidRDefault="0037774F" w:rsidP="00C22DE9">
                            <w:pPr>
                              <w:spacing w:before="77" w:line="386" w:lineRule="exact"/>
                              <w:ind w:left="2112" w:right="1770"/>
                              <w:jc w:val="center"/>
                              <w:rPr>
                                <w:b/>
                                <w:sz w:val="24"/>
                                <w:szCs w:val="24"/>
                                <w:lang w:val="fr-FR"/>
                              </w:rPr>
                            </w:pPr>
                            <w:bookmarkStart w:id="74" w:name="_Hlk152662925"/>
                            <w:r w:rsidRPr="00173E0D">
                              <w:rPr>
                                <w:b/>
                                <w:color w:val="006600"/>
                                <w:sz w:val="24"/>
                                <w:szCs w:val="24"/>
                                <w:lang w:val="fr-FR"/>
                              </w:rPr>
                              <w:t>FORMULAIRE DE CANDIDATURE</w:t>
                            </w:r>
                          </w:p>
                          <w:bookmarkEnd w:id="74"/>
                          <w:p w14:paraId="0A00802A" w14:textId="0FBD4488" w:rsidR="00316789" w:rsidRPr="00173E0D" w:rsidRDefault="00C22DE9" w:rsidP="00316789">
                            <w:pPr>
                              <w:ind w:left="46" w:right="183" w:hanging="1"/>
                              <w:jc w:val="center"/>
                              <w:rPr>
                                <w:sz w:val="28"/>
                                <w:lang w:val="fr-FR"/>
                              </w:rPr>
                            </w:pPr>
                            <w:r w:rsidRPr="00173E0D">
                              <w:rPr>
                                <w:sz w:val="24"/>
                                <w:szCs w:val="24"/>
                                <w:lang w:val="fr-FR"/>
                              </w:rPr>
                              <w:t xml:space="preserve">STAGES DE FORMATION NATIONAUX ET RÉGIONAUX </w:t>
                            </w:r>
                            <w:r w:rsidR="005E3F44" w:rsidRPr="00173E0D">
                              <w:rPr>
                                <w:sz w:val="24"/>
                                <w:szCs w:val="24"/>
                                <w:lang w:val="fr-FR"/>
                              </w:rPr>
                              <w:t>« </w:t>
                            </w:r>
                            <w:r w:rsidRPr="00173E0D">
                              <w:rPr>
                                <w:sz w:val="24"/>
                                <w:szCs w:val="24"/>
                                <w:lang w:val="fr-FR"/>
                              </w:rPr>
                              <w:t>REPÈRES</w:t>
                            </w:r>
                            <w:r w:rsidR="005E3F44" w:rsidRPr="00173E0D">
                              <w:rPr>
                                <w:sz w:val="24"/>
                                <w:szCs w:val="24"/>
                                <w:lang w:val="fr-FR"/>
                              </w:rPr>
                              <w:t> »</w:t>
                            </w:r>
                            <w:r w:rsidRPr="00173E0D">
                              <w:rPr>
                                <w:sz w:val="24"/>
                                <w:szCs w:val="24"/>
                                <w:lang w:val="fr-FR"/>
                              </w:rPr>
                              <w:t xml:space="preserve"> SUR L</w:t>
                            </w:r>
                            <w:r w:rsidR="00C37334" w:rsidRPr="00173E0D">
                              <w:rPr>
                                <w:sz w:val="24"/>
                                <w:szCs w:val="24"/>
                                <w:lang w:val="fr-FR"/>
                              </w:rPr>
                              <w:t>’</w:t>
                            </w:r>
                            <w:r w:rsidRPr="00173E0D">
                              <w:rPr>
                                <w:sz w:val="24"/>
                                <w:szCs w:val="24"/>
                                <w:lang w:val="fr-FR"/>
                              </w:rPr>
                              <w:t xml:space="preserve">ÉDUCATION AUX DROITS HUMAINS AVEC LES JEUNES </w:t>
                            </w:r>
                            <w:r w:rsidR="005E3F44" w:rsidRPr="00173E0D">
                              <w:rPr>
                                <w:sz w:val="24"/>
                                <w:szCs w:val="24"/>
                                <w:lang w:val="fr-FR"/>
                              </w:rPr>
                              <w:t>–</w:t>
                            </w:r>
                            <w:r w:rsidRPr="00173E0D">
                              <w:rPr>
                                <w:sz w:val="24"/>
                                <w:szCs w:val="24"/>
                                <w:lang w:val="fr-FR"/>
                              </w:rPr>
                              <w:t xml:space="preserve">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7C438" id="Text Box 26" o:spid="_x0000_s1027" type="#_x0000_t202" style="position:absolute;left:0;text-align:left;margin-left:107.4pt;margin-top:24.6pt;width:393.25pt;height:67.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" fillcolor="#c5e6a1" stroked="f">
                <v:textbox inset="0,0,0,0">
                  <w:txbxContent>
                    <w:p w14:paraId="462B664D" w14:textId="0114ACBC" w:rsidR="00316789" w:rsidRPr="00173E0D" w:rsidRDefault="0037774F" w:rsidP="00C22DE9">
                      <w:pPr>
                        <w:spacing w:before="77" w:line="386" w:lineRule="exact"/>
                        <w:ind w:left="2112" w:right="1770"/>
                        <w:jc w:val="center"/>
                        <w:rPr>
                          <w:b/>
                          <w:sz w:val="24"/>
                          <w:szCs w:val="24"/>
                          <w:lang w:val="fr-FR"/>
                        </w:rPr>
                      </w:pPr>
                      <w:bookmarkStart w:id="75" w:name="_Hlk152662925"/>
                      <w:r w:rsidRPr="00173E0D">
                        <w:rPr>
                          <w:b/>
                          <w:color w:val="006600"/>
                          <w:sz w:val="24"/>
                          <w:szCs w:val="24"/>
                          <w:lang w:val="fr-FR"/>
                        </w:rPr>
                        <w:t>FORMULAIRE DE CANDIDATURE</w:t>
                      </w:r>
                    </w:p>
                    <w:bookmarkEnd w:id="75"/>
                    <w:p w14:paraId="0A00802A" w14:textId="0FBD4488" w:rsidR="00316789" w:rsidRPr="00173E0D" w:rsidRDefault="00C22DE9" w:rsidP="00316789">
                      <w:pPr>
                        <w:ind w:left="46" w:right="183" w:hanging="1"/>
                        <w:jc w:val="center"/>
                        <w:rPr>
                          <w:sz w:val="28"/>
                          <w:lang w:val="fr-FR"/>
                        </w:rPr>
                      </w:pPr>
                      <w:r w:rsidRPr="00173E0D">
                        <w:rPr>
                          <w:sz w:val="24"/>
                          <w:szCs w:val="24"/>
                          <w:lang w:val="fr-FR"/>
                        </w:rPr>
                        <w:t xml:space="preserve">STAGES DE FORMATION NATIONAUX ET RÉGIONAUX </w:t>
                      </w:r>
                      <w:r w:rsidR="005E3F44" w:rsidRPr="00173E0D">
                        <w:rPr>
                          <w:sz w:val="24"/>
                          <w:szCs w:val="24"/>
                          <w:lang w:val="fr-FR"/>
                        </w:rPr>
                        <w:t>« </w:t>
                      </w:r>
                      <w:r w:rsidRPr="00173E0D">
                        <w:rPr>
                          <w:sz w:val="24"/>
                          <w:szCs w:val="24"/>
                          <w:lang w:val="fr-FR"/>
                        </w:rPr>
                        <w:t>REPÈRES</w:t>
                      </w:r>
                      <w:r w:rsidR="005E3F44" w:rsidRPr="00173E0D">
                        <w:rPr>
                          <w:sz w:val="24"/>
                          <w:szCs w:val="24"/>
                          <w:lang w:val="fr-FR"/>
                        </w:rPr>
                        <w:t> »</w:t>
                      </w:r>
                      <w:r w:rsidRPr="00173E0D">
                        <w:rPr>
                          <w:sz w:val="24"/>
                          <w:szCs w:val="24"/>
                          <w:lang w:val="fr-FR"/>
                        </w:rPr>
                        <w:t xml:space="preserve"> SUR L</w:t>
                      </w:r>
                      <w:r w:rsidR="00C37334" w:rsidRPr="00173E0D">
                        <w:rPr>
                          <w:sz w:val="24"/>
                          <w:szCs w:val="24"/>
                          <w:lang w:val="fr-FR"/>
                        </w:rPr>
                        <w:t>’</w:t>
                      </w:r>
                      <w:r w:rsidRPr="00173E0D">
                        <w:rPr>
                          <w:sz w:val="24"/>
                          <w:szCs w:val="24"/>
                          <w:lang w:val="fr-FR"/>
                        </w:rPr>
                        <w:t xml:space="preserve">ÉDUCATION AUX DROITS HUMAINS AVEC LES JEUNES </w:t>
                      </w:r>
                      <w:r w:rsidR="005E3F44" w:rsidRPr="00173E0D">
                        <w:rPr>
                          <w:sz w:val="24"/>
                          <w:szCs w:val="24"/>
                          <w:lang w:val="fr-FR"/>
                        </w:rPr>
                        <w:t>–</w:t>
                      </w:r>
                      <w:r w:rsidRPr="00173E0D">
                        <w:rPr>
                          <w:sz w:val="24"/>
                          <w:szCs w:val="24"/>
                          <w:lang w:val="fr-FR"/>
                        </w:rPr>
                        <w:t xml:space="preserve"> 2024</w:t>
                      </w:r>
                    </w:p>
                  </w:txbxContent>
                </v:textbox>
                <w10:wrap type="topAndBottom" anchorx="page"/>
              </v:shape>
            </w:pict>
          </mc:Fallback>
        </mc:AlternateContent>
      </w:r>
    </w:p>
    <w:p w14:paraId="301B09CB" w14:textId="39D5C144" w:rsidR="00316789" w:rsidRPr="00173E0D" w:rsidRDefault="00A129E8" w:rsidP="00AD6843">
      <w:pPr>
        <w:spacing w:before="90"/>
        <w:ind w:left="709" w:right="11" w:hanging="2"/>
        <w:jc w:val="center"/>
        <w:rPr>
          <w:rFonts w:ascii="Arial" w:hAnsi="Arial" w:cs="Arial"/>
          <w:i/>
          <w:lang w:val="fr-FR"/>
        </w:rPr>
      </w:pPr>
      <w:r w:rsidRPr="00173E0D">
        <w:rPr>
          <w:rFonts w:ascii="Arial" w:hAnsi="Arial" w:cs="Arial"/>
          <w:i/>
          <w:lang w:val="fr-FR"/>
        </w:rPr>
        <w:t>Veuillez lire l</w:t>
      </w:r>
      <w:r w:rsidR="00C37334" w:rsidRPr="00173E0D">
        <w:rPr>
          <w:rFonts w:ascii="Arial" w:hAnsi="Arial" w:cs="Arial"/>
          <w:i/>
          <w:lang w:val="fr-FR"/>
        </w:rPr>
        <w:t>’</w:t>
      </w:r>
      <w:r w:rsidRPr="00173E0D">
        <w:rPr>
          <w:rFonts w:ascii="Arial" w:hAnsi="Arial" w:cs="Arial"/>
          <w:i/>
          <w:lang w:val="fr-FR"/>
        </w:rPr>
        <w:t>appel à propositions et répondre à toutes les questions de manière claire et concise.</w:t>
      </w:r>
    </w:p>
    <w:p w14:paraId="185388F0" w14:textId="0BDDD1B1" w:rsidR="00316789" w:rsidRPr="001118D2" w:rsidRDefault="00AD6843" w:rsidP="00AD6843">
      <w:pPr>
        <w:pStyle w:val="BodyText"/>
        <w:ind w:left="709"/>
        <w:jc w:val="center"/>
        <w:rPr>
          <w:rFonts w:ascii="Arial" w:hAnsi="Arial" w:cs="Arial"/>
          <w:i/>
          <w:sz w:val="22"/>
          <w:szCs w:val="22"/>
          <w:lang w:val="fr-FR"/>
        </w:rPr>
      </w:pPr>
      <w:r w:rsidRPr="008057A8">
        <w:rPr>
          <w:rFonts w:ascii="Arial" w:hAnsi="Arial" w:cs="Arial"/>
          <w:i/>
          <w:sz w:val="22"/>
          <w:szCs w:val="22"/>
          <w:lang w:val="fr-FR"/>
        </w:rPr>
        <w:t xml:space="preserve">Consultez le Stages de formation Repères : </w:t>
      </w:r>
      <w:hyperlink r:id="rId28">
        <w:r w:rsidRPr="008057A8">
          <w:rPr>
            <w:rStyle w:val="Hyperlink"/>
            <w:rFonts w:ascii="Arial" w:hAnsi="Arial" w:cs="Arial"/>
            <w:i/>
            <w:iCs/>
            <w:sz w:val="22"/>
            <w:szCs w:val="22"/>
            <w:lang w:val="fr-FR"/>
          </w:rPr>
          <w:t>manuel</w:t>
        </w:r>
      </w:hyperlink>
      <w:r w:rsidRPr="008057A8">
        <w:rPr>
          <w:rFonts w:ascii="Arial" w:hAnsi="Arial" w:cs="Arial"/>
          <w:i/>
          <w:sz w:val="22"/>
          <w:szCs w:val="22"/>
          <w:lang w:val="fr-FR"/>
        </w:rPr>
        <w:t xml:space="preserve"> pour les organisateurs </w:t>
      </w:r>
      <w:r w:rsidRPr="008057A8">
        <w:rPr>
          <w:rFonts w:ascii="Arial" w:hAnsi="Arial" w:cs="Arial"/>
          <w:i/>
          <w:iCs/>
          <w:sz w:val="22"/>
          <w:szCs w:val="22"/>
          <w:lang w:val="fr-FR"/>
        </w:rPr>
        <w:t xml:space="preserve">(en anglais uniquement) </w:t>
      </w:r>
      <w:r w:rsidRPr="008057A8">
        <w:rPr>
          <w:rFonts w:ascii="Arial" w:hAnsi="Arial" w:cs="Arial"/>
          <w:i/>
          <w:sz w:val="22"/>
          <w:szCs w:val="22"/>
          <w:lang w:val="fr-FR"/>
        </w:rPr>
        <w:t>pour plus d'informations.</w:t>
      </w:r>
    </w:p>
    <w:p w14:paraId="57B93102" w14:textId="77777777" w:rsidR="00316789" w:rsidRPr="001118D2" w:rsidRDefault="00316789" w:rsidP="00AD6843">
      <w:pPr>
        <w:pStyle w:val="BodyText"/>
        <w:ind w:left="709"/>
        <w:jc w:val="center"/>
        <w:rPr>
          <w:rFonts w:ascii="Arial" w:hAnsi="Arial" w:cs="Arial"/>
          <w:i/>
          <w:sz w:val="22"/>
          <w:szCs w:val="22"/>
          <w:lang w:val="fr-FR"/>
        </w:rPr>
      </w:pPr>
    </w:p>
    <w:p w14:paraId="769A010D" w14:textId="6A41B26D" w:rsidR="00316789" w:rsidRPr="00AD6843" w:rsidRDefault="00410812" w:rsidP="008057A8">
      <w:pPr>
        <w:pStyle w:val="ListParagraph"/>
        <w:numPr>
          <w:ilvl w:val="0"/>
          <w:numId w:val="29"/>
        </w:numPr>
        <w:ind w:left="993" w:hanging="142"/>
        <w:jc w:val="both"/>
        <w:rPr>
          <w:rFonts w:ascii="Arial" w:hAnsi="Arial" w:cs="Arial"/>
          <w:b/>
          <w:bCs/>
          <w:lang w:val="fr-FR"/>
        </w:rPr>
      </w:pPr>
      <w:r w:rsidRPr="00AD6843">
        <w:rPr>
          <w:rFonts w:ascii="Arial" w:hAnsi="Arial" w:cs="Arial"/>
          <w:b/>
          <w:bCs/>
          <w:lang w:val="fr-FR"/>
        </w:rPr>
        <w:t>INFORMATIONS GÉNÉRALES</w:t>
      </w:r>
    </w:p>
    <w:p w14:paraId="0D273C13" w14:textId="77777777" w:rsidR="00316789" w:rsidRPr="001118D2" w:rsidRDefault="00316789" w:rsidP="00ED3C0A">
      <w:pPr>
        <w:pStyle w:val="BodyText"/>
        <w:spacing w:before="1"/>
        <w:jc w:val="both"/>
        <w:rPr>
          <w:rFonts w:ascii="Arial" w:hAnsi="Arial" w:cs="Arial"/>
          <w:b/>
          <w:sz w:val="22"/>
          <w:szCs w:val="22"/>
          <w:lang w:val="fr-FR"/>
        </w:rPr>
      </w:pPr>
    </w:p>
    <w:tbl>
      <w:tblPr>
        <w:tblW w:w="9670" w:type="dxa"/>
        <w:tblInd w:w="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86"/>
        <w:gridCol w:w="4384"/>
      </w:tblGrid>
      <w:tr w:rsidR="006960C5" w:rsidRPr="004F4C41" w14:paraId="4BA969AC" w14:textId="77777777" w:rsidTr="00DE7EB6">
        <w:trPr>
          <w:trHeight w:val="242"/>
        </w:trPr>
        <w:tc>
          <w:tcPr>
            <w:tcW w:w="9670" w:type="dxa"/>
            <w:gridSpan w:val="2"/>
            <w:shd w:val="clear" w:color="auto" w:fill="E2EFD9" w:themeFill="accent6" w:themeFillTint="33"/>
          </w:tcPr>
          <w:p w14:paraId="35384B31" w14:textId="1DCB4889" w:rsidR="00316789" w:rsidRPr="001118D2" w:rsidRDefault="00E304A6" w:rsidP="00AD6843">
            <w:pPr>
              <w:pStyle w:val="TableParagraph"/>
              <w:spacing w:after="240" w:line="222" w:lineRule="exact"/>
              <w:ind w:left="107"/>
              <w:jc w:val="both"/>
              <w:rPr>
                <w:rFonts w:ascii="Arial" w:hAnsi="Arial" w:cs="Arial"/>
                <w:b/>
                <w:lang w:val="fr-FR"/>
              </w:rPr>
            </w:pPr>
            <w:r w:rsidRPr="001118D2">
              <w:rPr>
                <w:rFonts w:ascii="Arial" w:hAnsi="Arial" w:cs="Arial"/>
                <w:b/>
                <w:lang w:val="fr-FR"/>
              </w:rPr>
              <w:t>1.1.</w:t>
            </w:r>
            <w:r w:rsidRPr="001118D2">
              <w:rPr>
                <w:rFonts w:ascii="Arial" w:hAnsi="Arial" w:cs="Arial"/>
                <w:b/>
                <w:spacing w:val="-3"/>
                <w:lang w:val="fr-FR"/>
              </w:rPr>
              <w:t xml:space="preserve"> </w:t>
            </w:r>
            <w:r w:rsidR="00E37154" w:rsidRPr="00173E0D">
              <w:rPr>
                <w:rFonts w:ascii="Arial" w:hAnsi="Arial" w:cs="Arial"/>
                <w:b/>
                <w:lang w:val="fr-FR"/>
              </w:rPr>
              <w:t>Détails sur le stage de formation</w:t>
            </w:r>
          </w:p>
        </w:tc>
      </w:tr>
      <w:tr w:rsidR="006960C5" w:rsidRPr="001118D2" w14:paraId="04EF6BF3" w14:textId="77777777" w:rsidTr="00AD6843">
        <w:trPr>
          <w:trHeight w:val="263"/>
        </w:trPr>
        <w:tc>
          <w:tcPr>
            <w:tcW w:w="5286" w:type="dxa"/>
          </w:tcPr>
          <w:p w14:paraId="3D47C147" w14:textId="2CA670D8" w:rsidR="00316789" w:rsidRPr="00173E0D" w:rsidRDefault="0048217B" w:rsidP="00ED3C0A">
            <w:pPr>
              <w:pStyle w:val="TableParagraph"/>
              <w:spacing w:line="239" w:lineRule="exact"/>
              <w:ind w:left="107"/>
              <w:jc w:val="both"/>
              <w:rPr>
                <w:rFonts w:ascii="Arial" w:hAnsi="Arial" w:cs="Arial"/>
                <w:b/>
                <w:lang w:val="fr-FR"/>
              </w:rPr>
            </w:pPr>
            <w:r w:rsidRPr="00173E0D">
              <w:rPr>
                <w:rFonts w:ascii="Arial" w:hAnsi="Arial" w:cs="Arial"/>
                <w:b/>
                <w:lang w:val="fr-FR"/>
              </w:rPr>
              <w:t>Intitulé du stage</w:t>
            </w:r>
          </w:p>
        </w:tc>
        <w:tc>
          <w:tcPr>
            <w:tcW w:w="4384" w:type="dxa"/>
          </w:tcPr>
          <w:p w14:paraId="04CE99D0" w14:textId="77777777" w:rsidR="00316789" w:rsidRPr="001118D2" w:rsidRDefault="00316789" w:rsidP="00ED3C0A">
            <w:pPr>
              <w:pStyle w:val="TableParagraph"/>
              <w:jc w:val="both"/>
              <w:rPr>
                <w:rFonts w:ascii="Arial" w:hAnsi="Arial" w:cs="Arial"/>
                <w:lang w:val="fr-FR"/>
              </w:rPr>
            </w:pPr>
          </w:p>
        </w:tc>
      </w:tr>
      <w:tr w:rsidR="006960C5" w:rsidRPr="004F4C41" w14:paraId="29EA14E2" w14:textId="77777777" w:rsidTr="00AD6843">
        <w:trPr>
          <w:trHeight w:val="628"/>
        </w:trPr>
        <w:tc>
          <w:tcPr>
            <w:tcW w:w="5286" w:type="dxa"/>
          </w:tcPr>
          <w:p w14:paraId="700D0345" w14:textId="695A146B" w:rsidR="00316789" w:rsidRPr="00173E0D" w:rsidRDefault="00DB5176" w:rsidP="00CD002A">
            <w:pPr>
              <w:pStyle w:val="TableParagraph"/>
              <w:spacing w:line="241" w:lineRule="exact"/>
              <w:ind w:left="107" w:right="153"/>
              <w:jc w:val="both"/>
              <w:rPr>
                <w:rFonts w:ascii="Arial" w:hAnsi="Arial" w:cs="Arial"/>
                <w:b/>
                <w:lang w:val="fr-FR"/>
              </w:rPr>
            </w:pPr>
            <w:r w:rsidRPr="00173E0D">
              <w:rPr>
                <w:rFonts w:ascii="Arial" w:hAnsi="Arial" w:cs="Arial"/>
                <w:b/>
                <w:lang w:val="fr-FR"/>
              </w:rPr>
              <w:t>Lieu(x)</w:t>
            </w:r>
          </w:p>
          <w:p w14:paraId="3E435E89" w14:textId="6A91B5C7" w:rsidR="00316789" w:rsidRPr="00173E0D" w:rsidRDefault="00DB0B82" w:rsidP="00CD002A">
            <w:pPr>
              <w:pStyle w:val="TableParagraph"/>
              <w:spacing w:before="1"/>
              <w:ind w:left="107" w:right="153"/>
              <w:jc w:val="both"/>
              <w:rPr>
                <w:rFonts w:ascii="Arial" w:hAnsi="Arial" w:cs="Arial"/>
                <w:i/>
                <w:lang w:val="fr-FR"/>
              </w:rPr>
            </w:pPr>
            <w:r w:rsidRPr="00173E0D">
              <w:rPr>
                <w:rFonts w:ascii="Arial" w:hAnsi="Arial" w:cs="Arial"/>
                <w:i/>
                <w:lang w:val="fr-FR"/>
              </w:rPr>
              <w:t>(Ville, pays et adresse si possible)</w:t>
            </w:r>
          </w:p>
        </w:tc>
        <w:tc>
          <w:tcPr>
            <w:tcW w:w="4384" w:type="dxa"/>
          </w:tcPr>
          <w:p w14:paraId="398E79F9" w14:textId="77777777" w:rsidR="00316789" w:rsidRPr="001118D2" w:rsidRDefault="00316789" w:rsidP="00ED3C0A">
            <w:pPr>
              <w:pStyle w:val="TableParagraph"/>
              <w:jc w:val="both"/>
              <w:rPr>
                <w:rFonts w:ascii="Arial" w:hAnsi="Arial" w:cs="Arial"/>
                <w:lang w:val="fr-FR"/>
              </w:rPr>
            </w:pPr>
          </w:p>
        </w:tc>
      </w:tr>
      <w:tr w:rsidR="006960C5" w:rsidRPr="004F4C41" w14:paraId="2167ABE7" w14:textId="77777777" w:rsidTr="00AD6843">
        <w:trPr>
          <w:trHeight w:val="724"/>
        </w:trPr>
        <w:tc>
          <w:tcPr>
            <w:tcW w:w="5286" w:type="dxa"/>
          </w:tcPr>
          <w:p w14:paraId="142FEA43" w14:textId="169E220A" w:rsidR="00316789" w:rsidRPr="001118D2" w:rsidRDefault="00930148" w:rsidP="00CD002A">
            <w:pPr>
              <w:pStyle w:val="TableParagraph"/>
              <w:spacing w:line="242" w:lineRule="exact"/>
              <w:ind w:left="107" w:right="153"/>
              <w:jc w:val="both"/>
              <w:rPr>
                <w:rFonts w:ascii="Arial" w:hAnsi="Arial" w:cs="Arial"/>
                <w:i/>
                <w:lang w:val="fr-FR"/>
              </w:rPr>
            </w:pPr>
            <w:r w:rsidRPr="00930148">
              <w:rPr>
                <w:rFonts w:ascii="Arial" w:hAnsi="Arial" w:cs="Arial"/>
                <w:b/>
                <w:lang w:val="fr-FR"/>
              </w:rPr>
              <w:t xml:space="preserve">Dates de début et de fin de la période de mise en </w:t>
            </w:r>
            <w:r w:rsidR="00C441B2" w:rsidRPr="00930148">
              <w:rPr>
                <w:rFonts w:ascii="Arial" w:hAnsi="Arial" w:cs="Arial"/>
                <w:b/>
                <w:lang w:val="fr-FR"/>
              </w:rPr>
              <w:t>œuvre</w:t>
            </w:r>
            <w:r w:rsidRPr="00930148">
              <w:rPr>
                <w:rFonts w:ascii="Arial" w:hAnsi="Arial" w:cs="Arial"/>
                <w:lang w:val="fr-FR"/>
              </w:rPr>
              <w:t xml:space="preserve"> </w:t>
            </w:r>
            <w:r w:rsidRPr="00930148">
              <w:rPr>
                <w:rFonts w:ascii="Arial" w:hAnsi="Arial" w:cs="Arial"/>
                <w:i/>
                <w:lang w:val="fr-FR"/>
              </w:rPr>
              <w:t>(début des préparatifs et fin de l</w:t>
            </w:r>
            <w:r w:rsidR="00C37334">
              <w:rPr>
                <w:rFonts w:ascii="Arial" w:hAnsi="Arial" w:cs="Arial"/>
                <w:i/>
                <w:lang w:val="fr-FR"/>
              </w:rPr>
              <w:t>’</w:t>
            </w:r>
            <w:r w:rsidRPr="00930148">
              <w:rPr>
                <w:rFonts w:ascii="Arial" w:hAnsi="Arial" w:cs="Arial"/>
                <w:i/>
                <w:lang w:val="fr-FR"/>
              </w:rPr>
              <w:t>établissement des rapports)</w:t>
            </w:r>
          </w:p>
        </w:tc>
        <w:tc>
          <w:tcPr>
            <w:tcW w:w="4384" w:type="dxa"/>
          </w:tcPr>
          <w:p w14:paraId="0D3ABCBF" w14:textId="77777777" w:rsidR="00316789" w:rsidRPr="001118D2" w:rsidRDefault="00316789" w:rsidP="00ED3C0A">
            <w:pPr>
              <w:pStyle w:val="TableParagraph"/>
              <w:jc w:val="both"/>
              <w:rPr>
                <w:rFonts w:ascii="Arial" w:hAnsi="Arial" w:cs="Arial"/>
                <w:lang w:val="fr-FR"/>
              </w:rPr>
            </w:pPr>
          </w:p>
        </w:tc>
      </w:tr>
      <w:tr w:rsidR="006960C5" w:rsidRPr="004F4C41" w14:paraId="7B558132" w14:textId="77777777" w:rsidTr="00AD6843">
        <w:trPr>
          <w:trHeight w:val="333"/>
        </w:trPr>
        <w:tc>
          <w:tcPr>
            <w:tcW w:w="5286" w:type="dxa"/>
          </w:tcPr>
          <w:p w14:paraId="213A7F75" w14:textId="464AB24C" w:rsidR="00316789" w:rsidRPr="00173E0D" w:rsidRDefault="00C441B2" w:rsidP="00CD002A">
            <w:pPr>
              <w:pStyle w:val="TableParagraph"/>
              <w:spacing w:line="237" w:lineRule="exact"/>
              <w:ind w:left="107" w:right="153"/>
              <w:jc w:val="both"/>
              <w:rPr>
                <w:rFonts w:ascii="Arial" w:hAnsi="Arial" w:cs="Arial"/>
                <w:b/>
                <w:lang w:val="fr-FR"/>
              </w:rPr>
            </w:pPr>
            <w:r w:rsidRPr="00173E0D">
              <w:rPr>
                <w:rFonts w:ascii="Arial" w:hAnsi="Arial" w:cs="Arial"/>
                <w:b/>
                <w:lang w:val="fr-FR"/>
              </w:rPr>
              <w:t>Dates de début et de clôture du stage</w:t>
            </w:r>
          </w:p>
        </w:tc>
        <w:tc>
          <w:tcPr>
            <w:tcW w:w="4384" w:type="dxa"/>
          </w:tcPr>
          <w:p w14:paraId="5C386A5E" w14:textId="77777777" w:rsidR="00316789" w:rsidRPr="001118D2" w:rsidRDefault="00316789" w:rsidP="00ED3C0A">
            <w:pPr>
              <w:pStyle w:val="TableParagraph"/>
              <w:jc w:val="both"/>
              <w:rPr>
                <w:rFonts w:ascii="Arial" w:hAnsi="Arial" w:cs="Arial"/>
                <w:lang w:val="fr-FR"/>
              </w:rPr>
            </w:pPr>
          </w:p>
        </w:tc>
      </w:tr>
      <w:tr w:rsidR="006960C5" w:rsidRPr="004F4C41" w14:paraId="6CF39692" w14:textId="77777777" w:rsidTr="00AD6843">
        <w:trPr>
          <w:trHeight w:val="520"/>
        </w:trPr>
        <w:tc>
          <w:tcPr>
            <w:tcW w:w="5286" w:type="dxa"/>
          </w:tcPr>
          <w:p w14:paraId="1A4A4E55" w14:textId="16B654E6" w:rsidR="00316789" w:rsidRPr="00173E0D" w:rsidRDefault="00736DAD" w:rsidP="00CD002A">
            <w:pPr>
              <w:pStyle w:val="TableParagraph"/>
              <w:ind w:left="107" w:right="153"/>
              <w:jc w:val="both"/>
              <w:rPr>
                <w:rFonts w:ascii="Arial" w:hAnsi="Arial" w:cs="Arial"/>
                <w:i/>
                <w:lang w:val="fr-FR"/>
              </w:rPr>
            </w:pPr>
            <w:r w:rsidRPr="00173E0D">
              <w:rPr>
                <w:rFonts w:ascii="Arial" w:hAnsi="Arial" w:cs="Arial"/>
                <w:b/>
                <w:lang w:val="fr-FR"/>
              </w:rPr>
              <w:t>Nombre de jours ouvrés couverts par le stage</w:t>
            </w:r>
            <w:r w:rsidRPr="00173E0D">
              <w:rPr>
                <w:rFonts w:ascii="Arial" w:hAnsi="Arial" w:cs="Arial"/>
                <w:lang w:val="fr-FR"/>
              </w:rPr>
              <w:t xml:space="preserve"> </w:t>
            </w:r>
            <w:r w:rsidRPr="00173E0D">
              <w:rPr>
                <w:rFonts w:ascii="Arial" w:hAnsi="Arial" w:cs="Arial"/>
                <w:i/>
                <w:lang w:val="fr-FR"/>
              </w:rPr>
              <w:t>(au moins 4</w:t>
            </w:r>
            <w:r w:rsidR="005F0956" w:rsidRPr="00173E0D">
              <w:rPr>
                <w:rFonts w:ascii="Arial" w:hAnsi="Arial" w:cs="Arial"/>
                <w:i/>
                <w:lang w:val="fr-FR"/>
              </w:rPr>
              <w:t> </w:t>
            </w:r>
            <w:r w:rsidRPr="00173E0D">
              <w:rPr>
                <w:rFonts w:ascii="Arial" w:hAnsi="Arial" w:cs="Arial"/>
                <w:i/>
                <w:lang w:val="fr-FR"/>
              </w:rPr>
              <w:t>jours consécutifs)</w:t>
            </w:r>
          </w:p>
        </w:tc>
        <w:tc>
          <w:tcPr>
            <w:tcW w:w="4384" w:type="dxa"/>
          </w:tcPr>
          <w:p w14:paraId="2FABCD66" w14:textId="77777777" w:rsidR="00316789" w:rsidRPr="001118D2" w:rsidRDefault="00316789" w:rsidP="00ED3C0A">
            <w:pPr>
              <w:pStyle w:val="TableParagraph"/>
              <w:jc w:val="both"/>
              <w:rPr>
                <w:rFonts w:ascii="Arial" w:hAnsi="Arial" w:cs="Arial"/>
                <w:lang w:val="fr-FR"/>
              </w:rPr>
            </w:pPr>
          </w:p>
        </w:tc>
      </w:tr>
      <w:tr w:rsidR="006960C5" w:rsidRPr="004F4C41" w14:paraId="1851D08D" w14:textId="77777777" w:rsidTr="00AD6843">
        <w:trPr>
          <w:trHeight w:val="522"/>
        </w:trPr>
        <w:tc>
          <w:tcPr>
            <w:tcW w:w="5286" w:type="dxa"/>
          </w:tcPr>
          <w:p w14:paraId="57E45B0B" w14:textId="29F7B04F" w:rsidR="00316789" w:rsidRPr="00173E0D" w:rsidRDefault="003C093B" w:rsidP="00CD002A">
            <w:pPr>
              <w:pStyle w:val="TableParagraph"/>
              <w:spacing w:line="241" w:lineRule="exact"/>
              <w:ind w:left="107" w:right="153"/>
              <w:jc w:val="both"/>
              <w:rPr>
                <w:rFonts w:ascii="Arial" w:hAnsi="Arial" w:cs="Arial"/>
                <w:b/>
                <w:lang w:val="fr-FR"/>
              </w:rPr>
            </w:pPr>
            <w:r w:rsidRPr="00173E0D">
              <w:rPr>
                <w:rFonts w:ascii="Arial" w:hAnsi="Arial" w:cs="Arial"/>
                <w:b/>
                <w:lang w:val="fr-FR"/>
              </w:rPr>
              <w:t xml:space="preserve">Langue(s) de travail du stage </w:t>
            </w:r>
            <w:r w:rsidRPr="00173E0D">
              <w:rPr>
                <w:rFonts w:ascii="Arial" w:hAnsi="Arial" w:cs="Arial"/>
                <w:i/>
                <w:lang w:val="fr-FR"/>
              </w:rPr>
              <w:t>(compte tenu du contexte)</w:t>
            </w:r>
          </w:p>
        </w:tc>
        <w:tc>
          <w:tcPr>
            <w:tcW w:w="4384" w:type="dxa"/>
          </w:tcPr>
          <w:p w14:paraId="6E85A683" w14:textId="77777777" w:rsidR="00316789" w:rsidRPr="001118D2" w:rsidRDefault="00316789" w:rsidP="00ED3C0A">
            <w:pPr>
              <w:pStyle w:val="TableParagraph"/>
              <w:jc w:val="both"/>
              <w:rPr>
                <w:rFonts w:ascii="Arial" w:hAnsi="Arial" w:cs="Arial"/>
                <w:lang w:val="fr-FR"/>
              </w:rPr>
            </w:pPr>
          </w:p>
        </w:tc>
      </w:tr>
    </w:tbl>
    <w:p w14:paraId="15BA6680" w14:textId="77777777" w:rsidR="00316789" w:rsidRPr="001118D2" w:rsidRDefault="00316789" w:rsidP="00ED3C0A">
      <w:pPr>
        <w:pStyle w:val="BodyText"/>
        <w:spacing w:after="1"/>
        <w:jc w:val="both"/>
        <w:rPr>
          <w:rFonts w:ascii="Arial" w:hAnsi="Arial" w:cs="Arial"/>
          <w:b/>
          <w:sz w:val="22"/>
          <w:szCs w:val="22"/>
          <w:lang w:val="fr-FR"/>
        </w:rPr>
      </w:pPr>
    </w:p>
    <w:tbl>
      <w:tblPr>
        <w:tblW w:w="9670" w:type="dxa"/>
        <w:tblInd w:w="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76"/>
        <w:gridCol w:w="4394"/>
      </w:tblGrid>
      <w:tr w:rsidR="006960C5" w:rsidRPr="004F4C41" w14:paraId="78ACB1CA" w14:textId="77777777" w:rsidTr="00DE7EB6">
        <w:trPr>
          <w:trHeight w:val="418"/>
        </w:trPr>
        <w:tc>
          <w:tcPr>
            <w:tcW w:w="9670" w:type="dxa"/>
            <w:gridSpan w:val="2"/>
            <w:shd w:val="clear" w:color="auto" w:fill="E2EFD9" w:themeFill="accent6" w:themeFillTint="33"/>
          </w:tcPr>
          <w:p w14:paraId="2AFAF599" w14:textId="06663F47" w:rsidR="00316789" w:rsidRPr="001118D2" w:rsidRDefault="00E304A6" w:rsidP="00AD6843">
            <w:pPr>
              <w:pStyle w:val="TableParagraph"/>
              <w:spacing w:after="240" w:line="241" w:lineRule="exact"/>
              <w:ind w:left="107"/>
              <w:jc w:val="both"/>
              <w:rPr>
                <w:rFonts w:ascii="Arial" w:hAnsi="Arial" w:cs="Arial"/>
                <w:b/>
                <w:lang w:val="fr-FR"/>
              </w:rPr>
            </w:pPr>
            <w:r w:rsidRPr="001118D2">
              <w:rPr>
                <w:rFonts w:ascii="Arial" w:hAnsi="Arial" w:cs="Arial"/>
                <w:b/>
                <w:lang w:val="fr-FR"/>
              </w:rPr>
              <w:t>1.2.</w:t>
            </w:r>
            <w:r w:rsidRPr="001118D2">
              <w:rPr>
                <w:rFonts w:ascii="Arial" w:hAnsi="Arial" w:cs="Arial"/>
                <w:b/>
                <w:spacing w:val="-3"/>
                <w:lang w:val="fr-FR"/>
              </w:rPr>
              <w:t xml:space="preserve"> </w:t>
            </w:r>
            <w:r w:rsidR="00CE09AF" w:rsidRPr="00173E0D">
              <w:rPr>
                <w:rFonts w:ascii="Arial" w:hAnsi="Arial" w:cs="Arial"/>
                <w:b/>
                <w:lang w:val="fr-FR"/>
              </w:rPr>
              <w:t>Détails concernant la ou les organisation(s) candidate(s)</w:t>
            </w:r>
          </w:p>
        </w:tc>
      </w:tr>
      <w:tr w:rsidR="006960C5" w:rsidRPr="004F4C41" w14:paraId="0B1EE87A" w14:textId="77777777" w:rsidTr="00DE7EB6">
        <w:trPr>
          <w:trHeight w:val="486"/>
        </w:trPr>
        <w:tc>
          <w:tcPr>
            <w:tcW w:w="5276" w:type="dxa"/>
          </w:tcPr>
          <w:p w14:paraId="142D8FF7" w14:textId="512B5AAE" w:rsidR="00316789" w:rsidRPr="00173E0D" w:rsidRDefault="006A4F4B" w:rsidP="0079714E">
            <w:pPr>
              <w:pStyle w:val="TableParagraph"/>
              <w:spacing w:line="241" w:lineRule="exact"/>
              <w:ind w:left="107" w:right="153"/>
              <w:jc w:val="both"/>
              <w:rPr>
                <w:rFonts w:ascii="Arial" w:hAnsi="Arial" w:cs="Arial"/>
                <w:bCs/>
                <w:lang w:val="fr-FR"/>
              </w:rPr>
            </w:pPr>
            <w:r w:rsidRPr="00173E0D">
              <w:rPr>
                <w:rFonts w:ascii="Arial" w:hAnsi="Arial" w:cs="Arial"/>
                <w:bCs/>
                <w:lang w:val="fr-FR"/>
              </w:rPr>
              <w:t xml:space="preserve">Nom de la ou </w:t>
            </w:r>
            <w:r w:rsidR="004442F3" w:rsidRPr="00173E0D">
              <w:rPr>
                <w:rFonts w:ascii="Arial" w:hAnsi="Arial" w:cs="Arial"/>
                <w:bCs/>
                <w:lang w:val="fr-FR"/>
              </w:rPr>
              <w:t>d</w:t>
            </w:r>
            <w:r w:rsidRPr="00173E0D">
              <w:rPr>
                <w:rFonts w:ascii="Arial" w:hAnsi="Arial" w:cs="Arial"/>
                <w:bCs/>
                <w:lang w:val="fr-FR"/>
              </w:rPr>
              <w:t>es organisation(s) candidate(s)</w:t>
            </w:r>
          </w:p>
        </w:tc>
        <w:tc>
          <w:tcPr>
            <w:tcW w:w="4394" w:type="dxa"/>
          </w:tcPr>
          <w:p w14:paraId="32F8BAB1" w14:textId="77777777" w:rsidR="00316789" w:rsidRPr="001118D2" w:rsidRDefault="00316789" w:rsidP="00ED3C0A">
            <w:pPr>
              <w:pStyle w:val="TableParagraph"/>
              <w:jc w:val="both"/>
              <w:rPr>
                <w:rFonts w:ascii="Arial" w:hAnsi="Arial" w:cs="Arial"/>
                <w:lang w:val="fr-FR"/>
              </w:rPr>
            </w:pPr>
          </w:p>
        </w:tc>
      </w:tr>
      <w:tr w:rsidR="006960C5" w:rsidRPr="004F4C41" w14:paraId="0777F37E" w14:textId="77777777" w:rsidTr="00DE7EB6">
        <w:trPr>
          <w:trHeight w:val="731"/>
        </w:trPr>
        <w:tc>
          <w:tcPr>
            <w:tcW w:w="5276" w:type="dxa"/>
          </w:tcPr>
          <w:p w14:paraId="3545E33F" w14:textId="67031A30" w:rsidR="00316789" w:rsidRPr="001118D2" w:rsidRDefault="00AD7C2A" w:rsidP="00016339">
            <w:pPr>
              <w:pStyle w:val="TableParagraph"/>
              <w:tabs>
                <w:tab w:val="left" w:pos="1439"/>
                <w:tab w:val="left" w:pos="2128"/>
                <w:tab w:val="left" w:pos="2931"/>
              </w:tabs>
              <w:spacing w:line="241" w:lineRule="exact"/>
              <w:ind w:left="107" w:right="153"/>
              <w:jc w:val="both"/>
              <w:rPr>
                <w:rFonts w:ascii="Arial" w:hAnsi="Arial" w:cs="Arial"/>
                <w:lang w:val="fr-FR"/>
              </w:rPr>
            </w:pPr>
            <w:r w:rsidRPr="00173E0D">
              <w:rPr>
                <w:rFonts w:ascii="Arial" w:hAnsi="Arial" w:cs="Arial"/>
                <w:bCs/>
                <w:lang w:val="fr-FR"/>
              </w:rPr>
              <w:t>Adresse de la ou des organisation(s) candidate(s)</w:t>
            </w:r>
            <w:r w:rsidR="00016339" w:rsidRPr="00173E0D">
              <w:rPr>
                <w:rFonts w:ascii="Arial" w:hAnsi="Arial" w:cs="Arial"/>
                <w:bCs/>
                <w:lang w:val="fr-FR"/>
              </w:rPr>
              <w:t xml:space="preserve"> </w:t>
            </w:r>
            <w:r w:rsidR="00275B16" w:rsidRPr="00173E0D">
              <w:rPr>
                <w:rFonts w:ascii="Arial" w:hAnsi="Arial" w:cs="Arial"/>
                <w:bCs/>
                <w:lang w:val="fr-FR"/>
              </w:rPr>
              <w:t>(y compris ville, code postal et pays)</w:t>
            </w:r>
          </w:p>
        </w:tc>
        <w:tc>
          <w:tcPr>
            <w:tcW w:w="4394" w:type="dxa"/>
          </w:tcPr>
          <w:p w14:paraId="552BAC25" w14:textId="77777777" w:rsidR="00316789" w:rsidRPr="001118D2" w:rsidRDefault="00316789" w:rsidP="00ED3C0A">
            <w:pPr>
              <w:pStyle w:val="TableParagraph"/>
              <w:jc w:val="both"/>
              <w:rPr>
                <w:rFonts w:ascii="Arial" w:hAnsi="Arial" w:cs="Arial"/>
                <w:lang w:val="fr-FR"/>
              </w:rPr>
            </w:pPr>
          </w:p>
        </w:tc>
      </w:tr>
      <w:tr w:rsidR="006960C5" w:rsidRPr="004F4C41" w14:paraId="534D0347" w14:textId="77777777" w:rsidTr="00DE7EB6">
        <w:trPr>
          <w:trHeight w:val="731"/>
        </w:trPr>
        <w:tc>
          <w:tcPr>
            <w:tcW w:w="5276" w:type="dxa"/>
          </w:tcPr>
          <w:p w14:paraId="1FC4D967" w14:textId="719A9AD9" w:rsidR="00316789" w:rsidRPr="00173E0D" w:rsidRDefault="00016339" w:rsidP="0079714E">
            <w:pPr>
              <w:pStyle w:val="TableParagraph"/>
              <w:ind w:left="107" w:right="153"/>
              <w:jc w:val="both"/>
              <w:rPr>
                <w:rFonts w:ascii="Arial" w:hAnsi="Arial" w:cs="Arial"/>
                <w:lang w:val="fr-FR"/>
              </w:rPr>
            </w:pPr>
            <w:r w:rsidRPr="00173E0D">
              <w:rPr>
                <w:rFonts w:ascii="Arial" w:hAnsi="Arial" w:cs="Arial"/>
                <w:bCs/>
                <w:lang w:val="fr-FR"/>
              </w:rPr>
              <w:t>Numéro de téléphone de la ou des organisation(s) candidate(s) (avec indicatif international)</w:t>
            </w:r>
          </w:p>
        </w:tc>
        <w:tc>
          <w:tcPr>
            <w:tcW w:w="4394" w:type="dxa"/>
          </w:tcPr>
          <w:p w14:paraId="5DD519D6" w14:textId="77777777" w:rsidR="00316789" w:rsidRPr="001118D2" w:rsidRDefault="00316789" w:rsidP="00ED3C0A">
            <w:pPr>
              <w:pStyle w:val="TableParagraph"/>
              <w:jc w:val="both"/>
              <w:rPr>
                <w:rFonts w:ascii="Arial" w:hAnsi="Arial" w:cs="Arial"/>
                <w:lang w:val="fr-FR"/>
              </w:rPr>
            </w:pPr>
          </w:p>
        </w:tc>
      </w:tr>
      <w:tr w:rsidR="006960C5" w:rsidRPr="004F4C41" w14:paraId="0CACEDD0" w14:textId="77777777" w:rsidTr="00DE7EB6">
        <w:trPr>
          <w:trHeight w:val="427"/>
        </w:trPr>
        <w:tc>
          <w:tcPr>
            <w:tcW w:w="5276" w:type="dxa"/>
          </w:tcPr>
          <w:p w14:paraId="4C83A125" w14:textId="7CA6F34F" w:rsidR="00316789" w:rsidRPr="00173E0D" w:rsidRDefault="003D008B" w:rsidP="00CD002A">
            <w:pPr>
              <w:pStyle w:val="TableParagraph"/>
              <w:ind w:left="107" w:right="153"/>
              <w:jc w:val="both"/>
              <w:rPr>
                <w:rFonts w:ascii="Arial" w:hAnsi="Arial" w:cs="Arial"/>
                <w:bCs/>
                <w:spacing w:val="-56"/>
                <w:lang w:val="fr-FR"/>
              </w:rPr>
            </w:pPr>
            <w:r w:rsidRPr="00173E0D">
              <w:rPr>
                <w:rFonts w:ascii="Arial" w:hAnsi="Arial" w:cs="Arial"/>
                <w:bCs/>
                <w:lang w:val="fr-FR"/>
              </w:rPr>
              <w:t>Courriel de la ou les organisation(s) candidate(s)</w:t>
            </w:r>
          </w:p>
        </w:tc>
        <w:tc>
          <w:tcPr>
            <w:tcW w:w="4394" w:type="dxa"/>
          </w:tcPr>
          <w:p w14:paraId="70C9E6EC" w14:textId="77777777" w:rsidR="00316789" w:rsidRPr="001118D2" w:rsidRDefault="00316789" w:rsidP="00ED3C0A">
            <w:pPr>
              <w:pStyle w:val="TableParagraph"/>
              <w:jc w:val="both"/>
              <w:rPr>
                <w:rFonts w:ascii="Arial" w:hAnsi="Arial" w:cs="Arial"/>
                <w:lang w:val="fr-FR"/>
              </w:rPr>
            </w:pPr>
          </w:p>
        </w:tc>
      </w:tr>
      <w:tr w:rsidR="006960C5" w:rsidRPr="004F4C41" w14:paraId="37252C5C" w14:textId="77777777" w:rsidTr="00DE7EB6">
        <w:trPr>
          <w:trHeight w:val="692"/>
        </w:trPr>
        <w:tc>
          <w:tcPr>
            <w:tcW w:w="5276" w:type="dxa"/>
          </w:tcPr>
          <w:p w14:paraId="612C04A0" w14:textId="3D6D98A4" w:rsidR="00316789" w:rsidRPr="00173E0D" w:rsidRDefault="0002027E" w:rsidP="00CD002A">
            <w:pPr>
              <w:pStyle w:val="TableParagraph"/>
              <w:ind w:left="107" w:right="153"/>
              <w:jc w:val="both"/>
              <w:rPr>
                <w:rFonts w:ascii="Arial" w:hAnsi="Arial" w:cs="Arial"/>
                <w:bCs/>
                <w:lang w:val="fr-FR"/>
              </w:rPr>
            </w:pPr>
            <w:r w:rsidRPr="00173E0D">
              <w:rPr>
                <w:rFonts w:ascii="Arial" w:hAnsi="Arial" w:cs="Arial"/>
                <w:lang w:val="fr-FR"/>
              </w:rPr>
              <w:t>Site web ou réseaux sociaux de la ou les organisation(s) candidate(s)</w:t>
            </w:r>
          </w:p>
        </w:tc>
        <w:tc>
          <w:tcPr>
            <w:tcW w:w="4394" w:type="dxa"/>
          </w:tcPr>
          <w:p w14:paraId="70BA5393" w14:textId="77777777" w:rsidR="00316789" w:rsidRPr="001118D2" w:rsidRDefault="00316789" w:rsidP="00ED3C0A">
            <w:pPr>
              <w:pStyle w:val="TableParagraph"/>
              <w:jc w:val="both"/>
              <w:rPr>
                <w:rFonts w:ascii="Arial" w:hAnsi="Arial" w:cs="Arial"/>
                <w:lang w:val="fr-FR"/>
              </w:rPr>
            </w:pPr>
          </w:p>
        </w:tc>
      </w:tr>
      <w:tr w:rsidR="006960C5" w:rsidRPr="004F4C41" w14:paraId="2F664070" w14:textId="77777777" w:rsidTr="00DE7EB6">
        <w:trPr>
          <w:trHeight w:val="593"/>
        </w:trPr>
        <w:tc>
          <w:tcPr>
            <w:tcW w:w="5276" w:type="dxa"/>
          </w:tcPr>
          <w:p w14:paraId="282385F0" w14:textId="2AF56D6C" w:rsidR="00316789" w:rsidRPr="00173E0D" w:rsidRDefault="00A82E99" w:rsidP="00815D5D">
            <w:pPr>
              <w:jc w:val="both"/>
              <w:rPr>
                <w:rFonts w:ascii="Arial" w:hAnsi="Arial" w:cs="Arial"/>
                <w:lang w:val="fr-FR"/>
              </w:rPr>
            </w:pPr>
            <w:r w:rsidRPr="00173E0D">
              <w:rPr>
                <w:rFonts w:ascii="Arial" w:hAnsi="Arial" w:cs="Arial"/>
                <w:lang w:val="fr-FR"/>
              </w:rPr>
              <w:t>Nom et fonction de la personne responsable du projet</w:t>
            </w:r>
          </w:p>
        </w:tc>
        <w:tc>
          <w:tcPr>
            <w:tcW w:w="4394" w:type="dxa"/>
          </w:tcPr>
          <w:p w14:paraId="75D60AB9" w14:textId="77777777" w:rsidR="00316789" w:rsidRPr="001118D2" w:rsidRDefault="00316789" w:rsidP="00ED3C0A">
            <w:pPr>
              <w:pStyle w:val="TableParagraph"/>
              <w:jc w:val="both"/>
              <w:rPr>
                <w:rFonts w:ascii="Arial" w:hAnsi="Arial" w:cs="Arial"/>
                <w:lang w:val="fr-FR"/>
              </w:rPr>
            </w:pPr>
          </w:p>
        </w:tc>
      </w:tr>
      <w:tr w:rsidR="006960C5" w:rsidRPr="004F4C41" w14:paraId="4917AD8C" w14:textId="77777777" w:rsidTr="00DE7EB6">
        <w:trPr>
          <w:trHeight w:val="109"/>
        </w:trPr>
        <w:tc>
          <w:tcPr>
            <w:tcW w:w="5276" w:type="dxa"/>
          </w:tcPr>
          <w:p w14:paraId="00C2CB74" w14:textId="04ACAB88" w:rsidR="00316789" w:rsidRPr="00173E0D" w:rsidRDefault="004C3E9F" w:rsidP="0079714E">
            <w:pPr>
              <w:pStyle w:val="TableParagraph"/>
              <w:spacing w:line="240" w:lineRule="exact"/>
              <w:ind w:left="107" w:right="153"/>
              <w:jc w:val="both"/>
              <w:rPr>
                <w:rFonts w:ascii="Arial" w:hAnsi="Arial" w:cs="Arial"/>
                <w:lang w:val="fr-FR"/>
              </w:rPr>
            </w:pPr>
            <w:r w:rsidRPr="00173E0D">
              <w:rPr>
                <w:rFonts w:ascii="Arial" w:hAnsi="Arial" w:cs="Arial"/>
                <w:lang w:val="fr-FR"/>
              </w:rPr>
              <w:t>Numéro de téléphone de la personne (avec indicatif international)</w:t>
            </w:r>
          </w:p>
        </w:tc>
        <w:tc>
          <w:tcPr>
            <w:tcW w:w="4394" w:type="dxa"/>
          </w:tcPr>
          <w:p w14:paraId="4C03CE8C" w14:textId="77777777" w:rsidR="00316789" w:rsidRPr="001118D2" w:rsidRDefault="00316789" w:rsidP="00ED3C0A">
            <w:pPr>
              <w:pStyle w:val="TableParagraph"/>
              <w:jc w:val="both"/>
              <w:rPr>
                <w:rFonts w:ascii="Arial" w:hAnsi="Arial" w:cs="Arial"/>
                <w:lang w:val="fr-FR"/>
              </w:rPr>
            </w:pPr>
          </w:p>
        </w:tc>
      </w:tr>
      <w:tr w:rsidR="006960C5" w:rsidRPr="001118D2" w14:paraId="6D283E79" w14:textId="77777777" w:rsidTr="00DE7EB6">
        <w:trPr>
          <w:trHeight w:val="415"/>
        </w:trPr>
        <w:tc>
          <w:tcPr>
            <w:tcW w:w="9670" w:type="dxa"/>
            <w:gridSpan w:val="2"/>
            <w:shd w:val="clear" w:color="auto" w:fill="E2EFD9" w:themeFill="accent6" w:themeFillTint="33"/>
          </w:tcPr>
          <w:p w14:paraId="2C69AD40" w14:textId="2EEFEE63" w:rsidR="00316789" w:rsidRPr="001118D2" w:rsidRDefault="00E304A6" w:rsidP="00ED3C0A">
            <w:pPr>
              <w:pStyle w:val="TableParagraph"/>
              <w:spacing w:line="239" w:lineRule="exact"/>
              <w:ind w:left="107"/>
              <w:jc w:val="both"/>
              <w:rPr>
                <w:rFonts w:ascii="Arial" w:hAnsi="Arial" w:cs="Arial"/>
                <w:b/>
                <w:lang w:val="fr-FR"/>
              </w:rPr>
            </w:pPr>
            <w:r w:rsidRPr="001118D2">
              <w:rPr>
                <w:rFonts w:ascii="Arial" w:hAnsi="Arial" w:cs="Arial"/>
                <w:b/>
                <w:lang w:val="fr-FR"/>
              </w:rPr>
              <w:t>1.3.</w:t>
            </w:r>
            <w:r w:rsidRPr="001118D2">
              <w:rPr>
                <w:rFonts w:ascii="Arial" w:hAnsi="Arial" w:cs="Arial"/>
                <w:b/>
                <w:spacing w:val="-2"/>
                <w:lang w:val="fr-FR"/>
              </w:rPr>
              <w:t xml:space="preserve"> </w:t>
            </w:r>
            <w:r w:rsidR="00626F6A" w:rsidRPr="00173E0D">
              <w:rPr>
                <w:rFonts w:ascii="Arial" w:hAnsi="Arial" w:cs="Arial"/>
                <w:b/>
                <w:lang w:val="fr-FR"/>
              </w:rPr>
              <w:t>Partenariat(s)</w:t>
            </w:r>
          </w:p>
        </w:tc>
      </w:tr>
      <w:tr w:rsidR="006960C5" w:rsidRPr="004F4C41" w14:paraId="179BF67E" w14:textId="77777777" w:rsidTr="00DE7EB6">
        <w:trPr>
          <w:trHeight w:val="724"/>
        </w:trPr>
        <w:tc>
          <w:tcPr>
            <w:tcW w:w="5276" w:type="dxa"/>
            <w:tcBorders>
              <w:right w:val="single" w:sz="4" w:space="0" w:color="auto"/>
            </w:tcBorders>
          </w:tcPr>
          <w:p w14:paraId="3BF19A13" w14:textId="4C53DD87" w:rsidR="00316789" w:rsidRPr="00173E0D" w:rsidRDefault="0006719A" w:rsidP="00ED3C0A">
            <w:pPr>
              <w:pStyle w:val="TableParagraph"/>
              <w:spacing w:line="241" w:lineRule="exact"/>
              <w:ind w:left="107" w:right="138"/>
              <w:jc w:val="both"/>
              <w:rPr>
                <w:rFonts w:ascii="Arial" w:hAnsi="Arial" w:cs="Arial"/>
                <w:i/>
                <w:lang w:val="fr-FR"/>
              </w:rPr>
            </w:pPr>
            <w:r w:rsidRPr="00173E0D">
              <w:rPr>
                <w:rFonts w:ascii="Arial" w:hAnsi="Arial" w:cs="Arial"/>
                <w:iCs/>
                <w:lang w:val="fr-FR"/>
              </w:rPr>
              <w:t>Veuillez présenter en détail la ou les organisation(s) partenaire(s) du projet, le cas échéant</w:t>
            </w:r>
          </w:p>
        </w:tc>
        <w:tc>
          <w:tcPr>
            <w:tcW w:w="4394" w:type="dxa"/>
            <w:tcBorders>
              <w:left w:val="single" w:sz="4" w:space="0" w:color="auto"/>
            </w:tcBorders>
          </w:tcPr>
          <w:p w14:paraId="3EB096F4" w14:textId="77777777" w:rsidR="00316789" w:rsidRPr="001118D2" w:rsidRDefault="00316789" w:rsidP="00ED3C0A">
            <w:pPr>
              <w:pStyle w:val="TableParagraph"/>
              <w:spacing w:line="241" w:lineRule="exact"/>
              <w:jc w:val="both"/>
              <w:rPr>
                <w:rFonts w:ascii="Arial" w:hAnsi="Arial" w:cs="Arial"/>
                <w:i/>
                <w:lang w:val="fr-FR"/>
              </w:rPr>
            </w:pPr>
          </w:p>
        </w:tc>
      </w:tr>
    </w:tbl>
    <w:p w14:paraId="554C102C" w14:textId="77777777" w:rsidR="00316789" w:rsidRPr="001118D2" w:rsidRDefault="00316789" w:rsidP="00ED3C0A">
      <w:pPr>
        <w:jc w:val="both"/>
        <w:rPr>
          <w:rFonts w:ascii="Arial" w:hAnsi="Arial" w:cs="Arial"/>
          <w:lang w:val="fr-FR"/>
        </w:rPr>
        <w:sectPr w:rsidR="00316789" w:rsidRPr="001118D2" w:rsidSect="0079714E">
          <w:pgSz w:w="11920" w:h="16850"/>
          <w:pgMar w:top="1280" w:right="863" w:bottom="1180" w:left="840" w:header="0" w:footer="910" w:gutter="0"/>
          <w:cols w:space="720"/>
        </w:sectPr>
      </w:pPr>
    </w:p>
    <w:p w14:paraId="62153E00" w14:textId="5BDC5C04" w:rsidR="00316789" w:rsidRPr="00AD6843" w:rsidRDefault="00D34104" w:rsidP="008057A8">
      <w:pPr>
        <w:pStyle w:val="ListParagraph"/>
        <w:numPr>
          <w:ilvl w:val="0"/>
          <w:numId w:val="29"/>
        </w:numPr>
        <w:ind w:left="284" w:firstLine="0"/>
        <w:jc w:val="both"/>
        <w:rPr>
          <w:rFonts w:ascii="Arial" w:hAnsi="Arial" w:cs="Arial"/>
          <w:b/>
          <w:bCs/>
          <w:lang w:val="fr-FR"/>
        </w:rPr>
      </w:pPr>
      <w:r w:rsidRPr="00AD6843">
        <w:rPr>
          <w:rFonts w:ascii="Arial" w:hAnsi="Arial" w:cs="Arial"/>
          <w:b/>
          <w:bCs/>
          <w:lang w:val="fr-FR"/>
        </w:rPr>
        <w:lastRenderedPageBreak/>
        <w:t>INFORMATIONS SUR LE STAGE</w:t>
      </w:r>
    </w:p>
    <w:p w14:paraId="63F873EB" w14:textId="77777777" w:rsidR="00316789" w:rsidRPr="001118D2" w:rsidRDefault="00316789" w:rsidP="0079714E">
      <w:pPr>
        <w:pStyle w:val="Heading3"/>
        <w:tabs>
          <w:tab w:val="left" w:pos="1229"/>
          <w:tab w:val="left" w:pos="1230"/>
        </w:tabs>
        <w:ind w:left="1229" w:firstLine="0"/>
        <w:jc w:val="both"/>
        <w:rPr>
          <w:sz w:val="22"/>
          <w:szCs w:val="22"/>
          <w:lang w:val="fr-FR"/>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5"/>
        <w:gridCol w:w="1408"/>
        <w:gridCol w:w="992"/>
        <w:gridCol w:w="4394"/>
      </w:tblGrid>
      <w:tr w:rsidR="006960C5" w:rsidRPr="004F4C41" w14:paraId="5B000924" w14:textId="77777777" w:rsidTr="00DE7EB6">
        <w:trPr>
          <w:trHeight w:val="242"/>
        </w:trPr>
        <w:tc>
          <w:tcPr>
            <w:tcW w:w="9639" w:type="dxa"/>
            <w:gridSpan w:val="4"/>
            <w:shd w:val="clear" w:color="auto" w:fill="E2EFD9" w:themeFill="accent6" w:themeFillTint="33"/>
          </w:tcPr>
          <w:p w14:paraId="4D83EA1E" w14:textId="3512006E" w:rsidR="00316789" w:rsidRPr="001118D2" w:rsidRDefault="00E304A6" w:rsidP="00ED3C0A">
            <w:pPr>
              <w:pStyle w:val="TableParagraph"/>
              <w:spacing w:line="222" w:lineRule="exact"/>
              <w:ind w:left="107"/>
              <w:jc w:val="both"/>
              <w:rPr>
                <w:rFonts w:ascii="Arial" w:hAnsi="Arial" w:cs="Arial"/>
                <w:b/>
                <w:lang w:val="fr-FR"/>
              </w:rPr>
            </w:pPr>
            <w:r w:rsidRPr="001118D2">
              <w:rPr>
                <w:rFonts w:ascii="Arial" w:hAnsi="Arial" w:cs="Arial"/>
                <w:b/>
                <w:lang w:val="fr-FR"/>
              </w:rPr>
              <w:t>2.1.</w:t>
            </w:r>
            <w:r w:rsidRPr="001118D2">
              <w:rPr>
                <w:rFonts w:ascii="Arial" w:hAnsi="Arial" w:cs="Arial"/>
                <w:b/>
                <w:spacing w:val="-2"/>
                <w:lang w:val="fr-FR"/>
              </w:rPr>
              <w:t xml:space="preserve"> </w:t>
            </w:r>
            <w:r w:rsidR="003D42E2" w:rsidRPr="00173E0D">
              <w:rPr>
                <w:rFonts w:ascii="Arial" w:hAnsi="Arial" w:cs="Arial"/>
                <w:b/>
                <w:lang w:val="fr-FR"/>
              </w:rPr>
              <w:t>Buts et objectifs du stage de formation</w:t>
            </w:r>
          </w:p>
          <w:p w14:paraId="58B96261" w14:textId="77777777" w:rsidR="00316789" w:rsidRPr="001118D2" w:rsidRDefault="00316789" w:rsidP="00ED3C0A">
            <w:pPr>
              <w:pStyle w:val="TableParagraph"/>
              <w:spacing w:line="222" w:lineRule="exact"/>
              <w:ind w:left="107"/>
              <w:jc w:val="both"/>
              <w:rPr>
                <w:rFonts w:ascii="Arial" w:hAnsi="Arial" w:cs="Arial"/>
                <w:b/>
                <w:lang w:val="fr-FR"/>
              </w:rPr>
            </w:pPr>
          </w:p>
        </w:tc>
      </w:tr>
      <w:tr w:rsidR="006960C5" w:rsidRPr="004F4C41" w14:paraId="355F3DA3" w14:textId="77777777" w:rsidTr="00DE7EB6">
        <w:trPr>
          <w:trHeight w:val="241"/>
        </w:trPr>
        <w:tc>
          <w:tcPr>
            <w:tcW w:w="5245" w:type="dxa"/>
            <w:gridSpan w:val="3"/>
          </w:tcPr>
          <w:p w14:paraId="2B6B851E" w14:textId="6F582189" w:rsidR="00316789" w:rsidRPr="00173E0D" w:rsidRDefault="00BC5E48" w:rsidP="00ED3C0A">
            <w:pPr>
              <w:pStyle w:val="TableParagraph"/>
              <w:spacing w:line="222" w:lineRule="exact"/>
              <w:ind w:left="107"/>
              <w:jc w:val="both"/>
              <w:rPr>
                <w:rFonts w:ascii="Arial" w:hAnsi="Arial" w:cs="Arial"/>
                <w:lang w:val="fr-FR"/>
              </w:rPr>
            </w:pPr>
            <w:r w:rsidRPr="00173E0D">
              <w:rPr>
                <w:rFonts w:ascii="Arial" w:hAnsi="Arial" w:cs="Arial"/>
                <w:lang w:val="fr-FR"/>
              </w:rPr>
              <w:t>Quel est le but du stage de formation ?</w:t>
            </w:r>
          </w:p>
        </w:tc>
        <w:tc>
          <w:tcPr>
            <w:tcW w:w="4394" w:type="dxa"/>
          </w:tcPr>
          <w:p w14:paraId="56DE9DF9" w14:textId="77777777" w:rsidR="00316789" w:rsidRPr="001118D2" w:rsidRDefault="00316789" w:rsidP="00ED3C0A">
            <w:pPr>
              <w:pStyle w:val="TableParagraph"/>
              <w:jc w:val="both"/>
              <w:rPr>
                <w:rFonts w:ascii="Arial" w:hAnsi="Arial" w:cs="Arial"/>
                <w:lang w:val="fr-FR"/>
              </w:rPr>
            </w:pPr>
          </w:p>
        </w:tc>
      </w:tr>
      <w:tr w:rsidR="006960C5" w:rsidRPr="004F4C41" w14:paraId="5FE3D811" w14:textId="77777777" w:rsidTr="00DE7EB6">
        <w:trPr>
          <w:trHeight w:val="242"/>
        </w:trPr>
        <w:tc>
          <w:tcPr>
            <w:tcW w:w="5245" w:type="dxa"/>
            <w:gridSpan w:val="3"/>
          </w:tcPr>
          <w:p w14:paraId="21CC6A70" w14:textId="480EB698" w:rsidR="00316789" w:rsidRPr="00173E0D" w:rsidRDefault="00B5123D" w:rsidP="00ED3C0A">
            <w:pPr>
              <w:pStyle w:val="TableParagraph"/>
              <w:spacing w:line="222" w:lineRule="exact"/>
              <w:ind w:left="107"/>
              <w:jc w:val="both"/>
              <w:rPr>
                <w:rFonts w:ascii="Arial" w:hAnsi="Arial" w:cs="Arial"/>
                <w:lang w:val="fr-FR"/>
              </w:rPr>
            </w:pPr>
            <w:r w:rsidRPr="00173E0D">
              <w:rPr>
                <w:rFonts w:ascii="Arial" w:hAnsi="Arial" w:cs="Arial"/>
                <w:lang w:val="fr-FR"/>
              </w:rPr>
              <w:t>Quels sont les objectifs du stage ?</w:t>
            </w:r>
          </w:p>
        </w:tc>
        <w:tc>
          <w:tcPr>
            <w:tcW w:w="4394" w:type="dxa"/>
          </w:tcPr>
          <w:p w14:paraId="3A1C0475" w14:textId="77777777" w:rsidR="00316789" w:rsidRPr="001118D2" w:rsidRDefault="00316789" w:rsidP="00ED3C0A">
            <w:pPr>
              <w:pStyle w:val="TableParagraph"/>
              <w:jc w:val="both"/>
              <w:rPr>
                <w:rFonts w:ascii="Arial" w:hAnsi="Arial" w:cs="Arial"/>
                <w:lang w:val="fr-FR"/>
              </w:rPr>
            </w:pPr>
          </w:p>
        </w:tc>
      </w:tr>
      <w:tr w:rsidR="006960C5" w:rsidRPr="004F4C41" w14:paraId="4B785FFB" w14:textId="77777777" w:rsidTr="00DE7EB6">
        <w:trPr>
          <w:trHeight w:val="724"/>
        </w:trPr>
        <w:tc>
          <w:tcPr>
            <w:tcW w:w="5245" w:type="dxa"/>
            <w:gridSpan w:val="3"/>
          </w:tcPr>
          <w:p w14:paraId="42E4DCAB" w14:textId="6C784109" w:rsidR="00316789" w:rsidRPr="00173E0D" w:rsidRDefault="00D50350" w:rsidP="00ED3C0A">
            <w:pPr>
              <w:pStyle w:val="TableParagraph"/>
              <w:spacing w:line="242" w:lineRule="exact"/>
              <w:ind w:left="107" w:right="93"/>
              <w:jc w:val="both"/>
              <w:rPr>
                <w:rFonts w:ascii="Arial" w:hAnsi="Arial" w:cs="Arial"/>
                <w:lang w:val="fr-FR"/>
              </w:rPr>
            </w:pPr>
            <w:r w:rsidRPr="00173E0D">
              <w:rPr>
                <w:rFonts w:ascii="Arial" w:hAnsi="Arial" w:cs="Arial"/>
                <w:lang w:val="fr-FR"/>
              </w:rPr>
              <w:t xml:space="preserve">De quelle manière le stage correspond-il à la mission et au programme de votre organisation en ce qui concerne </w:t>
            </w:r>
            <w:hyperlink r:id="rId29">
              <w:r w:rsidRPr="00173E0D">
                <w:rPr>
                  <w:rFonts w:ascii="Arial" w:hAnsi="Arial" w:cs="Arial"/>
                  <w:lang w:val="fr-FR"/>
                </w:rPr>
                <w:t>l</w:t>
              </w:r>
              <w:r w:rsidR="00C37334" w:rsidRPr="00173E0D">
                <w:rPr>
                  <w:rFonts w:ascii="Arial" w:hAnsi="Arial" w:cs="Arial"/>
                  <w:lang w:val="fr-FR"/>
                </w:rPr>
                <w:t>’</w:t>
              </w:r>
              <w:r w:rsidRPr="00173E0D">
                <w:rPr>
                  <w:rFonts w:ascii="Arial" w:hAnsi="Arial" w:cs="Arial"/>
                  <w:lang w:val="fr-FR"/>
                </w:rPr>
                <w:t>éducation aux droits humains ?</w:t>
              </w:r>
            </w:hyperlink>
            <w:hyperlink r:id="rId30">
              <w:r w:rsidRPr="00173E0D">
                <w:rPr>
                  <w:rFonts w:ascii="Arial" w:hAnsi="Arial" w:cs="Arial"/>
                  <w:spacing w:val="1"/>
                  <w:lang w:val="fr-FR"/>
                </w:rPr>
                <w:t xml:space="preserve"> </w:t>
              </w:r>
            </w:hyperlink>
          </w:p>
        </w:tc>
        <w:tc>
          <w:tcPr>
            <w:tcW w:w="4394" w:type="dxa"/>
          </w:tcPr>
          <w:p w14:paraId="60F25373" w14:textId="77777777" w:rsidR="00316789" w:rsidRPr="001118D2" w:rsidRDefault="00316789" w:rsidP="00ED3C0A">
            <w:pPr>
              <w:pStyle w:val="TableParagraph"/>
              <w:jc w:val="both"/>
              <w:rPr>
                <w:rFonts w:ascii="Arial" w:hAnsi="Arial" w:cs="Arial"/>
                <w:lang w:val="fr-FR"/>
              </w:rPr>
            </w:pPr>
          </w:p>
        </w:tc>
      </w:tr>
      <w:tr w:rsidR="006960C5" w:rsidRPr="004F4C41" w14:paraId="31CFBA65" w14:textId="77777777" w:rsidTr="00DE7EB6">
        <w:trPr>
          <w:trHeight w:val="724"/>
        </w:trPr>
        <w:tc>
          <w:tcPr>
            <w:tcW w:w="5245" w:type="dxa"/>
            <w:gridSpan w:val="3"/>
          </w:tcPr>
          <w:p w14:paraId="64070E07" w14:textId="015538BF" w:rsidR="00316789" w:rsidRPr="001118D2" w:rsidRDefault="003650DC" w:rsidP="00ED3C0A">
            <w:pPr>
              <w:pStyle w:val="TableParagraph"/>
              <w:spacing w:line="242" w:lineRule="exact"/>
              <w:ind w:left="107" w:right="93"/>
              <w:jc w:val="both"/>
              <w:rPr>
                <w:rFonts w:ascii="Arial" w:hAnsi="Arial" w:cs="Arial"/>
                <w:lang w:val="fr-FR"/>
              </w:rPr>
            </w:pPr>
            <w:r>
              <w:rPr>
                <w:rFonts w:ascii="Arial" w:hAnsi="Arial" w:cs="Arial"/>
                <w:lang w:val="fr-FR"/>
              </w:rPr>
              <w:t>Comment avez-vous analysé les besoins des jeunes et la pertinence du projet en matière d</w:t>
            </w:r>
            <w:r w:rsidR="00C37334">
              <w:rPr>
                <w:rFonts w:ascii="Arial" w:hAnsi="Arial" w:cs="Arial"/>
                <w:lang w:val="fr-FR"/>
              </w:rPr>
              <w:t>’</w:t>
            </w:r>
            <w:r>
              <w:rPr>
                <w:rFonts w:ascii="Arial" w:hAnsi="Arial" w:cs="Arial"/>
                <w:lang w:val="fr-FR"/>
              </w:rPr>
              <w:t>éducation aux droits humains dans le pays où le stage aura lieu</w:t>
            </w:r>
            <w:r w:rsidR="000C7317">
              <w:rPr>
                <w:rFonts w:ascii="Arial" w:hAnsi="Arial" w:cs="Arial"/>
                <w:lang w:val="fr-FR"/>
              </w:rPr>
              <w:t> </w:t>
            </w:r>
            <w:r>
              <w:rPr>
                <w:rFonts w:ascii="Arial" w:hAnsi="Arial" w:cs="Arial"/>
                <w:lang w:val="fr-FR"/>
              </w:rPr>
              <w:t>?</w:t>
            </w:r>
          </w:p>
        </w:tc>
        <w:tc>
          <w:tcPr>
            <w:tcW w:w="4394" w:type="dxa"/>
          </w:tcPr>
          <w:p w14:paraId="7DB20751" w14:textId="77777777" w:rsidR="00316789" w:rsidRPr="001118D2" w:rsidRDefault="00316789" w:rsidP="00ED3C0A">
            <w:pPr>
              <w:pStyle w:val="TableParagraph"/>
              <w:jc w:val="both"/>
              <w:rPr>
                <w:rFonts w:ascii="Arial" w:hAnsi="Arial" w:cs="Arial"/>
                <w:lang w:val="fr-FR"/>
              </w:rPr>
            </w:pPr>
          </w:p>
        </w:tc>
      </w:tr>
      <w:tr w:rsidR="006960C5" w:rsidRPr="004F4C41" w14:paraId="2768BC13" w14:textId="77777777" w:rsidTr="00DE7EB6">
        <w:trPr>
          <w:trHeight w:val="966"/>
        </w:trPr>
        <w:tc>
          <w:tcPr>
            <w:tcW w:w="5245" w:type="dxa"/>
            <w:gridSpan w:val="3"/>
          </w:tcPr>
          <w:p w14:paraId="561F771E" w14:textId="3CF08496" w:rsidR="00316789" w:rsidRPr="001118D2" w:rsidRDefault="00B93D42" w:rsidP="003463FA">
            <w:pPr>
              <w:pStyle w:val="TableParagraph"/>
              <w:ind w:left="107" w:right="94"/>
              <w:jc w:val="both"/>
              <w:rPr>
                <w:rFonts w:ascii="Arial" w:hAnsi="Arial" w:cs="Arial"/>
                <w:lang w:val="fr-FR"/>
              </w:rPr>
            </w:pPr>
            <w:r w:rsidRPr="00B93D42">
              <w:rPr>
                <w:rFonts w:ascii="Arial" w:hAnsi="Arial" w:cs="Arial"/>
                <w:u w:color="0000FF"/>
                <w:lang w:val="fr-FR"/>
              </w:rPr>
              <w:t>Comment le stage de formation est-il destiné à s</w:t>
            </w:r>
            <w:r w:rsidR="00C37334">
              <w:rPr>
                <w:rFonts w:ascii="Arial" w:hAnsi="Arial" w:cs="Arial"/>
                <w:u w:color="0000FF"/>
                <w:lang w:val="fr-FR"/>
              </w:rPr>
              <w:t>’</w:t>
            </w:r>
            <w:r w:rsidRPr="00B93D42">
              <w:rPr>
                <w:rFonts w:ascii="Arial" w:hAnsi="Arial" w:cs="Arial"/>
                <w:u w:color="0000FF"/>
                <w:lang w:val="fr-FR"/>
              </w:rPr>
              <w:t xml:space="preserve">appuyer sur </w:t>
            </w:r>
            <w:hyperlink r:id="rId31">
              <w:r w:rsidRPr="00B93D42">
                <w:rPr>
                  <w:rFonts w:ascii="Arial" w:hAnsi="Arial" w:cs="Arial"/>
                  <w:color w:val="0000FF"/>
                  <w:u w:val="single" w:color="0000FF"/>
                  <w:lang w:val="fr-FR"/>
                </w:rPr>
                <w:t>Repères</w:t>
              </w:r>
            </w:hyperlink>
            <w:r w:rsidRPr="00B93D42">
              <w:rPr>
                <w:rFonts w:ascii="Arial" w:hAnsi="Arial" w:cs="Arial"/>
                <w:spacing w:val="-12"/>
                <w:lang w:val="fr-FR"/>
              </w:rPr>
              <w:t xml:space="preserve"> et/ou sur </w:t>
            </w:r>
            <w:hyperlink r:id="rId32">
              <w:r w:rsidRPr="00B93D42">
                <w:rPr>
                  <w:rFonts w:ascii="Arial" w:hAnsi="Arial" w:cs="Arial"/>
                  <w:color w:val="0000FF"/>
                  <w:u w:val="single" w:color="0000FF"/>
                  <w:lang w:val="fr-FR"/>
                </w:rPr>
                <w:t>Repères junior</w:t>
              </w:r>
            </w:hyperlink>
            <w:r w:rsidRPr="00B93D42">
              <w:rPr>
                <w:rFonts w:ascii="Arial" w:hAnsi="Arial" w:cs="Arial"/>
                <w:u w:color="0000FF"/>
                <w:lang w:val="fr-FR"/>
              </w:rPr>
              <w:t xml:space="preserve"> ou d</w:t>
            </w:r>
            <w:r w:rsidR="00C37334">
              <w:rPr>
                <w:rFonts w:ascii="Arial" w:hAnsi="Arial" w:cs="Arial"/>
                <w:u w:color="0000FF"/>
                <w:lang w:val="fr-FR"/>
              </w:rPr>
              <w:t>’</w:t>
            </w:r>
            <w:r w:rsidRPr="00B93D42">
              <w:rPr>
                <w:rFonts w:ascii="Arial" w:hAnsi="Arial" w:cs="Arial"/>
                <w:u w:color="0000FF"/>
                <w:lang w:val="fr-FR"/>
              </w:rPr>
              <w:t xml:space="preserve">autres </w:t>
            </w:r>
            <w:hyperlink r:id="rId33">
              <w:r w:rsidRPr="00B93D42">
                <w:rPr>
                  <w:rFonts w:ascii="Arial" w:hAnsi="Arial" w:cs="Arial"/>
                  <w:color w:val="0000FF"/>
                  <w:u w:val="single" w:color="0000FF"/>
                  <w:lang w:val="fr-FR"/>
                </w:rPr>
                <w:t>ressources pédagogiques du Conseil de l</w:t>
              </w:r>
              <w:r w:rsidR="00C37334">
                <w:rPr>
                  <w:rFonts w:ascii="Arial" w:hAnsi="Arial" w:cs="Arial"/>
                  <w:color w:val="0000FF"/>
                  <w:u w:val="single" w:color="0000FF"/>
                  <w:lang w:val="fr-FR"/>
                </w:rPr>
                <w:t>’</w:t>
              </w:r>
              <w:r w:rsidRPr="00B93D42">
                <w:rPr>
                  <w:rFonts w:ascii="Arial" w:hAnsi="Arial" w:cs="Arial"/>
                  <w:color w:val="0000FF"/>
                  <w:u w:val="single" w:color="0000FF"/>
                  <w:lang w:val="fr-FR"/>
                </w:rPr>
                <w:t>Europe</w:t>
              </w:r>
            </w:hyperlink>
            <w:r w:rsidRPr="00B93D42">
              <w:rPr>
                <w:rFonts w:ascii="Arial" w:hAnsi="Arial" w:cs="Arial"/>
                <w:u w:color="0000FF"/>
                <w:lang w:val="fr-FR"/>
              </w:rPr>
              <w:t> ?</w:t>
            </w:r>
          </w:p>
        </w:tc>
        <w:tc>
          <w:tcPr>
            <w:tcW w:w="4394" w:type="dxa"/>
          </w:tcPr>
          <w:p w14:paraId="10299C95" w14:textId="77777777" w:rsidR="00316789" w:rsidRPr="001118D2" w:rsidRDefault="00316789" w:rsidP="00ED3C0A">
            <w:pPr>
              <w:pStyle w:val="TableParagraph"/>
              <w:jc w:val="both"/>
              <w:rPr>
                <w:rFonts w:ascii="Arial" w:hAnsi="Arial" w:cs="Arial"/>
                <w:lang w:val="fr-FR"/>
              </w:rPr>
            </w:pPr>
          </w:p>
        </w:tc>
      </w:tr>
      <w:tr w:rsidR="006960C5" w:rsidRPr="004F4C41" w14:paraId="22F71DAE" w14:textId="77777777" w:rsidTr="00DE7EB6">
        <w:trPr>
          <w:trHeight w:val="1207"/>
        </w:trPr>
        <w:tc>
          <w:tcPr>
            <w:tcW w:w="5245" w:type="dxa"/>
            <w:gridSpan w:val="3"/>
          </w:tcPr>
          <w:p w14:paraId="7803E45D" w14:textId="7B972313" w:rsidR="00316789" w:rsidRPr="001118D2" w:rsidRDefault="003463FA" w:rsidP="00F541E5">
            <w:pPr>
              <w:pStyle w:val="TableParagraph"/>
              <w:ind w:left="107" w:right="94"/>
              <w:jc w:val="both"/>
              <w:rPr>
                <w:rFonts w:ascii="Arial" w:hAnsi="Arial" w:cs="Arial"/>
                <w:lang w:val="fr-FR"/>
              </w:rPr>
            </w:pPr>
            <w:r w:rsidRPr="003463FA">
              <w:rPr>
                <w:rFonts w:ascii="Arial" w:hAnsi="Arial" w:cs="Arial"/>
                <w:lang w:val="fr-FR"/>
              </w:rPr>
              <w:t xml:space="preserve">De votre point de vue, comment le stage de formation contribue-t-il à la mise en œuvre de la </w:t>
            </w:r>
            <w:hyperlink r:id="rId34" w:history="1">
              <w:r w:rsidRPr="003463FA">
                <w:rPr>
                  <w:rStyle w:val="Hyperlink"/>
                  <w:rFonts w:ascii="Arial" w:hAnsi="Arial" w:cs="Arial"/>
                  <w:color w:val="0000FF"/>
                  <w:lang w:val="fr-FR"/>
                </w:rPr>
                <w:t>Charte sur l</w:t>
              </w:r>
              <w:r w:rsidR="00C37334">
                <w:rPr>
                  <w:rStyle w:val="Hyperlink"/>
                  <w:rFonts w:ascii="Arial" w:hAnsi="Arial" w:cs="Arial"/>
                  <w:color w:val="0000FF"/>
                  <w:lang w:val="fr-FR"/>
                </w:rPr>
                <w:t>’</w:t>
              </w:r>
              <w:r w:rsidRPr="003463FA">
                <w:rPr>
                  <w:rStyle w:val="Hyperlink"/>
                  <w:rFonts w:ascii="Arial" w:hAnsi="Arial" w:cs="Arial"/>
                  <w:color w:val="0000FF"/>
                  <w:lang w:val="fr-FR"/>
                </w:rPr>
                <w:t>éducation à la citoyenneté démocratique et l</w:t>
              </w:r>
              <w:r w:rsidR="00C37334">
                <w:rPr>
                  <w:rStyle w:val="Hyperlink"/>
                  <w:rFonts w:ascii="Arial" w:hAnsi="Arial" w:cs="Arial"/>
                  <w:color w:val="0000FF"/>
                  <w:lang w:val="fr-FR"/>
                </w:rPr>
                <w:t>’</w:t>
              </w:r>
              <w:r w:rsidRPr="003463FA">
                <w:rPr>
                  <w:rStyle w:val="Hyperlink"/>
                  <w:rFonts w:ascii="Arial" w:hAnsi="Arial" w:cs="Arial"/>
                  <w:color w:val="0000FF"/>
                  <w:lang w:val="fr-FR"/>
                </w:rPr>
                <w:t>éducation aux droits de l</w:t>
              </w:r>
              <w:r w:rsidR="00C37334">
                <w:rPr>
                  <w:rStyle w:val="Hyperlink"/>
                  <w:rFonts w:ascii="Arial" w:hAnsi="Arial" w:cs="Arial"/>
                  <w:color w:val="0000FF"/>
                  <w:lang w:val="fr-FR"/>
                </w:rPr>
                <w:t>’</w:t>
              </w:r>
              <w:r w:rsidRPr="003463FA">
                <w:rPr>
                  <w:rStyle w:val="Hyperlink"/>
                  <w:rFonts w:ascii="Arial" w:hAnsi="Arial" w:cs="Arial"/>
                  <w:color w:val="0000FF"/>
                  <w:lang w:val="fr-FR"/>
                </w:rPr>
                <w:t>homme</w:t>
              </w:r>
            </w:hyperlink>
            <w:r w:rsidRPr="003463FA">
              <w:rPr>
                <w:rStyle w:val="Hyperlink"/>
                <w:rFonts w:ascii="Arial" w:hAnsi="Arial" w:cs="Arial"/>
                <w:color w:val="auto"/>
                <w:u w:val="none"/>
                <w:lang w:val="fr-FR"/>
              </w:rPr>
              <w:t xml:space="preserve"> et du </w:t>
            </w:r>
            <w:hyperlink r:id="rId35">
              <w:r w:rsidRPr="003463FA">
                <w:rPr>
                  <w:rFonts w:ascii="Arial" w:hAnsi="Arial" w:cs="Arial"/>
                  <w:color w:val="0000FF"/>
                  <w:u w:val="single" w:color="0000FF"/>
                  <w:lang w:val="fr-FR"/>
                </w:rPr>
                <w:t>Programme jeunesse d</w:t>
              </w:r>
              <w:r w:rsidR="00C37334">
                <w:rPr>
                  <w:rFonts w:ascii="Arial" w:hAnsi="Arial" w:cs="Arial"/>
                  <w:color w:val="0000FF"/>
                  <w:u w:val="single" w:color="0000FF"/>
                  <w:lang w:val="fr-FR"/>
                </w:rPr>
                <w:t>’</w:t>
              </w:r>
              <w:r w:rsidRPr="003463FA">
                <w:rPr>
                  <w:rFonts w:ascii="Arial" w:hAnsi="Arial" w:cs="Arial"/>
                  <w:color w:val="0000FF"/>
                  <w:u w:val="single" w:color="0000FF"/>
                  <w:lang w:val="fr-FR"/>
                </w:rPr>
                <w:t>éducation aux droits humains du Conseil de l</w:t>
              </w:r>
              <w:r w:rsidR="00C37334">
                <w:rPr>
                  <w:rFonts w:ascii="Arial" w:hAnsi="Arial" w:cs="Arial"/>
                  <w:color w:val="0000FF"/>
                  <w:u w:val="single" w:color="0000FF"/>
                  <w:lang w:val="fr-FR"/>
                </w:rPr>
                <w:t>’</w:t>
              </w:r>
              <w:r w:rsidRPr="003463FA">
                <w:rPr>
                  <w:rFonts w:ascii="Arial" w:hAnsi="Arial" w:cs="Arial"/>
                  <w:color w:val="0000FF"/>
                  <w:u w:val="single" w:color="0000FF"/>
                  <w:lang w:val="fr-FR"/>
                </w:rPr>
                <w:t>Europe</w:t>
              </w:r>
            </w:hyperlink>
            <w:r w:rsidRPr="003463FA">
              <w:rPr>
                <w:rFonts w:ascii="Arial" w:hAnsi="Arial" w:cs="Arial"/>
                <w:u w:color="0000FF"/>
                <w:lang w:val="fr-FR"/>
              </w:rPr>
              <w:t> ?</w:t>
            </w:r>
          </w:p>
          <w:p w14:paraId="485CBE38" w14:textId="77777777" w:rsidR="00F541E5" w:rsidRPr="001118D2" w:rsidRDefault="00F541E5" w:rsidP="00F541E5">
            <w:pPr>
              <w:pStyle w:val="TableParagraph"/>
              <w:ind w:left="107" w:right="94"/>
              <w:jc w:val="both"/>
              <w:rPr>
                <w:rFonts w:ascii="Arial" w:hAnsi="Arial" w:cs="Arial"/>
                <w:lang w:val="fr-FR"/>
              </w:rPr>
            </w:pPr>
          </w:p>
        </w:tc>
        <w:tc>
          <w:tcPr>
            <w:tcW w:w="4394" w:type="dxa"/>
          </w:tcPr>
          <w:p w14:paraId="28FA3CB1" w14:textId="77777777" w:rsidR="00316789" w:rsidRPr="001118D2" w:rsidRDefault="00316789" w:rsidP="00ED3C0A">
            <w:pPr>
              <w:pStyle w:val="TableParagraph"/>
              <w:jc w:val="both"/>
              <w:rPr>
                <w:rFonts w:ascii="Arial" w:hAnsi="Arial" w:cs="Arial"/>
                <w:lang w:val="fr-FR"/>
              </w:rPr>
            </w:pPr>
          </w:p>
        </w:tc>
      </w:tr>
      <w:tr w:rsidR="006960C5" w:rsidRPr="001118D2" w14:paraId="4542F43E" w14:textId="77777777" w:rsidTr="00DE7EB6">
        <w:trPr>
          <w:trHeight w:val="239"/>
        </w:trPr>
        <w:tc>
          <w:tcPr>
            <w:tcW w:w="9639" w:type="dxa"/>
            <w:gridSpan w:val="4"/>
            <w:shd w:val="clear" w:color="auto" w:fill="E2EFD9" w:themeFill="accent6" w:themeFillTint="33"/>
          </w:tcPr>
          <w:p w14:paraId="7D3A6BB5" w14:textId="3FB12B8A" w:rsidR="00316789" w:rsidRPr="001118D2" w:rsidRDefault="00E304A6" w:rsidP="00AD6843">
            <w:pPr>
              <w:pStyle w:val="TableParagraph"/>
              <w:spacing w:after="240" w:line="220" w:lineRule="exact"/>
              <w:ind w:left="107"/>
              <w:jc w:val="both"/>
              <w:rPr>
                <w:rFonts w:ascii="Arial" w:hAnsi="Arial" w:cs="Arial"/>
                <w:b/>
                <w:lang w:val="fr-FR"/>
              </w:rPr>
            </w:pPr>
            <w:r w:rsidRPr="001118D2">
              <w:rPr>
                <w:rFonts w:ascii="Arial" w:hAnsi="Arial" w:cs="Arial"/>
                <w:b/>
                <w:lang w:val="fr-FR"/>
              </w:rPr>
              <w:t>2.2.</w:t>
            </w:r>
            <w:r w:rsidRPr="001118D2">
              <w:rPr>
                <w:rFonts w:ascii="Arial" w:hAnsi="Arial" w:cs="Arial"/>
                <w:b/>
                <w:spacing w:val="-3"/>
                <w:lang w:val="fr-FR"/>
              </w:rPr>
              <w:t xml:space="preserve"> </w:t>
            </w:r>
            <w:r w:rsidR="008335E5" w:rsidRPr="00173E0D">
              <w:rPr>
                <w:rFonts w:ascii="Arial" w:hAnsi="Arial" w:cs="Arial"/>
                <w:b/>
                <w:lang w:val="fr-FR"/>
              </w:rPr>
              <w:t>Participants à la formation</w:t>
            </w:r>
          </w:p>
        </w:tc>
      </w:tr>
      <w:tr w:rsidR="006960C5" w:rsidRPr="004F4C41" w14:paraId="7BE9B471" w14:textId="77777777" w:rsidTr="00DE7EB6">
        <w:trPr>
          <w:trHeight w:val="2067"/>
        </w:trPr>
        <w:tc>
          <w:tcPr>
            <w:tcW w:w="5245" w:type="dxa"/>
            <w:gridSpan w:val="3"/>
          </w:tcPr>
          <w:p w14:paraId="34A0C12C" w14:textId="2346902F" w:rsidR="00316789" w:rsidRPr="00173E0D" w:rsidRDefault="00B73626" w:rsidP="00ED3C0A">
            <w:pPr>
              <w:pStyle w:val="TableParagraph"/>
              <w:ind w:left="107" w:right="93"/>
              <w:jc w:val="both"/>
              <w:rPr>
                <w:rFonts w:ascii="Arial" w:hAnsi="Arial" w:cs="Arial"/>
                <w:lang w:val="fr-FR"/>
              </w:rPr>
            </w:pPr>
            <w:r w:rsidRPr="00173E0D">
              <w:rPr>
                <w:rFonts w:ascii="Arial" w:hAnsi="Arial" w:cs="Arial"/>
                <w:lang w:val="fr-FR"/>
              </w:rPr>
              <w:t>Profils des participants (plusieurs choix possibles)</w:t>
            </w:r>
          </w:p>
        </w:tc>
        <w:tc>
          <w:tcPr>
            <w:tcW w:w="4394" w:type="dxa"/>
          </w:tcPr>
          <w:p w14:paraId="161F75E0" w14:textId="5C9B8271" w:rsidR="00316789" w:rsidRPr="00173E0D" w:rsidRDefault="00AD6843" w:rsidP="00AD6843">
            <w:pPr>
              <w:pStyle w:val="TableParagraph"/>
              <w:ind w:left="417" w:right="285"/>
              <w:jc w:val="both"/>
              <w:rPr>
                <w:rFonts w:ascii="Arial" w:hAnsi="Arial" w:cs="Arial"/>
                <w:color w:val="000009"/>
                <w:spacing w:val="-56"/>
                <w:lang w:val="fr-FR"/>
              </w:rPr>
            </w:pPr>
            <w:r w:rsidRPr="00BE546F">
              <w:rPr>
                <w:rFonts w:ascii="Arial" w:eastAsia="Times New Roman" w:hAnsi="Arial" w:cs="Arial"/>
                <w:b/>
                <w:color w:val="000000" w:themeColor="text1"/>
                <w:sz w:val="21"/>
                <w:szCs w:val="21"/>
              </w:rPr>
              <w:fldChar w:fldCharType="begin">
                <w:ffData>
                  <w:name w:val="Check1"/>
                  <w:enabled/>
                  <w:calcOnExit w:val="0"/>
                  <w:checkBox>
                    <w:sizeAuto/>
                    <w:default w:val="0"/>
                  </w:checkBox>
                </w:ffData>
              </w:fldChar>
            </w:r>
            <w:r w:rsidRPr="00AD6843">
              <w:rPr>
                <w:rFonts w:ascii="Arial" w:eastAsia="Times New Roman" w:hAnsi="Arial" w:cs="Arial"/>
                <w:b/>
                <w:color w:val="000000" w:themeColor="text1"/>
                <w:sz w:val="21"/>
                <w:szCs w:val="21"/>
                <w:lang w:val="fr-FR"/>
              </w:rPr>
              <w:instrText xml:space="preserve"> FORMCHECKBOX </w:instrText>
            </w:r>
            <w:r w:rsidR="00000000">
              <w:rPr>
                <w:rFonts w:ascii="Arial" w:eastAsia="Times New Roman" w:hAnsi="Arial" w:cs="Arial"/>
                <w:b/>
                <w:color w:val="000000" w:themeColor="text1"/>
                <w:sz w:val="21"/>
                <w:szCs w:val="21"/>
              </w:rPr>
            </w:r>
            <w:r w:rsidR="00000000">
              <w:rPr>
                <w:rFonts w:ascii="Arial" w:eastAsia="Times New Roman" w:hAnsi="Arial" w:cs="Arial"/>
                <w:b/>
                <w:color w:val="000000" w:themeColor="text1"/>
                <w:sz w:val="21"/>
                <w:szCs w:val="21"/>
              </w:rPr>
              <w:fldChar w:fldCharType="separate"/>
            </w:r>
            <w:r w:rsidRPr="00BE546F">
              <w:rPr>
                <w:rFonts w:ascii="Arial" w:eastAsia="Times New Roman" w:hAnsi="Arial" w:cs="Arial"/>
                <w:b/>
                <w:color w:val="000000" w:themeColor="text1"/>
                <w:sz w:val="21"/>
                <w:szCs w:val="21"/>
              </w:rPr>
              <w:fldChar w:fldCharType="end"/>
            </w:r>
            <w:r w:rsidR="00796A85" w:rsidRPr="00173E0D">
              <w:rPr>
                <w:rFonts w:ascii="Arial" w:hAnsi="Arial" w:cs="Arial"/>
                <w:color w:val="000009"/>
                <w:lang w:val="fr-FR"/>
              </w:rPr>
              <w:t>Travailleurs de jeunesse</w:t>
            </w:r>
            <w:r w:rsidR="00796A85" w:rsidRPr="00173E0D">
              <w:rPr>
                <w:rFonts w:ascii="Arial" w:hAnsi="Arial" w:cs="Arial"/>
                <w:color w:val="000009"/>
                <w:spacing w:val="-56"/>
                <w:lang w:val="fr-FR"/>
              </w:rPr>
              <w:t xml:space="preserve"> </w:t>
            </w:r>
          </w:p>
          <w:p w14:paraId="4FF9D164" w14:textId="7569B458" w:rsidR="00316789" w:rsidRPr="00173E0D" w:rsidRDefault="00AD6843" w:rsidP="00AD6843">
            <w:pPr>
              <w:pStyle w:val="TableParagraph"/>
              <w:ind w:left="417" w:right="285"/>
              <w:jc w:val="both"/>
              <w:rPr>
                <w:rFonts w:ascii="Arial" w:hAnsi="Arial" w:cs="Arial"/>
                <w:lang w:val="fr-FR"/>
              </w:rPr>
            </w:pPr>
            <w:r w:rsidRPr="00BE546F">
              <w:rPr>
                <w:rFonts w:ascii="Arial" w:eastAsia="Times New Roman" w:hAnsi="Arial" w:cs="Arial"/>
                <w:b/>
                <w:color w:val="000000" w:themeColor="text1"/>
                <w:sz w:val="21"/>
                <w:szCs w:val="21"/>
              </w:rPr>
              <w:fldChar w:fldCharType="begin">
                <w:ffData>
                  <w:name w:val="Check1"/>
                  <w:enabled/>
                  <w:calcOnExit w:val="0"/>
                  <w:checkBox>
                    <w:sizeAuto/>
                    <w:default w:val="0"/>
                  </w:checkBox>
                </w:ffData>
              </w:fldChar>
            </w:r>
            <w:r w:rsidRPr="00AD6843">
              <w:rPr>
                <w:rFonts w:ascii="Arial" w:eastAsia="Times New Roman" w:hAnsi="Arial" w:cs="Arial"/>
                <w:b/>
                <w:color w:val="000000" w:themeColor="text1"/>
                <w:sz w:val="21"/>
                <w:szCs w:val="21"/>
                <w:lang w:val="fr-FR"/>
              </w:rPr>
              <w:instrText xml:space="preserve"> FORMCHECKBOX </w:instrText>
            </w:r>
            <w:r w:rsidR="00000000">
              <w:rPr>
                <w:rFonts w:ascii="Arial" w:eastAsia="Times New Roman" w:hAnsi="Arial" w:cs="Arial"/>
                <w:b/>
                <w:color w:val="000000" w:themeColor="text1"/>
                <w:sz w:val="21"/>
                <w:szCs w:val="21"/>
              </w:rPr>
            </w:r>
            <w:r w:rsidR="00000000">
              <w:rPr>
                <w:rFonts w:ascii="Arial" w:eastAsia="Times New Roman" w:hAnsi="Arial" w:cs="Arial"/>
                <w:b/>
                <w:color w:val="000000" w:themeColor="text1"/>
                <w:sz w:val="21"/>
                <w:szCs w:val="21"/>
              </w:rPr>
              <w:fldChar w:fldCharType="separate"/>
            </w:r>
            <w:r w:rsidRPr="00BE546F">
              <w:rPr>
                <w:rFonts w:ascii="Arial" w:eastAsia="Times New Roman" w:hAnsi="Arial" w:cs="Arial"/>
                <w:b/>
                <w:color w:val="000000" w:themeColor="text1"/>
                <w:sz w:val="21"/>
                <w:szCs w:val="21"/>
              </w:rPr>
              <w:fldChar w:fldCharType="end"/>
            </w:r>
            <w:r w:rsidR="000319D3" w:rsidRPr="00173E0D">
              <w:rPr>
                <w:rFonts w:ascii="Arial" w:hAnsi="Arial" w:cs="Arial"/>
                <w:color w:val="000009"/>
                <w:lang w:val="fr-FR"/>
              </w:rPr>
              <w:t>Animateurs de jeunesse</w:t>
            </w:r>
          </w:p>
          <w:p w14:paraId="3DE2B9F4" w14:textId="06C9E85F" w:rsidR="00316789" w:rsidRPr="00173E0D" w:rsidRDefault="00AD6843" w:rsidP="00AD6843">
            <w:pPr>
              <w:pStyle w:val="TableParagraph"/>
              <w:ind w:left="417" w:right="285" w:hanging="58"/>
              <w:jc w:val="both"/>
              <w:rPr>
                <w:rFonts w:ascii="Arial" w:hAnsi="Arial" w:cs="Arial"/>
                <w:color w:val="000009"/>
                <w:spacing w:val="1"/>
                <w:lang w:val="fr-FR"/>
              </w:rPr>
            </w:pPr>
            <w:r w:rsidRPr="00AD6843">
              <w:rPr>
                <w:rFonts w:ascii="Arial" w:eastAsia="Times New Roman" w:hAnsi="Arial" w:cs="Arial"/>
                <w:b/>
                <w:color w:val="000000" w:themeColor="text1"/>
                <w:sz w:val="21"/>
                <w:szCs w:val="21"/>
                <w:lang w:val="fr-FR"/>
              </w:rPr>
              <w:t xml:space="preserve"> </w:t>
            </w:r>
            <w:r w:rsidRPr="00BE546F">
              <w:rPr>
                <w:rFonts w:ascii="Arial" w:eastAsia="Times New Roman" w:hAnsi="Arial" w:cs="Arial"/>
                <w:b/>
                <w:color w:val="000000" w:themeColor="text1"/>
                <w:sz w:val="21"/>
                <w:szCs w:val="21"/>
              </w:rPr>
              <w:fldChar w:fldCharType="begin">
                <w:ffData>
                  <w:name w:val="Check1"/>
                  <w:enabled/>
                  <w:calcOnExit w:val="0"/>
                  <w:checkBox>
                    <w:sizeAuto/>
                    <w:default w:val="0"/>
                  </w:checkBox>
                </w:ffData>
              </w:fldChar>
            </w:r>
            <w:r w:rsidRPr="00AD6843">
              <w:rPr>
                <w:rFonts w:ascii="Arial" w:eastAsia="Times New Roman" w:hAnsi="Arial" w:cs="Arial"/>
                <w:b/>
                <w:color w:val="000000" w:themeColor="text1"/>
                <w:sz w:val="21"/>
                <w:szCs w:val="21"/>
                <w:lang w:val="fr-FR"/>
              </w:rPr>
              <w:instrText xml:space="preserve"> FORMCHECKBOX </w:instrText>
            </w:r>
            <w:r w:rsidR="00000000">
              <w:rPr>
                <w:rFonts w:ascii="Arial" w:eastAsia="Times New Roman" w:hAnsi="Arial" w:cs="Arial"/>
                <w:b/>
                <w:color w:val="000000" w:themeColor="text1"/>
                <w:sz w:val="21"/>
                <w:szCs w:val="21"/>
              </w:rPr>
            </w:r>
            <w:r w:rsidR="00000000">
              <w:rPr>
                <w:rFonts w:ascii="Arial" w:eastAsia="Times New Roman" w:hAnsi="Arial" w:cs="Arial"/>
                <w:b/>
                <w:color w:val="000000" w:themeColor="text1"/>
                <w:sz w:val="21"/>
                <w:szCs w:val="21"/>
              </w:rPr>
              <w:fldChar w:fldCharType="separate"/>
            </w:r>
            <w:r w:rsidRPr="00BE546F">
              <w:rPr>
                <w:rFonts w:ascii="Arial" w:eastAsia="Times New Roman" w:hAnsi="Arial" w:cs="Arial"/>
                <w:b/>
                <w:color w:val="000000" w:themeColor="text1"/>
                <w:sz w:val="21"/>
                <w:szCs w:val="21"/>
              </w:rPr>
              <w:fldChar w:fldCharType="end"/>
            </w:r>
            <w:r w:rsidR="00420707" w:rsidRPr="00173E0D">
              <w:rPr>
                <w:rFonts w:ascii="Arial" w:hAnsi="Arial" w:cs="Arial"/>
                <w:color w:val="000009"/>
                <w:lang w:val="fr-FR"/>
              </w:rPr>
              <w:t>Enseignants</w:t>
            </w:r>
            <w:r w:rsidR="00420707" w:rsidRPr="00173E0D">
              <w:rPr>
                <w:rFonts w:ascii="Arial" w:hAnsi="Arial" w:cs="Arial"/>
                <w:color w:val="000009"/>
                <w:spacing w:val="1"/>
                <w:lang w:val="fr-FR"/>
              </w:rPr>
              <w:t xml:space="preserve"> </w:t>
            </w:r>
          </w:p>
          <w:p w14:paraId="3E048A33" w14:textId="732A5537" w:rsidR="00316789" w:rsidRPr="00173E0D" w:rsidRDefault="00AD6843" w:rsidP="00AD6843">
            <w:pPr>
              <w:pStyle w:val="TableParagraph"/>
              <w:ind w:left="417" w:right="285" w:hanging="58"/>
              <w:jc w:val="both"/>
              <w:rPr>
                <w:rFonts w:ascii="Arial" w:hAnsi="Arial" w:cs="Arial"/>
                <w:lang w:val="fr-FR"/>
              </w:rPr>
            </w:pPr>
            <w:r>
              <w:rPr>
                <w:rFonts w:ascii="Arial" w:hAnsi="Arial" w:cs="Arial"/>
                <w:color w:val="000009"/>
                <w:lang w:val="fr-FR"/>
              </w:rPr>
              <w:t xml:space="preserve"> </w:t>
            </w:r>
            <w:r w:rsidRPr="00BE546F">
              <w:rPr>
                <w:rFonts w:ascii="Arial" w:eastAsia="Times New Roman" w:hAnsi="Arial" w:cs="Arial"/>
                <w:b/>
                <w:color w:val="000000" w:themeColor="text1"/>
                <w:sz w:val="21"/>
                <w:szCs w:val="21"/>
              </w:rPr>
              <w:fldChar w:fldCharType="begin">
                <w:ffData>
                  <w:name w:val="Check1"/>
                  <w:enabled/>
                  <w:calcOnExit w:val="0"/>
                  <w:checkBox>
                    <w:sizeAuto/>
                    <w:default w:val="0"/>
                  </w:checkBox>
                </w:ffData>
              </w:fldChar>
            </w:r>
            <w:r w:rsidRPr="00AD6843">
              <w:rPr>
                <w:rFonts w:ascii="Arial" w:eastAsia="Times New Roman" w:hAnsi="Arial" w:cs="Arial"/>
                <w:b/>
                <w:color w:val="000000" w:themeColor="text1"/>
                <w:sz w:val="21"/>
                <w:szCs w:val="21"/>
                <w:lang w:val="fr-FR"/>
              </w:rPr>
              <w:instrText xml:space="preserve"> FORMCHECKBOX </w:instrText>
            </w:r>
            <w:r w:rsidR="00000000">
              <w:rPr>
                <w:rFonts w:ascii="Arial" w:eastAsia="Times New Roman" w:hAnsi="Arial" w:cs="Arial"/>
                <w:b/>
                <w:color w:val="000000" w:themeColor="text1"/>
                <w:sz w:val="21"/>
                <w:szCs w:val="21"/>
              </w:rPr>
            </w:r>
            <w:r w:rsidR="00000000">
              <w:rPr>
                <w:rFonts w:ascii="Arial" w:eastAsia="Times New Roman" w:hAnsi="Arial" w:cs="Arial"/>
                <w:b/>
                <w:color w:val="000000" w:themeColor="text1"/>
                <w:sz w:val="21"/>
                <w:szCs w:val="21"/>
              </w:rPr>
              <w:fldChar w:fldCharType="separate"/>
            </w:r>
            <w:r w:rsidRPr="00BE546F">
              <w:rPr>
                <w:rFonts w:ascii="Arial" w:eastAsia="Times New Roman" w:hAnsi="Arial" w:cs="Arial"/>
                <w:b/>
                <w:color w:val="000000" w:themeColor="text1"/>
                <w:sz w:val="21"/>
                <w:szCs w:val="21"/>
              </w:rPr>
              <w:fldChar w:fldCharType="end"/>
            </w:r>
            <w:r w:rsidR="00717C28" w:rsidRPr="00173E0D">
              <w:rPr>
                <w:rFonts w:ascii="Arial" w:hAnsi="Arial" w:cs="Arial"/>
                <w:color w:val="000009"/>
                <w:lang w:val="fr-FR"/>
              </w:rPr>
              <w:t>Étudiants</w:t>
            </w:r>
          </w:p>
          <w:p w14:paraId="4F36A815" w14:textId="76DDADBA" w:rsidR="00316789" w:rsidRPr="00173E0D" w:rsidRDefault="00AD6843" w:rsidP="00AD6843">
            <w:pPr>
              <w:pStyle w:val="TableParagraph"/>
              <w:ind w:left="417" w:right="285"/>
              <w:jc w:val="both"/>
              <w:rPr>
                <w:rFonts w:ascii="Arial" w:hAnsi="Arial" w:cs="Arial"/>
                <w:lang w:val="fr-FR"/>
              </w:rPr>
            </w:pPr>
            <w:r w:rsidRPr="00BE546F">
              <w:rPr>
                <w:rFonts w:ascii="Arial" w:eastAsia="Times New Roman" w:hAnsi="Arial" w:cs="Arial"/>
                <w:b/>
                <w:color w:val="000000" w:themeColor="text1"/>
                <w:sz w:val="21"/>
                <w:szCs w:val="21"/>
              </w:rPr>
              <w:fldChar w:fldCharType="begin">
                <w:ffData>
                  <w:name w:val="Check1"/>
                  <w:enabled/>
                  <w:calcOnExit w:val="0"/>
                  <w:checkBox>
                    <w:sizeAuto/>
                    <w:default w:val="0"/>
                  </w:checkBox>
                </w:ffData>
              </w:fldChar>
            </w:r>
            <w:r w:rsidRPr="00AD6843">
              <w:rPr>
                <w:rFonts w:ascii="Arial" w:eastAsia="Times New Roman" w:hAnsi="Arial" w:cs="Arial"/>
                <w:b/>
                <w:color w:val="000000" w:themeColor="text1"/>
                <w:sz w:val="21"/>
                <w:szCs w:val="21"/>
                <w:lang w:val="fr-FR"/>
              </w:rPr>
              <w:instrText xml:space="preserve"> FORMCHECKBOX </w:instrText>
            </w:r>
            <w:r w:rsidR="00000000">
              <w:rPr>
                <w:rFonts w:ascii="Arial" w:eastAsia="Times New Roman" w:hAnsi="Arial" w:cs="Arial"/>
                <w:b/>
                <w:color w:val="000000" w:themeColor="text1"/>
                <w:sz w:val="21"/>
                <w:szCs w:val="21"/>
              </w:rPr>
            </w:r>
            <w:r w:rsidR="00000000">
              <w:rPr>
                <w:rFonts w:ascii="Arial" w:eastAsia="Times New Roman" w:hAnsi="Arial" w:cs="Arial"/>
                <w:b/>
                <w:color w:val="000000" w:themeColor="text1"/>
                <w:sz w:val="21"/>
                <w:szCs w:val="21"/>
              </w:rPr>
              <w:fldChar w:fldCharType="separate"/>
            </w:r>
            <w:r w:rsidRPr="00BE546F">
              <w:rPr>
                <w:rFonts w:ascii="Arial" w:eastAsia="Times New Roman" w:hAnsi="Arial" w:cs="Arial"/>
                <w:b/>
                <w:color w:val="000000" w:themeColor="text1"/>
                <w:sz w:val="21"/>
                <w:szCs w:val="21"/>
              </w:rPr>
              <w:fldChar w:fldCharType="end"/>
            </w:r>
            <w:r w:rsidR="00717C28" w:rsidRPr="00173E0D">
              <w:rPr>
                <w:rFonts w:ascii="Arial" w:hAnsi="Arial" w:cs="Arial"/>
                <w:color w:val="000009"/>
                <w:lang w:val="fr-FR"/>
              </w:rPr>
              <w:t>Militants pour les droits humains</w:t>
            </w:r>
          </w:p>
          <w:p w14:paraId="7EDB1A7F" w14:textId="041AF91C" w:rsidR="00316789" w:rsidRPr="00173E0D" w:rsidRDefault="00AD6843" w:rsidP="00AD6843">
            <w:pPr>
              <w:pStyle w:val="TableParagraph"/>
              <w:ind w:left="417" w:right="285"/>
              <w:jc w:val="both"/>
              <w:rPr>
                <w:rFonts w:ascii="Arial" w:hAnsi="Arial" w:cs="Arial"/>
                <w:color w:val="000009"/>
                <w:spacing w:val="-56"/>
                <w:lang w:val="fr-FR"/>
              </w:rPr>
            </w:pPr>
            <w:r w:rsidRPr="00BE546F">
              <w:rPr>
                <w:rFonts w:ascii="Arial" w:eastAsia="Times New Roman" w:hAnsi="Arial" w:cs="Arial"/>
                <w:b/>
                <w:color w:val="000000" w:themeColor="text1"/>
                <w:sz w:val="21"/>
                <w:szCs w:val="21"/>
              </w:rPr>
              <w:fldChar w:fldCharType="begin">
                <w:ffData>
                  <w:name w:val="Check1"/>
                  <w:enabled/>
                  <w:calcOnExit w:val="0"/>
                  <w:checkBox>
                    <w:sizeAuto/>
                    <w:default w:val="0"/>
                  </w:checkBox>
                </w:ffData>
              </w:fldChar>
            </w:r>
            <w:r w:rsidRPr="00AD6843">
              <w:rPr>
                <w:rFonts w:ascii="Arial" w:eastAsia="Times New Roman" w:hAnsi="Arial" w:cs="Arial"/>
                <w:b/>
                <w:color w:val="000000" w:themeColor="text1"/>
                <w:sz w:val="21"/>
                <w:szCs w:val="21"/>
                <w:lang w:val="fr-FR"/>
              </w:rPr>
              <w:instrText xml:space="preserve"> FORMCHECKBOX </w:instrText>
            </w:r>
            <w:r w:rsidR="00000000">
              <w:rPr>
                <w:rFonts w:ascii="Arial" w:eastAsia="Times New Roman" w:hAnsi="Arial" w:cs="Arial"/>
                <w:b/>
                <w:color w:val="000000" w:themeColor="text1"/>
                <w:sz w:val="21"/>
                <w:szCs w:val="21"/>
              </w:rPr>
            </w:r>
            <w:r w:rsidR="00000000">
              <w:rPr>
                <w:rFonts w:ascii="Arial" w:eastAsia="Times New Roman" w:hAnsi="Arial" w:cs="Arial"/>
                <w:b/>
                <w:color w:val="000000" w:themeColor="text1"/>
                <w:sz w:val="21"/>
                <w:szCs w:val="21"/>
              </w:rPr>
              <w:fldChar w:fldCharType="separate"/>
            </w:r>
            <w:r w:rsidRPr="00BE546F">
              <w:rPr>
                <w:rFonts w:ascii="Arial" w:eastAsia="Times New Roman" w:hAnsi="Arial" w:cs="Arial"/>
                <w:b/>
                <w:color w:val="000000" w:themeColor="text1"/>
                <w:sz w:val="21"/>
                <w:szCs w:val="21"/>
              </w:rPr>
              <w:fldChar w:fldCharType="end"/>
            </w:r>
            <w:r w:rsidR="00BD64EC" w:rsidRPr="00173E0D">
              <w:rPr>
                <w:rFonts w:ascii="Arial" w:hAnsi="Arial" w:cs="Arial"/>
                <w:color w:val="000009"/>
                <w:lang w:val="fr-FR"/>
              </w:rPr>
              <w:t>Représentants gouvernementaux</w:t>
            </w:r>
            <w:r w:rsidR="00BD64EC" w:rsidRPr="00173E0D">
              <w:rPr>
                <w:rFonts w:ascii="Arial" w:hAnsi="Arial" w:cs="Arial"/>
                <w:color w:val="000009"/>
                <w:spacing w:val="-56"/>
                <w:lang w:val="fr-FR"/>
              </w:rPr>
              <w:t xml:space="preserve"> </w:t>
            </w:r>
          </w:p>
          <w:p w14:paraId="3694776B" w14:textId="6FC08F2C" w:rsidR="00316789" w:rsidRPr="00173E0D" w:rsidRDefault="00AD6843" w:rsidP="00AD6843">
            <w:pPr>
              <w:pStyle w:val="TableParagraph"/>
              <w:ind w:left="417" w:right="285"/>
              <w:jc w:val="both"/>
              <w:rPr>
                <w:rFonts w:ascii="Arial" w:hAnsi="Arial" w:cs="Arial"/>
                <w:lang w:val="fr-FR"/>
              </w:rPr>
            </w:pPr>
            <w:r w:rsidRPr="00BE546F">
              <w:rPr>
                <w:rFonts w:ascii="Arial" w:eastAsia="Times New Roman" w:hAnsi="Arial" w:cs="Arial"/>
                <w:b/>
                <w:color w:val="000000" w:themeColor="text1"/>
                <w:sz w:val="21"/>
                <w:szCs w:val="21"/>
              </w:rPr>
              <w:fldChar w:fldCharType="begin">
                <w:ffData>
                  <w:name w:val="Check1"/>
                  <w:enabled/>
                  <w:calcOnExit w:val="0"/>
                  <w:checkBox>
                    <w:sizeAuto/>
                    <w:default w:val="0"/>
                  </w:checkBox>
                </w:ffData>
              </w:fldChar>
            </w:r>
            <w:r w:rsidRPr="00AD6843">
              <w:rPr>
                <w:rFonts w:ascii="Arial" w:eastAsia="Times New Roman" w:hAnsi="Arial" w:cs="Arial"/>
                <w:b/>
                <w:color w:val="000000" w:themeColor="text1"/>
                <w:sz w:val="21"/>
                <w:szCs w:val="21"/>
                <w:lang w:val="fr-FR"/>
              </w:rPr>
              <w:instrText xml:space="preserve"> FORMCHECKBOX </w:instrText>
            </w:r>
            <w:r w:rsidR="00000000">
              <w:rPr>
                <w:rFonts w:ascii="Arial" w:eastAsia="Times New Roman" w:hAnsi="Arial" w:cs="Arial"/>
                <w:b/>
                <w:color w:val="000000" w:themeColor="text1"/>
                <w:sz w:val="21"/>
                <w:szCs w:val="21"/>
              </w:rPr>
            </w:r>
            <w:r w:rsidR="00000000">
              <w:rPr>
                <w:rFonts w:ascii="Arial" w:eastAsia="Times New Roman" w:hAnsi="Arial" w:cs="Arial"/>
                <w:b/>
                <w:color w:val="000000" w:themeColor="text1"/>
                <w:sz w:val="21"/>
                <w:szCs w:val="21"/>
              </w:rPr>
              <w:fldChar w:fldCharType="separate"/>
            </w:r>
            <w:r w:rsidRPr="00BE546F">
              <w:rPr>
                <w:rFonts w:ascii="Arial" w:eastAsia="Times New Roman" w:hAnsi="Arial" w:cs="Arial"/>
                <w:b/>
                <w:color w:val="000000" w:themeColor="text1"/>
                <w:sz w:val="21"/>
                <w:szCs w:val="21"/>
              </w:rPr>
              <w:fldChar w:fldCharType="end"/>
            </w:r>
            <w:r w:rsidR="00A05476" w:rsidRPr="00173E0D">
              <w:rPr>
                <w:rFonts w:ascii="Arial" w:hAnsi="Arial" w:cs="Arial"/>
                <w:color w:val="000009"/>
                <w:lang w:val="fr-FR"/>
              </w:rPr>
              <w:t>Municipalités</w:t>
            </w:r>
          </w:p>
          <w:p w14:paraId="15EC35A2" w14:textId="77777777" w:rsidR="00316789" w:rsidRDefault="00AD6843" w:rsidP="00AD6843">
            <w:pPr>
              <w:pStyle w:val="TableParagraph"/>
              <w:ind w:left="417" w:right="285"/>
              <w:jc w:val="both"/>
              <w:rPr>
                <w:rFonts w:ascii="Arial" w:hAnsi="Arial" w:cs="Arial"/>
                <w:lang w:val="fr-FR"/>
              </w:rPr>
            </w:pPr>
            <w:r w:rsidRPr="00BE546F">
              <w:rPr>
                <w:rFonts w:ascii="Arial" w:eastAsia="Times New Roman" w:hAnsi="Arial" w:cs="Arial"/>
                <w:b/>
                <w:color w:val="000000" w:themeColor="text1"/>
                <w:sz w:val="21"/>
                <w:szCs w:val="21"/>
              </w:rPr>
              <w:fldChar w:fldCharType="begin">
                <w:ffData>
                  <w:name w:val="Check1"/>
                  <w:enabled/>
                  <w:calcOnExit w:val="0"/>
                  <w:checkBox>
                    <w:sizeAuto/>
                    <w:default w:val="0"/>
                  </w:checkBox>
                </w:ffData>
              </w:fldChar>
            </w:r>
            <w:r w:rsidRPr="00AD6843">
              <w:rPr>
                <w:rFonts w:ascii="Arial" w:eastAsia="Times New Roman" w:hAnsi="Arial" w:cs="Arial"/>
                <w:b/>
                <w:color w:val="000000" w:themeColor="text1"/>
                <w:sz w:val="21"/>
                <w:szCs w:val="21"/>
                <w:lang w:val="fr-FR"/>
              </w:rPr>
              <w:instrText xml:space="preserve"> FORMCHECKBOX </w:instrText>
            </w:r>
            <w:r w:rsidR="00000000">
              <w:rPr>
                <w:rFonts w:ascii="Arial" w:eastAsia="Times New Roman" w:hAnsi="Arial" w:cs="Arial"/>
                <w:b/>
                <w:color w:val="000000" w:themeColor="text1"/>
                <w:sz w:val="21"/>
                <w:szCs w:val="21"/>
              </w:rPr>
            </w:r>
            <w:r w:rsidR="00000000">
              <w:rPr>
                <w:rFonts w:ascii="Arial" w:eastAsia="Times New Roman" w:hAnsi="Arial" w:cs="Arial"/>
                <w:b/>
                <w:color w:val="000000" w:themeColor="text1"/>
                <w:sz w:val="21"/>
                <w:szCs w:val="21"/>
              </w:rPr>
              <w:fldChar w:fldCharType="separate"/>
            </w:r>
            <w:r w:rsidRPr="00BE546F">
              <w:rPr>
                <w:rFonts w:ascii="Arial" w:eastAsia="Times New Roman" w:hAnsi="Arial" w:cs="Arial"/>
                <w:b/>
                <w:color w:val="000000" w:themeColor="text1"/>
                <w:sz w:val="21"/>
                <w:szCs w:val="21"/>
              </w:rPr>
              <w:fldChar w:fldCharType="end"/>
            </w:r>
            <w:r w:rsidR="00A810F9" w:rsidRPr="00173E0D">
              <w:rPr>
                <w:rFonts w:ascii="Arial" w:hAnsi="Arial" w:cs="Arial"/>
                <w:color w:val="000009"/>
                <w:lang w:val="fr-FR"/>
              </w:rPr>
              <w:t>Autres, veuillez préciser</w:t>
            </w:r>
            <w:r w:rsidR="00A810F9" w:rsidRPr="00173E0D">
              <w:rPr>
                <w:rFonts w:ascii="Arial" w:hAnsi="Arial" w:cs="Arial"/>
                <w:lang w:val="fr-FR"/>
              </w:rPr>
              <w:t> :</w:t>
            </w:r>
          </w:p>
          <w:p w14:paraId="78B61251" w14:textId="34B81AE3" w:rsidR="00AD6843" w:rsidRPr="00173E0D" w:rsidRDefault="00AD6843" w:rsidP="00AD6843">
            <w:pPr>
              <w:pStyle w:val="TableParagraph"/>
              <w:ind w:left="417" w:right="285"/>
              <w:jc w:val="both"/>
              <w:rPr>
                <w:rFonts w:ascii="Arial" w:hAnsi="Arial" w:cs="Arial"/>
                <w:lang w:val="fr-FR"/>
              </w:rPr>
            </w:pPr>
          </w:p>
        </w:tc>
      </w:tr>
      <w:tr w:rsidR="006960C5" w:rsidRPr="004F4C41" w14:paraId="01C69DDA" w14:textId="77777777" w:rsidTr="00DE7EB6">
        <w:trPr>
          <w:trHeight w:val="832"/>
        </w:trPr>
        <w:tc>
          <w:tcPr>
            <w:tcW w:w="5245" w:type="dxa"/>
            <w:gridSpan w:val="3"/>
          </w:tcPr>
          <w:p w14:paraId="4FBC5F8A" w14:textId="501F4817" w:rsidR="00F541E5" w:rsidRPr="00173E0D" w:rsidRDefault="001E192E" w:rsidP="00ED3C0A">
            <w:pPr>
              <w:pStyle w:val="TableParagraph"/>
              <w:ind w:left="107" w:right="93"/>
              <w:jc w:val="both"/>
              <w:rPr>
                <w:rFonts w:ascii="Arial" w:hAnsi="Arial" w:cs="Arial"/>
                <w:lang w:val="fr-FR"/>
              </w:rPr>
            </w:pPr>
            <w:r w:rsidRPr="00173E0D">
              <w:rPr>
                <w:rFonts w:ascii="Arial" w:hAnsi="Arial" w:cs="Arial"/>
                <w:lang w:val="fr-FR"/>
              </w:rPr>
              <w:t xml:space="preserve">Quelles compétences (connaissances, aptitudes, attitudes) en matière </w:t>
            </w:r>
            <w:hyperlink r:id="rId36" w:history="1">
              <w:r w:rsidRPr="00173E0D">
                <w:rPr>
                  <w:rStyle w:val="Hyperlink"/>
                  <w:rFonts w:ascii="Arial" w:hAnsi="Arial" w:cs="Arial"/>
                  <w:lang w:val="fr-FR"/>
                </w:rPr>
                <w:t>d</w:t>
              </w:r>
              <w:r w:rsidR="00C37334" w:rsidRPr="00173E0D">
                <w:rPr>
                  <w:rStyle w:val="Hyperlink"/>
                  <w:rFonts w:ascii="Arial" w:hAnsi="Arial" w:cs="Arial"/>
                  <w:lang w:val="fr-FR"/>
                </w:rPr>
                <w:t>’</w:t>
              </w:r>
              <w:r w:rsidRPr="00173E0D">
                <w:rPr>
                  <w:rStyle w:val="Hyperlink"/>
                  <w:rFonts w:ascii="Arial" w:hAnsi="Arial" w:cs="Arial"/>
                  <w:lang w:val="fr-FR"/>
                </w:rPr>
                <w:t>éducation aux droits humains seront renforcées chez les participants</w:t>
              </w:r>
            </w:hyperlink>
            <w:r w:rsidRPr="00173E0D">
              <w:rPr>
                <w:rFonts w:ascii="Arial" w:hAnsi="Arial" w:cs="Arial"/>
                <w:lang w:val="fr-FR"/>
              </w:rPr>
              <w:t xml:space="preserve"> à l</w:t>
            </w:r>
            <w:r w:rsidR="00C37334" w:rsidRPr="00173E0D">
              <w:rPr>
                <w:rFonts w:ascii="Arial" w:hAnsi="Arial" w:cs="Arial"/>
                <w:lang w:val="fr-FR"/>
              </w:rPr>
              <w:t>’</w:t>
            </w:r>
            <w:r w:rsidRPr="00173E0D">
              <w:rPr>
                <w:rFonts w:ascii="Arial" w:hAnsi="Arial" w:cs="Arial"/>
                <w:lang w:val="fr-FR"/>
              </w:rPr>
              <w:t>issue du processus d</w:t>
            </w:r>
            <w:r w:rsidR="00C37334" w:rsidRPr="00173E0D">
              <w:rPr>
                <w:rFonts w:ascii="Arial" w:hAnsi="Arial" w:cs="Arial"/>
                <w:lang w:val="fr-FR"/>
              </w:rPr>
              <w:t>’</w:t>
            </w:r>
            <w:r w:rsidRPr="00173E0D">
              <w:rPr>
                <w:rFonts w:ascii="Arial" w:hAnsi="Arial" w:cs="Arial"/>
                <w:lang w:val="fr-FR"/>
              </w:rPr>
              <w:t>apprentissage ?</w:t>
            </w:r>
          </w:p>
        </w:tc>
        <w:tc>
          <w:tcPr>
            <w:tcW w:w="4394" w:type="dxa"/>
          </w:tcPr>
          <w:p w14:paraId="08AA2128" w14:textId="77777777" w:rsidR="00F541E5" w:rsidRPr="001118D2" w:rsidRDefault="00F541E5" w:rsidP="0079714E">
            <w:pPr>
              <w:pStyle w:val="TableParagraph"/>
              <w:ind w:left="710" w:right="1372"/>
              <w:jc w:val="both"/>
              <w:rPr>
                <w:rFonts w:ascii="Arial" w:hAnsi="Arial" w:cs="Arial"/>
                <w:color w:val="000009"/>
                <w:lang w:val="fr-FR"/>
              </w:rPr>
            </w:pPr>
          </w:p>
        </w:tc>
      </w:tr>
      <w:tr w:rsidR="006960C5" w:rsidRPr="004F4C41" w14:paraId="7B2A8F35" w14:textId="77777777" w:rsidTr="00DE7EB6">
        <w:trPr>
          <w:trHeight w:val="482"/>
        </w:trPr>
        <w:tc>
          <w:tcPr>
            <w:tcW w:w="5245" w:type="dxa"/>
            <w:gridSpan w:val="3"/>
          </w:tcPr>
          <w:p w14:paraId="3BA26F04" w14:textId="37F8E231" w:rsidR="00316789" w:rsidRPr="00173E0D" w:rsidRDefault="00FC64FD" w:rsidP="0079714E">
            <w:pPr>
              <w:pStyle w:val="TableParagraph"/>
              <w:spacing w:line="240" w:lineRule="exact"/>
              <w:ind w:left="107" w:right="276"/>
              <w:jc w:val="both"/>
              <w:rPr>
                <w:rFonts w:ascii="Arial" w:hAnsi="Arial" w:cs="Arial"/>
                <w:lang w:val="fr-FR"/>
              </w:rPr>
            </w:pPr>
            <w:r w:rsidRPr="00173E0D">
              <w:rPr>
                <w:rFonts w:ascii="Arial" w:hAnsi="Arial" w:cs="Arial"/>
                <w:lang w:val="fr-FR"/>
              </w:rPr>
              <w:t>Nombre de participants (</w:t>
            </w:r>
            <w:r w:rsidRPr="00173E0D">
              <w:rPr>
                <w:rFonts w:ascii="Arial" w:hAnsi="Arial" w:cs="Arial"/>
                <w:i/>
                <w:lang w:val="fr-FR"/>
              </w:rPr>
              <w:t>entre 18 et 40</w:t>
            </w:r>
            <w:r w:rsidRPr="00173E0D">
              <w:rPr>
                <w:rFonts w:ascii="Arial" w:hAnsi="Arial" w:cs="Arial"/>
                <w:lang w:val="fr-FR"/>
              </w:rPr>
              <w:t>)</w:t>
            </w:r>
          </w:p>
        </w:tc>
        <w:tc>
          <w:tcPr>
            <w:tcW w:w="4394" w:type="dxa"/>
          </w:tcPr>
          <w:p w14:paraId="6189B67C" w14:textId="77777777" w:rsidR="00316789" w:rsidRPr="001118D2" w:rsidRDefault="00316789" w:rsidP="00ED3C0A">
            <w:pPr>
              <w:pStyle w:val="TableParagraph"/>
              <w:jc w:val="both"/>
              <w:rPr>
                <w:rFonts w:ascii="Arial" w:hAnsi="Arial" w:cs="Arial"/>
                <w:lang w:val="fr-FR"/>
              </w:rPr>
            </w:pPr>
          </w:p>
        </w:tc>
      </w:tr>
      <w:tr w:rsidR="006960C5" w:rsidRPr="004F4C41" w14:paraId="256CEA31" w14:textId="77777777" w:rsidTr="00DE7EB6">
        <w:trPr>
          <w:trHeight w:val="724"/>
        </w:trPr>
        <w:tc>
          <w:tcPr>
            <w:tcW w:w="5245" w:type="dxa"/>
            <w:gridSpan w:val="3"/>
          </w:tcPr>
          <w:p w14:paraId="2AC4CE21" w14:textId="563E6052" w:rsidR="00316789" w:rsidRPr="00173E0D" w:rsidRDefault="00EF2CD6" w:rsidP="0079714E">
            <w:pPr>
              <w:pStyle w:val="TableParagraph"/>
              <w:spacing w:line="240" w:lineRule="exact"/>
              <w:ind w:left="107" w:right="89"/>
              <w:jc w:val="both"/>
              <w:rPr>
                <w:rFonts w:ascii="Arial" w:hAnsi="Arial" w:cs="Arial"/>
                <w:lang w:val="fr-FR"/>
              </w:rPr>
            </w:pPr>
            <w:r w:rsidRPr="00173E0D">
              <w:rPr>
                <w:rFonts w:ascii="Arial" w:hAnsi="Arial" w:cs="Arial"/>
                <w:lang w:val="fr-FR"/>
              </w:rPr>
              <w:t>Quels sont la procédure et le calendrier prévus pour le recrutement et la sélection des participants ?</w:t>
            </w:r>
          </w:p>
        </w:tc>
        <w:tc>
          <w:tcPr>
            <w:tcW w:w="4394" w:type="dxa"/>
          </w:tcPr>
          <w:p w14:paraId="5B2494CA" w14:textId="77777777" w:rsidR="00316789" w:rsidRPr="001118D2" w:rsidRDefault="00316789" w:rsidP="00ED3C0A">
            <w:pPr>
              <w:pStyle w:val="TableParagraph"/>
              <w:jc w:val="both"/>
              <w:rPr>
                <w:rFonts w:ascii="Arial" w:hAnsi="Arial" w:cs="Arial"/>
                <w:lang w:val="fr-FR"/>
              </w:rPr>
            </w:pPr>
          </w:p>
        </w:tc>
      </w:tr>
      <w:tr w:rsidR="006960C5" w:rsidRPr="004F4C41" w14:paraId="502F8175" w14:textId="77777777" w:rsidTr="00DE7EB6">
        <w:trPr>
          <w:trHeight w:val="239"/>
        </w:trPr>
        <w:tc>
          <w:tcPr>
            <w:tcW w:w="9639" w:type="dxa"/>
            <w:gridSpan w:val="4"/>
            <w:shd w:val="clear" w:color="auto" w:fill="E2EFD9" w:themeFill="accent6" w:themeFillTint="33"/>
          </w:tcPr>
          <w:p w14:paraId="5E61275A" w14:textId="285CCE38" w:rsidR="00316789" w:rsidRPr="001118D2" w:rsidRDefault="00E304A6" w:rsidP="00AD6843">
            <w:pPr>
              <w:pStyle w:val="TableParagraph"/>
              <w:spacing w:after="240" w:line="220" w:lineRule="exact"/>
              <w:ind w:left="107" w:right="135"/>
              <w:jc w:val="both"/>
              <w:rPr>
                <w:rFonts w:ascii="Arial" w:hAnsi="Arial" w:cs="Arial"/>
                <w:b/>
                <w:lang w:val="fr-FR"/>
              </w:rPr>
            </w:pPr>
            <w:r w:rsidRPr="001118D2">
              <w:rPr>
                <w:rFonts w:ascii="Arial" w:hAnsi="Arial" w:cs="Arial"/>
                <w:b/>
                <w:lang w:val="fr-FR"/>
              </w:rPr>
              <w:t>2.3.</w:t>
            </w:r>
            <w:r w:rsidRPr="001118D2">
              <w:rPr>
                <w:rFonts w:ascii="Arial" w:hAnsi="Arial" w:cs="Arial"/>
                <w:b/>
                <w:spacing w:val="-2"/>
                <w:lang w:val="fr-FR"/>
              </w:rPr>
              <w:t xml:space="preserve"> </w:t>
            </w:r>
            <w:r w:rsidR="00A26C58" w:rsidRPr="00A26C58">
              <w:rPr>
                <w:rFonts w:ascii="Arial" w:hAnsi="Arial" w:cs="Arial"/>
                <w:b/>
                <w:lang w:val="fr-FR"/>
              </w:rPr>
              <w:t>Composition de l</w:t>
            </w:r>
            <w:r w:rsidR="00C37334">
              <w:rPr>
                <w:rFonts w:ascii="Arial" w:hAnsi="Arial" w:cs="Arial"/>
                <w:b/>
                <w:lang w:val="fr-FR"/>
              </w:rPr>
              <w:t>’</w:t>
            </w:r>
            <w:r w:rsidR="00A26C58" w:rsidRPr="00A26C58">
              <w:rPr>
                <w:rFonts w:ascii="Arial" w:hAnsi="Arial" w:cs="Arial"/>
                <w:b/>
                <w:lang w:val="fr-FR"/>
              </w:rPr>
              <w:t>équipe de formateurs</w:t>
            </w:r>
            <w:r w:rsidR="00A26C58" w:rsidRPr="00A26C58">
              <w:rPr>
                <w:rFonts w:ascii="Arial" w:hAnsi="Arial" w:cs="Arial"/>
                <w:lang w:val="fr-FR"/>
              </w:rPr>
              <w:t xml:space="preserve"> </w:t>
            </w:r>
            <w:r w:rsidR="00A26C58" w:rsidRPr="00AD6843">
              <w:rPr>
                <w:rFonts w:ascii="Arial" w:hAnsi="Arial" w:cs="Arial"/>
                <w:b/>
                <w:bCs/>
                <w:lang w:val="fr-FR"/>
              </w:rPr>
              <w:t>(équipe principale prévue pour diriger le processus d</w:t>
            </w:r>
            <w:r w:rsidR="00C37334" w:rsidRPr="00AD6843">
              <w:rPr>
                <w:rFonts w:ascii="Arial" w:hAnsi="Arial" w:cs="Arial"/>
                <w:b/>
                <w:bCs/>
                <w:lang w:val="fr-FR"/>
              </w:rPr>
              <w:t>’</w:t>
            </w:r>
            <w:r w:rsidR="00A26C58" w:rsidRPr="00AD6843">
              <w:rPr>
                <w:rFonts w:ascii="Arial" w:hAnsi="Arial" w:cs="Arial"/>
                <w:b/>
                <w:bCs/>
                <w:lang w:val="fr-FR"/>
              </w:rPr>
              <w:t>apprentissage)</w:t>
            </w:r>
          </w:p>
        </w:tc>
      </w:tr>
      <w:tr w:rsidR="006960C5" w:rsidRPr="004F4C41" w14:paraId="7B3A572C" w14:textId="77777777" w:rsidTr="00DE7EB6">
        <w:trPr>
          <w:trHeight w:val="242"/>
        </w:trPr>
        <w:tc>
          <w:tcPr>
            <w:tcW w:w="2845" w:type="dxa"/>
          </w:tcPr>
          <w:p w14:paraId="49865692" w14:textId="4E7117EE" w:rsidR="00316789" w:rsidRPr="00173E0D" w:rsidRDefault="00A7436D" w:rsidP="00AD6843">
            <w:pPr>
              <w:pStyle w:val="TableParagraph"/>
              <w:spacing w:line="222" w:lineRule="exact"/>
              <w:ind w:left="107" w:right="135"/>
              <w:jc w:val="both"/>
              <w:rPr>
                <w:rFonts w:ascii="Arial" w:hAnsi="Arial" w:cs="Arial"/>
                <w:lang w:val="fr-FR"/>
              </w:rPr>
            </w:pPr>
            <w:r w:rsidRPr="00173E0D">
              <w:rPr>
                <w:rFonts w:ascii="Arial" w:hAnsi="Arial" w:cs="Arial"/>
                <w:lang w:val="fr-FR"/>
              </w:rPr>
              <w:t xml:space="preserve">Nom du formateur ou de la formatrice </w:t>
            </w:r>
          </w:p>
        </w:tc>
        <w:tc>
          <w:tcPr>
            <w:tcW w:w="2400" w:type="dxa"/>
            <w:gridSpan w:val="2"/>
          </w:tcPr>
          <w:p w14:paraId="41B3FC8D" w14:textId="77777777" w:rsidR="00316789" w:rsidRPr="00173E0D" w:rsidRDefault="00E304A6" w:rsidP="00AD6843">
            <w:pPr>
              <w:pStyle w:val="TableParagraph"/>
              <w:spacing w:line="222" w:lineRule="exact"/>
              <w:ind w:left="107" w:right="135"/>
              <w:jc w:val="both"/>
              <w:rPr>
                <w:rFonts w:ascii="Arial" w:hAnsi="Arial" w:cs="Arial"/>
                <w:lang w:val="fr-FR"/>
              </w:rPr>
            </w:pPr>
            <w:r w:rsidRPr="00173E0D">
              <w:rPr>
                <w:rFonts w:ascii="Arial" w:hAnsi="Arial" w:cs="Arial"/>
                <w:lang w:val="fr-FR"/>
              </w:rPr>
              <w:t>Organisation</w:t>
            </w:r>
          </w:p>
        </w:tc>
        <w:tc>
          <w:tcPr>
            <w:tcW w:w="4394" w:type="dxa"/>
          </w:tcPr>
          <w:p w14:paraId="30EC7B13" w14:textId="27D37C35" w:rsidR="00316789" w:rsidRPr="00173E0D" w:rsidRDefault="002312A5" w:rsidP="00AD6843">
            <w:pPr>
              <w:pStyle w:val="TableParagraph"/>
              <w:spacing w:line="222" w:lineRule="exact"/>
              <w:ind w:left="108" w:right="135"/>
              <w:jc w:val="both"/>
              <w:rPr>
                <w:rFonts w:ascii="Arial" w:hAnsi="Arial" w:cs="Arial"/>
                <w:lang w:val="fr-FR"/>
              </w:rPr>
            </w:pPr>
            <w:r w:rsidRPr="00173E0D">
              <w:rPr>
                <w:rFonts w:ascii="Arial" w:hAnsi="Arial" w:cs="Arial"/>
                <w:lang w:val="fr-FR"/>
              </w:rPr>
              <w:t>Compétences et expérience en matière d</w:t>
            </w:r>
            <w:r w:rsidR="00C37334" w:rsidRPr="00173E0D">
              <w:rPr>
                <w:rFonts w:ascii="Arial" w:hAnsi="Arial" w:cs="Arial"/>
                <w:lang w:val="fr-FR"/>
              </w:rPr>
              <w:t>’</w:t>
            </w:r>
            <w:r w:rsidRPr="00173E0D">
              <w:rPr>
                <w:rFonts w:ascii="Arial" w:hAnsi="Arial" w:cs="Arial"/>
                <w:lang w:val="fr-FR"/>
              </w:rPr>
              <w:t>utilisation de Repères et d</w:t>
            </w:r>
            <w:r w:rsidR="00C37334" w:rsidRPr="00173E0D">
              <w:rPr>
                <w:rFonts w:ascii="Arial" w:hAnsi="Arial" w:cs="Arial"/>
                <w:lang w:val="fr-FR"/>
              </w:rPr>
              <w:t>’</w:t>
            </w:r>
            <w:r w:rsidRPr="00173E0D">
              <w:rPr>
                <w:rFonts w:ascii="Arial" w:hAnsi="Arial" w:cs="Arial"/>
                <w:lang w:val="fr-FR"/>
              </w:rPr>
              <w:t>éducation aux droits humains</w:t>
            </w:r>
          </w:p>
        </w:tc>
      </w:tr>
      <w:tr w:rsidR="006960C5" w:rsidRPr="004F4C41" w14:paraId="66C157AD" w14:textId="77777777" w:rsidTr="00DE7EB6">
        <w:trPr>
          <w:trHeight w:val="241"/>
        </w:trPr>
        <w:tc>
          <w:tcPr>
            <w:tcW w:w="2845" w:type="dxa"/>
          </w:tcPr>
          <w:p w14:paraId="082F39EF" w14:textId="77777777" w:rsidR="00316789" w:rsidRPr="001118D2" w:rsidRDefault="00316789" w:rsidP="00ED3C0A">
            <w:pPr>
              <w:pStyle w:val="TableParagraph"/>
              <w:jc w:val="both"/>
              <w:rPr>
                <w:rFonts w:ascii="Arial" w:hAnsi="Arial" w:cs="Arial"/>
                <w:lang w:val="fr-FR"/>
              </w:rPr>
            </w:pPr>
          </w:p>
        </w:tc>
        <w:tc>
          <w:tcPr>
            <w:tcW w:w="2400" w:type="dxa"/>
            <w:gridSpan w:val="2"/>
          </w:tcPr>
          <w:p w14:paraId="16CE3E8C" w14:textId="77777777" w:rsidR="00316789" w:rsidRPr="001118D2" w:rsidRDefault="00316789" w:rsidP="00ED3C0A">
            <w:pPr>
              <w:pStyle w:val="TableParagraph"/>
              <w:jc w:val="both"/>
              <w:rPr>
                <w:rFonts w:ascii="Arial" w:hAnsi="Arial" w:cs="Arial"/>
                <w:lang w:val="fr-FR"/>
              </w:rPr>
            </w:pPr>
          </w:p>
        </w:tc>
        <w:tc>
          <w:tcPr>
            <w:tcW w:w="4394" w:type="dxa"/>
          </w:tcPr>
          <w:p w14:paraId="01424799" w14:textId="77777777" w:rsidR="00316789" w:rsidRPr="001118D2" w:rsidRDefault="00316789" w:rsidP="00ED3C0A">
            <w:pPr>
              <w:pStyle w:val="TableParagraph"/>
              <w:jc w:val="both"/>
              <w:rPr>
                <w:rFonts w:ascii="Arial" w:hAnsi="Arial" w:cs="Arial"/>
                <w:lang w:val="fr-FR"/>
              </w:rPr>
            </w:pPr>
          </w:p>
        </w:tc>
      </w:tr>
      <w:tr w:rsidR="00AD6843" w:rsidRPr="004F4C41" w14:paraId="53A36ADB" w14:textId="77777777" w:rsidTr="00DE7EB6">
        <w:trPr>
          <w:trHeight w:val="241"/>
        </w:trPr>
        <w:tc>
          <w:tcPr>
            <w:tcW w:w="2845" w:type="dxa"/>
          </w:tcPr>
          <w:p w14:paraId="3C09B0AC" w14:textId="77777777" w:rsidR="00AD6843" w:rsidRPr="001118D2" w:rsidRDefault="00AD6843" w:rsidP="00ED3C0A">
            <w:pPr>
              <w:pStyle w:val="TableParagraph"/>
              <w:jc w:val="both"/>
              <w:rPr>
                <w:rFonts w:ascii="Arial" w:hAnsi="Arial" w:cs="Arial"/>
                <w:lang w:val="fr-FR"/>
              </w:rPr>
            </w:pPr>
          </w:p>
        </w:tc>
        <w:tc>
          <w:tcPr>
            <w:tcW w:w="2400" w:type="dxa"/>
            <w:gridSpan w:val="2"/>
          </w:tcPr>
          <w:p w14:paraId="5ACB91D2" w14:textId="77777777" w:rsidR="00AD6843" w:rsidRPr="001118D2" w:rsidRDefault="00AD6843" w:rsidP="00ED3C0A">
            <w:pPr>
              <w:pStyle w:val="TableParagraph"/>
              <w:jc w:val="both"/>
              <w:rPr>
                <w:rFonts w:ascii="Arial" w:hAnsi="Arial" w:cs="Arial"/>
                <w:lang w:val="fr-FR"/>
              </w:rPr>
            </w:pPr>
          </w:p>
        </w:tc>
        <w:tc>
          <w:tcPr>
            <w:tcW w:w="4394" w:type="dxa"/>
          </w:tcPr>
          <w:p w14:paraId="4EA60F3D" w14:textId="77777777" w:rsidR="00AD6843" w:rsidRPr="001118D2" w:rsidRDefault="00AD6843" w:rsidP="00ED3C0A">
            <w:pPr>
              <w:pStyle w:val="TableParagraph"/>
              <w:jc w:val="both"/>
              <w:rPr>
                <w:rFonts w:ascii="Arial" w:hAnsi="Arial" w:cs="Arial"/>
                <w:lang w:val="fr-FR"/>
              </w:rPr>
            </w:pPr>
          </w:p>
        </w:tc>
      </w:tr>
      <w:tr w:rsidR="006960C5" w:rsidRPr="004F4C41" w14:paraId="254804DA" w14:textId="77777777" w:rsidTr="00DE7EB6">
        <w:trPr>
          <w:trHeight w:val="242"/>
        </w:trPr>
        <w:tc>
          <w:tcPr>
            <w:tcW w:w="2845" w:type="dxa"/>
          </w:tcPr>
          <w:p w14:paraId="224D704D" w14:textId="77777777" w:rsidR="00316789" w:rsidRPr="001118D2" w:rsidRDefault="00316789" w:rsidP="00ED3C0A">
            <w:pPr>
              <w:pStyle w:val="TableParagraph"/>
              <w:jc w:val="both"/>
              <w:rPr>
                <w:rFonts w:ascii="Arial" w:hAnsi="Arial" w:cs="Arial"/>
                <w:lang w:val="fr-FR"/>
              </w:rPr>
            </w:pPr>
          </w:p>
        </w:tc>
        <w:tc>
          <w:tcPr>
            <w:tcW w:w="2400" w:type="dxa"/>
            <w:gridSpan w:val="2"/>
          </w:tcPr>
          <w:p w14:paraId="0FDA00DC" w14:textId="77777777" w:rsidR="00316789" w:rsidRPr="001118D2" w:rsidRDefault="00316789" w:rsidP="00ED3C0A">
            <w:pPr>
              <w:pStyle w:val="TableParagraph"/>
              <w:jc w:val="both"/>
              <w:rPr>
                <w:rFonts w:ascii="Arial" w:hAnsi="Arial" w:cs="Arial"/>
                <w:lang w:val="fr-FR"/>
              </w:rPr>
            </w:pPr>
          </w:p>
        </w:tc>
        <w:tc>
          <w:tcPr>
            <w:tcW w:w="4394" w:type="dxa"/>
          </w:tcPr>
          <w:p w14:paraId="395FA4F4" w14:textId="77777777" w:rsidR="00316789" w:rsidRPr="001118D2" w:rsidRDefault="00316789" w:rsidP="00ED3C0A">
            <w:pPr>
              <w:pStyle w:val="TableParagraph"/>
              <w:jc w:val="both"/>
              <w:rPr>
                <w:rFonts w:ascii="Arial" w:hAnsi="Arial" w:cs="Arial"/>
                <w:lang w:val="fr-FR"/>
              </w:rPr>
            </w:pPr>
          </w:p>
        </w:tc>
      </w:tr>
      <w:tr w:rsidR="006960C5" w:rsidRPr="001118D2" w14:paraId="24625328" w14:textId="77777777" w:rsidTr="00DE7EB6">
        <w:trPr>
          <w:trHeight w:val="239"/>
        </w:trPr>
        <w:tc>
          <w:tcPr>
            <w:tcW w:w="9639" w:type="dxa"/>
            <w:gridSpan w:val="4"/>
            <w:shd w:val="clear" w:color="auto" w:fill="E2EFD9" w:themeFill="accent6" w:themeFillTint="33"/>
          </w:tcPr>
          <w:p w14:paraId="56EEDB5D" w14:textId="5F2ADEB3" w:rsidR="00316789" w:rsidRPr="001118D2" w:rsidRDefault="00E304A6" w:rsidP="00AD6843">
            <w:pPr>
              <w:pStyle w:val="TableParagraph"/>
              <w:spacing w:after="240" w:line="220" w:lineRule="exact"/>
              <w:ind w:left="107"/>
              <w:jc w:val="both"/>
              <w:rPr>
                <w:rFonts w:ascii="Arial" w:hAnsi="Arial" w:cs="Arial"/>
                <w:b/>
                <w:lang w:val="fr-FR"/>
              </w:rPr>
            </w:pPr>
            <w:r w:rsidRPr="001118D2">
              <w:rPr>
                <w:rFonts w:ascii="Arial" w:hAnsi="Arial" w:cs="Arial"/>
                <w:b/>
                <w:lang w:val="fr-FR"/>
              </w:rPr>
              <w:t>2.4.</w:t>
            </w:r>
            <w:r w:rsidRPr="001118D2">
              <w:rPr>
                <w:rFonts w:ascii="Arial" w:hAnsi="Arial" w:cs="Arial"/>
                <w:b/>
                <w:spacing w:val="-2"/>
                <w:lang w:val="fr-FR"/>
              </w:rPr>
              <w:t xml:space="preserve"> </w:t>
            </w:r>
            <w:r w:rsidR="005B042C" w:rsidRPr="00173E0D">
              <w:rPr>
                <w:rFonts w:ascii="Arial" w:hAnsi="Arial" w:cs="Arial"/>
                <w:b/>
                <w:lang w:val="fr-FR"/>
              </w:rPr>
              <w:t>Phase préparatoire</w:t>
            </w:r>
          </w:p>
        </w:tc>
      </w:tr>
      <w:tr w:rsidR="006960C5" w:rsidRPr="004F4C41" w14:paraId="7C7317EB" w14:textId="77777777" w:rsidTr="00DE7EB6">
        <w:trPr>
          <w:trHeight w:val="699"/>
        </w:trPr>
        <w:tc>
          <w:tcPr>
            <w:tcW w:w="5245" w:type="dxa"/>
            <w:gridSpan w:val="3"/>
          </w:tcPr>
          <w:p w14:paraId="6B1CED3C" w14:textId="08E52BA3" w:rsidR="00316789" w:rsidRPr="00173E0D" w:rsidRDefault="005A7882" w:rsidP="00F541E5">
            <w:pPr>
              <w:pStyle w:val="TableParagraph"/>
              <w:ind w:left="107" w:right="85"/>
              <w:jc w:val="both"/>
              <w:rPr>
                <w:rFonts w:ascii="Arial" w:hAnsi="Arial" w:cs="Arial"/>
                <w:spacing w:val="-56"/>
                <w:lang w:val="fr-FR"/>
              </w:rPr>
            </w:pPr>
            <w:r w:rsidRPr="00173E0D">
              <w:rPr>
                <w:rFonts w:ascii="Arial" w:hAnsi="Arial" w:cs="Arial"/>
                <w:lang w:val="fr-FR"/>
              </w:rPr>
              <w:lastRenderedPageBreak/>
              <w:t>Quel est le calendrier de la phase préparatoire de ce stage et quel sera le rôle des formateurs</w:t>
            </w:r>
            <w:r w:rsidR="007E6F05" w:rsidRPr="00173E0D">
              <w:rPr>
                <w:rFonts w:ascii="Arial" w:hAnsi="Arial" w:cs="Arial"/>
                <w:lang w:val="fr-FR"/>
              </w:rPr>
              <w:t> </w:t>
            </w:r>
            <w:r w:rsidRPr="00173E0D">
              <w:rPr>
                <w:rFonts w:ascii="Arial" w:hAnsi="Arial" w:cs="Arial"/>
                <w:lang w:val="fr-FR"/>
              </w:rPr>
              <w:t>?</w:t>
            </w:r>
          </w:p>
        </w:tc>
        <w:tc>
          <w:tcPr>
            <w:tcW w:w="4394" w:type="dxa"/>
          </w:tcPr>
          <w:p w14:paraId="4FC6107B" w14:textId="77777777" w:rsidR="00316789" w:rsidRPr="001118D2" w:rsidRDefault="00316789" w:rsidP="00ED3C0A">
            <w:pPr>
              <w:pStyle w:val="TableParagraph"/>
              <w:jc w:val="both"/>
              <w:rPr>
                <w:rFonts w:ascii="Arial" w:hAnsi="Arial" w:cs="Arial"/>
                <w:lang w:val="fr-FR"/>
              </w:rPr>
            </w:pPr>
          </w:p>
        </w:tc>
      </w:tr>
      <w:tr w:rsidR="006960C5" w:rsidRPr="004F4C41" w14:paraId="6DF449F6" w14:textId="77777777" w:rsidTr="008057A8">
        <w:trPr>
          <w:trHeight w:val="275"/>
        </w:trPr>
        <w:tc>
          <w:tcPr>
            <w:tcW w:w="9639" w:type="dxa"/>
            <w:gridSpan w:val="4"/>
            <w:shd w:val="clear" w:color="auto" w:fill="FFFFFF"/>
          </w:tcPr>
          <w:tbl>
            <w:tblPr>
              <w:tblpPr w:leftFromText="141" w:rightFromText="141" w:vertAnchor="text" w:horzAnchor="margin" w:tblpXSpec="center" w:tblpY="320"/>
              <w:tblW w:w="9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0"/>
              <w:gridCol w:w="4681"/>
            </w:tblGrid>
            <w:tr w:rsidR="006960C5" w:rsidRPr="001118D2" w14:paraId="7D146D1B" w14:textId="77777777" w:rsidTr="00DE7EB6">
              <w:trPr>
                <w:trHeight w:val="242"/>
              </w:trPr>
              <w:tc>
                <w:tcPr>
                  <w:tcW w:w="9921" w:type="dxa"/>
                  <w:gridSpan w:val="2"/>
                  <w:shd w:val="clear" w:color="auto" w:fill="E2EFD9" w:themeFill="accent6" w:themeFillTint="33"/>
                </w:tcPr>
                <w:p w14:paraId="66699F62" w14:textId="5A9569AB" w:rsidR="00316789" w:rsidRPr="001118D2" w:rsidRDefault="00E304A6" w:rsidP="00ED3C0A">
                  <w:pPr>
                    <w:pStyle w:val="TableParagraph"/>
                    <w:spacing w:line="222" w:lineRule="exact"/>
                    <w:ind w:left="107"/>
                    <w:jc w:val="both"/>
                    <w:rPr>
                      <w:rFonts w:ascii="Arial" w:hAnsi="Arial" w:cs="Arial"/>
                      <w:b/>
                      <w:lang w:val="fr-FR"/>
                    </w:rPr>
                  </w:pPr>
                  <w:r w:rsidRPr="001118D2">
                    <w:rPr>
                      <w:rFonts w:ascii="Arial" w:hAnsi="Arial" w:cs="Arial"/>
                      <w:b/>
                      <w:lang w:val="fr-FR"/>
                    </w:rPr>
                    <w:t>2.5.</w:t>
                  </w:r>
                  <w:r w:rsidRPr="001118D2">
                    <w:rPr>
                      <w:rFonts w:ascii="Arial" w:hAnsi="Arial" w:cs="Arial"/>
                      <w:b/>
                      <w:spacing w:val="-4"/>
                      <w:lang w:val="fr-FR"/>
                    </w:rPr>
                    <w:t xml:space="preserve"> </w:t>
                  </w:r>
                  <w:r w:rsidR="00333D7C" w:rsidRPr="00173E0D">
                    <w:rPr>
                      <w:rFonts w:ascii="Arial" w:hAnsi="Arial" w:cs="Arial"/>
                      <w:b/>
                      <w:lang w:val="fr-FR"/>
                    </w:rPr>
                    <w:t>S</w:t>
                  </w:r>
                  <w:r w:rsidR="000F079F" w:rsidRPr="00173E0D">
                    <w:rPr>
                      <w:rFonts w:ascii="Arial" w:hAnsi="Arial" w:cs="Arial"/>
                      <w:b/>
                      <w:lang w:val="fr-FR"/>
                    </w:rPr>
                    <w:t>uivi</w:t>
                  </w:r>
                </w:p>
              </w:tc>
            </w:tr>
            <w:tr w:rsidR="006960C5" w:rsidRPr="004F4C41" w14:paraId="0E6C59F5" w14:textId="77777777" w:rsidTr="0079714E">
              <w:trPr>
                <w:trHeight w:val="724"/>
              </w:trPr>
              <w:tc>
                <w:tcPr>
                  <w:tcW w:w="5240" w:type="dxa"/>
                </w:tcPr>
                <w:p w14:paraId="13AAA457" w14:textId="079D7C58" w:rsidR="00316789" w:rsidRPr="00173E0D" w:rsidRDefault="00333D7C" w:rsidP="0079714E">
                  <w:pPr>
                    <w:pStyle w:val="TableParagraph"/>
                    <w:spacing w:line="241" w:lineRule="exact"/>
                    <w:ind w:left="107" w:right="131"/>
                    <w:jc w:val="both"/>
                    <w:rPr>
                      <w:rFonts w:ascii="Arial" w:hAnsi="Arial" w:cs="Arial"/>
                      <w:lang w:val="fr-FR"/>
                    </w:rPr>
                  </w:pPr>
                  <w:r w:rsidRPr="00173E0D">
                    <w:rPr>
                      <w:rFonts w:ascii="Arial" w:hAnsi="Arial" w:cs="Arial"/>
                      <w:lang w:val="fr-FR"/>
                    </w:rPr>
                    <w:t>Quel est l</w:t>
                  </w:r>
                  <w:r w:rsidR="00C37334" w:rsidRPr="00173E0D">
                    <w:rPr>
                      <w:rFonts w:ascii="Arial" w:hAnsi="Arial" w:cs="Arial"/>
                      <w:lang w:val="fr-FR"/>
                    </w:rPr>
                    <w:t>’</w:t>
                  </w:r>
                  <w:r w:rsidRPr="00173E0D">
                    <w:rPr>
                      <w:rFonts w:ascii="Arial" w:hAnsi="Arial" w:cs="Arial"/>
                      <w:lang w:val="fr-FR"/>
                    </w:rPr>
                    <w:t>impact attendu de la formation dans votre communauté/localité/région en matière d</w:t>
                  </w:r>
                  <w:r w:rsidR="00C37334" w:rsidRPr="00173E0D">
                    <w:rPr>
                      <w:rFonts w:ascii="Arial" w:hAnsi="Arial" w:cs="Arial"/>
                      <w:lang w:val="fr-FR"/>
                    </w:rPr>
                    <w:t>’</w:t>
                  </w:r>
                  <w:r w:rsidRPr="00173E0D">
                    <w:rPr>
                      <w:rFonts w:ascii="Arial" w:hAnsi="Arial" w:cs="Arial"/>
                      <w:lang w:val="fr-FR"/>
                    </w:rPr>
                    <w:t>éducation aux droits humains ?</w:t>
                  </w:r>
                </w:p>
              </w:tc>
              <w:tc>
                <w:tcPr>
                  <w:tcW w:w="4681" w:type="dxa"/>
                </w:tcPr>
                <w:p w14:paraId="146F5714" w14:textId="77777777" w:rsidR="00316789" w:rsidRPr="001118D2" w:rsidRDefault="00316789" w:rsidP="00ED3C0A">
                  <w:pPr>
                    <w:pStyle w:val="TableParagraph"/>
                    <w:jc w:val="both"/>
                    <w:rPr>
                      <w:rFonts w:ascii="Arial" w:hAnsi="Arial" w:cs="Arial"/>
                      <w:lang w:val="fr-FR"/>
                    </w:rPr>
                  </w:pPr>
                </w:p>
              </w:tc>
            </w:tr>
            <w:tr w:rsidR="006960C5" w:rsidRPr="004F4C41" w14:paraId="5038415D" w14:textId="77777777" w:rsidTr="0079714E">
              <w:trPr>
                <w:trHeight w:val="484"/>
              </w:trPr>
              <w:tc>
                <w:tcPr>
                  <w:tcW w:w="5240" w:type="dxa"/>
                </w:tcPr>
                <w:p w14:paraId="6DC3CE9D" w14:textId="10BF9F30" w:rsidR="00316789" w:rsidRPr="00173E0D" w:rsidRDefault="001625AD" w:rsidP="0079714E">
                  <w:pPr>
                    <w:pStyle w:val="TableParagraph"/>
                    <w:spacing w:line="242" w:lineRule="exact"/>
                    <w:ind w:left="107" w:right="131"/>
                    <w:jc w:val="both"/>
                    <w:rPr>
                      <w:rFonts w:ascii="Arial" w:hAnsi="Arial" w:cs="Arial"/>
                      <w:lang w:val="fr-FR"/>
                    </w:rPr>
                  </w:pPr>
                  <w:r w:rsidRPr="00173E0D">
                    <w:rPr>
                      <w:rFonts w:ascii="Arial" w:hAnsi="Arial" w:cs="Arial"/>
                      <w:lang w:val="fr-FR"/>
                    </w:rPr>
                    <w:t>En matière de suivi, quels types d</w:t>
                  </w:r>
                  <w:r w:rsidR="00C37334" w:rsidRPr="00173E0D">
                    <w:rPr>
                      <w:rFonts w:ascii="Arial" w:hAnsi="Arial" w:cs="Arial"/>
                      <w:lang w:val="fr-FR"/>
                    </w:rPr>
                    <w:t>’</w:t>
                  </w:r>
                  <w:r w:rsidRPr="00173E0D">
                    <w:rPr>
                      <w:rFonts w:ascii="Arial" w:hAnsi="Arial" w:cs="Arial"/>
                      <w:lang w:val="fr-FR"/>
                    </w:rPr>
                    <w:t xml:space="preserve">actions attendez-vous </w:t>
                  </w:r>
                  <w:r w:rsidR="00ED5CFB" w:rsidRPr="00173E0D">
                    <w:rPr>
                      <w:rFonts w:ascii="Arial" w:hAnsi="Arial" w:cs="Arial"/>
                      <w:lang w:val="fr-FR"/>
                    </w:rPr>
                    <w:t xml:space="preserve">de la part des </w:t>
                  </w:r>
                  <w:r w:rsidRPr="00173E0D">
                    <w:rPr>
                      <w:rFonts w:ascii="Arial" w:hAnsi="Arial" w:cs="Arial"/>
                      <w:lang w:val="fr-FR"/>
                    </w:rPr>
                    <w:t>participants à l</w:t>
                  </w:r>
                  <w:r w:rsidR="00ED5CFB" w:rsidRPr="00173E0D">
                    <w:rPr>
                      <w:rFonts w:ascii="Arial" w:hAnsi="Arial" w:cs="Arial"/>
                      <w:lang w:val="fr-FR"/>
                    </w:rPr>
                    <w:t>a</w:t>
                  </w:r>
                  <w:r w:rsidRPr="00173E0D">
                    <w:rPr>
                      <w:rFonts w:ascii="Arial" w:hAnsi="Arial" w:cs="Arial"/>
                      <w:lang w:val="fr-FR"/>
                    </w:rPr>
                    <w:t xml:space="preserve"> suite du stage</w:t>
                  </w:r>
                  <w:r w:rsidR="00ED5CFB" w:rsidRPr="00173E0D">
                    <w:rPr>
                      <w:rFonts w:ascii="Arial" w:hAnsi="Arial" w:cs="Arial"/>
                      <w:lang w:val="fr-FR"/>
                    </w:rPr>
                    <w:t> </w:t>
                  </w:r>
                  <w:r w:rsidRPr="00173E0D">
                    <w:rPr>
                      <w:rFonts w:ascii="Arial" w:hAnsi="Arial" w:cs="Arial"/>
                      <w:lang w:val="fr-FR"/>
                    </w:rPr>
                    <w:t>?</w:t>
                  </w:r>
                </w:p>
              </w:tc>
              <w:tc>
                <w:tcPr>
                  <w:tcW w:w="4681" w:type="dxa"/>
                </w:tcPr>
                <w:p w14:paraId="0BDA493C" w14:textId="77777777" w:rsidR="00316789" w:rsidRPr="001118D2" w:rsidRDefault="00316789" w:rsidP="00ED3C0A">
                  <w:pPr>
                    <w:pStyle w:val="TableParagraph"/>
                    <w:jc w:val="both"/>
                    <w:rPr>
                      <w:rFonts w:ascii="Arial" w:hAnsi="Arial" w:cs="Arial"/>
                      <w:lang w:val="fr-FR"/>
                    </w:rPr>
                  </w:pPr>
                </w:p>
              </w:tc>
            </w:tr>
            <w:tr w:rsidR="006960C5" w:rsidRPr="004F4C41" w14:paraId="3D7D58FA" w14:textId="77777777" w:rsidTr="0079714E">
              <w:trPr>
                <w:trHeight w:val="480"/>
              </w:trPr>
              <w:tc>
                <w:tcPr>
                  <w:tcW w:w="5240" w:type="dxa"/>
                </w:tcPr>
                <w:p w14:paraId="193059F7" w14:textId="44D27B62" w:rsidR="00316789" w:rsidRPr="00173E0D" w:rsidRDefault="00ED5CFB" w:rsidP="0079714E">
                  <w:pPr>
                    <w:pStyle w:val="TableParagraph"/>
                    <w:spacing w:line="240" w:lineRule="exact"/>
                    <w:ind w:left="107" w:right="131"/>
                    <w:jc w:val="both"/>
                    <w:rPr>
                      <w:rFonts w:ascii="Arial" w:hAnsi="Arial" w:cs="Arial"/>
                      <w:lang w:val="fr-FR"/>
                    </w:rPr>
                  </w:pPr>
                  <w:r w:rsidRPr="00173E0D">
                    <w:rPr>
                      <w:rFonts w:ascii="Arial" w:hAnsi="Arial" w:cs="Arial"/>
                      <w:lang w:val="fr-FR"/>
                    </w:rPr>
                    <w:t>Comment votre organisation assurera-t-elle le suivi de ce</w:t>
                  </w:r>
                  <w:r w:rsidR="005A5FEA" w:rsidRPr="00173E0D">
                    <w:rPr>
                      <w:rFonts w:ascii="Arial" w:hAnsi="Arial" w:cs="Arial"/>
                      <w:lang w:val="fr-FR"/>
                    </w:rPr>
                    <w:t xml:space="preserve"> stage de </w:t>
                  </w:r>
                  <w:r w:rsidRPr="00173E0D">
                    <w:rPr>
                      <w:rFonts w:ascii="Arial" w:hAnsi="Arial" w:cs="Arial"/>
                      <w:lang w:val="fr-FR"/>
                    </w:rPr>
                    <w:t>formation ?</w:t>
                  </w:r>
                </w:p>
              </w:tc>
              <w:tc>
                <w:tcPr>
                  <w:tcW w:w="4681" w:type="dxa"/>
                </w:tcPr>
                <w:p w14:paraId="6EF80FA6" w14:textId="77777777" w:rsidR="00316789" w:rsidRPr="001118D2" w:rsidRDefault="00316789" w:rsidP="00ED3C0A">
                  <w:pPr>
                    <w:pStyle w:val="TableParagraph"/>
                    <w:jc w:val="both"/>
                    <w:rPr>
                      <w:rFonts w:ascii="Arial" w:hAnsi="Arial" w:cs="Arial"/>
                      <w:lang w:val="fr-FR"/>
                    </w:rPr>
                  </w:pPr>
                </w:p>
              </w:tc>
            </w:tr>
          </w:tbl>
          <w:p w14:paraId="0CCB4A76" w14:textId="77777777" w:rsidR="00316789" w:rsidRPr="001118D2" w:rsidRDefault="00316789" w:rsidP="00ED3C0A">
            <w:pPr>
              <w:pStyle w:val="TableParagraph"/>
              <w:jc w:val="both"/>
              <w:rPr>
                <w:rFonts w:ascii="Arial" w:hAnsi="Arial" w:cs="Arial"/>
                <w:lang w:val="fr-FR"/>
              </w:rPr>
            </w:pPr>
          </w:p>
        </w:tc>
      </w:tr>
      <w:tr w:rsidR="006960C5" w:rsidRPr="004F4C41" w14:paraId="02A5051C" w14:textId="77777777" w:rsidTr="008057A8">
        <w:trPr>
          <w:trHeight w:val="275"/>
        </w:trPr>
        <w:tc>
          <w:tcPr>
            <w:tcW w:w="9639" w:type="dxa"/>
            <w:gridSpan w:val="4"/>
            <w:shd w:val="clear" w:color="auto" w:fill="E2EFD9" w:themeFill="accent6" w:themeFillTint="33"/>
          </w:tcPr>
          <w:p w14:paraId="4FC64BF1" w14:textId="77777777" w:rsidR="00316789" w:rsidRPr="001118D2" w:rsidRDefault="00316789" w:rsidP="00ED3C0A">
            <w:pPr>
              <w:pStyle w:val="TableParagraph"/>
              <w:shd w:val="clear" w:color="auto" w:fill="D6E3BC"/>
              <w:spacing w:line="222" w:lineRule="exact"/>
              <w:ind w:left="39"/>
              <w:jc w:val="both"/>
              <w:rPr>
                <w:rFonts w:ascii="Arial" w:hAnsi="Arial" w:cs="Arial"/>
                <w:b/>
                <w:lang w:val="fr-FR"/>
              </w:rPr>
            </w:pPr>
          </w:p>
          <w:p w14:paraId="055C33D9" w14:textId="730EB615" w:rsidR="00316789" w:rsidRPr="001118D2" w:rsidRDefault="00E304A6" w:rsidP="0079714E">
            <w:pPr>
              <w:pStyle w:val="TableParagraph"/>
              <w:shd w:val="clear" w:color="auto" w:fill="D6E3BC"/>
              <w:spacing w:line="222" w:lineRule="exact"/>
              <w:ind w:left="39"/>
              <w:jc w:val="both"/>
              <w:rPr>
                <w:rFonts w:ascii="Arial" w:hAnsi="Arial" w:cs="Arial"/>
                <w:i/>
                <w:lang w:val="fr-FR"/>
              </w:rPr>
            </w:pPr>
            <w:r w:rsidRPr="001118D2">
              <w:rPr>
                <w:rFonts w:ascii="Arial" w:hAnsi="Arial" w:cs="Arial"/>
                <w:b/>
                <w:lang w:val="fr-FR"/>
              </w:rPr>
              <w:t xml:space="preserve"> 2.6. </w:t>
            </w:r>
            <w:r w:rsidR="005A5FEA" w:rsidRPr="00173E0D">
              <w:rPr>
                <w:rFonts w:ascii="Arial" w:hAnsi="Arial" w:cs="Arial"/>
                <w:b/>
                <w:lang w:val="fr-FR"/>
              </w:rPr>
              <w:t>Type d</w:t>
            </w:r>
            <w:r w:rsidR="00C37334" w:rsidRPr="00173E0D">
              <w:rPr>
                <w:rFonts w:ascii="Arial" w:hAnsi="Arial" w:cs="Arial"/>
                <w:b/>
                <w:lang w:val="fr-FR"/>
              </w:rPr>
              <w:t>’</w:t>
            </w:r>
            <w:r w:rsidR="005A5FEA" w:rsidRPr="00173E0D">
              <w:rPr>
                <w:rFonts w:ascii="Arial" w:hAnsi="Arial" w:cs="Arial"/>
                <w:b/>
                <w:lang w:val="fr-FR"/>
              </w:rPr>
              <w:t>aide que vous sollicitez du Conseil de l</w:t>
            </w:r>
            <w:r w:rsidR="00C37334" w:rsidRPr="00173E0D">
              <w:rPr>
                <w:rFonts w:ascii="Arial" w:hAnsi="Arial" w:cs="Arial"/>
                <w:b/>
                <w:lang w:val="fr-FR"/>
              </w:rPr>
              <w:t>’</w:t>
            </w:r>
            <w:r w:rsidR="005A5FEA" w:rsidRPr="00173E0D">
              <w:rPr>
                <w:rFonts w:ascii="Arial" w:hAnsi="Arial" w:cs="Arial"/>
                <w:b/>
                <w:lang w:val="fr-FR"/>
              </w:rPr>
              <w:t>Europe</w:t>
            </w:r>
            <w:r w:rsidR="005A5FEA" w:rsidRPr="00173E0D">
              <w:rPr>
                <w:rFonts w:ascii="Arial" w:hAnsi="Arial" w:cs="Arial"/>
                <w:lang w:val="fr-FR"/>
              </w:rPr>
              <w:t xml:space="preserve"> </w:t>
            </w:r>
            <w:r w:rsidR="005A5FEA" w:rsidRPr="00173E0D">
              <w:rPr>
                <w:rFonts w:ascii="Arial" w:hAnsi="Arial" w:cs="Arial"/>
                <w:i/>
                <w:lang w:val="fr-FR"/>
              </w:rPr>
              <w:t>(plusieurs choix possibles)</w:t>
            </w:r>
          </w:p>
          <w:p w14:paraId="3D3DB066" w14:textId="77777777" w:rsidR="00316789" w:rsidRPr="001118D2" w:rsidRDefault="00316789" w:rsidP="0079714E">
            <w:pPr>
              <w:pStyle w:val="TableParagraph"/>
              <w:shd w:val="clear" w:color="auto" w:fill="D6E3BC"/>
              <w:spacing w:line="222" w:lineRule="exact"/>
              <w:jc w:val="both"/>
              <w:rPr>
                <w:rFonts w:ascii="Arial" w:hAnsi="Arial" w:cs="Arial"/>
                <w:b/>
                <w:lang w:val="fr-FR"/>
              </w:rPr>
            </w:pPr>
          </w:p>
        </w:tc>
      </w:tr>
      <w:tr w:rsidR="006960C5" w:rsidRPr="004F4C41" w14:paraId="486EFE6F" w14:textId="77777777" w:rsidTr="00DE7EB6">
        <w:trPr>
          <w:trHeight w:val="1807"/>
        </w:trPr>
        <w:tc>
          <w:tcPr>
            <w:tcW w:w="4253" w:type="dxa"/>
            <w:gridSpan w:val="2"/>
          </w:tcPr>
          <w:p w14:paraId="0FC1C4AA" w14:textId="6AE8145E" w:rsidR="00316789" w:rsidRPr="00AD6843" w:rsidRDefault="00AD6843" w:rsidP="00AD6843">
            <w:pPr>
              <w:pStyle w:val="TableParagraph"/>
              <w:jc w:val="both"/>
              <w:rPr>
                <w:rFonts w:ascii="Arial" w:hAnsi="Arial" w:cs="Arial"/>
                <w:b/>
                <w:lang w:val="fr-FR"/>
              </w:rPr>
            </w:pPr>
            <w:r w:rsidRPr="00AD6843">
              <w:rPr>
                <w:rFonts w:ascii="Arial" w:eastAsia="Times New Roman" w:hAnsi="Arial" w:cs="Arial"/>
                <w:b/>
                <w:color w:val="000000" w:themeColor="text1"/>
                <w:sz w:val="21"/>
                <w:szCs w:val="21"/>
                <w:lang w:val="fr-FR"/>
              </w:rPr>
              <w:t xml:space="preserve">  </w:t>
            </w:r>
            <w:r w:rsidRPr="00BE546F">
              <w:rPr>
                <w:rFonts w:ascii="Arial" w:eastAsia="Times New Roman" w:hAnsi="Arial" w:cs="Arial"/>
                <w:b/>
                <w:color w:val="000000" w:themeColor="text1"/>
                <w:sz w:val="21"/>
                <w:szCs w:val="21"/>
              </w:rPr>
              <w:fldChar w:fldCharType="begin">
                <w:ffData>
                  <w:name w:val="Check1"/>
                  <w:enabled/>
                  <w:calcOnExit w:val="0"/>
                  <w:checkBox>
                    <w:sizeAuto/>
                    <w:default w:val="0"/>
                  </w:checkBox>
                </w:ffData>
              </w:fldChar>
            </w:r>
            <w:r w:rsidRPr="00AD6843">
              <w:rPr>
                <w:rFonts w:ascii="Arial" w:eastAsia="Times New Roman" w:hAnsi="Arial" w:cs="Arial"/>
                <w:b/>
                <w:color w:val="000000" w:themeColor="text1"/>
                <w:sz w:val="21"/>
                <w:szCs w:val="21"/>
                <w:lang w:val="fr-FR"/>
              </w:rPr>
              <w:instrText xml:space="preserve"> FORMCHECKBOX </w:instrText>
            </w:r>
            <w:r w:rsidR="00000000">
              <w:rPr>
                <w:rFonts w:ascii="Arial" w:eastAsia="Times New Roman" w:hAnsi="Arial" w:cs="Arial"/>
                <w:b/>
                <w:color w:val="000000" w:themeColor="text1"/>
                <w:sz w:val="21"/>
                <w:szCs w:val="21"/>
              </w:rPr>
            </w:r>
            <w:r w:rsidR="00000000">
              <w:rPr>
                <w:rFonts w:ascii="Arial" w:eastAsia="Times New Roman" w:hAnsi="Arial" w:cs="Arial"/>
                <w:b/>
                <w:color w:val="000000" w:themeColor="text1"/>
                <w:sz w:val="21"/>
                <w:szCs w:val="21"/>
              </w:rPr>
              <w:fldChar w:fldCharType="separate"/>
            </w:r>
            <w:r w:rsidRPr="00BE546F">
              <w:rPr>
                <w:rFonts w:ascii="Arial" w:eastAsia="Times New Roman" w:hAnsi="Arial" w:cs="Arial"/>
                <w:b/>
                <w:color w:val="000000" w:themeColor="text1"/>
                <w:sz w:val="21"/>
                <w:szCs w:val="21"/>
              </w:rPr>
              <w:fldChar w:fldCharType="end"/>
            </w:r>
            <w:r w:rsidRPr="00AD6843">
              <w:rPr>
                <w:rFonts w:ascii="Arial" w:eastAsia="Times New Roman" w:hAnsi="Arial" w:cs="Arial"/>
                <w:b/>
                <w:color w:val="000000" w:themeColor="text1"/>
                <w:sz w:val="21"/>
                <w:szCs w:val="21"/>
                <w:lang w:val="fr-FR"/>
              </w:rPr>
              <w:t xml:space="preserve"> </w:t>
            </w:r>
            <w:r w:rsidR="00B94CF3" w:rsidRPr="00AD6843">
              <w:rPr>
                <w:rFonts w:ascii="Arial" w:hAnsi="Arial" w:cs="Arial"/>
                <w:b/>
                <w:lang w:val="fr-FR"/>
              </w:rPr>
              <w:t>Aide et conseils pédagogiques</w:t>
            </w:r>
          </w:p>
          <w:p w14:paraId="17A257CC" w14:textId="77777777" w:rsidR="00316789" w:rsidRPr="00AD6843" w:rsidRDefault="00316789" w:rsidP="00ED3C0A">
            <w:pPr>
              <w:pStyle w:val="TableParagraph"/>
              <w:spacing w:before="10"/>
              <w:jc w:val="both"/>
              <w:rPr>
                <w:rFonts w:ascii="Arial" w:hAnsi="Arial" w:cs="Arial"/>
                <w:b/>
                <w:lang w:val="fr-FR"/>
              </w:rPr>
            </w:pPr>
          </w:p>
          <w:p w14:paraId="4A0EF3C4" w14:textId="4EA77FD6" w:rsidR="00316789" w:rsidRPr="00173E0D" w:rsidRDefault="004F24AA" w:rsidP="00ED3C0A">
            <w:pPr>
              <w:pStyle w:val="TableParagraph"/>
              <w:spacing w:before="1"/>
              <w:ind w:left="107" w:right="85"/>
              <w:jc w:val="both"/>
              <w:rPr>
                <w:rFonts w:ascii="Arial" w:hAnsi="Arial" w:cs="Arial"/>
                <w:i/>
                <w:lang w:val="fr-FR"/>
              </w:rPr>
            </w:pPr>
            <w:r w:rsidRPr="00173E0D">
              <w:rPr>
                <w:rFonts w:ascii="Arial" w:hAnsi="Arial" w:cs="Arial"/>
                <w:i/>
                <w:lang w:val="fr-FR"/>
              </w:rPr>
              <w:t>Dans l</w:t>
            </w:r>
            <w:r w:rsidR="00C37334" w:rsidRPr="00173E0D">
              <w:rPr>
                <w:rFonts w:ascii="Arial" w:hAnsi="Arial" w:cs="Arial"/>
                <w:i/>
                <w:lang w:val="fr-FR"/>
              </w:rPr>
              <w:t>’</w:t>
            </w:r>
            <w:r w:rsidRPr="00173E0D">
              <w:rPr>
                <w:rFonts w:ascii="Arial" w:hAnsi="Arial" w:cs="Arial"/>
                <w:i/>
                <w:lang w:val="fr-FR"/>
              </w:rPr>
              <w:t>affirmative, veuillez choisir entre les deux options dans la colonne de droite</w:t>
            </w:r>
          </w:p>
        </w:tc>
        <w:tc>
          <w:tcPr>
            <w:tcW w:w="5386" w:type="dxa"/>
            <w:gridSpan w:val="2"/>
          </w:tcPr>
          <w:p w14:paraId="3AAA8B0F" w14:textId="79DD503C" w:rsidR="00316789" w:rsidRPr="00173E0D" w:rsidRDefault="00AD6843" w:rsidP="00AD6843">
            <w:pPr>
              <w:pStyle w:val="TableParagraph"/>
              <w:ind w:left="199" w:right="135"/>
              <w:jc w:val="both"/>
              <w:rPr>
                <w:rFonts w:ascii="Arial" w:hAnsi="Arial" w:cs="Arial"/>
                <w:b/>
                <w:bCs/>
                <w:lang w:val="fr-FR"/>
              </w:rPr>
            </w:pPr>
            <w:r w:rsidRPr="00BE546F">
              <w:rPr>
                <w:rFonts w:ascii="Arial" w:eastAsia="Times New Roman" w:hAnsi="Arial" w:cs="Arial"/>
                <w:b/>
                <w:color w:val="000000" w:themeColor="text1"/>
                <w:sz w:val="21"/>
                <w:szCs w:val="21"/>
              </w:rPr>
              <w:fldChar w:fldCharType="begin">
                <w:ffData>
                  <w:name w:val="Check1"/>
                  <w:enabled/>
                  <w:calcOnExit w:val="0"/>
                  <w:checkBox>
                    <w:sizeAuto/>
                    <w:default w:val="0"/>
                  </w:checkBox>
                </w:ffData>
              </w:fldChar>
            </w:r>
            <w:r w:rsidRPr="00AD6843">
              <w:rPr>
                <w:rFonts w:ascii="Arial" w:eastAsia="Times New Roman" w:hAnsi="Arial" w:cs="Arial"/>
                <w:b/>
                <w:color w:val="000000" w:themeColor="text1"/>
                <w:sz w:val="21"/>
                <w:szCs w:val="21"/>
                <w:lang w:val="fr-FR"/>
              </w:rPr>
              <w:instrText xml:space="preserve"> FORMCHECKBOX </w:instrText>
            </w:r>
            <w:r w:rsidR="00000000">
              <w:rPr>
                <w:rFonts w:ascii="Arial" w:eastAsia="Times New Roman" w:hAnsi="Arial" w:cs="Arial"/>
                <w:b/>
                <w:color w:val="000000" w:themeColor="text1"/>
                <w:sz w:val="21"/>
                <w:szCs w:val="21"/>
              </w:rPr>
            </w:r>
            <w:r w:rsidR="00000000">
              <w:rPr>
                <w:rFonts w:ascii="Arial" w:eastAsia="Times New Roman" w:hAnsi="Arial" w:cs="Arial"/>
                <w:b/>
                <w:color w:val="000000" w:themeColor="text1"/>
                <w:sz w:val="21"/>
                <w:szCs w:val="21"/>
              </w:rPr>
              <w:fldChar w:fldCharType="separate"/>
            </w:r>
            <w:r w:rsidRPr="00BE546F">
              <w:rPr>
                <w:rFonts w:ascii="Arial" w:eastAsia="Times New Roman" w:hAnsi="Arial" w:cs="Arial"/>
                <w:b/>
                <w:color w:val="000000" w:themeColor="text1"/>
                <w:sz w:val="21"/>
                <w:szCs w:val="21"/>
              </w:rPr>
              <w:fldChar w:fldCharType="end"/>
            </w:r>
            <w:r w:rsidRPr="00AD6843">
              <w:rPr>
                <w:rFonts w:ascii="Arial" w:eastAsia="Times New Roman" w:hAnsi="Arial" w:cs="Arial"/>
                <w:b/>
                <w:color w:val="000000" w:themeColor="text1"/>
                <w:sz w:val="21"/>
                <w:szCs w:val="21"/>
                <w:lang w:val="fr-FR"/>
              </w:rPr>
              <w:t xml:space="preserve"> </w:t>
            </w:r>
            <w:r w:rsidR="003A5239" w:rsidRPr="00173E0D">
              <w:rPr>
                <w:rFonts w:ascii="Arial" w:hAnsi="Arial" w:cs="Arial"/>
                <w:b/>
                <w:bCs/>
                <w:lang w:val="fr-FR"/>
              </w:rPr>
              <w:t xml:space="preserve">Formateur ou formatrice </w:t>
            </w:r>
            <w:proofErr w:type="spellStart"/>
            <w:r w:rsidR="003A5239" w:rsidRPr="00173E0D">
              <w:rPr>
                <w:rFonts w:ascii="Arial" w:hAnsi="Arial" w:cs="Arial"/>
                <w:b/>
                <w:bCs/>
                <w:lang w:val="fr-FR"/>
              </w:rPr>
              <w:t>engagé-e</w:t>
            </w:r>
            <w:proofErr w:type="spellEnd"/>
            <w:r w:rsidR="003A5239" w:rsidRPr="00173E0D">
              <w:rPr>
                <w:rFonts w:ascii="Arial" w:hAnsi="Arial" w:cs="Arial"/>
                <w:b/>
                <w:bCs/>
                <w:lang w:val="fr-FR"/>
              </w:rPr>
              <w:t xml:space="preserve"> par le Conseil de l</w:t>
            </w:r>
            <w:r w:rsidR="00C37334" w:rsidRPr="00173E0D">
              <w:rPr>
                <w:rFonts w:ascii="Arial" w:hAnsi="Arial" w:cs="Arial"/>
                <w:b/>
                <w:bCs/>
                <w:lang w:val="fr-FR"/>
              </w:rPr>
              <w:t>’</w:t>
            </w:r>
            <w:r w:rsidR="003A5239" w:rsidRPr="00173E0D">
              <w:rPr>
                <w:rFonts w:ascii="Arial" w:hAnsi="Arial" w:cs="Arial"/>
                <w:b/>
                <w:bCs/>
                <w:lang w:val="fr-FR"/>
              </w:rPr>
              <w:t>Europe</w:t>
            </w:r>
          </w:p>
          <w:p w14:paraId="3BA584A8" w14:textId="0C4AAFA5" w:rsidR="00316789" w:rsidRPr="00173E0D" w:rsidRDefault="0064155A" w:rsidP="00AD6843">
            <w:pPr>
              <w:pStyle w:val="TableParagraph"/>
              <w:spacing w:before="1" w:after="240"/>
              <w:ind w:left="199" w:right="135"/>
              <w:jc w:val="both"/>
              <w:rPr>
                <w:rFonts w:ascii="Arial" w:hAnsi="Arial" w:cs="Arial"/>
                <w:i/>
                <w:lang w:val="fr-FR"/>
              </w:rPr>
            </w:pPr>
            <w:r w:rsidRPr="00173E0D">
              <w:rPr>
                <w:rFonts w:ascii="Arial" w:hAnsi="Arial" w:cs="Arial"/>
                <w:i/>
                <w:lang w:val="fr-FR"/>
              </w:rPr>
              <w:t>(si l</w:t>
            </w:r>
            <w:r w:rsidR="00C37334" w:rsidRPr="00173E0D">
              <w:rPr>
                <w:rFonts w:ascii="Arial" w:hAnsi="Arial" w:cs="Arial"/>
                <w:i/>
                <w:lang w:val="fr-FR"/>
              </w:rPr>
              <w:t>’</w:t>
            </w:r>
            <w:r w:rsidRPr="00173E0D">
              <w:rPr>
                <w:rFonts w:ascii="Arial" w:hAnsi="Arial" w:cs="Arial"/>
                <w:i/>
                <w:lang w:val="fr-FR"/>
              </w:rPr>
              <w:t>intervention d</w:t>
            </w:r>
            <w:r w:rsidR="00C37334" w:rsidRPr="00173E0D">
              <w:rPr>
                <w:rFonts w:ascii="Arial" w:hAnsi="Arial" w:cs="Arial"/>
                <w:i/>
                <w:lang w:val="fr-FR"/>
              </w:rPr>
              <w:t>’</w:t>
            </w:r>
            <w:r w:rsidRPr="00173E0D">
              <w:rPr>
                <w:rFonts w:ascii="Arial" w:hAnsi="Arial" w:cs="Arial"/>
                <w:i/>
                <w:lang w:val="fr-FR"/>
              </w:rPr>
              <w:t>un formateur ou d</w:t>
            </w:r>
            <w:r w:rsidR="00C37334" w:rsidRPr="00173E0D">
              <w:rPr>
                <w:rFonts w:ascii="Arial" w:hAnsi="Arial" w:cs="Arial"/>
                <w:i/>
                <w:lang w:val="fr-FR"/>
              </w:rPr>
              <w:t>’</w:t>
            </w:r>
            <w:r w:rsidRPr="00173E0D">
              <w:rPr>
                <w:rFonts w:ascii="Arial" w:hAnsi="Arial" w:cs="Arial"/>
                <w:i/>
                <w:lang w:val="fr-FR"/>
              </w:rPr>
              <w:t>une formatrice est demandée, les coûts liés à son hébergement et à ses repas seront à la charge de l</w:t>
            </w:r>
            <w:r w:rsidR="00C37334" w:rsidRPr="00173E0D">
              <w:rPr>
                <w:rFonts w:ascii="Arial" w:hAnsi="Arial" w:cs="Arial"/>
                <w:i/>
                <w:lang w:val="fr-FR"/>
              </w:rPr>
              <w:t>’</w:t>
            </w:r>
            <w:r w:rsidRPr="00173E0D">
              <w:rPr>
                <w:rFonts w:ascii="Arial" w:hAnsi="Arial" w:cs="Arial"/>
                <w:i/>
                <w:lang w:val="fr-FR"/>
              </w:rPr>
              <w:t>organisation ou du projet, mais ses honoraires et ses frais de déplacement seront à la charge du Conseil de l</w:t>
            </w:r>
            <w:r w:rsidR="00C37334" w:rsidRPr="00173E0D">
              <w:rPr>
                <w:rFonts w:ascii="Arial" w:hAnsi="Arial" w:cs="Arial"/>
                <w:i/>
                <w:lang w:val="fr-FR"/>
              </w:rPr>
              <w:t>’</w:t>
            </w:r>
            <w:r w:rsidRPr="00173E0D">
              <w:rPr>
                <w:rFonts w:ascii="Arial" w:hAnsi="Arial" w:cs="Arial"/>
                <w:i/>
                <w:lang w:val="fr-FR"/>
              </w:rPr>
              <w:t xml:space="preserve">Europe </w:t>
            </w:r>
            <w:r w:rsidR="00F57FD1" w:rsidRPr="00173E0D">
              <w:rPr>
                <w:rFonts w:ascii="Arial" w:hAnsi="Arial" w:cs="Arial"/>
                <w:i/>
                <w:lang w:val="fr-FR"/>
              </w:rPr>
              <w:t>indépendamment</w:t>
            </w:r>
            <w:r w:rsidRPr="00173E0D">
              <w:rPr>
                <w:rFonts w:ascii="Arial" w:hAnsi="Arial" w:cs="Arial"/>
                <w:i/>
                <w:lang w:val="fr-FR"/>
              </w:rPr>
              <w:t xml:space="preserve"> du budget du projet).</w:t>
            </w:r>
          </w:p>
          <w:p w14:paraId="57DF0270" w14:textId="745B2FAD" w:rsidR="00316789" w:rsidRPr="00173E0D" w:rsidRDefault="00AD6843" w:rsidP="00AD6843">
            <w:pPr>
              <w:pStyle w:val="TableParagraph"/>
              <w:ind w:left="199" w:right="135"/>
              <w:jc w:val="both"/>
              <w:rPr>
                <w:rFonts w:ascii="Arial" w:hAnsi="Arial" w:cs="Arial"/>
                <w:b/>
                <w:bCs/>
                <w:lang w:val="fr-FR"/>
              </w:rPr>
            </w:pPr>
            <w:r w:rsidRPr="00BE546F">
              <w:rPr>
                <w:rFonts w:ascii="Arial" w:eastAsia="Times New Roman" w:hAnsi="Arial" w:cs="Arial"/>
                <w:b/>
                <w:color w:val="000000" w:themeColor="text1"/>
                <w:sz w:val="21"/>
                <w:szCs w:val="21"/>
              </w:rPr>
              <w:fldChar w:fldCharType="begin">
                <w:ffData>
                  <w:name w:val="Check1"/>
                  <w:enabled/>
                  <w:calcOnExit w:val="0"/>
                  <w:checkBox>
                    <w:sizeAuto/>
                    <w:default w:val="0"/>
                  </w:checkBox>
                </w:ffData>
              </w:fldChar>
            </w:r>
            <w:r w:rsidRPr="00AD6843">
              <w:rPr>
                <w:rFonts w:ascii="Arial" w:eastAsia="Times New Roman" w:hAnsi="Arial" w:cs="Arial"/>
                <w:b/>
                <w:color w:val="000000" w:themeColor="text1"/>
                <w:sz w:val="21"/>
                <w:szCs w:val="21"/>
                <w:lang w:val="fr-FR"/>
              </w:rPr>
              <w:instrText xml:space="preserve"> FORMCHECKBOX </w:instrText>
            </w:r>
            <w:r w:rsidR="00000000">
              <w:rPr>
                <w:rFonts w:ascii="Arial" w:eastAsia="Times New Roman" w:hAnsi="Arial" w:cs="Arial"/>
                <w:b/>
                <w:color w:val="000000" w:themeColor="text1"/>
                <w:sz w:val="21"/>
                <w:szCs w:val="21"/>
              </w:rPr>
            </w:r>
            <w:r w:rsidR="00000000">
              <w:rPr>
                <w:rFonts w:ascii="Arial" w:eastAsia="Times New Roman" w:hAnsi="Arial" w:cs="Arial"/>
                <w:b/>
                <w:color w:val="000000" w:themeColor="text1"/>
                <w:sz w:val="21"/>
                <w:szCs w:val="21"/>
              </w:rPr>
              <w:fldChar w:fldCharType="separate"/>
            </w:r>
            <w:r w:rsidRPr="00BE546F">
              <w:rPr>
                <w:rFonts w:ascii="Arial" w:eastAsia="Times New Roman" w:hAnsi="Arial" w:cs="Arial"/>
                <w:b/>
                <w:color w:val="000000" w:themeColor="text1"/>
                <w:sz w:val="21"/>
                <w:szCs w:val="21"/>
              </w:rPr>
              <w:fldChar w:fldCharType="end"/>
            </w:r>
            <w:r w:rsidRPr="00AD6843">
              <w:rPr>
                <w:rFonts w:ascii="Arial" w:eastAsia="Times New Roman" w:hAnsi="Arial" w:cs="Arial"/>
                <w:b/>
                <w:color w:val="000000" w:themeColor="text1"/>
                <w:sz w:val="21"/>
                <w:szCs w:val="21"/>
                <w:lang w:val="fr-FR"/>
              </w:rPr>
              <w:t xml:space="preserve"> </w:t>
            </w:r>
            <w:r w:rsidR="00F57FD1" w:rsidRPr="00173E0D">
              <w:rPr>
                <w:rFonts w:ascii="Arial" w:hAnsi="Arial" w:cs="Arial"/>
                <w:b/>
                <w:bCs/>
                <w:lang w:val="fr-FR"/>
              </w:rPr>
              <w:t xml:space="preserve">Formateur ou formatrice </w:t>
            </w:r>
            <w:proofErr w:type="spellStart"/>
            <w:r w:rsidR="00F57FD1" w:rsidRPr="00173E0D">
              <w:rPr>
                <w:rFonts w:ascii="Arial" w:hAnsi="Arial" w:cs="Arial"/>
                <w:b/>
                <w:bCs/>
                <w:lang w:val="fr-FR"/>
              </w:rPr>
              <w:t>recommandé-e</w:t>
            </w:r>
            <w:proofErr w:type="spellEnd"/>
            <w:r w:rsidR="00F57FD1" w:rsidRPr="00173E0D">
              <w:rPr>
                <w:rFonts w:ascii="Arial" w:hAnsi="Arial" w:cs="Arial"/>
                <w:b/>
                <w:bCs/>
                <w:lang w:val="fr-FR"/>
              </w:rPr>
              <w:t xml:space="preserve"> par le Conseil de l</w:t>
            </w:r>
            <w:r w:rsidR="00C37334" w:rsidRPr="00173E0D">
              <w:rPr>
                <w:rFonts w:ascii="Arial" w:hAnsi="Arial" w:cs="Arial"/>
                <w:b/>
                <w:bCs/>
                <w:lang w:val="fr-FR"/>
              </w:rPr>
              <w:t>’</w:t>
            </w:r>
            <w:r w:rsidR="00F57FD1" w:rsidRPr="00173E0D">
              <w:rPr>
                <w:rFonts w:ascii="Arial" w:hAnsi="Arial" w:cs="Arial"/>
                <w:b/>
                <w:bCs/>
                <w:lang w:val="fr-FR"/>
              </w:rPr>
              <w:t>Europe</w:t>
            </w:r>
          </w:p>
          <w:p w14:paraId="216D61A0" w14:textId="200F45F5" w:rsidR="00316789" w:rsidRPr="00173E0D" w:rsidRDefault="001A55E8" w:rsidP="00AD6843">
            <w:pPr>
              <w:pStyle w:val="TableParagraph"/>
              <w:spacing w:before="1" w:line="222" w:lineRule="exact"/>
              <w:ind w:left="199" w:right="135"/>
              <w:jc w:val="both"/>
              <w:rPr>
                <w:rFonts w:ascii="Arial" w:hAnsi="Arial" w:cs="Arial"/>
                <w:i/>
                <w:lang w:val="fr-FR"/>
              </w:rPr>
            </w:pPr>
            <w:r w:rsidRPr="00173E0D">
              <w:rPr>
                <w:rFonts w:ascii="Arial" w:hAnsi="Arial" w:cs="Arial"/>
                <w:i/>
                <w:lang w:val="fr-FR"/>
              </w:rPr>
              <w:t>(tous les frais seront pris en charge par les organisateurs)</w:t>
            </w:r>
          </w:p>
          <w:p w14:paraId="7C46EFEB" w14:textId="77777777" w:rsidR="00CD002A" w:rsidRPr="001118D2" w:rsidRDefault="00CD002A" w:rsidP="00ED3C0A">
            <w:pPr>
              <w:pStyle w:val="TableParagraph"/>
              <w:spacing w:before="1" w:line="222" w:lineRule="exact"/>
              <w:ind w:left="107"/>
              <w:jc w:val="both"/>
              <w:rPr>
                <w:rFonts w:ascii="Arial" w:hAnsi="Arial" w:cs="Arial"/>
                <w:i/>
                <w:lang w:val="fr-FR"/>
              </w:rPr>
            </w:pPr>
          </w:p>
        </w:tc>
      </w:tr>
      <w:tr w:rsidR="006960C5" w:rsidRPr="004F4C41" w14:paraId="73BFF183" w14:textId="77777777" w:rsidTr="00DE7EB6">
        <w:trPr>
          <w:trHeight w:val="239"/>
        </w:trPr>
        <w:tc>
          <w:tcPr>
            <w:tcW w:w="4253" w:type="dxa"/>
            <w:gridSpan w:val="2"/>
          </w:tcPr>
          <w:p w14:paraId="6523D019" w14:textId="26A6D21B" w:rsidR="00316789" w:rsidRPr="00173E0D" w:rsidRDefault="00AD6843" w:rsidP="00AD6843">
            <w:pPr>
              <w:pStyle w:val="TableParagraph"/>
              <w:spacing w:line="220" w:lineRule="exact"/>
              <w:jc w:val="both"/>
              <w:rPr>
                <w:rFonts w:ascii="Arial" w:hAnsi="Arial" w:cs="Arial"/>
                <w:b/>
                <w:lang w:val="fr-FR"/>
              </w:rPr>
            </w:pPr>
            <w:r w:rsidRPr="00AD6843">
              <w:rPr>
                <w:rFonts w:ascii="Arial" w:eastAsia="Times New Roman" w:hAnsi="Arial" w:cs="Arial"/>
                <w:b/>
                <w:color w:val="000000" w:themeColor="text1"/>
                <w:sz w:val="21"/>
                <w:szCs w:val="21"/>
                <w:lang w:val="fr-FR"/>
              </w:rPr>
              <w:t xml:space="preserve">  </w:t>
            </w:r>
            <w:r w:rsidRPr="00BE546F">
              <w:rPr>
                <w:rFonts w:ascii="Arial" w:eastAsia="Times New Roman" w:hAnsi="Arial" w:cs="Arial"/>
                <w:b/>
                <w:color w:val="000000" w:themeColor="text1"/>
                <w:sz w:val="21"/>
                <w:szCs w:val="21"/>
              </w:rPr>
              <w:fldChar w:fldCharType="begin">
                <w:ffData>
                  <w:name w:val="Check1"/>
                  <w:enabled/>
                  <w:calcOnExit w:val="0"/>
                  <w:checkBox>
                    <w:sizeAuto/>
                    <w:default w:val="0"/>
                  </w:checkBox>
                </w:ffData>
              </w:fldChar>
            </w:r>
            <w:r w:rsidRPr="00BE546F">
              <w:rPr>
                <w:rFonts w:ascii="Arial" w:eastAsia="Times New Roman" w:hAnsi="Arial" w:cs="Arial"/>
                <w:b/>
                <w:color w:val="000000" w:themeColor="text1"/>
                <w:sz w:val="21"/>
                <w:szCs w:val="21"/>
              </w:rPr>
              <w:instrText xml:space="preserve"> FORMCHECKBOX </w:instrText>
            </w:r>
            <w:r w:rsidR="00000000">
              <w:rPr>
                <w:rFonts w:ascii="Arial" w:eastAsia="Times New Roman" w:hAnsi="Arial" w:cs="Arial"/>
                <w:b/>
                <w:color w:val="000000" w:themeColor="text1"/>
                <w:sz w:val="21"/>
                <w:szCs w:val="21"/>
              </w:rPr>
            </w:r>
            <w:r w:rsidR="00000000">
              <w:rPr>
                <w:rFonts w:ascii="Arial" w:eastAsia="Times New Roman" w:hAnsi="Arial" w:cs="Arial"/>
                <w:b/>
                <w:color w:val="000000" w:themeColor="text1"/>
                <w:sz w:val="21"/>
                <w:szCs w:val="21"/>
              </w:rPr>
              <w:fldChar w:fldCharType="separate"/>
            </w:r>
            <w:r w:rsidRPr="00BE546F">
              <w:rPr>
                <w:rFonts w:ascii="Arial" w:eastAsia="Times New Roman" w:hAnsi="Arial" w:cs="Arial"/>
                <w:b/>
                <w:color w:val="000000" w:themeColor="text1"/>
                <w:sz w:val="21"/>
                <w:szCs w:val="21"/>
              </w:rPr>
              <w:fldChar w:fldCharType="end"/>
            </w:r>
            <w:r>
              <w:rPr>
                <w:rFonts w:ascii="Arial" w:eastAsia="Times New Roman" w:hAnsi="Arial" w:cs="Arial"/>
                <w:b/>
                <w:color w:val="000000" w:themeColor="text1"/>
                <w:sz w:val="21"/>
                <w:szCs w:val="21"/>
              </w:rPr>
              <w:t xml:space="preserve"> </w:t>
            </w:r>
            <w:r w:rsidR="00507F07" w:rsidRPr="00173E0D">
              <w:rPr>
                <w:rFonts w:ascii="Arial" w:hAnsi="Arial" w:cs="Arial"/>
                <w:b/>
                <w:lang w:val="fr-FR"/>
              </w:rPr>
              <w:t>Aide institutionnelle</w:t>
            </w:r>
          </w:p>
        </w:tc>
        <w:tc>
          <w:tcPr>
            <w:tcW w:w="5386" w:type="dxa"/>
            <w:gridSpan w:val="2"/>
          </w:tcPr>
          <w:p w14:paraId="29F33EE0" w14:textId="5C0E5365" w:rsidR="00316789" w:rsidRPr="001118D2" w:rsidRDefault="006F4711" w:rsidP="00AD6843">
            <w:pPr>
              <w:pStyle w:val="TableParagraph"/>
              <w:spacing w:line="220" w:lineRule="exact"/>
              <w:ind w:left="140" w:right="135"/>
              <w:jc w:val="both"/>
              <w:rPr>
                <w:rFonts w:ascii="Arial" w:hAnsi="Arial" w:cs="Arial"/>
                <w:i/>
                <w:lang w:val="fr-FR"/>
              </w:rPr>
            </w:pPr>
            <w:r w:rsidRPr="00173E0D">
              <w:rPr>
                <w:rFonts w:ascii="Arial" w:hAnsi="Arial" w:cs="Arial"/>
                <w:i/>
                <w:lang w:val="fr-FR"/>
              </w:rPr>
              <w:t>N</w:t>
            </w:r>
            <w:r w:rsidR="000B75BA" w:rsidRPr="00173E0D">
              <w:rPr>
                <w:rFonts w:ascii="Arial" w:hAnsi="Arial" w:cs="Arial"/>
                <w:i/>
                <w:lang w:val="fr-FR"/>
              </w:rPr>
              <w:t>otamment en matière de conseils, reconnaissance, visibilité et contribution au stage</w:t>
            </w:r>
            <w:r>
              <w:rPr>
                <w:rFonts w:ascii="Arial" w:hAnsi="Arial" w:cs="Arial"/>
                <w:i/>
                <w:lang w:val="fr-FR"/>
              </w:rPr>
              <w:t>.</w:t>
            </w:r>
          </w:p>
        </w:tc>
      </w:tr>
      <w:tr w:rsidR="006960C5" w:rsidRPr="004F4C41" w14:paraId="7EEBEA39" w14:textId="77777777" w:rsidTr="00DE7EB6">
        <w:trPr>
          <w:trHeight w:val="484"/>
        </w:trPr>
        <w:tc>
          <w:tcPr>
            <w:tcW w:w="4253" w:type="dxa"/>
            <w:gridSpan w:val="2"/>
          </w:tcPr>
          <w:p w14:paraId="25A11C23" w14:textId="713202EA" w:rsidR="00316789" w:rsidRPr="00173E0D" w:rsidRDefault="00AD6843" w:rsidP="00AD6843">
            <w:pPr>
              <w:pStyle w:val="TableParagraph"/>
              <w:spacing w:line="241" w:lineRule="exact"/>
              <w:jc w:val="both"/>
              <w:rPr>
                <w:rFonts w:ascii="Arial" w:hAnsi="Arial" w:cs="Arial"/>
                <w:b/>
                <w:lang w:val="fr-FR"/>
              </w:rPr>
            </w:pPr>
            <w:r w:rsidRPr="00AD6843">
              <w:rPr>
                <w:rFonts w:ascii="Arial" w:eastAsia="Times New Roman" w:hAnsi="Arial" w:cs="Arial"/>
                <w:b/>
                <w:color w:val="000000" w:themeColor="text1"/>
                <w:sz w:val="21"/>
                <w:szCs w:val="21"/>
                <w:lang w:val="fr-FR"/>
              </w:rPr>
              <w:t xml:space="preserve">  </w:t>
            </w:r>
            <w:r w:rsidRPr="00BE546F">
              <w:rPr>
                <w:rFonts w:ascii="Arial" w:eastAsia="Times New Roman" w:hAnsi="Arial" w:cs="Arial"/>
                <w:b/>
                <w:color w:val="000000" w:themeColor="text1"/>
                <w:sz w:val="21"/>
                <w:szCs w:val="21"/>
              </w:rPr>
              <w:fldChar w:fldCharType="begin">
                <w:ffData>
                  <w:name w:val="Check1"/>
                  <w:enabled/>
                  <w:calcOnExit w:val="0"/>
                  <w:checkBox>
                    <w:sizeAuto/>
                    <w:default w:val="0"/>
                  </w:checkBox>
                </w:ffData>
              </w:fldChar>
            </w:r>
            <w:r w:rsidRPr="00BE546F">
              <w:rPr>
                <w:rFonts w:ascii="Arial" w:eastAsia="Times New Roman" w:hAnsi="Arial" w:cs="Arial"/>
                <w:b/>
                <w:color w:val="000000" w:themeColor="text1"/>
                <w:sz w:val="21"/>
                <w:szCs w:val="21"/>
              </w:rPr>
              <w:instrText xml:space="preserve"> FORMCHECKBOX </w:instrText>
            </w:r>
            <w:r w:rsidR="00000000">
              <w:rPr>
                <w:rFonts w:ascii="Arial" w:eastAsia="Times New Roman" w:hAnsi="Arial" w:cs="Arial"/>
                <w:b/>
                <w:color w:val="000000" w:themeColor="text1"/>
                <w:sz w:val="21"/>
                <w:szCs w:val="21"/>
              </w:rPr>
            </w:r>
            <w:r w:rsidR="00000000">
              <w:rPr>
                <w:rFonts w:ascii="Arial" w:eastAsia="Times New Roman" w:hAnsi="Arial" w:cs="Arial"/>
                <w:b/>
                <w:color w:val="000000" w:themeColor="text1"/>
                <w:sz w:val="21"/>
                <w:szCs w:val="21"/>
              </w:rPr>
              <w:fldChar w:fldCharType="separate"/>
            </w:r>
            <w:r w:rsidRPr="00BE546F">
              <w:rPr>
                <w:rFonts w:ascii="Arial" w:eastAsia="Times New Roman" w:hAnsi="Arial" w:cs="Arial"/>
                <w:b/>
                <w:color w:val="000000" w:themeColor="text1"/>
                <w:sz w:val="21"/>
                <w:szCs w:val="21"/>
              </w:rPr>
              <w:fldChar w:fldCharType="end"/>
            </w:r>
            <w:r>
              <w:rPr>
                <w:rFonts w:ascii="Arial" w:eastAsia="Times New Roman" w:hAnsi="Arial" w:cs="Arial"/>
                <w:b/>
                <w:color w:val="000000" w:themeColor="text1"/>
                <w:sz w:val="21"/>
                <w:szCs w:val="21"/>
              </w:rPr>
              <w:t xml:space="preserve"> </w:t>
            </w:r>
            <w:r w:rsidR="00F601C1" w:rsidRPr="00173E0D">
              <w:rPr>
                <w:rFonts w:ascii="Arial" w:hAnsi="Arial" w:cs="Arial"/>
                <w:b/>
                <w:lang w:val="fr-FR"/>
              </w:rPr>
              <w:t>Aide financière</w:t>
            </w:r>
          </w:p>
        </w:tc>
        <w:tc>
          <w:tcPr>
            <w:tcW w:w="5386" w:type="dxa"/>
            <w:gridSpan w:val="2"/>
          </w:tcPr>
          <w:p w14:paraId="30C133C5" w14:textId="411CA5EF" w:rsidR="00316789" w:rsidRPr="001118D2" w:rsidRDefault="005E2C6C" w:rsidP="00AD6843">
            <w:pPr>
              <w:pStyle w:val="TableParagraph"/>
              <w:spacing w:line="242" w:lineRule="exact"/>
              <w:ind w:left="140" w:right="135"/>
              <w:jc w:val="both"/>
              <w:rPr>
                <w:rFonts w:ascii="Arial" w:hAnsi="Arial" w:cs="Arial"/>
                <w:i/>
                <w:lang w:val="fr-FR"/>
              </w:rPr>
            </w:pPr>
            <w:r w:rsidRPr="00173E0D">
              <w:rPr>
                <w:rFonts w:ascii="Arial" w:hAnsi="Arial" w:cs="Arial"/>
                <w:i/>
                <w:lang w:val="fr-FR"/>
              </w:rPr>
              <w:t>Dans l</w:t>
            </w:r>
            <w:r w:rsidR="00C37334" w:rsidRPr="00173E0D">
              <w:rPr>
                <w:rFonts w:ascii="Arial" w:hAnsi="Arial" w:cs="Arial"/>
                <w:i/>
                <w:lang w:val="fr-FR"/>
              </w:rPr>
              <w:t>’</w:t>
            </w:r>
            <w:r w:rsidRPr="00173E0D">
              <w:rPr>
                <w:rFonts w:ascii="Arial" w:hAnsi="Arial" w:cs="Arial"/>
                <w:i/>
                <w:lang w:val="fr-FR"/>
              </w:rPr>
              <w:t>affirmative, veuillez soumettre une proposition de budget détaillée en utilisant le tableau figurant à l</w:t>
            </w:r>
            <w:r w:rsidR="00C37334" w:rsidRPr="00173E0D">
              <w:rPr>
                <w:rFonts w:ascii="Arial" w:hAnsi="Arial" w:cs="Arial"/>
                <w:i/>
                <w:lang w:val="fr-FR"/>
              </w:rPr>
              <w:t>’</w:t>
            </w:r>
            <w:r w:rsidRPr="00173E0D">
              <w:rPr>
                <w:rFonts w:ascii="Arial" w:hAnsi="Arial" w:cs="Arial"/>
                <w:i/>
                <w:lang w:val="fr-FR"/>
              </w:rPr>
              <w:t>annexe I</w:t>
            </w:r>
            <w:r w:rsidR="00AD6843">
              <w:rPr>
                <w:rFonts w:ascii="Arial" w:hAnsi="Arial" w:cs="Arial"/>
                <w:i/>
                <w:lang w:val="fr-FR"/>
              </w:rPr>
              <w:t>I</w:t>
            </w:r>
            <w:r w:rsidRPr="00173E0D">
              <w:rPr>
                <w:rFonts w:ascii="Arial" w:hAnsi="Arial" w:cs="Arial"/>
                <w:i/>
                <w:lang w:val="fr-FR"/>
              </w:rPr>
              <w:t>I</w:t>
            </w:r>
            <w:r w:rsidR="006F4711">
              <w:rPr>
                <w:rFonts w:ascii="Arial" w:hAnsi="Arial" w:cs="Arial"/>
                <w:i/>
                <w:lang w:val="fr-FR"/>
              </w:rPr>
              <w:t>.</w:t>
            </w:r>
          </w:p>
        </w:tc>
      </w:tr>
    </w:tbl>
    <w:p w14:paraId="3B858EDC" w14:textId="77777777" w:rsidR="00316789" w:rsidRPr="001118D2" w:rsidRDefault="00316789" w:rsidP="00ED3C0A">
      <w:pPr>
        <w:pStyle w:val="ListParagraph"/>
        <w:ind w:left="1229"/>
        <w:jc w:val="both"/>
        <w:rPr>
          <w:rFonts w:ascii="Arial" w:eastAsia="Arial" w:hAnsi="Arial" w:cs="Arial"/>
          <w:b/>
          <w:bCs/>
          <w:lang w:val="fr-FR"/>
        </w:rPr>
      </w:pPr>
    </w:p>
    <w:p w14:paraId="0DC65508" w14:textId="4AA5A49E" w:rsidR="00316789" w:rsidRPr="00AD6843" w:rsidRDefault="004551F2" w:rsidP="008057A8">
      <w:pPr>
        <w:pStyle w:val="ListParagraph"/>
        <w:numPr>
          <w:ilvl w:val="0"/>
          <w:numId w:val="29"/>
        </w:numPr>
        <w:spacing w:after="240"/>
        <w:ind w:left="284" w:firstLine="131"/>
        <w:jc w:val="both"/>
        <w:rPr>
          <w:rFonts w:ascii="Arial" w:hAnsi="Arial" w:cs="Arial"/>
          <w:b/>
          <w:bCs/>
          <w:lang w:val="fr-FR"/>
        </w:rPr>
      </w:pPr>
      <w:r w:rsidRPr="00AD6843">
        <w:rPr>
          <w:rFonts w:ascii="Arial" w:hAnsi="Arial" w:cs="Arial"/>
          <w:b/>
          <w:bCs/>
          <w:lang w:val="fr-FR"/>
        </w:rPr>
        <w:t>BUDGET ESTIMATIF DU PROGRAMME PRÉVISIONNEL</w:t>
      </w:r>
    </w:p>
    <w:tbl>
      <w:tblPr>
        <w:tblStyle w:val="TableGrid"/>
        <w:tblW w:w="9639" w:type="dxa"/>
        <w:tblInd w:w="-5" w:type="dxa"/>
        <w:tblLook w:val="04A0" w:firstRow="1" w:lastRow="0" w:firstColumn="1" w:lastColumn="0" w:noHBand="0" w:noVBand="1"/>
      </w:tblPr>
      <w:tblGrid>
        <w:gridCol w:w="9639"/>
      </w:tblGrid>
      <w:tr w:rsidR="00AD6843" w:rsidRPr="00AD6843" w14:paraId="2D277B1F" w14:textId="77777777" w:rsidTr="008057A8">
        <w:tc>
          <w:tcPr>
            <w:tcW w:w="9639" w:type="dxa"/>
            <w:shd w:val="clear" w:color="auto" w:fill="E2EFD9" w:themeFill="accent6" w:themeFillTint="33"/>
          </w:tcPr>
          <w:p w14:paraId="7463A114" w14:textId="77777777" w:rsidR="00AD6843" w:rsidRPr="00AD6843" w:rsidRDefault="00AD6843" w:rsidP="00AD6843">
            <w:pPr>
              <w:pStyle w:val="Heading3"/>
              <w:spacing w:after="240"/>
              <w:ind w:hanging="521"/>
            </w:pPr>
            <w:bookmarkStart w:id="76" w:name="_Toc152341009"/>
            <w:bookmarkStart w:id="77" w:name="_Toc152667341"/>
            <w:bookmarkStart w:id="78" w:name="_Toc152667896"/>
            <w:r w:rsidRPr="00AD6843">
              <w:t xml:space="preserve">3.1. </w:t>
            </w:r>
            <w:r w:rsidRPr="00AD6843">
              <w:rPr>
                <w:shd w:val="clear" w:color="auto" w:fill="E2EFD9" w:themeFill="accent6" w:themeFillTint="33"/>
              </w:rPr>
              <w:t xml:space="preserve">Provisional </w:t>
            </w:r>
            <w:proofErr w:type="spellStart"/>
            <w:r w:rsidRPr="00AD6843">
              <w:rPr>
                <w:shd w:val="clear" w:color="auto" w:fill="E2EFD9" w:themeFill="accent6" w:themeFillTint="33"/>
              </w:rPr>
              <w:t>programme</w:t>
            </w:r>
            <w:bookmarkEnd w:id="76"/>
            <w:bookmarkEnd w:id="77"/>
            <w:bookmarkEnd w:id="78"/>
            <w:proofErr w:type="spellEnd"/>
            <w:r w:rsidRPr="00AD6843">
              <w:t xml:space="preserve"> </w:t>
            </w:r>
          </w:p>
        </w:tc>
      </w:tr>
      <w:tr w:rsidR="00AD6843" w:rsidRPr="004F4C41" w14:paraId="7B01302E" w14:textId="77777777" w:rsidTr="008057A8">
        <w:tc>
          <w:tcPr>
            <w:tcW w:w="9639" w:type="dxa"/>
          </w:tcPr>
          <w:p w14:paraId="65514CEE" w14:textId="46C172BA" w:rsidR="00AD6843" w:rsidRPr="00AD6843" w:rsidRDefault="00AD6843" w:rsidP="00AD6843">
            <w:pPr>
              <w:pStyle w:val="Heading3"/>
              <w:tabs>
                <w:tab w:val="left" w:pos="1601"/>
                <w:tab w:val="left" w:pos="1602"/>
              </w:tabs>
              <w:spacing w:before="94" w:after="240"/>
              <w:ind w:left="0" w:firstLine="0"/>
              <w:jc w:val="both"/>
              <w:rPr>
                <w:b w:val="0"/>
                <w:bCs w:val="0"/>
                <w:sz w:val="22"/>
                <w:szCs w:val="22"/>
                <w:lang w:val="fr-FR"/>
              </w:rPr>
            </w:pPr>
            <w:bookmarkStart w:id="79" w:name="_Toc152667342"/>
            <w:bookmarkStart w:id="80" w:name="_Toc152667897"/>
            <w:r w:rsidRPr="00AD6843">
              <w:rPr>
                <w:b w:val="0"/>
                <w:bCs w:val="0"/>
                <w:sz w:val="22"/>
                <w:szCs w:val="22"/>
                <w:lang w:val="fr-FR"/>
              </w:rPr>
              <w:t>Veuillez décrire les grandes lignes du programme de chaque journée de stage</w:t>
            </w:r>
            <w:r>
              <w:rPr>
                <w:b w:val="0"/>
                <w:bCs w:val="0"/>
                <w:sz w:val="22"/>
                <w:szCs w:val="22"/>
                <w:lang w:val="fr-FR"/>
              </w:rPr>
              <w:t xml:space="preserve"> et</w:t>
            </w:r>
            <w:r w:rsidRPr="00AD6843">
              <w:rPr>
                <w:b w:val="0"/>
                <w:bCs w:val="0"/>
                <w:sz w:val="22"/>
                <w:szCs w:val="22"/>
                <w:lang w:val="fr-FR"/>
              </w:rPr>
              <w:t xml:space="preserve"> de la méthodologie adoptée qui seront renforcées au cours du stage de formation en utilisant le modèle reproduit à l’annexe I</w:t>
            </w:r>
            <w:r>
              <w:rPr>
                <w:b w:val="0"/>
                <w:bCs w:val="0"/>
                <w:sz w:val="22"/>
                <w:szCs w:val="22"/>
                <w:lang w:val="fr-FR"/>
              </w:rPr>
              <w:t>I.</w:t>
            </w:r>
            <w:bookmarkEnd w:id="79"/>
            <w:bookmarkEnd w:id="80"/>
          </w:p>
        </w:tc>
      </w:tr>
      <w:tr w:rsidR="00AD6843" w:rsidRPr="00AD6843" w14:paraId="2B52734E" w14:textId="77777777" w:rsidTr="008057A8">
        <w:tc>
          <w:tcPr>
            <w:tcW w:w="9639" w:type="dxa"/>
            <w:shd w:val="clear" w:color="auto" w:fill="E2EFD9" w:themeFill="accent6" w:themeFillTint="33"/>
          </w:tcPr>
          <w:p w14:paraId="77A26039" w14:textId="78A84E7D" w:rsidR="00AD6843" w:rsidRPr="00AD6843" w:rsidRDefault="00AD6843" w:rsidP="00AD6843">
            <w:pPr>
              <w:pStyle w:val="Heading3"/>
              <w:spacing w:after="240"/>
              <w:ind w:hanging="521"/>
            </w:pPr>
            <w:bookmarkStart w:id="81" w:name="_Toc152341010"/>
            <w:bookmarkStart w:id="82" w:name="_Toc152667343"/>
            <w:bookmarkStart w:id="83" w:name="_Toc152667898"/>
            <w:r w:rsidRPr="00AD6843">
              <w:t>3.2. Estimated budget</w:t>
            </w:r>
            <w:bookmarkEnd w:id="81"/>
            <w:bookmarkEnd w:id="82"/>
            <w:bookmarkEnd w:id="83"/>
            <w:r w:rsidRPr="00AD6843">
              <w:t xml:space="preserve"> </w:t>
            </w:r>
          </w:p>
        </w:tc>
      </w:tr>
      <w:tr w:rsidR="00AD6843" w:rsidRPr="004F4C41" w14:paraId="4220B671" w14:textId="77777777" w:rsidTr="008057A8">
        <w:tc>
          <w:tcPr>
            <w:tcW w:w="9639" w:type="dxa"/>
          </w:tcPr>
          <w:p w14:paraId="151E2FE9" w14:textId="1D71ED71" w:rsidR="00AD6843" w:rsidRPr="00AD6843" w:rsidRDefault="00AD6843" w:rsidP="00AD6843">
            <w:pPr>
              <w:pStyle w:val="BodyText"/>
              <w:spacing w:before="240" w:after="240"/>
              <w:ind w:right="11"/>
              <w:jc w:val="both"/>
              <w:rPr>
                <w:rFonts w:ascii="Arial" w:eastAsia="Arial" w:hAnsi="Arial" w:cs="Arial"/>
                <w:b/>
                <w:bCs/>
                <w:iCs/>
                <w:lang w:val="uk-UA"/>
              </w:rPr>
            </w:pPr>
            <w:r w:rsidRPr="00173E0D">
              <w:rPr>
                <w:rFonts w:ascii="Arial" w:hAnsi="Arial" w:cs="Arial"/>
                <w:iCs/>
                <w:sz w:val="22"/>
                <w:szCs w:val="22"/>
                <w:lang w:val="fr-FR"/>
              </w:rPr>
              <w:t xml:space="preserve">Si vous sollicitez une aide financière, veuillez soumettre une proposition de budget détaillée en utilisant </w:t>
            </w:r>
            <w:hyperlink r:id="rId37" w:history="1">
              <w:r w:rsidRPr="004F4C41">
                <w:rPr>
                  <w:rStyle w:val="Hyperlink"/>
                  <w:rFonts w:ascii="Arial" w:hAnsi="Arial" w:cs="Arial"/>
                  <w:iCs/>
                  <w:sz w:val="22"/>
                  <w:szCs w:val="22"/>
                  <w:lang w:val="fr-FR"/>
                </w:rPr>
                <w:t>le tableau figurant à l’annexe III</w:t>
              </w:r>
            </w:hyperlink>
            <w:r w:rsidRPr="00173E0D">
              <w:rPr>
                <w:rFonts w:ascii="Arial" w:hAnsi="Arial" w:cs="Arial"/>
                <w:iCs/>
                <w:sz w:val="22"/>
                <w:szCs w:val="22"/>
                <w:lang w:val="fr-FR"/>
              </w:rPr>
              <w:t>. La mobilisation de ressources supplémentaires et le cofinancement sont encouragés.</w:t>
            </w:r>
          </w:p>
        </w:tc>
      </w:tr>
      <w:tr w:rsidR="00AD6843" w:rsidRPr="004F4C41" w14:paraId="3AEBDF74" w14:textId="77777777" w:rsidTr="008057A8">
        <w:tc>
          <w:tcPr>
            <w:tcW w:w="9639" w:type="dxa"/>
          </w:tcPr>
          <w:p w14:paraId="5374BB8F" w14:textId="77777777" w:rsidR="00AD6843" w:rsidRDefault="00AD6843" w:rsidP="00AD6843">
            <w:pPr>
              <w:pStyle w:val="BodyText"/>
              <w:spacing w:before="6"/>
              <w:ind w:right="11"/>
              <w:jc w:val="both"/>
              <w:rPr>
                <w:rFonts w:ascii="Arial" w:eastAsia="Arial" w:hAnsi="Arial" w:cs="Arial"/>
                <w:b/>
                <w:bCs/>
                <w:sz w:val="22"/>
                <w:szCs w:val="22"/>
                <w:lang w:val="fr-FR"/>
              </w:rPr>
            </w:pPr>
            <w:r w:rsidRPr="00173E0D">
              <w:rPr>
                <w:rFonts w:ascii="Arial" w:eastAsia="Arial" w:hAnsi="Arial" w:cs="Arial"/>
                <w:b/>
                <w:bCs/>
                <w:sz w:val="22"/>
                <w:szCs w:val="22"/>
                <w:lang w:val="fr-FR"/>
              </w:rPr>
              <w:t xml:space="preserve">Les modèles de tableaux remplis doivent être envoyés à </w:t>
            </w:r>
            <w:hyperlink r:id="rId38">
              <w:r w:rsidRPr="00173E0D">
                <w:rPr>
                  <w:rFonts w:ascii="Arial" w:eastAsia="Arial" w:hAnsi="Arial" w:cs="Arial"/>
                  <w:b/>
                  <w:bCs/>
                  <w:color w:val="0000FF"/>
                  <w:sz w:val="22"/>
                  <w:szCs w:val="22"/>
                  <w:u w:val="single" w:color="0000FF"/>
                  <w:lang w:val="fr-FR"/>
                </w:rPr>
                <w:t>youth.HRE@coe.int</w:t>
              </w:r>
            </w:hyperlink>
            <w:r w:rsidRPr="00173E0D">
              <w:rPr>
                <w:rFonts w:ascii="Arial" w:eastAsia="Arial" w:hAnsi="Arial" w:cs="Arial"/>
                <w:b/>
                <w:bCs/>
                <w:sz w:val="22"/>
                <w:szCs w:val="22"/>
                <w:lang w:val="fr-FR"/>
              </w:rPr>
              <w:t xml:space="preserve"> au plus tard le </w:t>
            </w:r>
            <w:r>
              <w:rPr>
                <w:rFonts w:ascii="Arial" w:eastAsia="Arial" w:hAnsi="Arial" w:cs="Arial"/>
                <w:b/>
                <w:bCs/>
                <w:sz w:val="22"/>
                <w:szCs w:val="22"/>
                <w:lang w:val="fr-FR"/>
              </w:rPr>
              <w:t>11</w:t>
            </w:r>
            <w:r w:rsidRPr="00173E0D">
              <w:rPr>
                <w:rFonts w:ascii="Arial" w:eastAsia="Arial" w:hAnsi="Arial" w:cs="Arial"/>
                <w:b/>
                <w:bCs/>
                <w:sz w:val="22"/>
                <w:szCs w:val="22"/>
                <w:lang w:val="fr-FR"/>
              </w:rPr>
              <w:t> janvier 2024 (23 heures, heure d’Europe centrale).</w:t>
            </w:r>
            <w:r w:rsidRPr="001118D2">
              <w:rPr>
                <w:rFonts w:ascii="Arial" w:eastAsia="Arial" w:hAnsi="Arial" w:cs="Arial"/>
                <w:b/>
                <w:bCs/>
                <w:sz w:val="22"/>
                <w:szCs w:val="22"/>
                <w:lang w:val="fr-FR"/>
              </w:rPr>
              <w:t xml:space="preserve"> </w:t>
            </w:r>
            <w:r w:rsidRPr="00173E0D">
              <w:rPr>
                <w:rFonts w:ascii="Arial" w:eastAsia="Arial" w:hAnsi="Arial" w:cs="Arial"/>
                <w:b/>
                <w:bCs/>
                <w:sz w:val="22"/>
                <w:szCs w:val="22"/>
                <w:lang w:val="fr-FR"/>
              </w:rPr>
              <w:t>Le courriel devra indiquer la référence suivante en objet : NTCHRE/Nom du pays/Nom de la ou des organisations candidate(s).</w:t>
            </w:r>
          </w:p>
          <w:p w14:paraId="7C03DAC0" w14:textId="71EAB027" w:rsidR="00AD6843" w:rsidRPr="00AD6843" w:rsidRDefault="00AD6843" w:rsidP="00AD6843">
            <w:pPr>
              <w:pStyle w:val="BodyText"/>
              <w:spacing w:before="6"/>
              <w:ind w:right="11"/>
              <w:jc w:val="both"/>
              <w:rPr>
                <w:rFonts w:ascii="Arial" w:eastAsia="Arial" w:hAnsi="Arial" w:cs="Arial"/>
                <w:b/>
                <w:bCs/>
                <w:lang w:val="fr-FR"/>
              </w:rPr>
            </w:pPr>
          </w:p>
        </w:tc>
      </w:tr>
    </w:tbl>
    <w:p w14:paraId="27E9E1EC" w14:textId="77777777" w:rsidR="00316789" w:rsidRPr="001118D2" w:rsidRDefault="00316789" w:rsidP="0079714E">
      <w:pPr>
        <w:jc w:val="both"/>
        <w:rPr>
          <w:rFonts w:ascii="Arial" w:hAnsi="Arial" w:cs="Arial"/>
          <w:lang w:val="fr-FR"/>
        </w:rPr>
      </w:pPr>
    </w:p>
    <w:p w14:paraId="528CF3AC" w14:textId="200ECAA0" w:rsidR="00316789" w:rsidRDefault="00D70592" w:rsidP="00DE7EB6">
      <w:pPr>
        <w:pStyle w:val="ListParagraph"/>
        <w:numPr>
          <w:ilvl w:val="0"/>
          <w:numId w:val="29"/>
        </w:numPr>
        <w:ind w:left="426" w:hanging="11"/>
        <w:jc w:val="both"/>
        <w:rPr>
          <w:rFonts w:ascii="Arial" w:hAnsi="Arial" w:cs="Arial"/>
          <w:b/>
          <w:bCs/>
          <w:lang w:val="fr-FR"/>
        </w:rPr>
      </w:pPr>
      <w:r w:rsidRPr="00AD6843">
        <w:rPr>
          <w:rFonts w:ascii="Arial" w:hAnsi="Arial" w:cs="Arial"/>
          <w:b/>
          <w:bCs/>
          <w:lang w:val="fr-FR"/>
        </w:rPr>
        <w:t xml:space="preserve">CERTIFICATION DES ENGAGEMENTS </w:t>
      </w:r>
    </w:p>
    <w:p w14:paraId="728032AA" w14:textId="77777777" w:rsidR="00AD6843" w:rsidRDefault="00AD6843" w:rsidP="00AD6843">
      <w:pPr>
        <w:pStyle w:val="ListParagraph"/>
        <w:ind w:left="720" w:firstLine="0"/>
        <w:jc w:val="both"/>
        <w:rPr>
          <w:rFonts w:ascii="Arial" w:hAnsi="Arial" w:cs="Arial"/>
          <w:b/>
          <w:bCs/>
          <w:lang w:val="fr-FR"/>
        </w:rPr>
      </w:pPr>
    </w:p>
    <w:tbl>
      <w:tblPr>
        <w:tblStyle w:val="TableGrid"/>
        <w:tblW w:w="9639" w:type="dxa"/>
        <w:tblInd w:w="-5" w:type="dxa"/>
        <w:tblLook w:val="04A0" w:firstRow="1" w:lastRow="0" w:firstColumn="1" w:lastColumn="0" w:noHBand="0" w:noVBand="1"/>
      </w:tblPr>
      <w:tblGrid>
        <w:gridCol w:w="5812"/>
        <w:gridCol w:w="3827"/>
      </w:tblGrid>
      <w:tr w:rsidR="00AD6843" w:rsidRPr="00AD6843" w14:paraId="49B221D8" w14:textId="77777777" w:rsidTr="008057A8">
        <w:tc>
          <w:tcPr>
            <w:tcW w:w="9639" w:type="dxa"/>
            <w:gridSpan w:val="2"/>
            <w:shd w:val="clear" w:color="auto" w:fill="E2EFD9" w:themeFill="accent6" w:themeFillTint="33"/>
          </w:tcPr>
          <w:p w14:paraId="1F16A459" w14:textId="77777777" w:rsidR="00AD6843" w:rsidRPr="00AD6843" w:rsidRDefault="00AD6843" w:rsidP="00AD6843">
            <w:pPr>
              <w:jc w:val="both"/>
              <w:rPr>
                <w:rFonts w:ascii="Arial" w:hAnsi="Arial" w:cs="Arial"/>
                <w:b/>
                <w:bCs/>
                <w:lang w:val="fr-FR"/>
              </w:rPr>
            </w:pPr>
            <w:r w:rsidRPr="00AD6843">
              <w:rPr>
                <w:rFonts w:ascii="Arial" w:hAnsi="Arial" w:cs="Arial"/>
                <w:b/>
                <w:bCs/>
              </w:rPr>
              <w:t xml:space="preserve">4.1. </w:t>
            </w:r>
            <w:r w:rsidRPr="00AD6843">
              <w:rPr>
                <w:rFonts w:ascii="Arial" w:hAnsi="Arial" w:cs="Arial"/>
                <w:b/>
                <w:bCs/>
                <w:lang w:val="fr-FR"/>
              </w:rPr>
              <w:t>Ressources du projet</w:t>
            </w:r>
          </w:p>
          <w:p w14:paraId="3841A70B" w14:textId="42ABAD18" w:rsidR="00AD6843" w:rsidRPr="00AD6843" w:rsidRDefault="00AD6843" w:rsidP="00AD6843">
            <w:pPr>
              <w:jc w:val="both"/>
              <w:rPr>
                <w:rFonts w:ascii="Arial" w:hAnsi="Arial" w:cs="Arial"/>
                <w:b/>
                <w:bCs/>
              </w:rPr>
            </w:pPr>
          </w:p>
        </w:tc>
      </w:tr>
      <w:tr w:rsidR="00AD6843" w:rsidRPr="004F4C41" w14:paraId="34606D21" w14:textId="77777777" w:rsidTr="004922A8">
        <w:tc>
          <w:tcPr>
            <w:tcW w:w="5812" w:type="dxa"/>
          </w:tcPr>
          <w:p w14:paraId="436D92FB" w14:textId="77777777" w:rsidR="00AD6843" w:rsidRPr="001118D2" w:rsidRDefault="00AD6843" w:rsidP="00AD6843">
            <w:pPr>
              <w:adjustRightInd w:val="0"/>
              <w:ind w:left="27" w:right="35"/>
              <w:jc w:val="both"/>
              <w:rPr>
                <w:rFonts w:ascii="Arial" w:eastAsia="MS ??" w:hAnsi="Arial" w:cs="Arial"/>
                <w:b/>
                <w:color w:val="17365D"/>
                <w:lang w:val="fr-FR"/>
              </w:rPr>
            </w:pPr>
          </w:p>
          <w:p w14:paraId="2F008A05" w14:textId="7D459408" w:rsidR="00AD6843" w:rsidRPr="00AD6843" w:rsidRDefault="00AD6843" w:rsidP="004922A8">
            <w:pPr>
              <w:adjustRightInd w:val="0"/>
              <w:ind w:left="27" w:right="35"/>
              <w:jc w:val="both"/>
              <w:rPr>
                <w:rFonts w:ascii="Arial" w:eastAsia="MS ??" w:hAnsi="Arial" w:cs="Arial"/>
                <w:lang w:val="fr-FR"/>
              </w:rPr>
            </w:pPr>
            <w:r w:rsidRPr="00173E0D">
              <w:rPr>
                <w:rFonts w:ascii="Arial" w:eastAsia="MS ??" w:hAnsi="Arial" w:cs="Arial"/>
                <w:lang w:val="fr-FR"/>
              </w:rPr>
              <w:t>Veuillez indiquer ci-dessous comment votre organisation garantira la faisabilité du projet, que ce soit grâce à ses ressources propres ou par la contribution de tiers.</w:t>
            </w:r>
            <w:r w:rsidRPr="001118D2">
              <w:rPr>
                <w:rFonts w:ascii="Arial" w:eastAsia="MS ??" w:hAnsi="Arial" w:cs="Arial"/>
                <w:lang w:val="fr-FR"/>
              </w:rPr>
              <w:t xml:space="preserve"> </w:t>
            </w:r>
            <w:r w:rsidRPr="00173E0D">
              <w:rPr>
                <w:rFonts w:ascii="Arial" w:eastAsia="MS ??" w:hAnsi="Arial" w:cs="Arial"/>
                <w:lang w:val="fr-FR"/>
              </w:rPr>
              <w:t>Le cofinancement peut prendre la forme de ressources financières ou humaines, de contributions en nature ou de revenus générés par l’action ou le projet.</w:t>
            </w:r>
            <w:r w:rsidRPr="001118D2">
              <w:rPr>
                <w:rFonts w:ascii="Arial" w:eastAsia="MS ??" w:hAnsi="Arial" w:cs="Arial"/>
                <w:lang w:val="fr-FR"/>
              </w:rPr>
              <w:t xml:space="preserve"> </w:t>
            </w:r>
            <w:r w:rsidRPr="00173E0D">
              <w:rPr>
                <w:rFonts w:ascii="Arial" w:eastAsia="MS ??" w:hAnsi="Arial" w:cs="Arial"/>
                <w:lang w:val="fr-FR"/>
              </w:rPr>
              <w:t>Veuillez également indiquer quels autres sponsors/partenaires contribueront aux activités.</w:t>
            </w:r>
          </w:p>
        </w:tc>
        <w:tc>
          <w:tcPr>
            <w:tcW w:w="3827" w:type="dxa"/>
          </w:tcPr>
          <w:p w14:paraId="42BBA973" w14:textId="77777777" w:rsidR="00AD6843" w:rsidRPr="00AD6843" w:rsidRDefault="00AD6843" w:rsidP="00AD6843">
            <w:pPr>
              <w:jc w:val="both"/>
              <w:rPr>
                <w:rFonts w:ascii="Arial" w:hAnsi="Arial" w:cs="Arial"/>
                <w:b/>
                <w:bCs/>
                <w:lang w:val="fr-FR"/>
              </w:rPr>
            </w:pPr>
          </w:p>
        </w:tc>
      </w:tr>
      <w:tr w:rsidR="00AD6843" w:rsidRPr="00AD6843" w14:paraId="626CAC43" w14:textId="77777777" w:rsidTr="008057A8">
        <w:trPr>
          <w:trHeight w:val="509"/>
        </w:trPr>
        <w:tc>
          <w:tcPr>
            <w:tcW w:w="9639" w:type="dxa"/>
            <w:gridSpan w:val="2"/>
            <w:shd w:val="clear" w:color="auto" w:fill="E2EFD9" w:themeFill="accent6" w:themeFillTint="33"/>
          </w:tcPr>
          <w:p w14:paraId="6B492637" w14:textId="014E28A9" w:rsidR="00AD6843" w:rsidRPr="00AD6843" w:rsidRDefault="00AD6843" w:rsidP="00AD6843">
            <w:pPr>
              <w:jc w:val="both"/>
              <w:rPr>
                <w:rFonts w:ascii="Arial" w:hAnsi="Arial" w:cs="Arial"/>
                <w:b/>
                <w:bCs/>
                <w:lang w:val="fr-FR"/>
              </w:rPr>
            </w:pPr>
            <w:r w:rsidRPr="00AD6843">
              <w:rPr>
                <w:rFonts w:ascii="Arial" w:hAnsi="Arial" w:cs="Arial"/>
                <w:b/>
                <w:bCs/>
                <w:lang w:val="fr-FR"/>
              </w:rPr>
              <w:t>4.2. Déclaration sur l’honneur</w:t>
            </w:r>
          </w:p>
          <w:p w14:paraId="387B049C" w14:textId="77777777" w:rsidR="00AD6843" w:rsidRPr="00AD6843" w:rsidRDefault="00AD6843" w:rsidP="00AD6843">
            <w:pPr>
              <w:jc w:val="both"/>
              <w:rPr>
                <w:rFonts w:ascii="Arial" w:hAnsi="Arial" w:cs="Arial"/>
                <w:b/>
                <w:bCs/>
                <w:lang w:val="fr-FR"/>
              </w:rPr>
            </w:pPr>
          </w:p>
        </w:tc>
      </w:tr>
      <w:tr w:rsidR="00AD6843" w:rsidRPr="004F4C41" w14:paraId="41AA9627" w14:textId="77777777" w:rsidTr="008057A8">
        <w:tc>
          <w:tcPr>
            <w:tcW w:w="9639" w:type="dxa"/>
            <w:gridSpan w:val="2"/>
          </w:tcPr>
          <w:p w14:paraId="4F65BC3A" w14:textId="77777777" w:rsidR="00AD6843" w:rsidRPr="004922A8" w:rsidRDefault="00AD6843" w:rsidP="00AD6843">
            <w:pPr>
              <w:jc w:val="both"/>
              <w:rPr>
                <w:rFonts w:ascii="Arial" w:hAnsi="Arial" w:cs="Arial"/>
                <w:sz w:val="20"/>
                <w:szCs w:val="20"/>
                <w:lang w:val="fr-FR"/>
              </w:rPr>
            </w:pPr>
            <w:r w:rsidRPr="00AD6843">
              <w:rPr>
                <w:rFonts w:ascii="Arial" w:hAnsi="Arial" w:cs="Arial"/>
                <w:sz w:val="20"/>
                <w:szCs w:val="20"/>
                <w:lang w:val="fr-FR"/>
              </w:rPr>
              <w:t>En signant ce formulaire, je soussigné(e), habilité(e) à représenter le candidat, certifie que les informations contenues dans la présente candidature sont exactes et que l’organisation candidate n’a reçu ni sollicité aucun autre financement du Conseil de l’Europe pour réaliser le projet qui fait l’objet de la présente demande de subvention.</w:t>
            </w:r>
          </w:p>
          <w:p w14:paraId="307CE003" w14:textId="63870F60" w:rsidR="004922A8" w:rsidRPr="00AD6843" w:rsidRDefault="004922A8" w:rsidP="00AD6843">
            <w:pPr>
              <w:jc w:val="both"/>
              <w:rPr>
                <w:rFonts w:ascii="Arial" w:hAnsi="Arial" w:cs="Arial"/>
                <w:sz w:val="20"/>
                <w:szCs w:val="20"/>
                <w:lang w:val="fr-FR"/>
              </w:rPr>
            </w:pPr>
          </w:p>
        </w:tc>
      </w:tr>
      <w:tr w:rsidR="00AD6843" w:rsidRPr="004F4C41" w14:paraId="5504C728" w14:textId="77777777" w:rsidTr="008057A8">
        <w:tc>
          <w:tcPr>
            <w:tcW w:w="9639" w:type="dxa"/>
            <w:gridSpan w:val="2"/>
          </w:tcPr>
          <w:p w14:paraId="44A43131" w14:textId="0AA662B2" w:rsidR="00AD6843" w:rsidRPr="00AD6843" w:rsidRDefault="00AD6843" w:rsidP="00AD6843">
            <w:pPr>
              <w:jc w:val="both"/>
              <w:rPr>
                <w:rFonts w:ascii="Arial" w:hAnsi="Arial" w:cs="Arial"/>
                <w:sz w:val="20"/>
                <w:szCs w:val="20"/>
                <w:lang w:val="fr-FR"/>
              </w:rPr>
            </w:pPr>
            <w:r w:rsidRPr="00AD6843">
              <w:rPr>
                <w:rFonts w:ascii="Arial" w:hAnsi="Arial" w:cs="Arial"/>
                <w:sz w:val="20"/>
                <w:szCs w:val="20"/>
                <w:lang w:val="fr-FR"/>
              </w:rPr>
              <w:t>Je certifie également sur l'honneur que l'organisme demandeur ou son/ses propriétaire(s) ou dirigeant(s) ne se</w:t>
            </w:r>
            <w:r w:rsidRPr="004922A8">
              <w:rPr>
                <w:rFonts w:ascii="Arial" w:hAnsi="Arial" w:cs="Arial"/>
                <w:sz w:val="20"/>
                <w:szCs w:val="20"/>
                <w:lang w:val="fr-FR"/>
              </w:rPr>
              <w:t xml:space="preserve"> </w:t>
            </w:r>
            <w:r w:rsidRPr="00AD6843">
              <w:rPr>
                <w:rFonts w:ascii="Arial" w:hAnsi="Arial" w:cs="Arial"/>
                <w:sz w:val="20"/>
                <w:szCs w:val="20"/>
                <w:lang w:val="fr-FR"/>
              </w:rPr>
              <w:t>trouve(nt) pas dans l'une des situations qui excluraient sa participation à une procédure d'octroi de subvention</w:t>
            </w:r>
            <w:r w:rsidRPr="004922A8">
              <w:rPr>
                <w:rFonts w:ascii="Arial" w:hAnsi="Arial" w:cs="Arial"/>
                <w:sz w:val="20"/>
                <w:szCs w:val="20"/>
                <w:lang w:val="fr-FR"/>
              </w:rPr>
              <w:t xml:space="preserve"> </w:t>
            </w:r>
            <w:r w:rsidRPr="00AD6843">
              <w:rPr>
                <w:rFonts w:ascii="Arial" w:hAnsi="Arial" w:cs="Arial"/>
                <w:sz w:val="20"/>
                <w:szCs w:val="20"/>
                <w:lang w:val="fr-FR"/>
              </w:rPr>
              <w:t>du Conseil de l'Europe, et déclare en conséquence que le demandeur :</w:t>
            </w:r>
          </w:p>
          <w:p w14:paraId="3C9FA07E" w14:textId="721450CE" w:rsidR="004922A8" w:rsidRPr="004922A8" w:rsidRDefault="004922A8" w:rsidP="004922A8">
            <w:pPr>
              <w:jc w:val="both"/>
              <w:rPr>
                <w:rFonts w:ascii="Arial" w:hAnsi="Arial" w:cs="Arial"/>
                <w:sz w:val="20"/>
                <w:szCs w:val="20"/>
                <w:lang w:val="fr-FR"/>
              </w:rPr>
            </w:pPr>
            <w:r w:rsidRPr="00AD6843">
              <w:rPr>
                <w:rFonts w:ascii="Arial" w:hAnsi="Arial" w:cs="Arial"/>
                <w:b/>
                <w:bCs/>
                <w:sz w:val="20"/>
                <w:szCs w:val="20"/>
              </w:rPr>
              <w:fldChar w:fldCharType="begin">
                <w:ffData>
                  <w:name w:val="Check1"/>
                  <w:enabled/>
                  <w:calcOnExit w:val="0"/>
                  <w:checkBox>
                    <w:sizeAuto/>
                    <w:default w:val="0"/>
                  </w:checkBox>
                </w:ffData>
              </w:fldChar>
            </w:r>
            <w:r w:rsidRPr="00AD6843">
              <w:rPr>
                <w:rFonts w:ascii="Arial" w:hAnsi="Arial" w:cs="Arial"/>
                <w:b/>
                <w:bCs/>
                <w:sz w:val="20"/>
                <w:szCs w:val="20"/>
                <w:lang w:val="fr-FR"/>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Pr="00AD6843">
              <w:rPr>
                <w:rFonts w:ascii="Arial" w:hAnsi="Arial" w:cs="Arial"/>
                <w:b/>
                <w:bCs/>
                <w:sz w:val="20"/>
                <w:szCs w:val="20"/>
                <w:lang w:val="fr-FR"/>
              </w:rPr>
              <w:fldChar w:fldCharType="end"/>
            </w:r>
            <w:r w:rsidRPr="004922A8">
              <w:rPr>
                <w:rFonts w:ascii="Arial" w:hAnsi="Arial" w:cs="Arial"/>
                <w:b/>
                <w:bCs/>
                <w:sz w:val="20"/>
                <w:szCs w:val="20"/>
                <w:lang w:val="fr-FR"/>
              </w:rPr>
              <w:t xml:space="preserve"> </w:t>
            </w:r>
            <w:r w:rsidRPr="004922A8">
              <w:rPr>
                <w:rFonts w:ascii="Arial" w:hAnsi="Arial" w:cs="Arial"/>
                <w:sz w:val="20"/>
                <w:szCs w:val="20"/>
                <w:lang w:val="fr-FR"/>
              </w:rPr>
              <w:t>a. n'a pas été condamné par une décision de justice définitive pour un ou plusieurs des chefs d'accusation suivants : participation à une organisation criminelle, corruption, fraude, blanchiment d'argent, financement du terrorisme, infractions terroristes ou liées à des activités terroristes, travail des enfants ou traite des êtres humains ;</w:t>
            </w:r>
          </w:p>
          <w:p w14:paraId="19E0C718" w14:textId="0CB5D710" w:rsidR="004922A8" w:rsidRPr="004922A8" w:rsidRDefault="004922A8" w:rsidP="004922A8">
            <w:pPr>
              <w:jc w:val="both"/>
              <w:rPr>
                <w:rFonts w:ascii="Arial" w:hAnsi="Arial" w:cs="Arial"/>
                <w:sz w:val="20"/>
                <w:szCs w:val="20"/>
                <w:lang w:val="fr-FR"/>
              </w:rPr>
            </w:pPr>
            <w:r w:rsidRPr="00AD6843">
              <w:rPr>
                <w:rFonts w:ascii="Arial" w:hAnsi="Arial" w:cs="Arial"/>
                <w:b/>
                <w:bCs/>
                <w:sz w:val="20"/>
                <w:szCs w:val="20"/>
              </w:rPr>
              <w:fldChar w:fldCharType="begin">
                <w:ffData>
                  <w:name w:val="Check1"/>
                  <w:enabled/>
                  <w:calcOnExit w:val="0"/>
                  <w:checkBox>
                    <w:sizeAuto/>
                    <w:default w:val="0"/>
                  </w:checkBox>
                </w:ffData>
              </w:fldChar>
            </w:r>
            <w:r w:rsidRPr="00AD6843">
              <w:rPr>
                <w:rFonts w:ascii="Arial" w:hAnsi="Arial" w:cs="Arial"/>
                <w:b/>
                <w:bCs/>
                <w:sz w:val="20"/>
                <w:szCs w:val="20"/>
                <w:lang w:val="fr-FR"/>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Pr="00AD6843">
              <w:rPr>
                <w:rFonts w:ascii="Arial" w:hAnsi="Arial" w:cs="Arial"/>
                <w:b/>
                <w:bCs/>
                <w:sz w:val="20"/>
                <w:szCs w:val="20"/>
                <w:lang w:val="fr-FR"/>
              </w:rPr>
              <w:fldChar w:fldCharType="end"/>
            </w:r>
            <w:r w:rsidRPr="004922A8">
              <w:rPr>
                <w:rFonts w:ascii="Arial" w:hAnsi="Arial" w:cs="Arial"/>
                <w:b/>
                <w:bCs/>
                <w:sz w:val="20"/>
                <w:szCs w:val="20"/>
                <w:lang w:val="fr-FR"/>
              </w:rPr>
              <w:t xml:space="preserve"> </w:t>
            </w:r>
            <w:r w:rsidRPr="004922A8">
              <w:rPr>
                <w:rFonts w:ascii="Arial" w:hAnsi="Arial" w:cs="Arial"/>
                <w:sz w:val="20"/>
                <w:szCs w:val="20"/>
                <w:lang w:val="fr-FR"/>
              </w:rPr>
              <w:t>b. ne se trouve pas en situation de faillite, de liquidation, de cessation d'activité, d'insolvabilité ou de concordat préventif ou dans une situation analogue résultant d'une procédure de même nature, ou ne fait pas l'objet d'une procédure de même nature ;</w:t>
            </w:r>
          </w:p>
          <w:p w14:paraId="19C31E6C" w14:textId="502FA066" w:rsidR="004922A8" w:rsidRPr="004922A8" w:rsidRDefault="004922A8" w:rsidP="004922A8">
            <w:pPr>
              <w:jc w:val="both"/>
              <w:rPr>
                <w:rFonts w:ascii="Arial" w:hAnsi="Arial" w:cs="Arial"/>
                <w:sz w:val="20"/>
                <w:szCs w:val="20"/>
                <w:lang w:val="fr-FR"/>
              </w:rPr>
            </w:pPr>
            <w:r w:rsidRPr="00AD6843">
              <w:rPr>
                <w:rFonts w:ascii="Arial" w:hAnsi="Arial" w:cs="Arial"/>
                <w:b/>
                <w:bCs/>
                <w:sz w:val="20"/>
                <w:szCs w:val="20"/>
              </w:rPr>
              <w:fldChar w:fldCharType="begin">
                <w:ffData>
                  <w:name w:val="Check1"/>
                  <w:enabled/>
                  <w:calcOnExit w:val="0"/>
                  <w:checkBox>
                    <w:sizeAuto/>
                    <w:default w:val="0"/>
                  </w:checkBox>
                </w:ffData>
              </w:fldChar>
            </w:r>
            <w:r w:rsidRPr="00AD6843">
              <w:rPr>
                <w:rFonts w:ascii="Arial" w:hAnsi="Arial" w:cs="Arial"/>
                <w:b/>
                <w:bCs/>
                <w:sz w:val="20"/>
                <w:szCs w:val="20"/>
                <w:lang w:val="fr-FR"/>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Pr="00AD6843">
              <w:rPr>
                <w:rFonts w:ascii="Arial" w:hAnsi="Arial" w:cs="Arial"/>
                <w:b/>
                <w:bCs/>
                <w:sz w:val="20"/>
                <w:szCs w:val="20"/>
                <w:lang w:val="fr-FR"/>
              </w:rPr>
              <w:fldChar w:fldCharType="end"/>
            </w:r>
            <w:r w:rsidRPr="004922A8">
              <w:rPr>
                <w:rFonts w:ascii="Arial" w:hAnsi="Arial" w:cs="Arial"/>
                <w:b/>
                <w:bCs/>
                <w:sz w:val="20"/>
                <w:szCs w:val="20"/>
                <w:lang w:val="fr-FR"/>
              </w:rPr>
              <w:t xml:space="preserve"> </w:t>
            </w:r>
            <w:r w:rsidRPr="004922A8">
              <w:rPr>
                <w:rFonts w:ascii="Arial" w:hAnsi="Arial" w:cs="Arial"/>
                <w:sz w:val="20"/>
                <w:szCs w:val="20"/>
                <w:lang w:val="fr-FR"/>
              </w:rPr>
              <w:t>c. n'a pas fait l'objet d’un jugement ayant autorité de la chose jugée constatant un délit affectant leur moralité professionnelle ou constituant une faute grave en matière professionnelle ;</w:t>
            </w:r>
          </w:p>
          <w:p w14:paraId="6B6D530A" w14:textId="2FE38CDC" w:rsidR="004922A8" w:rsidRPr="004922A8" w:rsidRDefault="004922A8" w:rsidP="004922A8">
            <w:pPr>
              <w:jc w:val="both"/>
              <w:rPr>
                <w:rFonts w:ascii="Arial" w:hAnsi="Arial" w:cs="Arial"/>
                <w:sz w:val="20"/>
                <w:szCs w:val="20"/>
                <w:lang w:val="fr-FR"/>
              </w:rPr>
            </w:pPr>
            <w:r w:rsidRPr="00AD6843">
              <w:rPr>
                <w:rFonts w:ascii="Arial" w:hAnsi="Arial" w:cs="Arial"/>
                <w:b/>
                <w:bCs/>
                <w:sz w:val="20"/>
                <w:szCs w:val="20"/>
              </w:rPr>
              <w:fldChar w:fldCharType="begin">
                <w:ffData>
                  <w:name w:val="Check1"/>
                  <w:enabled/>
                  <w:calcOnExit w:val="0"/>
                  <w:checkBox>
                    <w:sizeAuto/>
                    <w:default w:val="0"/>
                  </w:checkBox>
                </w:ffData>
              </w:fldChar>
            </w:r>
            <w:r w:rsidRPr="00AD6843">
              <w:rPr>
                <w:rFonts w:ascii="Arial" w:hAnsi="Arial" w:cs="Arial"/>
                <w:b/>
                <w:bCs/>
                <w:sz w:val="20"/>
                <w:szCs w:val="20"/>
                <w:lang w:val="fr-FR"/>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Pr="00AD6843">
              <w:rPr>
                <w:rFonts w:ascii="Arial" w:hAnsi="Arial" w:cs="Arial"/>
                <w:b/>
                <w:bCs/>
                <w:sz w:val="20"/>
                <w:szCs w:val="20"/>
                <w:lang w:val="fr-FR"/>
              </w:rPr>
              <w:fldChar w:fldCharType="end"/>
            </w:r>
            <w:r w:rsidRPr="004922A8">
              <w:rPr>
                <w:rFonts w:ascii="Arial" w:hAnsi="Arial" w:cs="Arial"/>
                <w:b/>
                <w:bCs/>
                <w:sz w:val="20"/>
                <w:szCs w:val="20"/>
                <w:lang w:val="fr-FR"/>
              </w:rPr>
              <w:t xml:space="preserve"> </w:t>
            </w:r>
            <w:r w:rsidRPr="004922A8">
              <w:rPr>
                <w:rFonts w:ascii="Arial" w:hAnsi="Arial" w:cs="Arial"/>
                <w:sz w:val="20"/>
                <w:szCs w:val="20"/>
                <w:lang w:val="fr-FR"/>
              </w:rPr>
              <w:t>d. respecte ses obligations en matière de paiement des cotisations de sécurité sociale, des impôts et des taxes, conformément aux dispositions légales du pays où il est établi ;</w:t>
            </w:r>
          </w:p>
          <w:p w14:paraId="7FAF2C2A" w14:textId="77777777" w:rsidR="004922A8" w:rsidRPr="004922A8" w:rsidRDefault="004922A8" w:rsidP="004922A8">
            <w:pPr>
              <w:jc w:val="both"/>
              <w:rPr>
                <w:rFonts w:ascii="Arial" w:hAnsi="Arial" w:cs="Arial"/>
                <w:sz w:val="20"/>
                <w:szCs w:val="20"/>
                <w:lang w:val="fr-FR"/>
              </w:rPr>
            </w:pPr>
            <w:r w:rsidRPr="00AD6843">
              <w:rPr>
                <w:rFonts w:ascii="Arial" w:hAnsi="Arial" w:cs="Arial"/>
                <w:b/>
                <w:bCs/>
                <w:sz w:val="20"/>
                <w:szCs w:val="20"/>
              </w:rPr>
              <w:fldChar w:fldCharType="begin">
                <w:ffData>
                  <w:name w:val="Check1"/>
                  <w:enabled/>
                  <w:calcOnExit w:val="0"/>
                  <w:checkBox>
                    <w:sizeAuto/>
                    <w:default w:val="0"/>
                  </w:checkBox>
                </w:ffData>
              </w:fldChar>
            </w:r>
            <w:r w:rsidRPr="00AD6843">
              <w:rPr>
                <w:rFonts w:ascii="Arial" w:hAnsi="Arial" w:cs="Arial"/>
                <w:b/>
                <w:bCs/>
                <w:sz w:val="20"/>
                <w:szCs w:val="20"/>
                <w:lang w:val="fr-FR"/>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Pr="00AD6843">
              <w:rPr>
                <w:rFonts w:ascii="Arial" w:hAnsi="Arial" w:cs="Arial"/>
                <w:b/>
                <w:bCs/>
                <w:sz w:val="20"/>
                <w:szCs w:val="20"/>
                <w:lang w:val="fr-FR"/>
              </w:rPr>
              <w:fldChar w:fldCharType="end"/>
            </w:r>
            <w:r w:rsidRPr="004922A8">
              <w:rPr>
                <w:rFonts w:ascii="Arial" w:hAnsi="Arial" w:cs="Arial"/>
                <w:b/>
                <w:bCs/>
                <w:sz w:val="20"/>
                <w:szCs w:val="20"/>
                <w:lang w:val="fr-FR"/>
              </w:rPr>
              <w:t xml:space="preserve"> </w:t>
            </w:r>
            <w:r w:rsidRPr="004922A8">
              <w:rPr>
                <w:rFonts w:ascii="Arial" w:hAnsi="Arial" w:cs="Arial"/>
                <w:sz w:val="20"/>
                <w:szCs w:val="20"/>
                <w:lang w:val="fr-FR"/>
              </w:rPr>
              <w:t xml:space="preserve">e. ne constitue pas une entité qui agit dans l'intention de se soustraire à des obligations fiscales, sociales ou à toute autre obligation légale (coquille vide), n’a pas déjà créé ou n’est pas en cours de créer une telle entité; </w:t>
            </w:r>
          </w:p>
          <w:p w14:paraId="4C6BEA13" w14:textId="77777777" w:rsidR="004922A8" w:rsidRPr="004922A8" w:rsidRDefault="004922A8" w:rsidP="004922A8">
            <w:pPr>
              <w:jc w:val="both"/>
              <w:rPr>
                <w:rFonts w:ascii="Arial" w:hAnsi="Arial" w:cs="Arial"/>
                <w:sz w:val="20"/>
                <w:szCs w:val="20"/>
                <w:lang w:val="fr-FR"/>
              </w:rPr>
            </w:pPr>
            <w:r w:rsidRPr="00AD6843">
              <w:rPr>
                <w:rFonts w:ascii="Arial" w:hAnsi="Arial" w:cs="Arial"/>
                <w:b/>
                <w:bCs/>
                <w:sz w:val="20"/>
                <w:szCs w:val="20"/>
              </w:rPr>
              <w:fldChar w:fldCharType="begin">
                <w:ffData>
                  <w:name w:val="Check1"/>
                  <w:enabled/>
                  <w:calcOnExit w:val="0"/>
                  <w:checkBox>
                    <w:sizeAuto/>
                    <w:default w:val="0"/>
                  </w:checkBox>
                </w:ffData>
              </w:fldChar>
            </w:r>
            <w:r w:rsidRPr="00AD6843">
              <w:rPr>
                <w:rFonts w:ascii="Arial" w:hAnsi="Arial" w:cs="Arial"/>
                <w:b/>
                <w:bCs/>
                <w:sz w:val="20"/>
                <w:szCs w:val="20"/>
                <w:lang w:val="fr-FR"/>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Pr="00AD6843">
              <w:rPr>
                <w:rFonts w:ascii="Arial" w:hAnsi="Arial" w:cs="Arial"/>
                <w:b/>
                <w:bCs/>
                <w:sz w:val="20"/>
                <w:szCs w:val="20"/>
                <w:lang w:val="fr-FR"/>
              </w:rPr>
              <w:fldChar w:fldCharType="end"/>
            </w:r>
            <w:r w:rsidRPr="004922A8">
              <w:rPr>
                <w:rFonts w:ascii="Arial" w:hAnsi="Arial" w:cs="Arial"/>
                <w:b/>
                <w:bCs/>
                <w:sz w:val="20"/>
                <w:szCs w:val="20"/>
                <w:lang w:val="fr-FR"/>
              </w:rPr>
              <w:t xml:space="preserve"> </w:t>
            </w:r>
            <w:r w:rsidRPr="004922A8">
              <w:rPr>
                <w:rFonts w:ascii="Arial" w:hAnsi="Arial" w:cs="Arial"/>
                <w:sz w:val="20"/>
                <w:szCs w:val="20"/>
                <w:lang w:val="fr-FR"/>
              </w:rPr>
              <w:t xml:space="preserve">f. n’a pas été impliqué dans une mauvaise gestion des fonds du Conseil de l'Europe ou fonds publics ; </w:t>
            </w:r>
          </w:p>
          <w:p w14:paraId="5C179FF1" w14:textId="033FEB5A" w:rsidR="004922A8" w:rsidRPr="004922A8" w:rsidRDefault="004922A8" w:rsidP="004922A8">
            <w:pPr>
              <w:jc w:val="both"/>
              <w:rPr>
                <w:rFonts w:ascii="Arial" w:hAnsi="Arial" w:cs="Arial"/>
                <w:sz w:val="20"/>
                <w:szCs w:val="20"/>
                <w:lang w:val="fr-FR"/>
              </w:rPr>
            </w:pPr>
            <w:r w:rsidRPr="00AD6843">
              <w:rPr>
                <w:rFonts w:ascii="Arial" w:hAnsi="Arial" w:cs="Arial"/>
                <w:b/>
                <w:bCs/>
                <w:sz w:val="20"/>
                <w:szCs w:val="20"/>
              </w:rPr>
              <w:fldChar w:fldCharType="begin">
                <w:ffData>
                  <w:name w:val="Check1"/>
                  <w:enabled/>
                  <w:calcOnExit w:val="0"/>
                  <w:checkBox>
                    <w:sizeAuto/>
                    <w:default w:val="0"/>
                  </w:checkBox>
                </w:ffData>
              </w:fldChar>
            </w:r>
            <w:r w:rsidRPr="00AD6843">
              <w:rPr>
                <w:rFonts w:ascii="Arial" w:hAnsi="Arial" w:cs="Arial"/>
                <w:b/>
                <w:bCs/>
                <w:sz w:val="20"/>
                <w:szCs w:val="20"/>
                <w:lang w:val="fr-FR"/>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Pr="00AD6843">
              <w:rPr>
                <w:rFonts w:ascii="Arial" w:hAnsi="Arial" w:cs="Arial"/>
                <w:b/>
                <w:bCs/>
                <w:sz w:val="20"/>
                <w:szCs w:val="20"/>
                <w:lang w:val="fr-FR"/>
              </w:rPr>
              <w:fldChar w:fldCharType="end"/>
            </w:r>
            <w:r w:rsidRPr="004922A8">
              <w:rPr>
                <w:rFonts w:ascii="Arial" w:hAnsi="Arial" w:cs="Arial"/>
                <w:b/>
                <w:bCs/>
                <w:sz w:val="20"/>
                <w:szCs w:val="20"/>
                <w:lang w:val="fr-FR"/>
              </w:rPr>
              <w:t xml:space="preserve"> </w:t>
            </w:r>
            <w:r w:rsidRPr="004922A8">
              <w:rPr>
                <w:rFonts w:ascii="Arial" w:hAnsi="Arial" w:cs="Arial"/>
                <w:sz w:val="20"/>
                <w:szCs w:val="20"/>
                <w:lang w:val="fr-FR"/>
              </w:rPr>
              <w:t>g. ne se trouve pas et n'est pas susceptible de se trouver dans une situation de conflit d'intérêts.</w:t>
            </w:r>
          </w:p>
          <w:p w14:paraId="5BDD54A3" w14:textId="698ABAFA" w:rsidR="00AD6843" w:rsidRPr="00E610F1" w:rsidRDefault="00AD6843" w:rsidP="004922A8">
            <w:pPr>
              <w:jc w:val="both"/>
              <w:rPr>
                <w:rFonts w:ascii="Arial" w:hAnsi="Arial" w:cs="Arial"/>
                <w:b/>
                <w:bCs/>
                <w:sz w:val="20"/>
                <w:szCs w:val="20"/>
                <w:lang w:val="fr-FR"/>
              </w:rPr>
            </w:pPr>
            <w:r w:rsidRPr="00E610F1">
              <w:rPr>
                <w:rFonts w:ascii="Arial" w:hAnsi="Arial" w:cs="Arial"/>
                <w:b/>
                <w:bCs/>
                <w:sz w:val="20"/>
                <w:szCs w:val="20"/>
                <w:lang w:val="fr-FR"/>
              </w:rPr>
              <w:t xml:space="preserve"> </w:t>
            </w:r>
          </w:p>
        </w:tc>
      </w:tr>
      <w:tr w:rsidR="00AD6843" w:rsidRPr="004F4C41" w14:paraId="48647A9D" w14:textId="77777777" w:rsidTr="004922A8">
        <w:tc>
          <w:tcPr>
            <w:tcW w:w="5812" w:type="dxa"/>
          </w:tcPr>
          <w:p w14:paraId="3359307C" w14:textId="77777777" w:rsidR="00AD6843" w:rsidRPr="00E610F1" w:rsidRDefault="00AD6843" w:rsidP="00AD6843">
            <w:pPr>
              <w:jc w:val="both"/>
              <w:rPr>
                <w:rFonts w:ascii="Arial" w:hAnsi="Arial" w:cs="Arial"/>
                <w:lang w:val="fr-FR"/>
              </w:rPr>
            </w:pPr>
          </w:p>
          <w:p w14:paraId="16F1D855" w14:textId="08D5CDA4" w:rsidR="00AD6843" w:rsidRPr="00AD6843" w:rsidRDefault="00AD6843" w:rsidP="00AD6843">
            <w:pPr>
              <w:jc w:val="both"/>
              <w:rPr>
                <w:rFonts w:ascii="Arial" w:hAnsi="Arial" w:cs="Arial"/>
                <w:lang w:val="fr-FR"/>
              </w:rPr>
            </w:pPr>
            <w:r w:rsidRPr="00AD6843">
              <w:rPr>
                <w:rFonts w:ascii="Arial" w:hAnsi="Arial" w:cs="Arial"/>
                <w:lang w:val="fr-FR"/>
              </w:rPr>
              <w:t xml:space="preserve">Prénom et nom du signataire </w:t>
            </w:r>
          </w:p>
          <w:p w14:paraId="5704F7F0" w14:textId="77777777" w:rsidR="00AD6843" w:rsidRPr="00AD6843" w:rsidRDefault="00AD6843" w:rsidP="00AD6843">
            <w:pPr>
              <w:jc w:val="both"/>
              <w:rPr>
                <w:rFonts w:ascii="Arial" w:hAnsi="Arial" w:cs="Arial"/>
                <w:lang w:val="fr-FR"/>
              </w:rPr>
            </w:pPr>
          </w:p>
        </w:tc>
        <w:tc>
          <w:tcPr>
            <w:tcW w:w="3827" w:type="dxa"/>
          </w:tcPr>
          <w:p w14:paraId="74A8A1D4" w14:textId="77777777" w:rsidR="00AD6843" w:rsidRPr="00AD6843" w:rsidRDefault="00AD6843" w:rsidP="00AD6843">
            <w:pPr>
              <w:jc w:val="both"/>
              <w:rPr>
                <w:rFonts w:ascii="Arial" w:hAnsi="Arial" w:cs="Arial"/>
                <w:lang w:val="fr-FR"/>
              </w:rPr>
            </w:pPr>
          </w:p>
          <w:p w14:paraId="5F4FAC9E" w14:textId="0D838601" w:rsidR="00AD6843" w:rsidRPr="00AD6843" w:rsidRDefault="00AD6843" w:rsidP="00AD6843">
            <w:pPr>
              <w:jc w:val="both"/>
              <w:rPr>
                <w:rFonts w:ascii="Arial" w:hAnsi="Arial" w:cs="Arial"/>
                <w:lang w:val="fr-FR"/>
              </w:rPr>
            </w:pPr>
            <w:r w:rsidRPr="00AD6843">
              <w:rPr>
                <w:rFonts w:ascii="Arial" w:hAnsi="Arial" w:cs="Arial"/>
                <w:lang w:val="fr-FR"/>
              </w:rPr>
              <w:t xml:space="preserve">Titre ou fonction du signataire dans l'organisme demandeur </w:t>
            </w:r>
          </w:p>
          <w:p w14:paraId="53CF07A0" w14:textId="77777777" w:rsidR="00AD6843" w:rsidRPr="00AD6843" w:rsidRDefault="00AD6843" w:rsidP="00AD6843">
            <w:pPr>
              <w:jc w:val="both"/>
              <w:rPr>
                <w:rFonts w:ascii="Arial" w:hAnsi="Arial" w:cs="Arial"/>
                <w:lang w:val="fr-FR"/>
              </w:rPr>
            </w:pPr>
          </w:p>
        </w:tc>
      </w:tr>
      <w:tr w:rsidR="00AD6843" w:rsidRPr="00AD6843" w14:paraId="5E04F75C" w14:textId="77777777" w:rsidTr="004922A8">
        <w:tc>
          <w:tcPr>
            <w:tcW w:w="5812" w:type="dxa"/>
          </w:tcPr>
          <w:p w14:paraId="332BCAF7" w14:textId="77777777" w:rsidR="00AD6843" w:rsidRPr="00AD6843" w:rsidRDefault="00AD6843" w:rsidP="00AD6843">
            <w:pPr>
              <w:jc w:val="both"/>
              <w:rPr>
                <w:rFonts w:ascii="Arial" w:hAnsi="Arial" w:cs="Arial"/>
              </w:rPr>
            </w:pPr>
            <w:r w:rsidRPr="00AD6843">
              <w:rPr>
                <w:rFonts w:ascii="Arial" w:hAnsi="Arial" w:cs="Arial"/>
              </w:rPr>
              <w:t xml:space="preserve">Fait à : </w:t>
            </w:r>
          </w:p>
          <w:p w14:paraId="44E8A93F" w14:textId="3ECD42C3" w:rsidR="00AD6843" w:rsidRPr="00AD6843" w:rsidRDefault="00AD6843" w:rsidP="00AD6843">
            <w:pPr>
              <w:jc w:val="both"/>
              <w:rPr>
                <w:rFonts w:ascii="Arial" w:hAnsi="Arial" w:cs="Arial"/>
              </w:rPr>
            </w:pPr>
            <w:r w:rsidRPr="00AD6843">
              <w:rPr>
                <w:rFonts w:ascii="Arial" w:hAnsi="Arial" w:cs="Arial"/>
              </w:rPr>
              <w:t xml:space="preserve">Le </w:t>
            </w:r>
          </w:p>
        </w:tc>
        <w:tc>
          <w:tcPr>
            <w:tcW w:w="3827" w:type="dxa"/>
          </w:tcPr>
          <w:p w14:paraId="364DB426" w14:textId="058FC783" w:rsidR="00AD6843" w:rsidRPr="00AD6843" w:rsidRDefault="00AD6843" w:rsidP="00AD6843">
            <w:pPr>
              <w:jc w:val="both"/>
              <w:rPr>
                <w:rFonts w:ascii="Arial" w:hAnsi="Arial" w:cs="Arial"/>
              </w:rPr>
            </w:pPr>
            <w:r w:rsidRPr="00AD6843">
              <w:rPr>
                <w:rFonts w:ascii="Arial" w:hAnsi="Arial" w:cs="Arial"/>
              </w:rPr>
              <w:t>Signatur</w:t>
            </w:r>
            <w:r w:rsidR="004922A8">
              <w:rPr>
                <w:rFonts w:ascii="Arial" w:hAnsi="Arial" w:cs="Arial"/>
              </w:rPr>
              <w:t>e</w:t>
            </w:r>
          </w:p>
        </w:tc>
      </w:tr>
    </w:tbl>
    <w:p w14:paraId="7B82A720" w14:textId="77777777" w:rsidR="00AD6843" w:rsidRPr="00AD6843" w:rsidRDefault="00AD6843" w:rsidP="00AD6843">
      <w:pPr>
        <w:jc w:val="both"/>
        <w:rPr>
          <w:rFonts w:ascii="Arial" w:hAnsi="Arial" w:cs="Arial"/>
          <w:b/>
          <w:bCs/>
          <w:lang w:val="fr-FR"/>
        </w:rPr>
      </w:pPr>
    </w:p>
    <w:p w14:paraId="315EF7C7" w14:textId="5B7B2512" w:rsidR="00AD6843" w:rsidRPr="00173E0D" w:rsidRDefault="00AD6843" w:rsidP="00AD6843">
      <w:pPr>
        <w:pStyle w:val="Heading3"/>
        <w:tabs>
          <w:tab w:val="left" w:pos="6379"/>
        </w:tabs>
        <w:ind w:left="0" w:right="-23" w:firstLine="0"/>
        <w:jc w:val="center"/>
        <w:rPr>
          <w:bCs w:val="0"/>
          <w:color w:val="800000"/>
          <w:sz w:val="22"/>
          <w:szCs w:val="22"/>
          <w:lang w:val="fr-FR"/>
        </w:rPr>
      </w:pPr>
      <w:bookmarkStart w:id="84" w:name="_Toc152667344"/>
      <w:bookmarkStart w:id="85" w:name="_Toc152667899"/>
      <w:r w:rsidRPr="00173E0D">
        <w:rPr>
          <w:bCs w:val="0"/>
          <w:color w:val="800000"/>
          <w:sz w:val="22"/>
          <w:szCs w:val="22"/>
          <w:lang w:val="fr-FR"/>
        </w:rPr>
        <w:t>Merci d’envoyer ce formulaire dûment</w:t>
      </w:r>
      <w:r>
        <w:rPr>
          <w:bCs w:val="0"/>
          <w:color w:val="800000"/>
          <w:sz w:val="22"/>
          <w:szCs w:val="22"/>
          <w:lang w:val="fr-FR"/>
        </w:rPr>
        <w:t xml:space="preserve"> </w:t>
      </w:r>
      <w:r w:rsidRPr="00173E0D">
        <w:rPr>
          <w:bCs w:val="0"/>
          <w:color w:val="800000"/>
          <w:sz w:val="22"/>
          <w:szCs w:val="22"/>
          <w:lang w:val="fr-FR"/>
        </w:rPr>
        <w:t>rempli à :</w:t>
      </w:r>
      <w:bookmarkEnd w:id="84"/>
      <w:bookmarkEnd w:id="85"/>
    </w:p>
    <w:p w14:paraId="23546689" w14:textId="77777777" w:rsidR="00AD6843" w:rsidRPr="00173E0D" w:rsidRDefault="00AD6843" w:rsidP="00AD6843">
      <w:pPr>
        <w:pStyle w:val="Heading3"/>
        <w:tabs>
          <w:tab w:val="left" w:pos="6379"/>
        </w:tabs>
        <w:ind w:left="0" w:right="-23" w:firstLine="0"/>
        <w:jc w:val="center"/>
        <w:rPr>
          <w:sz w:val="22"/>
          <w:szCs w:val="22"/>
          <w:lang w:val="fr-FR"/>
        </w:rPr>
      </w:pPr>
      <w:bookmarkStart w:id="86" w:name="_Toc152667345"/>
      <w:bookmarkStart w:id="87" w:name="_Toc152667900"/>
      <w:r w:rsidRPr="00173E0D">
        <w:rPr>
          <w:i/>
          <w:color w:val="003366"/>
          <w:sz w:val="22"/>
          <w:szCs w:val="22"/>
          <w:lang w:val="fr-FR"/>
        </w:rPr>
        <w:t>Conseil de l’Europe, Service de la jeunesse.</w:t>
      </w:r>
      <w:bookmarkEnd w:id="86"/>
      <w:bookmarkEnd w:id="87"/>
    </w:p>
    <w:p w14:paraId="77EE560E" w14:textId="77777777" w:rsidR="00AD6843" w:rsidRPr="001118D2" w:rsidRDefault="00AD6843" w:rsidP="00AD6843">
      <w:pPr>
        <w:tabs>
          <w:tab w:val="left" w:pos="6379"/>
        </w:tabs>
        <w:spacing w:before="1" w:line="259" w:lineRule="auto"/>
        <w:ind w:right="-23"/>
        <w:jc w:val="center"/>
        <w:rPr>
          <w:rFonts w:ascii="Arial" w:hAnsi="Arial" w:cs="Arial"/>
          <w:i/>
          <w:color w:val="003366"/>
          <w:spacing w:val="-56"/>
          <w:lang w:val="fr-FR"/>
        </w:rPr>
      </w:pPr>
    </w:p>
    <w:p w14:paraId="0D685172" w14:textId="77777777" w:rsidR="00AD6843" w:rsidRPr="00C63034" w:rsidRDefault="00AD6843" w:rsidP="00AD6843">
      <w:pPr>
        <w:tabs>
          <w:tab w:val="left" w:pos="6379"/>
        </w:tabs>
        <w:spacing w:before="1" w:line="259" w:lineRule="auto"/>
        <w:ind w:right="-23"/>
        <w:jc w:val="center"/>
        <w:rPr>
          <w:rFonts w:ascii="Arial" w:hAnsi="Arial" w:cs="Arial"/>
          <w:lang w:val="fr-FR"/>
        </w:rPr>
      </w:pPr>
      <w:r w:rsidRPr="00C63034">
        <w:rPr>
          <w:rFonts w:ascii="Arial" w:hAnsi="Arial" w:cs="Arial"/>
          <w:u w:color="0000FF"/>
          <w:lang w:val="fr-FR"/>
        </w:rPr>
        <w:t>Courriel : </w:t>
      </w:r>
      <w:hyperlink r:id="rId39">
        <w:r w:rsidRPr="00C63034">
          <w:rPr>
            <w:rFonts w:ascii="Arial" w:hAnsi="Arial" w:cs="Arial"/>
            <w:color w:val="0000FF"/>
            <w:u w:val="single" w:color="0000FF"/>
            <w:lang w:val="fr-FR"/>
          </w:rPr>
          <w:t>youth.HRE@coe.int</w:t>
        </w:r>
      </w:hyperlink>
    </w:p>
    <w:p w14:paraId="60BA17B6" w14:textId="161F2964" w:rsidR="00255BC4" w:rsidRPr="004922A8" w:rsidRDefault="00AD6843" w:rsidP="004922A8">
      <w:pPr>
        <w:pStyle w:val="Heading3"/>
        <w:tabs>
          <w:tab w:val="left" w:pos="6379"/>
        </w:tabs>
        <w:spacing w:before="4"/>
        <w:ind w:left="0" w:right="-23" w:firstLine="0"/>
        <w:jc w:val="center"/>
        <w:rPr>
          <w:color w:val="003366"/>
          <w:sz w:val="22"/>
          <w:szCs w:val="22"/>
          <w:lang w:val="fr-FR"/>
        </w:rPr>
      </w:pPr>
      <w:bookmarkStart w:id="88" w:name="_Toc152667346"/>
      <w:bookmarkStart w:id="89" w:name="_Toc152667901"/>
      <w:r w:rsidRPr="00173E0D">
        <w:rPr>
          <w:color w:val="003366"/>
          <w:sz w:val="22"/>
          <w:szCs w:val="22"/>
          <w:lang w:val="fr-FR"/>
        </w:rPr>
        <w:t>avant le 11 janvier 2024 (23 heures, heure d’Europe centrale)</w:t>
      </w:r>
      <w:bookmarkEnd w:id="88"/>
      <w:bookmarkEnd w:id="89"/>
      <w:r w:rsidR="008057A8">
        <w:rPr>
          <w:rFonts w:eastAsia="MS ??"/>
          <w:lang w:val="fr-FR"/>
        </w:rPr>
        <w:br w:type="page"/>
      </w:r>
    </w:p>
    <w:p w14:paraId="56C2C360" w14:textId="7081D55D" w:rsidR="00316789" w:rsidRPr="00173E0D" w:rsidRDefault="00C44694" w:rsidP="008057A8">
      <w:pPr>
        <w:pStyle w:val="Heading1"/>
        <w:ind w:left="142"/>
        <w:jc w:val="both"/>
        <w:rPr>
          <w:rFonts w:ascii="Arial" w:hAnsi="Arial" w:cs="Arial"/>
          <w:b/>
          <w:bCs/>
          <w:lang w:val="fr-FR"/>
        </w:rPr>
      </w:pPr>
      <w:bookmarkStart w:id="90" w:name="_Toc152667902"/>
      <w:r w:rsidRPr="00173E0D">
        <w:rPr>
          <w:rFonts w:ascii="Arial" w:hAnsi="Arial" w:cs="Arial"/>
          <w:b/>
          <w:bCs/>
          <w:color w:val="auto"/>
          <w:sz w:val="22"/>
          <w:szCs w:val="22"/>
          <w:lang w:val="fr-FR"/>
        </w:rPr>
        <w:lastRenderedPageBreak/>
        <w:t xml:space="preserve">ANNEXE </w:t>
      </w:r>
      <w:r w:rsidR="007B5308">
        <w:rPr>
          <w:rFonts w:ascii="Arial" w:hAnsi="Arial" w:cs="Arial"/>
          <w:b/>
          <w:bCs/>
          <w:color w:val="auto"/>
          <w:sz w:val="22"/>
          <w:szCs w:val="22"/>
          <w:lang w:val="fr-FR"/>
        </w:rPr>
        <w:t>I</w:t>
      </w:r>
      <w:r w:rsidRPr="00173E0D">
        <w:rPr>
          <w:rFonts w:ascii="Arial" w:hAnsi="Arial" w:cs="Arial"/>
          <w:b/>
          <w:bCs/>
          <w:color w:val="auto"/>
          <w:sz w:val="22"/>
          <w:szCs w:val="22"/>
          <w:lang w:val="fr-FR"/>
        </w:rPr>
        <w:t xml:space="preserve">I </w:t>
      </w:r>
      <w:r w:rsidR="00C86635" w:rsidRPr="00173E0D">
        <w:rPr>
          <w:rFonts w:ascii="Arial" w:hAnsi="Arial" w:cs="Arial"/>
          <w:b/>
          <w:bCs/>
          <w:color w:val="auto"/>
          <w:sz w:val="22"/>
          <w:szCs w:val="22"/>
          <w:lang w:val="fr-FR"/>
        </w:rPr>
        <w:t>–</w:t>
      </w:r>
      <w:r w:rsidRPr="00173E0D">
        <w:rPr>
          <w:rFonts w:ascii="Arial" w:hAnsi="Arial" w:cs="Arial"/>
          <w:b/>
          <w:bCs/>
          <w:color w:val="auto"/>
          <w:sz w:val="22"/>
          <w:szCs w:val="22"/>
          <w:lang w:val="fr-FR"/>
        </w:rPr>
        <w:t xml:space="preserve"> ÉLÉMENTS DU PROGRAMME DE CHAQUE JOURN</w:t>
      </w:r>
      <w:r w:rsidR="00C86635" w:rsidRPr="00173E0D">
        <w:rPr>
          <w:rFonts w:ascii="Arial" w:hAnsi="Arial" w:cs="Arial"/>
          <w:b/>
          <w:bCs/>
          <w:color w:val="auto"/>
          <w:sz w:val="22"/>
          <w:szCs w:val="22"/>
          <w:lang w:val="fr-FR"/>
        </w:rPr>
        <w:t>É</w:t>
      </w:r>
      <w:r w:rsidRPr="00173E0D">
        <w:rPr>
          <w:rFonts w:ascii="Arial" w:hAnsi="Arial" w:cs="Arial"/>
          <w:b/>
          <w:bCs/>
          <w:color w:val="auto"/>
          <w:sz w:val="22"/>
          <w:szCs w:val="22"/>
          <w:lang w:val="fr-FR"/>
        </w:rPr>
        <w:t>E</w:t>
      </w:r>
      <w:bookmarkEnd w:id="90"/>
    </w:p>
    <w:p w14:paraId="08CE0EEC" w14:textId="77777777" w:rsidR="00316789" w:rsidRPr="001118D2" w:rsidRDefault="00316789" w:rsidP="008057A8">
      <w:pPr>
        <w:pStyle w:val="Heading2"/>
        <w:spacing w:before="82"/>
        <w:ind w:left="142" w:right="153"/>
        <w:rPr>
          <w:rFonts w:ascii="Arial" w:hAnsi="Arial" w:cs="Arial"/>
          <w:lang w:val="fr-FR"/>
        </w:rPr>
      </w:pPr>
    </w:p>
    <w:p w14:paraId="641F2D6D" w14:textId="13E91111" w:rsidR="00316789" w:rsidRPr="001118D2" w:rsidRDefault="00D26F25" w:rsidP="008057A8">
      <w:pPr>
        <w:ind w:left="142" w:right="153"/>
        <w:jc w:val="both"/>
        <w:rPr>
          <w:rFonts w:ascii="Arial" w:hAnsi="Arial" w:cs="Arial"/>
          <w:lang w:val="fr-FR"/>
        </w:rPr>
      </w:pPr>
      <w:r>
        <w:rPr>
          <w:rFonts w:ascii="Arial" w:eastAsia="Calibri" w:hAnsi="Arial" w:cs="Arial"/>
          <w:lang w:val="fr-FR"/>
        </w:rPr>
        <w:t>Veuillez décrire le déroulement du programme prévu à l</w:t>
      </w:r>
      <w:r w:rsidR="00C37334">
        <w:rPr>
          <w:rFonts w:ascii="Arial" w:eastAsia="Calibri" w:hAnsi="Arial" w:cs="Arial"/>
          <w:lang w:val="fr-FR"/>
        </w:rPr>
        <w:t>’</w:t>
      </w:r>
      <w:r>
        <w:rPr>
          <w:rFonts w:ascii="Arial" w:eastAsia="Calibri" w:hAnsi="Arial" w:cs="Arial"/>
          <w:lang w:val="fr-FR"/>
        </w:rPr>
        <w:t>aide du modèle suivant.</w:t>
      </w:r>
      <w:r w:rsidRPr="001118D2">
        <w:rPr>
          <w:rFonts w:ascii="Arial" w:eastAsia="Calibri" w:hAnsi="Arial" w:cs="Arial"/>
          <w:lang w:val="fr-FR"/>
        </w:rPr>
        <w:t xml:space="preserve"> </w:t>
      </w:r>
      <w:r w:rsidR="008D7D04" w:rsidRPr="00173E0D">
        <w:rPr>
          <w:rFonts w:ascii="Arial" w:eastAsia="Calibri" w:hAnsi="Arial" w:cs="Arial"/>
          <w:lang w:val="fr-FR"/>
        </w:rPr>
        <w:t>Le programme sera étoffé ultérieurement par l</w:t>
      </w:r>
      <w:r w:rsidR="00C37334" w:rsidRPr="00173E0D">
        <w:rPr>
          <w:rFonts w:ascii="Arial" w:eastAsia="Calibri" w:hAnsi="Arial" w:cs="Arial"/>
          <w:lang w:val="fr-FR"/>
        </w:rPr>
        <w:t>’</w:t>
      </w:r>
      <w:r w:rsidR="008D7D04" w:rsidRPr="00173E0D">
        <w:rPr>
          <w:rFonts w:ascii="Arial" w:eastAsia="Calibri" w:hAnsi="Arial" w:cs="Arial"/>
          <w:lang w:val="fr-FR"/>
        </w:rPr>
        <w:t>organisation ou les organisations bénéficiaires avec l</w:t>
      </w:r>
      <w:r w:rsidR="00C37334" w:rsidRPr="00173E0D">
        <w:rPr>
          <w:rFonts w:ascii="Arial" w:eastAsia="Calibri" w:hAnsi="Arial" w:cs="Arial"/>
          <w:lang w:val="fr-FR"/>
        </w:rPr>
        <w:t>’</w:t>
      </w:r>
      <w:r w:rsidR="008D7D04" w:rsidRPr="00173E0D">
        <w:rPr>
          <w:rFonts w:ascii="Arial" w:eastAsia="Calibri" w:hAnsi="Arial" w:cs="Arial"/>
          <w:lang w:val="fr-FR"/>
        </w:rPr>
        <w:t>aide de l</w:t>
      </w:r>
      <w:r w:rsidR="00C37334" w:rsidRPr="00173E0D">
        <w:rPr>
          <w:rFonts w:ascii="Arial" w:eastAsia="Calibri" w:hAnsi="Arial" w:cs="Arial"/>
          <w:lang w:val="fr-FR"/>
        </w:rPr>
        <w:t>’</w:t>
      </w:r>
      <w:r w:rsidR="008D7D04" w:rsidRPr="00173E0D">
        <w:rPr>
          <w:rFonts w:ascii="Arial" w:eastAsia="Calibri" w:hAnsi="Arial" w:cs="Arial"/>
          <w:lang w:val="fr-FR"/>
        </w:rPr>
        <w:t>équipe pédagogique du Conseil de l</w:t>
      </w:r>
      <w:r w:rsidR="00C37334" w:rsidRPr="00173E0D">
        <w:rPr>
          <w:rFonts w:ascii="Arial" w:eastAsia="Calibri" w:hAnsi="Arial" w:cs="Arial"/>
          <w:lang w:val="fr-FR"/>
        </w:rPr>
        <w:t>’</w:t>
      </w:r>
      <w:r w:rsidR="008D7D04" w:rsidRPr="00173E0D">
        <w:rPr>
          <w:rFonts w:ascii="Arial" w:eastAsia="Calibri" w:hAnsi="Arial" w:cs="Arial"/>
          <w:lang w:val="fr-FR"/>
        </w:rPr>
        <w:t>Europe.</w:t>
      </w:r>
      <w:r w:rsidRPr="001118D2">
        <w:rPr>
          <w:rFonts w:ascii="Arial" w:eastAsia="Calibri" w:hAnsi="Arial" w:cs="Arial"/>
          <w:lang w:val="fr-FR"/>
        </w:rPr>
        <w:t xml:space="preserve"> </w:t>
      </w:r>
      <w:r w:rsidR="002D52A1" w:rsidRPr="002D52A1">
        <w:rPr>
          <w:rFonts w:ascii="Arial" w:eastAsia="Calibri" w:hAnsi="Arial" w:cs="Arial"/>
          <w:lang w:val="fr-FR"/>
        </w:rPr>
        <w:t>Le programme devrait donner un aperçu des thèmes qui seront traités</w:t>
      </w:r>
      <w:r w:rsidR="00D65F7B">
        <w:rPr>
          <w:rFonts w:ascii="Arial" w:eastAsia="Calibri" w:hAnsi="Arial" w:cs="Arial"/>
          <w:lang w:val="fr-FR"/>
        </w:rPr>
        <w:t xml:space="preserve"> </w:t>
      </w:r>
      <w:r w:rsidR="002D52A1" w:rsidRPr="002D52A1">
        <w:rPr>
          <w:rFonts w:ascii="Arial" w:eastAsia="Calibri" w:hAnsi="Arial" w:cs="Arial"/>
          <w:lang w:val="fr-FR"/>
        </w:rPr>
        <w:t>et du déroulé des activités pédagogiques en lien avec les compétences à développer.</w:t>
      </w:r>
      <w:r w:rsidRPr="001118D2">
        <w:rPr>
          <w:rFonts w:ascii="Arial" w:eastAsia="Calibri" w:hAnsi="Arial" w:cs="Arial"/>
          <w:lang w:val="fr-FR"/>
        </w:rPr>
        <w:t xml:space="preserve"> </w:t>
      </w:r>
      <w:r w:rsidR="00D65F7B" w:rsidRPr="00173E0D">
        <w:rPr>
          <w:rFonts w:ascii="Arial" w:hAnsi="Arial" w:cs="Arial"/>
          <w:lang w:val="fr-FR"/>
        </w:rPr>
        <w:t>La durée minimale du stage de formation est de quatre jours ouvrés.</w:t>
      </w:r>
    </w:p>
    <w:p w14:paraId="1B1EA98F" w14:textId="77777777" w:rsidR="00316789" w:rsidRPr="001118D2" w:rsidRDefault="00316789" w:rsidP="008057A8">
      <w:pPr>
        <w:ind w:left="142" w:right="153"/>
        <w:jc w:val="both"/>
        <w:rPr>
          <w:rFonts w:ascii="Arial" w:hAnsi="Arial" w:cs="Arial"/>
          <w:lang w:val="fr-FR"/>
        </w:rPr>
      </w:pPr>
    </w:p>
    <w:p w14:paraId="025B8934" w14:textId="7BEDC804" w:rsidR="00316789" w:rsidRPr="001118D2" w:rsidRDefault="00B8546E" w:rsidP="008057A8">
      <w:pPr>
        <w:ind w:left="142" w:right="153"/>
        <w:jc w:val="both"/>
        <w:rPr>
          <w:rFonts w:ascii="Arial" w:eastAsia="Calibri" w:hAnsi="Arial" w:cs="Arial"/>
          <w:lang w:val="fr-FR"/>
        </w:rPr>
      </w:pPr>
      <w:r>
        <w:rPr>
          <w:rFonts w:ascii="Arial" w:eastAsia="Calibri" w:hAnsi="Arial" w:cs="Arial"/>
          <w:lang w:val="fr-FR"/>
        </w:rPr>
        <w:t>Le programme sera finalisé au cours de la phase de préparation et lors de la réunion de préparation entre l</w:t>
      </w:r>
      <w:r w:rsidR="00C37334">
        <w:rPr>
          <w:rFonts w:ascii="Arial" w:eastAsia="Calibri" w:hAnsi="Arial" w:cs="Arial"/>
          <w:lang w:val="fr-FR"/>
        </w:rPr>
        <w:t>’</w:t>
      </w:r>
      <w:r>
        <w:rPr>
          <w:rFonts w:ascii="Arial" w:eastAsia="Calibri" w:hAnsi="Arial" w:cs="Arial"/>
          <w:lang w:val="fr-FR"/>
        </w:rPr>
        <w:t>équipe pédagogique du Conseil de l</w:t>
      </w:r>
      <w:r w:rsidR="00C37334">
        <w:rPr>
          <w:rFonts w:ascii="Arial" w:eastAsia="Calibri" w:hAnsi="Arial" w:cs="Arial"/>
          <w:lang w:val="fr-FR"/>
        </w:rPr>
        <w:t>’</w:t>
      </w:r>
      <w:r>
        <w:rPr>
          <w:rFonts w:ascii="Arial" w:eastAsia="Calibri" w:hAnsi="Arial" w:cs="Arial"/>
          <w:lang w:val="fr-FR"/>
        </w:rPr>
        <w:t>Europe et l</w:t>
      </w:r>
      <w:r w:rsidR="00C37334">
        <w:rPr>
          <w:rFonts w:ascii="Arial" w:eastAsia="Calibri" w:hAnsi="Arial" w:cs="Arial"/>
          <w:lang w:val="fr-FR"/>
        </w:rPr>
        <w:t>’</w:t>
      </w:r>
      <w:r>
        <w:rPr>
          <w:rFonts w:ascii="Arial" w:eastAsia="Calibri" w:hAnsi="Arial" w:cs="Arial"/>
          <w:lang w:val="fr-FR"/>
        </w:rPr>
        <w:t>équipe de la ou des organisation(s) bénéficiaire(s).</w:t>
      </w:r>
    </w:p>
    <w:p w14:paraId="0CAB307D" w14:textId="77777777" w:rsidR="007F1A28" w:rsidRPr="001118D2" w:rsidRDefault="007F1A28" w:rsidP="008057A8">
      <w:pPr>
        <w:ind w:left="142" w:right="153"/>
        <w:jc w:val="both"/>
        <w:rPr>
          <w:rFonts w:ascii="Arial" w:eastAsia="Calibri" w:hAnsi="Arial" w:cs="Arial"/>
          <w:lang w:val="fr-FR"/>
        </w:rPr>
      </w:pPr>
    </w:p>
    <w:p w14:paraId="1E6FDF6A" w14:textId="676D7DCD" w:rsidR="007F1A28" w:rsidRPr="001118D2" w:rsidRDefault="00F52664" w:rsidP="008057A8">
      <w:pPr>
        <w:ind w:left="142" w:right="153"/>
        <w:jc w:val="both"/>
        <w:rPr>
          <w:rFonts w:ascii="Arial" w:eastAsia="Calibri" w:hAnsi="Arial" w:cs="Arial"/>
          <w:lang w:val="fr-FR"/>
        </w:rPr>
      </w:pPr>
      <w:r w:rsidRPr="00F52664">
        <w:rPr>
          <w:rFonts w:ascii="Arial" w:eastAsia="Calibri" w:hAnsi="Arial" w:cs="Arial"/>
          <w:lang w:val="fr-FR"/>
        </w:rPr>
        <w:t>De plus amples informations et des exemples de programmes de stages Repères sont proposés au chapitre</w:t>
      </w:r>
      <w:r w:rsidR="008A5510">
        <w:rPr>
          <w:rFonts w:ascii="Arial" w:eastAsia="Calibri" w:hAnsi="Arial" w:cs="Arial"/>
          <w:lang w:val="fr-FR"/>
        </w:rPr>
        <w:t> </w:t>
      </w:r>
      <w:r w:rsidRPr="00F52664">
        <w:rPr>
          <w:rFonts w:ascii="Arial" w:eastAsia="Calibri" w:hAnsi="Arial" w:cs="Arial"/>
          <w:lang w:val="fr-FR"/>
        </w:rPr>
        <w:t xml:space="preserve">13 du </w:t>
      </w:r>
      <w:hyperlink r:id="rId40" w:history="1">
        <w:r>
          <w:rPr>
            <w:rStyle w:val="Hyperlink"/>
            <w:rFonts w:ascii="Arial" w:eastAsia="Calibri" w:hAnsi="Arial" w:cs="Arial"/>
            <w:lang w:val="fr-FR"/>
          </w:rPr>
          <w:t>manuel pour les organisateurs de stages de formation Repères</w:t>
        </w:r>
      </w:hyperlink>
      <w:r w:rsidRPr="00F52664">
        <w:rPr>
          <w:rStyle w:val="Hyperlink"/>
          <w:rFonts w:ascii="Arial" w:eastAsia="Calibri" w:hAnsi="Arial" w:cs="Arial"/>
          <w:color w:val="auto"/>
          <w:u w:val="none"/>
          <w:lang w:val="fr-FR"/>
        </w:rPr>
        <w:t>.</w:t>
      </w:r>
    </w:p>
    <w:p w14:paraId="44DAB23A" w14:textId="77777777" w:rsidR="007F1A28" w:rsidRPr="001118D2" w:rsidRDefault="007F1A28" w:rsidP="008057A8">
      <w:pPr>
        <w:ind w:left="142" w:right="153"/>
        <w:jc w:val="both"/>
        <w:rPr>
          <w:rFonts w:ascii="Arial" w:hAnsi="Arial" w:cs="Arial"/>
          <w:lang w:val="fr-FR"/>
        </w:rPr>
      </w:pPr>
    </w:p>
    <w:p w14:paraId="14F425AA" w14:textId="77777777" w:rsidR="00316789" w:rsidRPr="001118D2" w:rsidRDefault="00316789" w:rsidP="008057A8">
      <w:pPr>
        <w:ind w:left="142" w:right="153"/>
        <w:jc w:val="both"/>
        <w:rPr>
          <w:rFonts w:ascii="Arial" w:eastAsia="MS ??" w:hAnsi="Arial" w:cs="Arial"/>
          <w:b/>
          <w:bCs/>
          <w:lang w:val="fr-FR"/>
        </w:rPr>
      </w:pPr>
    </w:p>
    <w:p w14:paraId="7555AA98" w14:textId="4DCA86DA" w:rsidR="00316789" w:rsidRPr="00173E0D" w:rsidRDefault="008A5510" w:rsidP="008057A8">
      <w:pPr>
        <w:ind w:left="142"/>
        <w:jc w:val="both"/>
        <w:rPr>
          <w:rFonts w:ascii="Arial" w:hAnsi="Arial" w:cs="Arial"/>
          <w:b/>
          <w:lang w:val="fr-FR"/>
        </w:rPr>
      </w:pPr>
      <w:r w:rsidRPr="00173E0D">
        <w:rPr>
          <w:rFonts w:ascii="Arial" w:eastAsia="MS ??" w:hAnsi="Arial" w:cs="Arial"/>
          <w:b/>
          <w:lang w:val="fr-FR"/>
        </w:rPr>
        <w:t>Nom de la ou des organisation(s) candidate(s) :</w:t>
      </w:r>
      <w:r w:rsidRPr="00173E0D">
        <w:rPr>
          <w:rFonts w:ascii="Arial" w:hAnsi="Arial" w:cs="Arial"/>
          <w:b/>
          <w:lang w:val="fr-FR"/>
        </w:rPr>
        <w:t xml:space="preserve">                            </w:t>
      </w:r>
    </w:p>
    <w:p w14:paraId="727E8021" w14:textId="46D005E7" w:rsidR="00316789" w:rsidRPr="00173E0D" w:rsidRDefault="004442F3" w:rsidP="008057A8">
      <w:pPr>
        <w:ind w:left="142" w:right="153"/>
        <w:jc w:val="both"/>
        <w:rPr>
          <w:rFonts w:ascii="Arial" w:hAnsi="Arial" w:cs="Arial"/>
          <w:b/>
          <w:lang w:val="fr-FR"/>
        </w:rPr>
      </w:pPr>
      <w:r w:rsidRPr="00173E0D">
        <w:rPr>
          <w:rFonts w:ascii="Arial" w:hAnsi="Arial" w:cs="Arial"/>
          <w:b/>
          <w:lang w:val="fr-FR"/>
        </w:rPr>
        <w:t>Intitulé du projet :</w:t>
      </w:r>
      <w:r w:rsidRPr="00173E0D">
        <w:rPr>
          <w:rFonts w:ascii="Arial" w:hAnsi="Arial" w:cs="Arial"/>
          <w:b/>
          <w:lang w:val="fr-FR"/>
        </w:rPr>
        <w:tab/>
      </w:r>
      <w:r w:rsidRPr="00173E0D">
        <w:rPr>
          <w:rFonts w:ascii="Arial" w:hAnsi="Arial" w:cs="Arial"/>
          <w:b/>
          <w:lang w:val="fr-FR"/>
        </w:rPr>
        <w:tab/>
      </w:r>
      <w:r w:rsidRPr="00173E0D">
        <w:rPr>
          <w:rFonts w:ascii="Arial" w:hAnsi="Arial" w:cs="Arial"/>
          <w:b/>
          <w:lang w:val="fr-FR"/>
        </w:rPr>
        <w:tab/>
      </w:r>
      <w:r w:rsidRPr="00173E0D">
        <w:rPr>
          <w:rFonts w:ascii="Arial" w:hAnsi="Arial" w:cs="Arial"/>
          <w:b/>
          <w:lang w:val="fr-FR"/>
        </w:rPr>
        <w:tab/>
      </w:r>
      <w:r w:rsidRPr="00173E0D">
        <w:rPr>
          <w:rFonts w:ascii="Arial" w:hAnsi="Arial" w:cs="Arial"/>
          <w:b/>
          <w:lang w:val="fr-FR"/>
        </w:rPr>
        <w:tab/>
      </w:r>
    </w:p>
    <w:p w14:paraId="7A065604" w14:textId="757D7340" w:rsidR="00316789" w:rsidRPr="00173E0D" w:rsidRDefault="00901EF3" w:rsidP="008057A8">
      <w:pPr>
        <w:ind w:left="142" w:right="153"/>
        <w:jc w:val="both"/>
        <w:rPr>
          <w:rFonts w:ascii="Arial" w:hAnsi="Arial" w:cs="Arial"/>
          <w:b/>
          <w:lang w:val="fr-FR"/>
        </w:rPr>
      </w:pPr>
      <w:r w:rsidRPr="00173E0D">
        <w:rPr>
          <w:rFonts w:ascii="Arial" w:hAnsi="Arial" w:cs="Arial"/>
          <w:b/>
          <w:lang w:val="fr-FR"/>
        </w:rPr>
        <w:t>Dates :</w:t>
      </w:r>
    </w:p>
    <w:p w14:paraId="601EC42C" w14:textId="77777777" w:rsidR="007F1A28" w:rsidRPr="001118D2" w:rsidRDefault="007F1A28" w:rsidP="008057A8">
      <w:pPr>
        <w:ind w:left="142" w:right="153"/>
        <w:jc w:val="both"/>
        <w:rPr>
          <w:rFonts w:ascii="Arial" w:hAnsi="Arial" w:cs="Arial"/>
          <w:lang w:val="fr-FR"/>
        </w:rPr>
      </w:pPr>
    </w:p>
    <w:tbl>
      <w:tblPr>
        <w:tblStyle w:val="TableGrid"/>
        <w:tblW w:w="0" w:type="auto"/>
        <w:tblInd w:w="137" w:type="dxa"/>
        <w:tblLook w:val="04A0" w:firstRow="1" w:lastRow="0" w:firstColumn="1" w:lastColumn="0" w:noHBand="0" w:noVBand="1"/>
      </w:tblPr>
      <w:tblGrid>
        <w:gridCol w:w="1652"/>
        <w:gridCol w:w="1645"/>
        <w:gridCol w:w="1507"/>
        <w:gridCol w:w="1508"/>
        <w:gridCol w:w="1508"/>
        <w:gridCol w:w="1508"/>
      </w:tblGrid>
      <w:tr w:rsidR="001F37C7" w:rsidRPr="001118D2" w14:paraId="3C2DD656" w14:textId="77777777" w:rsidTr="004922A8">
        <w:tc>
          <w:tcPr>
            <w:tcW w:w="1652" w:type="dxa"/>
            <w:shd w:val="clear" w:color="auto" w:fill="E2EFD9" w:themeFill="accent6" w:themeFillTint="33"/>
          </w:tcPr>
          <w:p w14:paraId="1758BB68" w14:textId="77777777" w:rsidR="007F1A28" w:rsidRPr="001118D2" w:rsidRDefault="007F1A28" w:rsidP="008057A8">
            <w:pPr>
              <w:ind w:left="142" w:right="153"/>
              <w:jc w:val="both"/>
              <w:rPr>
                <w:rFonts w:ascii="Arial" w:eastAsia="Calibri" w:hAnsi="Arial" w:cs="Arial"/>
                <w:lang w:val="fr-FR"/>
              </w:rPr>
            </w:pPr>
          </w:p>
        </w:tc>
        <w:tc>
          <w:tcPr>
            <w:tcW w:w="1645" w:type="dxa"/>
            <w:shd w:val="clear" w:color="auto" w:fill="E2EFD9" w:themeFill="accent6" w:themeFillTint="33"/>
          </w:tcPr>
          <w:p w14:paraId="421A3C14" w14:textId="4597CFDE" w:rsidR="007F1A28" w:rsidRPr="00173E0D" w:rsidRDefault="00B333FF" w:rsidP="008057A8">
            <w:pPr>
              <w:ind w:left="142" w:right="153"/>
              <w:jc w:val="both"/>
              <w:rPr>
                <w:rFonts w:ascii="Arial" w:eastAsia="Calibri" w:hAnsi="Arial" w:cs="Arial"/>
                <w:lang w:val="fr-FR"/>
              </w:rPr>
            </w:pPr>
            <w:r w:rsidRPr="00173E0D">
              <w:rPr>
                <w:rFonts w:ascii="Arial" w:eastAsia="Calibri" w:hAnsi="Arial" w:cs="Arial"/>
                <w:lang w:val="fr-FR"/>
              </w:rPr>
              <w:t>1</w:t>
            </w:r>
            <w:r w:rsidRPr="00173E0D">
              <w:rPr>
                <w:rFonts w:ascii="Arial" w:eastAsia="Calibri" w:hAnsi="Arial" w:cs="Arial"/>
                <w:vertAlign w:val="superscript"/>
                <w:lang w:val="fr-FR"/>
              </w:rPr>
              <w:t>re</w:t>
            </w:r>
            <w:r w:rsidR="00E25F57" w:rsidRPr="00173E0D">
              <w:rPr>
                <w:rFonts w:ascii="Arial" w:eastAsia="Calibri" w:hAnsi="Arial" w:cs="Arial"/>
                <w:lang w:val="fr-FR"/>
              </w:rPr>
              <w:t> </w:t>
            </w:r>
            <w:r w:rsidRPr="00173E0D">
              <w:rPr>
                <w:rFonts w:ascii="Arial" w:eastAsia="Calibri" w:hAnsi="Arial" w:cs="Arial"/>
                <w:lang w:val="fr-FR"/>
              </w:rPr>
              <w:t>journée</w:t>
            </w:r>
          </w:p>
        </w:tc>
        <w:tc>
          <w:tcPr>
            <w:tcW w:w="1507" w:type="dxa"/>
            <w:shd w:val="clear" w:color="auto" w:fill="E2EFD9" w:themeFill="accent6" w:themeFillTint="33"/>
          </w:tcPr>
          <w:p w14:paraId="037FA70F" w14:textId="06336DED" w:rsidR="007F1A28" w:rsidRPr="00173E0D" w:rsidRDefault="00E25F57" w:rsidP="008057A8">
            <w:pPr>
              <w:ind w:left="142" w:right="153"/>
              <w:jc w:val="both"/>
              <w:rPr>
                <w:rFonts w:ascii="Arial" w:eastAsia="Calibri" w:hAnsi="Arial" w:cs="Arial"/>
                <w:lang w:val="fr-FR"/>
              </w:rPr>
            </w:pPr>
            <w:r w:rsidRPr="00173E0D">
              <w:rPr>
                <w:rFonts w:ascii="Arial" w:eastAsia="Calibri" w:hAnsi="Arial" w:cs="Arial"/>
                <w:lang w:val="fr-FR"/>
              </w:rPr>
              <w:t>2</w:t>
            </w:r>
            <w:r w:rsidRPr="00173E0D">
              <w:rPr>
                <w:rFonts w:ascii="Arial" w:eastAsia="Calibri" w:hAnsi="Arial" w:cs="Arial"/>
                <w:vertAlign w:val="superscript"/>
                <w:lang w:val="fr-FR"/>
              </w:rPr>
              <w:t>e</w:t>
            </w:r>
            <w:r w:rsidR="00EA61B0" w:rsidRPr="00173E0D">
              <w:rPr>
                <w:rFonts w:ascii="Arial" w:eastAsia="Calibri" w:hAnsi="Arial" w:cs="Arial"/>
                <w:lang w:val="fr-FR"/>
              </w:rPr>
              <w:t> </w:t>
            </w:r>
            <w:r w:rsidRPr="00173E0D">
              <w:rPr>
                <w:rFonts w:ascii="Arial" w:eastAsia="Calibri" w:hAnsi="Arial" w:cs="Arial"/>
                <w:lang w:val="fr-FR"/>
              </w:rPr>
              <w:t>journée</w:t>
            </w:r>
          </w:p>
        </w:tc>
        <w:tc>
          <w:tcPr>
            <w:tcW w:w="1508" w:type="dxa"/>
            <w:shd w:val="clear" w:color="auto" w:fill="E2EFD9" w:themeFill="accent6" w:themeFillTint="33"/>
          </w:tcPr>
          <w:p w14:paraId="53388B1E" w14:textId="260A24CF" w:rsidR="007F1A28" w:rsidRPr="00173E0D" w:rsidRDefault="00EA61B0" w:rsidP="008057A8">
            <w:pPr>
              <w:ind w:left="142" w:right="153"/>
              <w:jc w:val="both"/>
              <w:rPr>
                <w:rFonts w:ascii="Arial" w:eastAsia="Calibri" w:hAnsi="Arial" w:cs="Arial"/>
                <w:lang w:val="fr-FR"/>
              </w:rPr>
            </w:pPr>
            <w:r w:rsidRPr="00173E0D">
              <w:rPr>
                <w:rFonts w:ascii="Arial" w:eastAsia="Calibri" w:hAnsi="Arial" w:cs="Arial"/>
                <w:lang w:val="fr-FR"/>
              </w:rPr>
              <w:t>3</w:t>
            </w:r>
            <w:r w:rsidRPr="00173E0D">
              <w:rPr>
                <w:rFonts w:ascii="Arial" w:eastAsia="Calibri" w:hAnsi="Arial" w:cs="Arial"/>
                <w:vertAlign w:val="superscript"/>
                <w:lang w:val="fr-FR"/>
              </w:rPr>
              <w:t>e</w:t>
            </w:r>
            <w:r w:rsidR="001F37C7" w:rsidRPr="00173E0D">
              <w:rPr>
                <w:rFonts w:ascii="Arial" w:eastAsia="Calibri" w:hAnsi="Arial" w:cs="Arial"/>
                <w:lang w:val="fr-FR"/>
              </w:rPr>
              <w:t> </w:t>
            </w:r>
            <w:r w:rsidRPr="00173E0D">
              <w:rPr>
                <w:rFonts w:ascii="Arial" w:eastAsia="Calibri" w:hAnsi="Arial" w:cs="Arial"/>
                <w:lang w:val="fr-FR"/>
              </w:rPr>
              <w:t>journée</w:t>
            </w:r>
          </w:p>
        </w:tc>
        <w:tc>
          <w:tcPr>
            <w:tcW w:w="1508" w:type="dxa"/>
            <w:shd w:val="clear" w:color="auto" w:fill="E2EFD9" w:themeFill="accent6" w:themeFillTint="33"/>
          </w:tcPr>
          <w:p w14:paraId="3B3DDF3B" w14:textId="440BF53A" w:rsidR="007F1A28" w:rsidRPr="00173E0D" w:rsidRDefault="001F37C7" w:rsidP="008057A8">
            <w:pPr>
              <w:ind w:left="142" w:right="153"/>
              <w:jc w:val="both"/>
              <w:rPr>
                <w:rFonts w:ascii="Arial" w:eastAsia="Calibri" w:hAnsi="Arial" w:cs="Arial"/>
                <w:lang w:val="fr-FR"/>
              </w:rPr>
            </w:pPr>
            <w:r w:rsidRPr="00173E0D">
              <w:rPr>
                <w:rFonts w:ascii="Arial" w:eastAsia="Calibri" w:hAnsi="Arial" w:cs="Arial"/>
                <w:lang w:val="fr-FR"/>
              </w:rPr>
              <w:t>4</w:t>
            </w:r>
            <w:r w:rsidRPr="00173E0D">
              <w:rPr>
                <w:rFonts w:ascii="Arial" w:eastAsia="Calibri" w:hAnsi="Arial" w:cs="Arial"/>
                <w:vertAlign w:val="superscript"/>
                <w:lang w:val="fr-FR"/>
              </w:rPr>
              <w:t>e</w:t>
            </w:r>
            <w:r w:rsidRPr="00173E0D">
              <w:rPr>
                <w:rFonts w:ascii="Arial" w:eastAsia="Calibri" w:hAnsi="Arial" w:cs="Arial"/>
                <w:lang w:val="fr-FR"/>
              </w:rPr>
              <w:t> journée</w:t>
            </w:r>
          </w:p>
        </w:tc>
        <w:tc>
          <w:tcPr>
            <w:tcW w:w="1508" w:type="dxa"/>
            <w:shd w:val="clear" w:color="auto" w:fill="E2EFD9" w:themeFill="accent6" w:themeFillTint="33"/>
          </w:tcPr>
          <w:p w14:paraId="4FA9B266" w14:textId="4A9336E9" w:rsidR="007F1A28" w:rsidRPr="00173E0D" w:rsidRDefault="001F37C7" w:rsidP="008057A8">
            <w:pPr>
              <w:ind w:left="142" w:right="153"/>
              <w:jc w:val="both"/>
              <w:rPr>
                <w:rFonts w:ascii="Arial" w:eastAsia="Calibri" w:hAnsi="Arial" w:cs="Arial"/>
                <w:lang w:val="fr-FR"/>
              </w:rPr>
            </w:pPr>
            <w:r w:rsidRPr="00173E0D">
              <w:rPr>
                <w:rFonts w:ascii="Arial" w:eastAsia="Calibri" w:hAnsi="Arial" w:cs="Arial"/>
                <w:lang w:val="fr-FR"/>
              </w:rPr>
              <w:t>5</w:t>
            </w:r>
            <w:r w:rsidRPr="00173E0D">
              <w:rPr>
                <w:rFonts w:ascii="Arial" w:eastAsia="Calibri" w:hAnsi="Arial" w:cs="Arial"/>
                <w:vertAlign w:val="superscript"/>
                <w:lang w:val="fr-FR"/>
              </w:rPr>
              <w:t>e</w:t>
            </w:r>
            <w:r w:rsidRPr="00173E0D">
              <w:rPr>
                <w:rFonts w:ascii="Arial" w:eastAsia="Calibri" w:hAnsi="Arial" w:cs="Arial"/>
                <w:lang w:val="fr-FR"/>
              </w:rPr>
              <w:t> journée</w:t>
            </w:r>
          </w:p>
        </w:tc>
      </w:tr>
      <w:tr w:rsidR="006960C5" w:rsidRPr="001118D2" w14:paraId="5EE8FC78" w14:textId="77777777" w:rsidTr="004922A8">
        <w:tc>
          <w:tcPr>
            <w:tcW w:w="1652" w:type="dxa"/>
          </w:tcPr>
          <w:p w14:paraId="45846E91" w14:textId="7C28938B" w:rsidR="007F1A28" w:rsidRPr="00173E0D" w:rsidRDefault="001F37C7" w:rsidP="008057A8">
            <w:pPr>
              <w:widowControl/>
              <w:adjustRightInd w:val="0"/>
              <w:ind w:left="142"/>
              <w:jc w:val="both"/>
              <w:rPr>
                <w:rFonts w:ascii="Arial" w:eastAsiaTheme="minorHAnsi" w:hAnsi="Arial" w:cs="Arial"/>
                <w:lang w:val="fr-FR"/>
              </w:rPr>
            </w:pPr>
            <w:r w:rsidRPr="00173E0D">
              <w:rPr>
                <w:rFonts w:ascii="Arial" w:eastAsiaTheme="minorHAnsi" w:hAnsi="Arial" w:cs="Arial"/>
                <w:lang w:val="fr-FR"/>
              </w:rPr>
              <w:t>Matin</w:t>
            </w:r>
          </w:p>
          <w:p w14:paraId="04929BE7" w14:textId="2BD3CC2B" w:rsidR="007F1A28" w:rsidRPr="00173E0D" w:rsidRDefault="002E4BE2" w:rsidP="008057A8">
            <w:pPr>
              <w:ind w:left="142" w:right="153"/>
              <w:jc w:val="both"/>
              <w:rPr>
                <w:rFonts w:ascii="Arial" w:eastAsiaTheme="minorHAnsi" w:hAnsi="Arial" w:cs="Arial"/>
                <w:lang w:val="fr-FR"/>
              </w:rPr>
            </w:pPr>
            <w:r w:rsidRPr="00173E0D">
              <w:rPr>
                <w:rFonts w:ascii="Arial" w:eastAsiaTheme="minorHAnsi" w:hAnsi="Arial" w:cs="Arial"/>
                <w:lang w:val="fr-FR"/>
              </w:rPr>
              <w:t>Séance I</w:t>
            </w:r>
          </w:p>
          <w:p w14:paraId="07739DA0" w14:textId="77777777" w:rsidR="00630530" w:rsidRPr="001118D2" w:rsidRDefault="00630530" w:rsidP="008057A8">
            <w:pPr>
              <w:ind w:left="142" w:right="153"/>
              <w:jc w:val="both"/>
              <w:rPr>
                <w:rFonts w:ascii="Arial" w:eastAsia="Calibri" w:hAnsi="Arial" w:cs="Arial"/>
                <w:lang w:val="fr-FR"/>
              </w:rPr>
            </w:pPr>
          </w:p>
        </w:tc>
        <w:tc>
          <w:tcPr>
            <w:tcW w:w="1645" w:type="dxa"/>
          </w:tcPr>
          <w:p w14:paraId="7972B925" w14:textId="77777777" w:rsidR="007F1A28" w:rsidRPr="001118D2" w:rsidRDefault="007F1A28" w:rsidP="008057A8">
            <w:pPr>
              <w:ind w:left="142" w:right="153"/>
              <w:jc w:val="both"/>
              <w:rPr>
                <w:rFonts w:ascii="Arial" w:eastAsia="Calibri" w:hAnsi="Arial" w:cs="Arial"/>
                <w:lang w:val="fr-FR"/>
              </w:rPr>
            </w:pPr>
          </w:p>
        </w:tc>
        <w:tc>
          <w:tcPr>
            <w:tcW w:w="1507" w:type="dxa"/>
          </w:tcPr>
          <w:p w14:paraId="4135BF38" w14:textId="77777777" w:rsidR="007F1A28" w:rsidRPr="001118D2" w:rsidRDefault="007F1A28" w:rsidP="008057A8">
            <w:pPr>
              <w:ind w:left="142" w:right="153"/>
              <w:jc w:val="both"/>
              <w:rPr>
                <w:rFonts w:ascii="Arial" w:eastAsia="Calibri" w:hAnsi="Arial" w:cs="Arial"/>
                <w:lang w:val="fr-FR"/>
              </w:rPr>
            </w:pPr>
          </w:p>
        </w:tc>
        <w:tc>
          <w:tcPr>
            <w:tcW w:w="1508" w:type="dxa"/>
          </w:tcPr>
          <w:p w14:paraId="45F5AE12" w14:textId="77777777" w:rsidR="007F1A28" w:rsidRPr="001118D2" w:rsidRDefault="007F1A28" w:rsidP="008057A8">
            <w:pPr>
              <w:ind w:left="142" w:right="153"/>
              <w:jc w:val="both"/>
              <w:rPr>
                <w:rFonts w:ascii="Arial" w:eastAsia="Calibri" w:hAnsi="Arial" w:cs="Arial"/>
                <w:lang w:val="fr-FR"/>
              </w:rPr>
            </w:pPr>
          </w:p>
        </w:tc>
        <w:tc>
          <w:tcPr>
            <w:tcW w:w="1508" w:type="dxa"/>
          </w:tcPr>
          <w:p w14:paraId="7D23C380" w14:textId="77777777" w:rsidR="007F1A28" w:rsidRPr="001118D2" w:rsidRDefault="007F1A28" w:rsidP="008057A8">
            <w:pPr>
              <w:ind w:left="142" w:right="153"/>
              <w:jc w:val="both"/>
              <w:rPr>
                <w:rFonts w:ascii="Arial" w:eastAsia="Calibri" w:hAnsi="Arial" w:cs="Arial"/>
                <w:lang w:val="fr-FR"/>
              </w:rPr>
            </w:pPr>
          </w:p>
        </w:tc>
        <w:tc>
          <w:tcPr>
            <w:tcW w:w="1508" w:type="dxa"/>
          </w:tcPr>
          <w:p w14:paraId="600FF2F8" w14:textId="77777777" w:rsidR="007F1A28" w:rsidRPr="001118D2" w:rsidRDefault="007F1A28" w:rsidP="008057A8">
            <w:pPr>
              <w:ind w:left="142" w:right="153"/>
              <w:jc w:val="both"/>
              <w:rPr>
                <w:rFonts w:ascii="Arial" w:eastAsia="Calibri" w:hAnsi="Arial" w:cs="Arial"/>
                <w:lang w:val="fr-FR"/>
              </w:rPr>
            </w:pPr>
          </w:p>
        </w:tc>
      </w:tr>
      <w:tr w:rsidR="001F37C7" w:rsidRPr="001118D2" w14:paraId="3859EE9B" w14:textId="77777777" w:rsidTr="004922A8">
        <w:tc>
          <w:tcPr>
            <w:tcW w:w="1652" w:type="dxa"/>
            <w:shd w:val="clear" w:color="auto" w:fill="E2EFD9" w:themeFill="accent6" w:themeFillTint="33"/>
          </w:tcPr>
          <w:p w14:paraId="2B2A6269" w14:textId="59E0A154" w:rsidR="007F1A28" w:rsidRPr="00173E0D" w:rsidRDefault="002B3B82" w:rsidP="008057A8">
            <w:pPr>
              <w:ind w:left="142" w:right="153"/>
              <w:jc w:val="both"/>
              <w:rPr>
                <w:rFonts w:ascii="Arial" w:eastAsia="Calibri" w:hAnsi="Arial" w:cs="Arial"/>
                <w:lang w:val="fr-FR"/>
              </w:rPr>
            </w:pPr>
            <w:r w:rsidRPr="00173E0D">
              <w:rPr>
                <w:rFonts w:ascii="Arial" w:eastAsia="Calibri" w:hAnsi="Arial" w:cs="Arial"/>
                <w:lang w:val="fr-FR"/>
              </w:rPr>
              <w:t>Pause</w:t>
            </w:r>
          </w:p>
          <w:p w14:paraId="140E0F51" w14:textId="77777777" w:rsidR="00630530" w:rsidRPr="001118D2" w:rsidRDefault="00630530" w:rsidP="008057A8">
            <w:pPr>
              <w:ind w:left="142" w:right="153"/>
              <w:jc w:val="both"/>
              <w:rPr>
                <w:rFonts w:ascii="Arial" w:eastAsia="Calibri" w:hAnsi="Arial" w:cs="Arial"/>
                <w:lang w:val="fr-FR"/>
              </w:rPr>
            </w:pPr>
          </w:p>
        </w:tc>
        <w:tc>
          <w:tcPr>
            <w:tcW w:w="1645" w:type="dxa"/>
            <w:shd w:val="clear" w:color="auto" w:fill="E2EFD9" w:themeFill="accent6" w:themeFillTint="33"/>
          </w:tcPr>
          <w:p w14:paraId="7A6E609A" w14:textId="77777777" w:rsidR="007F1A28" w:rsidRPr="001118D2" w:rsidRDefault="007F1A28" w:rsidP="008057A8">
            <w:pPr>
              <w:ind w:left="142" w:right="153"/>
              <w:jc w:val="both"/>
              <w:rPr>
                <w:rFonts w:ascii="Arial" w:eastAsia="Calibri" w:hAnsi="Arial" w:cs="Arial"/>
                <w:lang w:val="fr-FR"/>
              </w:rPr>
            </w:pPr>
          </w:p>
        </w:tc>
        <w:tc>
          <w:tcPr>
            <w:tcW w:w="1507" w:type="dxa"/>
            <w:shd w:val="clear" w:color="auto" w:fill="E2EFD9" w:themeFill="accent6" w:themeFillTint="33"/>
          </w:tcPr>
          <w:p w14:paraId="777CED67" w14:textId="77777777" w:rsidR="007F1A28" w:rsidRPr="001118D2" w:rsidRDefault="007F1A28" w:rsidP="008057A8">
            <w:pPr>
              <w:ind w:left="142" w:right="153"/>
              <w:jc w:val="both"/>
              <w:rPr>
                <w:rFonts w:ascii="Arial" w:eastAsia="Calibri" w:hAnsi="Arial" w:cs="Arial"/>
                <w:lang w:val="fr-FR"/>
              </w:rPr>
            </w:pPr>
          </w:p>
        </w:tc>
        <w:tc>
          <w:tcPr>
            <w:tcW w:w="1508" w:type="dxa"/>
            <w:shd w:val="clear" w:color="auto" w:fill="E2EFD9" w:themeFill="accent6" w:themeFillTint="33"/>
          </w:tcPr>
          <w:p w14:paraId="0EAC7332" w14:textId="77777777" w:rsidR="007F1A28" w:rsidRPr="001118D2" w:rsidRDefault="007F1A28" w:rsidP="008057A8">
            <w:pPr>
              <w:ind w:left="142" w:right="153"/>
              <w:jc w:val="both"/>
              <w:rPr>
                <w:rFonts w:ascii="Arial" w:eastAsia="Calibri" w:hAnsi="Arial" w:cs="Arial"/>
                <w:lang w:val="fr-FR"/>
              </w:rPr>
            </w:pPr>
          </w:p>
        </w:tc>
        <w:tc>
          <w:tcPr>
            <w:tcW w:w="1508" w:type="dxa"/>
            <w:shd w:val="clear" w:color="auto" w:fill="E2EFD9" w:themeFill="accent6" w:themeFillTint="33"/>
          </w:tcPr>
          <w:p w14:paraId="08CBF280" w14:textId="77777777" w:rsidR="007F1A28" w:rsidRPr="001118D2" w:rsidRDefault="007F1A28" w:rsidP="008057A8">
            <w:pPr>
              <w:ind w:left="142" w:right="153"/>
              <w:jc w:val="both"/>
              <w:rPr>
                <w:rFonts w:ascii="Arial" w:eastAsia="Calibri" w:hAnsi="Arial" w:cs="Arial"/>
                <w:lang w:val="fr-FR"/>
              </w:rPr>
            </w:pPr>
          </w:p>
        </w:tc>
        <w:tc>
          <w:tcPr>
            <w:tcW w:w="1508" w:type="dxa"/>
            <w:shd w:val="clear" w:color="auto" w:fill="E2EFD9" w:themeFill="accent6" w:themeFillTint="33"/>
          </w:tcPr>
          <w:p w14:paraId="1322C7DC" w14:textId="77777777" w:rsidR="007F1A28" w:rsidRPr="001118D2" w:rsidRDefault="007F1A28" w:rsidP="008057A8">
            <w:pPr>
              <w:ind w:left="142" w:right="153"/>
              <w:jc w:val="both"/>
              <w:rPr>
                <w:rFonts w:ascii="Arial" w:eastAsia="Calibri" w:hAnsi="Arial" w:cs="Arial"/>
                <w:lang w:val="fr-FR"/>
              </w:rPr>
            </w:pPr>
          </w:p>
        </w:tc>
      </w:tr>
      <w:tr w:rsidR="006960C5" w:rsidRPr="001118D2" w14:paraId="7B90B6F8" w14:textId="77777777" w:rsidTr="004922A8">
        <w:tc>
          <w:tcPr>
            <w:tcW w:w="1652" w:type="dxa"/>
          </w:tcPr>
          <w:p w14:paraId="6D23862D" w14:textId="353F40E7" w:rsidR="007F1A28" w:rsidRPr="00173E0D" w:rsidRDefault="00650B77" w:rsidP="008057A8">
            <w:pPr>
              <w:widowControl/>
              <w:adjustRightInd w:val="0"/>
              <w:ind w:left="142"/>
              <w:jc w:val="both"/>
              <w:rPr>
                <w:rFonts w:ascii="Arial" w:eastAsiaTheme="minorHAnsi" w:hAnsi="Arial" w:cs="Arial"/>
                <w:lang w:val="fr-FR"/>
              </w:rPr>
            </w:pPr>
            <w:r w:rsidRPr="00173E0D">
              <w:rPr>
                <w:rFonts w:ascii="Arial" w:eastAsiaTheme="minorHAnsi" w:hAnsi="Arial" w:cs="Arial"/>
                <w:lang w:val="fr-FR"/>
              </w:rPr>
              <w:t>Matin</w:t>
            </w:r>
          </w:p>
          <w:p w14:paraId="06DF4C56" w14:textId="5D5A654F" w:rsidR="007F1A28" w:rsidRPr="00173E0D" w:rsidRDefault="000F1DE6" w:rsidP="008057A8">
            <w:pPr>
              <w:ind w:left="142" w:right="153"/>
              <w:jc w:val="both"/>
              <w:rPr>
                <w:rFonts w:ascii="Arial" w:eastAsiaTheme="minorHAnsi" w:hAnsi="Arial" w:cs="Arial"/>
                <w:lang w:val="fr-FR"/>
              </w:rPr>
            </w:pPr>
            <w:r w:rsidRPr="00173E0D">
              <w:rPr>
                <w:rFonts w:ascii="Arial" w:eastAsiaTheme="minorHAnsi" w:hAnsi="Arial" w:cs="Arial"/>
                <w:lang w:val="fr-FR"/>
              </w:rPr>
              <w:t>Séance II</w:t>
            </w:r>
          </w:p>
          <w:p w14:paraId="3F802694" w14:textId="77777777" w:rsidR="00630530" w:rsidRPr="001118D2" w:rsidRDefault="00630530" w:rsidP="008057A8">
            <w:pPr>
              <w:ind w:left="142" w:right="153"/>
              <w:jc w:val="both"/>
              <w:rPr>
                <w:rFonts w:ascii="Arial" w:eastAsia="Calibri" w:hAnsi="Arial" w:cs="Arial"/>
                <w:lang w:val="fr-FR"/>
              </w:rPr>
            </w:pPr>
          </w:p>
        </w:tc>
        <w:tc>
          <w:tcPr>
            <w:tcW w:w="1645" w:type="dxa"/>
          </w:tcPr>
          <w:p w14:paraId="3254E378" w14:textId="77777777" w:rsidR="007F1A28" w:rsidRPr="001118D2" w:rsidRDefault="007F1A28" w:rsidP="008057A8">
            <w:pPr>
              <w:ind w:left="142" w:right="153"/>
              <w:jc w:val="both"/>
              <w:rPr>
                <w:rFonts w:ascii="Arial" w:eastAsia="Calibri" w:hAnsi="Arial" w:cs="Arial"/>
                <w:lang w:val="fr-FR"/>
              </w:rPr>
            </w:pPr>
          </w:p>
        </w:tc>
        <w:tc>
          <w:tcPr>
            <w:tcW w:w="1507" w:type="dxa"/>
          </w:tcPr>
          <w:p w14:paraId="7DA7350D" w14:textId="77777777" w:rsidR="007F1A28" w:rsidRPr="001118D2" w:rsidRDefault="007F1A28" w:rsidP="008057A8">
            <w:pPr>
              <w:ind w:left="142" w:right="153"/>
              <w:jc w:val="both"/>
              <w:rPr>
                <w:rFonts w:ascii="Arial" w:eastAsia="Calibri" w:hAnsi="Arial" w:cs="Arial"/>
                <w:lang w:val="fr-FR"/>
              </w:rPr>
            </w:pPr>
          </w:p>
        </w:tc>
        <w:tc>
          <w:tcPr>
            <w:tcW w:w="1508" w:type="dxa"/>
          </w:tcPr>
          <w:p w14:paraId="12AB3859" w14:textId="77777777" w:rsidR="007F1A28" w:rsidRPr="001118D2" w:rsidRDefault="007F1A28" w:rsidP="008057A8">
            <w:pPr>
              <w:ind w:left="142" w:right="153"/>
              <w:jc w:val="both"/>
              <w:rPr>
                <w:rFonts w:ascii="Arial" w:eastAsia="Calibri" w:hAnsi="Arial" w:cs="Arial"/>
                <w:lang w:val="fr-FR"/>
              </w:rPr>
            </w:pPr>
          </w:p>
        </w:tc>
        <w:tc>
          <w:tcPr>
            <w:tcW w:w="1508" w:type="dxa"/>
          </w:tcPr>
          <w:p w14:paraId="4D9D754A" w14:textId="77777777" w:rsidR="007F1A28" w:rsidRPr="001118D2" w:rsidRDefault="007F1A28" w:rsidP="008057A8">
            <w:pPr>
              <w:ind w:left="142" w:right="153"/>
              <w:jc w:val="both"/>
              <w:rPr>
                <w:rFonts w:ascii="Arial" w:eastAsia="Calibri" w:hAnsi="Arial" w:cs="Arial"/>
                <w:lang w:val="fr-FR"/>
              </w:rPr>
            </w:pPr>
          </w:p>
        </w:tc>
        <w:tc>
          <w:tcPr>
            <w:tcW w:w="1508" w:type="dxa"/>
          </w:tcPr>
          <w:p w14:paraId="2CA9723F" w14:textId="77777777" w:rsidR="007F1A28" w:rsidRPr="001118D2" w:rsidRDefault="007F1A28" w:rsidP="008057A8">
            <w:pPr>
              <w:ind w:left="142" w:right="153"/>
              <w:jc w:val="both"/>
              <w:rPr>
                <w:rFonts w:ascii="Arial" w:eastAsia="Calibri" w:hAnsi="Arial" w:cs="Arial"/>
                <w:lang w:val="fr-FR"/>
              </w:rPr>
            </w:pPr>
          </w:p>
        </w:tc>
      </w:tr>
      <w:tr w:rsidR="001F37C7" w:rsidRPr="001118D2" w14:paraId="3A7CA53F" w14:textId="77777777" w:rsidTr="004922A8">
        <w:tc>
          <w:tcPr>
            <w:tcW w:w="1652" w:type="dxa"/>
            <w:shd w:val="clear" w:color="auto" w:fill="E2EFD9" w:themeFill="accent6" w:themeFillTint="33"/>
          </w:tcPr>
          <w:p w14:paraId="79C8515C" w14:textId="1AAF7B6B" w:rsidR="007F1A28" w:rsidRPr="00173E0D" w:rsidRDefault="00827350" w:rsidP="008057A8">
            <w:pPr>
              <w:ind w:left="142" w:right="153"/>
              <w:jc w:val="both"/>
              <w:rPr>
                <w:rFonts w:ascii="Arial" w:eastAsia="Calibri" w:hAnsi="Arial" w:cs="Arial"/>
                <w:lang w:val="fr-FR"/>
              </w:rPr>
            </w:pPr>
            <w:r w:rsidRPr="00173E0D">
              <w:rPr>
                <w:rFonts w:ascii="Arial" w:eastAsia="Calibri" w:hAnsi="Arial" w:cs="Arial"/>
                <w:lang w:val="fr-FR"/>
              </w:rPr>
              <w:t>Pause-déjeuner</w:t>
            </w:r>
          </w:p>
          <w:p w14:paraId="14E62DA3" w14:textId="77777777" w:rsidR="00630530" w:rsidRPr="001118D2" w:rsidRDefault="00630530" w:rsidP="008057A8">
            <w:pPr>
              <w:ind w:left="142" w:right="153"/>
              <w:jc w:val="both"/>
              <w:rPr>
                <w:rFonts w:ascii="Arial" w:eastAsia="Calibri" w:hAnsi="Arial" w:cs="Arial"/>
                <w:lang w:val="fr-FR"/>
              </w:rPr>
            </w:pPr>
          </w:p>
        </w:tc>
        <w:tc>
          <w:tcPr>
            <w:tcW w:w="1645" w:type="dxa"/>
            <w:shd w:val="clear" w:color="auto" w:fill="E2EFD9" w:themeFill="accent6" w:themeFillTint="33"/>
          </w:tcPr>
          <w:p w14:paraId="5D717964" w14:textId="77777777" w:rsidR="007F1A28" w:rsidRPr="001118D2" w:rsidRDefault="007F1A28" w:rsidP="008057A8">
            <w:pPr>
              <w:ind w:left="142" w:right="153"/>
              <w:jc w:val="both"/>
              <w:rPr>
                <w:rFonts w:ascii="Arial" w:eastAsia="Calibri" w:hAnsi="Arial" w:cs="Arial"/>
                <w:lang w:val="fr-FR"/>
              </w:rPr>
            </w:pPr>
          </w:p>
        </w:tc>
        <w:tc>
          <w:tcPr>
            <w:tcW w:w="1507" w:type="dxa"/>
            <w:shd w:val="clear" w:color="auto" w:fill="E2EFD9" w:themeFill="accent6" w:themeFillTint="33"/>
          </w:tcPr>
          <w:p w14:paraId="654ACD7D" w14:textId="77777777" w:rsidR="007F1A28" w:rsidRPr="001118D2" w:rsidRDefault="007F1A28" w:rsidP="008057A8">
            <w:pPr>
              <w:ind w:left="142" w:right="153"/>
              <w:jc w:val="both"/>
              <w:rPr>
                <w:rFonts w:ascii="Arial" w:eastAsia="Calibri" w:hAnsi="Arial" w:cs="Arial"/>
                <w:lang w:val="fr-FR"/>
              </w:rPr>
            </w:pPr>
          </w:p>
        </w:tc>
        <w:tc>
          <w:tcPr>
            <w:tcW w:w="1508" w:type="dxa"/>
            <w:shd w:val="clear" w:color="auto" w:fill="E2EFD9" w:themeFill="accent6" w:themeFillTint="33"/>
          </w:tcPr>
          <w:p w14:paraId="01BA1E4A" w14:textId="77777777" w:rsidR="007F1A28" w:rsidRPr="001118D2" w:rsidRDefault="007F1A28" w:rsidP="008057A8">
            <w:pPr>
              <w:ind w:left="142" w:right="153"/>
              <w:jc w:val="both"/>
              <w:rPr>
                <w:rFonts w:ascii="Arial" w:eastAsia="Calibri" w:hAnsi="Arial" w:cs="Arial"/>
                <w:lang w:val="fr-FR"/>
              </w:rPr>
            </w:pPr>
          </w:p>
        </w:tc>
        <w:tc>
          <w:tcPr>
            <w:tcW w:w="1508" w:type="dxa"/>
            <w:shd w:val="clear" w:color="auto" w:fill="E2EFD9" w:themeFill="accent6" w:themeFillTint="33"/>
          </w:tcPr>
          <w:p w14:paraId="5C28A33F" w14:textId="77777777" w:rsidR="007F1A28" w:rsidRPr="001118D2" w:rsidRDefault="007F1A28" w:rsidP="008057A8">
            <w:pPr>
              <w:ind w:left="142" w:right="153"/>
              <w:jc w:val="both"/>
              <w:rPr>
                <w:rFonts w:ascii="Arial" w:eastAsia="Calibri" w:hAnsi="Arial" w:cs="Arial"/>
                <w:lang w:val="fr-FR"/>
              </w:rPr>
            </w:pPr>
          </w:p>
        </w:tc>
        <w:tc>
          <w:tcPr>
            <w:tcW w:w="1508" w:type="dxa"/>
            <w:shd w:val="clear" w:color="auto" w:fill="E2EFD9" w:themeFill="accent6" w:themeFillTint="33"/>
          </w:tcPr>
          <w:p w14:paraId="1E0B81BB" w14:textId="77777777" w:rsidR="007F1A28" w:rsidRPr="001118D2" w:rsidRDefault="007F1A28" w:rsidP="008057A8">
            <w:pPr>
              <w:ind w:left="142" w:right="153"/>
              <w:jc w:val="both"/>
              <w:rPr>
                <w:rFonts w:ascii="Arial" w:eastAsia="Calibri" w:hAnsi="Arial" w:cs="Arial"/>
                <w:lang w:val="fr-FR"/>
              </w:rPr>
            </w:pPr>
          </w:p>
        </w:tc>
      </w:tr>
      <w:tr w:rsidR="006960C5" w:rsidRPr="001118D2" w14:paraId="18854414" w14:textId="77777777" w:rsidTr="004922A8">
        <w:tc>
          <w:tcPr>
            <w:tcW w:w="1652" w:type="dxa"/>
          </w:tcPr>
          <w:p w14:paraId="5ADC3235" w14:textId="5CCE6B74" w:rsidR="007F1A28" w:rsidRPr="00173E0D" w:rsidRDefault="00C1184A" w:rsidP="008057A8">
            <w:pPr>
              <w:widowControl/>
              <w:adjustRightInd w:val="0"/>
              <w:ind w:left="142"/>
              <w:jc w:val="both"/>
              <w:rPr>
                <w:rFonts w:ascii="Arial" w:eastAsiaTheme="minorHAnsi" w:hAnsi="Arial" w:cs="Arial"/>
                <w:lang w:val="fr-FR"/>
              </w:rPr>
            </w:pPr>
            <w:r w:rsidRPr="00173E0D">
              <w:rPr>
                <w:rFonts w:ascii="Arial" w:eastAsiaTheme="minorHAnsi" w:hAnsi="Arial" w:cs="Arial"/>
                <w:lang w:val="fr-FR"/>
              </w:rPr>
              <w:t>Après-midi</w:t>
            </w:r>
          </w:p>
          <w:p w14:paraId="4C7F10AB" w14:textId="5CF9B6AA" w:rsidR="007F1A28" w:rsidRPr="00173E0D" w:rsidRDefault="003A4B5E" w:rsidP="008057A8">
            <w:pPr>
              <w:tabs>
                <w:tab w:val="left" w:pos="780"/>
              </w:tabs>
              <w:ind w:left="142" w:right="153"/>
              <w:jc w:val="both"/>
              <w:rPr>
                <w:rFonts w:ascii="Arial" w:eastAsiaTheme="minorHAnsi" w:hAnsi="Arial" w:cs="Arial"/>
                <w:lang w:val="fr-FR"/>
              </w:rPr>
            </w:pPr>
            <w:r w:rsidRPr="00173E0D">
              <w:rPr>
                <w:rFonts w:ascii="Arial" w:eastAsiaTheme="minorHAnsi" w:hAnsi="Arial" w:cs="Arial"/>
                <w:lang w:val="fr-FR"/>
              </w:rPr>
              <w:t>Séance I</w:t>
            </w:r>
          </w:p>
          <w:p w14:paraId="41AF3BCD" w14:textId="77777777" w:rsidR="00630530" w:rsidRPr="001118D2" w:rsidRDefault="00630530" w:rsidP="008057A8">
            <w:pPr>
              <w:tabs>
                <w:tab w:val="left" w:pos="780"/>
              </w:tabs>
              <w:ind w:left="142" w:right="153"/>
              <w:jc w:val="both"/>
              <w:rPr>
                <w:rFonts w:ascii="Arial" w:eastAsia="Calibri" w:hAnsi="Arial" w:cs="Arial"/>
                <w:lang w:val="fr-FR"/>
              </w:rPr>
            </w:pPr>
          </w:p>
        </w:tc>
        <w:tc>
          <w:tcPr>
            <w:tcW w:w="1645" w:type="dxa"/>
          </w:tcPr>
          <w:p w14:paraId="7A95EC7A" w14:textId="77777777" w:rsidR="007F1A28" w:rsidRPr="001118D2" w:rsidRDefault="007F1A28" w:rsidP="008057A8">
            <w:pPr>
              <w:ind w:left="142" w:right="153"/>
              <w:jc w:val="both"/>
              <w:rPr>
                <w:rFonts w:ascii="Arial" w:eastAsia="Calibri" w:hAnsi="Arial" w:cs="Arial"/>
                <w:lang w:val="fr-FR"/>
              </w:rPr>
            </w:pPr>
          </w:p>
        </w:tc>
        <w:tc>
          <w:tcPr>
            <w:tcW w:w="1507" w:type="dxa"/>
          </w:tcPr>
          <w:p w14:paraId="649E0FAF" w14:textId="77777777" w:rsidR="007F1A28" w:rsidRPr="001118D2" w:rsidRDefault="007F1A28" w:rsidP="008057A8">
            <w:pPr>
              <w:ind w:left="142" w:right="153"/>
              <w:jc w:val="both"/>
              <w:rPr>
                <w:rFonts w:ascii="Arial" w:eastAsia="Calibri" w:hAnsi="Arial" w:cs="Arial"/>
                <w:lang w:val="fr-FR"/>
              </w:rPr>
            </w:pPr>
          </w:p>
        </w:tc>
        <w:tc>
          <w:tcPr>
            <w:tcW w:w="1508" w:type="dxa"/>
          </w:tcPr>
          <w:p w14:paraId="1ECCA716" w14:textId="77777777" w:rsidR="007F1A28" w:rsidRPr="001118D2" w:rsidRDefault="007F1A28" w:rsidP="008057A8">
            <w:pPr>
              <w:ind w:left="142" w:right="153"/>
              <w:jc w:val="both"/>
              <w:rPr>
                <w:rFonts w:ascii="Arial" w:eastAsia="Calibri" w:hAnsi="Arial" w:cs="Arial"/>
                <w:lang w:val="fr-FR"/>
              </w:rPr>
            </w:pPr>
          </w:p>
        </w:tc>
        <w:tc>
          <w:tcPr>
            <w:tcW w:w="1508" w:type="dxa"/>
          </w:tcPr>
          <w:p w14:paraId="2C32A9CC" w14:textId="77777777" w:rsidR="007F1A28" w:rsidRPr="001118D2" w:rsidRDefault="007F1A28" w:rsidP="008057A8">
            <w:pPr>
              <w:ind w:left="142" w:right="153"/>
              <w:jc w:val="both"/>
              <w:rPr>
                <w:rFonts w:ascii="Arial" w:eastAsia="Calibri" w:hAnsi="Arial" w:cs="Arial"/>
                <w:lang w:val="fr-FR"/>
              </w:rPr>
            </w:pPr>
          </w:p>
        </w:tc>
        <w:tc>
          <w:tcPr>
            <w:tcW w:w="1508" w:type="dxa"/>
          </w:tcPr>
          <w:p w14:paraId="2EA8B06E" w14:textId="77777777" w:rsidR="007F1A28" w:rsidRPr="001118D2" w:rsidRDefault="007F1A28" w:rsidP="008057A8">
            <w:pPr>
              <w:ind w:left="142" w:right="153"/>
              <w:jc w:val="both"/>
              <w:rPr>
                <w:rFonts w:ascii="Arial" w:eastAsia="Calibri" w:hAnsi="Arial" w:cs="Arial"/>
                <w:lang w:val="fr-FR"/>
              </w:rPr>
            </w:pPr>
          </w:p>
        </w:tc>
      </w:tr>
      <w:tr w:rsidR="001F37C7" w:rsidRPr="001118D2" w14:paraId="33B2BCBE" w14:textId="77777777" w:rsidTr="004922A8">
        <w:tc>
          <w:tcPr>
            <w:tcW w:w="1652" w:type="dxa"/>
            <w:shd w:val="clear" w:color="auto" w:fill="E2EFD9" w:themeFill="accent6" w:themeFillTint="33"/>
          </w:tcPr>
          <w:p w14:paraId="4B917E1E" w14:textId="5510DE0B" w:rsidR="007F1A28" w:rsidRPr="00173E0D" w:rsidRDefault="002B3B82" w:rsidP="008057A8">
            <w:pPr>
              <w:ind w:left="142" w:right="153"/>
              <w:jc w:val="both"/>
              <w:rPr>
                <w:rFonts w:ascii="Arial" w:eastAsia="Calibri" w:hAnsi="Arial" w:cs="Arial"/>
                <w:lang w:val="fr-FR"/>
              </w:rPr>
            </w:pPr>
            <w:r w:rsidRPr="00173E0D">
              <w:rPr>
                <w:rFonts w:ascii="Arial" w:eastAsia="Calibri" w:hAnsi="Arial" w:cs="Arial"/>
                <w:lang w:val="fr-FR"/>
              </w:rPr>
              <w:t>Pause</w:t>
            </w:r>
          </w:p>
          <w:p w14:paraId="27A03059" w14:textId="77777777" w:rsidR="00630530" w:rsidRPr="001118D2" w:rsidRDefault="00630530" w:rsidP="008057A8">
            <w:pPr>
              <w:ind w:left="142" w:right="153"/>
              <w:jc w:val="both"/>
              <w:rPr>
                <w:rFonts w:ascii="Arial" w:eastAsia="Calibri" w:hAnsi="Arial" w:cs="Arial"/>
                <w:lang w:val="fr-FR"/>
              </w:rPr>
            </w:pPr>
          </w:p>
        </w:tc>
        <w:tc>
          <w:tcPr>
            <w:tcW w:w="1645" w:type="dxa"/>
            <w:shd w:val="clear" w:color="auto" w:fill="E2EFD9" w:themeFill="accent6" w:themeFillTint="33"/>
          </w:tcPr>
          <w:p w14:paraId="476B8BF1" w14:textId="77777777" w:rsidR="007F1A28" w:rsidRPr="001118D2" w:rsidRDefault="007F1A28" w:rsidP="008057A8">
            <w:pPr>
              <w:ind w:left="142" w:right="153"/>
              <w:jc w:val="both"/>
              <w:rPr>
                <w:rFonts w:ascii="Arial" w:eastAsia="Calibri" w:hAnsi="Arial" w:cs="Arial"/>
                <w:lang w:val="fr-FR"/>
              </w:rPr>
            </w:pPr>
          </w:p>
        </w:tc>
        <w:tc>
          <w:tcPr>
            <w:tcW w:w="1507" w:type="dxa"/>
            <w:shd w:val="clear" w:color="auto" w:fill="E2EFD9" w:themeFill="accent6" w:themeFillTint="33"/>
          </w:tcPr>
          <w:p w14:paraId="03E46C94" w14:textId="77777777" w:rsidR="007F1A28" w:rsidRPr="001118D2" w:rsidRDefault="007F1A28" w:rsidP="008057A8">
            <w:pPr>
              <w:ind w:left="142" w:right="153"/>
              <w:jc w:val="both"/>
              <w:rPr>
                <w:rFonts w:ascii="Arial" w:eastAsia="Calibri" w:hAnsi="Arial" w:cs="Arial"/>
                <w:lang w:val="fr-FR"/>
              </w:rPr>
            </w:pPr>
          </w:p>
        </w:tc>
        <w:tc>
          <w:tcPr>
            <w:tcW w:w="1508" w:type="dxa"/>
            <w:shd w:val="clear" w:color="auto" w:fill="E2EFD9" w:themeFill="accent6" w:themeFillTint="33"/>
          </w:tcPr>
          <w:p w14:paraId="6D261CF0" w14:textId="77777777" w:rsidR="007F1A28" w:rsidRPr="001118D2" w:rsidRDefault="007F1A28" w:rsidP="008057A8">
            <w:pPr>
              <w:ind w:left="142" w:right="153"/>
              <w:jc w:val="both"/>
              <w:rPr>
                <w:rFonts w:ascii="Arial" w:eastAsia="Calibri" w:hAnsi="Arial" w:cs="Arial"/>
                <w:lang w:val="fr-FR"/>
              </w:rPr>
            </w:pPr>
          </w:p>
        </w:tc>
        <w:tc>
          <w:tcPr>
            <w:tcW w:w="1508" w:type="dxa"/>
            <w:shd w:val="clear" w:color="auto" w:fill="E2EFD9" w:themeFill="accent6" w:themeFillTint="33"/>
          </w:tcPr>
          <w:p w14:paraId="6A3125B6" w14:textId="77777777" w:rsidR="007F1A28" w:rsidRPr="001118D2" w:rsidRDefault="007F1A28" w:rsidP="008057A8">
            <w:pPr>
              <w:ind w:left="142" w:right="153"/>
              <w:jc w:val="both"/>
              <w:rPr>
                <w:rFonts w:ascii="Arial" w:eastAsia="Calibri" w:hAnsi="Arial" w:cs="Arial"/>
                <w:lang w:val="fr-FR"/>
              </w:rPr>
            </w:pPr>
          </w:p>
        </w:tc>
        <w:tc>
          <w:tcPr>
            <w:tcW w:w="1508" w:type="dxa"/>
            <w:shd w:val="clear" w:color="auto" w:fill="E2EFD9" w:themeFill="accent6" w:themeFillTint="33"/>
          </w:tcPr>
          <w:p w14:paraId="7A80A123" w14:textId="77777777" w:rsidR="007F1A28" w:rsidRPr="001118D2" w:rsidRDefault="007F1A28" w:rsidP="008057A8">
            <w:pPr>
              <w:ind w:left="142" w:right="153"/>
              <w:jc w:val="both"/>
              <w:rPr>
                <w:rFonts w:ascii="Arial" w:eastAsia="Calibri" w:hAnsi="Arial" w:cs="Arial"/>
                <w:lang w:val="fr-FR"/>
              </w:rPr>
            </w:pPr>
          </w:p>
        </w:tc>
      </w:tr>
      <w:tr w:rsidR="006960C5" w:rsidRPr="001118D2" w14:paraId="13A5B38F" w14:textId="77777777" w:rsidTr="004922A8">
        <w:tc>
          <w:tcPr>
            <w:tcW w:w="1652" w:type="dxa"/>
          </w:tcPr>
          <w:p w14:paraId="6AFF96C5" w14:textId="3AEC98EB" w:rsidR="00630530" w:rsidRPr="00173E0D" w:rsidRDefault="00C1184A" w:rsidP="008057A8">
            <w:pPr>
              <w:tabs>
                <w:tab w:val="left" w:pos="765"/>
              </w:tabs>
              <w:ind w:left="142" w:right="153"/>
              <w:jc w:val="both"/>
              <w:rPr>
                <w:rFonts w:ascii="Arial" w:eastAsia="Calibri" w:hAnsi="Arial" w:cs="Arial"/>
                <w:lang w:val="fr-FR"/>
              </w:rPr>
            </w:pPr>
            <w:r w:rsidRPr="00173E0D">
              <w:rPr>
                <w:rFonts w:ascii="Arial" w:eastAsia="Calibri" w:hAnsi="Arial" w:cs="Arial"/>
                <w:lang w:val="fr-FR"/>
              </w:rPr>
              <w:t>Après-midi</w:t>
            </w:r>
          </w:p>
          <w:p w14:paraId="6A47E3EC" w14:textId="18904D2C" w:rsidR="007F1A28" w:rsidRPr="00173E0D" w:rsidRDefault="000F1DE6" w:rsidP="008057A8">
            <w:pPr>
              <w:tabs>
                <w:tab w:val="left" w:pos="765"/>
              </w:tabs>
              <w:ind w:left="142" w:right="153"/>
              <w:jc w:val="both"/>
              <w:rPr>
                <w:rFonts w:ascii="Arial" w:eastAsia="Calibri" w:hAnsi="Arial" w:cs="Arial"/>
                <w:lang w:val="fr-FR"/>
              </w:rPr>
            </w:pPr>
            <w:r w:rsidRPr="00173E0D">
              <w:rPr>
                <w:rFonts w:ascii="Arial" w:eastAsia="Calibri" w:hAnsi="Arial" w:cs="Arial"/>
                <w:lang w:val="fr-FR"/>
              </w:rPr>
              <w:t>Séance II</w:t>
            </w:r>
          </w:p>
          <w:p w14:paraId="62FFC55A" w14:textId="77777777" w:rsidR="00630530" w:rsidRPr="001118D2" w:rsidRDefault="00630530" w:rsidP="008057A8">
            <w:pPr>
              <w:tabs>
                <w:tab w:val="left" w:pos="765"/>
              </w:tabs>
              <w:ind w:left="142" w:right="153"/>
              <w:jc w:val="both"/>
              <w:rPr>
                <w:rFonts w:ascii="Arial" w:eastAsia="Calibri" w:hAnsi="Arial" w:cs="Arial"/>
                <w:lang w:val="fr-FR"/>
              </w:rPr>
            </w:pPr>
          </w:p>
        </w:tc>
        <w:tc>
          <w:tcPr>
            <w:tcW w:w="1645" w:type="dxa"/>
          </w:tcPr>
          <w:p w14:paraId="0942E7C3" w14:textId="77777777" w:rsidR="007F1A28" w:rsidRPr="001118D2" w:rsidRDefault="007F1A28" w:rsidP="008057A8">
            <w:pPr>
              <w:ind w:left="142" w:right="153"/>
              <w:jc w:val="both"/>
              <w:rPr>
                <w:rFonts w:ascii="Arial" w:eastAsia="Calibri" w:hAnsi="Arial" w:cs="Arial"/>
                <w:lang w:val="fr-FR"/>
              </w:rPr>
            </w:pPr>
          </w:p>
        </w:tc>
        <w:tc>
          <w:tcPr>
            <w:tcW w:w="1507" w:type="dxa"/>
          </w:tcPr>
          <w:p w14:paraId="66C1E40D" w14:textId="77777777" w:rsidR="007F1A28" w:rsidRPr="001118D2" w:rsidRDefault="007F1A28" w:rsidP="008057A8">
            <w:pPr>
              <w:ind w:left="142" w:right="153"/>
              <w:jc w:val="both"/>
              <w:rPr>
                <w:rFonts w:ascii="Arial" w:eastAsia="Calibri" w:hAnsi="Arial" w:cs="Arial"/>
                <w:lang w:val="fr-FR"/>
              </w:rPr>
            </w:pPr>
          </w:p>
        </w:tc>
        <w:tc>
          <w:tcPr>
            <w:tcW w:w="1508" w:type="dxa"/>
          </w:tcPr>
          <w:p w14:paraId="3756BA1D" w14:textId="77777777" w:rsidR="007F1A28" w:rsidRPr="001118D2" w:rsidRDefault="007F1A28" w:rsidP="008057A8">
            <w:pPr>
              <w:ind w:left="142" w:right="153"/>
              <w:jc w:val="both"/>
              <w:rPr>
                <w:rFonts w:ascii="Arial" w:eastAsia="Calibri" w:hAnsi="Arial" w:cs="Arial"/>
                <w:lang w:val="fr-FR"/>
              </w:rPr>
            </w:pPr>
          </w:p>
        </w:tc>
        <w:tc>
          <w:tcPr>
            <w:tcW w:w="1508" w:type="dxa"/>
          </w:tcPr>
          <w:p w14:paraId="152EB9E3" w14:textId="77777777" w:rsidR="007F1A28" w:rsidRPr="001118D2" w:rsidRDefault="007F1A28" w:rsidP="008057A8">
            <w:pPr>
              <w:ind w:left="142" w:right="153"/>
              <w:jc w:val="both"/>
              <w:rPr>
                <w:rFonts w:ascii="Arial" w:eastAsia="Calibri" w:hAnsi="Arial" w:cs="Arial"/>
                <w:lang w:val="fr-FR"/>
              </w:rPr>
            </w:pPr>
          </w:p>
        </w:tc>
        <w:tc>
          <w:tcPr>
            <w:tcW w:w="1508" w:type="dxa"/>
          </w:tcPr>
          <w:p w14:paraId="3C9DFAA7" w14:textId="77777777" w:rsidR="007F1A28" w:rsidRPr="001118D2" w:rsidRDefault="007F1A28" w:rsidP="008057A8">
            <w:pPr>
              <w:ind w:left="142" w:right="153"/>
              <w:jc w:val="both"/>
              <w:rPr>
                <w:rFonts w:ascii="Arial" w:eastAsia="Calibri" w:hAnsi="Arial" w:cs="Arial"/>
                <w:lang w:val="fr-FR"/>
              </w:rPr>
            </w:pPr>
          </w:p>
        </w:tc>
      </w:tr>
      <w:tr w:rsidR="001F37C7" w:rsidRPr="001118D2" w14:paraId="3A24495A" w14:textId="77777777" w:rsidTr="004922A8">
        <w:tc>
          <w:tcPr>
            <w:tcW w:w="1652" w:type="dxa"/>
            <w:shd w:val="clear" w:color="auto" w:fill="E2EFD9" w:themeFill="accent6" w:themeFillTint="33"/>
          </w:tcPr>
          <w:p w14:paraId="56E63516" w14:textId="6E52661E" w:rsidR="00630530" w:rsidRPr="00173E0D" w:rsidRDefault="00D22014" w:rsidP="008057A8">
            <w:pPr>
              <w:tabs>
                <w:tab w:val="left" w:pos="765"/>
              </w:tabs>
              <w:ind w:left="142" w:right="153"/>
              <w:jc w:val="both"/>
              <w:rPr>
                <w:rFonts w:ascii="Arial" w:eastAsia="Calibri" w:hAnsi="Arial" w:cs="Arial"/>
                <w:lang w:val="fr-FR"/>
              </w:rPr>
            </w:pPr>
            <w:r w:rsidRPr="00173E0D">
              <w:rPr>
                <w:rFonts w:ascii="Arial" w:eastAsia="Calibri" w:hAnsi="Arial" w:cs="Arial"/>
                <w:lang w:val="fr-FR"/>
              </w:rPr>
              <w:t>Dîner</w:t>
            </w:r>
          </w:p>
          <w:p w14:paraId="588F796A" w14:textId="77777777" w:rsidR="00630530" w:rsidRPr="001118D2" w:rsidRDefault="00630530" w:rsidP="008057A8">
            <w:pPr>
              <w:tabs>
                <w:tab w:val="left" w:pos="765"/>
              </w:tabs>
              <w:ind w:left="142" w:right="153"/>
              <w:jc w:val="both"/>
              <w:rPr>
                <w:rFonts w:ascii="Arial" w:eastAsia="Calibri" w:hAnsi="Arial" w:cs="Arial"/>
                <w:lang w:val="fr-FR"/>
              </w:rPr>
            </w:pPr>
          </w:p>
        </w:tc>
        <w:tc>
          <w:tcPr>
            <w:tcW w:w="1645" w:type="dxa"/>
            <w:shd w:val="clear" w:color="auto" w:fill="E2EFD9" w:themeFill="accent6" w:themeFillTint="33"/>
          </w:tcPr>
          <w:p w14:paraId="1331AAFB" w14:textId="77777777" w:rsidR="00630530" w:rsidRPr="001118D2" w:rsidRDefault="00630530" w:rsidP="008057A8">
            <w:pPr>
              <w:ind w:left="142" w:right="153"/>
              <w:jc w:val="both"/>
              <w:rPr>
                <w:rFonts w:ascii="Arial" w:eastAsia="Calibri" w:hAnsi="Arial" w:cs="Arial"/>
                <w:lang w:val="fr-FR"/>
              </w:rPr>
            </w:pPr>
          </w:p>
        </w:tc>
        <w:tc>
          <w:tcPr>
            <w:tcW w:w="1507" w:type="dxa"/>
            <w:shd w:val="clear" w:color="auto" w:fill="E2EFD9" w:themeFill="accent6" w:themeFillTint="33"/>
          </w:tcPr>
          <w:p w14:paraId="73791FFE" w14:textId="77777777" w:rsidR="00630530" w:rsidRPr="001118D2" w:rsidRDefault="00630530" w:rsidP="008057A8">
            <w:pPr>
              <w:ind w:left="142" w:right="153"/>
              <w:jc w:val="both"/>
              <w:rPr>
                <w:rFonts w:ascii="Arial" w:eastAsia="Calibri" w:hAnsi="Arial" w:cs="Arial"/>
                <w:lang w:val="fr-FR"/>
              </w:rPr>
            </w:pPr>
          </w:p>
        </w:tc>
        <w:tc>
          <w:tcPr>
            <w:tcW w:w="1508" w:type="dxa"/>
            <w:shd w:val="clear" w:color="auto" w:fill="E2EFD9" w:themeFill="accent6" w:themeFillTint="33"/>
          </w:tcPr>
          <w:p w14:paraId="08CD580D" w14:textId="77777777" w:rsidR="00630530" w:rsidRPr="001118D2" w:rsidRDefault="00630530" w:rsidP="008057A8">
            <w:pPr>
              <w:ind w:left="142" w:right="153"/>
              <w:jc w:val="both"/>
              <w:rPr>
                <w:rFonts w:ascii="Arial" w:eastAsia="Calibri" w:hAnsi="Arial" w:cs="Arial"/>
                <w:lang w:val="fr-FR"/>
              </w:rPr>
            </w:pPr>
          </w:p>
        </w:tc>
        <w:tc>
          <w:tcPr>
            <w:tcW w:w="1508" w:type="dxa"/>
            <w:shd w:val="clear" w:color="auto" w:fill="E2EFD9" w:themeFill="accent6" w:themeFillTint="33"/>
          </w:tcPr>
          <w:p w14:paraId="48B7991A" w14:textId="77777777" w:rsidR="00630530" w:rsidRPr="001118D2" w:rsidRDefault="00630530" w:rsidP="008057A8">
            <w:pPr>
              <w:ind w:left="142" w:right="153"/>
              <w:jc w:val="both"/>
              <w:rPr>
                <w:rFonts w:ascii="Arial" w:eastAsia="Calibri" w:hAnsi="Arial" w:cs="Arial"/>
                <w:lang w:val="fr-FR"/>
              </w:rPr>
            </w:pPr>
          </w:p>
        </w:tc>
        <w:tc>
          <w:tcPr>
            <w:tcW w:w="1508" w:type="dxa"/>
            <w:shd w:val="clear" w:color="auto" w:fill="E2EFD9" w:themeFill="accent6" w:themeFillTint="33"/>
          </w:tcPr>
          <w:p w14:paraId="467964FE" w14:textId="77777777" w:rsidR="00630530" w:rsidRPr="001118D2" w:rsidRDefault="00630530" w:rsidP="008057A8">
            <w:pPr>
              <w:ind w:left="142" w:right="153"/>
              <w:jc w:val="both"/>
              <w:rPr>
                <w:rFonts w:ascii="Arial" w:eastAsia="Calibri" w:hAnsi="Arial" w:cs="Arial"/>
                <w:lang w:val="fr-FR"/>
              </w:rPr>
            </w:pPr>
          </w:p>
        </w:tc>
      </w:tr>
      <w:tr w:rsidR="006960C5" w:rsidRPr="001118D2" w14:paraId="74C1F255" w14:textId="77777777" w:rsidTr="004922A8">
        <w:tc>
          <w:tcPr>
            <w:tcW w:w="1652" w:type="dxa"/>
          </w:tcPr>
          <w:p w14:paraId="1D1EDCD0" w14:textId="646CF6C4" w:rsidR="00630530" w:rsidRPr="00173E0D" w:rsidRDefault="00546068" w:rsidP="008057A8">
            <w:pPr>
              <w:tabs>
                <w:tab w:val="left" w:pos="765"/>
              </w:tabs>
              <w:ind w:left="142" w:right="153"/>
              <w:jc w:val="both"/>
              <w:rPr>
                <w:rFonts w:ascii="Arial" w:eastAsia="Calibri" w:hAnsi="Arial" w:cs="Arial"/>
                <w:lang w:val="fr-FR"/>
              </w:rPr>
            </w:pPr>
            <w:r w:rsidRPr="00173E0D">
              <w:rPr>
                <w:rFonts w:ascii="Arial" w:eastAsia="Calibri" w:hAnsi="Arial" w:cs="Arial"/>
                <w:lang w:val="fr-FR"/>
              </w:rPr>
              <w:t>Soirée</w:t>
            </w:r>
          </w:p>
          <w:p w14:paraId="4409C63E" w14:textId="77777777" w:rsidR="00630530" w:rsidRPr="001118D2" w:rsidRDefault="00630530" w:rsidP="008057A8">
            <w:pPr>
              <w:tabs>
                <w:tab w:val="left" w:pos="765"/>
              </w:tabs>
              <w:ind w:left="142" w:right="153"/>
              <w:jc w:val="both"/>
              <w:rPr>
                <w:rFonts w:ascii="Arial" w:eastAsia="Calibri" w:hAnsi="Arial" w:cs="Arial"/>
                <w:lang w:val="fr-FR"/>
              </w:rPr>
            </w:pPr>
          </w:p>
        </w:tc>
        <w:tc>
          <w:tcPr>
            <w:tcW w:w="1645" w:type="dxa"/>
          </w:tcPr>
          <w:p w14:paraId="46071895" w14:textId="77777777" w:rsidR="00630530" w:rsidRPr="001118D2" w:rsidRDefault="00630530" w:rsidP="008057A8">
            <w:pPr>
              <w:ind w:left="142" w:right="153"/>
              <w:jc w:val="both"/>
              <w:rPr>
                <w:rFonts w:ascii="Arial" w:eastAsia="Calibri" w:hAnsi="Arial" w:cs="Arial"/>
                <w:lang w:val="fr-FR"/>
              </w:rPr>
            </w:pPr>
          </w:p>
        </w:tc>
        <w:tc>
          <w:tcPr>
            <w:tcW w:w="1507" w:type="dxa"/>
          </w:tcPr>
          <w:p w14:paraId="1946E0BA" w14:textId="77777777" w:rsidR="00630530" w:rsidRPr="001118D2" w:rsidRDefault="00630530" w:rsidP="008057A8">
            <w:pPr>
              <w:ind w:left="142" w:right="153"/>
              <w:jc w:val="both"/>
              <w:rPr>
                <w:rFonts w:ascii="Arial" w:eastAsia="Calibri" w:hAnsi="Arial" w:cs="Arial"/>
                <w:lang w:val="fr-FR"/>
              </w:rPr>
            </w:pPr>
          </w:p>
        </w:tc>
        <w:tc>
          <w:tcPr>
            <w:tcW w:w="1508" w:type="dxa"/>
          </w:tcPr>
          <w:p w14:paraId="4F27F5D1" w14:textId="77777777" w:rsidR="00630530" w:rsidRPr="001118D2" w:rsidRDefault="00630530" w:rsidP="008057A8">
            <w:pPr>
              <w:ind w:left="142" w:right="153"/>
              <w:jc w:val="both"/>
              <w:rPr>
                <w:rFonts w:ascii="Arial" w:eastAsia="Calibri" w:hAnsi="Arial" w:cs="Arial"/>
                <w:lang w:val="fr-FR"/>
              </w:rPr>
            </w:pPr>
          </w:p>
        </w:tc>
        <w:tc>
          <w:tcPr>
            <w:tcW w:w="1508" w:type="dxa"/>
          </w:tcPr>
          <w:p w14:paraId="4B0E403F" w14:textId="77777777" w:rsidR="00630530" w:rsidRPr="001118D2" w:rsidRDefault="00630530" w:rsidP="008057A8">
            <w:pPr>
              <w:ind w:left="142" w:right="153"/>
              <w:jc w:val="both"/>
              <w:rPr>
                <w:rFonts w:ascii="Arial" w:eastAsia="Calibri" w:hAnsi="Arial" w:cs="Arial"/>
                <w:lang w:val="fr-FR"/>
              </w:rPr>
            </w:pPr>
          </w:p>
        </w:tc>
        <w:tc>
          <w:tcPr>
            <w:tcW w:w="1508" w:type="dxa"/>
          </w:tcPr>
          <w:p w14:paraId="7CC38B3F" w14:textId="77777777" w:rsidR="00630530" w:rsidRPr="001118D2" w:rsidRDefault="00630530" w:rsidP="008057A8">
            <w:pPr>
              <w:ind w:left="142" w:right="153"/>
              <w:jc w:val="both"/>
              <w:rPr>
                <w:rFonts w:ascii="Arial" w:eastAsia="Calibri" w:hAnsi="Arial" w:cs="Arial"/>
                <w:lang w:val="fr-FR"/>
              </w:rPr>
            </w:pPr>
          </w:p>
        </w:tc>
      </w:tr>
    </w:tbl>
    <w:p w14:paraId="4F7AB039" w14:textId="77777777" w:rsidR="00316789" w:rsidRPr="001118D2" w:rsidRDefault="00316789" w:rsidP="008057A8">
      <w:pPr>
        <w:ind w:left="142" w:right="153"/>
        <w:jc w:val="both"/>
        <w:rPr>
          <w:rFonts w:ascii="Arial" w:hAnsi="Arial" w:cs="Arial"/>
          <w:lang w:val="fr-FR"/>
        </w:rPr>
      </w:pPr>
    </w:p>
    <w:p w14:paraId="30C75299" w14:textId="33EDC955" w:rsidR="00255BC4" w:rsidRPr="00173E0D" w:rsidRDefault="00292F49" w:rsidP="008057A8">
      <w:pPr>
        <w:pStyle w:val="Heading3"/>
        <w:ind w:left="142" w:right="-23" w:firstLine="0"/>
        <w:jc w:val="center"/>
        <w:rPr>
          <w:bCs w:val="0"/>
          <w:color w:val="800000"/>
          <w:sz w:val="22"/>
          <w:szCs w:val="22"/>
          <w:lang w:val="fr-FR"/>
        </w:rPr>
      </w:pPr>
      <w:bookmarkStart w:id="91" w:name="_Toc152667348"/>
      <w:bookmarkStart w:id="92" w:name="_Toc152667903"/>
      <w:bookmarkStart w:id="93" w:name="_Hlk152665072"/>
      <w:r w:rsidRPr="00173E0D">
        <w:rPr>
          <w:bCs w:val="0"/>
          <w:color w:val="800000"/>
          <w:sz w:val="22"/>
          <w:szCs w:val="22"/>
          <w:lang w:val="fr-FR"/>
        </w:rPr>
        <w:t>Merci d</w:t>
      </w:r>
      <w:r w:rsidR="00C37334" w:rsidRPr="00173E0D">
        <w:rPr>
          <w:bCs w:val="0"/>
          <w:color w:val="800000"/>
          <w:sz w:val="22"/>
          <w:szCs w:val="22"/>
          <w:lang w:val="fr-FR"/>
        </w:rPr>
        <w:t>’</w:t>
      </w:r>
      <w:r w:rsidRPr="00173E0D">
        <w:rPr>
          <w:bCs w:val="0"/>
          <w:color w:val="800000"/>
          <w:sz w:val="22"/>
          <w:szCs w:val="22"/>
          <w:lang w:val="fr-FR"/>
        </w:rPr>
        <w:t>envoyer ce formulaire d</w:t>
      </w:r>
      <w:r w:rsidR="00C37334" w:rsidRPr="00173E0D">
        <w:rPr>
          <w:bCs w:val="0"/>
          <w:color w:val="800000"/>
          <w:sz w:val="22"/>
          <w:szCs w:val="22"/>
          <w:lang w:val="fr-FR"/>
        </w:rPr>
        <w:t>’</w:t>
      </w:r>
      <w:r w:rsidRPr="00173E0D">
        <w:rPr>
          <w:bCs w:val="0"/>
          <w:color w:val="800000"/>
          <w:sz w:val="22"/>
          <w:szCs w:val="22"/>
          <w:lang w:val="fr-FR"/>
        </w:rPr>
        <w:t>aperçu du programme quotidien dûment rempli à :</w:t>
      </w:r>
      <w:bookmarkEnd w:id="91"/>
      <w:bookmarkEnd w:id="92"/>
    </w:p>
    <w:p w14:paraId="69B893E4" w14:textId="64D2C4A0" w:rsidR="00316789" w:rsidRPr="00173E0D" w:rsidRDefault="00C56B98" w:rsidP="008057A8">
      <w:pPr>
        <w:pStyle w:val="Heading3"/>
        <w:ind w:left="142" w:right="-23" w:firstLine="0"/>
        <w:jc w:val="center"/>
        <w:rPr>
          <w:sz w:val="22"/>
          <w:szCs w:val="22"/>
          <w:lang w:val="fr-FR"/>
        </w:rPr>
      </w:pPr>
      <w:bookmarkStart w:id="94" w:name="_Toc152667349"/>
      <w:bookmarkStart w:id="95" w:name="_Toc152667904"/>
      <w:r w:rsidRPr="00173E0D">
        <w:rPr>
          <w:i/>
          <w:color w:val="003366"/>
          <w:sz w:val="22"/>
          <w:szCs w:val="22"/>
          <w:lang w:val="fr-FR"/>
        </w:rPr>
        <w:t>Conseil de l</w:t>
      </w:r>
      <w:r w:rsidR="00C37334" w:rsidRPr="00173E0D">
        <w:rPr>
          <w:i/>
          <w:color w:val="003366"/>
          <w:sz w:val="22"/>
          <w:szCs w:val="22"/>
          <w:lang w:val="fr-FR"/>
        </w:rPr>
        <w:t>’</w:t>
      </w:r>
      <w:r w:rsidRPr="00173E0D">
        <w:rPr>
          <w:i/>
          <w:color w:val="003366"/>
          <w:sz w:val="22"/>
          <w:szCs w:val="22"/>
          <w:lang w:val="fr-FR"/>
        </w:rPr>
        <w:t>Europe, Service de la jeunesse.</w:t>
      </w:r>
      <w:bookmarkEnd w:id="94"/>
      <w:bookmarkEnd w:id="95"/>
    </w:p>
    <w:p w14:paraId="690E89A3" w14:textId="77777777" w:rsidR="00316789" w:rsidRPr="001118D2" w:rsidRDefault="00316789" w:rsidP="008057A8">
      <w:pPr>
        <w:spacing w:before="1" w:line="259" w:lineRule="auto"/>
        <w:ind w:left="142" w:right="-23"/>
        <w:jc w:val="center"/>
        <w:rPr>
          <w:rFonts w:ascii="Arial" w:hAnsi="Arial" w:cs="Arial"/>
          <w:i/>
          <w:color w:val="003366"/>
          <w:spacing w:val="-56"/>
          <w:lang w:val="fr-FR"/>
        </w:rPr>
      </w:pPr>
    </w:p>
    <w:p w14:paraId="6DC31D0F" w14:textId="68003757" w:rsidR="00316789" w:rsidRPr="00C63034" w:rsidRDefault="00C63034" w:rsidP="008057A8">
      <w:pPr>
        <w:spacing w:before="1" w:line="259" w:lineRule="auto"/>
        <w:ind w:left="142" w:right="-23"/>
        <w:jc w:val="center"/>
        <w:rPr>
          <w:rFonts w:ascii="Arial" w:hAnsi="Arial" w:cs="Arial"/>
          <w:lang w:val="fr-FR"/>
        </w:rPr>
      </w:pPr>
      <w:r w:rsidRPr="00C63034">
        <w:rPr>
          <w:rFonts w:ascii="Arial" w:hAnsi="Arial" w:cs="Arial"/>
          <w:u w:color="0000FF"/>
          <w:lang w:val="fr-FR"/>
        </w:rPr>
        <w:t>Courriel : </w:t>
      </w:r>
      <w:hyperlink r:id="rId41">
        <w:r w:rsidRPr="00C63034">
          <w:rPr>
            <w:rFonts w:ascii="Arial" w:hAnsi="Arial" w:cs="Arial"/>
            <w:color w:val="0000FF"/>
            <w:u w:val="single" w:color="0000FF"/>
            <w:lang w:val="fr-FR"/>
          </w:rPr>
          <w:t>youth.HRE@coe.int</w:t>
        </w:r>
      </w:hyperlink>
    </w:p>
    <w:p w14:paraId="10C13F20" w14:textId="5E2C9C39" w:rsidR="00316789" w:rsidRPr="001118D2" w:rsidRDefault="009C69E4" w:rsidP="008057A8">
      <w:pPr>
        <w:pStyle w:val="Heading3"/>
        <w:spacing w:before="4"/>
        <w:ind w:left="142" w:right="-23" w:firstLine="0"/>
        <w:jc w:val="center"/>
        <w:rPr>
          <w:color w:val="003366"/>
          <w:sz w:val="22"/>
          <w:szCs w:val="22"/>
          <w:lang w:val="fr-FR"/>
        </w:rPr>
      </w:pPr>
      <w:bookmarkStart w:id="96" w:name="_Toc151081255"/>
      <w:bookmarkStart w:id="97" w:name="_Toc152667350"/>
      <w:bookmarkStart w:id="98" w:name="_Toc152667905"/>
      <w:r w:rsidRPr="00173E0D">
        <w:rPr>
          <w:color w:val="003366"/>
          <w:sz w:val="22"/>
          <w:szCs w:val="22"/>
          <w:lang w:val="fr-FR"/>
        </w:rPr>
        <w:t>avant le 11 janvier 2024 (23 heures, heure d</w:t>
      </w:r>
      <w:r w:rsidR="00C37334" w:rsidRPr="00173E0D">
        <w:rPr>
          <w:color w:val="003366"/>
          <w:sz w:val="22"/>
          <w:szCs w:val="22"/>
          <w:lang w:val="fr-FR"/>
        </w:rPr>
        <w:t>’</w:t>
      </w:r>
      <w:r w:rsidRPr="00173E0D">
        <w:rPr>
          <w:color w:val="003366"/>
          <w:sz w:val="22"/>
          <w:szCs w:val="22"/>
          <w:lang w:val="fr-FR"/>
        </w:rPr>
        <w:t>Europe centrale)</w:t>
      </w:r>
      <w:bookmarkEnd w:id="96"/>
      <w:bookmarkEnd w:id="97"/>
      <w:bookmarkEnd w:id="98"/>
    </w:p>
    <w:bookmarkEnd w:id="93"/>
    <w:tbl>
      <w:tblPr>
        <w:tblW w:w="9285" w:type="dxa"/>
        <w:tblLayout w:type="fixed"/>
        <w:tblCellMar>
          <w:left w:w="70" w:type="dxa"/>
          <w:right w:w="70" w:type="dxa"/>
        </w:tblCellMar>
        <w:tblLook w:val="04A0" w:firstRow="1" w:lastRow="0" w:firstColumn="1" w:lastColumn="0" w:noHBand="0" w:noVBand="1"/>
      </w:tblPr>
      <w:tblGrid>
        <w:gridCol w:w="1985"/>
        <w:gridCol w:w="567"/>
        <w:gridCol w:w="992"/>
        <w:gridCol w:w="851"/>
        <w:gridCol w:w="992"/>
        <w:gridCol w:w="567"/>
        <w:gridCol w:w="1559"/>
        <w:gridCol w:w="1772"/>
      </w:tblGrid>
      <w:tr w:rsidR="00AD6843" w:rsidRPr="00DB7DEE" w14:paraId="22AF6012" w14:textId="77777777" w:rsidTr="00AD6843">
        <w:trPr>
          <w:trHeight w:val="447"/>
        </w:trPr>
        <w:tc>
          <w:tcPr>
            <w:tcW w:w="9285" w:type="dxa"/>
            <w:gridSpan w:val="8"/>
            <w:tcBorders>
              <w:top w:val="nil"/>
              <w:left w:val="nil"/>
              <w:bottom w:val="single" w:sz="8" w:space="0" w:color="808080"/>
              <w:right w:val="nil"/>
            </w:tcBorders>
            <w:vAlign w:val="center"/>
            <w:hideMark/>
          </w:tcPr>
          <w:p w14:paraId="22E2FFC6" w14:textId="77777777" w:rsidR="00DB7DEE" w:rsidRDefault="00E304A6" w:rsidP="00DB7DEE">
            <w:pPr>
              <w:widowControl/>
              <w:autoSpaceDE/>
              <w:autoSpaceDN/>
              <w:spacing w:after="160" w:line="259" w:lineRule="auto"/>
              <w:rPr>
                <w:rFonts w:ascii="Arial" w:hAnsi="Arial" w:cs="Arial"/>
                <w:color w:val="003366"/>
                <w:lang w:val="fr-FR"/>
              </w:rPr>
            </w:pPr>
            <w:r w:rsidRPr="001118D2">
              <w:rPr>
                <w:rFonts w:ascii="Arial" w:hAnsi="Arial" w:cs="Arial"/>
                <w:color w:val="003366"/>
                <w:lang w:val="fr-FR"/>
              </w:rPr>
              <w:br w:type="page"/>
            </w:r>
            <w:bookmarkStart w:id="99" w:name="_Toc152667906"/>
            <w:bookmarkEnd w:id="0"/>
          </w:p>
          <w:p w14:paraId="3A410CC4" w14:textId="0745FC0C" w:rsidR="00AD6843" w:rsidRPr="00DB7DEE" w:rsidRDefault="0041460D" w:rsidP="00DB7DEE">
            <w:pPr>
              <w:widowControl/>
              <w:autoSpaceDE/>
              <w:autoSpaceDN/>
              <w:spacing w:after="160" w:line="259" w:lineRule="auto"/>
              <w:rPr>
                <w:rFonts w:ascii="Arial" w:hAnsi="Arial" w:cs="Arial"/>
                <w:color w:val="003366"/>
                <w:lang w:val="fr-FR"/>
              </w:rPr>
            </w:pPr>
            <w:r w:rsidRPr="00173E0D">
              <w:rPr>
                <w:rFonts w:ascii="Arial" w:hAnsi="Arial" w:cs="Arial"/>
                <w:b/>
                <w:bCs/>
                <w:lang w:val="fr-FR"/>
              </w:rPr>
              <w:lastRenderedPageBreak/>
              <w:t>ANNEXE II</w:t>
            </w:r>
            <w:r w:rsidR="007B5308">
              <w:rPr>
                <w:rFonts w:ascii="Arial" w:hAnsi="Arial" w:cs="Arial"/>
                <w:b/>
                <w:bCs/>
                <w:lang w:val="fr-FR"/>
              </w:rPr>
              <w:t>I</w:t>
            </w:r>
            <w:r w:rsidRPr="00173E0D">
              <w:rPr>
                <w:rFonts w:ascii="Arial" w:hAnsi="Arial" w:cs="Arial"/>
                <w:b/>
                <w:bCs/>
                <w:lang w:val="fr-FR"/>
              </w:rPr>
              <w:t xml:space="preserve"> </w:t>
            </w:r>
            <w:r w:rsidR="00BC28C4" w:rsidRPr="00173E0D">
              <w:rPr>
                <w:rFonts w:ascii="Arial" w:hAnsi="Arial" w:cs="Arial"/>
                <w:b/>
                <w:bCs/>
                <w:lang w:val="fr-FR"/>
              </w:rPr>
              <w:t>–</w:t>
            </w:r>
            <w:r w:rsidRPr="00173E0D">
              <w:rPr>
                <w:rFonts w:ascii="Arial" w:hAnsi="Arial" w:cs="Arial"/>
                <w:b/>
                <w:bCs/>
                <w:lang w:val="fr-FR"/>
              </w:rPr>
              <w:t xml:space="preserve"> BUDGET PRÉVISIONNEL</w:t>
            </w:r>
            <w:bookmarkEnd w:id="99"/>
          </w:p>
          <w:p w14:paraId="4DDE3A0E" w14:textId="3E897457" w:rsidR="00DB7DEE" w:rsidRPr="00AD6843" w:rsidRDefault="00DB7DEE" w:rsidP="00DB7DEE">
            <w:pPr>
              <w:widowControl/>
              <w:autoSpaceDE/>
              <w:autoSpaceDN/>
              <w:spacing w:after="160" w:line="259" w:lineRule="auto"/>
              <w:rPr>
                <w:rFonts w:ascii="Arial" w:eastAsia="Times New Roman" w:hAnsi="Arial" w:cs="Arial"/>
                <w:b/>
                <w:bCs/>
                <w:color w:val="000000"/>
                <w:sz w:val="18"/>
                <w:szCs w:val="18"/>
                <w:lang w:val="fr-FR" w:eastAsia="fr-FR"/>
              </w:rPr>
            </w:pPr>
          </w:p>
        </w:tc>
      </w:tr>
      <w:tr w:rsidR="00AD6843" w:rsidRPr="008057A8" w14:paraId="30782A66" w14:textId="77777777" w:rsidTr="008057A8">
        <w:trPr>
          <w:trHeight w:val="337"/>
        </w:trPr>
        <w:tc>
          <w:tcPr>
            <w:tcW w:w="2552" w:type="dxa"/>
            <w:gridSpan w:val="2"/>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3D0569C2"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lastRenderedPageBreak/>
              <w:t>Action :</w:t>
            </w:r>
          </w:p>
        </w:tc>
        <w:tc>
          <w:tcPr>
            <w:tcW w:w="6733" w:type="dxa"/>
            <w:gridSpan w:val="6"/>
            <w:tcBorders>
              <w:top w:val="single" w:sz="8" w:space="0" w:color="808080"/>
              <w:left w:val="nil"/>
              <w:bottom w:val="single" w:sz="8" w:space="0" w:color="808080"/>
              <w:right w:val="single" w:sz="8" w:space="0" w:color="808080"/>
            </w:tcBorders>
            <w:shd w:val="clear" w:color="auto" w:fill="auto"/>
            <w:noWrap/>
            <w:vAlign w:val="center"/>
            <w:hideMark/>
          </w:tcPr>
          <w:p w14:paraId="13B6FB71" w14:textId="77777777" w:rsidR="00AD6843" w:rsidRPr="00AD6843" w:rsidRDefault="00AD6843" w:rsidP="00AD6843">
            <w:pPr>
              <w:widowControl/>
              <w:autoSpaceDE/>
              <w:autoSpaceDN/>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 &lt;Spécifiez&gt;</w:t>
            </w:r>
          </w:p>
        </w:tc>
      </w:tr>
      <w:tr w:rsidR="00AD6843" w:rsidRPr="008057A8" w14:paraId="017BAC43" w14:textId="77777777" w:rsidTr="008057A8">
        <w:trPr>
          <w:trHeight w:val="337"/>
        </w:trPr>
        <w:tc>
          <w:tcPr>
            <w:tcW w:w="2552" w:type="dxa"/>
            <w:gridSpan w:val="2"/>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0CFF5F0E"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Lieu : </w:t>
            </w:r>
          </w:p>
        </w:tc>
        <w:tc>
          <w:tcPr>
            <w:tcW w:w="6733" w:type="dxa"/>
            <w:gridSpan w:val="6"/>
            <w:tcBorders>
              <w:top w:val="single" w:sz="8" w:space="0" w:color="808080"/>
              <w:left w:val="nil"/>
              <w:bottom w:val="single" w:sz="8" w:space="0" w:color="808080"/>
              <w:right w:val="single" w:sz="8" w:space="0" w:color="808080"/>
            </w:tcBorders>
            <w:shd w:val="clear" w:color="auto" w:fill="auto"/>
            <w:noWrap/>
            <w:vAlign w:val="center"/>
            <w:hideMark/>
          </w:tcPr>
          <w:p w14:paraId="3BEE40F4" w14:textId="77777777" w:rsidR="00AD6843" w:rsidRPr="00AD6843" w:rsidRDefault="00AD6843" w:rsidP="00AD6843">
            <w:pPr>
              <w:widowControl/>
              <w:autoSpaceDE/>
              <w:autoSpaceDN/>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 &lt;Spécifiez&gt;</w:t>
            </w:r>
          </w:p>
        </w:tc>
      </w:tr>
      <w:tr w:rsidR="00AD6843" w:rsidRPr="008057A8" w14:paraId="7D789455" w14:textId="77777777" w:rsidTr="008057A8">
        <w:trPr>
          <w:trHeight w:val="577"/>
        </w:trPr>
        <w:tc>
          <w:tcPr>
            <w:tcW w:w="2552" w:type="dxa"/>
            <w:gridSpan w:val="2"/>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008C31E1"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Période de mise en œuvre (début de la préparation et fin du </w:t>
            </w:r>
            <w:proofErr w:type="spellStart"/>
            <w:r w:rsidRPr="00AD6843">
              <w:rPr>
                <w:rFonts w:ascii="Arial" w:eastAsia="Times New Roman" w:hAnsi="Arial" w:cs="Arial"/>
                <w:color w:val="000000"/>
                <w:sz w:val="18"/>
                <w:szCs w:val="18"/>
                <w:lang w:val="fr-FR" w:eastAsia="fr-FR"/>
              </w:rPr>
              <w:t>reporting</w:t>
            </w:r>
            <w:proofErr w:type="spellEnd"/>
            <w:r w:rsidRPr="00AD6843">
              <w:rPr>
                <w:rFonts w:ascii="Arial" w:eastAsia="Times New Roman" w:hAnsi="Arial" w:cs="Arial"/>
                <w:color w:val="000000"/>
                <w:sz w:val="18"/>
                <w:szCs w:val="18"/>
                <w:lang w:val="fr-FR" w:eastAsia="fr-FR"/>
              </w:rPr>
              <w:t>) :</w:t>
            </w:r>
          </w:p>
        </w:tc>
        <w:tc>
          <w:tcPr>
            <w:tcW w:w="6733" w:type="dxa"/>
            <w:gridSpan w:val="6"/>
            <w:tcBorders>
              <w:top w:val="single" w:sz="8" w:space="0" w:color="808080"/>
              <w:left w:val="nil"/>
              <w:bottom w:val="single" w:sz="8" w:space="0" w:color="808080"/>
              <w:right w:val="single" w:sz="8" w:space="0" w:color="808080"/>
            </w:tcBorders>
            <w:shd w:val="clear" w:color="auto" w:fill="auto"/>
            <w:noWrap/>
            <w:vAlign w:val="center"/>
            <w:hideMark/>
          </w:tcPr>
          <w:p w14:paraId="1D62264F" w14:textId="77777777" w:rsidR="00AD6843" w:rsidRPr="00AD6843" w:rsidRDefault="00AD6843" w:rsidP="00AD6843">
            <w:pPr>
              <w:widowControl/>
              <w:autoSpaceDE/>
              <w:autoSpaceDN/>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 &lt;Spécifiez&gt;</w:t>
            </w:r>
          </w:p>
        </w:tc>
      </w:tr>
      <w:tr w:rsidR="00AD6843" w:rsidRPr="008057A8" w14:paraId="305FD0A9" w14:textId="77777777" w:rsidTr="008057A8">
        <w:trPr>
          <w:trHeight w:val="518"/>
        </w:trPr>
        <w:tc>
          <w:tcPr>
            <w:tcW w:w="2552" w:type="dxa"/>
            <w:gridSpan w:val="2"/>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15DF722C"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Administrateur responsable du Conseil de l'Europe (réservé au </w:t>
            </w:r>
            <w:proofErr w:type="spellStart"/>
            <w:r w:rsidRPr="00AD6843">
              <w:rPr>
                <w:rFonts w:ascii="Arial" w:eastAsia="Times New Roman" w:hAnsi="Arial" w:cs="Arial"/>
                <w:color w:val="000000"/>
                <w:sz w:val="18"/>
                <w:szCs w:val="18"/>
                <w:lang w:val="fr-FR" w:eastAsia="fr-FR"/>
              </w:rPr>
              <w:t>CoE</w:t>
            </w:r>
            <w:proofErr w:type="spellEnd"/>
            <w:r w:rsidRPr="00AD6843">
              <w:rPr>
                <w:rFonts w:ascii="Arial" w:eastAsia="Times New Roman" w:hAnsi="Arial" w:cs="Arial"/>
                <w:color w:val="000000"/>
                <w:sz w:val="18"/>
                <w:szCs w:val="18"/>
                <w:lang w:val="fr-FR" w:eastAsia="fr-FR"/>
              </w:rPr>
              <w:t>)  :</w:t>
            </w:r>
          </w:p>
        </w:tc>
        <w:tc>
          <w:tcPr>
            <w:tcW w:w="6733" w:type="dxa"/>
            <w:gridSpan w:val="6"/>
            <w:tcBorders>
              <w:top w:val="single" w:sz="8" w:space="0" w:color="808080"/>
              <w:left w:val="nil"/>
              <w:bottom w:val="single" w:sz="8" w:space="0" w:color="808080"/>
              <w:right w:val="single" w:sz="8" w:space="0" w:color="808080"/>
            </w:tcBorders>
            <w:shd w:val="clear" w:color="auto" w:fill="auto"/>
            <w:noWrap/>
            <w:vAlign w:val="center"/>
            <w:hideMark/>
          </w:tcPr>
          <w:p w14:paraId="382BCE0A" w14:textId="77777777" w:rsidR="00AD6843" w:rsidRPr="00AD6843" w:rsidRDefault="00AD6843" w:rsidP="00AD6843">
            <w:pPr>
              <w:widowControl/>
              <w:autoSpaceDE/>
              <w:autoSpaceDN/>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 &lt;Spécifiez&gt;</w:t>
            </w:r>
          </w:p>
        </w:tc>
      </w:tr>
      <w:tr w:rsidR="00AD6843" w:rsidRPr="008057A8" w14:paraId="2C6BD36F" w14:textId="77777777" w:rsidTr="008057A8">
        <w:trPr>
          <w:trHeight w:val="337"/>
        </w:trPr>
        <w:tc>
          <w:tcPr>
            <w:tcW w:w="2552" w:type="dxa"/>
            <w:gridSpan w:val="2"/>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66D4B969"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Devise :</w:t>
            </w:r>
          </w:p>
        </w:tc>
        <w:tc>
          <w:tcPr>
            <w:tcW w:w="6733" w:type="dxa"/>
            <w:gridSpan w:val="6"/>
            <w:tcBorders>
              <w:top w:val="single" w:sz="8" w:space="0" w:color="808080"/>
              <w:left w:val="nil"/>
              <w:bottom w:val="single" w:sz="8" w:space="0" w:color="808080"/>
              <w:right w:val="single" w:sz="8" w:space="0" w:color="808080"/>
            </w:tcBorders>
            <w:shd w:val="clear" w:color="auto" w:fill="auto"/>
            <w:noWrap/>
            <w:vAlign w:val="center"/>
            <w:hideMark/>
          </w:tcPr>
          <w:p w14:paraId="09D9DF11" w14:textId="77777777" w:rsidR="00AD6843" w:rsidRPr="00AD6843" w:rsidRDefault="00AD6843" w:rsidP="00AD6843">
            <w:pPr>
              <w:widowControl/>
              <w:autoSpaceDE/>
              <w:autoSpaceDN/>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 &lt;Spécifiez&gt;</w:t>
            </w:r>
          </w:p>
        </w:tc>
      </w:tr>
      <w:tr w:rsidR="00AD6843" w:rsidRPr="004F4C41" w14:paraId="35A9C440" w14:textId="77777777" w:rsidTr="008057A8">
        <w:trPr>
          <w:trHeight w:val="337"/>
        </w:trPr>
        <w:tc>
          <w:tcPr>
            <w:tcW w:w="2552" w:type="dxa"/>
            <w:gridSpan w:val="2"/>
            <w:tcBorders>
              <w:top w:val="single" w:sz="8" w:space="0" w:color="808080"/>
              <w:left w:val="single" w:sz="8" w:space="0" w:color="808080"/>
              <w:bottom w:val="single" w:sz="8" w:space="0" w:color="808080"/>
              <w:right w:val="single" w:sz="8" w:space="0" w:color="808080"/>
            </w:tcBorders>
            <w:shd w:val="clear" w:color="000000" w:fill="EBF1DE"/>
            <w:vAlign w:val="center"/>
            <w:hideMark/>
          </w:tcPr>
          <w:p w14:paraId="3F9B08DD"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Subvention du Conseil de l'Europe :</w:t>
            </w:r>
          </w:p>
        </w:tc>
        <w:tc>
          <w:tcPr>
            <w:tcW w:w="6733" w:type="dxa"/>
            <w:gridSpan w:val="6"/>
            <w:tcBorders>
              <w:top w:val="single" w:sz="8" w:space="0" w:color="808080"/>
              <w:left w:val="nil"/>
              <w:bottom w:val="single" w:sz="8" w:space="0" w:color="808080"/>
              <w:right w:val="single" w:sz="8" w:space="0" w:color="808080"/>
            </w:tcBorders>
            <w:shd w:val="clear" w:color="000000" w:fill="EBF1DE"/>
            <w:noWrap/>
            <w:vAlign w:val="center"/>
            <w:hideMark/>
          </w:tcPr>
          <w:p w14:paraId="39AFE153" w14:textId="77777777" w:rsidR="00AD6843" w:rsidRPr="00AD6843" w:rsidRDefault="00AD6843" w:rsidP="00AD6843">
            <w:pPr>
              <w:widowControl/>
              <w:autoSpaceDE/>
              <w:autoSpaceDN/>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 &lt;Spécifiez le montant total de la subvention du Conseil de l'Europe &gt;</w:t>
            </w:r>
          </w:p>
        </w:tc>
      </w:tr>
      <w:tr w:rsidR="00AD6843" w:rsidRPr="008057A8" w14:paraId="5605EDFE" w14:textId="77777777" w:rsidTr="008057A8">
        <w:trPr>
          <w:trHeight w:val="337"/>
        </w:trPr>
        <w:tc>
          <w:tcPr>
            <w:tcW w:w="2552" w:type="dxa"/>
            <w:gridSpan w:val="2"/>
            <w:tcBorders>
              <w:top w:val="single" w:sz="8" w:space="0" w:color="808080"/>
              <w:left w:val="single" w:sz="8" w:space="0" w:color="808080"/>
              <w:bottom w:val="single" w:sz="8" w:space="0" w:color="808080"/>
              <w:right w:val="single" w:sz="8" w:space="0" w:color="808080"/>
            </w:tcBorders>
            <w:shd w:val="clear" w:color="000000" w:fill="D8E4BC"/>
            <w:vAlign w:val="center"/>
            <w:hideMark/>
          </w:tcPr>
          <w:p w14:paraId="4CDA9F78"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Contribution du bénéficiaire : </w:t>
            </w:r>
          </w:p>
        </w:tc>
        <w:tc>
          <w:tcPr>
            <w:tcW w:w="6733" w:type="dxa"/>
            <w:gridSpan w:val="6"/>
            <w:tcBorders>
              <w:top w:val="single" w:sz="8" w:space="0" w:color="808080"/>
              <w:left w:val="nil"/>
              <w:bottom w:val="single" w:sz="8" w:space="0" w:color="808080"/>
              <w:right w:val="single" w:sz="8" w:space="0" w:color="808080"/>
            </w:tcBorders>
            <w:shd w:val="clear" w:color="000000" w:fill="D8E4BC"/>
            <w:noWrap/>
            <w:vAlign w:val="center"/>
            <w:hideMark/>
          </w:tcPr>
          <w:p w14:paraId="7A249EB9" w14:textId="77777777" w:rsidR="00AD6843" w:rsidRPr="00AD6843" w:rsidRDefault="00AD6843" w:rsidP="00AD6843">
            <w:pPr>
              <w:widowControl/>
              <w:autoSpaceDE/>
              <w:autoSpaceDN/>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 &lt;¹ Spécifiez&gt;</w:t>
            </w:r>
          </w:p>
        </w:tc>
      </w:tr>
      <w:tr w:rsidR="008057A8" w:rsidRPr="004F4C41" w14:paraId="12C0107B" w14:textId="77777777" w:rsidTr="008057A8">
        <w:trPr>
          <w:trHeight w:val="447"/>
        </w:trPr>
        <w:tc>
          <w:tcPr>
            <w:tcW w:w="2552" w:type="dxa"/>
            <w:gridSpan w:val="2"/>
            <w:vMerge w:val="restart"/>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3C87FE8B" w14:textId="77777777" w:rsidR="00AD6843" w:rsidRPr="00AD6843" w:rsidRDefault="00AD6843" w:rsidP="00AD6843">
            <w:pPr>
              <w:widowControl/>
              <w:autoSpaceDE/>
              <w:autoSpaceDN/>
              <w:jc w:val="center"/>
              <w:rPr>
                <w:rFonts w:ascii="Arial" w:eastAsia="Times New Roman" w:hAnsi="Arial" w:cs="Arial"/>
                <w:b/>
                <w:bCs/>
                <w:color w:val="000000"/>
                <w:sz w:val="18"/>
                <w:szCs w:val="18"/>
                <w:lang w:val="fr-FR" w:eastAsia="fr-FR"/>
              </w:rPr>
            </w:pPr>
            <w:r w:rsidRPr="00AD6843">
              <w:rPr>
                <w:rFonts w:ascii="Arial" w:eastAsia="Times New Roman" w:hAnsi="Arial" w:cs="Arial"/>
                <w:b/>
                <w:bCs/>
                <w:color w:val="000000"/>
                <w:sz w:val="18"/>
                <w:szCs w:val="18"/>
                <w:lang w:val="fr-FR" w:eastAsia="fr-FR"/>
              </w:rPr>
              <w:t xml:space="preserve">Dépenses </w:t>
            </w:r>
          </w:p>
        </w:tc>
        <w:tc>
          <w:tcPr>
            <w:tcW w:w="992" w:type="dxa"/>
            <w:vMerge w:val="restart"/>
            <w:tcBorders>
              <w:top w:val="nil"/>
              <w:left w:val="single" w:sz="8" w:space="0" w:color="808080"/>
              <w:bottom w:val="single" w:sz="8" w:space="0" w:color="808080"/>
              <w:right w:val="nil"/>
            </w:tcBorders>
            <w:shd w:val="clear" w:color="auto" w:fill="auto"/>
            <w:noWrap/>
            <w:vAlign w:val="center"/>
            <w:hideMark/>
          </w:tcPr>
          <w:p w14:paraId="483CE918" w14:textId="77777777" w:rsidR="00AD6843" w:rsidRPr="00AD6843" w:rsidRDefault="00AD6843" w:rsidP="00AD6843">
            <w:pPr>
              <w:widowControl/>
              <w:autoSpaceDE/>
              <w:autoSpaceDN/>
              <w:jc w:val="center"/>
              <w:rPr>
                <w:rFonts w:ascii="Arial" w:eastAsia="Times New Roman" w:hAnsi="Arial" w:cs="Arial"/>
                <w:b/>
                <w:bCs/>
                <w:color w:val="000000"/>
                <w:sz w:val="18"/>
                <w:szCs w:val="18"/>
                <w:lang w:val="fr-FR" w:eastAsia="fr-FR"/>
              </w:rPr>
            </w:pPr>
            <w:r w:rsidRPr="00AD6843">
              <w:rPr>
                <w:rFonts w:ascii="Arial" w:eastAsia="Times New Roman" w:hAnsi="Arial" w:cs="Arial"/>
                <w:b/>
                <w:bCs/>
                <w:color w:val="000000"/>
                <w:sz w:val="18"/>
                <w:szCs w:val="18"/>
                <w:lang w:val="fr-FR" w:eastAsia="fr-FR"/>
              </w:rPr>
              <w:t>Unités</w:t>
            </w:r>
          </w:p>
        </w:tc>
        <w:tc>
          <w:tcPr>
            <w:tcW w:w="851" w:type="dxa"/>
            <w:vMerge w:val="restart"/>
            <w:tcBorders>
              <w:top w:val="nil"/>
              <w:left w:val="single" w:sz="8" w:space="0" w:color="808080"/>
              <w:bottom w:val="single" w:sz="8" w:space="0" w:color="808080"/>
              <w:right w:val="nil"/>
            </w:tcBorders>
            <w:shd w:val="clear" w:color="auto" w:fill="auto"/>
            <w:noWrap/>
            <w:vAlign w:val="center"/>
            <w:hideMark/>
          </w:tcPr>
          <w:p w14:paraId="63C72C50" w14:textId="77777777" w:rsidR="00AD6843" w:rsidRPr="00AD6843" w:rsidRDefault="00AD6843" w:rsidP="00AD6843">
            <w:pPr>
              <w:widowControl/>
              <w:autoSpaceDE/>
              <w:autoSpaceDN/>
              <w:jc w:val="center"/>
              <w:rPr>
                <w:rFonts w:ascii="Arial" w:eastAsia="Times New Roman" w:hAnsi="Arial" w:cs="Arial"/>
                <w:b/>
                <w:bCs/>
                <w:color w:val="000000"/>
                <w:sz w:val="18"/>
                <w:szCs w:val="18"/>
                <w:lang w:val="fr-FR" w:eastAsia="fr-FR"/>
              </w:rPr>
            </w:pPr>
            <w:r w:rsidRPr="00AD6843">
              <w:rPr>
                <w:rFonts w:ascii="Arial" w:eastAsia="Times New Roman" w:hAnsi="Arial" w:cs="Arial"/>
                <w:b/>
                <w:bCs/>
                <w:color w:val="000000"/>
                <w:sz w:val="18"/>
                <w:szCs w:val="18"/>
                <w:lang w:val="fr-FR" w:eastAsia="fr-FR"/>
              </w:rPr>
              <w:t xml:space="preserve"># d'unités </w:t>
            </w:r>
          </w:p>
        </w:tc>
        <w:tc>
          <w:tcPr>
            <w:tcW w:w="992" w:type="dxa"/>
            <w:vMerge w:val="restart"/>
            <w:tcBorders>
              <w:top w:val="nil"/>
              <w:left w:val="single" w:sz="8" w:space="0" w:color="808080"/>
              <w:bottom w:val="single" w:sz="8" w:space="0" w:color="808080"/>
              <w:right w:val="nil"/>
            </w:tcBorders>
            <w:shd w:val="clear" w:color="auto" w:fill="auto"/>
            <w:vAlign w:val="center"/>
            <w:hideMark/>
          </w:tcPr>
          <w:p w14:paraId="6AFBD6CC" w14:textId="77777777" w:rsidR="00AD6843" w:rsidRPr="00AD6843" w:rsidRDefault="00AD6843" w:rsidP="00AD6843">
            <w:pPr>
              <w:widowControl/>
              <w:autoSpaceDE/>
              <w:autoSpaceDN/>
              <w:jc w:val="center"/>
              <w:rPr>
                <w:rFonts w:ascii="Arial" w:eastAsia="Times New Roman" w:hAnsi="Arial" w:cs="Arial"/>
                <w:b/>
                <w:bCs/>
                <w:color w:val="000000"/>
                <w:sz w:val="18"/>
                <w:szCs w:val="18"/>
                <w:lang w:val="fr-FR" w:eastAsia="fr-FR"/>
              </w:rPr>
            </w:pPr>
            <w:r w:rsidRPr="00AD6843">
              <w:rPr>
                <w:rFonts w:ascii="Arial" w:eastAsia="Times New Roman" w:hAnsi="Arial" w:cs="Arial"/>
                <w:b/>
                <w:bCs/>
                <w:color w:val="000000"/>
                <w:sz w:val="18"/>
                <w:szCs w:val="18"/>
                <w:lang w:val="fr-FR" w:eastAsia="fr-FR"/>
              </w:rPr>
              <w:t xml:space="preserve">Taux unitaire moyen </w:t>
            </w:r>
          </w:p>
        </w:tc>
        <w:tc>
          <w:tcPr>
            <w:tcW w:w="567" w:type="dxa"/>
            <w:vMerge w:val="restart"/>
            <w:tcBorders>
              <w:top w:val="nil"/>
              <w:left w:val="single" w:sz="8" w:space="0" w:color="808080"/>
              <w:bottom w:val="single" w:sz="8" w:space="0" w:color="808080"/>
              <w:right w:val="single" w:sz="8" w:space="0" w:color="808080"/>
            </w:tcBorders>
            <w:shd w:val="clear" w:color="auto" w:fill="auto"/>
            <w:vAlign w:val="center"/>
            <w:hideMark/>
          </w:tcPr>
          <w:p w14:paraId="5A6C32DD" w14:textId="77777777" w:rsidR="00AD6843" w:rsidRPr="00AD6843" w:rsidRDefault="00AD6843" w:rsidP="00AD6843">
            <w:pPr>
              <w:widowControl/>
              <w:autoSpaceDE/>
              <w:autoSpaceDN/>
              <w:jc w:val="center"/>
              <w:rPr>
                <w:rFonts w:ascii="Arial" w:eastAsia="Times New Roman" w:hAnsi="Arial" w:cs="Arial"/>
                <w:b/>
                <w:bCs/>
                <w:color w:val="000000"/>
                <w:sz w:val="18"/>
                <w:szCs w:val="18"/>
                <w:lang w:val="fr-FR" w:eastAsia="fr-FR"/>
              </w:rPr>
            </w:pPr>
            <w:r w:rsidRPr="00AD6843">
              <w:rPr>
                <w:rFonts w:ascii="Arial" w:eastAsia="Times New Roman" w:hAnsi="Arial" w:cs="Arial"/>
                <w:b/>
                <w:bCs/>
                <w:color w:val="000000"/>
                <w:sz w:val="18"/>
                <w:szCs w:val="18"/>
                <w:lang w:val="fr-FR" w:eastAsia="fr-FR"/>
              </w:rPr>
              <w:t># de participants</w:t>
            </w:r>
          </w:p>
        </w:tc>
        <w:tc>
          <w:tcPr>
            <w:tcW w:w="1559" w:type="dxa"/>
            <w:vMerge w:val="restart"/>
            <w:tcBorders>
              <w:top w:val="nil"/>
              <w:left w:val="single" w:sz="8" w:space="0" w:color="808080"/>
              <w:bottom w:val="single" w:sz="8" w:space="0" w:color="808080"/>
              <w:right w:val="single" w:sz="8" w:space="0" w:color="808080"/>
            </w:tcBorders>
            <w:shd w:val="clear" w:color="000000" w:fill="D8E4BC"/>
            <w:vAlign w:val="center"/>
            <w:hideMark/>
          </w:tcPr>
          <w:p w14:paraId="03E831B7" w14:textId="77777777" w:rsidR="00AD6843" w:rsidRPr="00AD6843" w:rsidRDefault="00AD6843" w:rsidP="00AD6843">
            <w:pPr>
              <w:widowControl/>
              <w:autoSpaceDE/>
              <w:autoSpaceDN/>
              <w:jc w:val="center"/>
              <w:rPr>
                <w:rFonts w:ascii="Arial" w:eastAsia="Times New Roman" w:hAnsi="Arial" w:cs="Arial"/>
                <w:b/>
                <w:bCs/>
                <w:color w:val="000000"/>
                <w:sz w:val="18"/>
                <w:szCs w:val="18"/>
                <w:lang w:val="fr-FR" w:eastAsia="fr-FR"/>
              </w:rPr>
            </w:pPr>
            <w:r w:rsidRPr="00AD6843">
              <w:rPr>
                <w:rFonts w:ascii="Arial" w:eastAsia="Times New Roman" w:hAnsi="Arial" w:cs="Arial"/>
                <w:b/>
                <w:bCs/>
                <w:color w:val="000000"/>
                <w:sz w:val="18"/>
                <w:szCs w:val="18"/>
                <w:lang w:val="fr-FR" w:eastAsia="fr-FR"/>
              </w:rPr>
              <w:t xml:space="preserve">Budget </w:t>
            </w:r>
            <w:proofErr w:type="spellStart"/>
            <w:r w:rsidRPr="00AD6843">
              <w:rPr>
                <w:rFonts w:ascii="Arial" w:eastAsia="Times New Roman" w:hAnsi="Arial" w:cs="Arial"/>
                <w:b/>
                <w:bCs/>
                <w:color w:val="000000"/>
                <w:sz w:val="18"/>
                <w:szCs w:val="18"/>
                <w:lang w:val="fr-FR" w:eastAsia="fr-FR"/>
              </w:rPr>
              <w:t>prév</w:t>
            </w:r>
            <w:proofErr w:type="spellEnd"/>
            <w:r w:rsidRPr="00AD6843">
              <w:rPr>
                <w:rFonts w:ascii="Arial" w:eastAsia="Times New Roman" w:hAnsi="Arial" w:cs="Arial"/>
                <w:b/>
                <w:bCs/>
                <w:color w:val="000000"/>
                <w:sz w:val="18"/>
                <w:szCs w:val="18"/>
                <w:lang w:val="fr-FR" w:eastAsia="fr-FR"/>
              </w:rPr>
              <w:t>.  couvert par d'autres sources</w:t>
            </w:r>
          </w:p>
        </w:tc>
        <w:tc>
          <w:tcPr>
            <w:tcW w:w="1772" w:type="dxa"/>
            <w:vMerge w:val="restart"/>
            <w:tcBorders>
              <w:top w:val="nil"/>
              <w:left w:val="single" w:sz="8" w:space="0" w:color="808080"/>
              <w:bottom w:val="single" w:sz="8" w:space="0" w:color="808080"/>
              <w:right w:val="single" w:sz="8" w:space="0" w:color="808080"/>
            </w:tcBorders>
            <w:shd w:val="clear" w:color="000000" w:fill="EBF1DE"/>
            <w:vAlign w:val="center"/>
            <w:hideMark/>
          </w:tcPr>
          <w:p w14:paraId="7DC7DC65" w14:textId="77777777" w:rsidR="00AD6843" w:rsidRPr="00AD6843" w:rsidRDefault="00AD6843" w:rsidP="00AD6843">
            <w:pPr>
              <w:widowControl/>
              <w:autoSpaceDE/>
              <w:autoSpaceDN/>
              <w:jc w:val="center"/>
              <w:rPr>
                <w:rFonts w:ascii="Arial" w:eastAsia="Times New Roman" w:hAnsi="Arial" w:cs="Arial"/>
                <w:b/>
                <w:bCs/>
                <w:color w:val="000000"/>
                <w:sz w:val="18"/>
                <w:szCs w:val="18"/>
                <w:lang w:val="fr-FR" w:eastAsia="fr-FR"/>
              </w:rPr>
            </w:pPr>
            <w:r w:rsidRPr="00AD6843">
              <w:rPr>
                <w:rFonts w:ascii="Arial" w:eastAsia="Times New Roman" w:hAnsi="Arial" w:cs="Arial"/>
                <w:b/>
                <w:bCs/>
                <w:color w:val="000000"/>
                <w:sz w:val="18"/>
                <w:szCs w:val="18"/>
                <w:lang w:val="fr-FR" w:eastAsia="fr-FR"/>
              </w:rPr>
              <w:t xml:space="preserve">Budget </w:t>
            </w:r>
            <w:proofErr w:type="spellStart"/>
            <w:r w:rsidRPr="00AD6843">
              <w:rPr>
                <w:rFonts w:ascii="Arial" w:eastAsia="Times New Roman" w:hAnsi="Arial" w:cs="Arial"/>
                <w:b/>
                <w:bCs/>
                <w:color w:val="000000"/>
                <w:sz w:val="18"/>
                <w:szCs w:val="18"/>
                <w:lang w:val="fr-FR" w:eastAsia="fr-FR"/>
              </w:rPr>
              <w:t>prév</w:t>
            </w:r>
            <w:proofErr w:type="spellEnd"/>
            <w:r w:rsidRPr="00AD6843">
              <w:rPr>
                <w:rFonts w:ascii="Arial" w:eastAsia="Times New Roman" w:hAnsi="Arial" w:cs="Arial"/>
                <w:b/>
                <w:bCs/>
                <w:color w:val="000000"/>
                <w:sz w:val="18"/>
                <w:szCs w:val="18"/>
                <w:lang w:val="fr-FR" w:eastAsia="fr-FR"/>
              </w:rPr>
              <w:t>. couvert par le Conseil de l'Europe</w:t>
            </w:r>
          </w:p>
        </w:tc>
      </w:tr>
      <w:tr w:rsidR="008057A8" w:rsidRPr="004F4C41" w14:paraId="76733F48" w14:textId="77777777" w:rsidTr="008057A8">
        <w:trPr>
          <w:trHeight w:val="447"/>
        </w:trPr>
        <w:tc>
          <w:tcPr>
            <w:tcW w:w="2552" w:type="dxa"/>
            <w:gridSpan w:val="2"/>
            <w:vMerge/>
            <w:tcBorders>
              <w:top w:val="single" w:sz="8" w:space="0" w:color="808080"/>
              <w:left w:val="single" w:sz="8" w:space="0" w:color="808080"/>
              <w:bottom w:val="single" w:sz="8" w:space="0" w:color="808080"/>
              <w:right w:val="single" w:sz="8" w:space="0" w:color="808080"/>
            </w:tcBorders>
            <w:vAlign w:val="center"/>
            <w:hideMark/>
          </w:tcPr>
          <w:p w14:paraId="6D44E784" w14:textId="77777777" w:rsidR="00AD6843" w:rsidRPr="00AD6843" w:rsidRDefault="00AD6843" w:rsidP="00AD6843">
            <w:pPr>
              <w:widowControl/>
              <w:autoSpaceDE/>
              <w:autoSpaceDN/>
              <w:rPr>
                <w:rFonts w:ascii="Arial" w:eastAsia="Times New Roman" w:hAnsi="Arial" w:cs="Arial"/>
                <w:b/>
                <w:bCs/>
                <w:color w:val="000000"/>
                <w:sz w:val="18"/>
                <w:szCs w:val="18"/>
                <w:lang w:val="fr-FR" w:eastAsia="fr-FR"/>
              </w:rPr>
            </w:pPr>
          </w:p>
        </w:tc>
        <w:tc>
          <w:tcPr>
            <w:tcW w:w="992" w:type="dxa"/>
            <w:vMerge/>
            <w:tcBorders>
              <w:top w:val="nil"/>
              <w:left w:val="single" w:sz="8" w:space="0" w:color="808080"/>
              <w:bottom w:val="single" w:sz="8" w:space="0" w:color="808080"/>
              <w:right w:val="nil"/>
            </w:tcBorders>
            <w:vAlign w:val="center"/>
            <w:hideMark/>
          </w:tcPr>
          <w:p w14:paraId="0772B2EF" w14:textId="77777777" w:rsidR="00AD6843" w:rsidRPr="00AD6843" w:rsidRDefault="00AD6843" w:rsidP="00AD6843">
            <w:pPr>
              <w:widowControl/>
              <w:autoSpaceDE/>
              <w:autoSpaceDN/>
              <w:rPr>
                <w:rFonts w:ascii="Arial" w:eastAsia="Times New Roman" w:hAnsi="Arial" w:cs="Arial"/>
                <w:b/>
                <w:bCs/>
                <w:color w:val="000000"/>
                <w:sz w:val="18"/>
                <w:szCs w:val="18"/>
                <w:lang w:val="fr-FR" w:eastAsia="fr-FR"/>
              </w:rPr>
            </w:pPr>
          </w:p>
        </w:tc>
        <w:tc>
          <w:tcPr>
            <w:tcW w:w="851" w:type="dxa"/>
            <w:vMerge/>
            <w:tcBorders>
              <w:top w:val="nil"/>
              <w:left w:val="single" w:sz="8" w:space="0" w:color="808080"/>
              <w:bottom w:val="single" w:sz="8" w:space="0" w:color="808080"/>
              <w:right w:val="nil"/>
            </w:tcBorders>
            <w:vAlign w:val="center"/>
            <w:hideMark/>
          </w:tcPr>
          <w:p w14:paraId="56473797" w14:textId="77777777" w:rsidR="00AD6843" w:rsidRPr="00AD6843" w:rsidRDefault="00AD6843" w:rsidP="00AD6843">
            <w:pPr>
              <w:widowControl/>
              <w:autoSpaceDE/>
              <w:autoSpaceDN/>
              <w:rPr>
                <w:rFonts w:ascii="Arial" w:eastAsia="Times New Roman" w:hAnsi="Arial" w:cs="Arial"/>
                <w:b/>
                <w:bCs/>
                <w:color w:val="000000"/>
                <w:sz w:val="18"/>
                <w:szCs w:val="18"/>
                <w:lang w:val="fr-FR" w:eastAsia="fr-FR"/>
              </w:rPr>
            </w:pPr>
          </w:p>
        </w:tc>
        <w:tc>
          <w:tcPr>
            <w:tcW w:w="992" w:type="dxa"/>
            <w:vMerge/>
            <w:tcBorders>
              <w:top w:val="nil"/>
              <w:left w:val="single" w:sz="8" w:space="0" w:color="808080"/>
              <w:bottom w:val="single" w:sz="8" w:space="0" w:color="808080"/>
              <w:right w:val="nil"/>
            </w:tcBorders>
            <w:vAlign w:val="center"/>
            <w:hideMark/>
          </w:tcPr>
          <w:p w14:paraId="052C819D" w14:textId="77777777" w:rsidR="00AD6843" w:rsidRPr="00AD6843" w:rsidRDefault="00AD6843" w:rsidP="00AD6843">
            <w:pPr>
              <w:widowControl/>
              <w:autoSpaceDE/>
              <w:autoSpaceDN/>
              <w:rPr>
                <w:rFonts w:ascii="Arial" w:eastAsia="Times New Roman" w:hAnsi="Arial" w:cs="Arial"/>
                <w:b/>
                <w:bCs/>
                <w:color w:val="000000"/>
                <w:sz w:val="18"/>
                <w:szCs w:val="18"/>
                <w:lang w:val="fr-FR" w:eastAsia="fr-FR"/>
              </w:rPr>
            </w:pPr>
          </w:p>
        </w:tc>
        <w:tc>
          <w:tcPr>
            <w:tcW w:w="567" w:type="dxa"/>
            <w:vMerge/>
            <w:tcBorders>
              <w:top w:val="nil"/>
              <w:left w:val="single" w:sz="8" w:space="0" w:color="808080"/>
              <w:bottom w:val="single" w:sz="8" w:space="0" w:color="808080"/>
              <w:right w:val="single" w:sz="8" w:space="0" w:color="808080"/>
            </w:tcBorders>
            <w:vAlign w:val="center"/>
            <w:hideMark/>
          </w:tcPr>
          <w:p w14:paraId="17750AC7" w14:textId="77777777" w:rsidR="00AD6843" w:rsidRPr="00AD6843" w:rsidRDefault="00AD6843" w:rsidP="00AD6843">
            <w:pPr>
              <w:widowControl/>
              <w:autoSpaceDE/>
              <w:autoSpaceDN/>
              <w:rPr>
                <w:rFonts w:ascii="Arial" w:eastAsia="Times New Roman" w:hAnsi="Arial" w:cs="Arial"/>
                <w:b/>
                <w:bCs/>
                <w:color w:val="000000"/>
                <w:sz w:val="18"/>
                <w:szCs w:val="18"/>
                <w:lang w:val="fr-FR" w:eastAsia="fr-FR"/>
              </w:rPr>
            </w:pPr>
          </w:p>
        </w:tc>
        <w:tc>
          <w:tcPr>
            <w:tcW w:w="1559" w:type="dxa"/>
            <w:vMerge/>
            <w:tcBorders>
              <w:top w:val="nil"/>
              <w:left w:val="single" w:sz="8" w:space="0" w:color="808080"/>
              <w:bottom w:val="single" w:sz="8" w:space="0" w:color="808080"/>
              <w:right w:val="single" w:sz="8" w:space="0" w:color="808080"/>
            </w:tcBorders>
            <w:vAlign w:val="center"/>
            <w:hideMark/>
          </w:tcPr>
          <w:p w14:paraId="002B2440" w14:textId="77777777" w:rsidR="00AD6843" w:rsidRPr="00AD6843" w:rsidRDefault="00AD6843" w:rsidP="00AD6843">
            <w:pPr>
              <w:widowControl/>
              <w:autoSpaceDE/>
              <w:autoSpaceDN/>
              <w:rPr>
                <w:rFonts w:ascii="Arial" w:eastAsia="Times New Roman" w:hAnsi="Arial" w:cs="Arial"/>
                <w:b/>
                <w:bCs/>
                <w:color w:val="000000"/>
                <w:sz w:val="18"/>
                <w:szCs w:val="18"/>
                <w:lang w:val="fr-FR" w:eastAsia="fr-FR"/>
              </w:rPr>
            </w:pPr>
          </w:p>
        </w:tc>
        <w:tc>
          <w:tcPr>
            <w:tcW w:w="1772" w:type="dxa"/>
            <w:vMerge/>
            <w:tcBorders>
              <w:top w:val="nil"/>
              <w:left w:val="single" w:sz="8" w:space="0" w:color="808080"/>
              <w:bottom w:val="single" w:sz="8" w:space="0" w:color="808080"/>
              <w:right w:val="single" w:sz="8" w:space="0" w:color="808080"/>
            </w:tcBorders>
            <w:vAlign w:val="center"/>
            <w:hideMark/>
          </w:tcPr>
          <w:p w14:paraId="121A6852" w14:textId="77777777" w:rsidR="00AD6843" w:rsidRPr="00AD6843" w:rsidRDefault="00AD6843" w:rsidP="00AD6843">
            <w:pPr>
              <w:widowControl/>
              <w:autoSpaceDE/>
              <w:autoSpaceDN/>
              <w:rPr>
                <w:rFonts w:ascii="Arial" w:eastAsia="Times New Roman" w:hAnsi="Arial" w:cs="Arial"/>
                <w:b/>
                <w:bCs/>
                <w:color w:val="000000"/>
                <w:sz w:val="18"/>
                <w:szCs w:val="18"/>
                <w:lang w:val="fr-FR" w:eastAsia="fr-FR"/>
              </w:rPr>
            </w:pPr>
          </w:p>
        </w:tc>
      </w:tr>
      <w:tr w:rsidR="00AD6843" w:rsidRPr="008057A8" w14:paraId="254D7E13" w14:textId="77777777" w:rsidTr="00AD6843">
        <w:trPr>
          <w:trHeight w:val="310"/>
        </w:trPr>
        <w:tc>
          <w:tcPr>
            <w:tcW w:w="9285" w:type="dxa"/>
            <w:gridSpan w:val="8"/>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3E4FAE64" w14:textId="77777777" w:rsidR="00AD6843" w:rsidRPr="00AD6843" w:rsidRDefault="00AD6843" w:rsidP="00AD6843">
            <w:pPr>
              <w:widowControl/>
              <w:autoSpaceDE/>
              <w:autoSpaceDN/>
              <w:rPr>
                <w:rFonts w:ascii="Arial" w:eastAsia="Times New Roman" w:hAnsi="Arial" w:cs="Arial"/>
                <w:b/>
                <w:bCs/>
                <w:color w:val="000000"/>
                <w:sz w:val="18"/>
                <w:szCs w:val="18"/>
                <w:lang w:val="fr-FR" w:eastAsia="fr-FR"/>
              </w:rPr>
            </w:pPr>
            <w:r w:rsidRPr="00AD6843">
              <w:rPr>
                <w:rFonts w:ascii="Arial" w:eastAsia="Times New Roman" w:hAnsi="Arial" w:cs="Arial"/>
                <w:b/>
                <w:bCs/>
                <w:color w:val="000000"/>
                <w:sz w:val="18"/>
                <w:szCs w:val="18"/>
                <w:lang w:val="fr-FR" w:eastAsia="fr-FR"/>
              </w:rPr>
              <w:t>1. Ressources humaines</w:t>
            </w:r>
          </w:p>
        </w:tc>
      </w:tr>
      <w:tr w:rsidR="00AD6843" w:rsidRPr="008057A8" w14:paraId="261D50FC" w14:textId="77777777" w:rsidTr="00AD6843">
        <w:trPr>
          <w:trHeight w:val="310"/>
        </w:trPr>
        <w:tc>
          <w:tcPr>
            <w:tcW w:w="9285" w:type="dxa"/>
            <w:gridSpan w:val="8"/>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28EA67A9" w14:textId="77777777" w:rsidR="00AD6843" w:rsidRPr="00AD6843" w:rsidRDefault="00AD6843" w:rsidP="00AD6843">
            <w:pPr>
              <w:widowControl/>
              <w:autoSpaceDE/>
              <w:autoSpaceDN/>
              <w:rPr>
                <w:rFonts w:ascii="Arial" w:eastAsia="Times New Roman" w:hAnsi="Arial" w:cs="Arial"/>
                <w:b/>
                <w:bCs/>
                <w:color w:val="000000"/>
                <w:sz w:val="18"/>
                <w:szCs w:val="18"/>
                <w:lang w:val="fr-FR" w:eastAsia="fr-FR"/>
              </w:rPr>
            </w:pPr>
            <w:r w:rsidRPr="00AD6843">
              <w:rPr>
                <w:rFonts w:ascii="Arial" w:eastAsia="Times New Roman" w:hAnsi="Arial" w:cs="Arial"/>
                <w:b/>
                <w:bCs/>
                <w:color w:val="000000"/>
                <w:sz w:val="18"/>
                <w:szCs w:val="18"/>
                <w:lang w:val="fr-FR" w:eastAsia="fr-FR"/>
              </w:rPr>
              <w:t>1.1. Personnel</w:t>
            </w:r>
          </w:p>
        </w:tc>
      </w:tr>
      <w:tr w:rsidR="008057A8" w:rsidRPr="008057A8" w14:paraId="1B8F148D" w14:textId="77777777" w:rsidTr="008057A8">
        <w:trPr>
          <w:trHeight w:val="310"/>
        </w:trPr>
        <w:tc>
          <w:tcPr>
            <w:tcW w:w="2552" w:type="dxa"/>
            <w:gridSpan w:val="2"/>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4DB89914" w14:textId="77777777" w:rsidR="00AD6843" w:rsidRPr="00AD6843" w:rsidRDefault="00AD6843" w:rsidP="00AD6843">
            <w:pPr>
              <w:widowControl/>
              <w:autoSpaceDE/>
              <w:autoSpaceDN/>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1.1.1 Spécifiez </w:t>
            </w:r>
          </w:p>
        </w:tc>
        <w:tc>
          <w:tcPr>
            <w:tcW w:w="992" w:type="dxa"/>
            <w:tcBorders>
              <w:top w:val="nil"/>
              <w:left w:val="nil"/>
              <w:bottom w:val="single" w:sz="8" w:space="0" w:color="808080"/>
              <w:right w:val="nil"/>
            </w:tcBorders>
            <w:shd w:val="clear" w:color="auto" w:fill="auto"/>
            <w:noWrap/>
            <w:vAlign w:val="center"/>
            <w:hideMark/>
          </w:tcPr>
          <w:p w14:paraId="3DD583AF" w14:textId="77777777" w:rsidR="00AD6843" w:rsidRPr="00AD6843" w:rsidRDefault="00AD6843" w:rsidP="00AD6843">
            <w:pPr>
              <w:widowControl/>
              <w:autoSpaceDE/>
              <w:autoSpaceDN/>
              <w:jc w:val="center"/>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Par xx</w:t>
            </w:r>
          </w:p>
        </w:tc>
        <w:tc>
          <w:tcPr>
            <w:tcW w:w="851" w:type="dxa"/>
            <w:tcBorders>
              <w:top w:val="nil"/>
              <w:left w:val="single" w:sz="8" w:space="0" w:color="808080"/>
              <w:bottom w:val="single" w:sz="8" w:space="0" w:color="808080"/>
              <w:right w:val="nil"/>
            </w:tcBorders>
            <w:shd w:val="clear" w:color="auto" w:fill="auto"/>
            <w:noWrap/>
            <w:vAlign w:val="center"/>
            <w:hideMark/>
          </w:tcPr>
          <w:p w14:paraId="4329AE3C"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w:t>
            </w:r>
          </w:p>
        </w:tc>
        <w:tc>
          <w:tcPr>
            <w:tcW w:w="992" w:type="dxa"/>
            <w:tcBorders>
              <w:top w:val="nil"/>
              <w:left w:val="single" w:sz="8" w:space="0" w:color="808080"/>
              <w:bottom w:val="single" w:sz="8" w:space="0" w:color="808080"/>
              <w:right w:val="nil"/>
            </w:tcBorders>
            <w:shd w:val="clear" w:color="auto" w:fill="auto"/>
            <w:noWrap/>
            <w:vAlign w:val="center"/>
            <w:hideMark/>
          </w:tcPr>
          <w:p w14:paraId="310E0F96"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0,00  </w:t>
            </w:r>
          </w:p>
        </w:tc>
        <w:tc>
          <w:tcPr>
            <w:tcW w:w="567" w:type="dxa"/>
            <w:tcBorders>
              <w:top w:val="nil"/>
              <w:left w:val="single" w:sz="8" w:space="0" w:color="808080"/>
              <w:bottom w:val="single" w:sz="8" w:space="0" w:color="808080"/>
              <w:right w:val="single" w:sz="8" w:space="0" w:color="808080"/>
            </w:tcBorders>
            <w:shd w:val="clear" w:color="auto" w:fill="auto"/>
            <w:noWrap/>
            <w:vAlign w:val="center"/>
            <w:hideMark/>
          </w:tcPr>
          <w:p w14:paraId="0378B487"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w:t>
            </w:r>
          </w:p>
        </w:tc>
        <w:tc>
          <w:tcPr>
            <w:tcW w:w="1559" w:type="dxa"/>
            <w:tcBorders>
              <w:top w:val="nil"/>
              <w:left w:val="nil"/>
              <w:bottom w:val="single" w:sz="8" w:space="0" w:color="808080"/>
              <w:right w:val="single" w:sz="8" w:space="0" w:color="808080"/>
            </w:tcBorders>
            <w:shd w:val="clear" w:color="000000" w:fill="D8E4BC"/>
            <w:noWrap/>
            <w:vAlign w:val="center"/>
            <w:hideMark/>
          </w:tcPr>
          <w:p w14:paraId="48B25A03"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0,00  </w:t>
            </w:r>
          </w:p>
        </w:tc>
        <w:tc>
          <w:tcPr>
            <w:tcW w:w="1772" w:type="dxa"/>
            <w:tcBorders>
              <w:top w:val="nil"/>
              <w:left w:val="nil"/>
              <w:bottom w:val="single" w:sz="8" w:space="0" w:color="808080"/>
              <w:right w:val="single" w:sz="8" w:space="0" w:color="808080"/>
            </w:tcBorders>
            <w:shd w:val="clear" w:color="000000" w:fill="EBF1DE"/>
            <w:noWrap/>
            <w:vAlign w:val="center"/>
            <w:hideMark/>
          </w:tcPr>
          <w:p w14:paraId="7D33FD0D"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0,00  </w:t>
            </w:r>
          </w:p>
        </w:tc>
      </w:tr>
      <w:tr w:rsidR="008057A8" w:rsidRPr="008057A8" w14:paraId="5BB0114B" w14:textId="77777777" w:rsidTr="008057A8">
        <w:trPr>
          <w:trHeight w:val="310"/>
        </w:trPr>
        <w:tc>
          <w:tcPr>
            <w:tcW w:w="2552" w:type="dxa"/>
            <w:gridSpan w:val="2"/>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5B14310C" w14:textId="77777777" w:rsidR="00AD6843" w:rsidRPr="00AD6843" w:rsidRDefault="00AD6843" w:rsidP="00AD6843">
            <w:pPr>
              <w:widowControl/>
              <w:autoSpaceDE/>
              <w:autoSpaceDN/>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1.1.2 Spécifiez </w:t>
            </w:r>
          </w:p>
        </w:tc>
        <w:tc>
          <w:tcPr>
            <w:tcW w:w="992" w:type="dxa"/>
            <w:tcBorders>
              <w:top w:val="nil"/>
              <w:left w:val="nil"/>
              <w:bottom w:val="single" w:sz="8" w:space="0" w:color="808080"/>
              <w:right w:val="nil"/>
            </w:tcBorders>
            <w:shd w:val="clear" w:color="auto" w:fill="auto"/>
            <w:noWrap/>
            <w:vAlign w:val="center"/>
            <w:hideMark/>
          </w:tcPr>
          <w:p w14:paraId="30AA92AB" w14:textId="77777777" w:rsidR="00AD6843" w:rsidRPr="00AD6843" w:rsidRDefault="00AD6843" w:rsidP="00AD6843">
            <w:pPr>
              <w:widowControl/>
              <w:autoSpaceDE/>
              <w:autoSpaceDN/>
              <w:jc w:val="center"/>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Par xx</w:t>
            </w:r>
          </w:p>
        </w:tc>
        <w:tc>
          <w:tcPr>
            <w:tcW w:w="851" w:type="dxa"/>
            <w:tcBorders>
              <w:top w:val="nil"/>
              <w:left w:val="single" w:sz="8" w:space="0" w:color="808080"/>
              <w:bottom w:val="single" w:sz="8" w:space="0" w:color="808080"/>
              <w:right w:val="nil"/>
            </w:tcBorders>
            <w:shd w:val="clear" w:color="auto" w:fill="auto"/>
            <w:noWrap/>
            <w:vAlign w:val="center"/>
            <w:hideMark/>
          </w:tcPr>
          <w:p w14:paraId="1AC986E3"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w:t>
            </w:r>
          </w:p>
        </w:tc>
        <w:tc>
          <w:tcPr>
            <w:tcW w:w="992" w:type="dxa"/>
            <w:tcBorders>
              <w:top w:val="nil"/>
              <w:left w:val="single" w:sz="8" w:space="0" w:color="808080"/>
              <w:bottom w:val="single" w:sz="8" w:space="0" w:color="808080"/>
              <w:right w:val="nil"/>
            </w:tcBorders>
            <w:shd w:val="clear" w:color="auto" w:fill="auto"/>
            <w:noWrap/>
            <w:vAlign w:val="center"/>
            <w:hideMark/>
          </w:tcPr>
          <w:p w14:paraId="404860FF"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0,00  </w:t>
            </w:r>
          </w:p>
        </w:tc>
        <w:tc>
          <w:tcPr>
            <w:tcW w:w="567" w:type="dxa"/>
            <w:tcBorders>
              <w:top w:val="nil"/>
              <w:left w:val="single" w:sz="8" w:space="0" w:color="808080"/>
              <w:bottom w:val="single" w:sz="8" w:space="0" w:color="808080"/>
              <w:right w:val="single" w:sz="8" w:space="0" w:color="808080"/>
            </w:tcBorders>
            <w:shd w:val="clear" w:color="auto" w:fill="auto"/>
            <w:noWrap/>
            <w:vAlign w:val="center"/>
            <w:hideMark/>
          </w:tcPr>
          <w:p w14:paraId="33BDE8C2"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w:t>
            </w:r>
          </w:p>
        </w:tc>
        <w:tc>
          <w:tcPr>
            <w:tcW w:w="1559" w:type="dxa"/>
            <w:tcBorders>
              <w:top w:val="nil"/>
              <w:left w:val="nil"/>
              <w:bottom w:val="single" w:sz="8" w:space="0" w:color="808080"/>
              <w:right w:val="single" w:sz="8" w:space="0" w:color="808080"/>
            </w:tcBorders>
            <w:shd w:val="clear" w:color="000000" w:fill="D8E4BC"/>
            <w:noWrap/>
            <w:vAlign w:val="center"/>
            <w:hideMark/>
          </w:tcPr>
          <w:p w14:paraId="17973751"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0,00  </w:t>
            </w:r>
          </w:p>
        </w:tc>
        <w:tc>
          <w:tcPr>
            <w:tcW w:w="1772" w:type="dxa"/>
            <w:tcBorders>
              <w:top w:val="nil"/>
              <w:left w:val="nil"/>
              <w:bottom w:val="single" w:sz="8" w:space="0" w:color="808080"/>
              <w:right w:val="single" w:sz="8" w:space="0" w:color="808080"/>
            </w:tcBorders>
            <w:shd w:val="clear" w:color="000000" w:fill="EBF1DE"/>
            <w:noWrap/>
            <w:vAlign w:val="center"/>
            <w:hideMark/>
          </w:tcPr>
          <w:p w14:paraId="1F31D3ED"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0,00  </w:t>
            </w:r>
          </w:p>
        </w:tc>
      </w:tr>
      <w:tr w:rsidR="008057A8" w:rsidRPr="008057A8" w14:paraId="5F20324D" w14:textId="77777777" w:rsidTr="008057A8">
        <w:trPr>
          <w:trHeight w:val="310"/>
        </w:trPr>
        <w:tc>
          <w:tcPr>
            <w:tcW w:w="2552" w:type="dxa"/>
            <w:gridSpan w:val="2"/>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0C944297" w14:textId="77777777" w:rsidR="00AD6843" w:rsidRPr="00AD6843" w:rsidRDefault="00AD6843" w:rsidP="00AD6843">
            <w:pPr>
              <w:widowControl/>
              <w:autoSpaceDE/>
              <w:autoSpaceDN/>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1.1.3 Spécifiez </w:t>
            </w:r>
          </w:p>
        </w:tc>
        <w:tc>
          <w:tcPr>
            <w:tcW w:w="992" w:type="dxa"/>
            <w:tcBorders>
              <w:top w:val="nil"/>
              <w:left w:val="nil"/>
              <w:bottom w:val="single" w:sz="8" w:space="0" w:color="808080"/>
              <w:right w:val="nil"/>
            </w:tcBorders>
            <w:shd w:val="clear" w:color="auto" w:fill="auto"/>
            <w:noWrap/>
            <w:vAlign w:val="center"/>
            <w:hideMark/>
          </w:tcPr>
          <w:p w14:paraId="2ECB5440" w14:textId="77777777" w:rsidR="00AD6843" w:rsidRPr="00AD6843" w:rsidRDefault="00AD6843" w:rsidP="00AD6843">
            <w:pPr>
              <w:widowControl/>
              <w:autoSpaceDE/>
              <w:autoSpaceDN/>
              <w:jc w:val="center"/>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Par xx</w:t>
            </w:r>
          </w:p>
        </w:tc>
        <w:tc>
          <w:tcPr>
            <w:tcW w:w="851" w:type="dxa"/>
            <w:tcBorders>
              <w:top w:val="nil"/>
              <w:left w:val="single" w:sz="8" w:space="0" w:color="808080"/>
              <w:bottom w:val="single" w:sz="8" w:space="0" w:color="808080"/>
              <w:right w:val="nil"/>
            </w:tcBorders>
            <w:shd w:val="clear" w:color="auto" w:fill="auto"/>
            <w:noWrap/>
            <w:vAlign w:val="center"/>
            <w:hideMark/>
          </w:tcPr>
          <w:p w14:paraId="496BFA55"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w:t>
            </w:r>
          </w:p>
        </w:tc>
        <w:tc>
          <w:tcPr>
            <w:tcW w:w="992" w:type="dxa"/>
            <w:tcBorders>
              <w:top w:val="nil"/>
              <w:left w:val="single" w:sz="8" w:space="0" w:color="808080"/>
              <w:bottom w:val="single" w:sz="8" w:space="0" w:color="808080"/>
              <w:right w:val="nil"/>
            </w:tcBorders>
            <w:shd w:val="clear" w:color="auto" w:fill="auto"/>
            <w:noWrap/>
            <w:vAlign w:val="center"/>
            <w:hideMark/>
          </w:tcPr>
          <w:p w14:paraId="4E6F7BF9"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0,00  </w:t>
            </w:r>
          </w:p>
        </w:tc>
        <w:tc>
          <w:tcPr>
            <w:tcW w:w="567" w:type="dxa"/>
            <w:tcBorders>
              <w:top w:val="nil"/>
              <w:left w:val="single" w:sz="8" w:space="0" w:color="808080"/>
              <w:bottom w:val="single" w:sz="8" w:space="0" w:color="808080"/>
              <w:right w:val="single" w:sz="8" w:space="0" w:color="808080"/>
            </w:tcBorders>
            <w:shd w:val="clear" w:color="auto" w:fill="auto"/>
            <w:noWrap/>
            <w:vAlign w:val="center"/>
            <w:hideMark/>
          </w:tcPr>
          <w:p w14:paraId="25F3EB48"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w:t>
            </w:r>
          </w:p>
        </w:tc>
        <w:tc>
          <w:tcPr>
            <w:tcW w:w="1559" w:type="dxa"/>
            <w:tcBorders>
              <w:top w:val="nil"/>
              <w:left w:val="nil"/>
              <w:bottom w:val="single" w:sz="8" w:space="0" w:color="808080"/>
              <w:right w:val="single" w:sz="8" w:space="0" w:color="808080"/>
            </w:tcBorders>
            <w:shd w:val="clear" w:color="000000" w:fill="D8E4BC"/>
            <w:noWrap/>
            <w:vAlign w:val="center"/>
            <w:hideMark/>
          </w:tcPr>
          <w:p w14:paraId="1995EB3F"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0,00  </w:t>
            </w:r>
          </w:p>
        </w:tc>
        <w:tc>
          <w:tcPr>
            <w:tcW w:w="1772" w:type="dxa"/>
            <w:tcBorders>
              <w:top w:val="nil"/>
              <w:left w:val="nil"/>
              <w:bottom w:val="single" w:sz="8" w:space="0" w:color="808080"/>
              <w:right w:val="single" w:sz="8" w:space="0" w:color="808080"/>
            </w:tcBorders>
            <w:shd w:val="clear" w:color="000000" w:fill="EBF1DE"/>
            <w:noWrap/>
            <w:vAlign w:val="center"/>
            <w:hideMark/>
          </w:tcPr>
          <w:p w14:paraId="276E8B4F"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0,00  </w:t>
            </w:r>
          </w:p>
        </w:tc>
      </w:tr>
      <w:tr w:rsidR="00AD6843" w:rsidRPr="008057A8" w14:paraId="67B19242" w14:textId="77777777" w:rsidTr="00AD6843">
        <w:trPr>
          <w:trHeight w:val="310"/>
        </w:trPr>
        <w:tc>
          <w:tcPr>
            <w:tcW w:w="9285" w:type="dxa"/>
            <w:gridSpan w:val="8"/>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7136A9E8" w14:textId="77777777" w:rsidR="00AD6843" w:rsidRPr="00AD6843" w:rsidRDefault="00AD6843" w:rsidP="00AD6843">
            <w:pPr>
              <w:widowControl/>
              <w:autoSpaceDE/>
              <w:autoSpaceDN/>
              <w:rPr>
                <w:rFonts w:ascii="Arial" w:eastAsia="Times New Roman" w:hAnsi="Arial" w:cs="Arial"/>
                <w:b/>
                <w:bCs/>
                <w:color w:val="000000"/>
                <w:sz w:val="18"/>
                <w:szCs w:val="18"/>
                <w:lang w:val="fr-FR" w:eastAsia="fr-FR"/>
              </w:rPr>
            </w:pPr>
            <w:r w:rsidRPr="00AD6843">
              <w:rPr>
                <w:rFonts w:ascii="Arial" w:eastAsia="Times New Roman" w:hAnsi="Arial" w:cs="Arial"/>
                <w:b/>
                <w:bCs/>
                <w:color w:val="000000"/>
                <w:sz w:val="18"/>
                <w:szCs w:val="18"/>
                <w:lang w:val="fr-FR" w:eastAsia="fr-FR"/>
              </w:rPr>
              <w:t>1.2. Experts/Consultants</w:t>
            </w:r>
          </w:p>
        </w:tc>
      </w:tr>
      <w:tr w:rsidR="008057A8" w:rsidRPr="008057A8" w14:paraId="1FAE5C0A" w14:textId="77777777" w:rsidTr="008057A8">
        <w:trPr>
          <w:trHeight w:val="310"/>
        </w:trPr>
        <w:tc>
          <w:tcPr>
            <w:tcW w:w="2552" w:type="dxa"/>
            <w:gridSpan w:val="2"/>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2244DC93" w14:textId="77777777" w:rsidR="00AD6843" w:rsidRPr="00AD6843" w:rsidRDefault="00AD6843" w:rsidP="00AD6843">
            <w:pPr>
              <w:widowControl/>
              <w:autoSpaceDE/>
              <w:autoSpaceDN/>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1.2.1 Spécifiez </w:t>
            </w:r>
          </w:p>
        </w:tc>
        <w:tc>
          <w:tcPr>
            <w:tcW w:w="992" w:type="dxa"/>
            <w:tcBorders>
              <w:top w:val="nil"/>
              <w:left w:val="nil"/>
              <w:bottom w:val="single" w:sz="8" w:space="0" w:color="808080"/>
              <w:right w:val="nil"/>
            </w:tcBorders>
            <w:shd w:val="clear" w:color="auto" w:fill="auto"/>
            <w:noWrap/>
            <w:vAlign w:val="center"/>
            <w:hideMark/>
          </w:tcPr>
          <w:p w14:paraId="46CEAAC6" w14:textId="77777777" w:rsidR="00AD6843" w:rsidRPr="00AD6843" w:rsidRDefault="00AD6843" w:rsidP="00AD6843">
            <w:pPr>
              <w:widowControl/>
              <w:autoSpaceDE/>
              <w:autoSpaceDN/>
              <w:jc w:val="center"/>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Par xx</w:t>
            </w:r>
          </w:p>
        </w:tc>
        <w:tc>
          <w:tcPr>
            <w:tcW w:w="851" w:type="dxa"/>
            <w:tcBorders>
              <w:top w:val="nil"/>
              <w:left w:val="single" w:sz="8" w:space="0" w:color="808080"/>
              <w:bottom w:val="single" w:sz="8" w:space="0" w:color="808080"/>
              <w:right w:val="nil"/>
            </w:tcBorders>
            <w:shd w:val="clear" w:color="auto" w:fill="auto"/>
            <w:noWrap/>
            <w:vAlign w:val="center"/>
            <w:hideMark/>
          </w:tcPr>
          <w:p w14:paraId="017A50B0"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w:t>
            </w:r>
          </w:p>
        </w:tc>
        <w:tc>
          <w:tcPr>
            <w:tcW w:w="992" w:type="dxa"/>
            <w:tcBorders>
              <w:top w:val="nil"/>
              <w:left w:val="single" w:sz="8" w:space="0" w:color="808080"/>
              <w:bottom w:val="single" w:sz="8" w:space="0" w:color="808080"/>
              <w:right w:val="nil"/>
            </w:tcBorders>
            <w:shd w:val="clear" w:color="auto" w:fill="auto"/>
            <w:noWrap/>
            <w:vAlign w:val="center"/>
            <w:hideMark/>
          </w:tcPr>
          <w:p w14:paraId="4C7632D9"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0,00  </w:t>
            </w:r>
          </w:p>
        </w:tc>
        <w:tc>
          <w:tcPr>
            <w:tcW w:w="567" w:type="dxa"/>
            <w:tcBorders>
              <w:top w:val="nil"/>
              <w:left w:val="single" w:sz="8" w:space="0" w:color="808080"/>
              <w:bottom w:val="single" w:sz="8" w:space="0" w:color="808080"/>
              <w:right w:val="single" w:sz="8" w:space="0" w:color="808080"/>
            </w:tcBorders>
            <w:shd w:val="clear" w:color="auto" w:fill="auto"/>
            <w:noWrap/>
            <w:vAlign w:val="center"/>
            <w:hideMark/>
          </w:tcPr>
          <w:p w14:paraId="6D89908A"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w:t>
            </w:r>
          </w:p>
        </w:tc>
        <w:tc>
          <w:tcPr>
            <w:tcW w:w="1559" w:type="dxa"/>
            <w:tcBorders>
              <w:top w:val="nil"/>
              <w:left w:val="nil"/>
              <w:bottom w:val="single" w:sz="8" w:space="0" w:color="808080"/>
              <w:right w:val="single" w:sz="8" w:space="0" w:color="808080"/>
            </w:tcBorders>
            <w:shd w:val="clear" w:color="000000" w:fill="D8E4BC"/>
            <w:noWrap/>
            <w:vAlign w:val="center"/>
            <w:hideMark/>
          </w:tcPr>
          <w:p w14:paraId="517ADE0A"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0,00  </w:t>
            </w:r>
          </w:p>
        </w:tc>
        <w:tc>
          <w:tcPr>
            <w:tcW w:w="1772" w:type="dxa"/>
            <w:tcBorders>
              <w:top w:val="nil"/>
              <w:left w:val="nil"/>
              <w:bottom w:val="single" w:sz="8" w:space="0" w:color="808080"/>
              <w:right w:val="single" w:sz="8" w:space="0" w:color="808080"/>
            </w:tcBorders>
            <w:shd w:val="clear" w:color="000000" w:fill="EBF1DE"/>
            <w:noWrap/>
            <w:vAlign w:val="center"/>
            <w:hideMark/>
          </w:tcPr>
          <w:p w14:paraId="71A512A7"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0,00  </w:t>
            </w:r>
          </w:p>
        </w:tc>
      </w:tr>
      <w:tr w:rsidR="008057A8" w:rsidRPr="008057A8" w14:paraId="53D4B509" w14:textId="77777777" w:rsidTr="008057A8">
        <w:trPr>
          <w:trHeight w:val="310"/>
        </w:trPr>
        <w:tc>
          <w:tcPr>
            <w:tcW w:w="2552" w:type="dxa"/>
            <w:gridSpan w:val="2"/>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7F0DB49C" w14:textId="77777777" w:rsidR="00AD6843" w:rsidRPr="00AD6843" w:rsidRDefault="00AD6843" w:rsidP="00AD6843">
            <w:pPr>
              <w:widowControl/>
              <w:autoSpaceDE/>
              <w:autoSpaceDN/>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1.2.2 Spécifiez </w:t>
            </w:r>
          </w:p>
        </w:tc>
        <w:tc>
          <w:tcPr>
            <w:tcW w:w="992" w:type="dxa"/>
            <w:tcBorders>
              <w:top w:val="nil"/>
              <w:left w:val="nil"/>
              <w:bottom w:val="single" w:sz="8" w:space="0" w:color="808080"/>
              <w:right w:val="nil"/>
            </w:tcBorders>
            <w:shd w:val="clear" w:color="auto" w:fill="auto"/>
            <w:noWrap/>
            <w:vAlign w:val="center"/>
            <w:hideMark/>
          </w:tcPr>
          <w:p w14:paraId="4BD6C1BA" w14:textId="77777777" w:rsidR="00AD6843" w:rsidRPr="00AD6843" w:rsidRDefault="00AD6843" w:rsidP="00AD6843">
            <w:pPr>
              <w:widowControl/>
              <w:autoSpaceDE/>
              <w:autoSpaceDN/>
              <w:jc w:val="center"/>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Par xx</w:t>
            </w:r>
          </w:p>
        </w:tc>
        <w:tc>
          <w:tcPr>
            <w:tcW w:w="851" w:type="dxa"/>
            <w:tcBorders>
              <w:top w:val="nil"/>
              <w:left w:val="single" w:sz="8" w:space="0" w:color="808080"/>
              <w:bottom w:val="single" w:sz="8" w:space="0" w:color="808080"/>
              <w:right w:val="nil"/>
            </w:tcBorders>
            <w:shd w:val="clear" w:color="auto" w:fill="auto"/>
            <w:noWrap/>
            <w:vAlign w:val="center"/>
            <w:hideMark/>
          </w:tcPr>
          <w:p w14:paraId="08D2DC8F"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w:t>
            </w:r>
          </w:p>
        </w:tc>
        <w:tc>
          <w:tcPr>
            <w:tcW w:w="992" w:type="dxa"/>
            <w:tcBorders>
              <w:top w:val="nil"/>
              <w:left w:val="single" w:sz="8" w:space="0" w:color="808080"/>
              <w:bottom w:val="single" w:sz="8" w:space="0" w:color="808080"/>
              <w:right w:val="nil"/>
            </w:tcBorders>
            <w:shd w:val="clear" w:color="auto" w:fill="auto"/>
            <w:noWrap/>
            <w:vAlign w:val="center"/>
            <w:hideMark/>
          </w:tcPr>
          <w:p w14:paraId="1C640137"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0,00  </w:t>
            </w:r>
          </w:p>
        </w:tc>
        <w:tc>
          <w:tcPr>
            <w:tcW w:w="567" w:type="dxa"/>
            <w:tcBorders>
              <w:top w:val="nil"/>
              <w:left w:val="single" w:sz="8" w:space="0" w:color="808080"/>
              <w:bottom w:val="single" w:sz="8" w:space="0" w:color="808080"/>
              <w:right w:val="single" w:sz="8" w:space="0" w:color="808080"/>
            </w:tcBorders>
            <w:shd w:val="clear" w:color="auto" w:fill="auto"/>
            <w:noWrap/>
            <w:vAlign w:val="center"/>
            <w:hideMark/>
          </w:tcPr>
          <w:p w14:paraId="438F555A"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w:t>
            </w:r>
          </w:p>
        </w:tc>
        <w:tc>
          <w:tcPr>
            <w:tcW w:w="1559" w:type="dxa"/>
            <w:tcBorders>
              <w:top w:val="nil"/>
              <w:left w:val="nil"/>
              <w:bottom w:val="single" w:sz="8" w:space="0" w:color="808080"/>
              <w:right w:val="single" w:sz="8" w:space="0" w:color="808080"/>
            </w:tcBorders>
            <w:shd w:val="clear" w:color="000000" w:fill="D8E4BC"/>
            <w:noWrap/>
            <w:vAlign w:val="center"/>
            <w:hideMark/>
          </w:tcPr>
          <w:p w14:paraId="6CCA2446"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0,00  </w:t>
            </w:r>
          </w:p>
        </w:tc>
        <w:tc>
          <w:tcPr>
            <w:tcW w:w="1772" w:type="dxa"/>
            <w:tcBorders>
              <w:top w:val="nil"/>
              <w:left w:val="nil"/>
              <w:bottom w:val="single" w:sz="8" w:space="0" w:color="808080"/>
              <w:right w:val="single" w:sz="8" w:space="0" w:color="808080"/>
            </w:tcBorders>
            <w:shd w:val="clear" w:color="000000" w:fill="EBF1DE"/>
            <w:noWrap/>
            <w:vAlign w:val="center"/>
            <w:hideMark/>
          </w:tcPr>
          <w:p w14:paraId="21DE95AE"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0,00  </w:t>
            </w:r>
          </w:p>
        </w:tc>
      </w:tr>
      <w:tr w:rsidR="008057A8" w:rsidRPr="008057A8" w14:paraId="555508CF" w14:textId="77777777" w:rsidTr="008057A8">
        <w:trPr>
          <w:trHeight w:val="310"/>
        </w:trPr>
        <w:tc>
          <w:tcPr>
            <w:tcW w:w="2552" w:type="dxa"/>
            <w:gridSpan w:val="2"/>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2231F89B" w14:textId="77777777" w:rsidR="00AD6843" w:rsidRPr="00AD6843" w:rsidRDefault="00AD6843" w:rsidP="00AD6843">
            <w:pPr>
              <w:widowControl/>
              <w:autoSpaceDE/>
              <w:autoSpaceDN/>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1.2.3 Spécifiez </w:t>
            </w:r>
          </w:p>
        </w:tc>
        <w:tc>
          <w:tcPr>
            <w:tcW w:w="992" w:type="dxa"/>
            <w:tcBorders>
              <w:top w:val="nil"/>
              <w:left w:val="nil"/>
              <w:bottom w:val="single" w:sz="8" w:space="0" w:color="808080"/>
              <w:right w:val="nil"/>
            </w:tcBorders>
            <w:shd w:val="clear" w:color="auto" w:fill="auto"/>
            <w:noWrap/>
            <w:vAlign w:val="center"/>
            <w:hideMark/>
          </w:tcPr>
          <w:p w14:paraId="721B2015" w14:textId="77777777" w:rsidR="00AD6843" w:rsidRPr="00AD6843" w:rsidRDefault="00AD6843" w:rsidP="00AD6843">
            <w:pPr>
              <w:widowControl/>
              <w:autoSpaceDE/>
              <w:autoSpaceDN/>
              <w:jc w:val="center"/>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Par xx</w:t>
            </w:r>
          </w:p>
        </w:tc>
        <w:tc>
          <w:tcPr>
            <w:tcW w:w="851" w:type="dxa"/>
            <w:tcBorders>
              <w:top w:val="nil"/>
              <w:left w:val="single" w:sz="8" w:space="0" w:color="808080"/>
              <w:bottom w:val="single" w:sz="8" w:space="0" w:color="808080"/>
              <w:right w:val="nil"/>
            </w:tcBorders>
            <w:shd w:val="clear" w:color="auto" w:fill="auto"/>
            <w:noWrap/>
            <w:vAlign w:val="center"/>
            <w:hideMark/>
          </w:tcPr>
          <w:p w14:paraId="15AAB44D"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w:t>
            </w:r>
          </w:p>
        </w:tc>
        <w:tc>
          <w:tcPr>
            <w:tcW w:w="992" w:type="dxa"/>
            <w:tcBorders>
              <w:top w:val="nil"/>
              <w:left w:val="single" w:sz="8" w:space="0" w:color="808080"/>
              <w:bottom w:val="single" w:sz="8" w:space="0" w:color="808080"/>
              <w:right w:val="nil"/>
            </w:tcBorders>
            <w:shd w:val="clear" w:color="auto" w:fill="auto"/>
            <w:noWrap/>
            <w:vAlign w:val="center"/>
            <w:hideMark/>
          </w:tcPr>
          <w:p w14:paraId="50D3AC63"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0,00  </w:t>
            </w:r>
          </w:p>
        </w:tc>
        <w:tc>
          <w:tcPr>
            <w:tcW w:w="567" w:type="dxa"/>
            <w:tcBorders>
              <w:top w:val="nil"/>
              <w:left w:val="single" w:sz="8" w:space="0" w:color="808080"/>
              <w:bottom w:val="single" w:sz="8" w:space="0" w:color="808080"/>
              <w:right w:val="single" w:sz="8" w:space="0" w:color="808080"/>
            </w:tcBorders>
            <w:shd w:val="clear" w:color="auto" w:fill="auto"/>
            <w:noWrap/>
            <w:vAlign w:val="center"/>
            <w:hideMark/>
          </w:tcPr>
          <w:p w14:paraId="63893791"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w:t>
            </w:r>
          </w:p>
        </w:tc>
        <w:tc>
          <w:tcPr>
            <w:tcW w:w="1559" w:type="dxa"/>
            <w:tcBorders>
              <w:top w:val="nil"/>
              <w:left w:val="nil"/>
              <w:bottom w:val="single" w:sz="8" w:space="0" w:color="808080"/>
              <w:right w:val="single" w:sz="8" w:space="0" w:color="808080"/>
            </w:tcBorders>
            <w:shd w:val="clear" w:color="000000" w:fill="D8E4BC"/>
            <w:noWrap/>
            <w:vAlign w:val="center"/>
            <w:hideMark/>
          </w:tcPr>
          <w:p w14:paraId="22259B35"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0,00  </w:t>
            </w:r>
          </w:p>
        </w:tc>
        <w:tc>
          <w:tcPr>
            <w:tcW w:w="1772" w:type="dxa"/>
            <w:tcBorders>
              <w:top w:val="nil"/>
              <w:left w:val="nil"/>
              <w:bottom w:val="single" w:sz="8" w:space="0" w:color="808080"/>
              <w:right w:val="single" w:sz="8" w:space="0" w:color="808080"/>
            </w:tcBorders>
            <w:shd w:val="clear" w:color="000000" w:fill="EBF1DE"/>
            <w:noWrap/>
            <w:vAlign w:val="center"/>
            <w:hideMark/>
          </w:tcPr>
          <w:p w14:paraId="17BFF874"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0,00  </w:t>
            </w:r>
          </w:p>
        </w:tc>
      </w:tr>
      <w:tr w:rsidR="00AD6843" w:rsidRPr="004F4C41" w14:paraId="4652643B" w14:textId="77777777" w:rsidTr="00AD6843">
        <w:trPr>
          <w:trHeight w:val="310"/>
        </w:trPr>
        <w:tc>
          <w:tcPr>
            <w:tcW w:w="9285" w:type="dxa"/>
            <w:gridSpan w:val="8"/>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3A3FD307" w14:textId="77777777" w:rsidR="00AD6843" w:rsidRPr="00AD6843" w:rsidRDefault="00AD6843" w:rsidP="00AD6843">
            <w:pPr>
              <w:widowControl/>
              <w:autoSpaceDE/>
              <w:autoSpaceDN/>
              <w:rPr>
                <w:rFonts w:ascii="Arial" w:eastAsia="Times New Roman" w:hAnsi="Arial" w:cs="Arial"/>
                <w:b/>
                <w:bCs/>
                <w:color w:val="000000"/>
                <w:sz w:val="18"/>
                <w:szCs w:val="18"/>
                <w:lang w:val="fr-FR" w:eastAsia="fr-FR"/>
              </w:rPr>
            </w:pPr>
            <w:r w:rsidRPr="00AD6843">
              <w:rPr>
                <w:rFonts w:ascii="Arial" w:eastAsia="Times New Roman" w:hAnsi="Arial" w:cs="Arial"/>
                <w:b/>
                <w:bCs/>
                <w:color w:val="000000"/>
                <w:sz w:val="18"/>
                <w:szCs w:val="18"/>
                <w:lang w:val="fr-FR" w:eastAsia="fr-FR"/>
              </w:rPr>
              <w:t xml:space="preserve">1.3. Per </w:t>
            </w:r>
            <w:proofErr w:type="spellStart"/>
            <w:r w:rsidRPr="00AD6843">
              <w:rPr>
                <w:rFonts w:ascii="Arial" w:eastAsia="Times New Roman" w:hAnsi="Arial" w:cs="Arial"/>
                <w:b/>
                <w:bCs/>
                <w:color w:val="000000"/>
                <w:sz w:val="18"/>
                <w:szCs w:val="18"/>
                <w:lang w:val="fr-FR" w:eastAsia="fr-FR"/>
              </w:rPr>
              <w:t>diems</w:t>
            </w:r>
            <w:proofErr w:type="spellEnd"/>
            <w:r w:rsidRPr="00AD6843">
              <w:rPr>
                <w:rFonts w:ascii="Arial" w:eastAsia="Times New Roman" w:hAnsi="Arial" w:cs="Arial"/>
                <w:b/>
                <w:bCs/>
                <w:color w:val="000000"/>
                <w:sz w:val="18"/>
                <w:szCs w:val="18"/>
                <w:lang w:val="fr-FR" w:eastAsia="fr-FR"/>
              </w:rPr>
              <w:t xml:space="preserve"> (déjeuner, dîner, logement, transfert)</w:t>
            </w:r>
          </w:p>
        </w:tc>
      </w:tr>
      <w:tr w:rsidR="008057A8" w:rsidRPr="008057A8" w14:paraId="15769F91" w14:textId="77777777" w:rsidTr="008057A8">
        <w:trPr>
          <w:trHeight w:val="310"/>
        </w:trPr>
        <w:tc>
          <w:tcPr>
            <w:tcW w:w="2552" w:type="dxa"/>
            <w:gridSpan w:val="2"/>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61DC0F3D" w14:textId="77777777" w:rsidR="00AD6843" w:rsidRPr="00AD6843" w:rsidRDefault="00AD6843" w:rsidP="00AD6843">
            <w:pPr>
              <w:widowControl/>
              <w:autoSpaceDE/>
              <w:autoSpaceDN/>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1.2.1 International </w:t>
            </w:r>
          </w:p>
        </w:tc>
        <w:tc>
          <w:tcPr>
            <w:tcW w:w="992" w:type="dxa"/>
            <w:tcBorders>
              <w:top w:val="nil"/>
              <w:left w:val="nil"/>
              <w:bottom w:val="single" w:sz="8" w:space="0" w:color="808080"/>
              <w:right w:val="nil"/>
            </w:tcBorders>
            <w:shd w:val="clear" w:color="auto" w:fill="auto"/>
            <w:noWrap/>
            <w:vAlign w:val="center"/>
            <w:hideMark/>
          </w:tcPr>
          <w:p w14:paraId="52416EE7" w14:textId="77777777" w:rsidR="00AD6843" w:rsidRPr="00AD6843" w:rsidRDefault="00AD6843" w:rsidP="00AD6843">
            <w:pPr>
              <w:widowControl/>
              <w:autoSpaceDE/>
              <w:autoSpaceDN/>
              <w:jc w:val="center"/>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Per diem</w:t>
            </w:r>
          </w:p>
        </w:tc>
        <w:tc>
          <w:tcPr>
            <w:tcW w:w="851" w:type="dxa"/>
            <w:tcBorders>
              <w:top w:val="nil"/>
              <w:left w:val="single" w:sz="8" w:space="0" w:color="808080"/>
              <w:bottom w:val="single" w:sz="8" w:space="0" w:color="808080"/>
              <w:right w:val="nil"/>
            </w:tcBorders>
            <w:shd w:val="clear" w:color="auto" w:fill="auto"/>
            <w:noWrap/>
            <w:vAlign w:val="center"/>
            <w:hideMark/>
          </w:tcPr>
          <w:p w14:paraId="3348624B" w14:textId="77777777" w:rsidR="00AD6843" w:rsidRPr="00AD6843" w:rsidRDefault="00AD6843" w:rsidP="00AD6843">
            <w:pPr>
              <w:widowControl/>
              <w:autoSpaceDE/>
              <w:autoSpaceDN/>
              <w:jc w:val="center"/>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w:t>
            </w:r>
          </w:p>
        </w:tc>
        <w:tc>
          <w:tcPr>
            <w:tcW w:w="992" w:type="dxa"/>
            <w:tcBorders>
              <w:top w:val="nil"/>
              <w:left w:val="single" w:sz="8" w:space="0" w:color="808080"/>
              <w:bottom w:val="single" w:sz="8" w:space="0" w:color="808080"/>
              <w:right w:val="nil"/>
            </w:tcBorders>
            <w:shd w:val="clear" w:color="auto" w:fill="auto"/>
            <w:noWrap/>
            <w:vAlign w:val="center"/>
            <w:hideMark/>
          </w:tcPr>
          <w:p w14:paraId="7AEFB0EF"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0,00  </w:t>
            </w:r>
          </w:p>
        </w:tc>
        <w:tc>
          <w:tcPr>
            <w:tcW w:w="567" w:type="dxa"/>
            <w:tcBorders>
              <w:top w:val="nil"/>
              <w:left w:val="single" w:sz="8" w:space="0" w:color="808080"/>
              <w:bottom w:val="single" w:sz="8" w:space="0" w:color="808080"/>
              <w:right w:val="single" w:sz="8" w:space="0" w:color="808080"/>
            </w:tcBorders>
            <w:shd w:val="clear" w:color="auto" w:fill="auto"/>
            <w:noWrap/>
            <w:vAlign w:val="center"/>
            <w:hideMark/>
          </w:tcPr>
          <w:p w14:paraId="5863AAEC"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w:t>
            </w:r>
          </w:p>
        </w:tc>
        <w:tc>
          <w:tcPr>
            <w:tcW w:w="1559" w:type="dxa"/>
            <w:tcBorders>
              <w:top w:val="nil"/>
              <w:left w:val="nil"/>
              <w:bottom w:val="single" w:sz="8" w:space="0" w:color="808080"/>
              <w:right w:val="single" w:sz="8" w:space="0" w:color="808080"/>
            </w:tcBorders>
            <w:shd w:val="clear" w:color="000000" w:fill="D8E4BC"/>
            <w:noWrap/>
            <w:vAlign w:val="center"/>
            <w:hideMark/>
          </w:tcPr>
          <w:p w14:paraId="02A1015F"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0,00  </w:t>
            </w:r>
          </w:p>
        </w:tc>
        <w:tc>
          <w:tcPr>
            <w:tcW w:w="1772" w:type="dxa"/>
            <w:tcBorders>
              <w:top w:val="nil"/>
              <w:left w:val="nil"/>
              <w:bottom w:val="single" w:sz="8" w:space="0" w:color="808080"/>
              <w:right w:val="single" w:sz="8" w:space="0" w:color="808080"/>
            </w:tcBorders>
            <w:shd w:val="clear" w:color="000000" w:fill="EBF1DE"/>
            <w:noWrap/>
            <w:vAlign w:val="center"/>
            <w:hideMark/>
          </w:tcPr>
          <w:p w14:paraId="75BE409F"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0,00  </w:t>
            </w:r>
          </w:p>
        </w:tc>
      </w:tr>
      <w:tr w:rsidR="008057A8" w:rsidRPr="008057A8" w14:paraId="1A786289" w14:textId="77777777" w:rsidTr="008057A8">
        <w:trPr>
          <w:trHeight w:val="310"/>
        </w:trPr>
        <w:tc>
          <w:tcPr>
            <w:tcW w:w="2552" w:type="dxa"/>
            <w:gridSpan w:val="2"/>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02D42B63" w14:textId="77777777" w:rsidR="00AD6843" w:rsidRPr="00AD6843" w:rsidRDefault="00AD6843" w:rsidP="00AD6843">
            <w:pPr>
              <w:widowControl/>
              <w:autoSpaceDE/>
              <w:autoSpaceDN/>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1.2.2 Local </w:t>
            </w:r>
          </w:p>
        </w:tc>
        <w:tc>
          <w:tcPr>
            <w:tcW w:w="992" w:type="dxa"/>
            <w:tcBorders>
              <w:top w:val="nil"/>
              <w:left w:val="nil"/>
              <w:bottom w:val="single" w:sz="8" w:space="0" w:color="808080"/>
              <w:right w:val="nil"/>
            </w:tcBorders>
            <w:shd w:val="clear" w:color="auto" w:fill="auto"/>
            <w:noWrap/>
            <w:vAlign w:val="center"/>
            <w:hideMark/>
          </w:tcPr>
          <w:p w14:paraId="209120CD" w14:textId="77777777" w:rsidR="00AD6843" w:rsidRPr="00AD6843" w:rsidRDefault="00AD6843" w:rsidP="00AD6843">
            <w:pPr>
              <w:widowControl/>
              <w:autoSpaceDE/>
              <w:autoSpaceDN/>
              <w:jc w:val="center"/>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Per diem</w:t>
            </w:r>
          </w:p>
        </w:tc>
        <w:tc>
          <w:tcPr>
            <w:tcW w:w="851" w:type="dxa"/>
            <w:tcBorders>
              <w:top w:val="nil"/>
              <w:left w:val="single" w:sz="8" w:space="0" w:color="808080"/>
              <w:bottom w:val="single" w:sz="8" w:space="0" w:color="808080"/>
              <w:right w:val="nil"/>
            </w:tcBorders>
            <w:shd w:val="clear" w:color="auto" w:fill="auto"/>
            <w:noWrap/>
            <w:vAlign w:val="center"/>
            <w:hideMark/>
          </w:tcPr>
          <w:p w14:paraId="7AA415EA" w14:textId="77777777" w:rsidR="00AD6843" w:rsidRPr="00AD6843" w:rsidRDefault="00AD6843" w:rsidP="00AD6843">
            <w:pPr>
              <w:widowControl/>
              <w:autoSpaceDE/>
              <w:autoSpaceDN/>
              <w:jc w:val="center"/>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w:t>
            </w:r>
          </w:p>
        </w:tc>
        <w:tc>
          <w:tcPr>
            <w:tcW w:w="992" w:type="dxa"/>
            <w:tcBorders>
              <w:top w:val="nil"/>
              <w:left w:val="single" w:sz="8" w:space="0" w:color="808080"/>
              <w:bottom w:val="single" w:sz="8" w:space="0" w:color="808080"/>
              <w:right w:val="nil"/>
            </w:tcBorders>
            <w:shd w:val="clear" w:color="auto" w:fill="auto"/>
            <w:noWrap/>
            <w:vAlign w:val="center"/>
            <w:hideMark/>
          </w:tcPr>
          <w:p w14:paraId="03E9A0C1"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0,00  </w:t>
            </w:r>
          </w:p>
        </w:tc>
        <w:tc>
          <w:tcPr>
            <w:tcW w:w="567" w:type="dxa"/>
            <w:tcBorders>
              <w:top w:val="nil"/>
              <w:left w:val="single" w:sz="8" w:space="0" w:color="808080"/>
              <w:bottom w:val="single" w:sz="8" w:space="0" w:color="808080"/>
              <w:right w:val="single" w:sz="8" w:space="0" w:color="808080"/>
            </w:tcBorders>
            <w:shd w:val="clear" w:color="auto" w:fill="auto"/>
            <w:noWrap/>
            <w:vAlign w:val="center"/>
            <w:hideMark/>
          </w:tcPr>
          <w:p w14:paraId="34C8D193"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w:t>
            </w:r>
          </w:p>
        </w:tc>
        <w:tc>
          <w:tcPr>
            <w:tcW w:w="1559" w:type="dxa"/>
            <w:tcBorders>
              <w:top w:val="nil"/>
              <w:left w:val="nil"/>
              <w:bottom w:val="single" w:sz="8" w:space="0" w:color="808080"/>
              <w:right w:val="single" w:sz="8" w:space="0" w:color="808080"/>
            </w:tcBorders>
            <w:shd w:val="clear" w:color="000000" w:fill="D8E4BC"/>
            <w:noWrap/>
            <w:vAlign w:val="center"/>
            <w:hideMark/>
          </w:tcPr>
          <w:p w14:paraId="171CB67E"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0,00  </w:t>
            </w:r>
          </w:p>
        </w:tc>
        <w:tc>
          <w:tcPr>
            <w:tcW w:w="1772" w:type="dxa"/>
            <w:tcBorders>
              <w:top w:val="nil"/>
              <w:left w:val="nil"/>
              <w:bottom w:val="single" w:sz="8" w:space="0" w:color="808080"/>
              <w:right w:val="single" w:sz="8" w:space="0" w:color="808080"/>
            </w:tcBorders>
            <w:shd w:val="clear" w:color="000000" w:fill="EBF1DE"/>
            <w:noWrap/>
            <w:vAlign w:val="center"/>
            <w:hideMark/>
          </w:tcPr>
          <w:p w14:paraId="4391BB31"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0,00  </w:t>
            </w:r>
          </w:p>
        </w:tc>
      </w:tr>
      <w:tr w:rsidR="00AD6843" w:rsidRPr="008057A8" w14:paraId="4FB23B94" w14:textId="77777777" w:rsidTr="008057A8">
        <w:trPr>
          <w:trHeight w:val="310"/>
        </w:trPr>
        <w:tc>
          <w:tcPr>
            <w:tcW w:w="5954" w:type="dxa"/>
            <w:gridSpan w:val="6"/>
            <w:tcBorders>
              <w:top w:val="single" w:sz="8" w:space="0" w:color="808080"/>
              <w:left w:val="single" w:sz="8" w:space="0" w:color="808080"/>
              <w:bottom w:val="single" w:sz="8" w:space="0" w:color="808080"/>
              <w:right w:val="single" w:sz="8" w:space="0" w:color="808080"/>
            </w:tcBorders>
            <w:shd w:val="clear" w:color="000000" w:fill="9BBB59"/>
            <w:vAlign w:val="center"/>
            <w:hideMark/>
          </w:tcPr>
          <w:p w14:paraId="1768F159" w14:textId="77777777" w:rsidR="00AD6843" w:rsidRPr="00AD6843" w:rsidRDefault="00AD6843" w:rsidP="00AD6843">
            <w:pPr>
              <w:widowControl/>
              <w:autoSpaceDE/>
              <w:autoSpaceDN/>
              <w:rPr>
                <w:rFonts w:ascii="Arial" w:eastAsia="Times New Roman" w:hAnsi="Arial" w:cs="Arial"/>
                <w:b/>
                <w:bCs/>
                <w:i/>
                <w:iCs/>
                <w:color w:val="000000"/>
                <w:sz w:val="18"/>
                <w:szCs w:val="18"/>
                <w:lang w:val="fr-FR" w:eastAsia="fr-FR"/>
              </w:rPr>
            </w:pPr>
            <w:r w:rsidRPr="00AD6843">
              <w:rPr>
                <w:rFonts w:ascii="Arial" w:eastAsia="Times New Roman" w:hAnsi="Arial" w:cs="Arial"/>
                <w:b/>
                <w:bCs/>
                <w:i/>
                <w:iCs/>
                <w:color w:val="000000"/>
                <w:sz w:val="18"/>
                <w:szCs w:val="18"/>
                <w:lang w:val="fr-FR" w:eastAsia="fr-FR"/>
              </w:rPr>
              <w:t xml:space="preserve">Sous-total 1 Ressources humaines </w:t>
            </w:r>
          </w:p>
        </w:tc>
        <w:tc>
          <w:tcPr>
            <w:tcW w:w="1559" w:type="dxa"/>
            <w:tcBorders>
              <w:top w:val="nil"/>
              <w:left w:val="nil"/>
              <w:bottom w:val="single" w:sz="8" w:space="0" w:color="808080"/>
              <w:right w:val="single" w:sz="8" w:space="0" w:color="808080"/>
            </w:tcBorders>
            <w:shd w:val="clear" w:color="000000" w:fill="9BBB59"/>
            <w:noWrap/>
            <w:vAlign w:val="center"/>
            <w:hideMark/>
          </w:tcPr>
          <w:p w14:paraId="2FFF9310" w14:textId="77777777" w:rsidR="00AD6843" w:rsidRPr="00AD6843" w:rsidRDefault="00AD6843" w:rsidP="00AD6843">
            <w:pPr>
              <w:widowControl/>
              <w:autoSpaceDE/>
              <w:autoSpaceDN/>
              <w:jc w:val="right"/>
              <w:rPr>
                <w:rFonts w:ascii="Arial" w:eastAsia="Times New Roman" w:hAnsi="Arial" w:cs="Arial"/>
                <w:b/>
                <w:bCs/>
                <w:color w:val="000000"/>
                <w:sz w:val="18"/>
                <w:szCs w:val="18"/>
                <w:lang w:val="fr-FR" w:eastAsia="fr-FR"/>
              </w:rPr>
            </w:pPr>
            <w:r w:rsidRPr="00AD6843">
              <w:rPr>
                <w:rFonts w:ascii="Arial" w:eastAsia="Times New Roman" w:hAnsi="Arial" w:cs="Arial"/>
                <w:b/>
                <w:bCs/>
                <w:color w:val="000000"/>
                <w:sz w:val="18"/>
                <w:szCs w:val="18"/>
                <w:lang w:val="fr-FR" w:eastAsia="fr-FR"/>
              </w:rPr>
              <w:t xml:space="preserve">0,00  </w:t>
            </w:r>
          </w:p>
        </w:tc>
        <w:tc>
          <w:tcPr>
            <w:tcW w:w="1772" w:type="dxa"/>
            <w:tcBorders>
              <w:top w:val="nil"/>
              <w:left w:val="nil"/>
              <w:bottom w:val="single" w:sz="8" w:space="0" w:color="808080"/>
              <w:right w:val="single" w:sz="8" w:space="0" w:color="808080"/>
            </w:tcBorders>
            <w:shd w:val="clear" w:color="000000" w:fill="9BBB59"/>
            <w:noWrap/>
            <w:vAlign w:val="center"/>
            <w:hideMark/>
          </w:tcPr>
          <w:p w14:paraId="7AB99B56" w14:textId="77777777" w:rsidR="00AD6843" w:rsidRPr="00AD6843" w:rsidRDefault="00AD6843" w:rsidP="00AD6843">
            <w:pPr>
              <w:widowControl/>
              <w:autoSpaceDE/>
              <w:autoSpaceDN/>
              <w:jc w:val="right"/>
              <w:rPr>
                <w:rFonts w:ascii="Arial" w:eastAsia="Times New Roman" w:hAnsi="Arial" w:cs="Arial"/>
                <w:b/>
                <w:bCs/>
                <w:color w:val="000000"/>
                <w:sz w:val="18"/>
                <w:szCs w:val="18"/>
                <w:lang w:val="fr-FR" w:eastAsia="fr-FR"/>
              </w:rPr>
            </w:pPr>
            <w:r w:rsidRPr="00AD6843">
              <w:rPr>
                <w:rFonts w:ascii="Arial" w:eastAsia="Times New Roman" w:hAnsi="Arial" w:cs="Arial"/>
                <w:b/>
                <w:bCs/>
                <w:color w:val="000000"/>
                <w:sz w:val="18"/>
                <w:szCs w:val="18"/>
                <w:lang w:val="fr-FR" w:eastAsia="fr-FR"/>
              </w:rPr>
              <w:t xml:space="preserve">0,00  </w:t>
            </w:r>
          </w:p>
        </w:tc>
      </w:tr>
      <w:tr w:rsidR="00AD6843" w:rsidRPr="008057A8" w14:paraId="4D1ABAF1" w14:textId="77777777" w:rsidTr="00AD6843">
        <w:trPr>
          <w:trHeight w:val="310"/>
        </w:trPr>
        <w:tc>
          <w:tcPr>
            <w:tcW w:w="9285" w:type="dxa"/>
            <w:gridSpan w:val="8"/>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03A4861E" w14:textId="77777777" w:rsidR="00AD6843" w:rsidRPr="00AD6843" w:rsidRDefault="00AD6843" w:rsidP="00AD6843">
            <w:pPr>
              <w:widowControl/>
              <w:autoSpaceDE/>
              <w:autoSpaceDN/>
              <w:rPr>
                <w:rFonts w:ascii="Arial" w:eastAsia="Times New Roman" w:hAnsi="Arial" w:cs="Arial"/>
                <w:b/>
                <w:bCs/>
                <w:color w:val="000000"/>
                <w:sz w:val="18"/>
                <w:szCs w:val="18"/>
                <w:lang w:val="fr-FR" w:eastAsia="fr-FR"/>
              </w:rPr>
            </w:pPr>
            <w:r w:rsidRPr="00AD6843">
              <w:rPr>
                <w:rFonts w:ascii="Arial" w:eastAsia="Times New Roman" w:hAnsi="Arial" w:cs="Arial"/>
                <w:b/>
                <w:bCs/>
                <w:color w:val="000000"/>
                <w:sz w:val="18"/>
                <w:szCs w:val="18"/>
                <w:lang w:val="fr-FR" w:eastAsia="fr-FR"/>
              </w:rPr>
              <w:t>2. Voyage</w:t>
            </w:r>
          </w:p>
        </w:tc>
      </w:tr>
      <w:tr w:rsidR="008057A8" w:rsidRPr="008057A8" w14:paraId="4492496D" w14:textId="77777777" w:rsidTr="008057A8">
        <w:trPr>
          <w:trHeight w:val="310"/>
        </w:trPr>
        <w:tc>
          <w:tcPr>
            <w:tcW w:w="2552" w:type="dxa"/>
            <w:gridSpan w:val="2"/>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15827E9A" w14:textId="77777777" w:rsidR="00AD6843" w:rsidRPr="00AD6843" w:rsidRDefault="00AD6843" w:rsidP="00AD6843">
            <w:pPr>
              <w:widowControl/>
              <w:autoSpaceDE/>
              <w:autoSpaceDN/>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2.1 Voyage international </w:t>
            </w:r>
          </w:p>
        </w:tc>
        <w:tc>
          <w:tcPr>
            <w:tcW w:w="992" w:type="dxa"/>
            <w:tcBorders>
              <w:top w:val="nil"/>
              <w:left w:val="nil"/>
              <w:bottom w:val="single" w:sz="8" w:space="0" w:color="808080"/>
              <w:right w:val="nil"/>
            </w:tcBorders>
            <w:shd w:val="clear" w:color="auto" w:fill="auto"/>
            <w:noWrap/>
            <w:vAlign w:val="center"/>
            <w:hideMark/>
          </w:tcPr>
          <w:p w14:paraId="4A3FA59F" w14:textId="77777777" w:rsidR="00AD6843" w:rsidRPr="00AD6843" w:rsidRDefault="00AD6843" w:rsidP="00AD6843">
            <w:pPr>
              <w:widowControl/>
              <w:autoSpaceDE/>
              <w:autoSpaceDN/>
              <w:jc w:val="center"/>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Par vol aller-retour </w:t>
            </w:r>
          </w:p>
        </w:tc>
        <w:tc>
          <w:tcPr>
            <w:tcW w:w="851" w:type="dxa"/>
            <w:tcBorders>
              <w:top w:val="nil"/>
              <w:left w:val="single" w:sz="8" w:space="0" w:color="808080"/>
              <w:bottom w:val="single" w:sz="8" w:space="0" w:color="808080"/>
              <w:right w:val="nil"/>
            </w:tcBorders>
            <w:shd w:val="clear" w:color="auto" w:fill="auto"/>
            <w:noWrap/>
            <w:vAlign w:val="center"/>
            <w:hideMark/>
          </w:tcPr>
          <w:p w14:paraId="06C1B023"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w:t>
            </w:r>
          </w:p>
        </w:tc>
        <w:tc>
          <w:tcPr>
            <w:tcW w:w="992" w:type="dxa"/>
            <w:tcBorders>
              <w:top w:val="nil"/>
              <w:left w:val="single" w:sz="8" w:space="0" w:color="808080"/>
              <w:bottom w:val="single" w:sz="8" w:space="0" w:color="808080"/>
              <w:right w:val="nil"/>
            </w:tcBorders>
            <w:shd w:val="clear" w:color="auto" w:fill="auto"/>
            <w:noWrap/>
            <w:vAlign w:val="center"/>
            <w:hideMark/>
          </w:tcPr>
          <w:p w14:paraId="4F8EED5B"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0,00  </w:t>
            </w:r>
          </w:p>
        </w:tc>
        <w:tc>
          <w:tcPr>
            <w:tcW w:w="567" w:type="dxa"/>
            <w:tcBorders>
              <w:top w:val="nil"/>
              <w:left w:val="single" w:sz="8" w:space="0" w:color="808080"/>
              <w:bottom w:val="single" w:sz="8" w:space="0" w:color="808080"/>
              <w:right w:val="single" w:sz="8" w:space="0" w:color="808080"/>
            </w:tcBorders>
            <w:shd w:val="clear" w:color="auto" w:fill="auto"/>
            <w:noWrap/>
            <w:vAlign w:val="center"/>
            <w:hideMark/>
          </w:tcPr>
          <w:p w14:paraId="39349034"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w:t>
            </w:r>
          </w:p>
        </w:tc>
        <w:tc>
          <w:tcPr>
            <w:tcW w:w="1559" w:type="dxa"/>
            <w:tcBorders>
              <w:top w:val="nil"/>
              <w:left w:val="nil"/>
              <w:bottom w:val="single" w:sz="8" w:space="0" w:color="808080"/>
              <w:right w:val="single" w:sz="8" w:space="0" w:color="808080"/>
            </w:tcBorders>
            <w:shd w:val="clear" w:color="000000" w:fill="D8E4BC"/>
            <w:noWrap/>
            <w:vAlign w:val="center"/>
            <w:hideMark/>
          </w:tcPr>
          <w:p w14:paraId="308CF40E"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0,00  </w:t>
            </w:r>
          </w:p>
        </w:tc>
        <w:tc>
          <w:tcPr>
            <w:tcW w:w="1772" w:type="dxa"/>
            <w:tcBorders>
              <w:top w:val="nil"/>
              <w:left w:val="nil"/>
              <w:bottom w:val="single" w:sz="8" w:space="0" w:color="808080"/>
              <w:right w:val="single" w:sz="8" w:space="0" w:color="808080"/>
            </w:tcBorders>
            <w:shd w:val="clear" w:color="000000" w:fill="EBF1DE"/>
            <w:noWrap/>
            <w:vAlign w:val="center"/>
            <w:hideMark/>
          </w:tcPr>
          <w:p w14:paraId="2A7B9CC5"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0,00  </w:t>
            </w:r>
          </w:p>
        </w:tc>
      </w:tr>
      <w:tr w:rsidR="008057A8" w:rsidRPr="008057A8" w14:paraId="7ED9ADC8" w14:textId="77777777" w:rsidTr="008057A8">
        <w:trPr>
          <w:trHeight w:val="310"/>
        </w:trPr>
        <w:tc>
          <w:tcPr>
            <w:tcW w:w="2552" w:type="dxa"/>
            <w:gridSpan w:val="2"/>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3B17C60C" w14:textId="77777777" w:rsidR="00AD6843" w:rsidRPr="00AD6843" w:rsidRDefault="00AD6843" w:rsidP="00AD6843">
            <w:pPr>
              <w:widowControl/>
              <w:autoSpaceDE/>
              <w:autoSpaceDN/>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2.2 Transport local</w:t>
            </w:r>
          </w:p>
        </w:tc>
        <w:tc>
          <w:tcPr>
            <w:tcW w:w="992" w:type="dxa"/>
            <w:tcBorders>
              <w:top w:val="nil"/>
              <w:left w:val="nil"/>
              <w:bottom w:val="single" w:sz="8" w:space="0" w:color="808080"/>
              <w:right w:val="nil"/>
            </w:tcBorders>
            <w:shd w:val="clear" w:color="auto" w:fill="auto"/>
            <w:noWrap/>
            <w:vAlign w:val="center"/>
            <w:hideMark/>
          </w:tcPr>
          <w:p w14:paraId="1A157FF8" w14:textId="77777777" w:rsidR="00AD6843" w:rsidRPr="00AD6843" w:rsidRDefault="00AD6843" w:rsidP="00AD6843">
            <w:pPr>
              <w:widowControl/>
              <w:autoSpaceDE/>
              <w:autoSpaceDN/>
              <w:jc w:val="center"/>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Par voyage</w:t>
            </w:r>
          </w:p>
        </w:tc>
        <w:tc>
          <w:tcPr>
            <w:tcW w:w="851" w:type="dxa"/>
            <w:tcBorders>
              <w:top w:val="nil"/>
              <w:left w:val="single" w:sz="8" w:space="0" w:color="808080"/>
              <w:bottom w:val="single" w:sz="8" w:space="0" w:color="808080"/>
              <w:right w:val="nil"/>
            </w:tcBorders>
            <w:shd w:val="clear" w:color="auto" w:fill="auto"/>
            <w:noWrap/>
            <w:vAlign w:val="center"/>
            <w:hideMark/>
          </w:tcPr>
          <w:p w14:paraId="45DB1D1E"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w:t>
            </w:r>
          </w:p>
        </w:tc>
        <w:tc>
          <w:tcPr>
            <w:tcW w:w="992" w:type="dxa"/>
            <w:tcBorders>
              <w:top w:val="nil"/>
              <w:left w:val="single" w:sz="8" w:space="0" w:color="808080"/>
              <w:bottom w:val="single" w:sz="8" w:space="0" w:color="808080"/>
              <w:right w:val="nil"/>
            </w:tcBorders>
            <w:shd w:val="clear" w:color="auto" w:fill="auto"/>
            <w:noWrap/>
            <w:vAlign w:val="center"/>
            <w:hideMark/>
          </w:tcPr>
          <w:p w14:paraId="01F8E171"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0,00  </w:t>
            </w:r>
          </w:p>
        </w:tc>
        <w:tc>
          <w:tcPr>
            <w:tcW w:w="567" w:type="dxa"/>
            <w:tcBorders>
              <w:top w:val="nil"/>
              <w:left w:val="single" w:sz="8" w:space="0" w:color="808080"/>
              <w:bottom w:val="single" w:sz="8" w:space="0" w:color="808080"/>
              <w:right w:val="single" w:sz="8" w:space="0" w:color="808080"/>
            </w:tcBorders>
            <w:shd w:val="clear" w:color="auto" w:fill="auto"/>
            <w:noWrap/>
            <w:vAlign w:val="center"/>
            <w:hideMark/>
          </w:tcPr>
          <w:p w14:paraId="43ED61D9"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w:t>
            </w:r>
          </w:p>
        </w:tc>
        <w:tc>
          <w:tcPr>
            <w:tcW w:w="1559" w:type="dxa"/>
            <w:tcBorders>
              <w:top w:val="nil"/>
              <w:left w:val="nil"/>
              <w:bottom w:val="single" w:sz="8" w:space="0" w:color="808080"/>
              <w:right w:val="single" w:sz="8" w:space="0" w:color="808080"/>
            </w:tcBorders>
            <w:shd w:val="clear" w:color="000000" w:fill="D8E4BC"/>
            <w:noWrap/>
            <w:vAlign w:val="center"/>
            <w:hideMark/>
          </w:tcPr>
          <w:p w14:paraId="04CFABB6"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0,00  </w:t>
            </w:r>
          </w:p>
        </w:tc>
        <w:tc>
          <w:tcPr>
            <w:tcW w:w="1772" w:type="dxa"/>
            <w:tcBorders>
              <w:top w:val="nil"/>
              <w:left w:val="nil"/>
              <w:bottom w:val="single" w:sz="8" w:space="0" w:color="808080"/>
              <w:right w:val="single" w:sz="8" w:space="0" w:color="808080"/>
            </w:tcBorders>
            <w:shd w:val="clear" w:color="000000" w:fill="EBF1DE"/>
            <w:noWrap/>
            <w:vAlign w:val="center"/>
            <w:hideMark/>
          </w:tcPr>
          <w:p w14:paraId="2DFB227C"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0,00  </w:t>
            </w:r>
          </w:p>
        </w:tc>
      </w:tr>
      <w:tr w:rsidR="00AD6843" w:rsidRPr="008057A8" w14:paraId="627BADC3" w14:textId="77777777" w:rsidTr="008057A8">
        <w:trPr>
          <w:trHeight w:val="310"/>
        </w:trPr>
        <w:tc>
          <w:tcPr>
            <w:tcW w:w="5954" w:type="dxa"/>
            <w:gridSpan w:val="6"/>
            <w:tcBorders>
              <w:top w:val="single" w:sz="8" w:space="0" w:color="808080"/>
              <w:left w:val="single" w:sz="8" w:space="0" w:color="808080"/>
              <w:bottom w:val="single" w:sz="8" w:space="0" w:color="808080"/>
              <w:right w:val="single" w:sz="8" w:space="0" w:color="808080"/>
            </w:tcBorders>
            <w:shd w:val="clear" w:color="000000" w:fill="9BBB59"/>
            <w:vAlign w:val="center"/>
            <w:hideMark/>
          </w:tcPr>
          <w:p w14:paraId="7FECD155" w14:textId="77777777" w:rsidR="00AD6843" w:rsidRPr="00AD6843" w:rsidRDefault="00AD6843" w:rsidP="00AD6843">
            <w:pPr>
              <w:widowControl/>
              <w:autoSpaceDE/>
              <w:autoSpaceDN/>
              <w:rPr>
                <w:rFonts w:ascii="Arial" w:eastAsia="Times New Roman" w:hAnsi="Arial" w:cs="Arial"/>
                <w:b/>
                <w:bCs/>
                <w:i/>
                <w:iCs/>
                <w:color w:val="000000"/>
                <w:sz w:val="18"/>
                <w:szCs w:val="18"/>
                <w:lang w:val="fr-FR" w:eastAsia="fr-FR"/>
              </w:rPr>
            </w:pPr>
            <w:r w:rsidRPr="00AD6843">
              <w:rPr>
                <w:rFonts w:ascii="Arial" w:eastAsia="Times New Roman" w:hAnsi="Arial" w:cs="Arial"/>
                <w:b/>
                <w:bCs/>
                <w:i/>
                <w:iCs/>
                <w:color w:val="000000"/>
                <w:sz w:val="18"/>
                <w:szCs w:val="18"/>
                <w:lang w:val="fr-FR" w:eastAsia="fr-FR"/>
              </w:rPr>
              <w:t>Sous-total 2 Voyage</w:t>
            </w:r>
          </w:p>
        </w:tc>
        <w:tc>
          <w:tcPr>
            <w:tcW w:w="1559" w:type="dxa"/>
            <w:tcBorders>
              <w:top w:val="nil"/>
              <w:left w:val="nil"/>
              <w:bottom w:val="single" w:sz="8" w:space="0" w:color="808080"/>
              <w:right w:val="single" w:sz="8" w:space="0" w:color="808080"/>
            </w:tcBorders>
            <w:shd w:val="clear" w:color="000000" w:fill="9BBB59"/>
            <w:noWrap/>
            <w:vAlign w:val="center"/>
            <w:hideMark/>
          </w:tcPr>
          <w:p w14:paraId="3B279780" w14:textId="77777777" w:rsidR="00AD6843" w:rsidRPr="00AD6843" w:rsidRDefault="00AD6843" w:rsidP="00AD6843">
            <w:pPr>
              <w:widowControl/>
              <w:autoSpaceDE/>
              <w:autoSpaceDN/>
              <w:jc w:val="right"/>
              <w:rPr>
                <w:rFonts w:ascii="Arial" w:eastAsia="Times New Roman" w:hAnsi="Arial" w:cs="Arial"/>
                <w:b/>
                <w:bCs/>
                <w:color w:val="000000"/>
                <w:sz w:val="18"/>
                <w:szCs w:val="18"/>
                <w:lang w:val="fr-FR" w:eastAsia="fr-FR"/>
              </w:rPr>
            </w:pPr>
            <w:r w:rsidRPr="00AD6843">
              <w:rPr>
                <w:rFonts w:ascii="Arial" w:eastAsia="Times New Roman" w:hAnsi="Arial" w:cs="Arial"/>
                <w:b/>
                <w:bCs/>
                <w:color w:val="000000"/>
                <w:sz w:val="18"/>
                <w:szCs w:val="18"/>
                <w:lang w:val="fr-FR" w:eastAsia="fr-FR"/>
              </w:rPr>
              <w:t xml:space="preserve">0,00  </w:t>
            </w:r>
          </w:p>
        </w:tc>
        <w:tc>
          <w:tcPr>
            <w:tcW w:w="1772" w:type="dxa"/>
            <w:tcBorders>
              <w:top w:val="nil"/>
              <w:left w:val="nil"/>
              <w:bottom w:val="single" w:sz="8" w:space="0" w:color="808080"/>
              <w:right w:val="single" w:sz="8" w:space="0" w:color="808080"/>
            </w:tcBorders>
            <w:shd w:val="clear" w:color="000000" w:fill="9BBB59"/>
            <w:noWrap/>
            <w:vAlign w:val="center"/>
            <w:hideMark/>
          </w:tcPr>
          <w:p w14:paraId="78EBD972" w14:textId="77777777" w:rsidR="00AD6843" w:rsidRPr="00AD6843" w:rsidRDefault="00AD6843" w:rsidP="00AD6843">
            <w:pPr>
              <w:widowControl/>
              <w:autoSpaceDE/>
              <w:autoSpaceDN/>
              <w:jc w:val="right"/>
              <w:rPr>
                <w:rFonts w:ascii="Arial" w:eastAsia="Times New Roman" w:hAnsi="Arial" w:cs="Arial"/>
                <w:b/>
                <w:bCs/>
                <w:color w:val="000000"/>
                <w:sz w:val="18"/>
                <w:szCs w:val="18"/>
                <w:lang w:val="fr-FR" w:eastAsia="fr-FR"/>
              </w:rPr>
            </w:pPr>
            <w:r w:rsidRPr="00AD6843">
              <w:rPr>
                <w:rFonts w:ascii="Arial" w:eastAsia="Times New Roman" w:hAnsi="Arial" w:cs="Arial"/>
                <w:b/>
                <w:bCs/>
                <w:color w:val="000000"/>
                <w:sz w:val="18"/>
                <w:szCs w:val="18"/>
                <w:lang w:val="fr-FR" w:eastAsia="fr-FR"/>
              </w:rPr>
              <w:t xml:space="preserve">0,00  </w:t>
            </w:r>
          </w:p>
        </w:tc>
      </w:tr>
      <w:tr w:rsidR="00AD6843" w:rsidRPr="008057A8" w14:paraId="58B1714D" w14:textId="77777777" w:rsidTr="00AD6843">
        <w:trPr>
          <w:trHeight w:val="310"/>
        </w:trPr>
        <w:tc>
          <w:tcPr>
            <w:tcW w:w="9285" w:type="dxa"/>
            <w:gridSpan w:val="8"/>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3DC60947" w14:textId="77777777" w:rsidR="00AD6843" w:rsidRPr="00AD6843" w:rsidRDefault="00AD6843" w:rsidP="00AD6843">
            <w:pPr>
              <w:widowControl/>
              <w:autoSpaceDE/>
              <w:autoSpaceDN/>
              <w:rPr>
                <w:rFonts w:ascii="Arial" w:eastAsia="Times New Roman" w:hAnsi="Arial" w:cs="Arial"/>
                <w:b/>
                <w:bCs/>
                <w:color w:val="000000"/>
                <w:sz w:val="18"/>
                <w:szCs w:val="18"/>
                <w:lang w:val="fr-FR" w:eastAsia="fr-FR"/>
              </w:rPr>
            </w:pPr>
            <w:r w:rsidRPr="00AD6843">
              <w:rPr>
                <w:rFonts w:ascii="Arial" w:eastAsia="Times New Roman" w:hAnsi="Arial" w:cs="Arial"/>
                <w:b/>
                <w:bCs/>
                <w:color w:val="000000"/>
                <w:sz w:val="18"/>
                <w:szCs w:val="18"/>
                <w:lang w:val="fr-FR" w:eastAsia="fr-FR"/>
              </w:rPr>
              <w:t>3. Equipements et fournitures</w:t>
            </w:r>
          </w:p>
        </w:tc>
      </w:tr>
      <w:tr w:rsidR="008057A8" w:rsidRPr="008057A8" w14:paraId="3BB425D2" w14:textId="77777777" w:rsidTr="008057A8">
        <w:trPr>
          <w:trHeight w:val="310"/>
        </w:trPr>
        <w:tc>
          <w:tcPr>
            <w:tcW w:w="2552" w:type="dxa"/>
            <w:gridSpan w:val="2"/>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2A548618" w14:textId="77777777" w:rsidR="00AD6843" w:rsidRPr="00AD6843" w:rsidRDefault="00AD6843" w:rsidP="00AD6843">
            <w:pPr>
              <w:widowControl/>
              <w:autoSpaceDE/>
              <w:autoSpaceDN/>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3.1 Spécifiez </w:t>
            </w:r>
          </w:p>
        </w:tc>
        <w:tc>
          <w:tcPr>
            <w:tcW w:w="992" w:type="dxa"/>
            <w:tcBorders>
              <w:top w:val="nil"/>
              <w:left w:val="nil"/>
              <w:bottom w:val="single" w:sz="8" w:space="0" w:color="808080"/>
              <w:right w:val="nil"/>
            </w:tcBorders>
            <w:shd w:val="clear" w:color="auto" w:fill="auto"/>
            <w:noWrap/>
            <w:vAlign w:val="center"/>
            <w:hideMark/>
          </w:tcPr>
          <w:p w14:paraId="07A90882" w14:textId="77777777" w:rsidR="00AD6843" w:rsidRPr="00AD6843" w:rsidRDefault="00AD6843" w:rsidP="00AD6843">
            <w:pPr>
              <w:widowControl/>
              <w:autoSpaceDE/>
              <w:autoSpaceDN/>
              <w:jc w:val="center"/>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Par xx</w:t>
            </w:r>
          </w:p>
        </w:tc>
        <w:tc>
          <w:tcPr>
            <w:tcW w:w="851" w:type="dxa"/>
            <w:tcBorders>
              <w:top w:val="nil"/>
              <w:left w:val="single" w:sz="8" w:space="0" w:color="808080"/>
              <w:bottom w:val="single" w:sz="8" w:space="0" w:color="808080"/>
              <w:right w:val="nil"/>
            </w:tcBorders>
            <w:shd w:val="clear" w:color="auto" w:fill="auto"/>
            <w:noWrap/>
            <w:vAlign w:val="center"/>
            <w:hideMark/>
          </w:tcPr>
          <w:p w14:paraId="7AB82922"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w:t>
            </w:r>
          </w:p>
        </w:tc>
        <w:tc>
          <w:tcPr>
            <w:tcW w:w="992" w:type="dxa"/>
            <w:tcBorders>
              <w:top w:val="nil"/>
              <w:left w:val="single" w:sz="8" w:space="0" w:color="808080"/>
              <w:bottom w:val="single" w:sz="8" w:space="0" w:color="808080"/>
              <w:right w:val="nil"/>
            </w:tcBorders>
            <w:shd w:val="clear" w:color="auto" w:fill="auto"/>
            <w:noWrap/>
            <w:vAlign w:val="center"/>
            <w:hideMark/>
          </w:tcPr>
          <w:p w14:paraId="060EE941"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0,00  </w:t>
            </w:r>
          </w:p>
        </w:tc>
        <w:tc>
          <w:tcPr>
            <w:tcW w:w="567" w:type="dxa"/>
            <w:tcBorders>
              <w:top w:val="nil"/>
              <w:left w:val="single" w:sz="8" w:space="0" w:color="808080"/>
              <w:bottom w:val="single" w:sz="8" w:space="0" w:color="808080"/>
              <w:right w:val="single" w:sz="8" w:space="0" w:color="808080"/>
            </w:tcBorders>
            <w:shd w:val="clear" w:color="auto" w:fill="auto"/>
            <w:noWrap/>
            <w:vAlign w:val="center"/>
            <w:hideMark/>
          </w:tcPr>
          <w:p w14:paraId="0517054F"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w:t>
            </w:r>
          </w:p>
        </w:tc>
        <w:tc>
          <w:tcPr>
            <w:tcW w:w="1559" w:type="dxa"/>
            <w:tcBorders>
              <w:top w:val="nil"/>
              <w:left w:val="nil"/>
              <w:bottom w:val="single" w:sz="8" w:space="0" w:color="808080"/>
              <w:right w:val="single" w:sz="8" w:space="0" w:color="808080"/>
            </w:tcBorders>
            <w:shd w:val="clear" w:color="000000" w:fill="D8E4BC"/>
            <w:noWrap/>
            <w:vAlign w:val="center"/>
            <w:hideMark/>
          </w:tcPr>
          <w:p w14:paraId="5F335EFF"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0,00  </w:t>
            </w:r>
          </w:p>
        </w:tc>
        <w:tc>
          <w:tcPr>
            <w:tcW w:w="1772" w:type="dxa"/>
            <w:tcBorders>
              <w:top w:val="nil"/>
              <w:left w:val="nil"/>
              <w:bottom w:val="single" w:sz="8" w:space="0" w:color="808080"/>
              <w:right w:val="single" w:sz="8" w:space="0" w:color="808080"/>
            </w:tcBorders>
            <w:shd w:val="clear" w:color="000000" w:fill="EBF1DE"/>
            <w:noWrap/>
            <w:vAlign w:val="center"/>
            <w:hideMark/>
          </w:tcPr>
          <w:p w14:paraId="50D0386C"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0,00  </w:t>
            </w:r>
          </w:p>
        </w:tc>
      </w:tr>
      <w:tr w:rsidR="008057A8" w:rsidRPr="008057A8" w14:paraId="102BBA9B" w14:textId="77777777" w:rsidTr="008057A8">
        <w:trPr>
          <w:trHeight w:val="310"/>
        </w:trPr>
        <w:tc>
          <w:tcPr>
            <w:tcW w:w="2552" w:type="dxa"/>
            <w:gridSpan w:val="2"/>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091BC142" w14:textId="77777777" w:rsidR="00AD6843" w:rsidRPr="00AD6843" w:rsidRDefault="00AD6843" w:rsidP="00AD6843">
            <w:pPr>
              <w:widowControl/>
              <w:autoSpaceDE/>
              <w:autoSpaceDN/>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3.2 Spécifiez </w:t>
            </w:r>
          </w:p>
        </w:tc>
        <w:tc>
          <w:tcPr>
            <w:tcW w:w="992" w:type="dxa"/>
            <w:tcBorders>
              <w:top w:val="nil"/>
              <w:left w:val="nil"/>
              <w:bottom w:val="single" w:sz="8" w:space="0" w:color="808080"/>
              <w:right w:val="nil"/>
            </w:tcBorders>
            <w:shd w:val="clear" w:color="auto" w:fill="auto"/>
            <w:noWrap/>
            <w:vAlign w:val="center"/>
            <w:hideMark/>
          </w:tcPr>
          <w:p w14:paraId="08D1BDE6" w14:textId="77777777" w:rsidR="00AD6843" w:rsidRPr="00AD6843" w:rsidRDefault="00AD6843" w:rsidP="00AD6843">
            <w:pPr>
              <w:widowControl/>
              <w:autoSpaceDE/>
              <w:autoSpaceDN/>
              <w:jc w:val="center"/>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Par xx</w:t>
            </w:r>
          </w:p>
        </w:tc>
        <w:tc>
          <w:tcPr>
            <w:tcW w:w="851" w:type="dxa"/>
            <w:tcBorders>
              <w:top w:val="nil"/>
              <w:left w:val="single" w:sz="8" w:space="0" w:color="808080"/>
              <w:bottom w:val="single" w:sz="8" w:space="0" w:color="808080"/>
              <w:right w:val="nil"/>
            </w:tcBorders>
            <w:shd w:val="clear" w:color="auto" w:fill="auto"/>
            <w:noWrap/>
            <w:vAlign w:val="center"/>
            <w:hideMark/>
          </w:tcPr>
          <w:p w14:paraId="716EC784" w14:textId="77777777" w:rsidR="00AD6843" w:rsidRPr="00AD6843" w:rsidRDefault="00AD6843" w:rsidP="00AD6843">
            <w:pPr>
              <w:widowControl/>
              <w:autoSpaceDE/>
              <w:autoSpaceDN/>
              <w:jc w:val="center"/>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w:t>
            </w:r>
          </w:p>
        </w:tc>
        <w:tc>
          <w:tcPr>
            <w:tcW w:w="992" w:type="dxa"/>
            <w:tcBorders>
              <w:top w:val="nil"/>
              <w:left w:val="single" w:sz="8" w:space="0" w:color="808080"/>
              <w:bottom w:val="single" w:sz="8" w:space="0" w:color="808080"/>
              <w:right w:val="nil"/>
            </w:tcBorders>
            <w:shd w:val="clear" w:color="auto" w:fill="auto"/>
            <w:noWrap/>
            <w:vAlign w:val="center"/>
            <w:hideMark/>
          </w:tcPr>
          <w:p w14:paraId="41E8FE2D"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0,00  </w:t>
            </w:r>
          </w:p>
        </w:tc>
        <w:tc>
          <w:tcPr>
            <w:tcW w:w="567" w:type="dxa"/>
            <w:tcBorders>
              <w:top w:val="nil"/>
              <w:left w:val="single" w:sz="8" w:space="0" w:color="808080"/>
              <w:bottom w:val="single" w:sz="8" w:space="0" w:color="808080"/>
              <w:right w:val="single" w:sz="8" w:space="0" w:color="808080"/>
            </w:tcBorders>
            <w:shd w:val="clear" w:color="auto" w:fill="auto"/>
            <w:noWrap/>
            <w:vAlign w:val="center"/>
            <w:hideMark/>
          </w:tcPr>
          <w:p w14:paraId="226BDB7E"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w:t>
            </w:r>
          </w:p>
        </w:tc>
        <w:tc>
          <w:tcPr>
            <w:tcW w:w="1559" w:type="dxa"/>
            <w:tcBorders>
              <w:top w:val="nil"/>
              <w:left w:val="nil"/>
              <w:bottom w:val="single" w:sz="8" w:space="0" w:color="808080"/>
              <w:right w:val="single" w:sz="8" w:space="0" w:color="808080"/>
            </w:tcBorders>
            <w:shd w:val="clear" w:color="000000" w:fill="D8E4BC"/>
            <w:noWrap/>
            <w:vAlign w:val="center"/>
            <w:hideMark/>
          </w:tcPr>
          <w:p w14:paraId="1ED02DC4"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0,00  </w:t>
            </w:r>
          </w:p>
        </w:tc>
        <w:tc>
          <w:tcPr>
            <w:tcW w:w="1772" w:type="dxa"/>
            <w:tcBorders>
              <w:top w:val="nil"/>
              <w:left w:val="nil"/>
              <w:bottom w:val="single" w:sz="8" w:space="0" w:color="808080"/>
              <w:right w:val="single" w:sz="8" w:space="0" w:color="808080"/>
            </w:tcBorders>
            <w:shd w:val="clear" w:color="000000" w:fill="EBF1DE"/>
            <w:noWrap/>
            <w:vAlign w:val="center"/>
            <w:hideMark/>
          </w:tcPr>
          <w:p w14:paraId="33788C80"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0,00  </w:t>
            </w:r>
          </w:p>
        </w:tc>
      </w:tr>
      <w:tr w:rsidR="00AD6843" w:rsidRPr="008057A8" w14:paraId="4C23FAE4" w14:textId="77777777" w:rsidTr="008057A8">
        <w:trPr>
          <w:trHeight w:val="310"/>
        </w:trPr>
        <w:tc>
          <w:tcPr>
            <w:tcW w:w="5954" w:type="dxa"/>
            <w:gridSpan w:val="6"/>
            <w:tcBorders>
              <w:top w:val="single" w:sz="8" w:space="0" w:color="808080"/>
              <w:left w:val="single" w:sz="8" w:space="0" w:color="808080"/>
              <w:bottom w:val="single" w:sz="8" w:space="0" w:color="808080"/>
              <w:right w:val="single" w:sz="8" w:space="0" w:color="808080"/>
            </w:tcBorders>
            <w:shd w:val="clear" w:color="000000" w:fill="9BBB59"/>
            <w:vAlign w:val="center"/>
            <w:hideMark/>
          </w:tcPr>
          <w:p w14:paraId="78A27ECF" w14:textId="77777777" w:rsidR="00AD6843" w:rsidRPr="00AD6843" w:rsidRDefault="00AD6843" w:rsidP="00AD6843">
            <w:pPr>
              <w:widowControl/>
              <w:autoSpaceDE/>
              <w:autoSpaceDN/>
              <w:rPr>
                <w:rFonts w:ascii="Arial" w:eastAsia="Times New Roman" w:hAnsi="Arial" w:cs="Arial"/>
                <w:b/>
                <w:bCs/>
                <w:i/>
                <w:iCs/>
                <w:color w:val="000000"/>
                <w:sz w:val="18"/>
                <w:szCs w:val="18"/>
                <w:lang w:val="fr-FR" w:eastAsia="fr-FR"/>
              </w:rPr>
            </w:pPr>
            <w:r w:rsidRPr="00AD6843">
              <w:rPr>
                <w:rFonts w:ascii="Arial" w:eastAsia="Times New Roman" w:hAnsi="Arial" w:cs="Arial"/>
                <w:b/>
                <w:bCs/>
                <w:i/>
                <w:iCs/>
                <w:color w:val="000000"/>
                <w:sz w:val="18"/>
                <w:szCs w:val="18"/>
                <w:lang w:val="fr-FR" w:eastAsia="fr-FR"/>
              </w:rPr>
              <w:t>Sous-total 3 Equipements et fournitures</w:t>
            </w:r>
          </w:p>
        </w:tc>
        <w:tc>
          <w:tcPr>
            <w:tcW w:w="1559" w:type="dxa"/>
            <w:tcBorders>
              <w:top w:val="nil"/>
              <w:left w:val="nil"/>
              <w:bottom w:val="single" w:sz="8" w:space="0" w:color="808080"/>
              <w:right w:val="single" w:sz="8" w:space="0" w:color="808080"/>
            </w:tcBorders>
            <w:shd w:val="clear" w:color="000000" w:fill="9BBB59"/>
            <w:noWrap/>
            <w:vAlign w:val="center"/>
            <w:hideMark/>
          </w:tcPr>
          <w:p w14:paraId="0CE7B560" w14:textId="77777777" w:rsidR="00AD6843" w:rsidRPr="00AD6843" w:rsidRDefault="00AD6843" w:rsidP="00AD6843">
            <w:pPr>
              <w:widowControl/>
              <w:autoSpaceDE/>
              <w:autoSpaceDN/>
              <w:jc w:val="right"/>
              <w:rPr>
                <w:rFonts w:ascii="Arial" w:eastAsia="Times New Roman" w:hAnsi="Arial" w:cs="Arial"/>
                <w:b/>
                <w:bCs/>
                <w:color w:val="000000"/>
                <w:sz w:val="18"/>
                <w:szCs w:val="18"/>
                <w:lang w:val="fr-FR" w:eastAsia="fr-FR"/>
              </w:rPr>
            </w:pPr>
            <w:r w:rsidRPr="00AD6843">
              <w:rPr>
                <w:rFonts w:ascii="Arial" w:eastAsia="Times New Roman" w:hAnsi="Arial" w:cs="Arial"/>
                <w:b/>
                <w:bCs/>
                <w:color w:val="000000"/>
                <w:sz w:val="18"/>
                <w:szCs w:val="18"/>
                <w:lang w:val="fr-FR" w:eastAsia="fr-FR"/>
              </w:rPr>
              <w:t xml:space="preserve">0,00  </w:t>
            </w:r>
          </w:p>
        </w:tc>
        <w:tc>
          <w:tcPr>
            <w:tcW w:w="1772" w:type="dxa"/>
            <w:tcBorders>
              <w:top w:val="nil"/>
              <w:left w:val="nil"/>
              <w:bottom w:val="single" w:sz="8" w:space="0" w:color="808080"/>
              <w:right w:val="single" w:sz="8" w:space="0" w:color="808080"/>
            </w:tcBorders>
            <w:shd w:val="clear" w:color="000000" w:fill="9BBB59"/>
            <w:noWrap/>
            <w:vAlign w:val="center"/>
            <w:hideMark/>
          </w:tcPr>
          <w:p w14:paraId="3025E630" w14:textId="77777777" w:rsidR="00AD6843" w:rsidRPr="00AD6843" w:rsidRDefault="00AD6843" w:rsidP="00AD6843">
            <w:pPr>
              <w:widowControl/>
              <w:autoSpaceDE/>
              <w:autoSpaceDN/>
              <w:jc w:val="right"/>
              <w:rPr>
                <w:rFonts w:ascii="Arial" w:eastAsia="Times New Roman" w:hAnsi="Arial" w:cs="Arial"/>
                <w:b/>
                <w:bCs/>
                <w:color w:val="000000"/>
                <w:sz w:val="18"/>
                <w:szCs w:val="18"/>
                <w:lang w:val="fr-FR" w:eastAsia="fr-FR"/>
              </w:rPr>
            </w:pPr>
            <w:r w:rsidRPr="00AD6843">
              <w:rPr>
                <w:rFonts w:ascii="Arial" w:eastAsia="Times New Roman" w:hAnsi="Arial" w:cs="Arial"/>
                <w:b/>
                <w:bCs/>
                <w:color w:val="000000"/>
                <w:sz w:val="18"/>
                <w:szCs w:val="18"/>
                <w:lang w:val="fr-FR" w:eastAsia="fr-FR"/>
              </w:rPr>
              <w:t xml:space="preserve">0,00  </w:t>
            </w:r>
          </w:p>
        </w:tc>
      </w:tr>
      <w:tr w:rsidR="00AD6843" w:rsidRPr="008057A8" w14:paraId="72CE2ACC" w14:textId="77777777" w:rsidTr="00AD6843">
        <w:trPr>
          <w:trHeight w:val="310"/>
        </w:trPr>
        <w:tc>
          <w:tcPr>
            <w:tcW w:w="9285" w:type="dxa"/>
            <w:gridSpan w:val="8"/>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1B5CC882" w14:textId="77777777" w:rsidR="00AD6843" w:rsidRPr="00AD6843" w:rsidRDefault="00AD6843" w:rsidP="00AD6843">
            <w:pPr>
              <w:widowControl/>
              <w:autoSpaceDE/>
              <w:autoSpaceDN/>
              <w:rPr>
                <w:rFonts w:ascii="Arial" w:eastAsia="Times New Roman" w:hAnsi="Arial" w:cs="Arial"/>
                <w:b/>
                <w:bCs/>
                <w:color w:val="000000"/>
                <w:sz w:val="18"/>
                <w:szCs w:val="18"/>
                <w:lang w:val="fr-FR" w:eastAsia="fr-FR"/>
              </w:rPr>
            </w:pPr>
            <w:r w:rsidRPr="00AD6843">
              <w:rPr>
                <w:rFonts w:ascii="Arial" w:eastAsia="Times New Roman" w:hAnsi="Arial" w:cs="Arial"/>
                <w:b/>
                <w:bCs/>
                <w:color w:val="000000"/>
                <w:sz w:val="18"/>
                <w:szCs w:val="18"/>
                <w:lang w:val="fr-FR" w:eastAsia="fr-FR"/>
              </w:rPr>
              <w:t xml:space="preserve">4. Matériel de bureau </w:t>
            </w:r>
          </w:p>
        </w:tc>
      </w:tr>
      <w:tr w:rsidR="008057A8" w:rsidRPr="008057A8" w14:paraId="2ACB3F07" w14:textId="77777777" w:rsidTr="008057A8">
        <w:trPr>
          <w:trHeight w:val="310"/>
        </w:trPr>
        <w:tc>
          <w:tcPr>
            <w:tcW w:w="2552" w:type="dxa"/>
            <w:gridSpan w:val="2"/>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6A4CCE9D" w14:textId="77777777" w:rsidR="00AD6843" w:rsidRPr="00AD6843" w:rsidRDefault="00AD6843" w:rsidP="00AD6843">
            <w:pPr>
              <w:widowControl/>
              <w:autoSpaceDE/>
              <w:autoSpaceDN/>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4.1 Loyer de bureau et charges annexes </w:t>
            </w:r>
          </w:p>
        </w:tc>
        <w:tc>
          <w:tcPr>
            <w:tcW w:w="992" w:type="dxa"/>
            <w:tcBorders>
              <w:top w:val="nil"/>
              <w:left w:val="nil"/>
              <w:bottom w:val="single" w:sz="8" w:space="0" w:color="808080"/>
              <w:right w:val="nil"/>
            </w:tcBorders>
            <w:shd w:val="clear" w:color="auto" w:fill="auto"/>
            <w:noWrap/>
            <w:vAlign w:val="center"/>
            <w:hideMark/>
          </w:tcPr>
          <w:p w14:paraId="1F9F5CA4" w14:textId="77777777" w:rsidR="00AD6843" w:rsidRPr="00AD6843" w:rsidRDefault="00AD6843" w:rsidP="00AD6843">
            <w:pPr>
              <w:widowControl/>
              <w:autoSpaceDE/>
              <w:autoSpaceDN/>
              <w:jc w:val="center"/>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Par mois</w:t>
            </w:r>
          </w:p>
        </w:tc>
        <w:tc>
          <w:tcPr>
            <w:tcW w:w="851" w:type="dxa"/>
            <w:tcBorders>
              <w:top w:val="nil"/>
              <w:left w:val="single" w:sz="8" w:space="0" w:color="808080"/>
              <w:bottom w:val="single" w:sz="8" w:space="0" w:color="808080"/>
              <w:right w:val="nil"/>
            </w:tcBorders>
            <w:shd w:val="clear" w:color="auto" w:fill="auto"/>
            <w:noWrap/>
            <w:vAlign w:val="center"/>
            <w:hideMark/>
          </w:tcPr>
          <w:p w14:paraId="3FB1BFDE"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w:t>
            </w:r>
          </w:p>
        </w:tc>
        <w:tc>
          <w:tcPr>
            <w:tcW w:w="992" w:type="dxa"/>
            <w:tcBorders>
              <w:top w:val="nil"/>
              <w:left w:val="single" w:sz="8" w:space="0" w:color="808080"/>
              <w:bottom w:val="single" w:sz="8" w:space="0" w:color="808080"/>
              <w:right w:val="nil"/>
            </w:tcBorders>
            <w:shd w:val="clear" w:color="auto" w:fill="auto"/>
            <w:noWrap/>
            <w:vAlign w:val="center"/>
            <w:hideMark/>
          </w:tcPr>
          <w:p w14:paraId="211A7BA5"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0,00  </w:t>
            </w:r>
          </w:p>
        </w:tc>
        <w:tc>
          <w:tcPr>
            <w:tcW w:w="567" w:type="dxa"/>
            <w:tcBorders>
              <w:top w:val="nil"/>
              <w:left w:val="single" w:sz="8" w:space="0" w:color="808080"/>
              <w:bottom w:val="single" w:sz="8" w:space="0" w:color="808080"/>
              <w:right w:val="single" w:sz="8" w:space="0" w:color="808080"/>
            </w:tcBorders>
            <w:shd w:val="clear" w:color="auto" w:fill="auto"/>
            <w:noWrap/>
            <w:vAlign w:val="center"/>
            <w:hideMark/>
          </w:tcPr>
          <w:p w14:paraId="1006342C"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w:t>
            </w:r>
          </w:p>
        </w:tc>
        <w:tc>
          <w:tcPr>
            <w:tcW w:w="1559" w:type="dxa"/>
            <w:tcBorders>
              <w:top w:val="nil"/>
              <w:left w:val="nil"/>
              <w:bottom w:val="single" w:sz="8" w:space="0" w:color="808080"/>
              <w:right w:val="single" w:sz="8" w:space="0" w:color="808080"/>
            </w:tcBorders>
            <w:shd w:val="clear" w:color="000000" w:fill="D8E4BC"/>
            <w:noWrap/>
            <w:vAlign w:val="center"/>
            <w:hideMark/>
          </w:tcPr>
          <w:p w14:paraId="590C3D8C"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0,00  </w:t>
            </w:r>
          </w:p>
        </w:tc>
        <w:tc>
          <w:tcPr>
            <w:tcW w:w="1772" w:type="dxa"/>
            <w:tcBorders>
              <w:top w:val="nil"/>
              <w:left w:val="nil"/>
              <w:bottom w:val="single" w:sz="8" w:space="0" w:color="808080"/>
              <w:right w:val="single" w:sz="8" w:space="0" w:color="808080"/>
            </w:tcBorders>
            <w:shd w:val="clear" w:color="000000" w:fill="EBF1DE"/>
            <w:noWrap/>
            <w:vAlign w:val="center"/>
            <w:hideMark/>
          </w:tcPr>
          <w:p w14:paraId="45A1FB3A"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0,00  </w:t>
            </w:r>
          </w:p>
        </w:tc>
      </w:tr>
      <w:tr w:rsidR="008057A8" w:rsidRPr="008057A8" w14:paraId="35C3DBC1" w14:textId="77777777" w:rsidTr="00DE7EB6">
        <w:trPr>
          <w:trHeight w:val="310"/>
        </w:trPr>
        <w:tc>
          <w:tcPr>
            <w:tcW w:w="2552" w:type="dxa"/>
            <w:gridSpan w:val="2"/>
            <w:tcBorders>
              <w:top w:val="single" w:sz="8" w:space="0" w:color="808080"/>
              <w:left w:val="single" w:sz="8" w:space="0" w:color="808080"/>
              <w:bottom w:val="single" w:sz="4" w:space="0" w:color="auto"/>
              <w:right w:val="single" w:sz="8" w:space="0" w:color="808080"/>
            </w:tcBorders>
            <w:shd w:val="clear" w:color="auto" w:fill="auto"/>
            <w:vAlign w:val="center"/>
            <w:hideMark/>
          </w:tcPr>
          <w:p w14:paraId="523DB167" w14:textId="77777777" w:rsidR="00AD6843" w:rsidRPr="00AD6843" w:rsidRDefault="00AD6843" w:rsidP="00AD6843">
            <w:pPr>
              <w:widowControl/>
              <w:autoSpaceDE/>
              <w:autoSpaceDN/>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4.2 Fournitures de bureau</w:t>
            </w:r>
          </w:p>
        </w:tc>
        <w:tc>
          <w:tcPr>
            <w:tcW w:w="992" w:type="dxa"/>
            <w:tcBorders>
              <w:top w:val="nil"/>
              <w:left w:val="nil"/>
              <w:bottom w:val="single" w:sz="4" w:space="0" w:color="auto"/>
              <w:right w:val="nil"/>
            </w:tcBorders>
            <w:shd w:val="clear" w:color="auto" w:fill="auto"/>
            <w:noWrap/>
            <w:vAlign w:val="center"/>
            <w:hideMark/>
          </w:tcPr>
          <w:p w14:paraId="23CBAFA9" w14:textId="77777777" w:rsidR="00AD6843" w:rsidRPr="00AD6843" w:rsidRDefault="00AD6843" w:rsidP="00AD6843">
            <w:pPr>
              <w:widowControl/>
              <w:autoSpaceDE/>
              <w:autoSpaceDN/>
              <w:jc w:val="center"/>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Par mois</w:t>
            </w:r>
          </w:p>
        </w:tc>
        <w:tc>
          <w:tcPr>
            <w:tcW w:w="851" w:type="dxa"/>
            <w:tcBorders>
              <w:top w:val="nil"/>
              <w:left w:val="single" w:sz="8" w:space="0" w:color="808080"/>
              <w:bottom w:val="single" w:sz="4" w:space="0" w:color="auto"/>
              <w:right w:val="nil"/>
            </w:tcBorders>
            <w:shd w:val="clear" w:color="auto" w:fill="auto"/>
            <w:noWrap/>
            <w:vAlign w:val="center"/>
            <w:hideMark/>
          </w:tcPr>
          <w:p w14:paraId="581EA7CE" w14:textId="77777777" w:rsidR="00AD6843" w:rsidRPr="00AD6843" w:rsidRDefault="00AD6843" w:rsidP="00AD6843">
            <w:pPr>
              <w:widowControl/>
              <w:autoSpaceDE/>
              <w:autoSpaceDN/>
              <w:jc w:val="center"/>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w:t>
            </w:r>
          </w:p>
        </w:tc>
        <w:tc>
          <w:tcPr>
            <w:tcW w:w="992" w:type="dxa"/>
            <w:tcBorders>
              <w:top w:val="nil"/>
              <w:left w:val="single" w:sz="8" w:space="0" w:color="808080"/>
              <w:bottom w:val="single" w:sz="4" w:space="0" w:color="auto"/>
              <w:right w:val="nil"/>
            </w:tcBorders>
            <w:shd w:val="clear" w:color="auto" w:fill="auto"/>
            <w:noWrap/>
            <w:vAlign w:val="center"/>
            <w:hideMark/>
          </w:tcPr>
          <w:p w14:paraId="2B1879A1"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0,00  </w:t>
            </w:r>
          </w:p>
        </w:tc>
        <w:tc>
          <w:tcPr>
            <w:tcW w:w="567" w:type="dxa"/>
            <w:tcBorders>
              <w:top w:val="nil"/>
              <w:left w:val="single" w:sz="8" w:space="0" w:color="808080"/>
              <w:bottom w:val="single" w:sz="4" w:space="0" w:color="auto"/>
              <w:right w:val="single" w:sz="8" w:space="0" w:color="808080"/>
            </w:tcBorders>
            <w:shd w:val="clear" w:color="auto" w:fill="auto"/>
            <w:noWrap/>
            <w:vAlign w:val="center"/>
            <w:hideMark/>
          </w:tcPr>
          <w:p w14:paraId="64FEEFA0"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w:t>
            </w:r>
          </w:p>
        </w:tc>
        <w:tc>
          <w:tcPr>
            <w:tcW w:w="1559" w:type="dxa"/>
            <w:tcBorders>
              <w:top w:val="nil"/>
              <w:left w:val="nil"/>
              <w:bottom w:val="single" w:sz="4" w:space="0" w:color="auto"/>
              <w:right w:val="single" w:sz="8" w:space="0" w:color="808080"/>
            </w:tcBorders>
            <w:shd w:val="clear" w:color="000000" w:fill="D8E4BC"/>
            <w:noWrap/>
            <w:vAlign w:val="center"/>
            <w:hideMark/>
          </w:tcPr>
          <w:p w14:paraId="233BBAAC"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0,00  </w:t>
            </w:r>
          </w:p>
        </w:tc>
        <w:tc>
          <w:tcPr>
            <w:tcW w:w="1772" w:type="dxa"/>
            <w:tcBorders>
              <w:top w:val="nil"/>
              <w:left w:val="nil"/>
              <w:bottom w:val="single" w:sz="4" w:space="0" w:color="auto"/>
              <w:right w:val="single" w:sz="8" w:space="0" w:color="808080"/>
            </w:tcBorders>
            <w:shd w:val="clear" w:color="000000" w:fill="EBF1DE"/>
            <w:noWrap/>
            <w:vAlign w:val="center"/>
            <w:hideMark/>
          </w:tcPr>
          <w:p w14:paraId="45752164"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0,00  </w:t>
            </w:r>
          </w:p>
        </w:tc>
      </w:tr>
      <w:tr w:rsidR="008057A8" w:rsidRPr="008057A8" w14:paraId="7D1DC8A4" w14:textId="77777777" w:rsidTr="00DE7EB6">
        <w:trPr>
          <w:trHeight w:val="310"/>
        </w:trPr>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D24166" w14:textId="77777777" w:rsidR="00AD6843" w:rsidRPr="00AD6843" w:rsidRDefault="00AD6843" w:rsidP="00AD6843">
            <w:pPr>
              <w:widowControl/>
              <w:autoSpaceDE/>
              <w:autoSpaceDN/>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4.3 Mobilier et équipements de bureau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3A811" w14:textId="77777777" w:rsidR="00AD6843" w:rsidRPr="00AD6843" w:rsidRDefault="00AD6843" w:rsidP="00AD6843">
            <w:pPr>
              <w:widowControl/>
              <w:autoSpaceDE/>
              <w:autoSpaceDN/>
              <w:jc w:val="center"/>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Par article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36EFE" w14:textId="77777777" w:rsidR="00AD6843" w:rsidRPr="00AD6843" w:rsidRDefault="00AD6843" w:rsidP="00AD6843">
            <w:pPr>
              <w:widowControl/>
              <w:autoSpaceDE/>
              <w:autoSpaceDN/>
              <w:jc w:val="center"/>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5BF71"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0,00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E4297"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w:t>
            </w:r>
          </w:p>
        </w:tc>
        <w:tc>
          <w:tcPr>
            <w:tcW w:w="1559"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090D9451"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0,00  </w:t>
            </w:r>
          </w:p>
        </w:tc>
        <w:tc>
          <w:tcPr>
            <w:tcW w:w="1772"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14:paraId="68FFABC2"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0,00  </w:t>
            </w:r>
          </w:p>
        </w:tc>
      </w:tr>
      <w:tr w:rsidR="008057A8" w:rsidRPr="008057A8" w14:paraId="1722541C" w14:textId="77777777" w:rsidTr="00DE7EB6">
        <w:trPr>
          <w:trHeight w:val="310"/>
        </w:trPr>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A737BB" w14:textId="77777777" w:rsidR="00AD6843" w:rsidRPr="00AD6843" w:rsidRDefault="00AD6843" w:rsidP="00AD6843">
            <w:pPr>
              <w:widowControl/>
              <w:autoSpaceDE/>
              <w:autoSpaceDN/>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4.4 Autres services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20062" w14:textId="77777777" w:rsidR="00AD6843" w:rsidRPr="00AD6843" w:rsidRDefault="00AD6843" w:rsidP="00AD6843">
            <w:pPr>
              <w:widowControl/>
              <w:autoSpaceDE/>
              <w:autoSpaceDN/>
              <w:jc w:val="center"/>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Par mois</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5AEC1" w14:textId="77777777" w:rsidR="00AD6843" w:rsidRPr="00AD6843" w:rsidRDefault="00AD6843" w:rsidP="00AD6843">
            <w:pPr>
              <w:widowControl/>
              <w:autoSpaceDE/>
              <w:autoSpaceDN/>
              <w:jc w:val="center"/>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2E0565"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0,00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1C105"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w:t>
            </w:r>
          </w:p>
        </w:tc>
        <w:tc>
          <w:tcPr>
            <w:tcW w:w="1559"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56A6A1AD"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0,00  </w:t>
            </w:r>
          </w:p>
        </w:tc>
        <w:tc>
          <w:tcPr>
            <w:tcW w:w="1772"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14:paraId="519540EA"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0,00  </w:t>
            </w:r>
          </w:p>
        </w:tc>
      </w:tr>
      <w:tr w:rsidR="00AD6843" w:rsidRPr="008057A8" w14:paraId="49CE0CB0" w14:textId="77777777" w:rsidTr="00DE7EB6">
        <w:trPr>
          <w:trHeight w:val="310"/>
        </w:trPr>
        <w:tc>
          <w:tcPr>
            <w:tcW w:w="5954" w:type="dxa"/>
            <w:gridSpan w:val="6"/>
            <w:tcBorders>
              <w:top w:val="single" w:sz="4" w:space="0" w:color="auto"/>
              <w:left w:val="single" w:sz="8" w:space="0" w:color="808080"/>
              <w:bottom w:val="single" w:sz="8" w:space="0" w:color="808080"/>
              <w:right w:val="single" w:sz="8" w:space="0" w:color="808080"/>
            </w:tcBorders>
            <w:shd w:val="clear" w:color="000000" w:fill="9BBB59"/>
            <w:vAlign w:val="center"/>
            <w:hideMark/>
          </w:tcPr>
          <w:p w14:paraId="1B01768A" w14:textId="77777777" w:rsidR="00AD6843" w:rsidRPr="00AD6843" w:rsidRDefault="00AD6843" w:rsidP="00AD6843">
            <w:pPr>
              <w:widowControl/>
              <w:autoSpaceDE/>
              <w:autoSpaceDN/>
              <w:rPr>
                <w:rFonts w:ascii="Arial" w:eastAsia="Times New Roman" w:hAnsi="Arial" w:cs="Arial"/>
                <w:b/>
                <w:bCs/>
                <w:i/>
                <w:iCs/>
                <w:color w:val="000000"/>
                <w:sz w:val="18"/>
                <w:szCs w:val="18"/>
                <w:lang w:val="fr-FR" w:eastAsia="fr-FR"/>
              </w:rPr>
            </w:pPr>
            <w:r w:rsidRPr="00AD6843">
              <w:rPr>
                <w:rFonts w:ascii="Arial" w:eastAsia="Times New Roman" w:hAnsi="Arial" w:cs="Arial"/>
                <w:b/>
                <w:bCs/>
                <w:i/>
                <w:iCs/>
                <w:color w:val="000000"/>
                <w:sz w:val="18"/>
                <w:szCs w:val="18"/>
                <w:lang w:val="fr-FR" w:eastAsia="fr-FR"/>
              </w:rPr>
              <w:lastRenderedPageBreak/>
              <w:t>Sous-total 4 Matériel de bureau</w:t>
            </w:r>
          </w:p>
        </w:tc>
        <w:tc>
          <w:tcPr>
            <w:tcW w:w="1559" w:type="dxa"/>
            <w:tcBorders>
              <w:top w:val="single" w:sz="4" w:space="0" w:color="auto"/>
              <w:left w:val="nil"/>
              <w:bottom w:val="single" w:sz="8" w:space="0" w:color="808080"/>
              <w:right w:val="single" w:sz="8" w:space="0" w:color="808080"/>
            </w:tcBorders>
            <w:shd w:val="clear" w:color="000000" w:fill="9BBB59"/>
            <w:noWrap/>
            <w:vAlign w:val="center"/>
            <w:hideMark/>
          </w:tcPr>
          <w:p w14:paraId="222D40BC" w14:textId="77777777" w:rsidR="00AD6843" w:rsidRPr="00AD6843" w:rsidRDefault="00AD6843" w:rsidP="00AD6843">
            <w:pPr>
              <w:widowControl/>
              <w:autoSpaceDE/>
              <w:autoSpaceDN/>
              <w:jc w:val="right"/>
              <w:rPr>
                <w:rFonts w:ascii="Arial" w:eastAsia="Times New Roman" w:hAnsi="Arial" w:cs="Arial"/>
                <w:b/>
                <w:bCs/>
                <w:color w:val="000000"/>
                <w:sz w:val="18"/>
                <w:szCs w:val="18"/>
                <w:lang w:val="fr-FR" w:eastAsia="fr-FR"/>
              </w:rPr>
            </w:pPr>
            <w:r w:rsidRPr="00AD6843">
              <w:rPr>
                <w:rFonts w:ascii="Arial" w:eastAsia="Times New Roman" w:hAnsi="Arial" w:cs="Arial"/>
                <w:b/>
                <w:bCs/>
                <w:color w:val="000000"/>
                <w:sz w:val="18"/>
                <w:szCs w:val="18"/>
                <w:lang w:val="fr-FR" w:eastAsia="fr-FR"/>
              </w:rPr>
              <w:t xml:space="preserve">0,00  </w:t>
            </w:r>
          </w:p>
        </w:tc>
        <w:tc>
          <w:tcPr>
            <w:tcW w:w="1772" w:type="dxa"/>
            <w:tcBorders>
              <w:top w:val="single" w:sz="4" w:space="0" w:color="auto"/>
              <w:left w:val="nil"/>
              <w:bottom w:val="single" w:sz="8" w:space="0" w:color="808080"/>
              <w:right w:val="single" w:sz="8" w:space="0" w:color="808080"/>
            </w:tcBorders>
            <w:shd w:val="clear" w:color="000000" w:fill="9BBB59"/>
            <w:noWrap/>
            <w:vAlign w:val="center"/>
            <w:hideMark/>
          </w:tcPr>
          <w:p w14:paraId="3D193368" w14:textId="77777777" w:rsidR="00AD6843" w:rsidRPr="00AD6843" w:rsidRDefault="00AD6843" w:rsidP="00AD6843">
            <w:pPr>
              <w:widowControl/>
              <w:autoSpaceDE/>
              <w:autoSpaceDN/>
              <w:jc w:val="right"/>
              <w:rPr>
                <w:rFonts w:ascii="Arial" w:eastAsia="Times New Roman" w:hAnsi="Arial" w:cs="Arial"/>
                <w:b/>
                <w:bCs/>
                <w:color w:val="000000"/>
                <w:sz w:val="18"/>
                <w:szCs w:val="18"/>
                <w:lang w:val="fr-FR" w:eastAsia="fr-FR"/>
              </w:rPr>
            </w:pPr>
            <w:r w:rsidRPr="00AD6843">
              <w:rPr>
                <w:rFonts w:ascii="Arial" w:eastAsia="Times New Roman" w:hAnsi="Arial" w:cs="Arial"/>
                <w:b/>
                <w:bCs/>
                <w:color w:val="000000"/>
                <w:sz w:val="18"/>
                <w:szCs w:val="18"/>
                <w:lang w:val="fr-FR" w:eastAsia="fr-FR"/>
              </w:rPr>
              <w:t xml:space="preserve">0,00  </w:t>
            </w:r>
          </w:p>
        </w:tc>
      </w:tr>
      <w:tr w:rsidR="00AD6843" w:rsidRPr="008057A8" w14:paraId="583040CC" w14:textId="77777777" w:rsidTr="00AD6843">
        <w:trPr>
          <w:trHeight w:val="310"/>
        </w:trPr>
        <w:tc>
          <w:tcPr>
            <w:tcW w:w="9285" w:type="dxa"/>
            <w:gridSpan w:val="8"/>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00C99F99" w14:textId="77777777" w:rsidR="00AD6843" w:rsidRPr="00AD6843" w:rsidRDefault="00AD6843" w:rsidP="00AD6843">
            <w:pPr>
              <w:widowControl/>
              <w:autoSpaceDE/>
              <w:autoSpaceDN/>
              <w:rPr>
                <w:rFonts w:ascii="Arial" w:eastAsia="Times New Roman" w:hAnsi="Arial" w:cs="Arial"/>
                <w:b/>
                <w:bCs/>
                <w:color w:val="000000"/>
                <w:sz w:val="18"/>
                <w:szCs w:val="18"/>
                <w:lang w:val="fr-FR" w:eastAsia="fr-FR"/>
              </w:rPr>
            </w:pPr>
            <w:r w:rsidRPr="00AD6843">
              <w:rPr>
                <w:rFonts w:ascii="Arial" w:eastAsia="Times New Roman" w:hAnsi="Arial" w:cs="Arial"/>
                <w:b/>
                <w:bCs/>
                <w:color w:val="000000"/>
                <w:sz w:val="18"/>
                <w:szCs w:val="18"/>
                <w:lang w:val="fr-FR" w:eastAsia="fr-FR"/>
              </w:rPr>
              <w:t xml:space="preserve">5. Autres dépenses et services </w:t>
            </w:r>
          </w:p>
        </w:tc>
      </w:tr>
      <w:tr w:rsidR="008057A8" w:rsidRPr="008057A8" w14:paraId="7CA9417B" w14:textId="77777777" w:rsidTr="008057A8">
        <w:trPr>
          <w:trHeight w:val="310"/>
        </w:trPr>
        <w:tc>
          <w:tcPr>
            <w:tcW w:w="2552" w:type="dxa"/>
            <w:gridSpan w:val="2"/>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4E32B683" w14:textId="77777777" w:rsidR="00AD6843" w:rsidRPr="00AD6843" w:rsidRDefault="00AD6843" w:rsidP="00AD6843">
            <w:pPr>
              <w:widowControl/>
              <w:autoSpaceDE/>
              <w:autoSpaceDN/>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5.1 Publications </w:t>
            </w:r>
          </w:p>
        </w:tc>
        <w:tc>
          <w:tcPr>
            <w:tcW w:w="992" w:type="dxa"/>
            <w:tcBorders>
              <w:top w:val="nil"/>
              <w:left w:val="nil"/>
              <w:bottom w:val="single" w:sz="8" w:space="0" w:color="808080"/>
              <w:right w:val="nil"/>
            </w:tcBorders>
            <w:shd w:val="clear" w:color="auto" w:fill="auto"/>
            <w:noWrap/>
            <w:vAlign w:val="center"/>
            <w:hideMark/>
          </w:tcPr>
          <w:p w14:paraId="0A90A8B8" w14:textId="77777777" w:rsidR="00AD6843" w:rsidRPr="00AD6843" w:rsidRDefault="00AD6843" w:rsidP="00AD6843">
            <w:pPr>
              <w:widowControl/>
              <w:autoSpaceDE/>
              <w:autoSpaceDN/>
              <w:jc w:val="center"/>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Par article</w:t>
            </w:r>
          </w:p>
        </w:tc>
        <w:tc>
          <w:tcPr>
            <w:tcW w:w="851" w:type="dxa"/>
            <w:tcBorders>
              <w:top w:val="nil"/>
              <w:left w:val="single" w:sz="8" w:space="0" w:color="808080"/>
              <w:bottom w:val="single" w:sz="8" w:space="0" w:color="808080"/>
              <w:right w:val="nil"/>
            </w:tcBorders>
            <w:shd w:val="clear" w:color="auto" w:fill="auto"/>
            <w:noWrap/>
            <w:vAlign w:val="center"/>
            <w:hideMark/>
          </w:tcPr>
          <w:p w14:paraId="6AA5483F"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w:t>
            </w:r>
          </w:p>
        </w:tc>
        <w:tc>
          <w:tcPr>
            <w:tcW w:w="992" w:type="dxa"/>
            <w:tcBorders>
              <w:top w:val="nil"/>
              <w:left w:val="single" w:sz="8" w:space="0" w:color="808080"/>
              <w:bottom w:val="single" w:sz="8" w:space="0" w:color="808080"/>
              <w:right w:val="nil"/>
            </w:tcBorders>
            <w:shd w:val="clear" w:color="auto" w:fill="auto"/>
            <w:noWrap/>
            <w:vAlign w:val="center"/>
            <w:hideMark/>
          </w:tcPr>
          <w:p w14:paraId="61D19BEF"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0,00  </w:t>
            </w:r>
          </w:p>
        </w:tc>
        <w:tc>
          <w:tcPr>
            <w:tcW w:w="567" w:type="dxa"/>
            <w:tcBorders>
              <w:top w:val="nil"/>
              <w:left w:val="single" w:sz="8" w:space="0" w:color="808080"/>
              <w:bottom w:val="single" w:sz="8" w:space="0" w:color="808080"/>
              <w:right w:val="single" w:sz="8" w:space="0" w:color="808080"/>
            </w:tcBorders>
            <w:shd w:val="clear" w:color="auto" w:fill="auto"/>
            <w:noWrap/>
            <w:vAlign w:val="center"/>
            <w:hideMark/>
          </w:tcPr>
          <w:p w14:paraId="4158141D"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w:t>
            </w:r>
          </w:p>
        </w:tc>
        <w:tc>
          <w:tcPr>
            <w:tcW w:w="1559" w:type="dxa"/>
            <w:tcBorders>
              <w:top w:val="nil"/>
              <w:left w:val="nil"/>
              <w:bottom w:val="single" w:sz="8" w:space="0" w:color="808080"/>
              <w:right w:val="single" w:sz="8" w:space="0" w:color="808080"/>
            </w:tcBorders>
            <w:shd w:val="clear" w:color="000000" w:fill="D8E4BC"/>
            <w:noWrap/>
            <w:vAlign w:val="center"/>
            <w:hideMark/>
          </w:tcPr>
          <w:p w14:paraId="6B0872C6"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0,00  </w:t>
            </w:r>
          </w:p>
        </w:tc>
        <w:tc>
          <w:tcPr>
            <w:tcW w:w="1772" w:type="dxa"/>
            <w:tcBorders>
              <w:top w:val="nil"/>
              <w:left w:val="nil"/>
              <w:bottom w:val="single" w:sz="8" w:space="0" w:color="808080"/>
              <w:right w:val="single" w:sz="8" w:space="0" w:color="808080"/>
            </w:tcBorders>
            <w:shd w:val="clear" w:color="000000" w:fill="EBF1DE"/>
            <w:noWrap/>
            <w:vAlign w:val="center"/>
            <w:hideMark/>
          </w:tcPr>
          <w:p w14:paraId="3E2818C1"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0,00  </w:t>
            </w:r>
          </w:p>
        </w:tc>
      </w:tr>
      <w:tr w:rsidR="008057A8" w:rsidRPr="008057A8" w14:paraId="358E80AD" w14:textId="77777777" w:rsidTr="008057A8">
        <w:trPr>
          <w:trHeight w:val="310"/>
        </w:trPr>
        <w:tc>
          <w:tcPr>
            <w:tcW w:w="2552" w:type="dxa"/>
            <w:gridSpan w:val="2"/>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04420525" w14:textId="77777777" w:rsidR="00AD6843" w:rsidRPr="00AD6843" w:rsidRDefault="00AD6843" w:rsidP="00AD6843">
            <w:pPr>
              <w:widowControl/>
              <w:autoSpaceDE/>
              <w:autoSpaceDN/>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5.2 Etudes, recherches </w:t>
            </w:r>
          </w:p>
        </w:tc>
        <w:tc>
          <w:tcPr>
            <w:tcW w:w="992" w:type="dxa"/>
            <w:tcBorders>
              <w:top w:val="nil"/>
              <w:left w:val="nil"/>
              <w:bottom w:val="single" w:sz="8" w:space="0" w:color="808080"/>
              <w:right w:val="nil"/>
            </w:tcBorders>
            <w:shd w:val="clear" w:color="auto" w:fill="auto"/>
            <w:noWrap/>
            <w:vAlign w:val="center"/>
            <w:hideMark/>
          </w:tcPr>
          <w:p w14:paraId="73CC20D9" w14:textId="77777777" w:rsidR="00AD6843" w:rsidRPr="00AD6843" w:rsidRDefault="00AD6843" w:rsidP="00AD6843">
            <w:pPr>
              <w:widowControl/>
              <w:autoSpaceDE/>
              <w:autoSpaceDN/>
              <w:jc w:val="center"/>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Par article </w:t>
            </w:r>
          </w:p>
        </w:tc>
        <w:tc>
          <w:tcPr>
            <w:tcW w:w="851" w:type="dxa"/>
            <w:tcBorders>
              <w:top w:val="nil"/>
              <w:left w:val="single" w:sz="8" w:space="0" w:color="808080"/>
              <w:bottom w:val="single" w:sz="8" w:space="0" w:color="808080"/>
              <w:right w:val="nil"/>
            </w:tcBorders>
            <w:shd w:val="clear" w:color="auto" w:fill="auto"/>
            <w:noWrap/>
            <w:vAlign w:val="center"/>
            <w:hideMark/>
          </w:tcPr>
          <w:p w14:paraId="79151ED0"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w:t>
            </w:r>
          </w:p>
        </w:tc>
        <w:tc>
          <w:tcPr>
            <w:tcW w:w="992" w:type="dxa"/>
            <w:tcBorders>
              <w:top w:val="nil"/>
              <w:left w:val="single" w:sz="8" w:space="0" w:color="808080"/>
              <w:bottom w:val="single" w:sz="8" w:space="0" w:color="808080"/>
              <w:right w:val="nil"/>
            </w:tcBorders>
            <w:shd w:val="clear" w:color="auto" w:fill="auto"/>
            <w:noWrap/>
            <w:vAlign w:val="center"/>
            <w:hideMark/>
          </w:tcPr>
          <w:p w14:paraId="3A4C06AD"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0,00  </w:t>
            </w:r>
          </w:p>
        </w:tc>
        <w:tc>
          <w:tcPr>
            <w:tcW w:w="567" w:type="dxa"/>
            <w:tcBorders>
              <w:top w:val="nil"/>
              <w:left w:val="single" w:sz="8" w:space="0" w:color="808080"/>
              <w:bottom w:val="single" w:sz="8" w:space="0" w:color="808080"/>
              <w:right w:val="single" w:sz="8" w:space="0" w:color="808080"/>
            </w:tcBorders>
            <w:shd w:val="clear" w:color="auto" w:fill="auto"/>
            <w:noWrap/>
            <w:vAlign w:val="center"/>
            <w:hideMark/>
          </w:tcPr>
          <w:p w14:paraId="11A8F118"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w:t>
            </w:r>
          </w:p>
        </w:tc>
        <w:tc>
          <w:tcPr>
            <w:tcW w:w="1559" w:type="dxa"/>
            <w:tcBorders>
              <w:top w:val="nil"/>
              <w:left w:val="nil"/>
              <w:bottom w:val="single" w:sz="8" w:space="0" w:color="808080"/>
              <w:right w:val="single" w:sz="8" w:space="0" w:color="808080"/>
            </w:tcBorders>
            <w:shd w:val="clear" w:color="000000" w:fill="D8E4BC"/>
            <w:noWrap/>
            <w:vAlign w:val="center"/>
            <w:hideMark/>
          </w:tcPr>
          <w:p w14:paraId="1935DBD2"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0,00  </w:t>
            </w:r>
          </w:p>
        </w:tc>
        <w:tc>
          <w:tcPr>
            <w:tcW w:w="1772" w:type="dxa"/>
            <w:tcBorders>
              <w:top w:val="nil"/>
              <w:left w:val="nil"/>
              <w:bottom w:val="single" w:sz="8" w:space="0" w:color="808080"/>
              <w:right w:val="single" w:sz="8" w:space="0" w:color="808080"/>
            </w:tcBorders>
            <w:shd w:val="clear" w:color="000000" w:fill="EBF1DE"/>
            <w:noWrap/>
            <w:vAlign w:val="center"/>
            <w:hideMark/>
          </w:tcPr>
          <w:p w14:paraId="423EC04F"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0,00  </w:t>
            </w:r>
          </w:p>
        </w:tc>
      </w:tr>
      <w:tr w:rsidR="008057A8" w:rsidRPr="008057A8" w14:paraId="7BD90799" w14:textId="77777777" w:rsidTr="008057A8">
        <w:trPr>
          <w:trHeight w:val="310"/>
        </w:trPr>
        <w:tc>
          <w:tcPr>
            <w:tcW w:w="2552" w:type="dxa"/>
            <w:gridSpan w:val="2"/>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36EB3082" w14:textId="77777777" w:rsidR="00AD6843" w:rsidRPr="00AD6843" w:rsidRDefault="00AD6843" w:rsidP="00AD6843">
            <w:pPr>
              <w:widowControl/>
              <w:autoSpaceDE/>
              <w:autoSpaceDN/>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5.3 Traduction</w:t>
            </w:r>
          </w:p>
        </w:tc>
        <w:tc>
          <w:tcPr>
            <w:tcW w:w="992" w:type="dxa"/>
            <w:tcBorders>
              <w:top w:val="nil"/>
              <w:left w:val="nil"/>
              <w:bottom w:val="single" w:sz="8" w:space="0" w:color="808080"/>
              <w:right w:val="nil"/>
            </w:tcBorders>
            <w:shd w:val="clear" w:color="auto" w:fill="auto"/>
            <w:noWrap/>
            <w:vAlign w:val="center"/>
            <w:hideMark/>
          </w:tcPr>
          <w:p w14:paraId="77B0C5E3" w14:textId="77777777" w:rsidR="00AD6843" w:rsidRPr="00AD6843" w:rsidRDefault="00AD6843" w:rsidP="00AD6843">
            <w:pPr>
              <w:widowControl/>
              <w:autoSpaceDE/>
              <w:autoSpaceDN/>
              <w:jc w:val="center"/>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Par 250 mots</w:t>
            </w:r>
          </w:p>
        </w:tc>
        <w:tc>
          <w:tcPr>
            <w:tcW w:w="851" w:type="dxa"/>
            <w:tcBorders>
              <w:top w:val="nil"/>
              <w:left w:val="single" w:sz="8" w:space="0" w:color="808080"/>
              <w:bottom w:val="single" w:sz="8" w:space="0" w:color="808080"/>
              <w:right w:val="nil"/>
            </w:tcBorders>
            <w:shd w:val="clear" w:color="auto" w:fill="auto"/>
            <w:noWrap/>
            <w:vAlign w:val="center"/>
            <w:hideMark/>
          </w:tcPr>
          <w:p w14:paraId="53A48D6D"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w:t>
            </w:r>
          </w:p>
        </w:tc>
        <w:tc>
          <w:tcPr>
            <w:tcW w:w="992" w:type="dxa"/>
            <w:tcBorders>
              <w:top w:val="nil"/>
              <w:left w:val="single" w:sz="8" w:space="0" w:color="808080"/>
              <w:bottom w:val="single" w:sz="8" w:space="0" w:color="808080"/>
              <w:right w:val="nil"/>
            </w:tcBorders>
            <w:shd w:val="clear" w:color="auto" w:fill="auto"/>
            <w:noWrap/>
            <w:vAlign w:val="center"/>
            <w:hideMark/>
          </w:tcPr>
          <w:p w14:paraId="6AD26117"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0,00  </w:t>
            </w:r>
          </w:p>
        </w:tc>
        <w:tc>
          <w:tcPr>
            <w:tcW w:w="567" w:type="dxa"/>
            <w:tcBorders>
              <w:top w:val="nil"/>
              <w:left w:val="single" w:sz="8" w:space="0" w:color="808080"/>
              <w:bottom w:val="single" w:sz="8" w:space="0" w:color="808080"/>
              <w:right w:val="single" w:sz="8" w:space="0" w:color="808080"/>
            </w:tcBorders>
            <w:shd w:val="clear" w:color="auto" w:fill="auto"/>
            <w:noWrap/>
            <w:vAlign w:val="center"/>
            <w:hideMark/>
          </w:tcPr>
          <w:p w14:paraId="23E3AF09"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w:t>
            </w:r>
          </w:p>
        </w:tc>
        <w:tc>
          <w:tcPr>
            <w:tcW w:w="1559" w:type="dxa"/>
            <w:tcBorders>
              <w:top w:val="nil"/>
              <w:left w:val="nil"/>
              <w:bottom w:val="single" w:sz="8" w:space="0" w:color="808080"/>
              <w:right w:val="single" w:sz="8" w:space="0" w:color="808080"/>
            </w:tcBorders>
            <w:shd w:val="clear" w:color="000000" w:fill="D8E4BC"/>
            <w:noWrap/>
            <w:vAlign w:val="center"/>
            <w:hideMark/>
          </w:tcPr>
          <w:p w14:paraId="70BEB386"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0,00  </w:t>
            </w:r>
          </w:p>
        </w:tc>
        <w:tc>
          <w:tcPr>
            <w:tcW w:w="1772" w:type="dxa"/>
            <w:tcBorders>
              <w:top w:val="nil"/>
              <w:left w:val="nil"/>
              <w:bottom w:val="single" w:sz="8" w:space="0" w:color="808080"/>
              <w:right w:val="single" w:sz="8" w:space="0" w:color="808080"/>
            </w:tcBorders>
            <w:shd w:val="clear" w:color="000000" w:fill="EBF1DE"/>
            <w:noWrap/>
            <w:vAlign w:val="center"/>
            <w:hideMark/>
          </w:tcPr>
          <w:p w14:paraId="5EFA11EA"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0,00  </w:t>
            </w:r>
          </w:p>
        </w:tc>
      </w:tr>
      <w:tr w:rsidR="008057A8" w:rsidRPr="008057A8" w14:paraId="5FB8CAA4" w14:textId="77777777" w:rsidTr="008057A8">
        <w:trPr>
          <w:trHeight w:val="310"/>
        </w:trPr>
        <w:tc>
          <w:tcPr>
            <w:tcW w:w="2552" w:type="dxa"/>
            <w:gridSpan w:val="2"/>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50057FD4" w14:textId="77777777" w:rsidR="00AD6843" w:rsidRPr="00AD6843" w:rsidRDefault="00AD6843" w:rsidP="00AD6843">
            <w:pPr>
              <w:widowControl/>
              <w:autoSpaceDE/>
              <w:autoSpaceDN/>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5.4 Interprétation </w:t>
            </w:r>
          </w:p>
        </w:tc>
        <w:tc>
          <w:tcPr>
            <w:tcW w:w="992" w:type="dxa"/>
            <w:tcBorders>
              <w:top w:val="nil"/>
              <w:left w:val="nil"/>
              <w:bottom w:val="single" w:sz="8" w:space="0" w:color="808080"/>
              <w:right w:val="nil"/>
            </w:tcBorders>
            <w:shd w:val="clear" w:color="auto" w:fill="auto"/>
            <w:noWrap/>
            <w:vAlign w:val="center"/>
            <w:hideMark/>
          </w:tcPr>
          <w:p w14:paraId="7E05BC9B" w14:textId="77777777" w:rsidR="00AD6843" w:rsidRPr="00AD6843" w:rsidRDefault="00AD6843" w:rsidP="00AD6843">
            <w:pPr>
              <w:widowControl/>
              <w:autoSpaceDE/>
              <w:autoSpaceDN/>
              <w:jc w:val="center"/>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Par personne/jour</w:t>
            </w:r>
          </w:p>
        </w:tc>
        <w:tc>
          <w:tcPr>
            <w:tcW w:w="851" w:type="dxa"/>
            <w:tcBorders>
              <w:top w:val="nil"/>
              <w:left w:val="single" w:sz="8" w:space="0" w:color="808080"/>
              <w:bottom w:val="single" w:sz="8" w:space="0" w:color="808080"/>
              <w:right w:val="nil"/>
            </w:tcBorders>
            <w:shd w:val="clear" w:color="auto" w:fill="auto"/>
            <w:noWrap/>
            <w:vAlign w:val="center"/>
            <w:hideMark/>
          </w:tcPr>
          <w:p w14:paraId="3D218949"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w:t>
            </w:r>
          </w:p>
        </w:tc>
        <w:tc>
          <w:tcPr>
            <w:tcW w:w="992" w:type="dxa"/>
            <w:tcBorders>
              <w:top w:val="nil"/>
              <w:left w:val="single" w:sz="8" w:space="0" w:color="808080"/>
              <w:bottom w:val="single" w:sz="8" w:space="0" w:color="808080"/>
              <w:right w:val="nil"/>
            </w:tcBorders>
            <w:shd w:val="clear" w:color="auto" w:fill="auto"/>
            <w:noWrap/>
            <w:vAlign w:val="center"/>
            <w:hideMark/>
          </w:tcPr>
          <w:p w14:paraId="4A9C7C7A"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0,00  </w:t>
            </w:r>
          </w:p>
        </w:tc>
        <w:tc>
          <w:tcPr>
            <w:tcW w:w="567" w:type="dxa"/>
            <w:tcBorders>
              <w:top w:val="nil"/>
              <w:left w:val="single" w:sz="8" w:space="0" w:color="808080"/>
              <w:bottom w:val="single" w:sz="8" w:space="0" w:color="808080"/>
              <w:right w:val="single" w:sz="8" w:space="0" w:color="808080"/>
            </w:tcBorders>
            <w:shd w:val="clear" w:color="auto" w:fill="auto"/>
            <w:noWrap/>
            <w:vAlign w:val="center"/>
            <w:hideMark/>
          </w:tcPr>
          <w:p w14:paraId="70602EAE"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w:t>
            </w:r>
          </w:p>
        </w:tc>
        <w:tc>
          <w:tcPr>
            <w:tcW w:w="1559" w:type="dxa"/>
            <w:tcBorders>
              <w:top w:val="nil"/>
              <w:left w:val="nil"/>
              <w:bottom w:val="single" w:sz="8" w:space="0" w:color="808080"/>
              <w:right w:val="single" w:sz="8" w:space="0" w:color="808080"/>
            </w:tcBorders>
            <w:shd w:val="clear" w:color="000000" w:fill="D8E4BC"/>
            <w:noWrap/>
            <w:vAlign w:val="center"/>
            <w:hideMark/>
          </w:tcPr>
          <w:p w14:paraId="34EBCBA9"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0,00  </w:t>
            </w:r>
          </w:p>
        </w:tc>
        <w:tc>
          <w:tcPr>
            <w:tcW w:w="1772" w:type="dxa"/>
            <w:tcBorders>
              <w:top w:val="nil"/>
              <w:left w:val="nil"/>
              <w:bottom w:val="single" w:sz="8" w:space="0" w:color="808080"/>
              <w:right w:val="single" w:sz="8" w:space="0" w:color="808080"/>
            </w:tcBorders>
            <w:shd w:val="clear" w:color="000000" w:fill="EBF1DE"/>
            <w:noWrap/>
            <w:vAlign w:val="center"/>
            <w:hideMark/>
          </w:tcPr>
          <w:p w14:paraId="54F0F560"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0,00  </w:t>
            </w:r>
          </w:p>
        </w:tc>
      </w:tr>
      <w:tr w:rsidR="00AD6843" w:rsidRPr="008057A8" w14:paraId="3B669B23" w14:textId="77777777" w:rsidTr="00AD6843">
        <w:trPr>
          <w:trHeight w:val="310"/>
        </w:trPr>
        <w:tc>
          <w:tcPr>
            <w:tcW w:w="9285" w:type="dxa"/>
            <w:gridSpan w:val="8"/>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4F42F182" w14:textId="77777777" w:rsidR="00AD6843" w:rsidRPr="00AD6843" w:rsidRDefault="00AD6843" w:rsidP="00AD6843">
            <w:pPr>
              <w:widowControl/>
              <w:autoSpaceDE/>
              <w:autoSpaceDN/>
              <w:rPr>
                <w:rFonts w:ascii="Arial" w:eastAsia="Times New Roman" w:hAnsi="Arial" w:cs="Arial"/>
                <w:b/>
                <w:bCs/>
                <w:color w:val="000000"/>
                <w:sz w:val="18"/>
                <w:szCs w:val="18"/>
                <w:lang w:val="fr-FR" w:eastAsia="fr-FR"/>
              </w:rPr>
            </w:pPr>
            <w:r w:rsidRPr="00AD6843">
              <w:rPr>
                <w:rFonts w:ascii="Arial" w:eastAsia="Times New Roman" w:hAnsi="Arial" w:cs="Arial"/>
                <w:b/>
                <w:bCs/>
                <w:color w:val="000000"/>
                <w:sz w:val="18"/>
                <w:szCs w:val="18"/>
                <w:lang w:val="fr-FR" w:eastAsia="fr-FR"/>
              </w:rPr>
              <w:t>5.5. Conférences/séminaires²</w:t>
            </w:r>
          </w:p>
        </w:tc>
      </w:tr>
      <w:tr w:rsidR="008057A8" w:rsidRPr="008057A8" w14:paraId="2810A661" w14:textId="77777777" w:rsidTr="008057A8">
        <w:trPr>
          <w:trHeight w:val="310"/>
        </w:trPr>
        <w:tc>
          <w:tcPr>
            <w:tcW w:w="2552" w:type="dxa"/>
            <w:gridSpan w:val="2"/>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6A5A6CF2" w14:textId="77777777" w:rsidR="00AD6843" w:rsidRPr="00AD6843" w:rsidRDefault="00AD6843" w:rsidP="00AD6843">
            <w:pPr>
              <w:widowControl/>
              <w:autoSpaceDE/>
              <w:autoSpaceDN/>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5.5.1 Location de salle </w:t>
            </w:r>
          </w:p>
        </w:tc>
        <w:tc>
          <w:tcPr>
            <w:tcW w:w="992" w:type="dxa"/>
            <w:tcBorders>
              <w:top w:val="nil"/>
              <w:left w:val="nil"/>
              <w:bottom w:val="single" w:sz="8" w:space="0" w:color="808080"/>
              <w:right w:val="nil"/>
            </w:tcBorders>
            <w:shd w:val="clear" w:color="auto" w:fill="auto"/>
            <w:noWrap/>
            <w:vAlign w:val="center"/>
            <w:hideMark/>
          </w:tcPr>
          <w:p w14:paraId="2A127AF3" w14:textId="77777777" w:rsidR="00AD6843" w:rsidRPr="00AD6843" w:rsidRDefault="00AD6843" w:rsidP="00AD6843">
            <w:pPr>
              <w:widowControl/>
              <w:autoSpaceDE/>
              <w:autoSpaceDN/>
              <w:jc w:val="center"/>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Par événement</w:t>
            </w:r>
          </w:p>
        </w:tc>
        <w:tc>
          <w:tcPr>
            <w:tcW w:w="851" w:type="dxa"/>
            <w:tcBorders>
              <w:top w:val="nil"/>
              <w:left w:val="single" w:sz="8" w:space="0" w:color="808080"/>
              <w:bottom w:val="single" w:sz="8" w:space="0" w:color="808080"/>
              <w:right w:val="nil"/>
            </w:tcBorders>
            <w:shd w:val="clear" w:color="auto" w:fill="auto"/>
            <w:noWrap/>
            <w:vAlign w:val="center"/>
            <w:hideMark/>
          </w:tcPr>
          <w:p w14:paraId="2203797F"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w:t>
            </w:r>
          </w:p>
        </w:tc>
        <w:tc>
          <w:tcPr>
            <w:tcW w:w="992" w:type="dxa"/>
            <w:tcBorders>
              <w:top w:val="nil"/>
              <w:left w:val="single" w:sz="8" w:space="0" w:color="808080"/>
              <w:bottom w:val="single" w:sz="8" w:space="0" w:color="808080"/>
              <w:right w:val="nil"/>
            </w:tcBorders>
            <w:shd w:val="clear" w:color="auto" w:fill="auto"/>
            <w:noWrap/>
            <w:vAlign w:val="center"/>
            <w:hideMark/>
          </w:tcPr>
          <w:p w14:paraId="7A58BFF8"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0,00  </w:t>
            </w:r>
          </w:p>
        </w:tc>
        <w:tc>
          <w:tcPr>
            <w:tcW w:w="567" w:type="dxa"/>
            <w:tcBorders>
              <w:top w:val="nil"/>
              <w:left w:val="single" w:sz="8" w:space="0" w:color="808080"/>
              <w:bottom w:val="single" w:sz="8" w:space="0" w:color="808080"/>
              <w:right w:val="single" w:sz="8" w:space="0" w:color="808080"/>
            </w:tcBorders>
            <w:shd w:val="clear" w:color="auto" w:fill="auto"/>
            <w:noWrap/>
            <w:vAlign w:val="center"/>
            <w:hideMark/>
          </w:tcPr>
          <w:p w14:paraId="39C98E32"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w:t>
            </w:r>
          </w:p>
        </w:tc>
        <w:tc>
          <w:tcPr>
            <w:tcW w:w="1559" w:type="dxa"/>
            <w:tcBorders>
              <w:top w:val="nil"/>
              <w:left w:val="nil"/>
              <w:bottom w:val="single" w:sz="8" w:space="0" w:color="808080"/>
              <w:right w:val="single" w:sz="8" w:space="0" w:color="808080"/>
            </w:tcBorders>
            <w:shd w:val="clear" w:color="000000" w:fill="D8E4BC"/>
            <w:noWrap/>
            <w:vAlign w:val="center"/>
            <w:hideMark/>
          </w:tcPr>
          <w:p w14:paraId="0460ECCF"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0,00  </w:t>
            </w:r>
          </w:p>
        </w:tc>
        <w:tc>
          <w:tcPr>
            <w:tcW w:w="1772" w:type="dxa"/>
            <w:tcBorders>
              <w:top w:val="nil"/>
              <w:left w:val="nil"/>
              <w:bottom w:val="single" w:sz="8" w:space="0" w:color="808080"/>
              <w:right w:val="single" w:sz="8" w:space="0" w:color="808080"/>
            </w:tcBorders>
            <w:shd w:val="clear" w:color="000000" w:fill="EBF1DE"/>
            <w:noWrap/>
            <w:vAlign w:val="center"/>
            <w:hideMark/>
          </w:tcPr>
          <w:p w14:paraId="1569701B"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0,00  </w:t>
            </w:r>
          </w:p>
        </w:tc>
      </w:tr>
      <w:tr w:rsidR="008057A8" w:rsidRPr="008057A8" w14:paraId="41951700" w14:textId="77777777" w:rsidTr="008057A8">
        <w:trPr>
          <w:trHeight w:val="310"/>
        </w:trPr>
        <w:tc>
          <w:tcPr>
            <w:tcW w:w="2552" w:type="dxa"/>
            <w:gridSpan w:val="2"/>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21CB8E9D" w14:textId="77777777" w:rsidR="00AD6843" w:rsidRPr="00AD6843" w:rsidRDefault="00AD6843" w:rsidP="00AD6843">
            <w:pPr>
              <w:widowControl/>
              <w:autoSpaceDE/>
              <w:autoSpaceDN/>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5.5.2 Location de matériel d'interprétation</w:t>
            </w:r>
          </w:p>
        </w:tc>
        <w:tc>
          <w:tcPr>
            <w:tcW w:w="992" w:type="dxa"/>
            <w:tcBorders>
              <w:top w:val="nil"/>
              <w:left w:val="nil"/>
              <w:bottom w:val="single" w:sz="8" w:space="0" w:color="808080"/>
              <w:right w:val="nil"/>
            </w:tcBorders>
            <w:shd w:val="clear" w:color="auto" w:fill="auto"/>
            <w:noWrap/>
            <w:vAlign w:val="center"/>
            <w:hideMark/>
          </w:tcPr>
          <w:p w14:paraId="192AD96E" w14:textId="77777777" w:rsidR="00AD6843" w:rsidRPr="00AD6843" w:rsidRDefault="00AD6843" w:rsidP="00AD6843">
            <w:pPr>
              <w:widowControl/>
              <w:autoSpaceDE/>
              <w:autoSpaceDN/>
              <w:jc w:val="center"/>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Par événement</w:t>
            </w:r>
          </w:p>
        </w:tc>
        <w:tc>
          <w:tcPr>
            <w:tcW w:w="851" w:type="dxa"/>
            <w:tcBorders>
              <w:top w:val="nil"/>
              <w:left w:val="single" w:sz="8" w:space="0" w:color="808080"/>
              <w:bottom w:val="single" w:sz="8" w:space="0" w:color="808080"/>
              <w:right w:val="nil"/>
            </w:tcBorders>
            <w:shd w:val="clear" w:color="auto" w:fill="auto"/>
            <w:noWrap/>
            <w:vAlign w:val="center"/>
            <w:hideMark/>
          </w:tcPr>
          <w:p w14:paraId="1BE413E0"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w:t>
            </w:r>
          </w:p>
        </w:tc>
        <w:tc>
          <w:tcPr>
            <w:tcW w:w="992" w:type="dxa"/>
            <w:tcBorders>
              <w:top w:val="nil"/>
              <w:left w:val="single" w:sz="8" w:space="0" w:color="808080"/>
              <w:bottom w:val="single" w:sz="8" w:space="0" w:color="808080"/>
              <w:right w:val="nil"/>
            </w:tcBorders>
            <w:shd w:val="clear" w:color="auto" w:fill="auto"/>
            <w:noWrap/>
            <w:vAlign w:val="center"/>
            <w:hideMark/>
          </w:tcPr>
          <w:p w14:paraId="17DB33B9"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0,00  </w:t>
            </w:r>
          </w:p>
        </w:tc>
        <w:tc>
          <w:tcPr>
            <w:tcW w:w="567" w:type="dxa"/>
            <w:tcBorders>
              <w:top w:val="nil"/>
              <w:left w:val="single" w:sz="8" w:space="0" w:color="808080"/>
              <w:bottom w:val="single" w:sz="8" w:space="0" w:color="808080"/>
              <w:right w:val="single" w:sz="8" w:space="0" w:color="808080"/>
            </w:tcBorders>
            <w:shd w:val="clear" w:color="auto" w:fill="auto"/>
            <w:noWrap/>
            <w:vAlign w:val="center"/>
            <w:hideMark/>
          </w:tcPr>
          <w:p w14:paraId="4F5BEE4A"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w:t>
            </w:r>
          </w:p>
        </w:tc>
        <w:tc>
          <w:tcPr>
            <w:tcW w:w="1559" w:type="dxa"/>
            <w:tcBorders>
              <w:top w:val="nil"/>
              <w:left w:val="nil"/>
              <w:bottom w:val="single" w:sz="8" w:space="0" w:color="808080"/>
              <w:right w:val="single" w:sz="8" w:space="0" w:color="808080"/>
            </w:tcBorders>
            <w:shd w:val="clear" w:color="000000" w:fill="D8E4BC"/>
            <w:noWrap/>
            <w:vAlign w:val="center"/>
            <w:hideMark/>
          </w:tcPr>
          <w:p w14:paraId="14D15B8F"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0,00  </w:t>
            </w:r>
          </w:p>
        </w:tc>
        <w:tc>
          <w:tcPr>
            <w:tcW w:w="1772" w:type="dxa"/>
            <w:tcBorders>
              <w:top w:val="nil"/>
              <w:left w:val="nil"/>
              <w:bottom w:val="single" w:sz="8" w:space="0" w:color="808080"/>
              <w:right w:val="single" w:sz="8" w:space="0" w:color="808080"/>
            </w:tcBorders>
            <w:shd w:val="clear" w:color="000000" w:fill="EBF1DE"/>
            <w:noWrap/>
            <w:vAlign w:val="center"/>
            <w:hideMark/>
          </w:tcPr>
          <w:p w14:paraId="3EB24C26"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0,00  </w:t>
            </w:r>
          </w:p>
        </w:tc>
      </w:tr>
      <w:tr w:rsidR="008057A8" w:rsidRPr="008057A8" w14:paraId="01C608D0" w14:textId="77777777" w:rsidTr="008057A8">
        <w:trPr>
          <w:trHeight w:val="310"/>
        </w:trPr>
        <w:tc>
          <w:tcPr>
            <w:tcW w:w="2552" w:type="dxa"/>
            <w:gridSpan w:val="2"/>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0FA040C2" w14:textId="77777777" w:rsidR="00AD6843" w:rsidRPr="00AD6843" w:rsidRDefault="00AD6843" w:rsidP="00AD6843">
            <w:pPr>
              <w:widowControl/>
              <w:autoSpaceDE/>
              <w:autoSpaceDN/>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5.5.3 Pauses café</w:t>
            </w:r>
          </w:p>
        </w:tc>
        <w:tc>
          <w:tcPr>
            <w:tcW w:w="992" w:type="dxa"/>
            <w:tcBorders>
              <w:top w:val="nil"/>
              <w:left w:val="nil"/>
              <w:bottom w:val="single" w:sz="8" w:space="0" w:color="808080"/>
              <w:right w:val="nil"/>
            </w:tcBorders>
            <w:shd w:val="clear" w:color="auto" w:fill="auto"/>
            <w:noWrap/>
            <w:vAlign w:val="center"/>
            <w:hideMark/>
          </w:tcPr>
          <w:p w14:paraId="11E0F938" w14:textId="77777777" w:rsidR="00AD6843" w:rsidRPr="00AD6843" w:rsidRDefault="00AD6843" w:rsidP="00AD6843">
            <w:pPr>
              <w:widowControl/>
              <w:autoSpaceDE/>
              <w:autoSpaceDN/>
              <w:jc w:val="center"/>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Par événement</w:t>
            </w:r>
          </w:p>
        </w:tc>
        <w:tc>
          <w:tcPr>
            <w:tcW w:w="851" w:type="dxa"/>
            <w:tcBorders>
              <w:top w:val="nil"/>
              <w:left w:val="single" w:sz="8" w:space="0" w:color="808080"/>
              <w:bottom w:val="single" w:sz="8" w:space="0" w:color="808080"/>
              <w:right w:val="nil"/>
            </w:tcBorders>
            <w:shd w:val="clear" w:color="auto" w:fill="auto"/>
            <w:noWrap/>
            <w:vAlign w:val="center"/>
            <w:hideMark/>
          </w:tcPr>
          <w:p w14:paraId="7EC5894B"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w:t>
            </w:r>
          </w:p>
        </w:tc>
        <w:tc>
          <w:tcPr>
            <w:tcW w:w="992" w:type="dxa"/>
            <w:tcBorders>
              <w:top w:val="nil"/>
              <w:left w:val="single" w:sz="8" w:space="0" w:color="808080"/>
              <w:bottom w:val="single" w:sz="8" w:space="0" w:color="808080"/>
              <w:right w:val="nil"/>
            </w:tcBorders>
            <w:shd w:val="clear" w:color="auto" w:fill="auto"/>
            <w:noWrap/>
            <w:vAlign w:val="center"/>
            <w:hideMark/>
          </w:tcPr>
          <w:p w14:paraId="7B310C09"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0,00  </w:t>
            </w:r>
          </w:p>
        </w:tc>
        <w:tc>
          <w:tcPr>
            <w:tcW w:w="567" w:type="dxa"/>
            <w:tcBorders>
              <w:top w:val="nil"/>
              <w:left w:val="single" w:sz="8" w:space="0" w:color="808080"/>
              <w:bottom w:val="single" w:sz="8" w:space="0" w:color="808080"/>
              <w:right w:val="single" w:sz="8" w:space="0" w:color="808080"/>
            </w:tcBorders>
            <w:shd w:val="clear" w:color="auto" w:fill="auto"/>
            <w:noWrap/>
            <w:vAlign w:val="center"/>
            <w:hideMark/>
          </w:tcPr>
          <w:p w14:paraId="23A7B6F9"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w:t>
            </w:r>
          </w:p>
        </w:tc>
        <w:tc>
          <w:tcPr>
            <w:tcW w:w="1559" w:type="dxa"/>
            <w:tcBorders>
              <w:top w:val="nil"/>
              <w:left w:val="nil"/>
              <w:bottom w:val="single" w:sz="8" w:space="0" w:color="808080"/>
              <w:right w:val="single" w:sz="8" w:space="0" w:color="808080"/>
            </w:tcBorders>
            <w:shd w:val="clear" w:color="000000" w:fill="D8E4BC"/>
            <w:noWrap/>
            <w:vAlign w:val="center"/>
            <w:hideMark/>
          </w:tcPr>
          <w:p w14:paraId="7423321D"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0,00  </w:t>
            </w:r>
          </w:p>
        </w:tc>
        <w:tc>
          <w:tcPr>
            <w:tcW w:w="1772" w:type="dxa"/>
            <w:tcBorders>
              <w:top w:val="nil"/>
              <w:left w:val="nil"/>
              <w:bottom w:val="single" w:sz="8" w:space="0" w:color="808080"/>
              <w:right w:val="single" w:sz="8" w:space="0" w:color="808080"/>
            </w:tcBorders>
            <w:shd w:val="clear" w:color="000000" w:fill="EBF1DE"/>
            <w:noWrap/>
            <w:vAlign w:val="center"/>
            <w:hideMark/>
          </w:tcPr>
          <w:p w14:paraId="05468391"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0,00  </w:t>
            </w:r>
          </w:p>
        </w:tc>
      </w:tr>
      <w:tr w:rsidR="008057A8" w:rsidRPr="008057A8" w14:paraId="62261B2E" w14:textId="77777777" w:rsidTr="008057A8">
        <w:trPr>
          <w:trHeight w:val="310"/>
        </w:trPr>
        <w:tc>
          <w:tcPr>
            <w:tcW w:w="2552" w:type="dxa"/>
            <w:gridSpan w:val="2"/>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254CB775" w14:textId="77777777" w:rsidR="00AD6843" w:rsidRPr="00AD6843" w:rsidRDefault="00AD6843" w:rsidP="00AD6843">
            <w:pPr>
              <w:widowControl/>
              <w:autoSpaceDE/>
              <w:autoSpaceDN/>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5.5.4 Transport local</w:t>
            </w:r>
          </w:p>
        </w:tc>
        <w:tc>
          <w:tcPr>
            <w:tcW w:w="992" w:type="dxa"/>
            <w:tcBorders>
              <w:top w:val="nil"/>
              <w:left w:val="nil"/>
              <w:bottom w:val="single" w:sz="8" w:space="0" w:color="808080"/>
              <w:right w:val="nil"/>
            </w:tcBorders>
            <w:shd w:val="clear" w:color="auto" w:fill="auto"/>
            <w:noWrap/>
            <w:vAlign w:val="center"/>
            <w:hideMark/>
          </w:tcPr>
          <w:p w14:paraId="0B26B736" w14:textId="77777777" w:rsidR="00AD6843" w:rsidRPr="00AD6843" w:rsidRDefault="00AD6843" w:rsidP="00AD6843">
            <w:pPr>
              <w:widowControl/>
              <w:autoSpaceDE/>
              <w:autoSpaceDN/>
              <w:jc w:val="center"/>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Par événement</w:t>
            </w:r>
          </w:p>
        </w:tc>
        <w:tc>
          <w:tcPr>
            <w:tcW w:w="851" w:type="dxa"/>
            <w:tcBorders>
              <w:top w:val="nil"/>
              <w:left w:val="single" w:sz="8" w:space="0" w:color="808080"/>
              <w:bottom w:val="single" w:sz="8" w:space="0" w:color="808080"/>
              <w:right w:val="nil"/>
            </w:tcBorders>
            <w:shd w:val="clear" w:color="auto" w:fill="auto"/>
            <w:noWrap/>
            <w:vAlign w:val="center"/>
            <w:hideMark/>
          </w:tcPr>
          <w:p w14:paraId="674F4378"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w:t>
            </w:r>
          </w:p>
        </w:tc>
        <w:tc>
          <w:tcPr>
            <w:tcW w:w="992" w:type="dxa"/>
            <w:tcBorders>
              <w:top w:val="nil"/>
              <w:left w:val="single" w:sz="8" w:space="0" w:color="808080"/>
              <w:bottom w:val="single" w:sz="8" w:space="0" w:color="808080"/>
              <w:right w:val="nil"/>
            </w:tcBorders>
            <w:shd w:val="clear" w:color="auto" w:fill="auto"/>
            <w:noWrap/>
            <w:vAlign w:val="center"/>
            <w:hideMark/>
          </w:tcPr>
          <w:p w14:paraId="66DC3CEA"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0,00  </w:t>
            </w:r>
          </w:p>
        </w:tc>
        <w:tc>
          <w:tcPr>
            <w:tcW w:w="567" w:type="dxa"/>
            <w:tcBorders>
              <w:top w:val="nil"/>
              <w:left w:val="single" w:sz="8" w:space="0" w:color="808080"/>
              <w:bottom w:val="single" w:sz="8" w:space="0" w:color="808080"/>
              <w:right w:val="single" w:sz="8" w:space="0" w:color="808080"/>
            </w:tcBorders>
            <w:shd w:val="clear" w:color="auto" w:fill="auto"/>
            <w:noWrap/>
            <w:vAlign w:val="center"/>
            <w:hideMark/>
          </w:tcPr>
          <w:p w14:paraId="2A19D38C"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w:t>
            </w:r>
          </w:p>
        </w:tc>
        <w:tc>
          <w:tcPr>
            <w:tcW w:w="1559" w:type="dxa"/>
            <w:tcBorders>
              <w:top w:val="nil"/>
              <w:left w:val="nil"/>
              <w:bottom w:val="single" w:sz="8" w:space="0" w:color="808080"/>
              <w:right w:val="single" w:sz="8" w:space="0" w:color="808080"/>
            </w:tcBorders>
            <w:shd w:val="clear" w:color="000000" w:fill="D8E4BC"/>
            <w:noWrap/>
            <w:vAlign w:val="center"/>
            <w:hideMark/>
          </w:tcPr>
          <w:p w14:paraId="3BD562F9"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0,00  </w:t>
            </w:r>
          </w:p>
        </w:tc>
        <w:tc>
          <w:tcPr>
            <w:tcW w:w="1772" w:type="dxa"/>
            <w:tcBorders>
              <w:top w:val="nil"/>
              <w:left w:val="nil"/>
              <w:bottom w:val="single" w:sz="8" w:space="0" w:color="808080"/>
              <w:right w:val="single" w:sz="8" w:space="0" w:color="808080"/>
            </w:tcBorders>
            <w:shd w:val="clear" w:color="000000" w:fill="EBF1DE"/>
            <w:noWrap/>
            <w:vAlign w:val="center"/>
            <w:hideMark/>
          </w:tcPr>
          <w:p w14:paraId="0442BE61"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0,00  </w:t>
            </w:r>
          </w:p>
        </w:tc>
      </w:tr>
      <w:tr w:rsidR="008057A8" w:rsidRPr="008057A8" w14:paraId="01E63E46" w14:textId="77777777" w:rsidTr="008057A8">
        <w:trPr>
          <w:trHeight w:val="488"/>
        </w:trPr>
        <w:tc>
          <w:tcPr>
            <w:tcW w:w="2552" w:type="dxa"/>
            <w:gridSpan w:val="2"/>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6AEDB110" w14:textId="77777777" w:rsidR="00AD6843" w:rsidRPr="00AD6843" w:rsidRDefault="00AD6843" w:rsidP="00AD6843">
            <w:pPr>
              <w:widowControl/>
              <w:autoSpaceDE/>
              <w:autoSpaceDN/>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5.5.5 Per </w:t>
            </w:r>
            <w:proofErr w:type="spellStart"/>
            <w:r w:rsidRPr="00AD6843">
              <w:rPr>
                <w:rFonts w:ascii="Arial" w:eastAsia="Times New Roman" w:hAnsi="Arial" w:cs="Arial"/>
                <w:color w:val="000000"/>
                <w:sz w:val="18"/>
                <w:szCs w:val="18"/>
                <w:lang w:val="fr-FR" w:eastAsia="fr-FR"/>
              </w:rPr>
              <w:t>diems</w:t>
            </w:r>
            <w:proofErr w:type="spellEnd"/>
            <w:r w:rsidRPr="00AD6843">
              <w:rPr>
                <w:rFonts w:ascii="Arial" w:eastAsia="Times New Roman" w:hAnsi="Arial" w:cs="Arial"/>
                <w:color w:val="000000"/>
                <w:sz w:val="18"/>
                <w:szCs w:val="18"/>
                <w:lang w:val="fr-FR" w:eastAsia="fr-FR"/>
              </w:rPr>
              <w:t xml:space="preserve"> pour les participants (déjeuner, dîner, logement, transfert)</w:t>
            </w:r>
          </w:p>
        </w:tc>
        <w:tc>
          <w:tcPr>
            <w:tcW w:w="992" w:type="dxa"/>
            <w:tcBorders>
              <w:top w:val="nil"/>
              <w:left w:val="nil"/>
              <w:bottom w:val="single" w:sz="8" w:space="0" w:color="808080"/>
              <w:right w:val="nil"/>
            </w:tcBorders>
            <w:shd w:val="clear" w:color="auto" w:fill="auto"/>
            <w:noWrap/>
            <w:vAlign w:val="center"/>
            <w:hideMark/>
          </w:tcPr>
          <w:p w14:paraId="3BAEAE98" w14:textId="77777777" w:rsidR="00AD6843" w:rsidRPr="00AD6843" w:rsidRDefault="00AD6843" w:rsidP="00AD6843">
            <w:pPr>
              <w:widowControl/>
              <w:autoSpaceDE/>
              <w:autoSpaceDN/>
              <w:jc w:val="center"/>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Par événement</w:t>
            </w:r>
          </w:p>
        </w:tc>
        <w:tc>
          <w:tcPr>
            <w:tcW w:w="851" w:type="dxa"/>
            <w:tcBorders>
              <w:top w:val="nil"/>
              <w:left w:val="single" w:sz="8" w:space="0" w:color="808080"/>
              <w:bottom w:val="single" w:sz="8" w:space="0" w:color="808080"/>
              <w:right w:val="nil"/>
            </w:tcBorders>
            <w:shd w:val="clear" w:color="auto" w:fill="auto"/>
            <w:noWrap/>
            <w:vAlign w:val="center"/>
            <w:hideMark/>
          </w:tcPr>
          <w:p w14:paraId="376CD9C2"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w:t>
            </w:r>
          </w:p>
        </w:tc>
        <w:tc>
          <w:tcPr>
            <w:tcW w:w="992" w:type="dxa"/>
            <w:tcBorders>
              <w:top w:val="nil"/>
              <w:left w:val="single" w:sz="8" w:space="0" w:color="808080"/>
              <w:bottom w:val="single" w:sz="8" w:space="0" w:color="808080"/>
              <w:right w:val="nil"/>
            </w:tcBorders>
            <w:shd w:val="clear" w:color="auto" w:fill="auto"/>
            <w:noWrap/>
            <w:vAlign w:val="center"/>
            <w:hideMark/>
          </w:tcPr>
          <w:p w14:paraId="65EAA777"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0,00  </w:t>
            </w:r>
          </w:p>
        </w:tc>
        <w:tc>
          <w:tcPr>
            <w:tcW w:w="567" w:type="dxa"/>
            <w:tcBorders>
              <w:top w:val="nil"/>
              <w:left w:val="single" w:sz="8" w:space="0" w:color="808080"/>
              <w:bottom w:val="single" w:sz="8" w:space="0" w:color="808080"/>
              <w:right w:val="single" w:sz="8" w:space="0" w:color="808080"/>
            </w:tcBorders>
            <w:shd w:val="clear" w:color="auto" w:fill="auto"/>
            <w:noWrap/>
            <w:vAlign w:val="center"/>
            <w:hideMark/>
          </w:tcPr>
          <w:p w14:paraId="76275EB6"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w:t>
            </w:r>
          </w:p>
        </w:tc>
        <w:tc>
          <w:tcPr>
            <w:tcW w:w="1559" w:type="dxa"/>
            <w:tcBorders>
              <w:top w:val="nil"/>
              <w:left w:val="nil"/>
              <w:bottom w:val="single" w:sz="8" w:space="0" w:color="808080"/>
              <w:right w:val="single" w:sz="8" w:space="0" w:color="808080"/>
            </w:tcBorders>
            <w:shd w:val="clear" w:color="000000" w:fill="D8E4BC"/>
            <w:noWrap/>
            <w:vAlign w:val="center"/>
            <w:hideMark/>
          </w:tcPr>
          <w:p w14:paraId="5F696E31"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0,00  </w:t>
            </w:r>
          </w:p>
        </w:tc>
        <w:tc>
          <w:tcPr>
            <w:tcW w:w="1772" w:type="dxa"/>
            <w:tcBorders>
              <w:top w:val="nil"/>
              <w:left w:val="nil"/>
              <w:bottom w:val="single" w:sz="8" w:space="0" w:color="808080"/>
              <w:right w:val="single" w:sz="8" w:space="0" w:color="808080"/>
            </w:tcBorders>
            <w:shd w:val="clear" w:color="000000" w:fill="EBF1DE"/>
            <w:noWrap/>
            <w:vAlign w:val="center"/>
            <w:hideMark/>
          </w:tcPr>
          <w:p w14:paraId="6AB5343A"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0,00  </w:t>
            </w:r>
          </w:p>
        </w:tc>
      </w:tr>
      <w:tr w:rsidR="008057A8" w:rsidRPr="008057A8" w14:paraId="7E7526A4" w14:textId="77777777" w:rsidTr="008057A8">
        <w:trPr>
          <w:trHeight w:val="310"/>
        </w:trPr>
        <w:tc>
          <w:tcPr>
            <w:tcW w:w="2552" w:type="dxa"/>
            <w:gridSpan w:val="2"/>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78EFC3DD" w14:textId="77777777" w:rsidR="00AD6843" w:rsidRPr="00AD6843" w:rsidRDefault="00AD6843" w:rsidP="00AD6843">
            <w:pPr>
              <w:widowControl/>
              <w:autoSpaceDE/>
              <w:autoSpaceDN/>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5.5.6 Actions de visibilité</w:t>
            </w:r>
          </w:p>
        </w:tc>
        <w:tc>
          <w:tcPr>
            <w:tcW w:w="992" w:type="dxa"/>
            <w:tcBorders>
              <w:top w:val="nil"/>
              <w:left w:val="nil"/>
              <w:bottom w:val="single" w:sz="8" w:space="0" w:color="808080"/>
              <w:right w:val="nil"/>
            </w:tcBorders>
            <w:shd w:val="clear" w:color="auto" w:fill="auto"/>
            <w:noWrap/>
            <w:vAlign w:val="center"/>
            <w:hideMark/>
          </w:tcPr>
          <w:p w14:paraId="2139FD96" w14:textId="77777777" w:rsidR="00AD6843" w:rsidRPr="00AD6843" w:rsidRDefault="00AD6843" w:rsidP="00AD6843">
            <w:pPr>
              <w:widowControl/>
              <w:autoSpaceDE/>
              <w:autoSpaceDN/>
              <w:jc w:val="center"/>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Par article</w:t>
            </w:r>
          </w:p>
        </w:tc>
        <w:tc>
          <w:tcPr>
            <w:tcW w:w="851" w:type="dxa"/>
            <w:tcBorders>
              <w:top w:val="nil"/>
              <w:left w:val="single" w:sz="8" w:space="0" w:color="808080"/>
              <w:bottom w:val="single" w:sz="8" w:space="0" w:color="808080"/>
              <w:right w:val="nil"/>
            </w:tcBorders>
            <w:shd w:val="clear" w:color="auto" w:fill="auto"/>
            <w:noWrap/>
            <w:vAlign w:val="center"/>
            <w:hideMark/>
          </w:tcPr>
          <w:p w14:paraId="48C2171E"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w:t>
            </w:r>
          </w:p>
        </w:tc>
        <w:tc>
          <w:tcPr>
            <w:tcW w:w="992" w:type="dxa"/>
            <w:tcBorders>
              <w:top w:val="nil"/>
              <w:left w:val="single" w:sz="8" w:space="0" w:color="808080"/>
              <w:bottom w:val="single" w:sz="8" w:space="0" w:color="808080"/>
              <w:right w:val="nil"/>
            </w:tcBorders>
            <w:shd w:val="clear" w:color="auto" w:fill="auto"/>
            <w:noWrap/>
            <w:vAlign w:val="center"/>
            <w:hideMark/>
          </w:tcPr>
          <w:p w14:paraId="58FDB981"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0,00  </w:t>
            </w:r>
          </w:p>
        </w:tc>
        <w:tc>
          <w:tcPr>
            <w:tcW w:w="567" w:type="dxa"/>
            <w:tcBorders>
              <w:top w:val="nil"/>
              <w:left w:val="single" w:sz="8" w:space="0" w:color="808080"/>
              <w:bottom w:val="single" w:sz="8" w:space="0" w:color="808080"/>
              <w:right w:val="single" w:sz="8" w:space="0" w:color="808080"/>
            </w:tcBorders>
            <w:shd w:val="clear" w:color="auto" w:fill="auto"/>
            <w:noWrap/>
            <w:vAlign w:val="center"/>
            <w:hideMark/>
          </w:tcPr>
          <w:p w14:paraId="18C28160"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w:t>
            </w:r>
          </w:p>
        </w:tc>
        <w:tc>
          <w:tcPr>
            <w:tcW w:w="1559" w:type="dxa"/>
            <w:tcBorders>
              <w:top w:val="nil"/>
              <w:left w:val="nil"/>
              <w:bottom w:val="single" w:sz="8" w:space="0" w:color="808080"/>
              <w:right w:val="single" w:sz="8" w:space="0" w:color="808080"/>
            </w:tcBorders>
            <w:shd w:val="clear" w:color="000000" w:fill="D8E4BC"/>
            <w:noWrap/>
            <w:vAlign w:val="center"/>
            <w:hideMark/>
          </w:tcPr>
          <w:p w14:paraId="78EA0ED9"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0,00  </w:t>
            </w:r>
          </w:p>
        </w:tc>
        <w:tc>
          <w:tcPr>
            <w:tcW w:w="1772" w:type="dxa"/>
            <w:tcBorders>
              <w:top w:val="nil"/>
              <w:left w:val="nil"/>
              <w:bottom w:val="single" w:sz="8" w:space="0" w:color="808080"/>
              <w:right w:val="single" w:sz="8" w:space="0" w:color="808080"/>
            </w:tcBorders>
            <w:shd w:val="clear" w:color="000000" w:fill="EBF1DE"/>
            <w:noWrap/>
            <w:vAlign w:val="center"/>
            <w:hideMark/>
          </w:tcPr>
          <w:p w14:paraId="464885E8"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0,00  </w:t>
            </w:r>
          </w:p>
        </w:tc>
      </w:tr>
      <w:tr w:rsidR="00AD6843" w:rsidRPr="008057A8" w14:paraId="389FAA14" w14:textId="77777777" w:rsidTr="008057A8">
        <w:trPr>
          <w:trHeight w:val="310"/>
        </w:trPr>
        <w:tc>
          <w:tcPr>
            <w:tcW w:w="5954" w:type="dxa"/>
            <w:gridSpan w:val="6"/>
            <w:tcBorders>
              <w:top w:val="single" w:sz="8" w:space="0" w:color="808080"/>
              <w:left w:val="single" w:sz="8" w:space="0" w:color="808080"/>
              <w:bottom w:val="single" w:sz="8" w:space="0" w:color="808080"/>
              <w:right w:val="single" w:sz="8" w:space="0" w:color="808080"/>
            </w:tcBorders>
            <w:shd w:val="clear" w:color="000000" w:fill="9BBB59"/>
            <w:vAlign w:val="center"/>
            <w:hideMark/>
          </w:tcPr>
          <w:p w14:paraId="6F585B7C" w14:textId="77777777" w:rsidR="00AD6843" w:rsidRPr="00AD6843" w:rsidRDefault="00AD6843" w:rsidP="00AD6843">
            <w:pPr>
              <w:widowControl/>
              <w:autoSpaceDE/>
              <w:autoSpaceDN/>
              <w:rPr>
                <w:rFonts w:ascii="Arial" w:eastAsia="Times New Roman" w:hAnsi="Arial" w:cs="Arial"/>
                <w:b/>
                <w:bCs/>
                <w:i/>
                <w:iCs/>
                <w:color w:val="000000"/>
                <w:sz w:val="18"/>
                <w:szCs w:val="18"/>
                <w:lang w:val="fr-FR" w:eastAsia="fr-FR"/>
              </w:rPr>
            </w:pPr>
            <w:r w:rsidRPr="00AD6843">
              <w:rPr>
                <w:rFonts w:ascii="Arial" w:eastAsia="Times New Roman" w:hAnsi="Arial" w:cs="Arial"/>
                <w:b/>
                <w:bCs/>
                <w:i/>
                <w:iCs/>
                <w:color w:val="000000"/>
                <w:sz w:val="18"/>
                <w:szCs w:val="18"/>
                <w:lang w:val="fr-FR" w:eastAsia="fr-FR"/>
              </w:rPr>
              <w:t xml:space="preserve">Sous-total 5 Autres dépenses et services </w:t>
            </w:r>
          </w:p>
        </w:tc>
        <w:tc>
          <w:tcPr>
            <w:tcW w:w="1559" w:type="dxa"/>
            <w:tcBorders>
              <w:top w:val="nil"/>
              <w:left w:val="nil"/>
              <w:bottom w:val="single" w:sz="8" w:space="0" w:color="808080"/>
              <w:right w:val="single" w:sz="8" w:space="0" w:color="808080"/>
            </w:tcBorders>
            <w:shd w:val="clear" w:color="000000" w:fill="9BBB59"/>
            <w:noWrap/>
            <w:vAlign w:val="center"/>
            <w:hideMark/>
          </w:tcPr>
          <w:p w14:paraId="2BBA9245" w14:textId="77777777" w:rsidR="00AD6843" w:rsidRPr="00AD6843" w:rsidRDefault="00AD6843" w:rsidP="00AD6843">
            <w:pPr>
              <w:widowControl/>
              <w:autoSpaceDE/>
              <w:autoSpaceDN/>
              <w:jc w:val="right"/>
              <w:rPr>
                <w:rFonts w:ascii="Arial" w:eastAsia="Times New Roman" w:hAnsi="Arial" w:cs="Arial"/>
                <w:b/>
                <w:bCs/>
                <w:color w:val="000000"/>
                <w:sz w:val="18"/>
                <w:szCs w:val="18"/>
                <w:lang w:val="fr-FR" w:eastAsia="fr-FR"/>
              </w:rPr>
            </w:pPr>
            <w:r w:rsidRPr="00AD6843">
              <w:rPr>
                <w:rFonts w:ascii="Arial" w:eastAsia="Times New Roman" w:hAnsi="Arial" w:cs="Arial"/>
                <w:b/>
                <w:bCs/>
                <w:color w:val="000000"/>
                <w:sz w:val="18"/>
                <w:szCs w:val="18"/>
                <w:lang w:val="fr-FR" w:eastAsia="fr-FR"/>
              </w:rPr>
              <w:t>0,00</w:t>
            </w:r>
          </w:p>
        </w:tc>
        <w:tc>
          <w:tcPr>
            <w:tcW w:w="1772" w:type="dxa"/>
            <w:tcBorders>
              <w:top w:val="nil"/>
              <w:left w:val="nil"/>
              <w:bottom w:val="single" w:sz="8" w:space="0" w:color="808080"/>
              <w:right w:val="single" w:sz="8" w:space="0" w:color="808080"/>
            </w:tcBorders>
            <w:shd w:val="clear" w:color="000000" w:fill="9BBB59"/>
            <w:noWrap/>
            <w:vAlign w:val="center"/>
            <w:hideMark/>
          </w:tcPr>
          <w:p w14:paraId="2F8A1C09" w14:textId="77777777" w:rsidR="00AD6843" w:rsidRPr="00AD6843" w:rsidRDefault="00AD6843" w:rsidP="00AD6843">
            <w:pPr>
              <w:widowControl/>
              <w:autoSpaceDE/>
              <w:autoSpaceDN/>
              <w:jc w:val="right"/>
              <w:rPr>
                <w:rFonts w:ascii="Arial" w:eastAsia="Times New Roman" w:hAnsi="Arial" w:cs="Arial"/>
                <w:b/>
                <w:bCs/>
                <w:color w:val="000000"/>
                <w:sz w:val="18"/>
                <w:szCs w:val="18"/>
                <w:lang w:val="fr-FR" w:eastAsia="fr-FR"/>
              </w:rPr>
            </w:pPr>
            <w:r w:rsidRPr="00AD6843">
              <w:rPr>
                <w:rFonts w:ascii="Arial" w:eastAsia="Times New Roman" w:hAnsi="Arial" w:cs="Arial"/>
                <w:b/>
                <w:bCs/>
                <w:color w:val="000000"/>
                <w:sz w:val="18"/>
                <w:szCs w:val="18"/>
                <w:lang w:val="fr-FR" w:eastAsia="fr-FR"/>
              </w:rPr>
              <w:t>0,00</w:t>
            </w:r>
          </w:p>
        </w:tc>
      </w:tr>
      <w:tr w:rsidR="00AD6843" w:rsidRPr="008057A8" w14:paraId="50B33055" w14:textId="77777777" w:rsidTr="00AD6843">
        <w:trPr>
          <w:trHeight w:val="310"/>
        </w:trPr>
        <w:tc>
          <w:tcPr>
            <w:tcW w:w="9285" w:type="dxa"/>
            <w:gridSpan w:val="8"/>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604C8E97" w14:textId="77777777" w:rsidR="00AD6843" w:rsidRPr="00AD6843" w:rsidRDefault="00AD6843" w:rsidP="00AD6843">
            <w:pPr>
              <w:widowControl/>
              <w:autoSpaceDE/>
              <w:autoSpaceDN/>
              <w:rPr>
                <w:rFonts w:ascii="Arial" w:eastAsia="Times New Roman" w:hAnsi="Arial" w:cs="Arial"/>
                <w:b/>
                <w:bCs/>
                <w:color w:val="000000"/>
                <w:sz w:val="18"/>
                <w:szCs w:val="18"/>
                <w:lang w:val="fr-FR" w:eastAsia="fr-FR"/>
              </w:rPr>
            </w:pPr>
            <w:r w:rsidRPr="00AD6843">
              <w:rPr>
                <w:rFonts w:ascii="Arial" w:eastAsia="Times New Roman" w:hAnsi="Arial" w:cs="Arial"/>
                <w:b/>
                <w:bCs/>
                <w:color w:val="000000"/>
                <w:sz w:val="18"/>
                <w:szCs w:val="18"/>
                <w:lang w:val="fr-FR" w:eastAsia="fr-FR"/>
              </w:rPr>
              <w:t>6. Autres</w:t>
            </w:r>
          </w:p>
        </w:tc>
      </w:tr>
      <w:tr w:rsidR="008057A8" w:rsidRPr="008057A8" w14:paraId="07576EBD" w14:textId="77777777" w:rsidTr="008057A8">
        <w:trPr>
          <w:trHeight w:val="310"/>
        </w:trPr>
        <w:tc>
          <w:tcPr>
            <w:tcW w:w="2552" w:type="dxa"/>
            <w:gridSpan w:val="2"/>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0552096B" w14:textId="77777777" w:rsidR="00AD6843" w:rsidRPr="00AD6843" w:rsidRDefault="00AD6843" w:rsidP="00AD6843">
            <w:pPr>
              <w:widowControl/>
              <w:autoSpaceDE/>
              <w:autoSpaceDN/>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6.1 Spécifiez </w:t>
            </w:r>
          </w:p>
        </w:tc>
        <w:tc>
          <w:tcPr>
            <w:tcW w:w="992" w:type="dxa"/>
            <w:tcBorders>
              <w:top w:val="nil"/>
              <w:left w:val="nil"/>
              <w:bottom w:val="single" w:sz="8" w:space="0" w:color="808080"/>
              <w:right w:val="nil"/>
            </w:tcBorders>
            <w:shd w:val="clear" w:color="auto" w:fill="auto"/>
            <w:noWrap/>
            <w:vAlign w:val="center"/>
            <w:hideMark/>
          </w:tcPr>
          <w:p w14:paraId="37400DDC" w14:textId="77777777" w:rsidR="00AD6843" w:rsidRPr="00AD6843" w:rsidRDefault="00AD6843" w:rsidP="00AD6843">
            <w:pPr>
              <w:widowControl/>
              <w:autoSpaceDE/>
              <w:autoSpaceDN/>
              <w:jc w:val="center"/>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Par xx</w:t>
            </w:r>
          </w:p>
        </w:tc>
        <w:tc>
          <w:tcPr>
            <w:tcW w:w="851" w:type="dxa"/>
            <w:tcBorders>
              <w:top w:val="nil"/>
              <w:left w:val="single" w:sz="8" w:space="0" w:color="808080"/>
              <w:bottom w:val="single" w:sz="8" w:space="0" w:color="808080"/>
              <w:right w:val="nil"/>
            </w:tcBorders>
            <w:shd w:val="clear" w:color="auto" w:fill="auto"/>
            <w:noWrap/>
            <w:vAlign w:val="center"/>
            <w:hideMark/>
          </w:tcPr>
          <w:p w14:paraId="2F608F68"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w:t>
            </w:r>
          </w:p>
        </w:tc>
        <w:tc>
          <w:tcPr>
            <w:tcW w:w="992" w:type="dxa"/>
            <w:tcBorders>
              <w:top w:val="nil"/>
              <w:left w:val="single" w:sz="8" w:space="0" w:color="808080"/>
              <w:bottom w:val="single" w:sz="8" w:space="0" w:color="808080"/>
              <w:right w:val="nil"/>
            </w:tcBorders>
            <w:shd w:val="clear" w:color="auto" w:fill="auto"/>
            <w:noWrap/>
            <w:vAlign w:val="center"/>
            <w:hideMark/>
          </w:tcPr>
          <w:p w14:paraId="266A647F"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0,00  </w:t>
            </w:r>
          </w:p>
        </w:tc>
        <w:tc>
          <w:tcPr>
            <w:tcW w:w="567" w:type="dxa"/>
            <w:tcBorders>
              <w:top w:val="nil"/>
              <w:left w:val="single" w:sz="8" w:space="0" w:color="808080"/>
              <w:bottom w:val="single" w:sz="8" w:space="0" w:color="808080"/>
              <w:right w:val="single" w:sz="8" w:space="0" w:color="808080"/>
            </w:tcBorders>
            <w:shd w:val="clear" w:color="auto" w:fill="auto"/>
            <w:noWrap/>
            <w:vAlign w:val="center"/>
            <w:hideMark/>
          </w:tcPr>
          <w:p w14:paraId="5A9E1C33"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w:t>
            </w:r>
          </w:p>
        </w:tc>
        <w:tc>
          <w:tcPr>
            <w:tcW w:w="1559" w:type="dxa"/>
            <w:tcBorders>
              <w:top w:val="nil"/>
              <w:left w:val="nil"/>
              <w:bottom w:val="single" w:sz="8" w:space="0" w:color="808080"/>
              <w:right w:val="single" w:sz="8" w:space="0" w:color="808080"/>
            </w:tcBorders>
            <w:shd w:val="clear" w:color="000000" w:fill="D8E4BC"/>
            <w:noWrap/>
            <w:vAlign w:val="center"/>
            <w:hideMark/>
          </w:tcPr>
          <w:p w14:paraId="7EACB5FA"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0,00  </w:t>
            </w:r>
          </w:p>
        </w:tc>
        <w:tc>
          <w:tcPr>
            <w:tcW w:w="1772" w:type="dxa"/>
            <w:tcBorders>
              <w:top w:val="nil"/>
              <w:left w:val="nil"/>
              <w:bottom w:val="single" w:sz="8" w:space="0" w:color="808080"/>
              <w:right w:val="single" w:sz="8" w:space="0" w:color="808080"/>
            </w:tcBorders>
            <w:shd w:val="clear" w:color="000000" w:fill="EBF1DE"/>
            <w:noWrap/>
            <w:vAlign w:val="center"/>
            <w:hideMark/>
          </w:tcPr>
          <w:p w14:paraId="42CE35C6"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0,00  </w:t>
            </w:r>
          </w:p>
        </w:tc>
      </w:tr>
      <w:tr w:rsidR="008057A8" w:rsidRPr="008057A8" w14:paraId="77BF929C" w14:textId="77777777" w:rsidTr="008057A8">
        <w:trPr>
          <w:trHeight w:val="310"/>
        </w:trPr>
        <w:tc>
          <w:tcPr>
            <w:tcW w:w="2552" w:type="dxa"/>
            <w:gridSpan w:val="2"/>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40400786" w14:textId="77777777" w:rsidR="00AD6843" w:rsidRPr="00AD6843" w:rsidRDefault="00AD6843" w:rsidP="00AD6843">
            <w:pPr>
              <w:widowControl/>
              <w:autoSpaceDE/>
              <w:autoSpaceDN/>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6.2 Spécifiez </w:t>
            </w:r>
          </w:p>
        </w:tc>
        <w:tc>
          <w:tcPr>
            <w:tcW w:w="992" w:type="dxa"/>
            <w:tcBorders>
              <w:top w:val="nil"/>
              <w:left w:val="nil"/>
              <w:bottom w:val="single" w:sz="8" w:space="0" w:color="808080"/>
              <w:right w:val="nil"/>
            </w:tcBorders>
            <w:shd w:val="clear" w:color="auto" w:fill="auto"/>
            <w:noWrap/>
            <w:vAlign w:val="center"/>
            <w:hideMark/>
          </w:tcPr>
          <w:p w14:paraId="736D88BA" w14:textId="77777777" w:rsidR="00AD6843" w:rsidRPr="00AD6843" w:rsidRDefault="00AD6843" w:rsidP="00AD6843">
            <w:pPr>
              <w:widowControl/>
              <w:autoSpaceDE/>
              <w:autoSpaceDN/>
              <w:jc w:val="center"/>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Par xx</w:t>
            </w:r>
          </w:p>
        </w:tc>
        <w:tc>
          <w:tcPr>
            <w:tcW w:w="851" w:type="dxa"/>
            <w:tcBorders>
              <w:top w:val="nil"/>
              <w:left w:val="single" w:sz="8" w:space="0" w:color="808080"/>
              <w:bottom w:val="single" w:sz="8" w:space="0" w:color="808080"/>
              <w:right w:val="nil"/>
            </w:tcBorders>
            <w:shd w:val="clear" w:color="auto" w:fill="auto"/>
            <w:noWrap/>
            <w:vAlign w:val="center"/>
            <w:hideMark/>
          </w:tcPr>
          <w:p w14:paraId="4C233ABC"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w:t>
            </w:r>
          </w:p>
        </w:tc>
        <w:tc>
          <w:tcPr>
            <w:tcW w:w="992" w:type="dxa"/>
            <w:tcBorders>
              <w:top w:val="nil"/>
              <w:left w:val="single" w:sz="8" w:space="0" w:color="808080"/>
              <w:bottom w:val="single" w:sz="8" w:space="0" w:color="808080"/>
              <w:right w:val="nil"/>
            </w:tcBorders>
            <w:shd w:val="clear" w:color="auto" w:fill="auto"/>
            <w:noWrap/>
            <w:vAlign w:val="center"/>
            <w:hideMark/>
          </w:tcPr>
          <w:p w14:paraId="7E911F2D"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0,00  </w:t>
            </w:r>
          </w:p>
        </w:tc>
        <w:tc>
          <w:tcPr>
            <w:tcW w:w="567" w:type="dxa"/>
            <w:tcBorders>
              <w:top w:val="nil"/>
              <w:left w:val="single" w:sz="8" w:space="0" w:color="808080"/>
              <w:bottom w:val="single" w:sz="8" w:space="0" w:color="808080"/>
              <w:right w:val="single" w:sz="8" w:space="0" w:color="808080"/>
            </w:tcBorders>
            <w:shd w:val="clear" w:color="auto" w:fill="auto"/>
            <w:noWrap/>
            <w:vAlign w:val="center"/>
            <w:hideMark/>
          </w:tcPr>
          <w:p w14:paraId="2065FC3B"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w:t>
            </w:r>
          </w:p>
        </w:tc>
        <w:tc>
          <w:tcPr>
            <w:tcW w:w="1559" w:type="dxa"/>
            <w:tcBorders>
              <w:top w:val="nil"/>
              <w:left w:val="nil"/>
              <w:bottom w:val="single" w:sz="8" w:space="0" w:color="808080"/>
              <w:right w:val="single" w:sz="8" w:space="0" w:color="808080"/>
            </w:tcBorders>
            <w:shd w:val="clear" w:color="000000" w:fill="D8E4BC"/>
            <w:noWrap/>
            <w:vAlign w:val="center"/>
            <w:hideMark/>
          </w:tcPr>
          <w:p w14:paraId="038A3915"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0,00  </w:t>
            </w:r>
          </w:p>
        </w:tc>
        <w:tc>
          <w:tcPr>
            <w:tcW w:w="1772" w:type="dxa"/>
            <w:tcBorders>
              <w:top w:val="nil"/>
              <w:left w:val="nil"/>
              <w:bottom w:val="single" w:sz="8" w:space="0" w:color="808080"/>
              <w:right w:val="single" w:sz="8" w:space="0" w:color="808080"/>
            </w:tcBorders>
            <w:shd w:val="clear" w:color="000000" w:fill="EBF1DE"/>
            <w:noWrap/>
            <w:vAlign w:val="center"/>
            <w:hideMark/>
          </w:tcPr>
          <w:p w14:paraId="68BC7F57" w14:textId="77777777" w:rsidR="00AD6843" w:rsidRPr="00AD6843" w:rsidRDefault="00AD6843" w:rsidP="00AD6843">
            <w:pPr>
              <w:widowControl/>
              <w:autoSpaceDE/>
              <w:autoSpaceDN/>
              <w:jc w:val="right"/>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0,00  </w:t>
            </w:r>
          </w:p>
        </w:tc>
      </w:tr>
      <w:tr w:rsidR="00AD6843" w:rsidRPr="008057A8" w14:paraId="41FE68F9" w14:textId="77777777" w:rsidTr="008057A8">
        <w:trPr>
          <w:trHeight w:val="310"/>
        </w:trPr>
        <w:tc>
          <w:tcPr>
            <w:tcW w:w="5954" w:type="dxa"/>
            <w:gridSpan w:val="6"/>
            <w:tcBorders>
              <w:top w:val="single" w:sz="8" w:space="0" w:color="808080"/>
              <w:left w:val="single" w:sz="8" w:space="0" w:color="808080"/>
              <w:bottom w:val="single" w:sz="8" w:space="0" w:color="808080"/>
              <w:right w:val="single" w:sz="8" w:space="0" w:color="808080"/>
            </w:tcBorders>
            <w:shd w:val="clear" w:color="000000" w:fill="9BBB59"/>
            <w:vAlign w:val="center"/>
            <w:hideMark/>
          </w:tcPr>
          <w:p w14:paraId="0B686230" w14:textId="77777777" w:rsidR="00AD6843" w:rsidRPr="00AD6843" w:rsidRDefault="00AD6843" w:rsidP="00AD6843">
            <w:pPr>
              <w:widowControl/>
              <w:autoSpaceDE/>
              <w:autoSpaceDN/>
              <w:rPr>
                <w:rFonts w:ascii="Arial" w:eastAsia="Times New Roman" w:hAnsi="Arial" w:cs="Arial"/>
                <w:b/>
                <w:bCs/>
                <w:i/>
                <w:iCs/>
                <w:color w:val="000000"/>
                <w:sz w:val="18"/>
                <w:szCs w:val="18"/>
                <w:lang w:val="fr-FR" w:eastAsia="fr-FR"/>
              </w:rPr>
            </w:pPr>
            <w:r w:rsidRPr="00AD6843">
              <w:rPr>
                <w:rFonts w:ascii="Arial" w:eastAsia="Times New Roman" w:hAnsi="Arial" w:cs="Arial"/>
                <w:b/>
                <w:bCs/>
                <w:i/>
                <w:iCs/>
                <w:color w:val="000000"/>
                <w:sz w:val="18"/>
                <w:szCs w:val="18"/>
                <w:lang w:val="fr-FR" w:eastAsia="fr-FR"/>
              </w:rPr>
              <w:t xml:space="preserve">Sous-total 6 Autres </w:t>
            </w:r>
          </w:p>
        </w:tc>
        <w:tc>
          <w:tcPr>
            <w:tcW w:w="1559" w:type="dxa"/>
            <w:tcBorders>
              <w:top w:val="nil"/>
              <w:left w:val="nil"/>
              <w:bottom w:val="single" w:sz="8" w:space="0" w:color="808080"/>
              <w:right w:val="single" w:sz="8" w:space="0" w:color="808080"/>
            </w:tcBorders>
            <w:shd w:val="clear" w:color="000000" w:fill="9BBB59"/>
            <w:noWrap/>
            <w:vAlign w:val="center"/>
            <w:hideMark/>
          </w:tcPr>
          <w:p w14:paraId="3E8B7420" w14:textId="77777777" w:rsidR="00AD6843" w:rsidRPr="00AD6843" w:rsidRDefault="00AD6843" w:rsidP="00AD6843">
            <w:pPr>
              <w:widowControl/>
              <w:autoSpaceDE/>
              <w:autoSpaceDN/>
              <w:jc w:val="right"/>
              <w:rPr>
                <w:rFonts w:ascii="Arial" w:eastAsia="Times New Roman" w:hAnsi="Arial" w:cs="Arial"/>
                <w:b/>
                <w:bCs/>
                <w:color w:val="000000"/>
                <w:sz w:val="18"/>
                <w:szCs w:val="18"/>
                <w:lang w:val="fr-FR" w:eastAsia="fr-FR"/>
              </w:rPr>
            </w:pPr>
            <w:r w:rsidRPr="00AD6843">
              <w:rPr>
                <w:rFonts w:ascii="Arial" w:eastAsia="Times New Roman" w:hAnsi="Arial" w:cs="Arial"/>
                <w:b/>
                <w:bCs/>
                <w:color w:val="000000"/>
                <w:sz w:val="18"/>
                <w:szCs w:val="18"/>
                <w:lang w:val="fr-FR" w:eastAsia="fr-FR"/>
              </w:rPr>
              <w:t xml:space="preserve">0,00  </w:t>
            </w:r>
          </w:p>
        </w:tc>
        <w:tc>
          <w:tcPr>
            <w:tcW w:w="1772" w:type="dxa"/>
            <w:tcBorders>
              <w:top w:val="nil"/>
              <w:left w:val="nil"/>
              <w:bottom w:val="single" w:sz="8" w:space="0" w:color="808080"/>
              <w:right w:val="single" w:sz="8" w:space="0" w:color="808080"/>
            </w:tcBorders>
            <w:shd w:val="clear" w:color="000000" w:fill="9BBB59"/>
            <w:noWrap/>
            <w:vAlign w:val="center"/>
            <w:hideMark/>
          </w:tcPr>
          <w:p w14:paraId="06F2BB4E" w14:textId="77777777" w:rsidR="00AD6843" w:rsidRPr="00AD6843" w:rsidRDefault="00AD6843" w:rsidP="00AD6843">
            <w:pPr>
              <w:widowControl/>
              <w:autoSpaceDE/>
              <w:autoSpaceDN/>
              <w:jc w:val="right"/>
              <w:rPr>
                <w:rFonts w:ascii="Arial" w:eastAsia="Times New Roman" w:hAnsi="Arial" w:cs="Arial"/>
                <w:b/>
                <w:bCs/>
                <w:color w:val="000000"/>
                <w:sz w:val="18"/>
                <w:szCs w:val="18"/>
                <w:lang w:val="fr-FR" w:eastAsia="fr-FR"/>
              </w:rPr>
            </w:pPr>
            <w:r w:rsidRPr="00AD6843">
              <w:rPr>
                <w:rFonts w:ascii="Arial" w:eastAsia="Times New Roman" w:hAnsi="Arial" w:cs="Arial"/>
                <w:b/>
                <w:bCs/>
                <w:color w:val="000000"/>
                <w:sz w:val="18"/>
                <w:szCs w:val="18"/>
                <w:lang w:val="fr-FR" w:eastAsia="fr-FR"/>
              </w:rPr>
              <w:t xml:space="preserve">0,00  </w:t>
            </w:r>
          </w:p>
        </w:tc>
      </w:tr>
      <w:tr w:rsidR="00AD6843" w:rsidRPr="008057A8" w14:paraId="3DBA87AD" w14:textId="77777777" w:rsidTr="008057A8">
        <w:trPr>
          <w:trHeight w:val="310"/>
        </w:trPr>
        <w:tc>
          <w:tcPr>
            <w:tcW w:w="7513" w:type="dxa"/>
            <w:gridSpan w:val="7"/>
            <w:tcBorders>
              <w:top w:val="single" w:sz="8" w:space="0" w:color="808080"/>
              <w:left w:val="single" w:sz="8" w:space="0" w:color="808080"/>
              <w:bottom w:val="single" w:sz="8" w:space="0" w:color="808080"/>
              <w:right w:val="single" w:sz="8" w:space="0" w:color="808080"/>
            </w:tcBorders>
            <w:shd w:val="clear" w:color="000000" w:fill="76933C"/>
            <w:vAlign w:val="center"/>
            <w:hideMark/>
          </w:tcPr>
          <w:p w14:paraId="580DEC9A" w14:textId="77777777" w:rsidR="00AD6843" w:rsidRPr="00AD6843" w:rsidRDefault="00AD6843" w:rsidP="00AD6843">
            <w:pPr>
              <w:widowControl/>
              <w:autoSpaceDE/>
              <w:autoSpaceDN/>
              <w:rPr>
                <w:rFonts w:ascii="Arial" w:eastAsia="Times New Roman" w:hAnsi="Arial" w:cs="Arial"/>
                <w:b/>
                <w:bCs/>
                <w:color w:val="000000"/>
                <w:sz w:val="18"/>
                <w:szCs w:val="18"/>
                <w:lang w:val="fr-FR" w:eastAsia="fr-FR"/>
              </w:rPr>
            </w:pPr>
            <w:r w:rsidRPr="00AD6843">
              <w:rPr>
                <w:rFonts w:ascii="Arial" w:eastAsia="Times New Roman" w:hAnsi="Arial" w:cs="Arial"/>
                <w:b/>
                <w:bCs/>
                <w:color w:val="000000"/>
                <w:sz w:val="18"/>
                <w:szCs w:val="18"/>
                <w:lang w:val="fr-FR" w:eastAsia="fr-FR"/>
              </w:rPr>
              <w:t>Dépenses totales de la subvention (1-6)</w:t>
            </w:r>
          </w:p>
        </w:tc>
        <w:tc>
          <w:tcPr>
            <w:tcW w:w="1772" w:type="dxa"/>
            <w:tcBorders>
              <w:top w:val="nil"/>
              <w:left w:val="nil"/>
              <w:bottom w:val="single" w:sz="8" w:space="0" w:color="808080"/>
              <w:right w:val="single" w:sz="8" w:space="0" w:color="808080"/>
            </w:tcBorders>
            <w:shd w:val="clear" w:color="000000" w:fill="76933C"/>
            <w:noWrap/>
            <w:vAlign w:val="center"/>
            <w:hideMark/>
          </w:tcPr>
          <w:p w14:paraId="293AA91D" w14:textId="77777777" w:rsidR="00AD6843" w:rsidRPr="00AD6843" w:rsidRDefault="00AD6843" w:rsidP="00AD6843">
            <w:pPr>
              <w:widowControl/>
              <w:autoSpaceDE/>
              <w:autoSpaceDN/>
              <w:jc w:val="right"/>
              <w:rPr>
                <w:rFonts w:ascii="Arial" w:eastAsia="Times New Roman" w:hAnsi="Arial" w:cs="Arial"/>
                <w:b/>
                <w:bCs/>
                <w:color w:val="000000"/>
                <w:sz w:val="18"/>
                <w:szCs w:val="18"/>
                <w:lang w:val="fr-FR" w:eastAsia="fr-FR"/>
              </w:rPr>
            </w:pPr>
            <w:r w:rsidRPr="00AD6843">
              <w:rPr>
                <w:rFonts w:ascii="Arial" w:eastAsia="Times New Roman" w:hAnsi="Arial" w:cs="Arial"/>
                <w:b/>
                <w:bCs/>
                <w:color w:val="000000"/>
                <w:sz w:val="18"/>
                <w:szCs w:val="18"/>
                <w:lang w:val="fr-FR" w:eastAsia="fr-FR"/>
              </w:rPr>
              <w:t xml:space="preserve">0,00  </w:t>
            </w:r>
          </w:p>
        </w:tc>
      </w:tr>
      <w:tr w:rsidR="00AD6843" w:rsidRPr="008057A8" w14:paraId="016065EF" w14:textId="77777777" w:rsidTr="00AD6843">
        <w:trPr>
          <w:trHeight w:val="296"/>
        </w:trPr>
        <w:tc>
          <w:tcPr>
            <w:tcW w:w="9285" w:type="dxa"/>
            <w:gridSpan w:val="8"/>
            <w:tcBorders>
              <w:top w:val="single" w:sz="8" w:space="0" w:color="808080"/>
              <w:left w:val="single" w:sz="8" w:space="0" w:color="808080"/>
              <w:bottom w:val="nil"/>
              <w:right w:val="single" w:sz="8" w:space="0" w:color="808080"/>
            </w:tcBorders>
            <w:shd w:val="clear" w:color="auto" w:fill="auto"/>
            <w:vAlign w:val="center"/>
            <w:hideMark/>
          </w:tcPr>
          <w:p w14:paraId="37F3C2B4" w14:textId="77777777" w:rsidR="00AD6843" w:rsidRPr="00AD6843" w:rsidRDefault="00AD6843" w:rsidP="00AD6843">
            <w:pPr>
              <w:widowControl/>
              <w:autoSpaceDE/>
              <w:autoSpaceDN/>
              <w:rPr>
                <w:rFonts w:ascii="Arial" w:eastAsia="Times New Roman" w:hAnsi="Arial" w:cs="Arial"/>
                <w:color w:val="000000"/>
                <w:sz w:val="16"/>
                <w:szCs w:val="16"/>
                <w:lang w:val="fr-FR" w:eastAsia="fr-FR"/>
              </w:rPr>
            </w:pPr>
            <w:r w:rsidRPr="00AD6843">
              <w:rPr>
                <w:rFonts w:ascii="Arial" w:eastAsia="Times New Roman" w:hAnsi="Arial" w:cs="Arial"/>
                <w:color w:val="000000"/>
                <w:sz w:val="16"/>
                <w:szCs w:val="16"/>
                <w:lang w:val="fr-FR" w:eastAsia="fr-FR"/>
              </w:rPr>
              <w:t>Notes :</w:t>
            </w:r>
            <w:r w:rsidRPr="00AD6843">
              <w:rPr>
                <w:rFonts w:ascii="Arial" w:eastAsia="Times New Roman" w:hAnsi="Arial" w:cs="Arial"/>
                <w:color w:val="000000"/>
                <w:sz w:val="16"/>
                <w:szCs w:val="16"/>
                <w:vertAlign w:val="superscript"/>
                <w:lang w:val="fr-FR" w:eastAsia="fr-FR"/>
              </w:rPr>
              <w:t xml:space="preserve"> </w:t>
            </w:r>
          </w:p>
        </w:tc>
      </w:tr>
      <w:tr w:rsidR="00AD6843" w:rsidRPr="004F4C41" w14:paraId="5DCE1B1E" w14:textId="77777777" w:rsidTr="00AD6843">
        <w:trPr>
          <w:trHeight w:val="562"/>
        </w:trPr>
        <w:tc>
          <w:tcPr>
            <w:tcW w:w="9285" w:type="dxa"/>
            <w:gridSpan w:val="8"/>
            <w:tcBorders>
              <w:top w:val="nil"/>
              <w:left w:val="single" w:sz="8" w:space="0" w:color="808080"/>
              <w:bottom w:val="nil"/>
              <w:right w:val="single" w:sz="8" w:space="0" w:color="808080"/>
            </w:tcBorders>
            <w:shd w:val="clear" w:color="auto" w:fill="auto"/>
            <w:vAlign w:val="center"/>
            <w:hideMark/>
          </w:tcPr>
          <w:p w14:paraId="6A332B7B" w14:textId="77777777" w:rsidR="00AD6843" w:rsidRPr="00AD6843" w:rsidRDefault="00AD6843" w:rsidP="00AD6843">
            <w:pPr>
              <w:widowControl/>
              <w:autoSpaceDE/>
              <w:autoSpaceDN/>
              <w:rPr>
                <w:rFonts w:ascii="Arial" w:eastAsia="Times New Roman" w:hAnsi="Arial" w:cs="Arial"/>
                <w:color w:val="000000"/>
                <w:sz w:val="16"/>
                <w:szCs w:val="16"/>
                <w:lang w:val="fr-FR" w:eastAsia="fr-FR"/>
              </w:rPr>
            </w:pPr>
            <w:r w:rsidRPr="00AD6843">
              <w:rPr>
                <w:rFonts w:ascii="Arial" w:eastAsia="Times New Roman" w:hAnsi="Arial" w:cs="Arial"/>
                <w:color w:val="000000"/>
                <w:sz w:val="16"/>
                <w:szCs w:val="16"/>
                <w:lang w:val="fr-FR" w:eastAsia="fr-FR"/>
              </w:rPr>
              <w:t>¹Indiquez si le bénéficiaire s'engage à contribuer au moyen d'une contribution en nature ou au moyen d'une contribution financière. Dans le premier cas, la contribution en nature sera décrite, tandis que dans le second cas, le montant et la devise de la contribution financière seront indiqués dans la case.</w:t>
            </w:r>
          </w:p>
        </w:tc>
      </w:tr>
      <w:tr w:rsidR="00AD6843" w:rsidRPr="004F4C41" w14:paraId="7D868B91" w14:textId="77777777" w:rsidTr="00AD6843">
        <w:trPr>
          <w:trHeight w:val="296"/>
        </w:trPr>
        <w:tc>
          <w:tcPr>
            <w:tcW w:w="9285" w:type="dxa"/>
            <w:gridSpan w:val="8"/>
            <w:tcBorders>
              <w:top w:val="nil"/>
              <w:left w:val="single" w:sz="8" w:space="0" w:color="808080"/>
              <w:bottom w:val="nil"/>
              <w:right w:val="single" w:sz="8" w:space="0" w:color="808080"/>
            </w:tcBorders>
            <w:shd w:val="clear" w:color="auto" w:fill="auto"/>
            <w:vAlign w:val="center"/>
            <w:hideMark/>
          </w:tcPr>
          <w:p w14:paraId="46F32FC1" w14:textId="77777777" w:rsidR="00AD6843" w:rsidRPr="00AD6843" w:rsidRDefault="00AD6843" w:rsidP="00AD6843">
            <w:pPr>
              <w:widowControl/>
              <w:autoSpaceDE/>
              <w:autoSpaceDN/>
              <w:rPr>
                <w:rFonts w:ascii="Arial" w:eastAsia="Times New Roman" w:hAnsi="Arial" w:cs="Arial"/>
                <w:color w:val="000000"/>
                <w:sz w:val="16"/>
                <w:szCs w:val="16"/>
                <w:lang w:val="fr-FR" w:eastAsia="fr-FR"/>
              </w:rPr>
            </w:pPr>
            <w:r w:rsidRPr="00AD6843">
              <w:rPr>
                <w:rFonts w:ascii="Arial" w:eastAsia="Times New Roman" w:hAnsi="Arial" w:cs="Arial"/>
                <w:color w:val="000000"/>
                <w:sz w:val="16"/>
                <w:szCs w:val="16"/>
                <w:lang w:val="fr-FR" w:eastAsia="fr-FR"/>
              </w:rPr>
              <w:t>²Insérez différentes lignes pour tenir compte des différences de taux unitaires ou de nombre de participants à chaque événement (déjeuner, voyages, etc.).</w:t>
            </w:r>
          </w:p>
        </w:tc>
      </w:tr>
      <w:tr w:rsidR="00AD6843" w:rsidRPr="008057A8" w14:paraId="5FDD61D6" w14:textId="77777777" w:rsidTr="00AD6843">
        <w:trPr>
          <w:trHeight w:val="310"/>
        </w:trPr>
        <w:tc>
          <w:tcPr>
            <w:tcW w:w="9285" w:type="dxa"/>
            <w:gridSpan w:val="8"/>
            <w:tcBorders>
              <w:top w:val="nil"/>
              <w:left w:val="single" w:sz="8" w:space="0" w:color="808080"/>
              <w:bottom w:val="single" w:sz="8" w:space="0" w:color="808080"/>
              <w:right w:val="single" w:sz="8" w:space="0" w:color="808080"/>
            </w:tcBorders>
            <w:shd w:val="clear" w:color="auto" w:fill="auto"/>
            <w:vAlign w:val="center"/>
            <w:hideMark/>
          </w:tcPr>
          <w:p w14:paraId="2DA52FFD" w14:textId="77777777" w:rsidR="00AD6843" w:rsidRPr="00AD6843" w:rsidRDefault="00AD6843" w:rsidP="00AD6843">
            <w:pPr>
              <w:widowControl/>
              <w:autoSpaceDE/>
              <w:autoSpaceDN/>
              <w:rPr>
                <w:rFonts w:ascii="Arial" w:eastAsia="Times New Roman" w:hAnsi="Arial" w:cs="Arial"/>
                <w:color w:val="000000"/>
                <w:sz w:val="16"/>
                <w:szCs w:val="16"/>
                <w:lang w:val="fr-FR" w:eastAsia="fr-FR"/>
              </w:rPr>
            </w:pPr>
            <w:r w:rsidRPr="00AD6843">
              <w:rPr>
                <w:rFonts w:ascii="Arial" w:eastAsia="Times New Roman" w:hAnsi="Arial" w:cs="Arial"/>
                <w:color w:val="000000"/>
                <w:sz w:val="16"/>
                <w:szCs w:val="16"/>
                <w:lang w:val="fr-FR" w:eastAsia="fr-FR"/>
              </w:rPr>
              <w:t xml:space="preserve">Le “taux unitaire moyen” peut être utilisé mais pas le “nombre moyen de participants”. </w:t>
            </w:r>
            <w:r w:rsidRPr="00AD6843">
              <w:rPr>
                <w:rFonts w:ascii="Arial" w:eastAsia="Times New Roman" w:hAnsi="Arial" w:cs="Arial"/>
                <w:color w:val="000000"/>
                <w:sz w:val="16"/>
                <w:szCs w:val="16"/>
                <w:vertAlign w:val="superscript"/>
                <w:lang w:val="fr-FR" w:eastAsia="fr-FR"/>
              </w:rPr>
              <w:t xml:space="preserve">2 </w:t>
            </w:r>
            <w:r w:rsidRPr="00AD6843">
              <w:rPr>
                <w:rFonts w:ascii="Arial" w:eastAsia="Times New Roman" w:hAnsi="Arial" w:cs="Arial"/>
                <w:color w:val="000000"/>
                <w:sz w:val="16"/>
                <w:szCs w:val="16"/>
                <w:lang w:val="fr-FR" w:eastAsia="fr-FR"/>
              </w:rPr>
              <w:t>Voir les articles 1.1 and 3.2.</w:t>
            </w:r>
          </w:p>
        </w:tc>
      </w:tr>
      <w:tr w:rsidR="00AD6843" w:rsidRPr="008057A8" w14:paraId="0F94ADBD" w14:textId="77777777" w:rsidTr="008057A8">
        <w:trPr>
          <w:trHeight w:val="558"/>
        </w:trPr>
        <w:tc>
          <w:tcPr>
            <w:tcW w:w="3544" w:type="dxa"/>
            <w:gridSpan w:val="3"/>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4AFF341F" w14:textId="77777777" w:rsidR="00AD6843" w:rsidRPr="00AD6843" w:rsidRDefault="00AD6843" w:rsidP="00AD6843">
            <w:pPr>
              <w:widowControl/>
              <w:autoSpaceDE/>
              <w:autoSpaceDN/>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 xml:space="preserve">J'atteste </w:t>
            </w:r>
            <w:proofErr w:type="spellStart"/>
            <w:r w:rsidRPr="00AD6843">
              <w:rPr>
                <w:rFonts w:ascii="Arial" w:eastAsia="Times New Roman" w:hAnsi="Arial" w:cs="Arial"/>
                <w:color w:val="000000"/>
                <w:sz w:val="18"/>
                <w:szCs w:val="18"/>
                <w:lang w:val="fr-FR" w:eastAsia="fr-FR"/>
              </w:rPr>
              <w:t>q'uil</w:t>
            </w:r>
            <w:proofErr w:type="spellEnd"/>
            <w:r w:rsidRPr="00AD6843">
              <w:rPr>
                <w:rFonts w:ascii="Arial" w:eastAsia="Times New Roman" w:hAnsi="Arial" w:cs="Arial"/>
                <w:color w:val="000000"/>
                <w:sz w:val="18"/>
                <w:szCs w:val="18"/>
                <w:lang w:val="fr-FR" w:eastAsia="fr-FR"/>
              </w:rPr>
              <w:t xml:space="preserve"> s'agit du budget proposé </w:t>
            </w:r>
          </w:p>
        </w:tc>
        <w:tc>
          <w:tcPr>
            <w:tcW w:w="5741" w:type="dxa"/>
            <w:gridSpan w:val="5"/>
            <w:tcBorders>
              <w:top w:val="single" w:sz="8" w:space="0" w:color="808080"/>
              <w:left w:val="nil"/>
              <w:bottom w:val="single" w:sz="8" w:space="0" w:color="808080"/>
              <w:right w:val="single" w:sz="8" w:space="0" w:color="808080"/>
            </w:tcBorders>
            <w:shd w:val="clear" w:color="auto" w:fill="auto"/>
            <w:vAlign w:val="center"/>
            <w:hideMark/>
          </w:tcPr>
          <w:p w14:paraId="3B7F59E3" w14:textId="77777777" w:rsidR="00AD6843" w:rsidRPr="00AD6843" w:rsidRDefault="00AD6843" w:rsidP="00AD6843">
            <w:pPr>
              <w:widowControl/>
              <w:autoSpaceDE/>
              <w:autoSpaceDN/>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J'accepte le budget proposé</w:t>
            </w:r>
          </w:p>
        </w:tc>
      </w:tr>
      <w:tr w:rsidR="00AD6843" w:rsidRPr="008057A8" w14:paraId="3A2D9EA5" w14:textId="77777777" w:rsidTr="008057A8">
        <w:trPr>
          <w:trHeight w:val="902"/>
        </w:trPr>
        <w:tc>
          <w:tcPr>
            <w:tcW w:w="1985" w:type="dxa"/>
            <w:tcBorders>
              <w:top w:val="nil"/>
              <w:left w:val="single" w:sz="8" w:space="0" w:color="808080"/>
              <w:bottom w:val="single" w:sz="8" w:space="0" w:color="808080"/>
              <w:right w:val="nil"/>
            </w:tcBorders>
            <w:shd w:val="clear" w:color="auto" w:fill="auto"/>
            <w:vAlign w:val="center"/>
            <w:hideMark/>
          </w:tcPr>
          <w:p w14:paraId="55D9F22B" w14:textId="77777777" w:rsidR="00AD6843" w:rsidRPr="00AD6843" w:rsidRDefault="00AD6843" w:rsidP="00AD6843">
            <w:pPr>
              <w:widowControl/>
              <w:autoSpaceDE/>
              <w:autoSpaceDN/>
              <w:rPr>
                <w:rFonts w:ascii="Arial" w:eastAsia="Times New Roman" w:hAnsi="Arial" w:cs="Arial"/>
                <w:b/>
                <w:bCs/>
                <w:color w:val="000000"/>
                <w:sz w:val="18"/>
                <w:szCs w:val="18"/>
                <w:lang w:val="fr-FR" w:eastAsia="fr-FR"/>
              </w:rPr>
            </w:pPr>
            <w:r w:rsidRPr="00AD6843">
              <w:rPr>
                <w:rFonts w:ascii="Arial" w:eastAsia="Times New Roman" w:hAnsi="Arial" w:cs="Arial"/>
                <w:b/>
                <w:bCs/>
                <w:color w:val="000000"/>
                <w:sz w:val="18"/>
                <w:szCs w:val="18"/>
                <w:lang w:val="fr-FR" w:eastAsia="fr-FR"/>
              </w:rPr>
              <w:t>Nom du représentant du bénéficiaire (</w:t>
            </w:r>
            <w:r w:rsidRPr="00AD6843">
              <w:rPr>
                <w:rFonts w:ascii="Arial" w:eastAsia="Times New Roman" w:hAnsi="Arial" w:cs="Arial"/>
                <w:b/>
                <w:bCs/>
                <w:i/>
                <w:iCs/>
                <w:color w:val="000000"/>
                <w:sz w:val="18"/>
                <w:szCs w:val="18"/>
                <w:lang w:val="fr-FR" w:eastAsia="fr-FR"/>
              </w:rPr>
              <w:t>suivi de la qualité, par exemple Directeur</w:t>
            </w:r>
            <w:r w:rsidRPr="00AD6843">
              <w:rPr>
                <w:rFonts w:ascii="Arial" w:eastAsia="Times New Roman" w:hAnsi="Arial" w:cs="Arial"/>
                <w:b/>
                <w:bCs/>
                <w:color w:val="000000"/>
                <w:sz w:val="18"/>
                <w:szCs w:val="18"/>
                <w:lang w:val="fr-FR" w:eastAsia="fr-FR"/>
              </w:rPr>
              <w:t>)</w:t>
            </w:r>
          </w:p>
        </w:tc>
        <w:tc>
          <w:tcPr>
            <w:tcW w:w="1559" w:type="dxa"/>
            <w:gridSpan w:val="2"/>
            <w:tcBorders>
              <w:top w:val="single" w:sz="8" w:space="0" w:color="808080"/>
              <w:left w:val="single" w:sz="8" w:space="0" w:color="808080"/>
              <w:bottom w:val="single" w:sz="8" w:space="0" w:color="808080"/>
              <w:right w:val="nil"/>
            </w:tcBorders>
            <w:shd w:val="clear" w:color="auto" w:fill="auto"/>
            <w:vAlign w:val="center"/>
            <w:hideMark/>
          </w:tcPr>
          <w:p w14:paraId="252C328A" w14:textId="77777777" w:rsidR="00AD6843" w:rsidRPr="00AD6843" w:rsidRDefault="00AD6843" w:rsidP="00AD6843">
            <w:pPr>
              <w:widowControl/>
              <w:autoSpaceDE/>
              <w:autoSpaceDN/>
              <w:jc w:val="center"/>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(Nom et qualité)</w:t>
            </w:r>
          </w:p>
        </w:tc>
        <w:tc>
          <w:tcPr>
            <w:tcW w:w="1843" w:type="dxa"/>
            <w:gridSpan w:val="2"/>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2B9BA696" w14:textId="77777777" w:rsidR="00AD6843" w:rsidRPr="00AD6843" w:rsidRDefault="00AD6843" w:rsidP="00AD6843">
            <w:pPr>
              <w:widowControl/>
              <w:autoSpaceDE/>
              <w:autoSpaceDN/>
              <w:rPr>
                <w:rFonts w:ascii="Arial" w:eastAsia="Times New Roman" w:hAnsi="Arial" w:cs="Arial"/>
                <w:b/>
                <w:bCs/>
                <w:color w:val="000000"/>
                <w:sz w:val="18"/>
                <w:szCs w:val="18"/>
                <w:lang w:val="fr-FR" w:eastAsia="fr-FR"/>
              </w:rPr>
            </w:pPr>
            <w:r w:rsidRPr="00AD6843">
              <w:rPr>
                <w:rFonts w:ascii="Arial" w:eastAsia="Times New Roman" w:hAnsi="Arial" w:cs="Arial"/>
                <w:b/>
                <w:bCs/>
                <w:color w:val="000000"/>
                <w:sz w:val="18"/>
                <w:szCs w:val="18"/>
                <w:lang w:val="fr-FR" w:eastAsia="fr-FR"/>
              </w:rPr>
              <w:t>Nom du représentant du Conseil de l'Europe</w:t>
            </w:r>
          </w:p>
        </w:tc>
        <w:tc>
          <w:tcPr>
            <w:tcW w:w="3898" w:type="dxa"/>
            <w:gridSpan w:val="3"/>
            <w:tcBorders>
              <w:top w:val="single" w:sz="8" w:space="0" w:color="808080"/>
              <w:left w:val="nil"/>
              <w:bottom w:val="single" w:sz="8" w:space="0" w:color="808080"/>
              <w:right w:val="single" w:sz="8" w:space="0" w:color="808080"/>
            </w:tcBorders>
            <w:shd w:val="clear" w:color="auto" w:fill="auto"/>
            <w:vAlign w:val="center"/>
            <w:hideMark/>
          </w:tcPr>
          <w:p w14:paraId="0D5282CA" w14:textId="77777777" w:rsidR="00AD6843" w:rsidRPr="00AD6843" w:rsidRDefault="00AD6843" w:rsidP="00AD6843">
            <w:pPr>
              <w:widowControl/>
              <w:autoSpaceDE/>
              <w:autoSpaceDN/>
              <w:jc w:val="center"/>
              <w:rPr>
                <w:rFonts w:ascii="Arial" w:eastAsia="Times New Roman" w:hAnsi="Arial" w:cs="Arial"/>
                <w:color w:val="000000"/>
                <w:sz w:val="18"/>
                <w:szCs w:val="18"/>
                <w:lang w:val="fr-FR" w:eastAsia="fr-FR"/>
              </w:rPr>
            </w:pPr>
            <w:r w:rsidRPr="00AD6843">
              <w:rPr>
                <w:rFonts w:ascii="Arial" w:eastAsia="Times New Roman" w:hAnsi="Arial" w:cs="Arial"/>
                <w:color w:val="000000"/>
                <w:sz w:val="18"/>
                <w:szCs w:val="18"/>
                <w:lang w:val="fr-FR" w:eastAsia="fr-FR"/>
              </w:rPr>
              <w:t>(Nom)</w:t>
            </w:r>
          </w:p>
        </w:tc>
      </w:tr>
      <w:tr w:rsidR="00AD6843" w:rsidRPr="008057A8" w14:paraId="7032A76D" w14:textId="77777777" w:rsidTr="008057A8">
        <w:trPr>
          <w:trHeight w:val="469"/>
        </w:trPr>
        <w:tc>
          <w:tcPr>
            <w:tcW w:w="1985" w:type="dxa"/>
            <w:tcBorders>
              <w:top w:val="nil"/>
              <w:left w:val="single" w:sz="8" w:space="0" w:color="808080"/>
              <w:bottom w:val="single" w:sz="8" w:space="0" w:color="808080"/>
              <w:right w:val="nil"/>
            </w:tcBorders>
            <w:shd w:val="clear" w:color="auto" w:fill="auto"/>
            <w:vAlign w:val="center"/>
            <w:hideMark/>
          </w:tcPr>
          <w:p w14:paraId="032BE9E6" w14:textId="77777777" w:rsidR="00AD6843" w:rsidRPr="00AD6843" w:rsidRDefault="00AD6843" w:rsidP="00AD6843">
            <w:pPr>
              <w:widowControl/>
              <w:autoSpaceDE/>
              <w:autoSpaceDN/>
              <w:rPr>
                <w:rFonts w:ascii="Arial" w:eastAsia="Times New Roman" w:hAnsi="Arial" w:cs="Arial"/>
                <w:b/>
                <w:bCs/>
                <w:color w:val="000000"/>
                <w:sz w:val="18"/>
                <w:szCs w:val="18"/>
                <w:lang w:val="fr-FR" w:eastAsia="fr-FR"/>
              </w:rPr>
            </w:pPr>
            <w:r w:rsidRPr="00AD6843">
              <w:rPr>
                <w:rFonts w:ascii="Arial" w:eastAsia="Times New Roman" w:hAnsi="Arial" w:cs="Arial"/>
                <w:b/>
                <w:bCs/>
                <w:color w:val="000000"/>
                <w:sz w:val="18"/>
                <w:szCs w:val="18"/>
                <w:lang w:val="fr-FR" w:eastAsia="fr-FR"/>
              </w:rPr>
              <w:t xml:space="preserve">Signature </w:t>
            </w:r>
          </w:p>
        </w:tc>
        <w:tc>
          <w:tcPr>
            <w:tcW w:w="1559" w:type="dxa"/>
            <w:gridSpan w:val="2"/>
            <w:tcBorders>
              <w:top w:val="single" w:sz="8" w:space="0" w:color="808080"/>
              <w:left w:val="single" w:sz="8" w:space="0" w:color="808080"/>
              <w:bottom w:val="single" w:sz="8" w:space="0" w:color="808080"/>
              <w:right w:val="nil"/>
            </w:tcBorders>
            <w:shd w:val="clear" w:color="auto" w:fill="auto"/>
            <w:vAlign w:val="center"/>
            <w:hideMark/>
          </w:tcPr>
          <w:p w14:paraId="46B8DABF" w14:textId="77777777" w:rsidR="00AD6843" w:rsidRPr="00AD6843" w:rsidRDefault="00AD6843" w:rsidP="00AD6843">
            <w:pPr>
              <w:widowControl/>
              <w:autoSpaceDE/>
              <w:autoSpaceDN/>
              <w:jc w:val="center"/>
              <w:rPr>
                <w:rFonts w:ascii="Arial" w:eastAsia="Times New Roman" w:hAnsi="Arial" w:cs="Arial"/>
                <w:b/>
                <w:bCs/>
                <w:color w:val="000000"/>
                <w:sz w:val="18"/>
                <w:szCs w:val="18"/>
                <w:lang w:val="fr-FR" w:eastAsia="fr-FR"/>
              </w:rPr>
            </w:pPr>
            <w:r w:rsidRPr="00AD6843">
              <w:rPr>
                <w:rFonts w:ascii="Arial" w:eastAsia="Times New Roman" w:hAnsi="Arial" w:cs="Arial"/>
                <w:b/>
                <w:bCs/>
                <w:color w:val="000000"/>
                <w:sz w:val="18"/>
                <w:szCs w:val="18"/>
                <w:lang w:val="fr-FR" w:eastAsia="fr-FR"/>
              </w:rPr>
              <w:t> </w:t>
            </w:r>
          </w:p>
        </w:tc>
        <w:tc>
          <w:tcPr>
            <w:tcW w:w="1843" w:type="dxa"/>
            <w:gridSpan w:val="2"/>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3CACA216" w14:textId="77777777" w:rsidR="00AD6843" w:rsidRPr="00AD6843" w:rsidRDefault="00AD6843" w:rsidP="00AD6843">
            <w:pPr>
              <w:widowControl/>
              <w:autoSpaceDE/>
              <w:autoSpaceDN/>
              <w:rPr>
                <w:rFonts w:ascii="Arial" w:eastAsia="Times New Roman" w:hAnsi="Arial" w:cs="Arial"/>
                <w:b/>
                <w:bCs/>
                <w:color w:val="000000"/>
                <w:sz w:val="18"/>
                <w:szCs w:val="18"/>
                <w:lang w:val="fr-FR" w:eastAsia="fr-FR"/>
              </w:rPr>
            </w:pPr>
            <w:r w:rsidRPr="00AD6843">
              <w:rPr>
                <w:rFonts w:ascii="Arial" w:eastAsia="Times New Roman" w:hAnsi="Arial" w:cs="Arial"/>
                <w:b/>
                <w:bCs/>
                <w:color w:val="000000"/>
                <w:sz w:val="18"/>
                <w:szCs w:val="18"/>
                <w:lang w:val="fr-FR" w:eastAsia="fr-FR"/>
              </w:rPr>
              <w:t>Signature</w:t>
            </w:r>
          </w:p>
        </w:tc>
        <w:tc>
          <w:tcPr>
            <w:tcW w:w="3898" w:type="dxa"/>
            <w:gridSpan w:val="3"/>
            <w:tcBorders>
              <w:top w:val="single" w:sz="8" w:space="0" w:color="808080"/>
              <w:left w:val="nil"/>
              <w:bottom w:val="single" w:sz="8" w:space="0" w:color="808080"/>
              <w:right w:val="single" w:sz="8" w:space="0" w:color="808080"/>
            </w:tcBorders>
            <w:shd w:val="clear" w:color="auto" w:fill="auto"/>
            <w:vAlign w:val="center"/>
            <w:hideMark/>
          </w:tcPr>
          <w:p w14:paraId="45D30886" w14:textId="77777777" w:rsidR="00AD6843" w:rsidRPr="00AD6843" w:rsidRDefault="00AD6843" w:rsidP="00AD6843">
            <w:pPr>
              <w:widowControl/>
              <w:autoSpaceDE/>
              <w:autoSpaceDN/>
              <w:jc w:val="center"/>
              <w:rPr>
                <w:rFonts w:ascii="Arial" w:eastAsia="Times New Roman" w:hAnsi="Arial" w:cs="Arial"/>
                <w:i/>
                <w:iCs/>
                <w:color w:val="000000"/>
                <w:sz w:val="18"/>
                <w:szCs w:val="18"/>
                <w:lang w:val="fr-FR" w:eastAsia="fr-FR"/>
              </w:rPr>
            </w:pPr>
            <w:r w:rsidRPr="00AD6843">
              <w:rPr>
                <w:rFonts w:ascii="Arial" w:eastAsia="Times New Roman" w:hAnsi="Arial" w:cs="Arial"/>
                <w:i/>
                <w:iCs/>
                <w:color w:val="000000"/>
                <w:sz w:val="18"/>
                <w:szCs w:val="18"/>
                <w:lang w:val="fr-FR" w:eastAsia="fr-FR"/>
              </w:rPr>
              <w:t> </w:t>
            </w:r>
          </w:p>
        </w:tc>
      </w:tr>
      <w:tr w:rsidR="00AD6843" w:rsidRPr="008057A8" w14:paraId="25BE81EE" w14:textId="77777777" w:rsidTr="008057A8">
        <w:trPr>
          <w:trHeight w:val="310"/>
        </w:trPr>
        <w:tc>
          <w:tcPr>
            <w:tcW w:w="1985" w:type="dxa"/>
            <w:tcBorders>
              <w:top w:val="nil"/>
              <w:left w:val="single" w:sz="8" w:space="0" w:color="808080"/>
              <w:bottom w:val="single" w:sz="8" w:space="0" w:color="808080"/>
              <w:right w:val="nil"/>
            </w:tcBorders>
            <w:shd w:val="clear" w:color="auto" w:fill="auto"/>
            <w:vAlign w:val="center"/>
            <w:hideMark/>
          </w:tcPr>
          <w:p w14:paraId="624DFA48" w14:textId="77777777" w:rsidR="00AD6843" w:rsidRPr="00AD6843" w:rsidRDefault="00AD6843" w:rsidP="00AD6843">
            <w:pPr>
              <w:widowControl/>
              <w:autoSpaceDE/>
              <w:autoSpaceDN/>
              <w:rPr>
                <w:rFonts w:ascii="Arial" w:eastAsia="Times New Roman" w:hAnsi="Arial" w:cs="Arial"/>
                <w:b/>
                <w:bCs/>
                <w:color w:val="000000"/>
                <w:sz w:val="18"/>
                <w:szCs w:val="18"/>
                <w:lang w:val="fr-FR" w:eastAsia="fr-FR"/>
              </w:rPr>
            </w:pPr>
            <w:r w:rsidRPr="00AD6843">
              <w:rPr>
                <w:rFonts w:ascii="Arial" w:eastAsia="Times New Roman" w:hAnsi="Arial" w:cs="Arial"/>
                <w:b/>
                <w:bCs/>
                <w:color w:val="000000"/>
                <w:sz w:val="18"/>
                <w:szCs w:val="18"/>
                <w:lang w:val="fr-FR" w:eastAsia="fr-FR"/>
              </w:rPr>
              <w:t>Date :</w:t>
            </w:r>
          </w:p>
        </w:tc>
        <w:tc>
          <w:tcPr>
            <w:tcW w:w="1559" w:type="dxa"/>
            <w:gridSpan w:val="2"/>
            <w:tcBorders>
              <w:top w:val="single" w:sz="8" w:space="0" w:color="808080"/>
              <w:left w:val="single" w:sz="8" w:space="0" w:color="808080"/>
              <w:bottom w:val="single" w:sz="8" w:space="0" w:color="808080"/>
              <w:right w:val="nil"/>
            </w:tcBorders>
            <w:shd w:val="clear" w:color="auto" w:fill="auto"/>
            <w:vAlign w:val="center"/>
            <w:hideMark/>
          </w:tcPr>
          <w:p w14:paraId="64877565" w14:textId="77777777" w:rsidR="00AD6843" w:rsidRPr="00AD6843" w:rsidRDefault="00AD6843" w:rsidP="00AD6843">
            <w:pPr>
              <w:widowControl/>
              <w:autoSpaceDE/>
              <w:autoSpaceDN/>
              <w:jc w:val="center"/>
              <w:rPr>
                <w:rFonts w:ascii="Arial" w:eastAsia="Times New Roman" w:hAnsi="Arial" w:cs="Arial"/>
                <w:b/>
                <w:bCs/>
                <w:color w:val="000000"/>
                <w:sz w:val="18"/>
                <w:szCs w:val="18"/>
                <w:lang w:val="fr-FR" w:eastAsia="fr-FR"/>
              </w:rPr>
            </w:pPr>
            <w:r w:rsidRPr="00AD6843">
              <w:rPr>
                <w:rFonts w:ascii="Arial" w:eastAsia="Times New Roman" w:hAnsi="Arial" w:cs="Arial"/>
                <w:b/>
                <w:bCs/>
                <w:color w:val="000000"/>
                <w:sz w:val="18"/>
                <w:szCs w:val="18"/>
                <w:lang w:val="fr-FR" w:eastAsia="fr-FR"/>
              </w:rPr>
              <w:t> </w:t>
            </w:r>
          </w:p>
        </w:tc>
        <w:tc>
          <w:tcPr>
            <w:tcW w:w="1843" w:type="dxa"/>
            <w:gridSpan w:val="2"/>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3BAF8A58" w14:textId="77777777" w:rsidR="00AD6843" w:rsidRPr="00AD6843" w:rsidRDefault="00AD6843" w:rsidP="00AD6843">
            <w:pPr>
              <w:widowControl/>
              <w:autoSpaceDE/>
              <w:autoSpaceDN/>
              <w:rPr>
                <w:rFonts w:ascii="Arial" w:eastAsia="Times New Roman" w:hAnsi="Arial" w:cs="Arial"/>
                <w:b/>
                <w:bCs/>
                <w:color w:val="000000"/>
                <w:sz w:val="18"/>
                <w:szCs w:val="18"/>
                <w:lang w:val="fr-FR" w:eastAsia="fr-FR"/>
              </w:rPr>
            </w:pPr>
            <w:r w:rsidRPr="00AD6843">
              <w:rPr>
                <w:rFonts w:ascii="Arial" w:eastAsia="Times New Roman" w:hAnsi="Arial" w:cs="Arial"/>
                <w:b/>
                <w:bCs/>
                <w:color w:val="000000"/>
                <w:sz w:val="18"/>
                <w:szCs w:val="18"/>
                <w:lang w:val="fr-FR" w:eastAsia="fr-FR"/>
              </w:rPr>
              <w:t>Date :</w:t>
            </w:r>
          </w:p>
        </w:tc>
        <w:tc>
          <w:tcPr>
            <w:tcW w:w="3898" w:type="dxa"/>
            <w:gridSpan w:val="3"/>
            <w:tcBorders>
              <w:top w:val="single" w:sz="8" w:space="0" w:color="808080"/>
              <w:left w:val="nil"/>
              <w:bottom w:val="single" w:sz="8" w:space="0" w:color="808080"/>
              <w:right w:val="single" w:sz="8" w:space="0" w:color="808080"/>
            </w:tcBorders>
            <w:shd w:val="clear" w:color="auto" w:fill="auto"/>
            <w:vAlign w:val="center"/>
            <w:hideMark/>
          </w:tcPr>
          <w:p w14:paraId="585B25F6" w14:textId="77777777" w:rsidR="00AD6843" w:rsidRPr="00AD6843" w:rsidRDefault="00AD6843" w:rsidP="00AD6843">
            <w:pPr>
              <w:widowControl/>
              <w:autoSpaceDE/>
              <w:autoSpaceDN/>
              <w:jc w:val="center"/>
              <w:rPr>
                <w:rFonts w:ascii="Arial" w:eastAsia="Times New Roman" w:hAnsi="Arial" w:cs="Arial"/>
                <w:i/>
                <w:iCs/>
                <w:color w:val="000000"/>
                <w:sz w:val="18"/>
                <w:szCs w:val="18"/>
                <w:lang w:val="fr-FR" w:eastAsia="fr-FR"/>
              </w:rPr>
            </w:pPr>
            <w:r w:rsidRPr="00AD6843">
              <w:rPr>
                <w:rFonts w:ascii="Arial" w:eastAsia="Times New Roman" w:hAnsi="Arial" w:cs="Arial"/>
                <w:i/>
                <w:iCs/>
                <w:color w:val="000000"/>
                <w:sz w:val="18"/>
                <w:szCs w:val="18"/>
                <w:lang w:val="fr-FR" w:eastAsia="fr-FR"/>
              </w:rPr>
              <w:t> </w:t>
            </w:r>
          </w:p>
        </w:tc>
      </w:tr>
    </w:tbl>
    <w:p w14:paraId="02373D81" w14:textId="77777777" w:rsidR="00DB7DEE" w:rsidRDefault="00DB7DEE" w:rsidP="008057A8">
      <w:pPr>
        <w:pStyle w:val="Heading3"/>
        <w:ind w:left="0" w:right="-23" w:firstLine="0"/>
        <w:jc w:val="center"/>
        <w:rPr>
          <w:bCs w:val="0"/>
          <w:color w:val="800000"/>
          <w:sz w:val="22"/>
          <w:szCs w:val="22"/>
          <w:lang w:val="fr-FR"/>
        </w:rPr>
      </w:pPr>
      <w:bookmarkStart w:id="100" w:name="_Toc152667352"/>
      <w:bookmarkStart w:id="101" w:name="_Toc152667907"/>
    </w:p>
    <w:p w14:paraId="02924094" w14:textId="797B173B" w:rsidR="008057A8" w:rsidRPr="00173E0D" w:rsidRDefault="008057A8" w:rsidP="008057A8">
      <w:pPr>
        <w:pStyle w:val="Heading3"/>
        <w:ind w:left="0" w:right="-23" w:firstLine="0"/>
        <w:jc w:val="center"/>
        <w:rPr>
          <w:bCs w:val="0"/>
          <w:color w:val="800000"/>
          <w:sz w:val="22"/>
          <w:szCs w:val="22"/>
          <w:lang w:val="fr-FR"/>
        </w:rPr>
      </w:pPr>
      <w:r w:rsidRPr="00173E0D">
        <w:rPr>
          <w:bCs w:val="0"/>
          <w:color w:val="800000"/>
          <w:sz w:val="22"/>
          <w:szCs w:val="22"/>
          <w:lang w:val="fr-FR"/>
        </w:rPr>
        <w:t>Merci d’envoyer ce formulaire dûment rempli à :</w:t>
      </w:r>
      <w:bookmarkEnd w:id="100"/>
      <w:bookmarkEnd w:id="101"/>
    </w:p>
    <w:p w14:paraId="6247A42D" w14:textId="53C1461F" w:rsidR="008057A8" w:rsidRPr="008057A8" w:rsidRDefault="008057A8" w:rsidP="008057A8">
      <w:pPr>
        <w:pStyle w:val="Heading3"/>
        <w:ind w:left="0" w:right="-23" w:firstLine="0"/>
        <w:jc w:val="center"/>
        <w:rPr>
          <w:sz w:val="22"/>
          <w:szCs w:val="22"/>
          <w:lang w:val="fr-FR"/>
        </w:rPr>
      </w:pPr>
      <w:bookmarkStart w:id="102" w:name="_Toc152667353"/>
      <w:bookmarkStart w:id="103" w:name="_Toc152667908"/>
      <w:r w:rsidRPr="00173E0D">
        <w:rPr>
          <w:i/>
          <w:color w:val="003366"/>
          <w:sz w:val="22"/>
          <w:szCs w:val="22"/>
          <w:lang w:val="fr-FR"/>
        </w:rPr>
        <w:t>Conseil de l’Europe, Service de la jeunesse.</w:t>
      </w:r>
      <w:bookmarkEnd w:id="102"/>
      <w:bookmarkEnd w:id="103"/>
    </w:p>
    <w:p w14:paraId="7172394C" w14:textId="77777777" w:rsidR="008057A8" w:rsidRPr="00C63034" w:rsidRDefault="008057A8" w:rsidP="008057A8">
      <w:pPr>
        <w:spacing w:before="1" w:line="259" w:lineRule="auto"/>
        <w:ind w:right="-23"/>
        <w:jc w:val="center"/>
        <w:rPr>
          <w:rFonts w:ascii="Arial" w:hAnsi="Arial" w:cs="Arial"/>
          <w:lang w:val="fr-FR"/>
        </w:rPr>
      </w:pPr>
      <w:r w:rsidRPr="00C63034">
        <w:rPr>
          <w:rFonts w:ascii="Arial" w:hAnsi="Arial" w:cs="Arial"/>
          <w:u w:color="0000FF"/>
          <w:lang w:val="fr-FR"/>
        </w:rPr>
        <w:t>Courriel : </w:t>
      </w:r>
      <w:hyperlink r:id="rId42">
        <w:r w:rsidRPr="00C63034">
          <w:rPr>
            <w:rFonts w:ascii="Arial" w:hAnsi="Arial" w:cs="Arial"/>
            <w:color w:val="0000FF"/>
            <w:u w:val="single" w:color="0000FF"/>
            <w:lang w:val="fr-FR"/>
          </w:rPr>
          <w:t>youth.HRE@coe.int</w:t>
        </w:r>
      </w:hyperlink>
    </w:p>
    <w:p w14:paraId="2E95EC60" w14:textId="4727E6CD" w:rsidR="00CC7A5C" w:rsidRPr="008057A8" w:rsidRDefault="008057A8" w:rsidP="008057A8">
      <w:pPr>
        <w:pStyle w:val="Heading3"/>
        <w:spacing w:before="4"/>
        <w:ind w:left="0" w:right="-23" w:firstLine="0"/>
        <w:jc w:val="center"/>
        <w:rPr>
          <w:color w:val="003366"/>
          <w:sz w:val="22"/>
          <w:szCs w:val="22"/>
          <w:lang w:val="fr-FR"/>
        </w:rPr>
      </w:pPr>
      <w:bookmarkStart w:id="104" w:name="_Toc152667354"/>
      <w:bookmarkStart w:id="105" w:name="_Toc152667909"/>
      <w:r w:rsidRPr="00173E0D">
        <w:rPr>
          <w:color w:val="003366"/>
          <w:sz w:val="22"/>
          <w:szCs w:val="22"/>
          <w:lang w:val="fr-FR"/>
        </w:rPr>
        <w:t>avant le 11 janvier 2024 (23 heures, heure d’Europe centrale)</w:t>
      </w:r>
      <w:bookmarkEnd w:id="104"/>
      <w:bookmarkEnd w:id="105"/>
    </w:p>
    <w:sectPr w:rsidR="00CC7A5C" w:rsidRPr="008057A8" w:rsidSect="00316789">
      <w:footerReference w:type="default" r:id="rId43"/>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5ACD1" w14:textId="77777777" w:rsidR="0099590D" w:rsidRDefault="0099590D">
      <w:r>
        <w:separator/>
      </w:r>
    </w:p>
  </w:endnote>
  <w:endnote w:type="continuationSeparator" w:id="0">
    <w:p w14:paraId="3205CF68" w14:textId="77777777" w:rsidR="0099590D" w:rsidRDefault="00995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
    <w:altName w:val="Yu Gothic"/>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30E31" w14:textId="77777777" w:rsidR="00316789" w:rsidRDefault="00E304A6">
    <w:pPr>
      <w:pStyle w:val="BodyText"/>
      <w:spacing w:line="14" w:lineRule="auto"/>
      <w:rPr>
        <w:sz w:val="14"/>
      </w:rPr>
    </w:pPr>
    <w:r>
      <w:rPr>
        <w:noProof/>
      </w:rPr>
      <mc:AlternateContent>
        <mc:Choice Requires="wps">
          <w:drawing>
            <wp:anchor distT="0" distB="0" distL="114300" distR="114300" simplePos="0" relativeHeight="251660288" behindDoc="1" locked="0" layoutInCell="1" allowOverlap="1" wp14:anchorId="71C8AD6E" wp14:editId="3AB25337">
              <wp:simplePos x="0" y="0"/>
              <wp:positionH relativeFrom="page">
                <wp:posOffset>6469380</wp:posOffset>
              </wp:positionH>
              <wp:positionV relativeFrom="page">
                <wp:posOffset>9925050</wp:posOffset>
              </wp:positionV>
              <wp:extent cx="219710" cy="165735"/>
              <wp:effectExtent l="1905"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32870" w14:textId="77777777" w:rsidR="00316789" w:rsidRDefault="00E304A6">
                          <w:pPr>
                            <w:spacing w:line="245" w:lineRule="exact"/>
                            <w:ind w:left="60"/>
                            <w:rPr>
                              <w:rFonts w:ascii="Calibri"/>
                            </w:rPr>
                          </w:pPr>
                          <w:r>
                            <w:fldChar w:fldCharType="begin"/>
                          </w:r>
                          <w:r>
                            <w:rPr>
                              <w:rFonts w:ascii="Calibri"/>
                            </w:rPr>
                            <w:instrText xml:space="preserve"> PAGE </w:instrText>
                          </w:r>
                          <w:r>
                            <w:fldChar w:fldCharType="separate"/>
                          </w:r>
                          <w:r>
                            <w:t>11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1C8AD6E" id="_x0000_t202" coordsize="21600,21600" o:spt="202" path="m,l,21600r21600,l21600,xe">
              <v:stroke joinstyle="miter"/>
              <v:path gradientshapeok="t" o:connecttype="rect"/>
            </v:shapetype>
            <v:shape id="Text Box 2" o:spid="_x0000_s1028" type="#_x0000_t202" style="position:absolute;margin-left:509.4pt;margin-top:781.5pt;width:17.3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" filled="f" stroked="f">
              <v:textbox inset="0,0,0,0">
                <w:txbxContent>
                  <w:p w14:paraId="5E432870" w14:textId="77777777" w:rsidR="00316789" w:rsidRDefault="00E304A6">
                    <w:pPr>
                      <w:spacing w:line="245" w:lineRule="exact"/>
                      <w:ind w:left="60"/>
                      <w:rPr>
                        <w:rFonts w:ascii="Calibri"/>
                      </w:rPr>
                    </w:pPr>
                    <w:r>
                      <w:fldChar w:fldCharType="begin"/>
                    </w:r>
                    <w:r>
                      <w:rPr>
                        <w:rFonts w:ascii="Calibri"/>
                      </w:rPr>
                      <w:instrText xml:space="preserve"> PAGE </w:instrText>
                    </w:r>
                    <w:r>
                      <w:fldChar w:fldCharType="separate"/>
                    </w:r>
                    <w:r>
                      <w:t>11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70AD6" w14:textId="77777777" w:rsidR="00316789" w:rsidRDefault="00E304A6">
    <w:pPr>
      <w:pStyle w:val="BodyText"/>
      <w:spacing w:line="14" w:lineRule="auto"/>
      <w:rPr>
        <w:sz w:val="14"/>
      </w:rPr>
    </w:pPr>
    <w:r>
      <w:rPr>
        <w:noProof/>
      </w:rPr>
      <mc:AlternateContent>
        <mc:Choice Requires="wps">
          <w:drawing>
            <wp:anchor distT="0" distB="0" distL="114300" distR="114300" simplePos="0" relativeHeight="251658240" behindDoc="1" locked="0" layoutInCell="1" allowOverlap="1" wp14:anchorId="662F415D" wp14:editId="3DEB8B90">
              <wp:simplePos x="0" y="0"/>
              <wp:positionH relativeFrom="page">
                <wp:posOffset>6469380</wp:posOffset>
              </wp:positionH>
              <wp:positionV relativeFrom="page">
                <wp:posOffset>9925050</wp:posOffset>
              </wp:positionV>
              <wp:extent cx="219710" cy="165735"/>
              <wp:effectExtent l="1905"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F4A93" w14:textId="77777777" w:rsidR="00316789" w:rsidRDefault="00E304A6">
                          <w:pPr>
                            <w:spacing w:line="245" w:lineRule="exact"/>
                            <w:ind w:left="60"/>
                            <w:rPr>
                              <w:rFonts w:ascii="Calibri"/>
                            </w:rPr>
                          </w:pPr>
                          <w:r>
                            <w:fldChar w:fldCharType="begin"/>
                          </w:r>
                          <w:r>
                            <w:rPr>
                              <w:rFonts w:ascii="Calibri"/>
                            </w:rPr>
                            <w:instrText xml:space="preserve"> PAGE </w:instrText>
                          </w:r>
                          <w:r>
                            <w:fldChar w:fldCharType="separate"/>
                          </w:r>
                          <w:r>
                            <w:t>11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62F415D" id="_x0000_t202" coordsize="21600,21600" o:spt="202" path="m,l,21600r21600,l21600,xe">
              <v:stroke joinstyle="miter"/>
              <v:path gradientshapeok="t" o:connecttype="rect"/>
            </v:shapetype>
            <v:shape id="Text Box 1" o:spid="_x0000_s1029" type="#_x0000_t202" style="position:absolute;margin-left:509.4pt;margin-top:781.5pt;width:17.3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" filled="f" stroked="f">
              <v:textbox inset="0,0,0,0">
                <w:txbxContent>
                  <w:p w14:paraId="4A8F4A93" w14:textId="77777777" w:rsidR="00316789" w:rsidRDefault="00E304A6">
                    <w:pPr>
                      <w:spacing w:line="245" w:lineRule="exact"/>
                      <w:ind w:left="60"/>
                      <w:rPr>
                        <w:rFonts w:ascii="Calibri"/>
                      </w:rPr>
                    </w:pPr>
                    <w:r>
                      <w:fldChar w:fldCharType="begin"/>
                    </w:r>
                    <w:r>
                      <w:rPr>
                        <w:rFonts w:ascii="Calibri"/>
                      </w:rPr>
                      <w:instrText xml:space="preserve"> PAGE </w:instrText>
                    </w:r>
                    <w:r>
                      <w:fldChar w:fldCharType="separate"/>
                    </w:r>
                    <w: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D574D" w14:textId="77777777" w:rsidR="0099590D" w:rsidRDefault="0099590D" w:rsidP="00316789">
      <w:r>
        <w:separator/>
      </w:r>
    </w:p>
  </w:footnote>
  <w:footnote w:type="continuationSeparator" w:id="0">
    <w:p w14:paraId="73CD824A" w14:textId="77777777" w:rsidR="0099590D" w:rsidRDefault="0099590D" w:rsidP="00316789">
      <w:r>
        <w:continuationSeparator/>
      </w:r>
    </w:p>
  </w:footnote>
  <w:footnote w:id="1">
    <w:p w14:paraId="2B9D11AD" w14:textId="6CB977B5" w:rsidR="00891A90" w:rsidRPr="00A35D5D" w:rsidRDefault="00891A90" w:rsidP="00A35D5D">
      <w:pPr>
        <w:pStyle w:val="FootnoteText"/>
        <w:ind w:left="567" w:right="10"/>
        <w:jc w:val="both"/>
        <w:rPr>
          <w:rFonts w:ascii="Arial" w:hAnsi="Arial" w:cs="Arial"/>
          <w:sz w:val="18"/>
          <w:szCs w:val="18"/>
          <w:lang w:val="fr-FR"/>
        </w:rPr>
      </w:pPr>
      <w:r w:rsidRPr="008F2D4E">
        <w:rPr>
          <w:rStyle w:val="FootnoteReference"/>
          <w:lang w:val="fr-FR"/>
        </w:rPr>
        <w:footnoteRef/>
      </w:r>
      <w:r w:rsidRPr="008F2D4E">
        <w:rPr>
          <w:lang w:val="fr-FR"/>
        </w:rPr>
        <w:t xml:space="preserve"> </w:t>
      </w:r>
      <w:r w:rsidR="00706428" w:rsidRPr="00173E0D">
        <w:rPr>
          <w:rFonts w:ascii="Arial" w:hAnsi="Arial" w:cs="Arial"/>
          <w:sz w:val="18"/>
          <w:szCs w:val="18"/>
          <w:lang w:val="fr-FR"/>
        </w:rPr>
        <w:t xml:space="preserve">Par </w:t>
      </w:r>
      <w:r w:rsidR="00706428" w:rsidRPr="00173E0D">
        <w:rPr>
          <w:rFonts w:ascii="Arial" w:hAnsi="Arial" w:cs="Arial"/>
          <w:b/>
          <w:sz w:val="18"/>
          <w:szCs w:val="18"/>
          <w:lang w:val="fr-FR"/>
        </w:rPr>
        <w:t>régional</w:t>
      </w:r>
      <w:r w:rsidR="00706428" w:rsidRPr="00173E0D">
        <w:rPr>
          <w:rFonts w:ascii="Arial" w:hAnsi="Arial" w:cs="Arial"/>
          <w:sz w:val="18"/>
          <w:szCs w:val="18"/>
          <w:lang w:val="fr-FR"/>
        </w:rPr>
        <w:t>, il faut entendre transfrontalier (c</w:t>
      </w:r>
      <w:r w:rsidR="00C37334" w:rsidRPr="00173E0D">
        <w:rPr>
          <w:rFonts w:ascii="Arial" w:hAnsi="Arial" w:cs="Arial"/>
          <w:sz w:val="18"/>
          <w:szCs w:val="18"/>
          <w:lang w:val="fr-FR"/>
        </w:rPr>
        <w:t>’</w:t>
      </w:r>
      <w:r w:rsidR="00706428" w:rsidRPr="00173E0D">
        <w:rPr>
          <w:rFonts w:ascii="Arial" w:hAnsi="Arial" w:cs="Arial"/>
          <w:sz w:val="18"/>
          <w:szCs w:val="18"/>
          <w:lang w:val="fr-FR"/>
        </w:rPr>
        <w:t>est-à-dire entre pays voisins) ou couvrant des pays partageant une langue commune.</w:t>
      </w:r>
    </w:p>
  </w:footnote>
  <w:footnote w:id="2">
    <w:p w14:paraId="58C00F01" w14:textId="344E8C11" w:rsidR="00A35D5D" w:rsidRPr="00A35D5D" w:rsidRDefault="00A35D5D" w:rsidP="00A35D5D">
      <w:pPr>
        <w:pStyle w:val="FootnoteText"/>
        <w:ind w:left="567"/>
        <w:jc w:val="both"/>
        <w:rPr>
          <w:lang w:val="fr-FR"/>
        </w:rPr>
      </w:pPr>
      <w:r>
        <w:rPr>
          <w:rStyle w:val="FootnoteReference"/>
        </w:rPr>
        <w:footnoteRef/>
      </w:r>
      <w:r w:rsidRPr="00A35D5D">
        <w:rPr>
          <w:lang w:val="fr-FR"/>
        </w:rPr>
        <w:t xml:space="preserve"> Pour plus d'informations, voir les chapitres 3 et 4 de </w:t>
      </w:r>
      <w:r w:rsidRPr="00A35D5D">
        <w:rPr>
          <w:i/>
          <w:lang w:val="fr-FR"/>
        </w:rPr>
        <w:t xml:space="preserve">Stages de formation Repères : </w:t>
      </w:r>
      <w:hyperlink r:id="rId1">
        <w:r w:rsidRPr="00A35D5D">
          <w:rPr>
            <w:rStyle w:val="Hyperlink"/>
            <w:i/>
            <w:iCs/>
            <w:lang w:val="fr-FR"/>
          </w:rPr>
          <w:t>manuel</w:t>
        </w:r>
      </w:hyperlink>
      <w:r w:rsidRPr="00A35D5D">
        <w:rPr>
          <w:i/>
          <w:lang w:val="fr-FR"/>
        </w:rPr>
        <w:t xml:space="preserve"> pour les organisateurs</w:t>
      </w:r>
      <w:r>
        <w:rPr>
          <w:i/>
          <w:lang w:val="fr-FR"/>
        </w:rPr>
        <w:t xml:space="preserve"> </w:t>
      </w:r>
      <w:r w:rsidRPr="00A35D5D">
        <w:rPr>
          <w:iCs/>
          <w:lang w:val="fr-FR"/>
        </w:rPr>
        <w:t>(en anglais uniquement).</w:t>
      </w:r>
    </w:p>
    <w:p w14:paraId="70D96A1F" w14:textId="5B0C7FCA" w:rsidR="00A35D5D" w:rsidRPr="00A35D5D" w:rsidRDefault="00A35D5D" w:rsidP="00A35D5D">
      <w:pPr>
        <w:pStyle w:val="FootnoteText"/>
        <w:ind w:left="567"/>
        <w:jc w:val="both"/>
        <w:rPr>
          <w:lang w:val="fr-FR"/>
        </w:rPr>
      </w:pPr>
    </w:p>
  </w:footnote>
  <w:footnote w:id="3">
    <w:p w14:paraId="63C9B0B0" w14:textId="6AE665E1" w:rsidR="00316789" w:rsidRPr="00A35D5D" w:rsidRDefault="00E304A6" w:rsidP="007B5308">
      <w:pPr>
        <w:pStyle w:val="FootnoteText"/>
        <w:ind w:left="709" w:right="11"/>
        <w:jc w:val="both"/>
        <w:rPr>
          <w:i/>
          <w:sz w:val="18"/>
          <w:szCs w:val="18"/>
          <w:lang w:val="fr-FR"/>
        </w:rPr>
      </w:pPr>
      <w:r w:rsidRPr="008F2D4E">
        <w:rPr>
          <w:rStyle w:val="FootnoteReference"/>
          <w:lang w:val="fr-FR"/>
        </w:rPr>
        <w:footnoteRef/>
      </w:r>
      <w:r w:rsidRPr="008F2D4E">
        <w:rPr>
          <w:lang w:val="fr-FR"/>
        </w:rPr>
        <w:t xml:space="preserve"> </w:t>
      </w:r>
      <w:bookmarkStart w:id="42" w:name="_Hlk151974730"/>
      <w:r w:rsidR="00106851" w:rsidRPr="00106851">
        <w:rPr>
          <w:sz w:val="18"/>
          <w:szCs w:val="18"/>
          <w:lang w:val="fr-FR"/>
        </w:rPr>
        <w:t xml:space="preserve">Pour de plus amples informations, voir le chapitre </w:t>
      </w:r>
      <w:r w:rsidR="007B5308">
        <w:rPr>
          <w:sz w:val="18"/>
          <w:szCs w:val="18"/>
          <w:lang w:val="fr-FR"/>
        </w:rPr>
        <w:t>6</w:t>
      </w:r>
      <w:r w:rsidR="00106851" w:rsidRPr="00106851">
        <w:rPr>
          <w:sz w:val="18"/>
          <w:szCs w:val="18"/>
          <w:lang w:val="fr-FR"/>
        </w:rPr>
        <w:t xml:space="preserve"> </w:t>
      </w:r>
      <w:bookmarkStart w:id="43" w:name="_Hlk152663289"/>
      <w:bookmarkStart w:id="44" w:name="_Hlk152660917"/>
      <w:r w:rsidR="00106851" w:rsidRPr="00106851">
        <w:rPr>
          <w:sz w:val="18"/>
          <w:szCs w:val="18"/>
          <w:lang w:val="fr-FR"/>
        </w:rPr>
        <w:t xml:space="preserve">de </w:t>
      </w:r>
      <w:r w:rsidR="00106851" w:rsidRPr="00106851">
        <w:rPr>
          <w:i/>
          <w:sz w:val="18"/>
          <w:szCs w:val="18"/>
          <w:lang w:val="fr-FR"/>
        </w:rPr>
        <w:t>Stages de formation Repères</w:t>
      </w:r>
      <w:r w:rsidR="005A5FFD">
        <w:rPr>
          <w:i/>
          <w:sz w:val="18"/>
          <w:szCs w:val="18"/>
          <w:lang w:val="fr-FR"/>
        </w:rPr>
        <w:t> </w:t>
      </w:r>
      <w:r w:rsidR="00106851" w:rsidRPr="00106851">
        <w:rPr>
          <w:i/>
          <w:sz w:val="18"/>
          <w:szCs w:val="18"/>
          <w:lang w:val="fr-FR"/>
        </w:rPr>
        <w:t xml:space="preserve">: </w:t>
      </w:r>
      <w:bookmarkStart w:id="45" w:name="_Hlk152662390"/>
      <w:r w:rsidR="004922A8">
        <w:fldChar w:fldCharType="begin"/>
      </w:r>
      <w:r w:rsidR="004922A8" w:rsidRPr="00A35D5D">
        <w:rPr>
          <w:lang w:val="fr-FR"/>
        </w:rPr>
        <w:instrText>HYPERLINK "https://www.coe.int/fr/web/human-rights-education-youth/compass-handbook-for-organisers" \h</w:instrText>
      </w:r>
      <w:r w:rsidR="004922A8">
        <w:fldChar w:fldCharType="separate"/>
      </w:r>
      <w:r w:rsidR="00106851" w:rsidRPr="005A5FFD">
        <w:rPr>
          <w:rStyle w:val="Hyperlink"/>
          <w:i/>
          <w:iCs/>
          <w:sz w:val="18"/>
          <w:szCs w:val="18"/>
          <w:lang w:val="fr-FR"/>
        </w:rPr>
        <w:t>manuel</w:t>
      </w:r>
      <w:r w:rsidR="004922A8">
        <w:rPr>
          <w:rStyle w:val="Hyperlink"/>
          <w:i/>
          <w:iCs/>
          <w:sz w:val="18"/>
          <w:szCs w:val="18"/>
          <w:lang w:val="fr-FR"/>
        </w:rPr>
        <w:fldChar w:fldCharType="end"/>
      </w:r>
      <w:r w:rsidR="00106851" w:rsidRPr="00106851">
        <w:rPr>
          <w:rStyle w:val="Hyperlink"/>
          <w:i/>
          <w:color w:val="auto"/>
          <w:sz w:val="18"/>
          <w:szCs w:val="18"/>
          <w:u w:val="none"/>
          <w:lang w:val="fr-FR"/>
        </w:rPr>
        <w:t xml:space="preserve"> </w:t>
      </w:r>
      <w:bookmarkEnd w:id="45"/>
      <w:r w:rsidR="00106851" w:rsidRPr="00106851">
        <w:rPr>
          <w:rStyle w:val="Hyperlink"/>
          <w:i/>
          <w:color w:val="auto"/>
          <w:sz w:val="18"/>
          <w:szCs w:val="18"/>
          <w:u w:val="none"/>
          <w:lang w:val="fr-FR"/>
        </w:rPr>
        <w:t>pour les organisateurs</w:t>
      </w:r>
      <w:r w:rsidR="00A35D5D">
        <w:rPr>
          <w:rStyle w:val="Hyperlink"/>
          <w:i/>
          <w:color w:val="auto"/>
          <w:sz w:val="18"/>
          <w:szCs w:val="18"/>
          <w:u w:val="none"/>
          <w:lang w:val="fr-FR"/>
        </w:rPr>
        <w:t xml:space="preserve"> </w:t>
      </w:r>
      <w:r w:rsidR="00A35D5D" w:rsidRPr="00A35D5D">
        <w:rPr>
          <w:iCs/>
          <w:sz w:val="18"/>
          <w:szCs w:val="18"/>
          <w:lang w:val="fr-FR"/>
        </w:rPr>
        <w:t>(en anglais uniquement)</w:t>
      </w:r>
      <w:r w:rsidR="00106851" w:rsidRPr="00A35D5D">
        <w:rPr>
          <w:rStyle w:val="Hyperlink"/>
          <w:iCs/>
          <w:color w:val="auto"/>
          <w:sz w:val="18"/>
          <w:szCs w:val="18"/>
          <w:u w:val="none"/>
          <w:lang w:val="fr-FR"/>
        </w:rPr>
        <w:t>.</w:t>
      </w:r>
      <w:bookmarkEnd w:id="43"/>
    </w:p>
    <w:bookmarkEnd w:id="42"/>
    <w:bookmarkEnd w:id="44"/>
    <w:p w14:paraId="4B8C383D" w14:textId="77777777" w:rsidR="00316789" w:rsidRPr="008F2D4E" w:rsidRDefault="00316789" w:rsidP="00316789">
      <w:pPr>
        <w:pStyle w:val="FootnoteText"/>
        <w:rPr>
          <w:lang w:val="fr-FR"/>
        </w:rPr>
      </w:pPr>
    </w:p>
  </w:footnote>
  <w:footnote w:id="4">
    <w:p w14:paraId="08606B97" w14:textId="4614C368" w:rsidR="00FD5144" w:rsidRPr="008F2D4E" w:rsidRDefault="00FD5144" w:rsidP="00FD5144">
      <w:pPr>
        <w:spacing w:before="67"/>
        <w:ind w:left="521" w:right="918"/>
        <w:jc w:val="both"/>
        <w:rPr>
          <w:sz w:val="19"/>
          <w:lang w:val="fr-FR"/>
        </w:rPr>
      </w:pPr>
      <w:r w:rsidRPr="008F2D4E">
        <w:rPr>
          <w:rStyle w:val="FootnoteReference"/>
          <w:lang w:val="fr-FR"/>
        </w:rPr>
        <w:footnoteRef/>
      </w:r>
      <w:r w:rsidRPr="008F2D4E">
        <w:rPr>
          <w:lang w:val="fr-FR"/>
        </w:rPr>
        <w:t xml:space="preserve"> </w:t>
      </w:r>
      <w:r w:rsidR="008C29D7" w:rsidRPr="00173E0D">
        <w:rPr>
          <w:sz w:val="18"/>
          <w:lang w:val="fr-FR"/>
        </w:rPr>
        <w:t>En</w:t>
      </w:r>
      <w:r w:rsidR="00715AAF" w:rsidRPr="00173E0D">
        <w:rPr>
          <w:sz w:val="18"/>
          <w:lang w:val="fr-FR"/>
        </w:rPr>
        <w:t> </w:t>
      </w:r>
      <w:r w:rsidR="008C29D7" w:rsidRPr="00173E0D">
        <w:rPr>
          <w:sz w:val="18"/>
          <w:lang w:val="fr-FR"/>
        </w:rPr>
        <w:t>2022 et 2023, des stages ayant bénéficié d</w:t>
      </w:r>
      <w:r w:rsidR="00C37334" w:rsidRPr="00173E0D">
        <w:rPr>
          <w:sz w:val="18"/>
          <w:lang w:val="fr-FR"/>
        </w:rPr>
        <w:t>’</w:t>
      </w:r>
      <w:r w:rsidR="008C29D7" w:rsidRPr="00173E0D">
        <w:rPr>
          <w:sz w:val="18"/>
          <w:lang w:val="fr-FR"/>
        </w:rPr>
        <w:t>une aide ont été organisés en Azerbaïdjan, en Albanie, en Belgique, en Bosnie-Herzégovine, en Macédoine du Nord, en Italie, en Bulgarie, en Grèce, en Slovénie, en Espagne, en Lituanie, en Moldova, au Portugal, en Pologne et en Ukraine.</w:t>
      </w:r>
    </w:p>
    <w:p w14:paraId="760C2551" w14:textId="77777777" w:rsidR="00FD5144" w:rsidRPr="008F2D4E" w:rsidRDefault="00FD5144" w:rsidP="00FD5144">
      <w:pPr>
        <w:pStyle w:val="FootnoteText"/>
        <w:rPr>
          <w:lang w:val="fr-F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32BC0"/>
    <w:multiLevelType w:val="hybridMultilevel"/>
    <w:tmpl w:val="6BFAC644"/>
    <w:lvl w:ilvl="0" w:tplc="C2C0E040">
      <w:start w:val="1"/>
      <w:numFmt w:val="bullet"/>
      <w:lvlText w:val=""/>
      <w:lvlJc w:val="left"/>
      <w:pPr>
        <w:ind w:left="1087" w:hanging="360"/>
      </w:pPr>
      <w:rPr>
        <w:rFonts w:ascii="Symbol" w:hAnsi="Symbol" w:hint="default"/>
        <w:spacing w:val="-1"/>
        <w:w w:val="100"/>
        <w:sz w:val="21"/>
        <w:szCs w:val="21"/>
        <w:lang w:val="en-US" w:eastAsia="en-US" w:bidi="ar-SA"/>
      </w:rPr>
    </w:lvl>
    <w:lvl w:ilvl="1" w:tplc="A64ACFB0">
      <w:numFmt w:val="bullet"/>
      <w:lvlText w:val="•"/>
      <w:lvlJc w:val="left"/>
      <w:pPr>
        <w:ind w:left="2029" w:hanging="360"/>
      </w:pPr>
      <w:rPr>
        <w:rFonts w:hint="default"/>
        <w:lang w:val="en-US" w:eastAsia="en-US" w:bidi="ar-SA"/>
      </w:rPr>
    </w:lvl>
    <w:lvl w:ilvl="2" w:tplc="2A78A23C">
      <w:numFmt w:val="bullet"/>
      <w:lvlText w:val="•"/>
      <w:lvlJc w:val="left"/>
      <w:pPr>
        <w:ind w:left="2978" w:hanging="360"/>
      </w:pPr>
      <w:rPr>
        <w:rFonts w:hint="default"/>
        <w:lang w:val="en-US" w:eastAsia="en-US" w:bidi="ar-SA"/>
      </w:rPr>
    </w:lvl>
    <w:lvl w:ilvl="3" w:tplc="5EB47EFE">
      <w:numFmt w:val="bullet"/>
      <w:lvlText w:val="•"/>
      <w:lvlJc w:val="left"/>
      <w:pPr>
        <w:ind w:left="3927" w:hanging="360"/>
      </w:pPr>
      <w:rPr>
        <w:rFonts w:hint="default"/>
        <w:lang w:val="en-US" w:eastAsia="en-US" w:bidi="ar-SA"/>
      </w:rPr>
    </w:lvl>
    <w:lvl w:ilvl="4" w:tplc="4C68AFA0">
      <w:numFmt w:val="bullet"/>
      <w:lvlText w:val="•"/>
      <w:lvlJc w:val="left"/>
      <w:pPr>
        <w:ind w:left="4876" w:hanging="360"/>
      </w:pPr>
      <w:rPr>
        <w:rFonts w:hint="default"/>
        <w:lang w:val="en-US" w:eastAsia="en-US" w:bidi="ar-SA"/>
      </w:rPr>
    </w:lvl>
    <w:lvl w:ilvl="5" w:tplc="3F38CAD0">
      <w:numFmt w:val="bullet"/>
      <w:lvlText w:val="•"/>
      <w:lvlJc w:val="left"/>
      <w:pPr>
        <w:ind w:left="5825" w:hanging="360"/>
      </w:pPr>
      <w:rPr>
        <w:rFonts w:hint="default"/>
        <w:lang w:val="en-US" w:eastAsia="en-US" w:bidi="ar-SA"/>
      </w:rPr>
    </w:lvl>
    <w:lvl w:ilvl="6" w:tplc="21B216B0">
      <w:numFmt w:val="bullet"/>
      <w:lvlText w:val="•"/>
      <w:lvlJc w:val="left"/>
      <w:pPr>
        <w:ind w:left="6774" w:hanging="360"/>
      </w:pPr>
      <w:rPr>
        <w:rFonts w:hint="default"/>
        <w:lang w:val="en-US" w:eastAsia="en-US" w:bidi="ar-SA"/>
      </w:rPr>
    </w:lvl>
    <w:lvl w:ilvl="7" w:tplc="C7A4711E">
      <w:numFmt w:val="bullet"/>
      <w:lvlText w:val="•"/>
      <w:lvlJc w:val="left"/>
      <w:pPr>
        <w:ind w:left="7723" w:hanging="360"/>
      </w:pPr>
      <w:rPr>
        <w:rFonts w:hint="default"/>
        <w:lang w:val="en-US" w:eastAsia="en-US" w:bidi="ar-SA"/>
      </w:rPr>
    </w:lvl>
    <w:lvl w:ilvl="8" w:tplc="E53CB8CA">
      <w:numFmt w:val="bullet"/>
      <w:lvlText w:val="•"/>
      <w:lvlJc w:val="left"/>
      <w:pPr>
        <w:ind w:left="8672" w:hanging="360"/>
      </w:pPr>
      <w:rPr>
        <w:rFonts w:hint="default"/>
        <w:lang w:val="en-US" w:eastAsia="en-US" w:bidi="ar-SA"/>
      </w:rPr>
    </w:lvl>
  </w:abstractNum>
  <w:abstractNum w:abstractNumId="1" w15:restartNumberingAfterBreak="0">
    <w:nsid w:val="067C04FD"/>
    <w:multiLevelType w:val="hybridMultilevel"/>
    <w:tmpl w:val="19CAD9DE"/>
    <w:lvl w:ilvl="0" w:tplc="DB0CD8D0">
      <w:numFmt w:val="bullet"/>
      <w:lvlText w:val="-"/>
      <w:lvlJc w:val="left"/>
      <w:pPr>
        <w:ind w:left="1380" w:hanging="360"/>
      </w:pPr>
      <w:rPr>
        <w:rFonts w:ascii="Times New Roman" w:eastAsia="Times New Roman" w:hAnsi="Times New Roman" w:cs="Times New Roman" w:hint="default"/>
        <w:w w:val="97"/>
        <w:sz w:val="24"/>
        <w:szCs w:val="24"/>
        <w:lang w:val="en-US" w:eastAsia="en-US" w:bidi="ar-SA"/>
      </w:rPr>
    </w:lvl>
    <w:lvl w:ilvl="1" w:tplc="2CECC772">
      <w:numFmt w:val="bullet"/>
      <w:lvlText w:val="•"/>
      <w:lvlJc w:val="left"/>
      <w:pPr>
        <w:ind w:left="2299" w:hanging="360"/>
      </w:pPr>
      <w:rPr>
        <w:rFonts w:hint="default"/>
        <w:lang w:val="en-US" w:eastAsia="en-US" w:bidi="ar-SA"/>
      </w:rPr>
    </w:lvl>
    <w:lvl w:ilvl="2" w:tplc="04385BF4">
      <w:numFmt w:val="bullet"/>
      <w:lvlText w:val="•"/>
      <w:lvlJc w:val="left"/>
      <w:pPr>
        <w:ind w:left="3218" w:hanging="360"/>
      </w:pPr>
      <w:rPr>
        <w:rFonts w:hint="default"/>
        <w:lang w:val="en-US" w:eastAsia="en-US" w:bidi="ar-SA"/>
      </w:rPr>
    </w:lvl>
    <w:lvl w:ilvl="3" w:tplc="0152F298">
      <w:numFmt w:val="bullet"/>
      <w:lvlText w:val="•"/>
      <w:lvlJc w:val="left"/>
      <w:pPr>
        <w:ind w:left="4137" w:hanging="360"/>
      </w:pPr>
      <w:rPr>
        <w:rFonts w:hint="default"/>
        <w:lang w:val="en-US" w:eastAsia="en-US" w:bidi="ar-SA"/>
      </w:rPr>
    </w:lvl>
    <w:lvl w:ilvl="4" w:tplc="5970956E">
      <w:numFmt w:val="bullet"/>
      <w:lvlText w:val="•"/>
      <w:lvlJc w:val="left"/>
      <w:pPr>
        <w:ind w:left="5056" w:hanging="360"/>
      </w:pPr>
      <w:rPr>
        <w:rFonts w:hint="default"/>
        <w:lang w:val="en-US" w:eastAsia="en-US" w:bidi="ar-SA"/>
      </w:rPr>
    </w:lvl>
    <w:lvl w:ilvl="5" w:tplc="382C4E6A">
      <w:numFmt w:val="bullet"/>
      <w:lvlText w:val="•"/>
      <w:lvlJc w:val="left"/>
      <w:pPr>
        <w:ind w:left="5975" w:hanging="360"/>
      </w:pPr>
      <w:rPr>
        <w:rFonts w:hint="default"/>
        <w:lang w:val="en-US" w:eastAsia="en-US" w:bidi="ar-SA"/>
      </w:rPr>
    </w:lvl>
    <w:lvl w:ilvl="6" w:tplc="94E80476">
      <w:numFmt w:val="bullet"/>
      <w:lvlText w:val="•"/>
      <w:lvlJc w:val="left"/>
      <w:pPr>
        <w:ind w:left="6894" w:hanging="360"/>
      </w:pPr>
      <w:rPr>
        <w:rFonts w:hint="default"/>
        <w:lang w:val="en-US" w:eastAsia="en-US" w:bidi="ar-SA"/>
      </w:rPr>
    </w:lvl>
    <w:lvl w:ilvl="7" w:tplc="85A46204">
      <w:numFmt w:val="bullet"/>
      <w:lvlText w:val="•"/>
      <w:lvlJc w:val="left"/>
      <w:pPr>
        <w:ind w:left="7813" w:hanging="360"/>
      </w:pPr>
      <w:rPr>
        <w:rFonts w:hint="default"/>
        <w:lang w:val="en-US" w:eastAsia="en-US" w:bidi="ar-SA"/>
      </w:rPr>
    </w:lvl>
    <w:lvl w:ilvl="8" w:tplc="ADF8A0CA">
      <w:numFmt w:val="bullet"/>
      <w:lvlText w:val="•"/>
      <w:lvlJc w:val="left"/>
      <w:pPr>
        <w:ind w:left="8732" w:hanging="360"/>
      </w:pPr>
      <w:rPr>
        <w:rFonts w:hint="default"/>
        <w:lang w:val="en-US" w:eastAsia="en-US" w:bidi="ar-SA"/>
      </w:rPr>
    </w:lvl>
  </w:abstractNum>
  <w:abstractNum w:abstractNumId="2" w15:restartNumberingAfterBreak="0">
    <w:nsid w:val="0B0B49C8"/>
    <w:multiLevelType w:val="multilevel"/>
    <w:tmpl w:val="1876B806"/>
    <w:lvl w:ilvl="0">
      <w:start w:val="1"/>
      <w:numFmt w:val="upperRoman"/>
      <w:lvlText w:val="%1."/>
      <w:lvlJc w:val="left"/>
      <w:pPr>
        <w:ind w:left="1080" w:hanging="720"/>
      </w:pPr>
      <w:rPr>
        <w:rFonts w:ascii="Times New Roman" w:hAnsi="Times New Roman" w:cs="Times New Roman" w:hint="default"/>
        <w:b/>
        <w:bCs w:val="0"/>
        <w:color w:val="000000" w:themeColor="text1"/>
      </w:rPr>
    </w:lvl>
    <w:lvl w:ilvl="1">
      <w:start w:val="1"/>
      <w:numFmt w:val="decimal"/>
      <w:isLgl/>
      <w:lvlText w:val="%1.%2."/>
      <w:lvlJc w:val="left"/>
      <w:pPr>
        <w:ind w:left="720" w:hanging="360"/>
      </w:pPr>
      <w:rPr>
        <w:rFonts w:eastAsia="MS ??" w:hint="default"/>
        <w:b/>
        <w:color w:val="000000" w:themeColor="text1"/>
      </w:rPr>
    </w:lvl>
    <w:lvl w:ilvl="2">
      <w:start w:val="1"/>
      <w:numFmt w:val="decimal"/>
      <w:isLgl/>
      <w:lvlText w:val="%1.%2.%3."/>
      <w:lvlJc w:val="left"/>
      <w:pPr>
        <w:ind w:left="1080" w:hanging="720"/>
      </w:pPr>
      <w:rPr>
        <w:rFonts w:eastAsia="MS ??" w:hint="default"/>
        <w:b/>
        <w:color w:val="003366"/>
      </w:rPr>
    </w:lvl>
    <w:lvl w:ilvl="3">
      <w:start w:val="1"/>
      <w:numFmt w:val="decimal"/>
      <w:isLgl/>
      <w:lvlText w:val="%1.%2.%3.%4."/>
      <w:lvlJc w:val="left"/>
      <w:pPr>
        <w:ind w:left="1080" w:hanging="720"/>
      </w:pPr>
      <w:rPr>
        <w:rFonts w:eastAsia="MS ??" w:hint="default"/>
        <w:b/>
        <w:color w:val="003366"/>
      </w:rPr>
    </w:lvl>
    <w:lvl w:ilvl="4">
      <w:start w:val="1"/>
      <w:numFmt w:val="decimal"/>
      <w:isLgl/>
      <w:lvlText w:val="%1.%2.%3.%4.%5."/>
      <w:lvlJc w:val="left"/>
      <w:pPr>
        <w:ind w:left="1440" w:hanging="1080"/>
      </w:pPr>
      <w:rPr>
        <w:rFonts w:eastAsia="MS ??" w:hint="default"/>
        <w:b/>
        <w:color w:val="003366"/>
      </w:rPr>
    </w:lvl>
    <w:lvl w:ilvl="5">
      <w:start w:val="1"/>
      <w:numFmt w:val="decimal"/>
      <w:isLgl/>
      <w:lvlText w:val="%1.%2.%3.%4.%5.%6."/>
      <w:lvlJc w:val="left"/>
      <w:pPr>
        <w:ind w:left="1440" w:hanging="1080"/>
      </w:pPr>
      <w:rPr>
        <w:rFonts w:eastAsia="MS ??" w:hint="default"/>
        <w:b/>
        <w:color w:val="003366"/>
      </w:rPr>
    </w:lvl>
    <w:lvl w:ilvl="6">
      <w:start w:val="1"/>
      <w:numFmt w:val="decimal"/>
      <w:isLgl/>
      <w:lvlText w:val="%1.%2.%3.%4.%5.%6.%7."/>
      <w:lvlJc w:val="left"/>
      <w:pPr>
        <w:ind w:left="1800" w:hanging="1440"/>
      </w:pPr>
      <w:rPr>
        <w:rFonts w:eastAsia="MS ??" w:hint="default"/>
        <w:b/>
        <w:color w:val="003366"/>
      </w:rPr>
    </w:lvl>
    <w:lvl w:ilvl="7">
      <w:start w:val="1"/>
      <w:numFmt w:val="decimal"/>
      <w:isLgl/>
      <w:lvlText w:val="%1.%2.%3.%4.%5.%6.%7.%8."/>
      <w:lvlJc w:val="left"/>
      <w:pPr>
        <w:ind w:left="1800" w:hanging="1440"/>
      </w:pPr>
      <w:rPr>
        <w:rFonts w:eastAsia="MS ??" w:hint="default"/>
        <w:b/>
        <w:color w:val="003366"/>
      </w:rPr>
    </w:lvl>
    <w:lvl w:ilvl="8">
      <w:start w:val="1"/>
      <w:numFmt w:val="decimal"/>
      <w:isLgl/>
      <w:lvlText w:val="%1.%2.%3.%4.%5.%6.%7.%8.%9."/>
      <w:lvlJc w:val="left"/>
      <w:pPr>
        <w:ind w:left="2160" w:hanging="1800"/>
      </w:pPr>
      <w:rPr>
        <w:rFonts w:eastAsia="MS ??" w:hint="default"/>
        <w:b/>
        <w:color w:val="003366"/>
      </w:rPr>
    </w:lvl>
  </w:abstractNum>
  <w:abstractNum w:abstractNumId="3" w15:restartNumberingAfterBreak="0">
    <w:nsid w:val="0CCD45B4"/>
    <w:multiLevelType w:val="hybridMultilevel"/>
    <w:tmpl w:val="9ED273AA"/>
    <w:lvl w:ilvl="0" w:tplc="5BCE7664">
      <w:numFmt w:val="bullet"/>
      <w:lvlText w:val="-"/>
      <w:lvlJc w:val="left"/>
      <w:pPr>
        <w:ind w:left="1241" w:hanging="360"/>
      </w:pPr>
      <w:rPr>
        <w:rFonts w:ascii="Times New Roman" w:eastAsia="Times New Roman" w:hAnsi="Times New Roman" w:cs="Times New Roman" w:hint="default"/>
        <w:w w:val="97"/>
        <w:sz w:val="24"/>
        <w:szCs w:val="24"/>
        <w:lang w:val="en-US" w:eastAsia="en-US" w:bidi="ar-SA"/>
      </w:rPr>
    </w:lvl>
    <w:lvl w:ilvl="1" w:tplc="4272A232">
      <w:numFmt w:val="bullet"/>
      <w:lvlText w:val="-"/>
      <w:lvlJc w:val="left"/>
      <w:pPr>
        <w:ind w:left="1514" w:hanging="428"/>
      </w:pPr>
      <w:rPr>
        <w:rFonts w:ascii="Times New Roman" w:eastAsia="Times New Roman" w:hAnsi="Times New Roman" w:cs="Times New Roman" w:hint="default"/>
        <w:w w:val="97"/>
        <w:sz w:val="24"/>
        <w:szCs w:val="24"/>
        <w:lang w:val="en-US" w:eastAsia="en-US" w:bidi="ar-SA"/>
      </w:rPr>
    </w:lvl>
    <w:lvl w:ilvl="2" w:tplc="C46AC28A">
      <w:numFmt w:val="bullet"/>
      <w:lvlText w:val="•"/>
      <w:lvlJc w:val="left"/>
      <w:pPr>
        <w:ind w:left="2525" w:hanging="428"/>
      </w:pPr>
      <w:rPr>
        <w:rFonts w:hint="default"/>
        <w:lang w:val="en-US" w:eastAsia="en-US" w:bidi="ar-SA"/>
      </w:rPr>
    </w:lvl>
    <w:lvl w:ilvl="3" w:tplc="9E6616A6">
      <w:numFmt w:val="bullet"/>
      <w:lvlText w:val="•"/>
      <w:lvlJc w:val="left"/>
      <w:pPr>
        <w:ind w:left="3531" w:hanging="428"/>
      </w:pPr>
      <w:rPr>
        <w:rFonts w:hint="default"/>
        <w:lang w:val="en-US" w:eastAsia="en-US" w:bidi="ar-SA"/>
      </w:rPr>
    </w:lvl>
    <w:lvl w:ilvl="4" w:tplc="33164BA2">
      <w:numFmt w:val="bullet"/>
      <w:lvlText w:val="•"/>
      <w:lvlJc w:val="left"/>
      <w:pPr>
        <w:ind w:left="4537" w:hanging="428"/>
      </w:pPr>
      <w:rPr>
        <w:rFonts w:hint="default"/>
        <w:lang w:val="en-US" w:eastAsia="en-US" w:bidi="ar-SA"/>
      </w:rPr>
    </w:lvl>
    <w:lvl w:ilvl="5" w:tplc="D9484A52">
      <w:numFmt w:val="bullet"/>
      <w:lvlText w:val="•"/>
      <w:lvlJc w:val="left"/>
      <w:pPr>
        <w:ind w:left="5542" w:hanging="428"/>
      </w:pPr>
      <w:rPr>
        <w:rFonts w:hint="default"/>
        <w:lang w:val="en-US" w:eastAsia="en-US" w:bidi="ar-SA"/>
      </w:rPr>
    </w:lvl>
    <w:lvl w:ilvl="6" w:tplc="8F621DD6">
      <w:numFmt w:val="bullet"/>
      <w:lvlText w:val="•"/>
      <w:lvlJc w:val="left"/>
      <w:pPr>
        <w:ind w:left="6548" w:hanging="428"/>
      </w:pPr>
      <w:rPr>
        <w:rFonts w:hint="default"/>
        <w:lang w:val="en-US" w:eastAsia="en-US" w:bidi="ar-SA"/>
      </w:rPr>
    </w:lvl>
    <w:lvl w:ilvl="7" w:tplc="243A23CC">
      <w:numFmt w:val="bullet"/>
      <w:lvlText w:val="•"/>
      <w:lvlJc w:val="left"/>
      <w:pPr>
        <w:ind w:left="7554" w:hanging="428"/>
      </w:pPr>
      <w:rPr>
        <w:rFonts w:hint="default"/>
        <w:lang w:val="en-US" w:eastAsia="en-US" w:bidi="ar-SA"/>
      </w:rPr>
    </w:lvl>
    <w:lvl w:ilvl="8" w:tplc="9DF898C6">
      <w:numFmt w:val="bullet"/>
      <w:lvlText w:val="•"/>
      <w:lvlJc w:val="left"/>
      <w:pPr>
        <w:ind w:left="8559" w:hanging="428"/>
      </w:pPr>
      <w:rPr>
        <w:rFonts w:hint="default"/>
        <w:lang w:val="en-US" w:eastAsia="en-US" w:bidi="ar-SA"/>
      </w:rPr>
    </w:lvl>
  </w:abstractNum>
  <w:abstractNum w:abstractNumId="4" w15:restartNumberingAfterBreak="0">
    <w:nsid w:val="121C6F9D"/>
    <w:multiLevelType w:val="hybridMultilevel"/>
    <w:tmpl w:val="472A751A"/>
    <w:lvl w:ilvl="0" w:tplc="AF3AD4D0">
      <w:start w:val="1"/>
      <w:numFmt w:val="upperRoman"/>
      <w:lvlText w:val="%1."/>
      <w:lvlJc w:val="left"/>
      <w:pPr>
        <w:ind w:left="1099" w:hanging="440"/>
      </w:pPr>
      <w:rPr>
        <w:rFonts w:ascii="Tahoma" w:eastAsia="Tahoma" w:hAnsi="Tahoma" w:cs="Tahoma" w:hint="default"/>
        <w:spacing w:val="-1"/>
        <w:w w:val="100"/>
        <w:sz w:val="22"/>
        <w:szCs w:val="22"/>
        <w:lang w:val="en-US" w:eastAsia="en-US" w:bidi="ar-SA"/>
      </w:rPr>
    </w:lvl>
    <w:lvl w:ilvl="1" w:tplc="DD84B3EA">
      <w:numFmt w:val="bullet"/>
      <w:lvlText w:val="•"/>
      <w:lvlJc w:val="left"/>
      <w:pPr>
        <w:ind w:left="2047" w:hanging="440"/>
      </w:pPr>
      <w:rPr>
        <w:rFonts w:hint="default"/>
        <w:lang w:val="en-US" w:eastAsia="en-US" w:bidi="ar-SA"/>
      </w:rPr>
    </w:lvl>
    <w:lvl w:ilvl="2" w:tplc="8B14255C">
      <w:numFmt w:val="bullet"/>
      <w:lvlText w:val="•"/>
      <w:lvlJc w:val="left"/>
      <w:pPr>
        <w:ind w:left="2994" w:hanging="440"/>
      </w:pPr>
      <w:rPr>
        <w:rFonts w:hint="default"/>
        <w:lang w:val="en-US" w:eastAsia="en-US" w:bidi="ar-SA"/>
      </w:rPr>
    </w:lvl>
    <w:lvl w:ilvl="3" w:tplc="7C4E2480">
      <w:numFmt w:val="bullet"/>
      <w:lvlText w:val="•"/>
      <w:lvlJc w:val="left"/>
      <w:pPr>
        <w:ind w:left="3941" w:hanging="440"/>
      </w:pPr>
      <w:rPr>
        <w:rFonts w:hint="default"/>
        <w:lang w:val="en-US" w:eastAsia="en-US" w:bidi="ar-SA"/>
      </w:rPr>
    </w:lvl>
    <w:lvl w:ilvl="4" w:tplc="86D8A1A6">
      <w:numFmt w:val="bullet"/>
      <w:lvlText w:val="•"/>
      <w:lvlJc w:val="left"/>
      <w:pPr>
        <w:ind w:left="4888" w:hanging="440"/>
      </w:pPr>
      <w:rPr>
        <w:rFonts w:hint="default"/>
        <w:lang w:val="en-US" w:eastAsia="en-US" w:bidi="ar-SA"/>
      </w:rPr>
    </w:lvl>
    <w:lvl w:ilvl="5" w:tplc="F21C9E8E">
      <w:numFmt w:val="bullet"/>
      <w:lvlText w:val="•"/>
      <w:lvlJc w:val="left"/>
      <w:pPr>
        <w:ind w:left="5835" w:hanging="440"/>
      </w:pPr>
      <w:rPr>
        <w:rFonts w:hint="default"/>
        <w:lang w:val="en-US" w:eastAsia="en-US" w:bidi="ar-SA"/>
      </w:rPr>
    </w:lvl>
    <w:lvl w:ilvl="6" w:tplc="4DAC5466">
      <w:numFmt w:val="bullet"/>
      <w:lvlText w:val="•"/>
      <w:lvlJc w:val="left"/>
      <w:pPr>
        <w:ind w:left="6782" w:hanging="440"/>
      </w:pPr>
      <w:rPr>
        <w:rFonts w:hint="default"/>
        <w:lang w:val="en-US" w:eastAsia="en-US" w:bidi="ar-SA"/>
      </w:rPr>
    </w:lvl>
    <w:lvl w:ilvl="7" w:tplc="59A6C0C8">
      <w:numFmt w:val="bullet"/>
      <w:lvlText w:val="•"/>
      <w:lvlJc w:val="left"/>
      <w:pPr>
        <w:ind w:left="7729" w:hanging="440"/>
      </w:pPr>
      <w:rPr>
        <w:rFonts w:hint="default"/>
        <w:lang w:val="en-US" w:eastAsia="en-US" w:bidi="ar-SA"/>
      </w:rPr>
    </w:lvl>
    <w:lvl w:ilvl="8" w:tplc="5DD8C238">
      <w:numFmt w:val="bullet"/>
      <w:lvlText w:val="•"/>
      <w:lvlJc w:val="left"/>
      <w:pPr>
        <w:ind w:left="8676" w:hanging="440"/>
      </w:pPr>
      <w:rPr>
        <w:rFonts w:hint="default"/>
        <w:lang w:val="en-US" w:eastAsia="en-US" w:bidi="ar-SA"/>
      </w:rPr>
    </w:lvl>
  </w:abstractNum>
  <w:abstractNum w:abstractNumId="5" w15:restartNumberingAfterBreak="0">
    <w:nsid w:val="14F24D1A"/>
    <w:multiLevelType w:val="hybridMultilevel"/>
    <w:tmpl w:val="428675AA"/>
    <w:lvl w:ilvl="0" w:tplc="0B66CDC6">
      <w:start w:val="1"/>
      <w:numFmt w:val="decimal"/>
      <w:lvlText w:val="%1."/>
      <w:lvlJc w:val="left"/>
      <w:pPr>
        <w:ind w:left="1241" w:hanging="360"/>
      </w:pPr>
    </w:lvl>
    <w:lvl w:ilvl="1" w:tplc="CCE4D7B2" w:tentative="1">
      <w:start w:val="1"/>
      <w:numFmt w:val="lowerLetter"/>
      <w:lvlText w:val="%2."/>
      <w:lvlJc w:val="left"/>
      <w:pPr>
        <w:ind w:left="1961" w:hanging="360"/>
      </w:pPr>
    </w:lvl>
    <w:lvl w:ilvl="2" w:tplc="60BEF0C0" w:tentative="1">
      <w:start w:val="1"/>
      <w:numFmt w:val="lowerRoman"/>
      <w:lvlText w:val="%3."/>
      <w:lvlJc w:val="right"/>
      <w:pPr>
        <w:ind w:left="2681" w:hanging="180"/>
      </w:pPr>
    </w:lvl>
    <w:lvl w:ilvl="3" w:tplc="BE30CFFE" w:tentative="1">
      <w:start w:val="1"/>
      <w:numFmt w:val="decimal"/>
      <w:lvlText w:val="%4."/>
      <w:lvlJc w:val="left"/>
      <w:pPr>
        <w:ind w:left="3401" w:hanging="360"/>
      </w:pPr>
    </w:lvl>
    <w:lvl w:ilvl="4" w:tplc="E52ECDD0" w:tentative="1">
      <w:start w:val="1"/>
      <w:numFmt w:val="lowerLetter"/>
      <w:lvlText w:val="%5."/>
      <w:lvlJc w:val="left"/>
      <w:pPr>
        <w:ind w:left="4121" w:hanging="360"/>
      </w:pPr>
    </w:lvl>
    <w:lvl w:ilvl="5" w:tplc="650E5B50" w:tentative="1">
      <w:start w:val="1"/>
      <w:numFmt w:val="lowerRoman"/>
      <w:lvlText w:val="%6."/>
      <w:lvlJc w:val="right"/>
      <w:pPr>
        <w:ind w:left="4841" w:hanging="180"/>
      </w:pPr>
    </w:lvl>
    <w:lvl w:ilvl="6" w:tplc="915288C6" w:tentative="1">
      <w:start w:val="1"/>
      <w:numFmt w:val="decimal"/>
      <w:lvlText w:val="%7."/>
      <w:lvlJc w:val="left"/>
      <w:pPr>
        <w:ind w:left="5561" w:hanging="360"/>
      </w:pPr>
    </w:lvl>
    <w:lvl w:ilvl="7" w:tplc="AACA9430" w:tentative="1">
      <w:start w:val="1"/>
      <w:numFmt w:val="lowerLetter"/>
      <w:lvlText w:val="%8."/>
      <w:lvlJc w:val="left"/>
      <w:pPr>
        <w:ind w:left="6281" w:hanging="360"/>
      </w:pPr>
    </w:lvl>
    <w:lvl w:ilvl="8" w:tplc="9B92A900" w:tentative="1">
      <w:start w:val="1"/>
      <w:numFmt w:val="lowerRoman"/>
      <w:lvlText w:val="%9."/>
      <w:lvlJc w:val="right"/>
      <w:pPr>
        <w:ind w:left="7001" w:hanging="180"/>
      </w:pPr>
    </w:lvl>
  </w:abstractNum>
  <w:abstractNum w:abstractNumId="6" w15:restartNumberingAfterBreak="0">
    <w:nsid w:val="182F7049"/>
    <w:multiLevelType w:val="hybridMultilevel"/>
    <w:tmpl w:val="ED346AE8"/>
    <w:lvl w:ilvl="0" w:tplc="55D2CC52">
      <w:numFmt w:val="bullet"/>
      <w:lvlText w:val="-"/>
      <w:lvlJc w:val="left"/>
      <w:pPr>
        <w:ind w:left="1380" w:hanging="360"/>
      </w:pPr>
      <w:rPr>
        <w:rFonts w:ascii="Times New Roman" w:eastAsia="Times New Roman" w:hAnsi="Times New Roman" w:cs="Times New Roman" w:hint="default"/>
        <w:w w:val="97"/>
        <w:sz w:val="24"/>
        <w:szCs w:val="24"/>
        <w:lang w:val="en-US" w:eastAsia="en-US" w:bidi="ar-SA"/>
      </w:rPr>
    </w:lvl>
    <w:lvl w:ilvl="1" w:tplc="FBCEBA48">
      <w:numFmt w:val="bullet"/>
      <w:lvlText w:val="•"/>
      <w:lvlJc w:val="left"/>
      <w:pPr>
        <w:ind w:left="2299" w:hanging="360"/>
      </w:pPr>
      <w:rPr>
        <w:rFonts w:hint="default"/>
        <w:lang w:val="en-US" w:eastAsia="en-US" w:bidi="ar-SA"/>
      </w:rPr>
    </w:lvl>
    <w:lvl w:ilvl="2" w:tplc="EAF2D19A">
      <w:numFmt w:val="bullet"/>
      <w:lvlText w:val="•"/>
      <w:lvlJc w:val="left"/>
      <w:pPr>
        <w:ind w:left="3218" w:hanging="360"/>
      </w:pPr>
      <w:rPr>
        <w:rFonts w:hint="default"/>
        <w:lang w:val="en-US" w:eastAsia="en-US" w:bidi="ar-SA"/>
      </w:rPr>
    </w:lvl>
    <w:lvl w:ilvl="3" w:tplc="923C8396">
      <w:numFmt w:val="bullet"/>
      <w:lvlText w:val="•"/>
      <w:lvlJc w:val="left"/>
      <w:pPr>
        <w:ind w:left="4137" w:hanging="360"/>
      </w:pPr>
      <w:rPr>
        <w:rFonts w:hint="default"/>
        <w:lang w:val="en-US" w:eastAsia="en-US" w:bidi="ar-SA"/>
      </w:rPr>
    </w:lvl>
    <w:lvl w:ilvl="4" w:tplc="7F6E035E">
      <w:numFmt w:val="bullet"/>
      <w:lvlText w:val="•"/>
      <w:lvlJc w:val="left"/>
      <w:pPr>
        <w:ind w:left="5056" w:hanging="360"/>
      </w:pPr>
      <w:rPr>
        <w:rFonts w:hint="default"/>
        <w:lang w:val="en-US" w:eastAsia="en-US" w:bidi="ar-SA"/>
      </w:rPr>
    </w:lvl>
    <w:lvl w:ilvl="5" w:tplc="6D6C60E4">
      <w:numFmt w:val="bullet"/>
      <w:lvlText w:val="•"/>
      <w:lvlJc w:val="left"/>
      <w:pPr>
        <w:ind w:left="5975" w:hanging="360"/>
      </w:pPr>
      <w:rPr>
        <w:rFonts w:hint="default"/>
        <w:lang w:val="en-US" w:eastAsia="en-US" w:bidi="ar-SA"/>
      </w:rPr>
    </w:lvl>
    <w:lvl w:ilvl="6" w:tplc="9924762C">
      <w:numFmt w:val="bullet"/>
      <w:lvlText w:val="•"/>
      <w:lvlJc w:val="left"/>
      <w:pPr>
        <w:ind w:left="6894" w:hanging="360"/>
      </w:pPr>
      <w:rPr>
        <w:rFonts w:hint="default"/>
        <w:lang w:val="en-US" w:eastAsia="en-US" w:bidi="ar-SA"/>
      </w:rPr>
    </w:lvl>
    <w:lvl w:ilvl="7" w:tplc="08285DD0">
      <w:numFmt w:val="bullet"/>
      <w:lvlText w:val="•"/>
      <w:lvlJc w:val="left"/>
      <w:pPr>
        <w:ind w:left="7813" w:hanging="360"/>
      </w:pPr>
      <w:rPr>
        <w:rFonts w:hint="default"/>
        <w:lang w:val="en-US" w:eastAsia="en-US" w:bidi="ar-SA"/>
      </w:rPr>
    </w:lvl>
    <w:lvl w:ilvl="8" w:tplc="4AA2B84C">
      <w:numFmt w:val="bullet"/>
      <w:lvlText w:val="•"/>
      <w:lvlJc w:val="left"/>
      <w:pPr>
        <w:ind w:left="8732" w:hanging="360"/>
      </w:pPr>
      <w:rPr>
        <w:rFonts w:hint="default"/>
        <w:lang w:val="en-US" w:eastAsia="en-US" w:bidi="ar-SA"/>
      </w:rPr>
    </w:lvl>
  </w:abstractNum>
  <w:abstractNum w:abstractNumId="7" w15:restartNumberingAfterBreak="0">
    <w:nsid w:val="1FF8196C"/>
    <w:multiLevelType w:val="hybridMultilevel"/>
    <w:tmpl w:val="78FA898E"/>
    <w:lvl w:ilvl="0" w:tplc="F8E277B6">
      <w:start w:val="1"/>
      <w:numFmt w:val="bullet"/>
      <w:lvlText w:val=""/>
      <w:lvlJc w:val="left"/>
      <w:pPr>
        <w:ind w:left="1854" w:hanging="360"/>
      </w:pPr>
      <w:rPr>
        <w:rFonts w:ascii="Symbol" w:hAnsi="Symbol" w:hint="default"/>
      </w:rPr>
    </w:lvl>
    <w:lvl w:ilvl="1" w:tplc="ED068E1E" w:tentative="1">
      <w:start w:val="1"/>
      <w:numFmt w:val="bullet"/>
      <w:lvlText w:val="o"/>
      <w:lvlJc w:val="left"/>
      <w:pPr>
        <w:ind w:left="2574" w:hanging="360"/>
      </w:pPr>
      <w:rPr>
        <w:rFonts w:ascii="Courier New" w:hAnsi="Courier New" w:cs="Courier New" w:hint="default"/>
      </w:rPr>
    </w:lvl>
    <w:lvl w:ilvl="2" w:tplc="7F86A866" w:tentative="1">
      <w:start w:val="1"/>
      <w:numFmt w:val="bullet"/>
      <w:lvlText w:val=""/>
      <w:lvlJc w:val="left"/>
      <w:pPr>
        <w:ind w:left="3294" w:hanging="360"/>
      </w:pPr>
      <w:rPr>
        <w:rFonts w:ascii="Wingdings" w:hAnsi="Wingdings" w:hint="default"/>
      </w:rPr>
    </w:lvl>
    <w:lvl w:ilvl="3" w:tplc="CE52A226" w:tentative="1">
      <w:start w:val="1"/>
      <w:numFmt w:val="bullet"/>
      <w:lvlText w:val=""/>
      <w:lvlJc w:val="left"/>
      <w:pPr>
        <w:ind w:left="4014" w:hanging="360"/>
      </w:pPr>
      <w:rPr>
        <w:rFonts w:ascii="Symbol" w:hAnsi="Symbol" w:hint="default"/>
      </w:rPr>
    </w:lvl>
    <w:lvl w:ilvl="4" w:tplc="12EC2F1A" w:tentative="1">
      <w:start w:val="1"/>
      <w:numFmt w:val="bullet"/>
      <w:lvlText w:val="o"/>
      <w:lvlJc w:val="left"/>
      <w:pPr>
        <w:ind w:left="4734" w:hanging="360"/>
      </w:pPr>
      <w:rPr>
        <w:rFonts w:ascii="Courier New" w:hAnsi="Courier New" w:cs="Courier New" w:hint="default"/>
      </w:rPr>
    </w:lvl>
    <w:lvl w:ilvl="5" w:tplc="60A4DC68" w:tentative="1">
      <w:start w:val="1"/>
      <w:numFmt w:val="bullet"/>
      <w:lvlText w:val=""/>
      <w:lvlJc w:val="left"/>
      <w:pPr>
        <w:ind w:left="5454" w:hanging="360"/>
      </w:pPr>
      <w:rPr>
        <w:rFonts w:ascii="Wingdings" w:hAnsi="Wingdings" w:hint="default"/>
      </w:rPr>
    </w:lvl>
    <w:lvl w:ilvl="6" w:tplc="0F52FD1C" w:tentative="1">
      <w:start w:val="1"/>
      <w:numFmt w:val="bullet"/>
      <w:lvlText w:val=""/>
      <w:lvlJc w:val="left"/>
      <w:pPr>
        <w:ind w:left="6174" w:hanging="360"/>
      </w:pPr>
      <w:rPr>
        <w:rFonts w:ascii="Symbol" w:hAnsi="Symbol" w:hint="default"/>
      </w:rPr>
    </w:lvl>
    <w:lvl w:ilvl="7" w:tplc="C7B04862" w:tentative="1">
      <w:start w:val="1"/>
      <w:numFmt w:val="bullet"/>
      <w:lvlText w:val="o"/>
      <w:lvlJc w:val="left"/>
      <w:pPr>
        <w:ind w:left="6894" w:hanging="360"/>
      </w:pPr>
      <w:rPr>
        <w:rFonts w:ascii="Courier New" w:hAnsi="Courier New" w:cs="Courier New" w:hint="default"/>
      </w:rPr>
    </w:lvl>
    <w:lvl w:ilvl="8" w:tplc="5A9EDBCE" w:tentative="1">
      <w:start w:val="1"/>
      <w:numFmt w:val="bullet"/>
      <w:lvlText w:val=""/>
      <w:lvlJc w:val="left"/>
      <w:pPr>
        <w:ind w:left="7614" w:hanging="360"/>
      </w:pPr>
      <w:rPr>
        <w:rFonts w:ascii="Wingdings" w:hAnsi="Wingdings" w:hint="default"/>
      </w:rPr>
    </w:lvl>
  </w:abstractNum>
  <w:abstractNum w:abstractNumId="8" w15:restartNumberingAfterBreak="0">
    <w:nsid w:val="20422B42"/>
    <w:multiLevelType w:val="hybridMultilevel"/>
    <w:tmpl w:val="15084A72"/>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63C7316"/>
    <w:multiLevelType w:val="multilevel"/>
    <w:tmpl w:val="D7C4FFDE"/>
    <w:lvl w:ilvl="0">
      <w:start w:val="4"/>
      <w:numFmt w:val="decimal"/>
      <w:lvlText w:val="%1"/>
      <w:lvlJc w:val="left"/>
      <w:pPr>
        <w:ind w:left="1298" w:hanging="418"/>
      </w:pPr>
      <w:rPr>
        <w:rFonts w:hint="default"/>
        <w:lang w:val="en-US" w:eastAsia="en-US" w:bidi="ar-SA"/>
      </w:rPr>
    </w:lvl>
    <w:lvl w:ilvl="1">
      <w:start w:val="1"/>
      <w:numFmt w:val="decimal"/>
      <w:lvlText w:val="%1.%2."/>
      <w:lvlJc w:val="left"/>
      <w:pPr>
        <w:ind w:left="1298" w:hanging="418"/>
      </w:pPr>
      <w:rPr>
        <w:rFonts w:ascii="Arial" w:eastAsia="Arial" w:hAnsi="Arial" w:cs="Arial" w:hint="default"/>
        <w:b/>
        <w:bCs/>
        <w:spacing w:val="-1"/>
        <w:w w:val="100"/>
        <w:sz w:val="21"/>
        <w:szCs w:val="21"/>
        <w:lang w:val="en-US" w:eastAsia="en-US" w:bidi="ar-SA"/>
      </w:rPr>
    </w:lvl>
    <w:lvl w:ilvl="2">
      <w:numFmt w:val="bullet"/>
      <w:lvlText w:val="•"/>
      <w:lvlJc w:val="left"/>
      <w:pPr>
        <w:ind w:left="3154" w:hanging="418"/>
      </w:pPr>
      <w:rPr>
        <w:rFonts w:hint="default"/>
        <w:lang w:val="en-US" w:eastAsia="en-US" w:bidi="ar-SA"/>
      </w:rPr>
    </w:lvl>
    <w:lvl w:ilvl="3">
      <w:numFmt w:val="bullet"/>
      <w:lvlText w:val="•"/>
      <w:lvlJc w:val="left"/>
      <w:pPr>
        <w:ind w:left="4081" w:hanging="418"/>
      </w:pPr>
      <w:rPr>
        <w:rFonts w:hint="default"/>
        <w:lang w:val="en-US" w:eastAsia="en-US" w:bidi="ar-SA"/>
      </w:rPr>
    </w:lvl>
    <w:lvl w:ilvl="4">
      <w:numFmt w:val="bullet"/>
      <w:lvlText w:val="•"/>
      <w:lvlJc w:val="left"/>
      <w:pPr>
        <w:ind w:left="5008" w:hanging="418"/>
      </w:pPr>
      <w:rPr>
        <w:rFonts w:hint="default"/>
        <w:lang w:val="en-US" w:eastAsia="en-US" w:bidi="ar-SA"/>
      </w:rPr>
    </w:lvl>
    <w:lvl w:ilvl="5">
      <w:numFmt w:val="bullet"/>
      <w:lvlText w:val="•"/>
      <w:lvlJc w:val="left"/>
      <w:pPr>
        <w:ind w:left="5935" w:hanging="418"/>
      </w:pPr>
      <w:rPr>
        <w:rFonts w:hint="default"/>
        <w:lang w:val="en-US" w:eastAsia="en-US" w:bidi="ar-SA"/>
      </w:rPr>
    </w:lvl>
    <w:lvl w:ilvl="6">
      <w:numFmt w:val="bullet"/>
      <w:lvlText w:val="•"/>
      <w:lvlJc w:val="left"/>
      <w:pPr>
        <w:ind w:left="6862" w:hanging="418"/>
      </w:pPr>
      <w:rPr>
        <w:rFonts w:hint="default"/>
        <w:lang w:val="en-US" w:eastAsia="en-US" w:bidi="ar-SA"/>
      </w:rPr>
    </w:lvl>
    <w:lvl w:ilvl="7">
      <w:numFmt w:val="bullet"/>
      <w:lvlText w:val="•"/>
      <w:lvlJc w:val="left"/>
      <w:pPr>
        <w:ind w:left="7789" w:hanging="418"/>
      </w:pPr>
      <w:rPr>
        <w:rFonts w:hint="default"/>
        <w:lang w:val="en-US" w:eastAsia="en-US" w:bidi="ar-SA"/>
      </w:rPr>
    </w:lvl>
    <w:lvl w:ilvl="8">
      <w:numFmt w:val="bullet"/>
      <w:lvlText w:val="•"/>
      <w:lvlJc w:val="left"/>
      <w:pPr>
        <w:ind w:left="8716" w:hanging="418"/>
      </w:pPr>
      <w:rPr>
        <w:rFonts w:hint="default"/>
        <w:lang w:val="en-US" w:eastAsia="en-US" w:bidi="ar-SA"/>
      </w:rPr>
    </w:lvl>
  </w:abstractNum>
  <w:abstractNum w:abstractNumId="10" w15:restartNumberingAfterBreak="0">
    <w:nsid w:val="2A776235"/>
    <w:multiLevelType w:val="hybridMultilevel"/>
    <w:tmpl w:val="A634ADCC"/>
    <w:lvl w:ilvl="0" w:tplc="43CC4002">
      <w:start w:val="1"/>
      <w:numFmt w:val="lowerLetter"/>
      <w:lvlText w:val="%1."/>
      <w:lvlJc w:val="left"/>
      <w:pPr>
        <w:ind w:left="1146" w:hanging="360"/>
      </w:pPr>
    </w:lvl>
    <w:lvl w:ilvl="1" w:tplc="E2C8BEF2" w:tentative="1">
      <w:start w:val="1"/>
      <w:numFmt w:val="lowerLetter"/>
      <w:lvlText w:val="%2."/>
      <w:lvlJc w:val="left"/>
      <w:pPr>
        <w:ind w:left="1866" w:hanging="360"/>
      </w:pPr>
    </w:lvl>
    <w:lvl w:ilvl="2" w:tplc="D6F4CBBE" w:tentative="1">
      <w:start w:val="1"/>
      <w:numFmt w:val="lowerRoman"/>
      <w:lvlText w:val="%3."/>
      <w:lvlJc w:val="right"/>
      <w:pPr>
        <w:ind w:left="2586" w:hanging="180"/>
      </w:pPr>
    </w:lvl>
    <w:lvl w:ilvl="3" w:tplc="C58E7C18" w:tentative="1">
      <w:start w:val="1"/>
      <w:numFmt w:val="decimal"/>
      <w:lvlText w:val="%4."/>
      <w:lvlJc w:val="left"/>
      <w:pPr>
        <w:ind w:left="3306" w:hanging="360"/>
      </w:pPr>
    </w:lvl>
    <w:lvl w:ilvl="4" w:tplc="2A742F3E" w:tentative="1">
      <w:start w:val="1"/>
      <w:numFmt w:val="lowerLetter"/>
      <w:lvlText w:val="%5."/>
      <w:lvlJc w:val="left"/>
      <w:pPr>
        <w:ind w:left="4026" w:hanging="360"/>
      </w:pPr>
    </w:lvl>
    <w:lvl w:ilvl="5" w:tplc="D72AF3C4" w:tentative="1">
      <w:start w:val="1"/>
      <w:numFmt w:val="lowerRoman"/>
      <w:lvlText w:val="%6."/>
      <w:lvlJc w:val="right"/>
      <w:pPr>
        <w:ind w:left="4746" w:hanging="180"/>
      </w:pPr>
    </w:lvl>
    <w:lvl w:ilvl="6" w:tplc="49046FF6" w:tentative="1">
      <w:start w:val="1"/>
      <w:numFmt w:val="decimal"/>
      <w:lvlText w:val="%7."/>
      <w:lvlJc w:val="left"/>
      <w:pPr>
        <w:ind w:left="5466" w:hanging="360"/>
      </w:pPr>
    </w:lvl>
    <w:lvl w:ilvl="7" w:tplc="C8064112" w:tentative="1">
      <w:start w:val="1"/>
      <w:numFmt w:val="lowerLetter"/>
      <w:lvlText w:val="%8."/>
      <w:lvlJc w:val="left"/>
      <w:pPr>
        <w:ind w:left="6186" w:hanging="360"/>
      </w:pPr>
    </w:lvl>
    <w:lvl w:ilvl="8" w:tplc="CCC2D306" w:tentative="1">
      <w:start w:val="1"/>
      <w:numFmt w:val="lowerRoman"/>
      <w:lvlText w:val="%9."/>
      <w:lvlJc w:val="right"/>
      <w:pPr>
        <w:ind w:left="6906" w:hanging="180"/>
      </w:pPr>
    </w:lvl>
  </w:abstractNum>
  <w:abstractNum w:abstractNumId="11" w15:restartNumberingAfterBreak="0">
    <w:nsid w:val="2AFF251C"/>
    <w:multiLevelType w:val="multilevel"/>
    <w:tmpl w:val="984E9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602633"/>
    <w:multiLevelType w:val="hybridMultilevel"/>
    <w:tmpl w:val="749ABE32"/>
    <w:lvl w:ilvl="0" w:tplc="EEFCB746">
      <w:start w:val="1"/>
      <w:numFmt w:val="upperRoman"/>
      <w:lvlText w:val="%1."/>
      <w:lvlJc w:val="left"/>
      <w:pPr>
        <w:ind w:left="1241" w:hanging="536"/>
        <w:jc w:val="right"/>
      </w:pPr>
      <w:rPr>
        <w:rFonts w:hint="default"/>
        <w:b/>
        <w:bCs/>
        <w:spacing w:val="0"/>
        <w:w w:val="100"/>
        <w:lang w:val="en-US" w:eastAsia="en-US" w:bidi="ar-SA"/>
      </w:rPr>
    </w:lvl>
    <w:lvl w:ilvl="1" w:tplc="76DAFD84">
      <w:start w:val="1"/>
      <w:numFmt w:val="lowerLetter"/>
      <w:lvlText w:val="%2)"/>
      <w:lvlJc w:val="left"/>
      <w:pPr>
        <w:ind w:left="1380" w:hanging="360"/>
      </w:pPr>
      <w:rPr>
        <w:rFonts w:ascii="Tahoma" w:eastAsia="Tahoma" w:hAnsi="Tahoma" w:cs="Tahoma" w:hint="default"/>
        <w:spacing w:val="0"/>
        <w:w w:val="96"/>
        <w:sz w:val="20"/>
        <w:szCs w:val="20"/>
        <w:lang w:val="en-US" w:eastAsia="en-US" w:bidi="ar-SA"/>
      </w:rPr>
    </w:lvl>
    <w:lvl w:ilvl="2" w:tplc="7AB04ED6">
      <w:numFmt w:val="bullet"/>
      <w:lvlText w:val="•"/>
      <w:lvlJc w:val="left"/>
      <w:pPr>
        <w:ind w:left="2401" w:hanging="360"/>
      </w:pPr>
      <w:rPr>
        <w:rFonts w:hint="default"/>
        <w:lang w:val="en-US" w:eastAsia="en-US" w:bidi="ar-SA"/>
      </w:rPr>
    </w:lvl>
    <w:lvl w:ilvl="3" w:tplc="F760C364">
      <w:numFmt w:val="bullet"/>
      <w:lvlText w:val="•"/>
      <w:lvlJc w:val="left"/>
      <w:pPr>
        <w:ind w:left="3422" w:hanging="360"/>
      </w:pPr>
      <w:rPr>
        <w:rFonts w:hint="default"/>
        <w:lang w:val="en-US" w:eastAsia="en-US" w:bidi="ar-SA"/>
      </w:rPr>
    </w:lvl>
    <w:lvl w:ilvl="4" w:tplc="6F162DDC">
      <w:numFmt w:val="bullet"/>
      <w:lvlText w:val="•"/>
      <w:lvlJc w:val="left"/>
      <w:pPr>
        <w:ind w:left="4443" w:hanging="360"/>
      </w:pPr>
      <w:rPr>
        <w:rFonts w:hint="default"/>
        <w:lang w:val="en-US" w:eastAsia="en-US" w:bidi="ar-SA"/>
      </w:rPr>
    </w:lvl>
    <w:lvl w:ilvl="5" w:tplc="BDDE701A">
      <w:numFmt w:val="bullet"/>
      <w:lvlText w:val="•"/>
      <w:lvlJc w:val="left"/>
      <w:pPr>
        <w:ind w:left="5464" w:hanging="360"/>
      </w:pPr>
      <w:rPr>
        <w:rFonts w:hint="default"/>
        <w:lang w:val="en-US" w:eastAsia="en-US" w:bidi="ar-SA"/>
      </w:rPr>
    </w:lvl>
    <w:lvl w:ilvl="6" w:tplc="1136C8D8">
      <w:numFmt w:val="bullet"/>
      <w:lvlText w:val="•"/>
      <w:lvlJc w:val="left"/>
      <w:pPr>
        <w:ind w:left="6486" w:hanging="360"/>
      </w:pPr>
      <w:rPr>
        <w:rFonts w:hint="default"/>
        <w:lang w:val="en-US" w:eastAsia="en-US" w:bidi="ar-SA"/>
      </w:rPr>
    </w:lvl>
    <w:lvl w:ilvl="7" w:tplc="A85C5CAA">
      <w:numFmt w:val="bullet"/>
      <w:lvlText w:val="•"/>
      <w:lvlJc w:val="left"/>
      <w:pPr>
        <w:ind w:left="7507" w:hanging="360"/>
      </w:pPr>
      <w:rPr>
        <w:rFonts w:hint="default"/>
        <w:lang w:val="en-US" w:eastAsia="en-US" w:bidi="ar-SA"/>
      </w:rPr>
    </w:lvl>
    <w:lvl w:ilvl="8" w:tplc="7352B03E">
      <w:numFmt w:val="bullet"/>
      <w:lvlText w:val="•"/>
      <w:lvlJc w:val="left"/>
      <w:pPr>
        <w:ind w:left="8528" w:hanging="360"/>
      </w:pPr>
      <w:rPr>
        <w:rFonts w:hint="default"/>
        <w:lang w:val="en-US" w:eastAsia="en-US" w:bidi="ar-SA"/>
      </w:rPr>
    </w:lvl>
  </w:abstractNum>
  <w:abstractNum w:abstractNumId="13" w15:restartNumberingAfterBreak="0">
    <w:nsid w:val="2D9C000C"/>
    <w:multiLevelType w:val="hybridMultilevel"/>
    <w:tmpl w:val="6AA6F5E8"/>
    <w:lvl w:ilvl="0" w:tplc="77C405A6">
      <w:start w:val="1"/>
      <w:numFmt w:val="upperRoman"/>
      <w:lvlText w:val="%1."/>
      <w:lvlJc w:val="left"/>
      <w:pPr>
        <w:ind w:left="1229" w:hanging="720"/>
        <w:jc w:val="right"/>
      </w:pPr>
      <w:rPr>
        <w:rFonts w:ascii="Times New Roman" w:eastAsia="Times New Roman" w:hAnsi="Times New Roman" w:cs="Times New Roman" w:hint="default"/>
        <w:b/>
        <w:bCs/>
        <w:spacing w:val="-1"/>
        <w:w w:val="100"/>
        <w:sz w:val="21"/>
        <w:szCs w:val="21"/>
        <w:lang w:val="en-US" w:eastAsia="en-US" w:bidi="ar-SA"/>
      </w:rPr>
    </w:lvl>
    <w:lvl w:ilvl="1" w:tplc="EEE204D6">
      <w:numFmt w:val="bullet"/>
      <w:lvlText w:val="•"/>
      <w:lvlJc w:val="left"/>
      <w:pPr>
        <w:ind w:left="2155" w:hanging="720"/>
      </w:pPr>
      <w:rPr>
        <w:rFonts w:hint="default"/>
        <w:lang w:val="en-US" w:eastAsia="en-US" w:bidi="ar-SA"/>
      </w:rPr>
    </w:lvl>
    <w:lvl w:ilvl="2" w:tplc="04DA5DE0">
      <w:numFmt w:val="bullet"/>
      <w:lvlText w:val="•"/>
      <w:lvlJc w:val="left"/>
      <w:pPr>
        <w:ind w:left="3090" w:hanging="720"/>
      </w:pPr>
      <w:rPr>
        <w:rFonts w:hint="default"/>
        <w:lang w:val="en-US" w:eastAsia="en-US" w:bidi="ar-SA"/>
      </w:rPr>
    </w:lvl>
    <w:lvl w:ilvl="3" w:tplc="EFE0FD56">
      <w:numFmt w:val="bullet"/>
      <w:lvlText w:val="•"/>
      <w:lvlJc w:val="left"/>
      <w:pPr>
        <w:ind w:left="4025" w:hanging="720"/>
      </w:pPr>
      <w:rPr>
        <w:rFonts w:hint="default"/>
        <w:lang w:val="en-US" w:eastAsia="en-US" w:bidi="ar-SA"/>
      </w:rPr>
    </w:lvl>
    <w:lvl w:ilvl="4" w:tplc="852A3FB8">
      <w:numFmt w:val="bullet"/>
      <w:lvlText w:val="•"/>
      <w:lvlJc w:val="left"/>
      <w:pPr>
        <w:ind w:left="4960" w:hanging="720"/>
      </w:pPr>
      <w:rPr>
        <w:rFonts w:hint="default"/>
        <w:lang w:val="en-US" w:eastAsia="en-US" w:bidi="ar-SA"/>
      </w:rPr>
    </w:lvl>
    <w:lvl w:ilvl="5" w:tplc="C7AC94CE">
      <w:numFmt w:val="bullet"/>
      <w:lvlText w:val="•"/>
      <w:lvlJc w:val="left"/>
      <w:pPr>
        <w:ind w:left="5895" w:hanging="720"/>
      </w:pPr>
      <w:rPr>
        <w:rFonts w:hint="default"/>
        <w:lang w:val="en-US" w:eastAsia="en-US" w:bidi="ar-SA"/>
      </w:rPr>
    </w:lvl>
    <w:lvl w:ilvl="6" w:tplc="47AAAB84">
      <w:numFmt w:val="bullet"/>
      <w:lvlText w:val="•"/>
      <w:lvlJc w:val="left"/>
      <w:pPr>
        <w:ind w:left="6830" w:hanging="720"/>
      </w:pPr>
      <w:rPr>
        <w:rFonts w:hint="default"/>
        <w:lang w:val="en-US" w:eastAsia="en-US" w:bidi="ar-SA"/>
      </w:rPr>
    </w:lvl>
    <w:lvl w:ilvl="7" w:tplc="5F28E7BA">
      <w:numFmt w:val="bullet"/>
      <w:lvlText w:val="•"/>
      <w:lvlJc w:val="left"/>
      <w:pPr>
        <w:ind w:left="7765" w:hanging="720"/>
      </w:pPr>
      <w:rPr>
        <w:rFonts w:hint="default"/>
        <w:lang w:val="en-US" w:eastAsia="en-US" w:bidi="ar-SA"/>
      </w:rPr>
    </w:lvl>
    <w:lvl w:ilvl="8" w:tplc="747ACB1E">
      <w:numFmt w:val="bullet"/>
      <w:lvlText w:val="•"/>
      <w:lvlJc w:val="left"/>
      <w:pPr>
        <w:ind w:left="8700" w:hanging="720"/>
      </w:pPr>
      <w:rPr>
        <w:rFonts w:hint="default"/>
        <w:lang w:val="en-US" w:eastAsia="en-US" w:bidi="ar-SA"/>
      </w:rPr>
    </w:lvl>
  </w:abstractNum>
  <w:abstractNum w:abstractNumId="14" w15:restartNumberingAfterBreak="0">
    <w:nsid w:val="2F645CE9"/>
    <w:multiLevelType w:val="hybridMultilevel"/>
    <w:tmpl w:val="5F06D760"/>
    <w:lvl w:ilvl="0" w:tplc="C3F66B0A">
      <w:start w:val="1"/>
      <w:numFmt w:val="lowerLetter"/>
      <w:lvlText w:val="%1."/>
      <w:lvlJc w:val="left"/>
      <w:pPr>
        <w:ind w:left="2102" w:hanging="360"/>
      </w:pPr>
    </w:lvl>
    <w:lvl w:ilvl="1" w:tplc="D45C7E64" w:tentative="1">
      <w:start w:val="1"/>
      <w:numFmt w:val="lowerLetter"/>
      <w:lvlText w:val="%2."/>
      <w:lvlJc w:val="left"/>
      <w:pPr>
        <w:ind w:left="2822" w:hanging="360"/>
      </w:pPr>
    </w:lvl>
    <w:lvl w:ilvl="2" w:tplc="25EC3D4E" w:tentative="1">
      <w:start w:val="1"/>
      <w:numFmt w:val="lowerRoman"/>
      <w:lvlText w:val="%3."/>
      <w:lvlJc w:val="right"/>
      <w:pPr>
        <w:ind w:left="3542" w:hanging="180"/>
      </w:pPr>
    </w:lvl>
    <w:lvl w:ilvl="3" w:tplc="52505C3C" w:tentative="1">
      <w:start w:val="1"/>
      <w:numFmt w:val="decimal"/>
      <w:lvlText w:val="%4."/>
      <w:lvlJc w:val="left"/>
      <w:pPr>
        <w:ind w:left="4262" w:hanging="360"/>
      </w:pPr>
    </w:lvl>
    <w:lvl w:ilvl="4" w:tplc="D5EC4BF2" w:tentative="1">
      <w:start w:val="1"/>
      <w:numFmt w:val="lowerLetter"/>
      <w:lvlText w:val="%5."/>
      <w:lvlJc w:val="left"/>
      <w:pPr>
        <w:ind w:left="4982" w:hanging="360"/>
      </w:pPr>
    </w:lvl>
    <w:lvl w:ilvl="5" w:tplc="FDB81922" w:tentative="1">
      <w:start w:val="1"/>
      <w:numFmt w:val="lowerRoman"/>
      <w:lvlText w:val="%6."/>
      <w:lvlJc w:val="right"/>
      <w:pPr>
        <w:ind w:left="5702" w:hanging="180"/>
      </w:pPr>
    </w:lvl>
    <w:lvl w:ilvl="6" w:tplc="A7A26224" w:tentative="1">
      <w:start w:val="1"/>
      <w:numFmt w:val="decimal"/>
      <w:lvlText w:val="%7."/>
      <w:lvlJc w:val="left"/>
      <w:pPr>
        <w:ind w:left="6422" w:hanging="360"/>
      </w:pPr>
    </w:lvl>
    <w:lvl w:ilvl="7" w:tplc="852C56B8" w:tentative="1">
      <w:start w:val="1"/>
      <w:numFmt w:val="lowerLetter"/>
      <w:lvlText w:val="%8."/>
      <w:lvlJc w:val="left"/>
      <w:pPr>
        <w:ind w:left="7142" w:hanging="360"/>
      </w:pPr>
    </w:lvl>
    <w:lvl w:ilvl="8" w:tplc="5ECE708A" w:tentative="1">
      <w:start w:val="1"/>
      <w:numFmt w:val="lowerRoman"/>
      <w:lvlText w:val="%9."/>
      <w:lvlJc w:val="right"/>
      <w:pPr>
        <w:ind w:left="7862" w:hanging="180"/>
      </w:pPr>
    </w:lvl>
  </w:abstractNum>
  <w:abstractNum w:abstractNumId="15" w15:restartNumberingAfterBreak="0">
    <w:nsid w:val="310E31AC"/>
    <w:multiLevelType w:val="hybridMultilevel"/>
    <w:tmpl w:val="B4A012EA"/>
    <w:lvl w:ilvl="0" w:tplc="899EE8C0">
      <w:start w:val="2"/>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396457E"/>
    <w:multiLevelType w:val="hybridMultilevel"/>
    <w:tmpl w:val="6E94B132"/>
    <w:lvl w:ilvl="0" w:tplc="FA02B386">
      <w:start w:val="1"/>
      <w:numFmt w:val="bullet"/>
      <w:lvlText w:val=""/>
      <w:lvlJc w:val="left"/>
      <w:pPr>
        <w:ind w:left="1854" w:hanging="360"/>
      </w:pPr>
      <w:rPr>
        <w:rFonts w:ascii="Symbol" w:hAnsi="Symbol" w:hint="default"/>
      </w:rPr>
    </w:lvl>
    <w:lvl w:ilvl="1" w:tplc="CBBC6AAC" w:tentative="1">
      <w:start w:val="1"/>
      <w:numFmt w:val="bullet"/>
      <w:lvlText w:val="o"/>
      <w:lvlJc w:val="left"/>
      <w:pPr>
        <w:ind w:left="2574" w:hanging="360"/>
      </w:pPr>
      <w:rPr>
        <w:rFonts w:ascii="Courier New" w:hAnsi="Courier New" w:cs="Courier New" w:hint="default"/>
      </w:rPr>
    </w:lvl>
    <w:lvl w:ilvl="2" w:tplc="D8EC5FE2" w:tentative="1">
      <w:start w:val="1"/>
      <w:numFmt w:val="bullet"/>
      <w:lvlText w:val=""/>
      <w:lvlJc w:val="left"/>
      <w:pPr>
        <w:ind w:left="3294" w:hanging="360"/>
      </w:pPr>
      <w:rPr>
        <w:rFonts w:ascii="Wingdings" w:hAnsi="Wingdings" w:hint="default"/>
      </w:rPr>
    </w:lvl>
    <w:lvl w:ilvl="3" w:tplc="D3AC0CAE" w:tentative="1">
      <w:start w:val="1"/>
      <w:numFmt w:val="bullet"/>
      <w:lvlText w:val=""/>
      <w:lvlJc w:val="left"/>
      <w:pPr>
        <w:ind w:left="4014" w:hanging="360"/>
      </w:pPr>
      <w:rPr>
        <w:rFonts w:ascii="Symbol" w:hAnsi="Symbol" w:hint="default"/>
      </w:rPr>
    </w:lvl>
    <w:lvl w:ilvl="4" w:tplc="CF1C1E58" w:tentative="1">
      <w:start w:val="1"/>
      <w:numFmt w:val="bullet"/>
      <w:lvlText w:val="o"/>
      <w:lvlJc w:val="left"/>
      <w:pPr>
        <w:ind w:left="4734" w:hanging="360"/>
      </w:pPr>
      <w:rPr>
        <w:rFonts w:ascii="Courier New" w:hAnsi="Courier New" w:cs="Courier New" w:hint="default"/>
      </w:rPr>
    </w:lvl>
    <w:lvl w:ilvl="5" w:tplc="8C760EE8" w:tentative="1">
      <w:start w:val="1"/>
      <w:numFmt w:val="bullet"/>
      <w:lvlText w:val=""/>
      <w:lvlJc w:val="left"/>
      <w:pPr>
        <w:ind w:left="5454" w:hanging="360"/>
      </w:pPr>
      <w:rPr>
        <w:rFonts w:ascii="Wingdings" w:hAnsi="Wingdings" w:hint="default"/>
      </w:rPr>
    </w:lvl>
    <w:lvl w:ilvl="6" w:tplc="2034BC0A" w:tentative="1">
      <w:start w:val="1"/>
      <w:numFmt w:val="bullet"/>
      <w:lvlText w:val=""/>
      <w:lvlJc w:val="left"/>
      <w:pPr>
        <w:ind w:left="6174" w:hanging="360"/>
      </w:pPr>
      <w:rPr>
        <w:rFonts w:ascii="Symbol" w:hAnsi="Symbol" w:hint="default"/>
      </w:rPr>
    </w:lvl>
    <w:lvl w:ilvl="7" w:tplc="7D8A8B24" w:tentative="1">
      <w:start w:val="1"/>
      <w:numFmt w:val="bullet"/>
      <w:lvlText w:val="o"/>
      <w:lvlJc w:val="left"/>
      <w:pPr>
        <w:ind w:left="6894" w:hanging="360"/>
      </w:pPr>
      <w:rPr>
        <w:rFonts w:ascii="Courier New" w:hAnsi="Courier New" w:cs="Courier New" w:hint="default"/>
      </w:rPr>
    </w:lvl>
    <w:lvl w:ilvl="8" w:tplc="5D1C5370" w:tentative="1">
      <w:start w:val="1"/>
      <w:numFmt w:val="bullet"/>
      <w:lvlText w:val=""/>
      <w:lvlJc w:val="left"/>
      <w:pPr>
        <w:ind w:left="7614" w:hanging="360"/>
      </w:pPr>
      <w:rPr>
        <w:rFonts w:ascii="Wingdings" w:hAnsi="Wingdings" w:hint="default"/>
      </w:rPr>
    </w:lvl>
  </w:abstractNum>
  <w:abstractNum w:abstractNumId="17" w15:restartNumberingAfterBreak="0">
    <w:nsid w:val="376B3CCB"/>
    <w:multiLevelType w:val="hybridMultilevel"/>
    <w:tmpl w:val="E196C038"/>
    <w:lvl w:ilvl="0" w:tplc="808E353C">
      <w:start w:val="1"/>
      <w:numFmt w:val="lowerLetter"/>
      <w:lvlText w:val="%1."/>
      <w:lvlJc w:val="left"/>
      <w:pPr>
        <w:ind w:left="1229" w:hanging="219"/>
      </w:pPr>
      <w:rPr>
        <w:rFonts w:ascii="Arial MT" w:eastAsia="Arial MT" w:hAnsi="Arial MT" w:cs="Arial MT" w:hint="default"/>
        <w:w w:val="99"/>
        <w:sz w:val="20"/>
        <w:szCs w:val="20"/>
        <w:lang w:val="en-US" w:eastAsia="en-US" w:bidi="ar-SA"/>
      </w:rPr>
    </w:lvl>
    <w:lvl w:ilvl="1" w:tplc="A026464A">
      <w:numFmt w:val="bullet"/>
      <w:lvlText w:val="•"/>
      <w:lvlJc w:val="left"/>
      <w:pPr>
        <w:ind w:left="2155" w:hanging="219"/>
      </w:pPr>
      <w:rPr>
        <w:rFonts w:hint="default"/>
        <w:lang w:val="en-US" w:eastAsia="en-US" w:bidi="ar-SA"/>
      </w:rPr>
    </w:lvl>
    <w:lvl w:ilvl="2" w:tplc="F28EB77A">
      <w:numFmt w:val="bullet"/>
      <w:lvlText w:val="•"/>
      <w:lvlJc w:val="left"/>
      <w:pPr>
        <w:ind w:left="3090" w:hanging="219"/>
      </w:pPr>
      <w:rPr>
        <w:rFonts w:hint="default"/>
        <w:lang w:val="en-US" w:eastAsia="en-US" w:bidi="ar-SA"/>
      </w:rPr>
    </w:lvl>
    <w:lvl w:ilvl="3" w:tplc="54940C1A">
      <w:numFmt w:val="bullet"/>
      <w:lvlText w:val="•"/>
      <w:lvlJc w:val="left"/>
      <w:pPr>
        <w:ind w:left="4025" w:hanging="219"/>
      </w:pPr>
      <w:rPr>
        <w:rFonts w:hint="default"/>
        <w:lang w:val="en-US" w:eastAsia="en-US" w:bidi="ar-SA"/>
      </w:rPr>
    </w:lvl>
    <w:lvl w:ilvl="4" w:tplc="BB624B44">
      <w:numFmt w:val="bullet"/>
      <w:lvlText w:val="•"/>
      <w:lvlJc w:val="left"/>
      <w:pPr>
        <w:ind w:left="4960" w:hanging="219"/>
      </w:pPr>
      <w:rPr>
        <w:rFonts w:hint="default"/>
        <w:lang w:val="en-US" w:eastAsia="en-US" w:bidi="ar-SA"/>
      </w:rPr>
    </w:lvl>
    <w:lvl w:ilvl="5" w:tplc="E92E4762">
      <w:numFmt w:val="bullet"/>
      <w:lvlText w:val="•"/>
      <w:lvlJc w:val="left"/>
      <w:pPr>
        <w:ind w:left="5895" w:hanging="219"/>
      </w:pPr>
      <w:rPr>
        <w:rFonts w:hint="default"/>
        <w:lang w:val="en-US" w:eastAsia="en-US" w:bidi="ar-SA"/>
      </w:rPr>
    </w:lvl>
    <w:lvl w:ilvl="6" w:tplc="03844920">
      <w:numFmt w:val="bullet"/>
      <w:lvlText w:val="•"/>
      <w:lvlJc w:val="left"/>
      <w:pPr>
        <w:ind w:left="6830" w:hanging="219"/>
      </w:pPr>
      <w:rPr>
        <w:rFonts w:hint="default"/>
        <w:lang w:val="en-US" w:eastAsia="en-US" w:bidi="ar-SA"/>
      </w:rPr>
    </w:lvl>
    <w:lvl w:ilvl="7" w:tplc="CB16894C">
      <w:numFmt w:val="bullet"/>
      <w:lvlText w:val="•"/>
      <w:lvlJc w:val="left"/>
      <w:pPr>
        <w:ind w:left="7765" w:hanging="219"/>
      </w:pPr>
      <w:rPr>
        <w:rFonts w:hint="default"/>
        <w:lang w:val="en-US" w:eastAsia="en-US" w:bidi="ar-SA"/>
      </w:rPr>
    </w:lvl>
    <w:lvl w:ilvl="8" w:tplc="C7C20E66">
      <w:numFmt w:val="bullet"/>
      <w:lvlText w:val="•"/>
      <w:lvlJc w:val="left"/>
      <w:pPr>
        <w:ind w:left="8700" w:hanging="219"/>
      </w:pPr>
      <w:rPr>
        <w:rFonts w:hint="default"/>
        <w:lang w:val="en-US" w:eastAsia="en-US" w:bidi="ar-SA"/>
      </w:rPr>
    </w:lvl>
  </w:abstractNum>
  <w:abstractNum w:abstractNumId="18" w15:restartNumberingAfterBreak="0">
    <w:nsid w:val="3C6D729A"/>
    <w:multiLevelType w:val="hybridMultilevel"/>
    <w:tmpl w:val="9E82886E"/>
    <w:lvl w:ilvl="0" w:tplc="27CAB39C">
      <w:start w:val="1"/>
      <w:numFmt w:val="lowerLetter"/>
      <w:lvlText w:val="%1."/>
      <w:lvlJc w:val="left"/>
      <w:pPr>
        <w:ind w:left="1090" w:hanging="284"/>
      </w:pPr>
      <w:rPr>
        <w:rFonts w:ascii="Tahoma" w:eastAsia="Tahoma" w:hAnsi="Tahoma" w:cs="Tahoma" w:hint="default"/>
        <w:spacing w:val="-1"/>
        <w:w w:val="100"/>
        <w:sz w:val="21"/>
        <w:szCs w:val="21"/>
        <w:lang w:val="en-US" w:eastAsia="en-US" w:bidi="ar-SA"/>
      </w:rPr>
    </w:lvl>
    <w:lvl w:ilvl="1" w:tplc="006CA646">
      <w:numFmt w:val="bullet"/>
      <w:lvlText w:val="-"/>
      <w:lvlJc w:val="left"/>
      <w:pPr>
        <w:ind w:left="1380" w:hanging="432"/>
      </w:pPr>
      <w:rPr>
        <w:rFonts w:ascii="Times New Roman" w:eastAsia="Times New Roman" w:hAnsi="Times New Roman" w:cs="Times New Roman" w:hint="default"/>
        <w:w w:val="97"/>
        <w:sz w:val="24"/>
        <w:szCs w:val="24"/>
        <w:lang w:val="en-US" w:eastAsia="en-US" w:bidi="ar-SA"/>
      </w:rPr>
    </w:lvl>
    <w:lvl w:ilvl="2" w:tplc="6220DC4E">
      <w:numFmt w:val="bullet"/>
      <w:lvlText w:val="•"/>
      <w:lvlJc w:val="left"/>
      <w:pPr>
        <w:ind w:left="2401" w:hanging="432"/>
      </w:pPr>
      <w:rPr>
        <w:rFonts w:hint="default"/>
        <w:lang w:val="en-US" w:eastAsia="en-US" w:bidi="ar-SA"/>
      </w:rPr>
    </w:lvl>
    <w:lvl w:ilvl="3" w:tplc="1FF0904A">
      <w:numFmt w:val="bullet"/>
      <w:lvlText w:val="•"/>
      <w:lvlJc w:val="left"/>
      <w:pPr>
        <w:ind w:left="3422" w:hanging="432"/>
      </w:pPr>
      <w:rPr>
        <w:rFonts w:hint="default"/>
        <w:lang w:val="en-US" w:eastAsia="en-US" w:bidi="ar-SA"/>
      </w:rPr>
    </w:lvl>
    <w:lvl w:ilvl="4" w:tplc="D80822CE">
      <w:numFmt w:val="bullet"/>
      <w:lvlText w:val="•"/>
      <w:lvlJc w:val="left"/>
      <w:pPr>
        <w:ind w:left="4443" w:hanging="432"/>
      </w:pPr>
      <w:rPr>
        <w:rFonts w:hint="default"/>
        <w:lang w:val="en-US" w:eastAsia="en-US" w:bidi="ar-SA"/>
      </w:rPr>
    </w:lvl>
    <w:lvl w:ilvl="5" w:tplc="B6AA4DBE">
      <w:numFmt w:val="bullet"/>
      <w:lvlText w:val="•"/>
      <w:lvlJc w:val="left"/>
      <w:pPr>
        <w:ind w:left="5464" w:hanging="432"/>
      </w:pPr>
      <w:rPr>
        <w:rFonts w:hint="default"/>
        <w:lang w:val="en-US" w:eastAsia="en-US" w:bidi="ar-SA"/>
      </w:rPr>
    </w:lvl>
    <w:lvl w:ilvl="6" w:tplc="EB189A4A">
      <w:numFmt w:val="bullet"/>
      <w:lvlText w:val="•"/>
      <w:lvlJc w:val="left"/>
      <w:pPr>
        <w:ind w:left="6486" w:hanging="432"/>
      </w:pPr>
      <w:rPr>
        <w:rFonts w:hint="default"/>
        <w:lang w:val="en-US" w:eastAsia="en-US" w:bidi="ar-SA"/>
      </w:rPr>
    </w:lvl>
    <w:lvl w:ilvl="7" w:tplc="9A588ED2">
      <w:numFmt w:val="bullet"/>
      <w:lvlText w:val="•"/>
      <w:lvlJc w:val="left"/>
      <w:pPr>
        <w:ind w:left="7507" w:hanging="432"/>
      </w:pPr>
      <w:rPr>
        <w:rFonts w:hint="default"/>
        <w:lang w:val="en-US" w:eastAsia="en-US" w:bidi="ar-SA"/>
      </w:rPr>
    </w:lvl>
    <w:lvl w:ilvl="8" w:tplc="71CC43C6">
      <w:numFmt w:val="bullet"/>
      <w:lvlText w:val="•"/>
      <w:lvlJc w:val="left"/>
      <w:pPr>
        <w:ind w:left="8528" w:hanging="432"/>
      </w:pPr>
      <w:rPr>
        <w:rFonts w:hint="default"/>
        <w:lang w:val="en-US" w:eastAsia="en-US" w:bidi="ar-SA"/>
      </w:rPr>
    </w:lvl>
  </w:abstractNum>
  <w:abstractNum w:abstractNumId="19" w15:restartNumberingAfterBreak="0">
    <w:nsid w:val="3CED0CC5"/>
    <w:multiLevelType w:val="hybridMultilevel"/>
    <w:tmpl w:val="2D28C970"/>
    <w:lvl w:ilvl="0" w:tplc="FE8AA6B2">
      <w:start w:val="1"/>
      <w:numFmt w:val="upperRoman"/>
      <w:lvlText w:val="%1."/>
      <w:lvlJc w:val="right"/>
      <w:pPr>
        <w:ind w:left="1241" w:hanging="360"/>
      </w:pPr>
      <w:rPr>
        <w:color w:val="auto"/>
      </w:rPr>
    </w:lvl>
    <w:lvl w:ilvl="1" w:tplc="6C42A810" w:tentative="1">
      <w:start w:val="1"/>
      <w:numFmt w:val="lowerLetter"/>
      <w:lvlText w:val="%2."/>
      <w:lvlJc w:val="left"/>
      <w:pPr>
        <w:ind w:left="1961" w:hanging="360"/>
      </w:pPr>
    </w:lvl>
    <w:lvl w:ilvl="2" w:tplc="E25EEB94" w:tentative="1">
      <w:start w:val="1"/>
      <w:numFmt w:val="lowerRoman"/>
      <w:lvlText w:val="%3."/>
      <w:lvlJc w:val="right"/>
      <w:pPr>
        <w:ind w:left="2681" w:hanging="180"/>
      </w:pPr>
    </w:lvl>
    <w:lvl w:ilvl="3" w:tplc="234C75BA" w:tentative="1">
      <w:start w:val="1"/>
      <w:numFmt w:val="decimal"/>
      <w:lvlText w:val="%4."/>
      <w:lvlJc w:val="left"/>
      <w:pPr>
        <w:ind w:left="3401" w:hanging="360"/>
      </w:pPr>
    </w:lvl>
    <w:lvl w:ilvl="4" w:tplc="D598A5C8" w:tentative="1">
      <w:start w:val="1"/>
      <w:numFmt w:val="lowerLetter"/>
      <w:lvlText w:val="%5."/>
      <w:lvlJc w:val="left"/>
      <w:pPr>
        <w:ind w:left="4121" w:hanging="360"/>
      </w:pPr>
    </w:lvl>
    <w:lvl w:ilvl="5" w:tplc="69B6C922" w:tentative="1">
      <w:start w:val="1"/>
      <w:numFmt w:val="lowerRoman"/>
      <w:lvlText w:val="%6."/>
      <w:lvlJc w:val="right"/>
      <w:pPr>
        <w:ind w:left="4841" w:hanging="180"/>
      </w:pPr>
    </w:lvl>
    <w:lvl w:ilvl="6" w:tplc="AEFEBB2A" w:tentative="1">
      <w:start w:val="1"/>
      <w:numFmt w:val="decimal"/>
      <w:lvlText w:val="%7."/>
      <w:lvlJc w:val="left"/>
      <w:pPr>
        <w:ind w:left="5561" w:hanging="360"/>
      </w:pPr>
    </w:lvl>
    <w:lvl w:ilvl="7" w:tplc="CD6E69F4" w:tentative="1">
      <w:start w:val="1"/>
      <w:numFmt w:val="lowerLetter"/>
      <w:lvlText w:val="%8."/>
      <w:lvlJc w:val="left"/>
      <w:pPr>
        <w:ind w:left="6281" w:hanging="360"/>
      </w:pPr>
    </w:lvl>
    <w:lvl w:ilvl="8" w:tplc="1ED2E6F8" w:tentative="1">
      <w:start w:val="1"/>
      <w:numFmt w:val="lowerRoman"/>
      <w:lvlText w:val="%9."/>
      <w:lvlJc w:val="right"/>
      <w:pPr>
        <w:ind w:left="7001" w:hanging="180"/>
      </w:pPr>
    </w:lvl>
  </w:abstractNum>
  <w:abstractNum w:abstractNumId="20" w15:restartNumberingAfterBreak="0">
    <w:nsid w:val="414C3477"/>
    <w:multiLevelType w:val="hybridMultilevel"/>
    <w:tmpl w:val="0512D374"/>
    <w:lvl w:ilvl="0" w:tplc="7B26F788">
      <w:start w:val="1"/>
      <w:numFmt w:val="upperRoman"/>
      <w:lvlText w:val="%1."/>
      <w:lvlJc w:val="right"/>
      <w:pPr>
        <w:ind w:left="1241" w:hanging="360"/>
      </w:pPr>
    </w:lvl>
    <w:lvl w:ilvl="1" w:tplc="E0547E1E" w:tentative="1">
      <w:start w:val="1"/>
      <w:numFmt w:val="lowerLetter"/>
      <w:lvlText w:val="%2."/>
      <w:lvlJc w:val="left"/>
      <w:pPr>
        <w:ind w:left="1961" w:hanging="360"/>
      </w:pPr>
    </w:lvl>
    <w:lvl w:ilvl="2" w:tplc="D41847DE" w:tentative="1">
      <w:start w:val="1"/>
      <w:numFmt w:val="lowerRoman"/>
      <w:lvlText w:val="%3."/>
      <w:lvlJc w:val="right"/>
      <w:pPr>
        <w:ind w:left="2681" w:hanging="180"/>
      </w:pPr>
    </w:lvl>
    <w:lvl w:ilvl="3" w:tplc="7DB054C6" w:tentative="1">
      <w:start w:val="1"/>
      <w:numFmt w:val="decimal"/>
      <w:lvlText w:val="%4."/>
      <w:lvlJc w:val="left"/>
      <w:pPr>
        <w:ind w:left="3401" w:hanging="360"/>
      </w:pPr>
    </w:lvl>
    <w:lvl w:ilvl="4" w:tplc="CA584750" w:tentative="1">
      <w:start w:val="1"/>
      <w:numFmt w:val="lowerLetter"/>
      <w:lvlText w:val="%5."/>
      <w:lvlJc w:val="left"/>
      <w:pPr>
        <w:ind w:left="4121" w:hanging="360"/>
      </w:pPr>
    </w:lvl>
    <w:lvl w:ilvl="5" w:tplc="2244F1E4" w:tentative="1">
      <w:start w:val="1"/>
      <w:numFmt w:val="lowerRoman"/>
      <w:lvlText w:val="%6."/>
      <w:lvlJc w:val="right"/>
      <w:pPr>
        <w:ind w:left="4841" w:hanging="180"/>
      </w:pPr>
    </w:lvl>
    <w:lvl w:ilvl="6" w:tplc="8250A47E" w:tentative="1">
      <w:start w:val="1"/>
      <w:numFmt w:val="decimal"/>
      <w:lvlText w:val="%7."/>
      <w:lvlJc w:val="left"/>
      <w:pPr>
        <w:ind w:left="5561" w:hanging="360"/>
      </w:pPr>
    </w:lvl>
    <w:lvl w:ilvl="7" w:tplc="21F8A6A4" w:tentative="1">
      <w:start w:val="1"/>
      <w:numFmt w:val="lowerLetter"/>
      <w:lvlText w:val="%8."/>
      <w:lvlJc w:val="left"/>
      <w:pPr>
        <w:ind w:left="6281" w:hanging="360"/>
      </w:pPr>
    </w:lvl>
    <w:lvl w:ilvl="8" w:tplc="5FD28A3A" w:tentative="1">
      <w:start w:val="1"/>
      <w:numFmt w:val="lowerRoman"/>
      <w:lvlText w:val="%9."/>
      <w:lvlJc w:val="right"/>
      <w:pPr>
        <w:ind w:left="7001" w:hanging="180"/>
      </w:pPr>
    </w:lvl>
  </w:abstractNum>
  <w:abstractNum w:abstractNumId="21" w15:restartNumberingAfterBreak="0">
    <w:nsid w:val="41BF7A85"/>
    <w:multiLevelType w:val="hybridMultilevel"/>
    <w:tmpl w:val="07E400A2"/>
    <w:lvl w:ilvl="0" w:tplc="5C10264C">
      <w:start w:val="1"/>
      <w:numFmt w:val="upperRoman"/>
      <w:lvlText w:val="%1."/>
      <w:lvlJc w:val="right"/>
      <w:pPr>
        <w:ind w:left="1241" w:hanging="360"/>
      </w:pPr>
    </w:lvl>
    <w:lvl w:ilvl="1" w:tplc="A58C7480" w:tentative="1">
      <w:start w:val="1"/>
      <w:numFmt w:val="lowerLetter"/>
      <w:lvlText w:val="%2."/>
      <w:lvlJc w:val="left"/>
      <w:pPr>
        <w:ind w:left="1961" w:hanging="360"/>
      </w:pPr>
    </w:lvl>
    <w:lvl w:ilvl="2" w:tplc="F252BDD2" w:tentative="1">
      <w:start w:val="1"/>
      <w:numFmt w:val="lowerRoman"/>
      <w:lvlText w:val="%3."/>
      <w:lvlJc w:val="right"/>
      <w:pPr>
        <w:ind w:left="2681" w:hanging="180"/>
      </w:pPr>
    </w:lvl>
    <w:lvl w:ilvl="3" w:tplc="B2002986" w:tentative="1">
      <w:start w:val="1"/>
      <w:numFmt w:val="decimal"/>
      <w:lvlText w:val="%4."/>
      <w:lvlJc w:val="left"/>
      <w:pPr>
        <w:ind w:left="3401" w:hanging="360"/>
      </w:pPr>
    </w:lvl>
    <w:lvl w:ilvl="4" w:tplc="8582349A" w:tentative="1">
      <w:start w:val="1"/>
      <w:numFmt w:val="lowerLetter"/>
      <w:lvlText w:val="%5."/>
      <w:lvlJc w:val="left"/>
      <w:pPr>
        <w:ind w:left="4121" w:hanging="360"/>
      </w:pPr>
    </w:lvl>
    <w:lvl w:ilvl="5" w:tplc="85221272" w:tentative="1">
      <w:start w:val="1"/>
      <w:numFmt w:val="lowerRoman"/>
      <w:lvlText w:val="%6."/>
      <w:lvlJc w:val="right"/>
      <w:pPr>
        <w:ind w:left="4841" w:hanging="180"/>
      </w:pPr>
    </w:lvl>
    <w:lvl w:ilvl="6" w:tplc="DDAA3C54" w:tentative="1">
      <w:start w:val="1"/>
      <w:numFmt w:val="decimal"/>
      <w:lvlText w:val="%7."/>
      <w:lvlJc w:val="left"/>
      <w:pPr>
        <w:ind w:left="5561" w:hanging="360"/>
      </w:pPr>
    </w:lvl>
    <w:lvl w:ilvl="7" w:tplc="B5EA7244" w:tentative="1">
      <w:start w:val="1"/>
      <w:numFmt w:val="lowerLetter"/>
      <w:lvlText w:val="%8."/>
      <w:lvlJc w:val="left"/>
      <w:pPr>
        <w:ind w:left="6281" w:hanging="360"/>
      </w:pPr>
    </w:lvl>
    <w:lvl w:ilvl="8" w:tplc="09C297BA" w:tentative="1">
      <w:start w:val="1"/>
      <w:numFmt w:val="lowerRoman"/>
      <w:lvlText w:val="%9."/>
      <w:lvlJc w:val="right"/>
      <w:pPr>
        <w:ind w:left="7001" w:hanging="180"/>
      </w:pPr>
    </w:lvl>
  </w:abstractNum>
  <w:abstractNum w:abstractNumId="22" w15:restartNumberingAfterBreak="0">
    <w:nsid w:val="456F7F56"/>
    <w:multiLevelType w:val="hybridMultilevel"/>
    <w:tmpl w:val="586EF0A8"/>
    <w:lvl w:ilvl="0" w:tplc="2946CC1A">
      <w:start w:val="1"/>
      <w:numFmt w:val="lowerLetter"/>
      <w:lvlText w:val="%1)"/>
      <w:lvlJc w:val="left"/>
      <w:pPr>
        <w:ind w:left="1087" w:hanging="425"/>
      </w:pPr>
      <w:rPr>
        <w:rFonts w:ascii="Tahoma" w:eastAsia="Tahoma" w:hAnsi="Tahoma" w:cs="Tahoma" w:hint="default"/>
        <w:spacing w:val="-1"/>
        <w:w w:val="97"/>
        <w:sz w:val="21"/>
        <w:szCs w:val="21"/>
        <w:lang w:val="en-US" w:eastAsia="en-US" w:bidi="ar-SA"/>
      </w:rPr>
    </w:lvl>
    <w:lvl w:ilvl="1" w:tplc="8C38C612">
      <w:start w:val="1"/>
      <w:numFmt w:val="lowerLetter"/>
      <w:lvlText w:val="%2)"/>
      <w:lvlJc w:val="left"/>
      <w:pPr>
        <w:ind w:left="1382" w:hanging="360"/>
      </w:pPr>
      <w:rPr>
        <w:rFonts w:ascii="Arial" w:eastAsia="Tahoma" w:hAnsi="Arial" w:cs="Arial" w:hint="default"/>
        <w:spacing w:val="0"/>
        <w:w w:val="97"/>
        <w:sz w:val="22"/>
        <w:szCs w:val="22"/>
        <w:lang w:val="en-US" w:eastAsia="en-US" w:bidi="ar-SA"/>
      </w:rPr>
    </w:lvl>
    <w:lvl w:ilvl="2" w:tplc="355681B8">
      <w:numFmt w:val="bullet"/>
      <w:lvlText w:val="•"/>
      <w:lvlJc w:val="left"/>
      <w:pPr>
        <w:ind w:left="2401" w:hanging="360"/>
      </w:pPr>
      <w:rPr>
        <w:rFonts w:hint="default"/>
        <w:lang w:val="en-US" w:eastAsia="en-US" w:bidi="ar-SA"/>
      </w:rPr>
    </w:lvl>
    <w:lvl w:ilvl="3" w:tplc="144023C4">
      <w:numFmt w:val="bullet"/>
      <w:lvlText w:val="•"/>
      <w:lvlJc w:val="left"/>
      <w:pPr>
        <w:ind w:left="3422" w:hanging="360"/>
      </w:pPr>
      <w:rPr>
        <w:rFonts w:hint="default"/>
        <w:lang w:val="en-US" w:eastAsia="en-US" w:bidi="ar-SA"/>
      </w:rPr>
    </w:lvl>
    <w:lvl w:ilvl="4" w:tplc="A246F79E">
      <w:numFmt w:val="bullet"/>
      <w:lvlText w:val="•"/>
      <w:lvlJc w:val="left"/>
      <w:pPr>
        <w:ind w:left="4443" w:hanging="360"/>
      </w:pPr>
      <w:rPr>
        <w:rFonts w:hint="default"/>
        <w:lang w:val="en-US" w:eastAsia="en-US" w:bidi="ar-SA"/>
      </w:rPr>
    </w:lvl>
    <w:lvl w:ilvl="5" w:tplc="07E664E0">
      <w:numFmt w:val="bullet"/>
      <w:lvlText w:val="•"/>
      <w:lvlJc w:val="left"/>
      <w:pPr>
        <w:ind w:left="5464" w:hanging="360"/>
      </w:pPr>
      <w:rPr>
        <w:rFonts w:hint="default"/>
        <w:lang w:val="en-US" w:eastAsia="en-US" w:bidi="ar-SA"/>
      </w:rPr>
    </w:lvl>
    <w:lvl w:ilvl="6" w:tplc="658C3384">
      <w:numFmt w:val="bullet"/>
      <w:lvlText w:val="•"/>
      <w:lvlJc w:val="left"/>
      <w:pPr>
        <w:ind w:left="6486" w:hanging="360"/>
      </w:pPr>
      <w:rPr>
        <w:rFonts w:hint="default"/>
        <w:lang w:val="en-US" w:eastAsia="en-US" w:bidi="ar-SA"/>
      </w:rPr>
    </w:lvl>
    <w:lvl w:ilvl="7" w:tplc="AAC4ABA4">
      <w:numFmt w:val="bullet"/>
      <w:lvlText w:val="•"/>
      <w:lvlJc w:val="left"/>
      <w:pPr>
        <w:ind w:left="7507" w:hanging="360"/>
      </w:pPr>
      <w:rPr>
        <w:rFonts w:hint="default"/>
        <w:lang w:val="en-US" w:eastAsia="en-US" w:bidi="ar-SA"/>
      </w:rPr>
    </w:lvl>
    <w:lvl w:ilvl="8" w:tplc="326CBC2C">
      <w:numFmt w:val="bullet"/>
      <w:lvlText w:val="•"/>
      <w:lvlJc w:val="left"/>
      <w:pPr>
        <w:ind w:left="8528" w:hanging="360"/>
      </w:pPr>
      <w:rPr>
        <w:rFonts w:hint="default"/>
        <w:lang w:val="en-US" w:eastAsia="en-US" w:bidi="ar-SA"/>
      </w:rPr>
    </w:lvl>
  </w:abstractNum>
  <w:abstractNum w:abstractNumId="23" w15:restartNumberingAfterBreak="0">
    <w:nsid w:val="45E64877"/>
    <w:multiLevelType w:val="hybridMultilevel"/>
    <w:tmpl w:val="BF34B870"/>
    <w:lvl w:ilvl="0" w:tplc="18ACF206">
      <w:start w:val="1"/>
      <w:numFmt w:val="upperRoman"/>
      <w:lvlText w:val="%1."/>
      <w:lvlJc w:val="left"/>
      <w:pPr>
        <w:ind w:left="1080" w:hanging="720"/>
      </w:pPr>
      <w:rPr>
        <w:rFonts w:hint="default"/>
      </w:rPr>
    </w:lvl>
    <w:lvl w:ilvl="1" w:tplc="6F4641E4" w:tentative="1">
      <w:start w:val="1"/>
      <w:numFmt w:val="lowerLetter"/>
      <w:lvlText w:val="%2."/>
      <w:lvlJc w:val="left"/>
      <w:pPr>
        <w:ind w:left="1440" w:hanging="360"/>
      </w:pPr>
    </w:lvl>
    <w:lvl w:ilvl="2" w:tplc="4AC03F74" w:tentative="1">
      <w:start w:val="1"/>
      <w:numFmt w:val="lowerRoman"/>
      <w:lvlText w:val="%3."/>
      <w:lvlJc w:val="right"/>
      <w:pPr>
        <w:ind w:left="2160" w:hanging="180"/>
      </w:pPr>
    </w:lvl>
    <w:lvl w:ilvl="3" w:tplc="BAEEEB0C" w:tentative="1">
      <w:start w:val="1"/>
      <w:numFmt w:val="decimal"/>
      <w:lvlText w:val="%4."/>
      <w:lvlJc w:val="left"/>
      <w:pPr>
        <w:ind w:left="2880" w:hanging="360"/>
      </w:pPr>
    </w:lvl>
    <w:lvl w:ilvl="4" w:tplc="D1BCD884" w:tentative="1">
      <w:start w:val="1"/>
      <w:numFmt w:val="lowerLetter"/>
      <w:lvlText w:val="%5."/>
      <w:lvlJc w:val="left"/>
      <w:pPr>
        <w:ind w:left="3600" w:hanging="360"/>
      </w:pPr>
    </w:lvl>
    <w:lvl w:ilvl="5" w:tplc="B9301BCC" w:tentative="1">
      <w:start w:val="1"/>
      <w:numFmt w:val="lowerRoman"/>
      <w:lvlText w:val="%6."/>
      <w:lvlJc w:val="right"/>
      <w:pPr>
        <w:ind w:left="4320" w:hanging="180"/>
      </w:pPr>
    </w:lvl>
    <w:lvl w:ilvl="6" w:tplc="B5BC7E92" w:tentative="1">
      <w:start w:val="1"/>
      <w:numFmt w:val="decimal"/>
      <w:lvlText w:val="%7."/>
      <w:lvlJc w:val="left"/>
      <w:pPr>
        <w:ind w:left="5040" w:hanging="360"/>
      </w:pPr>
    </w:lvl>
    <w:lvl w:ilvl="7" w:tplc="149E6100" w:tentative="1">
      <w:start w:val="1"/>
      <w:numFmt w:val="lowerLetter"/>
      <w:lvlText w:val="%8."/>
      <w:lvlJc w:val="left"/>
      <w:pPr>
        <w:ind w:left="5760" w:hanging="360"/>
      </w:pPr>
    </w:lvl>
    <w:lvl w:ilvl="8" w:tplc="91E8FB54" w:tentative="1">
      <w:start w:val="1"/>
      <w:numFmt w:val="lowerRoman"/>
      <w:lvlText w:val="%9."/>
      <w:lvlJc w:val="right"/>
      <w:pPr>
        <w:ind w:left="6480" w:hanging="180"/>
      </w:pPr>
    </w:lvl>
  </w:abstractNum>
  <w:abstractNum w:abstractNumId="24" w15:restartNumberingAfterBreak="0">
    <w:nsid w:val="4C8D6F73"/>
    <w:multiLevelType w:val="hybridMultilevel"/>
    <w:tmpl w:val="B23AFB5C"/>
    <w:lvl w:ilvl="0" w:tplc="899EE8C0">
      <w:start w:val="2"/>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F3A3B86"/>
    <w:multiLevelType w:val="hybridMultilevel"/>
    <w:tmpl w:val="83143468"/>
    <w:lvl w:ilvl="0" w:tplc="BC4644C4">
      <w:start w:val="1"/>
      <w:numFmt w:val="decimal"/>
      <w:lvlText w:val="%1)"/>
      <w:lvlJc w:val="left"/>
      <w:pPr>
        <w:ind w:left="1087" w:hanging="360"/>
      </w:pPr>
      <w:rPr>
        <w:rFonts w:ascii="Tahoma" w:eastAsia="Tahoma" w:hAnsi="Tahoma" w:cs="Tahoma" w:hint="default"/>
        <w:spacing w:val="-1"/>
        <w:w w:val="100"/>
        <w:sz w:val="21"/>
        <w:szCs w:val="21"/>
        <w:lang w:val="en-US" w:eastAsia="en-US" w:bidi="ar-SA"/>
      </w:rPr>
    </w:lvl>
    <w:lvl w:ilvl="1" w:tplc="9E6AEC22">
      <w:numFmt w:val="bullet"/>
      <w:lvlText w:val="•"/>
      <w:lvlJc w:val="left"/>
      <w:pPr>
        <w:ind w:left="2029" w:hanging="360"/>
      </w:pPr>
      <w:rPr>
        <w:rFonts w:hint="default"/>
        <w:lang w:val="en-US" w:eastAsia="en-US" w:bidi="ar-SA"/>
      </w:rPr>
    </w:lvl>
    <w:lvl w:ilvl="2" w:tplc="6CBA988A">
      <w:numFmt w:val="bullet"/>
      <w:lvlText w:val="•"/>
      <w:lvlJc w:val="left"/>
      <w:pPr>
        <w:ind w:left="2978" w:hanging="360"/>
      </w:pPr>
      <w:rPr>
        <w:rFonts w:hint="default"/>
        <w:lang w:val="en-US" w:eastAsia="en-US" w:bidi="ar-SA"/>
      </w:rPr>
    </w:lvl>
    <w:lvl w:ilvl="3" w:tplc="4A261C7C">
      <w:numFmt w:val="bullet"/>
      <w:lvlText w:val="•"/>
      <w:lvlJc w:val="left"/>
      <w:pPr>
        <w:ind w:left="3927" w:hanging="360"/>
      </w:pPr>
      <w:rPr>
        <w:rFonts w:hint="default"/>
        <w:lang w:val="en-US" w:eastAsia="en-US" w:bidi="ar-SA"/>
      </w:rPr>
    </w:lvl>
    <w:lvl w:ilvl="4" w:tplc="2D4AC2B4">
      <w:numFmt w:val="bullet"/>
      <w:lvlText w:val="•"/>
      <w:lvlJc w:val="left"/>
      <w:pPr>
        <w:ind w:left="4876" w:hanging="360"/>
      </w:pPr>
      <w:rPr>
        <w:rFonts w:hint="default"/>
        <w:lang w:val="en-US" w:eastAsia="en-US" w:bidi="ar-SA"/>
      </w:rPr>
    </w:lvl>
    <w:lvl w:ilvl="5" w:tplc="051C4FC2">
      <w:numFmt w:val="bullet"/>
      <w:lvlText w:val="•"/>
      <w:lvlJc w:val="left"/>
      <w:pPr>
        <w:ind w:left="5825" w:hanging="360"/>
      </w:pPr>
      <w:rPr>
        <w:rFonts w:hint="default"/>
        <w:lang w:val="en-US" w:eastAsia="en-US" w:bidi="ar-SA"/>
      </w:rPr>
    </w:lvl>
    <w:lvl w:ilvl="6" w:tplc="20C8FDA8">
      <w:numFmt w:val="bullet"/>
      <w:lvlText w:val="•"/>
      <w:lvlJc w:val="left"/>
      <w:pPr>
        <w:ind w:left="6774" w:hanging="360"/>
      </w:pPr>
      <w:rPr>
        <w:rFonts w:hint="default"/>
        <w:lang w:val="en-US" w:eastAsia="en-US" w:bidi="ar-SA"/>
      </w:rPr>
    </w:lvl>
    <w:lvl w:ilvl="7" w:tplc="B26418DA">
      <w:numFmt w:val="bullet"/>
      <w:lvlText w:val="•"/>
      <w:lvlJc w:val="left"/>
      <w:pPr>
        <w:ind w:left="7723" w:hanging="360"/>
      </w:pPr>
      <w:rPr>
        <w:rFonts w:hint="default"/>
        <w:lang w:val="en-US" w:eastAsia="en-US" w:bidi="ar-SA"/>
      </w:rPr>
    </w:lvl>
    <w:lvl w:ilvl="8" w:tplc="BBE8483C">
      <w:numFmt w:val="bullet"/>
      <w:lvlText w:val="•"/>
      <w:lvlJc w:val="left"/>
      <w:pPr>
        <w:ind w:left="8672" w:hanging="360"/>
      </w:pPr>
      <w:rPr>
        <w:rFonts w:hint="default"/>
        <w:lang w:val="en-US" w:eastAsia="en-US" w:bidi="ar-SA"/>
      </w:rPr>
    </w:lvl>
  </w:abstractNum>
  <w:abstractNum w:abstractNumId="26" w15:restartNumberingAfterBreak="0">
    <w:nsid w:val="51DB7293"/>
    <w:multiLevelType w:val="hybridMultilevel"/>
    <w:tmpl w:val="D4067588"/>
    <w:lvl w:ilvl="0" w:tplc="9CFAD36E">
      <w:start w:val="1"/>
      <w:numFmt w:val="lowerLetter"/>
      <w:lvlText w:val="%1."/>
      <w:lvlJc w:val="left"/>
      <w:pPr>
        <w:ind w:left="720" w:hanging="360"/>
      </w:pPr>
    </w:lvl>
    <w:lvl w:ilvl="1" w:tplc="B5D0916C" w:tentative="1">
      <w:start w:val="1"/>
      <w:numFmt w:val="lowerLetter"/>
      <w:lvlText w:val="%2."/>
      <w:lvlJc w:val="left"/>
      <w:pPr>
        <w:ind w:left="1440" w:hanging="360"/>
      </w:pPr>
    </w:lvl>
    <w:lvl w:ilvl="2" w:tplc="5D829FA0" w:tentative="1">
      <w:start w:val="1"/>
      <w:numFmt w:val="lowerRoman"/>
      <w:lvlText w:val="%3."/>
      <w:lvlJc w:val="right"/>
      <w:pPr>
        <w:ind w:left="2160" w:hanging="180"/>
      </w:pPr>
    </w:lvl>
    <w:lvl w:ilvl="3" w:tplc="361C4FA8" w:tentative="1">
      <w:start w:val="1"/>
      <w:numFmt w:val="decimal"/>
      <w:lvlText w:val="%4."/>
      <w:lvlJc w:val="left"/>
      <w:pPr>
        <w:ind w:left="2880" w:hanging="360"/>
      </w:pPr>
    </w:lvl>
    <w:lvl w:ilvl="4" w:tplc="69D6B62C" w:tentative="1">
      <w:start w:val="1"/>
      <w:numFmt w:val="lowerLetter"/>
      <w:lvlText w:val="%5."/>
      <w:lvlJc w:val="left"/>
      <w:pPr>
        <w:ind w:left="3600" w:hanging="360"/>
      </w:pPr>
    </w:lvl>
    <w:lvl w:ilvl="5" w:tplc="2780A93E" w:tentative="1">
      <w:start w:val="1"/>
      <w:numFmt w:val="lowerRoman"/>
      <w:lvlText w:val="%6."/>
      <w:lvlJc w:val="right"/>
      <w:pPr>
        <w:ind w:left="4320" w:hanging="180"/>
      </w:pPr>
    </w:lvl>
    <w:lvl w:ilvl="6" w:tplc="1C9AA8A2" w:tentative="1">
      <w:start w:val="1"/>
      <w:numFmt w:val="decimal"/>
      <w:lvlText w:val="%7."/>
      <w:lvlJc w:val="left"/>
      <w:pPr>
        <w:ind w:left="5040" w:hanging="360"/>
      </w:pPr>
    </w:lvl>
    <w:lvl w:ilvl="7" w:tplc="E670F45C" w:tentative="1">
      <w:start w:val="1"/>
      <w:numFmt w:val="lowerLetter"/>
      <w:lvlText w:val="%8."/>
      <w:lvlJc w:val="left"/>
      <w:pPr>
        <w:ind w:left="5760" w:hanging="360"/>
      </w:pPr>
    </w:lvl>
    <w:lvl w:ilvl="8" w:tplc="250CA796" w:tentative="1">
      <w:start w:val="1"/>
      <w:numFmt w:val="lowerRoman"/>
      <w:lvlText w:val="%9."/>
      <w:lvlJc w:val="right"/>
      <w:pPr>
        <w:ind w:left="6480" w:hanging="180"/>
      </w:pPr>
    </w:lvl>
  </w:abstractNum>
  <w:abstractNum w:abstractNumId="27" w15:restartNumberingAfterBreak="0">
    <w:nsid w:val="54AA5753"/>
    <w:multiLevelType w:val="hybridMultilevel"/>
    <w:tmpl w:val="81D2B80C"/>
    <w:lvl w:ilvl="0" w:tplc="C79AD9E0">
      <w:numFmt w:val="bullet"/>
      <w:lvlText w:val="-"/>
      <w:lvlJc w:val="left"/>
      <w:pPr>
        <w:ind w:left="1368" w:hanging="281"/>
      </w:pPr>
      <w:rPr>
        <w:rFonts w:ascii="Times New Roman" w:eastAsia="Times New Roman" w:hAnsi="Times New Roman" w:cs="Times New Roman" w:hint="default"/>
        <w:w w:val="97"/>
        <w:sz w:val="24"/>
        <w:szCs w:val="24"/>
        <w:lang w:val="en-US" w:eastAsia="en-US" w:bidi="ar-SA"/>
      </w:rPr>
    </w:lvl>
    <w:lvl w:ilvl="1" w:tplc="0464F3A2">
      <w:numFmt w:val="bullet"/>
      <w:lvlText w:val="•"/>
      <w:lvlJc w:val="left"/>
      <w:pPr>
        <w:ind w:left="2281" w:hanging="281"/>
      </w:pPr>
      <w:rPr>
        <w:rFonts w:hint="default"/>
        <w:lang w:val="en-US" w:eastAsia="en-US" w:bidi="ar-SA"/>
      </w:rPr>
    </w:lvl>
    <w:lvl w:ilvl="2" w:tplc="4D121A9C">
      <w:numFmt w:val="bullet"/>
      <w:lvlText w:val="•"/>
      <w:lvlJc w:val="left"/>
      <w:pPr>
        <w:ind w:left="3202" w:hanging="281"/>
      </w:pPr>
      <w:rPr>
        <w:rFonts w:hint="default"/>
        <w:lang w:val="en-US" w:eastAsia="en-US" w:bidi="ar-SA"/>
      </w:rPr>
    </w:lvl>
    <w:lvl w:ilvl="3" w:tplc="370299D2">
      <w:numFmt w:val="bullet"/>
      <w:lvlText w:val="•"/>
      <w:lvlJc w:val="left"/>
      <w:pPr>
        <w:ind w:left="4123" w:hanging="281"/>
      </w:pPr>
      <w:rPr>
        <w:rFonts w:hint="default"/>
        <w:lang w:val="en-US" w:eastAsia="en-US" w:bidi="ar-SA"/>
      </w:rPr>
    </w:lvl>
    <w:lvl w:ilvl="4" w:tplc="89CCEFFE">
      <w:numFmt w:val="bullet"/>
      <w:lvlText w:val="•"/>
      <w:lvlJc w:val="left"/>
      <w:pPr>
        <w:ind w:left="5044" w:hanging="281"/>
      </w:pPr>
      <w:rPr>
        <w:rFonts w:hint="default"/>
        <w:lang w:val="en-US" w:eastAsia="en-US" w:bidi="ar-SA"/>
      </w:rPr>
    </w:lvl>
    <w:lvl w:ilvl="5" w:tplc="A6FA566A">
      <w:numFmt w:val="bullet"/>
      <w:lvlText w:val="•"/>
      <w:lvlJc w:val="left"/>
      <w:pPr>
        <w:ind w:left="5965" w:hanging="281"/>
      </w:pPr>
      <w:rPr>
        <w:rFonts w:hint="default"/>
        <w:lang w:val="en-US" w:eastAsia="en-US" w:bidi="ar-SA"/>
      </w:rPr>
    </w:lvl>
    <w:lvl w:ilvl="6" w:tplc="91422040">
      <w:numFmt w:val="bullet"/>
      <w:lvlText w:val="•"/>
      <w:lvlJc w:val="left"/>
      <w:pPr>
        <w:ind w:left="6886" w:hanging="281"/>
      </w:pPr>
      <w:rPr>
        <w:rFonts w:hint="default"/>
        <w:lang w:val="en-US" w:eastAsia="en-US" w:bidi="ar-SA"/>
      </w:rPr>
    </w:lvl>
    <w:lvl w:ilvl="7" w:tplc="7B8C08D8">
      <w:numFmt w:val="bullet"/>
      <w:lvlText w:val="•"/>
      <w:lvlJc w:val="left"/>
      <w:pPr>
        <w:ind w:left="7807" w:hanging="281"/>
      </w:pPr>
      <w:rPr>
        <w:rFonts w:hint="default"/>
        <w:lang w:val="en-US" w:eastAsia="en-US" w:bidi="ar-SA"/>
      </w:rPr>
    </w:lvl>
    <w:lvl w:ilvl="8" w:tplc="C44403A2">
      <w:numFmt w:val="bullet"/>
      <w:lvlText w:val="•"/>
      <w:lvlJc w:val="left"/>
      <w:pPr>
        <w:ind w:left="8728" w:hanging="281"/>
      </w:pPr>
      <w:rPr>
        <w:rFonts w:hint="default"/>
        <w:lang w:val="en-US" w:eastAsia="en-US" w:bidi="ar-SA"/>
      </w:rPr>
    </w:lvl>
  </w:abstractNum>
  <w:abstractNum w:abstractNumId="28" w15:restartNumberingAfterBreak="0">
    <w:nsid w:val="627974D2"/>
    <w:multiLevelType w:val="hybridMultilevel"/>
    <w:tmpl w:val="D390E818"/>
    <w:lvl w:ilvl="0" w:tplc="8796F044">
      <w:start w:val="1"/>
      <w:numFmt w:val="lowerLetter"/>
      <w:lvlText w:val="%1)"/>
      <w:lvlJc w:val="left"/>
      <w:pPr>
        <w:ind w:left="1087" w:hanging="425"/>
      </w:pPr>
      <w:rPr>
        <w:rFonts w:ascii="Tahoma" w:eastAsia="Tahoma" w:hAnsi="Tahoma" w:cs="Tahoma" w:hint="default"/>
        <w:spacing w:val="-1"/>
        <w:w w:val="97"/>
        <w:sz w:val="21"/>
        <w:szCs w:val="21"/>
        <w:lang w:val="en-US" w:eastAsia="en-US" w:bidi="ar-SA"/>
      </w:rPr>
    </w:lvl>
    <w:lvl w:ilvl="1" w:tplc="EEA01786" w:tentative="1">
      <w:start w:val="1"/>
      <w:numFmt w:val="lowerLetter"/>
      <w:lvlText w:val="%2."/>
      <w:lvlJc w:val="left"/>
      <w:pPr>
        <w:ind w:left="1440" w:hanging="360"/>
      </w:pPr>
    </w:lvl>
    <w:lvl w:ilvl="2" w:tplc="BAFCC556" w:tentative="1">
      <w:start w:val="1"/>
      <w:numFmt w:val="lowerRoman"/>
      <w:lvlText w:val="%3."/>
      <w:lvlJc w:val="right"/>
      <w:pPr>
        <w:ind w:left="2160" w:hanging="180"/>
      </w:pPr>
    </w:lvl>
    <w:lvl w:ilvl="3" w:tplc="1AA45F24" w:tentative="1">
      <w:start w:val="1"/>
      <w:numFmt w:val="decimal"/>
      <w:lvlText w:val="%4."/>
      <w:lvlJc w:val="left"/>
      <w:pPr>
        <w:ind w:left="2880" w:hanging="360"/>
      </w:pPr>
    </w:lvl>
    <w:lvl w:ilvl="4" w:tplc="4CDAD524" w:tentative="1">
      <w:start w:val="1"/>
      <w:numFmt w:val="lowerLetter"/>
      <w:lvlText w:val="%5."/>
      <w:lvlJc w:val="left"/>
      <w:pPr>
        <w:ind w:left="3600" w:hanging="360"/>
      </w:pPr>
    </w:lvl>
    <w:lvl w:ilvl="5" w:tplc="72602862" w:tentative="1">
      <w:start w:val="1"/>
      <w:numFmt w:val="lowerRoman"/>
      <w:lvlText w:val="%6."/>
      <w:lvlJc w:val="right"/>
      <w:pPr>
        <w:ind w:left="4320" w:hanging="180"/>
      </w:pPr>
    </w:lvl>
    <w:lvl w:ilvl="6" w:tplc="B5AC2190" w:tentative="1">
      <w:start w:val="1"/>
      <w:numFmt w:val="decimal"/>
      <w:lvlText w:val="%7."/>
      <w:lvlJc w:val="left"/>
      <w:pPr>
        <w:ind w:left="5040" w:hanging="360"/>
      </w:pPr>
    </w:lvl>
    <w:lvl w:ilvl="7" w:tplc="13BEB950" w:tentative="1">
      <w:start w:val="1"/>
      <w:numFmt w:val="lowerLetter"/>
      <w:lvlText w:val="%8."/>
      <w:lvlJc w:val="left"/>
      <w:pPr>
        <w:ind w:left="5760" w:hanging="360"/>
      </w:pPr>
    </w:lvl>
    <w:lvl w:ilvl="8" w:tplc="BC50027E" w:tentative="1">
      <w:start w:val="1"/>
      <w:numFmt w:val="lowerRoman"/>
      <w:lvlText w:val="%9."/>
      <w:lvlJc w:val="right"/>
      <w:pPr>
        <w:ind w:left="6480" w:hanging="180"/>
      </w:pPr>
    </w:lvl>
  </w:abstractNum>
  <w:abstractNum w:abstractNumId="29" w15:restartNumberingAfterBreak="0">
    <w:nsid w:val="636C666C"/>
    <w:multiLevelType w:val="hybridMultilevel"/>
    <w:tmpl w:val="2F7AA256"/>
    <w:lvl w:ilvl="0" w:tplc="7382C232">
      <w:numFmt w:val="bullet"/>
      <w:lvlText w:val="-"/>
      <w:lvlJc w:val="left"/>
      <w:pPr>
        <w:ind w:left="1087" w:hanging="284"/>
      </w:pPr>
      <w:rPr>
        <w:rFonts w:ascii="Times New Roman" w:eastAsia="Times New Roman" w:hAnsi="Times New Roman" w:cs="Times New Roman" w:hint="default"/>
        <w:w w:val="97"/>
        <w:sz w:val="24"/>
        <w:szCs w:val="24"/>
        <w:lang w:val="en-US" w:eastAsia="en-US" w:bidi="ar-SA"/>
      </w:rPr>
    </w:lvl>
    <w:lvl w:ilvl="1" w:tplc="96F6DC06">
      <w:numFmt w:val="bullet"/>
      <w:lvlText w:val="•"/>
      <w:lvlJc w:val="left"/>
      <w:pPr>
        <w:ind w:left="2029" w:hanging="284"/>
      </w:pPr>
      <w:rPr>
        <w:rFonts w:hint="default"/>
        <w:lang w:val="en-US" w:eastAsia="en-US" w:bidi="ar-SA"/>
      </w:rPr>
    </w:lvl>
    <w:lvl w:ilvl="2" w:tplc="7B281212">
      <w:numFmt w:val="bullet"/>
      <w:lvlText w:val="•"/>
      <w:lvlJc w:val="left"/>
      <w:pPr>
        <w:ind w:left="2978" w:hanging="284"/>
      </w:pPr>
      <w:rPr>
        <w:rFonts w:hint="default"/>
        <w:lang w:val="en-US" w:eastAsia="en-US" w:bidi="ar-SA"/>
      </w:rPr>
    </w:lvl>
    <w:lvl w:ilvl="3" w:tplc="B84CD00A">
      <w:numFmt w:val="bullet"/>
      <w:lvlText w:val="•"/>
      <w:lvlJc w:val="left"/>
      <w:pPr>
        <w:ind w:left="3927" w:hanging="284"/>
      </w:pPr>
      <w:rPr>
        <w:rFonts w:hint="default"/>
        <w:lang w:val="en-US" w:eastAsia="en-US" w:bidi="ar-SA"/>
      </w:rPr>
    </w:lvl>
    <w:lvl w:ilvl="4" w:tplc="C3AAEF60">
      <w:numFmt w:val="bullet"/>
      <w:lvlText w:val="•"/>
      <w:lvlJc w:val="left"/>
      <w:pPr>
        <w:ind w:left="4876" w:hanging="284"/>
      </w:pPr>
      <w:rPr>
        <w:rFonts w:hint="default"/>
        <w:lang w:val="en-US" w:eastAsia="en-US" w:bidi="ar-SA"/>
      </w:rPr>
    </w:lvl>
    <w:lvl w:ilvl="5" w:tplc="F774A862">
      <w:numFmt w:val="bullet"/>
      <w:lvlText w:val="•"/>
      <w:lvlJc w:val="left"/>
      <w:pPr>
        <w:ind w:left="5825" w:hanging="284"/>
      </w:pPr>
      <w:rPr>
        <w:rFonts w:hint="default"/>
        <w:lang w:val="en-US" w:eastAsia="en-US" w:bidi="ar-SA"/>
      </w:rPr>
    </w:lvl>
    <w:lvl w:ilvl="6" w:tplc="444C6248">
      <w:numFmt w:val="bullet"/>
      <w:lvlText w:val="•"/>
      <w:lvlJc w:val="left"/>
      <w:pPr>
        <w:ind w:left="6774" w:hanging="284"/>
      </w:pPr>
      <w:rPr>
        <w:rFonts w:hint="default"/>
        <w:lang w:val="en-US" w:eastAsia="en-US" w:bidi="ar-SA"/>
      </w:rPr>
    </w:lvl>
    <w:lvl w:ilvl="7" w:tplc="F7B0CB0A">
      <w:numFmt w:val="bullet"/>
      <w:lvlText w:val="•"/>
      <w:lvlJc w:val="left"/>
      <w:pPr>
        <w:ind w:left="7723" w:hanging="284"/>
      </w:pPr>
      <w:rPr>
        <w:rFonts w:hint="default"/>
        <w:lang w:val="en-US" w:eastAsia="en-US" w:bidi="ar-SA"/>
      </w:rPr>
    </w:lvl>
    <w:lvl w:ilvl="8" w:tplc="E33AC674">
      <w:numFmt w:val="bullet"/>
      <w:lvlText w:val="•"/>
      <w:lvlJc w:val="left"/>
      <w:pPr>
        <w:ind w:left="8672" w:hanging="284"/>
      </w:pPr>
      <w:rPr>
        <w:rFonts w:hint="default"/>
        <w:lang w:val="en-US" w:eastAsia="en-US" w:bidi="ar-SA"/>
      </w:rPr>
    </w:lvl>
  </w:abstractNum>
  <w:abstractNum w:abstractNumId="30" w15:restartNumberingAfterBreak="0">
    <w:nsid w:val="6CD023AC"/>
    <w:multiLevelType w:val="hybridMultilevel"/>
    <w:tmpl w:val="27684010"/>
    <w:lvl w:ilvl="0" w:tplc="BEB8274C">
      <w:start w:val="1"/>
      <w:numFmt w:val="upperRoman"/>
      <w:lvlText w:val="%1."/>
      <w:lvlJc w:val="right"/>
      <w:pPr>
        <w:ind w:left="720" w:hanging="360"/>
      </w:pPr>
    </w:lvl>
    <w:lvl w:ilvl="1" w:tplc="02DACFC2" w:tentative="1">
      <w:start w:val="1"/>
      <w:numFmt w:val="lowerLetter"/>
      <w:lvlText w:val="%2."/>
      <w:lvlJc w:val="left"/>
      <w:pPr>
        <w:ind w:left="1440" w:hanging="360"/>
      </w:pPr>
    </w:lvl>
    <w:lvl w:ilvl="2" w:tplc="DAC65A0E" w:tentative="1">
      <w:start w:val="1"/>
      <w:numFmt w:val="lowerRoman"/>
      <w:lvlText w:val="%3."/>
      <w:lvlJc w:val="right"/>
      <w:pPr>
        <w:ind w:left="2160" w:hanging="180"/>
      </w:pPr>
    </w:lvl>
    <w:lvl w:ilvl="3" w:tplc="4A68FA3A" w:tentative="1">
      <w:start w:val="1"/>
      <w:numFmt w:val="decimal"/>
      <w:lvlText w:val="%4."/>
      <w:lvlJc w:val="left"/>
      <w:pPr>
        <w:ind w:left="2880" w:hanging="360"/>
      </w:pPr>
    </w:lvl>
    <w:lvl w:ilvl="4" w:tplc="486CBA86" w:tentative="1">
      <w:start w:val="1"/>
      <w:numFmt w:val="lowerLetter"/>
      <w:lvlText w:val="%5."/>
      <w:lvlJc w:val="left"/>
      <w:pPr>
        <w:ind w:left="3600" w:hanging="360"/>
      </w:pPr>
    </w:lvl>
    <w:lvl w:ilvl="5" w:tplc="4F946D0E" w:tentative="1">
      <w:start w:val="1"/>
      <w:numFmt w:val="lowerRoman"/>
      <w:lvlText w:val="%6."/>
      <w:lvlJc w:val="right"/>
      <w:pPr>
        <w:ind w:left="4320" w:hanging="180"/>
      </w:pPr>
    </w:lvl>
    <w:lvl w:ilvl="6" w:tplc="238C3C20" w:tentative="1">
      <w:start w:val="1"/>
      <w:numFmt w:val="decimal"/>
      <w:lvlText w:val="%7."/>
      <w:lvlJc w:val="left"/>
      <w:pPr>
        <w:ind w:left="5040" w:hanging="360"/>
      </w:pPr>
    </w:lvl>
    <w:lvl w:ilvl="7" w:tplc="2C3ED02C" w:tentative="1">
      <w:start w:val="1"/>
      <w:numFmt w:val="lowerLetter"/>
      <w:lvlText w:val="%8."/>
      <w:lvlJc w:val="left"/>
      <w:pPr>
        <w:ind w:left="5760" w:hanging="360"/>
      </w:pPr>
    </w:lvl>
    <w:lvl w:ilvl="8" w:tplc="AC1A0F86" w:tentative="1">
      <w:start w:val="1"/>
      <w:numFmt w:val="lowerRoman"/>
      <w:lvlText w:val="%9."/>
      <w:lvlJc w:val="right"/>
      <w:pPr>
        <w:ind w:left="6480" w:hanging="180"/>
      </w:pPr>
    </w:lvl>
  </w:abstractNum>
  <w:abstractNum w:abstractNumId="31" w15:restartNumberingAfterBreak="0">
    <w:nsid w:val="77A83F47"/>
    <w:multiLevelType w:val="hybridMultilevel"/>
    <w:tmpl w:val="AB8CBE58"/>
    <w:lvl w:ilvl="0" w:tplc="D614723E">
      <w:start w:val="1"/>
      <w:numFmt w:val="upperRoman"/>
      <w:lvlText w:val="%1."/>
      <w:lvlJc w:val="right"/>
      <w:pPr>
        <w:ind w:left="720" w:hanging="360"/>
      </w:pPr>
    </w:lvl>
    <w:lvl w:ilvl="1" w:tplc="3AFE9CBE" w:tentative="1">
      <w:start w:val="1"/>
      <w:numFmt w:val="lowerLetter"/>
      <w:lvlText w:val="%2."/>
      <w:lvlJc w:val="left"/>
      <w:pPr>
        <w:ind w:left="1440" w:hanging="360"/>
      </w:pPr>
    </w:lvl>
    <w:lvl w:ilvl="2" w:tplc="CF0A446E" w:tentative="1">
      <w:start w:val="1"/>
      <w:numFmt w:val="lowerRoman"/>
      <w:lvlText w:val="%3."/>
      <w:lvlJc w:val="right"/>
      <w:pPr>
        <w:ind w:left="2160" w:hanging="180"/>
      </w:pPr>
    </w:lvl>
    <w:lvl w:ilvl="3" w:tplc="892A8E8E" w:tentative="1">
      <w:start w:val="1"/>
      <w:numFmt w:val="decimal"/>
      <w:lvlText w:val="%4."/>
      <w:lvlJc w:val="left"/>
      <w:pPr>
        <w:ind w:left="2880" w:hanging="360"/>
      </w:pPr>
    </w:lvl>
    <w:lvl w:ilvl="4" w:tplc="7A9E955C" w:tentative="1">
      <w:start w:val="1"/>
      <w:numFmt w:val="lowerLetter"/>
      <w:lvlText w:val="%5."/>
      <w:lvlJc w:val="left"/>
      <w:pPr>
        <w:ind w:left="3600" w:hanging="360"/>
      </w:pPr>
    </w:lvl>
    <w:lvl w:ilvl="5" w:tplc="9126CDCE" w:tentative="1">
      <w:start w:val="1"/>
      <w:numFmt w:val="lowerRoman"/>
      <w:lvlText w:val="%6."/>
      <w:lvlJc w:val="right"/>
      <w:pPr>
        <w:ind w:left="4320" w:hanging="180"/>
      </w:pPr>
    </w:lvl>
    <w:lvl w:ilvl="6" w:tplc="E4F415FC" w:tentative="1">
      <w:start w:val="1"/>
      <w:numFmt w:val="decimal"/>
      <w:lvlText w:val="%7."/>
      <w:lvlJc w:val="left"/>
      <w:pPr>
        <w:ind w:left="5040" w:hanging="360"/>
      </w:pPr>
    </w:lvl>
    <w:lvl w:ilvl="7" w:tplc="AA586626" w:tentative="1">
      <w:start w:val="1"/>
      <w:numFmt w:val="lowerLetter"/>
      <w:lvlText w:val="%8."/>
      <w:lvlJc w:val="left"/>
      <w:pPr>
        <w:ind w:left="5760" w:hanging="360"/>
      </w:pPr>
    </w:lvl>
    <w:lvl w:ilvl="8" w:tplc="2AFA04CE" w:tentative="1">
      <w:start w:val="1"/>
      <w:numFmt w:val="lowerRoman"/>
      <w:lvlText w:val="%9."/>
      <w:lvlJc w:val="right"/>
      <w:pPr>
        <w:ind w:left="6480" w:hanging="180"/>
      </w:pPr>
    </w:lvl>
  </w:abstractNum>
  <w:abstractNum w:abstractNumId="32" w15:restartNumberingAfterBreak="0">
    <w:nsid w:val="7F2B6840"/>
    <w:multiLevelType w:val="multilevel"/>
    <w:tmpl w:val="B02AE286"/>
    <w:lvl w:ilvl="0">
      <w:start w:val="1"/>
      <w:numFmt w:val="upperRoman"/>
      <w:lvlText w:val="%1."/>
      <w:lvlJc w:val="left"/>
      <w:pPr>
        <w:ind w:left="1750" w:hanging="720"/>
        <w:jc w:val="right"/>
      </w:pPr>
      <w:rPr>
        <w:rFonts w:ascii="Arial" w:eastAsia="Times New Roman" w:hAnsi="Arial" w:cs="Arial" w:hint="default"/>
        <w:b/>
        <w:bCs/>
        <w:color w:val="auto"/>
        <w:spacing w:val="-1"/>
        <w:w w:val="100"/>
        <w:sz w:val="22"/>
        <w:szCs w:val="22"/>
        <w:lang w:val="en-US" w:eastAsia="en-US" w:bidi="ar-SA"/>
      </w:rPr>
    </w:lvl>
    <w:lvl w:ilvl="1">
      <w:start w:val="7"/>
      <w:numFmt w:val="decimal"/>
      <w:isLgl/>
      <w:lvlText w:val="%1.%2."/>
      <w:lvlJc w:val="left"/>
      <w:pPr>
        <w:ind w:left="1440" w:hanging="410"/>
      </w:pPr>
      <w:rPr>
        <w:rFonts w:hint="default"/>
        <w:b/>
        <w:i w:val="0"/>
      </w:rPr>
    </w:lvl>
    <w:lvl w:ilvl="2">
      <w:start w:val="1"/>
      <w:numFmt w:val="decimal"/>
      <w:isLgl/>
      <w:lvlText w:val="%1.%2.%3."/>
      <w:lvlJc w:val="left"/>
      <w:pPr>
        <w:ind w:left="1750" w:hanging="720"/>
      </w:pPr>
      <w:rPr>
        <w:rFonts w:hint="default"/>
        <w:b/>
        <w:i w:val="0"/>
      </w:rPr>
    </w:lvl>
    <w:lvl w:ilvl="3">
      <w:start w:val="1"/>
      <w:numFmt w:val="decimal"/>
      <w:isLgl/>
      <w:lvlText w:val="%1.%2.%3.%4."/>
      <w:lvlJc w:val="left"/>
      <w:pPr>
        <w:ind w:left="1750" w:hanging="720"/>
      </w:pPr>
      <w:rPr>
        <w:rFonts w:hint="default"/>
        <w:b/>
        <w:i w:val="0"/>
      </w:rPr>
    </w:lvl>
    <w:lvl w:ilvl="4">
      <w:start w:val="1"/>
      <w:numFmt w:val="decimal"/>
      <w:isLgl/>
      <w:lvlText w:val="%1.%2.%3.%4.%5."/>
      <w:lvlJc w:val="left"/>
      <w:pPr>
        <w:ind w:left="2110" w:hanging="1080"/>
      </w:pPr>
      <w:rPr>
        <w:rFonts w:hint="default"/>
        <w:b/>
        <w:i w:val="0"/>
      </w:rPr>
    </w:lvl>
    <w:lvl w:ilvl="5">
      <w:start w:val="1"/>
      <w:numFmt w:val="decimal"/>
      <w:isLgl/>
      <w:lvlText w:val="%1.%2.%3.%4.%5.%6."/>
      <w:lvlJc w:val="left"/>
      <w:pPr>
        <w:ind w:left="2110" w:hanging="1080"/>
      </w:pPr>
      <w:rPr>
        <w:rFonts w:hint="default"/>
        <w:b/>
        <w:i w:val="0"/>
      </w:rPr>
    </w:lvl>
    <w:lvl w:ilvl="6">
      <w:start w:val="1"/>
      <w:numFmt w:val="decimal"/>
      <w:isLgl/>
      <w:lvlText w:val="%1.%2.%3.%4.%5.%6.%7."/>
      <w:lvlJc w:val="left"/>
      <w:pPr>
        <w:ind w:left="2470" w:hanging="1440"/>
      </w:pPr>
      <w:rPr>
        <w:rFonts w:hint="default"/>
        <w:b/>
        <w:i w:val="0"/>
      </w:rPr>
    </w:lvl>
    <w:lvl w:ilvl="7">
      <w:start w:val="1"/>
      <w:numFmt w:val="decimal"/>
      <w:isLgl/>
      <w:lvlText w:val="%1.%2.%3.%4.%5.%6.%7.%8."/>
      <w:lvlJc w:val="left"/>
      <w:pPr>
        <w:ind w:left="2470" w:hanging="1440"/>
      </w:pPr>
      <w:rPr>
        <w:rFonts w:hint="default"/>
        <w:b/>
        <w:i w:val="0"/>
      </w:rPr>
    </w:lvl>
    <w:lvl w:ilvl="8">
      <w:start w:val="1"/>
      <w:numFmt w:val="decimal"/>
      <w:isLgl/>
      <w:lvlText w:val="%1.%2.%3.%4.%5.%6.%7.%8.%9."/>
      <w:lvlJc w:val="left"/>
      <w:pPr>
        <w:ind w:left="2830" w:hanging="1800"/>
      </w:pPr>
      <w:rPr>
        <w:rFonts w:hint="default"/>
        <w:b/>
        <w:i w:val="0"/>
      </w:rPr>
    </w:lvl>
  </w:abstractNum>
  <w:num w:numId="1" w16cid:durableId="1401251173">
    <w:abstractNumId w:val="18"/>
  </w:num>
  <w:num w:numId="2" w16cid:durableId="383137909">
    <w:abstractNumId w:val="17"/>
  </w:num>
  <w:num w:numId="3" w16cid:durableId="783353976">
    <w:abstractNumId w:val="9"/>
  </w:num>
  <w:num w:numId="4" w16cid:durableId="314065713">
    <w:abstractNumId w:val="13"/>
  </w:num>
  <w:num w:numId="5" w16cid:durableId="1940211778">
    <w:abstractNumId w:val="1"/>
  </w:num>
  <w:num w:numId="6" w16cid:durableId="1183977243">
    <w:abstractNumId w:val="29"/>
  </w:num>
  <w:num w:numId="7" w16cid:durableId="939215433">
    <w:abstractNumId w:val="3"/>
  </w:num>
  <w:num w:numId="8" w16cid:durableId="608392045">
    <w:abstractNumId w:val="22"/>
  </w:num>
  <w:num w:numId="9" w16cid:durableId="1381981807">
    <w:abstractNumId w:val="6"/>
  </w:num>
  <w:num w:numId="10" w16cid:durableId="476385182">
    <w:abstractNumId w:val="27"/>
  </w:num>
  <w:num w:numId="11" w16cid:durableId="1515530867">
    <w:abstractNumId w:val="25"/>
  </w:num>
  <w:num w:numId="12" w16cid:durableId="693768992">
    <w:abstractNumId w:val="12"/>
  </w:num>
  <w:num w:numId="13" w16cid:durableId="1557856755">
    <w:abstractNumId w:val="4"/>
  </w:num>
  <w:num w:numId="14" w16cid:durableId="1672220897">
    <w:abstractNumId w:val="0"/>
  </w:num>
  <w:num w:numId="15" w16cid:durableId="960454666">
    <w:abstractNumId w:val="16"/>
  </w:num>
  <w:num w:numId="16" w16cid:durableId="613176391">
    <w:abstractNumId w:val="23"/>
  </w:num>
  <w:num w:numId="17" w16cid:durableId="2144537512">
    <w:abstractNumId w:val="31"/>
  </w:num>
  <w:num w:numId="18" w16cid:durableId="1264921338">
    <w:abstractNumId w:val="19"/>
  </w:num>
  <w:num w:numId="19" w16cid:durableId="1911503918">
    <w:abstractNumId w:val="7"/>
  </w:num>
  <w:num w:numId="20" w16cid:durableId="1801802509">
    <w:abstractNumId w:val="14"/>
  </w:num>
  <w:num w:numId="21" w16cid:durableId="1567104065">
    <w:abstractNumId w:val="28"/>
  </w:num>
  <w:num w:numId="22" w16cid:durableId="567886202">
    <w:abstractNumId w:val="5"/>
  </w:num>
  <w:num w:numId="23" w16cid:durableId="846290615">
    <w:abstractNumId w:val="21"/>
  </w:num>
  <w:num w:numId="24" w16cid:durableId="1335106403">
    <w:abstractNumId w:val="32"/>
  </w:num>
  <w:num w:numId="25" w16cid:durableId="1825124049">
    <w:abstractNumId w:val="20"/>
  </w:num>
  <w:num w:numId="26" w16cid:durableId="1183662448">
    <w:abstractNumId w:val="26"/>
  </w:num>
  <w:num w:numId="27" w16cid:durableId="611741764">
    <w:abstractNumId w:val="2"/>
  </w:num>
  <w:num w:numId="28" w16cid:durableId="771897768">
    <w:abstractNumId w:val="10"/>
  </w:num>
  <w:num w:numId="29" w16cid:durableId="1618024031">
    <w:abstractNumId w:val="30"/>
  </w:num>
  <w:num w:numId="30" w16cid:durableId="2052000484">
    <w:abstractNumId w:val="24"/>
  </w:num>
  <w:num w:numId="31" w16cid:durableId="1306856041">
    <w:abstractNumId w:val="11"/>
  </w:num>
  <w:num w:numId="32" w16cid:durableId="241531492">
    <w:abstractNumId w:val="15"/>
  </w:num>
  <w:num w:numId="33" w16cid:durableId="11711432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789"/>
    <w:rsid w:val="00006058"/>
    <w:rsid w:val="00016339"/>
    <w:rsid w:val="0002027E"/>
    <w:rsid w:val="0002068E"/>
    <w:rsid w:val="000217B9"/>
    <w:rsid w:val="00022F60"/>
    <w:rsid w:val="0002305B"/>
    <w:rsid w:val="000319D3"/>
    <w:rsid w:val="00031BF3"/>
    <w:rsid w:val="00036DEA"/>
    <w:rsid w:val="00041C05"/>
    <w:rsid w:val="00051F21"/>
    <w:rsid w:val="000571C3"/>
    <w:rsid w:val="0006719A"/>
    <w:rsid w:val="00075948"/>
    <w:rsid w:val="00090A1F"/>
    <w:rsid w:val="000A7D34"/>
    <w:rsid w:val="000B1C1D"/>
    <w:rsid w:val="000B75BA"/>
    <w:rsid w:val="000C1F8C"/>
    <w:rsid w:val="000C1F94"/>
    <w:rsid w:val="000C7317"/>
    <w:rsid w:val="000F079F"/>
    <w:rsid w:val="000F1DE6"/>
    <w:rsid w:val="00106851"/>
    <w:rsid w:val="001118D2"/>
    <w:rsid w:val="0012730C"/>
    <w:rsid w:val="00147338"/>
    <w:rsid w:val="001517A8"/>
    <w:rsid w:val="0015385C"/>
    <w:rsid w:val="00155578"/>
    <w:rsid w:val="001625AD"/>
    <w:rsid w:val="00163165"/>
    <w:rsid w:val="0016478A"/>
    <w:rsid w:val="00170AD6"/>
    <w:rsid w:val="00173E0D"/>
    <w:rsid w:val="001A55E8"/>
    <w:rsid w:val="001A7075"/>
    <w:rsid w:val="001D0B83"/>
    <w:rsid w:val="001D76CA"/>
    <w:rsid w:val="001E192E"/>
    <w:rsid w:val="001E55EF"/>
    <w:rsid w:val="001F1860"/>
    <w:rsid w:val="001F23F4"/>
    <w:rsid w:val="001F37C7"/>
    <w:rsid w:val="002137C5"/>
    <w:rsid w:val="00216738"/>
    <w:rsid w:val="002312A5"/>
    <w:rsid w:val="00237EF6"/>
    <w:rsid w:val="002404DF"/>
    <w:rsid w:val="00240F6E"/>
    <w:rsid w:val="0025021C"/>
    <w:rsid w:val="00255BC4"/>
    <w:rsid w:val="002602B7"/>
    <w:rsid w:val="0026213D"/>
    <w:rsid w:val="00267C95"/>
    <w:rsid w:val="00275B16"/>
    <w:rsid w:val="00282DD6"/>
    <w:rsid w:val="00292F49"/>
    <w:rsid w:val="00296997"/>
    <w:rsid w:val="002A0414"/>
    <w:rsid w:val="002B15D4"/>
    <w:rsid w:val="002B3B82"/>
    <w:rsid w:val="002B3D4C"/>
    <w:rsid w:val="002C0BC4"/>
    <w:rsid w:val="002C3947"/>
    <w:rsid w:val="002D52A1"/>
    <w:rsid w:val="002E4BE2"/>
    <w:rsid w:val="003000A5"/>
    <w:rsid w:val="00314147"/>
    <w:rsid w:val="00315E6F"/>
    <w:rsid w:val="00316789"/>
    <w:rsid w:val="003206A3"/>
    <w:rsid w:val="0032574F"/>
    <w:rsid w:val="003262D4"/>
    <w:rsid w:val="00333D7C"/>
    <w:rsid w:val="003346DE"/>
    <w:rsid w:val="0034312F"/>
    <w:rsid w:val="003463FA"/>
    <w:rsid w:val="00352741"/>
    <w:rsid w:val="003554D1"/>
    <w:rsid w:val="00355A40"/>
    <w:rsid w:val="0035741D"/>
    <w:rsid w:val="00363F71"/>
    <w:rsid w:val="003650DC"/>
    <w:rsid w:val="00370937"/>
    <w:rsid w:val="00372656"/>
    <w:rsid w:val="0037774F"/>
    <w:rsid w:val="0038470A"/>
    <w:rsid w:val="00387AA1"/>
    <w:rsid w:val="00391944"/>
    <w:rsid w:val="00393D8E"/>
    <w:rsid w:val="003A43CB"/>
    <w:rsid w:val="003A4B5E"/>
    <w:rsid w:val="003A5239"/>
    <w:rsid w:val="003B473A"/>
    <w:rsid w:val="003B67BF"/>
    <w:rsid w:val="003C093B"/>
    <w:rsid w:val="003C0C84"/>
    <w:rsid w:val="003C1394"/>
    <w:rsid w:val="003D008B"/>
    <w:rsid w:val="003D2E94"/>
    <w:rsid w:val="003D42E2"/>
    <w:rsid w:val="003D51A6"/>
    <w:rsid w:val="003D555B"/>
    <w:rsid w:val="0040228E"/>
    <w:rsid w:val="00402754"/>
    <w:rsid w:val="00410812"/>
    <w:rsid w:val="0041460D"/>
    <w:rsid w:val="00420707"/>
    <w:rsid w:val="00430628"/>
    <w:rsid w:val="0043172D"/>
    <w:rsid w:val="00433C10"/>
    <w:rsid w:val="00434B0B"/>
    <w:rsid w:val="004442F3"/>
    <w:rsid w:val="004551F2"/>
    <w:rsid w:val="00471ED1"/>
    <w:rsid w:val="0048217B"/>
    <w:rsid w:val="004922A8"/>
    <w:rsid w:val="004945F8"/>
    <w:rsid w:val="004B0F59"/>
    <w:rsid w:val="004C3E9F"/>
    <w:rsid w:val="004C3F0D"/>
    <w:rsid w:val="004C4637"/>
    <w:rsid w:val="004D3856"/>
    <w:rsid w:val="004D3864"/>
    <w:rsid w:val="004D4231"/>
    <w:rsid w:val="004E044E"/>
    <w:rsid w:val="004F24AA"/>
    <w:rsid w:val="004F2729"/>
    <w:rsid w:val="004F4C41"/>
    <w:rsid w:val="004F7648"/>
    <w:rsid w:val="00507F07"/>
    <w:rsid w:val="005148A8"/>
    <w:rsid w:val="00525BCE"/>
    <w:rsid w:val="00534D75"/>
    <w:rsid w:val="005357BA"/>
    <w:rsid w:val="00541D62"/>
    <w:rsid w:val="00546068"/>
    <w:rsid w:val="00551FF2"/>
    <w:rsid w:val="0055681E"/>
    <w:rsid w:val="00566F95"/>
    <w:rsid w:val="00573BC2"/>
    <w:rsid w:val="005774D9"/>
    <w:rsid w:val="00587E84"/>
    <w:rsid w:val="00591439"/>
    <w:rsid w:val="005949B2"/>
    <w:rsid w:val="005A10EC"/>
    <w:rsid w:val="005A5FEA"/>
    <w:rsid w:val="005A5FFD"/>
    <w:rsid w:val="005A7882"/>
    <w:rsid w:val="005B042C"/>
    <w:rsid w:val="005C110B"/>
    <w:rsid w:val="005C3F2D"/>
    <w:rsid w:val="005C4B6F"/>
    <w:rsid w:val="005D1496"/>
    <w:rsid w:val="005D291E"/>
    <w:rsid w:val="005D4352"/>
    <w:rsid w:val="005E0B5A"/>
    <w:rsid w:val="005E2C6C"/>
    <w:rsid w:val="005E3F44"/>
    <w:rsid w:val="005F0956"/>
    <w:rsid w:val="00606B2B"/>
    <w:rsid w:val="006126A7"/>
    <w:rsid w:val="00615E76"/>
    <w:rsid w:val="006170BD"/>
    <w:rsid w:val="00626F6A"/>
    <w:rsid w:val="00630530"/>
    <w:rsid w:val="00636086"/>
    <w:rsid w:val="0064155A"/>
    <w:rsid w:val="00647E35"/>
    <w:rsid w:val="00650B77"/>
    <w:rsid w:val="00657059"/>
    <w:rsid w:val="00661BE4"/>
    <w:rsid w:val="00666975"/>
    <w:rsid w:val="00677EFC"/>
    <w:rsid w:val="00681D3A"/>
    <w:rsid w:val="006953EB"/>
    <w:rsid w:val="006960C5"/>
    <w:rsid w:val="006A4F4B"/>
    <w:rsid w:val="006A7AA9"/>
    <w:rsid w:val="006B1098"/>
    <w:rsid w:val="006B4EE9"/>
    <w:rsid w:val="006C63F2"/>
    <w:rsid w:val="006D1014"/>
    <w:rsid w:val="006D661B"/>
    <w:rsid w:val="006E3AD7"/>
    <w:rsid w:val="006E7896"/>
    <w:rsid w:val="006F4711"/>
    <w:rsid w:val="00706428"/>
    <w:rsid w:val="00715AAF"/>
    <w:rsid w:val="00717C28"/>
    <w:rsid w:val="00730162"/>
    <w:rsid w:val="00736DAD"/>
    <w:rsid w:val="00744AA7"/>
    <w:rsid w:val="00764126"/>
    <w:rsid w:val="00764398"/>
    <w:rsid w:val="0076706B"/>
    <w:rsid w:val="00785F84"/>
    <w:rsid w:val="007957FE"/>
    <w:rsid w:val="00796A85"/>
    <w:rsid w:val="007970E5"/>
    <w:rsid w:val="0079714E"/>
    <w:rsid w:val="007B5308"/>
    <w:rsid w:val="007C7E9E"/>
    <w:rsid w:val="007E43FD"/>
    <w:rsid w:val="007E6F05"/>
    <w:rsid w:val="007F04D0"/>
    <w:rsid w:val="007F1A28"/>
    <w:rsid w:val="007F6CE6"/>
    <w:rsid w:val="008057A8"/>
    <w:rsid w:val="00810F6B"/>
    <w:rsid w:val="00815D5D"/>
    <w:rsid w:val="008251EC"/>
    <w:rsid w:val="00827350"/>
    <w:rsid w:val="00831941"/>
    <w:rsid w:val="008335E5"/>
    <w:rsid w:val="00833949"/>
    <w:rsid w:val="00835A09"/>
    <w:rsid w:val="00840274"/>
    <w:rsid w:val="00891A90"/>
    <w:rsid w:val="008A141B"/>
    <w:rsid w:val="008A1EFC"/>
    <w:rsid w:val="008A5510"/>
    <w:rsid w:val="008A6B8E"/>
    <w:rsid w:val="008B2DF3"/>
    <w:rsid w:val="008C29D7"/>
    <w:rsid w:val="008D65EF"/>
    <w:rsid w:val="008D7D04"/>
    <w:rsid w:val="008E20ED"/>
    <w:rsid w:val="008E2342"/>
    <w:rsid w:val="008F15FC"/>
    <w:rsid w:val="008F2D4E"/>
    <w:rsid w:val="008F4B19"/>
    <w:rsid w:val="00901EF3"/>
    <w:rsid w:val="00930148"/>
    <w:rsid w:val="00931CC8"/>
    <w:rsid w:val="009453B7"/>
    <w:rsid w:val="00957E2C"/>
    <w:rsid w:val="00962D45"/>
    <w:rsid w:val="0097056B"/>
    <w:rsid w:val="009803E7"/>
    <w:rsid w:val="00980E1A"/>
    <w:rsid w:val="0098119D"/>
    <w:rsid w:val="009817CC"/>
    <w:rsid w:val="00986D1F"/>
    <w:rsid w:val="00993A66"/>
    <w:rsid w:val="0099590D"/>
    <w:rsid w:val="0099592F"/>
    <w:rsid w:val="009A0999"/>
    <w:rsid w:val="009C1016"/>
    <w:rsid w:val="009C3C09"/>
    <w:rsid w:val="009C69E4"/>
    <w:rsid w:val="009C7B9F"/>
    <w:rsid w:val="009D0AD6"/>
    <w:rsid w:val="009D129E"/>
    <w:rsid w:val="009D49B6"/>
    <w:rsid w:val="009D50DF"/>
    <w:rsid w:val="009E3E98"/>
    <w:rsid w:val="009F3191"/>
    <w:rsid w:val="009F435C"/>
    <w:rsid w:val="009F64DF"/>
    <w:rsid w:val="00A00770"/>
    <w:rsid w:val="00A008DE"/>
    <w:rsid w:val="00A0159F"/>
    <w:rsid w:val="00A05476"/>
    <w:rsid w:val="00A11929"/>
    <w:rsid w:val="00A129E8"/>
    <w:rsid w:val="00A21195"/>
    <w:rsid w:val="00A26C58"/>
    <w:rsid w:val="00A35D5D"/>
    <w:rsid w:val="00A413C9"/>
    <w:rsid w:val="00A52DB1"/>
    <w:rsid w:val="00A64A17"/>
    <w:rsid w:val="00A7436D"/>
    <w:rsid w:val="00A74911"/>
    <w:rsid w:val="00A810F9"/>
    <w:rsid w:val="00A81734"/>
    <w:rsid w:val="00A82E99"/>
    <w:rsid w:val="00A8364B"/>
    <w:rsid w:val="00A86BBB"/>
    <w:rsid w:val="00AA1C37"/>
    <w:rsid w:val="00AA287B"/>
    <w:rsid w:val="00AB162E"/>
    <w:rsid w:val="00AB7610"/>
    <w:rsid w:val="00AC68D8"/>
    <w:rsid w:val="00AD6843"/>
    <w:rsid w:val="00AD7C2A"/>
    <w:rsid w:val="00AF7BE0"/>
    <w:rsid w:val="00B001E8"/>
    <w:rsid w:val="00B053AB"/>
    <w:rsid w:val="00B17518"/>
    <w:rsid w:val="00B21785"/>
    <w:rsid w:val="00B333FF"/>
    <w:rsid w:val="00B5123D"/>
    <w:rsid w:val="00B529AC"/>
    <w:rsid w:val="00B56493"/>
    <w:rsid w:val="00B61738"/>
    <w:rsid w:val="00B67870"/>
    <w:rsid w:val="00B71F0B"/>
    <w:rsid w:val="00B73626"/>
    <w:rsid w:val="00B815FC"/>
    <w:rsid w:val="00B8546E"/>
    <w:rsid w:val="00B8634C"/>
    <w:rsid w:val="00B93D42"/>
    <w:rsid w:val="00B94CF3"/>
    <w:rsid w:val="00B95FB2"/>
    <w:rsid w:val="00BC0F42"/>
    <w:rsid w:val="00BC28C4"/>
    <w:rsid w:val="00BC5E48"/>
    <w:rsid w:val="00BD64EC"/>
    <w:rsid w:val="00BF10FD"/>
    <w:rsid w:val="00BF33AB"/>
    <w:rsid w:val="00C109FC"/>
    <w:rsid w:val="00C1184A"/>
    <w:rsid w:val="00C22DE9"/>
    <w:rsid w:val="00C30C2A"/>
    <w:rsid w:val="00C33F48"/>
    <w:rsid w:val="00C37334"/>
    <w:rsid w:val="00C4003A"/>
    <w:rsid w:val="00C441B2"/>
    <w:rsid w:val="00C44694"/>
    <w:rsid w:val="00C56B98"/>
    <w:rsid w:val="00C61A96"/>
    <w:rsid w:val="00C63034"/>
    <w:rsid w:val="00C86635"/>
    <w:rsid w:val="00CA1AB9"/>
    <w:rsid w:val="00CA6CDA"/>
    <w:rsid w:val="00CB0E73"/>
    <w:rsid w:val="00CB3E81"/>
    <w:rsid w:val="00CB66B4"/>
    <w:rsid w:val="00CB775D"/>
    <w:rsid w:val="00CC670F"/>
    <w:rsid w:val="00CC7A5C"/>
    <w:rsid w:val="00CD002A"/>
    <w:rsid w:val="00CD0363"/>
    <w:rsid w:val="00CD34D0"/>
    <w:rsid w:val="00CE09AF"/>
    <w:rsid w:val="00CF4D42"/>
    <w:rsid w:val="00D0697D"/>
    <w:rsid w:val="00D22014"/>
    <w:rsid w:val="00D22A10"/>
    <w:rsid w:val="00D246D5"/>
    <w:rsid w:val="00D26F25"/>
    <w:rsid w:val="00D34104"/>
    <w:rsid w:val="00D44CB9"/>
    <w:rsid w:val="00D47F77"/>
    <w:rsid w:val="00D50350"/>
    <w:rsid w:val="00D57E04"/>
    <w:rsid w:val="00D61BAC"/>
    <w:rsid w:val="00D64A03"/>
    <w:rsid w:val="00D65F7B"/>
    <w:rsid w:val="00D70592"/>
    <w:rsid w:val="00D71403"/>
    <w:rsid w:val="00D77DC1"/>
    <w:rsid w:val="00DA1A91"/>
    <w:rsid w:val="00DA2DC7"/>
    <w:rsid w:val="00DA4E1D"/>
    <w:rsid w:val="00DA5A4A"/>
    <w:rsid w:val="00DB0B82"/>
    <w:rsid w:val="00DB5176"/>
    <w:rsid w:val="00DB7DEE"/>
    <w:rsid w:val="00DE7EB6"/>
    <w:rsid w:val="00E00067"/>
    <w:rsid w:val="00E17FFC"/>
    <w:rsid w:val="00E20FD1"/>
    <w:rsid w:val="00E22333"/>
    <w:rsid w:val="00E25F57"/>
    <w:rsid w:val="00E26C71"/>
    <w:rsid w:val="00E304A6"/>
    <w:rsid w:val="00E3454C"/>
    <w:rsid w:val="00E37154"/>
    <w:rsid w:val="00E517BA"/>
    <w:rsid w:val="00E54FDC"/>
    <w:rsid w:val="00E610F1"/>
    <w:rsid w:val="00E7523B"/>
    <w:rsid w:val="00E76259"/>
    <w:rsid w:val="00E769EA"/>
    <w:rsid w:val="00E81844"/>
    <w:rsid w:val="00E91BB3"/>
    <w:rsid w:val="00E963FF"/>
    <w:rsid w:val="00EA61B0"/>
    <w:rsid w:val="00EB3A77"/>
    <w:rsid w:val="00EC0997"/>
    <w:rsid w:val="00ED29B1"/>
    <w:rsid w:val="00ED3C0A"/>
    <w:rsid w:val="00ED5CFB"/>
    <w:rsid w:val="00EE09B8"/>
    <w:rsid w:val="00EE192A"/>
    <w:rsid w:val="00EF2902"/>
    <w:rsid w:val="00EF2CD6"/>
    <w:rsid w:val="00EF4159"/>
    <w:rsid w:val="00F029D6"/>
    <w:rsid w:val="00F0420D"/>
    <w:rsid w:val="00F04EF2"/>
    <w:rsid w:val="00F06C5E"/>
    <w:rsid w:val="00F15A45"/>
    <w:rsid w:val="00F24366"/>
    <w:rsid w:val="00F4578D"/>
    <w:rsid w:val="00F5071D"/>
    <w:rsid w:val="00F5212E"/>
    <w:rsid w:val="00F52664"/>
    <w:rsid w:val="00F52E0C"/>
    <w:rsid w:val="00F53738"/>
    <w:rsid w:val="00F541E5"/>
    <w:rsid w:val="00F5639D"/>
    <w:rsid w:val="00F57FD1"/>
    <w:rsid w:val="00F601C1"/>
    <w:rsid w:val="00F62CC8"/>
    <w:rsid w:val="00F65B97"/>
    <w:rsid w:val="00F71BF3"/>
    <w:rsid w:val="00F762F6"/>
    <w:rsid w:val="00F92BEC"/>
    <w:rsid w:val="00F96F01"/>
    <w:rsid w:val="00F97A76"/>
    <w:rsid w:val="00FB0D58"/>
    <w:rsid w:val="00FC64FD"/>
    <w:rsid w:val="00FC7595"/>
    <w:rsid w:val="00FD51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FD4FF"/>
  <w15:chartTrackingRefBased/>
  <w15:docId w15:val="{D3976FE5-6ABA-4702-AE4B-80B05754A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2A8"/>
    <w:pPr>
      <w:widowControl w:val="0"/>
      <w:autoSpaceDE w:val="0"/>
      <w:autoSpaceDN w:val="0"/>
      <w:spacing w:after="0" w:line="240" w:lineRule="auto"/>
    </w:pPr>
    <w:rPr>
      <w:rFonts w:ascii="Tahoma" w:eastAsia="Tahoma" w:hAnsi="Tahoma" w:cs="Tahoma"/>
      <w:lang w:val="en-US"/>
    </w:rPr>
  </w:style>
  <w:style w:type="paragraph" w:styleId="Heading1">
    <w:name w:val="heading 1"/>
    <w:basedOn w:val="Normal"/>
    <w:next w:val="Normal"/>
    <w:link w:val="Heading1Char"/>
    <w:uiPriority w:val="9"/>
    <w:qFormat/>
    <w:rsid w:val="0031678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316789"/>
    <w:pPr>
      <w:ind w:left="1380"/>
      <w:jc w:val="both"/>
      <w:outlineLvl w:val="1"/>
    </w:pPr>
  </w:style>
  <w:style w:type="paragraph" w:styleId="Heading3">
    <w:name w:val="heading 3"/>
    <w:basedOn w:val="Normal"/>
    <w:link w:val="Heading3Char"/>
    <w:uiPriority w:val="9"/>
    <w:unhideWhenUsed/>
    <w:qFormat/>
    <w:rsid w:val="00316789"/>
    <w:pPr>
      <w:ind w:left="521" w:hanging="721"/>
      <w:outlineLvl w:val="2"/>
    </w:pPr>
    <w:rPr>
      <w:rFonts w:ascii="Arial" w:eastAsia="Arial" w:hAnsi="Arial" w:cs="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16789"/>
    <w:rPr>
      <w:rFonts w:ascii="Tahoma" w:eastAsia="Tahoma" w:hAnsi="Tahoma" w:cs="Tahoma"/>
      <w:lang w:val="en-US"/>
    </w:rPr>
  </w:style>
  <w:style w:type="character" w:customStyle="1" w:styleId="Heading1Char">
    <w:name w:val="Heading 1 Char"/>
    <w:basedOn w:val="DefaultParagraphFont"/>
    <w:link w:val="Heading1"/>
    <w:uiPriority w:val="9"/>
    <w:rsid w:val="003167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316789"/>
    <w:rPr>
      <w:rFonts w:ascii="Arial" w:eastAsia="Arial" w:hAnsi="Arial" w:cs="Arial"/>
      <w:b/>
      <w:bCs/>
      <w:sz w:val="21"/>
      <w:szCs w:val="21"/>
      <w:lang w:val="en-US"/>
    </w:rPr>
  </w:style>
  <w:style w:type="paragraph" w:styleId="TOC1">
    <w:name w:val="toc 1"/>
    <w:basedOn w:val="Normal"/>
    <w:uiPriority w:val="39"/>
    <w:qFormat/>
    <w:rsid w:val="00316789"/>
    <w:pPr>
      <w:spacing w:before="100"/>
      <w:ind w:left="1099" w:hanging="440"/>
    </w:pPr>
  </w:style>
  <w:style w:type="paragraph" w:styleId="BodyText">
    <w:name w:val="Body Text"/>
    <w:basedOn w:val="Normal"/>
    <w:link w:val="BodyTextChar"/>
    <w:uiPriority w:val="1"/>
    <w:qFormat/>
    <w:rsid w:val="00316789"/>
    <w:rPr>
      <w:sz w:val="21"/>
      <w:szCs w:val="21"/>
    </w:rPr>
  </w:style>
  <w:style w:type="character" w:customStyle="1" w:styleId="BodyTextChar">
    <w:name w:val="Body Text Char"/>
    <w:basedOn w:val="DefaultParagraphFont"/>
    <w:link w:val="BodyText"/>
    <w:uiPriority w:val="1"/>
    <w:rsid w:val="00316789"/>
    <w:rPr>
      <w:rFonts w:ascii="Tahoma" w:eastAsia="Tahoma" w:hAnsi="Tahoma" w:cs="Tahoma"/>
      <w:sz w:val="21"/>
      <w:szCs w:val="21"/>
      <w:lang w:val="en-US"/>
    </w:rPr>
  </w:style>
  <w:style w:type="paragraph" w:styleId="ListParagraph">
    <w:name w:val="List Paragraph"/>
    <w:basedOn w:val="Normal"/>
    <w:uiPriority w:val="34"/>
    <w:qFormat/>
    <w:rsid w:val="00316789"/>
    <w:pPr>
      <w:ind w:left="1087" w:hanging="361"/>
    </w:pPr>
  </w:style>
  <w:style w:type="paragraph" w:customStyle="1" w:styleId="TableParagraph">
    <w:name w:val="Table Paragraph"/>
    <w:basedOn w:val="Normal"/>
    <w:uiPriority w:val="1"/>
    <w:qFormat/>
    <w:rsid w:val="00316789"/>
    <w:rPr>
      <w:rFonts w:ascii="Arial MT" w:eastAsia="Arial MT" w:hAnsi="Arial MT" w:cs="Arial MT"/>
    </w:rPr>
  </w:style>
  <w:style w:type="character" w:styleId="CommentReference">
    <w:name w:val="annotation reference"/>
    <w:basedOn w:val="DefaultParagraphFont"/>
    <w:uiPriority w:val="99"/>
    <w:semiHidden/>
    <w:unhideWhenUsed/>
    <w:rsid w:val="00316789"/>
    <w:rPr>
      <w:sz w:val="16"/>
      <w:szCs w:val="16"/>
    </w:rPr>
  </w:style>
  <w:style w:type="paragraph" w:styleId="CommentText">
    <w:name w:val="annotation text"/>
    <w:basedOn w:val="Normal"/>
    <w:link w:val="CommentTextChar"/>
    <w:uiPriority w:val="99"/>
    <w:unhideWhenUsed/>
    <w:rsid w:val="00316789"/>
    <w:rPr>
      <w:sz w:val="20"/>
      <w:szCs w:val="20"/>
    </w:rPr>
  </w:style>
  <w:style w:type="character" w:customStyle="1" w:styleId="CommentTextChar">
    <w:name w:val="Comment Text Char"/>
    <w:basedOn w:val="DefaultParagraphFont"/>
    <w:link w:val="CommentText"/>
    <w:uiPriority w:val="99"/>
    <w:rsid w:val="00316789"/>
    <w:rPr>
      <w:rFonts w:ascii="Tahoma" w:eastAsia="Tahoma" w:hAnsi="Tahoma" w:cs="Tahoma"/>
      <w:sz w:val="20"/>
      <w:szCs w:val="20"/>
      <w:lang w:val="en-US"/>
    </w:rPr>
  </w:style>
  <w:style w:type="paragraph" w:styleId="CommentSubject">
    <w:name w:val="annotation subject"/>
    <w:basedOn w:val="CommentText"/>
    <w:next w:val="CommentText"/>
    <w:link w:val="CommentSubjectChar"/>
    <w:uiPriority w:val="99"/>
    <w:semiHidden/>
    <w:unhideWhenUsed/>
    <w:rsid w:val="00316789"/>
    <w:rPr>
      <w:b/>
      <w:bCs/>
    </w:rPr>
  </w:style>
  <w:style w:type="character" w:customStyle="1" w:styleId="CommentSubjectChar">
    <w:name w:val="Comment Subject Char"/>
    <w:basedOn w:val="CommentTextChar"/>
    <w:link w:val="CommentSubject"/>
    <w:uiPriority w:val="99"/>
    <w:semiHidden/>
    <w:rsid w:val="00316789"/>
    <w:rPr>
      <w:rFonts w:ascii="Tahoma" w:eastAsia="Tahoma" w:hAnsi="Tahoma" w:cs="Tahoma"/>
      <w:b/>
      <w:bCs/>
      <w:sz w:val="20"/>
      <w:szCs w:val="20"/>
      <w:lang w:val="en-US"/>
    </w:rPr>
  </w:style>
  <w:style w:type="paragraph" w:styleId="FootnoteText">
    <w:name w:val="footnote text"/>
    <w:basedOn w:val="Normal"/>
    <w:link w:val="FootnoteTextChar"/>
    <w:uiPriority w:val="99"/>
    <w:semiHidden/>
    <w:unhideWhenUsed/>
    <w:rsid w:val="00316789"/>
    <w:rPr>
      <w:sz w:val="20"/>
      <w:szCs w:val="20"/>
    </w:rPr>
  </w:style>
  <w:style w:type="character" w:customStyle="1" w:styleId="FootnoteTextChar">
    <w:name w:val="Footnote Text Char"/>
    <w:basedOn w:val="DefaultParagraphFont"/>
    <w:link w:val="FootnoteText"/>
    <w:uiPriority w:val="99"/>
    <w:semiHidden/>
    <w:rsid w:val="00316789"/>
    <w:rPr>
      <w:rFonts w:ascii="Tahoma" w:eastAsia="Tahoma" w:hAnsi="Tahoma" w:cs="Tahoma"/>
      <w:sz w:val="20"/>
      <w:szCs w:val="20"/>
      <w:lang w:val="en-US"/>
    </w:rPr>
  </w:style>
  <w:style w:type="character" w:styleId="FootnoteReference">
    <w:name w:val="footnote reference"/>
    <w:basedOn w:val="DefaultParagraphFont"/>
    <w:uiPriority w:val="99"/>
    <w:semiHidden/>
    <w:unhideWhenUsed/>
    <w:rsid w:val="00316789"/>
    <w:rPr>
      <w:vertAlign w:val="superscript"/>
    </w:rPr>
  </w:style>
  <w:style w:type="character" w:styleId="Hyperlink">
    <w:name w:val="Hyperlink"/>
    <w:basedOn w:val="DefaultParagraphFont"/>
    <w:uiPriority w:val="99"/>
    <w:unhideWhenUsed/>
    <w:rsid w:val="00316789"/>
    <w:rPr>
      <w:color w:val="0563C1" w:themeColor="hyperlink"/>
      <w:u w:val="single"/>
    </w:rPr>
  </w:style>
  <w:style w:type="character" w:styleId="UnresolvedMention">
    <w:name w:val="Unresolved Mention"/>
    <w:basedOn w:val="DefaultParagraphFont"/>
    <w:uiPriority w:val="99"/>
    <w:semiHidden/>
    <w:unhideWhenUsed/>
    <w:rsid w:val="00316789"/>
    <w:rPr>
      <w:color w:val="605E5C"/>
      <w:shd w:val="clear" w:color="auto" w:fill="E1DFDD"/>
    </w:rPr>
  </w:style>
  <w:style w:type="paragraph" w:styleId="Revision">
    <w:name w:val="Revision"/>
    <w:hidden/>
    <w:uiPriority w:val="99"/>
    <w:semiHidden/>
    <w:rsid w:val="00316789"/>
    <w:pPr>
      <w:spacing w:after="0" w:line="240" w:lineRule="auto"/>
    </w:pPr>
    <w:rPr>
      <w:rFonts w:ascii="Tahoma" w:eastAsia="Tahoma" w:hAnsi="Tahoma" w:cs="Tahoma"/>
      <w:lang w:val="en-US"/>
    </w:rPr>
  </w:style>
  <w:style w:type="table" w:styleId="TableGrid">
    <w:name w:val="Table Grid"/>
    <w:basedOn w:val="TableNormal"/>
    <w:uiPriority w:val="59"/>
    <w:rsid w:val="0031678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16789"/>
    <w:pPr>
      <w:widowControl/>
      <w:autoSpaceDE/>
      <w:autoSpaceDN/>
      <w:spacing w:line="259" w:lineRule="auto"/>
      <w:outlineLvl w:val="9"/>
    </w:pPr>
    <w:rPr>
      <w:rFonts w:ascii="Cambria" w:eastAsia="Times New Roman" w:hAnsi="Cambria" w:cs="Times New Roman"/>
      <w:color w:val="365F91"/>
    </w:rPr>
  </w:style>
  <w:style w:type="paragraph" w:styleId="TOC2">
    <w:name w:val="toc 2"/>
    <w:basedOn w:val="Normal"/>
    <w:next w:val="Normal"/>
    <w:autoRedefine/>
    <w:uiPriority w:val="39"/>
    <w:unhideWhenUsed/>
    <w:rsid w:val="00316789"/>
    <w:pPr>
      <w:spacing w:after="100"/>
      <w:ind w:left="220"/>
    </w:pPr>
  </w:style>
  <w:style w:type="paragraph" w:styleId="TOC3">
    <w:name w:val="toc 3"/>
    <w:basedOn w:val="Normal"/>
    <w:next w:val="Normal"/>
    <w:autoRedefine/>
    <w:uiPriority w:val="39"/>
    <w:unhideWhenUsed/>
    <w:rsid w:val="00316789"/>
    <w:pPr>
      <w:spacing w:after="100"/>
      <w:ind w:left="440"/>
    </w:pPr>
  </w:style>
  <w:style w:type="character" w:styleId="FollowedHyperlink">
    <w:name w:val="FollowedHyperlink"/>
    <w:basedOn w:val="DefaultParagraphFont"/>
    <w:uiPriority w:val="99"/>
    <w:semiHidden/>
    <w:unhideWhenUsed/>
    <w:rsid w:val="00316789"/>
    <w:rPr>
      <w:color w:val="954F72" w:themeColor="followedHyperlink"/>
      <w:u w:val="single"/>
    </w:rPr>
  </w:style>
  <w:style w:type="paragraph" w:styleId="Header">
    <w:name w:val="header"/>
    <w:basedOn w:val="Normal"/>
    <w:link w:val="HeaderChar"/>
    <w:uiPriority w:val="99"/>
    <w:unhideWhenUsed/>
    <w:rsid w:val="00173E0D"/>
    <w:pPr>
      <w:tabs>
        <w:tab w:val="center" w:pos="4513"/>
        <w:tab w:val="right" w:pos="9026"/>
      </w:tabs>
    </w:pPr>
  </w:style>
  <w:style w:type="character" w:customStyle="1" w:styleId="HeaderChar">
    <w:name w:val="Header Char"/>
    <w:basedOn w:val="DefaultParagraphFont"/>
    <w:link w:val="Header"/>
    <w:uiPriority w:val="99"/>
    <w:rsid w:val="00173E0D"/>
    <w:rPr>
      <w:rFonts w:ascii="Tahoma" w:eastAsia="Tahoma" w:hAnsi="Tahoma" w:cs="Tahoma"/>
      <w:lang w:val="en-US"/>
    </w:rPr>
  </w:style>
  <w:style w:type="paragraph" w:styleId="Footer">
    <w:name w:val="footer"/>
    <w:basedOn w:val="Normal"/>
    <w:link w:val="FooterChar"/>
    <w:uiPriority w:val="99"/>
    <w:unhideWhenUsed/>
    <w:rsid w:val="00173E0D"/>
    <w:pPr>
      <w:tabs>
        <w:tab w:val="center" w:pos="4513"/>
        <w:tab w:val="right" w:pos="9026"/>
      </w:tabs>
    </w:pPr>
  </w:style>
  <w:style w:type="character" w:customStyle="1" w:styleId="FooterChar">
    <w:name w:val="Footer Char"/>
    <w:basedOn w:val="DefaultParagraphFont"/>
    <w:link w:val="Footer"/>
    <w:uiPriority w:val="99"/>
    <w:rsid w:val="00173E0D"/>
    <w:rPr>
      <w:rFonts w:ascii="Tahoma" w:eastAsia="Tahoma" w:hAnsi="Tahoma" w:cs="Tahom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063878">
      <w:bodyDiv w:val="1"/>
      <w:marLeft w:val="0"/>
      <w:marRight w:val="0"/>
      <w:marTop w:val="0"/>
      <w:marBottom w:val="0"/>
      <w:divBdr>
        <w:top w:val="none" w:sz="0" w:space="0" w:color="auto"/>
        <w:left w:val="none" w:sz="0" w:space="0" w:color="auto"/>
        <w:bottom w:val="none" w:sz="0" w:space="0" w:color="auto"/>
        <w:right w:val="none" w:sz="0" w:space="0" w:color="auto"/>
      </w:divBdr>
    </w:div>
    <w:div w:id="798455729">
      <w:bodyDiv w:val="1"/>
      <w:marLeft w:val="0"/>
      <w:marRight w:val="0"/>
      <w:marTop w:val="0"/>
      <w:marBottom w:val="0"/>
      <w:divBdr>
        <w:top w:val="none" w:sz="0" w:space="0" w:color="auto"/>
        <w:left w:val="none" w:sz="0" w:space="0" w:color="auto"/>
        <w:bottom w:val="none" w:sz="0" w:space="0" w:color="auto"/>
        <w:right w:val="none" w:sz="0" w:space="0" w:color="auto"/>
      </w:divBdr>
    </w:div>
    <w:div w:id="801389024">
      <w:bodyDiv w:val="1"/>
      <w:marLeft w:val="0"/>
      <w:marRight w:val="0"/>
      <w:marTop w:val="0"/>
      <w:marBottom w:val="0"/>
      <w:divBdr>
        <w:top w:val="none" w:sz="0" w:space="0" w:color="auto"/>
        <w:left w:val="none" w:sz="0" w:space="0" w:color="auto"/>
        <w:bottom w:val="none" w:sz="0" w:space="0" w:color="auto"/>
        <w:right w:val="none" w:sz="0" w:space="0" w:color="auto"/>
      </w:divBdr>
    </w:div>
    <w:div w:id="1321350447">
      <w:bodyDiv w:val="1"/>
      <w:marLeft w:val="0"/>
      <w:marRight w:val="0"/>
      <w:marTop w:val="0"/>
      <w:marBottom w:val="0"/>
      <w:divBdr>
        <w:top w:val="none" w:sz="0" w:space="0" w:color="auto"/>
        <w:left w:val="none" w:sz="0" w:space="0" w:color="auto"/>
        <w:bottom w:val="none" w:sz="0" w:space="0" w:color="auto"/>
        <w:right w:val="none" w:sz="0" w:space="0" w:color="auto"/>
      </w:divBdr>
    </w:div>
    <w:div w:id="1371801283">
      <w:bodyDiv w:val="1"/>
      <w:marLeft w:val="0"/>
      <w:marRight w:val="0"/>
      <w:marTop w:val="0"/>
      <w:marBottom w:val="0"/>
      <w:divBdr>
        <w:top w:val="none" w:sz="0" w:space="0" w:color="auto"/>
        <w:left w:val="none" w:sz="0" w:space="0" w:color="auto"/>
        <w:bottom w:val="none" w:sz="0" w:space="0" w:color="auto"/>
        <w:right w:val="none" w:sz="0" w:space="0" w:color="auto"/>
      </w:divBdr>
    </w:div>
    <w:div w:id="144468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oe.int/fr/web/compass/" TargetMode="External"/><Relationship Id="rId18" Type="http://schemas.openxmlformats.org/officeDocument/2006/relationships/hyperlink" Target="https://www.coe.int/fr/web/edc/charter-on-education-for-democratic-citizenship-and-human-rights-education" TargetMode="External"/><Relationship Id="rId26" Type="http://schemas.openxmlformats.org/officeDocument/2006/relationships/hyperlink" Target="https://rm.coe.int/0900001680781de2" TargetMode="External"/><Relationship Id="rId39" Type="http://schemas.openxmlformats.org/officeDocument/2006/relationships/hyperlink" Target="mailto:youth.HRE@coe.int" TargetMode="External"/><Relationship Id="rId3" Type="http://schemas.openxmlformats.org/officeDocument/2006/relationships/styles" Target="styles.xml"/><Relationship Id="rId21" Type="http://schemas.openxmlformats.org/officeDocument/2006/relationships/hyperlink" Target="mailto:youth.HRE@coe.int" TargetMode="External"/><Relationship Id="rId34" Type="http://schemas.openxmlformats.org/officeDocument/2006/relationships/hyperlink" Target="https://www.coe.int/fr/web/edc/charter-on-education-for-democratic-citizenship-and-human-rights-education" TargetMode="External"/><Relationship Id="rId42" Type="http://schemas.openxmlformats.org/officeDocument/2006/relationships/hyperlink" Target="mailto:youth.HRE@coe.int" TargetMode="External"/><Relationship Id="rId7" Type="http://schemas.openxmlformats.org/officeDocument/2006/relationships/endnotes" Target="endnotes.xml"/><Relationship Id="rId12" Type="http://schemas.openxmlformats.org/officeDocument/2006/relationships/hyperlink" Target="https://www.coe.int/fr/web/human-rights-education-youth/" TargetMode="External"/><Relationship Id="rId17" Type="http://schemas.openxmlformats.org/officeDocument/2006/relationships/hyperlink" Target="https://www.coe.int/fr/web/conventions/full-list?module=signatures-by-treaty&amp;treatynum=018" TargetMode="External"/><Relationship Id="rId25" Type="http://schemas.openxmlformats.org/officeDocument/2006/relationships/hyperlink" Target="https://www.coe.int/fr/web/portal/grants" TargetMode="External"/><Relationship Id="rId33" Type="http://schemas.openxmlformats.org/officeDocument/2006/relationships/hyperlink" Target="https://www.coe.int/fr/web/youth/manuals-and-handbooks" TargetMode="External"/><Relationship Id="rId38" Type="http://schemas.openxmlformats.org/officeDocument/2006/relationships/hyperlink" Target="mailto:youth.HRE@coe.int" TargetMode="External"/><Relationship Id="rId2" Type="http://schemas.openxmlformats.org/officeDocument/2006/relationships/numbering" Target="numbering.xml"/><Relationship Id="rId16" Type="http://schemas.openxmlformats.org/officeDocument/2006/relationships/hyperlink" Target="https://rm.coe.int/feuille-de-route-hre-2024-2028/1680ada598" TargetMode="External"/><Relationship Id="rId20" Type="http://schemas.openxmlformats.org/officeDocument/2006/relationships/hyperlink" Target="mailto:youth.HRE@coe.int" TargetMode="External"/><Relationship Id="rId29" Type="http://schemas.openxmlformats.org/officeDocument/2006/relationships/hyperlink" Target="https://www.coe.int/fr/web/human-rights-education-youth/human-rights-education-youth-programme" TargetMode="External"/><Relationship Id="rId41" Type="http://schemas.openxmlformats.org/officeDocument/2006/relationships/hyperlink" Target="mailto:youth.HRE@coe.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e.int/fr/web/edc/charter-on-education-for-democratic-citizenship-and-human-rights-education" TargetMode="External"/><Relationship Id="rId24" Type="http://schemas.openxmlformats.org/officeDocument/2006/relationships/hyperlink" Target="mailto:youth.HRE@coe.int" TargetMode="External"/><Relationship Id="rId32" Type="http://schemas.openxmlformats.org/officeDocument/2006/relationships/hyperlink" Target="http://www.eycb.coe.int/compass/compasito_other.html" TargetMode="External"/><Relationship Id="rId37" Type="http://schemas.openxmlformats.org/officeDocument/2006/relationships/hyperlink" Target="https://rm.coe.int/modele-annexe-ii-budget-previsionnel-fr/native/1680ada5c2" TargetMode="External"/><Relationship Id="rId40" Type="http://schemas.openxmlformats.org/officeDocument/2006/relationships/hyperlink" Target="https://www.coe.int/fr/web/human-rights-education-youth/compass-handbook-for-organisers"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oe.int/fr/web/youth-roma/mirrors-manual-on-combating-antigypsyism-through-human-rights-education" TargetMode="External"/><Relationship Id="rId23" Type="http://schemas.openxmlformats.org/officeDocument/2006/relationships/hyperlink" Target="mailto:youth.HRE@coe.int" TargetMode="External"/><Relationship Id="rId28" Type="http://schemas.openxmlformats.org/officeDocument/2006/relationships/hyperlink" Target="https://www.coe.int/fr/web/human-rights-education-youth/compass-handbook-for-organisers" TargetMode="External"/><Relationship Id="rId36" Type="http://schemas.openxmlformats.org/officeDocument/2006/relationships/hyperlink" Target="https://www.coe.int/fr/web/human-rights-education-youth/human-rights-education-youth-programme" TargetMode="External"/><Relationship Id="rId10" Type="http://schemas.openxmlformats.org/officeDocument/2006/relationships/image" Target="media/image3.jpeg"/><Relationship Id="rId19" Type="http://schemas.openxmlformats.org/officeDocument/2006/relationships/hyperlink" Target="https://www.coe.int/fr/web/human-rights-education-youth/compass-handbook-for-organisers" TargetMode="External"/><Relationship Id="rId31" Type="http://schemas.openxmlformats.org/officeDocument/2006/relationships/hyperlink" Target="https://www.coe.int/fr/web/compass/"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eycb.coe.int/compasito/fr/" TargetMode="External"/><Relationship Id="rId22" Type="http://schemas.openxmlformats.org/officeDocument/2006/relationships/hyperlink" Target="https://rm.coe.int/modele-annexe-ii-budget-previsionnel-fr/native/1680ada5c2" TargetMode="External"/><Relationship Id="rId27" Type="http://schemas.openxmlformats.org/officeDocument/2006/relationships/footer" Target="footer1.xml"/><Relationship Id="rId30" Type="http://schemas.openxmlformats.org/officeDocument/2006/relationships/hyperlink" Target="https://www.coe.int/en/web/human-rights-education-youth/human-rights-education-youth-programme" TargetMode="External"/><Relationship Id="rId35" Type="http://schemas.openxmlformats.org/officeDocument/2006/relationships/hyperlink" Target="https://www.coe.int/fr/web/human-rights-education-youth/human-rights-education-youth-programme" TargetMode="External"/><Relationship Id="rId43"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coe.int/fr/web/human-rights-education-youth/compass-handbook-for-organis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1E340-8248-47CE-97DC-A81072172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16</Pages>
  <Words>5909</Words>
  <Characters>32505</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ARANZHII Anna</dc:creator>
  <cp:lastModifiedBy>TUKORA Evelin</cp:lastModifiedBy>
  <cp:revision>8</cp:revision>
  <dcterms:created xsi:type="dcterms:W3CDTF">2023-12-05T15:47:00Z</dcterms:created>
  <dcterms:modified xsi:type="dcterms:W3CDTF">2023-12-06T10:11:00Z</dcterms:modified>
</cp:coreProperties>
</file>