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FE09BF" w14:textId="77777777" w:rsidR="00463EDB" w:rsidRPr="00C63811" w:rsidRDefault="00463EDB" w:rsidP="006C1714">
      <w:pPr>
        <w:spacing w:after="0" w:line="240" w:lineRule="auto"/>
        <w:rPr>
          <w:rFonts w:ascii="Tahoma" w:hAnsi="Tahoma" w:cs="Tahoma"/>
          <w:b/>
          <w:sz w:val="20"/>
        </w:rPr>
      </w:pPr>
    </w:p>
    <w:p w14:paraId="05FE09C0" w14:textId="77777777" w:rsidR="00463EDB" w:rsidRPr="00C63811" w:rsidRDefault="00463EDB" w:rsidP="006C1714">
      <w:pPr>
        <w:spacing w:after="0" w:line="240" w:lineRule="auto"/>
        <w:rPr>
          <w:rFonts w:ascii="Tahoma" w:hAnsi="Tahoma" w:cs="Tahoma"/>
          <w:b/>
          <w:sz w:val="20"/>
        </w:rPr>
      </w:pPr>
    </w:p>
    <w:p w14:paraId="05FE09C1" w14:textId="77777777" w:rsidR="00463EDB" w:rsidRPr="00C63811" w:rsidRDefault="00463EDB" w:rsidP="006C1714">
      <w:pPr>
        <w:spacing w:after="0" w:line="240" w:lineRule="auto"/>
        <w:rPr>
          <w:rFonts w:ascii="Tahoma" w:hAnsi="Tahoma" w:cs="Tahoma"/>
          <w:b/>
          <w:sz w:val="20"/>
        </w:rPr>
      </w:pPr>
    </w:p>
    <w:p w14:paraId="05FE09C2" w14:textId="77777777" w:rsidR="000679CE" w:rsidRPr="00C63811" w:rsidRDefault="000679CE" w:rsidP="006C1714">
      <w:pPr>
        <w:spacing w:after="0" w:line="240" w:lineRule="auto"/>
        <w:rPr>
          <w:rFonts w:ascii="Tahoma" w:hAnsi="Tahoma" w:cs="Tahoma"/>
          <w:b/>
          <w:sz w:val="20"/>
        </w:rPr>
      </w:pPr>
    </w:p>
    <w:p w14:paraId="05FE09C3" w14:textId="77777777" w:rsidR="00C92E35" w:rsidRPr="00C63811" w:rsidRDefault="00C92E35" w:rsidP="006C1714">
      <w:pPr>
        <w:tabs>
          <w:tab w:val="center" w:pos="4680"/>
          <w:tab w:val="right" w:pos="9360"/>
        </w:tabs>
        <w:spacing w:after="0" w:line="240" w:lineRule="auto"/>
        <w:jc w:val="center"/>
        <w:rPr>
          <w:rFonts w:ascii="Tahoma" w:eastAsia="Calibri" w:hAnsi="Tahoma" w:cs="Tahoma"/>
          <w:b/>
          <w:sz w:val="24"/>
          <w:szCs w:val="28"/>
        </w:rPr>
      </w:pPr>
    </w:p>
    <w:p w14:paraId="05FE09C4" w14:textId="77777777" w:rsidR="00C92E35" w:rsidRPr="00C63811" w:rsidRDefault="00C92E35" w:rsidP="006C1714">
      <w:pPr>
        <w:tabs>
          <w:tab w:val="center" w:pos="4680"/>
          <w:tab w:val="right" w:pos="9360"/>
        </w:tabs>
        <w:spacing w:after="0" w:line="240" w:lineRule="auto"/>
        <w:jc w:val="center"/>
        <w:rPr>
          <w:rFonts w:ascii="Tahoma" w:eastAsia="Calibri" w:hAnsi="Tahoma" w:cs="Tahoma"/>
          <w:b/>
          <w:sz w:val="24"/>
          <w:szCs w:val="28"/>
        </w:rPr>
      </w:pPr>
    </w:p>
    <w:p w14:paraId="05FE09C5" w14:textId="77777777" w:rsidR="00C92E35" w:rsidRPr="00C63811" w:rsidRDefault="00C92E35" w:rsidP="006C1714">
      <w:pPr>
        <w:tabs>
          <w:tab w:val="center" w:pos="4680"/>
          <w:tab w:val="right" w:pos="9360"/>
        </w:tabs>
        <w:spacing w:after="0" w:line="240" w:lineRule="auto"/>
        <w:jc w:val="center"/>
        <w:rPr>
          <w:rFonts w:ascii="Tahoma" w:eastAsia="Calibri" w:hAnsi="Tahoma" w:cs="Tahoma"/>
          <w:b/>
          <w:sz w:val="24"/>
          <w:szCs w:val="28"/>
        </w:rPr>
      </w:pPr>
    </w:p>
    <w:p w14:paraId="05FE09C6" w14:textId="77777777" w:rsidR="002120A4" w:rsidRPr="00C63811" w:rsidRDefault="002120A4" w:rsidP="006C1714">
      <w:pPr>
        <w:tabs>
          <w:tab w:val="center" w:pos="4680"/>
          <w:tab w:val="right" w:pos="9360"/>
        </w:tabs>
        <w:spacing w:after="0" w:line="240" w:lineRule="auto"/>
        <w:jc w:val="center"/>
        <w:rPr>
          <w:rFonts w:ascii="Tahoma" w:eastAsia="Calibri" w:hAnsi="Tahoma" w:cs="Tahoma"/>
          <w:b/>
          <w:sz w:val="28"/>
          <w:szCs w:val="36"/>
        </w:rPr>
      </w:pPr>
      <w:r w:rsidRPr="00C63811">
        <w:rPr>
          <w:rFonts w:ascii="Tahoma" w:eastAsia="Calibri" w:hAnsi="Tahoma" w:cs="Tahoma"/>
          <w:b/>
          <w:sz w:val="28"/>
          <w:szCs w:val="36"/>
        </w:rPr>
        <w:t>CALL FOR TENDERS</w:t>
      </w:r>
    </w:p>
    <w:p w14:paraId="05FE09C7" w14:textId="77777777" w:rsidR="00534ED3" w:rsidRPr="00C63811" w:rsidRDefault="00534ED3" w:rsidP="006C1714">
      <w:pPr>
        <w:tabs>
          <w:tab w:val="center" w:pos="4680"/>
          <w:tab w:val="right" w:pos="9360"/>
        </w:tabs>
        <w:spacing w:after="0" w:line="240" w:lineRule="auto"/>
        <w:jc w:val="center"/>
        <w:rPr>
          <w:rFonts w:ascii="Tahoma" w:eastAsia="Calibri" w:hAnsi="Tahoma" w:cs="Tahoma"/>
          <w:b/>
          <w:caps/>
          <w:szCs w:val="24"/>
        </w:rPr>
      </w:pPr>
    </w:p>
    <w:p w14:paraId="2F7A2667" w14:textId="02835AC6" w:rsidR="000E55AE" w:rsidRPr="00051332" w:rsidRDefault="002120A4" w:rsidP="006C1714">
      <w:pPr>
        <w:pStyle w:val="xl24"/>
        <w:spacing w:before="0" w:beforeAutospacing="0" w:after="0" w:afterAutospacing="0"/>
        <w:jc w:val="center"/>
        <w:rPr>
          <w:rFonts w:ascii="Tahoma" w:eastAsia="Calibri" w:hAnsi="Tahoma" w:cs="Tahoma"/>
          <w:caps/>
          <w:sz w:val="20"/>
        </w:rPr>
      </w:pPr>
      <w:r w:rsidRPr="00C63811">
        <w:rPr>
          <w:rFonts w:ascii="Tahoma" w:eastAsia="Calibri" w:hAnsi="Tahoma" w:cs="Tahoma"/>
          <w:caps/>
          <w:sz w:val="20"/>
        </w:rPr>
        <w:t xml:space="preserve">for the provision of </w:t>
      </w:r>
      <w:r w:rsidR="00051332" w:rsidRPr="00051332">
        <w:rPr>
          <w:rFonts w:ascii="Tahoma" w:eastAsia="Calibri" w:hAnsi="Tahoma" w:cs="Tahoma"/>
          <w:caps/>
          <w:sz w:val="20"/>
        </w:rPr>
        <w:t xml:space="preserve">National Short-Term </w:t>
      </w:r>
      <w:bookmarkStart w:id="0" w:name="_Hlk67327991"/>
      <w:r w:rsidR="00051332" w:rsidRPr="00051332">
        <w:rPr>
          <w:rFonts w:ascii="Tahoma" w:eastAsia="Calibri" w:hAnsi="Tahoma" w:cs="Tahoma"/>
          <w:caps/>
          <w:sz w:val="20"/>
        </w:rPr>
        <w:t>Consultan</w:t>
      </w:r>
      <w:r w:rsidR="00EA02D8">
        <w:rPr>
          <w:rFonts w:ascii="Tahoma" w:eastAsia="Calibri" w:hAnsi="Tahoma" w:cs="Tahoma"/>
          <w:caps/>
          <w:sz w:val="20"/>
        </w:rPr>
        <w:t xml:space="preserve">CY services </w:t>
      </w:r>
      <w:r w:rsidR="00051332" w:rsidRPr="00051332">
        <w:rPr>
          <w:rFonts w:ascii="Tahoma" w:eastAsia="Calibri" w:hAnsi="Tahoma" w:cs="Tahoma"/>
          <w:caps/>
          <w:sz w:val="20"/>
        </w:rPr>
        <w:t>on</w:t>
      </w:r>
      <w:bookmarkEnd w:id="0"/>
      <w:r w:rsidR="00051332" w:rsidRPr="00051332">
        <w:rPr>
          <w:rFonts w:ascii="Tahoma" w:eastAsia="Calibri" w:hAnsi="Tahoma" w:cs="Tahoma"/>
          <w:caps/>
          <w:sz w:val="20"/>
        </w:rPr>
        <w:t xml:space="preserve"> “Promoting Alternative Dispute Resolution (ADR) in Turkey”</w:t>
      </w:r>
    </w:p>
    <w:p w14:paraId="05FE09C8" w14:textId="0E5A0B8F" w:rsidR="002120A4" w:rsidRPr="00C63811" w:rsidRDefault="002120A4" w:rsidP="006C1714">
      <w:pPr>
        <w:tabs>
          <w:tab w:val="center" w:pos="4680"/>
          <w:tab w:val="right" w:pos="9360"/>
        </w:tabs>
        <w:spacing w:after="0" w:line="240" w:lineRule="auto"/>
        <w:jc w:val="center"/>
        <w:rPr>
          <w:rFonts w:ascii="Tahoma" w:eastAsia="Calibri" w:hAnsi="Tahoma" w:cs="Tahoma"/>
          <w:caps/>
          <w:szCs w:val="24"/>
          <w:lang w:eastAsia="en-GB"/>
        </w:rPr>
      </w:pPr>
    </w:p>
    <w:p w14:paraId="05FE09C9" w14:textId="77777777" w:rsidR="000679CE" w:rsidRPr="00C63811" w:rsidRDefault="000679CE" w:rsidP="006C1714">
      <w:pPr>
        <w:spacing w:after="0" w:line="240" w:lineRule="auto"/>
        <w:rPr>
          <w:rFonts w:ascii="Tahoma" w:hAnsi="Tahoma" w:cs="Tahoma"/>
          <w:b/>
          <w:sz w:val="20"/>
        </w:rPr>
      </w:pPr>
    </w:p>
    <w:p w14:paraId="05FE09CA" w14:textId="3F5A5015" w:rsidR="006638B3" w:rsidRPr="00C63811" w:rsidRDefault="00D5617A" w:rsidP="006C1714">
      <w:pPr>
        <w:spacing w:after="0" w:line="240" w:lineRule="auto"/>
        <w:jc w:val="center"/>
        <w:rPr>
          <w:rFonts w:ascii="Tahoma" w:hAnsi="Tahoma" w:cs="Tahoma"/>
          <w:b/>
          <w:szCs w:val="28"/>
        </w:rPr>
      </w:pPr>
      <w:r w:rsidRPr="00C63811">
        <w:rPr>
          <w:rFonts w:ascii="Tahoma" w:hAnsi="Tahoma" w:cs="Tahoma"/>
          <w:b/>
          <w:szCs w:val="28"/>
        </w:rPr>
        <w:t>20</w:t>
      </w:r>
      <w:r w:rsidR="00051332">
        <w:rPr>
          <w:rFonts w:ascii="Tahoma" w:hAnsi="Tahoma" w:cs="Tahoma"/>
          <w:b/>
          <w:szCs w:val="28"/>
        </w:rPr>
        <w:t>22</w:t>
      </w:r>
      <w:r w:rsidR="006638B3" w:rsidRPr="00C63811">
        <w:rPr>
          <w:rFonts w:ascii="Tahoma" w:hAnsi="Tahoma" w:cs="Tahoma"/>
          <w:b/>
          <w:szCs w:val="28"/>
        </w:rPr>
        <w:t>/AO/</w:t>
      </w:r>
      <w:r w:rsidR="00687D47">
        <w:rPr>
          <w:rFonts w:ascii="Tahoma" w:hAnsi="Tahoma" w:cs="Tahoma"/>
          <w:b/>
          <w:szCs w:val="28"/>
        </w:rPr>
        <w:t>17</w:t>
      </w:r>
    </w:p>
    <w:p w14:paraId="05FE09CB" w14:textId="77777777" w:rsidR="00C73110" w:rsidRPr="00C63811" w:rsidRDefault="00C73110" w:rsidP="006C1714">
      <w:pPr>
        <w:spacing w:after="0" w:line="240" w:lineRule="auto"/>
        <w:jc w:val="center"/>
        <w:rPr>
          <w:rFonts w:ascii="Tahoma" w:hAnsi="Tahoma" w:cs="Tahoma"/>
          <w:b/>
          <w:sz w:val="20"/>
        </w:rPr>
      </w:pPr>
    </w:p>
    <w:p w14:paraId="04F8968E" w14:textId="77777777" w:rsidR="004B65E5" w:rsidRPr="00C63811" w:rsidRDefault="004B65E5" w:rsidP="006C1714">
      <w:pPr>
        <w:spacing w:after="0" w:line="240" w:lineRule="auto"/>
        <w:jc w:val="center"/>
        <w:rPr>
          <w:rFonts w:ascii="Tahoma" w:hAnsi="Tahoma" w:cs="Tahoma"/>
          <w:b/>
          <w:sz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single" w:sz="2" w:space="0" w:color="FFFFFF" w:themeColor="background1"/>
        </w:tblBorders>
        <w:shd w:val="clear" w:color="auto" w:fill="DBE5F1" w:themeFill="accent1" w:themeFillTint="33"/>
        <w:tblLook w:val="04A0" w:firstRow="1" w:lastRow="0" w:firstColumn="1" w:lastColumn="0" w:noHBand="0" w:noVBand="1"/>
      </w:tblPr>
      <w:tblGrid>
        <w:gridCol w:w="4127"/>
        <w:gridCol w:w="4900"/>
      </w:tblGrid>
      <w:tr w:rsidR="004B65E5" w:rsidRPr="00C63811" w14:paraId="1442A64C" w14:textId="77777777" w:rsidTr="00C63811">
        <w:trPr>
          <w:trHeight w:val="953"/>
        </w:trPr>
        <w:tc>
          <w:tcPr>
            <w:tcW w:w="4219" w:type="dxa"/>
            <w:tcBorders>
              <w:bottom w:val="nil"/>
            </w:tcBorders>
            <w:shd w:val="clear" w:color="auto" w:fill="DBE5F1" w:themeFill="accent1" w:themeFillTint="33"/>
            <w:vAlign w:val="center"/>
          </w:tcPr>
          <w:p w14:paraId="3AE37992" w14:textId="77777777" w:rsidR="004B65E5" w:rsidRPr="00C63811" w:rsidRDefault="004B65E5" w:rsidP="006C1714">
            <w:pPr>
              <w:ind w:left="142" w:right="176"/>
              <w:jc w:val="right"/>
              <w:rPr>
                <w:rFonts w:ascii="Tahoma" w:hAnsi="Tahoma" w:cs="Tahoma"/>
                <w:b/>
                <w:sz w:val="18"/>
              </w:rPr>
            </w:pPr>
            <w:r w:rsidRPr="00C63811">
              <w:rPr>
                <w:rFonts w:ascii="Tahoma" w:hAnsi="Tahoma" w:cs="Tahoma"/>
                <w:b/>
                <w:sz w:val="18"/>
              </w:rPr>
              <w:t xml:space="preserve">Object of the procurement procedure </w:t>
            </w:r>
            <w:r w:rsidRPr="00C63811">
              <w:rPr>
                <w:rFonts w:ascii="Arial" w:hAnsi="Arial" w:cs="Arial"/>
                <w:b/>
                <w:sz w:val="18"/>
              </w:rPr>
              <w:t>►</w:t>
            </w:r>
          </w:p>
        </w:tc>
        <w:sdt>
          <w:sdtPr>
            <w:rPr>
              <w:rFonts w:ascii="Tahoma" w:hAnsi="Tahoma" w:cs="Tahoma"/>
              <w:sz w:val="18"/>
              <w:szCs w:val="20"/>
            </w:rPr>
            <w:id w:val="626742926"/>
            <w:placeholder>
              <w:docPart w:val="60E90AB795304085BA5EA67F0D27707D"/>
            </w:placeholder>
          </w:sdtPr>
          <w:sdtEndPr>
            <w:rPr>
              <w:lang w:eastAsia="fr-FR"/>
            </w:rPr>
          </w:sdtEndPr>
          <w:sdtContent>
            <w:tc>
              <w:tcPr>
                <w:tcW w:w="5024" w:type="dxa"/>
                <w:tcBorders>
                  <w:bottom w:val="nil"/>
                </w:tcBorders>
                <w:shd w:val="clear" w:color="auto" w:fill="DBE5F1" w:themeFill="accent1" w:themeFillTint="33"/>
                <w:vAlign w:val="center"/>
              </w:tcPr>
              <w:p w14:paraId="43BBBCB1" w14:textId="35EBAD10" w:rsidR="004B65E5" w:rsidRPr="00C63811" w:rsidRDefault="00B76119" w:rsidP="006C1714">
                <w:pPr>
                  <w:ind w:left="175"/>
                  <w:rPr>
                    <w:rFonts w:ascii="Tahoma" w:hAnsi="Tahoma" w:cs="Tahoma"/>
                    <w:sz w:val="18"/>
                  </w:rPr>
                </w:pPr>
                <w:r w:rsidRPr="00B76119">
                  <w:rPr>
                    <w:rFonts w:ascii="Tahoma" w:hAnsi="Tahoma" w:cs="Tahoma"/>
                    <w:sz w:val="18"/>
                  </w:rPr>
                  <w:t>National Short-Term Consultan</w:t>
                </w:r>
                <w:r w:rsidR="00EA02D8">
                  <w:rPr>
                    <w:rFonts w:ascii="Tahoma" w:hAnsi="Tahoma" w:cs="Tahoma"/>
                    <w:sz w:val="18"/>
                  </w:rPr>
                  <w:t>cy</w:t>
                </w:r>
                <w:r w:rsidRPr="00B76119">
                  <w:rPr>
                    <w:rFonts w:ascii="Tahoma" w:hAnsi="Tahoma" w:cs="Tahoma"/>
                    <w:sz w:val="18"/>
                  </w:rPr>
                  <w:t xml:space="preserve"> </w:t>
                </w:r>
                <w:r w:rsidR="00EA02D8">
                  <w:rPr>
                    <w:rFonts w:ascii="Tahoma" w:hAnsi="Tahoma" w:cs="Tahoma"/>
                    <w:sz w:val="18"/>
                  </w:rPr>
                  <w:t>Services</w:t>
                </w:r>
                <w:r w:rsidRPr="00B76119">
                  <w:rPr>
                    <w:rFonts w:ascii="Tahoma" w:hAnsi="Tahoma" w:cs="Tahoma"/>
                    <w:sz w:val="18"/>
                  </w:rPr>
                  <w:t xml:space="preserve"> on “Promoting Alternative Dispute Resolution (ADR) in Turkey”</w:t>
                </w:r>
              </w:p>
            </w:tc>
          </w:sdtContent>
        </w:sdt>
      </w:tr>
      <w:tr w:rsidR="004B65E5" w:rsidRPr="00C63811" w14:paraId="6262487C" w14:textId="77777777" w:rsidTr="00C63811">
        <w:trPr>
          <w:trHeight w:val="856"/>
        </w:trPr>
        <w:tc>
          <w:tcPr>
            <w:tcW w:w="4219" w:type="dxa"/>
            <w:shd w:val="clear" w:color="auto" w:fill="F2F2F2" w:themeFill="background1" w:themeFillShade="F2"/>
            <w:vAlign w:val="center"/>
          </w:tcPr>
          <w:p w14:paraId="5BF27CD6" w14:textId="77777777" w:rsidR="004B65E5" w:rsidRPr="00C63811" w:rsidRDefault="004B65E5" w:rsidP="006C1714">
            <w:pPr>
              <w:ind w:left="142" w:right="176"/>
              <w:jc w:val="right"/>
              <w:rPr>
                <w:rFonts w:ascii="Tahoma" w:hAnsi="Tahoma" w:cs="Tahoma"/>
                <w:b/>
                <w:sz w:val="18"/>
              </w:rPr>
            </w:pPr>
            <w:r w:rsidRPr="00C63811">
              <w:rPr>
                <w:rFonts w:ascii="Tahoma" w:hAnsi="Tahoma" w:cs="Tahoma"/>
                <w:b/>
                <w:sz w:val="18"/>
              </w:rPr>
              <w:t xml:space="preserve">Project </w:t>
            </w:r>
            <w:r w:rsidRPr="00C63811">
              <w:rPr>
                <w:rFonts w:ascii="Arial" w:hAnsi="Arial" w:cs="Arial"/>
                <w:b/>
                <w:sz w:val="18"/>
              </w:rPr>
              <w:t>►</w:t>
            </w:r>
          </w:p>
        </w:tc>
        <w:sdt>
          <w:sdtPr>
            <w:rPr>
              <w:rFonts w:ascii="Tahoma" w:hAnsi="Tahoma" w:cs="Tahoma"/>
              <w:sz w:val="18"/>
              <w:szCs w:val="20"/>
            </w:rPr>
            <w:id w:val="-562098808"/>
            <w:placeholder>
              <w:docPart w:val="A3ED3D09AB83490BB5368DD7E1A651CE"/>
            </w:placeholder>
          </w:sdtPr>
          <w:sdtEndPr>
            <w:rPr>
              <w:lang w:eastAsia="fr-FR"/>
            </w:rPr>
          </w:sdtEndPr>
          <w:sdtContent>
            <w:tc>
              <w:tcPr>
                <w:tcW w:w="5024" w:type="dxa"/>
                <w:shd w:val="clear" w:color="auto" w:fill="F2F2F2" w:themeFill="background1" w:themeFillShade="F2"/>
                <w:vAlign w:val="center"/>
              </w:tcPr>
              <w:p w14:paraId="00AC05AC" w14:textId="0440D6B6" w:rsidR="004B65E5" w:rsidRPr="00C63811" w:rsidRDefault="00B76119" w:rsidP="006C1714">
                <w:pPr>
                  <w:ind w:left="175"/>
                  <w:rPr>
                    <w:rFonts w:ascii="Tahoma" w:hAnsi="Tahoma" w:cs="Tahoma"/>
                    <w:sz w:val="18"/>
                  </w:rPr>
                </w:pPr>
                <w:r w:rsidRPr="00B76119">
                  <w:rPr>
                    <w:rFonts w:ascii="Tahoma" w:hAnsi="Tahoma" w:cs="Tahoma"/>
                    <w:sz w:val="18"/>
                  </w:rPr>
                  <w:t>Promoting Alternative Dispute Resolution (ADR) in Turkey</w:t>
                </w:r>
              </w:p>
            </w:tc>
          </w:sdtContent>
        </w:sdt>
      </w:tr>
      <w:tr w:rsidR="004B65E5" w:rsidRPr="00C63811" w14:paraId="75D8E17F" w14:textId="77777777" w:rsidTr="00C63811">
        <w:trPr>
          <w:trHeight w:val="1123"/>
        </w:trPr>
        <w:tc>
          <w:tcPr>
            <w:tcW w:w="4219" w:type="dxa"/>
            <w:tcBorders>
              <w:bottom w:val="nil"/>
            </w:tcBorders>
            <w:shd w:val="clear" w:color="auto" w:fill="DBE5F1" w:themeFill="accent1" w:themeFillTint="33"/>
            <w:vAlign w:val="center"/>
          </w:tcPr>
          <w:p w14:paraId="6F83B54E" w14:textId="77777777" w:rsidR="004B65E5" w:rsidRPr="00C63811" w:rsidRDefault="004B65E5" w:rsidP="006C1714">
            <w:pPr>
              <w:ind w:left="142" w:right="176"/>
              <w:jc w:val="right"/>
              <w:rPr>
                <w:rFonts w:ascii="Tahoma" w:hAnsi="Tahoma" w:cs="Tahoma"/>
                <w:b/>
                <w:sz w:val="18"/>
              </w:rPr>
            </w:pPr>
            <w:r w:rsidRPr="00C63811">
              <w:rPr>
                <w:rFonts w:ascii="Tahoma" w:hAnsi="Tahoma" w:cs="Tahoma"/>
                <w:b/>
                <w:sz w:val="18"/>
              </w:rPr>
              <w:t xml:space="preserve">Organisation and buying entity </w:t>
            </w:r>
            <w:r w:rsidRPr="00C63811">
              <w:rPr>
                <w:rFonts w:ascii="Arial" w:hAnsi="Arial" w:cs="Arial"/>
                <w:b/>
                <w:sz w:val="18"/>
              </w:rPr>
              <w:t>►</w:t>
            </w:r>
          </w:p>
        </w:tc>
        <w:tc>
          <w:tcPr>
            <w:tcW w:w="5024" w:type="dxa"/>
            <w:tcBorders>
              <w:bottom w:val="nil"/>
            </w:tcBorders>
            <w:shd w:val="clear" w:color="auto" w:fill="DBE5F1" w:themeFill="accent1" w:themeFillTint="33"/>
            <w:vAlign w:val="center"/>
          </w:tcPr>
          <w:p w14:paraId="2ACF6B19" w14:textId="77777777" w:rsidR="004B65E5" w:rsidRPr="00C63811" w:rsidRDefault="004B65E5" w:rsidP="006C1714">
            <w:pPr>
              <w:ind w:left="175"/>
              <w:rPr>
                <w:rFonts w:ascii="Tahoma" w:hAnsi="Tahoma" w:cs="Tahoma"/>
                <w:sz w:val="18"/>
              </w:rPr>
            </w:pPr>
            <w:r w:rsidRPr="00C63811">
              <w:rPr>
                <w:rFonts w:ascii="Tahoma" w:hAnsi="Tahoma" w:cs="Tahoma"/>
                <w:sz w:val="18"/>
              </w:rPr>
              <w:t>Council of Europe</w:t>
            </w:r>
          </w:p>
          <w:p w14:paraId="724C5800" w14:textId="3BE2FCF1" w:rsidR="004B65E5" w:rsidRPr="00C63811" w:rsidRDefault="00D905E4" w:rsidP="006C1714">
            <w:pPr>
              <w:ind w:left="175"/>
              <w:rPr>
                <w:rFonts w:ascii="Tahoma" w:hAnsi="Tahoma" w:cs="Tahoma"/>
                <w:sz w:val="18"/>
                <w:szCs w:val="20"/>
              </w:rPr>
            </w:pPr>
            <w:sdt>
              <w:sdtPr>
                <w:rPr>
                  <w:rFonts w:ascii="Tahoma" w:hAnsi="Tahoma" w:cs="Tahoma"/>
                  <w:sz w:val="18"/>
                  <w:szCs w:val="20"/>
                </w:rPr>
                <w:id w:val="1526827142"/>
                <w:placeholder>
                  <w:docPart w:val="2F25CC5DB4B8460393A383E2093A5169"/>
                </w:placeholder>
              </w:sdtPr>
              <w:sdtEndPr>
                <w:rPr>
                  <w:lang w:eastAsia="fr-FR"/>
                </w:rPr>
              </w:sdtEndPr>
              <w:sdtContent>
                <w:sdt>
                  <w:sdtPr>
                    <w:rPr>
                      <w:rFonts w:ascii="Tahoma" w:hAnsi="Tahoma" w:cs="Tahoma"/>
                      <w:sz w:val="18"/>
                      <w:szCs w:val="20"/>
                    </w:rPr>
                    <w:id w:val="-1980754277"/>
                    <w:placeholder>
                      <w:docPart w:val="8176E8F0949E4B0B93D225A9F41051E9"/>
                    </w:placeholder>
                  </w:sdtPr>
                  <w:sdtEndPr>
                    <w:rPr>
                      <w:lang w:eastAsia="fr-FR"/>
                    </w:rPr>
                  </w:sdtEndPr>
                  <w:sdtContent>
                    <w:sdt>
                      <w:sdtPr>
                        <w:rPr>
                          <w:rFonts w:ascii="Tahoma" w:hAnsi="Tahoma" w:cs="Tahoma"/>
                          <w:sz w:val="18"/>
                          <w:szCs w:val="20"/>
                        </w:rPr>
                        <w:id w:val="-930045355"/>
                        <w:placeholder>
                          <w:docPart w:val="37B3B8F3D1B54D05A33FE149C502E491"/>
                        </w:placeholder>
                      </w:sdtPr>
                      <w:sdtEndPr>
                        <w:rPr>
                          <w:lang w:eastAsia="fr-FR"/>
                        </w:rPr>
                      </w:sdtEndPr>
                      <w:sdtContent>
                        <w:r w:rsidR="00B76119">
                          <w:rPr>
                            <w:rFonts w:ascii="Tahoma" w:hAnsi="Tahoma" w:cs="Tahoma"/>
                            <w:sz w:val="18"/>
                            <w:szCs w:val="20"/>
                          </w:rPr>
                          <w:t>Department for the Implementation of Human Rights, Justice and Legal Co-operation Standards</w:t>
                        </w:r>
                      </w:sdtContent>
                    </w:sdt>
                  </w:sdtContent>
                </w:sdt>
              </w:sdtContent>
            </w:sdt>
          </w:p>
        </w:tc>
      </w:tr>
      <w:tr w:rsidR="004B65E5" w:rsidRPr="00C63811" w14:paraId="40DEA70C" w14:textId="77777777" w:rsidTr="00C63811">
        <w:trPr>
          <w:trHeight w:val="983"/>
        </w:trPr>
        <w:tc>
          <w:tcPr>
            <w:tcW w:w="4219" w:type="dxa"/>
            <w:shd w:val="clear" w:color="auto" w:fill="F2F2F2" w:themeFill="background1" w:themeFillShade="F2"/>
            <w:vAlign w:val="center"/>
          </w:tcPr>
          <w:p w14:paraId="1C4FBBC0" w14:textId="77777777" w:rsidR="004B65E5" w:rsidRPr="00C63811" w:rsidRDefault="004B65E5" w:rsidP="006C1714">
            <w:pPr>
              <w:ind w:left="142" w:right="176"/>
              <w:jc w:val="right"/>
              <w:rPr>
                <w:rFonts w:ascii="Tahoma" w:hAnsi="Tahoma" w:cs="Tahoma"/>
                <w:b/>
                <w:sz w:val="18"/>
              </w:rPr>
            </w:pPr>
            <w:r w:rsidRPr="00C63811">
              <w:rPr>
                <w:rFonts w:ascii="Tahoma" w:hAnsi="Tahoma" w:cs="Tahoma"/>
                <w:b/>
                <w:sz w:val="18"/>
              </w:rPr>
              <w:t xml:space="preserve">Type of contract </w:t>
            </w:r>
            <w:r w:rsidRPr="00C63811">
              <w:rPr>
                <w:rFonts w:ascii="Arial" w:hAnsi="Arial" w:cs="Arial"/>
                <w:b/>
                <w:sz w:val="18"/>
              </w:rPr>
              <w:t>►</w:t>
            </w:r>
          </w:p>
        </w:tc>
        <w:tc>
          <w:tcPr>
            <w:tcW w:w="5024" w:type="dxa"/>
            <w:shd w:val="clear" w:color="auto" w:fill="F2F2F2" w:themeFill="background1" w:themeFillShade="F2"/>
            <w:vAlign w:val="center"/>
          </w:tcPr>
          <w:p w14:paraId="39E27CE8" w14:textId="224C9884" w:rsidR="004B65E5" w:rsidRPr="00C63811" w:rsidRDefault="004B65E5" w:rsidP="006C1714">
            <w:pPr>
              <w:ind w:left="175"/>
              <w:rPr>
                <w:rFonts w:ascii="Tahoma" w:hAnsi="Tahoma" w:cs="Tahoma"/>
                <w:sz w:val="18"/>
              </w:rPr>
            </w:pPr>
            <w:r w:rsidRPr="00C63811">
              <w:rPr>
                <w:rFonts w:ascii="Tahoma" w:hAnsi="Tahoma" w:cs="Tahoma"/>
                <w:b/>
                <w:sz w:val="18"/>
              </w:rPr>
              <w:t xml:space="preserve">Framework </w:t>
            </w:r>
            <w:r w:rsidR="002D63ED" w:rsidRPr="00C63811">
              <w:rPr>
                <w:rFonts w:ascii="Tahoma" w:hAnsi="Tahoma" w:cs="Tahoma"/>
                <w:b/>
                <w:sz w:val="18"/>
              </w:rPr>
              <w:t>C</w:t>
            </w:r>
            <w:r w:rsidRPr="00C63811">
              <w:rPr>
                <w:rFonts w:ascii="Tahoma" w:hAnsi="Tahoma" w:cs="Tahoma"/>
                <w:b/>
                <w:sz w:val="18"/>
              </w:rPr>
              <w:t>ontract</w:t>
            </w:r>
          </w:p>
        </w:tc>
      </w:tr>
      <w:tr w:rsidR="004B65E5" w:rsidRPr="00C63811" w14:paraId="33C2EDE5" w14:textId="77777777" w:rsidTr="00C63811">
        <w:trPr>
          <w:trHeight w:val="558"/>
        </w:trPr>
        <w:tc>
          <w:tcPr>
            <w:tcW w:w="4219" w:type="dxa"/>
            <w:tcBorders>
              <w:bottom w:val="nil"/>
            </w:tcBorders>
            <w:shd w:val="clear" w:color="auto" w:fill="DBE5F1" w:themeFill="accent1" w:themeFillTint="33"/>
            <w:vAlign w:val="center"/>
          </w:tcPr>
          <w:p w14:paraId="38BB5E3D" w14:textId="77777777" w:rsidR="004B65E5" w:rsidRPr="00C63811" w:rsidRDefault="004B65E5" w:rsidP="006C1714">
            <w:pPr>
              <w:ind w:left="142" w:right="176"/>
              <w:jc w:val="right"/>
              <w:rPr>
                <w:rFonts w:ascii="Tahoma" w:hAnsi="Tahoma" w:cs="Tahoma"/>
                <w:b/>
                <w:sz w:val="18"/>
              </w:rPr>
            </w:pPr>
            <w:r w:rsidRPr="00C63811">
              <w:rPr>
                <w:rFonts w:ascii="Tahoma" w:hAnsi="Tahoma" w:cs="Tahoma"/>
                <w:b/>
                <w:sz w:val="18"/>
              </w:rPr>
              <w:t xml:space="preserve">Duration </w:t>
            </w:r>
            <w:r w:rsidRPr="00C63811">
              <w:rPr>
                <w:rFonts w:ascii="Arial" w:hAnsi="Arial" w:cs="Arial"/>
                <w:b/>
                <w:sz w:val="18"/>
              </w:rPr>
              <w:t>►</w:t>
            </w:r>
          </w:p>
        </w:tc>
        <w:tc>
          <w:tcPr>
            <w:tcW w:w="5024" w:type="dxa"/>
            <w:tcBorders>
              <w:bottom w:val="nil"/>
            </w:tcBorders>
            <w:shd w:val="clear" w:color="auto" w:fill="DBE5F1" w:themeFill="accent1" w:themeFillTint="33"/>
            <w:vAlign w:val="center"/>
          </w:tcPr>
          <w:p w14:paraId="071B0CB3" w14:textId="05FD497D" w:rsidR="004B65E5" w:rsidRPr="00C63811" w:rsidRDefault="00D136F4" w:rsidP="006C1714">
            <w:pPr>
              <w:rPr>
                <w:rFonts w:ascii="Tahoma" w:hAnsi="Tahoma" w:cs="Tahoma"/>
                <w:sz w:val="18"/>
                <w:szCs w:val="20"/>
              </w:rPr>
            </w:pPr>
            <w:r w:rsidRPr="00C63811">
              <w:rPr>
                <w:rFonts w:ascii="Tahoma" w:hAnsi="Tahoma" w:cs="Tahoma"/>
                <w:sz w:val="18"/>
                <w:szCs w:val="20"/>
              </w:rPr>
              <w:t xml:space="preserve">Until </w:t>
            </w:r>
            <w:sdt>
              <w:sdtPr>
                <w:rPr>
                  <w:rFonts w:ascii="Tahoma" w:hAnsi="Tahoma" w:cs="Tahoma"/>
                  <w:sz w:val="18"/>
                  <w:szCs w:val="20"/>
                </w:rPr>
                <w:id w:val="-865057126"/>
                <w:placeholder>
                  <w:docPart w:val="169E187EC4CC4552A69939A5E09A78AD"/>
                </w:placeholder>
                <w:date w:fullDate="2023-12-15T00:00:00Z">
                  <w:dateFormat w:val="dd MMMM yyyy"/>
                  <w:lid w:val="en-GB"/>
                  <w:storeMappedDataAs w:val="dateTime"/>
                  <w:calendar w:val="gregorian"/>
                </w:date>
              </w:sdtPr>
              <w:sdtEndPr>
                <w:rPr>
                  <w:lang w:eastAsia="fr-FR"/>
                </w:rPr>
              </w:sdtEndPr>
              <w:sdtContent>
                <w:r>
                  <w:rPr>
                    <w:rFonts w:ascii="Tahoma" w:hAnsi="Tahoma" w:cs="Tahoma"/>
                    <w:sz w:val="18"/>
                    <w:szCs w:val="20"/>
                  </w:rPr>
                  <w:t>15 December 2023</w:t>
                </w:r>
              </w:sdtContent>
            </w:sdt>
          </w:p>
        </w:tc>
      </w:tr>
      <w:tr w:rsidR="004B65E5" w:rsidRPr="00C63811" w14:paraId="4B930EF1" w14:textId="77777777" w:rsidTr="00C63811">
        <w:trPr>
          <w:trHeight w:val="983"/>
        </w:trPr>
        <w:tc>
          <w:tcPr>
            <w:tcW w:w="4219" w:type="dxa"/>
            <w:shd w:val="clear" w:color="auto" w:fill="F2F2F2" w:themeFill="background1" w:themeFillShade="F2"/>
            <w:vAlign w:val="center"/>
          </w:tcPr>
          <w:p w14:paraId="582D2CE0" w14:textId="77777777" w:rsidR="004B65E5" w:rsidRPr="00C63811" w:rsidRDefault="004B65E5" w:rsidP="006C1714">
            <w:pPr>
              <w:ind w:left="142" w:right="176"/>
              <w:jc w:val="right"/>
              <w:rPr>
                <w:rFonts w:ascii="Tahoma" w:hAnsi="Tahoma" w:cs="Tahoma"/>
                <w:b/>
                <w:sz w:val="18"/>
              </w:rPr>
            </w:pPr>
            <w:r w:rsidRPr="00C63811">
              <w:rPr>
                <w:rFonts w:ascii="Tahoma" w:hAnsi="Tahoma" w:cs="Tahoma"/>
                <w:b/>
                <w:sz w:val="18"/>
              </w:rPr>
              <w:t xml:space="preserve">Expected starting date </w:t>
            </w:r>
            <w:r w:rsidRPr="00C63811">
              <w:rPr>
                <w:rFonts w:ascii="Arial" w:hAnsi="Arial" w:cs="Arial"/>
                <w:b/>
                <w:sz w:val="18"/>
              </w:rPr>
              <w:t>►</w:t>
            </w:r>
          </w:p>
        </w:tc>
        <w:sdt>
          <w:sdtPr>
            <w:rPr>
              <w:rFonts w:ascii="Tahoma" w:hAnsi="Tahoma" w:cs="Tahoma"/>
              <w:sz w:val="18"/>
              <w:szCs w:val="20"/>
            </w:rPr>
            <w:id w:val="-616839207"/>
            <w:placeholder>
              <w:docPart w:val="269956159C524A6BA6CC74BB66D9CF74"/>
            </w:placeholder>
            <w:date w:fullDate="2022-05-18T00:00:00Z">
              <w:dateFormat w:val="dd MMMM yyyy"/>
              <w:lid w:val="en-GB"/>
              <w:storeMappedDataAs w:val="dateTime"/>
              <w:calendar w:val="gregorian"/>
            </w:date>
          </w:sdtPr>
          <w:sdtEndPr>
            <w:rPr>
              <w:lang w:eastAsia="fr-FR"/>
            </w:rPr>
          </w:sdtEndPr>
          <w:sdtContent>
            <w:tc>
              <w:tcPr>
                <w:tcW w:w="5024" w:type="dxa"/>
                <w:shd w:val="clear" w:color="auto" w:fill="F2F2F2" w:themeFill="background1" w:themeFillShade="F2"/>
                <w:vAlign w:val="center"/>
              </w:tcPr>
              <w:p w14:paraId="581F808A" w14:textId="4882D5E5" w:rsidR="004B65E5" w:rsidRPr="00C63811" w:rsidRDefault="00B76119" w:rsidP="006C1714">
                <w:pPr>
                  <w:ind w:left="175"/>
                  <w:rPr>
                    <w:rFonts w:ascii="Tahoma" w:hAnsi="Tahoma" w:cs="Tahoma"/>
                    <w:sz w:val="18"/>
                  </w:rPr>
                </w:pPr>
                <w:r>
                  <w:rPr>
                    <w:rFonts w:ascii="Tahoma" w:hAnsi="Tahoma" w:cs="Tahoma"/>
                    <w:sz w:val="18"/>
                    <w:szCs w:val="20"/>
                  </w:rPr>
                  <w:t>1</w:t>
                </w:r>
                <w:r w:rsidR="00A54FC2">
                  <w:rPr>
                    <w:rFonts w:ascii="Tahoma" w:hAnsi="Tahoma" w:cs="Tahoma"/>
                    <w:sz w:val="18"/>
                    <w:szCs w:val="20"/>
                  </w:rPr>
                  <w:t>8</w:t>
                </w:r>
                <w:r>
                  <w:rPr>
                    <w:rFonts w:ascii="Tahoma" w:hAnsi="Tahoma" w:cs="Tahoma"/>
                    <w:sz w:val="18"/>
                    <w:szCs w:val="20"/>
                  </w:rPr>
                  <w:t xml:space="preserve"> May 2022</w:t>
                </w:r>
              </w:p>
            </w:tc>
          </w:sdtContent>
        </w:sdt>
      </w:tr>
      <w:tr w:rsidR="004B65E5" w:rsidRPr="00C63811" w14:paraId="1F3B0E53" w14:textId="77777777" w:rsidTr="00C63811">
        <w:trPr>
          <w:trHeight w:val="978"/>
        </w:trPr>
        <w:tc>
          <w:tcPr>
            <w:tcW w:w="4219" w:type="dxa"/>
            <w:tcBorders>
              <w:bottom w:val="nil"/>
            </w:tcBorders>
            <w:shd w:val="clear" w:color="auto" w:fill="DBE5F1" w:themeFill="accent1" w:themeFillTint="33"/>
            <w:vAlign w:val="center"/>
          </w:tcPr>
          <w:p w14:paraId="63B1011A" w14:textId="77777777" w:rsidR="004B65E5" w:rsidRPr="00C63811" w:rsidRDefault="004B65E5" w:rsidP="006C1714">
            <w:pPr>
              <w:ind w:left="142" w:right="176"/>
              <w:jc w:val="right"/>
              <w:rPr>
                <w:rFonts w:ascii="Tahoma" w:hAnsi="Tahoma" w:cs="Tahoma"/>
                <w:b/>
                <w:sz w:val="18"/>
              </w:rPr>
            </w:pPr>
            <w:r w:rsidRPr="00C63811">
              <w:rPr>
                <w:rFonts w:ascii="Tahoma" w:hAnsi="Tahoma" w:cs="Tahoma"/>
                <w:b/>
                <w:sz w:val="18"/>
              </w:rPr>
              <w:t xml:space="preserve">Tender Notice Issuance date </w:t>
            </w:r>
            <w:r w:rsidRPr="00C63811">
              <w:rPr>
                <w:rFonts w:ascii="Arial" w:hAnsi="Arial" w:cs="Arial"/>
                <w:b/>
                <w:sz w:val="18"/>
              </w:rPr>
              <w:t>►</w:t>
            </w:r>
          </w:p>
        </w:tc>
        <w:sdt>
          <w:sdtPr>
            <w:rPr>
              <w:rFonts w:ascii="Tahoma" w:hAnsi="Tahoma" w:cs="Tahoma"/>
              <w:sz w:val="18"/>
              <w:szCs w:val="20"/>
            </w:rPr>
            <w:id w:val="1217479826"/>
            <w:placeholder>
              <w:docPart w:val="D2A2634B0E9D4AB781A2939204B3F22F"/>
            </w:placeholder>
            <w:date w:fullDate="2022-04-06T00:00:00Z">
              <w:dateFormat w:val="dd MMMM yyyy"/>
              <w:lid w:val="en-GB"/>
              <w:storeMappedDataAs w:val="dateTime"/>
              <w:calendar w:val="gregorian"/>
            </w:date>
          </w:sdtPr>
          <w:sdtEndPr>
            <w:rPr>
              <w:lang w:eastAsia="fr-FR"/>
            </w:rPr>
          </w:sdtEndPr>
          <w:sdtContent>
            <w:tc>
              <w:tcPr>
                <w:tcW w:w="5024" w:type="dxa"/>
                <w:tcBorders>
                  <w:bottom w:val="nil"/>
                </w:tcBorders>
                <w:shd w:val="clear" w:color="auto" w:fill="DBE5F1" w:themeFill="accent1" w:themeFillTint="33"/>
                <w:vAlign w:val="center"/>
              </w:tcPr>
              <w:p w14:paraId="18841C36" w14:textId="3C7B4214" w:rsidR="004B65E5" w:rsidRPr="00C63811" w:rsidRDefault="00B76119" w:rsidP="006C1714">
                <w:pPr>
                  <w:ind w:left="175"/>
                  <w:rPr>
                    <w:rFonts w:ascii="Tahoma" w:hAnsi="Tahoma" w:cs="Tahoma"/>
                    <w:sz w:val="18"/>
                  </w:rPr>
                </w:pPr>
                <w:r>
                  <w:rPr>
                    <w:rFonts w:ascii="Tahoma" w:hAnsi="Tahoma" w:cs="Tahoma"/>
                    <w:sz w:val="18"/>
                    <w:szCs w:val="20"/>
                  </w:rPr>
                  <w:t>0</w:t>
                </w:r>
                <w:r w:rsidR="00A54FC2">
                  <w:rPr>
                    <w:rFonts w:ascii="Tahoma" w:hAnsi="Tahoma" w:cs="Tahoma"/>
                    <w:sz w:val="18"/>
                    <w:szCs w:val="20"/>
                  </w:rPr>
                  <w:t>6</w:t>
                </w:r>
                <w:r>
                  <w:rPr>
                    <w:rFonts w:ascii="Tahoma" w:hAnsi="Tahoma" w:cs="Tahoma"/>
                    <w:sz w:val="18"/>
                    <w:szCs w:val="20"/>
                  </w:rPr>
                  <w:t xml:space="preserve"> April 2022</w:t>
                </w:r>
              </w:p>
            </w:tc>
          </w:sdtContent>
        </w:sdt>
      </w:tr>
      <w:tr w:rsidR="004B65E5" w:rsidRPr="00C63811" w14:paraId="4A8FEDED" w14:textId="77777777" w:rsidTr="00C63811">
        <w:trPr>
          <w:trHeight w:val="964"/>
        </w:trPr>
        <w:tc>
          <w:tcPr>
            <w:tcW w:w="4219" w:type="dxa"/>
            <w:shd w:val="clear" w:color="auto" w:fill="F2F2F2" w:themeFill="background1" w:themeFillShade="F2"/>
            <w:vAlign w:val="center"/>
          </w:tcPr>
          <w:p w14:paraId="37A13D4D" w14:textId="77777777" w:rsidR="004B65E5" w:rsidRPr="00C63811" w:rsidRDefault="004B65E5" w:rsidP="006C1714">
            <w:pPr>
              <w:ind w:left="142" w:right="176"/>
              <w:jc w:val="right"/>
              <w:rPr>
                <w:rFonts w:ascii="Tahoma" w:hAnsi="Tahoma" w:cs="Tahoma"/>
                <w:b/>
                <w:color w:val="FF0000"/>
                <w:sz w:val="18"/>
              </w:rPr>
            </w:pPr>
            <w:r w:rsidRPr="00C63811">
              <w:rPr>
                <w:rFonts w:ascii="Tahoma" w:hAnsi="Tahoma" w:cs="Tahoma"/>
                <w:b/>
                <w:color w:val="FF0000"/>
                <w:sz w:val="18"/>
              </w:rPr>
              <w:t xml:space="preserve">Deadline for tendering </w:t>
            </w:r>
            <w:r w:rsidRPr="00C63811">
              <w:rPr>
                <w:rFonts w:ascii="Arial" w:hAnsi="Arial" w:cs="Arial"/>
                <w:b/>
                <w:color w:val="FF0000"/>
                <w:sz w:val="18"/>
              </w:rPr>
              <w:t>►</w:t>
            </w:r>
          </w:p>
        </w:tc>
        <w:tc>
          <w:tcPr>
            <w:tcW w:w="5024" w:type="dxa"/>
            <w:shd w:val="clear" w:color="auto" w:fill="F2F2F2" w:themeFill="background1" w:themeFillShade="F2"/>
            <w:vAlign w:val="center"/>
          </w:tcPr>
          <w:p w14:paraId="3FB980D3" w14:textId="01256B8A" w:rsidR="004B65E5" w:rsidRPr="00C63811" w:rsidRDefault="00D905E4" w:rsidP="006C1714">
            <w:pPr>
              <w:ind w:left="175"/>
              <w:rPr>
                <w:rFonts w:ascii="Tahoma" w:hAnsi="Tahoma" w:cs="Tahoma"/>
                <w:color w:val="FF0000"/>
                <w:sz w:val="18"/>
              </w:rPr>
            </w:pPr>
            <w:sdt>
              <w:sdtPr>
                <w:rPr>
                  <w:rFonts w:ascii="Tahoma" w:hAnsi="Tahoma" w:cs="Tahoma"/>
                  <w:color w:val="FF0000"/>
                  <w:sz w:val="18"/>
                </w:rPr>
                <w:id w:val="-97028853"/>
                <w:placeholder>
                  <w:docPart w:val="96CA24E7EA8142FB88129EC2822777D9"/>
                </w:placeholder>
                <w:date w:fullDate="2022-04-27T00:00:00Z">
                  <w:dateFormat w:val="dd MMMM yyyy"/>
                  <w:lid w:val="en-GB"/>
                  <w:storeMappedDataAs w:val="dateTime"/>
                  <w:calendar w:val="gregorian"/>
                </w:date>
              </w:sdtPr>
              <w:sdtEndPr>
                <w:rPr>
                  <w:lang w:eastAsia="fr-FR"/>
                </w:rPr>
              </w:sdtEndPr>
              <w:sdtContent>
                <w:r w:rsidR="00B76119">
                  <w:rPr>
                    <w:rFonts w:ascii="Tahoma" w:hAnsi="Tahoma" w:cs="Tahoma"/>
                    <w:color w:val="FF0000"/>
                    <w:sz w:val="18"/>
                  </w:rPr>
                  <w:t>2</w:t>
                </w:r>
                <w:r w:rsidR="00A54FC2">
                  <w:rPr>
                    <w:rFonts w:ascii="Tahoma" w:hAnsi="Tahoma" w:cs="Tahoma"/>
                    <w:color w:val="FF0000"/>
                    <w:sz w:val="18"/>
                  </w:rPr>
                  <w:t>7</w:t>
                </w:r>
                <w:r w:rsidR="00B76119">
                  <w:rPr>
                    <w:rFonts w:ascii="Tahoma" w:hAnsi="Tahoma" w:cs="Tahoma"/>
                    <w:color w:val="FF0000"/>
                    <w:sz w:val="18"/>
                  </w:rPr>
                  <w:t xml:space="preserve"> April 2022</w:t>
                </w:r>
              </w:sdtContent>
            </w:sdt>
          </w:p>
        </w:tc>
      </w:tr>
    </w:tbl>
    <w:p w14:paraId="05FE09EC" w14:textId="77777777" w:rsidR="007327F4" w:rsidRPr="00C63811" w:rsidRDefault="007327F4" w:rsidP="006C1714">
      <w:pPr>
        <w:spacing w:after="0" w:line="240" w:lineRule="auto"/>
        <w:rPr>
          <w:rFonts w:ascii="Tahoma" w:hAnsi="Tahoma" w:cs="Tahoma"/>
          <w:b/>
          <w:sz w:val="20"/>
        </w:rPr>
      </w:pPr>
    </w:p>
    <w:p w14:paraId="05FE09ED" w14:textId="77777777" w:rsidR="00534ED3" w:rsidRPr="00C63811" w:rsidRDefault="00534ED3" w:rsidP="006C1714">
      <w:pPr>
        <w:spacing w:after="0" w:line="240" w:lineRule="auto"/>
        <w:ind w:left="2160" w:hanging="2160"/>
        <w:rPr>
          <w:rFonts w:ascii="Tahoma" w:hAnsi="Tahoma" w:cs="Tahoma"/>
          <w:b/>
          <w:sz w:val="20"/>
        </w:rPr>
        <w:sectPr w:rsidR="00534ED3" w:rsidRPr="00C63811" w:rsidSect="00D968F9">
          <w:headerReference w:type="default" r:id="rId11"/>
          <w:footerReference w:type="default" r:id="rId12"/>
          <w:pgSz w:w="11907" w:h="16839" w:code="9"/>
          <w:pgMar w:top="993" w:right="1440" w:bottom="1440" w:left="1440" w:header="708" w:footer="708" w:gutter="0"/>
          <w:cols w:space="708"/>
          <w:docGrid w:linePitch="360"/>
        </w:sectPr>
      </w:pPr>
    </w:p>
    <w:p w14:paraId="05FE09EE" w14:textId="77777777" w:rsidR="000679CE" w:rsidRPr="00C63811" w:rsidRDefault="000679CE" w:rsidP="006C1714">
      <w:pPr>
        <w:spacing w:after="0" w:line="240" w:lineRule="auto"/>
        <w:ind w:left="2160" w:hanging="2160"/>
        <w:rPr>
          <w:rFonts w:ascii="Tahoma" w:hAnsi="Tahoma" w:cs="Tahoma"/>
          <w:b/>
          <w:sz w:val="20"/>
        </w:rPr>
      </w:pPr>
    </w:p>
    <w:p w14:paraId="05FE09EF" w14:textId="77777777" w:rsidR="00021236" w:rsidRPr="00C63811" w:rsidRDefault="00021236" w:rsidP="006C1714">
      <w:pPr>
        <w:spacing w:after="0" w:line="240" w:lineRule="auto"/>
        <w:jc w:val="center"/>
        <w:rPr>
          <w:rFonts w:ascii="Tahoma" w:eastAsia="Calibri" w:hAnsi="Tahoma" w:cs="Tahoma"/>
          <w:b/>
          <w:bCs/>
          <w:sz w:val="20"/>
          <w:lang w:eastAsia="ko-KR"/>
        </w:rPr>
      </w:pPr>
    </w:p>
    <w:p w14:paraId="05FE09F0" w14:textId="77777777" w:rsidR="00D1727B" w:rsidRPr="00C63811" w:rsidRDefault="00D1727B" w:rsidP="006C1714">
      <w:pPr>
        <w:spacing w:after="0" w:line="240" w:lineRule="auto"/>
        <w:jc w:val="center"/>
        <w:rPr>
          <w:rFonts w:ascii="Tahoma" w:eastAsia="Calibri" w:hAnsi="Tahoma" w:cs="Tahoma"/>
          <w:b/>
          <w:bCs/>
          <w:sz w:val="28"/>
          <w:szCs w:val="36"/>
          <w:lang w:eastAsia="ko-KR"/>
        </w:rPr>
      </w:pPr>
      <w:r w:rsidRPr="00C63811">
        <w:rPr>
          <w:rFonts w:ascii="Tahoma" w:eastAsia="Calibri" w:hAnsi="Tahoma" w:cs="Tahoma"/>
          <w:b/>
          <w:bCs/>
          <w:sz w:val="28"/>
          <w:szCs w:val="36"/>
          <w:lang w:eastAsia="ko-KR"/>
        </w:rPr>
        <w:t>TABLE OF CONTENTS</w:t>
      </w:r>
    </w:p>
    <w:sdt>
      <w:sdtPr>
        <w:rPr>
          <w:rFonts w:ascii="Tahoma" w:eastAsiaTheme="minorHAnsi" w:hAnsi="Tahoma" w:cs="Tahoma"/>
          <w:b w:val="0"/>
          <w:bCs w:val="0"/>
          <w:noProof/>
          <w:color w:val="auto"/>
          <w:sz w:val="20"/>
          <w:szCs w:val="22"/>
          <w:lang w:val="en-GB" w:eastAsia="en-US"/>
        </w:rPr>
        <w:id w:val="133382096"/>
        <w:docPartObj>
          <w:docPartGallery w:val="Table of Contents"/>
          <w:docPartUnique/>
        </w:docPartObj>
      </w:sdtPr>
      <w:sdtEndPr/>
      <w:sdtContent>
        <w:p w14:paraId="05FE09F1" w14:textId="77777777" w:rsidR="004834FF" w:rsidRPr="00C63811" w:rsidRDefault="004834FF" w:rsidP="006C1714">
          <w:pPr>
            <w:pStyle w:val="TOCHeading"/>
            <w:spacing w:before="0" w:line="240" w:lineRule="auto"/>
            <w:rPr>
              <w:rFonts w:ascii="Tahoma" w:hAnsi="Tahoma" w:cs="Tahoma"/>
              <w:color w:val="auto"/>
              <w:sz w:val="24"/>
            </w:rPr>
          </w:pPr>
        </w:p>
        <w:p w14:paraId="05FE09F2" w14:textId="77777777" w:rsidR="00D1727B" w:rsidRPr="00C63811" w:rsidRDefault="00D1727B" w:rsidP="006C1714">
          <w:pPr>
            <w:pStyle w:val="TOC1"/>
            <w:numPr>
              <w:ilvl w:val="0"/>
              <w:numId w:val="0"/>
            </w:numPr>
            <w:spacing w:after="0" w:line="240" w:lineRule="auto"/>
            <w:rPr>
              <w:rFonts w:ascii="Tahoma" w:eastAsiaTheme="minorEastAsia" w:hAnsi="Tahoma" w:cs="Tahoma"/>
              <w:sz w:val="20"/>
              <w:lang w:val="en-US"/>
            </w:rPr>
          </w:pPr>
          <w:r w:rsidRPr="00C63811">
            <w:rPr>
              <w:rFonts w:ascii="Tahoma" w:eastAsiaTheme="minorEastAsia" w:hAnsi="Tahoma" w:cs="Tahoma"/>
              <w:sz w:val="20"/>
              <w:lang w:val="en-US"/>
            </w:rPr>
            <w:t>This Tender File contains:</w:t>
          </w:r>
        </w:p>
        <w:p w14:paraId="05FE09F3" w14:textId="77777777" w:rsidR="00FB2C52" w:rsidRPr="00C63811" w:rsidRDefault="004834FF" w:rsidP="006C1714">
          <w:pPr>
            <w:pStyle w:val="TOC1"/>
            <w:spacing w:after="0" w:line="240" w:lineRule="auto"/>
            <w:rPr>
              <w:rFonts w:ascii="Tahoma" w:eastAsiaTheme="minorEastAsia" w:hAnsi="Tahoma" w:cs="Tahoma"/>
              <w:sz w:val="20"/>
              <w:lang w:val="en-US"/>
            </w:rPr>
          </w:pPr>
          <w:r w:rsidRPr="00C63811">
            <w:rPr>
              <w:rFonts w:ascii="Tahoma" w:hAnsi="Tahoma" w:cs="Tahoma"/>
              <w:sz w:val="20"/>
            </w:rPr>
            <w:fldChar w:fldCharType="begin"/>
          </w:r>
          <w:r w:rsidRPr="00C63811">
            <w:rPr>
              <w:rFonts w:ascii="Tahoma" w:hAnsi="Tahoma" w:cs="Tahoma"/>
              <w:sz w:val="20"/>
            </w:rPr>
            <w:instrText xml:space="preserve"> TOC \o "1-3" \h \z \u </w:instrText>
          </w:r>
          <w:r w:rsidRPr="00C63811">
            <w:rPr>
              <w:rFonts w:ascii="Tahoma" w:hAnsi="Tahoma" w:cs="Tahoma"/>
              <w:sz w:val="20"/>
            </w:rPr>
            <w:fldChar w:fldCharType="separate"/>
          </w:r>
          <w:hyperlink w:anchor="_Toc445392375" w:history="1">
            <w:r w:rsidR="00110F96" w:rsidRPr="00C63811">
              <w:rPr>
                <w:rStyle w:val="Hyperlink"/>
                <w:rFonts w:ascii="Tahoma" w:eastAsia="Times New Roman" w:hAnsi="Tahoma" w:cs="Tahoma"/>
                <w:b/>
                <w:bCs/>
                <w:kern w:val="36"/>
                <w:sz w:val="20"/>
                <w:lang w:val="en-US"/>
              </w:rPr>
              <w:t>T</w:t>
            </w:r>
            <w:r w:rsidR="00D1727B" w:rsidRPr="00C63811">
              <w:rPr>
                <w:rStyle w:val="Hyperlink"/>
                <w:rFonts w:ascii="Tahoma" w:eastAsia="Times New Roman" w:hAnsi="Tahoma" w:cs="Tahoma"/>
                <w:b/>
                <w:bCs/>
                <w:kern w:val="36"/>
                <w:sz w:val="20"/>
                <w:lang w:val="en-US"/>
              </w:rPr>
              <w:t>he T</w:t>
            </w:r>
            <w:r w:rsidR="00110F96" w:rsidRPr="00C63811">
              <w:rPr>
                <w:rStyle w:val="Hyperlink"/>
                <w:rFonts w:ascii="Tahoma" w:eastAsia="Times New Roman" w:hAnsi="Tahoma" w:cs="Tahoma"/>
                <w:b/>
                <w:bCs/>
                <w:kern w:val="36"/>
                <w:sz w:val="20"/>
                <w:lang w:val="en-US"/>
              </w:rPr>
              <w:t>ERMS OF REFERENCE</w:t>
            </w:r>
            <w:r w:rsidR="00FB2C52" w:rsidRPr="00C63811">
              <w:rPr>
                <w:rFonts w:ascii="Tahoma" w:hAnsi="Tahoma" w:cs="Tahoma"/>
                <w:webHidden/>
                <w:sz w:val="20"/>
              </w:rPr>
              <w:tab/>
            </w:r>
            <w:r w:rsidR="00FB2C52" w:rsidRPr="00C63811">
              <w:rPr>
                <w:rFonts w:ascii="Tahoma" w:hAnsi="Tahoma" w:cs="Tahoma"/>
                <w:webHidden/>
                <w:sz w:val="20"/>
              </w:rPr>
              <w:fldChar w:fldCharType="begin"/>
            </w:r>
            <w:r w:rsidR="00FB2C52" w:rsidRPr="00C63811">
              <w:rPr>
                <w:rFonts w:ascii="Tahoma" w:hAnsi="Tahoma" w:cs="Tahoma"/>
                <w:webHidden/>
                <w:sz w:val="20"/>
              </w:rPr>
              <w:instrText xml:space="preserve"> PAGEREF _Toc445392375 \h </w:instrText>
            </w:r>
            <w:r w:rsidR="00FB2C52" w:rsidRPr="00C63811">
              <w:rPr>
                <w:rFonts w:ascii="Tahoma" w:hAnsi="Tahoma" w:cs="Tahoma"/>
                <w:webHidden/>
                <w:sz w:val="20"/>
              </w:rPr>
            </w:r>
            <w:r w:rsidR="00FB2C52" w:rsidRPr="00C63811">
              <w:rPr>
                <w:rFonts w:ascii="Tahoma" w:hAnsi="Tahoma" w:cs="Tahoma"/>
                <w:webHidden/>
                <w:sz w:val="20"/>
              </w:rPr>
              <w:fldChar w:fldCharType="separate"/>
            </w:r>
            <w:r w:rsidR="006E6662" w:rsidRPr="00C63811">
              <w:rPr>
                <w:rFonts w:ascii="Tahoma" w:hAnsi="Tahoma" w:cs="Tahoma"/>
                <w:webHidden/>
                <w:sz w:val="20"/>
              </w:rPr>
              <w:t>3</w:t>
            </w:r>
            <w:r w:rsidR="00FB2C52" w:rsidRPr="00C63811">
              <w:rPr>
                <w:rFonts w:ascii="Tahoma" w:hAnsi="Tahoma" w:cs="Tahoma"/>
                <w:webHidden/>
                <w:sz w:val="20"/>
              </w:rPr>
              <w:fldChar w:fldCharType="end"/>
            </w:r>
          </w:hyperlink>
        </w:p>
        <w:p w14:paraId="05FE09F4" w14:textId="36EA6932" w:rsidR="00FB2C52" w:rsidRPr="00C63811" w:rsidRDefault="00FB2C52" w:rsidP="006C1714">
          <w:pPr>
            <w:pStyle w:val="TOC1"/>
            <w:numPr>
              <w:ilvl w:val="0"/>
              <w:numId w:val="0"/>
            </w:numPr>
            <w:spacing w:after="0" w:line="240" w:lineRule="auto"/>
            <w:rPr>
              <w:rFonts w:ascii="Tahoma" w:hAnsi="Tahoma" w:cs="Tahoma"/>
              <w:sz w:val="20"/>
            </w:rPr>
          </w:pPr>
          <w:r w:rsidRPr="00C63811">
            <w:rPr>
              <w:rFonts w:ascii="Tahoma" w:hAnsi="Tahoma" w:cs="Tahoma"/>
              <w:sz w:val="20"/>
            </w:rPr>
            <w:t xml:space="preserve">The </w:t>
          </w:r>
          <w:r w:rsidR="00616F64" w:rsidRPr="00C63811">
            <w:rPr>
              <w:rFonts w:ascii="Tahoma" w:hAnsi="Tahoma" w:cs="Tahoma"/>
              <w:sz w:val="20"/>
            </w:rPr>
            <w:t>T</w:t>
          </w:r>
          <w:r w:rsidR="00110F96" w:rsidRPr="00C63811">
            <w:rPr>
              <w:rFonts w:ascii="Tahoma" w:hAnsi="Tahoma" w:cs="Tahoma"/>
              <w:sz w:val="20"/>
            </w:rPr>
            <w:t xml:space="preserve">ERMS OF REFERENCE </w:t>
          </w:r>
          <w:r w:rsidRPr="00C63811">
            <w:rPr>
              <w:rFonts w:ascii="Tahoma" w:hAnsi="Tahoma" w:cs="Tahoma"/>
              <w:sz w:val="20"/>
            </w:rPr>
            <w:t xml:space="preserve">describe what will be expected from the selected </w:t>
          </w:r>
          <w:r w:rsidR="002253E5" w:rsidRPr="00C63811">
            <w:rPr>
              <w:rFonts w:ascii="Tahoma" w:hAnsi="Tahoma" w:cs="Tahoma"/>
              <w:sz w:val="20"/>
            </w:rPr>
            <w:t>Providers</w:t>
          </w:r>
          <w:r w:rsidRPr="00C63811">
            <w:rPr>
              <w:rFonts w:ascii="Tahoma" w:hAnsi="Tahoma" w:cs="Tahoma"/>
              <w:sz w:val="20"/>
            </w:rPr>
            <w:t>.</w:t>
          </w:r>
        </w:p>
        <w:p w14:paraId="05FE09F5" w14:textId="77777777" w:rsidR="00FB2C52" w:rsidRPr="00C63811" w:rsidRDefault="00D905E4" w:rsidP="006C1714">
          <w:pPr>
            <w:pStyle w:val="TOC1"/>
            <w:spacing w:after="0" w:line="240" w:lineRule="auto"/>
            <w:rPr>
              <w:rFonts w:ascii="Tahoma" w:eastAsiaTheme="minorEastAsia" w:hAnsi="Tahoma" w:cs="Tahoma"/>
              <w:sz w:val="20"/>
              <w:lang w:val="en-US"/>
            </w:rPr>
          </w:pPr>
          <w:hyperlink w:anchor="_Toc445392376" w:history="1">
            <w:r w:rsidR="00FB2C52" w:rsidRPr="00C63811">
              <w:rPr>
                <w:rStyle w:val="Hyperlink"/>
                <w:rFonts w:ascii="Tahoma" w:hAnsi="Tahoma" w:cs="Tahoma"/>
                <w:b/>
                <w:sz w:val="20"/>
              </w:rPr>
              <w:t>T</w:t>
            </w:r>
            <w:r w:rsidR="00D1727B" w:rsidRPr="00C63811">
              <w:rPr>
                <w:rStyle w:val="Hyperlink"/>
                <w:rFonts w:ascii="Tahoma" w:hAnsi="Tahoma" w:cs="Tahoma"/>
                <w:b/>
                <w:sz w:val="20"/>
              </w:rPr>
              <w:t>he T</w:t>
            </w:r>
            <w:r w:rsidR="00FB2C52" w:rsidRPr="00C63811">
              <w:rPr>
                <w:rStyle w:val="Hyperlink"/>
                <w:rFonts w:ascii="Tahoma" w:hAnsi="Tahoma" w:cs="Tahoma"/>
                <w:b/>
                <w:sz w:val="20"/>
              </w:rPr>
              <w:t>ENDER RULES</w:t>
            </w:r>
            <w:r w:rsidR="00FB2C52" w:rsidRPr="00C63811">
              <w:rPr>
                <w:rFonts w:ascii="Tahoma" w:hAnsi="Tahoma" w:cs="Tahoma"/>
                <w:webHidden/>
                <w:sz w:val="20"/>
              </w:rPr>
              <w:tab/>
            </w:r>
            <w:r w:rsidR="00FB2C52" w:rsidRPr="00C63811">
              <w:rPr>
                <w:rFonts w:ascii="Tahoma" w:hAnsi="Tahoma" w:cs="Tahoma"/>
                <w:webHidden/>
                <w:sz w:val="20"/>
              </w:rPr>
              <w:fldChar w:fldCharType="begin"/>
            </w:r>
            <w:r w:rsidR="00FB2C52" w:rsidRPr="00C63811">
              <w:rPr>
                <w:rFonts w:ascii="Tahoma" w:hAnsi="Tahoma" w:cs="Tahoma"/>
                <w:webHidden/>
                <w:sz w:val="20"/>
              </w:rPr>
              <w:instrText xml:space="preserve"> PAGEREF _Toc445392376 \h </w:instrText>
            </w:r>
            <w:r w:rsidR="00FB2C52" w:rsidRPr="00C63811">
              <w:rPr>
                <w:rFonts w:ascii="Tahoma" w:hAnsi="Tahoma" w:cs="Tahoma"/>
                <w:webHidden/>
                <w:sz w:val="20"/>
              </w:rPr>
            </w:r>
            <w:r w:rsidR="00FB2C52" w:rsidRPr="00C63811">
              <w:rPr>
                <w:rFonts w:ascii="Tahoma" w:hAnsi="Tahoma" w:cs="Tahoma"/>
                <w:webHidden/>
                <w:sz w:val="20"/>
              </w:rPr>
              <w:fldChar w:fldCharType="separate"/>
            </w:r>
            <w:r w:rsidR="006E6662" w:rsidRPr="00C63811">
              <w:rPr>
                <w:rFonts w:ascii="Tahoma" w:hAnsi="Tahoma" w:cs="Tahoma"/>
                <w:webHidden/>
                <w:sz w:val="20"/>
              </w:rPr>
              <w:t>6</w:t>
            </w:r>
            <w:r w:rsidR="00FB2C52" w:rsidRPr="00C63811">
              <w:rPr>
                <w:rFonts w:ascii="Tahoma" w:hAnsi="Tahoma" w:cs="Tahoma"/>
                <w:webHidden/>
                <w:sz w:val="20"/>
              </w:rPr>
              <w:fldChar w:fldCharType="end"/>
            </w:r>
          </w:hyperlink>
        </w:p>
        <w:p w14:paraId="05FE09F6" w14:textId="77777777" w:rsidR="00FB2C52" w:rsidRPr="00C63811" w:rsidRDefault="00FB2C52" w:rsidP="006C1714">
          <w:pPr>
            <w:pStyle w:val="TOC1"/>
            <w:numPr>
              <w:ilvl w:val="0"/>
              <w:numId w:val="0"/>
            </w:numPr>
            <w:spacing w:after="0" w:line="240" w:lineRule="auto"/>
            <w:rPr>
              <w:rFonts w:ascii="Tahoma" w:hAnsi="Tahoma" w:cs="Tahoma"/>
              <w:sz w:val="20"/>
            </w:rPr>
          </w:pPr>
          <w:r w:rsidRPr="00C63811">
            <w:rPr>
              <w:rFonts w:ascii="Tahoma" w:hAnsi="Tahoma" w:cs="Tahoma"/>
              <w:sz w:val="20"/>
            </w:rPr>
            <w:t>The TENDER RULES explain the procedure through which the tenders will be submitted by the tenderers and assessed by the Council of Europe.</w:t>
          </w:r>
        </w:p>
        <w:p w14:paraId="05FE09FA" w14:textId="0CE9369F" w:rsidR="00110F96" w:rsidRPr="00C63811" w:rsidRDefault="004834FF" w:rsidP="006C1714">
          <w:pPr>
            <w:pStyle w:val="TOC1"/>
            <w:spacing w:after="0" w:line="240" w:lineRule="auto"/>
            <w:rPr>
              <w:rFonts w:ascii="Tahoma" w:hAnsi="Tahoma" w:cs="Tahoma"/>
              <w:sz w:val="20"/>
            </w:rPr>
          </w:pPr>
          <w:r w:rsidRPr="00C63811">
            <w:rPr>
              <w:rFonts w:ascii="Tahoma" w:hAnsi="Tahoma" w:cs="Tahoma"/>
              <w:b/>
              <w:sz w:val="20"/>
            </w:rPr>
            <w:fldChar w:fldCharType="end"/>
          </w:r>
          <w:r w:rsidR="00346B6D" w:rsidRPr="00C63811">
            <w:rPr>
              <w:rFonts w:ascii="Tahoma" w:hAnsi="Tahoma" w:cs="Tahoma"/>
              <w:b/>
              <w:sz w:val="20"/>
            </w:rPr>
            <w:t>The ACT OF ENGAGEMENT</w:t>
          </w:r>
          <w:r w:rsidR="00346B6D" w:rsidRPr="00C63811">
            <w:rPr>
              <w:rFonts w:ascii="Tahoma" w:hAnsi="Tahoma" w:cs="Tahoma"/>
              <w:sz w:val="20"/>
            </w:rPr>
            <w:t xml:space="preserve"> </w:t>
          </w:r>
          <w:r w:rsidR="00110F96" w:rsidRPr="00C63811">
            <w:rPr>
              <w:rFonts w:ascii="Tahoma" w:hAnsi="Tahoma" w:cs="Tahoma"/>
              <w:b/>
              <w:sz w:val="20"/>
            </w:rPr>
            <w:t>(See Document attached)</w:t>
          </w:r>
          <w:r w:rsidR="00110F96" w:rsidRPr="00C63811">
            <w:rPr>
              <w:rFonts w:ascii="Tahoma" w:hAnsi="Tahoma" w:cs="Tahoma"/>
              <w:sz w:val="20"/>
            </w:rPr>
            <w:t xml:space="preserve"> </w:t>
          </w:r>
          <w:r w:rsidR="00346B6D" w:rsidRPr="00C63811">
            <w:rPr>
              <w:rFonts w:ascii="Tahoma" w:hAnsi="Tahoma" w:cs="Tahoma"/>
              <w:sz w:val="20"/>
            </w:rPr>
            <w:t>is the document formalising the consent of</w:t>
          </w:r>
          <w:r w:rsidR="00B231A2" w:rsidRPr="00C63811">
            <w:rPr>
              <w:rFonts w:ascii="Tahoma" w:hAnsi="Tahoma" w:cs="Tahoma"/>
              <w:sz w:val="20"/>
            </w:rPr>
            <w:t xml:space="preserve"> the Parties to be bound by the LEGAL CONDITIONS, which are </w:t>
          </w:r>
          <w:r w:rsidR="00534ED3" w:rsidRPr="00C63811">
            <w:rPr>
              <w:rFonts w:ascii="Tahoma" w:hAnsi="Tahoma" w:cs="Tahoma"/>
              <w:sz w:val="20"/>
            </w:rPr>
            <w:t xml:space="preserve">the legal provisions which will be applicable between the Council of Europe and the selected </w:t>
          </w:r>
          <w:r w:rsidR="002253E5" w:rsidRPr="00C63811">
            <w:rPr>
              <w:rFonts w:ascii="Tahoma" w:hAnsi="Tahoma" w:cs="Tahoma"/>
              <w:sz w:val="20"/>
            </w:rPr>
            <w:t>Providers</w:t>
          </w:r>
          <w:r w:rsidR="00534ED3" w:rsidRPr="00C63811">
            <w:rPr>
              <w:rFonts w:ascii="Tahoma" w:hAnsi="Tahoma" w:cs="Tahoma"/>
              <w:sz w:val="20"/>
            </w:rPr>
            <w:t>.</w:t>
          </w:r>
          <w:r w:rsidR="00B231A2" w:rsidRPr="00C63811">
            <w:rPr>
              <w:rFonts w:ascii="Tahoma" w:hAnsi="Tahoma" w:cs="Tahoma"/>
              <w:sz w:val="20"/>
            </w:rPr>
            <w:t xml:space="preserve"> It also contains </w:t>
          </w:r>
          <w:r w:rsidR="00B231A2" w:rsidRPr="00C63811">
            <w:rPr>
              <w:rFonts w:ascii="Tahoma" w:hAnsi="Tahoma" w:cs="Tahoma"/>
              <w:bCs/>
              <w:sz w:val="20"/>
            </w:rPr>
            <w:t>t</w:t>
          </w:r>
          <w:r w:rsidR="00534ED3" w:rsidRPr="00C63811">
            <w:rPr>
              <w:rFonts w:ascii="Tahoma" w:hAnsi="Tahoma" w:cs="Tahoma"/>
              <w:bCs/>
              <w:sz w:val="20"/>
            </w:rPr>
            <w:t xml:space="preserve">he </w:t>
          </w:r>
          <w:r w:rsidR="00666C85" w:rsidRPr="00C63811">
            <w:rPr>
              <w:rFonts w:ascii="Tahoma" w:hAnsi="Tahoma" w:cs="Tahoma"/>
              <w:bCs/>
              <w:sz w:val="20"/>
            </w:rPr>
            <w:t>TABLE OF FEES</w:t>
          </w:r>
          <w:r w:rsidR="00B231A2" w:rsidRPr="00C63811">
            <w:rPr>
              <w:rFonts w:ascii="Tahoma" w:hAnsi="Tahoma" w:cs="Tahoma"/>
              <w:bCs/>
              <w:sz w:val="20"/>
            </w:rPr>
            <w:t>, which</w:t>
          </w:r>
          <w:r w:rsidR="00666C85" w:rsidRPr="00C63811">
            <w:rPr>
              <w:rFonts w:ascii="Tahoma" w:hAnsi="Tahoma" w:cs="Tahoma"/>
              <w:bCs/>
              <w:sz w:val="20"/>
            </w:rPr>
            <w:t xml:space="preserve"> </w:t>
          </w:r>
          <w:r w:rsidR="00110F96" w:rsidRPr="00C63811">
            <w:rPr>
              <w:rFonts w:ascii="Tahoma" w:eastAsia="Calibri" w:hAnsi="Tahoma" w:cs="Tahoma"/>
              <w:bCs/>
              <w:sz w:val="20"/>
              <w:lang w:val="en-US"/>
            </w:rPr>
            <w:t>indicates the applicable fees, throughout the duration of the contract.</w:t>
          </w:r>
        </w:p>
      </w:sdtContent>
    </w:sdt>
    <w:p w14:paraId="3D171E69" w14:textId="03225883" w:rsidR="00E11A69" w:rsidRPr="00C63811" w:rsidRDefault="00E11A69" w:rsidP="006C1714">
      <w:pPr>
        <w:spacing w:after="0" w:line="240" w:lineRule="auto"/>
        <w:rPr>
          <w:rFonts w:ascii="Tahoma" w:eastAsia="Calibri" w:hAnsi="Tahoma" w:cs="Tahoma"/>
          <w:bCs/>
          <w:noProof/>
          <w:sz w:val="20"/>
          <w:lang w:val="en-US"/>
        </w:rPr>
      </w:pPr>
    </w:p>
    <w:p w14:paraId="05FE09FB" w14:textId="77777777" w:rsidR="00021236" w:rsidRPr="00C63811" w:rsidRDefault="00D1727B" w:rsidP="006C1714">
      <w:pPr>
        <w:spacing w:after="0" w:line="240" w:lineRule="auto"/>
        <w:ind w:left="284"/>
        <w:rPr>
          <w:rFonts w:ascii="Tahoma" w:eastAsia="Calibri" w:hAnsi="Tahoma" w:cs="Tahoma"/>
          <w:bCs/>
          <w:noProof/>
          <w:sz w:val="20"/>
          <w:lang w:val="en-US"/>
        </w:rPr>
      </w:pPr>
      <w:r w:rsidRPr="00C63811">
        <w:rPr>
          <w:rFonts w:ascii="Tahoma" w:eastAsia="Times New Roman" w:hAnsi="Tahoma" w:cs="Tahoma"/>
          <w:b/>
          <w:bCs/>
          <w:noProof/>
          <w:kern w:val="36"/>
          <w:sz w:val="32"/>
          <w:szCs w:val="48"/>
          <w:lang w:val="en-US"/>
        </w:rPr>
        <mc:AlternateContent>
          <mc:Choice Requires="wps">
            <w:drawing>
              <wp:anchor distT="0" distB="0" distL="114300" distR="114300" simplePos="0" relativeHeight="251670528" behindDoc="0" locked="0" layoutInCell="1" allowOverlap="1" wp14:anchorId="05FE0AD7" wp14:editId="701DAE7E">
                <wp:simplePos x="0" y="0"/>
                <wp:positionH relativeFrom="column">
                  <wp:posOffset>0</wp:posOffset>
                </wp:positionH>
                <wp:positionV relativeFrom="paragraph">
                  <wp:posOffset>114714</wp:posOffset>
                </wp:positionV>
                <wp:extent cx="5753100" cy="2035534"/>
                <wp:effectExtent l="0" t="0" r="19050" b="22225"/>
                <wp:wrapNone/>
                <wp:docPr id="3" name="Rectangle 3"/>
                <wp:cNvGraphicFramePr/>
                <a:graphic xmlns:a="http://schemas.openxmlformats.org/drawingml/2006/main">
                  <a:graphicData uri="http://schemas.microsoft.com/office/word/2010/wordprocessingShape">
                    <wps:wsp>
                      <wps:cNvSpPr/>
                      <wps:spPr>
                        <a:xfrm>
                          <a:off x="0" y="0"/>
                          <a:ext cx="5753100" cy="2035534"/>
                        </a:xfrm>
                        <a:prstGeom prst="rect">
                          <a:avLst/>
                        </a:prstGeom>
                        <a:solidFill>
                          <a:schemeClr val="bg1">
                            <a:lumMod val="85000"/>
                          </a:schemeClr>
                        </a:solidFill>
                        <a:ln w="3175" cap="flat" cmpd="sng" algn="ctr">
                          <a:solidFill>
                            <a:schemeClr val="bg1">
                              <a:lumMod val="50000"/>
                            </a:schemeClr>
                          </a:solidFill>
                          <a:prstDash val="solid"/>
                        </a:ln>
                        <a:effectLst/>
                      </wps:spPr>
                      <wps:txbx>
                        <w:txbxContent>
                          <w:p w14:paraId="65AD6A4B" w14:textId="77777777" w:rsidR="00C63811" w:rsidRDefault="00C63811" w:rsidP="00593A69">
                            <w:pPr>
                              <w:spacing w:after="0" w:line="240" w:lineRule="auto"/>
                              <w:jc w:val="center"/>
                              <w:rPr>
                                <w:rFonts w:ascii="Tahoma" w:hAnsi="Tahoma" w:cs="Tahoma"/>
                                <w:b/>
                                <w:bCs/>
                                <w:color w:val="000000" w:themeColor="text1"/>
                                <w:kern w:val="36"/>
                                <w:sz w:val="20"/>
                                <w:lang w:val="en-US"/>
                              </w:rPr>
                            </w:pPr>
                          </w:p>
                          <w:p w14:paraId="05FE0AFB" w14:textId="2143A6D1" w:rsidR="00C63811" w:rsidRPr="00442139" w:rsidRDefault="00C63811" w:rsidP="00593A69">
                            <w:pPr>
                              <w:spacing w:after="0" w:line="240" w:lineRule="auto"/>
                              <w:jc w:val="center"/>
                              <w:rPr>
                                <w:rFonts w:ascii="Tahoma" w:hAnsi="Tahoma" w:cs="Tahoma"/>
                                <w:b/>
                                <w:bCs/>
                                <w:color w:val="000000" w:themeColor="text1"/>
                                <w:kern w:val="36"/>
                                <w:sz w:val="20"/>
                                <w:lang w:val="en-US"/>
                              </w:rPr>
                            </w:pPr>
                            <w:r w:rsidRPr="00442139">
                              <w:rPr>
                                <w:rFonts w:ascii="Tahoma" w:hAnsi="Tahoma" w:cs="Tahoma"/>
                                <w:b/>
                                <w:bCs/>
                                <w:color w:val="000000" w:themeColor="text1"/>
                                <w:kern w:val="36"/>
                                <w:sz w:val="20"/>
                                <w:lang w:val="en-US"/>
                              </w:rPr>
                              <w:t>HOW DOES A FRAMEWORK CONTRACT WORK?</w:t>
                            </w:r>
                          </w:p>
                          <w:p w14:paraId="05FE0AFC" w14:textId="77777777" w:rsidR="00C63811" w:rsidRPr="00442139" w:rsidRDefault="00C63811" w:rsidP="00593A69">
                            <w:pPr>
                              <w:spacing w:after="0" w:line="240" w:lineRule="auto"/>
                              <w:ind w:left="142"/>
                              <w:rPr>
                                <w:rFonts w:ascii="Tahoma" w:hAnsi="Tahoma" w:cs="Tahoma"/>
                                <w:b/>
                                <w:bCs/>
                                <w:smallCaps/>
                                <w:color w:val="000000" w:themeColor="text1"/>
                                <w:kern w:val="36"/>
                                <w:sz w:val="20"/>
                                <w:lang w:val="en-US"/>
                              </w:rPr>
                            </w:pPr>
                            <w:r w:rsidRPr="00442139">
                              <w:rPr>
                                <w:rFonts w:ascii="Tahoma" w:hAnsi="Tahoma" w:cs="Tahoma"/>
                                <w:b/>
                                <w:bCs/>
                                <w:smallCaps/>
                                <w:color w:val="000000" w:themeColor="text1"/>
                                <w:kern w:val="36"/>
                                <w:sz w:val="20"/>
                                <w:lang w:val="en-US"/>
                              </w:rPr>
                              <w:t xml:space="preserve">Stage 1: </w:t>
                            </w:r>
                          </w:p>
                          <w:p w14:paraId="05FE0AFD" w14:textId="0E4CEAC9" w:rsidR="00C63811" w:rsidRPr="00442139" w:rsidRDefault="00C63811" w:rsidP="00593A69">
                            <w:pPr>
                              <w:spacing w:after="120" w:line="240" w:lineRule="auto"/>
                              <w:ind w:left="142"/>
                              <w:rPr>
                                <w:rFonts w:ascii="Tahoma" w:hAnsi="Tahoma" w:cs="Tahoma"/>
                                <w:b/>
                                <w:bCs/>
                                <w:color w:val="000000" w:themeColor="text1"/>
                                <w:kern w:val="36"/>
                                <w:sz w:val="20"/>
                                <w:lang w:val="en-US"/>
                              </w:rPr>
                            </w:pPr>
                            <w:r w:rsidRPr="00442139">
                              <w:rPr>
                                <w:rFonts w:ascii="Tahoma" w:hAnsi="Tahoma" w:cs="Tahoma"/>
                                <w:b/>
                                <w:bCs/>
                                <w:smallCaps/>
                                <w:color w:val="000000" w:themeColor="text1"/>
                                <w:kern w:val="36"/>
                                <w:sz w:val="20"/>
                                <w:lang w:val="en-US"/>
                              </w:rPr>
                              <w:t>Selection</w:t>
                            </w:r>
                            <w:r w:rsidRPr="00442139">
                              <w:rPr>
                                <w:rFonts w:ascii="Tahoma" w:hAnsi="Tahoma" w:cs="Tahoma"/>
                                <w:b/>
                                <w:bCs/>
                                <w:color w:val="000000" w:themeColor="text1"/>
                                <w:kern w:val="36"/>
                                <w:sz w:val="20"/>
                                <w:lang w:val="en-US"/>
                              </w:rPr>
                              <w:t xml:space="preserve"> </w:t>
                            </w:r>
                            <w:r w:rsidRPr="00442139">
                              <w:rPr>
                                <w:rFonts w:ascii="Tahoma" w:hAnsi="Tahoma" w:cs="Tahoma"/>
                                <w:bCs/>
                                <w:color w:val="000000" w:themeColor="text1"/>
                                <w:kern w:val="36"/>
                                <w:sz w:val="20"/>
                                <w:lang w:val="en-US"/>
                              </w:rPr>
                              <w:t xml:space="preserve">of qualified Providers through a call for tenders and signature of a framework contract with all the pre-selected Providers. </w:t>
                            </w:r>
                          </w:p>
                          <w:p w14:paraId="05FE0AFE" w14:textId="2528DCA6" w:rsidR="00C63811" w:rsidRPr="00442139" w:rsidRDefault="00C63811" w:rsidP="00593A69">
                            <w:pPr>
                              <w:spacing w:after="0" w:line="240" w:lineRule="auto"/>
                              <w:ind w:left="142"/>
                              <w:rPr>
                                <w:rFonts w:ascii="Tahoma" w:hAnsi="Tahoma" w:cs="Tahoma"/>
                                <w:b/>
                                <w:bCs/>
                                <w:smallCaps/>
                                <w:color w:val="000000" w:themeColor="text1"/>
                                <w:kern w:val="36"/>
                                <w:sz w:val="20"/>
                                <w:lang w:val="en-US"/>
                              </w:rPr>
                            </w:pPr>
                            <w:r w:rsidRPr="00442139">
                              <w:rPr>
                                <w:rFonts w:ascii="Tahoma" w:hAnsi="Tahoma" w:cs="Tahoma"/>
                                <w:b/>
                                <w:bCs/>
                                <w:smallCaps/>
                                <w:color w:val="000000" w:themeColor="text1"/>
                                <w:kern w:val="36"/>
                                <w:sz w:val="20"/>
                                <w:lang w:val="en-US"/>
                              </w:rPr>
                              <w:t>Stage 2:</w:t>
                            </w:r>
                          </w:p>
                          <w:p w14:paraId="05FE0AFF" w14:textId="6AB8AC54" w:rsidR="00C63811" w:rsidRPr="00442139" w:rsidRDefault="00C63811" w:rsidP="005C00DD">
                            <w:pPr>
                              <w:ind w:left="142"/>
                              <w:rPr>
                                <w:rFonts w:ascii="Tahoma" w:hAnsi="Tahoma" w:cs="Tahoma"/>
                                <w:bCs/>
                                <w:color w:val="000000" w:themeColor="text1"/>
                                <w:kern w:val="36"/>
                                <w:sz w:val="20"/>
                              </w:rPr>
                            </w:pPr>
                            <w:r w:rsidRPr="00442139">
                              <w:rPr>
                                <w:rFonts w:ascii="Tahoma" w:hAnsi="Tahoma" w:cs="Tahoma"/>
                                <w:b/>
                                <w:bCs/>
                                <w:smallCaps/>
                                <w:color w:val="000000" w:themeColor="text1"/>
                                <w:kern w:val="36"/>
                                <w:sz w:val="20"/>
                                <w:lang w:val="en-US"/>
                              </w:rPr>
                              <w:t xml:space="preserve">Order(s) </w:t>
                            </w:r>
                            <w:r w:rsidRPr="00442139">
                              <w:rPr>
                                <w:rFonts w:ascii="Tahoma" w:hAnsi="Tahoma" w:cs="Tahoma"/>
                                <w:bCs/>
                                <w:color w:val="000000" w:themeColor="text1"/>
                                <w:kern w:val="36"/>
                                <w:sz w:val="20"/>
                                <w:lang w:val="en-US"/>
                              </w:rPr>
                              <w:t xml:space="preserve">are </w:t>
                            </w:r>
                            <w:r w:rsidRPr="00442139">
                              <w:rPr>
                                <w:rFonts w:ascii="Tahoma" w:hAnsi="Tahoma" w:cs="Tahoma"/>
                                <w:bCs/>
                                <w:color w:val="000000" w:themeColor="text1"/>
                                <w:kern w:val="36"/>
                                <w:sz w:val="20"/>
                              </w:rPr>
                              <w:t xml:space="preserve">addressed, </w:t>
                            </w:r>
                            <w:r w:rsidRPr="00442139">
                              <w:rPr>
                                <w:rFonts w:ascii="Tahoma" w:hAnsi="Tahoma" w:cs="Tahoma"/>
                                <w:bCs/>
                                <w:color w:val="000000" w:themeColor="text1"/>
                                <w:kern w:val="36"/>
                                <w:sz w:val="20"/>
                                <w:lang w:val="en-US"/>
                              </w:rPr>
                              <w:t>on an as needed basis,</w:t>
                            </w:r>
                            <w:r w:rsidRPr="00442139">
                              <w:rPr>
                                <w:rFonts w:ascii="Tahoma" w:hAnsi="Tahoma" w:cs="Tahoma"/>
                                <w:bCs/>
                                <w:color w:val="000000" w:themeColor="text1"/>
                                <w:kern w:val="36"/>
                                <w:sz w:val="20"/>
                              </w:rPr>
                              <w:t xml:space="preserve"> throughout the duration of the contract,</w:t>
                            </w:r>
                            <w:r w:rsidRPr="00442139">
                              <w:rPr>
                                <w:rFonts w:ascii="Tahoma" w:hAnsi="Tahoma" w:cs="Tahoma"/>
                                <w:bCs/>
                                <w:color w:val="000000" w:themeColor="text1"/>
                                <w:kern w:val="36"/>
                                <w:sz w:val="20"/>
                                <w:lang w:val="en-US"/>
                              </w:rPr>
                              <w:t xml:space="preserve"> </w:t>
                            </w:r>
                            <w:r w:rsidRPr="00442139">
                              <w:rPr>
                                <w:rFonts w:ascii="Tahoma" w:hAnsi="Tahoma" w:cs="Tahoma"/>
                                <w:bCs/>
                                <w:color w:val="000000" w:themeColor="text1"/>
                                <w:kern w:val="36"/>
                                <w:sz w:val="20"/>
                              </w:rPr>
                              <w:t xml:space="preserve">to the designated Provider(s). </w:t>
                            </w:r>
                          </w:p>
                          <w:p w14:paraId="3C1DD2E6" w14:textId="44902190" w:rsidR="00C63811" w:rsidRPr="00442139" w:rsidRDefault="00C63811" w:rsidP="002D63ED">
                            <w:pPr>
                              <w:spacing w:after="0" w:line="240" w:lineRule="auto"/>
                              <w:ind w:left="142"/>
                              <w:rPr>
                                <w:rFonts w:ascii="Tahoma" w:hAnsi="Tahoma" w:cs="Tahoma"/>
                                <w:b/>
                                <w:bCs/>
                                <w:smallCaps/>
                                <w:color w:val="000000" w:themeColor="text1"/>
                                <w:kern w:val="36"/>
                                <w:sz w:val="20"/>
                                <w:lang w:val="en-US"/>
                              </w:rPr>
                            </w:pPr>
                            <w:r w:rsidRPr="00442139">
                              <w:rPr>
                                <w:rFonts w:ascii="Tahoma" w:hAnsi="Tahoma" w:cs="Tahoma"/>
                                <w:b/>
                                <w:bCs/>
                                <w:smallCaps/>
                                <w:color w:val="000000" w:themeColor="text1"/>
                                <w:kern w:val="36"/>
                                <w:sz w:val="20"/>
                                <w:lang w:val="en-US"/>
                              </w:rPr>
                              <w:t xml:space="preserve">Execution </w:t>
                            </w:r>
                            <w:r w:rsidRPr="00442139">
                              <w:rPr>
                                <w:rFonts w:ascii="Tahoma" w:hAnsi="Tahoma" w:cs="Tahoma"/>
                                <w:bCs/>
                                <w:color w:val="000000" w:themeColor="text1"/>
                                <w:kern w:val="36"/>
                                <w:sz w:val="20"/>
                                <w:lang w:val="en-US"/>
                              </w:rPr>
                              <w:t>as from the date of signature of each Order, unless the Order concerned provides otherwise.</w:t>
                            </w:r>
                          </w:p>
                          <w:p w14:paraId="6593482B" w14:textId="77777777" w:rsidR="00C63811" w:rsidRPr="00442139" w:rsidRDefault="00C63811" w:rsidP="005C00DD">
                            <w:pPr>
                              <w:ind w:left="142"/>
                              <w:rPr>
                                <w:rFonts w:ascii="Tahoma" w:hAnsi="Tahoma" w:cs="Tahoma"/>
                                <w:bCs/>
                                <w:color w:val="000000" w:themeColor="text1"/>
                                <w:kern w:val="36"/>
                                <w:sz w:val="20"/>
                                <w:lang w:val="en-US"/>
                              </w:rPr>
                            </w:pPr>
                          </w:p>
                          <w:p w14:paraId="05FE0B00" w14:textId="77777777" w:rsidR="00C63811" w:rsidRPr="00442139" w:rsidRDefault="00C63811" w:rsidP="00593A69">
                            <w:pPr>
                              <w:ind w:left="426"/>
                              <w:rPr>
                                <w:rFonts w:ascii="Tahoma" w:hAnsi="Tahoma" w:cs="Tahoma"/>
                                <w:bCs/>
                                <w:smallCaps/>
                                <w:color w:val="000000" w:themeColor="text1"/>
                                <w:kern w:val="36"/>
                                <w:sz w:val="20"/>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rect w14:anchorId="05FE0AD7" id="Rectangle 3" o:spid="_x0000_s1026" style="position:absolute;left:0;text-align:left;margin-left:0;margin-top:9.05pt;width:453pt;height:160.3pt;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" fillcolor="#d8d8d8 [2732]" strokecolor="#7f7f7f [1612]" strokeweight=".25pt">
                <v:textbox>
                  <w:txbxContent>
                    <w:p w14:paraId="65AD6A4B" w14:textId="77777777" w:rsidR="00C63811" w:rsidRDefault="00C63811" w:rsidP="00593A69">
                      <w:pPr>
                        <w:spacing w:after="0" w:line="240" w:lineRule="auto"/>
                        <w:jc w:val="center"/>
                        <w:rPr>
                          <w:rFonts w:ascii="Tahoma" w:hAnsi="Tahoma" w:cs="Tahoma"/>
                          <w:b/>
                          <w:bCs/>
                          <w:color w:val="000000" w:themeColor="text1"/>
                          <w:kern w:val="36"/>
                          <w:sz w:val="20"/>
                          <w:lang w:val="en-US"/>
                        </w:rPr>
                      </w:pPr>
                    </w:p>
                    <w:p w14:paraId="05FE0AFB" w14:textId="2143A6D1" w:rsidR="00C63811" w:rsidRPr="00442139" w:rsidRDefault="00C63811" w:rsidP="00593A69">
                      <w:pPr>
                        <w:spacing w:after="0" w:line="240" w:lineRule="auto"/>
                        <w:jc w:val="center"/>
                        <w:rPr>
                          <w:rFonts w:ascii="Tahoma" w:hAnsi="Tahoma" w:cs="Tahoma"/>
                          <w:b/>
                          <w:bCs/>
                          <w:color w:val="000000" w:themeColor="text1"/>
                          <w:kern w:val="36"/>
                          <w:sz w:val="20"/>
                          <w:lang w:val="en-US"/>
                        </w:rPr>
                      </w:pPr>
                      <w:r w:rsidRPr="00442139">
                        <w:rPr>
                          <w:rFonts w:ascii="Tahoma" w:hAnsi="Tahoma" w:cs="Tahoma"/>
                          <w:b/>
                          <w:bCs/>
                          <w:color w:val="000000" w:themeColor="text1"/>
                          <w:kern w:val="36"/>
                          <w:sz w:val="20"/>
                          <w:lang w:val="en-US"/>
                        </w:rPr>
                        <w:t>HOW DOES A FRAMEWORK CONTRACT WORK?</w:t>
                      </w:r>
                    </w:p>
                    <w:p w14:paraId="05FE0AFC" w14:textId="77777777" w:rsidR="00C63811" w:rsidRPr="00442139" w:rsidRDefault="00C63811" w:rsidP="00593A69">
                      <w:pPr>
                        <w:spacing w:after="0" w:line="240" w:lineRule="auto"/>
                        <w:ind w:left="142"/>
                        <w:rPr>
                          <w:rFonts w:ascii="Tahoma" w:hAnsi="Tahoma" w:cs="Tahoma"/>
                          <w:b/>
                          <w:bCs/>
                          <w:smallCaps/>
                          <w:color w:val="000000" w:themeColor="text1"/>
                          <w:kern w:val="36"/>
                          <w:sz w:val="20"/>
                          <w:lang w:val="en-US"/>
                        </w:rPr>
                      </w:pPr>
                      <w:r w:rsidRPr="00442139">
                        <w:rPr>
                          <w:rFonts w:ascii="Tahoma" w:hAnsi="Tahoma" w:cs="Tahoma"/>
                          <w:b/>
                          <w:bCs/>
                          <w:smallCaps/>
                          <w:color w:val="000000" w:themeColor="text1"/>
                          <w:kern w:val="36"/>
                          <w:sz w:val="20"/>
                          <w:lang w:val="en-US"/>
                        </w:rPr>
                        <w:t xml:space="preserve">Stage 1: </w:t>
                      </w:r>
                    </w:p>
                    <w:p w14:paraId="05FE0AFD" w14:textId="0E4CEAC9" w:rsidR="00C63811" w:rsidRPr="00442139" w:rsidRDefault="00C63811" w:rsidP="00593A69">
                      <w:pPr>
                        <w:spacing w:after="120" w:line="240" w:lineRule="auto"/>
                        <w:ind w:left="142"/>
                        <w:rPr>
                          <w:rFonts w:ascii="Tahoma" w:hAnsi="Tahoma" w:cs="Tahoma"/>
                          <w:b/>
                          <w:bCs/>
                          <w:color w:val="000000" w:themeColor="text1"/>
                          <w:kern w:val="36"/>
                          <w:sz w:val="20"/>
                          <w:lang w:val="en-US"/>
                        </w:rPr>
                      </w:pPr>
                      <w:r w:rsidRPr="00442139">
                        <w:rPr>
                          <w:rFonts w:ascii="Tahoma" w:hAnsi="Tahoma" w:cs="Tahoma"/>
                          <w:b/>
                          <w:bCs/>
                          <w:smallCaps/>
                          <w:color w:val="000000" w:themeColor="text1"/>
                          <w:kern w:val="36"/>
                          <w:sz w:val="20"/>
                          <w:lang w:val="en-US"/>
                        </w:rPr>
                        <w:t>Selection</w:t>
                      </w:r>
                      <w:r w:rsidRPr="00442139">
                        <w:rPr>
                          <w:rFonts w:ascii="Tahoma" w:hAnsi="Tahoma" w:cs="Tahoma"/>
                          <w:b/>
                          <w:bCs/>
                          <w:color w:val="000000" w:themeColor="text1"/>
                          <w:kern w:val="36"/>
                          <w:sz w:val="20"/>
                          <w:lang w:val="en-US"/>
                        </w:rPr>
                        <w:t xml:space="preserve"> </w:t>
                      </w:r>
                      <w:r w:rsidRPr="00442139">
                        <w:rPr>
                          <w:rFonts w:ascii="Tahoma" w:hAnsi="Tahoma" w:cs="Tahoma"/>
                          <w:bCs/>
                          <w:color w:val="000000" w:themeColor="text1"/>
                          <w:kern w:val="36"/>
                          <w:sz w:val="20"/>
                          <w:lang w:val="en-US"/>
                        </w:rPr>
                        <w:t xml:space="preserve">of qualified Providers through a call for tenders and signature of a framework contract with all the pre-selected Providers. </w:t>
                      </w:r>
                    </w:p>
                    <w:p w14:paraId="05FE0AFE" w14:textId="2528DCA6" w:rsidR="00C63811" w:rsidRPr="00442139" w:rsidRDefault="00C63811" w:rsidP="00593A69">
                      <w:pPr>
                        <w:spacing w:after="0" w:line="240" w:lineRule="auto"/>
                        <w:ind w:left="142"/>
                        <w:rPr>
                          <w:rFonts w:ascii="Tahoma" w:hAnsi="Tahoma" w:cs="Tahoma"/>
                          <w:b/>
                          <w:bCs/>
                          <w:smallCaps/>
                          <w:color w:val="000000" w:themeColor="text1"/>
                          <w:kern w:val="36"/>
                          <w:sz w:val="20"/>
                          <w:lang w:val="en-US"/>
                        </w:rPr>
                      </w:pPr>
                      <w:r w:rsidRPr="00442139">
                        <w:rPr>
                          <w:rFonts w:ascii="Tahoma" w:hAnsi="Tahoma" w:cs="Tahoma"/>
                          <w:b/>
                          <w:bCs/>
                          <w:smallCaps/>
                          <w:color w:val="000000" w:themeColor="text1"/>
                          <w:kern w:val="36"/>
                          <w:sz w:val="20"/>
                          <w:lang w:val="en-US"/>
                        </w:rPr>
                        <w:t>Stage 2:</w:t>
                      </w:r>
                    </w:p>
                    <w:p w14:paraId="05FE0AFF" w14:textId="6AB8AC54" w:rsidR="00C63811" w:rsidRPr="00442139" w:rsidRDefault="00C63811" w:rsidP="005C00DD">
                      <w:pPr>
                        <w:ind w:left="142"/>
                        <w:rPr>
                          <w:rFonts w:ascii="Tahoma" w:hAnsi="Tahoma" w:cs="Tahoma"/>
                          <w:bCs/>
                          <w:color w:val="000000" w:themeColor="text1"/>
                          <w:kern w:val="36"/>
                          <w:sz w:val="20"/>
                        </w:rPr>
                      </w:pPr>
                      <w:r w:rsidRPr="00442139">
                        <w:rPr>
                          <w:rFonts w:ascii="Tahoma" w:hAnsi="Tahoma" w:cs="Tahoma"/>
                          <w:b/>
                          <w:bCs/>
                          <w:smallCaps/>
                          <w:color w:val="000000" w:themeColor="text1"/>
                          <w:kern w:val="36"/>
                          <w:sz w:val="20"/>
                          <w:lang w:val="en-US"/>
                        </w:rPr>
                        <w:t xml:space="preserve">Order(s) </w:t>
                      </w:r>
                      <w:r w:rsidRPr="00442139">
                        <w:rPr>
                          <w:rFonts w:ascii="Tahoma" w:hAnsi="Tahoma" w:cs="Tahoma"/>
                          <w:bCs/>
                          <w:color w:val="000000" w:themeColor="text1"/>
                          <w:kern w:val="36"/>
                          <w:sz w:val="20"/>
                          <w:lang w:val="en-US"/>
                        </w:rPr>
                        <w:t xml:space="preserve">are </w:t>
                      </w:r>
                      <w:r w:rsidRPr="00442139">
                        <w:rPr>
                          <w:rFonts w:ascii="Tahoma" w:hAnsi="Tahoma" w:cs="Tahoma"/>
                          <w:bCs/>
                          <w:color w:val="000000" w:themeColor="text1"/>
                          <w:kern w:val="36"/>
                          <w:sz w:val="20"/>
                        </w:rPr>
                        <w:t xml:space="preserve">addressed, </w:t>
                      </w:r>
                      <w:r w:rsidRPr="00442139">
                        <w:rPr>
                          <w:rFonts w:ascii="Tahoma" w:hAnsi="Tahoma" w:cs="Tahoma"/>
                          <w:bCs/>
                          <w:color w:val="000000" w:themeColor="text1"/>
                          <w:kern w:val="36"/>
                          <w:sz w:val="20"/>
                          <w:lang w:val="en-US"/>
                        </w:rPr>
                        <w:t>on an as needed basis,</w:t>
                      </w:r>
                      <w:r w:rsidRPr="00442139">
                        <w:rPr>
                          <w:rFonts w:ascii="Tahoma" w:hAnsi="Tahoma" w:cs="Tahoma"/>
                          <w:bCs/>
                          <w:color w:val="000000" w:themeColor="text1"/>
                          <w:kern w:val="36"/>
                          <w:sz w:val="20"/>
                        </w:rPr>
                        <w:t xml:space="preserve"> throughout the duration of the contract,</w:t>
                      </w:r>
                      <w:r w:rsidRPr="00442139">
                        <w:rPr>
                          <w:rFonts w:ascii="Tahoma" w:hAnsi="Tahoma" w:cs="Tahoma"/>
                          <w:bCs/>
                          <w:color w:val="000000" w:themeColor="text1"/>
                          <w:kern w:val="36"/>
                          <w:sz w:val="20"/>
                          <w:lang w:val="en-US"/>
                        </w:rPr>
                        <w:t xml:space="preserve"> </w:t>
                      </w:r>
                      <w:r w:rsidRPr="00442139">
                        <w:rPr>
                          <w:rFonts w:ascii="Tahoma" w:hAnsi="Tahoma" w:cs="Tahoma"/>
                          <w:bCs/>
                          <w:color w:val="000000" w:themeColor="text1"/>
                          <w:kern w:val="36"/>
                          <w:sz w:val="20"/>
                        </w:rPr>
                        <w:t xml:space="preserve">to the designated Provider(s). </w:t>
                      </w:r>
                    </w:p>
                    <w:p w14:paraId="3C1DD2E6" w14:textId="44902190" w:rsidR="00C63811" w:rsidRPr="00442139" w:rsidRDefault="00C63811" w:rsidP="002D63ED">
                      <w:pPr>
                        <w:spacing w:after="0" w:line="240" w:lineRule="auto"/>
                        <w:ind w:left="142"/>
                        <w:rPr>
                          <w:rFonts w:ascii="Tahoma" w:hAnsi="Tahoma" w:cs="Tahoma"/>
                          <w:b/>
                          <w:bCs/>
                          <w:smallCaps/>
                          <w:color w:val="000000" w:themeColor="text1"/>
                          <w:kern w:val="36"/>
                          <w:sz w:val="20"/>
                          <w:lang w:val="en-US"/>
                        </w:rPr>
                      </w:pPr>
                      <w:r w:rsidRPr="00442139">
                        <w:rPr>
                          <w:rFonts w:ascii="Tahoma" w:hAnsi="Tahoma" w:cs="Tahoma"/>
                          <w:b/>
                          <w:bCs/>
                          <w:smallCaps/>
                          <w:color w:val="000000" w:themeColor="text1"/>
                          <w:kern w:val="36"/>
                          <w:sz w:val="20"/>
                          <w:lang w:val="en-US"/>
                        </w:rPr>
                        <w:t xml:space="preserve">Execution </w:t>
                      </w:r>
                      <w:r w:rsidRPr="00442139">
                        <w:rPr>
                          <w:rFonts w:ascii="Tahoma" w:hAnsi="Tahoma" w:cs="Tahoma"/>
                          <w:bCs/>
                          <w:color w:val="000000" w:themeColor="text1"/>
                          <w:kern w:val="36"/>
                          <w:sz w:val="20"/>
                          <w:lang w:val="en-US"/>
                        </w:rPr>
                        <w:t>as from the date of signature of each Order, unless the Order concerned provides otherwise.</w:t>
                      </w:r>
                    </w:p>
                    <w:p w14:paraId="6593482B" w14:textId="77777777" w:rsidR="00C63811" w:rsidRPr="00442139" w:rsidRDefault="00C63811" w:rsidP="005C00DD">
                      <w:pPr>
                        <w:ind w:left="142"/>
                        <w:rPr>
                          <w:rFonts w:ascii="Tahoma" w:hAnsi="Tahoma" w:cs="Tahoma"/>
                          <w:bCs/>
                          <w:color w:val="000000" w:themeColor="text1"/>
                          <w:kern w:val="36"/>
                          <w:sz w:val="20"/>
                          <w:lang w:val="en-US"/>
                        </w:rPr>
                      </w:pPr>
                    </w:p>
                    <w:p w14:paraId="05FE0B00" w14:textId="77777777" w:rsidR="00C63811" w:rsidRPr="00442139" w:rsidRDefault="00C63811" w:rsidP="00593A69">
                      <w:pPr>
                        <w:ind w:left="426"/>
                        <w:rPr>
                          <w:rFonts w:ascii="Tahoma" w:hAnsi="Tahoma" w:cs="Tahoma"/>
                          <w:bCs/>
                          <w:smallCaps/>
                          <w:color w:val="000000" w:themeColor="text1"/>
                          <w:kern w:val="36"/>
                          <w:sz w:val="20"/>
                          <w:lang w:val="en-US"/>
                        </w:rPr>
                      </w:pPr>
                    </w:p>
                  </w:txbxContent>
                </v:textbox>
              </v:rect>
            </w:pict>
          </mc:Fallback>
        </mc:AlternateContent>
      </w:r>
    </w:p>
    <w:p w14:paraId="05FE09FC" w14:textId="77777777" w:rsidR="00021236" w:rsidRPr="00C63811" w:rsidRDefault="00021236" w:rsidP="006C1714">
      <w:pPr>
        <w:spacing w:after="0" w:line="240" w:lineRule="auto"/>
        <w:ind w:left="284"/>
        <w:rPr>
          <w:rFonts w:ascii="Tahoma" w:eastAsia="Calibri" w:hAnsi="Tahoma" w:cs="Tahoma"/>
          <w:bCs/>
          <w:noProof/>
          <w:sz w:val="20"/>
          <w:lang w:val="en-US"/>
        </w:rPr>
      </w:pPr>
    </w:p>
    <w:p w14:paraId="05FE09FD" w14:textId="25D91168" w:rsidR="00021236" w:rsidRPr="00C63811" w:rsidRDefault="00FB2C52" w:rsidP="006C1714">
      <w:pPr>
        <w:spacing w:after="0" w:line="240" w:lineRule="auto"/>
        <w:ind w:left="284"/>
        <w:rPr>
          <w:rFonts w:ascii="Tahoma" w:eastAsia="Calibri" w:hAnsi="Tahoma" w:cs="Tahoma"/>
          <w:bCs/>
          <w:noProof/>
          <w:sz w:val="20"/>
          <w:lang w:val="en-US"/>
        </w:rPr>
        <w:sectPr w:rsidR="00021236" w:rsidRPr="00C63811" w:rsidSect="00D968F9">
          <w:headerReference w:type="default" r:id="rId13"/>
          <w:pgSz w:w="11907" w:h="16839" w:code="9"/>
          <w:pgMar w:top="993" w:right="1440" w:bottom="1440" w:left="1440" w:header="708" w:footer="708" w:gutter="0"/>
          <w:cols w:space="708"/>
          <w:docGrid w:linePitch="360"/>
        </w:sectPr>
      </w:pPr>
      <w:r w:rsidRPr="00C63811">
        <w:rPr>
          <w:rFonts w:ascii="Tahoma" w:eastAsia="Times New Roman" w:hAnsi="Tahoma" w:cs="Tahoma"/>
          <w:b/>
          <w:bCs/>
          <w:noProof/>
          <w:kern w:val="36"/>
          <w:sz w:val="32"/>
          <w:szCs w:val="48"/>
          <w:lang w:val="en-US"/>
        </w:rPr>
        <mc:AlternateContent>
          <mc:Choice Requires="wps">
            <w:drawing>
              <wp:anchor distT="0" distB="0" distL="114300" distR="114300" simplePos="0" relativeHeight="251666432" behindDoc="0" locked="0" layoutInCell="1" allowOverlap="1" wp14:anchorId="05FE0AD9" wp14:editId="4A507CFD">
                <wp:simplePos x="0" y="0"/>
                <wp:positionH relativeFrom="column">
                  <wp:posOffset>0</wp:posOffset>
                </wp:positionH>
                <wp:positionV relativeFrom="paragraph">
                  <wp:posOffset>1917533</wp:posOffset>
                </wp:positionV>
                <wp:extent cx="5753100" cy="1884073"/>
                <wp:effectExtent l="0" t="0" r="19050" b="20955"/>
                <wp:wrapNone/>
                <wp:docPr id="1" name="Rectangle 1"/>
                <wp:cNvGraphicFramePr/>
                <a:graphic xmlns:a="http://schemas.openxmlformats.org/drawingml/2006/main">
                  <a:graphicData uri="http://schemas.microsoft.com/office/word/2010/wordprocessingShape">
                    <wps:wsp>
                      <wps:cNvSpPr/>
                      <wps:spPr>
                        <a:xfrm>
                          <a:off x="0" y="0"/>
                          <a:ext cx="5753100" cy="1884073"/>
                        </a:xfrm>
                        <a:prstGeom prst="rect">
                          <a:avLst/>
                        </a:prstGeom>
                        <a:solidFill>
                          <a:schemeClr val="bg1">
                            <a:lumMod val="85000"/>
                          </a:schemeClr>
                        </a:solidFill>
                        <a:ln w="3175" cap="flat" cmpd="sng" algn="ctr">
                          <a:solidFill>
                            <a:schemeClr val="bg1">
                              <a:lumMod val="50000"/>
                            </a:schemeClr>
                          </a:solidFill>
                          <a:prstDash val="solid"/>
                        </a:ln>
                        <a:effectLst/>
                      </wps:spPr>
                      <wps:txbx>
                        <w:txbxContent>
                          <w:p w14:paraId="05FE0B01" w14:textId="77777777" w:rsidR="00C63811" w:rsidRPr="00442139" w:rsidRDefault="00C63811" w:rsidP="00442139">
                            <w:pPr>
                              <w:spacing w:after="0" w:line="240" w:lineRule="auto"/>
                              <w:jc w:val="center"/>
                              <w:rPr>
                                <w:rFonts w:ascii="Tahoma" w:hAnsi="Tahoma" w:cs="Tahoma"/>
                                <w:b/>
                                <w:bCs/>
                                <w:color w:val="000000" w:themeColor="text1"/>
                                <w:kern w:val="36"/>
                                <w:sz w:val="20"/>
                                <w:lang w:val="en-US"/>
                              </w:rPr>
                            </w:pPr>
                            <w:r w:rsidRPr="00442139">
                              <w:rPr>
                                <w:rFonts w:ascii="Tahoma" w:hAnsi="Tahoma" w:cs="Tahoma"/>
                                <w:b/>
                                <w:bCs/>
                                <w:color w:val="000000" w:themeColor="text1"/>
                                <w:kern w:val="36"/>
                                <w:sz w:val="20"/>
                                <w:lang w:val="en-US"/>
                              </w:rPr>
                              <w:t>HOW TO SUBMIT A TENDER?</w:t>
                            </w:r>
                          </w:p>
                          <w:p w14:paraId="05FE0B02" w14:textId="77777777" w:rsidR="00C63811" w:rsidRPr="00442139" w:rsidRDefault="00C63811" w:rsidP="00FC2211">
                            <w:pPr>
                              <w:spacing w:after="0" w:line="240" w:lineRule="auto"/>
                              <w:ind w:left="426"/>
                              <w:rPr>
                                <w:rFonts w:ascii="Tahoma" w:hAnsi="Tahoma" w:cs="Tahoma"/>
                                <w:b/>
                                <w:bCs/>
                                <w:color w:val="000000" w:themeColor="text1"/>
                                <w:kern w:val="36"/>
                                <w:sz w:val="20"/>
                                <w:lang w:val="en-US"/>
                              </w:rPr>
                            </w:pPr>
                          </w:p>
                          <w:p w14:paraId="05FE0B03" w14:textId="77777777" w:rsidR="00C63811" w:rsidRPr="00442139" w:rsidRDefault="00C63811" w:rsidP="002D63ED">
                            <w:pPr>
                              <w:spacing w:after="0" w:line="240" w:lineRule="auto"/>
                              <w:ind w:left="142"/>
                              <w:rPr>
                                <w:rFonts w:ascii="Tahoma" w:hAnsi="Tahoma" w:cs="Tahoma"/>
                                <w:bCs/>
                                <w:color w:val="000000" w:themeColor="text1"/>
                                <w:kern w:val="36"/>
                                <w:sz w:val="20"/>
                                <w:lang w:val="en-US"/>
                              </w:rPr>
                            </w:pPr>
                            <w:r w:rsidRPr="00442139">
                              <w:rPr>
                                <w:rFonts w:ascii="Tahoma" w:hAnsi="Tahoma" w:cs="Tahoma"/>
                                <w:b/>
                                <w:bCs/>
                                <w:smallCaps/>
                                <w:color w:val="000000" w:themeColor="text1"/>
                                <w:kern w:val="36"/>
                                <w:sz w:val="20"/>
                                <w:lang w:val="en-US"/>
                              </w:rPr>
                              <w:t xml:space="preserve">Step 1: </w:t>
                            </w:r>
                            <w:r w:rsidRPr="00442139">
                              <w:rPr>
                                <w:rFonts w:ascii="Tahoma" w:hAnsi="Tahoma" w:cs="Tahoma"/>
                                <w:bCs/>
                                <w:color w:val="000000" w:themeColor="text1"/>
                                <w:kern w:val="36"/>
                                <w:sz w:val="20"/>
                                <w:lang w:val="en-US"/>
                              </w:rPr>
                              <w:t>Read the</w:t>
                            </w:r>
                            <w:r w:rsidRPr="00442139">
                              <w:rPr>
                                <w:rFonts w:ascii="Tahoma" w:hAnsi="Tahoma" w:cs="Tahoma"/>
                                <w:b/>
                                <w:bCs/>
                                <w:color w:val="000000" w:themeColor="text1"/>
                                <w:kern w:val="36"/>
                                <w:sz w:val="20"/>
                                <w:lang w:val="en-US"/>
                              </w:rPr>
                              <w:t xml:space="preserve"> TENDER FILE</w:t>
                            </w:r>
                          </w:p>
                          <w:p w14:paraId="05FE0B04" w14:textId="77777777" w:rsidR="00C63811" w:rsidRPr="00442139" w:rsidRDefault="00C63811" w:rsidP="00FC2211">
                            <w:pPr>
                              <w:spacing w:after="0" w:line="240" w:lineRule="auto"/>
                              <w:ind w:left="426"/>
                              <w:rPr>
                                <w:rFonts w:ascii="Tahoma" w:hAnsi="Tahoma" w:cs="Tahoma"/>
                                <w:bCs/>
                                <w:smallCaps/>
                                <w:color w:val="000000" w:themeColor="text1"/>
                                <w:kern w:val="36"/>
                                <w:sz w:val="20"/>
                                <w:lang w:val="en-US"/>
                              </w:rPr>
                            </w:pPr>
                          </w:p>
                          <w:p w14:paraId="05FE0B05" w14:textId="7C46533B" w:rsidR="00C63811" w:rsidRPr="00442139" w:rsidRDefault="00C63811" w:rsidP="002D63ED">
                            <w:pPr>
                              <w:spacing w:after="0" w:line="240" w:lineRule="auto"/>
                              <w:ind w:left="142"/>
                              <w:rPr>
                                <w:rFonts w:ascii="Tahoma" w:hAnsi="Tahoma" w:cs="Tahoma"/>
                                <w:bCs/>
                                <w:color w:val="000000" w:themeColor="text1"/>
                                <w:kern w:val="36"/>
                                <w:sz w:val="20"/>
                                <w:lang w:val="en-US"/>
                              </w:rPr>
                            </w:pPr>
                            <w:r w:rsidRPr="00442139">
                              <w:rPr>
                                <w:rFonts w:ascii="Tahoma" w:hAnsi="Tahoma" w:cs="Tahoma"/>
                                <w:b/>
                                <w:bCs/>
                                <w:smallCaps/>
                                <w:color w:val="000000" w:themeColor="text1"/>
                                <w:kern w:val="36"/>
                                <w:sz w:val="20"/>
                                <w:lang w:val="en-US"/>
                              </w:rPr>
                              <w:t xml:space="preserve">Step 2: </w:t>
                            </w:r>
                            <w:r w:rsidRPr="00442139">
                              <w:rPr>
                                <w:rFonts w:ascii="Tahoma" w:hAnsi="Tahoma" w:cs="Tahoma"/>
                                <w:bCs/>
                                <w:color w:val="000000" w:themeColor="text1"/>
                                <w:kern w:val="36"/>
                                <w:sz w:val="20"/>
                                <w:lang w:val="en-US"/>
                              </w:rPr>
                              <w:t>Complete the</w:t>
                            </w:r>
                            <w:r w:rsidRPr="00442139">
                              <w:rPr>
                                <w:rFonts w:ascii="Tahoma" w:hAnsi="Tahoma" w:cs="Tahoma"/>
                                <w:b/>
                                <w:bCs/>
                                <w:color w:val="000000" w:themeColor="text1"/>
                                <w:kern w:val="36"/>
                                <w:sz w:val="20"/>
                                <w:lang w:val="en-US"/>
                              </w:rPr>
                              <w:t xml:space="preserve"> ACT OF ENGAGEMENT </w:t>
                            </w:r>
                            <w:r w:rsidRPr="00442139">
                              <w:rPr>
                                <w:rFonts w:ascii="Tahoma" w:hAnsi="Tahoma" w:cs="Tahoma"/>
                                <w:bCs/>
                                <w:color w:val="000000" w:themeColor="text1"/>
                                <w:kern w:val="36"/>
                                <w:sz w:val="20"/>
                                <w:lang w:val="en-US"/>
                              </w:rPr>
                              <w:t>and</w:t>
                            </w:r>
                            <w:r w:rsidRPr="00442139">
                              <w:rPr>
                                <w:rFonts w:ascii="Tahoma" w:hAnsi="Tahoma" w:cs="Tahoma"/>
                                <w:b/>
                                <w:bCs/>
                                <w:color w:val="000000" w:themeColor="text1"/>
                                <w:kern w:val="36"/>
                                <w:sz w:val="20"/>
                                <w:lang w:val="en-US"/>
                              </w:rPr>
                              <w:t xml:space="preserve"> </w:t>
                            </w:r>
                            <w:r w:rsidRPr="00442139">
                              <w:rPr>
                                <w:rFonts w:ascii="Tahoma" w:hAnsi="Tahoma" w:cs="Tahoma"/>
                                <w:bCs/>
                                <w:color w:val="000000" w:themeColor="text1"/>
                                <w:kern w:val="36"/>
                                <w:sz w:val="20"/>
                                <w:lang w:val="en-US"/>
                              </w:rPr>
                              <w:t>collect the</w:t>
                            </w:r>
                            <w:r w:rsidRPr="00442139">
                              <w:rPr>
                                <w:rFonts w:ascii="Tahoma" w:hAnsi="Tahoma" w:cs="Tahoma"/>
                                <w:b/>
                                <w:bCs/>
                                <w:color w:val="000000" w:themeColor="text1"/>
                                <w:kern w:val="36"/>
                                <w:sz w:val="20"/>
                                <w:lang w:val="en-US"/>
                              </w:rPr>
                              <w:t xml:space="preserve"> </w:t>
                            </w:r>
                            <w:r w:rsidRPr="00442139">
                              <w:rPr>
                                <w:rFonts w:ascii="Tahoma" w:hAnsi="Tahoma" w:cs="Tahoma"/>
                                <w:bCs/>
                                <w:color w:val="000000" w:themeColor="text1"/>
                                <w:kern w:val="36"/>
                                <w:sz w:val="20"/>
                                <w:lang w:val="en-US"/>
                              </w:rPr>
                              <w:t>required</w:t>
                            </w:r>
                            <w:r w:rsidRPr="00442139">
                              <w:rPr>
                                <w:rFonts w:ascii="Tahoma" w:hAnsi="Tahoma" w:cs="Tahoma"/>
                                <w:b/>
                                <w:bCs/>
                                <w:color w:val="000000" w:themeColor="text1"/>
                                <w:kern w:val="36"/>
                                <w:sz w:val="20"/>
                                <w:lang w:val="en-US"/>
                              </w:rPr>
                              <w:t xml:space="preserve"> SUPPORTING DOCUMENTS</w:t>
                            </w:r>
                            <w:r w:rsidRPr="00442139">
                              <w:rPr>
                                <w:rFonts w:ascii="Tahoma" w:hAnsi="Tahoma" w:cs="Tahoma"/>
                                <w:bCs/>
                                <w:color w:val="000000" w:themeColor="text1"/>
                                <w:kern w:val="36"/>
                                <w:sz w:val="20"/>
                                <w:lang w:val="en-US"/>
                              </w:rPr>
                              <w:t xml:space="preserve">, as listed in section </w:t>
                            </w:r>
                            <w:r w:rsidR="00925DBD">
                              <w:rPr>
                                <w:rFonts w:ascii="Tahoma" w:hAnsi="Tahoma" w:cs="Tahoma"/>
                                <w:bCs/>
                                <w:color w:val="000000" w:themeColor="text1"/>
                                <w:kern w:val="36"/>
                                <w:sz w:val="20"/>
                                <w:lang w:val="en-US"/>
                              </w:rPr>
                              <w:t>G</w:t>
                            </w:r>
                            <w:r w:rsidRPr="00442139">
                              <w:rPr>
                                <w:rFonts w:ascii="Tahoma" w:hAnsi="Tahoma" w:cs="Tahoma"/>
                                <w:bCs/>
                                <w:color w:val="000000" w:themeColor="text1"/>
                                <w:kern w:val="36"/>
                                <w:sz w:val="20"/>
                                <w:lang w:val="en-US"/>
                              </w:rPr>
                              <w:t xml:space="preserve"> of the terms of reference (below).</w:t>
                            </w:r>
                          </w:p>
                          <w:p w14:paraId="05FE0B06" w14:textId="77777777" w:rsidR="00C63811" w:rsidRPr="00442139" w:rsidRDefault="00C63811" w:rsidP="00FC2211">
                            <w:pPr>
                              <w:spacing w:after="0" w:line="240" w:lineRule="auto"/>
                              <w:ind w:left="426"/>
                              <w:rPr>
                                <w:rFonts w:ascii="Tahoma" w:hAnsi="Tahoma" w:cs="Tahoma"/>
                                <w:bCs/>
                                <w:smallCaps/>
                                <w:color w:val="000000" w:themeColor="text1"/>
                                <w:kern w:val="36"/>
                                <w:sz w:val="20"/>
                                <w:lang w:val="en-US"/>
                              </w:rPr>
                            </w:pPr>
                          </w:p>
                          <w:p w14:paraId="05FE0B07" w14:textId="42CB93E6" w:rsidR="00C63811" w:rsidRPr="00442139" w:rsidRDefault="00C63811" w:rsidP="002D63ED">
                            <w:pPr>
                              <w:spacing w:after="0" w:line="240" w:lineRule="auto"/>
                              <w:ind w:left="142"/>
                              <w:rPr>
                                <w:rFonts w:ascii="Tahoma" w:hAnsi="Tahoma" w:cs="Tahoma"/>
                                <w:bCs/>
                                <w:color w:val="000000" w:themeColor="text1"/>
                                <w:kern w:val="36"/>
                                <w:sz w:val="20"/>
                                <w:lang w:val="en-US"/>
                              </w:rPr>
                            </w:pPr>
                            <w:r w:rsidRPr="00442139">
                              <w:rPr>
                                <w:rFonts w:ascii="Tahoma" w:hAnsi="Tahoma" w:cs="Tahoma"/>
                                <w:b/>
                                <w:bCs/>
                                <w:smallCaps/>
                                <w:color w:val="000000" w:themeColor="text1"/>
                                <w:kern w:val="36"/>
                                <w:sz w:val="20"/>
                                <w:lang w:val="en-US"/>
                              </w:rPr>
                              <w:t xml:space="preserve">Step 3: </w:t>
                            </w:r>
                            <w:r w:rsidRPr="00442139">
                              <w:rPr>
                                <w:rFonts w:ascii="Tahoma" w:hAnsi="Tahoma" w:cs="Tahoma"/>
                                <w:bCs/>
                                <w:color w:val="000000" w:themeColor="text1"/>
                                <w:kern w:val="36"/>
                                <w:sz w:val="20"/>
                                <w:lang w:val="en-US"/>
                              </w:rPr>
                              <w:t>Send your</w:t>
                            </w:r>
                            <w:r w:rsidRPr="00442139">
                              <w:rPr>
                                <w:rFonts w:ascii="Tahoma" w:hAnsi="Tahoma" w:cs="Tahoma"/>
                                <w:b/>
                                <w:bCs/>
                                <w:color w:val="000000" w:themeColor="text1"/>
                                <w:kern w:val="36"/>
                                <w:sz w:val="20"/>
                                <w:lang w:val="en-US"/>
                              </w:rPr>
                              <w:t xml:space="preserve"> TENDER</w:t>
                            </w:r>
                            <w:r w:rsidRPr="00442139">
                              <w:rPr>
                                <w:rFonts w:ascii="Tahoma" w:hAnsi="Tahoma" w:cs="Tahoma"/>
                                <w:bCs/>
                                <w:color w:val="000000" w:themeColor="text1"/>
                                <w:kern w:val="36"/>
                                <w:sz w:val="20"/>
                                <w:lang w:val="en-US"/>
                              </w:rPr>
                              <w:t>, in accordance with the Tender Rules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5FE0AD9" id="Rectangle 1" o:spid="_x0000_s1027" style="position:absolute;left:0;text-align:left;margin-left:0;margin-top:151pt;width:453pt;height:148.35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" fillcolor="#d8d8d8 [2732]" strokecolor="#7f7f7f [1612]" strokeweight=".25pt">
                <v:textbox>
                  <w:txbxContent>
                    <w:p w14:paraId="05FE0B01" w14:textId="77777777" w:rsidR="00C63811" w:rsidRPr="00442139" w:rsidRDefault="00C63811" w:rsidP="00442139">
                      <w:pPr>
                        <w:spacing w:after="0" w:line="240" w:lineRule="auto"/>
                        <w:jc w:val="center"/>
                        <w:rPr>
                          <w:rFonts w:ascii="Tahoma" w:hAnsi="Tahoma" w:cs="Tahoma"/>
                          <w:b/>
                          <w:bCs/>
                          <w:color w:val="000000" w:themeColor="text1"/>
                          <w:kern w:val="36"/>
                          <w:sz w:val="20"/>
                          <w:lang w:val="en-US"/>
                        </w:rPr>
                      </w:pPr>
                      <w:r w:rsidRPr="00442139">
                        <w:rPr>
                          <w:rFonts w:ascii="Tahoma" w:hAnsi="Tahoma" w:cs="Tahoma"/>
                          <w:b/>
                          <w:bCs/>
                          <w:color w:val="000000" w:themeColor="text1"/>
                          <w:kern w:val="36"/>
                          <w:sz w:val="20"/>
                          <w:lang w:val="en-US"/>
                        </w:rPr>
                        <w:t>HOW TO SUBMIT A TENDER?</w:t>
                      </w:r>
                    </w:p>
                    <w:p w14:paraId="05FE0B02" w14:textId="77777777" w:rsidR="00C63811" w:rsidRPr="00442139" w:rsidRDefault="00C63811" w:rsidP="00FC2211">
                      <w:pPr>
                        <w:spacing w:after="0" w:line="240" w:lineRule="auto"/>
                        <w:ind w:left="426"/>
                        <w:rPr>
                          <w:rFonts w:ascii="Tahoma" w:hAnsi="Tahoma" w:cs="Tahoma"/>
                          <w:b/>
                          <w:bCs/>
                          <w:color w:val="000000" w:themeColor="text1"/>
                          <w:kern w:val="36"/>
                          <w:sz w:val="20"/>
                          <w:lang w:val="en-US"/>
                        </w:rPr>
                      </w:pPr>
                    </w:p>
                    <w:p w14:paraId="05FE0B03" w14:textId="77777777" w:rsidR="00C63811" w:rsidRPr="00442139" w:rsidRDefault="00C63811" w:rsidP="002D63ED">
                      <w:pPr>
                        <w:spacing w:after="0" w:line="240" w:lineRule="auto"/>
                        <w:ind w:left="142"/>
                        <w:rPr>
                          <w:rFonts w:ascii="Tahoma" w:hAnsi="Tahoma" w:cs="Tahoma"/>
                          <w:bCs/>
                          <w:color w:val="000000" w:themeColor="text1"/>
                          <w:kern w:val="36"/>
                          <w:sz w:val="20"/>
                          <w:lang w:val="en-US"/>
                        </w:rPr>
                      </w:pPr>
                      <w:r w:rsidRPr="00442139">
                        <w:rPr>
                          <w:rFonts w:ascii="Tahoma" w:hAnsi="Tahoma" w:cs="Tahoma"/>
                          <w:b/>
                          <w:bCs/>
                          <w:smallCaps/>
                          <w:color w:val="000000" w:themeColor="text1"/>
                          <w:kern w:val="36"/>
                          <w:sz w:val="20"/>
                          <w:lang w:val="en-US"/>
                        </w:rPr>
                        <w:t xml:space="preserve">Step 1: </w:t>
                      </w:r>
                      <w:r w:rsidRPr="00442139">
                        <w:rPr>
                          <w:rFonts w:ascii="Tahoma" w:hAnsi="Tahoma" w:cs="Tahoma"/>
                          <w:bCs/>
                          <w:color w:val="000000" w:themeColor="text1"/>
                          <w:kern w:val="36"/>
                          <w:sz w:val="20"/>
                          <w:lang w:val="en-US"/>
                        </w:rPr>
                        <w:t>Read the</w:t>
                      </w:r>
                      <w:r w:rsidRPr="00442139">
                        <w:rPr>
                          <w:rFonts w:ascii="Tahoma" w:hAnsi="Tahoma" w:cs="Tahoma"/>
                          <w:b/>
                          <w:bCs/>
                          <w:color w:val="000000" w:themeColor="text1"/>
                          <w:kern w:val="36"/>
                          <w:sz w:val="20"/>
                          <w:lang w:val="en-US"/>
                        </w:rPr>
                        <w:t xml:space="preserve"> TENDER FILE</w:t>
                      </w:r>
                    </w:p>
                    <w:p w14:paraId="05FE0B04" w14:textId="77777777" w:rsidR="00C63811" w:rsidRPr="00442139" w:rsidRDefault="00C63811" w:rsidP="00FC2211">
                      <w:pPr>
                        <w:spacing w:after="0" w:line="240" w:lineRule="auto"/>
                        <w:ind w:left="426"/>
                        <w:rPr>
                          <w:rFonts w:ascii="Tahoma" w:hAnsi="Tahoma" w:cs="Tahoma"/>
                          <w:bCs/>
                          <w:smallCaps/>
                          <w:color w:val="000000" w:themeColor="text1"/>
                          <w:kern w:val="36"/>
                          <w:sz w:val="20"/>
                          <w:lang w:val="en-US"/>
                        </w:rPr>
                      </w:pPr>
                    </w:p>
                    <w:p w14:paraId="05FE0B05" w14:textId="7C46533B" w:rsidR="00C63811" w:rsidRPr="00442139" w:rsidRDefault="00C63811" w:rsidP="002D63ED">
                      <w:pPr>
                        <w:spacing w:after="0" w:line="240" w:lineRule="auto"/>
                        <w:ind w:left="142"/>
                        <w:rPr>
                          <w:rFonts w:ascii="Tahoma" w:hAnsi="Tahoma" w:cs="Tahoma"/>
                          <w:bCs/>
                          <w:color w:val="000000" w:themeColor="text1"/>
                          <w:kern w:val="36"/>
                          <w:sz w:val="20"/>
                          <w:lang w:val="en-US"/>
                        </w:rPr>
                      </w:pPr>
                      <w:r w:rsidRPr="00442139">
                        <w:rPr>
                          <w:rFonts w:ascii="Tahoma" w:hAnsi="Tahoma" w:cs="Tahoma"/>
                          <w:b/>
                          <w:bCs/>
                          <w:smallCaps/>
                          <w:color w:val="000000" w:themeColor="text1"/>
                          <w:kern w:val="36"/>
                          <w:sz w:val="20"/>
                          <w:lang w:val="en-US"/>
                        </w:rPr>
                        <w:t xml:space="preserve">Step 2: </w:t>
                      </w:r>
                      <w:r w:rsidRPr="00442139">
                        <w:rPr>
                          <w:rFonts w:ascii="Tahoma" w:hAnsi="Tahoma" w:cs="Tahoma"/>
                          <w:bCs/>
                          <w:color w:val="000000" w:themeColor="text1"/>
                          <w:kern w:val="36"/>
                          <w:sz w:val="20"/>
                          <w:lang w:val="en-US"/>
                        </w:rPr>
                        <w:t>Complete the</w:t>
                      </w:r>
                      <w:r w:rsidRPr="00442139">
                        <w:rPr>
                          <w:rFonts w:ascii="Tahoma" w:hAnsi="Tahoma" w:cs="Tahoma"/>
                          <w:b/>
                          <w:bCs/>
                          <w:color w:val="000000" w:themeColor="text1"/>
                          <w:kern w:val="36"/>
                          <w:sz w:val="20"/>
                          <w:lang w:val="en-US"/>
                        </w:rPr>
                        <w:t xml:space="preserve"> ACT OF ENGAGEMENT </w:t>
                      </w:r>
                      <w:r w:rsidRPr="00442139">
                        <w:rPr>
                          <w:rFonts w:ascii="Tahoma" w:hAnsi="Tahoma" w:cs="Tahoma"/>
                          <w:bCs/>
                          <w:color w:val="000000" w:themeColor="text1"/>
                          <w:kern w:val="36"/>
                          <w:sz w:val="20"/>
                          <w:lang w:val="en-US"/>
                        </w:rPr>
                        <w:t>and</w:t>
                      </w:r>
                      <w:r w:rsidRPr="00442139">
                        <w:rPr>
                          <w:rFonts w:ascii="Tahoma" w:hAnsi="Tahoma" w:cs="Tahoma"/>
                          <w:b/>
                          <w:bCs/>
                          <w:color w:val="000000" w:themeColor="text1"/>
                          <w:kern w:val="36"/>
                          <w:sz w:val="20"/>
                          <w:lang w:val="en-US"/>
                        </w:rPr>
                        <w:t xml:space="preserve"> </w:t>
                      </w:r>
                      <w:r w:rsidRPr="00442139">
                        <w:rPr>
                          <w:rFonts w:ascii="Tahoma" w:hAnsi="Tahoma" w:cs="Tahoma"/>
                          <w:bCs/>
                          <w:color w:val="000000" w:themeColor="text1"/>
                          <w:kern w:val="36"/>
                          <w:sz w:val="20"/>
                          <w:lang w:val="en-US"/>
                        </w:rPr>
                        <w:t>collect the</w:t>
                      </w:r>
                      <w:r w:rsidRPr="00442139">
                        <w:rPr>
                          <w:rFonts w:ascii="Tahoma" w:hAnsi="Tahoma" w:cs="Tahoma"/>
                          <w:b/>
                          <w:bCs/>
                          <w:color w:val="000000" w:themeColor="text1"/>
                          <w:kern w:val="36"/>
                          <w:sz w:val="20"/>
                          <w:lang w:val="en-US"/>
                        </w:rPr>
                        <w:t xml:space="preserve"> </w:t>
                      </w:r>
                      <w:r w:rsidRPr="00442139">
                        <w:rPr>
                          <w:rFonts w:ascii="Tahoma" w:hAnsi="Tahoma" w:cs="Tahoma"/>
                          <w:bCs/>
                          <w:color w:val="000000" w:themeColor="text1"/>
                          <w:kern w:val="36"/>
                          <w:sz w:val="20"/>
                          <w:lang w:val="en-US"/>
                        </w:rPr>
                        <w:t>required</w:t>
                      </w:r>
                      <w:r w:rsidRPr="00442139">
                        <w:rPr>
                          <w:rFonts w:ascii="Tahoma" w:hAnsi="Tahoma" w:cs="Tahoma"/>
                          <w:b/>
                          <w:bCs/>
                          <w:color w:val="000000" w:themeColor="text1"/>
                          <w:kern w:val="36"/>
                          <w:sz w:val="20"/>
                          <w:lang w:val="en-US"/>
                        </w:rPr>
                        <w:t xml:space="preserve"> SUPPORTING DOCUMENTS</w:t>
                      </w:r>
                      <w:r w:rsidRPr="00442139">
                        <w:rPr>
                          <w:rFonts w:ascii="Tahoma" w:hAnsi="Tahoma" w:cs="Tahoma"/>
                          <w:bCs/>
                          <w:color w:val="000000" w:themeColor="text1"/>
                          <w:kern w:val="36"/>
                          <w:sz w:val="20"/>
                          <w:lang w:val="en-US"/>
                        </w:rPr>
                        <w:t xml:space="preserve">, as listed in section </w:t>
                      </w:r>
                      <w:r w:rsidR="00925DBD">
                        <w:rPr>
                          <w:rFonts w:ascii="Tahoma" w:hAnsi="Tahoma" w:cs="Tahoma"/>
                          <w:bCs/>
                          <w:color w:val="000000" w:themeColor="text1"/>
                          <w:kern w:val="36"/>
                          <w:sz w:val="20"/>
                          <w:lang w:val="en-US"/>
                        </w:rPr>
                        <w:t>G</w:t>
                      </w:r>
                      <w:r w:rsidRPr="00442139">
                        <w:rPr>
                          <w:rFonts w:ascii="Tahoma" w:hAnsi="Tahoma" w:cs="Tahoma"/>
                          <w:bCs/>
                          <w:color w:val="000000" w:themeColor="text1"/>
                          <w:kern w:val="36"/>
                          <w:sz w:val="20"/>
                          <w:lang w:val="en-US"/>
                        </w:rPr>
                        <w:t xml:space="preserve"> of the terms of reference (below).</w:t>
                      </w:r>
                    </w:p>
                    <w:p w14:paraId="05FE0B06" w14:textId="77777777" w:rsidR="00C63811" w:rsidRPr="00442139" w:rsidRDefault="00C63811" w:rsidP="00FC2211">
                      <w:pPr>
                        <w:spacing w:after="0" w:line="240" w:lineRule="auto"/>
                        <w:ind w:left="426"/>
                        <w:rPr>
                          <w:rFonts w:ascii="Tahoma" w:hAnsi="Tahoma" w:cs="Tahoma"/>
                          <w:bCs/>
                          <w:smallCaps/>
                          <w:color w:val="000000" w:themeColor="text1"/>
                          <w:kern w:val="36"/>
                          <w:sz w:val="20"/>
                          <w:lang w:val="en-US"/>
                        </w:rPr>
                      </w:pPr>
                    </w:p>
                    <w:p w14:paraId="05FE0B07" w14:textId="42CB93E6" w:rsidR="00C63811" w:rsidRPr="00442139" w:rsidRDefault="00C63811" w:rsidP="002D63ED">
                      <w:pPr>
                        <w:spacing w:after="0" w:line="240" w:lineRule="auto"/>
                        <w:ind w:left="142"/>
                        <w:rPr>
                          <w:rFonts w:ascii="Tahoma" w:hAnsi="Tahoma" w:cs="Tahoma"/>
                          <w:bCs/>
                          <w:color w:val="000000" w:themeColor="text1"/>
                          <w:kern w:val="36"/>
                          <w:sz w:val="20"/>
                          <w:lang w:val="en-US"/>
                        </w:rPr>
                      </w:pPr>
                      <w:r w:rsidRPr="00442139">
                        <w:rPr>
                          <w:rFonts w:ascii="Tahoma" w:hAnsi="Tahoma" w:cs="Tahoma"/>
                          <w:b/>
                          <w:bCs/>
                          <w:smallCaps/>
                          <w:color w:val="000000" w:themeColor="text1"/>
                          <w:kern w:val="36"/>
                          <w:sz w:val="20"/>
                          <w:lang w:val="en-US"/>
                        </w:rPr>
                        <w:t xml:space="preserve">Step 3: </w:t>
                      </w:r>
                      <w:r w:rsidRPr="00442139">
                        <w:rPr>
                          <w:rFonts w:ascii="Tahoma" w:hAnsi="Tahoma" w:cs="Tahoma"/>
                          <w:bCs/>
                          <w:color w:val="000000" w:themeColor="text1"/>
                          <w:kern w:val="36"/>
                          <w:sz w:val="20"/>
                          <w:lang w:val="en-US"/>
                        </w:rPr>
                        <w:t>Send your</w:t>
                      </w:r>
                      <w:r w:rsidRPr="00442139">
                        <w:rPr>
                          <w:rFonts w:ascii="Tahoma" w:hAnsi="Tahoma" w:cs="Tahoma"/>
                          <w:b/>
                          <w:bCs/>
                          <w:color w:val="000000" w:themeColor="text1"/>
                          <w:kern w:val="36"/>
                          <w:sz w:val="20"/>
                          <w:lang w:val="en-US"/>
                        </w:rPr>
                        <w:t xml:space="preserve"> TENDER</w:t>
                      </w:r>
                      <w:r w:rsidRPr="00442139">
                        <w:rPr>
                          <w:rFonts w:ascii="Tahoma" w:hAnsi="Tahoma" w:cs="Tahoma"/>
                          <w:bCs/>
                          <w:color w:val="000000" w:themeColor="text1"/>
                          <w:kern w:val="36"/>
                          <w:sz w:val="20"/>
                          <w:lang w:val="en-US"/>
                        </w:rPr>
                        <w:t>, in accordance with the Tender Rules</w:t>
                      </w:r>
                    </w:p>
                  </w:txbxContent>
                </v:textbox>
              </v:rect>
            </w:pict>
          </mc:Fallback>
        </mc:AlternateContent>
      </w:r>
    </w:p>
    <w:p w14:paraId="05FE09FE" w14:textId="77777777" w:rsidR="0038265B" w:rsidRPr="00C63811" w:rsidRDefault="0038265B" w:rsidP="006C1714">
      <w:pPr>
        <w:spacing w:after="0" w:line="240" w:lineRule="auto"/>
        <w:jc w:val="center"/>
        <w:outlineLvl w:val="0"/>
        <w:rPr>
          <w:rFonts w:ascii="Tahoma" w:eastAsia="Times New Roman" w:hAnsi="Tahoma" w:cs="Tahoma"/>
          <w:b/>
          <w:bCs/>
          <w:kern w:val="36"/>
          <w:sz w:val="28"/>
          <w:szCs w:val="36"/>
          <w:lang w:val="en-US"/>
        </w:rPr>
      </w:pPr>
      <w:bookmarkStart w:id="1" w:name="_Toc445392375"/>
      <w:r w:rsidRPr="00C63811">
        <w:rPr>
          <w:rFonts w:ascii="Tahoma" w:eastAsia="Times New Roman" w:hAnsi="Tahoma" w:cs="Tahoma"/>
          <w:b/>
          <w:bCs/>
          <w:kern w:val="36"/>
          <w:sz w:val="28"/>
          <w:szCs w:val="36"/>
          <w:lang w:val="en-US"/>
        </w:rPr>
        <w:lastRenderedPageBreak/>
        <w:t>PART I –</w:t>
      </w:r>
      <w:bookmarkEnd w:id="1"/>
      <w:r w:rsidR="00110F96" w:rsidRPr="00C63811">
        <w:rPr>
          <w:rFonts w:ascii="Tahoma" w:eastAsia="Times New Roman" w:hAnsi="Tahoma" w:cs="Tahoma"/>
          <w:b/>
          <w:bCs/>
          <w:kern w:val="36"/>
          <w:sz w:val="28"/>
          <w:szCs w:val="36"/>
          <w:lang w:val="en-US"/>
        </w:rPr>
        <w:t>TERMS OF REFERENCE</w:t>
      </w:r>
    </w:p>
    <w:p w14:paraId="50EFF5D5" w14:textId="77777777" w:rsidR="008D3354" w:rsidRPr="00C63811" w:rsidRDefault="008D3354" w:rsidP="006C1714">
      <w:pPr>
        <w:spacing w:after="0" w:line="240" w:lineRule="auto"/>
        <w:jc w:val="center"/>
        <w:outlineLvl w:val="0"/>
        <w:rPr>
          <w:rFonts w:ascii="Tahoma" w:eastAsia="Times New Roman" w:hAnsi="Tahoma" w:cs="Tahoma"/>
          <w:b/>
          <w:bCs/>
          <w:kern w:val="36"/>
          <w:sz w:val="14"/>
          <w:szCs w:val="16"/>
          <w:lang w:val="en-US"/>
        </w:rPr>
      </w:pPr>
    </w:p>
    <w:p w14:paraId="05FE09FF" w14:textId="77777777" w:rsidR="0038265B" w:rsidRPr="00C63811" w:rsidRDefault="0038265B" w:rsidP="006C1714">
      <w:pPr>
        <w:tabs>
          <w:tab w:val="center" w:pos="4680"/>
          <w:tab w:val="right" w:pos="9360"/>
        </w:tabs>
        <w:spacing w:after="0" w:line="240" w:lineRule="auto"/>
        <w:jc w:val="center"/>
        <w:rPr>
          <w:rFonts w:ascii="Tahoma" w:eastAsia="Calibri" w:hAnsi="Tahoma" w:cs="Tahoma"/>
          <w:b/>
          <w:szCs w:val="28"/>
        </w:rPr>
      </w:pPr>
      <w:r w:rsidRPr="00C63811">
        <w:rPr>
          <w:rFonts w:ascii="Tahoma" w:eastAsia="Calibri" w:hAnsi="Tahoma" w:cs="Tahoma"/>
          <w:b/>
          <w:szCs w:val="28"/>
        </w:rPr>
        <w:t>CALL FOR TENDERS</w:t>
      </w:r>
    </w:p>
    <w:p w14:paraId="05FE0A01" w14:textId="7B9AEF9C" w:rsidR="00806205" w:rsidRPr="00C63811" w:rsidRDefault="00A55BAC" w:rsidP="006C1714">
      <w:pPr>
        <w:tabs>
          <w:tab w:val="center" w:pos="4680"/>
          <w:tab w:val="right" w:pos="9360"/>
        </w:tabs>
        <w:spacing w:after="0" w:line="240" w:lineRule="auto"/>
        <w:jc w:val="center"/>
        <w:rPr>
          <w:rFonts w:ascii="Tahoma" w:eastAsia="Calibri" w:hAnsi="Tahoma" w:cs="Tahoma"/>
          <w:b/>
          <w:caps/>
          <w:sz w:val="12"/>
          <w:szCs w:val="16"/>
        </w:rPr>
      </w:pPr>
      <w:r w:rsidRPr="00C63811">
        <w:rPr>
          <w:rFonts w:ascii="Tahoma" w:eastAsia="Calibri" w:hAnsi="Tahoma" w:cs="Tahoma"/>
          <w:b/>
          <w:caps/>
          <w:sz w:val="20"/>
          <w:szCs w:val="24"/>
        </w:rPr>
        <w:t>for the provi</w:t>
      </w:r>
      <w:r w:rsidR="00EF02ED" w:rsidRPr="00C63811">
        <w:rPr>
          <w:rFonts w:ascii="Tahoma" w:eastAsia="Calibri" w:hAnsi="Tahoma" w:cs="Tahoma"/>
          <w:b/>
          <w:caps/>
          <w:sz w:val="20"/>
          <w:szCs w:val="24"/>
        </w:rPr>
        <w:t xml:space="preserve">sion of </w:t>
      </w:r>
      <w:sdt>
        <w:sdtPr>
          <w:rPr>
            <w:rFonts w:ascii="Tahoma" w:eastAsia="Calibri" w:hAnsi="Tahoma" w:cs="Tahoma"/>
            <w:b/>
            <w:caps/>
            <w:sz w:val="20"/>
            <w:szCs w:val="24"/>
          </w:rPr>
          <w:id w:val="-1931341897"/>
          <w:placeholder>
            <w:docPart w:val="4D1F03794C1D44C6BB9779E7A8377637"/>
          </w:placeholder>
        </w:sdtPr>
        <w:sdtEndPr/>
        <w:sdtContent>
          <w:r w:rsidR="00D136F4" w:rsidRPr="00D136F4">
            <w:rPr>
              <w:rFonts w:ascii="Tahoma" w:eastAsia="Calibri" w:hAnsi="Tahoma" w:cs="Tahoma"/>
              <w:b/>
              <w:caps/>
              <w:sz w:val="20"/>
              <w:szCs w:val="24"/>
            </w:rPr>
            <w:t>National Short-Term Consultan</w:t>
          </w:r>
          <w:r w:rsidR="00EA02D8">
            <w:rPr>
              <w:rFonts w:ascii="Tahoma" w:eastAsia="Calibri" w:hAnsi="Tahoma" w:cs="Tahoma"/>
              <w:b/>
              <w:caps/>
              <w:sz w:val="20"/>
              <w:szCs w:val="24"/>
            </w:rPr>
            <w:t xml:space="preserve">cy SERVICES </w:t>
          </w:r>
          <w:r w:rsidR="00D136F4" w:rsidRPr="00D136F4">
            <w:rPr>
              <w:rFonts w:ascii="Tahoma" w:eastAsia="Calibri" w:hAnsi="Tahoma" w:cs="Tahoma"/>
              <w:b/>
              <w:caps/>
              <w:sz w:val="20"/>
              <w:szCs w:val="24"/>
            </w:rPr>
            <w:t>on “Promoting Alternative Dispute Resolution (ADR) in Turkey”</w:t>
          </w:r>
        </w:sdtContent>
      </w:sdt>
    </w:p>
    <w:p w14:paraId="05FE0A02" w14:textId="5A2E16F5" w:rsidR="00806205" w:rsidRPr="00C63811" w:rsidRDefault="00D5617A" w:rsidP="006C1714">
      <w:pPr>
        <w:tabs>
          <w:tab w:val="center" w:pos="4680"/>
          <w:tab w:val="right" w:pos="9360"/>
        </w:tabs>
        <w:spacing w:after="0" w:line="240" w:lineRule="auto"/>
        <w:jc w:val="center"/>
        <w:rPr>
          <w:rFonts w:ascii="Tahoma" w:eastAsia="Calibri" w:hAnsi="Tahoma" w:cs="Tahoma"/>
          <w:b/>
          <w:caps/>
          <w:szCs w:val="28"/>
        </w:rPr>
      </w:pPr>
      <w:r w:rsidRPr="00687D47">
        <w:rPr>
          <w:rFonts w:ascii="Tahoma" w:eastAsia="Calibri" w:hAnsi="Tahoma" w:cs="Tahoma"/>
          <w:b/>
          <w:caps/>
          <w:szCs w:val="28"/>
        </w:rPr>
        <w:t>20</w:t>
      </w:r>
      <w:r w:rsidR="000513FB" w:rsidRPr="00687D47">
        <w:rPr>
          <w:rFonts w:ascii="Tahoma" w:eastAsia="Calibri" w:hAnsi="Tahoma" w:cs="Tahoma"/>
          <w:b/>
          <w:caps/>
          <w:szCs w:val="28"/>
        </w:rPr>
        <w:t>22</w:t>
      </w:r>
      <w:r w:rsidR="00806205" w:rsidRPr="00687D47">
        <w:rPr>
          <w:rFonts w:ascii="Tahoma" w:eastAsia="Calibri" w:hAnsi="Tahoma" w:cs="Tahoma"/>
          <w:b/>
          <w:caps/>
          <w:szCs w:val="28"/>
        </w:rPr>
        <w:t>/AO/</w:t>
      </w:r>
      <w:r w:rsidR="00687D47" w:rsidRPr="00687D47">
        <w:rPr>
          <w:rFonts w:ascii="Tahoma" w:eastAsia="Calibri" w:hAnsi="Tahoma" w:cs="Tahoma"/>
          <w:b/>
          <w:caps/>
          <w:szCs w:val="28"/>
        </w:rPr>
        <w:t>17</w:t>
      </w:r>
    </w:p>
    <w:p w14:paraId="05FE0A03" w14:textId="77777777" w:rsidR="00806205" w:rsidRPr="00C63811" w:rsidRDefault="00806205" w:rsidP="006C1714">
      <w:pPr>
        <w:tabs>
          <w:tab w:val="center" w:pos="4680"/>
          <w:tab w:val="right" w:pos="9360"/>
        </w:tabs>
        <w:spacing w:after="0" w:line="240" w:lineRule="auto"/>
        <w:jc w:val="center"/>
        <w:rPr>
          <w:rFonts w:ascii="Tahoma" w:eastAsia="Calibri" w:hAnsi="Tahoma" w:cs="Tahoma"/>
          <w:b/>
          <w:caps/>
          <w:sz w:val="14"/>
          <w:szCs w:val="16"/>
        </w:rPr>
      </w:pPr>
    </w:p>
    <w:p w14:paraId="2476CE9F" w14:textId="77777777" w:rsidR="00DA531D" w:rsidRPr="006C1714" w:rsidRDefault="00DA531D" w:rsidP="006C1714">
      <w:pPr>
        <w:numPr>
          <w:ilvl w:val="0"/>
          <w:numId w:val="8"/>
        </w:numPr>
        <w:spacing w:after="0" w:line="240" w:lineRule="auto"/>
        <w:ind w:left="284" w:hanging="284"/>
        <w:contextualSpacing/>
        <w:jc w:val="both"/>
        <w:rPr>
          <w:rFonts w:ascii="Tahoma" w:eastAsia="Times New Roman" w:hAnsi="Tahoma" w:cs="Tahoma"/>
          <w:b/>
          <w:caps/>
          <w:sz w:val="20"/>
          <w:szCs w:val="20"/>
        </w:rPr>
      </w:pPr>
      <w:r w:rsidRPr="00C63811">
        <w:rPr>
          <w:rFonts w:ascii="Tahoma" w:eastAsia="Times New Roman" w:hAnsi="Tahoma" w:cs="Tahoma"/>
          <w:b/>
          <w:caps/>
          <w:sz w:val="20"/>
          <w:szCs w:val="24"/>
        </w:rPr>
        <w:t xml:space="preserve">Background </w:t>
      </w:r>
    </w:p>
    <w:p w14:paraId="7CE16939" w14:textId="77777777" w:rsidR="00DA531D" w:rsidRPr="006C1714" w:rsidRDefault="00DA531D" w:rsidP="006C1714">
      <w:pPr>
        <w:spacing w:after="0" w:line="240" w:lineRule="auto"/>
        <w:ind w:left="284"/>
        <w:contextualSpacing/>
        <w:jc w:val="both"/>
        <w:rPr>
          <w:rFonts w:ascii="Tahoma" w:eastAsia="Times New Roman" w:hAnsi="Tahoma" w:cs="Tahoma"/>
          <w:b/>
          <w:caps/>
          <w:sz w:val="20"/>
          <w:szCs w:val="20"/>
        </w:rPr>
      </w:pPr>
    </w:p>
    <w:p w14:paraId="2DF29142" w14:textId="77777777" w:rsidR="00D136F4" w:rsidRDefault="00D136F4" w:rsidP="00D136F4">
      <w:pPr>
        <w:jc w:val="both"/>
        <w:rPr>
          <w:rFonts w:ascii="Tahoma" w:hAnsi="Tahoma" w:cs="Tahoma"/>
          <w:color w:val="000000" w:themeColor="text1"/>
          <w:sz w:val="20"/>
          <w:szCs w:val="20"/>
        </w:rPr>
      </w:pPr>
      <w:r w:rsidRPr="00993FB6">
        <w:rPr>
          <w:rFonts w:ascii="Tahoma" w:hAnsi="Tahoma" w:cs="Tahoma"/>
          <w:color w:val="000000" w:themeColor="text1"/>
          <w:sz w:val="20"/>
          <w:szCs w:val="20"/>
        </w:rPr>
        <w:t xml:space="preserve">The overall objective of the </w:t>
      </w:r>
      <w:r>
        <w:rPr>
          <w:rFonts w:ascii="Tahoma" w:hAnsi="Tahoma" w:cs="Tahoma"/>
          <w:color w:val="000000" w:themeColor="text1"/>
          <w:sz w:val="20"/>
          <w:szCs w:val="20"/>
        </w:rPr>
        <w:t>ADR P</w:t>
      </w:r>
      <w:r w:rsidRPr="00993FB6">
        <w:rPr>
          <w:rFonts w:ascii="Tahoma" w:hAnsi="Tahoma" w:cs="Tahoma"/>
          <w:color w:val="000000" w:themeColor="text1"/>
          <w:sz w:val="20"/>
          <w:szCs w:val="20"/>
        </w:rPr>
        <w:t>roject is to improve the effectiveness of the justice system and access to justice in Turkey by providing a faster dispute resolution for the citizens, businesses, legal persons and other organisations and institutions at large.</w:t>
      </w:r>
    </w:p>
    <w:p w14:paraId="255A7B03" w14:textId="4159F3F7" w:rsidR="00D136F4" w:rsidRPr="00993FB6" w:rsidRDefault="00D136F4" w:rsidP="00D136F4">
      <w:pPr>
        <w:jc w:val="both"/>
        <w:rPr>
          <w:rFonts w:ascii="Tahoma" w:hAnsi="Tahoma" w:cs="Tahoma"/>
          <w:color w:val="000000" w:themeColor="text1"/>
          <w:sz w:val="20"/>
          <w:szCs w:val="20"/>
        </w:rPr>
      </w:pPr>
      <w:r w:rsidRPr="00993FB6">
        <w:rPr>
          <w:rFonts w:ascii="Tahoma" w:hAnsi="Tahoma" w:cs="Tahoma"/>
          <w:color w:val="000000" w:themeColor="text1"/>
          <w:sz w:val="20"/>
          <w:szCs w:val="20"/>
        </w:rPr>
        <w:t xml:space="preserve">The </w:t>
      </w:r>
      <w:r>
        <w:rPr>
          <w:rFonts w:ascii="Tahoma" w:hAnsi="Tahoma" w:cs="Tahoma"/>
          <w:color w:val="000000" w:themeColor="text1"/>
          <w:sz w:val="20"/>
          <w:szCs w:val="20"/>
        </w:rPr>
        <w:t xml:space="preserve">ADR </w:t>
      </w:r>
      <w:r w:rsidRPr="00993FB6">
        <w:rPr>
          <w:rFonts w:ascii="Tahoma" w:hAnsi="Tahoma" w:cs="Tahoma"/>
          <w:color w:val="000000" w:themeColor="text1"/>
          <w:sz w:val="20"/>
          <w:szCs w:val="20"/>
        </w:rPr>
        <w:t>Project has three specific objectives:</w:t>
      </w:r>
    </w:p>
    <w:p w14:paraId="1B2DE321" w14:textId="77777777" w:rsidR="00D136F4" w:rsidRPr="00674C4E" w:rsidRDefault="00D136F4" w:rsidP="00D136F4">
      <w:pPr>
        <w:pStyle w:val="ListParagraph"/>
        <w:numPr>
          <w:ilvl w:val="0"/>
          <w:numId w:val="37"/>
        </w:numPr>
        <w:spacing w:after="0" w:line="240" w:lineRule="auto"/>
        <w:contextualSpacing w:val="0"/>
        <w:jc w:val="both"/>
        <w:rPr>
          <w:rFonts w:ascii="Tahoma" w:hAnsi="Tahoma" w:cs="Tahoma"/>
          <w:color w:val="000000" w:themeColor="text1"/>
          <w:sz w:val="20"/>
          <w:szCs w:val="20"/>
        </w:rPr>
      </w:pPr>
      <w:r>
        <w:rPr>
          <w:rFonts w:ascii="Tahoma" w:hAnsi="Tahoma" w:cs="Tahoma"/>
          <w:color w:val="000000" w:themeColor="text1"/>
          <w:sz w:val="20"/>
          <w:szCs w:val="20"/>
        </w:rPr>
        <w:t>The s</w:t>
      </w:r>
      <w:r w:rsidRPr="00674C4E">
        <w:rPr>
          <w:rFonts w:ascii="Tahoma" w:hAnsi="Tahoma" w:cs="Tahoma"/>
          <w:color w:val="000000" w:themeColor="text1"/>
          <w:sz w:val="20"/>
          <w:szCs w:val="20"/>
        </w:rPr>
        <w:t xml:space="preserve">cope and application of the conciliation is enhanced/increased and implemented effectively, ensuring that the rights of minors, victims and offenders are protected. Skills and professionalisms of the staff of </w:t>
      </w:r>
      <w:r>
        <w:rPr>
          <w:rFonts w:ascii="Tahoma" w:hAnsi="Tahoma" w:cs="Tahoma"/>
          <w:color w:val="000000" w:themeColor="text1"/>
          <w:sz w:val="20"/>
          <w:szCs w:val="20"/>
        </w:rPr>
        <w:t xml:space="preserve">the </w:t>
      </w:r>
      <w:r w:rsidRPr="00674C4E">
        <w:rPr>
          <w:rFonts w:ascii="Tahoma" w:hAnsi="Tahoma" w:cs="Tahoma"/>
          <w:color w:val="000000" w:themeColor="text1"/>
          <w:sz w:val="20"/>
          <w:szCs w:val="20"/>
        </w:rPr>
        <w:t xml:space="preserve">Directorate General for Criminal Affairs </w:t>
      </w:r>
      <w:r>
        <w:rPr>
          <w:rFonts w:ascii="Tahoma" w:hAnsi="Tahoma" w:cs="Tahoma"/>
          <w:color w:val="000000" w:themeColor="text1"/>
          <w:sz w:val="20"/>
          <w:szCs w:val="20"/>
        </w:rPr>
        <w:t>within</w:t>
      </w:r>
      <w:r w:rsidRPr="00674C4E">
        <w:rPr>
          <w:rFonts w:ascii="Tahoma" w:hAnsi="Tahoma" w:cs="Tahoma"/>
          <w:color w:val="000000" w:themeColor="text1"/>
          <w:sz w:val="20"/>
          <w:szCs w:val="20"/>
        </w:rPr>
        <w:t xml:space="preserve"> the Ministry of Justice, as well as conciliators, legal professionals and conciliation prosecutors</w:t>
      </w:r>
      <w:r>
        <w:rPr>
          <w:rFonts w:ascii="Tahoma" w:hAnsi="Tahoma" w:cs="Tahoma"/>
          <w:color w:val="000000" w:themeColor="text1"/>
          <w:sz w:val="20"/>
          <w:szCs w:val="20"/>
        </w:rPr>
        <w:t xml:space="preserve"> are</w:t>
      </w:r>
      <w:r w:rsidRPr="00674C4E">
        <w:rPr>
          <w:rFonts w:ascii="Tahoma" w:hAnsi="Tahoma" w:cs="Tahoma"/>
          <w:color w:val="000000" w:themeColor="text1"/>
          <w:sz w:val="20"/>
          <w:szCs w:val="20"/>
        </w:rPr>
        <w:t xml:space="preserve"> strengthened.</w:t>
      </w:r>
    </w:p>
    <w:p w14:paraId="4A6F35F0" w14:textId="32F12612" w:rsidR="00D136F4" w:rsidRPr="00674C4E" w:rsidRDefault="00D136F4" w:rsidP="00D136F4">
      <w:pPr>
        <w:pStyle w:val="ListParagraph"/>
        <w:numPr>
          <w:ilvl w:val="0"/>
          <w:numId w:val="37"/>
        </w:numPr>
        <w:spacing w:after="0" w:line="240" w:lineRule="auto"/>
        <w:contextualSpacing w:val="0"/>
        <w:jc w:val="both"/>
        <w:rPr>
          <w:rFonts w:ascii="Tahoma" w:hAnsi="Tahoma" w:cs="Tahoma"/>
          <w:color w:val="000000" w:themeColor="text1"/>
          <w:sz w:val="20"/>
          <w:szCs w:val="20"/>
        </w:rPr>
      </w:pPr>
      <w:r>
        <w:rPr>
          <w:rFonts w:ascii="Tahoma" w:hAnsi="Tahoma" w:cs="Tahoma"/>
          <w:color w:val="000000" w:themeColor="text1"/>
          <w:sz w:val="20"/>
          <w:szCs w:val="20"/>
        </w:rPr>
        <w:t>The s</w:t>
      </w:r>
      <w:r w:rsidRPr="00CE233D">
        <w:rPr>
          <w:rFonts w:ascii="Tahoma" w:hAnsi="Tahoma" w:cs="Tahoma"/>
          <w:color w:val="000000" w:themeColor="text1"/>
          <w:sz w:val="20"/>
          <w:szCs w:val="20"/>
        </w:rPr>
        <w:t>cope of mediation and arbitration</w:t>
      </w:r>
      <w:r>
        <w:rPr>
          <w:rFonts w:ascii="Tahoma" w:hAnsi="Tahoma" w:cs="Tahoma"/>
          <w:color w:val="000000" w:themeColor="text1"/>
          <w:sz w:val="20"/>
          <w:szCs w:val="20"/>
        </w:rPr>
        <w:t xml:space="preserve"> is</w:t>
      </w:r>
      <w:r w:rsidRPr="00CE233D">
        <w:rPr>
          <w:rFonts w:ascii="Tahoma" w:hAnsi="Tahoma" w:cs="Tahoma"/>
          <w:color w:val="000000" w:themeColor="text1"/>
          <w:sz w:val="20"/>
          <w:szCs w:val="20"/>
        </w:rPr>
        <w:t xml:space="preserve"> enlarged </w:t>
      </w:r>
      <w:r>
        <w:rPr>
          <w:rFonts w:ascii="Tahoma" w:hAnsi="Tahoma" w:cs="Tahoma"/>
          <w:color w:val="000000" w:themeColor="text1"/>
          <w:sz w:val="20"/>
          <w:szCs w:val="20"/>
        </w:rPr>
        <w:t xml:space="preserve">as well as the </w:t>
      </w:r>
      <w:r w:rsidRPr="00CE233D">
        <w:rPr>
          <w:rFonts w:ascii="Tahoma" w:hAnsi="Tahoma" w:cs="Tahoma"/>
          <w:color w:val="000000" w:themeColor="text1"/>
          <w:sz w:val="20"/>
          <w:szCs w:val="20"/>
        </w:rPr>
        <w:t>use and scope of mediation</w:t>
      </w:r>
      <w:r w:rsidRPr="00674C4E">
        <w:rPr>
          <w:rFonts w:ascii="Tahoma" w:hAnsi="Tahoma" w:cs="Tahoma"/>
          <w:color w:val="000000" w:themeColor="text1"/>
          <w:sz w:val="20"/>
          <w:szCs w:val="20"/>
        </w:rPr>
        <w:t xml:space="preserve"> and arbitration </w:t>
      </w:r>
      <w:r>
        <w:rPr>
          <w:rFonts w:ascii="Tahoma" w:hAnsi="Tahoma" w:cs="Tahoma"/>
          <w:color w:val="000000" w:themeColor="text1"/>
          <w:sz w:val="20"/>
          <w:szCs w:val="20"/>
        </w:rPr>
        <w:t>are</w:t>
      </w:r>
      <w:r w:rsidRPr="00CE233D">
        <w:rPr>
          <w:rFonts w:ascii="Tahoma" w:hAnsi="Tahoma" w:cs="Tahoma"/>
          <w:color w:val="000000" w:themeColor="text1"/>
          <w:sz w:val="20"/>
          <w:szCs w:val="20"/>
        </w:rPr>
        <w:t xml:space="preserve"> increased </w:t>
      </w:r>
      <w:r w:rsidRPr="00674C4E">
        <w:rPr>
          <w:rFonts w:ascii="Tahoma" w:hAnsi="Tahoma" w:cs="Tahoma"/>
          <w:color w:val="000000" w:themeColor="text1"/>
          <w:sz w:val="20"/>
          <w:szCs w:val="20"/>
        </w:rPr>
        <w:t xml:space="preserve">in civil law. </w:t>
      </w:r>
      <w:r>
        <w:rPr>
          <w:rFonts w:ascii="Tahoma" w:hAnsi="Tahoma" w:cs="Tahoma"/>
          <w:color w:val="000000" w:themeColor="text1"/>
          <w:sz w:val="20"/>
          <w:szCs w:val="20"/>
        </w:rPr>
        <w:t>The c</w:t>
      </w:r>
      <w:r w:rsidRPr="00674C4E">
        <w:rPr>
          <w:rFonts w:ascii="Tahoma" w:hAnsi="Tahoma" w:cs="Tahoma"/>
          <w:color w:val="000000" w:themeColor="text1"/>
          <w:sz w:val="20"/>
          <w:szCs w:val="20"/>
        </w:rPr>
        <w:t>apacity and qualifications of the staff of</w:t>
      </w:r>
      <w:r>
        <w:rPr>
          <w:rFonts w:ascii="Tahoma" w:hAnsi="Tahoma" w:cs="Tahoma"/>
          <w:color w:val="000000" w:themeColor="text1"/>
          <w:sz w:val="20"/>
          <w:szCs w:val="20"/>
        </w:rPr>
        <w:t xml:space="preserve"> the</w:t>
      </w:r>
      <w:r w:rsidRPr="00674C4E">
        <w:rPr>
          <w:rFonts w:ascii="Tahoma" w:hAnsi="Tahoma" w:cs="Tahoma"/>
          <w:color w:val="000000" w:themeColor="text1"/>
          <w:sz w:val="20"/>
          <w:szCs w:val="20"/>
        </w:rPr>
        <w:t xml:space="preserve"> Directorate General for Legal Affairs </w:t>
      </w:r>
      <w:r>
        <w:rPr>
          <w:rFonts w:ascii="Tahoma" w:hAnsi="Tahoma" w:cs="Tahoma"/>
          <w:color w:val="000000" w:themeColor="text1"/>
          <w:sz w:val="20"/>
          <w:szCs w:val="20"/>
        </w:rPr>
        <w:t xml:space="preserve">within </w:t>
      </w:r>
      <w:r w:rsidRPr="00674C4E">
        <w:rPr>
          <w:rFonts w:ascii="Tahoma" w:hAnsi="Tahoma" w:cs="Tahoma"/>
          <w:color w:val="000000" w:themeColor="text1"/>
          <w:sz w:val="20"/>
          <w:szCs w:val="20"/>
        </w:rPr>
        <w:t xml:space="preserve">the Ministry of Justice as well as mediators, legal professionals and judiciary </w:t>
      </w:r>
      <w:r>
        <w:rPr>
          <w:rFonts w:ascii="Tahoma" w:hAnsi="Tahoma" w:cs="Tahoma"/>
          <w:color w:val="000000" w:themeColor="text1"/>
          <w:sz w:val="20"/>
          <w:szCs w:val="20"/>
        </w:rPr>
        <w:t>are</w:t>
      </w:r>
      <w:r w:rsidRPr="00674C4E">
        <w:rPr>
          <w:rFonts w:ascii="Tahoma" w:hAnsi="Tahoma" w:cs="Tahoma"/>
          <w:color w:val="000000" w:themeColor="text1"/>
          <w:sz w:val="20"/>
          <w:szCs w:val="20"/>
        </w:rPr>
        <w:t xml:space="preserve"> enhanced to ensure consistent and efficient mediation and commercial dispute resolution.</w:t>
      </w:r>
    </w:p>
    <w:p w14:paraId="54636422" w14:textId="5DCBB7F2" w:rsidR="00D136F4" w:rsidRDefault="00D136F4" w:rsidP="00D136F4">
      <w:pPr>
        <w:pStyle w:val="ListParagraph"/>
        <w:numPr>
          <w:ilvl w:val="0"/>
          <w:numId w:val="37"/>
        </w:numPr>
        <w:spacing w:after="0" w:line="240" w:lineRule="auto"/>
        <w:contextualSpacing w:val="0"/>
        <w:jc w:val="both"/>
        <w:rPr>
          <w:rFonts w:ascii="Tahoma" w:hAnsi="Tahoma" w:cs="Tahoma"/>
          <w:color w:val="000000" w:themeColor="text1"/>
          <w:sz w:val="20"/>
          <w:szCs w:val="20"/>
        </w:rPr>
      </w:pPr>
      <w:r>
        <w:rPr>
          <w:rFonts w:ascii="Tahoma" w:hAnsi="Tahoma" w:cs="Tahoma"/>
          <w:color w:val="000000" w:themeColor="text1"/>
          <w:sz w:val="20"/>
          <w:szCs w:val="20"/>
        </w:rPr>
        <w:t>The c</w:t>
      </w:r>
      <w:r w:rsidRPr="00674C4E">
        <w:rPr>
          <w:rFonts w:ascii="Tahoma" w:hAnsi="Tahoma" w:cs="Tahoma"/>
          <w:color w:val="000000" w:themeColor="text1"/>
          <w:sz w:val="20"/>
          <w:szCs w:val="20"/>
        </w:rPr>
        <w:t>apacity of the Ministry of Justice and the staff of the relevant Departments</w:t>
      </w:r>
      <w:r>
        <w:rPr>
          <w:rFonts w:ascii="Tahoma" w:hAnsi="Tahoma" w:cs="Tahoma"/>
          <w:color w:val="000000" w:themeColor="text1"/>
          <w:sz w:val="20"/>
          <w:szCs w:val="20"/>
        </w:rPr>
        <w:t xml:space="preserve"> is</w:t>
      </w:r>
      <w:r w:rsidRPr="00674C4E">
        <w:rPr>
          <w:rFonts w:ascii="Tahoma" w:hAnsi="Tahoma" w:cs="Tahoma"/>
          <w:color w:val="000000" w:themeColor="text1"/>
          <w:sz w:val="20"/>
          <w:szCs w:val="20"/>
        </w:rPr>
        <w:t xml:space="preserve"> enhanced in strategic and policy development of ADR mechanisms, including </w:t>
      </w:r>
      <w:r>
        <w:rPr>
          <w:rFonts w:ascii="Tahoma" w:hAnsi="Tahoma" w:cs="Tahoma"/>
          <w:color w:val="000000" w:themeColor="text1"/>
          <w:sz w:val="20"/>
          <w:szCs w:val="20"/>
        </w:rPr>
        <w:t>the</w:t>
      </w:r>
      <w:r w:rsidRPr="00674C4E">
        <w:rPr>
          <w:rFonts w:ascii="Tahoma" w:hAnsi="Tahoma" w:cs="Tahoma"/>
          <w:color w:val="000000" w:themeColor="text1"/>
          <w:sz w:val="20"/>
          <w:szCs w:val="20"/>
        </w:rPr>
        <w:t xml:space="preserve"> issues pertinent to the design, management and financing of its services.</w:t>
      </w:r>
    </w:p>
    <w:p w14:paraId="6B5C9767" w14:textId="77777777" w:rsidR="00D136F4" w:rsidRPr="00D136F4" w:rsidRDefault="00D136F4" w:rsidP="00D136F4">
      <w:pPr>
        <w:spacing w:after="0" w:line="240" w:lineRule="auto"/>
        <w:jc w:val="both"/>
        <w:rPr>
          <w:rFonts w:ascii="Tahoma" w:hAnsi="Tahoma" w:cs="Tahoma"/>
          <w:color w:val="000000" w:themeColor="text1"/>
          <w:sz w:val="20"/>
          <w:szCs w:val="20"/>
        </w:rPr>
      </w:pPr>
    </w:p>
    <w:p w14:paraId="040546DE" w14:textId="57C820A7" w:rsidR="00D136F4" w:rsidRPr="00993FB6" w:rsidRDefault="00D136F4" w:rsidP="00D136F4">
      <w:pPr>
        <w:jc w:val="both"/>
        <w:rPr>
          <w:rFonts w:ascii="Tahoma" w:hAnsi="Tahoma" w:cs="Tahoma"/>
          <w:color w:val="000000" w:themeColor="text1"/>
          <w:sz w:val="20"/>
          <w:szCs w:val="20"/>
        </w:rPr>
      </w:pPr>
      <w:r w:rsidRPr="00993FB6">
        <w:rPr>
          <w:rFonts w:ascii="Tahoma" w:hAnsi="Tahoma" w:cs="Tahoma"/>
          <w:color w:val="000000" w:themeColor="text1"/>
          <w:sz w:val="20"/>
          <w:szCs w:val="20"/>
        </w:rPr>
        <w:t xml:space="preserve">The project </w:t>
      </w:r>
      <w:r>
        <w:rPr>
          <w:rFonts w:ascii="Tahoma" w:hAnsi="Tahoma" w:cs="Tahoma"/>
          <w:color w:val="000000" w:themeColor="text1"/>
          <w:sz w:val="20"/>
          <w:szCs w:val="20"/>
        </w:rPr>
        <w:t>has a duration of</w:t>
      </w:r>
      <w:r w:rsidRPr="00993FB6">
        <w:rPr>
          <w:rFonts w:ascii="Tahoma" w:hAnsi="Tahoma" w:cs="Tahoma"/>
          <w:color w:val="000000" w:themeColor="text1"/>
          <w:sz w:val="20"/>
          <w:szCs w:val="20"/>
        </w:rPr>
        <w:t xml:space="preserve"> 36 months.</w:t>
      </w:r>
    </w:p>
    <w:p w14:paraId="16D38F5E" w14:textId="77777777" w:rsidR="00D136F4" w:rsidRPr="00993FB6" w:rsidRDefault="00D136F4" w:rsidP="00D136F4">
      <w:pPr>
        <w:jc w:val="both"/>
        <w:rPr>
          <w:rFonts w:ascii="Tahoma" w:hAnsi="Tahoma" w:cs="Tahoma"/>
          <w:color w:val="000000" w:themeColor="text1"/>
          <w:sz w:val="20"/>
          <w:szCs w:val="20"/>
        </w:rPr>
      </w:pPr>
      <w:r w:rsidRPr="00993FB6">
        <w:rPr>
          <w:rFonts w:ascii="Tahoma" w:hAnsi="Tahoma" w:cs="Tahoma"/>
          <w:color w:val="000000" w:themeColor="text1"/>
          <w:sz w:val="20"/>
          <w:szCs w:val="20"/>
        </w:rPr>
        <w:t xml:space="preserve">Target groups of the project are </w:t>
      </w:r>
      <w:r>
        <w:rPr>
          <w:rFonts w:ascii="Tahoma" w:hAnsi="Tahoma" w:cs="Tahoma"/>
          <w:color w:val="000000" w:themeColor="text1"/>
          <w:sz w:val="20"/>
          <w:szCs w:val="20"/>
        </w:rPr>
        <w:t xml:space="preserve">the </w:t>
      </w:r>
      <w:r w:rsidRPr="00993FB6">
        <w:rPr>
          <w:rFonts w:ascii="Tahoma" w:hAnsi="Tahoma" w:cs="Tahoma"/>
          <w:color w:val="000000" w:themeColor="text1"/>
          <w:sz w:val="20"/>
          <w:szCs w:val="20"/>
        </w:rPr>
        <w:t xml:space="preserve">staff </w:t>
      </w:r>
      <w:r>
        <w:rPr>
          <w:rFonts w:ascii="Tahoma" w:hAnsi="Tahoma" w:cs="Tahoma"/>
          <w:color w:val="000000" w:themeColor="text1"/>
          <w:sz w:val="20"/>
          <w:szCs w:val="20"/>
        </w:rPr>
        <w:t xml:space="preserve">of the </w:t>
      </w:r>
      <w:r w:rsidRPr="00993FB6">
        <w:rPr>
          <w:rFonts w:ascii="Tahoma" w:hAnsi="Tahoma" w:cs="Tahoma"/>
          <w:color w:val="000000" w:themeColor="text1"/>
          <w:sz w:val="20"/>
          <w:szCs w:val="20"/>
        </w:rPr>
        <w:t xml:space="preserve">Ministry of Justice, judges, prosecutors, court staff lawyers, conciliators, mediators, arbitrators, academics, public/court users, business community, </w:t>
      </w:r>
      <w:r>
        <w:rPr>
          <w:rFonts w:ascii="Tahoma" w:hAnsi="Tahoma" w:cs="Tahoma"/>
          <w:color w:val="000000" w:themeColor="text1"/>
          <w:sz w:val="20"/>
          <w:szCs w:val="20"/>
        </w:rPr>
        <w:t>with</w:t>
      </w:r>
      <w:r w:rsidRPr="00993FB6">
        <w:rPr>
          <w:rFonts w:ascii="Tahoma" w:hAnsi="Tahoma" w:cs="Tahoma"/>
          <w:color w:val="000000" w:themeColor="text1"/>
          <w:sz w:val="20"/>
          <w:szCs w:val="20"/>
        </w:rPr>
        <w:t xml:space="preserve"> a total of approximately 2,000 individuals. </w:t>
      </w:r>
    </w:p>
    <w:p w14:paraId="3A27E606" w14:textId="77777777" w:rsidR="00D136F4" w:rsidRPr="00E25560" w:rsidRDefault="00D136F4" w:rsidP="00D136F4">
      <w:pPr>
        <w:jc w:val="both"/>
        <w:rPr>
          <w:rFonts w:ascii="Tahoma" w:hAnsi="Tahoma" w:cs="Tahoma"/>
          <w:color w:val="000000" w:themeColor="text1"/>
          <w:sz w:val="20"/>
          <w:szCs w:val="20"/>
        </w:rPr>
      </w:pPr>
      <w:r w:rsidRPr="00993FB6">
        <w:rPr>
          <w:rFonts w:ascii="Tahoma" w:hAnsi="Tahoma" w:cs="Tahoma"/>
          <w:color w:val="000000" w:themeColor="text1"/>
          <w:sz w:val="20"/>
          <w:szCs w:val="20"/>
        </w:rPr>
        <w:t>End beneficiary institutions of the project are</w:t>
      </w:r>
      <w:r>
        <w:rPr>
          <w:rFonts w:ascii="Tahoma" w:hAnsi="Tahoma" w:cs="Tahoma"/>
          <w:color w:val="000000" w:themeColor="text1"/>
          <w:sz w:val="20"/>
          <w:szCs w:val="20"/>
        </w:rPr>
        <w:t xml:space="preserve"> the</w:t>
      </w:r>
      <w:r w:rsidRPr="00993FB6">
        <w:rPr>
          <w:rFonts w:ascii="Tahoma" w:hAnsi="Tahoma" w:cs="Tahoma"/>
          <w:color w:val="000000" w:themeColor="text1"/>
          <w:sz w:val="20"/>
          <w:szCs w:val="20"/>
        </w:rPr>
        <w:t xml:space="preserve"> Directorate General for Criminal Affairs and Directorate General for Legal Affairs within the Ministry of Justice.</w:t>
      </w:r>
    </w:p>
    <w:p w14:paraId="28BCD8C1" w14:textId="444C1564" w:rsidR="00965FA0" w:rsidRPr="006C1714" w:rsidRDefault="00965FA0" w:rsidP="006C1714">
      <w:pPr>
        <w:spacing w:after="0" w:line="240" w:lineRule="auto"/>
        <w:jc w:val="both"/>
        <w:rPr>
          <w:rFonts w:ascii="Tahoma" w:eastAsia="Calibri" w:hAnsi="Tahoma" w:cs="Tahoma"/>
          <w:sz w:val="20"/>
          <w:szCs w:val="20"/>
        </w:rPr>
      </w:pPr>
      <w:r w:rsidRPr="006C1714">
        <w:rPr>
          <w:rFonts w:ascii="Tahoma" w:eastAsia="Calibri" w:hAnsi="Tahoma" w:cs="Tahoma"/>
          <w:sz w:val="20"/>
          <w:szCs w:val="20"/>
        </w:rPr>
        <w:t xml:space="preserve">The Council of Europe is looking for </w:t>
      </w:r>
      <w:r w:rsidRPr="00D136F4">
        <w:rPr>
          <w:rFonts w:ascii="Tahoma" w:eastAsia="Calibri" w:hAnsi="Tahoma" w:cs="Tahoma"/>
          <w:sz w:val="20"/>
          <w:szCs w:val="20"/>
        </w:rPr>
        <w:t xml:space="preserve">a maximum of </w:t>
      </w:r>
      <w:r w:rsidR="00D136F4" w:rsidRPr="00D136F4">
        <w:rPr>
          <w:rFonts w:ascii="Tahoma" w:eastAsia="Calibri" w:hAnsi="Tahoma" w:cs="Tahoma"/>
          <w:sz w:val="20"/>
          <w:szCs w:val="20"/>
        </w:rPr>
        <w:t>65</w:t>
      </w:r>
      <w:r w:rsidR="00D136F4">
        <w:rPr>
          <w:rFonts w:ascii="Tahoma" w:eastAsia="Calibri" w:hAnsi="Tahoma" w:cs="Tahoma"/>
          <w:sz w:val="20"/>
          <w:szCs w:val="20"/>
        </w:rPr>
        <w:t xml:space="preserve"> </w:t>
      </w:r>
      <w:r w:rsidRPr="006C1714">
        <w:rPr>
          <w:rFonts w:ascii="Tahoma" w:eastAsia="Calibri" w:hAnsi="Tahoma" w:cs="Tahoma"/>
          <w:sz w:val="20"/>
          <w:szCs w:val="20"/>
        </w:rPr>
        <w:t xml:space="preserve">Provider(s) (provided enough tenders meet the criteria indicated below) in order to support the implementation of the project with a particular expertise on </w:t>
      </w:r>
      <w:r w:rsidR="00D136F4" w:rsidRPr="00674C4E">
        <w:rPr>
          <w:rFonts w:ascii="Tahoma" w:eastAsia="Calibri" w:hAnsi="Tahoma" w:cs="Tahoma"/>
          <w:sz w:val="20"/>
          <w:szCs w:val="20"/>
        </w:rPr>
        <w:t>analysis and advice, capacity building and communication in the fields of conciliation, mediation, arbitration and other ADR mechanisms</w:t>
      </w:r>
      <w:r w:rsidRPr="006C1714">
        <w:rPr>
          <w:rFonts w:ascii="Tahoma" w:eastAsia="Calibri" w:hAnsi="Tahoma" w:cs="Tahoma"/>
          <w:sz w:val="20"/>
          <w:szCs w:val="20"/>
        </w:rPr>
        <w:t>.</w:t>
      </w:r>
    </w:p>
    <w:p w14:paraId="6FD43436" w14:textId="77777777" w:rsidR="00965FA0" w:rsidRPr="006C1714" w:rsidRDefault="00965FA0" w:rsidP="006C1714">
      <w:pPr>
        <w:spacing w:after="0" w:line="240" w:lineRule="auto"/>
        <w:jc w:val="both"/>
        <w:rPr>
          <w:rFonts w:ascii="Tahoma" w:eastAsia="Calibri" w:hAnsi="Tahoma" w:cs="Tahoma"/>
          <w:sz w:val="20"/>
          <w:szCs w:val="20"/>
        </w:rPr>
      </w:pPr>
    </w:p>
    <w:p w14:paraId="3AE3DC20" w14:textId="7BEBE482" w:rsidR="00965FA0" w:rsidRPr="006C1714" w:rsidRDefault="00965FA0" w:rsidP="006C1714">
      <w:pPr>
        <w:spacing w:after="0" w:line="240" w:lineRule="auto"/>
        <w:jc w:val="both"/>
        <w:rPr>
          <w:rFonts w:ascii="Tahoma" w:eastAsia="Calibri" w:hAnsi="Tahoma" w:cs="Tahoma"/>
          <w:b/>
          <w:sz w:val="20"/>
          <w:szCs w:val="20"/>
        </w:rPr>
      </w:pPr>
      <w:r w:rsidRPr="006C1714">
        <w:rPr>
          <w:rFonts w:ascii="Tahoma" w:eastAsia="Calibri" w:hAnsi="Tahoma" w:cs="Tahoma"/>
          <w:sz w:val="20"/>
          <w:szCs w:val="20"/>
        </w:rPr>
        <w:t xml:space="preserve">This Contract is currently estimated to cover up to </w:t>
      </w:r>
      <w:r w:rsidR="00756D10" w:rsidRPr="00756D10">
        <w:rPr>
          <w:rFonts w:ascii="Tahoma" w:eastAsia="Calibri" w:hAnsi="Tahoma" w:cs="Tahoma"/>
          <w:sz w:val="20"/>
          <w:szCs w:val="20"/>
        </w:rPr>
        <w:t>1</w:t>
      </w:r>
      <w:r w:rsidR="005E14E7">
        <w:rPr>
          <w:rFonts w:ascii="Tahoma" w:eastAsia="Calibri" w:hAnsi="Tahoma" w:cs="Tahoma"/>
          <w:sz w:val="20"/>
          <w:szCs w:val="20"/>
        </w:rPr>
        <w:t>00</w:t>
      </w:r>
      <w:r w:rsidRPr="00756D10">
        <w:rPr>
          <w:rFonts w:ascii="Tahoma" w:eastAsia="Calibri" w:hAnsi="Tahoma" w:cs="Tahoma"/>
          <w:sz w:val="20"/>
          <w:szCs w:val="20"/>
        </w:rPr>
        <w:t xml:space="preserve"> activities</w:t>
      </w:r>
      <w:r w:rsidRPr="006C1714">
        <w:rPr>
          <w:rFonts w:ascii="Tahoma" w:eastAsia="Calibri" w:hAnsi="Tahoma" w:cs="Tahoma"/>
          <w:sz w:val="20"/>
          <w:szCs w:val="20"/>
        </w:rPr>
        <w:t xml:space="preserve">, to be held by </w:t>
      </w:r>
      <w:r w:rsidR="00756D10" w:rsidRPr="00674C4E">
        <w:rPr>
          <w:rFonts w:ascii="Tahoma" w:eastAsia="Calibri" w:hAnsi="Tahoma" w:cs="Tahoma"/>
          <w:sz w:val="20"/>
          <w:szCs w:val="20"/>
        </w:rPr>
        <w:t>15 December 2023</w:t>
      </w:r>
      <w:r w:rsidRPr="006C1714">
        <w:rPr>
          <w:rFonts w:ascii="Tahoma" w:eastAsia="Calibri" w:hAnsi="Tahoma" w:cs="Tahoma"/>
          <w:sz w:val="20"/>
          <w:szCs w:val="20"/>
        </w:rPr>
        <w:t>.</w:t>
      </w:r>
      <w:r w:rsidRPr="006C1714">
        <w:rPr>
          <w:rFonts w:ascii="Tahoma" w:eastAsia="Calibri" w:hAnsi="Tahoma" w:cs="Tahoma"/>
          <w:sz w:val="20"/>
          <w:szCs w:val="20"/>
          <w:lang w:val="en-US"/>
        </w:rPr>
        <w:t xml:space="preserve"> </w:t>
      </w:r>
      <w:r w:rsidRPr="006C1714">
        <w:rPr>
          <w:rFonts w:ascii="Tahoma" w:eastAsia="Calibri" w:hAnsi="Tahoma" w:cs="Tahoma"/>
          <w:sz w:val="20"/>
          <w:szCs w:val="20"/>
        </w:rPr>
        <w:t>This estimate is for information only and shall not constitute any sort of contractual commitment on the part of the Council of Europe. The Contract may potentially represent a higher or lower number of activities, depending on the evolving needs of the Organisation.</w:t>
      </w:r>
    </w:p>
    <w:p w14:paraId="6C8FC84D" w14:textId="77777777" w:rsidR="00BB1017" w:rsidRPr="006C1714" w:rsidRDefault="00BB1017" w:rsidP="006C1714">
      <w:pPr>
        <w:spacing w:after="0" w:line="240" w:lineRule="auto"/>
        <w:jc w:val="both"/>
        <w:rPr>
          <w:rFonts w:ascii="Tahoma" w:eastAsia="Calibri" w:hAnsi="Tahoma" w:cs="Tahoma"/>
          <w:sz w:val="20"/>
          <w:szCs w:val="20"/>
        </w:rPr>
      </w:pPr>
    </w:p>
    <w:p w14:paraId="12426073" w14:textId="2809E1EB" w:rsidR="00062A31" w:rsidRPr="006C1714" w:rsidRDefault="003206CF" w:rsidP="006C1714">
      <w:pPr>
        <w:shd w:val="clear" w:color="auto" w:fill="FFFFFF" w:themeFill="background1"/>
        <w:spacing w:after="0" w:line="240" w:lineRule="auto"/>
        <w:jc w:val="both"/>
        <w:rPr>
          <w:rFonts w:ascii="Tahoma" w:eastAsia="Times New Roman" w:hAnsi="Tahoma" w:cs="Tahoma"/>
          <w:b/>
          <w:caps/>
          <w:sz w:val="20"/>
          <w:szCs w:val="20"/>
        </w:rPr>
      </w:pPr>
      <w:r w:rsidRPr="006C1714">
        <w:rPr>
          <w:rFonts w:ascii="Tahoma" w:hAnsi="Tahoma" w:cs="Tahoma"/>
          <w:sz w:val="20"/>
          <w:szCs w:val="20"/>
        </w:rPr>
        <w:t>For information purposes only,</w:t>
      </w:r>
      <w:r w:rsidR="00DC2D3C" w:rsidRPr="006C1714">
        <w:rPr>
          <w:rFonts w:ascii="Tahoma" w:hAnsi="Tahoma" w:cs="Tahoma"/>
          <w:sz w:val="20"/>
          <w:szCs w:val="20"/>
        </w:rPr>
        <w:t xml:space="preserve"> the total budget of the </w:t>
      </w:r>
      <w:r w:rsidR="007D59D1" w:rsidRPr="006C1714">
        <w:rPr>
          <w:rFonts w:ascii="Tahoma" w:hAnsi="Tahoma" w:cs="Tahoma"/>
          <w:sz w:val="20"/>
          <w:szCs w:val="20"/>
        </w:rPr>
        <w:t>project</w:t>
      </w:r>
      <w:r w:rsidRPr="006C1714">
        <w:rPr>
          <w:rFonts w:ascii="Tahoma" w:hAnsi="Tahoma" w:cs="Tahoma"/>
          <w:sz w:val="20"/>
          <w:szCs w:val="20"/>
        </w:rPr>
        <w:t xml:space="preserve"> amounts to</w:t>
      </w:r>
      <w:r w:rsidR="003E24E2" w:rsidRPr="006C1714">
        <w:rPr>
          <w:rFonts w:ascii="Tahoma" w:hAnsi="Tahoma" w:cs="Tahoma"/>
          <w:sz w:val="20"/>
          <w:szCs w:val="20"/>
        </w:rPr>
        <w:t xml:space="preserve"> </w:t>
      </w:r>
      <w:r w:rsidR="005E14E7" w:rsidRPr="00674C4E">
        <w:rPr>
          <w:rFonts w:ascii="Tahoma" w:hAnsi="Tahoma" w:cs="Tahoma"/>
          <w:sz w:val="20"/>
          <w:szCs w:val="20"/>
        </w:rPr>
        <w:t>4,000,000</w:t>
      </w:r>
      <w:r w:rsidRPr="006C1714">
        <w:rPr>
          <w:rFonts w:ascii="Tahoma" w:hAnsi="Tahoma" w:cs="Tahoma"/>
          <w:sz w:val="20"/>
          <w:szCs w:val="20"/>
        </w:rPr>
        <w:t xml:space="preserve"> Euros and the total amount of the </w:t>
      </w:r>
      <w:r w:rsidR="002A1770" w:rsidRPr="006C1714">
        <w:rPr>
          <w:rFonts w:ascii="Tahoma" w:hAnsi="Tahoma" w:cs="Tahoma"/>
          <w:sz w:val="20"/>
          <w:szCs w:val="20"/>
        </w:rPr>
        <w:t>object of present tender</w:t>
      </w:r>
      <w:r w:rsidRPr="006C1714">
        <w:rPr>
          <w:rFonts w:ascii="Tahoma" w:hAnsi="Tahoma" w:cs="Tahoma"/>
          <w:sz w:val="20"/>
          <w:szCs w:val="20"/>
        </w:rPr>
        <w:t xml:space="preserve"> should in principle not exceed </w:t>
      </w:r>
      <w:r w:rsidR="006B2427" w:rsidRPr="006B2427">
        <w:rPr>
          <w:rFonts w:ascii="Tahoma" w:hAnsi="Tahoma" w:cs="Tahoma"/>
          <w:sz w:val="20"/>
          <w:szCs w:val="20"/>
        </w:rPr>
        <w:t>250,000</w:t>
      </w:r>
      <w:r w:rsidRPr="006C1714">
        <w:rPr>
          <w:rFonts w:ascii="Tahoma" w:hAnsi="Tahoma" w:cs="Tahoma"/>
          <w:sz w:val="20"/>
          <w:szCs w:val="20"/>
        </w:rPr>
        <w:t xml:space="preserve"> Euros for the whole duration of the </w:t>
      </w:r>
      <w:r w:rsidR="007D59D1" w:rsidRPr="006C1714">
        <w:rPr>
          <w:rFonts w:ascii="Tahoma" w:hAnsi="Tahoma" w:cs="Tahoma"/>
          <w:sz w:val="20"/>
          <w:szCs w:val="20"/>
        </w:rPr>
        <w:t>F</w:t>
      </w:r>
      <w:r w:rsidR="00A018C1" w:rsidRPr="006C1714">
        <w:rPr>
          <w:rFonts w:ascii="Tahoma" w:hAnsi="Tahoma" w:cs="Tahoma"/>
          <w:sz w:val="20"/>
          <w:szCs w:val="20"/>
        </w:rPr>
        <w:t>ramework C</w:t>
      </w:r>
      <w:r w:rsidRPr="006C1714">
        <w:rPr>
          <w:rFonts w:ascii="Tahoma" w:hAnsi="Tahoma" w:cs="Tahoma"/>
          <w:sz w:val="20"/>
          <w:szCs w:val="20"/>
        </w:rPr>
        <w:t>ontract. This information does not constitute any sort of contractual commitment or obligation on the part of the Council of Europe.</w:t>
      </w:r>
      <w:r w:rsidRPr="006C1714">
        <w:rPr>
          <w:rFonts w:ascii="Tahoma" w:eastAsia="Times New Roman" w:hAnsi="Tahoma" w:cs="Tahoma"/>
          <w:b/>
          <w:caps/>
          <w:sz w:val="20"/>
          <w:szCs w:val="20"/>
        </w:rPr>
        <w:t xml:space="preserve"> </w:t>
      </w:r>
    </w:p>
    <w:p w14:paraId="0A845D19" w14:textId="3ED60437" w:rsidR="00995A3F" w:rsidRPr="006C1714" w:rsidRDefault="00995A3F" w:rsidP="006C1714">
      <w:pPr>
        <w:tabs>
          <w:tab w:val="center" w:pos="4680"/>
          <w:tab w:val="right" w:pos="9360"/>
        </w:tabs>
        <w:spacing w:after="0" w:line="240" w:lineRule="auto"/>
        <w:jc w:val="center"/>
        <w:rPr>
          <w:rFonts w:ascii="Tahoma" w:eastAsia="Calibri" w:hAnsi="Tahoma" w:cs="Tahoma"/>
          <w:b/>
          <w:caps/>
          <w:sz w:val="20"/>
          <w:szCs w:val="20"/>
        </w:rPr>
      </w:pPr>
    </w:p>
    <w:p w14:paraId="12F4350B" w14:textId="2A0F88B1" w:rsidR="00995A3F" w:rsidRPr="006C1714" w:rsidRDefault="00995A3F" w:rsidP="006C1714">
      <w:pPr>
        <w:numPr>
          <w:ilvl w:val="0"/>
          <w:numId w:val="8"/>
        </w:numPr>
        <w:spacing w:after="0" w:line="240" w:lineRule="auto"/>
        <w:ind w:left="284" w:hanging="284"/>
        <w:contextualSpacing/>
        <w:jc w:val="both"/>
        <w:rPr>
          <w:rFonts w:ascii="Tahoma" w:eastAsia="Times New Roman" w:hAnsi="Tahoma" w:cs="Tahoma"/>
          <w:b/>
          <w:caps/>
          <w:sz w:val="20"/>
          <w:szCs w:val="20"/>
        </w:rPr>
      </w:pPr>
      <w:r w:rsidRPr="006C1714">
        <w:rPr>
          <w:rFonts w:ascii="Tahoma" w:eastAsia="Times New Roman" w:hAnsi="Tahoma" w:cs="Tahoma"/>
          <w:b/>
          <w:caps/>
          <w:sz w:val="20"/>
          <w:szCs w:val="20"/>
        </w:rPr>
        <w:t>LOTS</w:t>
      </w:r>
    </w:p>
    <w:p w14:paraId="3DA399DF" w14:textId="77777777" w:rsidR="00995A3F" w:rsidRPr="006C1714" w:rsidRDefault="00995A3F" w:rsidP="006C1714">
      <w:pPr>
        <w:spacing w:after="0" w:line="240" w:lineRule="auto"/>
        <w:ind w:left="284"/>
        <w:contextualSpacing/>
        <w:jc w:val="both"/>
        <w:rPr>
          <w:rFonts w:ascii="Tahoma" w:eastAsia="Times New Roman" w:hAnsi="Tahoma" w:cs="Tahoma"/>
          <w:b/>
          <w:caps/>
          <w:sz w:val="20"/>
          <w:szCs w:val="20"/>
        </w:rPr>
      </w:pPr>
    </w:p>
    <w:p w14:paraId="19EFF4D7" w14:textId="77777777" w:rsidR="000513FB" w:rsidRDefault="000513FB" w:rsidP="006C1714">
      <w:pPr>
        <w:spacing w:after="0" w:line="240" w:lineRule="auto"/>
        <w:jc w:val="both"/>
        <w:rPr>
          <w:rFonts w:ascii="Tahoma" w:hAnsi="Tahoma" w:cs="Tahoma"/>
          <w:color w:val="000000" w:themeColor="text1"/>
          <w:sz w:val="20"/>
          <w:szCs w:val="20"/>
        </w:rPr>
      </w:pPr>
      <w:r>
        <w:rPr>
          <w:rFonts w:ascii="Tahoma" w:hAnsi="Tahoma" w:cs="Tahoma"/>
          <w:color w:val="000000" w:themeColor="text1"/>
          <w:sz w:val="20"/>
          <w:szCs w:val="20"/>
        </w:rPr>
        <w:t>The ADR P</w:t>
      </w:r>
      <w:r w:rsidRPr="00993FB6">
        <w:rPr>
          <w:rFonts w:ascii="Tahoma" w:hAnsi="Tahoma" w:cs="Tahoma"/>
          <w:color w:val="000000" w:themeColor="text1"/>
          <w:sz w:val="20"/>
          <w:szCs w:val="20"/>
        </w:rPr>
        <w:t xml:space="preserve">roject </w:t>
      </w:r>
      <w:r>
        <w:rPr>
          <w:rFonts w:ascii="Tahoma" w:hAnsi="Tahoma" w:cs="Tahoma"/>
          <w:color w:val="000000" w:themeColor="text1"/>
          <w:sz w:val="20"/>
          <w:szCs w:val="20"/>
        </w:rPr>
        <w:t xml:space="preserve">aims at </w:t>
      </w:r>
      <w:r w:rsidRPr="00993FB6">
        <w:rPr>
          <w:rFonts w:ascii="Tahoma" w:hAnsi="Tahoma" w:cs="Tahoma"/>
          <w:color w:val="000000" w:themeColor="text1"/>
          <w:sz w:val="20"/>
          <w:szCs w:val="20"/>
        </w:rPr>
        <w:t>improv</w:t>
      </w:r>
      <w:r>
        <w:rPr>
          <w:rFonts w:ascii="Tahoma" w:hAnsi="Tahoma" w:cs="Tahoma"/>
          <w:color w:val="000000" w:themeColor="text1"/>
          <w:sz w:val="20"/>
          <w:szCs w:val="20"/>
        </w:rPr>
        <w:t>ing</w:t>
      </w:r>
      <w:r w:rsidRPr="00993FB6">
        <w:rPr>
          <w:rFonts w:ascii="Tahoma" w:hAnsi="Tahoma" w:cs="Tahoma"/>
          <w:color w:val="000000" w:themeColor="text1"/>
          <w:sz w:val="20"/>
          <w:szCs w:val="20"/>
        </w:rPr>
        <w:t xml:space="preserve"> the effectiveness of the justice system and access to justice in Turkey by providing a faster dispute resolution for the citizens, businesses, legal persons and other organisations and institutions at large</w:t>
      </w:r>
      <w:r>
        <w:rPr>
          <w:rFonts w:ascii="Tahoma" w:hAnsi="Tahoma" w:cs="Tahoma"/>
          <w:color w:val="000000" w:themeColor="text1"/>
          <w:sz w:val="20"/>
          <w:szCs w:val="20"/>
        </w:rPr>
        <w:t>.</w:t>
      </w:r>
    </w:p>
    <w:p w14:paraId="2D5013CA" w14:textId="0C00E8CF" w:rsidR="00F1595D" w:rsidRPr="006C1714" w:rsidRDefault="00F1595D" w:rsidP="006C1714">
      <w:pPr>
        <w:spacing w:after="0" w:line="240" w:lineRule="auto"/>
        <w:jc w:val="both"/>
        <w:rPr>
          <w:rFonts w:ascii="Tahoma" w:hAnsi="Tahoma" w:cs="Tahoma"/>
          <w:color w:val="000000" w:themeColor="text1"/>
          <w:sz w:val="20"/>
          <w:szCs w:val="20"/>
        </w:rPr>
      </w:pPr>
      <w:r w:rsidRPr="006C1714">
        <w:rPr>
          <w:rFonts w:ascii="Tahoma" w:hAnsi="Tahoma" w:cs="Tahoma"/>
          <w:color w:val="000000" w:themeColor="text1"/>
          <w:sz w:val="20"/>
          <w:szCs w:val="20"/>
        </w:rPr>
        <w:lastRenderedPageBreak/>
        <w:t>The present tendering procedure aims to select Provider(s) to support the implementation of the project and is divided into the following lots:</w:t>
      </w:r>
    </w:p>
    <w:tbl>
      <w:tblPr>
        <w:tblStyle w:val="TableGrid"/>
        <w:tblW w:w="0" w:type="auto"/>
        <w:tblBorders>
          <w:top w:val="single" w:sz="2" w:space="0" w:color="808080" w:themeColor="background1" w:themeShade="80"/>
          <w:left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6664"/>
        <w:gridCol w:w="2357"/>
      </w:tblGrid>
      <w:tr w:rsidR="00F1595D" w:rsidRPr="006C1714" w14:paraId="50C3FDD5" w14:textId="77777777" w:rsidTr="000513FB">
        <w:trPr>
          <w:trHeight w:val="505"/>
        </w:trPr>
        <w:tc>
          <w:tcPr>
            <w:tcW w:w="6664" w:type="dxa"/>
            <w:tcBorders>
              <w:bottom w:val="single" w:sz="2" w:space="0" w:color="808080" w:themeColor="background1" w:themeShade="80"/>
            </w:tcBorders>
            <w:shd w:val="clear" w:color="auto" w:fill="DBE5F1" w:themeFill="accent1" w:themeFillTint="33"/>
            <w:vAlign w:val="center"/>
          </w:tcPr>
          <w:p w14:paraId="7413FA88" w14:textId="77777777" w:rsidR="00F1595D" w:rsidRPr="006C1714" w:rsidRDefault="00F1595D" w:rsidP="006C1714">
            <w:pPr>
              <w:jc w:val="center"/>
              <w:rPr>
                <w:rFonts w:ascii="Tahoma" w:hAnsi="Tahoma" w:cs="Tahoma"/>
                <w:color w:val="000000" w:themeColor="text1"/>
                <w:sz w:val="20"/>
                <w:szCs w:val="20"/>
              </w:rPr>
            </w:pPr>
            <w:r w:rsidRPr="006C1714">
              <w:rPr>
                <w:rFonts w:ascii="Tahoma" w:hAnsi="Tahoma" w:cs="Tahoma"/>
                <w:color w:val="000000" w:themeColor="text1"/>
                <w:sz w:val="20"/>
                <w:szCs w:val="20"/>
              </w:rPr>
              <w:t>Lots</w:t>
            </w:r>
          </w:p>
        </w:tc>
        <w:tc>
          <w:tcPr>
            <w:tcW w:w="2357" w:type="dxa"/>
            <w:tcBorders>
              <w:bottom w:val="single" w:sz="2" w:space="0" w:color="808080" w:themeColor="background1" w:themeShade="80"/>
            </w:tcBorders>
            <w:shd w:val="clear" w:color="auto" w:fill="DBE5F1" w:themeFill="accent1" w:themeFillTint="33"/>
            <w:vAlign w:val="center"/>
          </w:tcPr>
          <w:p w14:paraId="3D7F1E8E" w14:textId="77777777" w:rsidR="00F1595D" w:rsidRPr="006C1714" w:rsidRDefault="00F1595D" w:rsidP="006C1714">
            <w:pPr>
              <w:jc w:val="center"/>
              <w:rPr>
                <w:rFonts w:ascii="Tahoma" w:hAnsi="Tahoma" w:cs="Tahoma"/>
                <w:color w:val="000000" w:themeColor="text1"/>
                <w:sz w:val="20"/>
                <w:szCs w:val="20"/>
              </w:rPr>
            </w:pPr>
            <w:r w:rsidRPr="006C1714">
              <w:rPr>
                <w:rFonts w:ascii="Tahoma" w:hAnsi="Tahoma" w:cs="Tahoma"/>
                <w:color w:val="000000" w:themeColor="text1"/>
                <w:sz w:val="20"/>
                <w:szCs w:val="20"/>
              </w:rPr>
              <w:t>Maximum number of Providers to be selected</w:t>
            </w:r>
          </w:p>
        </w:tc>
      </w:tr>
      <w:tr w:rsidR="00F1595D" w:rsidRPr="006C1714" w14:paraId="247D6EC7" w14:textId="77777777" w:rsidTr="000513FB">
        <w:trPr>
          <w:trHeight w:val="417"/>
        </w:trPr>
        <w:tc>
          <w:tcPr>
            <w:tcW w:w="6664" w:type="dxa"/>
            <w:tcBorders>
              <w:top w:val="single" w:sz="2" w:space="0" w:color="808080" w:themeColor="background1" w:themeShade="80"/>
              <w:bottom w:val="single" w:sz="2" w:space="0" w:color="808080" w:themeColor="background1" w:themeShade="80"/>
            </w:tcBorders>
            <w:vAlign w:val="center"/>
          </w:tcPr>
          <w:p w14:paraId="09EDC2D4" w14:textId="5C6F339C" w:rsidR="00F1595D" w:rsidRPr="006C1714" w:rsidRDefault="00F1595D" w:rsidP="006C1714">
            <w:pPr>
              <w:rPr>
                <w:rFonts w:ascii="Tahoma" w:hAnsi="Tahoma" w:cs="Tahoma"/>
                <w:color w:val="000000" w:themeColor="text1"/>
                <w:sz w:val="20"/>
                <w:szCs w:val="20"/>
              </w:rPr>
            </w:pPr>
            <w:r w:rsidRPr="006C1714">
              <w:rPr>
                <w:rFonts w:ascii="Tahoma" w:hAnsi="Tahoma" w:cs="Tahoma"/>
                <w:color w:val="000000" w:themeColor="text1"/>
                <w:sz w:val="20"/>
                <w:szCs w:val="20"/>
              </w:rPr>
              <w:t xml:space="preserve">Lot 1: </w:t>
            </w:r>
            <w:r w:rsidR="000513FB">
              <w:rPr>
                <w:rFonts w:ascii="Tahoma" w:hAnsi="Tahoma" w:cs="Tahoma"/>
                <w:color w:val="000000" w:themeColor="text1"/>
                <w:sz w:val="20"/>
                <w:szCs w:val="20"/>
              </w:rPr>
              <w:t>Conciliation in criminal matters</w:t>
            </w:r>
          </w:p>
        </w:tc>
        <w:tc>
          <w:tcPr>
            <w:tcW w:w="2357" w:type="dxa"/>
            <w:tcBorders>
              <w:top w:val="single" w:sz="2" w:space="0" w:color="808080" w:themeColor="background1" w:themeShade="80"/>
              <w:bottom w:val="single" w:sz="2" w:space="0" w:color="808080" w:themeColor="background1" w:themeShade="80"/>
            </w:tcBorders>
            <w:vAlign w:val="center"/>
          </w:tcPr>
          <w:p w14:paraId="0157E875" w14:textId="0F9B45EF" w:rsidR="00F1595D" w:rsidRPr="006C1714" w:rsidRDefault="000513FB" w:rsidP="006C1714">
            <w:pPr>
              <w:jc w:val="center"/>
              <w:rPr>
                <w:rFonts w:ascii="Tahoma" w:hAnsi="Tahoma" w:cs="Tahoma"/>
                <w:color w:val="000000" w:themeColor="text1"/>
                <w:sz w:val="20"/>
                <w:szCs w:val="20"/>
                <w:highlight w:val="cyan"/>
              </w:rPr>
            </w:pPr>
            <w:r w:rsidRPr="000513FB">
              <w:rPr>
                <w:rFonts w:ascii="Tahoma" w:hAnsi="Tahoma" w:cs="Tahoma"/>
                <w:color w:val="000000" w:themeColor="text1"/>
                <w:sz w:val="20"/>
                <w:szCs w:val="20"/>
              </w:rPr>
              <w:t>25</w:t>
            </w:r>
          </w:p>
        </w:tc>
      </w:tr>
      <w:tr w:rsidR="00F1595D" w:rsidRPr="006C1714" w14:paraId="03FA7A4F" w14:textId="77777777" w:rsidTr="000513FB">
        <w:trPr>
          <w:trHeight w:val="417"/>
        </w:trPr>
        <w:tc>
          <w:tcPr>
            <w:tcW w:w="6664" w:type="dxa"/>
            <w:vAlign w:val="center"/>
          </w:tcPr>
          <w:p w14:paraId="7B0F8A74" w14:textId="5144833C" w:rsidR="00F1595D" w:rsidRPr="006C1714" w:rsidRDefault="00F1595D" w:rsidP="006C1714">
            <w:pPr>
              <w:rPr>
                <w:rFonts w:ascii="Tahoma" w:hAnsi="Tahoma" w:cs="Tahoma"/>
                <w:color w:val="000000" w:themeColor="text1"/>
                <w:sz w:val="20"/>
                <w:szCs w:val="20"/>
              </w:rPr>
            </w:pPr>
            <w:r w:rsidRPr="006C1714">
              <w:rPr>
                <w:rFonts w:ascii="Tahoma" w:hAnsi="Tahoma" w:cs="Tahoma"/>
                <w:color w:val="000000" w:themeColor="text1"/>
                <w:sz w:val="20"/>
                <w:szCs w:val="20"/>
              </w:rPr>
              <w:t xml:space="preserve">Lot 2: </w:t>
            </w:r>
            <w:r w:rsidR="000513FB">
              <w:rPr>
                <w:rFonts w:ascii="Tahoma" w:hAnsi="Tahoma" w:cs="Tahoma"/>
                <w:color w:val="000000" w:themeColor="text1"/>
                <w:sz w:val="20"/>
                <w:szCs w:val="20"/>
              </w:rPr>
              <w:t>Mediation and arbitration</w:t>
            </w:r>
          </w:p>
        </w:tc>
        <w:tc>
          <w:tcPr>
            <w:tcW w:w="2357" w:type="dxa"/>
            <w:vAlign w:val="center"/>
          </w:tcPr>
          <w:p w14:paraId="1E3F7865" w14:textId="41D08C6C" w:rsidR="00F1595D" w:rsidRPr="006C1714" w:rsidRDefault="000513FB" w:rsidP="006C1714">
            <w:pPr>
              <w:jc w:val="center"/>
              <w:rPr>
                <w:rFonts w:ascii="Tahoma" w:hAnsi="Tahoma" w:cs="Tahoma"/>
                <w:color w:val="000000" w:themeColor="text1"/>
                <w:sz w:val="20"/>
                <w:szCs w:val="20"/>
                <w:highlight w:val="cyan"/>
              </w:rPr>
            </w:pPr>
            <w:r w:rsidRPr="000513FB">
              <w:rPr>
                <w:rFonts w:ascii="Tahoma" w:hAnsi="Tahoma" w:cs="Tahoma"/>
                <w:color w:val="000000" w:themeColor="text1"/>
                <w:sz w:val="20"/>
                <w:szCs w:val="20"/>
              </w:rPr>
              <w:t>25</w:t>
            </w:r>
          </w:p>
        </w:tc>
      </w:tr>
      <w:tr w:rsidR="000513FB" w:rsidRPr="006C1714" w14:paraId="54845605" w14:textId="77777777" w:rsidTr="000513FB">
        <w:trPr>
          <w:trHeight w:val="417"/>
        </w:trPr>
        <w:tc>
          <w:tcPr>
            <w:tcW w:w="6664" w:type="dxa"/>
            <w:tcBorders>
              <w:bottom w:val="single" w:sz="2" w:space="0" w:color="808080" w:themeColor="background1" w:themeShade="80"/>
            </w:tcBorders>
            <w:vAlign w:val="center"/>
          </w:tcPr>
          <w:p w14:paraId="79E1E6F0" w14:textId="0DFFEBC6" w:rsidR="000513FB" w:rsidRPr="006C1714" w:rsidRDefault="000513FB" w:rsidP="000513FB">
            <w:pPr>
              <w:rPr>
                <w:rFonts w:ascii="Tahoma" w:hAnsi="Tahoma" w:cs="Tahoma"/>
                <w:color w:val="000000" w:themeColor="text1"/>
                <w:sz w:val="20"/>
                <w:szCs w:val="20"/>
              </w:rPr>
            </w:pPr>
            <w:r w:rsidRPr="006C1714">
              <w:rPr>
                <w:rFonts w:ascii="Tahoma" w:hAnsi="Tahoma" w:cs="Tahoma"/>
                <w:color w:val="000000" w:themeColor="text1"/>
                <w:sz w:val="20"/>
                <w:szCs w:val="20"/>
              </w:rPr>
              <w:t xml:space="preserve">Lot </w:t>
            </w:r>
            <w:r>
              <w:rPr>
                <w:rFonts w:ascii="Tahoma" w:hAnsi="Tahoma" w:cs="Tahoma"/>
                <w:color w:val="000000" w:themeColor="text1"/>
                <w:sz w:val="20"/>
                <w:szCs w:val="20"/>
              </w:rPr>
              <w:t>3</w:t>
            </w:r>
            <w:r w:rsidRPr="006C1714">
              <w:rPr>
                <w:rFonts w:ascii="Tahoma" w:hAnsi="Tahoma" w:cs="Tahoma"/>
                <w:color w:val="000000" w:themeColor="text1"/>
                <w:sz w:val="20"/>
                <w:szCs w:val="20"/>
              </w:rPr>
              <w:t xml:space="preserve">: </w:t>
            </w:r>
            <w:r w:rsidRPr="00656007">
              <w:rPr>
                <w:rFonts w:ascii="Tahoma" w:hAnsi="Tahoma" w:cs="Tahoma"/>
                <w:color w:val="000000" w:themeColor="text1"/>
                <w:sz w:val="20"/>
                <w:szCs w:val="20"/>
              </w:rPr>
              <w:t>Strategic and policy development of ADR</w:t>
            </w:r>
            <w:r>
              <w:rPr>
                <w:rFonts w:ascii="Tahoma" w:hAnsi="Tahoma" w:cs="Tahoma"/>
                <w:color w:val="000000" w:themeColor="text1"/>
                <w:sz w:val="20"/>
                <w:szCs w:val="20"/>
              </w:rPr>
              <w:t xml:space="preserve"> </w:t>
            </w:r>
            <w:r w:rsidRPr="00656007">
              <w:rPr>
                <w:rFonts w:ascii="Tahoma" w:hAnsi="Tahoma" w:cs="Tahoma"/>
                <w:color w:val="000000" w:themeColor="text1"/>
                <w:sz w:val="20"/>
                <w:szCs w:val="20"/>
              </w:rPr>
              <w:t>mechanisms</w:t>
            </w:r>
          </w:p>
        </w:tc>
        <w:tc>
          <w:tcPr>
            <w:tcW w:w="2357" w:type="dxa"/>
            <w:tcBorders>
              <w:bottom w:val="single" w:sz="2" w:space="0" w:color="808080" w:themeColor="background1" w:themeShade="80"/>
            </w:tcBorders>
            <w:vAlign w:val="center"/>
          </w:tcPr>
          <w:p w14:paraId="6A658AA2" w14:textId="1291D0CC" w:rsidR="000513FB" w:rsidRPr="006C1714" w:rsidRDefault="000513FB" w:rsidP="000513FB">
            <w:pPr>
              <w:jc w:val="center"/>
              <w:rPr>
                <w:rFonts w:ascii="Tahoma" w:hAnsi="Tahoma" w:cs="Tahoma"/>
                <w:color w:val="000000" w:themeColor="text1"/>
                <w:sz w:val="20"/>
                <w:szCs w:val="20"/>
                <w:highlight w:val="cyan"/>
              </w:rPr>
            </w:pPr>
            <w:r w:rsidRPr="000513FB">
              <w:rPr>
                <w:rFonts w:ascii="Tahoma" w:hAnsi="Tahoma" w:cs="Tahoma"/>
                <w:color w:val="000000" w:themeColor="text1"/>
                <w:sz w:val="20"/>
                <w:szCs w:val="20"/>
              </w:rPr>
              <w:t>15</w:t>
            </w:r>
          </w:p>
        </w:tc>
      </w:tr>
    </w:tbl>
    <w:p w14:paraId="3B32E458" w14:textId="77777777" w:rsidR="00F1595D" w:rsidRPr="006C1714" w:rsidRDefault="00F1595D" w:rsidP="006C1714">
      <w:pPr>
        <w:spacing w:after="0" w:line="240" w:lineRule="auto"/>
        <w:jc w:val="both"/>
        <w:rPr>
          <w:rFonts w:ascii="Tahoma" w:hAnsi="Tahoma" w:cs="Tahoma"/>
          <w:color w:val="000000" w:themeColor="text1"/>
          <w:sz w:val="20"/>
          <w:szCs w:val="20"/>
        </w:rPr>
      </w:pPr>
    </w:p>
    <w:p w14:paraId="7792F466" w14:textId="76B8181F" w:rsidR="000513FB" w:rsidRPr="00E25560" w:rsidRDefault="000513FB" w:rsidP="000513FB">
      <w:pPr>
        <w:spacing w:after="120"/>
        <w:jc w:val="both"/>
        <w:rPr>
          <w:rFonts w:ascii="Tahoma" w:hAnsi="Tahoma" w:cs="Tahoma"/>
          <w:color w:val="000000" w:themeColor="text1"/>
          <w:sz w:val="20"/>
          <w:szCs w:val="20"/>
        </w:rPr>
      </w:pPr>
      <w:r w:rsidRPr="00E25560">
        <w:rPr>
          <w:rFonts w:ascii="Tahoma" w:hAnsi="Tahoma" w:cs="Tahoma"/>
          <w:color w:val="000000" w:themeColor="text1"/>
          <w:sz w:val="20"/>
          <w:szCs w:val="20"/>
        </w:rPr>
        <w:t xml:space="preserve">Lot 1 concerns </w:t>
      </w:r>
      <w:r>
        <w:rPr>
          <w:rFonts w:ascii="Tahoma" w:hAnsi="Tahoma" w:cs="Tahoma"/>
          <w:color w:val="000000" w:themeColor="text1"/>
          <w:sz w:val="20"/>
          <w:szCs w:val="20"/>
        </w:rPr>
        <w:t>consultancy on the e</w:t>
      </w:r>
      <w:r w:rsidRPr="00605928">
        <w:rPr>
          <w:rFonts w:ascii="Tahoma" w:hAnsi="Tahoma" w:cs="Tahoma"/>
          <w:color w:val="000000" w:themeColor="text1"/>
          <w:sz w:val="20"/>
          <w:szCs w:val="20"/>
        </w:rPr>
        <w:t>nhancement of conciliation in criminal matters and its effective implementation by ensuring the protection of the rights of minors, victims and offenders</w:t>
      </w:r>
      <w:r>
        <w:rPr>
          <w:rFonts w:ascii="Tahoma" w:hAnsi="Tahoma" w:cs="Tahoma"/>
          <w:color w:val="000000" w:themeColor="text1"/>
          <w:sz w:val="20"/>
          <w:szCs w:val="20"/>
        </w:rPr>
        <w:t>.</w:t>
      </w:r>
    </w:p>
    <w:p w14:paraId="5BB6E2C4" w14:textId="0F825394" w:rsidR="000513FB" w:rsidRDefault="000513FB" w:rsidP="000513FB">
      <w:pPr>
        <w:spacing w:after="120"/>
        <w:jc w:val="both"/>
        <w:rPr>
          <w:rFonts w:ascii="Tahoma" w:hAnsi="Tahoma" w:cs="Tahoma"/>
          <w:color w:val="000000" w:themeColor="text1"/>
          <w:sz w:val="20"/>
          <w:szCs w:val="20"/>
        </w:rPr>
      </w:pPr>
      <w:r w:rsidRPr="00E25560">
        <w:rPr>
          <w:rFonts w:ascii="Tahoma" w:hAnsi="Tahoma" w:cs="Tahoma"/>
          <w:color w:val="000000" w:themeColor="text1"/>
          <w:sz w:val="20"/>
          <w:szCs w:val="20"/>
        </w:rPr>
        <w:t xml:space="preserve">Lot 2 concerns </w:t>
      </w:r>
      <w:r>
        <w:rPr>
          <w:rFonts w:ascii="Tahoma" w:hAnsi="Tahoma" w:cs="Tahoma"/>
          <w:color w:val="000000" w:themeColor="text1"/>
          <w:sz w:val="20"/>
          <w:szCs w:val="20"/>
        </w:rPr>
        <w:t>consultancy on i</w:t>
      </w:r>
      <w:r w:rsidRPr="00605928">
        <w:rPr>
          <w:rFonts w:ascii="Tahoma" w:hAnsi="Tahoma" w:cs="Tahoma"/>
          <w:color w:val="000000" w:themeColor="text1"/>
          <w:sz w:val="20"/>
          <w:szCs w:val="20"/>
        </w:rPr>
        <w:t>ncreasing the use and scope of mediation and arbitration in civil law</w:t>
      </w:r>
      <w:r>
        <w:rPr>
          <w:rFonts w:ascii="Tahoma" w:hAnsi="Tahoma" w:cs="Tahoma"/>
          <w:color w:val="000000" w:themeColor="text1"/>
          <w:sz w:val="20"/>
          <w:szCs w:val="20"/>
        </w:rPr>
        <w:t>.</w:t>
      </w:r>
    </w:p>
    <w:p w14:paraId="122660D5" w14:textId="77777777" w:rsidR="000513FB" w:rsidRPr="00E25560" w:rsidRDefault="000513FB" w:rsidP="000513FB">
      <w:pPr>
        <w:spacing w:after="120"/>
        <w:jc w:val="both"/>
        <w:rPr>
          <w:rFonts w:ascii="Tahoma" w:hAnsi="Tahoma" w:cs="Tahoma"/>
          <w:color w:val="000000" w:themeColor="text1"/>
          <w:sz w:val="20"/>
          <w:szCs w:val="20"/>
        </w:rPr>
      </w:pPr>
      <w:r w:rsidRPr="00605928">
        <w:rPr>
          <w:rFonts w:ascii="Tahoma" w:hAnsi="Tahoma" w:cs="Tahoma"/>
          <w:color w:val="000000" w:themeColor="text1"/>
          <w:sz w:val="20"/>
          <w:szCs w:val="20"/>
        </w:rPr>
        <w:t xml:space="preserve">Lot </w:t>
      </w:r>
      <w:r>
        <w:rPr>
          <w:rFonts w:ascii="Tahoma" w:hAnsi="Tahoma" w:cs="Tahoma"/>
          <w:color w:val="000000" w:themeColor="text1"/>
          <w:sz w:val="20"/>
          <w:szCs w:val="20"/>
        </w:rPr>
        <w:t>3</w:t>
      </w:r>
      <w:r w:rsidRPr="00605928">
        <w:rPr>
          <w:rFonts w:ascii="Tahoma" w:hAnsi="Tahoma" w:cs="Tahoma"/>
          <w:color w:val="000000" w:themeColor="text1"/>
          <w:sz w:val="20"/>
          <w:szCs w:val="20"/>
        </w:rPr>
        <w:t xml:space="preserve"> concerns consultancy </w:t>
      </w:r>
      <w:r>
        <w:rPr>
          <w:rFonts w:ascii="Tahoma" w:hAnsi="Tahoma" w:cs="Tahoma"/>
          <w:color w:val="000000" w:themeColor="text1"/>
          <w:sz w:val="20"/>
          <w:szCs w:val="20"/>
        </w:rPr>
        <w:t>on s</w:t>
      </w:r>
      <w:r w:rsidRPr="00605928">
        <w:rPr>
          <w:rFonts w:ascii="Tahoma" w:hAnsi="Tahoma" w:cs="Tahoma"/>
          <w:color w:val="000000" w:themeColor="text1"/>
          <w:sz w:val="20"/>
          <w:szCs w:val="20"/>
        </w:rPr>
        <w:t>trategic and policy development of alternative dispute resolution (ADR) mechanisms, including design, management and financing of its services.</w:t>
      </w:r>
    </w:p>
    <w:p w14:paraId="36C3D695" w14:textId="3604939D" w:rsidR="00F1595D" w:rsidRPr="006C1714" w:rsidRDefault="00F1595D" w:rsidP="006C1714">
      <w:pPr>
        <w:shd w:val="clear" w:color="auto" w:fill="FFFFFF" w:themeFill="background1"/>
        <w:spacing w:after="0" w:line="240" w:lineRule="auto"/>
        <w:jc w:val="both"/>
        <w:rPr>
          <w:rFonts w:ascii="Tahoma" w:hAnsi="Tahoma" w:cs="Tahoma"/>
          <w:color w:val="000000" w:themeColor="text1"/>
          <w:sz w:val="20"/>
          <w:szCs w:val="20"/>
        </w:rPr>
      </w:pPr>
      <w:r w:rsidRPr="006C1714">
        <w:rPr>
          <w:rFonts w:ascii="Tahoma" w:hAnsi="Tahoma" w:cs="Tahoma"/>
          <w:color w:val="000000" w:themeColor="text1"/>
          <w:sz w:val="20"/>
          <w:szCs w:val="20"/>
        </w:rPr>
        <w:t>The Council will select the abovementioned number of Provider(s) per lot, provided enough tenders meet the criteria indicated below. Tenderers are invited to indicate which lot(s) they are tendering for (see Section A of the Act of Engagement).</w:t>
      </w:r>
    </w:p>
    <w:p w14:paraId="510F48DA" w14:textId="77777777" w:rsidR="00A018C1" w:rsidRPr="006C1714" w:rsidRDefault="00A018C1" w:rsidP="006C1714">
      <w:pPr>
        <w:shd w:val="clear" w:color="auto" w:fill="FFFFFF" w:themeFill="background1"/>
        <w:spacing w:after="0" w:line="240" w:lineRule="auto"/>
        <w:jc w:val="both"/>
        <w:rPr>
          <w:rFonts w:ascii="Tahoma" w:eastAsia="Times New Roman" w:hAnsi="Tahoma" w:cs="Tahoma"/>
          <w:noProof/>
          <w:sz w:val="20"/>
          <w:szCs w:val="20"/>
          <w:lang w:eastAsia="fr-FR"/>
        </w:rPr>
      </w:pPr>
    </w:p>
    <w:p w14:paraId="394AF412" w14:textId="6DC13392" w:rsidR="003206CF" w:rsidRPr="006C1714" w:rsidRDefault="00DA673A" w:rsidP="006C1714">
      <w:pPr>
        <w:pStyle w:val="ListParagraph"/>
        <w:numPr>
          <w:ilvl w:val="0"/>
          <w:numId w:val="8"/>
        </w:numPr>
        <w:autoSpaceDE w:val="0"/>
        <w:autoSpaceDN w:val="0"/>
        <w:adjustRightInd w:val="0"/>
        <w:spacing w:after="0" w:line="240" w:lineRule="auto"/>
        <w:ind w:left="284" w:hanging="284"/>
        <w:jc w:val="both"/>
        <w:outlineLvl w:val="0"/>
        <w:rPr>
          <w:rFonts w:ascii="Tahoma" w:eastAsia="Times New Roman" w:hAnsi="Tahoma" w:cs="Tahoma"/>
          <w:b/>
          <w:color w:val="000000" w:themeColor="text1"/>
          <w:sz w:val="20"/>
          <w:szCs w:val="20"/>
          <w:lang w:eastAsia="en-GB"/>
        </w:rPr>
      </w:pPr>
      <w:r w:rsidRPr="006C1714">
        <w:rPr>
          <w:rFonts w:ascii="Tahoma" w:eastAsia="Times New Roman" w:hAnsi="Tahoma" w:cs="Tahoma"/>
          <w:b/>
          <w:color w:val="000000" w:themeColor="text1"/>
          <w:sz w:val="20"/>
          <w:szCs w:val="20"/>
          <w:lang w:eastAsia="en-GB"/>
        </w:rPr>
        <w:t>SCOPE OF THE FRAMEWORK CONTRACT</w:t>
      </w:r>
    </w:p>
    <w:p w14:paraId="3FA181F6" w14:textId="77777777" w:rsidR="004009AD" w:rsidRPr="006C1714" w:rsidRDefault="004009AD" w:rsidP="006C1714">
      <w:pPr>
        <w:shd w:val="clear" w:color="auto" w:fill="FFFFFF" w:themeFill="background1"/>
        <w:autoSpaceDE w:val="0"/>
        <w:autoSpaceDN w:val="0"/>
        <w:adjustRightInd w:val="0"/>
        <w:spacing w:after="0" w:line="240" w:lineRule="auto"/>
        <w:jc w:val="both"/>
        <w:rPr>
          <w:rFonts w:ascii="Tahoma" w:eastAsia="Times New Roman" w:hAnsi="Tahoma" w:cs="Tahoma"/>
          <w:noProof/>
          <w:sz w:val="20"/>
          <w:szCs w:val="20"/>
          <w:lang w:eastAsia="fr-FR"/>
        </w:rPr>
      </w:pPr>
    </w:p>
    <w:p w14:paraId="3F223522" w14:textId="4F497BD3" w:rsidR="00AD761B" w:rsidRPr="00A22F50" w:rsidRDefault="00DA531D" w:rsidP="006C1714">
      <w:pPr>
        <w:shd w:val="clear" w:color="auto" w:fill="FFFFFF" w:themeFill="background1"/>
        <w:autoSpaceDE w:val="0"/>
        <w:autoSpaceDN w:val="0"/>
        <w:adjustRightInd w:val="0"/>
        <w:spacing w:after="0" w:line="240" w:lineRule="auto"/>
        <w:jc w:val="both"/>
        <w:rPr>
          <w:rFonts w:ascii="Tahoma" w:eastAsia="Times New Roman" w:hAnsi="Tahoma" w:cs="Tahoma"/>
          <w:noProof/>
          <w:sz w:val="20"/>
          <w:szCs w:val="20"/>
          <w:lang w:eastAsia="fr-FR"/>
        </w:rPr>
      </w:pPr>
      <w:r w:rsidRPr="00A22F50">
        <w:rPr>
          <w:rFonts w:ascii="Tahoma" w:eastAsia="Times New Roman" w:hAnsi="Tahoma" w:cs="Tahoma"/>
          <w:noProof/>
          <w:sz w:val="20"/>
          <w:szCs w:val="20"/>
          <w:lang w:eastAsia="fr-FR"/>
        </w:rPr>
        <w:t xml:space="preserve">Throughout the duration of the Framework Contract, </w:t>
      </w:r>
      <w:r w:rsidR="00402684" w:rsidRPr="00A22F50">
        <w:rPr>
          <w:rFonts w:ascii="Tahoma" w:eastAsia="Times New Roman" w:hAnsi="Tahoma" w:cs="Tahoma"/>
          <w:noProof/>
          <w:sz w:val="20"/>
          <w:szCs w:val="20"/>
          <w:lang w:eastAsia="fr-FR"/>
        </w:rPr>
        <w:t>pre-s</w:t>
      </w:r>
      <w:r w:rsidRPr="00A22F50">
        <w:rPr>
          <w:rFonts w:ascii="Tahoma" w:eastAsia="Times New Roman" w:hAnsi="Tahoma" w:cs="Tahoma"/>
          <w:noProof/>
          <w:sz w:val="20"/>
          <w:szCs w:val="20"/>
          <w:lang w:eastAsia="fr-FR"/>
        </w:rPr>
        <w:t>elected Providers may be asked to</w:t>
      </w:r>
      <w:r w:rsidR="00AD761B" w:rsidRPr="00A22F50">
        <w:rPr>
          <w:rFonts w:ascii="Tahoma" w:eastAsia="Times New Roman" w:hAnsi="Tahoma" w:cs="Tahoma"/>
          <w:noProof/>
          <w:sz w:val="20"/>
          <w:szCs w:val="20"/>
          <w:lang w:eastAsia="fr-FR"/>
        </w:rPr>
        <w:t>:</w:t>
      </w:r>
    </w:p>
    <w:p w14:paraId="5120258B" w14:textId="77777777" w:rsidR="00A22F50" w:rsidRDefault="00A22F50" w:rsidP="006C1714">
      <w:pPr>
        <w:shd w:val="clear" w:color="auto" w:fill="FFFFFF" w:themeFill="background1"/>
        <w:autoSpaceDE w:val="0"/>
        <w:autoSpaceDN w:val="0"/>
        <w:adjustRightInd w:val="0"/>
        <w:spacing w:after="0" w:line="240" w:lineRule="auto"/>
        <w:jc w:val="both"/>
        <w:rPr>
          <w:rFonts w:ascii="Tahoma" w:eastAsia="Times New Roman" w:hAnsi="Tahoma" w:cs="Tahoma"/>
          <w:noProof/>
          <w:sz w:val="20"/>
          <w:szCs w:val="20"/>
          <w:highlight w:val="cyan"/>
          <w:lang w:eastAsia="fr-FR"/>
        </w:rPr>
      </w:pPr>
    </w:p>
    <w:p w14:paraId="21FC2BB5" w14:textId="77777777" w:rsidR="00A22F50" w:rsidRPr="00D917E8" w:rsidRDefault="00A22F50" w:rsidP="00A22F50">
      <w:pPr>
        <w:shd w:val="clear" w:color="auto" w:fill="FFFFFF" w:themeFill="background1"/>
        <w:autoSpaceDE w:val="0"/>
        <w:autoSpaceDN w:val="0"/>
        <w:adjustRightInd w:val="0"/>
        <w:ind w:left="284"/>
        <w:jc w:val="both"/>
        <w:rPr>
          <w:rFonts w:ascii="Tahoma" w:hAnsi="Tahoma" w:cs="Tahoma"/>
          <w:noProof/>
          <w:sz w:val="20"/>
          <w:szCs w:val="20"/>
          <w:u w:val="single"/>
          <w:lang w:eastAsia="fr-FR"/>
        </w:rPr>
      </w:pPr>
      <w:r w:rsidRPr="00D917E8">
        <w:rPr>
          <w:rFonts w:ascii="Tahoma" w:hAnsi="Tahoma" w:cs="Tahoma"/>
          <w:noProof/>
          <w:sz w:val="20"/>
          <w:szCs w:val="20"/>
          <w:u w:val="single"/>
          <w:lang w:eastAsia="fr-FR"/>
        </w:rPr>
        <w:t>Under Lot 1:</w:t>
      </w:r>
      <w:r w:rsidRPr="00D917E8">
        <w:rPr>
          <w:u w:val="single"/>
        </w:rPr>
        <w:t xml:space="preserve"> </w:t>
      </w:r>
      <w:r w:rsidRPr="00D917E8">
        <w:rPr>
          <w:rFonts w:ascii="Tahoma" w:hAnsi="Tahoma" w:cs="Tahoma"/>
          <w:noProof/>
          <w:sz w:val="20"/>
          <w:szCs w:val="20"/>
          <w:u w:val="single"/>
          <w:lang w:eastAsia="fr-FR"/>
        </w:rPr>
        <w:t xml:space="preserve">Conciliation in </w:t>
      </w:r>
      <w:r>
        <w:rPr>
          <w:rFonts w:ascii="Tahoma" w:hAnsi="Tahoma" w:cs="Tahoma"/>
          <w:noProof/>
          <w:sz w:val="20"/>
          <w:szCs w:val="20"/>
          <w:u w:val="single"/>
          <w:lang w:eastAsia="fr-FR"/>
        </w:rPr>
        <w:t>c</w:t>
      </w:r>
      <w:r w:rsidRPr="00D917E8">
        <w:rPr>
          <w:rFonts w:ascii="Tahoma" w:hAnsi="Tahoma" w:cs="Tahoma"/>
          <w:noProof/>
          <w:sz w:val="20"/>
          <w:szCs w:val="20"/>
          <w:u w:val="single"/>
          <w:lang w:eastAsia="fr-FR"/>
        </w:rPr>
        <w:t xml:space="preserve">riminal </w:t>
      </w:r>
      <w:r>
        <w:rPr>
          <w:rFonts w:ascii="Tahoma" w:hAnsi="Tahoma" w:cs="Tahoma"/>
          <w:noProof/>
          <w:sz w:val="20"/>
          <w:szCs w:val="20"/>
          <w:u w:val="single"/>
          <w:lang w:eastAsia="fr-FR"/>
        </w:rPr>
        <w:t>m</w:t>
      </w:r>
      <w:r w:rsidRPr="00D917E8">
        <w:rPr>
          <w:rFonts w:ascii="Tahoma" w:hAnsi="Tahoma" w:cs="Tahoma"/>
          <w:noProof/>
          <w:sz w:val="20"/>
          <w:szCs w:val="20"/>
          <w:u w:val="single"/>
          <w:lang w:eastAsia="fr-FR"/>
        </w:rPr>
        <w:t>atters</w:t>
      </w:r>
    </w:p>
    <w:p w14:paraId="62258CFA" w14:textId="77777777" w:rsidR="00A22F50" w:rsidRPr="00D917E8" w:rsidRDefault="00A22F50" w:rsidP="00A22F50">
      <w:pPr>
        <w:pStyle w:val="ListParagraph"/>
        <w:numPr>
          <w:ilvl w:val="0"/>
          <w:numId w:val="38"/>
        </w:numPr>
        <w:shd w:val="clear" w:color="auto" w:fill="FFFFFF" w:themeFill="background1"/>
        <w:autoSpaceDE w:val="0"/>
        <w:autoSpaceDN w:val="0"/>
        <w:adjustRightInd w:val="0"/>
        <w:spacing w:after="0" w:line="240" w:lineRule="auto"/>
        <w:jc w:val="both"/>
        <w:rPr>
          <w:rFonts w:ascii="Tahoma" w:hAnsi="Tahoma" w:cs="Tahoma"/>
          <w:noProof/>
          <w:sz w:val="20"/>
          <w:szCs w:val="20"/>
          <w:lang w:eastAsia="fr-FR"/>
        </w:rPr>
      </w:pPr>
      <w:r w:rsidRPr="00D917E8">
        <w:rPr>
          <w:rFonts w:ascii="Tahoma" w:hAnsi="Tahoma" w:cs="Tahoma"/>
          <w:noProof/>
          <w:sz w:val="20"/>
          <w:szCs w:val="20"/>
          <w:lang w:eastAsia="fr-FR"/>
        </w:rPr>
        <w:t>Assess the needs of the current system of conciliation in criminal law in Turkey; provide comparative analysis of best practices in member States and existing international conciliation models;</w:t>
      </w:r>
    </w:p>
    <w:p w14:paraId="559E44EF" w14:textId="77777777" w:rsidR="00A22F50" w:rsidRPr="00D917E8" w:rsidRDefault="00A22F50" w:rsidP="00A22F50">
      <w:pPr>
        <w:pStyle w:val="ListParagraph"/>
        <w:numPr>
          <w:ilvl w:val="0"/>
          <w:numId w:val="38"/>
        </w:numPr>
        <w:shd w:val="clear" w:color="auto" w:fill="FFFFFF" w:themeFill="background1"/>
        <w:autoSpaceDE w:val="0"/>
        <w:autoSpaceDN w:val="0"/>
        <w:adjustRightInd w:val="0"/>
        <w:spacing w:after="0" w:line="240" w:lineRule="auto"/>
        <w:jc w:val="both"/>
        <w:rPr>
          <w:rFonts w:ascii="Tahoma" w:hAnsi="Tahoma" w:cs="Tahoma"/>
          <w:noProof/>
          <w:sz w:val="20"/>
          <w:szCs w:val="20"/>
          <w:lang w:eastAsia="fr-FR"/>
        </w:rPr>
      </w:pPr>
      <w:r w:rsidRPr="00D917E8">
        <w:rPr>
          <w:rFonts w:ascii="Tahoma" w:hAnsi="Tahoma" w:cs="Tahoma"/>
          <w:noProof/>
          <w:sz w:val="20"/>
          <w:szCs w:val="20"/>
          <w:lang w:eastAsia="fr-FR"/>
        </w:rPr>
        <w:t>Conduct monitoring of the implementation of conciliation mechanism and practical application of existing regulations;</w:t>
      </w:r>
    </w:p>
    <w:p w14:paraId="33C7772A" w14:textId="77777777" w:rsidR="00A22F50" w:rsidRPr="00D917E8" w:rsidRDefault="00A22F50" w:rsidP="00A22F50">
      <w:pPr>
        <w:pStyle w:val="ListParagraph"/>
        <w:numPr>
          <w:ilvl w:val="0"/>
          <w:numId w:val="38"/>
        </w:numPr>
        <w:shd w:val="clear" w:color="auto" w:fill="FFFFFF" w:themeFill="background1"/>
        <w:autoSpaceDE w:val="0"/>
        <w:autoSpaceDN w:val="0"/>
        <w:adjustRightInd w:val="0"/>
        <w:spacing w:after="0" w:line="240" w:lineRule="auto"/>
        <w:jc w:val="both"/>
        <w:rPr>
          <w:rFonts w:ascii="Tahoma" w:hAnsi="Tahoma" w:cs="Tahoma"/>
          <w:noProof/>
          <w:sz w:val="20"/>
          <w:szCs w:val="20"/>
          <w:lang w:eastAsia="fr-FR"/>
        </w:rPr>
      </w:pPr>
      <w:r w:rsidRPr="00D917E8">
        <w:rPr>
          <w:rFonts w:ascii="Tahoma" w:hAnsi="Tahoma" w:cs="Tahoma"/>
          <w:noProof/>
          <w:sz w:val="20"/>
          <w:szCs w:val="20"/>
          <w:lang w:eastAsia="fr-FR"/>
        </w:rPr>
        <w:t>Provide advice with regard to piloting new models of conciliation in selected courthouses, including by designing and developing new models of conciliation and support their implementation within the relevant national legislation;</w:t>
      </w:r>
    </w:p>
    <w:p w14:paraId="06336725" w14:textId="77777777" w:rsidR="00A22F50" w:rsidRPr="00D917E8" w:rsidRDefault="00A22F50" w:rsidP="00A22F50">
      <w:pPr>
        <w:pStyle w:val="ListParagraph"/>
        <w:numPr>
          <w:ilvl w:val="0"/>
          <w:numId w:val="38"/>
        </w:numPr>
        <w:shd w:val="clear" w:color="auto" w:fill="FFFFFF" w:themeFill="background1"/>
        <w:autoSpaceDE w:val="0"/>
        <w:autoSpaceDN w:val="0"/>
        <w:adjustRightInd w:val="0"/>
        <w:spacing w:after="0" w:line="240" w:lineRule="auto"/>
        <w:jc w:val="both"/>
        <w:rPr>
          <w:rFonts w:ascii="Tahoma" w:hAnsi="Tahoma" w:cs="Tahoma"/>
          <w:noProof/>
          <w:sz w:val="20"/>
          <w:szCs w:val="20"/>
          <w:lang w:eastAsia="fr-FR"/>
        </w:rPr>
      </w:pPr>
      <w:r w:rsidRPr="00D917E8">
        <w:rPr>
          <w:rFonts w:ascii="Tahoma" w:hAnsi="Tahoma" w:cs="Tahoma"/>
          <w:noProof/>
          <w:sz w:val="20"/>
          <w:szCs w:val="20"/>
          <w:lang w:eastAsia="fr-FR"/>
        </w:rPr>
        <w:t>Conduct training needs assessment (TNA) of conciliators and staff of conciliation bureaux;</w:t>
      </w:r>
    </w:p>
    <w:p w14:paraId="7D08A498" w14:textId="77777777" w:rsidR="00A22F50" w:rsidRPr="00D917E8" w:rsidRDefault="00A22F50" w:rsidP="00A22F50">
      <w:pPr>
        <w:pStyle w:val="ListParagraph"/>
        <w:numPr>
          <w:ilvl w:val="0"/>
          <w:numId w:val="38"/>
        </w:numPr>
        <w:shd w:val="clear" w:color="auto" w:fill="FFFFFF" w:themeFill="background1"/>
        <w:autoSpaceDE w:val="0"/>
        <w:autoSpaceDN w:val="0"/>
        <w:adjustRightInd w:val="0"/>
        <w:spacing w:after="0" w:line="240" w:lineRule="auto"/>
        <w:jc w:val="both"/>
        <w:rPr>
          <w:rFonts w:ascii="Tahoma" w:hAnsi="Tahoma" w:cs="Tahoma"/>
          <w:noProof/>
          <w:sz w:val="20"/>
          <w:szCs w:val="20"/>
          <w:lang w:eastAsia="fr-FR"/>
        </w:rPr>
      </w:pPr>
      <w:r w:rsidRPr="00D917E8">
        <w:rPr>
          <w:rFonts w:ascii="Tahoma" w:hAnsi="Tahoma" w:cs="Tahoma"/>
          <w:noProof/>
          <w:sz w:val="20"/>
          <w:szCs w:val="20"/>
          <w:lang w:eastAsia="fr-FR"/>
        </w:rPr>
        <w:t>Develop and update conciliation training programmes and materials (including videos) and prepare a refresher conciliation training programme and materials; conduct training of trainers (ToT);</w:t>
      </w:r>
    </w:p>
    <w:p w14:paraId="4F9F5739" w14:textId="77777777" w:rsidR="00A22F50" w:rsidRPr="00D917E8" w:rsidRDefault="00A22F50" w:rsidP="00A22F50">
      <w:pPr>
        <w:pStyle w:val="ListParagraph"/>
        <w:numPr>
          <w:ilvl w:val="0"/>
          <w:numId w:val="38"/>
        </w:numPr>
        <w:shd w:val="clear" w:color="auto" w:fill="FFFFFF" w:themeFill="background1"/>
        <w:autoSpaceDE w:val="0"/>
        <w:autoSpaceDN w:val="0"/>
        <w:adjustRightInd w:val="0"/>
        <w:spacing w:after="0" w:line="240" w:lineRule="auto"/>
        <w:jc w:val="both"/>
        <w:rPr>
          <w:rFonts w:ascii="Tahoma" w:hAnsi="Tahoma" w:cs="Tahoma"/>
          <w:noProof/>
          <w:sz w:val="20"/>
          <w:szCs w:val="20"/>
          <w:lang w:eastAsia="fr-FR"/>
        </w:rPr>
      </w:pPr>
      <w:r w:rsidRPr="00D917E8">
        <w:rPr>
          <w:rFonts w:ascii="Tahoma" w:hAnsi="Tahoma" w:cs="Tahoma"/>
          <w:noProof/>
          <w:sz w:val="20"/>
          <w:szCs w:val="20"/>
          <w:lang w:eastAsia="fr-FR"/>
        </w:rPr>
        <w:t>Deliver seminars for judges, prosecutors and other stakeholders on conciliation;</w:t>
      </w:r>
    </w:p>
    <w:p w14:paraId="2EE2173A" w14:textId="77777777" w:rsidR="00A22F50" w:rsidRPr="00D917E8" w:rsidRDefault="00A22F50" w:rsidP="00A22F50">
      <w:pPr>
        <w:pStyle w:val="ListParagraph"/>
        <w:numPr>
          <w:ilvl w:val="0"/>
          <w:numId w:val="38"/>
        </w:numPr>
        <w:shd w:val="clear" w:color="auto" w:fill="FFFFFF" w:themeFill="background1"/>
        <w:autoSpaceDE w:val="0"/>
        <w:autoSpaceDN w:val="0"/>
        <w:adjustRightInd w:val="0"/>
        <w:spacing w:after="0" w:line="240" w:lineRule="auto"/>
        <w:jc w:val="both"/>
        <w:rPr>
          <w:rFonts w:ascii="Tahoma" w:hAnsi="Tahoma" w:cs="Tahoma"/>
          <w:noProof/>
          <w:sz w:val="20"/>
          <w:szCs w:val="20"/>
          <w:lang w:eastAsia="fr-FR"/>
        </w:rPr>
      </w:pPr>
      <w:r w:rsidRPr="00D917E8">
        <w:rPr>
          <w:rFonts w:ascii="Tahoma" w:hAnsi="Tahoma" w:cs="Tahoma"/>
          <w:noProof/>
          <w:sz w:val="20"/>
          <w:szCs w:val="20"/>
          <w:lang w:eastAsia="fr-FR"/>
        </w:rPr>
        <w:t>Develop new or update existing manuals, guidebooks or handbooks on conciliation for judges, staff of conciliation bureaux, prosecutors and lawyers;</w:t>
      </w:r>
    </w:p>
    <w:p w14:paraId="034F4340" w14:textId="09A9795F" w:rsidR="00A22F50" w:rsidRDefault="00A22F50" w:rsidP="00A22F50">
      <w:pPr>
        <w:pStyle w:val="ListParagraph"/>
        <w:numPr>
          <w:ilvl w:val="0"/>
          <w:numId w:val="38"/>
        </w:numPr>
        <w:shd w:val="clear" w:color="auto" w:fill="FFFFFF" w:themeFill="background1"/>
        <w:autoSpaceDE w:val="0"/>
        <w:autoSpaceDN w:val="0"/>
        <w:adjustRightInd w:val="0"/>
        <w:spacing w:after="0" w:line="240" w:lineRule="auto"/>
        <w:jc w:val="both"/>
        <w:rPr>
          <w:rFonts w:ascii="Tahoma" w:hAnsi="Tahoma" w:cs="Tahoma"/>
          <w:noProof/>
          <w:sz w:val="20"/>
          <w:szCs w:val="20"/>
          <w:lang w:eastAsia="fr-FR"/>
        </w:rPr>
      </w:pPr>
      <w:r w:rsidRPr="00D917E8">
        <w:rPr>
          <w:rFonts w:ascii="Tahoma" w:hAnsi="Tahoma" w:cs="Tahoma"/>
          <w:noProof/>
          <w:sz w:val="20"/>
          <w:szCs w:val="20"/>
          <w:lang w:eastAsia="fr-FR"/>
        </w:rPr>
        <w:t>Develop handbooks, general information leaflets and posters for conciliation users and general public.</w:t>
      </w:r>
    </w:p>
    <w:p w14:paraId="45A1F493" w14:textId="77777777" w:rsidR="00A22F50" w:rsidRPr="00A22F50" w:rsidRDefault="00A22F50" w:rsidP="00A22F50">
      <w:pPr>
        <w:shd w:val="clear" w:color="auto" w:fill="FFFFFF" w:themeFill="background1"/>
        <w:autoSpaceDE w:val="0"/>
        <w:autoSpaceDN w:val="0"/>
        <w:adjustRightInd w:val="0"/>
        <w:spacing w:after="0" w:line="240" w:lineRule="auto"/>
        <w:jc w:val="both"/>
        <w:rPr>
          <w:rFonts w:ascii="Tahoma" w:hAnsi="Tahoma" w:cs="Tahoma"/>
          <w:noProof/>
          <w:sz w:val="20"/>
          <w:szCs w:val="20"/>
          <w:lang w:eastAsia="fr-FR"/>
        </w:rPr>
      </w:pPr>
    </w:p>
    <w:p w14:paraId="12D39969" w14:textId="77777777" w:rsidR="00A22F50" w:rsidRPr="00D917E8" w:rsidRDefault="00A22F50" w:rsidP="00A22F50">
      <w:pPr>
        <w:shd w:val="clear" w:color="auto" w:fill="FFFFFF" w:themeFill="background1"/>
        <w:autoSpaceDE w:val="0"/>
        <w:autoSpaceDN w:val="0"/>
        <w:adjustRightInd w:val="0"/>
        <w:ind w:left="284"/>
        <w:jc w:val="both"/>
        <w:rPr>
          <w:rFonts w:ascii="Tahoma" w:hAnsi="Tahoma" w:cs="Tahoma"/>
          <w:noProof/>
          <w:sz w:val="20"/>
          <w:szCs w:val="20"/>
          <w:u w:val="single"/>
          <w:lang w:eastAsia="fr-FR"/>
        </w:rPr>
      </w:pPr>
      <w:r w:rsidRPr="00D917E8">
        <w:rPr>
          <w:rFonts w:ascii="Tahoma" w:hAnsi="Tahoma" w:cs="Tahoma"/>
          <w:noProof/>
          <w:sz w:val="20"/>
          <w:szCs w:val="20"/>
          <w:u w:val="single"/>
          <w:lang w:eastAsia="fr-FR"/>
        </w:rPr>
        <w:t>Under Lot 2:</w:t>
      </w:r>
      <w:r w:rsidRPr="00D917E8">
        <w:rPr>
          <w:rFonts w:ascii="Tahoma" w:hAnsi="Tahoma" w:cs="Tahoma"/>
          <w:color w:val="000000" w:themeColor="text1"/>
          <w:sz w:val="20"/>
          <w:szCs w:val="20"/>
          <w:u w:val="single"/>
        </w:rPr>
        <w:t xml:space="preserve"> Mediation and </w:t>
      </w:r>
      <w:r>
        <w:rPr>
          <w:rFonts w:ascii="Tahoma" w:hAnsi="Tahoma" w:cs="Tahoma"/>
          <w:color w:val="000000" w:themeColor="text1"/>
          <w:sz w:val="20"/>
          <w:szCs w:val="20"/>
          <w:u w:val="single"/>
        </w:rPr>
        <w:t>a</w:t>
      </w:r>
      <w:r w:rsidRPr="00D917E8">
        <w:rPr>
          <w:rFonts w:ascii="Tahoma" w:hAnsi="Tahoma" w:cs="Tahoma"/>
          <w:color w:val="000000" w:themeColor="text1"/>
          <w:sz w:val="20"/>
          <w:szCs w:val="20"/>
          <w:u w:val="single"/>
        </w:rPr>
        <w:t>rbitration</w:t>
      </w:r>
    </w:p>
    <w:p w14:paraId="5AB11C99" w14:textId="7F16D3A5" w:rsidR="00A22F50" w:rsidRPr="00D917E8" w:rsidRDefault="00A22F50" w:rsidP="00A22F50">
      <w:pPr>
        <w:pStyle w:val="ListParagraph"/>
        <w:numPr>
          <w:ilvl w:val="0"/>
          <w:numId w:val="39"/>
        </w:numPr>
        <w:shd w:val="clear" w:color="auto" w:fill="FFFFFF" w:themeFill="background1"/>
        <w:autoSpaceDE w:val="0"/>
        <w:autoSpaceDN w:val="0"/>
        <w:adjustRightInd w:val="0"/>
        <w:spacing w:after="0" w:line="240" w:lineRule="auto"/>
        <w:contextualSpacing w:val="0"/>
        <w:jc w:val="both"/>
        <w:rPr>
          <w:rFonts w:ascii="Tahoma" w:hAnsi="Tahoma" w:cs="Tahoma"/>
          <w:noProof/>
          <w:sz w:val="20"/>
          <w:szCs w:val="20"/>
          <w:lang w:eastAsia="fr-FR"/>
        </w:rPr>
      </w:pPr>
      <w:r w:rsidRPr="00D917E8">
        <w:rPr>
          <w:rFonts w:ascii="Tahoma" w:hAnsi="Tahoma" w:cs="Tahoma"/>
          <w:noProof/>
          <w:sz w:val="20"/>
          <w:szCs w:val="20"/>
          <w:lang w:eastAsia="fr-FR"/>
        </w:rPr>
        <w:t>Conduct a gap analysis and review the national legislation related to mediation and European best practices and other international models;</w:t>
      </w:r>
    </w:p>
    <w:p w14:paraId="57A3070D" w14:textId="77777777" w:rsidR="00A22F50" w:rsidRPr="00D917E8" w:rsidRDefault="00A22F50" w:rsidP="00A22F50">
      <w:pPr>
        <w:pStyle w:val="ListParagraph"/>
        <w:numPr>
          <w:ilvl w:val="0"/>
          <w:numId w:val="39"/>
        </w:numPr>
        <w:shd w:val="clear" w:color="auto" w:fill="FFFFFF" w:themeFill="background1"/>
        <w:autoSpaceDE w:val="0"/>
        <w:autoSpaceDN w:val="0"/>
        <w:adjustRightInd w:val="0"/>
        <w:spacing w:after="0" w:line="240" w:lineRule="auto"/>
        <w:contextualSpacing w:val="0"/>
        <w:jc w:val="both"/>
        <w:rPr>
          <w:rFonts w:ascii="Tahoma" w:hAnsi="Tahoma" w:cs="Tahoma"/>
          <w:noProof/>
          <w:sz w:val="20"/>
          <w:szCs w:val="20"/>
          <w:lang w:eastAsia="fr-FR"/>
        </w:rPr>
      </w:pPr>
      <w:r w:rsidRPr="00D917E8">
        <w:rPr>
          <w:rFonts w:ascii="Tahoma" w:hAnsi="Tahoma" w:cs="Tahoma"/>
          <w:noProof/>
          <w:sz w:val="20"/>
          <w:szCs w:val="20"/>
          <w:lang w:eastAsia="fr-FR"/>
        </w:rPr>
        <w:t>Conduct research on the feasibility on aspects of organisation of mediation;</w:t>
      </w:r>
    </w:p>
    <w:p w14:paraId="24526606" w14:textId="29C24BCA" w:rsidR="00A22F50" w:rsidRPr="00D917E8" w:rsidRDefault="00A22F50" w:rsidP="00A22F50">
      <w:pPr>
        <w:pStyle w:val="ListParagraph"/>
        <w:numPr>
          <w:ilvl w:val="0"/>
          <w:numId w:val="39"/>
        </w:numPr>
        <w:shd w:val="clear" w:color="auto" w:fill="FFFFFF" w:themeFill="background1"/>
        <w:autoSpaceDE w:val="0"/>
        <w:autoSpaceDN w:val="0"/>
        <w:adjustRightInd w:val="0"/>
        <w:spacing w:after="0" w:line="240" w:lineRule="auto"/>
        <w:contextualSpacing w:val="0"/>
        <w:jc w:val="both"/>
        <w:rPr>
          <w:rFonts w:ascii="Tahoma" w:hAnsi="Tahoma" w:cs="Tahoma"/>
          <w:noProof/>
          <w:sz w:val="20"/>
          <w:szCs w:val="20"/>
          <w:lang w:eastAsia="fr-FR"/>
        </w:rPr>
      </w:pPr>
      <w:r w:rsidRPr="00D917E8">
        <w:rPr>
          <w:rFonts w:ascii="Tahoma" w:hAnsi="Tahoma" w:cs="Tahoma"/>
          <w:noProof/>
          <w:sz w:val="20"/>
          <w:szCs w:val="20"/>
          <w:lang w:eastAsia="fr-FR"/>
        </w:rPr>
        <w:t>Conduct a needs analysis of the institutional capacity of mediation bureaux and the training needs assessment of their staff;</w:t>
      </w:r>
    </w:p>
    <w:p w14:paraId="0820C807" w14:textId="77777777" w:rsidR="00A22F50" w:rsidRPr="00D917E8" w:rsidRDefault="00A22F50" w:rsidP="00A22F50">
      <w:pPr>
        <w:pStyle w:val="ListParagraph"/>
        <w:numPr>
          <w:ilvl w:val="0"/>
          <w:numId w:val="39"/>
        </w:numPr>
        <w:shd w:val="clear" w:color="auto" w:fill="FFFFFF" w:themeFill="background1"/>
        <w:autoSpaceDE w:val="0"/>
        <w:autoSpaceDN w:val="0"/>
        <w:adjustRightInd w:val="0"/>
        <w:spacing w:after="0" w:line="240" w:lineRule="auto"/>
        <w:contextualSpacing w:val="0"/>
        <w:jc w:val="both"/>
        <w:rPr>
          <w:rFonts w:ascii="Tahoma" w:hAnsi="Tahoma" w:cs="Tahoma"/>
          <w:noProof/>
          <w:sz w:val="20"/>
          <w:szCs w:val="20"/>
          <w:lang w:eastAsia="fr-FR"/>
        </w:rPr>
      </w:pPr>
      <w:r w:rsidRPr="00D917E8">
        <w:rPr>
          <w:rFonts w:ascii="Tahoma" w:hAnsi="Tahoma" w:cs="Tahoma"/>
          <w:noProof/>
          <w:sz w:val="20"/>
          <w:szCs w:val="20"/>
          <w:lang w:eastAsia="fr-FR"/>
        </w:rPr>
        <w:t>Assess the mediation system under the Regional Courts of Appeal (RCAs);</w:t>
      </w:r>
    </w:p>
    <w:p w14:paraId="6CA671D5" w14:textId="1DE25F20" w:rsidR="00A22F50" w:rsidRPr="00D917E8" w:rsidRDefault="00A22F50" w:rsidP="00A22F50">
      <w:pPr>
        <w:pStyle w:val="ListParagraph"/>
        <w:numPr>
          <w:ilvl w:val="0"/>
          <w:numId w:val="39"/>
        </w:numPr>
        <w:shd w:val="clear" w:color="auto" w:fill="FFFFFF" w:themeFill="background1"/>
        <w:autoSpaceDE w:val="0"/>
        <w:autoSpaceDN w:val="0"/>
        <w:adjustRightInd w:val="0"/>
        <w:spacing w:after="0" w:line="240" w:lineRule="auto"/>
        <w:contextualSpacing w:val="0"/>
        <w:jc w:val="both"/>
        <w:rPr>
          <w:rFonts w:ascii="Tahoma" w:hAnsi="Tahoma" w:cs="Tahoma"/>
          <w:noProof/>
          <w:sz w:val="20"/>
          <w:szCs w:val="20"/>
          <w:lang w:eastAsia="fr-FR"/>
        </w:rPr>
      </w:pPr>
      <w:r w:rsidRPr="00D917E8">
        <w:rPr>
          <w:rFonts w:ascii="Tahoma" w:hAnsi="Tahoma" w:cs="Tahoma"/>
          <w:noProof/>
          <w:sz w:val="20"/>
          <w:szCs w:val="20"/>
          <w:lang w:eastAsia="fr-FR"/>
        </w:rPr>
        <w:t>Evaluate the existing legal framework and practices in the field of family law and referral mediation as well as develop methodology for a case study on monitoring selected types of cases in line with European standards;</w:t>
      </w:r>
    </w:p>
    <w:p w14:paraId="4869E88C" w14:textId="77777777" w:rsidR="00A22F50" w:rsidRPr="00D917E8" w:rsidRDefault="00A22F50" w:rsidP="00A22F50">
      <w:pPr>
        <w:pStyle w:val="ListParagraph"/>
        <w:numPr>
          <w:ilvl w:val="0"/>
          <w:numId w:val="39"/>
        </w:numPr>
        <w:shd w:val="clear" w:color="auto" w:fill="FFFFFF" w:themeFill="background1"/>
        <w:autoSpaceDE w:val="0"/>
        <w:autoSpaceDN w:val="0"/>
        <w:adjustRightInd w:val="0"/>
        <w:spacing w:after="0" w:line="240" w:lineRule="auto"/>
        <w:contextualSpacing w:val="0"/>
        <w:jc w:val="both"/>
        <w:rPr>
          <w:rFonts w:ascii="Tahoma" w:hAnsi="Tahoma" w:cs="Tahoma"/>
          <w:noProof/>
          <w:sz w:val="20"/>
          <w:szCs w:val="20"/>
          <w:lang w:eastAsia="fr-FR"/>
        </w:rPr>
      </w:pPr>
      <w:r w:rsidRPr="00D917E8">
        <w:rPr>
          <w:rFonts w:ascii="Tahoma" w:hAnsi="Tahoma" w:cs="Tahoma"/>
          <w:noProof/>
          <w:sz w:val="20"/>
          <w:szCs w:val="20"/>
          <w:lang w:eastAsia="fr-FR"/>
        </w:rPr>
        <w:t xml:space="preserve">Provide advice on defining a case management, monitoring and evaluation system of the mediation services; prepare a model pilot training programme and conduct training on the </w:t>
      </w:r>
      <w:r w:rsidRPr="00D917E8">
        <w:rPr>
          <w:rFonts w:ascii="Tahoma" w:hAnsi="Tahoma" w:cs="Tahoma"/>
          <w:noProof/>
          <w:sz w:val="20"/>
          <w:szCs w:val="20"/>
          <w:lang w:eastAsia="fr-FR"/>
        </w:rPr>
        <w:lastRenderedPageBreak/>
        <w:t>proposed case management, monitoring and evaluation system for the staff of private mediation centres;</w:t>
      </w:r>
    </w:p>
    <w:p w14:paraId="220B198E" w14:textId="106800D5" w:rsidR="00A22F50" w:rsidRPr="00D917E8" w:rsidRDefault="00A22F50" w:rsidP="00A22F50">
      <w:pPr>
        <w:pStyle w:val="ListParagraph"/>
        <w:numPr>
          <w:ilvl w:val="0"/>
          <w:numId w:val="39"/>
        </w:numPr>
        <w:shd w:val="clear" w:color="auto" w:fill="FFFFFF" w:themeFill="background1"/>
        <w:autoSpaceDE w:val="0"/>
        <w:autoSpaceDN w:val="0"/>
        <w:adjustRightInd w:val="0"/>
        <w:spacing w:after="0" w:line="240" w:lineRule="auto"/>
        <w:contextualSpacing w:val="0"/>
        <w:jc w:val="both"/>
        <w:rPr>
          <w:rFonts w:ascii="Tahoma" w:hAnsi="Tahoma" w:cs="Tahoma"/>
          <w:noProof/>
          <w:sz w:val="20"/>
          <w:szCs w:val="20"/>
          <w:lang w:eastAsia="fr-FR"/>
        </w:rPr>
      </w:pPr>
      <w:r w:rsidRPr="00D917E8">
        <w:rPr>
          <w:rFonts w:ascii="Tahoma" w:hAnsi="Tahoma" w:cs="Tahoma"/>
          <w:noProof/>
          <w:sz w:val="20"/>
          <w:szCs w:val="20"/>
          <w:lang w:eastAsia="fr-FR"/>
        </w:rPr>
        <w:t>Provide advice for the development of a unified assessment and accreditation system for mediators;</w:t>
      </w:r>
    </w:p>
    <w:p w14:paraId="1EE01622" w14:textId="00F49352" w:rsidR="00A22F50" w:rsidRPr="00D917E8" w:rsidRDefault="00A22F50" w:rsidP="00A22F50">
      <w:pPr>
        <w:pStyle w:val="ListParagraph"/>
        <w:numPr>
          <w:ilvl w:val="0"/>
          <w:numId w:val="39"/>
        </w:numPr>
        <w:shd w:val="clear" w:color="auto" w:fill="FFFFFF" w:themeFill="background1"/>
        <w:autoSpaceDE w:val="0"/>
        <w:autoSpaceDN w:val="0"/>
        <w:adjustRightInd w:val="0"/>
        <w:spacing w:after="0" w:line="240" w:lineRule="auto"/>
        <w:contextualSpacing w:val="0"/>
        <w:jc w:val="both"/>
        <w:rPr>
          <w:rFonts w:ascii="Tahoma" w:hAnsi="Tahoma" w:cs="Tahoma"/>
          <w:noProof/>
          <w:sz w:val="20"/>
          <w:szCs w:val="20"/>
          <w:lang w:eastAsia="fr-FR"/>
        </w:rPr>
      </w:pPr>
      <w:r w:rsidRPr="00D917E8">
        <w:rPr>
          <w:rFonts w:ascii="Tahoma" w:hAnsi="Tahoma" w:cs="Tahoma"/>
          <w:noProof/>
          <w:sz w:val="20"/>
          <w:szCs w:val="20"/>
          <w:lang w:eastAsia="fr-FR"/>
        </w:rPr>
        <w:t>Conduct information seminars on mediation and arbitration for members of the judiciary and lawyers in pilot regions;</w:t>
      </w:r>
    </w:p>
    <w:p w14:paraId="15BDDD03" w14:textId="41C45D26" w:rsidR="00A22F50" w:rsidRPr="00D917E8" w:rsidRDefault="00A22F50" w:rsidP="00A22F50">
      <w:pPr>
        <w:pStyle w:val="ListParagraph"/>
        <w:numPr>
          <w:ilvl w:val="0"/>
          <w:numId w:val="39"/>
        </w:numPr>
        <w:shd w:val="clear" w:color="auto" w:fill="FFFFFF" w:themeFill="background1"/>
        <w:autoSpaceDE w:val="0"/>
        <w:autoSpaceDN w:val="0"/>
        <w:adjustRightInd w:val="0"/>
        <w:spacing w:after="0" w:line="240" w:lineRule="auto"/>
        <w:contextualSpacing w:val="0"/>
        <w:jc w:val="both"/>
        <w:rPr>
          <w:rFonts w:ascii="Tahoma" w:hAnsi="Tahoma" w:cs="Tahoma"/>
          <w:noProof/>
          <w:sz w:val="20"/>
          <w:szCs w:val="20"/>
          <w:lang w:eastAsia="fr-FR"/>
        </w:rPr>
      </w:pPr>
      <w:r w:rsidRPr="00D917E8">
        <w:rPr>
          <w:rFonts w:ascii="Tahoma" w:hAnsi="Tahoma" w:cs="Tahoma"/>
          <w:noProof/>
          <w:sz w:val="20"/>
          <w:szCs w:val="20"/>
          <w:lang w:eastAsia="fr-FR"/>
        </w:rPr>
        <w:t>Design and conduct basic, advanced and specialised training courses and ToTs on mediation, practical examination of mediators and their accreditation;</w:t>
      </w:r>
    </w:p>
    <w:p w14:paraId="2FD47A95" w14:textId="77777777" w:rsidR="00A22F50" w:rsidRPr="00D917E8" w:rsidRDefault="00A22F50" w:rsidP="00A22F50">
      <w:pPr>
        <w:pStyle w:val="ListParagraph"/>
        <w:numPr>
          <w:ilvl w:val="0"/>
          <w:numId w:val="39"/>
        </w:numPr>
        <w:shd w:val="clear" w:color="auto" w:fill="FFFFFF" w:themeFill="background1"/>
        <w:autoSpaceDE w:val="0"/>
        <w:autoSpaceDN w:val="0"/>
        <w:adjustRightInd w:val="0"/>
        <w:spacing w:after="0" w:line="240" w:lineRule="auto"/>
        <w:contextualSpacing w:val="0"/>
        <w:jc w:val="both"/>
        <w:rPr>
          <w:rFonts w:ascii="Tahoma" w:hAnsi="Tahoma" w:cs="Tahoma"/>
          <w:noProof/>
          <w:sz w:val="20"/>
          <w:szCs w:val="20"/>
          <w:lang w:eastAsia="fr-FR"/>
        </w:rPr>
      </w:pPr>
      <w:r w:rsidRPr="00D917E8">
        <w:rPr>
          <w:rFonts w:ascii="Tahoma" w:hAnsi="Tahoma" w:cs="Tahoma"/>
          <w:noProof/>
          <w:sz w:val="20"/>
          <w:szCs w:val="20"/>
          <w:lang w:eastAsia="fr-FR"/>
        </w:rPr>
        <w:t>Conduct awareness raising seminars on mediation and arbitration, roundtable discussions and information meetings with businesses and their representatives;</w:t>
      </w:r>
    </w:p>
    <w:p w14:paraId="1E9C00A7" w14:textId="1BBBA3E7" w:rsidR="00A22F50" w:rsidRDefault="00A22F50" w:rsidP="00A22F50">
      <w:pPr>
        <w:pStyle w:val="ListParagraph"/>
        <w:numPr>
          <w:ilvl w:val="0"/>
          <w:numId w:val="39"/>
        </w:numPr>
        <w:shd w:val="clear" w:color="auto" w:fill="FFFFFF" w:themeFill="background1"/>
        <w:autoSpaceDE w:val="0"/>
        <w:autoSpaceDN w:val="0"/>
        <w:adjustRightInd w:val="0"/>
        <w:spacing w:after="0" w:line="240" w:lineRule="auto"/>
        <w:contextualSpacing w:val="0"/>
        <w:jc w:val="both"/>
        <w:rPr>
          <w:rFonts w:ascii="Tahoma" w:hAnsi="Tahoma" w:cs="Tahoma"/>
          <w:noProof/>
          <w:sz w:val="20"/>
          <w:szCs w:val="20"/>
          <w:lang w:eastAsia="fr-FR"/>
        </w:rPr>
      </w:pPr>
      <w:r w:rsidRPr="00D917E8">
        <w:rPr>
          <w:rFonts w:ascii="Tahoma" w:hAnsi="Tahoma" w:cs="Tahoma"/>
          <w:noProof/>
          <w:sz w:val="20"/>
          <w:szCs w:val="20"/>
          <w:lang w:eastAsia="fr-FR"/>
        </w:rPr>
        <w:t>Prepare practical handbook</w:t>
      </w:r>
      <w:r>
        <w:rPr>
          <w:rFonts w:ascii="Tahoma" w:hAnsi="Tahoma" w:cs="Tahoma"/>
          <w:noProof/>
          <w:sz w:val="20"/>
          <w:szCs w:val="20"/>
          <w:lang w:eastAsia="fr-FR"/>
        </w:rPr>
        <w:t>s</w:t>
      </w:r>
      <w:r w:rsidRPr="00D917E8">
        <w:rPr>
          <w:rFonts w:ascii="Tahoma" w:hAnsi="Tahoma" w:cs="Tahoma"/>
          <w:noProof/>
          <w:sz w:val="20"/>
          <w:szCs w:val="20"/>
          <w:lang w:eastAsia="fr-FR"/>
        </w:rPr>
        <w:t>, guidebooks, public information leaflets and posters on mediation and arbitration for relevant target groups and the general public.</w:t>
      </w:r>
    </w:p>
    <w:p w14:paraId="088B8BD8" w14:textId="77777777" w:rsidR="00A22F50" w:rsidRPr="00A22F50" w:rsidRDefault="00A22F50" w:rsidP="00A22F50">
      <w:pPr>
        <w:shd w:val="clear" w:color="auto" w:fill="FFFFFF" w:themeFill="background1"/>
        <w:autoSpaceDE w:val="0"/>
        <w:autoSpaceDN w:val="0"/>
        <w:adjustRightInd w:val="0"/>
        <w:spacing w:after="0" w:line="240" w:lineRule="auto"/>
        <w:ind w:left="360"/>
        <w:jc w:val="both"/>
        <w:rPr>
          <w:rFonts w:ascii="Tahoma" w:hAnsi="Tahoma" w:cs="Tahoma"/>
          <w:noProof/>
          <w:sz w:val="20"/>
          <w:szCs w:val="20"/>
          <w:lang w:eastAsia="fr-FR"/>
        </w:rPr>
      </w:pPr>
    </w:p>
    <w:p w14:paraId="61D1BF3D" w14:textId="77777777" w:rsidR="00A22F50" w:rsidRDefault="00A22F50" w:rsidP="00A22F50">
      <w:pPr>
        <w:shd w:val="clear" w:color="auto" w:fill="FFFFFF" w:themeFill="background1"/>
        <w:autoSpaceDE w:val="0"/>
        <w:autoSpaceDN w:val="0"/>
        <w:adjustRightInd w:val="0"/>
        <w:ind w:left="284"/>
        <w:jc w:val="both"/>
        <w:rPr>
          <w:rFonts w:ascii="Tahoma" w:hAnsi="Tahoma" w:cs="Tahoma"/>
          <w:noProof/>
          <w:sz w:val="20"/>
          <w:szCs w:val="20"/>
          <w:u w:val="single"/>
          <w:lang w:eastAsia="fr-FR"/>
        </w:rPr>
      </w:pPr>
      <w:r w:rsidRPr="00D917E8">
        <w:rPr>
          <w:rFonts w:ascii="Tahoma" w:hAnsi="Tahoma" w:cs="Tahoma"/>
          <w:noProof/>
          <w:sz w:val="20"/>
          <w:szCs w:val="20"/>
          <w:u w:val="single"/>
          <w:lang w:eastAsia="fr-FR"/>
        </w:rPr>
        <w:t xml:space="preserve">Under Lot </w:t>
      </w:r>
      <w:r>
        <w:rPr>
          <w:rFonts w:ascii="Tahoma" w:hAnsi="Tahoma" w:cs="Tahoma"/>
          <w:noProof/>
          <w:sz w:val="20"/>
          <w:szCs w:val="20"/>
          <w:u w:val="single"/>
          <w:lang w:eastAsia="fr-FR"/>
        </w:rPr>
        <w:t>3</w:t>
      </w:r>
      <w:r w:rsidRPr="00D917E8">
        <w:rPr>
          <w:rFonts w:ascii="Tahoma" w:hAnsi="Tahoma" w:cs="Tahoma"/>
          <w:noProof/>
          <w:sz w:val="20"/>
          <w:szCs w:val="20"/>
          <w:u w:val="single"/>
          <w:lang w:eastAsia="fr-FR"/>
        </w:rPr>
        <w:t xml:space="preserve">: </w:t>
      </w:r>
      <w:bookmarkStart w:id="2" w:name="_Hlk65689515"/>
      <w:r w:rsidRPr="00656007">
        <w:rPr>
          <w:rFonts w:ascii="Tahoma" w:hAnsi="Tahoma" w:cs="Tahoma"/>
          <w:noProof/>
          <w:sz w:val="20"/>
          <w:szCs w:val="20"/>
          <w:u w:val="single"/>
          <w:lang w:eastAsia="fr-FR"/>
        </w:rPr>
        <w:t>Strategic and policy development of ADR mechanisms</w:t>
      </w:r>
      <w:r w:rsidRPr="00656007" w:rsidDel="00656007">
        <w:rPr>
          <w:rFonts w:ascii="Tahoma" w:hAnsi="Tahoma" w:cs="Tahoma"/>
          <w:noProof/>
          <w:sz w:val="20"/>
          <w:szCs w:val="20"/>
          <w:u w:val="single"/>
          <w:lang w:eastAsia="fr-FR"/>
        </w:rPr>
        <w:t xml:space="preserve"> </w:t>
      </w:r>
    </w:p>
    <w:bookmarkEnd w:id="2"/>
    <w:p w14:paraId="46A26652" w14:textId="77777777" w:rsidR="00A22F50" w:rsidRPr="000A3F20" w:rsidRDefault="00A22F50" w:rsidP="00A22F50">
      <w:pPr>
        <w:pStyle w:val="ListParagraph"/>
        <w:numPr>
          <w:ilvl w:val="0"/>
          <w:numId w:val="39"/>
        </w:numPr>
        <w:shd w:val="clear" w:color="auto" w:fill="FFFFFF" w:themeFill="background1"/>
        <w:autoSpaceDE w:val="0"/>
        <w:autoSpaceDN w:val="0"/>
        <w:adjustRightInd w:val="0"/>
        <w:spacing w:after="0" w:line="240" w:lineRule="auto"/>
        <w:contextualSpacing w:val="0"/>
        <w:jc w:val="both"/>
        <w:rPr>
          <w:rFonts w:ascii="Tahoma" w:hAnsi="Tahoma" w:cs="Tahoma"/>
          <w:noProof/>
          <w:sz w:val="20"/>
          <w:szCs w:val="20"/>
          <w:lang w:eastAsia="fr-FR"/>
        </w:rPr>
      </w:pPr>
      <w:r w:rsidRPr="000A3F20">
        <w:rPr>
          <w:rFonts w:ascii="Tahoma" w:hAnsi="Tahoma" w:cs="Tahoma"/>
          <w:noProof/>
          <w:sz w:val="20"/>
          <w:szCs w:val="20"/>
          <w:lang w:eastAsia="fr-FR"/>
        </w:rPr>
        <w:t>Participate, make presentations and provide expert input on key issues related to ADR and ADR policy development at international high-level conferences, dedicated fora and meetings;</w:t>
      </w:r>
    </w:p>
    <w:p w14:paraId="5F3C257D" w14:textId="77777777" w:rsidR="00A22F50" w:rsidRDefault="00A22F50" w:rsidP="00A22F50">
      <w:pPr>
        <w:pStyle w:val="ListParagraph"/>
        <w:numPr>
          <w:ilvl w:val="0"/>
          <w:numId w:val="39"/>
        </w:numPr>
        <w:shd w:val="clear" w:color="auto" w:fill="FFFFFF" w:themeFill="background1"/>
        <w:autoSpaceDE w:val="0"/>
        <w:autoSpaceDN w:val="0"/>
        <w:adjustRightInd w:val="0"/>
        <w:spacing w:after="0" w:line="240" w:lineRule="auto"/>
        <w:contextualSpacing w:val="0"/>
        <w:jc w:val="both"/>
        <w:rPr>
          <w:rFonts w:ascii="Tahoma" w:hAnsi="Tahoma" w:cs="Tahoma"/>
          <w:noProof/>
          <w:sz w:val="20"/>
          <w:szCs w:val="20"/>
          <w:lang w:eastAsia="fr-FR"/>
        </w:rPr>
      </w:pPr>
      <w:r w:rsidRPr="000A3F20">
        <w:rPr>
          <w:rFonts w:ascii="Tahoma" w:hAnsi="Tahoma" w:cs="Tahoma"/>
          <w:noProof/>
          <w:sz w:val="20"/>
          <w:szCs w:val="20"/>
          <w:lang w:eastAsia="fr-FR"/>
        </w:rPr>
        <w:t>Provide advice on the development of an awareness raising strategy on the existing ADR mechanisms</w:t>
      </w:r>
      <w:r>
        <w:rPr>
          <w:rFonts w:ascii="Tahoma" w:hAnsi="Tahoma" w:cs="Tahoma"/>
          <w:noProof/>
          <w:sz w:val="20"/>
          <w:szCs w:val="20"/>
          <w:lang w:eastAsia="fr-FR"/>
        </w:rPr>
        <w:t xml:space="preserve"> and its implementation</w:t>
      </w:r>
      <w:r w:rsidRPr="000A3F20">
        <w:rPr>
          <w:rFonts w:ascii="Tahoma" w:hAnsi="Tahoma" w:cs="Tahoma"/>
          <w:noProof/>
          <w:sz w:val="20"/>
          <w:szCs w:val="20"/>
          <w:lang w:eastAsia="fr-FR"/>
        </w:rPr>
        <w:t>.</w:t>
      </w:r>
    </w:p>
    <w:p w14:paraId="2DC3B221" w14:textId="77777777" w:rsidR="00A22F50" w:rsidRPr="006C1714" w:rsidRDefault="00A22F50" w:rsidP="006C1714">
      <w:pPr>
        <w:shd w:val="clear" w:color="auto" w:fill="FFFFFF" w:themeFill="background1"/>
        <w:autoSpaceDE w:val="0"/>
        <w:autoSpaceDN w:val="0"/>
        <w:adjustRightInd w:val="0"/>
        <w:spacing w:after="0" w:line="240" w:lineRule="auto"/>
        <w:jc w:val="both"/>
        <w:rPr>
          <w:rFonts w:ascii="Tahoma" w:eastAsia="Times New Roman" w:hAnsi="Tahoma" w:cs="Tahoma"/>
          <w:noProof/>
          <w:sz w:val="20"/>
          <w:szCs w:val="20"/>
          <w:highlight w:val="cyan"/>
          <w:lang w:eastAsia="fr-FR"/>
        </w:rPr>
      </w:pPr>
    </w:p>
    <w:p w14:paraId="545B7660" w14:textId="2A8E1B91" w:rsidR="00413E83" w:rsidRPr="006C1714" w:rsidRDefault="00413E83" w:rsidP="006C1714">
      <w:pPr>
        <w:shd w:val="clear" w:color="auto" w:fill="FFFFFF" w:themeFill="background1"/>
        <w:autoSpaceDE w:val="0"/>
        <w:autoSpaceDN w:val="0"/>
        <w:adjustRightInd w:val="0"/>
        <w:spacing w:after="0" w:line="240" w:lineRule="auto"/>
        <w:jc w:val="both"/>
        <w:rPr>
          <w:rFonts w:ascii="Tahoma" w:hAnsi="Tahoma" w:cs="Tahoma"/>
          <w:noProof/>
          <w:sz w:val="20"/>
          <w:szCs w:val="20"/>
        </w:rPr>
      </w:pPr>
      <w:r w:rsidRPr="00A22F50">
        <w:rPr>
          <w:rFonts w:ascii="Tahoma" w:hAnsi="Tahoma" w:cs="Tahoma"/>
          <w:noProof/>
          <w:sz w:val="20"/>
          <w:szCs w:val="20"/>
        </w:rPr>
        <w:t>The above list is not considered exhaustive. The Council reserves the right to request deliverables not explicitly mentioned in the above list of expect</w:t>
      </w:r>
      <w:r w:rsidR="00DA673A" w:rsidRPr="00A22F50">
        <w:rPr>
          <w:rFonts w:ascii="Tahoma" w:hAnsi="Tahoma" w:cs="Tahoma"/>
          <w:noProof/>
          <w:sz w:val="20"/>
          <w:szCs w:val="20"/>
        </w:rPr>
        <w:t>ed services, but related to the field of expertise object of the present Framework Contract</w:t>
      </w:r>
      <w:r w:rsidRPr="00A22F50">
        <w:rPr>
          <w:rFonts w:ascii="Tahoma" w:hAnsi="Tahoma" w:cs="Tahoma"/>
          <w:noProof/>
          <w:sz w:val="20"/>
          <w:szCs w:val="20"/>
        </w:rPr>
        <w:t>.</w:t>
      </w:r>
    </w:p>
    <w:p w14:paraId="4EECD2CE" w14:textId="77777777" w:rsidR="002A1770" w:rsidRPr="006C1714" w:rsidRDefault="002A1770" w:rsidP="006C1714">
      <w:pPr>
        <w:spacing w:after="0" w:line="240" w:lineRule="auto"/>
        <w:jc w:val="both"/>
        <w:rPr>
          <w:rFonts w:ascii="Tahoma" w:eastAsia="Times New Roman" w:hAnsi="Tahoma" w:cs="Tahoma"/>
          <w:noProof/>
          <w:sz w:val="20"/>
          <w:szCs w:val="20"/>
          <w:highlight w:val="cyan"/>
          <w:lang w:eastAsia="en-GB"/>
        </w:rPr>
      </w:pPr>
    </w:p>
    <w:p w14:paraId="5AAEA84A" w14:textId="77777777" w:rsidR="00DA673A" w:rsidRPr="00A22F50" w:rsidRDefault="00DA673A" w:rsidP="006C1714">
      <w:pPr>
        <w:spacing w:after="0" w:line="240" w:lineRule="auto"/>
        <w:jc w:val="both"/>
        <w:rPr>
          <w:rFonts w:ascii="Tahoma" w:eastAsia="Times New Roman" w:hAnsi="Tahoma" w:cs="Tahoma"/>
          <w:color w:val="000000" w:themeColor="text1"/>
          <w:spacing w:val="-4"/>
          <w:sz w:val="20"/>
          <w:szCs w:val="20"/>
        </w:rPr>
      </w:pPr>
      <w:r w:rsidRPr="00A22F50">
        <w:rPr>
          <w:rFonts w:ascii="Tahoma" w:eastAsia="Times New Roman" w:hAnsi="Tahoma" w:cs="Tahoma"/>
          <w:color w:val="000000" w:themeColor="text1"/>
          <w:spacing w:val="-4"/>
          <w:sz w:val="20"/>
          <w:szCs w:val="20"/>
        </w:rPr>
        <w:t xml:space="preserve">In terms of </w:t>
      </w:r>
      <w:r w:rsidRPr="00A22F50">
        <w:rPr>
          <w:rFonts w:ascii="Tahoma" w:eastAsia="Times New Roman" w:hAnsi="Tahoma" w:cs="Tahoma"/>
          <w:b/>
          <w:color w:val="000000" w:themeColor="text1"/>
          <w:spacing w:val="-4"/>
          <w:sz w:val="20"/>
          <w:szCs w:val="20"/>
        </w:rPr>
        <w:t>quality requirements</w:t>
      </w:r>
      <w:r w:rsidRPr="00A22F50">
        <w:rPr>
          <w:rFonts w:ascii="Tahoma" w:eastAsia="Times New Roman" w:hAnsi="Tahoma" w:cs="Tahoma"/>
          <w:color w:val="000000" w:themeColor="text1"/>
          <w:spacing w:val="-4"/>
          <w:sz w:val="20"/>
          <w:szCs w:val="20"/>
        </w:rPr>
        <w:t>, the pre-selected Service Providers must ensure</w:t>
      </w:r>
      <w:r w:rsidRPr="00A22F50">
        <w:rPr>
          <w:rFonts w:ascii="Tahoma" w:eastAsia="Times New Roman" w:hAnsi="Tahoma" w:cs="Tahoma"/>
          <w:i/>
          <w:color w:val="000000" w:themeColor="text1"/>
          <w:spacing w:val="-4"/>
          <w:sz w:val="20"/>
          <w:szCs w:val="20"/>
        </w:rPr>
        <w:t>, inter alia</w:t>
      </w:r>
      <w:r w:rsidRPr="00A22F50">
        <w:rPr>
          <w:rFonts w:ascii="Tahoma" w:eastAsia="Times New Roman" w:hAnsi="Tahoma" w:cs="Tahoma"/>
          <w:color w:val="000000" w:themeColor="text1"/>
          <w:spacing w:val="-4"/>
          <w:sz w:val="20"/>
          <w:szCs w:val="20"/>
        </w:rPr>
        <w:t>, that:</w:t>
      </w:r>
    </w:p>
    <w:p w14:paraId="797AFFC3" w14:textId="77777777" w:rsidR="00DA673A" w:rsidRPr="00A22F50" w:rsidRDefault="00DA673A" w:rsidP="006C1714">
      <w:pPr>
        <w:numPr>
          <w:ilvl w:val="0"/>
          <w:numId w:val="13"/>
        </w:numPr>
        <w:tabs>
          <w:tab w:val="left" w:pos="720"/>
          <w:tab w:val="left" w:pos="3828"/>
        </w:tabs>
        <w:spacing w:after="0" w:line="240" w:lineRule="auto"/>
        <w:ind w:left="714" w:hanging="357"/>
        <w:jc w:val="both"/>
        <w:rPr>
          <w:rFonts w:ascii="Tahoma" w:eastAsia="Times New Roman" w:hAnsi="Tahoma" w:cs="Tahoma"/>
          <w:color w:val="000000" w:themeColor="text1"/>
          <w:spacing w:val="-4"/>
          <w:sz w:val="20"/>
          <w:szCs w:val="20"/>
        </w:rPr>
      </w:pPr>
      <w:r w:rsidRPr="00A22F50">
        <w:rPr>
          <w:rFonts w:ascii="Tahoma" w:eastAsia="Times New Roman" w:hAnsi="Tahoma" w:cs="Tahoma"/>
          <w:color w:val="000000" w:themeColor="text1"/>
          <w:spacing w:val="-4"/>
          <w:sz w:val="20"/>
          <w:szCs w:val="20"/>
        </w:rPr>
        <w:t>The services are provided to the highest professional/academic standard;</w:t>
      </w:r>
    </w:p>
    <w:p w14:paraId="7EB2D6B8" w14:textId="77777777" w:rsidR="00DA673A" w:rsidRPr="00A22F50" w:rsidRDefault="00DA673A" w:rsidP="006C1714">
      <w:pPr>
        <w:numPr>
          <w:ilvl w:val="0"/>
          <w:numId w:val="13"/>
        </w:numPr>
        <w:tabs>
          <w:tab w:val="left" w:pos="720"/>
          <w:tab w:val="left" w:pos="3828"/>
        </w:tabs>
        <w:spacing w:after="0" w:line="240" w:lineRule="auto"/>
        <w:jc w:val="both"/>
        <w:rPr>
          <w:rFonts w:ascii="Tahoma" w:eastAsia="Times New Roman" w:hAnsi="Tahoma" w:cs="Tahoma"/>
          <w:color w:val="000000" w:themeColor="text1"/>
          <w:spacing w:val="-4"/>
          <w:sz w:val="20"/>
          <w:szCs w:val="20"/>
        </w:rPr>
      </w:pPr>
      <w:r w:rsidRPr="00A22F50">
        <w:rPr>
          <w:rFonts w:ascii="Tahoma" w:eastAsia="Times New Roman" w:hAnsi="Tahoma" w:cs="Tahoma"/>
          <w:color w:val="000000" w:themeColor="text1"/>
          <w:spacing w:val="-4"/>
          <w:sz w:val="20"/>
          <w:szCs w:val="20"/>
        </w:rPr>
        <w:t>Any specific instructions given by the Council – whenever this is the case – are followed.</w:t>
      </w:r>
    </w:p>
    <w:p w14:paraId="2DE44CDA" w14:textId="77777777" w:rsidR="00DA673A" w:rsidRPr="006C1714" w:rsidRDefault="00DA673A" w:rsidP="006C1714">
      <w:pPr>
        <w:shd w:val="clear" w:color="auto" w:fill="FFFFFF" w:themeFill="background1"/>
        <w:autoSpaceDE w:val="0"/>
        <w:autoSpaceDN w:val="0"/>
        <w:adjustRightInd w:val="0"/>
        <w:spacing w:after="0" w:line="240" w:lineRule="auto"/>
        <w:jc w:val="both"/>
        <w:rPr>
          <w:rFonts w:ascii="Tahoma" w:eastAsia="Times New Roman" w:hAnsi="Tahoma" w:cs="Tahoma"/>
          <w:noProof/>
          <w:color w:val="000000" w:themeColor="text1"/>
          <w:sz w:val="20"/>
          <w:szCs w:val="20"/>
          <w:lang w:eastAsia="en-GB"/>
        </w:rPr>
      </w:pPr>
      <w:r w:rsidRPr="00A22F50">
        <w:rPr>
          <w:rFonts w:ascii="Tahoma" w:eastAsia="Times New Roman" w:hAnsi="Tahoma" w:cs="Tahoma"/>
          <w:noProof/>
          <w:color w:val="000000" w:themeColor="text1"/>
          <w:sz w:val="20"/>
          <w:szCs w:val="20"/>
          <w:lang w:eastAsia="en-GB"/>
        </w:rPr>
        <w:t xml:space="preserve">In addition to the orders requested on an as needed basis, the Provider shall keep regular communication with the Council to ensure continuing exchange of information relevant to the project implementation. This involves, among others, </w:t>
      </w:r>
      <w:r w:rsidRPr="00A22F50">
        <w:rPr>
          <w:rFonts w:ascii="Tahoma" w:eastAsia="Times New Roman" w:hAnsi="Tahoma" w:cs="Tahoma"/>
          <w:color w:val="000000" w:themeColor="text1"/>
          <w:sz w:val="20"/>
          <w:szCs w:val="20"/>
          <w:lang w:eastAsia="fr-FR"/>
        </w:rPr>
        <w:t xml:space="preserve">to inform the Council as soon as it becomes aware, during the execution of the Contract, of any initiatives and/or adopted laws and regulations, policies, strategies or action plans or any other development related to the object of the Contract </w:t>
      </w:r>
      <w:r w:rsidRPr="00A22F50">
        <w:rPr>
          <w:rFonts w:ascii="Tahoma" w:eastAsia="Times New Roman" w:hAnsi="Tahoma" w:cs="Tahoma"/>
          <w:noProof/>
          <w:color w:val="000000" w:themeColor="text1"/>
          <w:sz w:val="20"/>
          <w:szCs w:val="20"/>
          <w:lang w:eastAsia="en-GB"/>
        </w:rPr>
        <w:t>(see more on general obligations of the Provider in Article 3.1.2 of the Legal Conditions in the Act of Engagement).</w:t>
      </w:r>
    </w:p>
    <w:p w14:paraId="2A65125A" w14:textId="77777777" w:rsidR="00DA673A" w:rsidRPr="006C1714" w:rsidRDefault="00DA673A" w:rsidP="006C1714">
      <w:pPr>
        <w:shd w:val="clear" w:color="auto" w:fill="FFFFFF" w:themeFill="background1"/>
        <w:autoSpaceDE w:val="0"/>
        <w:autoSpaceDN w:val="0"/>
        <w:adjustRightInd w:val="0"/>
        <w:spacing w:after="0" w:line="240" w:lineRule="auto"/>
        <w:jc w:val="both"/>
        <w:rPr>
          <w:rFonts w:ascii="Tahoma" w:eastAsia="Times New Roman" w:hAnsi="Tahoma" w:cs="Tahoma"/>
          <w:noProof/>
          <w:color w:val="000000" w:themeColor="text1"/>
          <w:sz w:val="20"/>
          <w:szCs w:val="20"/>
          <w:lang w:eastAsia="en-GB"/>
        </w:rPr>
      </w:pPr>
    </w:p>
    <w:p w14:paraId="027DC14B" w14:textId="77777777" w:rsidR="00DA673A" w:rsidRPr="00A22F50" w:rsidRDefault="00DA673A" w:rsidP="006C1714">
      <w:pPr>
        <w:shd w:val="clear" w:color="auto" w:fill="FFFFFF" w:themeFill="background1"/>
        <w:autoSpaceDE w:val="0"/>
        <w:autoSpaceDN w:val="0"/>
        <w:adjustRightInd w:val="0"/>
        <w:spacing w:after="0" w:line="240" w:lineRule="auto"/>
        <w:jc w:val="both"/>
        <w:rPr>
          <w:rFonts w:ascii="Tahoma" w:eastAsia="Times New Roman" w:hAnsi="Tahoma" w:cs="Tahoma"/>
          <w:noProof/>
          <w:color w:val="000000" w:themeColor="text1"/>
          <w:sz w:val="20"/>
          <w:szCs w:val="20"/>
          <w:lang w:eastAsia="en-GB"/>
        </w:rPr>
      </w:pPr>
      <w:r w:rsidRPr="00A22F50">
        <w:rPr>
          <w:rFonts w:ascii="Tahoma" w:eastAsia="Times New Roman" w:hAnsi="Tahoma" w:cs="Tahoma"/>
          <w:noProof/>
          <w:color w:val="000000" w:themeColor="text1"/>
          <w:sz w:val="20"/>
          <w:szCs w:val="20"/>
          <w:lang w:eastAsia="en-GB"/>
        </w:rPr>
        <w:t>Unless otherwise agreed with the Council, written documents produced by the Provider shall be in English (see more on requirements for written documents in Articles 3.2.2 and 3.2.3 of the Legal Conditions in the Act of Engagement).]</w:t>
      </w:r>
    </w:p>
    <w:p w14:paraId="74867C93" w14:textId="77777777" w:rsidR="008D3354" w:rsidRPr="00A22F50" w:rsidRDefault="008D3354" w:rsidP="006C1714">
      <w:pPr>
        <w:tabs>
          <w:tab w:val="left" w:pos="720"/>
          <w:tab w:val="left" w:pos="3828"/>
        </w:tabs>
        <w:spacing w:after="0" w:line="240" w:lineRule="auto"/>
        <w:ind w:left="360"/>
        <w:jc w:val="both"/>
        <w:rPr>
          <w:rFonts w:ascii="Tahoma" w:eastAsia="Times New Roman" w:hAnsi="Tahoma" w:cs="Tahoma"/>
          <w:color w:val="000000" w:themeColor="text1"/>
          <w:spacing w:val="-4"/>
          <w:sz w:val="20"/>
          <w:szCs w:val="20"/>
        </w:rPr>
      </w:pPr>
    </w:p>
    <w:p w14:paraId="7764CB3E" w14:textId="23627CAD" w:rsidR="00DA531D" w:rsidRPr="006C1714" w:rsidRDefault="00DA531D" w:rsidP="006C1714">
      <w:pPr>
        <w:pStyle w:val="ListParagraph"/>
        <w:numPr>
          <w:ilvl w:val="0"/>
          <w:numId w:val="8"/>
        </w:numPr>
        <w:spacing w:after="0" w:line="240" w:lineRule="auto"/>
        <w:ind w:left="284" w:hanging="284"/>
        <w:rPr>
          <w:rFonts w:ascii="Tahoma" w:eastAsia="Times New Roman" w:hAnsi="Tahoma" w:cs="Tahoma"/>
          <w:b/>
          <w:color w:val="000000" w:themeColor="text1"/>
          <w:sz w:val="20"/>
          <w:szCs w:val="20"/>
          <w:lang w:eastAsia="en-GB"/>
        </w:rPr>
      </w:pPr>
      <w:r w:rsidRPr="006C1714">
        <w:rPr>
          <w:rFonts w:ascii="Tahoma" w:eastAsia="Times New Roman" w:hAnsi="Tahoma" w:cs="Tahoma"/>
          <w:b/>
          <w:color w:val="000000" w:themeColor="text1"/>
          <w:sz w:val="20"/>
          <w:szCs w:val="20"/>
          <w:lang w:eastAsia="en-GB"/>
        </w:rPr>
        <w:t>FEES</w:t>
      </w:r>
    </w:p>
    <w:p w14:paraId="3D207223" w14:textId="77777777" w:rsidR="00A22F50" w:rsidRDefault="00DA531D" w:rsidP="006C1714">
      <w:pPr>
        <w:keepLines/>
        <w:autoSpaceDE w:val="0"/>
        <w:autoSpaceDN w:val="0"/>
        <w:adjustRightInd w:val="0"/>
        <w:spacing w:after="0" w:line="240" w:lineRule="auto"/>
        <w:contextualSpacing/>
        <w:jc w:val="both"/>
        <w:rPr>
          <w:rFonts w:ascii="Tahoma" w:eastAsia="Times New Roman" w:hAnsi="Tahoma" w:cs="Tahoma"/>
          <w:color w:val="000000" w:themeColor="text1"/>
          <w:sz w:val="20"/>
          <w:szCs w:val="20"/>
          <w:lang w:eastAsia="en-GB"/>
        </w:rPr>
      </w:pPr>
      <w:r w:rsidRPr="006C1714">
        <w:rPr>
          <w:rFonts w:ascii="Tahoma" w:eastAsia="Times New Roman" w:hAnsi="Tahoma" w:cs="Tahoma"/>
          <w:color w:val="000000" w:themeColor="text1"/>
          <w:sz w:val="20"/>
          <w:szCs w:val="20"/>
          <w:lang w:eastAsia="en-GB"/>
        </w:rPr>
        <w:t xml:space="preserve">Tenderers are invited to indicate their </w:t>
      </w:r>
      <w:r w:rsidR="002A1770" w:rsidRPr="006C1714">
        <w:rPr>
          <w:rFonts w:ascii="Tahoma" w:eastAsia="Times New Roman" w:hAnsi="Tahoma" w:cs="Tahoma"/>
          <w:color w:val="000000" w:themeColor="text1"/>
          <w:sz w:val="20"/>
          <w:szCs w:val="20"/>
          <w:lang w:eastAsia="en-GB"/>
        </w:rPr>
        <w:t xml:space="preserve">unit </w:t>
      </w:r>
      <w:r w:rsidRPr="006C1714">
        <w:rPr>
          <w:rFonts w:ascii="Tahoma" w:eastAsia="Times New Roman" w:hAnsi="Tahoma" w:cs="Tahoma"/>
          <w:color w:val="000000" w:themeColor="text1"/>
          <w:sz w:val="20"/>
          <w:szCs w:val="20"/>
          <w:lang w:eastAsia="en-GB"/>
        </w:rPr>
        <w:t>fees, by completing the table of f</w:t>
      </w:r>
      <w:r w:rsidR="00911E5D" w:rsidRPr="006C1714">
        <w:rPr>
          <w:rFonts w:ascii="Tahoma" w:eastAsia="Times New Roman" w:hAnsi="Tahoma" w:cs="Tahoma"/>
          <w:color w:val="000000" w:themeColor="text1"/>
          <w:sz w:val="20"/>
          <w:szCs w:val="20"/>
          <w:lang w:eastAsia="en-GB"/>
        </w:rPr>
        <w:t>ees, as attached in Section A of</w:t>
      </w:r>
      <w:r w:rsidRPr="006C1714">
        <w:rPr>
          <w:rFonts w:ascii="Tahoma" w:eastAsia="Times New Roman" w:hAnsi="Tahoma" w:cs="Tahoma"/>
          <w:color w:val="000000" w:themeColor="text1"/>
          <w:sz w:val="20"/>
          <w:szCs w:val="20"/>
          <w:lang w:eastAsia="en-GB"/>
        </w:rPr>
        <w:t xml:space="preserve"> the Act of Engagement. </w:t>
      </w:r>
    </w:p>
    <w:p w14:paraId="205899BA" w14:textId="77777777" w:rsidR="00A22F50" w:rsidRDefault="00A22F50" w:rsidP="006C1714">
      <w:pPr>
        <w:keepLines/>
        <w:autoSpaceDE w:val="0"/>
        <w:autoSpaceDN w:val="0"/>
        <w:adjustRightInd w:val="0"/>
        <w:spacing w:after="0" w:line="240" w:lineRule="auto"/>
        <w:contextualSpacing/>
        <w:jc w:val="both"/>
        <w:rPr>
          <w:rFonts w:ascii="Tahoma" w:eastAsia="Times New Roman" w:hAnsi="Tahoma" w:cs="Tahoma"/>
          <w:color w:val="000000" w:themeColor="text1"/>
          <w:sz w:val="20"/>
          <w:szCs w:val="20"/>
          <w:lang w:eastAsia="en-GB"/>
        </w:rPr>
      </w:pPr>
    </w:p>
    <w:p w14:paraId="4F5393D3" w14:textId="20C77ECF" w:rsidR="00AF5514" w:rsidRPr="00A22F50" w:rsidRDefault="00DA531D" w:rsidP="006C1714">
      <w:pPr>
        <w:keepLines/>
        <w:autoSpaceDE w:val="0"/>
        <w:autoSpaceDN w:val="0"/>
        <w:adjustRightInd w:val="0"/>
        <w:spacing w:after="0" w:line="240" w:lineRule="auto"/>
        <w:contextualSpacing/>
        <w:jc w:val="both"/>
        <w:rPr>
          <w:rFonts w:ascii="Tahoma" w:eastAsia="Times New Roman" w:hAnsi="Tahoma" w:cs="Tahoma"/>
          <w:color w:val="000000" w:themeColor="text1"/>
          <w:sz w:val="20"/>
          <w:szCs w:val="20"/>
          <w:lang w:eastAsia="en-GB"/>
        </w:rPr>
      </w:pPr>
      <w:r w:rsidRPr="00A22F50">
        <w:rPr>
          <w:rFonts w:ascii="Tahoma" w:eastAsia="Times New Roman" w:hAnsi="Tahoma" w:cs="Tahoma"/>
          <w:color w:val="000000" w:themeColor="text1"/>
          <w:sz w:val="20"/>
          <w:szCs w:val="20"/>
          <w:lang w:eastAsia="en-GB"/>
        </w:rPr>
        <w:t>These fees are final and not subject to review.</w:t>
      </w:r>
      <w:r w:rsidR="00A22F50" w:rsidRPr="00A22F50">
        <w:rPr>
          <w:rFonts w:ascii="Tahoma" w:eastAsia="Times New Roman" w:hAnsi="Tahoma" w:cs="Tahoma"/>
          <w:color w:val="000000" w:themeColor="text1"/>
          <w:sz w:val="20"/>
          <w:szCs w:val="20"/>
          <w:lang w:eastAsia="en-GB"/>
        </w:rPr>
        <w:t xml:space="preserve"> </w:t>
      </w:r>
      <w:r w:rsidRPr="00A22F50">
        <w:rPr>
          <w:rFonts w:ascii="Tahoma" w:eastAsia="Times New Roman" w:hAnsi="Tahoma" w:cs="Tahoma"/>
          <w:sz w:val="20"/>
          <w:szCs w:val="20"/>
          <w:lang w:val="en-US" w:eastAsia="en-GB"/>
        </w:rPr>
        <w:t xml:space="preserve">Tenders proposing fees above the exclusion level indicated in the Table of fees will be </w:t>
      </w:r>
      <w:r w:rsidRPr="00A22F50">
        <w:rPr>
          <w:rFonts w:ascii="Tahoma" w:eastAsia="Times New Roman" w:hAnsi="Tahoma" w:cs="Tahoma"/>
          <w:b/>
          <w:sz w:val="20"/>
          <w:szCs w:val="20"/>
          <w:u w:val="single"/>
          <w:lang w:val="en-US" w:eastAsia="en-GB"/>
        </w:rPr>
        <w:t>entirely and automatically</w:t>
      </w:r>
      <w:r w:rsidRPr="00A22F50">
        <w:rPr>
          <w:rFonts w:ascii="Tahoma" w:eastAsia="Times New Roman" w:hAnsi="Tahoma" w:cs="Tahoma"/>
          <w:sz w:val="20"/>
          <w:szCs w:val="20"/>
          <w:lang w:val="en-US" w:eastAsia="en-GB"/>
        </w:rPr>
        <w:t xml:space="preserve"> excluded from the tender procedure</w:t>
      </w:r>
      <w:r w:rsidR="002A1770" w:rsidRPr="00A22F50">
        <w:rPr>
          <w:rFonts w:ascii="Tahoma" w:eastAsia="Times New Roman" w:hAnsi="Tahoma" w:cs="Tahoma"/>
          <w:sz w:val="20"/>
          <w:szCs w:val="20"/>
          <w:lang w:val="en-US" w:eastAsia="en-GB"/>
        </w:rPr>
        <w:t>.</w:t>
      </w:r>
    </w:p>
    <w:p w14:paraId="02CC4E0F" w14:textId="77777777" w:rsidR="007A3BF8" w:rsidRPr="006C1714" w:rsidRDefault="007A3BF8" w:rsidP="006C1714">
      <w:pPr>
        <w:spacing w:after="0" w:line="240" w:lineRule="auto"/>
        <w:jc w:val="both"/>
        <w:rPr>
          <w:rFonts w:ascii="Tahoma" w:eastAsia="Times New Roman" w:hAnsi="Tahoma" w:cs="Tahoma"/>
          <w:color w:val="000000" w:themeColor="text1"/>
          <w:sz w:val="20"/>
          <w:szCs w:val="20"/>
          <w:lang w:val="en-US" w:eastAsia="en-GB"/>
        </w:rPr>
      </w:pPr>
    </w:p>
    <w:p w14:paraId="72DB36B7" w14:textId="6B86BE53" w:rsidR="007A3BF8" w:rsidRPr="006C1714" w:rsidRDefault="002F6330" w:rsidP="006C1714">
      <w:pPr>
        <w:spacing w:after="0" w:line="240" w:lineRule="auto"/>
        <w:jc w:val="both"/>
        <w:rPr>
          <w:rFonts w:ascii="Tahoma" w:eastAsia="Times New Roman" w:hAnsi="Tahoma" w:cs="Tahoma"/>
          <w:color w:val="000000" w:themeColor="text1"/>
          <w:sz w:val="20"/>
          <w:szCs w:val="20"/>
          <w:lang w:eastAsia="en-GB"/>
        </w:rPr>
      </w:pPr>
      <w:bookmarkStart w:id="3" w:name="_Hlk95823401"/>
      <w:r w:rsidRPr="00A22F50">
        <w:rPr>
          <w:rFonts w:ascii="Tahoma" w:eastAsia="Times New Roman" w:hAnsi="Tahoma" w:cs="Tahoma"/>
          <w:color w:val="000000" w:themeColor="text1"/>
          <w:sz w:val="20"/>
          <w:szCs w:val="20"/>
          <w:lang w:eastAsia="en-GB"/>
        </w:rPr>
        <w:t xml:space="preserve">The Council will indicate on each Order Form (see Section </w:t>
      </w:r>
      <w:r w:rsidR="00925DBD" w:rsidRPr="00A22F50">
        <w:rPr>
          <w:rFonts w:ascii="Tahoma" w:eastAsia="Times New Roman" w:hAnsi="Tahoma" w:cs="Tahoma"/>
          <w:color w:val="000000" w:themeColor="text1"/>
          <w:sz w:val="20"/>
          <w:szCs w:val="20"/>
          <w:lang w:eastAsia="en-GB"/>
        </w:rPr>
        <w:t>E</w:t>
      </w:r>
      <w:r w:rsidRPr="00A22F50">
        <w:rPr>
          <w:rFonts w:ascii="Tahoma" w:eastAsia="Times New Roman" w:hAnsi="Tahoma" w:cs="Tahoma"/>
          <w:color w:val="000000" w:themeColor="text1"/>
          <w:sz w:val="20"/>
          <w:szCs w:val="20"/>
          <w:lang w:eastAsia="en-GB"/>
        </w:rPr>
        <w:t xml:space="preserve"> below) the global fee corresponding to each deliverable, calculated on the basis of the </w:t>
      </w:r>
      <w:r w:rsidR="009E6BDA" w:rsidRPr="00A22F50">
        <w:rPr>
          <w:rFonts w:ascii="Tahoma" w:eastAsia="Times New Roman" w:hAnsi="Tahoma" w:cs="Tahoma"/>
          <w:color w:val="000000" w:themeColor="text1"/>
          <w:sz w:val="20"/>
          <w:szCs w:val="20"/>
          <w:lang w:eastAsia="en-GB"/>
        </w:rPr>
        <w:t>daily fees</w:t>
      </w:r>
      <w:r w:rsidRPr="00A22F50">
        <w:rPr>
          <w:rFonts w:ascii="Tahoma" w:eastAsia="Times New Roman" w:hAnsi="Tahoma" w:cs="Tahoma"/>
          <w:color w:val="000000" w:themeColor="text1"/>
          <w:sz w:val="20"/>
          <w:szCs w:val="20"/>
          <w:lang w:eastAsia="en-GB"/>
        </w:rPr>
        <w:t>, as agreed by this Contract</w:t>
      </w:r>
      <w:r w:rsidR="007A3BF8" w:rsidRPr="00A22F50">
        <w:rPr>
          <w:rFonts w:ascii="Tahoma" w:eastAsia="Times New Roman" w:hAnsi="Tahoma" w:cs="Tahoma"/>
          <w:color w:val="000000" w:themeColor="text1"/>
          <w:sz w:val="20"/>
          <w:szCs w:val="20"/>
          <w:lang w:eastAsia="en-GB"/>
        </w:rPr>
        <w:t>]</w:t>
      </w:r>
    </w:p>
    <w:bookmarkEnd w:id="3"/>
    <w:p w14:paraId="5A5CAF61" w14:textId="0CCBD4EF" w:rsidR="003206CF" w:rsidRPr="006C1714" w:rsidRDefault="003206CF" w:rsidP="006C1714">
      <w:pPr>
        <w:spacing w:after="0" w:line="240" w:lineRule="auto"/>
        <w:jc w:val="both"/>
        <w:rPr>
          <w:rFonts w:ascii="Tahoma" w:eastAsia="Times New Roman" w:hAnsi="Tahoma" w:cs="Tahoma"/>
          <w:color w:val="000000" w:themeColor="text1"/>
          <w:sz w:val="20"/>
          <w:szCs w:val="20"/>
          <w:lang w:eastAsia="en-GB"/>
        </w:rPr>
      </w:pPr>
    </w:p>
    <w:p w14:paraId="66A93408" w14:textId="77777777" w:rsidR="00DA531D" w:rsidRPr="006C1714" w:rsidRDefault="00DA531D" w:rsidP="006C1714">
      <w:pPr>
        <w:numPr>
          <w:ilvl w:val="0"/>
          <w:numId w:val="8"/>
        </w:numPr>
        <w:spacing w:after="0" w:line="240" w:lineRule="auto"/>
        <w:ind w:left="284" w:hanging="284"/>
        <w:rPr>
          <w:rFonts w:ascii="Tahoma" w:eastAsia="Times New Roman" w:hAnsi="Tahoma" w:cs="Tahoma"/>
          <w:b/>
          <w:caps/>
          <w:sz w:val="20"/>
          <w:szCs w:val="20"/>
          <w:lang w:eastAsia="en-GB"/>
        </w:rPr>
      </w:pPr>
      <w:r w:rsidRPr="006C1714">
        <w:rPr>
          <w:rFonts w:ascii="Tahoma" w:eastAsia="Times New Roman" w:hAnsi="Tahoma" w:cs="Tahoma"/>
          <w:b/>
          <w:caps/>
          <w:sz w:val="20"/>
          <w:szCs w:val="20"/>
          <w:lang w:eastAsia="en-GB"/>
        </w:rPr>
        <w:t>HOW WILL THIS FRAMEWORK CONTRACT WORK? (Ordering PROCEDURE)</w:t>
      </w:r>
    </w:p>
    <w:p w14:paraId="043E049B" w14:textId="6E68D8DC" w:rsidR="00DA531D" w:rsidRPr="006C1714" w:rsidRDefault="00DA531D" w:rsidP="006C1714">
      <w:pPr>
        <w:spacing w:after="0" w:line="240" w:lineRule="auto"/>
        <w:jc w:val="both"/>
        <w:rPr>
          <w:rFonts w:ascii="Tahoma" w:eastAsia="Times New Roman" w:hAnsi="Tahoma" w:cs="Tahoma"/>
          <w:sz w:val="20"/>
          <w:szCs w:val="20"/>
          <w:lang w:eastAsia="en-GB"/>
        </w:rPr>
      </w:pPr>
      <w:r w:rsidRPr="006C1714">
        <w:rPr>
          <w:rFonts w:ascii="Tahoma" w:eastAsia="Times New Roman" w:hAnsi="Tahoma" w:cs="Tahoma"/>
          <w:sz w:val="20"/>
          <w:szCs w:val="20"/>
          <w:lang w:eastAsia="en-GB"/>
        </w:rPr>
        <w:t xml:space="preserve">Once this consultation and the subsequent selection are completed, you will be informed accordingly. </w:t>
      </w:r>
      <w:r w:rsidR="00FE3A71" w:rsidRPr="006C1714">
        <w:rPr>
          <w:rFonts w:ascii="Tahoma" w:eastAsia="Times New Roman" w:hAnsi="Tahoma" w:cs="Tahoma"/>
          <w:sz w:val="20"/>
          <w:szCs w:val="20"/>
          <w:lang w:eastAsia="en-GB"/>
        </w:rPr>
        <w:t>Deliverables</w:t>
      </w:r>
      <w:r w:rsidRPr="006C1714">
        <w:rPr>
          <w:rFonts w:ascii="Tahoma" w:eastAsia="Times New Roman" w:hAnsi="Tahoma" w:cs="Tahoma"/>
          <w:sz w:val="20"/>
          <w:szCs w:val="20"/>
          <w:lang w:eastAsia="en-GB"/>
        </w:rPr>
        <w:t xml:space="preserve"> will then be carried out on the basis of Order Forms submitted by the Council to the selected Service Provider(s), by post or electronically, on </w:t>
      </w:r>
      <w:r w:rsidRPr="006C1714">
        <w:rPr>
          <w:rFonts w:ascii="Tahoma" w:eastAsia="Times New Roman" w:hAnsi="Tahoma" w:cs="Tahoma"/>
          <w:b/>
          <w:sz w:val="20"/>
          <w:szCs w:val="20"/>
          <w:lang w:eastAsia="en-GB"/>
        </w:rPr>
        <w:t>an as needed basis</w:t>
      </w:r>
      <w:r w:rsidRPr="006C1714">
        <w:rPr>
          <w:rFonts w:ascii="Tahoma" w:eastAsia="Times New Roman" w:hAnsi="Tahoma" w:cs="Tahoma"/>
          <w:sz w:val="20"/>
          <w:szCs w:val="20"/>
          <w:lang w:eastAsia="en-GB"/>
        </w:rPr>
        <w:t xml:space="preserve"> (there is therefore no obligation to order on the part of the Council).</w:t>
      </w:r>
    </w:p>
    <w:p w14:paraId="5A435EC9" w14:textId="77777777" w:rsidR="00DA531D" w:rsidRPr="006C1714" w:rsidRDefault="00DA531D" w:rsidP="006C1714">
      <w:pPr>
        <w:spacing w:after="0" w:line="240" w:lineRule="auto"/>
        <w:jc w:val="both"/>
        <w:rPr>
          <w:rFonts w:ascii="Tahoma" w:eastAsia="Times New Roman" w:hAnsi="Tahoma" w:cs="Tahoma"/>
          <w:sz w:val="20"/>
          <w:szCs w:val="20"/>
          <w:lang w:eastAsia="en-GB"/>
        </w:rPr>
      </w:pPr>
    </w:p>
    <w:p w14:paraId="27069DF8" w14:textId="77777777" w:rsidR="00032270" w:rsidRPr="00B5320D" w:rsidRDefault="00032270" w:rsidP="006C1714">
      <w:pPr>
        <w:spacing w:after="0" w:line="240" w:lineRule="auto"/>
        <w:jc w:val="both"/>
        <w:rPr>
          <w:rFonts w:ascii="Tahoma" w:eastAsia="Times New Roman" w:hAnsi="Tahoma" w:cs="Tahoma"/>
          <w:b/>
          <w:sz w:val="20"/>
          <w:szCs w:val="20"/>
          <w:lang w:eastAsia="en-GB"/>
        </w:rPr>
      </w:pPr>
      <w:r w:rsidRPr="00B5320D">
        <w:rPr>
          <w:rFonts w:ascii="Tahoma" w:eastAsia="Times New Roman" w:hAnsi="Tahoma" w:cs="Tahoma"/>
          <w:b/>
          <w:sz w:val="20"/>
          <w:szCs w:val="20"/>
          <w:lang w:eastAsia="en-GB"/>
        </w:rPr>
        <w:t>Pooling</w:t>
      </w:r>
    </w:p>
    <w:p w14:paraId="659832DD" w14:textId="29B19FF5" w:rsidR="00DA531D" w:rsidRPr="00B5320D" w:rsidRDefault="00DA531D" w:rsidP="006C1714">
      <w:pPr>
        <w:spacing w:after="0" w:line="240" w:lineRule="auto"/>
        <w:jc w:val="both"/>
        <w:rPr>
          <w:rFonts w:ascii="Tahoma" w:eastAsia="Times New Roman" w:hAnsi="Tahoma" w:cs="Tahoma"/>
          <w:i/>
          <w:sz w:val="20"/>
          <w:szCs w:val="20"/>
          <w:lang w:eastAsia="en-GB"/>
        </w:rPr>
      </w:pPr>
      <w:r w:rsidRPr="00B5320D">
        <w:rPr>
          <w:rFonts w:ascii="Tahoma" w:eastAsia="Times New Roman" w:hAnsi="Tahoma" w:cs="Tahoma"/>
          <w:sz w:val="20"/>
          <w:szCs w:val="20"/>
          <w:lang w:eastAsia="en-GB"/>
        </w:rPr>
        <w:t>For each Order, the Council will choose from the pool of pre-selected tenderers</w:t>
      </w:r>
      <w:r w:rsidR="007A30F7" w:rsidRPr="00B5320D">
        <w:rPr>
          <w:rFonts w:ascii="Tahoma" w:eastAsia="Times New Roman" w:hAnsi="Tahoma" w:cs="Tahoma"/>
          <w:sz w:val="20"/>
          <w:szCs w:val="20"/>
          <w:lang w:eastAsia="en-GB"/>
        </w:rPr>
        <w:t xml:space="preserve"> of the relevant lot</w:t>
      </w:r>
      <w:r w:rsidR="0061013F" w:rsidRPr="00B5320D">
        <w:rPr>
          <w:rFonts w:ascii="Tahoma" w:eastAsia="Times New Roman" w:hAnsi="Tahoma" w:cs="Tahoma"/>
          <w:sz w:val="20"/>
          <w:szCs w:val="20"/>
          <w:lang w:eastAsia="en-GB"/>
        </w:rPr>
        <w:t xml:space="preserve"> </w:t>
      </w:r>
      <w:r w:rsidRPr="00B5320D">
        <w:rPr>
          <w:rFonts w:ascii="Tahoma" w:eastAsia="Times New Roman" w:hAnsi="Tahoma" w:cs="Tahoma"/>
          <w:sz w:val="20"/>
          <w:szCs w:val="20"/>
          <w:lang w:eastAsia="en-GB"/>
        </w:rPr>
        <w:t>the Provider who demonstrably offers best value for money for its requirement when assessed – for the Order concerned – against the criteria of:</w:t>
      </w:r>
    </w:p>
    <w:p w14:paraId="1AE42D11" w14:textId="77777777" w:rsidR="00DA531D" w:rsidRPr="00B5320D" w:rsidRDefault="00DA531D" w:rsidP="006C1714">
      <w:pPr>
        <w:numPr>
          <w:ilvl w:val="0"/>
          <w:numId w:val="18"/>
        </w:numPr>
        <w:autoSpaceDE w:val="0"/>
        <w:autoSpaceDN w:val="0"/>
        <w:adjustRightInd w:val="0"/>
        <w:spacing w:after="0" w:line="240" w:lineRule="auto"/>
        <w:rPr>
          <w:rFonts w:ascii="Tahoma" w:eastAsia="Times New Roman" w:hAnsi="Tahoma" w:cs="Tahoma"/>
          <w:color w:val="000000"/>
          <w:sz w:val="20"/>
          <w:szCs w:val="20"/>
          <w:lang w:val="en-US"/>
        </w:rPr>
      </w:pPr>
      <w:r w:rsidRPr="00B5320D">
        <w:rPr>
          <w:rFonts w:ascii="Tahoma" w:eastAsia="Times New Roman" w:hAnsi="Tahoma" w:cs="Tahoma"/>
          <w:color w:val="000000"/>
          <w:sz w:val="20"/>
          <w:szCs w:val="20"/>
          <w:lang w:val="en-US"/>
        </w:rPr>
        <w:lastRenderedPageBreak/>
        <w:t>quality (including as appropriate: capability, expertise, past performance, availability of resources and proposed methods of undertaking the work);</w:t>
      </w:r>
    </w:p>
    <w:p w14:paraId="3EA1A46A" w14:textId="77777777" w:rsidR="00DA531D" w:rsidRPr="00B5320D" w:rsidRDefault="00DA531D" w:rsidP="006C1714">
      <w:pPr>
        <w:numPr>
          <w:ilvl w:val="0"/>
          <w:numId w:val="18"/>
        </w:numPr>
        <w:autoSpaceDE w:val="0"/>
        <w:autoSpaceDN w:val="0"/>
        <w:adjustRightInd w:val="0"/>
        <w:spacing w:after="0" w:line="240" w:lineRule="auto"/>
        <w:rPr>
          <w:rFonts w:ascii="Tahoma" w:eastAsia="Times New Roman" w:hAnsi="Tahoma" w:cs="Tahoma"/>
          <w:color w:val="000000"/>
          <w:sz w:val="20"/>
          <w:szCs w:val="20"/>
          <w:lang w:val="en-US"/>
        </w:rPr>
      </w:pPr>
      <w:r w:rsidRPr="00B5320D">
        <w:rPr>
          <w:rFonts w:ascii="Tahoma" w:eastAsia="Times New Roman" w:hAnsi="Tahoma" w:cs="Tahoma"/>
          <w:color w:val="000000"/>
          <w:sz w:val="20"/>
          <w:szCs w:val="20"/>
          <w:lang w:val="en-US"/>
        </w:rPr>
        <w:t>availability (including, without limitation, capacity to meet required deadlines and, where relevant, geographical location); and</w:t>
      </w:r>
    </w:p>
    <w:p w14:paraId="5A2D5C09" w14:textId="70F4CDC4" w:rsidR="00DA531D" w:rsidRPr="00B5320D" w:rsidRDefault="00DA531D" w:rsidP="006C1714">
      <w:pPr>
        <w:numPr>
          <w:ilvl w:val="0"/>
          <w:numId w:val="18"/>
        </w:numPr>
        <w:autoSpaceDE w:val="0"/>
        <w:autoSpaceDN w:val="0"/>
        <w:adjustRightInd w:val="0"/>
        <w:spacing w:after="0" w:line="240" w:lineRule="auto"/>
        <w:rPr>
          <w:rFonts w:ascii="Tahoma" w:eastAsia="Times New Roman" w:hAnsi="Tahoma" w:cs="Tahoma"/>
          <w:color w:val="000000"/>
          <w:sz w:val="20"/>
          <w:szCs w:val="20"/>
          <w:lang w:val="en-US"/>
        </w:rPr>
      </w:pPr>
      <w:r w:rsidRPr="00B5320D">
        <w:rPr>
          <w:rFonts w:ascii="Tahoma" w:eastAsia="Times New Roman" w:hAnsi="Tahoma" w:cs="Tahoma"/>
          <w:color w:val="000000"/>
          <w:sz w:val="20"/>
          <w:szCs w:val="20"/>
          <w:lang w:val="en-US"/>
        </w:rPr>
        <w:t>price.</w:t>
      </w:r>
    </w:p>
    <w:p w14:paraId="1930A3D5" w14:textId="77777777" w:rsidR="00DA531D" w:rsidRPr="00B5320D" w:rsidRDefault="00DA531D" w:rsidP="00B5320D">
      <w:pPr>
        <w:autoSpaceDE w:val="0"/>
        <w:autoSpaceDN w:val="0"/>
        <w:adjustRightInd w:val="0"/>
        <w:spacing w:after="0" w:line="240" w:lineRule="auto"/>
        <w:rPr>
          <w:rFonts w:ascii="Tahoma" w:eastAsia="Times New Roman" w:hAnsi="Tahoma" w:cs="Tahoma"/>
          <w:color w:val="000000"/>
          <w:sz w:val="20"/>
          <w:szCs w:val="20"/>
          <w:lang w:val="en-US"/>
        </w:rPr>
      </w:pPr>
    </w:p>
    <w:p w14:paraId="292660C1" w14:textId="1E5233C7" w:rsidR="007A30F7" w:rsidRPr="00B5320D" w:rsidRDefault="007A30F7" w:rsidP="006C1714">
      <w:pPr>
        <w:autoSpaceDE w:val="0"/>
        <w:autoSpaceDN w:val="0"/>
        <w:adjustRightInd w:val="0"/>
        <w:spacing w:after="0" w:line="240" w:lineRule="auto"/>
        <w:jc w:val="both"/>
        <w:rPr>
          <w:rFonts w:ascii="Tahoma" w:eastAsia="Times New Roman" w:hAnsi="Tahoma" w:cs="Tahoma"/>
          <w:color w:val="000000"/>
          <w:sz w:val="20"/>
          <w:szCs w:val="20"/>
          <w:lang w:val="en-US"/>
        </w:rPr>
      </w:pPr>
      <w:r w:rsidRPr="00B5320D">
        <w:rPr>
          <w:rFonts w:ascii="Tahoma" w:eastAsia="Times New Roman" w:hAnsi="Tahoma" w:cs="Tahoma"/>
          <w:color w:val="000000"/>
          <w:sz w:val="20"/>
          <w:szCs w:val="20"/>
          <w:lang w:val="en-US"/>
        </w:rPr>
        <w:t xml:space="preserve">Each time an Order Form is sent, the selected Provider undertakes to take all the necessary measures to send it </w:t>
      </w:r>
      <w:r w:rsidRPr="00B5320D">
        <w:rPr>
          <w:rFonts w:ascii="Tahoma" w:eastAsia="Times New Roman" w:hAnsi="Tahoma" w:cs="Tahoma"/>
          <w:b/>
          <w:color w:val="000000"/>
          <w:sz w:val="20"/>
          <w:szCs w:val="20"/>
          <w:lang w:val="en-US"/>
        </w:rPr>
        <w:t>signed</w:t>
      </w:r>
      <w:r w:rsidRPr="00B5320D">
        <w:rPr>
          <w:rFonts w:ascii="Tahoma" w:eastAsia="Times New Roman" w:hAnsi="Tahoma" w:cs="Tahoma"/>
          <w:color w:val="000000"/>
          <w:sz w:val="20"/>
          <w:szCs w:val="20"/>
          <w:lang w:val="en-US"/>
        </w:rPr>
        <w:t xml:space="preserve"> to the Council within 2 (two) working days after its reception. If a Provider is unable to take an Order or if no reply is given on his behalf within that deadline, the Council may call on another Provider using the same criteria, and so on until a suitable Provider is contracted.</w:t>
      </w:r>
    </w:p>
    <w:p w14:paraId="2C9D19B5" w14:textId="77777777" w:rsidR="004D0D78" w:rsidRPr="006C1714" w:rsidRDefault="004D0D78" w:rsidP="006C1714">
      <w:pPr>
        <w:autoSpaceDE w:val="0"/>
        <w:autoSpaceDN w:val="0"/>
        <w:adjustRightInd w:val="0"/>
        <w:spacing w:after="0" w:line="240" w:lineRule="auto"/>
        <w:jc w:val="both"/>
        <w:rPr>
          <w:rFonts w:ascii="Tahoma" w:eastAsia="Times New Roman" w:hAnsi="Tahoma" w:cs="Tahoma"/>
          <w:color w:val="000000"/>
          <w:sz w:val="20"/>
          <w:szCs w:val="20"/>
          <w:lang w:val="en-US"/>
        </w:rPr>
      </w:pPr>
    </w:p>
    <w:p w14:paraId="7EC44CA9" w14:textId="77777777" w:rsidR="00032270" w:rsidRPr="006C1714" w:rsidRDefault="00032270" w:rsidP="006C1714">
      <w:pPr>
        <w:spacing w:after="0" w:line="240" w:lineRule="auto"/>
        <w:jc w:val="both"/>
        <w:rPr>
          <w:rFonts w:ascii="Tahoma" w:eastAsia="Times New Roman" w:hAnsi="Tahoma" w:cs="Tahoma"/>
          <w:b/>
          <w:sz w:val="20"/>
          <w:szCs w:val="20"/>
          <w:lang w:eastAsia="en-GB"/>
        </w:rPr>
      </w:pPr>
      <w:r w:rsidRPr="006C1714">
        <w:rPr>
          <w:rFonts w:ascii="Tahoma" w:eastAsia="Times New Roman" w:hAnsi="Tahoma" w:cs="Tahoma"/>
          <w:b/>
          <w:sz w:val="20"/>
          <w:szCs w:val="20"/>
          <w:lang w:eastAsia="en-GB"/>
        </w:rPr>
        <w:t>Providers subject to VAT</w:t>
      </w:r>
    </w:p>
    <w:p w14:paraId="766A4907" w14:textId="4BBDF118" w:rsidR="00DA531D" w:rsidRPr="006C1714" w:rsidRDefault="00DA531D" w:rsidP="006C1714">
      <w:pPr>
        <w:spacing w:after="0" w:line="240" w:lineRule="auto"/>
        <w:jc w:val="both"/>
        <w:rPr>
          <w:rFonts w:ascii="Tahoma" w:eastAsia="Times New Roman" w:hAnsi="Tahoma" w:cs="Tahoma"/>
          <w:sz w:val="20"/>
          <w:szCs w:val="20"/>
          <w:lang w:eastAsia="en-GB"/>
        </w:rPr>
      </w:pPr>
      <w:r w:rsidRPr="006C1714">
        <w:rPr>
          <w:rFonts w:ascii="Tahoma" w:eastAsia="Times New Roman" w:hAnsi="Tahoma" w:cs="Tahoma"/>
          <w:sz w:val="20"/>
          <w:szCs w:val="20"/>
          <w:lang w:eastAsia="en-GB"/>
        </w:rPr>
        <w:t xml:space="preserve">The Provider, </w:t>
      </w:r>
      <w:r w:rsidRPr="006C1714">
        <w:rPr>
          <w:rFonts w:ascii="Tahoma" w:eastAsia="Times New Roman" w:hAnsi="Tahoma" w:cs="Tahoma"/>
          <w:b/>
          <w:sz w:val="20"/>
          <w:szCs w:val="20"/>
          <w:lang w:eastAsia="en-GB"/>
        </w:rPr>
        <w:t>if subject to VAT</w:t>
      </w:r>
      <w:r w:rsidRPr="006C1714">
        <w:rPr>
          <w:rFonts w:ascii="Tahoma" w:eastAsia="Times New Roman" w:hAnsi="Tahoma" w:cs="Tahoma"/>
          <w:sz w:val="20"/>
          <w:szCs w:val="20"/>
          <w:lang w:eastAsia="en-GB"/>
        </w:rPr>
        <w:t>, shall also send, together with each signed Form, a quote</w:t>
      </w:r>
      <w:r w:rsidRPr="006C1714">
        <w:rPr>
          <w:rFonts w:ascii="Tahoma" w:eastAsia="Times New Roman" w:hAnsi="Tahoma" w:cs="Tahoma"/>
          <w:sz w:val="20"/>
          <w:szCs w:val="20"/>
          <w:vertAlign w:val="superscript"/>
          <w:lang w:eastAsia="en-GB"/>
        </w:rPr>
        <w:footnoteReference w:id="1"/>
      </w:r>
      <w:r w:rsidRPr="006C1714">
        <w:rPr>
          <w:rFonts w:ascii="Tahoma" w:eastAsia="Times New Roman" w:hAnsi="Tahoma" w:cs="Tahoma"/>
          <w:sz w:val="20"/>
          <w:szCs w:val="20"/>
          <w:lang w:eastAsia="en-GB"/>
        </w:rPr>
        <w:t xml:space="preserve"> (Pro Forma invoice) in line with the indications specified on each Order Form, and including:</w:t>
      </w:r>
    </w:p>
    <w:p w14:paraId="66809BC9" w14:textId="77777777" w:rsidR="00DA531D" w:rsidRPr="006C1714" w:rsidRDefault="00DA531D" w:rsidP="006C1714">
      <w:pPr>
        <w:spacing w:after="0" w:line="240" w:lineRule="auto"/>
        <w:ind w:left="709" w:hanging="284"/>
        <w:jc w:val="both"/>
        <w:rPr>
          <w:rFonts w:ascii="Tahoma" w:eastAsia="Times New Roman" w:hAnsi="Tahoma" w:cs="Tahoma"/>
          <w:sz w:val="20"/>
          <w:szCs w:val="20"/>
          <w:lang w:eastAsia="en-GB"/>
        </w:rPr>
      </w:pPr>
      <w:r w:rsidRPr="006C1714">
        <w:rPr>
          <w:rFonts w:ascii="Tahoma" w:eastAsia="Times New Roman" w:hAnsi="Tahoma" w:cs="Tahoma"/>
          <w:sz w:val="20"/>
          <w:szCs w:val="20"/>
          <w:lang w:eastAsia="en-GB"/>
        </w:rPr>
        <w:t>-</w:t>
      </w:r>
      <w:r w:rsidRPr="006C1714">
        <w:rPr>
          <w:rFonts w:ascii="Tahoma" w:eastAsia="Times New Roman" w:hAnsi="Tahoma" w:cs="Tahoma"/>
          <w:sz w:val="20"/>
          <w:szCs w:val="20"/>
          <w:lang w:eastAsia="en-GB"/>
        </w:rPr>
        <w:tab/>
        <w:t>the Service Provider’s name and address;</w:t>
      </w:r>
    </w:p>
    <w:p w14:paraId="6EE54CCD" w14:textId="77777777" w:rsidR="00DA531D" w:rsidRPr="006C1714" w:rsidRDefault="00DA531D" w:rsidP="006C1714">
      <w:pPr>
        <w:spacing w:after="0" w:line="240" w:lineRule="auto"/>
        <w:ind w:left="709" w:hanging="284"/>
        <w:jc w:val="both"/>
        <w:rPr>
          <w:rFonts w:ascii="Tahoma" w:eastAsia="Times New Roman" w:hAnsi="Tahoma" w:cs="Tahoma"/>
          <w:sz w:val="20"/>
          <w:szCs w:val="20"/>
          <w:lang w:eastAsia="en-GB"/>
        </w:rPr>
      </w:pPr>
      <w:r w:rsidRPr="006C1714">
        <w:rPr>
          <w:rFonts w:ascii="Tahoma" w:eastAsia="Times New Roman" w:hAnsi="Tahoma" w:cs="Tahoma"/>
          <w:sz w:val="20"/>
          <w:szCs w:val="20"/>
          <w:lang w:eastAsia="en-GB"/>
        </w:rPr>
        <w:t>-</w:t>
      </w:r>
      <w:r w:rsidRPr="006C1714">
        <w:rPr>
          <w:rFonts w:ascii="Tahoma" w:eastAsia="Times New Roman" w:hAnsi="Tahoma" w:cs="Tahoma"/>
          <w:sz w:val="20"/>
          <w:szCs w:val="20"/>
          <w:lang w:eastAsia="en-GB"/>
        </w:rPr>
        <w:tab/>
        <w:t>its VAT number;</w:t>
      </w:r>
    </w:p>
    <w:p w14:paraId="6DC04C0E" w14:textId="77777777" w:rsidR="00DA531D" w:rsidRPr="006C1714" w:rsidRDefault="00DA531D" w:rsidP="006C1714">
      <w:pPr>
        <w:spacing w:after="0" w:line="240" w:lineRule="auto"/>
        <w:ind w:left="709" w:hanging="284"/>
        <w:jc w:val="both"/>
        <w:rPr>
          <w:rFonts w:ascii="Tahoma" w:eastAsia="Times New Roman" w:hAnsi="Tahoma" w:cs="Tahoma"/>
          <w:sz w:val="20"/>
          <w:szCs w:val="20"/>
          <w:lang w:eastAsia="en-GB"/>
        </w:rPr>
      </w:pPr>
      <w:r w:rsidRPr="006C1714">
        <w:rPr>
          <w:rFonts w:ascii="Tahoma" w:eastAsia="Times New Roman" w:hAnsi="Tahoma" w:cs="Tahoma"/>
          <w:sz w:val="20"/>
          <w:szCs w:val="20"/>
          <w:lang w:eastAsia="en-GB"/>
        </w:rPr>
        <w:t>-</w:t>
      </w:r>
      <w:r w:rsidRPr="006C1714">
        <w:rPr>
          <w:rFonts w:ascii="Tahoma" w:eastAsia="Times New Roman" w:hAnsi="Tahoma" w:cs="Tahoma"/>
          <w:sz w:val="20"/>
          <w:szCs w:val="20"/>
          <w:lang w:eastAsia="en-GB"/>
        </w:rPr>
        <w:tab/>
        <w:t>the full list of services;</w:t>
      </w:r>
    </w:p>
    <w:p w14:paraId="0532B165" w14:textId="7BB33ED3" w:rsidR="00DA531D" w:rsidRPr="006C1714" w:rsidRDefault="00DA531D" w:rsidP="006C1714">
      <w:pPr>
        <w:spacing w:after="0" w:line="240" w:lineRule="auto"/>
        <w:ind w:left="709" w:hanging="284"/>
        <w:jc w:val="both"/>
        <w:rPr>
          <w:rFonts w:ascii="Tahoma" w:eastAsia="Times New Roman" w:hAnsi="Tahoma" w:cs="Tahoma"/>
          <w:sz w:val="20"/>
          <w:szCs w:val="20"/>
          <w:lang w:eastAsia="en-GB"/>
        </w:rPr>
      </w:pPr>
      <w:r w:rsidRPr="006C1714">
        <w:rPr>
          <w:rFonts w:ascii="Tahoma" w:eastAsia="Times New Roman" w:hAnsi="Tahoma" w:cs="Tahoma"/>
          <w:sz w:val="20"/>
          <w:szCs w:val="20"/>
          <w:lang w:eastAsia="en-GB"/>
        </w:rPr>
        <w:t>-</w:t>
      </w:r>
      <w:r w:rsidRPr="006C1714">
        <w:rPr>
          <w:rFonts w:ascii="Tahoma" w:eastAsia="Times New Roman" w:hAnsi="Tahoma" w:cs="Tahoma"/>
          <w:sz w:val="20"/>
          <w:szCs w:val="20"/>
          <w:lang w:eastAsia="en-GB"/>
        </w:rPr>
        <w:tab/>
        <w:t xml:space="preserve">the fee per type of </w:t>
      </w:r>
      <w:r w:rsidR="00E3476C" w:rsidRPr="006C1714">
        <w:rPr>
          <w:rFonts w:ascii="Tahoma" w:eastAsia="Times New Roman" w:hAnsi="Tahoma" w:cs="Tahoma"/>
          <w:sz w:val="20"/>
          <w:szCs w:val="20"/>
          <w:lang w:eastAsia="en-GB"/>
        </w:rPr>
        <w:t xml:space="preserve">deliverables </w:t>
      </w:r>
      <w:r w:rsidRPr="006C1714">
        <w:rPr>
          <w:rFonts w:ascii="Tahoma" w:eastAsia="Times New Roman" w:hAnsi="Tahoma" w:cs="Tahoma"/>
          <w:sz w:val="20"/>
          <w:szCs w:val="20"/>
          <w:lang w:eastAsia="en-GB"/>
        </w:rPr>
        <w:t>(in the currency indicated on the Act of Engagement, tax exclusive);</w:t>
      </w:r>
    </w:p>
    <w:p w14:paraId="04CC305C" w14:textId="023F8581" w:rsidR="00DA531D" w:rsidRPr="006C1714" w:rsidRDefault="00DA531D" w:rsidP="006C1714">
      <w:pPr>
        <w:spacing w:after="0" w:line="240" w:lineRule="auto"/>
        <w:ind w:left="709" w:hanging="284"/>
        <w:jc w:val="both"/>
        <w:rPr>
          <w:rFonts w:ascii="Tahoma" w:eastAsia="Times New Roman" w:hAnsi="Tahoma" w:cs="Tahoma"/>
          <w:sz w:val="20"/>
          <w:szCs w:val="20"/>
          <w:lang w:eastAsia="en-GB"/>
        </w:rPr>
      </w:pPr>
      <w:r w:rsidRPr="006C1714">
        <w:rPr>
          <w:rFonts w:ascii="Tahoma" w:eastAsia="Times New Roman" w:hAnsi="Tahoma" w:cs="Tahoma"/>
          <w:sz w:val="20"/>
          <w:szCs w:val="20"/>
          <w:lang w:eastAsia="en-GB"/>
        </w:rPr>
        <w:t>-</w:t>
      </w:r>
      <w:r w:rsidRPr="006C1714">
        <w:rPr>
          <w:rFonts w:ascii="Tahoma" w:eastAsia="Times New Roman" w:hAnsi="Tahoma" w:cs="Tahoma"/>
          <w:sz w:val="20"/>
          <w:szCs w:val="20"/>
          <w:lang w:eastAsia="en-GB"/>
        </w:rPr>
        <w:tab/>
        <w:t xml:space="preserve">the total amount per type of </w:t>
      </w:r>
      <w:r w:rsidR="00E3476C" w:rsidRPr="006C1714">
        <w:rPr>
          <w:rFonts w:ascii="Tahoma" w:eastAsia="Times New Roman" w:hAnsi="Tahoma" w:cs="Tahoma"/>
          <w:sz w:val="20"/>
          <w:szCs w:val="20"/>
          <w:lang w:eastAsia="en-GB"/>
        </w:rPr>
        <w:t xml:space="preserve">deliverables </w:t>
      </w:r>
      <w:r w:rsidRPr="006C1714">
        <w:rPr>
          <w:rFonts w:ascii="Tahoma" w:eastAsia="Times New Roman" w:hAnsi="Tahoma" w:cs="Tahoma"/>
          <w:sz w:val="20"/>
          <w:szCs w:val="20"/>
          <w:lang w:eastAsia="en-GB"/>
        </w:rPr>
        <w:t>(in the currency indicated on the Act of Engagement, tax exclusive);</w:t>
      </w:r>
    </w:p>
    <w:p w14:paraId="2867E389" w14:textId="0F2AF7EC" w:rsidR="00DA531D" w:rsidRPr="006C1714" w:rsidRDefault="00DA531D" w:rsidP="006C1714">
      <w:pPr>
        <w:spacing w:after="0" w:line="240" w:lineRule="auto"/>
        <w:ind w:left="709" w:hanging="284"/>
        <w:jc w:val="both"/>
        <w:rPr>
          <w:rFonts w:ascii="Tahoma" w:eastAsia="Times New Roman" w:hAnsi="Tahoma" w:cs="Tahoma"/>
          <w:sz w:val="20"/>
          <w:szCs w:val="20"/>
          <w:lang w:eastAsia="en-GB"/>
        </w:rPr>
      </w:pPr>
      <w:r w:rsidRPr="006C1714">
        <w:rPr>
          <w:rFonts w:ascii="Tahoma" w:eastAsia="Times New Roman" w:hAnsi="Tahoma" w:cs="Tahoma"/>
          <w:sz w:val="20"/>
          <w:szCs w:val="20"/>
          <w:lang w:eastAsia="en-GB"/>
        </w:rPr>
        <w:t>-</w:t>
      </w:r>
      <w:r w:rsidRPr="006C1714">
        <w:rPr>
          <w:rFonts w:ascii="Tahoma" w:eastAsia="Times New Roman" w:hAnsi="Tahoma" w:cs="Tahoma"/>
          <w:sz w:val="20"/>
          <w:szCs w:val="20"/>
          <w:lang w:eastAsia="en-GB"/>
        </w:rPr>
        <w:tab/>
        <w:t>the total amount (in the currency ind</w:t>
      </w:r>
      <w:r w:rsidR="009F35B6" w:rsidRPr="006C1714">
        <w:rPr>
          <w:rFonts w:ascii="Tahoma" w:eastAsia="Times New Roman" w:hAnsi="Tahoma" w:cs="Tahoma"/>
          <w:sz w:val="20"/>
          <w:szCs w:val="20"/>
          <w:lang w:eastAsia="en-GB"/>
        </w:rPr>
        <w:t>icated on the Act of Engagement</w:t>
      </w:r>
      <w:r w:rsidRPr="006C1714">
        <w:rPr>
          <w:rFonts w:ascii="Tahoma" w:eastAsia="Times New Roman" w:hAnsi="Tahoma" w:cs="Tahoma"/>
          <w:sz w:val="20"/>
          <w:szCs w:val="20"/>
          <w:lang w:eastAsia="en-GB"/>
        </w:rPr>
        <w:t>)</w:t>
      </w:r>
      <w:r w:rsidR="009F35B6" w:rsidRPr="006C1714">
        <w:rPr>
          <w:rFonts w:ascii="Tahoma" w:eastAsia="Times New Roman" w:hAnsi="Tahoma" w:cs="Tahoma"/>
          <w:sz w:val="20"/>
          <w:szCs w:val="20"/>
          <w:lang w:eastAsia="en-GB"/>
        </w:rPr>
        <w:t xml:space="preserve">, tax exclusive, </w:t>
      </w:r>
      <w:r w:rsidR="00220B33" w:rsidRPr="006C1714">
        <w:rPr>
          <w:rFonts w:ascii="Tahoma" w:eastAsia="Times New Roman" w:hAnsi="Tahoma" w:cs="Tahoma"/>
          <w:sz w:val="20"/>
          <w:szCs w:val="20"/>
          <w:lang w:eastAsia="en-GB"/>
        </w:rPr>
        <w:t xml:space="preserve">the applicable VAT rate, the amount of VAT and the amount VAT inclusive </w:t>
      </w:r>
      <w:r w:rsidRPr="006C1714">
        <w:rPr>
          <w:rFonts w:ascii="Tahoma" w:eastAsia="Times New Roman" w:hAnsi="Tahoma" w:cs="Tahoma"/>
          <w:sz w:val="20"/>
          <w:szCs w:val="20"/>
          <w:lang w:eastAsia="en-GB"/>
        </w:rPr>
        <w:t>.</w:t>
      </w:r>
    </w:p>
    <w:p w14:paraId="3490B565" w14:textId="77777777" w:rsidR="00DA531D" w:rsidRPr="006C1714" w:rsidRDefault="00DA531D" w:rsidP="006C1714">
      <w:pPr>
        <w:spacing w:after="0" w:line="240" w:lineRule="auto"/>
        <w:ind w:left="567"/>
        <w:jc w:val="both"/>
        <w:rPr>
          <w:rFonts w:ascii="Tahoma" w:eastAsia="Times New Roman" w:hAnsi="Tahoma" w:cs="Tahoma"/>
          <w:sz w:val="20"/>
          <w:szCs w:val="20"/>
          <w:lang w:eastAsia="en-GB"/>
        </w:rPr>
      </w:pPr>
    </w:p>
    <w:p w14:paraId="01489D32" w14:textId="77777777" w:rsidR="00032270" w:rsidRPr="006C1714" w:rsidRDefault="00032270" w:rsidP="006C1714">
      <w:pPr>
        <w:spacing w:after="0" w:line="240" w:lineRule="auto"/>
        <w:jc w:val="both"/>
        <w:rPr>
          <w:rFonts w:ascii="Tahoma" w:eastAsia="Times New Roman" w:hAnsi="Tahoma" w:cs="Tahoma"/>
          <w:b/>
          <w:sz w:val="20"/>
          <w:szCs w:val="20"/>
          <w:lang w:eastAsia="en-GB"/>
        </w:rPr>
      </w:pPr>
      <w:r w:rsidRPr="006C1714">
        <w:rPr>
          <w:rFonts w:ascii="Tahoma" w:eastAsia="Times New Roman" w:hAnsi="Tahoma" w:cs="Tahoma"/>
          <w:b/>
          <w:sz w:val="20"/>
          <w:szCs w:val="20"/>
          <w:lang w:eastAsia="en-GB"/>
        </w:rPr>
        <w:t xml:space="preserve">Signature of orders </w:t>
      </w:r>
    </w:p>
    <w:p w14:paraId="2E8BA721" w14:textId="59C33325" w:rsidR="00DA531D" w:rsidRPr="006C1714" w:rsidRDefault="00DA531D" w:rsidP="006C1714">
      <w:pPr>
        <w:spacing w:after="0" w:line="240" w:lineRule="auto"/>
        <w:jc w:val="both"/>
        <w:rPr>
          <w:rFonts w:ascii="Tahoma" w:eastAsia="Times New Roman" w:hAnsi="Tahoma" w:cs="Tahoma"/>
          <w:sz w:val="20"/>
          <w:szCs w:val="20"/>
          <w:lang w:eastAsia="en-GB"/>
        </w:rPr>
      </w:pPr>
      <w:r w:rsidRPr="006C1714">
        <w:rPr>
          <w:rFonts w:ascii="Tahoma" w:eastAsia="Times New Roman" w:hAnsi="Tahoma" w:cs="Tahoma"/>
          <w:sz w:val="20"/>
          <w:szCs w:val="20"/>
          <w:lang w:eastAsia="en-GB"/>
        </w:rPr>
        <w:t>An Order Form is considered to be legally binding when the Order, signed by the Service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3E9762BF" w14:textId="77777777" w:rsidR="00DA531D" w:rsidRPr="006C1714" w:rsidRDefault="00DA531D" w:rsidP="006C1714">
      <w:pPr>
        <w:spacing w:after="0" w:line="240" w:lineRule="auto"/>
        <w:jc w:val="both"/>
        <w:rPr>
          <w:rFonts w:ascii="Tahoma" w:eastAsia="Times New Roman" w:hAnsi="Tahoma" w:cs="Tahoma"/>
          <w:sz w:val="20"/>
          <w:szCs w:val="20"/>
          <w:lang w:eastAsia="en-GB"/>
        </w:rPr>
      </w:pPr>
    </w:p>
    <w:p w14:paraId="50B41759" w14:textId="07CC6C6C" w:rsidR="00DA531D" w:rsidRPr="006C1714" w:rsidRDefault="00D66992" w:rsidP="006C1714">
      <w:pPr>
        <w:numPr>
          <w:ilvl w:val="0"/>
          <w:numId w:val="8"/>
        </w:numPr>
        <w:spacing w:after="0" w:line="240" w:lineRule="auto"/>
        <w:ind w:left="284" w:hanging="284"/>
        <w:rPr>
          <w:rFonts w:ascii="Tahoma" w:eastAsia="Times New Roman" w:hAnsi="Tahoma" w:cs="Tahoma"/>
          <w:b/>
          <w:smallCaps/>
          <w:sz w:val="20"/>
          <w:szCs w:val="20"/>
          <w:lang w:eastAsia="en-GB"/>
        </w:rPr>
      </w:pPr>
      <w:r w:rsidRPr="006C1714">
        <w:rPr>
          <w:rFonts w:ascii="Tahoma" w:eastAsia="Times New Roman" w:hAnsi="Tahoma" w:cs="Tahoma"/>
          <w:b/>
          <w:smallCaps/>
          <w:sz w:val="20"/>
          <w:szCs w:val="20"/>
          <w:lang w:eastAsia="en-GB"/>
        </w:rPr>
        <w:t>ASSESSMENT</w:t>
      </w:r>
    </w:p>
    <w:p w14:paraId="50D03766" w14:textId="55E151AE" w:rsidR="00DA531D" w:rsidRPr="006C1714" w:rsidRDefault="00DA531D" w:rsidP="006C1714">
      <w:pPr>
        <w:tabs>
          <w:tab w:val="left" w:pos="1741"/>
        </w:tabs>
        <w:spacing w:after="0" w:line="240" w:lineRule="auto"/>
        <w:rPr>
          <w:rFonts w:ascii="Tahoma" w:eastAsia="Times New Roman" w:hAnsi="Tahoma" w:cs="Tahoma"/>
          <w:sz w:val="20"/>
          <w:szCs w:val="20"/>
          <w:lang w:eastAsia="en-GB"/>
        </w:rPr>
      </w:pPr>
      <w:r w:rsidRPr="006C1714">
        <w:rPr>
          <w:rFonts w:ascii="Tahoma" w:eastAsia="Times New Roman" w:hAnsi="Tahoma" w:cs="Tahoma"/>
          <w:i/>
          <w:sz w:val="20"/>
          <w:szCs w:val="20"/>
          <w:lang w:eastAsia="en-GB"/>
        </w:rPr>
        <w:t>Exclusion criteria</w:t>
      </w:r>
      <w:r w:rsidR="00084E6C" w:rsidRPr="006C1714">
        <w:rPr>
          <w:rFonts w:ascii="Tahoma" w:eastAsia="Times New Roman" w:hAnsi="Tahoma" w:cs="Tahoma"/>
          <w:i/>
          <w:sz w:val="20"/>
          <w:szCs w:val="20"/>
          <w:lang w:eastAsia="en-GB"/>
        </w:rPr>
        <w:t xml:space="preserve"> </w:t>
      </w:r>
      <w:r w:rsidRPr="006C1714">
        <w:rPr>
          <w:rFonts w:ascii="Tahoma" w:eastAsia="Times New Roman" w:hAnsi="Tahoma" w:cs="Tahoma"/>
          <w:sz w:val="20"/>
          <w:szCs w:val="20"/>
          <w:lang w:eastAsia="en-GB"/>
        </w:rPr>
        <w:t>(by signing the Act of Engagement, you declare on your honour not being in any of the below situations)</w:t>
      </w:r>
      <w:r w:rsidR="00EA4C53" w:rsidRPr="006C1714">
        <w:rPr>
          <w:rStyle w:val="FootnoteReference"/>
          <w:rFonts w:ascii="Tahoma" w:eastAsia="Times New Roman" w:hAnsi="Tahoma" w:cs="Tahoma"/>
          <w:sz w:val="20"/>
          <w:szCs w:val="20"/>
          <w:lang w:val="en-US" w:eastAsia="fr-FR"/>
        </w:rPr>
        <w:t xml:space="preserve"> </w:t>
      </w:r>
      <w:r w:rsidR="00EA4C53" w:rsidRPr="006C1714">
        <w:rPr>
          <w:rStyle w:val="FootnoteReference"/>
          <w:rFonts w:ascii="Tahoma" w:eastAsia="Times New Roman" w:hAnsi="Tahoma" w:cs="Tahoma"/>
          <w:sz w:val="20"/>
          <w:szCs w:val="20"/>
          <w:lang w:val="en-US" w:eastAsia="fr-FR"/>
        </w:rPr>
        <w:footnoteReference w:id="2"/>
      </w:r>
    </w:p>
    <w:p w14:paraId="3BEFA854" w14:textId="77777777" w:rsidR="00084E6C" w:rsidRPr="006C1714" w:rsidRDefault="00084E6C" w:rsidP="006C1714">
      <w:pPr>
        <w:tabs>
          <w:tab w:val="left" w:pos="1741"/>
        </w:tabs>
        <w:spacing w:after="0" w:line="240" w:lineRule="auto"/>
        <w:rPr>
          <w:rFonts w:ascii="Tahoma" w:eastAsia="Times New Roman" w:hAnsi="Tahoma" w:cs="Tahoma"/>
          <w:sz w:val="20"/>
          <w:szCs w:val="20"/>
          <w:lang w:eastAsia="en-GB"/>
        </w:rPr>
      </w:pPr>
    </w:p>
    <w:p w14:paraId="5EEA26E2" w14:textId="77777777" w:rsidR="00DA531D" w:rsidRPr="006C1714" w:rsidRDefault="00DA531D" w:rsidP="006C1714">
      <w:pPr>
        <w:spacing w:after="0" w:line="240" w:lineRule="auto"/>
        <w:rPr>
          <w:rFonts w:ascii="Tahoma" w:eastAsia="Times New Roman" w:hAnsi="Tahoma" w:cs="Tahoma"/>
          <w:sz w:val="20"/>
          <w:szCs w:val="20"/>
          <w:lang w:eastAsia="en-GB"/>
        </w:rPr>
      </w:pPr>
      <w:r w:rsidRPr="006C1714">
        <w:rPr>
          <w:rFonts w:ascii="Tahoma" w:eastAsia="Times New Roman" w:hAnsi="Tahoma" w:cs="Tahoma"/>
          <w:sz w:val="20"/>
          <w:szCs w:val="20"/>
          <w:lang w:eastAsia="en-GB"/>
        </w:rPr>
        <w:t>Tenderers shall be excluded from participating in the tender procedure if they:</w:t>
      </w:r>
    </w:p>
    <w:p w14:paraId="57E29C58" w14:textId="7C8C1F0E" w:rsidR="00DA531D" w:rsidRPr="006C1714" w:rsidRDefault="00DA531D" w:rsidP="006C1714">
      <w:pPr>
        <w:numPr>
          <w:ilvl w:val="0"/>
          <w:numId w:val="11"/>
        </w:numPr>
        <w:spacing w:after="0" w:line="240" w:lineRule="auto"/>
        <w:jc w:val="both"/>
        <w:rPr>
          <w:rFonts w:ascii="Tahoma" w:eastAsia="Times New Roman" w:hAnsi="Tahoma" w:cs="Tahoma"/>
          <w:sz w:val="20"/>
          <w:szCs w:val="20"/>
          <w:lang w:eastAsia="en-GB"/>
        </w:rPr>
      </w:pPr>
      <w:r w:rsidRPr="006C1714">
        <w:rPr>
          <w:rFonts w:ascii="Tahoma" w:eastAsia="Times New Roman" w:hAnsi="Tahoma" w:cs="Tahoma"/>
          <w:sz w:val="20"/>
          <w:szCs w:val="20"/>
          <w:lang w:eastAsia="en-GB"/>
        </w:rPr>
        <w:t>have been sentenced by final judgment on one or more of the following charges: participation in a criminal organisation, corruption, fraud, money laundering</w:t>
      </w:r>
      <w:r w:rsidR="009A67E0" w:rsidRPr="006C1714">
        <w:rPr>
          <w:rFonts w:ascii="Tahoma" w:eastAsia="Times New Roman" w:hAnsi="Tahoma" w:cs="Tahoma"/>
          <w:sz w:val="20"/>
          <w:szCs w:val="20"/>
          <w:lang w:eastAsia="en-GB"/>
        </w:rPr>
        <w:t>, terrorist financing, terrorist offences or offences linked to terrorist activities, child labour or trafficking in human beings</w:t>
      </w:r>
      <w:r w:rsidRPr="006C1714">
        <w:rPr>
          <w:rFonts w:ascii="Tahoma" w:eastAsia="Times New Roman" w:hAnsi="Tahoma" w:cs="Tahoma"/>
          <w:sz w:val="20"/>
          <w:szCs w:val="20"/>
          <w:lang w:eastAsia="en-GB"/>
        </w:rPr>
        <w:t>;</w:t>
      </w:r>
    </w:p>
    <w:p w14:paraId="2B94B98E" w14:textId="6D5C8F57" w:rsidR="00DA531D" w:rsidRPr="006C1714" w:rsidRDefault="00DA531D" w:rsidP="006C1714">
      <w:pPr>
        <w:numPr>
          <w:ilvl w:val="0"/>
          <w:numId w:val="11"/>
        </w:numPr>
        <w:spacing w:after="0" w:line="240" w:lineRule="auto"/>
        <w:jc w:val="both"/>
        <w:rPr>
          <w:rFonts w:ascii="Tahoma" w:eastAsia="Times New Roman" w:hAnsi="Tahoma" w:cs="Tahoma"/>
          <w:sz w:val="20"/>
          <w:szCs w:val="20"/>
          <w:lang w:eastAsia="en-GB"/>
        </w:rPr>
      </w:pPr>
      <w:r w:rsidRPr="006C1714">
        <w:rPr>
          <w:rFonts w:ascii="Tahoma" w:eastAsia="Times New Roman" w:hAnsi="Tahoma" w:cs="Tahoma"/>
          <w:sz w:val="20"/>
          <w:szCs w:val="20"/>
          <w:lang w:eastAsia="en-GB"/>
        </w:rPr>
        <w:t>are in a situation of bankruptcy, liquidation, termination of activity, insolvency or arrangement with creditors or any like situation arising from a procedure of the same kind, or are subject to a procedure of the same kind;</w:t>
      </w:r>
    </w:p>
    <w:p w14:paraId="039F5169" w14:textId="77777777" w:rsidR="00DA531D" w:rsidRPr="006C1714" w:rsidRDefault="00DA531D" w:rsidP="006C1714">
      <w:pPr>
        <w:numPr>
          <w:ilvl w:val="0"/>
          <w:numId w:val="11"/>
        </w:numPr>
        <w:spacing w:after="0" w:line="240" w:lineRule="auto"/>
        <w:jc w:val="both"/>
        <w:rPr>
          <w:rFonts w:ascii="Tahoma" w:eastAsia="Times New Roman" w:hAnsi="Tahoma" w:cs="Tahoma"/>
          <w:sz w:val="20"/>
          <w:szCs w:val="20"/>
          <w:lang w:eastAsia="en-GB"/>
        </w:rPr>
      </w:pPr>
      <w:r w:rsidRPr="006C1714">
        <w:rPr>
          <w:rFonts w:ascii="Tahoma" w:eastAsia="Times New Roman" w:hAnsi="Tahoma" w:cs="Tahoma"/>
          <w:sz w:val="20"/>
          <w:szCs w:val="20"/>
          <w:lang w:eastAsia="en-GB"/>
        </w:rPr>
        <w:t>have received a judgment with res judicata force, finding an offence that affects their professional integrity or serious professional misconduct;</w:t>
      </w:r>
    </w:p>
    <w:p w14:paraId="7F6708DD" w14:textId="18D36A92" w:rsidR="00676A10" w:rsidRDefault="00DA531D" w:rsidP="006C1714">
      <w:pPr>
        <w:numPr>
          <w:ilvl w:val="0"/>
          <w:numId w:val="11"/>
        </w:numPr>
        <w:spacing w:after="0" w:line="240" w:lineRule="auto"/>
        <w:jc w:val="both"/>
        <w:rPr>
          <w:rFonts w:ascii="Tahoma" w:eastAsia="Times New Roman" w:hAnsi="Tahoma" w:cs="Tahoma"/>
          <w:sz w:val="20"/>
          <w:szCs w:val="20"/>
          <w:lang w:eastAsia="en-GB"/>
        </w:rPr>
      </w:pPr>
      <w:r w:rsidRPr="006C1714">
        <w:rPr>
          <w:rFonts w:ascii="Tahoma" w:eastAsia="Times New Roman" w:hAnsi="Tahoma" w:cs="Tahoma"/>
          <w:sz w:val="20"/>
          <w:szCs w:val="20"/>
          <w:lang w:eastAsia="en-GB"/>
        </w:rPr>
        <w:t>do not comply with their obligations as regards payment of social security contributions, taxes and dues, according to the statutory provisions of their country of incorporation, establishment or residence</w:t>
      </w:r>
      <w:r w:rsidR="00676A10" w:rsidRPr="006C1714">
        <w:rPr>
          <w:rFonts w:ascii="Tahoma" w:eastAsia="Times New Roman" w:hAnsi="Tahoma" w:cs="Tahoma"/>
          <w:sz w:val="20"/>
          <w:szCs w:val="20"/>
          <w:lang w:eastAsia="en-GB"/>
        </w:rPr>
        <w:t>;</w:t>
      </w:r>
    </w:p>
    <w:p w14:paraId="610AAA77" w14:textId="76E02380" w:rsidR="001832AD" w:rsidRPr="001832AD" w:rsidRDefault="001832AD" w:rsidP="001832AD">
      <w:pPr>
        <w:numPr>
          <w:ilvl w:val="0"/>
          <w:numId w:val="11"/>
        </w:numPr>
        <w:spacing w:after="0" w:line="240" w:lineRule="auto"/>
        <w:jc w:val="both"/>
        <w:rPr>
          <w:rFonts w:ascii="Tahoma" w:eastAsia="Times New Roman" w:hAnsi="Tahoma" w:cs="Tahoma"/>
          <w:sz w:val="20"/>
          <w:szCs w:val="20"/>
          <w:lang w:eastAsia="en-GB"/>
        </w:rPr>
      </w:pPr>
      <w:r w:rsidRPr="001832AD">
        <w:rPr>
          <w:rFonts w:ascii="Tahoma" w:eastAsia="Times New Roman" w:hAnsi="Tahoma" w:cs="Tahoma"/>
          <w:sz w:val="20"/>
          <w:szCs w:val="20"/>
          <w:lang w:eastAsia="en-GB"/>
        </w:rPr>
        <w:t>are an entity created to circumvent tax, social or other legal obligations (empty shell company), have ever created or are in the process of creation of such an entity;</w:t>
      </w:r>
    </w:p>
    <w:p w14:paraId="713A8DFD" w14:textId="1BDB61DC" w:rsidR="001832AD" w:rsidRPr="001832AD" w:rsidRDefault="001832AD" w:rsidP="001832AD">
      <w:pPr>
        <w:numPr>
          <w:ilvl w:val="0"/>
          <w:numId w:val="11"/>
        </w:numPr>
        <w:spacing w:after="0" w:line="240" w:lineRule="auto"/>
        <w:jc w:val="both"/>
        <w:rPr>
          <w:rFonts w:ascii="Tahoma" w:eastAsia="Times New Roman" w:hAnsi="Tahoma" w:cs="Tahoma"/>
          <w:sz w:val="20"/>
          <w:szCs w:val="20"/>
          <w:lang w:eastAsia="en-GB"/>
        </w:rPr>
      </w:pPr>
      <w:r w:rsidRPr="001832AD">
        <w:rPr>
          <w:rFonts w:ascii="Tahoma" w:eastAsia="Times New Roman" w:hAnsi="Tahoma" w:cs="Tahoma"/>
          <w:sz w:val="20"/>
          <w:szCs w:val="20"/>
          <w:lang w:eastAsia="en-GB"/>
        </w:rPr>
        <w:t>have been involved in mismanagement of the Council of Europe funds or public funds;</w:t>
      </w:r>
    </w:p>
    <w:p w14:paraId="5C52BDB2" w14:textId="3D9DD6FE" w:rsidR="00676A10" w:rsidRPr="001832AD" w:rsidRDefault="001832AD" w:rsidP="001832AD">
      <w:pPr>
        <w:numPr>
          <w:ilvl w:val="0"/>
          <w:numId w:val="11"/>
        </w:numPr>
        <w:spacing w:after="0" w:line="240" w:lineRule="auto"/>
        <w:jc w:val="both"/>
        <w:rPr>
          <w:rFonts w:ascii="Tahoma" w:eastAsia="Times New Roman" w:hAnsi="Tahoma" w:cs="Tahoma"/>
          <w:sz w:val="20"/>
          <w:szCs w:val="20"/>
          <w:lang w:eastAsia="en-GB"/>
        </w:rPr>
      </w:pPr>
      <w:r w:rsidRPr="001832AD">
        <w:rPr>
          <w:rFonts w:ascii="Tahoma" w:eastAsia="Times New Roman" w:hAnsi="Tahoma" w:cs="Tahoma"/>
          <w:sz w:val="20"/>
          <w:szCs w:val="20"/>
          <w:lang w:eastAsia="en-GB"/>
        </w:rPr>
        <w:t>are or appear to be in a situation of conflict of interest</w:t>
      </w:r>
      <w:r w:rsidR="00676A10" w:rsidRPr="001832AD">
        <w:rPr>
          <w:rFonts w:ascii="Tahoma" w:eastAsia="Times New Roman" w:hAnsi="Tahoma" w:cs="Tahoma"/>
          <w:sz w:val="20"/>
          <w:szCs w:val="20"/>
          <w:lang w:eastAsia="en-GB"/>
        </w:rPr>
        <w:t>;</w:t>
      </w:r>
    </w:p>
    <w:p w14:paraId="1202CDF0" w14:textId="4DBC2276" w:rsidR="00DA531D" w:rsidRPr="006C1714" w:rsidRDefault="00676A10" w:rsidP="006C1714">
      <w:pPr>
        <w:numPr>
          <w:ilvl w:val="0"/>
          <w:numId w:val="11"/>
        </w:numPr>
        <w:spacing w:after="0" w:line="240" w:lineRule="auto"/>
        <w:jc w:val="both"/>
        <w:rPr>
          <w:rFonts w:ascii="Tahoma" w:eastAsia="Times New Roman" w:hAnsi="Tahoma" w:cs="Tahoma"/>
          <w:sz w:val="20"/>
          <w:szCs w:val="20"/>
          <w:lang w:eastAsia="en-GB"/>
        </w:rPr>
      </w:pPr>
      <w:r w:rsidRPr="006C1714">
        <w:rPr>
          <w:rFonts w:ascii="Tahoma" w:eastAsia="Times New Roman" w:hAnsi="Tahoma" w:cs="Tahoma"/>
          <w:sz w:val="20"/>
          <w:szCs w:val="20"/>
          <w:lang w:eastAsia="en-GB"/>
        </w:rPr>
        <w:lastRenderedPageBreak/>
        <w:t xml:space="preserve">are or if their owner(s) or executive officer(s), in the case of legal persons, are included in the lists of persons or entities subject to restrictive measures applied by the European Union (available at </w:t>
      </w:r>
      <w:hyperlink r:id="rId14" w:history="1">
        <w:r w:rsidRPr="006C1714">
          <w:rPr>
            <w:rStyle w:val="Hyperlink"/>
            <w:rFonts w:ascii="Tahoma" w:eastAsia="Times New Roman" w:hAnsi="Tahoma" w:cs="Tahoma"/>
            <w:sz w:val="20"/>
            <w:szCs w:val="20"/>
            <w:lang w:eastAsia="en-GB"/>
          </w:rPr>
          <w:t>www.sanctionsmap.eu</w:t>
        </w:r>
      </w:hyperlink>
      <w:r w:rsidRPr="006C1714">
        <w:rPr>
          <w:rFonts w:ascii="Tahoma" w:eastAsia="Times New Roman" w:hAnsi="Tahoma" w:cs="Tahoma"/>
          <w:sz w:val="20"/>
          <w:szCs w:val="20"/>
          <w:lang w:eastAsia="en-GB"/>
        </w:rPr>
        <w:t>)</w:t>
      </w:r>
      <w:r w:rsidR="00DA531D" w:rsidRPr="006C1714">
        <w:rPr>
          <w:rFonts w:ascii="Tahoma" w:eastAsia="Times New Roman" w:hAnsi="Tahoma" w:cs="Tahoma"/>
          <w:sz w:val="20"/>
          <w:szCs w:val="20"/>
          <w:lang w:eastAsia="en-GB"/>
        </w:rPr>
        <w:t>.</w:t>
      </w:r>
    </w:p>
    <w:p w14:paraId="6ECE0294" w14:textId="77777777" w:rsidR="0006030E" w:rsidRPr="006C1714" w:rsidRDefault="0006030E" w:rsidP="006C1714">
      <w:pPr>
        <w:spacing w:after="0" w:line="240" w:lineRule="auto"/>
        <w:ind w:left="720"/>
        <w:jc w:val="both"/>
        <w:rPr>
          <w:rFonts w:ascii="Tahoma" w:eastAsia="Times New Roman" w:hAnsi="Tahoma" w:cs="Tahoma"/>
          <w:sz w:val="20"/>
          <w:szCs w:val="20"/>
          <w:lang w:eastAsia="en-GB"/>
        </w:rPr>
      </w:pPr>
    </w:p>
    <w:p w14:paraId="5EAD1624" w14:textId="77777777" w:rsidR="00DA531D" w:rsidRPr="006C1714" w:rsidRDefault="00DA531D" w:rsidP="006C1714">
      <w:pPr>
        <w:spacing w:after="0" w:line="240" w:lineRule="auto"/>
        <w:rPr>
          <w:rFonts w:ascii="Tahoma" w:eastAsia="Times New Roman" w:hAnsi="Tahoma" w:cs="Tahoma"/>
          <w:i/>
          <w:sz w:val="20"/>
          <w:szCs w:val="20"/>
          <w:lang w:eastAsia="en-GB"/>
        </w:rPr>
      </w:pPr>
      <w:r w:rsidRPr="006C1714">
        <w:rPr>
          <w:rFonts w:ascii="Tahoma" w:eastAsia="Times New Roman" w:hAnsi="Tahoma" w:cs="Tahoma"/>
          <w:i/>
          <w:sz w:val="20"/>
          <w:szCs w:val="20"/>
          <w:lang w:eastAsia="en-GB"/>
        </w:rPr>
        <w:t>Eligibility criteria</w:t>
      </w:r>
    </w:p>
    <w:p w14:paraId="7D2D8037" w14:textId="6E86561A" w:rsidR="007A3512" w:rsidRDefault="007A3512" w:rsidP="006C1714">
      <w:pPr>
        <w:spacing w:after="0" w:line="240" w:lineRule="auto"/>
        <w:rPr>
          <w:rFonts w:ascii="Tahoma" w:eastAsia="Times New Roman" w:hAnsi="Tahoma" w:cs="Tahoma"/>
          <w:color w:val="000000"/>
          <w:sz w:val="20"/>
          <w:szCs w:val="20"/>
        </w:rPr>
      </w:pPr>
      <w:r w:rsidRPr="006C1714">
        <w:rPr>
          <w:rFonts w:ascii="Tahoma" w:eastAsia="Times New Roman" w:hAnsi="Tahoma" w:cs="Tahoma"/>
          <w:color w:val="000000"/>
          <w:sz w:val="20"/>
          <w:szCs w:val="20"/>
        </w:rPr>
        <w:t xml:space="preserve">Tenderers shall demonstrate that they fulfil the following criteria (to be assessed on the basis of all supporting documents listed in Section </w:t>
      </w:r>
      <w:r w:rsidR="00925DBD">
        <w:rPr>
          <w:rFonts w:ascii="Tahoma" w:eastAsia="Times New Roman" w:hAnsi="Tahoma" w:cs="Tahoma"/>
          <w:color w:val="000000"/>
          <w:sz w:val="20"/>
          <w:szCs w:val="20"/>
        </w:rPr>
        <w:t>G</w:t>
      </w:r>
      <w:r w:rsidRPr="006C1714">
        <w:rPr>
          <w:rFonts w:ascii="Tahoma" w:eastAsia="Times New Roman" w:hAnsi="Tahoma" w:cs="Tahoma"/>
          <w:color w:val="000000"/>
          <w:sz w:val="20"/>
          <w:szCs w:val="20"/>
        </w:rPr>
        <w:t>):</w:t>
      </w:r>
    </w:p>
    <w:p w14:paraId="32A204EE" w14:textId="0CA3DE14" w:rsidR="00B5320D" w:rsidRDefault="00B5320D" w:rsidP="006C1714">
      <w:pPr>
        <w:spacing w:after="0" w:line="240" w:lineRule="auto"/>
        <w:rPr>
          <w:rFonts w:ascii="Tahoma" w:eastAsia="Times New Roman" w:hAnsi="Tahoma" w:cs="Tahoma"/>
          <w:color w:val="000000"/>
          <w:sz w:val="20"/>
          <w:szCs w:val="20"/>
        </w:rPr>
      </w:pPr>
    </w:p>
    <w:p w14:paraId="4F119499" w14:textId="77777777" w:rsidR="00B5320D" w:rsidRPr="008426A3" w:rsidRDefault="00B5320D" w:rsidP="00B5320D">
      <w:pPr>
        <w:rPr>
          <w:rFonts w:ascii="Tahoma" w:hAnsi="Tahoma" w:cs="Tahoma"/>
          <w:sz w:val="20"/>
          <w:szCs w:val="20"/>
          <w:u w:val="single"/>
        </w:rPr>
      </w:pPr>
      <w:r w:rsidRPr="008426A3">
        <w:rPr>
          <w:rFonts w:ascii="Tahoma" w:hAnsi="Tahoma" w:cs="Tahoma"/>
          <w:sz w:val="20"/>
          <w:szCs w:val="20"/>
          <w:u w:val="single"/>
        </w:rPr>
        <w:t xml:space="preserve">Common criteria for all lots: </w:t>
      </w:r>
    </w:p>
    <w:p w14:paraId="707E9622" w14:textId="356396DF" w:rsidR="00B5320D" w:rsidRPr="008426A3" w:rsidRDefault="00BC372C" w:rsidP="00B5320D">
      <w:pPr>
        <w:numPr>
          <w:ilvl w:val="0"/>
          <w:numId w:val="40"/>
        </w:numPr>
        <w:spacing w:after="160" w:line="259" w:lineRule="auto"/>
        <w:contextualSpacing/>
        <w:rPr>
          <w:rFonts w:ascii="Tahoma" w:hAnsi="Tahoma" w:cs="Tahoma"/>
          <w:sz w:val="20"/>
          <w:szCs w:val="20"/>
        </w:rPr>
      </w:pPr>
      <w:r>
        <w:rPr>
          <w:rFonts w:ascii="Tahoma" w:hAnsi="Tahoma" w:cs="Tahoma"/>
          <w:sz w:val="20"/>
          <w:szCs w:val="20"/>
        </w:rPr>
        <w:t>U</w:t>
      </w:r>
      <w:r w:rsidR="00B5320D" w:rsidRPr="008426A3">
        <w:rPr>
          <w:rFonts w:ascii="Tahoma" w:hAnsi="Tahoma" w:cs="Tahoma"/>
          <w:sz w:val="20"/>
          <w:szCs w:val="20"/>
        </w:rPr>
        <w:t>niversity degree in law, political sciences, social sciences, or related fields, or equivalent research experience;</w:t>
      </w:r>
    </w:p>
    <w:p w14:paraId="20F05082" w14:textId="4CA5ACC8" w:rsidR="00B5320D" w:rsidRDefault="00B5320D" w:rsidP="00B5320D">
      <w:pPr>
        <w:numPr>
          <w:ilvl w:val="0"/>
          <w:numId w:val="40"/>
        </w:numPr>
        <w:spacing w:after="160" w:line="259" w:lineRule="auto"/>
        <w:contextualSpacing/>
        <w:rPr>
          <w:rFonts w:ascii="Tahoma" w:hAnsi="Tahoma" w:cs="Tahoma"/>
          <w:sz w:val="20"/>
          <w:szCs w:val="20"/>
        </w:rPr>
      </w:pPr>
      <w:r w:rsidRPr="000659A5">
        <w:rPr>
          <w:rFonts w:ascii="Tahoma" w:hAnsi="Tahoma" w:cs="Tahoma"/>
          <w:sz w:val="20"/>
          <w:szCs w:val="20"/>
        </w:rPr>
        <w:t>Minimum 2 years of recent work experience in providing consultancy services for national institutions on ADR</w:t>
      </w:r>
      <w:r w:rsidR="00BC372C">
        <w:rPr>
          <w:rFonts w:ascii="Tahoma" w:hAnsi="Tahoma" w:cs="Tahoma"/>
          <w:sz w:val="20"/>
          <w:szCs w:val="20"/>
        </w:rPr>
        <w:t xml:space="preserve">, </w:t>
      </w:r>
      <w:r w:rsidR="00BC372C" w:rsidRPr="008426A3">
        <w:rPr>
          <w:rFonts w:ascii="Tahoma" w:hAnsi="Tahoma" w:cs="Tahoma"/>
          <w:sz w:val="20"/>
          <w:szCs w:val="20"/>
        </w:rPr>
        <w:t>in particular, conciliation, mediation and/or arbitration</w:t>
      </w:r>
      <w:r w:rsidRPr="000659A5">
        <w:rPr>
          <w:rFonts w:ascii="Tahoma" w:hAnsi="Tahoma" w:cs="Tahoma"/>
          <w:sz w:val="20"/>
          <w:szCs w:val="20"/>
        </w:rPr>
        <w:t>;</w:t>
      </w:r>
    </w:p>
    <w:p w14:paraId="4F91D165" w14:textId="3D820697" w:rsidR="00BC372C" w:rsidRPr="000F53D0" w:rsidRDefault="00BC372C" w:rsidP="00BC372C">
      <w:pPr>
        <w:numPr>
          <w:ilvl w:val="0"/>
          <w:numId w:val="40"/>
        </w:numPr>
        <w:spacing w:after="0" w:line="240" w:lineRule="auto"/>
        <w:rPr>
          <w:rFonts w:ascii="Tahoma" w:hAnsi="Tahoma" w:cs="Tahoma"/>
          <w:sz w:val="20"/>
          <w:szCs w:val="20"/>
        </w:rPr>
      </w:pPr>
      <w:r w:rsidRPr="000F53D0">
        <w:rPr>
          <w:rFonts w:ascii="Tahoma" w:hAnsi="Tahoma" w:cs="Tahoma"/>
          <w:sz w:val="20"/>
          <w:szCs w:val="20"/>
        </w:rPr>
        <w:t xml:space="preserve">Fluency in </w:t>
      </w:r>
      <w:r>
        <w:rPr>
          <w:rFonts w:ascii="Tahoma" w:hAnsi="Tahoma" w:cs="Tahoma"/>
          <w:sz w:val="20"/>
          <w:szCs w:val="20"/>
        </w:rPr>
        <w:t xml:space="preserve">Turkish and </w:t>
      </w:r>
      <w:r w:rsidRPr="000F53D0">
        <w:rPr>
          <w:rFonts w:ascii="Tahoma" w:hAnsi="Tahoma" w:cs="Tahoma"/>
          <w:sz w:val="20"/>
          <w:szCs w:val="20"/>
        </w:rPr>
        <w:t>English with good verbal and written skills (at least level B2 of the CEFR</w:t>
      </w:r>
      <w:r w:rsidR="00687D47">
        <w:rPr>
          <w:rFonts w:ascii="Tahoma" w:hAnsi="Tahoma" w:cs="Tahoma"/>
          <w:sz w:val="20"/>
          <w:szCs w:val="20"/>
        </w:rPr>
        <w:t xml:space="preserve"> for both languages</w:t>
      </w:r>
      <w:r w:rsidRPr="000F53D0">
        <w:rPr>
          <w:rFonts w:ascii="Tahoma" w:hAnsi="Tahoma" w:cs="Tahoma"/>
          <w:sz w:val="20"/>
          <w:szCs w:val="20"/>
        </w:rPr>
        <w:t>).</w:t>
      </w:r>
    </w:p>
    <w:p w14:paraId="38F1BCF2" w14:textId="4E1D2CFF" w:rsidR="00B5320D" w:rsidRDefault="00B5320D" w:rsidP="00B5320D">
      <w:pPr>
        <w:spacing w:after="160" w:line="259" w:lineRule="auto"/>
        <w:contextualSpacing/>
        <w:rPr>
          <w:rFonts w:ascii="Tahoma" w:hAnsi="Tahoma" w:cs="Tahoma"/>
          <w:sz w:val="20"/>
          <w:szCs w:val="20"/>
        </w:rPr>
      </w:pPr>
    </w:p>
    <w:p w14:paraId="395509C4" w14:textId="77777777" w:rsidR="00B5320D" w:rsidRPr="008426A3" w:rsidRDefault="00B5320D" w:rsidP="00B5320D">
      <w:pPr>
        <w:rPr>
          <w:rFonts w:ascii="Tahoma" w:hAnsi="Tahoma" w:cs="Tahoma"/>
          <w:sz w:val="20"/>
          <w:szCs w:val="20"/>
          <w:u w:val="single"/>
        </w:rPr>
      </w:pPr>
      <w:r w:rsidRPr="008426A3">
        <w:rPr>
          <w:rFonts w:ascii="Tahoma" w:hAnsi="Tahoma" w:cs="Tahoma"/>
          <w:sz w:val="20"/>
          <w:szCs w:val="20"/>
          <w:u w:val="single"/>
        </w:rPr>
        <w:t xml:space="preserve">Criteria for specific lots: </w:t>
      </w:r>
    </w:p>
    <w:p w14:paraId="0E647FFE" w14:textId="77777777" w:rsidR="00B5320D" w:rsidRPr="008426A3" w:rsidRDefault="00B5320D" w:rsidP="00B5320D">
      <w:pPr>
        <w:rPr>
          <w:rFonts w:ascii="Tahoma" w:hAnsi="Tahoma" w:cs="Tahoma"/>
          <w:sz w:val="20"/>
          <w:szCs w:val="20"/>
        </w:rPr>
      </w:pPr>
      <w:r w:rsidRPr="008426A3">
        <w:rPr>
          <w:rFonts w:ascii="Tahoma" w:hAnsi="Tahoma" w:cs="Tahoma"/>
          <w:sz w:val="20"/>
          <w:szCs w:val="20"/>
        </w:rPr>
        <w:t>For Lot 1 (Conciliation in criminal matters):</w:t>
      </w:r>
    </w:p>
    <w:p w14:paraId="408EFA4E" w14:textId="77777777" w:rsidR="00B5320D" w:rsidRPr="008426A3" w:rsidRDefault="00B5320D" w:rsidP="00B5320D">
      <w:pPr>
        <w:numPr>
          <w:ilvl w:val="0"/>
          <w:numId w:val="40"/>
        </w:numPr>
        <w:spacing w:after="160" w:line="259" w:lineRule="auto"/>
        <w:contextualSpacing/>
        <w:rPr>
          <w:rFonts w:ascii="Tahoma" w:hAnsi="Tahoma" w:cs="Tahoma"/>
          <w:sz w:val="20"/>
          <w:szCs w:val="20"/>
        </w:rPr>
      </w:pPr>
      <w:r w:rsidRPr="008426A3">
        <w:rPr>
          <w:rFonts w:ascii="Tahoma" w:hAnsi="Tahoma" w:cs="Tahoma"/>
          <w:sz w:val="20"/>
          <w:szCs w:val="20"/>
        </w:rPr>
        <w:t xml:space="preserve">Minimum 5 years of work experience in the field of conciliation, dealing with at least one of the following issues: </w:t>
      </w:r>
    </w:p>
    <w:p w14:paraId="482563AB" w14:textId="77777777" w:rsidR="00B5320D" w:rsidRPr="008426A3" w:rsidRDefault="00B5320D" w:rsidP="00B5320D">
      <w:pPr>
        <w:numPr>
          <w:ilvl w:val="1"/>
          <w:numId w:val="40"/>
        </w:numPr>
        <w:spacing w:after="160" w:line="259" w:lineRule="auto"/>
        <w:contextualSpacing/>
        <w:rPr>
          <w:rFonts w:ascii="Tahoma" w:hAnsi="Tahoma" w:cs="Tahoma"/>
          <w:sz w:val="20"/>
          <w:szCs w:val="20"/>
        </w:rPr>
      </w:pPr>
      <w:r w:rsidRPr="008426A3">
        <w:rPr>
          <w:rFonts w:ascii="Tahoma" w:hAnsi="Tahoma" w:cs="Tahoma"/>
          <w:sz w:val="20"/>
          <w:szCs w:val="20"/>
        </w:rPr>
        <w:t>needs assessment, research, legislative review and comparative analysis;</w:t>
      </w:r>
    </w:p>
    <w:p w14:paraId="5D6D6F16" w14:textId="77777777" w:rsidR="00B5320D" w:rsidRPr="008426A3" w:rsidRDefault="00B5320D" w:rsidP="00B5320D">
      <w:pPr>
        <w:numPr>
          <w:ilvl w:val="1"/>
          <w:numId w:val="40"/>
        </w:numPr>
        <w:spacing w:after="160" w:line="259" w:lineRule="auto"/>
        <w:contextualSpacing/>
        <w:rPr>
          <w:rFonts w:ascii="Tahoma" w:hAnsi="Tahoma" w:cs="Tahoma"/>
          <w:sz w:val="20"/>
          <w:szCs w:val="20"/>
        </w:rPr>
      </w:pPr>
      <w:r w:rsidRPr="008426A3">
        <w:rPr>
          <w:rFonts w:ascii="Tahoma" w:hAnsi="Tahoma" w:cs="Tahoma"/>
          <w:sz w:val="20"/>
          <w:szCs w:val="20"/>
        </w:rPr>
        <w:t>case monitoring, policy design and drafting of recommendations;</w:t>
      </w:r>
    </w:p>
    <w:p w14:paraId="4A4B8246" w14:textId="77777777" w:rsidR="00B5320D" w:rsidRPr="008426A3" w:rsidRDefault="00B5320D" w:rsidP="00B5320D">
      <w:pPr>
        <w:numPr>
          <w:ilvl w:val="1"/>
          <w:numId w:val="40"/>
        </w:numPr>
        <w:spacing w:after="160" w:line="259" w:lineRule="auto"/>
        <w:contextualSpacing/>
        <w:rPr>
          <w:rFonts w:ascii="Tahoma" w:hAnsi="Tahoma" w:cs="Tahoma"/>
          <w:sz w:val="20"/>
          <w:szCs w:val="20"/>
        </w:rPr>
      </w:pPr>
      <w:r w:rsidRPr="008426A3">
        <w:rPr>
          <w:rFonts w:ascii="Tahoma" w:hAnsi="Tahoma" w:cs="Tahoma"/>
          <w:sz w:val="20"/>
          <w:szCs w:val="20"/>
        </w:rPr>
        <w:t>development and implementation of training programmes;</w:t>
      </w:r>
    </w:p>
    <w:p w14:paraId="4DD184C1" w14:textId="77777777" w:rsidR="00B5320D" w:rsidRPr="008426A3" w:rsidRDefault="00B5320D" w:rsidP="00B5320D">
      <w:pPr>
        <w:numPr>
          <w:ilvl w:val="1"/>
          <w:numId w:val="40"/>
        </w:numPr>
        <w:spacing w:after="160" w:line="259" w:lineRule="auto"/>
        <w:contextualSpacing/>
        <w:rPr>
          <w:rFonts w:ascii="Tahoma" w:hAnsi="Tahoma" w:cs="Tahoma"/>
          <w:sz w:val="20"/>
          <w:szCs w:val="20"/>
        </w:rPr>
      </w:pPr>
      <w:r w:rsidRPr="008426A3">
        <w:rPr>
          <w:rFonts w:ascii="Tahoma" w:hAnsi="Tahoma" w:cs="Tahoma"/>
          <w:sz w:val="20"/>
          <w:szCs w:val="20"/>
        </w:rPr>
        <w:t>delivering seminars for judges and prosecutors;</w:t>
      </w:r>
    </w:p>
    <w:p w14:paraId="732B794E" w14:textId="0D295C13" w:rsidR="00B5320D" w:rsidRDefault="00B5320D" w:rsidP="00B5320D">
      <w:pPr>
        <w:numPr>
          <w:ilvl w:val="1"/>
          <w:numId w:val="40"/>
        </w:numPr>
        <w:spacing w:after="160" w:line="259" w:lineRule="auto"/>
        <w:contextualSpacing/>
        <w:rPr>
          <w:rFonts w:ascii="Tahoma" w:hAnsi="Tahoma" w:cs="Tahoma"/>
          <w:sz w:val="20"/>
          <w:szCs w:val="20"/>
        </w:rPr>
      </w:pPr>
      <w:r w:rsidRPr="008426A3">
        <w:rPr>
          <w:rFonts w:ascii="Tahoma" w:hAnsi="Tahoma" w:cs="Tahoma"/>
          <w:sz w:val="20"/>
          <w:szCs w:val="20"/>
        </w:rPr>
        <w:t xml:space="preserve">preparation of practical information tools for professionals and awareness raising materials for conciliation users. </w:t>
      </w:r>
    </w:p>
    <w:p w14:paraId="06BDF16A" w14:textId="77777777" w:rsidR="00B5320D" w:rsidRPr="00B5320D" w:rsidRDefault="00B5320D" w:rsidP="00B5320D">
      <w:pPr>
        <w:spacing w:after="160" w:line="259" w:lineRule="auto"/>
        <w:contextualSpacing/>
        <w:rPr>
          <w:rFonts w:ascii="Tahoma" w:hAnsi="Tahoma" w:cs="Tahoma"/>
          <w:sz w:val="20"/>
          <w:szCs w:val="20"/>
        </w:rPr>
      </w:pPr>
    </w:p>
    <w:p w14:paraId="65D9A83C" w14:textId="77777777" w:rsidR="00B5320D" w:rsidRPr="008426A3" w:rsidRDefault="00B5320D" w:rsidP="00B5320D">
      <w:pPr>
        <w:rPr>
          <w:rFonts w:ascii="Tahoma" w:hAnsi="Tahoma" w:cs="Tahoma"/>
          <w:sz w:val="20"/>
          <w:szCs w:val="20"/>
        </w:rPr>
      </w:pPr>
      <w:r w:rsidRPr="008426A3">
        <w:rPr>
          <w:rFonts w:ascii="Tahoma" w:hAnsi="Tahoma" w:cs="Tahoma"/>
          <w:sz w:val="20"/>
          <w:szCs w:val="20"/>
        </w:rPr>
        <w:t>For Lot 2 (Mediation and arbitration):</w:t>
      </w:r>
    </w:p>
    <w:p w14:paraId="6A17EC39" w14:textId="77777777" w:rsidR="00B5320D" w:rsidRPr="008426A3" w:rsidRDefault="00B5320D" w:rsidP="00B5320D">
      <w:pPr>
        <w:numPr>
          <w:ilvl w:val="0"/>
          <w:numId w:val="40"/>
        </w:numPr>
        <w:spacing w:after="160" w:line="259" w:lineRule="auto"/>
        <w:contextualSpacing/>
        <w:rPr>
          <w:rFonts w:ascii="Tahoma" w:hAnsi="Tahoma" w:cs="Tahoma"/>
          <w:sz w:val="20"/>
          <w:szCs w:val="20"/>
        </w:rPr>
      </w:pPr>
      <w:r w:rsidRPr="008426A3">
        <w:rPr>
          <w:rFonts w:ascii="Tahoma" w:hAnsi="Tahoma" w:cs="Tahoma"/>
          <w:sz w:val="20"/>
          <w:szCs w:val="20"/>
        </w:rPr>
        <w:t xml:space="preserve">Minimum 5 years of work experience in the field of mediation and/or arbitration, dealing with at least one of the following issues: </w:t>
      </w:r>
    </w:p>
    <w:p w14:paraId="32CE2C29" w14:textId="77777777" w:rsidR="00B5320D" w:rsidRPr="000659A5" w:rsidRDefault="00B5320D" w:rsidP="00B5320D">
      <w:pPr>
        <w:numPr>
          <w:ilvl w:val="1"/>
          <w:numId w:val="40"/>
        </w:numPr>
        <w:spacing w:after="160" w:line="259" w:lineRule="auto"/>
        <w:contextualSpacing/>
        <w:rPr>
          <w:rFonts w:ascii="Tahoma" w:hAnsi="Tahoma" w:cs="Tahoma"/>
          <w:sz w:val="20"/>
          <w:szCs w:val="20"/>
        </w:rPr>
      </w:pPr>
      <w:r w:rsidRPr="000659A5">
        <w:rPr>
          <w:rFonts w:ascii="Tahoma" w:hAnsi="Tahoma" w:cs="Tahoma"/>
          <w:sz w:val="20"/>
          <w:szCs w:val="20"/>
        </w:rPr>
        <w:t>needs assessment, research, legislative review and comparative analysis;</w:t>
      </w:r>
    </w:p>
    <w:p w14:paraId="2A80F87D" w14:textId="77777777" w:rsidR="00B5320D" w:rsidRPr="000659A5" w:rsidRDefault="00B5320D" w:rsidP="00B5320D">
      <w:pPr>
        <w:numPr>
          <w:ilvl w:val="1"/>
          <w:numId w:val="40"/>
        </w:numPr>
        <w:spacing w:after="160" w:line="259" w:lineRule="auto"/>
        <w:contextualSpacing/>
        <w:rPr>
          <w:rFonts w:ascii="Tahoma" w:hAnsi="Tahoma" w:cs="Tahoma"/>
          <w:sz w:val="20"/>
          <w:szCs w:val="20"/>
        </w:rPr>
      </w:pPr>
      <w:r w:rsidRPr="000659A5">
        <w:rPr>
          <w:rFonts w:ascii="Tahoma" w:hAnsi="Tahoma" w:cs="Tahoma"/>
          <w:sz w:val="20"/>
          <w:szCs w:val="20"/>
        </w:rPr>
        <w:t xml:space="preserve">evaluation of mediation services, case management and performance assessment; </w:t>
      </w:r>
    </w:p>
    <w:p w14:paraId="30C993DA" w14:textId="77777777" w:rsidR="00B5320D" w:rsidRPr="000659A5" w:rsidRDefault="00B5320D" w:rsidP="00B5320D">
      <w:pPr>
        <w:numPr>
          <w:ilvl w:val="1"/>
          <w:numId w:val="40"/>
        </w:numPr>
        <w:spacing w:after="160" w:line="259" w:lineRule="auto"/>
        <w:contextualSpacing/>
        <w:rPr>
          <w:rFonts w:ascii="Tahoma" w:hAnsi="Tahoma" w:cs="Tahoma"/>
          <w:sz w:val="20"/>
          <w:szCs w:val="20"/>
        </w:rPr>
      </w:pPr>
      <w:r w:rsidRPr="000659A5">
        <w:rPr>
          <w:rFonts w:ascii="Tahoma" w:hAnsi="Tahoma" w:cs="Tahoma"/>
          <w:sz w:val="20"/>
          <w:szCs w:val="20"/>
        </w:rPr>
        <w:t>policy design and provision of practical recommendations;</w:t>
      </w:r>
    </w:p>
    <w:p w14:paraId="4039CDC3" w14:textId="77777777" w:rsidR="00B5320D" w:rsidRPr="000659A5" w:rsidRDefault="00B5320D" w:rsidP="00B5320D">
      <w:pPr>
        <w:numPr>
          <w:ilvl w:val="1"/>
          <w:numId w:val="40"/>
        </w:numPr>
        <w:spacing w:after="160" w:line="259" w:lineRule="auto"/>
        <w:contextualSpacing/>
        <w:rPr>
          <w:rFonts w:ascii="Tahoma" w:hAnsi="Tahoma" w:cs="Tahoma"/>
          <w:sz w:val="20"/>
          <w:szCs w:val="20"/>
        </w:rPr>
      </w:pPr>
      <w:r w:rsidRPr="000659A5">
        <w:rPr>
          <w:rFonts w:ascii="Tahoma" w:hAnsi="Tahoma" w:cs="Tahoma"/>
          <w:sz w:val="20"/>
          <w:szCs w:val="20"/>
        </w:rPr>
        <w:t>development and implementation of training programmes for mediation/arbitration professionals;</w:t>
      </w:r>
    </w:p>
    <w:p w14:paraId="04979B31" w14:textId="77777777" w:rsidR="00B5320D" w:rsidRPr="000659A5" w:rsidRDefault="00B5320D" w:rsidP="00B5320D">
      <w:pPr>
        <w:numPr>
          <w:ilvl w:val="1"/>
          <w:numId w:val="40"/>
        </w:numPr>
        <w:spacing w:after="160" w:line="259" w:lineRule="auto"/>
        <w:contextualSpacing/>
        <w:rPr>
          <w:rFonts w:ascii="Tahoma" w:hAnsi="Tahoma" w:cs="Tahoma"/>
          <w:sz w:val="20"/>
          <w:szCs w:val="20"/>
        </w:rPr>
      </w:pPr>
      <w:r w:rsidRPr="000659A5">
        <w:rPr>
          <w:rFonts w:ascii="Tahoma" w:hAnsi="Tahoma" w:cs="Tahoma"/>
          <w:sz w:val="20"/>
          <w:szCs w:val="20"/>
        </w:rPr>
        <w:t>delivering seminars for judges, lawyers and mediation/arbitration professionals;</w:t>
      </w:r>
    </w:p>
    <w:p w14:paraId="1AB24DDC" w14:textId="28EE6087" w:rsidR="00B5320D" w:rsidRDefault="00B5320D" w:rsidP="00B5320D">
      <w:pPr>
        <w:numPr>
          <w:ilvl w:val="1"/>
          <w:numId w:val="40"/>
        </w:numPr>
        <w:spacing w:after="160" w:line="259" w:lineRule="auto"/>
        <w:contextualSpacing/>
        <w:rPr>
          <w:rFonts w:ascii="Tahoma" w:hAnsi="Tahoma" w:cs="Tahoma"/>
          <w:sz w:val="20"/>
          <w:szCs w:val="20"/>
        </w:rPr>
      </w:pPr>
      <w:r w:rsidRPr="000659A5">
        <w:rPr>
          <w:rFonts w:ascii="Tahoma" w:hAnsi="Tahoma" w:cs="Tahoma"/>
          <w:sz w:val="20"/>
          <w:szCs w:val="20"/>
        </w:rPr>
        <w:t>preparation of practical information tools for mediation/arbitration professionals and/or awareness</w:t>
      </w:r>
      <w:r w:rsidRPr="008426A3">
        <w:rPr>
          <w:rFonts w:ascii="Tahoma" w:hAnsi="Tahoma" w:cs="Tahoma"/>
          <w:sz w:val="20"/>
          <w:szCs w:val="20"/>
        </w:rPr>
        <w:t xml:space="preserve"> raising materials for the users.</w:t>
      </w:r>
    </w:p>
    <w:p w14:paraId="5BF9EAC4" w14:textId="77777777" w:rsidR="00B5320D" w:rsidRPr="00B5320D" w:rsidRDefault="00B5320D" w:rsidP="00B5320D">
      <w:pPr>
        <w:spacing w:after="160" w:line="259" w:lineRule="auto"/>
        <w:contextualSpacing/>
        <w:rPr>
          <w:rFonts w:ascii="Tahoma" w:hAnsi="Tahoma" w:cs="Tahoma"/>
          <w:sz w:val="20"/>
          <w:szCs w:val="20"/>
        </w:rPr>
      </w:pPr>
    </w:p>
    <w:p w14:paraId="4561BFF9" w14:textId="77777777" w:rsidR="00B5320D" w:rsidRPr="008426A3" w:rsidRDefault="00B5320D" w:rsidP="00B5320D">
      <w:pPr>
        <w:rPr>
          <w:rFonts w:ascii="Tahoma" w:hAnsi="Tahoma" w:cs="Tahoma"/>
          <w:sz w:val="20"/>
          <w:szCs w:val="20"/>
        </w:rPr>
      </w:pPr>
      <w:r w:rsidRPr="008426A3">
        <w:rPr>
          <w:rFonts w:ascii="Tahoma" w:hAnsi="Tahoma" w:cs="Tahoma"/>
          <w:sz w:val="20"/>
          <w:szCs w:val="20"/>
        </w:rPr>
        <w:t>For Lot 3 (Strategic and policy development of ADR mechanisms):</w:t>
      </w:r>
    </w:p>
    <w:p w14:paraId="520E7F22" w14:textId="77777777" w:rsidR="00B5320D" w:rsidRPr="008426A3" w:rsidRDefault="00B5320D" w:rsidP="00B5320D">
      <w:pPr>
        <w:numPr>
          <w:ilvl w:val="0"/>
          <w:numId w:val="40"/>
        </w:numPr>
        <w:spacing w:after="160" w:line="259" w:lineRule="auto"/>
        <w:contextualSpacing/>
        <w:rPr>
          <w:rFonts w:ascii="Tahoma" w:hAnsi="Tahoma" w:cs="Tahoma"/>
          <w:sz w:val="20"/>
          <w:szCs w:val="20"/>
        </w:rPr>
      </w:pPr>
      <w:r w:rsidRPr="008426A3">
        <w:rPr>
          <w:rFonts w:ascii="Tahoma" w:hAnsi="Tahoma" w:cs="Tahoma"/>
          <w:sz w:val="20"/>
          <w:szCs w:val="20"/>
        </w:rPr>
        <w:t xml:space="preserve">Minimum 3 years of work experience in the field of ADR mechanisms, dealing with at least one of the following issues: </w:t>
      </w:r>
    </w:p>
    <w:p w14:paraId="547147D9" w14:textId="77777777" w:rsidR="00B5320D" w:rsidRDefault="00B5320D" w:rsidP="00B5320D">
      <w:pPr>
        <w:numPr>
          <w:ilvl w:val="1"/>
          <w:numId w:val="40"/>
        </w:numPr>
        <w:spacing w:after="160" w:line="259" w:lineRule="auto"/>
        <w:contextualSpacing/>
        <w:rPr>
          <w:rFonts w:ascii="Tahoma" w:hAnsi="Tahoma" w:cs="Tahoma"/>
          <w:sz w:val="20"/>
          <w:szCs w:val="20"/>
        </w:rPr>
      </w:pPr>
      <w:r w:rsidRPr="008426A3">
        <w:rPr>
          <w:rFonts w:ascii="Tahoma" w:hAnsi="Tahoma" w:cs="Tahoma"/>
          <w:sz w:val="20"/>
          <w:szCs w:val="20"/>
        </w:rPr>
        <w:t>development of policies on the strategic planning and co-ordination of ADR mechanisms;</w:t>
      </w:r>
    </w:p>
    <w:p w14:paraId="362A56D5" w14:textId="15BED154" w:rsidR="00B5320D" w:rsidRPr="00B5320D" w:rsidRDefault="00B5320D" w:rsidP="00B5320D">
      <w:pPr>
        <w:numPr>
          <w:ilvl w:val="1"/>
          <w:numId w:val="40"/>
        </w:numPr>
        <w:spacing w:after="160" w:line="259" w:lineRule="auto"/>
        <w:contextualSpacing/>
        <w:rPr>
          <w:rFonts w:ascii="Tahoma" w:hAnsi="Tahoma" w:cs="Tahoma"/>
          <w:sz w:val="20"/>
          <w:szCs w:val="20"/>
        </w:rPr>
      </w:pPr>
      <w:r w:rsidRPr="00B5320D">
        <w:rPr>
          <w:rFonts w:ascii="Tahoma" w:hAnsi="Tahoma" w:cs="Tahoma"/>
          <w:sz w:val="20"/>
          <w:szCs w:val="20"/>
        </w:rPr>
        <w:t>design of awareness raising strategy and public information campaign.</w:t>
      </w:r>
    </w:p>
    <w:p w14:paraId="5813A580" w14:textId="77777777" w:rsidR="00DA531D" w:rsidRPr="006C1714" w:rsidRDefault="00DA531D" w:rsidP="006C1714">
      <w:pPr>
        <w:shd w:val="clear" w:color="auto" w:fill="FFFFFF" w:themeFill="background1"/>
        <w:spacing w:after="0" w:line="240" w:lineRule="auto"/>
        <w:rPr>
          <w:rFonts w:ascii="Tahoma" w:eastAsia="Times New Roman" w:hAnsi="Tahoma" w:cs="Tahoma"/>
          <w:noProof/>
          <w:sz w:val="20"/>
          <w:szCs w:val="20"/>
          <w:lang w:eastAsia="fr-FR"/>
        </w:rPr>
      </w:pPr>
    </w:p>
    <w:p w14:paraId="04C0F286" w14:textId="77777777" w:rsidR="00DA531D" w:rsidRPr="006C1714" w:rsidRDefault="00DA531D" w:rsidP="006C1714">
      <w:pPr>
        <w:spacing w:after="0" w:line="240" w:lineRule="auto"/>
        <w:rPr>
          <w:rFonts w:ascii="Tahoma" w:eastAsia="Times New Roman" w:hAnsi="Tahoma" w:cs="Tahoma"/>
          <w:i/>
          <w:sz w:val="20"/>
          <w:szCs w:val="20"/>
          <w:lang w:eastAsia="en-GB"/>
        </w:rPr>
      </w:pPr>
      <w:r w:rsidRPr="006C1714">
        <w:rPr>
          <w:rFonts w:ascii="Tahoma" w:eastAsia="Times New Roman" w:hAnsi="Tahoma" w:cs="Tahoma"/>
          <w:i/>
          <w:sz w:val="20"/>
          <w:szCs w:val="20"/>
          <w:lang w:eastAsia="en-GB"/>
        </w:rPr>
        <w:t>Award criteria</w:t>
      </w:r>
    </w:p>
    <w:p w14:paraId="32688C18" w14:textId="65044B7B" w:rsidR="00A15490" w:rsidRPr="006C1714" w:rsidRDefault="00A15490" w:rsidP="006C1714">
      <w:pPr>
        <w:numPr>
          <w:ilvl w:val="0"/>
          <w:numId w:val="15"/>
        </w:numPr>
        <w:spacing w:after="0" w:line="240" w:lineRule="auto"/>
        <w:rPr>
          <w:rFonts w:ascii="Tahoma" w:hAnsi="Tahoma" w:cs="Tahoma"/>
          <w:color w:val="000000" w:themeColor="text1"/>
          <w:sz w:val="20"/>
          <w:szCs w:val="20"/>
        </w:rPr>
      </w:pPr>
      <w:r w:rsidRPr="006C1714">
        <w:rPr>
          <w:rFonts w:ascii="Tahoma" w:hAnsi="Tahoma" w:cs="Tahoma"/>
          <w:color w:val="000000" w:themeColor="text1"/>
          <w:sz w:val="20"/>
          <w:szCs w:val="20"/>
        </w:rPr>
        <w:t xml:space="preserve">Criterion 1: </w:t>
      </w:r>
      <w:r w:rsidR="00B5320D" w:rsidRPr="008426A3">
        <w:rPr>
          <w:rFonts w:ascii="Tahoma" w:hAnsi="Tahoma" w:cs="Tahoma"/>
          <w:color w:val="000000" w:themeColor="text1"/>
          <w:sz w:val="20"/>
          <w:szCs w:val="20"/>
        </w:rPr>
        <w:t>Quality of the offer</w:t>
      </w:r>
      <w:r w:rsidR="00B5320D" w:rsidRPr="006C1714">
        <w:rPr>
          <w:rFonts w:ascii="Tahoma" w:hAnsi="Tahoma" w:cs="Tahoma"/>
          <w:color w:val="000000" w:themeColor="text1"/>
          <w:sz w:val="20"/>
          <w:szCs w:val="20"/>
        </w:rPr>
        <w:t xml:space="preserve"> </w:t>
      </w:r>
      <w:r w:rsidRPr="006C1714">
        <w:rPr>
          <w:rFonts w:ascii="Tahoma" w:hAnsi="Tahoma" w:cs="Tahoma"/>
          <w:color w:val="000000" w:themeColor="text1"/>
          <w:sz w:val="20"/>
          <w:szCs w:val="20"/>
        </w:rPr>
        <w:t>(</w:t>
      </w:r>
      <w:r w:rsidR="00B5320D">
        <w:rPr>
          <w:rFonts w:ascii="Tahoma" w:hAnsi="Tahoma" w:cs="Tahoma"/>
          <w:color w:val="000000" w:themeColor="text1"/>
          <w:sz w:val="20"/>
          <w:szCs w:val="20"/>
        </w:rPr>
        <w:t>90</w:t>
      </w:r>
      <w:r w:rsidRPr="006C1714">
        <w:rPr>
          <w:rFonts w:ascii="Tahoma" w:hAnsi="Tahoma" w:cs="Tahoma"/>
          <w:color w:val="000000" w:themeColor="text1"/>
          <w:sz w:val="20"/>
          <w:szCs w:val="20"/>
        </w:rPr>
        <w:t>%), including:</w:t>
      </w:r>
    </w:p>
    <w:p w14:paraId="48498110" w14:textId="77777777" w:rsidR="00B5320D" w:rsidRPr="00B5320D" w:rsidRDefault="00B5320D" w:rsidP="00B5320D">
      <w:pPr>
        <w:numPr>
          <w:ilvl w:val="1"/>
          <w:numId w:val="17"/>
        </w:numPr>
        <w:spacing w:after="0" w:line="240" w:lineRule="auto"/>
        <w:ind w:left="993" w:hanging="284"/>
        <w:rPr>
          <w:rFonts w:ascii="Tahoma" w:hAnsi="Tahoma" w:cs="Tahoma"/>
          <w:color w:val="000000"/>
          <w:sz w:val="20"/>
          <w:szCs w:val="20"/>
        </w:rPr>
      </w:pPr>
      <w:r w:rsidRPr="00B5320D">
        <w:rPr>
          <w:rFonts w:ascii="Tahoma" w:hAnsi="Tahoma" w:cs="Tahoma"/>
          <w:color w:val="000000"/>
          <w:sz w:val="20"/>
          <w:szCs w:val="20"/>
        </w:rPr>
        <w:t>Relevance of the experience and expertise of the tenderer in the areas covered by this call (40%);</w:t>
      </w:r>
    </w:p>
    <w:p w14:paraId="42D6F256" w14:textId="505410AC" w:rsidR="00B5320D" w:rsidRPr="00B5320D" w:rsidRDefault="00B5320D" w:rsidP="00B5320D">
      <w:pPr>
        <w:numPr>
          <w:ilvl w:val="1"/>
          <w:numId w:val="17"/>
        </w:numPr>
        <w:spacing w:after="0" w:line="240" w:lineRule="auto"/>
        <w:ind w:left="993" w:hanging="284"/>
        <w:rPr>
          <w:rFonts w:ascii="Tahoma" w:hAnsi="Tahoma" w:cs="Tahoma"/>
          <w:color w:val="000000"/>
          <w:sz w:val="20"/>
          <w:szCs w:val="20"/>
        </w:rPr>
      </w:pPr>
      <w:r w:rsidRPr="00B5320D">
        <w:rPr>
          <w:rFonts w:ascii="Tahoma" w:hAnsi="Tahoma" w:cs="Tahoma"/>
          <w:color w:val="000000"/>
          <w:sz w:val="20"/>
          <w:szCs w:val="20"/>
        </w:rPr>
        <w:lastRenderedPageBreak/>
        <w:t>Experience in providing consultancy services for national institutions on ADR, in international co-operation programmes implemented by the Council of Europe or another international organisation (30%);</w:t>
      </w:r>
    </w:p>
    <w:p w14:paraId="177CA101" w14:textId="44106EC0" w:rsidR="00A15490" w:rsidRPr="00B5320D" w:rsidRDefault="00B5320D" w:rsidP="002F63C5">
      <w:pPr>
        <w:numPr>
          <w:ilvl w:val="1"/>
          <w:numId w:val="17"/>
        </w:numPr>
        <w:spacing w:after="0" w:line="240" w:lineRule="auto"/>
        <w:ind w:left="993" w:hanging="284"/>
        <w:rPr>
          <w:rFonts w:ascii="Tahoma" w:hAnsi="Tahoma" w:cs="Tahoma"/>
          <w:color w:val="808080"/>
          <w:sz w:val="20"/>
          <w:szCs w:val="20"/>
        </w:rPr>
      </w:pPr>
      <w:r w:rsidRPr="00B5320D">
        <w:rPr>
          <w:rFonts w:ascii="Tahoma" w:hAnsi="Tahoma" w:cs="Tahoma"/>
          <w:color w:val="000000"/>
          <w:sz w:val="20"/>
          <w:szCs w:val="20"/>
        </w:rPr>
        <w:t xml:space="preserve">Excellent writing and speaking skills in Turkish </w:t>
      </w:r>
      <w:r w:rsidR="001109CE">
        <w:rPr>
          <w:rFonts w:ascii="Tahoma" w:hAnsi="Tahoma" w:cs="Tahoma"/>
          <w:color w:val="000000"/>
          <w:sz w:val="20"/>
          <w:szCs w:val="20"/>
        </w:rPr>
        <w:t xml:space="preserve">and in </w:t>
      </w:r>
      <w:r w:rsidRPr="00B5320D">
        <w:rPr>
          <w:rFonts w:ascii="Tahoma" w:hAnsi="Tahoma" w:cs="Tahoma"/>
          <w:color w:val="000000"/>
          <w:sz w:val="20"/>
          <w:szCs w:val="20"/>
        </w:rPr>
        <w:t>English (20%).</w:t>
      </w:r>
    </w:p>
    <w:p w14:paraId="233967C6" w14:textId="77777777" w:rsidR="00A15490" w:rsidRPr="006C1714" w:rsidRDefault="00A15490" w:rsidP="006C1714">
      <w:pPr>
        <w:spacing w:after="0" w:line="240" w:lineRule="auto"/>
        <w:ind w:left="709"/>
        <w:rPr>
          <w:rFonts w:ascii="Tahoma" w:hAnsi="Tahoma" w:cs="Tahoma"/>
          <w:color w:val="000000"/>
          <w:sz w:val="20"/>
          <w:szCs w:val="20"/>
        </w:rPr>
      </w:pPr>
    </w:p>
    <w:p w14:paraId="0B14C3B1" w14:textId="0BE2EFDC" w:rsidR="00DA531D" w:rsidRPr="00B5320D" w:rsidRDefault="00A15490" w:rsidP="00B5320D">
      <w:pPr>
        <w:numPr>
          <w:ilvl w:val="0"/>
          <w:numId w:val="15"/>
        </w:numPr>
        <w:spacing w:after="0" w:line="240" w:lineRule="auto"/>
        <w:rPr>
          <w:rFonts w:ascii="Tahoma" w:eastAsia="Times New Roman" w:hAnsi="Tahoma" w:cs="Tahoma"/>
          <w:sz w:val="20"/>
          <w:szCs w:val="20"/>
          <w:lang w:eastAsia="en-GB"/>
        </w:rPr>
      </w:pPr>
      <w:r w:rsidRPr="006C1714">
        <w:rPr>
          <w:rFonts w:ascii="Tahoma" w:hAnsi="Tahoma" w:cs="Tahoma"/>
          <w:color w:val="000000" w:themeColor="text1"/>
          <w:sz w:val="20"/>
          <w:szCs w:val="20"/>
        </w:rPr>
        <w:t xml:space="preserve">Criterion 2: </w:t>
      </w:r>
      <w:r w:rsidR="00B5320D">
        <w:rPr>
          <w:rFonts w:ascii="Tahoma" w:hAnsi="Tahoma" w:cs="Tahoma"/>
          <w:color w:val="000000" w:themeColor="text1"/>
          <w:sz w:val="20"/>
          <w:szCs w:val="20"/>
        </w:rPr>
        <w:t>Financial offer</w:t>
      </w:r>
      <w:r w:rsidRPr="006C1714">
        <w:rPr>
          <w:rFonts w:ascii="Tahoma" w:hAnsi="Tahoma" w:cs="Tahoma"/>
          <w:color w:val="000000" w:themeColor="text1"/>
          <w:sz w:val="20"/>
          <w:szCs w:val="20"/>
        </w:rPr>
        <w:t xml:space="preserve"> (</w:t>
      </w:r>
      <w:r w:rsidR="00B5320D">
        <w:rPr>
          <w:rFonts w:ascii="Tahoma" w:hAnsi="Tahoma" w:cs="Tahoma"/>
          <w:color w:val="000000" w:themeColor="text1"/>
          <w:sz w:val="20"/>
          <w:szCs w:val="20"/>
        </w:rPr>
        <w:t>10</w:t>
      </w:r>
      <w:r w:rsidRPr="006C1714">
        <w:rPr>
          <w:rFonts w:ascii="Tahoma" w:hAnsi="Tahoma" w:cs="Tahoma"/>
          <w:color w:val="000000" w:themeColor="text1"/>
          <w:sz w:val="20"/>
          <w:szCs w:val="20"/>
        </w:rPr>
        <w:t>%)</w:t>
      </w:r>
      <w:r w:rsidR="00B5320D">
        <w:rPr>
          <w:rFonts w:ascii="Tahoma" w:hAnsi="Tahoma" w:cs="Tahoma"/>
          <w:color w:val="000000" w:themeColor="text1"/>
          <w:sz w:val="20"/>
          <w:szCs w:val="20"/>
        </w:rPr>
        <w:t>.</w:t>
      </w:r>
    </w:p>
    <w:p w14:paraId="1C188452" w14:textId="77777777" w:rsidR="00B5320D" w:rsidRPr="006C1714" w:rsidRDefault="00B5320D" w:rsidP="00B5320D">
      <w:pPr>
        <w:spacing w:after="0" w:line="240" w:lineRule="auto"/>
        <w:rPr>
          <w:rFonts w:ascii="Tahoma" w:eastAsia="Times New Roman" w:hAnsi="Tahoma" w:cs="Tahoma"/>
          <w:sz w:val="20"/>
          <w:szCs w:val="20"/>
          <w:lang w:eastAsia="en-GB"/>
        </w:rPr>
      </w:pPr>
    </w:p>
    <w:p w14:paraId="185235E6" w14:textId="4E35C652" w:rsidR="00002331" w:rsidRPr="006C1714" w:rsidRDefault="00002331" w:rsidP="006C1714">
      <w:pPr>
        <w:keepLines/>
        <w:autoSpaceDE w:val="0"/>
        <w:autoSpaceDN w:val="0"/>
        <w:adjustRightInd w:val="0"/>
        <w:spacing w:after="0" w:line="240" w:lineRule="auto"/>
        <w:jc w:val="both"/>
        <w:rPr>
          <w:rFonts w:ascii="Tahoma" w:hAnsi="Tahoma" w:cs="Tahoma"/>
          <w:sz w:val="20"/>
          <w:szCs w:val="20"/>
        </w:rPr>
      </w:pPr>
      <w:r w:rsidRPr="00B5320D">
        <w:rPr>
          <w:rFonts w:ascii="Tahoma" w:hAnsi="Tahoma" w:cs="Tahoma"/>
          <w:color w:val="000000" w:themeColor="text1"/>
          <w:sz w:val="20"/>
          <w:szCs w:val="20"/>
        </w:rPr>
        <w:t>The Council reserves the right to hold interviews with eligible tenderers.</w:t>
      </w:r>
    </w:p>
    <w:p w14:paraId="5422B333" w14:textId="77777777" w:rsidR="00FD0099" w:rsidRDefault="00FD0099" w:rsidP="006C1714">
      <w:pPr>
        <w:shd w:val="clear" w:color="auto" w:fill="FFFFFF" w:themeFill="background1"/>
        <w:spacing w:after="0" w:line="240" w:lineRule="auto"/>
        <w:rPr>
          <w:rFonts w:ascii="Tahoma" w:eastAsia="Times New Roman" w:hAnsi="Tahoma" w:cs="Tahoma"/>
          <w:b/>
          <w:sz w:val="20"/>
          <w:szCs w:val="20"/>
          <w:lang w:eastAsia="en-GB"/>
        </w:rPr>
      </w:pPr>
    </w:p>
    <w:p w14:paraId="4D024C89" w14:textId="6643DA83" w:rsidR="00DA531D" w:rsidRPr="006C1714" w:rsidRDefault="00DA531D" w:rsidP="006C1714">
      <w:pPr>
        <w:shd w:val="clear" w:color="auto" w:fill="FFFFFF" w:themeFill="background1"/>
        <w:spacing w:after="0" w:line="240" w:lineRule="auto"/>
        <w:rPr>
          <w:rFonts w:ascii="Tahoma" w:eastAsia="Times New Roman" w:hAnsi="Tahoma" w:cs="Tahoma"/>
          <w:b/>
          <w:sz w:val="20"/>
          <w:szCs w:val="20"/>
          <w:lang w:eastAsia="en-GB"/>
        </w:rPr>
      </w:pPr>
      <w:r w:rsidRPr="006C1714">
        <w:rPr>
          <w:rFonts w:ascii="Tahoma" w:eastAsia="Times New Roman" w:hAnsi="Tahoma" w:cs="Tahoma"/>
          <w:b/>
          <w:sz w:val="20"/>
          <w:szCs w:val="20"/>
          <w:lang w:eastAsia="en-GB"/>
        </w:rPr>
        <w:t xml:space="preserve">Multiple tendering is not authorised. </w:t>
      </w:r>
    </w:p>
    <w:p w14:paraId="51CFEF5A" w14:textId="77777777" w:rsidR="00D25F3A" w:rsidRPr="006C1714" w:rsidRDefault="00D25F3A" w:rsidP="006C1714">
      <w:pPr>
        <w:shd w:val="clear" w:color="auto" w:fill="FFFFFF" w:themeFill="background1"/>
        <w:spacing w:after="0" w:line="240" w:lineRule="auto"/>
        <w:rPr>
          <w:rFonts w:ascii="Tahoma" w:eastAsia="Times New Roman" w:hAnsi="Tahoma" w:cs="Tahoma"/>
          <w:sz w:val="20"/>
          <w:szCs w:val="20"/>
          <w:lang w:eastAsia="en-GB"/>
        </w:rPr>
      </w:pPr>
    </w:p>
    <w:p w14:paraId="09E74F16" w14:textId="77777777" w:rsidR="003206CF" w:rsidRPr="006C1714" w:rsidRDefault="003206CF" w:rsidP="006C1714">
      <w:pPr>
        <w:spacing w:after="0" w:line="240" w:lineRule="auto"/>
        <w:rPr>
          <w:rFonts w:ascii="Tahoma" w:eastAsia="Times New Roman" w:hAnsi="Tahoma" w:cs="Tahoma"/>
          <w:sz w:val="20"/>
          <w:szCs w:val="20"/>
          <w:lang w:eastAsia="en-GB"/>
        </w:rPr>
      </w:pPr>
    </w:p>
    <w:p w14:paraId="6C3F0CE4" w14:textId="77777777" w:rsidR="00DA531D" w:rsidRPr="006C1714" w:rsidRDefault="00DA531D" w:rsidP="006C1714">
      <w:pPr>
        <w:numPr>
          <w:ilvl w:val="0"/>
          <w:numId w:val="8"/>
        </w:numPr>
        <w:spacing w:after="0" w:line="240" w:lineRule="auto"/>
        <w:ind w:left="284" w:hanging="284"/>
        <w:rPr>
          <w:rFonts w:ascii="Tahoma" w:eastAsia="Times New Roman" w:hAnsi="Tahoma" w:cs="Tahoma"/>
          <w:b/>
          <w:smallCaps/>
          <w:sz w:val="20"/>
          <w:szCs w:val="20"/>
          <w:lang w:eastAsia="en-GB"/>
        </w:rPr>
      </w:pPr>
      <w:r w:rsidRPr="006C1714">
        <w:rPr>
          <w:rFonts w:ascii="Tahoma" w:eastAsia="Times New Roman" w:hAnsi="Tahoma" w:cs="Tahoma"/>
          <w:b/>
          <w:smallCaps/>
          <w:sz w:val="20"/>
          <w:szCs w:val="20"/>
          <w:lang w:eastAsia="en-GB"/>
        </w:rPr>
        <w:t>DOCUMENTS TO BE PROVIDED</w:t>
      </w:r>
    </w:p>
    <w:p w14:paraId="17DBEC80" w14:textId="1CE17327" w:rsidR="00676A10" w:rsidRPr="00B5320D" w:rsidRDefault="00B5320D" w:rsidP="00B5320D">
      <w:pPr>
        <w:keepLines/>
        <w:numPr>
          <w:ilvl w:val="0"/>
          <w:numId w:val="5"/>
        </w:numPr>
        <w:spacing w:after="0" w:line="240" w:lineRule="auto"/>
        <w:ind w:left="714" w:hanging="357"/>
        <w:jc w:val="both"/>
        <w:rPr>
          <w:rFonts w:ascii="Tahoma" w:eastAsia="Times New Roman" w:hAnsi="Tahoma" w:cs="Tahoma"/>
          <w:sz w:val="20"/>
          <w:szCs w:val="20"/>
          <w:lang w:val="en-US" w:eastAsia="fr-FR"/>
        </w:rPr>
      </w:pPr>
      <w:r w:rsidRPr="00B5320D">
        <w:rPr>
          <w:rFonts w:ascii="Tahoma" w:eastAsia="Times New Roman" w:hAnsi="Tahoma" w:cs="Tahoma"/>
          <w:bCs/>
          <w:sz w:val="20"/>
          <w:szCs w:val="20"/>
          <w:lang w:val="en-US" w:eastAsia="fr-FR"/>
        </w:rPr>
        <w:t>A</w:t>
      </w:r>
      <w:r w:rsidR="00062A31" w:rsidRPr="00B5320D">
        <w:rPr>
          <w:rFonts w:ascii="Tahoma" w:eastAsia="Times New Roman" w:hAnsi="Tahoma" w:cs="Tahoma"/>
          <w:bCs/>
          <w:sz w:val="20"/>
          <w:szCs w:val="20"/>
          <w:lang w:val="en-US" w:eastAsia="fr-FR"/>
        </w:rPr>
        <w:t xml:space="preserve"> completed and signed cop</w:t>
      </w:r>
      <w:r w:rsidRPr="00B5320D">
        <w:rPr>
          <w:rFonts w:ascii="Tahoma" w:eastAsia="Times New Roman" w:hAnsi="Tahoma" w:cs="Tahoma"/>
          <w:bCs/>
          <w:sz w:val="20"/>
          <w:szCs w:val="20"/>
          <w:lang w:val="en-US" w:eastAsia="fr-FR"/>
        </w:rPr>
        <w:t>y</w:t>
      </w:r>
      <w:r w:rsidR="00062A31" w:rsidRPr="00B5320D">
        <w:rPr>
          <w:rFonts w:ascii="Tahoma" w:eastAsia="Times New Roman" w:hAnsi="Tahoma" w:cs="Tahoma"/>
          <w:bCs/>
          <w:sz w:val="20"/>
          <w:szCs w:val="20"/>
          <w:lang w:val="en-US" w:eastAsia="fr-FR"/>
        </w:rPr>
        <w:t xml:space="preserve"> of the Act of Engagement</w:t>
      </w:r>
      <w:r w:rsidR="00676A10" w:rsidRPr="006C1714">
        <w:rPr>
          <w:rFonts w:ascii="Tahoma" w:eastAsia="Times New Roman" w:hAnsi="Tahoma" w:cs="Tahoma"/>
          <w:sz w:val="20"/>
          <w:szCs w:val="20"/>
          <w:lang w:val="en-US" w:eastAsia="fr-FR"/>
        </w:rPr>
        <w:t>;</w:t>
      </w:r>
      <w:r w:rsidR="00EA4C53" w:rsidRPr="006C1714">
        <w:rPr>
          <w:rStyle w:val="FootnoteReference"/>
          <w:rFonts w:ascii="Tahoma" w:eastAsia="Times New Roman" w:hAnsi="Tahoma" w:cs="Tahoma"/>
          <w:sz w:val="20"/>
          <w:szCs w:val="20"/>
          <w:lang w:val="en-US" w:eastAsia="fr-FR"/>
        </w:rPr>
        <w:footnoteReference w:id="3"/>
      </w:r>
    </w:p>
    <w:p w14:paraId="79137919" w14:textId="3F9FBCB6" w:rsidR="00B5320D" w:rsidRPr="00FE0F12" w:rsidRDefault="00B5320D" w:rsidP="00B5320D">
      <w:pPr>
        <w:numPr>
          <w:ilvl w:val="0"/>
          <w:numId w:val="5"/>
        </w:numPr>
        <w:spacing w:after="0" w:line="240" w:lineRule="auto"/>
        <w:rPr>
          <w:rFonts w:ascii="Tahoma" w:hAnsi="Tahoma" w:cs="Tahoma"/>
          <w:b/>
          <w:sz w:val="20"/>
          <w:szCs w:val="20"/>
        </w:rPr>
      </w:pPr>
      <w:r w:rsidRPr="00E25560">
        <w:rPr>
          <w:rFonts w:ascii="Tahoma" w:hAnsi="Tahoma" w:cs="Tahoma"/>
          <w:sz w:val="20"/>
          <w:szCs w:val="20"/>
        </w:rPr>
        <w:t xml:space="preserve">A detailed CV, preferably in Europass Format, </w:t>
      </w:r>
      <w:r w:rsidR="001109CE" w:rsidRPr="00E25560">
        <w:rPr>
          <w:rFonts w:ascii="Tahoma" w:hAnsi="Tahoma" w:cs="Tahoma"/>
          <w:sz w:val="20"/>
          <w:szCs w:val="20"/>
        </w:rPr>
        <w:t>demonstrating clearly that the tenderer fulfils eligibility criteria</w:t>
      </w:r>
      <w:r w:rsidR="001109CE">
        <w:rPr>
          <w:rFonts w:ascii="Tahoma" w:hAnsi="Tahoma" w:cs="Tahoma"/>
          <w:sz w:val="20"/>
          <w:szCs w:val="20"/>
        </w:rPr>
        <w:t xml:space="preserve">, indicating CEFR level both in Turkish and English, and </w:t>
      </w:r>
      <w:r w:rsidR="001109CE" w:rsidRPr="00FE0F12">
        <w:rPr>
          <w:rFonts w:ascii="Tahoma" w:hAnsi="Tahoma" w:cs="Tahoma"/>
          <w:sz w:val="20"/>
          <w:szCs w:val="20"/>
        </w:rPr>
        <w:t>highlighting experience in the specific lots and areas covered by this call</w:t>
      </w:r>
      <w:r w:rsidRPr="00E25560">
        <w:rPr>
          <w:rFonts w:ascii="Tahoma" w:hAnsi="Tahoma" w:cs="Tahoma"/>
          <w:sz w:val="20"/>
          <w:szCs w:val="20"/>
        </w:rPr>
        <w:t>;</w:t>
      </w:r>
    </w:p>
    <w:p w14:paraId="7B19B8C7" w14:textId="77777777" w:rsidR="00B5320D" w:rsidRDefault="00B5320D" w:rsidP="00B5320D">
      <w:pPr>
        <w:pStyle w:val="ListParagraph"/>
        <w:numPr>
          <w:ilvl w:val="0"/>
          <w:numId w:val="5"/>
        </w:numPr>
        <w:spacing w:after="0" w:line="240" w:lineRule="auto"/>
        <w:contextualSpacing w:val="0"/>
        <w:rPr>
          <w:rFonts w:ascii="Tahoma" w:hAnsi="Tahoma" w:cs="Tahoma"/>
          <w:bCs/>
          <w:sz w:val="20"/>
          <w:szCs w:val="20"/>
        </w:rPr>
      </w:pPr>
      <w:r w:rsidRPr="00FE0F12">
        <w:rPr>
          <w:rFonts w:ascii="Tahoma" w:hAnsi="Tahoma" w:cs="Tahoma"/>
          <w:bCs/>
          <w:sz w:val="20"/>
          <w:szCs w:val="20"/>
        </w:rPr>
        <w:t>A motivation letter up to 1 page, highlighting experience in the specific lots and areas covered by this call</w:t>
      </w:r>
      <w:r>
        <w:rPr>
          <w:rFonts w:ascii="Tahoma" w:hAnsi="Tahoma" w:cs="Tahoma"/>
          <w:bCs/>
          <w:sz w:val="20"/>
          <w:szCs w:val="20"/>
        </w:rPr>
        <w:t>;</w:t>
      </w:r>
    </w:p>
    <w:p w14:paraId="24D29E82" w14:textId="77777777" w:rsidR="00B5320D" w:rsidRPr="00FE0F12" w:rsidRDefault="00B5320D" w:rsidP="00B5320D">
      <w:pPr>
        <w:pStyle w:val="ListParagraph"/>
        <w:numPr>
          <w:ilvl w:val="0"/>
          <w:numId w:val="5"/>
        </w:numPr>
        <w:spacing w:after="0" w:line="240" w:lineRule="auto"/>
        <w:contextualSpacing w:val="0"/>
        <w:rPr>
          <w:rFonts w:ascii="Tahoma" w:hAnsi="Tahoma" w:cs="Tahoma"/>
          <w:bCs/>
          <w:sz w:val="20"/>
          <w:szCs w:val="20"/>
        </w:rPr>
      </w:pPr>
      <w:r w:rsidRPr="00FE0F12">
        <w:rPr>
          <w:rFonts w:ascii="Tahoma" w:hAnsi="Tahoma" w:cs="Tahoma"/>
          <w:bCs/>
          <w:sz w:val="20"/>
          <w:szCs w:val="20"/>
        </w:rPr>
        <w:t xml:space="preserve">Sample of a document in Turkish </w:t>
      </w:r>
      <w:r w:rsidRPr="0055108A">
        <w:rPr>
          <w:rFonts w:ascii="Tahoma" w:hAnsi="Tahoma" w:cs="Tahoma"/>
          <w:b/>
          <w:sz w:val="20"/>
          <w:szCs w:val="20"/>
        </w:rPr>
        <w:t>or</w:t>
      </w:r>
      <w:r w:rsidRPr="00FE0F12">
        <w:rPr>
          <w:rFonts w:ascii="Tahoma" w:hAnsi="Tahoma" w:cs="Tahoma"/>
          <w:bCs/>
          <w:sz w:val="20"/>
          <w:szCs w:val="20"/>
        </w:rPr>
        <w:t xml:space="preserve"> English (e.g. needs assessment report, policy paper, training material, brochure, article and or speech) recently authored by the tenderer concerning one of the substantive focus areas of the project, namely conciliation, mediation, arbitration or </w:t>
      </w:r>
      <w:r>
        <w:rPr>
          <w:rFonts w:ascii="Tahoma" w:hAnsi="Tahoma" w:cs="Tahoma"/>
          <w:bCs/>
          <w:sz w:val="20"/>
          <w:szCs w:val="20"/>
        </w:rPr>
        <w:t xml:space="preserve">other </w:t>
      </w:r>
      <w:r w:rsidRPr="00FE0F12">
        <w:rPr>
          <w:rFonts w:ascii="Tahoma" w:hAnsi="Tahoma" w:cs="Tahoma"/>
          <w:bCs/>
          <w:sz w:val="20"/>
          <w:szCs w:val="20"/>
        </w:rPr>
        <w:t xml:space="preserve">ADR </w:t>
      </w:r>
      <w:r>
        <w:rPr>
          <w:rFonts w:ascii="Tahoma" w:hAnsi="Tahoma" w:cs="Tahoma"/>
          <w:bCs/>
          <w:sz w:val="20"/>
          <w:szCs w:val="20"/>
        </w:rPr>
        <w:t>mechanisms</w:t>
      </w:r>
      <w:r w:rsidRPr="00FE0F12">
        <w:rPr>
          <w:rFonts w:ascii="Tahoma" w:hAnsi="Tahoma" w:cs="Tahoma"/>
          <w:bCs/>
          <w:sz w:val="20"/>
          <w:szCs w:val="20"/>
        </w:rPr>
        <w:t>;</w:t>
      </w:r>
    </w:p>
    <w:p w14:paraId="3F17B093" w14:textId="77777777" w:rsidR="00B5320D" w:rsidRPr="00FE0F12" w:rsidRDefault="00B5320D" w:rsidP="00B5320D">
      <w:pPr>
        <w:pStyle w:val="ListParagraph"/>
        <w:numPr>
          <w:ilvl w:val="0"/>
          <w:numId w:val="5"/>
        </w:numPr>
        <w:spacing w:after="0" w:line="240" w:lineRule="auto"/>
        <w:contextualSpacing w:val="0"/>
        <w:rPr>
          <w:rFonts w:ascii="Tahoma" w:hAnsi="Tahoma" w:cs="Tahoma"/>
          <w:bCs/>
          <w:sz w:val="20"/>
          <w:szCs w:val="20"/>
        </w:rPr>
      </w:pPr>
      <w:r w:rsidRPr="00FE0F12">
        <w:rPr>
          <w:rFonts w:ascii="Tahoma" w:hAnsi="Tahoma" w:cs="Tahoma"/>
          <w:bCs/>
          <w:sz w:val="20"/>
          <w:szCs w:val="20"/>
        </w:rPr>
        <w:t>Contact details of 3 (three) references;</w:t>
      </w:r>
    </w:p>
    <w:p w14:paraId="39B0F304" w14:textId="6614FA1C" w:rsidR="00B5320D" w:rsidRPr="00B5320D" w:rsidRDefault="00B5320D" w:rsidP="00B5320D">
      <w:pPr>
        <w:pStyle w:val="ListParagraph"/>
        <w:numPr>
          <w:ilvl w:val="0"/>
          <w:numId w:val="5"/>
        </w:numPr>
        <w:spacing w:after="0" w:line="240" w:lineRule="auto"/>
        <w:contextualSpacing w:val="0"/>
        <w:rPr>
          <w:rFonts w:ascii="Tahoma" w:hAnsi="Tahoma" w:cs="Tahoma"/>
          <w:bCs/>
          <w:sz w:val="20"/>
          <w:szCs w:val="20"/>
        </w:rPr>
      </w:pPr>
      <w:r w:rsidRPr="004E4693">
        <w:rPr>
          <w:rFonts w:ascii="Tahoma" w:hAnsi="Tahoma" w:cs="Tahoma"/>
          <w:bCs/>
          <w:sz w:val="20"/>
          <w:szCs w:val="20"/>
        </w:rPr>
        <w:t>Registration documents, for legal persons only</w:t>
      </w:r>
      <w:r>
        <w:rPr>
          <w:rFonts w:ascii="Tahoma" w:hAnsi="Tahoma" w:cs="Tahoma"/>
          <w:bCs/>
          <w:sz w:val="20"/>
          <w:szCs w:val="20"/>
        </w:rPr>
        <w:t>;</w:t>
      </w:r>
      <w:r w:rsidRPr="00B5320D">
        <w:rPr>
          <w:rFonts w:ascii="Tahoma" w:eastAsia="Times New Roman" w:hAnsi="Tahoma" w:cs="Tahoma"/>
          <w:sz w:val="20"/>
          <w:szCs w:val="20"/>
          <w:lang w:val="en-US" w:eastAsia="fr-FR"/>
        </w:rPr>
        <w:t xml:space="preserve"> </w:t>
      </w:r>
    </w:p>
    <w:p w14:paraId="3392231D" w14:textId="5467AD07" w:rsidR="00833FEA" w:rsidRPr="00B5320D" w:rsidRDefault="00B5320D" w:rsidP="00B5320D">
      <w:pPr>
        <w:pStyle w:val="ListParagraph"/>
        <w:numPr>
          <w:ilvl w:val="0"/>
          <w:numId w:val="5"/>
        </w:numPr>
        <w:spacing w:after="0" w:line="240" w:lineRule="auto"/>
        <w:contextualSpacing w:val="0"/>
        <w:rPr>
          <w:rFonts w:ascii="Tahoma" w:hAnsi="Tahoma" w:cs="Tahoma"/>
          <w:bCs/>
          <w:sz w:val="20"/>
          <w:szCs w:val="20"/>
        </w:rPr>
      </w:pPr>
      <w:r w:rsidRPr="006C1714">
        <w:rPr>
          <w:rFonts w:ascii="Tahoma" w:eastAsia="Times New Roman" w:hAnsi="Tahoma" w:cs="Tahoma"/>
          <w:sz w:val="20"/>
          <w:szCs w:val="20"/>
          <w:lang w:val="en-US" w:eastAsia="fr-FR"/>
        </w:rPr>
        <w:t>A list of all owners and executive officers, for legal persons only</w:t>
      </w:r>
      <w:r>
        <w:rPr>
          <w:rFonts w:ascii="Tahoma" w:eastAsia="Times New Roman" w:hAnsi="Tahoma" w:cs="Tahoma"/>
          <w:sz w:val="20"/>
          <w:szCs w:val="20"/>
          <w:lang w:val="en-US" w:eastAsia="fr-FR"/>
        </w:rPr>
        <w:t>.</w:t>
      </w:r>
    </w:p>
    <w:p w14:paraId="615BCCDB" w14:textId="77777777" w:rsidR="00DC7260" w:rsidRPr="006C1714" w:rsidRDefault="00DC7260" w:rsidP="00B5320D">
      <w:pPr>
        <w:keepLines/>
        <w:spacing w:after="0" w:line="240" w:lineRule="auto"/>
        <w:jc w:val="both"/>
        <w:rPr>
          <w:rFonts w:ascii="Tahoma" w:eastAsia="Times New Roman" w:hAnsi="Tahoma" w:cs="Tahoma"/>
          <w:sz w:val="20"/>
          <w:szCs w:val="20"/>
          <w:lang w:val="en-US" w:eastAsia="fr-FR"/>
        </w:rPr>
      </w:pPr>
    </w:p>
    <w:p w14:paraId="334D9DE4" w14:textId="04D5C903" w:rsidR="003B6A82" w:rsidRPr="006C1714" w:rsidRDefault="003B6A82" w:rsidP="006C1714">
      <w:pPr>
        <w:shd w:val="clear" w:color="auto" w:fill="FFFFFF" w:themeFill="background1"/>
        <w:spacing w:after="0" w:line="240" w:lineRule="auto"/>
        <w:rPr>
          <w:rFonts w:ascii="Tahoma" w:eastAsia="Times New Roman" w:hAnsi="Tahoma" w:cs="Tahoma"/>
          <w:b/>
          <w:color w:val="000000"/>
          <w:sz w:val="20"/>
          <w:szCs w:val="20"/>
          <w:lang w:eastAsia="en-GB"/>
        </w:rPr>
      </w:pPr>
      <w:r w:rsidRPr="006C1714">
        <w:rPr>
          <w:rFonts w:ascii="Tahoma" w:hAnsi="Tahoma" w:cs="Tahoma"/>
          <w:b/>
          <w:color w:val="000000" w:themeColor="text1"/>
          <w:sz w:val="20"/>
          <w:szCs w:val="20"/>
        </w:rPr>
        <w:t xml:space="preserve">All documents shall be submitted in </w:t>
      </w:r>
      <w:r w:rsidR="00B5320D">
        <w:rPr>
          <w:rFonts w:ascii="Tahoma" w:hAnsi="Tahoma" w:cs="Tahoma"/>
          <w:b/>
          <w:color w:val="000000" w:themeColor="text1"/>
          <w:sz w:val="20"/>
          <w:szCs w:val="20"/>
        </w:rPr>
        <w:t>English (</w:t>
      </w:r>
      <w:r w:rsidR="00B5320D" w:rsidRPr="004E4693">
        <w:rPr>
          <w:rFonts w:ascii="Tahoma" w:hAnsi="Tahoma" w:cs="Tahoma"/>
          <w:b/>
          <w:color w:val="000000" w:themeColor="text1"/>
          <w:sz w:val="20"/>
        </w:rPr>
        <w:t>except the sample document, which can be submitted in Turkish</w:t>
      </w:r>
      <w:r w:rsidR="00B5320D">
        <w:rPr>
          <w:rFonts w:ascii="Tahoma" w:hAnsi="Tahoma" w:cs="Tahoma"/>
          <w:b/>
          <w:color w:val="000000" w:themeColor="text1"/>
          <w:sz w:val="20"/>
        </w:rPr>
        <w:t>)</w:t>
      </w:r>
      <w:r w:rsidRPr="006C1714">
        <w:rPr>
          <w:rFonts w:ascii="Tahoma" w:hAnsi="Tahoma" w:cs="Tahoma"/>
          <w:b/>
          <w:color w:val="000000" w:themeColor="text1"/>
          <w:sz w:val="20"/>
          <w:szCs w:val="20"/>
        </w:rPr>
        <w:t xml:space="preserve">, failure to do so will result in the exclusion of the tender. </w:t>
      </w:r>
      <w:r w:rsidRPr="006C1714">
        <w:rPr>
          <w:rFonts w:ascii="Tahoma" w:eastAsia="Times New Roman" w:hAnsi="Tahoma" w:cs="Tahoma"/>
          <w:b/>
          <w:color w:val="000000"/>
          <w:sz w:val="20"/>
          <w:szCs w:val="20"/>
          <w:lang w:eastAsia="en-GB"/>
        </w:rPr>
        <w:t xml:space="preserve">If any of the documents listed above are missing, </w:t>
      </w:r>
      <w:r w:rsidR="00970196" w:rsidRPr="006C1714">
        <w:rPr>
          <w:rFonts w:ascii="Tahoma" w:eastAsia="Times New Roman" w:hAnsi="Tahoma" w:cs="Tahoma"/>
          <w:b/>
          <w:color w:val="000000"/>
          <w:sz w:val="20"/>
          <w:szCs w:val="20"/>
          <w:lang w:eastAsia="en-GB"/>
        </w:rPr>
        <w:t>the Council of Europe reserves the right to reject the tender</w:t>
      </w:r>
      <w:r w:rsidRPr="006C1714">
        <w:rPr>
          <w:rFonts w:ascii="Tahoma" w:eastAsia="Times New Roman" w:hAnsi="Tahoma" w:cs="Tahoma"/>
          <w:b/>
          <w:color w:val="000000"/>
          <w:sz w:val="20"/>
          <w:szCs w:val="20"/>
          <w:lang w:eastAsia="en-GB"/>
        </w:rPr>
        <w:t>.</w:t>
      </w:r>
    </w:p>
    <w:p w14:paraId="6D1420D3" w14:textId="544C9A06" w:rsidR="00EA4C53" w:rsidRPr="006C1714" w:rsidRDefault="00EA4C53" w:rsidP="006C1714">
      <w:pPr>
        <w:shd w:val="clear" w:color="auto" w:fill="FFFFFF" w:themeFill="background1"/>
        <w:spacing w:after="0" w:line="240" w:lineRule="auto"/>
        <w:rPr>
          <w:rFonts w:ascii="Tahoma" w:eastAsia="Times New Roman" w:hAnsi="Tahoma" w:cs="Tahoma"/>
          <w:b/>
          <w:color w:val="000000"/>
          <w:sz w:val="20"/>
          <w:szCs w:val="20"/>
          <w:lang w:eastAsia="en-GB"/>
        </w:rPr>
      </w:pPr>
    </w:p>
    <w:p w14:paraId="7FE96508" w14:textId="77777777" w:rsidR="00EA4C53" w:rsidRPr="006C1714" w:rsidRDefault="00EA4C53" w:rsidP="006C1714">
      <w:pPr>
        <w:spacing w:after="0" w:line="240" w:lineRule="auto"/>
        <w:rPr>
          <w:rFonts w:ascii="Tahoma" w:eastAsia="Calibri" w:hAnsi="Tahoma" w:cs="Tahoma"/>
          <w:sz w:val="20"/>
          <w:szCs w:val="20"/>
          <w:lang w:val="en-US"/>
        </w:rPr>
      </w:pPr>
      <w:r w:rsidRPr="006C1714">
        <w:rPr>
          <w:rFonts w:ascii="Tahoma" w:eastAsia="Times New Roman" w:hAnsi="Tahoma" w:cs="Tahoma"/>
          <w:b/>
          <w:bCs/>
          <w:color w:val="000000"/>
          <w:sz w:val="20"/>
          <w:szCs w:val="20"/>
          <w:lang w:eastAsia="en-GB"/>
        </w:rPr>
        <w:t xml:space="preserve">The Council reserves the right to reject a tender if the scanned documents </w:t>
      </w:r>
      <w:r w:rsidRPr="006C1714">
        <w:rPr>
          <w:rFonts w:ascii="Tahoma" w:eastAsia="Times New Roman" w:hAnsi="Tahoma" w:cs="Tahoma"/>
          <w:b/>
          <w:bCs/>
          <w:color w:val="000000"/>
          <w:sz w:val="20"/>
          <w:szCs w:val="20"/>
          <w:u w:val="single"/>
          <w:lang w:eastAsia="en-GB"/>
        </w:rPr>
        <w:t>are of such a quality that the documents cannot be read once printed.</w:t>
      </w:r>
    </w:p>
    <w:p w14:paraId="74B4B9E6" w14:textId="77777777" w:rsidR="00EA4C53" w:rsidRPr="006C1714" w:rsidRDefault="00EA4C53" w:rsidP="006C1714">
      <w:pPr>
        <w:shd w:val="clear" w:color="auto" w:fill="FFFFFF" w:themeFill="background1"/>
        <w:spacing w:after="0" w:line="240" w:lineRule="auto"/>
        <w:rPr>
          <w:rFonts w:ascii="Tahoma" w:eastAsia="Times New Roman" w:hAnsi="Tahoma" w:cs="Tahoma"/>
          <w:b/>
          <w:color w:val="000000"/>
          <w:sz w:val="20"/>
          <w:szCs w:val="20"/>
          <w:lang w:eastAsia="en-GB"/>
        </w:rPr>
      </w:pPr>
    </w:p>
    <w:p w14:paraId="129DABFE" w14:textId="77777777" w:rsidR="00DA531D" w:rsidRPr="006C1714" w:rsidRDefault="00DA531D" w:rsidP="006C1714">
      <w:pPr>
        <w:spacing w:after="0" w:line="240" w:lineRule="auto"/>
        <w:rPr>
          <w:rFonts w:ascii="Tahoma" w:eastAsia="Times New Roman" w:hAnsi="Tahoma" w:cs="Tahoma"/>
          <w:b/>
          <w:color w:val="000000"/>
          <w:sz w:val="20"/>
          <w:szCs w:val="20"/>
          <w:lang w:eastAsia="en-GB"/>
        </w:rPr>
      </w:pPr>
    </w:p>
    <w:p w14:paraId="45DBEB84" w14:textId="77777777" w:rsidR="00DA531D" w:rsidRPr="006C1714" w:rsidRDefault="00DA531D" w:rsidP="006C1714">
      <w:pPr>
        <w:spacing w:after="0" w:line="240" w:lineRule="auto"/>
        <w:jc w:val="center"/>
        <w:rPr>
          <w:rFonts w:ascii="Tahoma" w:eastAsia="Times New Roman" w:hAnsi="Tahoma" w:cs="Tahoma"/>
          <w:b/>
          <w:sz w:val="20"/>
          <w:szCs w:val="20"/>
          <w:lang w:eastAsia="en-GB"/>
        </w:rPr>
      </w:pPr>
      <w:r w:rsidRPr="006C1714">
        <w:rPr>
          <w:rFonts w:ascii="Tahoma" w:eastAsia="Times New Roman" w:hAnsi="Tahoma" w:cs="Tahoma"/>
          <w:b/>
          <w:sz w:val="20"/>
          <w:szCs w:val="20"/>
          <w:lang w:eastAsia="en-GB"/>
        </w:rPr>
        <w:t>* * *</w:t>
      </w:r>
    </w:p>
    <w:p w14:paraId="218B1296" w14:textId="5860F25A" w:rsidR="00DA531D" w:rsidRPr="00C63811" w:rsidRDefault="00DA531D" w:rsidP="006C1714">
      <w:pPr>
        <w:tabs>
          <w:tab w:val="center" w:pos="4680"/>
          <w:tab w:val="right" w:pos="9360"/>
        </w:tabs>
        <w:spacing w:after="0" w:line="240" w:lineRule="auto"/>
        <w:jc w:val="center"/>
        <w:rPr>
          <w:rFonts w:ascii="Tahoma" w:eastAsia="Calibri" w:hAnsi="Tahoma" w:cs="Tahoma"/>
          <w:b/>
          <w:caps/>
          <w:szCs w:val="24"/>
        </w:rPr>
      </w:pPr>
    </w:p>
    <w:p w14:paraId="25A16CF2" w14:textId="77777777" w:rsidR="00DC7260" w:rsidRPr="00C63811" w:rsidRDefault="00DC7260" w:rsidP="006C1714">
      <w:pPr>
        <w:spacing w:after="0" w:line="240" w:lineRule="auto"/>
        <w:rPr>
          <w:rFonts w:ascii="Tahoma" w:eastAsia="Times New Roman" w:hAnsi="Tahoma" w:cs="Tahoma"/>
          <w:b/>
          <w:bCs/>
          <w:kern w:val="36"/>
          <w:sz w:val="32"/>
          <w:szCs w:val="48"/>
          <w:lang w:val="en-US"/>
        </w:rPr>
      </w:pPr>
      <w:bookmarkStart w:id="4" w:name="_Toc392063549"/>
      <w:bookmarkStart w:id="5" w:name="_Toc445392376"/>
      <w:r w:rsidRPr="00C63811">
        <w:rPr>
          <w:rFonts w:ascii="Tahoma" w:hAnsi="Tahoma" w:cs="Tahoma"/>
          <w:sz w:val="32"/>
        </w:rPr>
        <w:br w:type="page"/>
      </w:r>
    </w:p>
    <w:p w14:paraId="05FE0A77" w14:textId="6DD52961" w:rsidR="00F03801" w:rsidRPr="00C63811" w:rsidRDefault="00F03801" w:rsidP="006C1714">
      <w:pPr>
        <w:pStyle w:val="Heading1"/>
        <w:spacing w:before="0" w:beforeAutospacing="0" w:after="0" w:afterAutospacing="0"/>
        <w:jc w:val="center"/>
        <w:rPr>
          <w:rFonts w:ascii="Tahoma" w:hAnsi="Tahoma" w:cs="Tahoma"/>
          <w:sz w:val="28"/>
        </w:rPr>
      </w:pPr>
      <w:r w:rsidRPr="00C63811">
        <w:rPr>
          <w:rFonts w:ascii="Tahoma" w:hAnsi="Tahoma" w:cs="Tahoma"/>
          <w:sz w:val="28"/>
        </w:rPr>
        <w:lastRenderedPageBreak/>
        <w:t>PART II – TENDER RULES</w:t>
      </w:r>
      <w:bookmarkEnd w:id="4"/>
      <w:bookmarkEnd w:id="5"/>
    </w:p>
    <w:p w14:paraId="05FE0A78" w14:textId="77777777" w:rsidR="00F018C2" w:rsidRPr="00C63811" w:rsidRDefault="00F018C2" w:rsidP="006C1714">
      <w:pPr>
        <w:tabs>
          <w:tab w:val="center" w:pos="4680"/>
          <w:tab w:val="right" w:pos="9360"/>
        </w:tabs>
        <w:spacing w:after="0" w:line="240" w:lineRule="auto"/>
        <w:jc w:val="center"/>
        <w:rPr>
          <w:rFonts w:ascii="Tahoma" w:eastAsia="Calibri" w:hAnsi="Tahoma" w:cs="Tahoma"/>
          <w:b/>
          <w:sz w:val="18"/>
          <w:szCs w:val="20"/>
        </w:rPr>
      </w:pPr>
      <w:r w:rsidRPr="00C63811">
        <w:rPr>
          <w:rFonts w:ascii="Tahoma" w:eastAsia="Calibri" w:hAnsi="Tahoma" w:cs="Tahoma"/>
          <w:b/>
          <w:sz w:val="18"/>
          <w:szCs w:val="20"/>
        </w:rPr>
        <w:t>CALL FOR TENDERS</w:t>
      </w:r>
    </w:p>
    <w:p w14:paraId="3A989CCD" w14:textId="449DF7CD" w:rsidR="00833FEA" w:rsidRPr="00C63811" w:rsidRDefault="0066267E" w:rsidP="006C1714">
      <w:pPr>
        <w:tabs>
          <w:tab w:val="center" w:pos="4680"/>
          <w:tab w:val="right" w:pos="9360"/>
        </w:tabs>
        <w:spacing w:after="0" w:line="240" w:lineRule="auto"/>
        <w:jc w:val="center"/>
        <w:rPr>
          <w:rFonts w:ascii="Tahoma" w:eastAsia="Calibri" w:hAnsi="Tahoma" w:cs="Tahoma"/>
          <w:b/>
          <w:caps/>
          <w:sz w:val="18"/>
          <w:szCs w:val="20"/>
        </w:rPr>
      </w:pPr>
      <w:r w:rsidRPr="00C63811">
        <w:rPr>
          <w:rFonts w:ascii="Tahoma" w:eastAsia="Calibri" w:hAnsi="Tahoma" w:cs="Tahoma"/>
          <w:b/>
          <w:caps/>
          <w:sz w:val="18"/>
          <w:szCs w:val="20"/>
        </w:rPr>
        <w:t>for the provi</w:t>
      </w:r>
      <w:r w:rsidR="006A2B64" w:rsidRPr="00C63811">
        <w:rPr>
          <w:rFonts w:ascii="Tahoma" w:eastAsia="Calibri" w:hAnsi="Tahoma" w:cs="Tahoma"/>
          <w:b/>
          <w:caps/>
          <w:sz w:val="18"/>
          <w:szCs w:val="20"/>
        </w:rPr>
        <w:t xml:space="preserve">sion of </w:t>
      </w:r>
      <w:r w:rsidR="00B5320D" w:rsidRPr="00051332">
        <w:rPr>
          <w:rFonts w:ascii="Tahoma" w:eastAsia="Calibri" w:hAnsi="Tahoma" w:cs="Tahoma"/>
          <w:b/>
          <w:caps/>
          <w:sz w:val="20"/>
          <w:szCs w:val="24"/>
        </w:rPr>
        <w:t>National Short-Term Consultan</w:t>
      </w:r>
      <w:r w:rsidR="00EA02D8">
        <w:rPr>
          <w:rFonts w:ascii="Tahoma" w:eastAsia="Calibri" w:hAnsi="Tahoma" w:cs="Tahoma"/>
          <w:b/>
          <w:caps/>
          <w:sz w:val="20"/>
          <w:szCs w:val="24"/>
        </w:rPr>
        <w:t xml:space="preserve">cy services </w:t>
      </w:r>
      <w:r w:rsidR="00B5320D" w:rsidRPr="00051332">
        <w:rPr>
          <w:rFonts w:ascii="Tahoma" w:eastAsia="Calibri" w:hAnsi="Tahoma" w:cs="Tahoma"/>
          <w:b/>
          <w:caps/>
          <w:sz w:val="20"/>
          <w:szCs w:val="24"/>
        </w:rPr>
        <w:t>on “Promoting Alternative Dispute Resolution (ADR) in Turkey”</w:t>
      </w:r>
    </w:p>
    <w:p w14:paraId="05FE0A7A" w14:textId="3DB467CC" w:rsidR="00806205" w:rsidRPr="00C63811" w:rsidRDefault="00084E6C" w:rsidP="006C1714">
      <w:pPr>
        <w:tabs>
          <w:tab w:val="center" w:pos="4680"/>
          <w:tab w:val="right" w:pos="9360"/>
        </w:tabs>
        <w:spacing w:after="0" w:line="240" w:lineRule="auto"/>
        <w:jc w:val="center"/>
        <w:rPr>
          <w:rFonts w:ascii="Tahoma" w:eastAsia="Calibri" w:hAnsi="Tahoma" w:cs="Tahoma"/>
          <w:b/>
          <w:sz w:val="18"/>
          <w:szCs w:val="20"/>
        </w:rPr>
      </w:pPr>
      <w:r w:rsidRPr="00C63811">
        <w:rPr>
          <w:rFonts w:ascii="Tahoma" w:eastAsia="Calibri" w:hAnsi="Tahoma" w:cs="Tahoma"/>
          <w:b/>
          <w:sz w:val="18"/>
          <w:szCs w:val="20"/>
        </w:rPr>
        <w:t>20</w:t>
      </w:r>
      <w:r w:rsidR="00CF0F3F">
        <w:rPr>
          <w:rFonts w:ascii="Tahoma" w:eastAsia="Calibri" w:hAnsi="Tahoma" w:cs="Tahoma"/>
          <w:b/>
          <w:sz w:val="18"/>
          <w:szCs w:val="20"/>
        </w:rPr>
        <w:t>2</w:t>
      </w:r>
      <w:r w:rsidR="00B5320D">
        <w:rPr>
          <w:rFonts w:ascii="Tahoma" w:eastAsia="Calibri" w:hAnsi="Tahoma" w:cs="Tahoma"/>
          <w:b/>
          <w:sz w:val="18"/>
          <w:szCs w:val="20"/>
        </w:rPr>
        <w:t>2</w:t>
      </w:r>
      <w:r w:rsidR="00806205" w:rsidRPr="00C63811">
        <w:rPr>
          <w:rFonts w:ascii="Tahoma" w:eastAsia="Calibri" w:hAnsi="Tahoma" w:cs="Tahoma"/>
          <w:b/>
          <w:sz w:val="18"/>
          <w:szCs w:val="20"/>
        </w:rPr>
        <w:t>/AO/</w:t>
      </w:r>
      <w:r w:rsidR="00687D47">
        <w:rPr>
          <w:rFonts w:ascii="Tahoma" w:eastAsia="Calibri" w:hAnsi="Tahoma" w:cs="Tahoma"/>
          <w:b/>
          <w:sz w:val="18"/>
          <w:szCs w:val="20"/>
        </w:rPr>
        <w:t>17</w:t>
      </w:r>
    </w:p>
    <w:p w14:paraId="05FE0A7B" w14:textId="77777777" w:rsidR="00F03801" w:rsidRPr="00C63811" w:rsidRDefault="00F03801" w:rsidP="006C1714">
      <w:pPr>
        <w:autoSpaceDE w:val="0"/>
        <w:autoSpaceDN w:val="0"/>
        <w:adjustRightInd w:val="0"/>
        <w:spacing w:after="0" w:line="240" w:lineRule="auto"/>
        <w:jc w:val="center"/>
        <w:rPr>
          <w:rFonts w:ascii="Tahoma" w:eastAsia="Calibri" w:hAnsi="Tahoma" w:cs="Tahoma"/>
          <w:b/>
          <w:sz w:val="14"/>
          <w:szCs w:val="16"/>
        </w:rPr>
      </w:pPr>
    </w:p>
    <w:p w14:paraId="05FE0A7C" w14:textId="77777777" w:rsidR="00D52086" w:rsidRPr="00C63811" w:rsidRDefault="00D52086" w:rsidP="006C1714">
      <w:pPr>
        <w:autoSpaceDE w:val="0"/>
        <w:autoSpaceDN w:val="0"/>
        <w:adjustRightInd w:val="0"/>
        <w:spacing w:after="0" w:line="240" w:lineRule="auto"/>
        <w:rPr>
          <w:rFonts w:ascii="Tahoma" w:eastAsia="Calibri" w:hAnsi="Tahoma" w:cs="Tahoma"/>
          <w:b/>
          <w:sz w:val="14"/>
          <w:szCs w:val="16"/>
        </w:rPr>
        <w:sectPr w:rsidR="00D52086" w:rsidRPr="00C63811" w:rsidSect="008D3354">
          <w:headerReference w:type="even" r:id="rId15"/>
          <w:headerReference w:type="default" r:id="rId16"/>
          <w:headerReference w:type="first" r:id="rId17"/>
          <w:pgSz w:w="11907" w:h="16839" w:code="9"/>
          <w:pgMar w:top="426" w:right="1440" w:bottom="1440" w:left="1440" w:header="708" w:footer="708" w:gutter="0"/>
          <w:cols w:space="708"/>
          <w:titlePg/>
          <w:docGrid w:linePitch="360"/>
        </w:sectPr>
      </w:pPr>
    </w:p>
    <w:p w14:paraId="05FE0A7D" w14:textId="77777777" w:rsidR="00E30689" w:rsidRPr="00C63811" w:rsidRDefault="00E30689" w:rsidP="006C1714">
      <w:pPr>
        <w:autoSpaceDE w:val="0"/>
        <w:autoSpaceDN w:val="0"/>
        <w:adjustRightInd w:val="0"/>
        <w:spacing w:after="0" w:line="240" w:lineRule="auto"/>
        <w:rPr>
          <w:rFonts w:ascii="Tahoma" w:eastAsia="Calibri" w:hAnsi="Tahoma" w:cs="Tahoma"/>
          <w:b/>
          <w:sz w:val="16"/>
          <w:szCs w:val="18"/>
        </w:rPr>
      </w:pPr>
      <w:r w:rsidRPr="00C63811">
        <w:rPr>
          <w:rFonts w:ascii="Tahoma" w:eastAsia="Calibri" w:hAnsi="Tahoma" w:cs="Tahoma"/>
          <w:b/>
          <w:sz w:val="16"/>
          <w:szCs w:val="18"/>
        </w:rPr>
        <w:t>ARTICLE 1 – IDENTIFICATION OF THE CONTRACTING AUTHORITY</w:t>
      </w:r>
    </w:p>
    <w:p w14:paraId="05FE0A7E" w14:textId="77777777" w:rsidR="00E30689" w:rsidRPr="00C63811" w:rsidRDefault="00E30689" w:rsidP="006C1714">
      <w:pPr>
        <w:numPr>
          <w:ilvl w:val="1"/>
          <w:numId w:val="2"/>
        </w:numPr>
        <w:tabs>
          <w:tab w:val="left" w:pos="567"/>
        </w:tabs>
        <w:spacing w:after="0" w:line="240" w:lineRule="auto"/>
        <w:ind w:left="357" w:hanging="357"/>
        <w:jc w:val="both"/>
        <w:rPr>
          <w:rFonts w:ascii="Tahoma" w:eastAsia="Times New Roman" w:hAnsi="Tahoma" w:cs="Tahoma"/>
          <w:b/>
          <w:sz w:val="16"/>
          <w:szCs w:val="18"/>
          <w:lang w:val="en-US"/>
        </w:rPr>
      </w:pPr>
      <w:r w:rsidRPr="00C63811">
        <w:rPr>
          <w:rFonts w:ascii="Tahoma" w:eastAsia="Times New Roman" w:hAnsi="Tahoma" w:cs="Tahoma"/>
          <w:b/>
          <w:sz w:val="16"/>
          <w:szCs w:val="18"/>
          <w:lang w:val="en-US"/>
        </w:rPr>
        <w:t>Name and address</w:t>
      </w:r>
    </w:p>
    <w:p w14:paraId="05FE0A7F" w14:textId="77777777" w:rsidR="00E30689" w:rsidRPr="00C63811" w:rsidRDefault="00E30689" w:rsidP="006C1714">
      <w:pPr>
        <w:tabs>
          <w:tab w:val="left" w:pos="567"/>
        </w:tabs>
        <w:spacing w:after="0" w:line="240" w:lineRule="auto"/>
        <w:ind w:left="357" w:hanging="357"/>
        <w:jc w:val="both"/>
        <w:rPr>
          <w:rFonts w:ascii="Tahoma" w:eastAsia="Times New Roman" w:hAnsi="Tahoma" w:cs="Tahoma"/>
          <w:b/>
          <w:sz w:val="16"/>
          <w:szCs w:val="18"/>
          <w:lang w:val="en-US"/>
        </w:rPr>
      </w:pPr>
      <w:r w:rsidRPr="00C63811">
        <w:rPr>
          <w:rFonts w:ascii="Tahoma" w:eastAsia="Times New Roman" w:hAnsi="Tahoma" w:cs="Tahoma"/>
          <w:b/>
          <w:sz w:val="16"/>
          <w:szCs w:val="18"/>
          <w:lang w:val="en-US"/>
        </w:rPr>
        <w:t>COUNCIL OF EUROPE</w:t>
      </w:r>
    </w:p>
    <w:p w14:paraId="515CDB81" w14:textId="5BE19E20" w:rsidR="00833FEA" w:rsidRPr="00C63811" w:rsidRDefault="00B5320D" w:rsidP="006C1714">
      <w:pPr>
        <w:tabs>
          <w:tab w:val="left" w:pos="567"/>
        </w:tabs>
        <w:spacing w:after="0" w:line="240" w:lineRule="auto"/>
        <w:rPr>
          <w:rFonts w:ascii="Tahoma" w:eastAsia="Times New Roman" w:hAnsi="Tahoma" w:cs="Tahoma"/>
          <w:sz w:val="16"/>
          <w:szCs w:val="18"/>
          <w:lang w:val="en-US"/>
        </w:rPr>
      </w:pPr>
      <w:r w:rsidRPr="00E44F6C">
        <w:rPr>
          <w:rFonts w:ascii="Tahoma" w:eastAsia="Times New Roman" w:hAnsi="Tahoma" w:cs="Tahoma"/>
          <w:sz w:val="16"/>
          <w:szCs w:val="18"/>
          <w:lang w:val="en-US"/>
        </w:rPr>
        <w:t>Directorate General</w:t>
      </w:r>
      <w:r>
        <w:rPr>
          <w:rFonts w:ascii="Tahoma" w:eastAsia="Times New Roman" w:hAnsi="Tahoma" w:cs="Tahoma"/>
          <w:sz w:val="16"/>
          <w:szCs w:val="18"/>
          <w:lang w:val="en-US"/>
        </w:rPr>
        <w:t xml:space="preserve"> of </w:t>
      </w:r>
      <w:r w:rsidRPr="00E44F6C">
        <w:rPr>
          <w:rFonts w:ascii="Tahoma" w:eastAsia="Times New Roman" w:hAnsi="Tahoma" w:cs="Tahoma"/>
          <w:sz w:val="16"/>
          <w:szCs w:val="18"/>
          <w:lang w:val="en-US"/>
        </w:rPr>
        <w:t>Human Rights and Rule of Law</w:t>
      </w:r>
      <w:r>
        <w:rPr>
          <w:rFonts w:ascii="Tahoma" w:eastAsia="Times New Roman" w:hAnsi="Tahoma" w:cs="Tahoma"/>
          <w:sz w:val="16"/>
          <w:szCs w:val="18"/>
          <w:lang w:val="en-US"/>
        </w:rPr>
        <w:t xml:space="preserve"> (DG I)</w:t>
      </w:r>
    </w:p>
    <w:p w14:paraId="05FE0A82" w14:textId="77777777" w:rsidR="00E30689" w:rsidRPr="00C63811" w:rsidRDefault="00E30689" w:rsidP="006C1714">
      <w:pPr>
        <w:numPr>
          <w:ilvl w:val="1"/>
          <w:numId w:val="2"/>
        </w:numPr>
        <w:tabs>
          <w:tab w:val="left" w:pos="567"/>
        </w:tabs>
        <w:spacing w:after="0" w:line="240" w:lineRule="auto"/>
        <w:ind w:left="357" w:hanging="357"/>
        <w:jc w:val="both"/>
        <w:rPr>
          <w:rFonts w:ascii="Tahoma" w:eastAsia="Times New Roman" w:hAnsi="Tahoma" w:cs="Tahoma"/>
          <w:sz w:val="16"/>
          <w:szCs w:val="18"/>
          <w:lang w:val="en-US"/>
        </w:rPr>
      </w:pPr>
      <w:r w:rsidRPr="00C63811">
        <w:rPr>
          <w:rFonts w:ascii="Tahoma" w:eastAsia="Times New Roman" w:hAnsi="Tahoma" w:cs="Tahoma"/>
          <w:b/>
          <w:sz w:val="16"/>
          <w:szCs w:val="18"/>
          <w:lang w:val="fr-FR"/>
        </w:rPr>
        <w:t>Background</w:t>
      </w:r>
    </w:p>
    <w:p w14:paraId="05FE0A83" w14:textId="77777777" w:rsidR="00E30689" w:rsidRPr="00C63811" w:rsidRDefault="00E30689" w:rsidP="006C1714">
      <w:pPr>
        <w:tabs>
          <w:tab w:val="left" w:pos="567"/>
        </w:tabs>
        <w:spacing w:after="0" w:line="240" w:lineRule="auto"/>
        <w:jc w:val="both"/>
        <w:rPr>
          <w:rFonts w:ascii="Tahoma" w:eastAsia="Times New Roman" w:hAnsi="Tahoma" w:cs="Tahoma"/>
          <w:sz w:val="16"/>
          <w:szCs w:val="18"/>
          <w:lang w:val="en-US"/>
        </w:rPr>
      </w:pPr>
      <w:r w:rsidRPr="00C63811">
        <w:rPr>
          <w:rFonts w:ascii="Tahoma" w:eastAsia="Times New Roman" w:hAnsi="Tahoma" w:cs="Tahoma"/>
          <w:sz w:val="16"/>
          <w:szCs w:val="18"/>
          <w:lang w:val="en-US"/>
        </w:rPr>
        <w:t>The activities of the Organisation are governed by its Statute. These activities concern the promotion of human rights, democracy and the rule of law. The Organisation has its seat in Strasbourg and has set up external offices in about 20 member and non-member states (in Ankara, Baku, Belgrade, Brussels, Bucharest, Chisinau, Erevan, Geneva, Kyiv, Lisbon, Moscow, Paris, Podgorica, Pristina, Rabat, Sarajevo, Skopje, Tbilisi, Tirana, Tunis, Warsaw, Venice and Vienna).</w:t>
      </w:r>
    </w:p>
    <w:p w14:paraId="05FE0A84" w14:textId="16FFF1C4" w:rsidR="00E30689" w:rsidRPr="00C63811" w:rsidRDefault="00E30689" w:rsidP="006C1714">
      <w:pPr>
        <w:tabs>
          <w:tab w:val="left" w:pos="567"/>
        </w:tabs>
        <w:spacing w:after="0" w:line="240" w:lineRule="auto"/>
        <w:jc w:val="both"/>
        <w:rPr>
          <w:rFonts w:ascii="Tahoma" w:eastAsia="Times New Roman" w:hAnsi="Tahoma" w:cs="Tahoma"/>
          <w:sz w:val="16"/>
          <w:szCs w:val="18"/>
          <w:lang w:val="en-US"/>
        </w:rPr>
      </w:pPr>
      <w:r w:rsidRPr="00C63811">
        <w:rPr>
          <w:rFonts w:ascii="Tahoma" w:eastAsia="Times New Roman" w:hAnsi="Tahoma" w:cs="Tahoma"/>
          <w:sz w:val="16"/>
          <w:szCs w:val="18"/>
          <w:lang w:val="en-US"/>
        </w:rPr>
        <w:t>Council of Europe procurements are governed by the Financial Regulations of the Organisation and by Rule 13</w:t>
      </w:r>
      <w:r w:rsidR="003F76E7">
        <w:rPr>
          <w:rFonts w:ascii="Tahoma" w:eastAsia="Times New Roman" w:hAnsi="Tahoma" w:cs="Tahoma"/>
          <w:sz w:val="16"/>
          <w:szCs w:val="18"/>
          <w:lang w:val="en-US"/>
        </w:rPr>
        <w:t>95</w:t>
      </w:r>
      <w:r w:rsidRPr="00C63811">
        <w:rPr>
          <w:rFonts w:ascii="Tahoma" w:eastAsia="Times New Roman" w:hAnsi="Tahoma" w:cs="Tahoma"/>
          <w:sz w:val="16"/>
          <w:szCs w:val="18"/>
          <w:lang w:val="en-US"/>
        </w:rPr>
        <w:t xml:space="preserve"> of 2</w:t>
      </w:r>
      <w:r w:rsidR="003F76E7">
        <w:rPr>
          <w:rFonts w:ascii="Tahoma" w:eastAsia="Times New Roman" w:hAnsi="Tahoma" w:cs="Tahoma"/>
          <w:sz w:val="16"/>
          <w:szCs w:val="18"/>
          <w:lang w:val="en-US"/>
        </w:rPr>
        <w:t>0</w:t>
      </w:r>
      <w:r w:rsidRPr="00C63811">
        <w:rPr>
          <w:rFonts w:ascii="Tahoma" w:eastAsia="Times New Roman" w:hAnsi="Tahoma" w:cs="Tahoma"/>
          <w:sz w:val="16"/>
          <w:szCs w:val="18"/>
          <w:lang w:val="en-US"/>
        </w:rPr>
        <w:t xml:space="preserve"> June 201</w:t>
      </w:r>
      <w:r w:rsidR="003F76E7">
        <w:rPr>
          <w:rFonts w:ascii="Tahoma" w:eastAsia="Times New Roman" w:hAnsi="Tahoma" w:cs="Tahoma"/>
          <w:sz w:val="16"/>
          <w:szCs w:val="18"/>
          <w:lang w:val="en-US"/>
        </w:rPr>
        <w:t>9</w:t>
      </w:r>
      <w:r w:rsidRPr="00C63811">
        <w:rPr>
          <w:rFonts w:ascii="Tahoma" w:eastAsia="Times New Roman" w:hAnsi="Tahoma" w:cs="Tahoma"/>
          <w:sz w:val="16"/>
          <w:szCs w:val="18"/>
          <w:lang w:val="en-US"/>
        </w:rPr>
        <w:t xml:space="preserve"> on the procurement procedures of the Council of Europe.</w:t>
      </w:r>
    </w:p>
    <w:p w14:paraId="05FE0A85" w14:textId="77777777" w:rsidR="00E30689" w:rsidRPr="00C63811" w:rsidRDefault="00E30689" w:rsidP="006C1714">
      <w:pPr>
        <w:tabs>
          <w:tab w:val="left" w:pos="567"/>
        </w:tabs>
        <w:spacing w:after="0" w:line="240" w:lineRule="auto"/>
        <w:jc w:val="both"/>
        <w:rPr>
          <w:rFonts w:ascii="Tahoma" w:eastAsia="Times New Roman" w:hAnsi="Tahoma" w:cs="Tahoma"/>
          <w:sz w:val="16"/>
          <w:szCs w:val="18"/>
          <w:lang w:val="en-US"/>
        </w:rPr>
      </w:pPr>
      <w:r w:rsidRPr="00C63811">
        <w:rPr>
          <w:rFonts w:ascii="Tahoma" w:eastAsia="Times New Roman" w:hAnsi="Tahoma" w:cs="Tahoma"/>
          <w:sz w:val="16"/>
          <w:szCs w:val="18"/>
          <w:lang w:val="en-US"/>
        </w:rPr>
        <w:t>The Organisation enjoys privileges and immunities provided for in the General Agreement on Privileges and Immunities of the Council of Europe, and its Protocols, and the Special Agreement relating to the Seat of the Council of Europe.</w:t>
      </w:r>
      <w:r w:rsidRPr="00C63811">
        <w:rPr>
          <w:rFonts w:ascii="Tahoma" w:eastAsia="Times New Roman" w:hAnsi="Tahoma" w:cs="Tahoma"/>
          <w:sz w:val="16"/>
          <w:szCs w:val="18"/>
          <w:vertAlign w:val="superscript"/>
          <w:lang w:val="en-US"/>
        </w:rPr>
        <w:footnoteReference w:id="4"/>
      </w:r>
    </w:p>
    <w:p w14:paraId="05FE0A86" w14:textId="45069401" w:rsidR="00E30689" w:rsidRPr="00C63811" w:rsidRDefault="00E30689" w:rsidP="006C1714">
      <w:pPr>
        <w:tabs>
          <w:tab w:val="left" w:pos="567"/>
        </w:tabs>
        <w:spacing w:after="0" w:line="240" w:lineRule="auto"/>
        <w:jc w:val="both"/>
        <w:rPr>
          <w:rFonts w:ascii="Tahoma" w:eastAsia="Times New Roman" w:hAnsi="Tahoma" w:cs="Tahoma"/>
          <w:sz w:val="16"/>
          <w:szCs w:val="18"/>
          <w:lang w:val="en-US"/>
        </w:rPr>
      </w:pPr>
      <w:r w:rsidRPr="00C63811">
        <w:rPr>
          <w:rFonts w:ascii="Tahoma" w:eastAsia="Times New Roman" w:hAnsi="Tahoma" w:cs="Tahoma"/>
          <w:sz w:val="16"/>
          <w:szCs w:val="18"/>
          <w:lang w:val="en-US"/>
        </w:rPr>
        <w:t xml:space="preserve">Further details on the project are provided </w:t>
      </w:r>
      <w:r w:rsidR="00897871" w:rsidRPr="00C63811">
        <w:rPr>
          <w:rFonts w:ascii="Tahoma" w:eastAsia="Times New Roman" w:hAnsi="Tahoma" w:cs="Tahoma"/>
          <w:sz w:val="16"/>
          <w:szCs w:val="18"/>
          <w:lang w:val="en-US"/>
        </w:rPr>
        <w:t>in the Terms of Reference</w:t>
      </w:r>
      <w:r w:rsidRPr="00C63811">
        <w:rPr>
          <w:rFonts w:ascii="Tahoma" w:eastAsia="Times New Roman" w:hAnsi="Tahoma" w:cs="Tahoma"/>
          <w:sz w:val="16"/>
          <w:szCs w:val="18"/>
          <w:lang w:val="en-US"/>
        </w:rPr>
        <w:t>.</w:t>
      </w:r>
    </w:p>
    <w:p w14:paraId="05FE0A8B" w14:textId="79B92422" w:rsidR="00E30689" w:rsidRPr="00C63811" w:rsidRDefault="002329E9" w:rsidP="006C1714">
      <w:pPr>
        <w:tabs>
          <w:tab w:val="left" w:pos="567"/>
        </w:tabs>
        <w:spacing w:after="0" w:line="240" w:lineRule="auto"/>
        <w:rPr>
          <w:rFonts w:ascii="Tahoma" w:eastAsia="Times New Roman" w:hAnsi="Tahoma" w:cs="Tahoma"/>
          <w:b/>
          <w:sz w:val="16"/>
          <w:szCs w:val="18"/>
          <w:lang w:val="en-US"/>
        </w:rPr>
      </w:pPr>
      <w:r w:rsidRPr="00C63811">
        <w:rPr>
          <w:rFonts w:ascii="Tahoma" w:eastAsia="Times New Roman" w:hAnsi="Tahoma" w:cs="Tahoma"/>
          <w:b/>
          <w:sz w:val="16"/>
          <w:szCs w:val="18"/>
          <w:lang w:val="en-US"/>
        </w:rPr>
        <w:t>ARTICLE 2</w:t>
      </w:r>
      <w:r w:rsidR="00E30689" w:rsidRPr="00C63811">
        <w:rPr>
          <w:rFonts w:ascii="Tahoma" w:eastAsia="Times New Roman" w:hAnsi="Tahoma" w:cs="Tahoma"/>
          <w:b/>
          <w:sz w:val="16"/>
          <w:szCs w:val="18"/>
          <w:lang w:val="en-US"/>
        </w:rPr>
        <w:t xml:space="preserve"> – VALIDITY OF THE TENDERS</w:t>
      </w:r>
    </w:p>
    <w:p w14:paraId="05FE0A8C" w14:textId="77777777" w:rsidR="00E30689" w:rsidRPr="00C63811" w:rsidRDefault="00E30689" w:rsidP="006C1714">
      <w:pPr>
        <w:tabs>
          <w:tab w:val="left" w:pos="567"/>
        </w:tabs>
        <w:spacing w:after="0" w:line="240" w:lineRule="auto"/>
        <w:rPr>
          <w:rFonts w:ascii="Tahoma" w:eastAsia="Times New Roman" w:hAnsi="Tahoma" w:cs="Tahoma"/>
          <w:b/>
          <w:sz w:val="16"/>
          <w:szCs w:val="18"/>
          <w:lang w:val="en-US"/>
        </w:rPr>
      </w:pPr>
      <w:r w:rsidRPr="00C63811">
        <w:rPr>
          <w:rFonts w:ascii="Tahoma" w:eastAsia="Times New Roman" w:hAnsi="Tahoma" w:cs="Tahoma"/>
          <w:sz w:val="16"/>
          <w:szCs w:val="18"/>
          <w:lang w:val="en-US"/>
        </w:rPr>
        <w:t xml:space="preserve">Tenders are valid for </w:t>
      </w:r>
      <w:r w:rsidR="005F65BC" w:rsidRPr="00C63811">
        <w:rPr>
          <w:rFonts w:ascii="Tahoma" w:eastAsia="Times New Roman" w:hAnsi="Tahoma" w:cs="Tahoma"/>
          <w:sz w:val="16"/>
          <w:szCs w:val="18"/>
          <w:lang w:val="en-US"/>
        </w:rPr>
        <w:t xml:space="preserve">120 </w:t>
      </w:r>
      <w:r w:rsidRPr="00C63811">
        <w:rPr>
          <w:rFonts w:ascii="Tahoma" w:eastAsia="Times New Roman" w:hAnsi="Tahoma" w:cs="Tahoma"/>
          <w:sz w:val="16"/>
          <w:szCs w:val="18"/>
          <w:lang w:val="en-US"/>
        </w:rPr>
        <w:t>calendar days as from the closing date for their submission.</w:t>
      </w:r>
    </w:p>
    <w:p w14:paraId="05FE0A8D" w14:textId="5BB12920" w:rsidR="00E30689" w:rsidRPr="00C63811" w:rsidRDefault="002329E9" w:rsidP="006C1714">
      <w:pPr>
        <w:tabs>
          <w:tab w:val="left" w:pos="567"/>
        </w:tabs>
        <w:spacing w:after="0" w:line="240" w:lineRule="auto"/>
        <w:rPr>
          <w:rFonts w:ascii="Tahoma" w:eastAsia="Times New Roman" w:hAnsi="Tahoma" w:cs="Tahoma"/>
          <w:b/>
          <w:sz w:val="16"/>
          <w:szCs w:val="18"/>
          <w:lang w:val="en-US"/>
        </w:rPr>
      </w:pPr>
      <w:r w:rsidRPr="00C63811">
        <w:rPr>
          <w:rFonts w:ascii="Tahoma" w:eastAsia="Times New Roman" w:hAnsi="Tahoma" w:cs="Tahoma"/>
          <w:b/>
          <w:sz w:val="16"/>
          <w:szCs w:val="18"/>
          <w:lang w:val="en-US"/>
        </w:rPr>
        <w:t>ARTICLE 3</w:t>
      </w:r>
      <w:r w:rsidR="00E30689" w:rsidRPr="00C63811">
        <w:rPr>
          <w:rFonts w:ascii="Tahoma" w:eastAsia="Times New Roman" w:hAnsi="Tahoma" w:cs="Tahoma"/>
          <w:b/>
          <w:sz w:val="16"/>
          <w:szCs w:val="18"/>
          <w:lang w:val="en-US"/>
        </w:rPr>
        <w:t xml:space="preserve"> – DURATION OF THE CONTRACT</w:t>
      </w:r>
    </w:p>
    <w:p w14:paraId="05FE0A8E" w14:textId="73801DDE" w:rsidR="005F65BC" w:rsidRPr="00C63811" w:rsidRDefault="005F65BC" w:rsidP="006C1714">
      <w:pPr>
        <w:spacing w:after="0" w:line="240" w:lineRule="auto"/>
        <w:rPr>
          <w:rFonts w:ascii="Tahoma" w:eastAsia="Times New Roman" w:hAnsi="Tahoma" w:cs="Tahoma"/>
          <w:sz w:val="16"/>
          <w:szCs w:val="18"/>
          <w:lang w:val="en-US"/>
        </w:rPr>
      </w:pPr>
      <w:r w:rsidRPr="00C63811">
        <w:rPr>
          <w:rFonts w:ascii="Tahoma" w:eastAsia="Times New Roman" w:hAnsi="Tahoma" w:cs="Tahoma"/>
          <w:sz w:val="16"/>
          <w:szCs w:val="18"/>
          <w:lang w:val="en-US"/>
        </w:rPr>
        <w:t xml:space="preserve">The duration of the framework </w:t>
      </w:r>
      <w:r w:rsidR="009A3208" w:rsidRPr="00C63811">
        <w:rPr>
          <w:rFonts w:ascii="Tahoma" w:eastAsia="Times New Roman" w:hAnsi="Tahoma" w:cs="Tahoma"/>
          <w:sz w:val="16"/>
          <w:szCs w:val="18"/>
          <w:lang w:val="en-US"/>
        </w:rPr>
        <w:t>contract is set out in Article 2</w:t>
      </w:r>
      <w:r w:rsidRPr="00C63811">
        <w:rPr>
          <w:rFonts w:ascii="Tahoma" w:eastAsia="Times New Roman" w:hAnsi="Tahoma" w:cs="Tahoma"/>
          <w:sz w:val="16"/>
          <w:szCs w:val="18"/>
          <w:lang w:val="en-US"/>
        </w:rPr>
        <w:t xml:space="preserve"> of the </w:t>
      </w:r>
      <w:r w:rsidR="009A3208" w:rsidRPr="00C63811">
        <w:rPr>
          <w:rFonts w:ascii="Tahoma" w:eastAsia="Times New Roman" w:hAnsi="Tahoma" w:cs="Tahoma"/>
          <w:sz w:val="16"/>
          <w:szCs w:val="18"/>
          <w:lang w:val="en-US"/>
        </w:rPr>
        <w:t xml:space="preserve">Legal Conditions in the </w:t>
      </w:r>
      <w:r w:rsidRPr="00C63811">
        <w:rPr>
          <w:rFonts w:ascii="Tahoma" w:eastAsia="Times New Roman" w:hAnsi="Tahoma" w:cs="Tahoma"/>
          <w:sz w:val="16"/>
          <w:szCs w:val="18"/>
          <w:lang w:val="en-US"/>
        </w:rPr>
        <w:t>Act of Engagement.</w:t>
      </w:r>
    </w:p>
    <w:p w14:paraId="05FE0A8F" w14:textId="31A35D04" w:rsidR="00E30689" w:rsidRPr="00C63811" w:rsidRDefault="002329E9" w:rsidP="006C1714">
      <w:pPr>
        <w:spacing w:after="0" w:line="240" w:lineRule="auto"/>
        <w:rPr>
          <w:rFonts w:ascii="Tahoma" w:eastAsia="Calibri" w:hAnsi="Tahoma" w:cs="Tahoma"/>
          <w:b/>
          <w:sz w:val="16"/>
          <w:szCs w:val="18"/>
          <w:lang w:val="en-US"/>
        </w:rPr>
      </w:pPr>
      <w:r w:rsidRPr="00C63811">
        <w:rPr>
          <w:rFonts w:ascii="Tahoma" w:eastAsia="Calibri" w:hAnsi="Tahoma" w:cs="Tahoma"/>
          <w:b/>
          <w:sz w:val="16"/>
          <w:szCs w:val="18"/>
          <w:lang w:val="en-US"/>
        </w:rPr>
        <w:t>ARTICLE 4</w:t>
      </w:r>
      <w:r w:rsidR="00E30689" w:rsidRPr="00C63811">
        <w:rPr>
          <w:rFonts w:ascii="Tahoma" w:eastAsia="Calibri" w:hAnsi="Tahoma" w:cs="Tahoma"/>
          <w:b/>
          <w:sz w:val="16"/>
          <w:szCs w:val="18"/>
          <w:lang w:val="en-US"/>
        </w:rPr>
        <w:t xml:space="preserve"> – CHANGE, ALTERATION AND MODIFICATION OF THE TENDER FILE</w:t>
      </w:r>
    </w:p>
    <w:p w14:paraId="05FE0A90" w14:textId="77777777" w:rsidR="00E30689" w:rsidRPr="00C63811" w:rsidRDefault="00E30689" w:rsidP="006C1714">
      <w:pPr>
        <w:spacing w:after="0" w:line="240" w:lineRule="auto"/>
        <w:rPr>
          <w:rFonts w:ascii="Tahoma" w:eastAsia="Calibri" w:hAnsi="Tahoma" w:cs="Tahoma"/>
          <w:sz w:val="16"/>
          <w:szCs w:val="18"/>
          <w:lang w:val="en-US"/>
        </w:rPr>
      </w:pPr>
      <w:r w:rsidRPr="00C63811">
        <w:rPr>
          <w:rFonts w:ascii="Tahoma" w:eastAsia="Calibri" w:hAnsi="Tahoma" w:cs="Tahoma"/>
          <w:sz w:val="16"/>
          <w:szCs w:val="18"/>
          <w:lang w:val="en-US"/>
        </w:rPr>
        <w:t>Any change in the format, or any alteration or modification of the original tender will cause the immediate rejection of the tender concerned.</w:t>
      </w:r>
    </w:p>
    <w:p w14:paraId="05FE0A91" w14:textId="56E7BBEB" w:rsidR="00E30689" w:rsidRPr="00C63811" w:rsidRDefault="002329E9" w:rsidP="006C1714">
      <w:pPr>
        <w:tabs>
          <w:tab w:val="left" w:pos="567"/>
        </w:tabs>
        <w:spacing w:after="0" w:line="240" w:lineRule="auto"/>
        <w:rPr>
          <w:rFonts w:ascii="Tahoma" w:eastAsia="Times New Roman" w:hAnsi="Tahoma" w:cs="Tahoma"/>
          <w:b/>
          <w:caps/>
          <w:sz w:val="16"/>
          <w:szCs w:val="18"/>
          <w:lang w:val="en-US"/>
        </w:rPr>
      </w:pPr>
      <w:r w:rsidRPr="00C63811">
        <w:rPr>
          <w:rFonts w:ascii="Tahoma" w:eastAsia="Times New Roman" w:hAnsi="Tahoma" w:cs="Tahoma"/>
          <w:b/>
          <w:caps/>
          <w:sz w:val="16"/>
          <w:szCs w:val="18"/>
          <w:lang w:val="en-US"/>
        </w:rPr>
        <w:t>ARTICLE 5</w:t>
      </w:r>
      <w:r w:rsidR="00E30689" w:rsidRPr="00C63811">
        <w:rPr>
          <w:rFonts w:ascii="Tahoma" w:eastAsia="Times New Roman" w:hAnsi="Tahoma" w:cs="Tahoma"/>
          <w:b/>
          <w:caps/>
          <w:sz w:val="16"/>
          <w:szCs w:val="18"/>
          <w:lang w:val="en-US"/>
        </w:rPr>
        <w:t xml:space="preserve"> – Content of the tender file</w:t>
      </w:r>
    </w:p>
    <w:p w14:paraId="05FE0A92" w14:textId="77777777" w:rsidR="00E30689" w:rsidRPr="00C63811" w:rsidRDefault="00E30689" w:rsidP="006C1714">
      <w:pPr>
        <w:tabs>
          <w:tab w:val="left" w:pos="567"/>
        </w:tabs>
        <w:spacing w:after="0" w:line="240" w:lineRule="auto"/>
        <w:rPr>
          <w:rFonts w:ascii="Tahoma" w:eastAsia="Times New Roman" w:hAnsi="Tahoma" w:cs="Tahoma"/>
          <w:sz w:val="16"/>
          <w:szCs w:val="18"/>
          <w:lang w:val="en-US"/>
        </w:rPr>
      </w:pPr>
      <w:r w:rsidRPr="00C63811">
        <w:rPr>
          <w:rFonts w:ascii="Tahoma" w:eastAsia="Times New Roman" w:hAnsi="Tahoma" w:cs="Tahoma"/>
          <w:sz w:val="16"/>
          <w:szCs w:val="18"/>
          <w:lang w:val="en-US"/>
        </w:rPr>
        <w:t>The tender file is composed of:</w:t>
      </w:r>
    </w:p>
    <w:p w14:paraId="05FE0A93" w14:textId="77777777" w:rsidR="00E30689" w:rsidRPr="00C63811" w:rsidRDefault="00E30689" w:rsidP="006C1714">
      <w:pPr>
        <w:numPr>
          <w:ilvl w:val="0"/>
          <w:numId w:val="3"/>
        </w:numPr>
        <w:tabs>
          <w:tab w:val="left" w:pos="567"/>
        </w:tabs>
        <w:spacing w:after="0" w:line="240" w:lineRule="auto"/>
        <w:rPr>
          <w:rFonts w:ascii="Tahoma" w:eastAsia="Times New Roman" w:hAnsi="Tahoma" w:cs="Tahoma"/>
          <w:sz w:val="16"/>
          <w:szCs w:val="18"/>
          <w:lang w:val="en-US"/>
        </w:rPr>
      </w:pPr>
      <w:r w:rsidRPr="00C63811">
        <w:rPr>
          <w:rFonts w:ascii="Tahoma" w:eastAsia="Times New Roman" w:hAnsi="Tahoma" w:cs="Tahoma"/>
          <w:sz w:val="16"/>
          <w:szCs w:val="18"/>
          <w:lang w:val="en-US"/>
        </w:rPr>
        <w:t>Technical specifications/Terms of reference;</w:t>
      </w:r>
    </w:p>
    <w:p w14:paraId="05FE0A94" w14:textId="77777777" w:rsidR="00E30689" w:rsidRPr="00C63811" w:rsidRDefault="00E30689" w:rsidP="006C1714">
      <w:pPr>
        <w:numPr>
          <w:ilvl w:val="0"/>
          <w:numId w:val="3"/>
        </w:numPr>
        <w:tabs>
          <w:tab w:val="left" w:pos="567"/>
        </w:tabs>
        <w:spacing w:after="0" w:line="240" w:lineRule="auto"/>
        <w:rPr>
          <w:rFonts w:ascii="Tahoma" w:eastAsia="Times New Roman" w:hAnsi="Tahoma" w:cs="Tahoma"/>
          <w:sz w:val="16"/>
          <w:szCs w:val="18"/>
          <w:lang w:val="en-US"/>
        </w:rPr>
      </w:pPr>
      <w:r w:rsidRPr="00C63811">
        <w:rPr>
          <w:rFonts w:ascii="Tahoma" w:eastAsia="Times New Roman" w:hAnsi="Tahoma" w:cs="Tahoma"/>
          <w:sz w:val="16"/>
          <w:szCs w:val="18"/>
          <w:lang w:val="en-US"/>
        </w:rPr>
        <w:t>Tender rules;</w:t>
      </w:r>
    </w:p>
    <w:p w14:paraId="05FE0A95" w14:textId="0983E12F" w:rsidR="00E30689" w:rsidRPr="00C63811" w:rsidRDefault="00E30689" w:rsidP="006C1714">
      <w:pPr>
        <w:numPr>
          <w:ilvl w:val="0"/>
          <w:numId w:val="3"/>
        </w:numPr>
        <w:tabs>
          <w:tab w:val="left" w:pos="567"/>
        </w:tabs>
        <w:spacing w:after="0" w:line="240" w:lineRule="auto"/>
        <w:ind w:left="567" w:hanging="210"/>
        <w:rPr>
          <w:rFonts w:ascii="Tahoma" w:eastAsia="Times New Roman" w:hAnsi="Tahoma" w:cs="Tahoma"/>
          <w:sz w:val="16"/>
          <w:szCs w:val="18"/>
          <w:lang w:val="en-US"/>
        </w:rPr>
      </w:pPr>
      <w:r w:rsidRPr="00C63811">
        <w:rPr>
          <w:rFonts w:ascii="Tahoma" w:eastAsia="Times New Roman" w:hAnsi="Tahoma" w:cs="Tahoma"/>
          <w:sz w:val="16"/>
          <w:szCs w:val="18"/>
          <w:lang w:val="en-US"/>
        </w:rPr>
        <w:t xml:space="preserve">An Act of </w:t>
      </w:r>
      <w:r w:rsidR="00FA0E7C" w:rsidRPr="00C63811">
        <w:rPr>
          <w:rFonts w:ascii="Tahoma" w:eastAsia="Times New Roman" w:hAnsi="Tahoma" w:cs="Tahoma"/>
          <w:sz w:val="16"/>
          <w:szCs w:val="18"/>
          <w:lang w:val="en-US"/>
        </w:rPr>
        <w:t>E</w:t>
      </w:r>
      <w:r w:rsidR="005F65BC" w:rsidRPr="00C63811">
        <w:rPr>
          <w:rFonts w:ascii="Tahoma" w:eastAsia="Times New Roman" w:hAnsi="Tahoma" w:cs="Tahoma"/>
          <w:sz w:val="16"/>
          <w:szCs w:val="18"/>
          <w:lang w:val="en-US"/>
        </w:rPr>
        <w:t>ngagement,</w:t>
      </w:r>
      <w:r w:rsidR="00FA0E7C" w:rsidRPr="00C63811">
        <w:rPr>
          <w:rFonts w:ascii="Tahoma" w:eastAsia="Times New Roman" w:hAnsi="Tahoma" w:cs="Tahoma"/>
          <w:sz w:val="16"/>
          <w:szCs w:val="18"/>
          <w:lang w:val="en-US"/>
        </w:rPr>
        <w:t xml:space="preserve"> including the </w:t>
      </w:r>
      <w:r w:rsidR="00AD58F8" w:rsidRPr="00C63811">
        <w:rPr>
          <w:rFonts w:ascii="Tahoma" w:eastAsia="Times New Roman" w:hAnsi="Tahoma" w:cs="Tahoma"/>
          <w:sz w:val="16"/>
          <w:szCs w:val="18"/>
          <w:lang w:val="en-US"/>
        </w:rPr>
        <w:t xml:space="preserve">Legal </w:t>
      </w:r>
      <w:r w:rsidR="005F65BC" w:rsidRPr="00C63811">
        <w:rPr>
          <w:rFonts w:ascii="Tahoma" w:eastAsia="Times New Roman" w:hAnsi="Tahoma" w:cs="Tahoma"/>
          <w:sz w:val="16"/>
          <w:szCs w:val="18"/>
          <w:lang w:val="en-US"/>
        </w:rPr>
        <w:t>Conditions</w:t>
      </w:r>
      <w:r w:rsidR="00FA0E7C" w:rsidRPr="00C63811">
        <w:rPr>
          <w:rFonts w:ascii="Tahoma" w:eastAsia="Times New Roman" w:hAnsi="Tahoma" w:cs="Tahoma"/>
          <w:sz w:val="16"/>
          <w:szCs w:val="18"/>
          <w:lang w:val="en-US"/>
        </w:rPr>
        <w:t xml:space="preserve"> of the contract</w:t>
      </w:r>
      <w:r w:rsidRPr="00C63811">
        <w:rPr>
          <w:rFonts w:ascii="Tahoma" w:eastAsia="Times New Roman" w:hAnsi="Tahoma" w:cs="Tahoma"/>
          <w:sz w:val="16"/>
          <w:szCs w:val="18"/>
          <w:lang w:val="en-US"/>
        </w:rPr>
        <w:t>.</w:t>
      </w:r>
    </w:p>
    <w:p w14:paraId="05FE0A96" w14:textId="05E7AB6F" w:rsidR="00E30689" w:rsidRPr="00C63811" w:rsidRDefault="002329E9" w:rsidP="006C1714">
      <w:pPr>
        <w:tabs>
          <w:tab w:val="left" w:pos="567"/>
        </w:tabs>
        <w:spacing w:after="0" w:line="240" w:lineRule="auto"/>
        <w:rPr>
          <w:rFonts w:ascii="Tahoma" w:eastAsia="Times New Roman" w:hAnsi="Tahoma" w:cs="Tahoma"/>
          <w:b/>
          <w:sz w:val="16"/>
          <w:szCs w:val="18"/>
          <w:lang w:val="en-US"/>
        </w:rPr>
      </w:pPr>
      <w:r w:rsidRPr="00C63811">
        <w:rPr>
          <w:rFonts w:ascii="Tahoma" w:eastAsia="Times New Roman" w:hAnsi="Tahoma" w:cs="Tahoma"/>
          <w:b/>
          <w:sz w:val="16"/>
          <w:szCs w:val="18"/>
          <w:lang w:val="en-US"/>
        </w:rPr>
        <w:t>ARTICLE 6</w:t>
      </w:r>
      <w:r w:rsidR="00E30689" w:rsidRPr="00C63811">
        <w:rPr>
          <w:rFonts w:ascii="Tahoma" w:eastAsia="Times New Roman" w:hAnsi="Tahoma" w:cs="Tahoma"/>
          <w:b/>
          <w:sz w:val="16"/>
          <w:szCs w:val="18"/>
          <w:lang w:val="en-US"/>
        </w:rPr>
        <w:t xml:space="preserve"> – LEGAL FORM OF TENDERERS</w:t>
      </w:r>
    </w:p>
    <w:p w14:paraId="27423DD0" w14:textId="540760B5" w:rsidR="00DC7260" w:rsidRPr="00B5320D" w:rsidRDefault="00DC7260" w:rsidP="006C1714">
      <w:pPr>
        <w:tabs>
          <w:tab w:val="left" w:pos="567"/>
        </w:tabs>
        <w:spacing w:after="0" w:line="240" w:lineRule="auto"/>
        <w:jc w:val="both"/>
        <w:rPr>
          <w:rFonts w:ascii="Tahoma" w:eastAsia="Times New Roman" w:hAnsi="Tahoma" w:cs="Tahoma"/>
          <w:sz w:val="16"/>
          <w:szCs w:val="16"/>
        </w:rPr>
      </w:pPr>
      <w:r w:rsidRPr="00B5320D">
        <w:rPr>
          <w:rFonts w:ascii="Tahoma" w:eastAsia="Times New Roman" w:hAnsi="Tahoma" w:cs="Tahoma"/>
          <w:sz w:val="16"/>
          <w:szCs w:val="16"/>
        </w:rPr>
        <w:t xml:space="preserve">The tenderer must be either a natural person, a legal person </w:t>
      </w:r>
      <w:bookmarkStart w:id="6" w:name="_Hlk62722021"/>
      <w:r w:rsidR="009A67E0" w:rsidRPr="00B5320D">
        <w:rPr>
          <w:rFonts w:ascii="Tahoma" w:hAnsi="Tahoma" w:cs="Tahoma"/>
          <w:color w:val="000000" w:themeColor="text1"/>
          <w:sz w:val="16"/>
          <w:szCs w:val="16"/>
        </w:rPr>
        <w:t>or consortia of legal and/or natural persons</w:t>
      </w:r>
      <w:bookmarkEnd w:id="6"/>
      <w:r w:rsidR="00B5320D">
        <w:rPr>
          <w:rFonts w:ascii="Tahoma" w:eastAsia="Times New Roman" w:hAnsi="Tahoma" w:cs="Tahoma"/>
          <w:sz w:val="16"/>
          <w:szCs w:val="16"/>
        </w:rPr>
        <w:t>.</w:t>
      </w:r>
    </w:p>
    <w:p w14:paraId="05FE0A99" w14:textId="05303C82" w:rsidR="00E30689" w:rsidRPr="00B07901" w:rsidRDefault="002329E9" w:rsidP="006C1714">
      <w:pPr>
        <w:spacing w:after="0" w:line="240" w:lineRule="auto"/>
        <w:rPr>
          <w:rFonts w:ascii="Tahoma" w:eastAsia="Calibri" w:hAnsi="Tahoma" w:cs="Tahoma"/>
          <w:b/>
          <w:sz w:val="16"/>
          <w:szCs w:val="18"/>
          <w:lang w:val="en-US"/>
        </w:rPr>
      </w:pPr>
      <w:r w:rsidRPr="00B07901">
        <w:rPr>
          <w:rFonts w:ascii="Tahoma" w:eastAsia="Calibri" w:hAnsi="Tahoma" w:cs="Tahoma"/>
          <w:b/>
          <w:sz w:val="16"/>
          <w:szCs w:val="18"/>
          <w:lang w:val="en-US"/>
        </w:rPr>
        <w:t>ARTICLE 7</w:t>
      </w:r>
      <w:r w:rsidR="00E30689" w:rsidRPr="00B07901">
        <w:rPr>
          <w:rFonts w:ascii="Tahoma" w:eastAsia="Calibri" w:hAnsi="Tahoma" w:cs="Tahoma"/>
          <w:b/>
          <w:sz w:val="16"/>
          <w:szCs w:val="18"/>
          <w:lang w:val="en-US"/>
        </w:rPr>
        <w:t xml:space="preserve"> – SUPPLEMENTARY INFORMATION</w:t>
      </w:r>
    </w:p>
    <w:p w14:paraId="05FE0A9A" w14:textId="77777777" w:rsidR="00E30689" w:rsidRPr="00B07901" w:rsidRDefault="00E30689" w:rsidP="006C1714">
      <w:pPr>
        <w:autoSpaceDE w:val="0"/>
        <w:autoSpaceDN w:val="0"/>
        <w:adjustRightInd w:val="0"/>
        <w:spacing w:after="0" w:line="240" w:lineRule="auto"/>
        <w:jc w:val="both"/>
        <w:rPr>
          <w:rFonts w:ascii="Tahoma" w:eastAsia="Calibri" w:hAnsi="Tahoma" w:cs="Tahoma"/>
          <w:b/>
          <w:sz w:val="16"/>
          <w:szCs w:val="18"/>
          <w:lang w:val="en-US"/>
        </w:rPr>
      </w:pPr>
      <w:r w:rsidRPr="00B07901">
        <w:rPr>
          <w:rFonts w:ascii="Tahoma" w:eastAsia="Calibri" w:hAnsi="Tahoma" w:cs="Tahoma"/>
          <w:sz w:val="16"/>
          <w:szCs w:val="18"/>
          <w:lang w:val="en-US"/>
        </w:rPr>
        <w:t xml:space="preserve">General information can be found on the website of the Council of Europe: </w:t>
      </w:r>
      <w:hyperlink r:id="rId18" w:history="1">
        <w:r w:rsidRPr="00B07901">
          <w:rPr>
            <w:rStyle w:val="Hyperlink"/>
            <w:rFonts w:ascii="Tahoma" w:hAnsi="Tahoma" w:cs="Tahoma"/>
            <w:sz w:val="16"/>
            <w:szCs w:val="18"/>
          </w:rPr>
          <w:t>http://www.coe.int</w:t>
        </w:r>
      </w:hyperlink>
      <w:r w:rsidRPr="00B07901">
        <w:rPr>
          <w:rFonts w:ascii="Tahoma" w:hAnsi="Tahoma" w:cs="Tahoma"/>
          <w:sz w:val="16"/>
          <w:szCs w:val="18"/>
        </w:rPr>
        <w:t xml:space="preserve"> </w:t>
      </w:r>
    </w:p>
    <w:p w14:paraId="05FE0A9B" w14:textId="24BAA6C1" w:rsidR="00E30689" w:rsidRPr="00B07901" w:rsidRDefault="00E30689" w:rsidP="006C1714">
      <w:pPr>
        <w:autoSpaceDE w:val="0"/>
        <w:autoSpaceDN w:val="0"/>
        <w:adjustRightInd w:val="0"/>
        <w:spacing w:after="0" w:line="240" w:lineRule="auto"/>
        <w:jc w:val="both"/>
        <w:rPr>
          <w:rFonts w:ascii="Tahoma" w:hAnsi="Tahoma" w:cs="Tahoma"/>
          <w:sz w:val="20"/>
        </w:rPr>
      </w:pPr>
      <w:r w:rsidRPr="00B07901">
        <w:rPr>
          <w:rFonts w:ascii="Tahoma" w:eastAsia="Calibri" w:hAnsi="Tahoma" w:cs="Tahoma"/>
          <w:sz w:val="16"/>
          <w:szCs w:val="18"/>
          <w:lang w:val="en-US"/>
        </w:rPr>
        <w:t xml:space="preserve">Other questions regarding this specific tendering procedure shall be sent at the latest by </w:t>
      </w:r>
      <w:r w:rsidRPr="00B07901">
        <w:rPr>
          <w:rFonts w:ascii="Tahoma" w:eastAsia="Calibri" w:hAnsi="Tahoma" w:cs="Tahoma"/>
          <w:b/>
          <w:sz w:val="16"/>
          <w:szCs w:val="18"/>
          <w:lang w:val="en-US"/>
        </w:rPr>
        <w:t>one week before the deadline for submissions of tenders</w:t>
      </w:r>
      <w:r w:rsidRPr="00B07901">
        <w:rPr>
          <w:rFonts w:ascii="Tahoma" w:eastAsia="Calibri" w:hAnsi="Tahoma" w:cs="Tahoma"/>
          <w:sz w:val="16"/>
          <w:szCs w:val="18"/>
          <w:lang w:val="en-US"/>
        </w:rPr>
        <w:t xml:space="preserve">, in </w:t>
      </w:r>
      <w:r w:rsidR="00B5320D">
        <w:rPr>
          <w:rFonts w:ascii="Tahoma" w:eastAsia="Calibri" w:hAnsi="Tahoma" w:cs="Tahoma"/>
          <w:sz w:val="16"/>
          <w:szCs w:val="18"/>
          <w:lang w:val="en-US"/>
        </w:rPr>
        <w:t>English</w:t>
      </w:r>
      <w:r w:rsidRPr="00B07901">
        <w:rPr>
          <w:rFonts w:ascii="Tahoma" w:eastAsia="Calibri" w:hAnsi="Tahoma" w:cs="Tahoma"/>
          <w:sz w:val="16"/>
          <w:szCs w:val="18"/>
          <w:lang w:val="en-US"/>
        </w:rPr>
        <w:t xml:space="preserve">, and shall be exclusively sent to the following address: </w:t>
      </w:r>
      <w:r w:rsidR="00B5320D" w:rsidRPr="00B5320D">
        <w:rPr>
          <w:rFonts w:ascii="Tahoma" w:eastAsia="Calibri" w:hAnsi="Tahoma" w:cs="Tahoma"/>
          <w:sz w:val="16"/>
          <w:szCs w:val="18"/>
          <w:lang w:val="en-US"/>
        </w:rPr>
        <w:t>dg1.adr.tr@coe.int</w:t>
      </w:r>
    </w:p>
    <w:p w14:paraId="4062550A" w14:textId="64882C0F" w:rsidR="00B07901" w:rsidRPr="00B07901" w:rsidRDefault="00B07901" w:rsidP="006C1714">
      <w:pPr>
        <w:autoSpaceDE w:val="0"/>
        <w:autoSpaceDN w:val="0"/>
        <w:adjustRightInd w:val="0"/>
        <w:spacing w:after="0" w:line="240" w:lineRule="auto"/>
        <w:jc w:val="both"/>
      </w:pPr>
      <w:r>
        <w:rPr>
          <w:rFonts w:ascii="Tahoma" w:hAnsi="Tahoma" w:cs="Tahoma"/>
          <w:sz w:val="16"/>
          <w:szCs w:val="18"/>
          <w:lang w:val="en-US"/>
        </w:rPr>
        <w:t>T</w:t>
      </w:r>
      <w:r w:rsidRPr="00B07901">
        <w:rPr>
          <w:rFonts w:ascii="Tahoma" w:hAnsi="Tahoma" w:cs="Tahoma"/>
          <w:sz w:val="16"/>
          <w:szCs w:val="18"/>
          <w:lang w:val="en-US"/>
        </w:rPr>
        <w:t>his address is to be used for questions only; for modalities of tendering, please refer to the below Article</w:t>
      </w:r>
      <w:r w:rsidRPr="00B07901">
        <w:rPr>
          <w:sz w:val="16"/>
          <w:szCs w:val="16"/>
        </w:rPr>
        <w:t>.</w:t>
      </w:r>
    </w:p>
    <w:p w14:paraId="3CB4E520" w14:textId="48D93A0B" w:rsidR="0095399B" w:rsidRPr="00C63811" w:rsidRDefault="002329E9" w:rsidP="006C1714">
      <w:pPr>
        <w:tabs>
          <w:tab w:val="left" w:pos="567"/>
        </w:tabs>
        <w:spacing w:after="0" w:line="240" w:lineRule="auto"/>
        <w:rPr>
          <w:rFonts w:ascii="Tahoma" w:eastAsia="Times New Roman" w:hAnsi="Tahoma" w:cs="Tahoma"/>
          <w:b/>
          <w:sz w:val="16"/>
          <w:szCs w:val="18"/>
          <w:lang w:val="en-US"/>
        </w:rPr>
      </w:pPr>
      <w:r w:rsidRPr="00C63811">
        <w:rPr>
          <w:rFonts w:ascii="Tahoma" w:eastAsia="Times New Roman" w:hAnsi="Tahoma" w:cs="Tahoma"/>
          <w:b/>
          <w:sz w:val="16"/>
          <w:szCs w:val="18"/>
          <w:lang w:val="en-US"/>
        </w:rPr>
        <w:t>ARTICLE 8</w:t>
      </w:r>
      <w:r w:rsidR="0095399B" w:rsidRPr="00C63811">
        <w:rPr>
          <w:rFonts w:ascii="Tahoma" w:eastAsia="Times New Roman" w:hAnsi="Tahoma" w:cs="Tahoma"/>
          <w:b/>
          <w:sz w:val="16"/>
          <w:szCs w:val="18"/>
          <w:lang w:val="en-US"/>
        </w:rPr>
        <w:t xml:space="preserve"> – MODALITIES OF THE TENDERING</w:t>
      </w:r>
    </w:p>
    <w:p w14:paraId="02C6D57E" w14:textId="253E3CC9" w:rsidR="0095399B" w:rsidRPr="00C63811" w:rsidRDefault="0095399B" w:rsidP="006C1714">
      <w:pPr>
        <w:tabs>
          <w:tab w:val="left" w:pos="567"/>
        </w:tabs>
        <w:spacing w:after="0" w:line="240" w:lineRule="auto"/>
        <w:rPr>
          <w:rFonts w:ascii="Tahoma" w:eastAsia="Times New Roman" w:hAnsi="Tahoma" w:cs="Tahoma"/>
          <w:b/>
          <w:sz w:val="16"/>
          <w:szCs w:val="18"/>
          <w:lang w:val="en-US"/>
        </w:rPr>
      </w:pPr>
      <w:r w:rsidRPr="00C63811">
        <w:rPr>
          <w:rFonts w:ascii="Tahoma" w:eastAsia="Times New Roman" w:hAnsi="Tahoma" w:cs="Tahoma"/>
          <w:sz w:val="16"/>
          <w:szCs w:val="18"/>
          <w:lang w:val="en-US"/>
        </w:rPr>
        <w:t xml:space="preserve">Tenders must be sent to the Council of Europe </w:t>
      </w:r>
      <w:r w:rsidRPr="00C63811">
        <w:rPr>
          <w:rFonts w:ascii="Tahoma" w:eastAsia="Times New Roman" w:hAnsi="Tahoma" w:cs="Tahoma"/>
          <w:b/>
          <w:sz w:val="16"/>
          <w:szCs w:val="18"/>
          <w:lang w:val="en-US"/>
        </w:rPr>
        <w:t>electronically.</w:t>
      </w:r>
    </w:p>
    <w:p w14:paraId="20F90696" w14:textId="03389C04" w:rsidR="0095399B" w:rsidRPr="00C63811" w:rsidRDefault="0095399B" w:rsidP="006C1714">
      <w:pPr>
        <w:tabs>
          <w:tab w:val="left" w:pos="567"/>
        </w:tabs>
        <w:spacing w:after="0" w:line="240" w:lineRule="auto"/>
        <w:rPr>
          <w:rFonts w:ascii="Tahoma" w:eastAsia="Times New Roman" w:hAnsi="Tahoma" w:cs="Tahoma"/>
          <w:sz w:val="16"/>
          <w:szCs w:val="18"/>
          <w:lang w:val="en-US"/>
        </w:rPr>
      </w:pPr>
      <w:r w:rsidRPr="00C63811">
        <w:rPr>
          <w:rFonts w:ascii="Tahoma" w:eastAsia="Times New Roman" w:hAnsi="Tahoma" w:cs="Tahoma"/>
          <w:b/>
          <w:sz w:val="16"/>
          <w:szCs w:val="18"/>
          <w:lang w:val="en-US"/>
        </w:rPr>
        <w:t>Electronic copies</w:t>
      </w:r>
      <w:r w:rsidRPr="00C63811">
        <w:rPr>
          <w:rFonts w:ascii="Tahoma" w:eastAsia="Times New Roman" w:hAnsi="Tahoma" w:cs="Tahoma"/>
          <w:sz w:val="16"/>
          <w:szCs w:val="18"/>
          <w:lang w:val="en-US"/>
        </w:rPr>
        <w:t xml:space="preserve"> shall be sent </w:t>
      </w:r>
      <w:r w:rsidRPr="00C63811">
        <w:rPr>
          <w:rFonts w:ascii="Tahoma" w:eastAsia="Times New Roman" w:hAnsi="Tahoma" w:cs="Tahoma"/>
          <w:sz w:val="16"/>
          <w:szCs w:val="18"/>
          <w:u w:val="single"/>
          <w:lang w:val="en-US"/>
        </w:rPr>
        <w:t>only</w:t>
      </w:r>
      <w:r w:rsidRPr="00C63811">
        <w:rPr>
          <w:rFonts w:ascii="Tahoma" w:eastAsia="Times New Roman" w:hAnsi="Tahoma" w:cs="Tahoma"/>
          <w:sz w:val="16"/>
          <w:szCs w:val="18"/>
          <w:lang w:val="en-US"/>
        </w:rPr>
        <w:t xml:space="preserve"> to </w:t>
      </w:r>
      <w:hyperlink r:id="rId19" w:history="1">
        <w:r w:rsidRPr="00C63811">
          <w:rPr>
            <w:rFonts w:ascii="Tahoma" w:eastAsia="Times New Roman" w:hAnsi="Tahoma" w:cs="Tahoma"/>
            <w:color w:val="0000FF"/>
            <w:sz w:val="16"/>
            <w:szCs w:val="18"/>
            <w:u w:val="single"/>
            <w:lang w:val="en-US"/>
          </w:rPr>
          <w:t>cdm@coe.int</w:t>
        </w:r>
      </w:hyperlink>
      <w:r w:rsidR="00B5320D">
        <w:rPr>
          <w:rFonts w:ascii="Tahoma" w:eastAsia="Times New Roman" w:hAnsi="Tahoma" w:cs="Tahoma"/>
          <w:sz w:val="16"/>
          <w:szCs w:val="18"/>
          <w:lang w:val="en-US"/>
        </w:rPr>
        <w:t xml:space="preserve"> with the subject line “2022AO</w:t>
      </w:r>
      <w:r w:rsidR="00687D47">
        <w:rPr>
          <w:rFonts w:ascii="Tahoma" w:eastAsia="Times New Roman" w:hAnsi="Tahoma" w:cs="Tahoma"/>
          <w:sz w:val="16"/>
          <w:szCs w:val="18"/>
          <w:lang w:val="en-US"/>
        </w:rPr>
        <w:t>17</w:t>
      </w:r>
      <w:r w:rsidR="00B5320D">
        <w:rPr>
          <w:rFonts w:ascii="Tahoma" w:eastAsia="Times New Roman" w:hAnsi="Tahoma" w:cs="Tahoma"/>
          <w:sz w:val="16"/>
          <w:szCs w:val="18"/>
          <w:lang w:val="en-US"/>
        </w:rPr>
        <w:t xml:space="preserve"> – National consultancy services_ADR”.</w:t>
      </w:r>
      <w:r w:rsidRPr="00C63811">
        <w:rPr>
          <w:rFonts w:ascii="Tahoma" w:eastAsia="Times New Roman" w:hAnsi="Tahoma" w:cs="Tahoma"/>
          <w:sz w:val="16"/>
          <w:szCs w:val="18"/>
          <w:lang w:val="en-US"/>
        </w:rPr>
        <w:t xml:space="preserve"> Tenders submitted to another e-mail account will be excluded from the procedure;</w:t>
      </w:r>
    </w:p>
    <w:p w14:paraId="05FE0AA7" w14:textId="0A92E3A8" w:rsidR="00E30689" w:rsidRPr="00C63811" w:rsidRDefault="002329E9" w:rsidP="006C1714">
      <w:pPr>
        <w:tabs>
          <w:tab w:val="left" w:pos="567"/>
        </w:tabs>
        <w:spacing w:after="0" w:line="240" w:lineRule="auto"/>
        <w:rPr>
          <w:rFonts w:ascii="Tahoma" w:eastAsia="Times New Roman" w:hAnsi="Tahoma" w:cs="Tahoma"/>
          <w:b/>
          <w:caps/>
          <w:sz w:val="16"/>
          <w:szCs w:val="18"/>
          <w:lang w:val="en-US"/>
        </w:rPr>
      </w:pPr>
      <w:r w:rsidRPr="00C63811">
        <w:rPr>
          <w:rFonts w:ascii="Tahoma" w:eastAsia="Times New Roman" w:hAnsi="Tahoma" w:cs="Tahoma"/>
          <w:b/>
          <w:caps/>
          <w:sz w:val="16"/>
          <w:szCs w:val="18"/>
          <w:lang w:val="en-US"/>
        </w:rPr>
        <w:t>ARTICLE 9</w:t>
      </w:r>
      <w:r w:rsidR="00E30689" w:rsidRPr="00C63811">
        <w:rPr>
          <w:rFonts w:ascii="Tahoma" w:eastAsia="Times New Roman" w:hAnsi="Tahoma" w:cs="Tahoma"/>
          <w:b/>
          <w:caps/>
          <w:sz w:val="16"/>
          <w:szCs w:val="18"/>
          <w:lang w:val="en-US"/>
        </w:rPr>
        <w:t xml:space="preserve"> – Deadline for submission of tenders</w:t>
      </w:r>
    </w:p>
    <w:p w14:paraId="05FE0AA8" w14:textId="0FDD7E5D" w:rsidR="00E30689" w:rsidRPr="00C63811" w:rsidRDefault="00E30689" w:rsidP="006C1714">
      <w:pPr>
        <w:tabs>
          <w:tab w:val="left" w:pos="567"/>
        </w:tabs>
        <w:spacing w:after="0" w:line="240" w:lineRule="auto"/>
        <w:jc w:val="both"/>
        <w:rPr>
          <w:rFonts w:ascii="Tahoma" w:eastAsia="Times New Roman" w:hAnsi="Tahoma" w:cs="Tahoma"/>
          <w:sz w:val="16"/>
          <w:szCs w:val="18"/>
          <w:lang w:val="en-US"/>
        </w:rPr>
      </w:pPr>
      <w:r w:rsidRPr="00C63811">
        <w:rPr>
          <w:rFonts w:ascii="Tahoma" w:eastAsia="Times New Roman" w:hAnsi="Tahoma" w:cs="Tahoma"/>
          <w:sz w:val="16"/>
          <w:szCs w:val="18"/>
          <w:lang w:val="en-US"/>
        </w:rPr>
        <w:t xml:space="preserve">The deadline for the submission of </w:t>
      </w:r>
      <w:r w:rsidRPr="00B5320D">
        <w:rPr>
          <w:rFonts w:ascii="Tahoma" w:eastAsia="Times New Roman" w:hAnsi="Tahoma" w:cs="Tahoma"/>
          <w:sz w:val="16"/>
          <w:szCs w:val="18"/>
          <w:lang w:val="en-US"/>
        </w:rPr>
        <w:t>tenders is</w:t>
      </w:r>
      <w:r w:rsidRPr="00B5320D">
        <w:rPr>
          <w:rFonts w:ascii="Tahoma" w:eastAsia="Times New Roman" w:hAnsi="Tahoma" w:cs="Tahoma"/>
          <w:sz w:val="16"/>
          <w:szCs w:val="18"/>
        </w:rPr>
        <w:t xml:space="preserve"> </w:t>
      </w:r>
      <w:bookmarkStart w:id="7" w:name="Deadlinefortendering"/>
      <w:sdt>
        <w:sdtPr>
          <w:rPr>
            <w:rFonts w:ascii="Tahoma" w:eastAsia="Times New Roman" w:hAnsi="Tahoma" w:cs="Tahoma"/>
            <w:sz w:val="16"/>
            <w:szCs w:val="18"/>
          </w:rPr>
          <w:id w:val="-1163849959"/>
          <w:date w:fullDate="2022-04-27T00:00:00Z">
            <w:dateFormat w:val="dd MMMM yyyy"/>
            <w:lid w:val="en-GB"/>
            <w:storeMappedDataAs w:val="dateTime"/>
            <w:calendar w:val="gregorian"/>
          </w:date>
        </w:sdtPr>
        <w:sdtEndPr/>
        <w:sdtContent>
          <w:r w:rsidR="00B5320D" w:rsidRPr="00B5320D">
            <w:rPr>
              <w:rFonts w:ascii="Tahoma" w:eastAsia="Times New Roman" w:hAnsi="Tahoma" w:cs="Tahoma"/>
              <w:sz w:val="16"/>
              <w:szCs w:val="18"/>
            </w:rPr>
            <w:t>2</w:t>
          </w:r>
          <w:r w:rsidR="00A54FC2">
            <w:rPr>
              <w:rFonts w:ascii="Tahoma" w:eastAsia="Times New Roman" w:hAnsi="Tahoma" w:cs="Tahoma"/>
              <w:sz w:val="16"/>
              <w:szCs w:val="18"/>
            </w:rPr>
            <w:t>7</w:t>
          </w:r>
          <w:r w:rsidR="00B5320D" w:rsidRPr="00B5320D">
            <w:rPr>
              <w:rFonts w:ascii="Tahoma" w:eastAsia="Times New Roman" w:hAnsi="Tahoma" w:cs="Tahoma"/>
              <w:sz w:val="16"/>
              <w:szCs w:val="18"/>
            </w:rPr>
            <w:t xml:space="preserve"> April 2022</w:t>
          </w:r>
        </w:sdtContent>
      </w:sdt>
      <w:bookmarkEnd w:id="7"/>
      <w:r w:rsidRPr="00B5320D">
        <w:rPr>
          <w:rFonts w:ascii="Tahoma" w:eastAsia="Times New Roman" w:hAnsi="Tahoma" w:cs="Tahoma"/>
          <w:sz w:val="16"/>
          <w:szCs w:val="18"/>
          <w:lang w:val="en-US"/>
        </w:rPr>
        <w:t>.</w:t>
      </w:r>
    </w:p>
    <w:p w14:paraId="05FE0AA9" w14:textId="711104DD" w:rsidR="00E30689" w:rsidRPr="00C63811" w:rsidRDefault="002329E9" w:rsidP="006C1714">
      <w:pPr>
        <w:tabs>
          <w:tab w:val="left" w:pos="567"/>
        </w:tabs>
        <w:spacing w:after="0" w:line="240" w:lineRule="auto"/>
        <w:rPr>
          <w:rFonts w:ascii="Tahoma" w:eastAsia="Times New Roman" w:hAnsi="Tahoma" w:cs="Tahoma"/>
          <w:b/>
          <w:sz w:val="16"/>
          <w:szCs w:val="18"/>
          <w:lang w:val="en-US"/>
        </w:rPr>
      </w:pPr>
      <w:r w:rsidRPr="00C63811">
        <w:rPr>
          <w:rFonts w:ascii="Tahoma" w:eastAsia="Times New Roman" w:hAnsi="Tahoma" w:cs="Tahoma"/>
          <w:b/>
          <w:sz w:val="16"/>
          <w:szCs w:val="18"/>
          <w:lang w:val="en-US"/>
        </w:rPr>
        <w:t>ARTICLE 10</w:t>
      </w:r>
      <w:r w:rsidR="00E30689" w:rsidRPr="00C63811">
        <w:rPr>
          <w:rFonts w:ascii="Tahoma" w:eastAsia="Times New Roman" w:hAnsi="Tahoma" w:cs="Tahoma"/>
          <w:b/>
          <w:sz w:val="16"/>
          <w:szCs w:val="18"/>
          <w:lang w:val="en-US"/>
        </w:rPr>
        <w:t xml:space="preserve"> – ASSESSMENT OF TENDERS</w:t>
      </w:r>
    </w:p>
    <w:p w14:paraId="3CD4904E" w14:textId="452E1E80" w:rsidR="0024234A" w:rsidRDefault="00E30689" w:rsidP="006C1714">
      <w:pPr>
        <w:autoSpaceDE w:val="0"/>
        <w:autoSpaceDN w:val="0"/>
        <w:adjustRightInd w:val="0"/>
        <w:spacing w:after="0" w:line="240" w:lineRule="auto"/>
        <w:rPr>
          <w:rFonts w:ascii="Tahoma" w:eastAsia="Times New Roman" w:hAnsi="Tahoma" w:cs="Tahoma"/>
          <w:sz w:val="16"/>
          <w:szCs w:val="18"/>
          <w:lang w:val="en-US"/>
        </w:rPr>
      </w:pPr>
      <w:r w:rsidRPr="00C63811">
        <w:rPr>
          <w:rFonts w:ascii="Tahoma" w:eastAsia="Times New Roman" w:hAnsi="Tahoma" w:cs="Tahoma"/>
          <w:sz w:val="16"/>
          <w:szCs w:val="18"/>
          <w:lang w:val="en-US"/>
        </w:rPr>
        <w:t>Tenders shall be assessed in accordance with Rule 13</w:t>
      </w:r>
      <w:r w:rsidR="003F76E7">
        <w:rPr>
          <w:rFonts w:ascii="Tahoma" w:eastAsia="Times New Roman" w:hAnsi="Tahoma" w:cs="Tahoma"/>
          <w:sz w:val="16"/>
          <w:szCs w:val="18"/>
          <w:lang w:val="en-US"/>
        </w:rPr>
        <w:t>95</w:t>
      </w:r>
      <w:r w:rsidRPr="00C63811">
        <w:rPr>
          <w:rFonts w:ascii="Tahoma" w:eastAsia="Times New Roman" w:hAnsi="Tahoma" w:cs="Tahoma"/>
          <w:sz w:val="16"/>
          <w:szCs w:val="18"/>
          <w:lang w:val="en-US"/>
        </w:rPr>
        <w:t xml:space="preserve"> of 2</w:t>
      </w:r>
      <w:r w:rsidR="003F76E7">
        <w:rPr>
          <w:rFonts w:ascii="Tahoma" w:eastAsia="Times New Roman" w:hAnsi="Tahoma" w:cs="Tahoma"/>
          <w:sz w:val="16"/>
          <w:szCs w:val="18"/>
          <w:lang w:val="en-US"/>
        </w:rPr>
        <w:t>0</w:t>
      </w:r>
      <w:r w:rsidRPr="00C63811">
        <w:rPr>
          <w:rFonts w:ascii="Tahoma" w:eastAsia="Times New Roman" w:hAnsi="Tahoma" w:cs="Tahoma"/>
          <w:sz w:val="16"/>
          <w:szCs w:val="18"/>
          <w:lang w:val="en-US"/>
        </w:rPr>
        <w:t xml:space="preserve"> June 201</w:t>
      </w:r>
      <w:r w:rsidR="003F76E7">
        <w:rPr>
          <w:rFonts w:ascii="Tahoma" w:eastAsia="Times New Roman" w:hAnsi="Tahoma" w:cs="Tahoma"/>
          <w:sz w:val="16"/>
          <w:szCs w:val="18"/>
          <w:lang w:val="en-US"/>
        </w:rPr>
        <w:t>9</w:t>
      </w:r>
      <w:r w:rsidRPr="00C63811">
        <w:rPr>
          <w:rFonts w:ascii="Tahoma" w:eastAsia="Times New Roman" w:hAnsi="Tahoma" w:cs="Tahoma"/>
          <w:sz w:val="16"/>
          <w:szCs w:val="18"/>
          <w:lang w:val="en-US"/>
        </w:rPr>
        <w:t xml:space="preserve"> on the procurement procedures of the Council of Europe. Assessment shall be based upon the criteria as detailed in the Terms of Reference.</w:t>
      </w:r>
    </w:p>
    <w:p w14:paraId="109F0030" w14:textId="3ED6E66A" w:rsidR="00C56515" w:rsidRDefault="00C56515" w:rsidP="006C1714">
      <w:pPr>
        <w:autoSpaceDE w:val="0"/>
        <w:autoSpaceDN w:val="0"/>
        <w:adjustRightInd w:val="0"/>
        <w:spacing w:after="0" w:line="240" w:lineRule="auto"/>
        <w:rPr>
          <w:rFonts w:ascii="Tahoma" w:eastAsia="Times New Roman" w:hAnsi="Tahoma" w:cs="Tahoma"/>
          <w:sz w:val="16"/>
          <w:szCs w:val="18"/>
          <w:lang w:val="en-US"/>
        </w:rPr>
      </w:pPr>
    </w:p>
    <w:p w14:paraId="4DA5506A" w14:textId="77777777" w:rsidR="00C56515" w:rsidRPr="00475970" w:rsidRDefault="00C56515" w:rsidP="006C1714">
      <w:pPr>
        <w:tabs>
          <w:tab w:val="left" w:pos="567"/>
        </w:tabs>
        <w:spacing w:after="0" w:line="240" w:lineRule="auto"/>
        <w:rPr>
          <w:rFonts w:ascii="Tahoma" w:eastAsia="Times New Roman" w:hAnsi="Tahoma" w:cs="Tahoma"/>
          <w:b/>
          <w:sz w:val="16"/>
          <w:szCs w:val="18"/>
          <w:lang w:val="en-US"/>
        </w:rPr>
      </w:pPr>
      <w:r w:rsidRPr="00367DFE">
        <w:rPr>
          <w:rFonts w:ascii="Tahoma" w:eastAsia="Times New Roman" w:hAnsi="Tahoma" w:cs="Tahoma"/>
          <w:b/>
          <w:sz w:val="16"/>
          <w:szCs w:val="18"/>
          <w:lang w:val="en-US"/>
        </w:rPr>
        <w:t>ARTICLE 1</w:t>
      </w:r>
      <w:r>
        <w:rPr>
          <w:rFonts w:ascii="Tahoma" w:eastAsia="Times New Roman" w:hAnsi="Tahoma" w:cs="Tahoma"/>
          <w:b/>
          <w:sz w:val="16"/>
          <w:szCs w:val="18"/>
          <w:lang w:val="en-US"/>
        </w:rPr>
        <w:t>1</w:t>
      </w:r>
      <w:r w:rsidRPr="00367DFE">
        <w:rPr>
          <w:rFonts w:ascii="Tahoma" w:eastAsia="Times New Roman" w:hAnsi="Tahoma" w:cs="Tahoma"/>
          <w:b/>
          <w:sz w:val="16"/>
          <w:szCs w:val="18"/>
          <w:lang w:val="en-US"/>
        </w:rPr>
        <w:t xml:space="preserve"> – </w:t>
      </w:r>
      <w:r>
        <w:rPr>
          <w:rFonts w:ascii="Tahoma" w:eastAsia="Times New Roman" w:hAnsi="Tahoma" w:cs="Tahoma"/>
          <w:b/>
          <w:sz w:val="16"/>
          <w:szCs w:val="18"/>
          <w:lang w:val="en-US"/>
        </w:rPr>
        <w:t>NEGOTIATIONS</w:t>
      </w:r>
    </w:p>
    <w:p w14:paraId="5A0AC839" w14:textId="77777777" w:rsidR="00C56515" w:rsidRPr="00475970" w:rsidRDefault="00C56515" w:rsidP="006C1714">
      <w:pPr>
        <w:autoSpaceDE w:val="0"/>
        <w:autoSpaceDN w:val="0"/>
        <w:adjustRightInd w:val="0"/>
        <w:spacing w:after="0" w:line="240" w:lineRule="auto"/>
        <w:rPr>
          <w:rFonts w:ascii="Tahoma" w:eastAsia="Times New Roman" w:hAnsi="Tahoma" w:cs="Tahoma"/>
          <w:sz w:val="16"/>
          <w:szCs w:val="18"/>
        </w:rPr>
      </w:pPr>
      <w:r w:rsidRPr="00475970">
        <w:rPr>
          <w:rFonts w:ascii="Tahoma" w:eastAsia="Times New Roman" w:hAnsi="Tahoma" w:cs="Tahoma"/>
          <w:sz w:val="16"/>
          <w:szCs w:val="18"/>
        </w:rPr>
        <w:t>The Council reserves the right to hold negotiations with the bidders in accordance with Article 20 of Rule 1395.</w:t>
      </w:r>
    </w:p>
    <w:p w14:paraId="55523418" w14:textId="77777777" w:rsidR="00C56515" w:rsidRPr="00C56515" w:rsidRDefault="00C56515" w:rsidP="006C1714">
      <w:pPr>
        <w:autoSpaceDE w:val="0"/>
        <w:autoSpaceDN w:val="0"/>
        <w:adjustRightInd w:val="0"/>
        <w:spacing w:after="0" w:line="240" w:lineRule="auto"/>
        <w:rPr>
          <w:rFonts w:ascii="Tahoma" w:eastAsia="Times New Roman" w:hAnsi="Tahoma" w:cs="Tahoma"/>
          <w:sz w:val="16"/>
          <w:szCs w:val="18"/>
        </w:rPr>
      </w:pPr>
    </w:p>
    <w:p w14:paraId="204B2937" w14:textId="77777777" w:rsidR="004337A1" w:rsidRPr="00C63811" w:rsidRDefault="004337A1" w:rsidP="006C1714">
      <w:pPr>
        <w:autoSpaceDE w:val="0"/>
        <w:autoSpaceDN w:val="0"/>
        <w:adjustRightInd w:val="0"/>
        <w:spacing w:after="0" w:line="240" w:lineRule="auto"/>
        <w:rPr>
          <w:rFonts w:ascii="Tahoma" w:eastAsia="Times New Roman" w:hAnsi="Tahoma" w:cs="Tahoma"/>
          <w:sz w:val="16"/>
          <w:szCs w:val="18"/>
          <w:lang w:val="en-US"/>
        </w:rPr>
      </w:pPr>
    </w:p>
    <w:p w14:paraId="020AA381" w14:textId="1EC9A5B4" w:rsidR="00F44741" w:rsidRPr="00C63811" w:rsidRDefault="00F44741" w:rsidP="006C1714">
      <w:pPr>
        <w:autoSpaceDE w:val="0"/>
        <w:autoSpaceDN w:val="0"/>
        <w:adjustRightInd w:val="0"/>
        <w:spacing w:after="0" w:line="240" w:lineRule="auto"/>
        <w:jc w:val="center"/>
        <w:rPr>
          <w:rFonts w:ascii="Tahoma" w:eastAsia="Calibri" w:hAnsi="Tahoma" w:cs="Tahoma"/>
          <w:sz w:val="14"/>
          <w:szCs w:val="16"/>
          <w:lang w:val="en-US"/>
        </w:rPr>
      </w:pPr>
      <w:r w:rsidRPr="00C63811">
        <w:rPr>
          <w:rFonts w:ascii="Tahoma" w:eastAsia="Calibri" w:hAnsi="Tahoma" w:cs="Tahoma"/>
          <w:sz w:val="14"/>
          <w:szCs w:val="16"/>
          <w:lang w:val="en-US"/>
        </w:rPr>
        <w:t>* * *</w:t>
      </w:r>
    </w:p>
    <w:p w14:paraId="05FE0AAA" w14:textId="77777777" w:rsidR="00FA0E7C" w:rsidRPr="00C63811" w:rsidRDefault="00FA0E7C" w:rsidP="006C1714">
      <w:pPr>
        <w:tabs>
          <w:tab w:val="left" w:pos="567"/>
        </w:tabs>
        <w:spacing w:after="0" w:line="240" w:lineRule="auto"/>
        <w:jc w:val="both"/>
        <w:rPr>
          <w:rFonts w:ascii="Tahoma" w:eastAsia="Times New Roman" w:hAnsi="Tahoma" w:cs="Tahoma"/>
          <w:sz w:val="16"/>
          <w:szCs w:val="18"/>
          <w:lang w:val="en-US"/>
        </w:rPr>
      </w:pPr>
    </w:p>
    <w:p w14:paraId="05FE0AAC" w14:textId="77777777" w:rsidR="007D22E4" w:rsidRPr="00C63811" w:rsidRDefault="007D22E4" w:rsidP="006C1714">
      <w:pPr>
        <w:spacing w:after="0" w:line="240" w:lineRule="auto"/>
        <w:jc w:val="center"/>
        <w:outlineLvl w:val="0"/>
        <w:rPr>
          <w:rFonts w:ascii="Tahoma" w:eastAsia="Times New Roman" w:hAnsi="Tahoma" w:cs="Tahoma"/>
          <w:b/>
          <w:bCs/>
          <w:kern w:val="36"/>
          <w:sz w:val="20"/>
          <w:lang w:val="en-US"/>
        </w:rPr>
        <w:sectPr w:rsidR="007D22E4" w:rsidRPr="00C63811" w:rsidSect="004337A1">
          <w:type w:val="continuous"/>
          <w:pgSz w:w="11907" w:h="16839" w:code="9"/>
          <w:pgMar w:top="993" w:right="1134" w:bottom="1440" w:left="1134" w:header="708" w:footer="708" w:gutter="0"/>
          <w:cols w:num="2" w:space="283"/>
          <w:titlePg/>
          <w:docGrid w:linePitch="360"/>
        </w:sectPr>
      </w:pPr>
      <w:bookmarkStart w:id="8" w:name="_Toc392063550"/>
    </w:p>
    <w:bookmarkEnd w:id="8"/>
    <w:p w14:paraId="05FE0AAD" w14:textId="77777777" w:rsidR="008A4C67" w:rsidRPr="00C63811" w:rsidRDefault="008A4C67" w:rsidP="006C1714">
      <w:pPr>
        <w:spacing w:after="0" w:line="240" w:lineRule="auto"/>
        <w:rPr>
          <w:rFonts w:ascii="Tahoma" w:hAnsi="Tahoma" w:cs="Tahoma"/>
          <w:sz w:val="20"/>
        </w:rPr>
        <w:sectPr w:rsidR="008A4C67" w:rsidRPr="00C63811" w:rsidSect="00EA04B0">
          <w:headerReference w:type="default" r:id="rId20"/>
          <w:headerReference w:type="first" r:id="rId21"/>
          <w:type w:val="continuous"/>
          <w:pgSz w:w="11907" w:h="16839" w:code="9"/>
          <w:pgMar w:top="1440" w:right="1440" w:bottom="1440" w:left="1440" w:header="426" w:footer="709" w:gutter="0"/>
          <w:cols w:space="708"/>
          <w:titlePg/>
          <w:docGrid w:linePitch="360"/>
        </w:sectPr>
      </w:pPr>
    </w:p>
    <w:p w14:paraId="05FE0AAE" w14:textId="77777777" w:rsidR="008A4C67" w:rsidRPr="00C63811" w:rsidRDefault="008A4C67" w:rsidP="006C1714">
      <w:pPr>
        <w:keepLines/>
        <w:autoSpaceDE w:val="0"/>
        <w:autoSpaceDN w:val="0"/>
        <w:adjustRightInd w:val="0"/>
        <w:spacing w:after="0" w:line="240" w:lineRule="auto"/>
        <w:contextualSpacing/>
        <w:jc w:val="center"/>
        <w:rPr>
          <w:rFonts w:ascii="Tahoma" w:hAnsi="Tahoma" w:cs="Tahoma"/>
          <w:b/>
          <w:sz w:val="40"/>
          <w:szCs w:val="50"/>
        </w:rPr>
      </w:pPr>
      <w:r w:rsidRPr="00C63811">
        <w:rPr>
          <w:rFonts w:ascii="Tahoma" w:hAnsi="Tahoma" w:cs="Tahoma"/>
          <w:b/>
          <w:sz w:val="40"/>
          <w:szCs w:val="50"/>
        </w:rPr>
        <w:lastRenderedPageBreak/>
        <w:t>FINAL CHECK LIST</w:t>
      </w:r>
    </w:p>
    <w:p w14:paraId="05FE0AAF" w14:textId="77777777" w:rsidR="00C32B62" w:rsidRPr="00C63811" w:rsidRDefault="00C32B62" w:rsidP="006C1714">
      <w:pPr>
        <w:keepLines/>
        <w:pBdr>
          <w:between w:val="single" w:sz="2" w:space="1" w:color="808080" w:themeColor="background1" w:themeShade="80"/>
        </w:pBdr>
        <w:autoSpaceDE w:val="0"/>
        <w:autoSpaceDN w:val="0"/>
        <w:adjustRightInd w:val="0"/>
        <w:spacing w:after="0" w:line="240" w:lineRule="auto"/>
        <w:contextualSpacing/>
        <w:jc w:val="center"/>
        <w:rPr>
          <w:rFonts w:ascii="Tahoma" w:hAnsi="Tahoma" w:cs="Tahoma"/>
          <w:b/>
          <w:sz w:val="48"/>
          <w:szCs w:val="50"/>
        </w:rPr>
      </w:pPr>
    </w:p>
    <w:p w14:paraId="05FE0AB0" w14:textId="77777777" w:rsidR="00C32B62" w:rsidRPr="00C63811" w:rsidRDefault="00C32B62" w:rsidP="006C1714">
      <w:pPr>
        <w:keepLines/>
        <w:pBdr>
          <w:between w:val="single" w:sz="2" w:space="1" w:color="808080" w:themeColor="background1" w:themeShade="80"/>
        </w:pBdr>
        <w:autoSpaceDE w:val="0"/>
        <w:autoSpaceDN w:val="0"/>
        <w:adjustRightInd w:val="0"/>
        <w:spacing w:after="0" w:line="240" w:lineRule="auto"/>
        <w:contextualSpacing/>
        <w:jc w:val="center"/>
        <w:rPr>
          <w:rFonts w:ascii="Tahoma" w:hAnsi="Tahoma" w:cs="Tahoma"/>
          <w:sz w:val="18"/>
          <w:szCs w:val="20"/>
        </w:rPr>
      </w:pPr>
    </w:p>
    <w:p w14:paraId="05FE0AB1" w14:textId="77777777" w:rsidR="008A4C67" w:rsidRPr="00C63811" w:rsidRDefault="008A4C67" w:rsidP="006C1714">
      <w:pPr>
        <w:keepLines/>
        <w:numPr>
          <w:ilvl w:val="0"/>
          <w:numId w:val="6"/>
        </w:numPr>
        <w:tabs>
          <w:tab w:val="left" w:pos="284"/>
        </w:tabs>
        <w:autoSpaceDE w:val="0"/>
        <w:autoSpaceDN w:val="0"/>
        <w:adjustRightInd w:val="0"/>
        <w:spacing w:after="0" w:line="240" w:lineRule="auto"/>
        <w:ind w:left="0" w:firstLine="0"/>
        <w:contextualSpacing/>
        <w:rPr>
          <w:rFonts w:ascii="Tahoma" w:hAnsi="Tahoma" w:cs="Tahoma"/>
          <w:b/>
          <w:szCs w:val="24"/>
        </w:rPr>
      </w:pPr>
      <w:r w:rsidRPr="00C63811">
        <w:rPr>
          <w:rFonts w:ascii="Tahoma" w:hAnsi="Tahoma" w:cs="Tahoma"/>
          <w:b/>
          <w:szCs w:val="24"/>
        </w:rPr>
        <w:t>BEFORE SENDING YOUR TENDER, CHECK THAT IT INCLUDES:</w:t>
      </w:r>
    </w:p>
    <w:p w14:paraId="05FE0AB2" w14:textId="77777777" w:rsidR="008A4C67" w:rsidRPr="00C63811" w:rsidRDefault="008A4C67" w:rsidP="006C1714">
      <w:pPr>
        <w:keepLines/>
        <w:autoSpaceDE w:val="0"/>
        <w:autoSpaceDN w:val="0"/>
        <w:adjustRightInd w:val="0"/>
        <w:spacing w:after="0" w:line="240" w:lineRule="auto"/>
        <w:contextualSpacing/>
        <w:jc w:val="both"/>
        <w:rPr>
          <w:rFonts w:ascii="Tahoma" w:hAnsi="Tahoma" w:cs="Tahoma"/>
          <w:szCs w:val="28"/>
        </w:rPr>
      </w:pPr>
    </w:p>
    <w:p w14:paraId="68EE7B54" w14:textId="60A8BD67" w:rsidR="002808D4" w:rsidRPr="002808D4" w:rsidRDefault="002808D4" w:rsidP="002808D4">
      <w:pPr>
        <w:keepLines/>
        <w:numPr>
          <w:ilvl w:val="0"/>
          <w:numId w:val="5"/>
        </w:numPr>
        <w:spacing w:after="0" w:line="240" w:lineRule="auto"/>
        <w:ind w:left="714" w:hanging="357"/>
        <w:jc w:val="both"/>
        <w:rPr>
          <w:rFonts w:ascii="Tahoma" w:eastAsia="Times New Roman" w:hAnsi="Tahoma" w:cs="Tahoma"/>
          <w:sz w:val="18"/>
          <w:szCs w:val="18"/>
          <w:lang w:val="en-US" w:eastAsia="fr-FR"/>
        </w:rPr>
      </w:pPr>
      <w:r w:rsidRPr="002808D4">
        <w:rPr>
          <w:rFonts w:ascii="Tahoma" w:eastAsia="Times New Roman" w:hAnsi="Tahoma" w:cs="Tahoma"/>
          <w:bCs/>
          <w:sz w:val="18"/>
          <w:szCs w:val="18"/>
          <w:lang w:val="en-US" w:eastAsia="fr-FR"/>
        </w:rPr>
        <w:t>A completed and signed copy of the Act of Engagement</w:t>
      </w:r>
      <w:r w:rsidRPr="002808D4">
        <w:rPr>
          <w:rFonts w:ascii="Tahoma" w:eastAsia="Times New Roman" w:hAnsi="Tahoma" w:cs="Tahoma"/>
          <w:sz w:val="18"/>
          <w:szCs w:val="18"/>
          <w:lang w:val="en-US" w:eastAsia="fr-FR"/>
        </w:rPr>
        <w:t>;</w:t>
      </w:r>
    </w:p>
    <w:p w14:paraId="1FFE3B9B" w14:textId="77777777" w:rsidR="002808D4" w:rsidRPr="002808D4" w:rsidRDefault="002808D4" w:rsidP="002808D4">
      <w:pPr>
        <w:numPr>
          <w:ilvl w:val="0"/>
          <w:numId w:val="5"/>
        </w:numPr>
        <w:spacing w:after="0" w:line="240" w:lineRule="auto"/>
        <w:rPr>
          <w:rFonts w:ascii="Tahoma" w:hAnsi="Tahoma" w:cs="Tahoma"/>
          <w:b/>
          <w:sz w:val="18"/>
          <w:szCs w:val="18"/>
        </w:rPr>
      </w:pPr>
      <w:r w:rsidRPr="002808D4">
        <w:rPr>
          <w:rFonts w:ascii="Tahoma" w:hAnsi="Tahoma" w:cs="Tahoma"/>
          <w:sz w:val="18"/>
          <w:szCs w:val="18"/>
        </w:rPr>
        <w:t>A detailed CV, preferably in Europass Format, demonstrating clearly that the tenderer fulfils eligibility criteria, indicating CEFR level both in Turkish and English, and highlighting experience in the specific lots and areas covered by this call;</w:t>
      </w:r>
    </w:p>
    <w:p w14:paraId="774166F9" w14:textId="77777777" w:rsidR="002808D4" w:rsidRPr="002808D4" w:rsidRDefault="002808D4" w:rsidP="002808D4">
      <w:pPr>
        <w:pStyle w:val="ListParagraph"/>
        <w:numPr>
          <w:ilvl w:val="0"/>
          <w:numId w:val="5"/>
        </w:numPr>
        <w:spacing w:after="0" w:line="240" w:lineRule="auto"/>
        <w:contextualSpacing w:val="0"/>
        <w:rPr>
          <w:rFonts w:ascii="Tahoma" w:hAnsi="Tahoma" w:cs="Tahoma"/>
          <w:bCs/>
          <w:sz w:val="18"/>
          <w:szCs w:val="18"/>
        </w:rPr>
      </w:pPr>
      <w:r w:rsidRPr="002808D4">
        <w:rPr>
          <w:rFonts w:ascii="Tahoma" w:hAnsi="Tahoma" w:cs="Tahoma"/>
          <w:bCs/>
          <w:sz w:val="18"/>
          <w:szCs w:val="18"/>
        </w:rPr>
        <w:t>A motivation letter up to 1 page, highlighting experience in the specific lots and areas covered by this call;</w:t>
      </w:r>
    </w:p>
    <w:p w14:paraId="23184B1B" w14:textId="77777777" w:rsidR="002808D4" w:rsidRPr="002808D4" w:rsidRDefault="002808D4" w:rsidP="002808D4">
      <w:pPr>
        <w:pStyle w:val="ListParagraph"/>
        <w:numPr>
          <w:ilvl w:val="0"/>
          <w:numId w:val="5"/>
        </w:numPr>
        <w:spacing w:after="0" w:line="240" w:lineRule="auto"/>
        <w:contextualSpacing w:val="0"/>
        <w:rPr>
          <w:rFonts w:ascii="Tahoma" w:hAnsi="Tahoma" w:cs="Tahoma"/>
          <w:bCs/>
          <w:sz w:val="18"/>
          <w:szCs w:val="18"/>
        </w:rPr>
      </w:pPr>
      <w:r w:rsidRPr="002808D4">
        <w:rPr>
          <w:rFonts w:ascii="Tahoma" w:hAnsi="Tahoma" w:cs="Tahoma"/>
          <w:bCs/>
          <w:sz w:val="18"/>
          <w:szCs w:val="18"/>
        </w:rPr>
        <w:t>Sample of a document in Turkish or English (e.g. needs assessment report, policy paper, training material, brochure, article and or speech) recently authored by the tenderer concerning one of the substantive focus areas of the project, namely conciliation, mediation, arbitration or other ADR mechanisms;</w:t>
      </w:r>
    </w:p>
    <w:p w14:paraId="76060CF8" w14:textId="77777777" w:rsidR="002808D4" w:rsidRPr="002808D4" w:rsidRDefault="002808D4" w:rsidP="002808D4">
      <w:pPr>
        <w:pStyle w:val="ListParagraph"/>
        <w:numPr>
          <w:ilvl w:val="0"/>
          <w:numId w:val="5"/>
        </w:numPr>
        <w:spacing w:after="0" w:line="240" w:lineRule="auto"/>
        <w:contextualSpacing w:val="0"/>
        <w:rPr>
          <w:rFonts w:ascii="Tahoma" w:hAnsi="Tahoma" w:cs="Tahoma"/>
          <w:bCs/>
          <w:sz w:val="18"/>
          <w:szCs w:val="18"/>
        </w:rPr>
      </w:pPr>
      <w:r w:rsidRPr="002808D4">
        <w:rPr>
          <w:rFonts w:ascii="Tahoma" w:hAnsi="Tahoma" w:cs="Tahoma"/>
          <w:bCs/>
          <w:sz w:val="18"/>
          <w:szCs w:val="18"/>
        </w:rPr>
        <w:t>Contact details of 3 (three) references;</w:t>
      </w:r>
    </w:p>
    <w:p w14:paraId="00A52BEA" w14:textId="4043AAD5" w:rsidR="002808D4" w:rsidRPr="002808D4" w:rsidRDefault="002808D4" w:rsidP="002808D4">
      <w:pPr>
        <w:pStyle w:val="ListParagraph"/>
        <w:numPr>
          <w:ilvl w:val="0"/>
          <w:numId w:val="5"/>
        </w:numPr>
        <w:spacing w:after="0" w:line="240" w:lineRule="auto"/>
        <w:contextualSpacing w:val="0"/>
        <w:rPr>
          <w:rFonts w:ascii="Tahoma" w:hAnsi="Tahoma" w:cs="Tahoma"/>
          <w:bCs/>
          <w:sz w:val="18"/>
          <w:szCs w:val="18"/>
        </w:rPr>
      </w:pPr>
      <w:r w:rsidRPr="002808D4">
        <w:rPr>
          <w:rFonts w:ascii="Tahoma" w:hAnsi="Tahoma" w:cs="Tahoma"/>
          <w:bCs/>
          <w:sz w:val="18"/>
          <w:szCs w:val="18"/>
        </w:rPr>
        <w:t>Registration documents, for legal persons only;</w:t>
      </w:r>
    </w:p>
    <w:p w14:paraId="5B926282" w14:textId="77777777" w:rsidR="002808D4" w:rsidRPr="002808D4" w:rsidRDefault="002808D4" w:rsidP="002808D4">
      <w:pPr>
        <w:pStyle w:val="ListParagraph"/>
        <w:numPr>
          <w:ilvl w:val="0"/>
          <w:numId w:val="5"/>
        </w:numPr>
        <w:spacing w:after="0" w:line="240" w:lineRule="auto"/>
        <w:contextualSpacing w:val="0"/>
        <w:rPr>
          <w:rFonts w:ascii="Tahoma" w:hAnsi="Tahoma" w:cs="Tahoma"/>
          <w:bCs/>
          <w:sz w:val="18"/>
          <w:szCs w:val="18"/>
        </w:rPr>
      </w:pPr>
      <w:r w:rsidRPr="002808D4">
        <w:rPr>
          <w:rFonts w:ascii="Tahoma" w:eastAsia="Times New Roman" w:hAnsi="Tahoma" w:cs="Tahoma"/>
          <w:sz w:val="18"/>
          <w:szCs w:val="18"/>
          <w:lang w:val="en-US" w:eastAsia="fr-FR"/>
        </w:rPr>
        <w:t>A list of all owners and executive officers, for legal persons only.</w:t>
      </w:r>
    </w:p>
    <w:p w14:paraId="05FE0ABA" w14:textId="77777777" w:rsidR="00C32B62" w:rsidRPr="002808D4" w:rsidRDefault="00C32B62" w:rsidP="006C1714">
      <w:pPr>
        <w:pStyle w:val="ListParagraph"/>
        <w:keepLines/>
        <w:autoSpaceDE w:val="0"/>
        <w:autoSpaceDN w:val="0"/>
        <w:adjustRightInd w:val="0"/>
        <w:spacing w:after="0" w:line="240" w:lineRule="auto"/>
        <w:jc w:val="both"/>
        <w:rPr>
          <w:rFonts w:ascii="Tahoma" w:hAnsi="Tahoma" w:cs="Tahoma"/>
          <w:sz w:val="18"/>
          <w:szCs w:val="18"/>
        </w:rPr>
      </w:pPr>
    </w:p>
    <w:p w14:paraId="05FE0ABB" w14:textId="77777777" w:rsidR="00C32B62" w:rsidRPr="00C63811" w:rsidRDefault="00C32B62" w:rsidP="006C1714">
      <w:pPr>
        <w:pStyle w:val="ListParagraph"/>
        <w:keepLines/>
        <w:pBdr>
          <w:top w:val="single" w:sz="2" w:space="1" w:color="808080" w:themeColor="background1" w:themeShade="80"/>
        </w:pBdr>
        <w:autoSpaceDE w:val="0"/>
        <w:autoSpaceDN w:val="0"/>
        <w:adjustRightInd w:val="0"/>
        <w:spacing w:after="0" w:line="240" w:lineRule="auto"/>
        <w:ind w:left="0"/>
        <w:jc w:val="both"/>
        <w:rPr>
          <w:rFonts w:ascii="Tahoma" w:hAnsi="Tahoma" w:cs="Tahoma"/>
          <w:sz w:val="16"/>
          <w:szCs w:val="20"/>
        </w:rPr>
      </w:pPr>
    </w:p>
    <w:p w14:paraId="55A95EB6" w14:textId="2FB452CC" w:rsidR="00B62345" w:rsidRPr="00C63811" w:rsidRDefault="00B62345" w:rsidP="006C1714">
      <w:pPr>
        <w:pStyle w:val="ListParagraph"/>
        <w:numPr>
          <w:ilvl w:val="0"/>
          <w:numId w:val="6"/>
        </w:numPr>
        <w:tabs>
          <w:tab w:val="left" w:pos="284"/>
        </w:tabs>
        <w:spacing w:after="0" w:line="240" w:lineRule="auto"/>
        <w:ind w:left="284" w:hanging="284"/>
        <w:rPr>
          <w:rFonts w:ascii="Tahoma" w:eastAsia="Times New Roman" w:hAnsi="Tahoma" w:cs="Tahoma"/>
          <w:b/>
          <w:color w:val="000000"/>
          <w:szCs w:val="24"/>
          <w:lang w:val="en-US"/>
        </w:rPr>
      </w:pPr>
      <w:r w:rsidRPr="00C63811">
        <w:rPr>
          <w:rFonts w:ascii="Tahoma" w:eastAsia="Times New Roman" w:hAnsi="Tahoma" w:cs="Tahoma"/>
          <w:b/>
          <w:color w:val="000000"/>
          <w:szCs w:val="24"/>
          <w:lang w:val="en-US"/>
        </w:rPr>
        <w:t>HOW TO SEND TENDERS?</w:t>
      </w:r>
    </w:p>
    <w:p w14:paraId="5DA34D39" w14:textId="77777777" w:rsidR="00B62345" w:rsidRPr="00C63811" w:rsidRDefault="00B62345" w:rsidP="006C1714">
      <w:pPr>
        <w:tabs>
          <w:tab w:val="left" w:pos="567"/>
        </w:tabs>
        <w:spacing w:after="0" w:line="240" w:lineRule="auto"/>
        <w:ind w:left="284"/>
        <w:rPr>
          <w:rFonts w:ascii="Tahoma" w:eastAsia="Times New Roman" w:hAnsi="Tahoma" w:cs="Tahoma"/>
          <w:color w:val="000000"/>
          <w:sz w:val="18"/>
          <w:lang w:val="en-US"/>
        </w:rPr>
      </w:pPr>
    </w:p>
    <w:p w14:paraId="5CD66D21" w14:textId="20099262" w:rsidR="00B62345" w:rsidRPr="00B5320D" w:rsidRDefault="00B62345" w:rsidP="006C1714">
      <w:pPr>
        <w:tabs>
          <w:tab w:val="left" w:pos="567"/>
        </w:tabs>
        <w:spacing w:after="0" w:line="240" w:lineRule="auto"/>
        <w:rPr>
          <w:rFonts w:ascii="Tahoma" w:eastAsia="Times New Roman" w:hAnsi="Tahoma" w:cs="Tahoma"/>
          <w:b/>
          <w:sz w:val="18"/>
          <w:szCs w:val="18"/>
          <w:lang w:val="en-US"/>
        </w:rPr>
      </w:pPr>
      <w:r w:rsidRPr="00C63811">
        <w:rPr>
          <w:rFonts w:ascii="Tahoma" w:eastAsia="Times New Roman" w:hAnsi="Tahoma" w:cs="Tahoma"/>
          <w:sz w:val="18"/>
          <w:lang w:val="en-US"/>
        </w:rPr>
        <w:t xml:space="preserve">Tenders must be sent to the Council of Europe </w:t>
      </w:r>
      <w:r w:rsidRPr="00B5320D">
        <w:rPr>
          <w:rFonts w:ascii="Tahoma" w:eastAsia="Times New Roman" w:hAnsi="Tahoma" w:cs="Tahoma"/>
          <w:b/>
          <w:sz w:val="18"/>
          <w:szCs w:val="18"/>
          <w:lang w:val="en-US"/>
        </w:rPr>
        <w:t>electronically.</w:t>
      </w:r>
    </w:p>
    <w:p w14:paraId="29257AA2" w14:textId="30BBB04F" w:rsidR="00B62345" w:rsidRPr="00B5320D" w:rsidRDefault="00B62345" w:rsidP="006C1714">
      <w:pPr>
        <w:tabs>
          <w:tab w:val="left" w:pos="567"/>
        </w:tabs>
        <w:spacing w:after="0" w:line="240" w:lineRule="auto"/>
        <w:rPr>
          <w:rFonts w:ascii="Tahoma" w:eastAsia="Times New Roman" w:hAnsi="Tahoma" w:cs="Tahoma"/>
          <w:sz w:val="18"/>
          <w:szCs w:val="18"/>
          <w:lang w:val="en-US"/>
        </w:rPr>
      </w:pPr>
      <w:r w:rsidRPr="00B5320D">
        <w:rPr>
          <w:rFonts w:ascii="Tahoma" w:eastAsia="Times New Roman" w:hAnsi="Tahoma" w:cs="Tahoma"/>
          <w:b/>
          <w:sz w:val="18"/>
          <w:szCs w:val="18"/>
          <w:lang w:val="en-US"/>
        </w:rPr>
        <w:t>Electronic copies</w:t>
      </w:r>
      <w:r w:rsidRPr="00B5320D">
        <w:rPr>
          <w:rFonts w:ascii="Tahoma" w:eastAsia="Times New Roman" w:hAnsi="Tahoma" w:cs="Tahoma"/>
          <w:sz w:val="18"/>
          <w:szCs w:val="18"/>
          <w:lang w:val="en-US"/>
        </w:rPr>
        <w:t xml:space="preserve"> shall be sent </w:t>
      </w:r>
      <w:r w:rsidRPr="00B5320D">
        <w:rPr>
          <w:rFonts w:ascii="Tahoma" w:eastAsia="Times New Roman" w:hAnsi="Tahoma" w:cs="Tahoma"/>
          <w:sz w:val="18"/>
          <w:szCs w:val="18"/>
          <w:u w:val="single"/>
          <w:lang w:val="en-US"/>
        </w:rPr>
        <w:t>only</w:t>
      </w:r>
      <w:r w:rsidRPr="00B5320D">
        <w:rPr>
          <w:rFonts w:ascii="Tahoma" w:eastAsia="Times New Roman" w:hAnsi="Tahoma" w:cs="Tahoma"/>
          <w:sz w:val="18"/>
          <w:szCs w:val="18"/>
          <w:lang w:val="en-US"/>
        </w:rPr>
        <w:t xml:space="preserve"> to </w:t>
      </w:r>
      <w:bookmarkStart w:id="9" w:name="_Hlk98924266"/>
      <w:r w:rsidR="00F97B9A">
        <w:fldChar w:fldCharType="begin"/>
      </w:r>
      <w:r w:rsidR="00F97B9A">
        <w:instrText xml:space="preserve"> HYPERLINK "mailto:cdm@coe.int" </w:instrText>
      </w:r>
      <w:r w:rsidR="00F97B9A">
        <w:fldChar w:fldCharType="separate"/>
      </w:r>
      <w:r w:rsidRPr="00B5320D">
        <w:rPr>
          <w:rFonts w:ascii="Tahoma" w:eastAsia="Times New Roman" w:hAnsi="Tahoma" w:cs="Tahoma"/>
          <w:color w:val="0000FF"/>
          <w:sz w:val="18"/>
          <w:szCs w:val="18"/>
          <w:u w:val="single"/>
          <w:lang w:val="en-US"/>
        </w:rPr>
        <w:t>cdm@coe.int</w:t>
      </w:r>
      <w:r w:rsidR="00F97B9A">
        <w:rPr>
          <w:rFonts w:ascii="Tahoma" w:eastAsia="Times New Roman" w:hAnsi="Tahoma" w:cs="Tahoma"/>
          <w:color w:val="0000FF"/>
          <w:sz w:val="18"/>
          <w:szCs w:val="18"/>
          <w:u w:val="single"/>
          <w:lang w:val="en-US"/>
        </w:rPr>
        <w:fldChar w:fldCharType="end"/>
      </w:r>
      <w:bookmarkEnd w:id="9"/>
      <w:r w:rsidR="00B5320D" w:rsidRPr="00B5320D">
        <w:rPr>
          <w:rFonts w:ascii="Tahoma" w:eastAsia="Times New Roman" w:hAnsi="Tahoma" w:cs="Tahoma"/>
          <w:sz w:val="18"/>
          <w:szCs w:val="18"/>
          <w:lang w:val="en-US"/>
        </w:rPr>
        <w:t xml:space="preserve"> with the subject line “2022AO</w:t>
      </w:r>
      <w:r w:rsidR="00687D47">
        <w:rPr>
          <w:rFonts w:ascii="Tahoma" w:eastAsia="Times New Roman" w:hAnsi="Tahoma" w:cs="Tahoma"/>
          <w:sz w:val="18"/>
          <w:szCs w:val="18"/>
          <w:lang w:val="en-US"/>
        </w:rPr>
        <w:t>17</w:t>
      </w:r>
      <w:r w:rsidR="00B5320D" w:rsidRPr="00B5320D">
        <w:rPr>
          <w:rFonts w:ascii="Tahoma" w:eastAsia="Times New Roman" w:hAnsi="Tahoma" w:cs="Tahoma"/>
          <w:sz w:val="18"/>
          <w:szCs w:val="18"/>
          <w:lang w:val="en-US"/>
        </w:rPr>
        <w:t xml:space="preserve"> – National consultancy services_ADR”.</w:t>
      </w:r>
      <w:r w:rsidRPr="00B5320D">
        <w:rPr>
          <w:rFonts w:ascii="Tahoma" w:eastAsia="Times New Roman" w:hAnsi="Tahoma" w:cs="Tahoma"/>
          <w:sz w:val="18"/>
          <w:szCs w:val="18"/>
          <w:lang w:val="en-US"/>
        </w:rPr>
        <w:t xml:space="preserve"> Tenders submitted to another e-mail account will be excluded from the procedure</w:t>
      </w:r>
      <w:r w:rsidR="00B5320D" w:rsidRPr="00B5320D">
        <w:rPr>
          <w:rFonts w:ascii="Tahoma" w:eastAsia="Times New Roman" w:hAnsi="Tahoma" w:cs="Tahoma"/>
          <w:sz w:val="18"/>
          <w:szCs w:val="18"/>
          <w:lang w:val="en-US"/>
        </w:rPr>
        <w:t>.</w:t>
      </w:r>
    </w:p>
    <w:p w14:paraId="3EAB2821" w14:textId="635D1299" w:rsidR="00B62345" w:rsidRPr="00C63811" w:rsidRDefault="00B62345" w:rsidP="006C1714">
      <w:pPr>
        <w:tabs>
          <w:tab w:val="left" w:pos="567"/>
        </w:tabs>
        <w:spacing w:after="0" w:line="240" w:lineRule="auto"/>
        <w:jc w:val="both"/>
        <w:rPr>
          <w:rFonts w:ascii="Tahoma" w:eastAsia="Times New Roman" w:hAnsi="Tahoma" w:cs="Tahoma"/>
          <w:sz w:val="18"/>
          <w:lang w:val="en-US"/>
        </w:rPr>
      </w:pPr>
      <w:r w:rsidRPr="00B5320D">
        <w:rPr>
          <w:rFonts w:ascii="Tahoma" w:eastAsia="Times New Roman" w:hAnsi="Tahoma" w:cs="Tahoma"/>
          <w:sz w:val="18"/>
          <w:szCs w:val="18"/>
          <w:lang w:val="en-US"/>
        </w:rPr>
        <w:t>The deadline for the submission of tenders is</w:t>
      </w:r>
      <w:r w:rsidRPr="00B5320D">
        <w:rPr>
          <w:rFonts w:ascii="Tahoma" w:eastAsia="Times New Roman" w:hAnsi="Tahoma" w:cs="Tahoma"/>
          <w:sz w:val="18"/>
          <w:szCs w:val="18"/>
        </w:rPr>
        <w:t xml:space="preserve"> </w:t>
      </w:r>
      <w:sdt>
        <w:sdtPr>
          <w:rPr>
            <w:rFonts w:ascii="Tahoma" w:eastAsia="Times New Roman" w:hAnsi="Tahoma" w:cs="Tahoma"/>
            <w:sz w:val="18"/>
            <w:szCs w:val="18"/>
          </w:rPr>
          <w:id w:val="1406569403"/>
          <w:date w:fullDate="2022-04-27T00:00:00Z">
            <w:dateFormat w:val="dd MMMM yyyy"/>
            <w:lid w:val="en-GB"/>
            <w:storeMappedDataAs w:val="dateTime"/>
            <w:calendar w:val="gregorian"/>
          </w:date>
        </w:sdtPr>
        <w:sdtEndPr/>
        <w:sdtContent>
          <w:r w:rsidR="00B5320D" w:rsidRPr="00B5320D">
            <w:rPr>
              <w:rFonts w:ascii="Tahoma" w:eastAsia="Times New Roman" w:hAnsi="Tahoma" w:cs="Tahoma"/>
              <w:sz w:val="18"/>
              <w:szCs w:val="18"/>
            </w:rPr>
            <w:t>2</w:t>
          </w:r>
          <w:r w:rsidR="00A54FC2">
            <w:rPr>
              <w:rFonts w:ascii="Tahoma" w:eastAsia="Times New Roman" w:hAnsi="Tahoma" w:cs="Tahoma"/>
              <w:sz w:val="18"/>
              <w:szCs w:val="18"/>
            </w:rPr>
            <w:t>7</w:t>
          </w:r>
          <w:r w:rsidR="00B5320D" w:rsidRPr="00B5320D">
            <w:rPr>
              <w:rFonts w:ascii="Tahoma" w:eastAsia="Times New Roman" w:hAnsi="Tahoma" w:cs="Tahoma"/>
              <w:sz w:val="18"/>
              <w:szCs w:val="18"/>
            </w:rPr>
            <w:t xml:space="preserve"> April 2022</w:t>
          </w:r>
        </w:sdtContent>
      </w:sdt>
      <w:r w:rsidRPr="00B5320D">
        <w:rPr>
          <w:rFonts w:ascii="Tahoma" w:eastAsia="Times New Roman" w:hAnsi="Tahoma" w:cs="Tahoma"/>
          <w:sz w:val="18"/>
          <w:lang w:val="en-US"/>
        </w:rPr>
        <w:t>.</w:t>
      </w:r>
    </w:p>
    <w:p w14:paraId="05FE0AD6" w14:textId="77777777" w:rsidR="00C01282" w:rsidRPr="00C63811" w:rsidRDefault="00C01282" w:rsidP="006C1714">
      <w:pPr>
        <w:tabs>
          <w:tab w:val="left" w:pos="284"/>
        </w:tabs>
        <w:spacing w:after="0" w:line="240" w:lineRule="auto"/>
        <w:rPr>
          <w:rFonts w:ascii="Tahoma" w:hAnsi="Tahoma" w:cs="Tahoma"/>
          <w:b/>
          <w:sz w:val="16"/>
          <w:szCs w:val="20"/>
          <w:lang w:val="en-US"/>
        </w:rPr>
      </w:pPr>
    </w:p>
    <w:sectPr w:rsidR="00C01282" w:rsidRPr="00C63811" w:rsidSect="00884B80">
      <w:headerReference w:type="even" r:id="rId22"/>
      <w:headerReference w:type="default" r:id="rId23"/>
      <w:headerReference w:type="first" r:id="rId24"/>
      <w:pgSz w:w="11907" w:h="16839" w:code="9"/>
      <w:pgMar w:top="993"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682813" w14:textId="77777777" w:rsidR="00D905E4" w:rsidRDefault="00D905E4" w:rsidP="009C1F72">
      <w:pPr>
        <w:spacing w:after="0" w:line="240" w:lineRule="auto"/>
      </w:pPr>
      <w:r>
        <w:separator/>
      </w:r>
    </w:p>
  </w:endnote>
  <w:endnote w:type="continuationSeparator" w:id="0">
    <w:p w14:paraId="5DD847E3" w14:textId="77777777" w:rsidR="00D905E4" w:rsidRDefault="00D905E4" w:rsidP="009C1F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FE0AE4" w14:textId="477ED6AB" w:rsidR="00C63811" w:rsidRDefault="00C63811">
    <w:pPr>
      <w:pStyle w:val="Footer"/>
      <w:jc w:val="center"/>
    </w:pPr>
  </w:p>
  <w:p w14:paraId="05FE0AE5" w14:textId="77777777" w:rsidR="00C63811" w:rsidRDefault="00C6381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E8843F" w14:textId="77777777" w:rsidR="00D905E4" w:rsidRDefault="00D905E4" w:rsidP="009C1F72">
      <w:pPr>
        <w:spacing w:after="0" w:line="240" w:lineRule="auto"/>
      </w:pPr>
      <w:r>
        <w:separator/>
      </w:r>
    </w:p>
  </w:footnote>
  <w:footnote w:type="continuationSeparator" w:id="0">
    <w:p w14:paraId="3B69756F" w14:textId="77777777" w:rsidR="00D905E4" w:rsidRDefault="00D905E4" w:rsidP="009C1F72">
      <w:pPr>
        <w:spacing w:after="0" w:line="240" w:lineRule="auto"/>
      </w:pPr>
      <w:r>
        <w:continuationSeparator/>
      </w:r>
    </w:p>
  </w:footnote>
  <w:footnote w:id="1">
    <w:p w14:paraId="61D75050" w14:textId="2E2B6F69" w:rsidR="00C63811" w:rsidRPr="006C1714" w:rsidRDefault="00C63811" w:rsidP="006C1714">
      <w:pPr>
        <w:spacing w:after="0" w:line="240" w:lineRule="auto"/>
        <w:jc w:val="both"/>
        <w:rPr>
          <w:rFonts w:ascii="Arial Narrow" w:hAnsi="Arial Narrow"/>
          <w:sz w:val="16"/>
          <w:szCs w:val="16"/>
        </w:rPr>
      </w:pPr>
      <w:r w:rsidRPr="006C1714">
        <w:rPr>
          <w:rStyle w:val="FootnoteReference"/>
          <w:rFonts w:ascii="Arial Narrow" w:hAnsi="Arial Narrow"/>
          <w:sz w:val="16"/>
          <w:szCs w:val="16"/>
        </w:rPr>
        <w:footnoteRef/>
      </w:r>
      <w:r w:rsidRPr="006C1714">
        <w:rPr>
          <w:rFonts w:ascii="Arial Narrow" w:hAnsi="Arial Narrow"/>
          <w:sz w:val="16"/>
          <w:szCs w:val="16"/>
        </w:rPr>
        <w:t xml:space="preserve"> It must strictly respect the fees indicated in Section A of the Act of Engagement as recorded by the Council of Europe. In case of non-compliance with the fees as indicated in the Act of Engagement, the Council of Europe reserves the right to terminate the Contract with the Service Provider, in all or in part.</w:t>
      </w:r>
    </w:p>
  </w:footnote>
  <w:footnote w:id="2">
    <w:p w14:paraId="0CFFEAC0" w14:textId="77777777" w:rsidR="00AE1391" w:rsidRPr="006C1714" w:rsidRDefault="00C63811" w:rsidP="006C1714">
      <w:pPr>
        <w:keepLines/>
        <w:spacing w:after="0" w:line="240" w:lineRule="auto"/>
        <w:jc w:val="both"/>
        <w:rPr>
          <w:rFonts w:ascii="Arial Narrow" w:eastAsia="Times New Roman" w:hAnsi="Arial Narrow" w:cs="Times New Roman"/>
          <w:sz w:val="16"/>
          <w:szCs w:val="16"/>
          <w:lang w:val="en-US" w:eastAsia="fr-FR"/>
        </w:rPr>
      </w:pPr>
      <w:r w:rsidRPr="006C1714">
        <w:rPr>
          <w:rStyle w:val="FootnoteReference"/>
          <w:rFonts w:ascii="Arial Narrow" w:hAnsi="Arial Narrow"/>
          <w:sz w:val="16"/>
          <w:szCs w:val="16"/>
        </w:rPr>
        <w:footnoteRef/>
      </w:r>
      <w:r w:rsidRPr="006C1714">
        <w:rPr>
          <w:rFonts w:ascii="Arial Narrow" w:hAnsi="Arial Narrow"/>
          <w:sz w:val="16"/>
          <w:szCs w:val="16"/>
        </w:rPr>
        <w:t xml:space="preserve"> </w:t>
      </w:r>
      <w:r w:rsidRPr="006C1714">
        <w:rPr>
          <w:rFonts w:ascii="Arial Narrow" w:eastAsia="Times New Roman" w:hAnsi="Arial Narrow" w:cs="Times New Roman"/>
          <w:sz w:val="16"/>
          <w:szCs w:val="16"/>
          <w:lang w:val="en-US" w:eastAsia="fr-FR"/>
        </w:rPr>
        <w:t xml:space="preserve">The Council of Europe </w:t>
      </w:r>
      <w:r w:rsidRPr="006C1714">
        <w:rPr>
          <w:rFonts w:ascii="Arial Narrow" w:eastAsia="Times New Roman" w:hAnsi="Arial Narrow" w:cs="Times New Roman"/>
          <w:sz w:val="16"/>
          <w:szCs w:val="16"/>
          <w:u w:val="single"/>
          <w:lang w:val="en-US" w:eastAsia="fr-FR"/>
        </w:rPr>
        <w:t>reserves the right</w:t>
      </w:r>
      <w:r w:rsidRPr="006C1714">
        <w:rPr>
          <w:rFonts w:ascii="Arial Narrow" w:eastAsia="Times New Roman" w:hAnsi="Arial Narrow" w:cs="Times New Roman"/>
          <w:sz w:val="16"/>
          <w:szCs w:val="16"/>
          <w:lang w:val="en-US" w:eastAsia="fr-FR"/>
        </w:rPr>
        <w:t xml:space="preserve"> to ask tenderers, at a later stage, to supply the following supporting documents:</w:t>
      </w:r>
    </w:p>
    <w:p w14:paraId="319C1ACE" w14:textId="7ED40448" w:rsidR="00AE1391" w:rsidRPr="006C1714" w:rsidRDefault="00C63811" w:rsidP="006C1714">
      <w:pPr>
        <w:pStyle w:val="ListParagraph"/>
        <w:keepLines/>
        <w:numPr>
          <w:ilvl w:val="0"/>
          <w:numId w:val="36"/>
        </w:numPr>
        <w:spacing w:after="0" w:line="240" w:lineRule="auto"/>
        <w:jc w:val="both"/>
        <w:rPr>
          <w:rFonts w:ascii="Arial Narrow" w:eastAsia="Times New Roman" w:hAnsi="Arial Narrow" w:cs="Times New Roman"/>
          <w:sz w:val="16"/>
          <w:szCs w:val="16"/>
          <w:lang w:val="en-US" w:eastAsia="fr-FR"/>
        </w:rPr>
      </w:pPr>
      <w:r w:rsidRPr="006C1714">
        <w:rPr>
          <w:rFonts w:ascii="Arial Narrow" w:eastAsia="Times New Roman" w:hAnsi="Arial Narrow" w:cs="Times New Roman"/>
          <w:sz w:val="16"/>
          <w:szCs w:val="16"/>
          <w:lang w:val="en-US" w:eastAsia="fr-FR"/>
        </w:rPr>
        <w:t xml:space="preserve">An extract from the record of convictions or failing that en equivalent document issued by the competent judicial or administrative authority of the country of incorporation, indicating that the first three </w:t>
      </w:r>
      <w:r w:rsidR="006C1714" w:rsidRPr="006C1714">
        <w:rPr>
          <w:rFonts w:ascii="Arial Narrow" w:eastAsia="Times New Roman" w:hAnsi="Arial Narrow" w:cs="Times New Roman"/>
          <w:sz w:val="16"/>
          <w:szCs w:val="16"/>
          <w:lang w:val="en-US" w:eastAsia="fr-FR"/>
        </w:rPr>
        <w:t xml:space="preserve">and sixth </w:t>
      </w:r>
      <w:r w:rsidRPr="006C1714">
        <w:rPr>
          <w:rFonts w:ascii="Arial Narrow" w:eastAsia="Times New Roman" w:hAnsi="Arial Narrow" w:cs="Times New Roman"/>
          <w:sz w:val="16"/>
          <w:szCs w:val="16"/>
          <w:lang w:val="en-US" w:eastAsia="fr-FR"/>
        </w:rPr>
        <w:t>requirements listed above under “exclusion criteria” are met;</w:t>
      </w:r>
    </w:p>
    <w:p w14:paraId="4C59AC4A" w14:textId="77777777" w:rsidR="00AE1391" w:rsidRPr="006C1714" w:rsidRDefault="00C63811" w:rsidP="006C1714">
      <w:pPr>
        <w:pStyle w:val="ListParagraph"/>
        <w:keepLines/>
        <w:numPr>
          <w:ilvl w:val="0"/>
          <w:numId w:val="36"/>
        </w:numPr>
        <w:spacing w:after="0" w:line="240" w:lineRule="auto"/>
        <w:jc w:val="both"/>
        <w:rPr>
          <w:rFonts w:ascii="Arial Narrow" w:eastAsia="Times New Roman" w:hAnsi="Arial Narrow" w:cs="Times New Roman"/>
          <w:sz w:val="16"/>
          <w:szCs w:val="16"/>
          <w:lang w:val="en-US" w:eastAsia="fr-FR"/>
        </w:rPr>
      </w:pPr>
      <w:r w:rsidRPr="006C1714">
        <w:rPr>
          <w:rFonts w:ascii="Arial Narrow" w:eastAsia="Times New Roman" w:hAnsi="Arial Narrow" w:cs="Times New Roman"/>
          <w:sz w:val="16"/>
          <w:szCs w:val="16"/>
          <w:lang w:val="en-US" w:eastAsia="fr-FR"/>
        </w:rPr>
        <w:t>A certificate issued by the competent authority of the country of incorporation indicating that the fourth requirement is met</w:t>
      </w:r>
      <w:r w:rsidR="00676A10" w:rsidRPr="006C1714">
        <w:rPr>
          <w:rFonts w:ascii="Arial Narrow" w:eastAsia="Times New Roman" w:hAnsi="Arial Narrow" w:cs="Times New Roman"/>
          <w:sz w:val="16"/>
          <w:szCs w:val="16"/>
          <w:lang w:val="en-US" w:eastAsia="fr-FR"/>
        </w:rPr>
        <w:t>;</w:t>
      </w:r>
    </w:p>
    <w:p w14:paraId="4586F613" w14:textId="77777777" w:rsidR="00A119AB" w:rsidRPr="006C1714" w:rsidRDefault="00676A10" w:rsidP="006C1714">
      <w:pPr>
        <w:pStyle w:val="ListParagraph"/>
        <w:keepLines/>
        <w:numPr>
          <w:ilvl w:val="0"/>
          <w:numId w:val="36"/>
        </w:numPr>
        <w:spacing w:after="0" w:line="240" w:lineRule="auto"/>
        <w:jc w:val="both"/>
        <w:rPr>
          <w:rFonts w:ascii="Arial Narrow" w:eastAsia="Times New Roman" w:hAnsi="Arial Narrow" w:cs="Times New Roman"/>
          <w:sz w:val="16"/>
          <w:szCs w:val="16"/>
          <w:lang w:val="en-US" w:eastAsia="fr-FR"/>
        </w:rPr>
      </w:pPr>
      <w:r w:rsidRPr="006C1714">
        <w:rPr>
          <w:rFonts w:ascii="Arial Narrow" w:eastAsia="Times New Roman" w:hAnsi="Arial Narrow" w:cs="Times New Roman"/>
          <w:sz w:val="16"/>
          <w:szCs w:val="16"/>
          <w:lang w:val="en-US" w:eastAsia="fr-FR"/>
        </w:rPr>
        <w:t>For legal persons, an extract from the companies register or other official document proving ownership and control of the Tenderer</w:t>
      </w:r>
      <w:r w:rsidR="00A119AB" w:rsidRPr="006C1714">
        <w:rPr>
          <w:rFonts w:ascii="Arial Narrow" w:eastAsia="Times New Roman" w:hAnsi="Arial Narrow" w:cs="Times New Roman"/>
          <w:sz w:val="16"/>
          <w:szCs w:val="16"/>
          <w:lang w:val="en-US" w:eastAsia="fr-FR"/>
        </w:rPr>
        <w:t>;</w:t>
      </w:r>
    </w:p>
    <w:p w14:paraId="4057B9C8" w14:textId="33FB29FF" w:rsidR="00A119AB" w:rsidRPr="006C1714" w:rsidRDefault="00A119AB" w:rsidP="006C1714">
      <w:pPr>
        <w:pStyle w:val="ListParagraph"/>
        <w:keepLines/>
        <w:numPr>
          <w:ilvl w:val="0"/>
          <w:numId w:val="36"/>
        </w:numPr>
        <w:spacing w:after="0" w:line="240" w:lineRule="auto"/>
        <w:jc w:val="both"/>
        <w:rPr>
          <w:rFonts w:ascii="Arial Narrow" w:eastAsia="Times New Roman" w:hAnsi="Arial Narrow" w:cs="Times New Roman"/>
          <w:sz w:val="16"/>
          <w:szCs w:val="16"/>
          <w:lang w:val="en-US" w:eastAsia="fr-FR"/>
        </w:rPr>
      </w:pPr>
      <w:r w:rsidRPr="006C1714">
        <w:rPr>
          <w:rFonts w:ascii="Arial Narrow" w:eastAsia="Times New Roman" w:hAnsi="Arial Narrow" w:cs="Times New Roman"/>
          <w:sz w:val="16"/>
          <w:szCs w:val="16"/>
        </w:rPr>
        <w:t xml:space="preserve">For natural persons (including owners and executive officers of legal persons), a scanned copy of a valid photographic proof of identity (e.g. passport). </w:t>
      </w:r>
    </w:p>
  </w:footnote>
  <w:footnote w:id="3">
    <w:p w14:paraId="50E65A10" w14:textId="33AC8601" w:rsidR="00C63811" w:rsidRPr="006C1714" w:rsidRDefault="00C63811" w:rsidP="006C1714">
      <w:pPr>
        <w:spacing w:after="0" w:line="240" w:lineRule="auto"/>
        <w:rPr>
          <w:rFonts w:ascii="Arial Narrow" w:eastAsia="Times New Roman" w:hAnsi="Arial Narrow" w:cs="Arial"/>
          <w:b/>
          <w:color w:val="000000" w:themeColor="text1"/>
          <w:sz w:val="16"/>
          <w:szCs w:val="16"/>
          <w:lang w:val="en-US" w:eastAsia="en-GB"/>
        </w:rPr>
      </w:pPr>
      <w:r w:rsidRPr="006C1714">
        <w:rPr>
          <w:rStyle w:val="FootnoteReference"/>
          <w:rFonts w:ascii="Arial Narrow" w:hAnsi="Arial Narrow"/>
          <w:sz w:val="16"/>
          <w:szCs w:val="16"/>
        </w:rPr>
        <w:footnoteRef/>
      </w:r>
      <w:r w:rsidRPr="006C1714">
        <w:rPr>
          <w:rFonts w:ascii="Arial Narrow" w:hAnsi="Arial Narrow"/>
          <w:sz w:val="16"/>
          <w:szCs w:val="16"/>
        </w:rPr>
        <w:t xml:space="preserve"> </w:t>
      </w:r>
      <w:r w:rsidRPr="006C1714">
        <w:rPr>
          <w:rFonts w:ascii="Arial Narrow" w:eastAsia="Calibri" w:hAnsi="Arial Narrow" w:cs="Times New Roman"/>
          <w:sz w:val="16"/>
          <w:szCs w:val="16"/>
          <w:lang w:val="en-US"/>
        </w:rPr>
        <w:t>The Act of Engagement must be completed, signed and scanned in its entirety (i.e. including all the pages). The scanned Act of Engagement may be sent page by page (attached to a single email) or as a compiled document, although a compiled document would be preferred. For all scanned documents, .pdf files are preferred.</w:t>
      </w:r>
    </w:p>
  </w:footnote>
  <w:footnote w:id="4">
    <w:p w14:paraId="05FE0AFA" w14:textId="77777777" w:rsidR="00C63811" w:rsidRPr="006C1714" w:rsidRDefault="00C63811" w:rsidP="006C1714">
      <w:pPr>
        <w:pStyle w:val="FootnoteText"/>
        <w:rPr>
          <w:rFonts w:ascii="Arial Narrow" w:hAnsi="Arial Narrow"/>
          <w:sz w:val="16"/>
          <w:szCs w:val="16"/>
        </w:rPr>
      </w:pPr>
      <w:r w:rsidRPr="006C1714">
        <w:rPr>
          <w:rStyle w:val="FootnoteReference"/>
          <w:rFonts w:ascii="Arial Narrow" w:hAnsi="Arial Narrow"/>
          <w:sz w:val="16"/>
          <w:szCs w:val="16"/>
        </w:rPr>
        <w:footnoteRef/>
      </w:r>
      <w:r w:rsidRPr="006C1714">
        <w:rPr>
          <w:rFonts w:ascii="Arial Narrow" w:hAnsi="Arial Narrow"/>
          <w:sz w:val="16"/>
          <w:szCs w:val="16"/>
        </w:rPr>
        <w:t xml:space="preserve"> Available on the website of the Council of Europe Treaty Office: </w:t>
      </w:r>
      <w:hyperlink r:id="rId1" w:history="1">
        <w:r w:rsidRPr="006C1714">
          <w:rPr>
            <w:rStyle w:val="Hyperlink"/>
            <w:rFonts w:ascii="Arial Narrow" w:hAnsi="Arial Narrow"/>
            <w:sz w:val="16"/>
            <w:szCs w:val="16"/>
          </w:rPr>
          <w:t>www.conventions.coe.int</w:t>
        </w:r>
      </w:hyperlink>
      <w:r w:rsidRPr="006C1714">
        <w:rPr>
          <w:rFonts w:ascii="Arial Narrow" w:hAnsi="Arial Narrow"/>
          <w:sz w:val="16"/>
          <w:szCs w:val="16"/>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FE0AE3" w14:textId="77777777" w:rsidR="00C63811" w:rsidRDefault="00C63811">
    <w:pPr>
      <w:pStyle w:val="Header"/>
    </w:pPr>
    <w:r>
      <w:rPr>
        <w:noProof/>
        <w:lang w:val="en-US"/>
      </w:rPr>
      <w:drawing>
        <wp:anchor distT="0" distB="0" distL="114300" distR="114300" simplePos="0" relativeHeight="251659264" behindDoc="0" locked="1" layoutInCell="1" allowOverlap="1" wp14:anchorId="05FE0AF4" wp14:editId="05FE0AF5">
          <wp:simplePos x="0" y="0"/>
          <wp:positionH relativeFrom="page">
            <wp:posOffset>5593080</wp:posOffset>
          </wp:positionH>
          <wp:positionV relativeFrom="page">
            <wp:posOffset>360680</wp:posOffset>
          </wp:positionV>
          <wp:extent cx="1439545" cy="1151890"/>
          <wp:effectExtent l="0" t="0" r="0" b="0"/>
          <wp:wrapNone/>
          <wp:docPr id="9" name="Picture 9" descr="http://www.coe.int/documents/22041/994584/COE-Logo-Fil-BW.png/bb17a17e-5308-4fc0-929d-5c4baf3ab99d?t=1371222816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coe.int/documents/22041/994584/COE-Logo-Fil-BW.png/bb17a17e-5308-4fc0-929d-5c4baf3ab99d?t=1371222816000"/>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39545" cy="115189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FE0AF3" w14:textId="77777777" w:rsidR="00C63811" w:rsidRDefault="00C6381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FE0AE6" w14:textId="77777777" w:rsidR="00C63811" w:rsidRDefault="00C6381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FE0AEB" w14:textId="77777777" w:rsidR="00C63811" w:rsidRDefault="00C6381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86206737"/>
      <w:docPartObj>
        <w:docPartGallery w:val="Page Numbers (Top of Page)"/>
        <w:docPartUnique/>
      </w:docPartObj>
    </w:sdtPr>
    <w:sdtEndPr>
      <w:rPr>
        <w:rFonts w:ascii="Arial Narrow" w:hAnsi="Arial Narrow"/>
      </w:rPr>
    </w:sdtEndPr>
    <w:sdtContent>
      <w:p w14:paraId="05FE0AED" w14:textId="643DCE77" w:rsidR="00C63811" w:rsidRPr="00232783" w:rsidRDefault="00C63811" w:rsidP="00232783">
        <w:pPr>
          <w:pStyle w:val="Header"/>
          <w:jc w:val="right"/>
          <w:rPr>
            <w:rFonts w:ascii="Arial Narrow" w:hAnsi="Arial Narrow"/>
          </w:rPr>
        </w:pPr>
        <w:r w:rsidRPr="00232783">
          <w:rPr>
            <w:rFonts w:ascii="Arial Narrow" w:hAnsi="Arial Narrow"/>
            <w:bCs/>
            <w:sz w:val="24"/>
            <w:szCs w:val="24"/>
          </w:rPr>
          <w:fldChar w:fldCharType="begin"/>
        </w:r>
        <w:r w:rsidRPr="00232783">
          <w:rPr>
            <w:rFonts w:ascii="Arial Narrow" w:hAnsi="Arial Narrow"/>
            <w:bCs/>
          </w:rPr>
          <w:instrText xml:space="preserve"> PAGE </w:instrText>
        </w:r>
        <w:r w:rsidRPr="00232783">
          <w:rPr>
            <w:rFonts w:ascii="Arial Narrow" w:hAnsi="Arial Narrow"/>
            <w:bCs/>
            <w:sz w:val="24"/>
            <w:szCs w:val="24"/>
          </w:rPr>
          <w:fldChar w:fldCharType="separate"/>
        </w:r>
        <w:r w:rsidR="005C3AD6">
          <w:rPr>
            <w:rFonts w:ascii="Arial Narrow" w:hAnsi="Arial Narrow"/>
            <w:bCs/>
            <w:noProof/>
          </w:rPr>
          <w:t>6</w:t>
        </w:r>
        <w:r w:rsidRPr="00232783">
          <w:rPr>
            <w:rFonts w:ascii="Arial Narrow" w:hAnsi="Arial Narrow"/>
            <w:bCs/>
            <w:sz w:val="24"/>
            <w:szCs w:val="24"/>
          </w:rPr>
          <w:fldChar w:fldCharType="end"/>
        </w:r>
        <w:r w:rsidRPr="00232783">
          <w:rPr>
            <w:rFonts w:ascii="Arial Narrow" w:hAnsi="Arial Narrow"/>
          </w:rPr>
          <w:t xml:space="preserve"> / </w:t>
        </w:r>
        <w:r w:rsidRPr="00232783">
          <w:rPr>
            <w:rFonts w:ascii="Arial Narrow" w:hAnsi="Arial Narrow"/>
            <w:bCs/>
            <w:sz w:val="24"/>
            <w:szCs w:val="24"/>
          </w:rPr>
          <w:fldChar w:fldCharType="begin"/>
        </w:r>
        <w:r w:rsidRPr="00232783">
          <w:rPr>
            <w:rFonts w:ascii="Arial Narrow" w:hAnsi="Arial Narrow"/>
            <w:bCs/>
          </w:rPr>
          <w:instrText xml:space="preserve"> NUMPAGES  </w:instrText>
        </w:r>
        <w:r w:rsidRPr="00232783">
          <w:rPr>
            <w:rFonts w:ascii="Arial Narrow" w:hAnsi="Arial Narrow"/>
            <w:bCs/>
            <w:sz w:val="24"/>
            <w:szCs w:val="24"/>
          </w:rPr>
          <w:fldChar w:fldCharType="separate"/>
        </w:r>
        <w:r w:rsidR="005C3AD6">
          <w:rPr>
            <w:rFonts w:ascii="Arial Narrow" w:hAnsi="Arial Narrow"/>
            <w:bCs/>
            <w:noProof/>
          </w:rPr>
          <w:t>7</w:t>
        </w:r>
        <w:r w:rsidRPr="00232783">
          <w:rPr>
            <w:rFonts w:ascii="Arial Narrow" w:hAnsi="Arial Narrow"/>
            <w:bCs/>
            <w:sz w:val="24"/>
            <w:szCs w:val="24"/>
          </w:rPr>
          <w:fldChar w:fldCharType="end"/>
        </w:r>
      </w:p>
    </w:sdtContent>
  </w:sdt>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16044921"/>
      <w:docPartObj>
        <w:docPartGallery w:val="Page Numbers (Top of Page)"/>
        <w:docPartUnique/>
      </w:docPartObj>
    </w:sdtPr>
    <w:sdtEndPr>
      <w:rPr>
        <w:rFonts w:ascii="Arial Narrow" w:hAnsi="Arial Narrow"/>
      </w:rPr>
    </w:sdtEndPr>
    <w:sdtContent>
      <w:p w14:paraId="23EC6DB8" w14:textId="0C65EAA4" w:rsidR="00C63811" w:rsidRPr="00232783" w:rsidRDefault="00C63811">
        <w:pPr>
          <w:pStyle w:val="Header"/>
          <w:jc w:val="right"/>
          <w:rPr>
            <w:rFonts w:ascii="Arial Narrow" w:hAnsi="Arial Narrow"/>
          </w:rPr>
        </w:pPr>
        <w:r w:rsidRPr="00232783">
          <w:rPr>
            <w:rFonts w:ascii="Arial Narrow" w:hAnsi="Arial Narrow"/>
            <w:bCs/>
            <w:sz w:val="24"/>
            <w:szCs w:val="24"/>
          </w:rPr>
          <w:fldChar w:fldCharType="begin"/>
        </w:r>
        <w:r w:rsidRPr="00232783">
          <w:rPr>
            <w:rFonts w:ascii="Arial Narrow" w:hAnsi="Arial Narrow"/>
            <w:bCs/>
          </w:rPr>
          <w:instrText xml:space="preserve"> PAGE </w:instrText>
        </w:r>
        <w:r w:rsidRPr="00232783">
          <w:rPr>
            <w:rFonts w:ascii="Arial Narrow" w:hAnsi="Arial Narrow"/>
            <w:bCs/>
            <w:sz w:val="24"/>
            <w:szCs w:val="24"/>
          </w:rPr>
          <w:fldChar w:fldCharType="separate"/>
        </w:r>
        <w:r w:rsidR="00B07901">
          <w:rPr>
            <w:rFonts w:ascii="Arial Narrow" w:hAnsi="Arial Narrow"/>
            <w:bCs/>
            <w:noProof/>
          </w:rPr>
          <w:t>3</w:t>
        </w:r>
        <w:r w:rsidRPr="00232783">
          <w:rPr>
            <w:rFonts w:ascii="Arial Narrow" w:hAnsi="Arial Narrow"/>
            <w:bCs/>
            <w:sz w:val="24"/>
            <w:szCs w:val="24"/>
          </w:rPr>
          <w:fldChar w:fldCharType="end"/>
        </w:r>
        <w:r w:rsidRPr="00232783">
          <w:rPr>
            <w:rFonts w:ascii="Arial Narrow" w:hAnsi="Arial Narrow"/>
          </w:rPr>
          <w:t xml:space="preserve"> / </w:t>
        </w:r>
        <w:r w:rsidRPr="00232783">
          <w:rPr>
            <w:rFonts w:ascii="Arial Narrow" w:hAnsi="Arial Narrow"/>
            <w:bCs/>
            <w:sz w:val="24"/>
            <w:szCs w:val="24"/>
          </w:rPr>
          <w:fldChar w:fldCharType="begin"/>
        </w:r>
        <w:r w:rsidRPr="00232783">
          <w:rPr>
            <w:rFonts w:ascii="Arial Narrow" w:hAnsi="Arial Narrow"/>
            <w:bCs/>
          </w:rPr>
          <w:instrText xml:space="preserve"> NUMPAGES  </w:instrText>
        </w:r>
        <w:r w:rsidRPr="00232783">
          <w:rPr>
            <w:rFonts w:ascii="Arial Narrow" w:hAnsi="Arial Narrow"/>
            <w:bCs/>
            <w:sz w:val="24"/>
            <w:szCs w:val="24"/>
          </w:rPr>
          <w:fldChar w:fldCharType="separate"/>
        </w:r>
        <w:r w:rsidR="00B07901">
          <w:rPr>
            <w:rFonts w:ascii="Arial Narrow" w:hAnsi="Arial Narrow"/>
            <w:bCs/>
            <w:noProof/>
          </w:rPr>
          <w:t>8</w:t>
        </w:r>
        <w:r w:rsidRPr="00232783">
          <w:rPr>
            <w:rFonts w:ascii="Arial Narrow" w:hAnsi="Arial Narrow"/>
            <w:bCs/>
            <w:sz w:val="24"/>
            <w:szCs w:val="24"/>
          </w:rPr>
          <w:fldChar w:fldCharType="end"/>
        </w:r>
      </w:p>
    </w:sdtContent>
  </w:sdt>
  <w:p w14:paraId="05FE0AEE" w14:textId="77777777" w:rsidR="00C63811" w:rsidRPr="008D3354" w:rsidRDefault="00C63811" w:rsidP="008D3354">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FE0AEF" w14:textId="77777777" w:rsidR="00C63811" w:rsidRPr="00945E38" w:rsidRDefault="00C63811" w:rsidP="008A4C67">
    <w:pPr>
      <w:pStyle w:val="Header"/>
      <w:rPr>
        <w:lang w:val="en-US"/>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FE0AF0" w14:textId="77777777" w:rsidR="00C63811" w:rsidRPr="00C15DC9" w:rsidRDefault="00C63811" w:rsidP="008A4C6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FE0AF1" w14:textId="77777777" w:rsidR="00C63811" w:rsidRDefault="00C63811">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FE0AF2" w14:textId="77777777" w:rsidR="00C63811" w:rsidRPr="00945E38" w:rsidRDefault="00C63811" w:rsidP="007D22E4">
    <w:pPr>
      <w:pStyle w:val="Header"/>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D4DFA"/>
    <w:multiLevelType w:val="hybridMultilevel"/>
    <w:tmpl w:val="4D0E8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2544D0"/>
    <w:multiLevelType w:val="hybridMultilevel"/>
    <w:tmpl w:val="3626B01E"/>
    <w:lvl w:ilvl="0" w:tplc="42FC2086">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9D7F9F"/>
    <w:multiLevelType w:val="hybridMultilevel"/>
    <w:tmpl w:val="FDD8EE5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D033386"/>
    <w:multiLevelType w:val="hybridMultilevel"/>
    <w:tmpl w:val="BE2C447C"/>
    <w:lvl w:ilvl="0" w:tplc="C24EBB0A">
      <w:start w:val="7"/>
      <w:numFmt w:val="bullet"/>
      <w:lvlText w:val="-"/>
      <w:lvlJc w:val="left"/>
      <w:pPr>
        <w:ind w:left="720" w:hanging="360"/>
      </w:pPr>
      <w:rPr>
        <w:rFonts w:ascii="Arial" w:eastAsia="Times New Roman"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DF5755B"/>
    <w:multiLevelType w:val="hybridMultilevel"/>
    <w:tmpl w:val="E876B1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5A55926"/>
    <w:multiLevelType w:val="hybridMultilevel"/>
    <w:tmpl w:val="708056EC"/>
    <w:lvl w:ilvl="0" w:tplc="253E19F4">
      <w:numFmt w:val="bullet"/>
      <w:lvlText w:val="-"/>
      <w:lvlJc w:val="left"/>
      <w:pPr>
        <w:ind w:left="1069" w:hanging="360"/>
      </w:pPr>
      <w:rPr>
        <w:rFonts w:ascii="Calibri" w:eastAsiaTheme="minorHAnsi" w:hAnsi="Calibri" w:cstheme="minorBidi"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7" w15:restartNumberingAfterBreak="0">
    <w:nsid w:val="2D2D50C5"/>
    <w:multiLevelType w:val="hybridMultilevel"/>
    <w:tmpl w:val="E062C40C"/>
    <w:lvl w:ilvl="0" w:tplc="04090019">
      <w:start w:val="1"/>
      <w:numFmt w:val="lowerLetter"/>
      <w:lvlText w:val="%1."/>
      <w:lvlJc w:val="left"/>
      <w:pPr>
        <w:ind w:left="720" w:hanging="360"/>
      </w:pPr>
      <w:rPr>
        <w:rFonts w:hint="default"/>
      </w:rPr>
    </w:lvl>
    <w:lvl w:ilvl="1" w:tplc="E374556E">
      <w:start w:val="1"/>
      <w:numFmt w:val="lowerLetter"/>
      <w:lvlText w:val="%2)"/>
      <w:lvlJc w:val="left"/>
      <w:pPr>
        <w:ind w:left="1440" w:hanging="360"/>
      </w:pPr>
      <w:rPr>
        <w:rFonts w:hint="default"/>
      </w:rPr>
    </w:lvl>
    <w:lvl w:ilvl="2" w:tplc="BB26204C">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2EC4C1F"/>
    <w:multiLevelType w:val="hybridMultilevel"/>
    <w:tmpl w:val="F0709842"/>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4F26D80"/>
    <w:multiLevelType w:val="hybridMultilevel"/>
    <w:tmpl w:val="C5F005DA"/>
    <w:lvl w:ilvl="0" w:tplc="3508E8DC">
      <w:start w:val="3"/>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50D61A0"/>
    <w:multiLevelType w:val="hybridMultilevel"/>
    <w:tmpl w:val="24D084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62F749C"/>
    <w:multiLevelType w:val="hybridMultilevel"/>
    <w:tmpl w:val="C1D251BA"/>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12" w15:restartNumberingAfterBreak="0">
    <w:nsid w:val="38930E69"/>
    <w:multiLevelType w:val="hybridMultilevel"/>
    <w:tmpl w:val="1012D8D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433914F6"/>
    <w:multiLevelType w:val="hybridMultilevel"/>
    <w:tmpl w:val="9600E9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A223494"/>
    <w:multiLevelType w:val="multilevel"/>
    <w:tmpl w:val="1EB8D182"/>
    <w:lvl w:ilvl="0">
      <w:start w:val="1"/>
      <w:numFmt w:val="upperLetter"/>
      <w:lvlText w:val="%1."/>
      <w:lvlJc w:val="left"/>
      <w:pPr>
        <w:ind w:left="9225" w:hanging="720"/>
      </w:pPr>
      <w:rPr>
        <w:rFonts w:hint="default"/>
        <w:b/>
      </w:r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4BAF3812"/>
    <w:multiLevelType w:val="hybridMultilevel"/>
    <w:tmpl w:val="63067B4A"/>
    <w:lvl w:ilvl="0" w:tplc="586A6BB4">
      <w:numFmt w:val="bullet"/>
      <w:lvlText w:val="-"/>
      <w:lvlJc w:val="left"/>
      <w:pPr>
        <w:ind w:left="720" w:hanging="360"/>
      </w:pPr>
      <w:rPr>
        <w:rFonts w:ascii="Arial Narrow" w:eastAsia="Times New Roman" w:hAnsi="Arial Narrow"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4D753BF7"/>
    <w:multiLevelType w:val="hybridMultilevel"/>
    <w:tmpl w:val="3C8067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10D32E8"/>
    <w:multiLevelType w:val="hybridMultilevel"/>
    <w:tmpl w:val="44DE4FCC"/>
    <w:lvl w:ilvl="0" w:tplc="C24EBB0A">
      <w:start w:val="7"/>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2A668FF"/>
    <w:multiLevelType w:val="hybridMultilevel"/>
    <w:tmpl w:val="AE64A12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6AB162F"/>
    <w:multiLevelType w:val="hybridMultilevel"/>
    <w:tmpl w:val="99F013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8DC4A5D"/>
    <w:multiLevelType w:val="hybridMultilevel"/>
    <w:tmpl w:val="2806DF9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B02289A"/>
    <w:multiLevelType w:val="hybridMultilevel"/>
    <w:tmpl w:val="140C4D18"/>
    <w:lvl w:ilvl="0" w:tplc="04090011">
      <w:start w:val="1"/>
      <w:numFmt w:val="decimal"/>
      <w:lvlText w:val="%1)"/>
      <w:lvlJc w:val="left"/>
      <w:pPr>
        <w:ind w:left="7590" w:hanging="360"/>
      </w:pPr>
      <w:rPr>
        <w:rFonts w:hint="default"/>
      </w:rPr>
    </w:lvl>
    <w:lvl w:ilvl="1" w:tplc="04090019" w:tentative="1">
      <w:start w:val="1"/>
      <w:numFmt w:val="lowerLetter"/>
      <w:lvlText w:val="%2."/>
      <w:lvlJc w:val="left"/>
      <w:pPr>
        <w:ind w:left="8310" w:hanging="360"/>
      </w:pPr>
    </w:lvl>
    <w:lvl w:ilvl="2" w:tplc="0409001B" w:tentative="1">
      <w:start w:val="1"/>
      <w:numFmt w:val="lowerRoman"/>
      <w:lvlText w:val="%3."/>
      <w:lvlJc w:val="right"/>
      <w:pPr>
        <w:ind w:left="9030" w:hanging="180"/>
      </w:pPr>
    </w:lvl>
    <w:lvl w:ilvl="3" w:tplc="0409000F" w:tentative="1">
      <w:start w:val="1"/>
      <w:numFmt w:val="decimal"/>
      <w:lvlText w:val="%4."/>
      <w:lvlJc w:val="left"/>
      <w:pPr>
        <w:ind w:left="9750" w:hanging="360"/>
      </w:pPr>
    </w:lvl>
    <w:lvl w:ilvl="4" w:tplc="04090019" w:tentative="1">
      <w:start w:val="1"/>
      <w:numFmt w:val="lowerLetter"/>
      <w:lvlText w:val="%5."/>
      <w:lvlJc w:val="left"/>
      <w:pPr>
        <w:ind w:left="10470" w:hanging="360"/>
      </w:pPr>
    </w:lvl>
    <w:lvl w:ilvl="5" w:tplc="0409001B" w:tentative="1">
      <w:start w:val="1"/>
      <w:numFmt w:val="lowerRoman"/>
      <w:lvlText w:val="%6."/>
      <w:lvlJc w:val="right"/>
      <w:pPr>
        <w:ind w:left="11190" w:hanging="180"/>
      </w:pPr>
    </w:lvl>
    <w:lvl w:ilvl="6" w:tplc="0409000F" w:tentative="1">
      <w:start w:val="1"/>
      <w:numFmt w:val="decimal"/>
      <w:lvlText w:val="%7."/>
      <w:lvlJc w:val="left"/>
      <w:pPr>
        <w:ind w:left="11910" w:hanging="360"/>
      </w:pPr>
    </w:lvl>
    <w:lvl w:ilvl="7" w:tplc="04090019" w:tentative="1">
      <w:start w:val="1"/>
      <w:numFmt w:val="lowerLetter"/>
      <w:lvlText w:val="%8."/>
      <w:lvlJc w:val="left"/>
      <w:pPr>
        <w:ind w:left="12630" w:hanging="360"/>
      </w:pPr>
    </w:lvl>
    <w:lvl w:ilvl="8" w:tplc="0409001B" w:tentative="1">
      <w:start w:val="1"/>
      <w:numFmt w:val="lowerRoman"/>
      <w:lvlText w:val="%9."/>
      <w:lvlJc w:val="right"/>
      <w:pPr>
        <w:ind w:left="13350" w:hanging="180"/>
      </w:pPr>
    </w:lvl>
  </w:abstractNum>
  <w:abstractNum w:abstractNumId="22" w15:restartNumberingAfterBreak="0">
    <w:nsid w:val="5DF838F3"/>
    <w:multiLevelType w:val="hybridMultilevel"/>
    <w:tmpl w:val="0BA88558"/>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23" w15:restartNumberingAfterBreak="0">
    <w:nsid w:val="622D272A"/>
    <w:multiLevelType w:val="hybridMultilevel"/>
    <w:tmpl w:val="F3DA7BF0"/>
    <w:lvl w:ilvl="0" w:tplc="C24EBB0A">
      <w:start w:val="7"/>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2F759F2"/>
    <w:multiLevelType w:val="hybridMultilevel"/>
    <w:tmpl w:val="BD3AF92C"/>
    <w:lvl w:ilvl="0" w:tplc="0C00000F">
      <w:start w:val="1"/>
      <w:numFmt w:val="decimal"/>
      <w:lvlText w:val="%1."/>
      <w:lvlJc w:val="left"/>
      <w:pPr>
        <w:ind w:left="720" w:hanging="360"/>
      </w:p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25" w15:restartNumberingAfterBreak="0">
    <w:nsid w:val="655111C8"/>
    <w:multiLevelType w:val="hybridMultilevel"/>
    <w:tmpl w:val="9E98C814"/>
    <w:lvl w:ilvl="0" w:tplc="C24EBB0A">
      <w:start w:val="7"/>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7A16227"/>
    <w:multiLevelType w:val="hybridMultilevel"/>
    <w:tmpl w:val="89CA88DA"/>
    <w:lvl w:ilvl="0" w:tplc="738AF710">
      <w:start w:val="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A1E458D"/>
    <w:multiLevelType w:val="hybridMultilevel"/>
    <w:tmpl w:val="F47A81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C426874"/>
    <w:multiLevelType w:val="hybridMultilevel"/>
    <w:tmpl w:val="85904694"/>
    <w:lvl w:ilvl="0" w:tplc="C4B62B46">
      <w:start w:val="10"/>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0BD5321"/>
    <w:multiLevelType w:val="hybridMultilevel"/>
    <w:tmpl w:val="E60C10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6AB5826"/>
    <w:multiLevelType w:val="hybridMultilevel"/>
    <w:tmpl w:val="C6880206"/>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81B782B"/>
    <w:multiLevelType w:val="hybridMultilevel"/>
    <w:tmpl w:val="9870A91C"/>
    <w:lvl w:ilvl="0" w:tplc="C24EBB0A">
      <w:start w:val="7"/>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8441127"/>
    <w:multiLevelType w:val="hybridMultilevel"/>
    <w:tmpl w:val="FC807EA6"/>
    <w:lvl w:ilvl="0" w:tplc="36E2EE1C">
      <w:start w:val="1"/>
      <w:numFmt w:val="bullet"/>
      <w:pStyle w:val="TOC1"/>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8731692"/>
    <w:multiLevelType w:val="hybridMultilevel"/>
    <w:tmpl w:val="41E43E44"/>
    <w:lvl w:ilvl="0" w:tplc="BEE2955C">
      <w:start w:val="1"/>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8A40B65"/>
    <w:multiLevelType w:val="hybridMultilevel"/>
    <w:tmpl w:val="C0D2F1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AE735BF"/>
    <w:multiLevelType w:val="multilevel"/>
    <w:tmpl w:val="52AE3C3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7EB408AA"/>
    <w:multiLevelType w:val="hybridMultilevel"/>
    <w:tmpl w:val="17349EB4"/>
    <w:lvl w:ilvl="0" w:tplc="BEE2955C">
      <w:start w:val="1"/>
      <w:numFmt w:val="bullet"/>
      <w:lvlText w:val="-"/>
      <w:lvlJc w:val="left"/>
      <w:pPr>
        <w:ind w:left="1069" w:hanging="360"/>
      </w:pPr>
      <w:rPr>
        <w:rFonts w:ascii="Arial Narrow" w:eastAsia="Times New Roman" w:hAnsi="Arial Narrow" w:cs="Arial" w:hint="default"/>
      </w:rPr>
    </w:lvl>
    <w:lvl w:ilvl="1" w:tplc="2D0EECF8">
      <w:start w:val="2"/>
      <w:numFmt w:val="bullet"/>
      <w:lvlText w:val="-"/>
      <w:lvlJc w:val="left"/>
      <w:pPr>
        <w:ind w:left="1789" w:hanging="360"/>
      </w:pPr>
      <w:rPr>
        <w:rFonts w:ascii="Arial Narrow" w:eastAsia="Times New Roman" w:hAnsi="Arial Narrow" w:cs="Arial"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37" w15:restartNumberingAfterBreak="0">
    <w:nsid w:val="7FAA03E5"/>
    <w:multiLevelType w:val="hybridMultilevel"/>
    <w:tmpl w:val="363AA9C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35"/>
  </w:num>
  <w:num w:numId="3">
    <w:abstractNumId w:val="23"/>
  </w:num>
  <w:num w:numId="4">
    <w:abstractNumId w:val="31"/>
  </w:num>
  <w:num w:numId="5">
    <w:abstractNumId w:val="20"/>
  </w:num>
  <w:num w:numId="6">
    <w:abstractNumId w:val="21"/>
  </w:num>
  <w:num w:numId="7">
    <w:abstractNumId w:val="25"/>
  </w:num>
  <w:num w:numId="8">
    <w:abstractNumId w:val="14"/>
  </w:num>
  <w:num w:numId="9">
    <w:abstractNumId w:val="32"/>
  </w:num>
  <w:num w:numId="10">
    <w:abstractNumId w:val="18"/>
  </w:num>
  <w:num w:numId="11">
    <w:abstractNumId w:val="0"/>
  </w:num>
  <w:num w:numId="12">
    <w:abstractNumId w:val="29"/>
  </w:num>
  <w:num w:numId="13">
    <w:abstractNumId w:val="16"/>
  </w:num>
  <w:num w:numId="14">
    <w:abstractNumId w:val="27"/>
  </w:num>
  <w:num w:numId="15">
    <w:abstractNumId w:val="34"/>
  </w:num>
  <w:num w:numId="16">
    <w:abstractNumId w:val="10"/>
  </w:num>
  <w:num w:numId="17">
    <w:abstractNumId w:val="36"/>
  </w:num>
  <w:num w:numId="18">
    <w:abstractNumId w:val="3"/>
  </w:num>
  <w:num w:numId="19">
    <w:abstractNumId w:val="9"/>
  </w:num>
  <w:num w:numId="20">
    <w:abstractNumId w:val="33"/>
  </w:num>
  <w:num w:numId="21">
    <w:abstractNumId w:val="19"/>
  </w:num>
  <w:num w:numId="22">
    <w:abstractNumId w:val="8"/>
  </w:num>
  <w:num w:numId="23">
    <w:abstractNumId w:val="4"/>
  </w:num>
  <w:num w:numId="24">
    <w:abstractNumId w:val="7"/>
  </w:num>
  <w:num w:numId="25">
    <w:abstractNumId w:val="13"/>
  </w:num>
  <w:num w:numId="26">
    <w:abstractNumId w:val="5"/>
  </w:num>
  <w:num w:numId="27">
    <w:abstractNumId w:val="17"/>
  </w:num>
  <w:num w:numId="28">
    <w:abstractNumId w:val="6"/>
  </w:num>
  <w:num w:numId="29">
    <w:abstractNumId w:val="37"/>
  </w:num>
  <w:num w:numId="30">
    <w:abstractNumId w:val="1"/>
  </w:num>
  <w:num w:numId="31">
    <w:abstractNumId w:val="28"/>
  </w:num>
  <w:num w:numId="32">
    <w:abstractNumId w:val="23"/>
  </w:num>
  <w:num w:numId="33">
    <w:abstractNumId w:val="21"/>
  </w:num>
  <w:num w:numId="34">
    <w:abstractNumId w:val="23"/>
  </w:num>
  <w:num w:numId="35">
    <w:abstractNumId w:val="15"/>
  </w:num>
  <w:num w:numId="36">
    <w:abstractNumId w:val="26"/>
  </w:num>
  <w:num w:numId="37">
    <w:abstractNumId w:val="24"/>
  </w:num>
  <w:num w:numId="38">
    <w:abstractNumId w:val="11"/>
  </w:num>
  <w:num w:numId="39">
    <w:abstractNumId w:val="22"/>
  </w:num>
  <w:num w:numId="40">
    <w:abstractNumId w:val="12"/>
  </w:num>
  <w:num w:numId="41">
    <w:abstractNumId w:val="30"/>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doNotTrackFormatting/>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5B5F"/>
    <w:rsid w:val="00002331"/>
    <w:rsid w:val="00002655"/>
    <w:rsid w:val="00002EF1"/>
    <w:rsid w:val="000034C4"/>
    <w:rsid w:val="0000368A"/>
    <w:rsid w:val="00004C74"/>
    <w:rsid w:val="00005677"/>
    <w:rsid w:val="00005936"/>
    <w:rsid w:val="000060EE"/>
    <w:rsid w:val="000067D8"/>
    <w:rsid w:val="00011006"/>
    <w:rsid w:val="00011868"/>
    <w:rsid w:val="00011C1A"/>
    <w:rsid w:val="00012947"/>
    <w:rsid w:val="00015A8F"/>
    <w:rsid w:val="00015DDA"/>
    <w:rsid w:val="0001614F"/>
    <w:rsid w:val="00020194"/>
    <w:rsid w:val="00020EEB"/>
    <w:rsid w:val="00021236"/>
    <w:rsid w:val="000239CC"/>
    <w:rsid w:val="00023E1B"/>
    <w:rsid w:val="0002400B"/>
    <w:rsid w:val="00027381"/>
    <w:rsid w:val="000279BF"/>
    <w:rsid w:val="0003053F"/>
    <w:rsid w:val="00030EEA"/>
    <w:rsid w:val="00031955"/>
    <w:rsid w:val="00032270"/>
    <w:rsid w:val="00033070"/>
    <w:rsid w:val="00033E7D"/>
    <w:rsid w:val="00034D84"/>
    <w:rsid w:val="000367BB"/>
    <w:rsid w:val="000370EB"/>
    <w:rsid w:val="00037F96"/>
    <w:rsid w:val="000401AA"/>
    <w:rsid w:val="00041404"/>
    <w:rsid w:val="00042673"/>
    <w:rsid w:val="000442D0"/>
    <w:rsid w:val="00045A3B"/>
    <w:rsid w:val="0005132B"/>
    <w:rsid w:val="00051332"/>
    <w:rsid w:val="000513FB"/>
    <w:rsid w:val="00052ACD"/>
    <w:rsid w:val="00053BA2"/>
    <w:rsid w:val="00055B78"/>
    <w:rsid w:val="0006030E"/>
    <w:rsid w:val="0006051D"/>
    <w:rsid w:val="0006098F"/>
    <w:rsid w:val="000626B5"/>
    <w:rsid w:val="00062A31"/>
    <w:rsid w:val="000630CF"/>
    <w:rsid w:val="000679CE"/>
    <w:rsid w:val="0007057B"/>
    <w:rsid w:val="00070A79"/>
    <w:rsid w:val="00071878"/>
    <w:rsid w:val="00072607"/>
    <w:rsid w:val="0007375A"/>
    <w:rsid w:val="000740FC"/>
    <w:rsid w:val="00076299"/>
    <w:rsid w:val="000774D9"/>
    <w:rsid w:val="00080886"/>
    <w:rsid w:val="00082436"/>
    <w:rsid w:val="00084E6C"/>
    <w:rsid w:val="00086597"/>
    <w:rsid w:val="00086DC5"/>
    <w:rsid w:val="0008797F"/>
    <w:rsid w:val="00090025"/>
    <w:rsid w:val="000909FB"/>
    <w:rsid w:val="000913DF"/>
    <w:rsid w:val="00094BED"/>
    <w:rsid w:val="00095A24"/>
    <w:rsid w:val="00096266"/>
    <w:rsid w:val="00096905"/>
    <w:rsid w:val="000A5157"/>
    <w:rsid w:val="000A59F8"/>
    <w:rsid w:val="000A7184"/>
    <w:rsid w:val="000A7DEA"/>
    <w:rsid w:val="000B0E58"/>
    <w:rsid w:val="000B2AA1"/>
    <w:rsid w:val="000B479D"/>
    <w:rsid w:val="000B5FD8"/>
    <w:rsid w:val="000C0670"/>
    <w:rsid w:val="000C10F9"/>
    <w:rsid w:val="000C3450"/>
    <w:rsid w:val="000C3678"/>
    <w:rsid w:val="000C49F4"/>
    <w:rsid w:val="000C712A"/>
    <w:rsid w:val="000C7E8E"/>
    <w:rsid w:val="000D03F6"/>
    <w:rsid w:val="000D0A4A"/>
    <w:rsid w:val="000D1BFC"/>
    <w:rsid w:val="000D2B62"/>
    <w:rsid w:val="000D2EAD"/>
    <w:rsid w:val="000D32E4"/>
    <w:rsid w:val="000D360A"/>
    <w:rsid w:val="000D3F24"/>
    <w:rsid w:val="000D6F19"/>
    <w:rsid w:val="000E04A2"/>
    <w:rsid w:val="000E2CCB"/>
    <w:rsid w:val="000E2FFF"/>
    <w:rsid w:val="000E3A65"/>
    <w:rsid w:val="000E55AE"/>
    <w:rsid w:val="000E64B4"/>
    <w:rsid w:val="000E6879"/>
    <w:rsid w:val="000E72DF"/>
    <w:rsid w:val="000F04AE"/>
    <w:rsid w:val="000F0815"/>
    <w:rsid w:val="000F0972"/>
    <w:rsid w:val="000F229A"/>
    <w:rsid w:val="000F29E2"/>
    <w:rsid w:val="000F3214"/>
    <w:rsid w:val="000F42DC"/>
    <w:rsid w:val="000F5944"/>
    <w:rsid w:val="000F707C"/>
    <w:rsid w:val="000F7D65"/>
    <w:rsid w:val="0010006C"/>
    <w:rsid w:val="00100787"/>
    <w:rsid w:val="001009E6"/>
    <w:rsid w:val="00101FD4"/>
    <w:rsid w:val="00103BBB"/>
    <w:rsid w:val="0010562D"/>
    <w:rsid w:val="001109CE"/>
    <w:rsid w:val="00110BB4"/>
    <w:rsid w:val="00110EF3"/>
    <w:rsid w:val="00110F96"/>
    <w:rsid w:val="001113FB"/>
    <w:rsid w:val="0011160C"/>
    <w:rsid w:val="00111745"/>
    <w:rsid w:val="001131EC"/>
    <w:rsid w:val="001133B2"/>
    <w:rsid w:val="00113415"/>
    <w:rsid w:val="00113FBC"/>
    <w:rsid w:val="00114B21"/>
    <w:rsid w:val="00114DFB"/>
    <w:rsid w:val="00117572"/>
    <w:rsid w:val="001204AD"/>
    <w:rsid w:val="001212A8"/>
    <w:rsid w:val="00122A0B"/>
    <w:rsid w:val="001230DC"/>
    <w:rsid w:val="00123F02"/>
    <w:rsid w:val="001246D6"/>
    <w:rsid w:val="00124E1B"/>
    <w:rsid w:val="00125970"/>
    <w:rsid w:val="001279F8"/>
    <w:rsid w:val="00127BE3"/>
    <w:rsid w:val="00127E35"/>
    <w:rsid w:val="0013182B"/>
    <w:rsid w:val="00131946"/>
    <w:rsid w:val="00134B06"/>
    <w:rsid w:val="00134E24"/>
    <w:rsid w:val="0013535C"/>
    <w:rsid w:val="0013749F"/>
    <w:rsid w:val="0013783B"/>
    <w:rsid w:val="00143019"/>
    <w:rsid w:val="00143E7D"/>
    <w:rsid w:val="001442D7"/>
    <w:rsid w:val="00145D7B"/>
    <w:rsid w:val="00146AB2"/>
    <w:rsid w:val="00146D60"/>
    <w:rsid w:val="00147057"/>
    <w:rsid w:val="0014715E"/>
    <w:rsid w:val="00151013"/>
    <w:rsid w:val="00151FCD"/>
    <w:rsid w:val="00152584"/>
    <w:rsid w:val="00154225"/>
    <w:rsid w:val="0015489C"/>
    <w:rsid w:val="0015597A"/>
    <w:rsid w:val="00155B5F"/>
    <w:rsid w:val="001630EF"/>
    <w:rsid w:val="00165404"/>
    <w:rsid w:val="001672CF"/>
    <w:rsid w:val="00176980"/>
    <w:rsid w:val="00180C2E"/>
    <w:rsid w:val="00181712"/>
    <w:rsid w:val="001832AD"/>
    <w:rsid w:val="001833AB"/>
    <w:rsid w:val="001839B5"/>
    <w:rsid w:val="001842A4"/>
    <w:rsid w:val="00185A33"/>
    <w:rsid w:val="0018668D"/>
    <w:rsid w:val="00187A3C"/>
    <w:rsid w:val="00187E38"/>
    <w:rsid w:val="00190C97"/>
    <w:rsid w:val="001918EE"/>
    <w:rsid w:val="00192E0A"/>
    <w:rsid w:val="00193678"/>
    <w:rsid w:val="00193E67"/>
    <w:rsid w:val="00195815"/>
    <w:rsid w:val="00196BB3"/>
    <w:rsid w:val="00196CA1"/>
    <w:rsid w:val="00197763"/>
    <w:rsid w:val="001A1294"/>
    <w:rsid w:val="001A1EC6"/>
    <w:rsid w:val="001A2409"/>
    <w:rsid w:val="001A272F"/>
    <w:rsid w:val="001A3FA0"/>
    <w:rsid w:val="001A5EF8"/>
    <w:rsid w:val="001A6456"/>
    <w:rsid w:val="001A7031"/>
    <w:rsid w:val="001B23DF"/>
    <w:rsid w:val="001B2A86"/>
    <w:rsid w:val="001B3718"/>
    <w:rsid w:val="001B3943"/>
    <w:rsid w:val="001B43C2"/>
    <w:rsid w:val="001B4E8A"/>
    <w:rsid w:val="001B5B1A"/>
    <w:rsid w:val="001B5BCC"/>
    <w:rsid w:val="001B6D0B"/>
    <w:rsid w:val="001B726A"/>
    <w:rsid w:val="001C09E3"/>
    <w:rsid w:val="001C15F7"/>
    <w:rsid w:val="001C1769"/>
    <w:rsid w:val="001C20B8"/>
    <w:rsid w:val="001C3B76"/>
    <w:rsid w:val="001C5D53"/>
    <w:rsid w:val="001C636E"/>
    <w:rsid w:val="001C6D99"/>
    <w:rsid w:val="001C7812"/>
    <w:rsid w:val="001D2CF2"/>
    <w:rsid w:val="001D31FD"/>
    <w:rsid w:val="001D5C5B"/>
    <w:rsid w:val="001D6AFC"/>
    <w:rsid w:val="001D7887"/>
    <w:rsid w:val="001D7A1B"/>
    <w:rsid w:val="001E08FA"/>
    <w:rsid w:val="001E382A"/>
    <w:rsid w:val="001E762F"/>
    <w:rsid w:val="001F3361"/>
    <w:rsid w:val="001F403E"/>
    <w:rsid w:val="001F5B44"/>
    <w:rsid w:val="001F7F94"/>
    <w:rsid w:val="00201F42"/>
    <w:rsid w:val="00205379"/>
    <w:rsid w:val="002057D7"/>
    <w:rsid w:val="00207027"/>
    <w:rsid w:val="00207759"/>
    <w:rsid w:val="00210AC7"/>
    <w:rsid w:val="0021151D"/>
    <w:rsid w:val="002120A4"/>
    <w:rsid w:val="00212640"/>
    <w:rsid w:val="00212AC1"/>
    <w:rsid w:val="00213931"/>
    <w:rsid w:val="00213B64"/>
    <w:rsid w:val="0021635B"/>
    <w:rsid w:val="00217E4F"/>
    <w:rsid w:val="00220B33"/>
    <w:rsid w:val="002253E5"/>
    <w:rsid w:val="00225AEB"/>
    <w:rsid w:val="00225B30"/>
    <w:rsid w:val="00226304"/>
    <w:rsid w:val="00227D40"/>
    <w:rsid w:val="00232783"/>
    <w:rsid w:val="002329E9"/>
    <w:rsid w:val="00232ECC"/>
    <w:rsid w:val="002337FF"/>
    <w:rsid w:val="0023487C"/>
    <w:rsid w:val="00235064"/>
    <w:rsid w:val="002364CC"/>
    <w:rsid w:val="0023673B"/>
    <w:rsid w:val="002376C7"/>
    <w:rsid w:val="00237D69"/>
    <w:rsid w:val="0024234A"/>
    <w:rsid w:val="00245682"/>
    <w:rsid w:val="00245862"/>
    <w:rsid w:val="00252397"/>
    <w:rsid w:val="00253ACF"/>
    <w:rsid w:val="0025652E"/>
    <w:rsid w:val="00257102"/>
    <w:rsid w:val="00257397"/>
    <w:rsid w:val="00260463"/>
    <w:rsid w:val="00261577"/>
    <w:rsid w:val="002644B1"/>
    <w:rsid w:val="00265CC6"/>
    <w:rsid w:val="00271BE7"/>
    <w:rsid w:val="00272D94"/>
    <w:rsid w:val="00272DC5"/>
    <w:rsid w:val="0027597E"/>
    <w:rsid w:val="002808D4"/>
    <w:rsid w:val="00280BBC"/>
    <w:rsid w:val="002811C6"/>
    <w:rsid w:val="002824D1"/>
    <w:rsid w:val="00286BEC"/>
    <w:rsid w:val="00286E0D"/>
    <w:rsid w:val="00291E0F"/>
    <w:rsid w:val="002921B6"/>
    <w:rsid w:val="0029447C"/>
    <w:rsid w:val="00294DBF"/>
    <w:rsid w:val="002971F5"/>
    <w:rsid w:val="00297B16"/>
    <w:rsid w:val="002A0FBA"/>
    <w:rsid w:val="002A1770"/>
    <w:rsid w:val="002A199D"/>
    <w:rsid w:val="002A2601"/>
    <w:rsid w:val="002A303D"/>
    <w:rsid w:val="002A33C8"/>
    <w:rsid w:val="002A4284"/>
    <w:rsid w:val="002A4B4D"/>
    <w:rsid w:val="002A542C"/>
    <w:rsid w:val="002A640E"/>
    <w:rsid w:val="002A6540"/>
    <w:rsid w:val="002A6AAC"/>
    <w:rsid w:val="002A74B4"/>
    <w:rsid w:val="002B09D9"/>
    <w:rsid w:val="002B13C1"/>
    <w:rsid w:val="002B3360"/>
    <w:rsid w:val="002C03A1"/>
    <w:rsid w:val="002C23FD"/>
    <w:rsid w:val="002C5072"/>
    <w:rsid w:val="002C6ED8"/>
    <w:rsid w:val="002C7629"/>
    <w:rsid w:val="002D0EB9"/>
    <w:rsid w:val="002D17DD"/>
    <w:rsid w:val="002D3A7D"/>
    <w:rsid w:val="002D3AA9"/>
    <w:rsid w:val="002D4975"/>
    <w:rsid w:val="002D498B"/>
    <w:rsid w:val="002D4CAA"/>
    <w:rsid w:val="002D5183"/>
    <w:rsid w:val="002D540F"/>
    <w:rsid w:val="002D5F4E"/>
    <w:rsid w:val="002D6295"/>
    <w:rsid w:val="002D63ED"/>
    <w:rsid w:val="002D7032"/>
    <w:rsid w:val="002E2BCF"/>
    <w:rsid w:val="002E3CD4"/>
    <w:rsid w:val="002E428E"/>
    <w:rsid w:val="002F08CB"/>
    <w:rsid w:val="002F13D3"/>
    <w:rsid w:val="002F50DA"/>
    <w:rsid w:val="002F6330"/>
    <w:rsid w:val="002F6494"/>
    <w:rsid w:val="002F65F3"/>
    <w:rsid w:val="002F7031"/>
    <w:rsid w:val="002F7477"/>
    <w:rsid w:val="002F7BC0"/>
    <w:rsid w:val="003001E6"/>
    <w:rsid w:val="0030025A"/>
    <w:rsid w:val="00300427"/>
    <w:rsid w:val="00301569"/>
    <w:rsid w:val="0030276A"/>
    <w:rsid w:val="00302AD8"/>
    <w:rsid w:val="003058A4"/>
    <w:rsid w:val="00305C61"/>
    <w:rsid w:val="0030677A"/>
    <w:rsid w:val="003074D2"/>
    <w:rsid w:val="00310A84"/>
    <w:rsid w:val="00312C67"/>
    <w:rsid w:val="00313921"/>
    <w:rsid w:val="00313E5C"/>
    <w:rsid w:val="003151DD"/>
    <w:rsid w:val="00315770"/>
    <w:rsid w:val="003205EA"/>
    <w:rsid w:val="003206CF"/>
    <w:rsid w:val="00320993"/>
    <w:rsid w:val="00320EF1"/>
    <w:rsid w:val="00325347"/>
    <w:rsid w:val="00325661"/>
    <w:rsid w:val="00325D1A"/>
    <w:rsid w:val="00327070"/>
    <w:rsid w:val="00332B6A"/>
    <w:rsid w:val="00332C9F"/>
    <w:rsid w:val="003340A2"/>
    <w:rsid w:val="00336CC6"/>
    <w:rsid w:val="0033780A"/>
    <w:rsid w:val="00340C99"/>
    <w:rsid w:val="00341892"/>
    <w:rsid w:val="003449D2"/>
    <w:rsid w:val="003455C9"/>
    <w:rsid w:val="00346B6D"/>
    <w:rsid w:val="00352F3E"/>
    <w:rsid w:val="003556B4"/>
    <w:rsid w:val="00356164"/>
    <w:rsid w:val="00356711"/>
    <w:rsid w:val="003600AC"/>
    <w:rsid w:val="00361799"/>
    <w:rsid w:val="00361994"/>
    <w:rsid w:val="00361E2A"/>
    <w:rsid w:val="003625FA"/>
    <w:rsid w:val="0036260C"/>
    <w:rsid w:val="00362F97"/>
    <w:rsid w:val="0036320A"/>
    <w:rsid w:val="0036532B"/>
    <w:rsid w:val="00366CBC"/>
    <w:rsid w:val="00366FFD"/>
    <w:rsid w:val="00370219"/>
    <w:rsid w:val="003709BD"/>
    <w:rsid w:val="00371FE4"/>
    <w:rsid w:val="00372B6D"/>
    <w:rsid w:val="00372C2D"/>
    <w:rsid w:val="00373751"/>
    <w:rsid w:val="00374CCC"/>
    <w:rsid w:val="00375DC4"/>
    <w:rsid w:val="0037770B"/>
    <w:rsid w:val="00377EBA"/>
    <w:rsid w:val="00380D7B"/>
    <w:rsid w:val="00381F75"/>
    <w:rsid w:val="0038265B"/>
    <w:rsid w:val="00385947"/>
    <w:rsid w:val="00385CC1"/>
    <w:rsid w:val="0038689D"/>
    <w:rsid w:val="00386FFD"/>
    <w:rsid w:val="00394FCC"/>
    <w:rsid w:val="003961F4"/>
    <w:rsid w:val="003A24B5"/>
    <w:rsid w:val="003A2A66"/>
    <w:rsid w:val="003A5FFA"/>
    <w:rsid w:val="003A6D92"/>
    <w:rsid w:val="003A7021"/>
    <w:rsid w:val="003A79C3"/>
    <w:rsid w:val="003A7F87"/>
    <w:rsid w:val="003B08EE"/>
    <w:rsid w:val="003B1FC2"/>
    <w:rsid w:val="003B28FB"/>
    <w:rsid w:val="003B4DA5"/>
    <w:rsid w:val="003B55E1"/>
    <w:rsid w:val="003B66E5"/>
    <w:rsid w:val="003B6A82"/>
    <w:rsid w:val="003B79FA"/>
    <w:rsid w:val="003C0C89"/>
    <w:rsid w:val="003C0D5A"/>
    <w:rsid w:val="003C1C83"/>
    <w:rsid w:val="003C31F7"/>
    <w:rsid w:val="003C54DF"/>
    <w:rsid w:val="003C5BF5"/>
    <w:rsid w:val="003C75C8"/>
    <w:rsid w:val="003C7FA4"/>
    <w:rsid w:val="003D17AB"/>
    <w:rsid w:val="003D40C4"/>
    <w:rsid w:val="003D737C"/>
    <w:rsid w:val="003E1E3E"/>
    <w:rsid w:val="003E24E2"/>
    <w:rsid w:val="003E2C3E"/>
    <w:rsid w:val="003E2F53"/>
    <w:rsid w:val="003F22DC"/>
    <w:rsid w:val="003F2EAF"/>
    <w:rsid w:val="003F32C1"/>
    <w:rsid w:val="003F3D18"/>
    <w:rsid w:val="003F46E3"/>
    <w:rsid w:val="003F62F1"/>
    <w:rsid w:val="003F76E7"/>
    <w:rsid w:val="004002EA"/>
    <w:rsid w:val="004004EC"/>
    <w:rsid w:val="004009AD"/>
    <w:rsid w:val="00400B8C"/>
    <w:rsid w:val="00402684"/>
    <w:rsid w:val="00402A41"/>
    <w:rsid w:val="0040402A"/>
    <w:rsid w:val="00407633"/>
    <w:rsid w:val="0041225F"/>
    <w:rsid w:val="00413930"/>
    <w:rsid w:val="00413A99"/>
    <w:rsid w:val="00413E83"/>
    <w:rsid w:val="00414478"/>
    <w:rsid w:val="00414872"/>
    <w:rsid w:val="00416818"/>
    <w:rsid w:val="0042040E"/>
    <w:rsid w:val="004217E6"/>
    <w:rsid w:val="0042220A"/>
    <w:rsid w:val="004228B6"/>
    <w:rsid w:val="00422E54"/>
    <w:rsid w:val="00422F96"/>
    <w:rsid w:val="00424DAD"/>
    <w:rsid w:val="004250F8"/>
    <w:rsid w:val="00426306"/>
    <w:rsid w:val="0042711D"/>
    <w:rsid w:val="00427F35"/>
    <w:rsid w:val="004304BE"/>
    <w:rsid w:val="004337A1"/>
    <w:rsid w:val="00433F0C"/>
    <w:rsid w:val="00435E2D"/>
    <w:rsid w:val="00440AD1"/>
    <w:rsid w:val="00442139"/>
    <w:rsid w:val="004424A7"/>
    <w:rsid w:val="00442AEC"/>
    <w:rsid w:val="00444B4F"/>
    <w:rsid w:val="00444FF1"/>
    <w:rsid w:val="004532D4"/>
    <w:rsid w:val="004540DF"/>
    <w:rsid w:val="0045512A"/>
    <w:rsid w:val="00455A95"/>
    <w:rsid w:val="004608AF"/>
    <w:rsid w:val="0046157B"/>
    <w:rsid w:val="00463EDB"/>
    <w:rsid w:val="004659B2"/>
    <w:rsid w:val="00465E24"/>
    <w:rsid w:val="0046621B"/>
    <w:rsid w:val="00466A1A"/>
    <w:rsid w:val="00467790"/>
    <w:rsid w:val="00471A5F"/>
    <w:rsid w:val="0047278E"/>
    <w:rsid w:val="00473152"/>
    <w:rsid w:val="00473889"/>
    <w:rsid w:val="00473C90"/>
    <w:rsid w:val="00474B39"/>
    <w:rsid w:val="004774D2"/>
    <w:rsid w:val="00477BDD"/>
    <w:rsid w:val="004809B0"/>
    <w:rsid w:val="00480A73"/>
    <w:rsid w:val="00480AB6"/>
    <w:rsid w:val="004813BD"/>
    <w:rsid w:val="004834FF"/>
    <w:rsid w:val="004846B3"/>
    <w:rsid w:val="00485760"/>
    <w:rsid w:val="00486359"/>
    <w:rsid w:val="00487DE7"/>
    <w:rsid w:val="00491730"/>
    <w:rsid w:val="00491BED"/>
    <w:rsid w:val="00492F66"/>
    <w:rsid w:val="00493872"/>
    <w:rsid w:val="00494046"/>
    <w:rsid w:val="00494827"/>
    <w:rsid w:val="00494D3E"/>
    <w:rsid w:val="004968AA"/>
    <w:rsid w:val="00497829"/>
    <w:rsid w:val="004A06C8"/>
    <w:rsid w:val="004A0C90"/>
    <w:rsid w:val="004A39AC"/>
    <w:rsid w:val="004A7312"/>
    <w:rsid w:val="004B0D65"/>
    <w:rsid w:val="004B27F0"/>
    <w:rsid w:val="004B39D1"/>
    <w:rsid w:val="004B3D7F"/>
    <w:rsid w:val="004B560D"/>
    <w:rsid w:val="004B5F31"/>
    <w:rsid w:val="004B65E5"/>
    <w:rsid w:val="004B6B09"/>
    <w:rsid w:val="004C034A"/>
    <w:rsid w:val="004C1A12"/>
    <w:rsid w:val="004C4E8F"/>
    <w:rsid w:val="004C5F07"/>
    <w:rsid w:val="004C703E"/>
    <w:rsid w:val="004C719A"/>
    <w:rsid w:val="004D059B"/>
    <w:rsid w:val="004D0D78"/>
    <w:rsid w:val="004D196B"/>
    <w:rsid w:val="004D1B33"/>
    <w:rsid w:val="004D3E1C"/>
    <w:rsid w:val="004D547A"/>
    <w:rsid w:val="004D55BD"/>
    <w:rsid w:val="004D6711"/>
    <w:rsid w:val="004E384C"/>
    <w:rsid w:val="004E426A"/>
    <w:rsid w:val="004E64F2"/>
    <w:rsid w:val="004E6FCD"/>
    <w:rsid w:val="004F0A95"/>
    <w:rsid w:val="004F17A1"/>
    <w:rsid w:val="004F2260"/>
    <w:rsid w:val="004F242E"/>
    <w:rsid w:val="004F2699"/>
    <w:rsid w:val="004F4353"/>
    <w:rsid w:val="004F454D"/>
    <w:rsid w:val="004F62ED"/>
    <w:rsid w:val="004F665A"/>
    <w:rsid w:val="004F6E25"/>
    <w:rsid w:val="00500C89"/>
    <w:rsid w:val="00502CB2"/>
    <w:rsid w:val="005042C3"/>
    <w:rsid w:val="005042EF"/>
    <w:rsid w:val="005045F0"/>
    <w:rsid w:val="005069E6"/>
    <w:rsid w:val="00512A1F"/>
    <w:rsid w:val="00512B61"/>
    <w:rsid w:val="00514313"/>
    <w:rsid w:val="005144CC"/>
    <w:rsid w:val="00514705"/>
    <w:rsid w:val="00515B8D"/>
    <w:rsid w:val="00520F3F"/>
    <w:rsid w:val="005210D7"/>
    <w:rsid w:val="00521E55"/>
    <w:rsid w:val="00522595"/>
    <w:rsid w:val="00524A48"/>
    <w:rsid w:val="005251E7"/>
    <w:rsid w:val="00525CC9"/>
    <w:rsid w:val="00526C4E"/>
    <w:rsid w:val="00527623"/>
    <w:rsid w:val="005277A0"/>
    <w:rsid w:val="00527A0A"/>
    <w:rsid w:val="00530A9D"/>
    <w:rsid w:val="0053191F"/>
    <w:rsid w:val="00531F8D"/>
    <w:rsid w:val="005344E0"/>
    <w:rsid w:val="00534ED3"/>
    <w:rsid w:val="00535002"/>
    <w:rsid w:val="00541DDF"/>
    <w:rsid w:val="00546417"/>
    <w:rsid w:val="005525B7"/>
    <w:rsid w:val="00552FF2"/>
    <w:rsid w:val="00554E7B"/>
    <w:rsid w:val="005552D0"/>
    <w:rsid w:val="005557C8"/>
    <w:rsid w:val="00555988"/>
    <w:rsid w:val="0056143A"/>
    <w:rsid w:val="005654DE"/>
    <w:rsid w:val="00566DFE"/>
    <w:rsid w:val="00567C64"/>
    <w:rsid w:val="005706F6"/>
    <w:rsid w:val="0057079A"/>
    <w:rsid w:val="00571D37"/>
    <w:rsid w:val="00574C56"/>
    <w:rsid w:val="00576970"/>
    <w:rsid w:val="00577B00"/>
    <w:rsid w:val="00580973"/>
    <w:rsid w:val="00580A39"/>
    <w:rsid w:val="00582122"/>
    <w:rsid w:val="005828BF"/>
    <w:rsid w:val="0058466C"/>
    <w:rsid w:val="00584D96"/>
    <w:rsid w:val="005850B7"/>
    <w:rsid w:val="00585CDD"/>
    <w:rsid w:val="005866DC"/>
    <w:rsid w:val="00586C30"/>
    <w:rsid w:val="0059022B"/>
    <w:rsid w:val="0059148A"/>
    <w:rsid w:val="00593A69"/>
    <w:rsid w:val="00593FBA"/>
    <w:rsid w:val="00594F2F"/>
    <w:rsid w:val="005A07EB"/>
    <w:rsid w:val="005A1688"/>
    <w:rsid w:val="005A3B52"/>
    <w:rsid w:val="005A4593"/>
    <w:rsid w:val="005A56A2"/>
    <w:rsid w:val="005A6D64"/>
    <w:rsid w:val="005B033B"/>
    <w:rsid w:val="005B0838"/>
    <w:rsid w:val="005B11AD"/>
    <w:rsid w:val="005B3296"/>
    <w:rsid w:val="005B3949"/>
    <w:rsid w:val="005B3A59"/>
    <w:rsid w:val="005B4402"/>
    <w:rsid w:val="005B7405"/>
    <w:rsid w:val="005C00DD"/>
    <w:rsid w:val="005C0164"/>
    <w:rsid w:val="005C01AD"/>
    <w:rsid w:val="005C04E6"/>
    <w:rsid w:val="005C08EB"/>
    <w:rsid w:val="005C120C"/>
    <w:rsid w:val="005C28D5"/>
    <w:rsid w:val="005C3AD6"/>
    <w:rsid w:val="005C3E66"/>
    <w:rsid w:val="005C426C"/>
    <w:rsid w:val="005C5B4E"/>
    <w:rsid w:val="005D40BA"/>
    <w:rsid w:val="005D41C2"/>
    <w:rsid w:val="005D5596"/>
    <w:rsid w:val="005D5D00"/>
    <w:rsid w:val="005D79ED"/>
    <w:rsid w:val="005D7AB3"/>
    <w:rsid w:val="005E14E7"/>
    <w:rsid w:val="005E1CE2"/>
    <w:rsid w:val="005E2739"/>
    <w:rsid w:val="005E314D"/>
    <w:rsid w:val="005E5A2F"/>
    <w:rsid w:val="005E6268"/>
    <w:rsid w:val="005E6CB3"/>
    <w:rsid w:val="005F0DB7"/>
    <w:rsid w:val="005F1446"/>
    <w:rsid w:val="005F2012"/>
    <w:rsid w:val="005F57CD"/>
    <w:rsid w:val="005F5CB4"/>
    <w:rsid w:val="005F65BC"/>
    <w:rsid w:val="00600C7C"/>
    <w:rsid w:val="00600EDD"/>
    <w:rsid w:val="00602575"/>
    <w:rsid w:val="00603D29"/>
    <w:rsid w:val="00604653"/>
    <w:rsid w:val="00604D18"/>
    <w:rsid w:val="0060529D"/>
    <w:rsid w:val="006056B9"/>
    <w:rsid w:val="0060761F"/>
    <w:rsid w:val="0061013F"/>
    <w:rsid w:val="00610703"/>
    <w:rsid w:val="00610D7C"/>
    <w:rsid w:val="006125E2"/>
    <w:rsid w:val="006127C6"/>
    <w:rsid w:val="00613044"/>
    <w:rsid w:val="006130A3"/>
    <w:rsid w:val="0061523D"/>
    <w:rsid w:val="00616F64"/>
    <w:rsid w:val="00617876"/>
    <w:rsid w:val="00617FC2"/>
    <w:rsid w:val="00621403"/>
    <w:rsid w:val="0062140C"/>
    <w:rsid w:val="00624C51"/>
    <w:rsid w:val="00626506"/>
    <w:rsid w:val="006266DD"/>
    <w:rsid w:val="0062720F"/>
    <w:rsid w:val="00627FC1"/>
    <w:rsid w:val="006308EE"/>
    <w:rsid w:val="006327EB"/>
    <w:rsid w:val="00632816"/>
    <w:rsid w:val="006335F1"/>
    <w:rsid w:val="00634390"/>
    <w:rsid w:val="006356B9"/>
    <w:rsid w:val="006362DB"/>
    <w:rsid w:val="006365E7"/>
    <w:rsid w:val="00636F6B"/>
    <w:rsid w:val="00637126"/>
    <w:rsid w:val="0064096B"/>
    <w:rsid w:val="00641DE5"/>
    <w:rsid w:val="0064234E"/>
    <w:rsid w:val="00647A40"/>
    <w:rsid w:val="0065010D"/>
    <w:rsid w:val="006508B2"/>
    <w:rsid w:val="006510A5"/>
    <w:rsid w:val="0065216A"/>
    <w:rsid w:val="00657BA1"/>
    <w:rsid w:val="00657F95"/>
    <w:rsid w:val="00660A17"/>
    <w:rsid w:val="0066225D"/>
    <w:rsid w:val="006624B0"/>
    <w:rsid w:val="0066267E"/>
    <w:rsid w:val="00662B2B"/>
    <w:rsid w:val="00663755"/>
    <w:rsid w:val="00663772"/>
    <w:rsid w:val="006638B3"/>
    <w:rsid w:val="00664345"/>
    <w:rsid w:val="006650D9"/>
    <w:rsid w:val="006667F8"/>
    <w:rsid w:val="00666C85"/>
    <w:rsid w:val="006671AC"/>
    <w:rsid w:val="00667D0A"/>
    <w:rsid w:val="00670898"/>
    <w:rsid w:val="00670A41"/>
    <w:rsid w:val="00671BB9"/>
    <w:rsid w:val="00671CCB"/>
    <w:rsid w:val="00672A25"/>
    <w:rsid w:val="006731ED"/>
    <w:rsid w:val="00673AAC"/>
    <w:rsid w:val="006746CC"/>
    <w:rsid w:val="0067526D"/>
    <w:rsid w:val="00676A10"/>
    <w:rsid w:val="006774D4"/>
    <w:rsid w:val="006819F2"/>
    <w:rsid w:val="00687D47"/>
    <w:rsid w:val="00690217"/>
    <w:rsid w:val="00690998"/>
    <w:rsid w:val="0069133B"/>
    <w:rsid w:val="006914FC"/>
    <w:rsid w:val="00693D8B"/>
    <w:rsid w:val="006951FB"/>
    <w:rsid w:val="00695AC5"/>
    <w:rsid w:val="00696A2E"/>
    <w:rsid w:val="006A2B64"/>
    <w:rsid w:val="006A3D12"/>
    <w:rsid w:val="006A4142"/>
    <w:rsid w:val="006A5EC3"/>
    <w:rsid w:val="006A78EF"/>
    <w:rsid w:val="006B1FFF"/>
    <w:rsid w:val="006B2427"/>
    <w:rsid w:val="006B3A80"/>
    <w:rsid w:val="006B7E03"/>
    <w:rsid w:val="006C030E"/>
    <w:rsid w:val="006C15F4"/>
    <w:rsid w:val="006C1714"/>
    <w:rsid w:val="006C443A"/>
    <w:rsid w:val="006C4585"/>
    <w:rsid w:val="006D2689"/>
    <w:rsid w:val="006D31E8"/>
    <w:rsid w:val="006D370E"/>
    <w:rsid w:val="006D43E7"/>
    <w:rsid w:val="006D4A45"/>
    <w:rsid w:val="006D4E48"/>
    <w:rsid w:val="006D50AB"/>
    <w:rsid w:val="006D50B0"/>
    <w:rsid w:val="006D6597"/>
    <w:rsid w:val="006D7479"/>
    <w:rsid w:val="006E034B"/>
    <w:rsid w:val="006E40FC"/>
    <w:rsid w:val="006E432C"/>
    <w:rsid w:val="006E514B"/>
    <w:rsid w:val="006E5738"/>
    <w:rsid w:val="006E6662"/>
    <w:rsid w:val="006E66DD"/>
    <w:rsid w:val="006F0C3B"/>
    <w:rsid w:val="006F179A"/>
    <w:rsid w:val="006F52D6"/>
    <w:rsid w:val="006F5CBB"/>
    <w:rsid w:val="006F606C"/>
    <w:rsid w:val="007011D5"/>
    <w:rsid w:val="0070211C"/>
    <w:rsid w:val="00702157"/>
    <w:rsid w:val="0070406D"/>
    <w:rsid w:val="00706194"/>
    <w:rsid w:val="007064F7"/>
    <w:rsid w:val="00706602"/>
    <w:rsid w:val="00707B4E"/>
    <w:rsid w:val="00707C04"/>
    <w:rsid w:val="00711196"/>
    <w:rsid w:val="007119C7"/>
    <w:rsid w:val="00714B89"/>
    <w:rsid w:val="00716197"/>
    <w:rsid w:val="007167F9"/>
    <w:rsid w:val="007213BC"/>
    <w:rsid w:val="0072202F"/>
    <w:rsid w:val="0072305E"/>
    <w:rsid w:val="007239E4"/>
    <w:rsid w:val="00724924"/>
    <w:rsid w:val="00725067"/>
    <w:rsid w:val="00725B0C"/>
    <w:rsid w:val="007304DA"/>
    <w:rsid w:val="00730AAA"/>
    <w:rsid w:val="007327F4"/>
    <w:rsid w:val="007348F2"/>
    <w:rsid w:val="007362CA"/>
    <w:rsid w:val="00736D1A"/>
    <w:rsid w:val="00737AA9"/>
    <w:rsid w:val="00740138"/>
    <w:rsid w:val="00742E8A"/>
    <w:rsid w:val="0074655E"/>
    <w:rsid w:val="00746A20"/>
    <w:rsid w:val="007517B0"/>
    <w:rsid w:val="007540EE"/>
    <w:rsid w:val="0075419D"/>
    <w:rsid w:val="0075604F"/>
    <w:rsid w:val="00756066"/>
    <w:rsid w:val="0075671F"/>
    <w:rsid w:val="00756A3A"/>
    <w:rsid w:val="00756D10"/>
    <w:rsid w:val="00756F31"/>
    <w:rsid w:val="0076172C"/>
    <w:rsid w:val="00761CD1"/>
    <w:rsid w:val="007625FA"/>
    <w:rsid w:val="00765610"/>
    <w:rsid w:val="00772C7D"/>
    <w:rsid w:val="007746DB"/>
    <w:rsid w:val="007750C6"/>
    <w:rsid w:val="00780E04"/>
    <w:rsid w:val="00783726"/>
    <w:rsid w:val="00784FBC"/>
    <w:rsid w:val="00785AB8"/>
    <w:rsid w:val="00785CBD"/>
    <w:rsid w:val="007920FE"/>
    <w:rsid w:val="00792D99"/>
    <w:rsid w:val="0079450D"/>
    <w:rsid w:val="00795727"/>
    <w:rsid w:val="007A074D"/>
    <w:rsid w:val="007A13DA"/>
    <w:rsid w:val="007A30F7"/>
    <w:rsid w:val="007A3512"/>
    <w:rsid w:val="007A3677"/>
    <w:rsid w:val="007A3BF8"/>
    <w:rsid w:val="007A4C31"/>
    <w:rsid w:val="007A5848"/>
    <w:rsid w:val="007A7598"/>
    <w:rsid w:val="007B02A8"/>
    <w:rsid w:val="007B1958"/>
    <w:rsid w:val="007B1AE9"/>
    <w:rsid w:val="007B5A35"/>
    <w:rsid w:val="007B6B55"/>
    <w:rsid w:val="007C3A68"/>
    <w:rsid w:val="007C4042"/>
    <w:rsid w:val="007C431F"/>
    <w:rsid w:val="007C58FC"/>
    <w:rsid w:val="007D22E4"/>
    <w:rsid w:val="007D50CF"/>
    <w:rsid w:val="007D53FF"/>
    <w:rsid w:val="007D59D1"/>
    <w:rsid w:val="007D5E1D"/>
    <w:rsid w:val="007D73B9"/>
    <w:rsid w:val="007D7D35"/>
    <w:rsid w:val="007E07E5"/>
    <w:rsid w:val="007E138B"/>
    <w:rsid w:val="007E251C"/>
    <w:rsid w:val="007E33F1"/>
    <w:rsid w:val="007E3EA3"/>
    <w:rsid w:val="007E491D"/>
    <w:rsid w:val="007F013C"/>
    <w:rsid w:val="007F1803"/>
    <w:rsid w:val="007F2C2F"/>
    <w:rsid w:val="007F3354"/>
    <w:rsid w:val="007F5C97"/>
    <w:rsid w:val="007F652E"/>
    <w:rsid w:val="007F741C"/>
    <w:rsid w:val="00800ADD"/>
    <w:rsid w:val="00800E29"/>
    <w:rsid w:val="00802A1E"/>
    <w:rsid w:val="00803E9F"/>
    <w:rsid w:val="0080516E"/>
    <w:rsid w:val="00805C67"/>
    <w:rsid w:val="00805EB2"/>
    <w:rsid w:val="00806205"/>
    <w:rsid w:val="008075D3"/>
    <w:rsid w:val="00810246"/>
    <w:rsid w:val="00811117"/>
    <w:rsid w:val="00815B82"/>
    <w:rsid w:val="008203DC"/>
    <w:rsid w:val="008214EE"/>
    <w:rsid w:val="00822BE2"/>
    <w:rsid w:val="008242CC"/>
    <w:rsid w:val="00825121"/>
    <w:rsid w:val="008308EE"/>
    <w:rsid w:val="00830BAD"/>
    <w:rsid w:val="00830C73"/>
    <w:rsid w:val="00831A80"/>
    <w:rsid w:val="00833FEA"/>
    <w:rsid w:val="00835C2E"/>
    <w:rsid w:val="008376E5"/>
    <w:rsid w:val="008400FC"/>
    <w:rsid w:val="00841D1B"/>
    <w:rsid w:val="008438BD"/>
    <w:rsid w:val="008452EB"/>
    <w:rsid w:val="00845712"/>
    <w:rsid w:val="008457D2"/>
    <w:rsid w:val="00846EF7"/>
    <w:rsid w:val="008473F4"/>
    <w:rsid w:val="00850984"/>
    <w:rsid w:val="0085373B"/>
    <w:rsid w:val="008576F0"/>
    <w:rsid w:val="0086043E"/>
    <w:rsid w:val="00860A27"/>
    <w:rsid w:val="0086228F"/>
    <w:rsid w:val="008644D3"/>
    <w:rsid w:val="00864F83"/>
    <w:rsid w:val="00865349"/>
    <w:rsid w:val="00866203"/>
    <w:rsid w:val="008679EF"/>
    <w:rsid w:val="00867AA9"/>
    <w:rsid w:val="00871442"/>
    <w:rsid w:val="00873DC8"/>
    <w:rsid w:val="008743AF"/>
    <w:rsid w:val="00875B2B"/>
    <w:rsid w:val="0087632B"/>
    <w:rsid w:val="008772B5"/>
    <w:rsid w:val="0088322A"/>
    <w:rsid w:val="00883B17"/>
    <w:rsid w:val="00884173"/>
    <w:rsid w:val="00884B80"/>
    <w:rsid w:val="00885AE9"/>
    <w:rsid w:val="0088702E"/>
    <w:rsid w:val="00893412"/>
    <w:rsid w:val="00894EC2"/>
    <w:rsid w:val="00895167"/>
    <w:rsid w:val="00895C98"/>
    <w:rsid w:val="00897871"/>
    <w:rsid w:val="008A067B"/>
    <w:rsid w:val="008A1550"/>
    <w:rsid w:val="008A2B91"/>
    <w:rsid w:val="008A4C67"/>
    <w:rsid w:val="008A5B95"/>
    <w:rsid w:val="008A63AB"/>
    <w:rsid w:val="008A715E"/>
    <w:rsid w:val="008B1305"/>
    <w:rsid w:val="008B233E"/>
    <w:rsid w:val="008B77E2"/>
    <w:rsid w:val="008B7A95"/>
    <w:rsid w:val="008C0B1B"/>
    <w:rsid w:val="008C1FA6"/>
    <w:rsid w:val="008C3F7D"/>
    <w:rsid w:val="008C579B"/>
    <w:rsid w:val="008C5F90"/>
    <w:rsid w:val="008C6211"/>
    <w:rsid w:val="008D126B"/>
    <w:rsid w:val="008D25F9"/>
    <w:rsid w:val="008D3354"/>
    <w:rsid w:val="008D5A8D"/>
    <w:rsid w:val="008D5FD9"/>
    <w:rsid w:val="008D70BE"/>
    <w:rsid w:val="008D7AAB"/>
    <w:rsid w:val="008E0253"/>
    <w:rsid w:val="008E48DE"/>
    <w:rsid w:val="008E5A83"/>
    <w:rsid w:val="008E6B92"/>
    <w:rsid w:val="008E72F2"/>
    <w:rsid w:val="008F0501"/>
    <w:rsid w:val="008F1AB7"/>
    <w:rsid w:val="008F1ECC"/>
    <w:rsid w:val="008F4C15"/>
    <w:rsid w:val="008F6F43"/>
    <w:rsid w:val="00901DEA"/>
    <w:rsid w:val="009027E4"/>
    <w:rsid w:val="0091040A"/>
    <w:rsid w:val="00911444"/>
    <w:rsid w:val="00911E5D"/>
    <w:rsid w:val="00912645"/>
    <w:rsid w:val="00913089"/>
    <w:rsid w:val="00914B09"/>
    <w:rsid w:val="00914CBE"/>
    <w:rsid w:val="009158AB"/>
    <w:rsid w:val="00923B4C"/>
    <w:rsid w:val="00923C5A"/>
    <w:rsid w:val="00923C78"/>
    <w:rsid w:val="00925670"/>
    <w:rsid w:val="00925DBD"/>
    <w:rsid w:val="0092618B"/>
    <w:rsid w:val="00931617"/>
    <w:rsid w:val="00931A34"/>
    <w:rsid w:val="00932F7D"/>
    <w:rsid w:val="009356B6"/>
    <w:rsid w:val="009357D2"/>
    <w:rsid w:val="00936D4E"/>
    <w:rsid w:val="00943DE3"/>
    <w:rsid w:val="00944945"/>
    <w:rsid w:val="00944A4B"/>
    <w:rsid w:val="00944B90"/>
    <w:rsid w:val="00944F71"/>
    <w:rsid w:val="009451AF"/>
    <w:rsid w:val="00945E38"/>
    <w:rsid w:val="009504DA"/>
    <w:rsid w:val="00950BDC"/>
    <w:rsid w:val="009526CA"/>
    <w:rsid w:val="0095399B"/>
    <w:rsid w:val="009545D1"/>
    <w:rsid w:val="009567E8"/>
    <w:rsid w:val="0095764D"/>
    <w:rsid w:val="00957A73"/>
    <w:rsid w:val="00957F81"/>
    <w:rsid w:val="00960124"/>
    <w:rsid w:val="00962891"/>
    <w:rsid w:val="00962945"/>
    <w:rsid w:val="0096295F"/>
    <w:rsid w:val="009629F5"/>
    <w:rsid w:val="00962BC4"/>
    <w:rsid w:val="009632F7"/>
    <w:rsid w:val="00964499"/>
    <w:rsid w:val="00965FA0"/>
    <w:rsid w:val="00966DF7"/>
    <w:rsid w:val="00967357"/>
    <w:rsid w:val="00970082"/>
    <w:rsid w:val="00970196"/>
    <w:rsid w:val="00971064"/>
    <w:rsid w:val="00971524"/>
    <w:rsid w:val="009719A7"/>
    <w:rsid w:val="00971D51"/>
    <w:rsid w:val="00973043"/>
    <w:rsid w:val="00973B7B"/>
    <w:rsid w:val="009762AF"/>
    <w:rsid w:val="009764F9"/>
    <w:rsid w:val="009770F0"/>
    <w:rsid w:val="0097726D"/>
    <w:rsid w:val="0098099F"/>
    <w:rsid w:val="00986A90"/>
    <w:rsid w:val="00991A10"/>
    <w:rsid w:val="00991F2F"/>
    <w:rsid w:val="00995109"/>
    <w:rsid w:val="00995A3F"/>
    <w:rsid w:val="009965BC"/>
    <w:rsid w:val="009A0E00"/>
    <w:rsid w:val="009A3208"/>
    <w:rsid w:val="009A38EB"/>
    <w:rsid w:val="009A6474"/>
    <w:rsid w:val="009A67E0"/>
    <w:rsid w:val="009B06ED"/>
    <w:rsid w:val="009B0D2F"/>
    <w:rsid w:val="009B14D3"/>
    <w:rsid w:val="009B1838"/>
    <w:rsid w:val="009B4963"/>
    <w:rsid w:val="009B5095"/>
    <w:rsid w:val="009B6322"/>
    <w:rsid w:val="009C06AB"/>
    <w:rsid w:val="009C1F72"/>
    <w:rsid w:val="009C70BC"/>
    <w:rsid w:val="009D1B5F"/>
    <w:rsid w:val="009D2E86"/>
    <w:rsid w:val="009D6AB0"/>
    <w:rsid w:val="009D6E7A"/>
    <w:rsid w:val="009E09FE"/>
    <w:rsid w:val="009E4F8B"/>
    <w:rsid w:val="009E562B"/>
    <w:rsid w:val="009E6BDA"/>
    <w:rsid w:val="009E7B3C"/>
    <w:rsid w:val="009E7BC3"/>
    <w:rsid w:val="009F1A6D"/>
    <w:rsid w:val="009F2897"/>
    <w:rsid w:val="009F2B17"/>
    <w:rsid w:val="009F35B6"/>
    <w:rsid w:val="009F39DC"/>
    <w:rsid w:val="009F632E"/>
    <w:rsid w:val="00A018C1"/>
    <w:rsid w:val="00A01955"/>
    <w:rsid w:val="00A01C02"/>
    <w:rsid w:val="00A02D2A"/>
    <w:rsid w:val="00A062F1"/>
    <w:rsid w:val="00A07D09"/>
    <w:rsid w:val="00A07E4A"/>
    <w:rsid w:val="00A119AB"/>
    <w:rsid w:val="00A15490"/>
    <w:rsid w:val="00A160CF"/>
    <w:rsid w:val="00A16CFC"/>
    <w:rsid w:val="00A16E05"/>
    <w:rsid w:val="00A20B8B"/>
    <w:rsid w:val="00A221CB"/>
    <w:rsid w:val="00A22F50"/>
    <w:rsid w:val="00A23A2E"/>
    <w:rsid w:val="00A24FD7"/>
    <w:rsid w:val="00A264F8"/>
    <w:rsid w:val="00A26D01"/>
    <w:rsid w:val="00A30B2D"/>
    <w:rsid w:val="00A3490A"/>
    <w:rsid w:val="00A37927"/>
    <w:rsid w:val="00A41CB9"/>
    <w:rsid w:val="00A41EA2"/>
    <w:rsid w:val="00A4538B"/>
    <w:rsid w:val="00A45B89"/>
    <w:rsid w:val="00A45CED"/>
    <w:rsid w:val="00A46E2D"/>
    <w:rsid w:val="00A52139"/>
    <w:rsid w:val="00A534F4"/>
    <w:rsid w:val="00A536FE"/>
    <w:rsid w:val="00A54879"/>
    <w:rsid w:val="00A54FC2"/>
    <w:rsid w:val="00A550EC"/>
    <w:rsid w:val="00A55BAC"/>
    <w:rsid w:val="00A561D8"/>
    <w:rsid w:val="00A60951"/>
    <w:rsid w:val="00A60F3B"/>
    <w:rsid w:val="00A61533"/>
    <w:rsid w:val="00A641DC"/>
    <w:rsid w:val="00A66787"/>
    <w:rsid w:val="00A67B8E"/>
    <w:rsid w:val="00A702FA"/>
    <w:rsid w:val="00A71352"/>
    <w:rsid w:val="00A7154A"/>
    <w:rsid w:val="00A73600"/>
    <w:rsid w:val="00A76E16"/>
    <w:rsid w:val="00A80947"/>
    <w:rsid w:val="00A80BE9"/>
    <w:rsid w:val="00A83C05"/>
    <w:rsid w:val="00A83D76"/>
    <w:rsid w:val="00A846FE"/>
    <w:rsid w:val="00A847CF"/>
    <w:rsid w:val="00A851B5"/>
    <w:rsid w:val="00A86A5D"/>
    <w:rsid w:val="00A87E3D"/>
    <w:rsid w:val="00A90735"/>
    <w:rsid w:val="00A91733"/>
    <w:rsid w:val="00A92553"/>
    <w:rsid w:val="00A9403D"/>
    <w:rsid w:val="00A946BD"/>
    <w:rsid w:val="00A9510A"/>
    <w:rsid w:val="00A95DAF"/>
    <w:rsid w:val="00A96070"/>
    <w:rsid w:val="00A97BD8"/>
    <w:rsid w:val="00AA0F50"/>
    <w:rsid w:val="00AA13F6"/>
    <w:rsid w:val="00AA1A7E"/>
    <w:rsid w:val="00AA24A3"/>
    <w:rsid w:val="00AA3011"/>
    <w:rsid w:val="00AA3CFE"/>
    <w:rsid w:val="00AA3E3A"/>
    <w:rsid w:val="00AA5AD9"/>
    <w:rsid w:val="00AA62D8"/>
    <w:rsid w:val="00AB16B8"/>
    <w:rsid w:val="00AB2211"/>
    <w:rsid w:val="00AB35F2"/>
    <w:rsid w:val="00AB3907"/>
    <w:rsid w:val="00AB39C4"/>
    <w:rsid w:val="00AB42F4"/>
    <w:rsid w:val="00AC6387"/>
    <w:rsid w:val="00AC6641"/>
    <w:rsid w:val="00AC6825"/>
    <w:rsid w:val="00AC7726"/>
    <w:rsid w:val="00AC7821"/>
    <w:rsid w:val="00AD3705"/>
    <w:rsid w:val="00AD58F8"/>
    <w:rsid w:val="00AD6592"/>
    <w:rsid w:val="00AD6D91"/>
    <w:rsid w:val="00AD6E98"/>
    <w:rsid w:val="00AD6FE5"/>
    <w:rsid w:val="00AD761B"/>
    <w:rsid w:val="00AD7EAF"/>
    <w:rsid w:val="00AE0420"/>
    <w:rsid w:val="00AE04F5"/>
    <w:rsid w:val="00AE1391"/>
    <w:rsid w:val="00AE16C9"/>
    <w:rsid w:val="00AE2332"/>
    <w:rsid w:val="00AE2357"/>
    <w:rsid w:val="00AE3A68"/>
    <w:rsid w:val="00AE799E"/>
    <w:rsid w:val="00AE7D81"/>
    <w:rsid w:val="00AF233C"/>
    <w:rsid w:val="00AF48B6"/>
    <w:rsid w:val="00AF4F85"/>
    <w:rsid w:val="00AF5039"/>
    <w:rsid w:val="00AF53DF"/>
    <w:rsid w:val="00AF5514"/>
    <w:rsid w:val="00AF59E8"/>
    <w:rsid w:val="00AF7669"/>
    <w:rsid w:val="00B01A4D"/>
    <w:rsid w:val="00B02A8D"/>
    <w:rsid w:val="00B041C5"/>
    <w:rsid w:val="00B06FCE"/>
    <w:rsid w:val="00B07901"/>
    <w:rsid w:val="00B10A2B"/>
    <w:rsid w:val="00B11288"/>
    <w:rsid w:val="00B1779B"/>
    <w:rsid w:val="00B23094"/>
    <w:rsid w:val="00B231A2"/>
    <w:rsid w:val="00B25881"/>
    <w:rsid w:val="00B25A63"/>
    <w:rsid w:val="00B260E8"/>
    <w:rsid w:val="00B26DF5"/>
    <w:rsid w:val="00B277C5"/>
    <w:rsid w:val="00B31B0F"/>
    <w:rsid w:val="00B33A89"/>
    <w:rsid w:val="00B34899"/>
    <w:rsid w:val="00B36241"/>
    <w:rsid w:val="00B36789"/>
    <w:rsid w:val="00B42DD3"/>
    <w:rsid w:val="00B51B13"/>
    <w:rsid w:val="00B5320D"/>
    <w:rsid w:val="00B53BF2"/>
    <w:rsid w:val="00B54C5B"/>
    <w:rsid w:val="00B57940"/>
    <w:rsid w:val="00B62345"/>
    <w:rsid w:val="00B64E0F"/>
    <w:rsid w:val="00B659C4"/>
    <w:rsid w:val="00B66491"/>
    <w:rsid w:val="00B71024"/>
    <w:rsid w:val="00B716E7"/>
    <w:rsid w:val="00B71FC7"/>
    <w:rsid w:val="00B731BF"/>
    <w:rsid w:val="00B73F06"/>
    <w:rsid w:val="00B76119"/>
    <w:rsid w:val="00B76C5F"/>
    <w:rsid w:val="00B76F30"/>
    <w:rsid w:val="00B77C2E"/>
    <w:rsid w:val="00B84405"/>
    <w:rsid w:val="00B854F2"/>
    <w:rsid w:val="00B8576C"/>
    <w:rsid w:val="00B85C07"/>
    <w:rsid w:val="00B877F9"/>
    <w:rsid w:val="00B93EC8"/>
    <w:rsid w:val="00B956CE"/>
    <w:rsid w:val="00B97763"/>
    <w:rsid w:val="00BA100D"/>
    <w:rsid w:val="00BA2F92"/>
    <w:rsid w:val="00BA60F5"/>
    <w:rsid w:val="00BA6116"/>
    <w:rsid w:val="00BA6232"/>
    <w:rsid w:val="00BA74B1"/>
    <w:rsid w:val="00BB1017"/>
    <w:rsid w:val="00BB1E60"/>
    <w:rsid w:val="00BB2B4D"/>
    <w:rsid w:val="00BB474A"/>
    <w:rsid w:val="00BB665D"/>
    <w:rsid w:val="00BB7260"/>
    <w:rsid w:val="00BC15DF"/>
    <w:rsid w:val="00BC372C"/>
    <w:rsid w:val="00BC3895"/>
    <w:rsid w:val="00BC4AC1"/>
    <w:rsid w:val="00BC4B67"/>
    <w:rsid w:val="00BC5223"/>
    <w:rsid w:val="00BC5572"/>
    <w:rsid w:val="00BC63B9"/>
    <w:rsid w:val="00BC7514"/>
    <w:rsid w:val="00BC7664"/>
    <w:rsid w:val="00BD0074"/>
    <w:rsid w:val="00BD0E62"/>
    <w:rsid w:val="00BD338F"/>
    <w:rsid w:val="00BD3624"/>
    <w:rsid w:val="00BD4AB3"/>
    <w:rsid w:val="00BD6F6C"/>
    <w:rsid w:val="00BE1158"/>
    <w:rsid w:val="00BE1981"/>
    <w:rsid w:val="00BE1E43"/>
    <w:rsid w:val="00BE218B"/>
    <w:rsid w:val="00BE22B1"/>
    <w:rsid w:val="00BE2A7E"/>
    <w:rsid w:val="00BE31E2"/>
    <w:rsid w:val="00BE33D5"/>
    <w:rsid w:val="00BE38C4"/>
    <w:rsid w:val="00BE3F1E"/>
    <w:rsid w:val="00BE43B5"/>
    <w:rsid w:val="00BF1D54"/>
    <w:rsid w:val="00BF32DC"/>
    <w:rsid w:val="00BF3E24"/>
    <w:rsid w:val="00BF3E5D"/>
    <w:rsid w:val="00BF46FC"/>
    <w:rsid w:val="00BF4F2E"/>
    <w:rsid w:val="00BF7029"/>
    <w:rsid w:val="00BF7776"/>
    <w:rsid w:val="00C0092D"/>
    <w:rsid w:val="00C01282"/>
    <w:rsid w:val="00C012D7"/>
    <w:rsid w:val="00C014E2"/>
    <w:rsid w:val="00C01810"/>
    <w:rsid w:val="00C02A3C"/>
    <w:rsid w:val="00C0300C"/>
    <w:rsid w:val="00C06998"/>
    <w:rsid w:val="00C06CED"/>
    <w:rsid w:val="00C110A5"/>
    <w:rsid w:val="00C11496"/>
    <w:rsid w:val="00C114B8"/>
    <w:rsid w:val="00C1356A"/>
    <w:rsid w:val="00C16260"/>
    <w:rsid w:val="00C20CB9"/>
    <w:rsid w:val="00C21B21"/>
    <w:rsid w:val="00C21F00"/>
    <w:rsid w:val="00C22848"/>
    <w:rsid w:val="00C25886"/>
    <w:rsid w:val="00C26EF8"/>
    <w:rsid w:val="00C30BE3"/>
    <w:rsid w:val="00C31E17"/>
    <w:rsid w:val="00C32253"/>
    <w:rsid w:val="00C32B62"/>
    <w:rsid w:val="00C32B8D"/>
    <w:rsid w:val="00C32E44"/>
    <w:rsid w:val="00C35F34"/>
    <w:rsid w:val="00C376D2"/>
    <w:rsid w:val="00C41132"/>
    <w:rsid w:val="00C42CB7"/>
    <w:rsid w:val="00C43EC3"/>
    <w:rsid w:val="00C43F7D"/>
    <w:rsid w:val="00C440D7"/>
    <w:rsid w:val="00C4511A"/>
    <w:rsid w:val="00C45BC8"/>
    <w:rsid w:val="00C51C0D"/>
    <w:rsid w:val="00C52452"/>
    <w:rsid w:val="00C52F32"/>
    <w:rsid w:val="00C52F92"/>
    <w:rsid w:val="00C53D6E"/>
    <w:rsid w:val="00C54A47"/>
    <w:rsid w:val="00C56515"/>
    <w:rsid w:val="00C567AF"/>
    <w:rsid w:val="00C56FD8"/>
    <w:rsid w:val="00C579B4"/>
    <w:rsid w:val="00C62697"/>
    <w:rsid w:val="00C63811"/>
    <w:rsid w:val="00C63B94"/>
    <w:rsid w:val="00C64DBA"/>
    <w:rsid w:val="00C6503A"/>
    <w:rsid w:val="00C679B3"/>
    <w:rsid w:val="00C705BE"/>
    <w:rsid w:val="00C73110"/>
    <w:rsid w:val="00C744D7"/>
    <w:rsid w:val="00C811A3"/>
    <w:rsid w:val="00C830C8"/>
    <w:rsid w:val="00C84C03"/>
    <w:rsid w:val="00C84DFE"/>
    <w:rsid w:val="00C85C9E"/>
    <w:rsid w:val="00C8641B"/>
    <w:rsid w:val="00C87FC5"/>
    <w:rsid w:val="00C92711"/>
    <w:rsid w:val="00C92DB1"/>
    <w:rsid w:val="00C92E35"/>
    <w:rsid w:val="00C9380E"/>
    <w:rsid w:val="00C93B6A"/>
    <w:rsid w:val="00C940DA"/>
    <w:rsid w:val="00C94575"/>
    <w:rsid w:val="00C94C46"/>
    <w:rsid w:val="00C94D5D"/>
    <w:rsid w:val="00CA04C2"/>
    <w:rsid w:val="00CA076A"/>
    <w:rsid w:val="00CA2CF7"/>
    <w:rsid w:val="00CA2E2C"/>
    <w:rsid w:val="00CA30CF"/>
    <w:rsid w:val="00CA4803"/>
    <w:rsid w:val="00CA4A4E"/>
    <w:rsid w:val="00CA57DE"/>
    <w:rsid w:val="00CB1B92"/>
    <w:rsid w:val="00CB1B9D"/>
    <w:rsid w:val="00CB3E06"/>
    <w:rsid w:val="00CB3F72"/>
    <w:rsid w:val="00CB4B8E"/>
    <w:rsid w:val="00CB5E0B"/>
    <w:rsid w:val="00CB6EB2"/>
    <w:rsid w:val="00CB7724"/>
    <w:rsid w:val="00CC0BE8"/>
    <w:rsid w:val="00CC0EA2"/>
    <w:rsid w:val="00CC11F4"/>
    <w:rsid w:val="00CC1346"/>
    <w:rsid w:val="00CC2086"/>
    <w:rsid w:val="00CC2CB7"/>
    <w:rsid w:val="00CC5854"/>
    <w:rsid w:val="00CC667B"/>
    <w:rsid w:val="00CD2AB7"/>
    <w:rsid w:val="00CD340A"/>
    <w:rsid w:val="00CD45C3"/>
    <w:rsid w:val="00CD5089"/>
    <w:rsid w:val="00CD5982"/>
    <w:rsid w:val="00CD6234"/>
    <w:rsid w:val="00CD659A"/>
    <w:rsid w:val="00CD670A"/>
    <w:rsid w:val="00CD67A7"/>
    <w:rsid w:val="00CE151F"/>
    <w:rsid w:val="00CE2528"/>
    <w:rsid w:val="00CE2D2F"/>
    <w:rsid w:val="00CE4CC6"/>
    <w:rsid w:val="00CF0268"/>
    <w:rsid w:val="00CF044E"/>
    <w:rsid w:val="00CF0F3F"/>
    <w:rsid w:val="00CF5306"/>
    <w:rsid w:val="00CF5C1F"/>
    <w:rsid w:val="00D014BE"/>
    <w:rsid w:val="00D03027"/>
    <w:rsid w:val="00D03272"/>
    <w:rsid w:val="00D039CA"/>
    <w:rsid w:val="00D040F7"/>
    <w:rsid w:val="00D06EF5"/>
    <w:rsid w:val="00D07CD7"/>
    <w:rsid w:val="00D07E05"/>
    <w:rsid w:val="00D1095C"/>
    <w:rsid w:val="00D10E24"/>
    <w:rsid w:val="00D136F4"/>
    <w:rsid w:val="00D1597F"/>
    <w:rsid w:val="00D163B5"/>
    <w:rsid w:val="00D163CF"/>
    <w:rsid w:val="00D16A16"/>
    <w:rsid w:val="00D1727B"/>
    <w:rsid w:val="00D179A4"/>
    <w:rsid w:val="00D20EB4"/>
    <w:rsid w:val="00D214FB"/>
    <w:rsid w:val="00D2213F"/>
    <w:rsid w:val="00D230D0"/>
    <w:rsid w:val="00D24D90"/>
    <w:rsid w:val="00D25F3A"/>
    <w:rsid w:val="00D31B69"/>
    <w:rsid w:val="00D31D02"/>
    <w:rsid w:val="00D3212F"/>
    <w:rsid w:val="00D32668"/>
    <w:rsid w:val="00D33FC1"/>
    <w:rsid w:val="00D343C0"/>
    <w:rsid w:val="00D34F18"/>
    <w:rsid w:val="00D35259"/>
    <w:rsid w:val="00D35D87"/>
    <w:rsid w:val="00D361AC"/>
    <w:rsid w:val="00D363F8"/>
    <w:rsid w:val="00D37DBB"/>
    <w:rsid w:val="00D410C2"/>
    <w:rsid w:val="00D41C68"/>
    <w:rsid w:val="00D42513"/>
    <w:rsid w:val="00D42CA2"/>
    <w:rsid w:val="00D44CF7"/>
    <w:rsid w:val="00D45D92"/>
    <w:rsid w:val="00D460AE"/>
    <w:rsid w:val="00D47079"/>
    <w:rsid w:val="00D47838"/>
    <w:rsid w:val="00D478F3"/>
    <w:rsid w:val="00D47B6D"/>
    <w:rsid w:val="00D5061E"/>
    <w:rsid w:val="00D52086"/>
    <w:rsid w:val="00D52FD7"/>
    <w:rsid w:val="00D5396C"/>
    <w:rsid w:val="00D54AD0"/>
    <w:rsid w:val="00D551C2"/>
    <w:rsid w:val="00D5617A"/>
    <w:rsid w:val="00D57B06"/>
    <w:rsid w:val="00D57DC5"/>
    <w:rsid w:val="00D610B2"/>
    <w:rsid w:val="00D634EC"/>
    <w:rsid w:val="00D63E2B"/>
    <w:rsid w:val="00D657A2"/>
    <w:rsid w:val="00D65AEC"/>
    <w:rsid w:val="00D65BE1"/>
    <w:rsid w:val="00D66031"/>
    <w:rsid w:val="00D661A2"/>
    <w:rsid w:val="00D66314"/>
    <w:rsid w:val="00D66992"/>
    <w:rsid w:val="00D66F6B"/>
    <w:rsid w:val="00D7247D"/>
    <w:rsid w:val="00D766C8"/>
    <w:rsid w:val="00D82300"/>
    <w:rsid w:val="00D83B39"/>
    <w:rsid w:val="00D84661"/>
    <w:rsid w:val="00D9013C"/>
    <w:rsid w:val="00D90251"/>
    <w:rsid w:val="00D905E4"/>
    <w:rsid w:val="00D9236A"/>
    <w:rsid w:val="00D95C66"/>
    <w:rsid w:val="00D968F9"/>
    <w:rsid w:val="00D97514"/>
    <w:rsid w:val="00DA0E49"/>
    <w:rsid w:val="00DA434A"/>
    <w:rsid w:val="00DA531D"/>
    <w:rsid w:val="00DA5B98"/>
    <w:rsid w:val="00DA673A"/>
    <w:rsid w:val="00DB255C"/>
    <w:rsid w:val="00DB2BB3"/>
    <w:rsid w:val="00DB35C9"/>
    <w:rsid w:val="00DB3902"/>
    <w:rsid w:val="00DB66BC"/>
    <w:rsid w:val="00DB69D6"/>
    <w:rsid w:val="00DC1687"/>
    <w:rsid w:val="00DC21C8"/>
    <w:rsid w:val="00DC22DD"/>
    <w:rsid w:val="00DC2D3C"/>
    <w:rsid w:val="00DC384A"/>
    <w:rsid w:val="00DC5442"/>
    <w:rsid w:val="00DC59F1"/>
    <w:rsid w:val="00DC5B1F"/>
    <w:rsid w:val="00DC5C21"/>
    <w:rsid w:val="00DC6DDD"/>
    <w:rsid w:val="00DC71FC"/>
    <w:rsid w:val="00DC7260"/>
    <w:rsid w:val="00DC731B"/>
    <w:rsid w:val="00DD0471"/>
    <w:rsid w:val="00DD1FFA"/>
    <w:rsid w:val="00DD2552"/>
    <w:rsid w:val="00DD2627"/>
    <w:rsid w:val="00DD325D"/>
    <w:rsid w:val="00DD3D68"/>
    <w:rsid w:val="00DD4774"/>
    <w:rsid w:val="00DD4D4B"/>
    <w:rsid w:val="00DD55A1"/>
    <w:rsid w:val="00DD6BF0"/>
    <w:rsid w:val="00DD6C3C"/>
    <w:rsid w:val="00DD7818"/>
    <w:rsid w:val="00DD7FC7"/>
    <w:rsid w:val="00DE0AD2"/>
    <w:rsid w:val="00DE22DC"/>
    <w:rsid w:val="00DE2ED8"/>
    <w:rsid w:val="00DE4DFC"/>
    <w:rsid w:val="00DE53B8"/>
    <w:rsid w:val="00DE6B80"/>
    <w:rsid w:val="00DE6D28"/>
    <w:rsid w:val="00DE7001"/>
    <w:rsid w:val="00DF1CC4"/>
    <w:rsid w:val="00DF2059"/>
    <w:rsid w:val="00DF3C8E"/>
    <w:rsid w:val="00DF5147"/>
    <w:rsid w:val="00DF51C2"/>
    <w:rsid w:val="00DF6EF5"/>
    <w:rsid w:val="00E015C9"/>
    <w:rsid w:val="00E0328E"/>
    <w:rsid w:val="00E03B54"/>
    <w:rsid w:val="00E041D8"/>
    <w:rsid w:val="00E070BB"/>
    <w:rsid w:val="00E11A69"/>
    <w:rsid w:val="00E12426"/>
    <w:rsid w:val="00E14CDE"/>
    <w:rsid w:val="00E14E60"/>
    <w:rsid w:val="00E163B6"/>
    <w:rsid w:val="00E168CE"/>
    <w:rsid w:val="00E16AB9"/>
    <w:rsid w:val="00E1742F"/>
    <w:rsid w:val="00E20B13"/>
    <w:rsid w:val="00E22F01"/>
    <w:rsid w:val="00E23E28"/>
    <w:rsid w:val="00E2401F"/>
    <w:rsid w:val="00E24ADF"/>
    <w:rsid w:val="00E25E32"/>
    <w:rsid w:val="00E3064A"/>
    <w:rsid w:val="00E30689"/>
    <w:rsid w:val="00E30F2F"/>
    <w:rsid w:val="00E3160C"/>
    <w:rsid w:val="00E32BC9"/>
    <w:rsid w:val="00E32DA4"/>
    <w:rsid w:val="00E33560"/>
    <w:rsid w:val="00E3413E"/>
    <w:rsid w:val="00E3415D"/>
    <w:rsid w:val="00E34581"/>
    <w:rsid w:val="00E3476C"/>
    <w:rsid w:val="00E348BC"/>
    <w:rsid w:val="00E362FF"/>
    <w:rsid w:val="00E3725B"/>
    <w:rsid w:val="00E3746A"/>
    <w:rsid w:val="00E41C2B"/>
    <w:rsid w:val="00E41D95"/>
    <w:rsid w:val="00E422A0"/>
    <w:rsid w:val="00E42C77"/>
    <w:rsid w:val="00E437C8"/>
    <w:rsid w:val="00E4392E"/>
    <w:rsid w:val="00E44111"/>
    <w:rsid w:val="00E45493"/>
    <w:rsid w:val="00E47379"/>
    <w:rsid w:val="00E479CC"/>
    <w:rsid w:val="00E50B8A"/>
    <w:rsid w:val="00E56C0F"/>
    <w:rsid w:val="00E56EEC"/>
    <w:rsid w:val="00E579B8"/>
    <w:rsid w:val="00E618AA"/>
    <w:rsid w:val="00E640B2"/>
    <w:rsid w:val="00E65DCC"/>
    <w:rsid w:val="00E708F4"/>
    <w:rsid w:val="00E70EFA"/>
    <w:rsid w:val="00E728B1"/>
    <w:rsid w:val="00E739C7"/>
    <w:rsid w:val="00E7522E"/>
    <w:rsid w:val="00E75F29"/>
    <w:rsid w:val="00E82BE6"/>
    <w:rsid w:val="00E82E52"/>
    <w:rsid w:val="00E852CA"/>
    <w:rsid w:val="00E8644D"/>
    <w:rsid w:val="00E86A41"/>
    <w:rsid w:val="00E87458"/>
    <w:rsid w:val="00E944A6"/>
    <w:rsid w:val="00E95D96"/>
    <w:rsid w:val="00E96B51"/>
    <w:rsid w:val="00E96EB6"/>
    <w:rsid w:val="00E976CF"/>
    <w:rsid w:val="00E97C72"/>
    <w:rsid w:val="00EA02D8"/>
    <w:rsid w:val="00EA04B0"/>
    <w:rsid w:val="00EA1C04"/>
    <w:rsid w:val="00EA3D26"/>
    <w:rsid w:val="00EA3EF2"/>
    <w:rsid w:val="00EA4C53"/>
    <w:rsid w:val="00EA62EE"/>
    <w:rsid w:val="00EA7BEF"/>
    <w:rsid w:val="00EA7E9A"/>
    <w:rsid w:val="00EB37CE"/>
    <w:rsid w:val="00EB552F"/>
    <w:rsid w:val="00EB567E"/>
    <w:rsid w:val="00EB77C9"/>
    <w:rsid w:val="00EB7909"/>
    <w:rsid w:val="00EC1325"/>
    <w:rsid w:val="00EC15A1"/>
    <w:rsid w:val="00EC229C"/>
    <w:rsid w:val="00EC2380"/>
    <w:rsid w:val="00EC2B36"/>
    <w:rsid w:val="00EC59AD"/>
    <w:rsid w:val="00EC6253"/>
    <w:rsid w:val="00EC7D89"/>
    <w:rsid w:val="00ED4134"/>
    <w:rsid w:val="00ED4B1D"/>
    <w:rsid w:val="00ED526E"/>
    <w:rsid w:val="00ED5A3E"/>
    <w:rsid w:val="00ED5EEC"/>
    <w:rsid w:val="00EE132A"/>
    <w:rsid w:val="00EE1643"/>
    <w:rsid w:val="00EE2877"/>
    <w:rsid w:val="00EE2C34"/>
    <w:rsid w:val="00EE5F4A"/>
    <w:rsid w:val="00EE6B3A"/>
    <w:rsid w:val="00EE7072"/>
    <w:rsid w:val="00EF02ED"/>
    <w:rsid w:val="00EF0ABD"/>
    <w:rsid w:val="00EF31C6"/>
    <w:rsid w:val="00EF3B0A"/>
    <w:rsid w:val="00EF4CF5"/>
    <w:rsid w:val="00EF7095"/>
    <w:rsid w:val="00EF7D6F"/>
    <w:rsid w:val="00F0006E"/>
    <w:rsid w:val="00F018C2"/>
    <w:rsid w:val="00F022C9"/>
    <w:rsid w:val="00F027D0"/>
    <w:rsid w:val="00F03801"/>
    <w:rsid w:val="00F0397F"/>
    <w:rsid w:val="00F03D6B"/>
    <w:rsid w:val="00F03D82"/>
    <w:rsid w:val="00F0681D"/>
    <w:rsid w:val="00F1083D"/>
    <w:rsid w:val="00F1092E"/>
    <w:rsid w:val="00F124A4"/>
    <w:rsid w:val="00F132C3"/>
    <w:rsid w:val="00F1595D"/>
    <w:rsid w:val="00F16F0F"/>
    <w:rsid w:val="00F25B24"/>
    <w:rsid w:val="00F3002F"/>
    <w:rsid w:val="00F315BD"/>
    <w:rsid w:val="00F320E8"/>
    <w:rsid w:val="00F328FE"/>
    <w:rsid w:val="00F34070"/>
    <w:rsid w:val="00F34C12"/>
    <w:rsid w:val="00F40422"/>
    <w:rsid w:val="00F40EF8"/>
    <w:rsid w:val="00F43C70"/>
    <w:rsid w:val="00F44741"/>
    <w:rsid w:val="00F46CA2"/>
    <w:rsid w:val="00F525AB"/>
    <w:rsid w:val="00F53B51"/>
    <w:rsid w:val="00F559FB"/>
    <w:rsid w:val="00F57562"/>
    <w:rsid w:val="00F578FC"/>
    <w:rsid w:val="00F57B15"/>
    <w:rsid w:val="00F60925"/>
    <w:rsid w:val="00F61517"/>
    <w:rsid w:val="00F61B67"/>
    <w:rsid w:val="00F62746"/>
    <w:rsid w:val="00F67DDF"/>
    <w:rsid w:val="00F70746"/>
    <w:rsid w:val="00F72676"/>
    <w:rsid w:val="00F7303B"/>
    <w:rsid w:val="00F7331D"/>
    <w:rsid w:val="00F75395"/>
    <w:rsid w:val="00F75771"/>
    <w:rsid w:val="00F75B1F"/>
    <w:rsid w:val="00F77546"/>
    <w:rsid w:val="00F8004A"/>
    <w:rsid w:val="00F806A3"/>
    <w:rsid w:val="00F832BD"/>
    <w:rsid w:val="00F85430"/>
    <w:rsid w:val="00F85E1C"/>
    <w:rsid w:val="00F90579"/>
    <w:rsid w:val="00F92941"/>
    <w:rsid w:val="00F9319E"/>
    <w:rsid w:val="00F96564"/>
    <w:rsid w:val="00F96880"/>
    <w:rsid w:val="00F97453"/>
    <w:rsid w:val="00F97B9A"/>
    <w:rsid w:val="00FA0E7C"/>
    <w:rsid w:val="00FA1D89"/>
    <w:rsid w:val="00FA1DA9"/>
    <w:rsid w:val="00FA26DF"/>
    <w:rsid w:val="00FA3AF3"/>
    <w:rsid w:val="00FA42D4"/>
    <w:rsid w:val="00FA5240"/>
    <w:rsid w:val="00FA6744"/>
    <w:rsid w:val="00FA70BB"/>
    <w:rsid w:val="00FB0425"/>
    <w:rsid w:val="00FB1D8E"/>
    <w:rsid w:val="00FB2AD8"/>
    <w:rsid w:val="00FB2C52"/>
    <w:rsid w:val="00FB3063"/>
    <w:rsid w:val="00FB4E49"/>
    <w:rsid w:val="00FB4FF5"/>
    <w:rsid w:val="00FB50F5"/>
    <w:rsid w:val="00FB7835"/>
    <w:rsid w:val="00FC1A06"/>
    <w:rsid w:val="00FC2211"/>
    <w:rsid w:val="00FC2FA4"/>
    <w:rsid w:val="00FC413C"/>
    <w:rsid w:val="00FC4902"/>
    <w:rsid w:val="00FC4DB8"/>
    <w:rsid w:val="00FC59F3"/>
    <w:rsid w:val="00FD0099"/>
    <w:rsid w:val="00FD0375"/>
    <w:rsid w:val="00FD2C6F"/>
    <w:rsid w:val="00FD40CF"/>
    <w:rsid w:val="00FD430F"/>
    <w:rsid w:val="00FD46A5"/>
    <w:rsid w:val="00FD62EA"/>
    <w:rsid w:val="00FD7A88"/>
    <w:rsid w:val="00FE00DD"/>
    <w:rsid w:val="00FE06A4"/>
    <w:rsid w:val="00FE0C3F"/>
    <w:rsid w:val="00FE3A71"/>
    <w:rsid w:val="00FE3CF0"/>
    <w:rsid w:val="00FE4F7C"/>
    <w:rsid w:val="00FE6777"/>
    <w:rsid w:val="00FE6871"/>
    <w:rsid w:val="00FF1E22"/>
    <w:rsid w:val="00FF2D26"/>
    <w:rsid w:val="00FF3038"/>
    <w:rsid w:val="00FF58BE"/>
    <w:rsid w:val="00FF6D94"/>
    <w:rsid w:val="00FF709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5FE09BF"/>
  <w15:docId w15:val="{E19F1342-AE28-4A19-9985-20E0191272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08D4"/>
    <w:rPr>
      <w:lang w:val="en-GB"/>
    </w:rPr>
  </w:style>
  <w:style w:type="paragraph" w:styleId="Heading1">
    <w:name w:val="heading 1"/>
    <w:basedOn w:val="Normal"/>
    <w:link w:val="Heading1Char"/>
    <w:qFormat/>
    <w:rsid w:val="00F03801"/>
    <w:pPr>
      <w:spacing w:before="100" w:beforeAutospacing="1" w:after="100" w:afterAutospacing="1" w:line="240" w:lineRule="auto"/>
      <w:outlineLvl w:val="0"/>
    </w:pPr>
    <w:rPr>
      <w:rFonts w:ascii="Times New Roman" w:eastAsia="Times New Roman" w:hAnsi="Times New Roman" w:cs="Times New Roman"/>
      <w:b/>
      <w:bCs/>
      <w:kern w:val="36"/>
      <w:sz w:val="48"/>
      <w:szCs w:val="4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DF2059"/>
    <w:pPr>
      <w:ind w:left="720"/>
      <w:contextualSpacing/>
    </w:pPr>
  </w:style>
  <w:style w:type="paragraph" w:styleId="Header">
    <w:name w:val="header"/>
    <w:basedOn w:val="Normal"/>
    <w:link w:val="HeaderChar"/>
    <w:uiPriority w:val="99"/>
    <w:unhideWhenUsed/>
    <w:rsid w:val="009C1F72"/>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1F72"/>
    <w:rPr>
      <w:lang w:val="en-GB"/>
    </w:rPr>
  </w:style>
  <w:style w:type="paragraph" w:styleId="Footer">
    <w:name w:val="footer"/>
    <w:basedOn w:val="Normal"/>
    <w:link w:val="FooterChar"/>
    <w:uiPriority w:val="99"/>
    <w:unhideWhenUsed/>
    <w:rsid w:val="009C1F7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1F72"/>
    <w:rPr>
      <w:lang w:val="en-GB"/>
    </w:rPr>
  </w:style>
  <w:style w:type="character" w:customStyle="1" w:styleId="Heading1Char">
    <w:name w:val="Heading 1 Char"/>
    <w:basedOn w:val="DefaultParagraphFont"/>
    <w:link w:val="Heading1"/>
    <w:rsid w:val="00F03801"/>
    <w:rPr>
      <w:rFonts w:ascii="Times New Roman" w:eastAsia="Times New Roman" w:hAnsi="Times New Roman" w:cs="Times New Roman"/>
      <w:b/>
      <w:bCs/>
      <w:kern w:val="36"/>
      <w:sz w:val="48"/>
      <w:szCs w:val="48"/>
    </w:rPr>
  </w:style>
  <w:style w:type="numbering" w:customStyle="1" w:styleId="NoList1">
    <w:name w:val="No List1"/>
    <w:next w:val="NoList"/>
    <w:uiPriority w:val="99"/>
    <w:semiHidden/>
    <w:unhideWhenUsed/>
    <w:rsid w:val="00F03801"/>
  </w:style>
  <w:style w:type="paragraph" w:styleId="FootnoteText">
    <w:name w:val="footnote text"/>
    <w:aliases w:val="Footnote Text Char Char,Char,Fußnote,single space,FOOTNOTES,fn,Fußnotentext Char,ADB,Footnote text,ft,pod carou,Testo nota a piè di pagina Carattere,Geneva 9,f,Font: Geneva 9"/>
    <w:basedOn w:val="Normal"/>
    <w:link w:val="FootnoteTextChar1"/>
    <w:uiPriority w:val="99"/>
    <w:rsid w:val="00F03801"/>
    <w:pPr>
      <w:spacing w:after="0" w:line="240" w:lineRule="auto"/>
    </w:pPr>
    <w:rPr>
      <w:rFonts w:ascii="Calibri" w:eastAsia="Times New Roman" w:hAnsi="Calibri" w:cs="Times New Roman"/>
      <w:sz w:val="20"/>
      <w:szCs w:val="20"/>
      <w:lang w:val="en-US"/>
    </w:rPr>
  </w:style>
  <w:style w:type="character" w:customStyle="1" w:styleId="FootnoteTextChar">
    <w:name w:val="Footnote Text Char"/>
    <w:basedOn w:val="DefaultParagraphFont"/>
    <w:uiPriority w:val="99"/>
    <w:semiHidden/>
    <w:rsid w:val="00F03801"/>
    <w:rPr>
      <w:sz w:val="20"/>
      <w:szCs w:val="20"/>
      <w:lang w:val="en-GB"/>
    </w:rPr>
  </w:style>
  <w:style w:type="character" w:customStyle="1" w:styleId="FootnoteTextChar1">
    <w:name w:val="Footnote Text Char1"/>
    <w:aliases w:val="Footnote Text Char Char Char,Char Char,Fußnote Char,single space Char,FOOTNOTES Char,fn Char,Fußnotentext Char Char,ADB Char,Footnote text Char,ft Char,pod carou Char,Testo nota a piè di pagina Carattere Char,Geneva 9 Char,f Char"/>
    <w:link w:val="FootnoteText"/>
    <w:uiPriority w:val="99"/>
    <w:rsid w:val="00F03801"/>
    <w:rPr>
      <w:rFonts w:ascii="Calibri" w:eastAsia="Times New Roman" w:hAnsi="Calibri" w:cs="Times New Roman"/>
      <w:sz w:val="20"/>
      <w:szCs w:val="20"/>
    </w:rPr>
  </w:style>
  <w:style w:type="character" w:styleId="FootnoteReference">
    <w:name w:val="footnote reference"/>
    <w:aliases w:val="BVI fnr,ftref,16 Point,Superscript 6 Point,nota pié di pagina,Times 10 Point,Exposant 3 Point,Footnote symbol,Footnote reference number,EN Footnote Reference,note TESI,Error-Fußnotenzeichen5,BVI fnr Char Char,BVI fnr Car Car Char Char"/>
    <w:uiPriority w:val="99"/>
    <w:rsid w:val="00F03801"/>
    <w:rPr>
      <w:rFonts w:cs="Times New Roman"/>
      <w:vertAlign w:val="superscript"/>
    </w:rPr>
  </w:style>
  <w:style w:type="character" w:styleId="Hyperlink">
    <w:name w:val="Hyperlink"/>
    <w:unhideWhenUsed/>
    <w:rsid w:val="00F03801"/>
    <w:rPr>
      <w:color w:val="0000FF"/>
      <w:u w:val="single"/>
    </w:rPr>
  </w:style>
  <w:style w:type="paragraph" w:styleId="BalloonText">
    <w:name w:val="Balloon Text"/>
    <w:basedOn w:val="Normal"/>
    <w:link w:val="BalloonTextChar"/>
    <w:uiPriority w:val="99"/>
    <w:semiHidden/>
    <w:unhideWhenUsed/>
    <w:rsid w:val="00F0380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3801"/>
    <w:rPr>
      <w:rFonts w:ascii="Tahoma" w:hAnsi="Tahoma" w:cs="Tahoma"/>
      <w:sz w:val="16"/>
      <w:szCs w:val="16"/>
      <w:lang w:val="en-GB"/>
    </w:rPr>
  </w:style>
  <w:style w:type="character" w:customStyle="1" w:styleId="ListParagraphChar">
    <w:name w:val="List Paragraph Char"/>
    <w:basedOn w:val="DefaultParagraphFont"/>
    <w:link w:val="ListParagraph"/>
    <w:uiPriority w:val="34"/>
    <w:rsid w:val="00DF1CC4"/>
    <w:rPr>
      <w:lang w:val="en-GB"/>
    </w:rPr>
  </w:style>
  <w:style w:type="table" w:styleId="TableGrid">
    <w:name w:val="Table Grid"/>
    <w:basedOn w:val="TableNormal"/>
    <w:uiPriority w:val="59"/>
    <w:rsid w:val="007E07E5"/>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7E07E5"/>
    <w:pPr>
      <w:spacing w:after="0" w:line="240" w:lineRule="auto"/>
    </w:pPr>
    <w:rPr>
      <w:rFonts w:ascii="Calibri" w:eastAsia="Calibri" w:hAnsi="Calibri" w:cs="Times New Roman"/>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4834FF"/>
    <w:pPr>
      <w:keepNext/>
      <w:keepLines/>
      <w:spacing w:before="480" w:beforeAutospacing="0" w:after="0" w:afterAutospacing="0" w:line="276" w:lineRule="auto"/>
      <w:outlineLvl w:val="9"/>
    </w:pPr>
    <w:rPr>
      <w:rFonts w:asciiTheme="majorHAnsi" w:eastAsiaTheme="majorEastAsia" w:hAnsiTheme="majorHAnsi" w:cstheme="majorBidi"/>
      <w:color w:val="365F91" w:themeColor="accent1" w:themeShade="BF"/>
      <w:kern w:val="0"/>
      <w:sz w:val="28"/>
      <w:szCs w:val="28"/>
      <w:lang w:eastAsia="ja-JP"/>
    </w:rPr>
  </w:style>
  <w:style w:type="paragraph" w:styleId="TOC1">
    <w:name w:val="toc 1"/>
    <w:basedOn w:val="Normal"/>
    <w:next w:val="Normal"/>
    <w:autoRedefine/>
    <w:uiPriority w:val="39"/>
    <w:unhideWhenUsed/>
    <w:rsid w:val="00534ED3"/>
    <w:pPr>
      <w:numPr>
        <w:numId w:val="9"/>
      </w:numPr>
      <w:tabs>
        <w:tab w:val="right" w:leader="dot" w:pos="8789"/>
      </w:tabs>
      <w:spacing w:after="100"/>
      <w:ind w:left="0" w:hanging="284"/>
    </w:pPr>
    <w:rPr>
      <w:rFonts w:ascii="Times New Roman" w:hAnsi="Times New Roman" w:cs="Times New Roman"/>
      <w:noProof/>
    </w:rPr>
  </w:style>
  <w:style w:type="character" w:styleId="CommentReference">
    <w:name w:val="annotation reference"/>
    <w:basedOn w:val="DefaultParagraphFont"/>
    <w:uiPriority w:val="99"/>
    <w:unhideWhenUsed/>
    <w:rsid w:val="00F8004A"/>
    <w:rPr>
      <w:sz w:val="16"/>
      <w:szCs w:val="16"/>
    </w:rPr>
  </w:style>
  <w:style w:type="paragraph" w:styleId="CommentText">
    <w:name w:val="annotation text"/>
    <w:basedOn w:val="Normal"/>
    <w:link w:val="CommentTextChar"/>
    <w:uiPriority w:val="99"/>
    <w:unhideWhenUsed/>
    <w:rsid w:val="00F8004A"/>
    <w:pPr>
      <w:spacing w:line="240" w:lineRule="auto"/>
    </w:pPr>
    <w:rPr>
      <w:sz w:val="20"/>
      <w:szCs w:val="20"/>
    </w:rPr>
  </w:style>
  <w:style w:type="character" w:customStyle="1" w:styleId="CommentTextChar">
    <w:name w:val="Comment Text Char"/>
    <w:basedOn w:val="DefaultParagraphFont"/>
    <w:link w:val="CommentText"/>
    <w:uiPriority w:val="99"/>
    <w:rsid w:val="00F8004A"/>
    <w:rPr>
      <w:sz w:val="20"/>
      <w:szCs w:val="20"/>
      <w:lang w:val="en-GB"/>
    </w:rPr>
  </w:style>
  <w:style w:type="paragraph" w:styleId="CommentSubject">
    <w:name w:val="annotation subject"/>
    <w:basedOn w:val="CommentText"/>
    <w:next w:val="CommentText"/>
    <w:link w:val="CommentSubjectChar"/>
    <w:uiPriority w:val="99"/>
    <w:semiHidden/>
    <w:unhideWhenUsed/>
    <w:rsid w:val="00F8004A"/>
    <w:rPr>
      <w:b/>
      <w:bCs/>
    </w:rPr>
  </w:style>
  <w:style w:type="character" w:customStyle="1" w:styleId="CommentSubjectChar">
    <w:name w:val="Comment Subject Char"/>
    <w:basedOn w:val="CommentTextChar"/>
    <w:link w:val="CommentSubject"/>
    <w:uiPriority w:val="99"/>
    <w:semiHidden/>
    <w:rsid w:val="00F8004A"/>
    <w:rPr>
      <w:b/>
      <w:bCs/>
      <w:sz w:val="20"/>
      <w:szCs w:val="20"/>
      <w:lang w:val="en-GB"/>
    </w:rPr>
  </w:style>
  <w:style w:type="paragraph" w:styleId="EndnoteText">
    <w:name w:val="endnote text"/>
    <w:basedOn w:val="Normal"/>
    <w:link w:val="EndnoteTextChar"/>
    <w:uiPriority w:val="99"/>
    <w:semiHidden/>
    <w:unhideWhenUsed/>
    <w:rsid w:val="00E14CDE"/>
    <w:pPr>
      <w:spacing w:after="0" w:line="240" w:lineRule="auto"/>
    </w:pPr>
    <w:rPr>
      <w:sz w:val="20"/>
      <w:szCs w:val="20"/>
    </w:rPr>
  </w:style>
  <w:style w:type="character" w:customStyle="1" w:styleId="EndnoteTextChar">
    <w:name w:val="Endnote Text Char"/>
    <w:basedOn w:val="DefaultParagraphFont"/>
    <w:link w:val="EndnoteText"/>
    <w:uiPriority w:val="99"/>
    <w:semiHidden/>
    <w:rsid w:val="00E14CDE"/>
    <w:rPr>
      <w:sz w:val="20"/>
      <w:szCs w:val="20"/>
      <w:lang w:val="en-GB"/>
    </w:rPr>
  </w:style>
  <w:style w:type="character" w:styleId="EndnoteReference">
    <w:name w:val="endnote reference"/>
    <w:basedOn w:val="DefaultParagraphFont"/>
    <w:uiPriority w:val="99"/>
    <w:semiHidden/>
    <w:unhideWhenUsed/>
    <w:rsid w:val="00E14CDE"/>
    <w:rPr>
      <w:vertAlign w:val="superscript"/>
    </w:rPr>
  </w:style>
  <w:style w:type="paragraph" w:customStyle="1" w:styleId="StyleActivity11bold">
    <w:name w:val="Style Activity 1.1 + bold"/>
    <w:basedOn w:val="Normal"/>
    <w:rsid w:val="00690998"/>
    <w:pPr>
      <w:spacing w:after="0" w:line="240" w:lineRule="auto"/>
    </w:pPr>
    <w:rPr>
      <w:rFonts w:ascii="Times New Roman" w:eastAsia="Times New Roman" w:hAnsi="Times New Roman" w:cs="Times New Roman"/>
      <w:bCs/>
      <w:snapToGrid w:val="0"/>
      <w:sz w:val="24"/>
      <w:szCs w:val="20"/>
    </w:rPr>
  </w:style>
  <w:style w:type="paragraph" w:styleId="Revision">
    <w:name w:val="Revision"/>
    <w:hidden/>
    <w:uiPriority w:val="99"/>
    <w:semiHidden/>
    <w:rsid w:val="00C56FD8"/>
    <w:pPr>
      <w:spacing w:after="0" w:line="240" w:lineRule="auto"/>
    </w:pPr>
    <w:rPr>
      <w:lang w:val="en-GB"/>
    </w:rPr>
  </w:style>
  <w:style w:type="table" w:customStyle="1" w:styleId="TableGrid2">
    <w:name w:val="Table Grid2"/>
    <w:basedOn w:val="TableNormal"/>
    <w:next w:val="TableGrid"/>
    <w:rsid w:val="0072305E"/>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1F7F94"/>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rsid w:val="00714B89"/>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
    <w:name w:val="Table Grid311"/>
    <w:basedOn w:val="TableNormal"/>
    <w:next w:val="TableGrid"/>
    <w:rsid w:val="00473152"/>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1">
    <w:name w:val="Table Grid3111"/>
    <w:basedOn w:val="TableNormal"/>
    <w:next w:val="TableGrid"/>
    <w:rsid w:val="00473152"/>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8A4C6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38265B"/>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rsid w:val="0038265B"/>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2">
    <w:name w:val="Table Grid3112"/>
    <w:basedOn w:val="TableNormal"/>
    <w:rsid w:val="0038265B"/>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180C2E"/>
    <w:rPr>
      <w:color w:val="800080" w:themeColor="followedHyperlink"/>
      <w:u w:val="single"/>
    </w:rPr>
  </w:style>
  <w:style w:type="table" w:customStyle="1" w:styleId="TableGrid5">
    <w:name w:val="Table Grid5"/>
    <w:basedOn w:val="TableNormal"/>
    <w:next w:val="TableGrid"/>
    <w:rsid w:val="00BE33D5"/>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24">
    <w:name w:val="xl24"/>
    <w:basedOn w:val="Normal"/>
    <w:rsid w:val="000E55AE"/>
    <w:pPr>
      <w:spacing w:before="100" w:beforeAutospacing="1" w:after="100" w:afterAutospacing="1" w:line="240" w:lineRule="auto"/>
    </w:pPr>
    <w:rPr>
      <w:rFonts w:ascii="Arial" w:eastAsia="Times New Roman" w:hAnsi="Arial" w:cs="Arial"/>
      <w:b/>
      <w:bCs/>
      <w:sz w:val="24"/>
      <w:szCs w:val="24"/>
    </w:rPr>
  </w:style>
  <w:style w:type="character" w:customStyle="1" w:styleId="TNR8aut">
    <w:name w:val="TNR 8 aut"/>
    <w:basedOn w:val="DefaultParagraphFont"/>
    <w:uiPriority w:val="1"/>
    <w:qFormat/>
    <w:rsid w:val="0006030E"/>
    <w:rPr>
      <w:rFonts w:ascii="Times New Roman" w:hAnsi="Times New Roman"/>
      <w:color w:val="auto"/>
      <w:sz w:val="16"/>
    </w:rPr>
  </w:style>
  <w:style w:type="character" w:styleId="UnresolvedMention">
    <w:name w:val="Unresolved Mention"/>
    <w:basedOn w:val="DefaultParagraphFont"/>
    <w:uiPriority w:val="99"/>
    <w:semiHidden/>
    <w:unhideWhenUsed/>
    <w:rsid w:val="00676A10"/>
    <w:rPr>
      <w:color w:val="605E5C"/>
      <w:shd w:val="clear" w:color="auto" w:fill="E1DFDD"/>
    </w:rPr>
  </w:style>
  <w:style w:type="character" w:styleId="PlaceholderText">
    <w:name w:val="Placeholder Text"/>
    <w:basedOn w:val="DefaultParagraphFont"/>
    <w:uiPriority w:val="99"/>
    <w:semiHidden/>
    <w:rsid w:val="00995A3F"/>
    <w:rPr>
      <w:color w:val="808080"/>
    </w:rPr>
  </w:style>
  <w:style w:type="paragraph" w:styleId="NormalWeb">
    <w:name w:val="Normal (Web)"/>
    <w:basedOn w:val="Normal"/>
    <w:uiPriority w:val="99"/>
    <w:unhideWhenUsed/>
    <w:rsid w:val="009A67E0"/>
    <w:pPr>
      <w:spacing w:after="150"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2422097">
      <w:bodyDiv w:val="1"/>
      <w:marLeft w:val="0"/>
      <w:marRight w:val="0"/>
      <w:marTop w:val="0"/>
      <w:marBottom w:val="0"/>
      <w:divBdr>
        <w:top w:val="none" w:sz="0" w:space="0" w:color="auto"/>
        <w:left w:val="none" w:sz="0" w:space="0" w:color="auto"/>
        <w:bottom w:val="none" w:sz="0" w:space="0" w:color="auto"/>
        <w:right w:val="none" w:sz="0" w:space="0" w:color="auto"/>
      </w:divBdr>
    </w:div>
    <w:div w:id="354962480">
      <w:bodyDiv w:val="1"/>
      <w:marLeft w:val="0"/>
      <w:marRight w:val="0"/>
      <w:marTop w:val="0"/>
      <w:marBottom w:val="0"/>
      <w:divBdr>
        <w:top w:val="none" w:sz="0" w:space="0" w:color="auto"/>
        <w:left w:val="none" w:sz="0" w:space="0" w:color="auto"/>
        <w:bottom w:val="none" w:sz="0" w:space="0" w:color="auto"/>
        <w:right w:val="none" w:sz="0" w:space="0" w:color="auto"/>
      </w:divBdr>
    </w:div>
    <w:div w:id="480729639">
      <w:bodyDiv w:val="1"/>
      <w:marLeft w:val="0"/>
      <w:marRight w:val="0"/>
      <w:marTop w:val="0"/>
      <w:marBottom w:val="0"/>
      <w:divBdr>
        <w:top w:val="none" w:sz="0" w:space="0" w:color="auto"/>
        <w:left w:val="none" w:sz="0" w:space="0" w:color="auto"/>
        <w:bottom w:val="none" w:sz="0" w:space="0" w:color="auto"/>
        <w:right w:val="none" w:sz="0" w:space="0" w:color="auto"/>
      </w:divBdr>
    </w:div>
    <w:div w:id="484710890">
      <w:bodyDiv w:val="1"/>
      <w:marLeft w:val="0"/>
      <w:marRight w:val="0"/>
      <w:marTop w:val="0"/>
      <w:marBottom w:val="0"/>
      <w:divBdr>
        <w:top w:val="none" w:sz="0" w:space="0" w:color="auto"/>
        <w:left w:val="none" w:sz="0" w:space="0" w:color="auto"/>
        <w:bottom w:val="none" w:sz="0" w:space="0" w:color="auto"/>
        <w:right w:val="none" w:sz="0" w:space="0" w:color="auto"/>
      </w:divBdr>
    </w:div>
    <w:div w:id="494229579">
      <w:bodyDiv w:val="1"/>
      <w:marLeft w:val="0"/>
      <w:marRight w:val="0"/>
      <w:marTop w:val="0"/>
      <w:marBottom w:val="0"/>
      <w:divBdr>
        <w:top w:val="none" w:sz="0" w:space="0" w:color="auto"/>
        <w:left w:val="none" w:sz="0" w:space="0" w:color="auto"/>
        <w:bottom w:val="none" w:sz="0" w:space="0" w:color="auto"/>
        <w:right w:val="none" w:sz="0" w:space="0" w:color="auto"/>
      </w:divBdr>
    </w:div>
    <w:div w:id="647520445">
      <w:bodyDiv w:val="1"/>
      <w:marLeft w:val="0"/>
      <w:marRight w:val="0"/>
      <w:marTop w:val="0"/>
      <w:marBottom w:val="0"/>
      <w:divBdr>
        <w:top w:val="none" w:sz="0" w:space="0" w:color="auto"/>
        <w:left w:val="none" w:sz="0" w:space="0" w:color="auto"/>
        <w:bottom w:val="none" w:sz="0" w:space="0" w:color="auto"/>
        <w:right w:val="none" w:sz="0" w:space="0" w:color="auto"/>
      </w:divBdr>
    </w:div>
    <w:div w:id="675155666">
      <w:bodyDiv w:val="1"/>
      <w:marLeft w:val="0"/>
      <w:marRight w:val="0"/>
      <w:marTop w:val="0"/>
      <w:marBottom w:val="0"/>
      <w:divBdr>
        <w:top w:val="none" w:sz="0" w:space="0" w:color="auto"/>
        <w:left w:val="none" w:sz="0" w:space="0" w:color="auto"/>
        <w:bottom w:val="none" w:sz="0" w:space="0" w:color="auto"/>
        <w:right w:val="none" w:sz="0" w:space="0" w:color="auto"/>
      </w:divBdr>
    </w:div>
    <w:div w:id="675570737">
      <w:bodyDiv w:val="1"/>
      <w:marLeft w:val="0"/>
      <w:marRight w:val="0"/>
      <w:marTop w:val="0"/>
      <w:marBottom w:val="0"/>
      <w:divBdr>
        <w:top w:val="none" w:sz="0" w:space="0" w:color="auto"/>
        <w:left w:val="none" w:sz="0" w:space="0" w:color="auto"/>
        <w:bottom w:val="none" w:sz="0" w:space="0" w:color="auto"/>
        <w:right w:val="none" w:sz="0" w:space="0" w:color="auto"/>
      </w:divBdr>
    </w:div>
    <w:div w:id="767190352">
      <w:bodyDiv w:val="1"/>
      <w:marLeft w:val="0"/>
      <w:marRight w:val="0"/>
      <w:marTop w:val="0"/>
      <w:marBottom w:val="0"/>
      <w:divBdr>
        <w:top w:val="none" w:sz="0" w:space="0" w:color="auto"/>
        <w:left w:val="none" w:sz="0" w:space="0" w:color="auto"/>
        <w:bottom w:val="none" w:sz="0" w:space="0" w:color="auto"/>
        <w:right w:val="none" w:sz="0" w:space="0" w:color="auto"/>
      </w:divBdr>
    </w:div>
    <w:div w:id="825826444">
      <w:bodyDiv w:val="1"/>
      <w:marLeft w:val="0"/>
      <w:marRight w:val="0"/>
      <w:marTop w:val="0"/>
      <w:marBottom w:val="0"/>
      <w:divBdr>
        <w:top w:val="none" w:sz="0" w:space="0" w:color="auto"/>
        <w:left w:val="none" w:sz="0" w:space="0" w:color="auto"/>
        <w:bottom w:val="none" w:sz="0" w:space="0" w:color="auto"/>
        <w:right w:val="none" w:sz="0" w:space="0" w:color="auto"/>
      </w:divBdr>
    </w:div>
    <w:div w:id="1013537276">
      <w:bodyDiv w:val="1"/>
      <w:marLeft w:val="0"/>
      <w:marRight w:val="0"/>
      <w:marTop w:val="0"/>
      <w:marBottom w:val="0"/>
      <w:divBdr>
        <w:top w:val="none" w:sz="0" w:space="0" w:color="auto"/>
        <w:left w:val="none" w:sz="0" w:space="0" w:color="auto"/>
        <w:bottom w:val="none" w:sz="0" w:space="0" w:color="auto"/>
        <w:right w:val="none" w:sz="0" w:space="0" w:color="auto"/>
      </w:divBdr>
    </w:div>
    <w:div w:id="1026103008">
      <w:bodyDiv w:val="1"/>
      <w:marLeft w:val="0"/>
      <w:marRight w:val="0"/>
      <w:marTop w:val="0"/>
      <w:marBottom w:val="0"/>
      <w:divBdr>
        <w:top w:val="none" w:sz="0" w:space="0" w:color="auto"/>
        <w:left w:val="none" w:sz="0" w:space="0" w:color="auto"/>
        <w:bottom w:val="none" w:sz="0" w:space="0" w:color="auto"/>
        <w:right w:val="none" w:sz="0" w:space="0" w:color="auto"/>
      </w:divBdr>
    </w:div>
    <w:div w:id="1055467759">
      <w:bodyDiv w:val="1"/>
      <w:marLeft w:val="0"/>
      <w:marRight w:val="0"/>
      <w:marTop w:val="0"/>
      <w:marBottom w:val="0"/>
      <w:divBdr>
        <w:top w:val="none" w:sz="0" w:space="0" w:color="auto"/>
        <w:left w:val="none" w:sz="0" w:space="0" w:color="auto"/>
        <w:bottom w:val="none" w:sz="0" w:space="0" w:color="auto"/>
        <w:right w:val="none" w:sz="0" w:space="0" w:color="auto"/>
      </w:divBdr>
    </w:div>
    <w:div w:id="1078133770">
      <w:bodyDiv w:val="1"/>
      <w:marLeft w:val="0"/>
      <w:marRight w:val="0"/>
      <w:marTop w:val="0"/>
      <w:marBottom w:val="0"/>
      <w:divBdr>
        <w:top w:val="none" w:sz="0" w:space="0" w:color="auto"/>
        <w:left w:val="none" w:sz="0" w:space="0" w:color="auto"/>
        <w:bottom w:val="none" w:sz="0" w:space="0" w:color="auto"/>
        <w:right w:val="none" w:sz="0" w:space="0" w:color="auto"/>
      </w:divBdr>
    </w:div>
    <w:div w:id="1501116672">
      <w:bodyDiv w:val="1"/>
      <w:marLeft w:val="0"/>
      <w:marRight w:val="0"/>
      <w:marTop w:val="0"/>
      <w:marBottom w:val="0"/>
      <w:divBdr>
        <w:top w:val="none" w:sz="0" w:space="0" w:color="auto"/>
        <w:left w:val="none" w:sz="0" w:space="0" w:color="auto"/>
        <w:bottom w:val="none" w:sz="0" w:space="0" w:color="auto"/>
        <w:right w:val="none" w:sz="0" w:space="0" w:color="auto"/>
      </w:divBdr>
    </w:div>
    <w:div w:id="1709910049">
      <w:bodyDiv w:val="1"/>
      <w:marLeft w:val="0"/>
      <w:marRight w:val="0"/>
      <w:marTop w:val="0"/>
      <w:marBottom w:val="0"/>
      <w:divBdr>
        <w:top w:val="none" w:sz="0" w:space="0" w:color="auto"/>
        <w:left w:val="none" w:sz="0" w:space="0" w:color="auto"/>
        <w:bottom w:val="none" w:sz="0" w:space="0" w:color="auto"/>
        <w:right w:val="none" w:sz="0" w:space="0" w:color="auto"/>
      </w:divBdr>
    </w:div>
    <w:div w:id="1846820264">
      <w:bodyDiv w:val="1"/>
      <w:marLeft w:val="0"/>
      <w:marRight w:val="0"/>
      <w:marTop w:val="0"/>
      <w:marBottom w:val="0"/>
      <w:divBdr>
        <w:top w:val="none" w:sz="0" w:space="0" w:color="auto"/>
        <w:left w:val="none" w:sz="0" w:space="0" w:color="auto"/>
        <w:bottom w:val="none" w:sz="0" w:space="0" w:color="auto"/>
        <w:right w:val="none" w:sz="0" w:space="0" w:color="auto"/>
      </w:divBdr>
    </w:div>
    <w:div w:id="1848472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www.coe.int" TargetMode="External"/><Relationship Id="rId26" Type="http://schemas.openxmlformats.org/officeDocument/2006/relationships/glossaryDocument" Target="glossary/document.xml"/><Relationship Id="rId3" Type="http://schemas.openxmlformats.org/officeDocument/2006/relationships/customXml" Target="../customXml/item3.xml"/><Relationship Id="rId21" Type="http://schemas.openxmlformats.org/officeDocument/2006/relationships/header" Target="header7.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eader" Target="header10.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eader" Target="header9.xml"/><Relationship Id="rId10" Type="http://schemas.openxmlformats.org/officeDocument/2006/relationships/endnotes" Target="endnotes.xml"/><Relationship Id="rId19" Type="http://schemas.openxmlformats.org/officeDocument/2006/relationships/hyperlink" Target="mailto:cdm@coe.in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sanctionsmap.eu" TargetMode="External"/><Relationship Id="rId22" Type="http://schemas.openxmlformats.org/officeDocument/2006/relationships/header" Target="header8.xm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www.conventions.coe.in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0E90AB795304085BA5EA67F0D27707D"/>
        <w:category>
          <w:name w:val="General"/>
          <w:gallery w:val="placeholder"/>
        </w:category>
        <w:types>
          <w:type w:val="bbPlcHdr"/>
        </w:types>
        <w:behaviors>
          <w:behavior w:val="content"/>
        </w:behaviors>
        <w:guid w:val="{352A78BE-D383-4A19-B9FF-89CF38CE1A64}"/>
      </w:docPartPr>
      <w:docPartBody>
        <w:p w:rsidR="00312E59" w:rsidRDefault="00EA6D49" w:rsidP="00EA6D49">
          <w:pPr>
            <w:pStyle w:val="60E90AB795304085BA5EA67F0D27707D1"/>
          </w:pPr>
          <w:r w:rsidRPr="00C63811">
            <w:rPr>
              <w:rFonts w:ascii="Tahoma" w:hAnsi="Tahoma" w:cs="Tahoma"/>
              <w:color w:val="808080"/>
              <w:sz w:val="18"/>
              <w:szCs w:val="20"/>
            </w:rPr>
            <w:t>Click here to enter text</w:t>
          </w:r>
        </w:p>
      </w:docPartBody>
    </w:docPart>
    <w:docPart>
      <w:docPartPr>
        <w:name w:val="A3ED3D09AB83490BB5368DD7E1A651CE"/>
        <w:category>
          <w:name w:val="General"/>
          <w:gallery w:val="placeholder"/>
        </w:category>
        <w:types>
          <w:type w:val="bbPlcHdr"/>
        </w:types>
        <w:behaviors>
          <w:behavior w:val="content"/>
        </w:behaviors>
        <w:guid w:val="{4B972753-24B2-4444-833F-31E4AF75A55F}"/>
      </w:docPartPr>
      <w:docPartBody>
        <w:p w:rsidR="00312E59" w:rsidRDefault="00EA6D49" w:rsidP="00EA6D49">
          <w:pPr>
            <w:pStyle w:val="A3ED3D09AB83490BB5368DD7E1A651CE1"/>
          </w:pPr>
          <w:r w:rsidRPr="00C63811">
            <w:rPr>
              <w:rFonts w:ascii="Tahoma" w:hAnsi="Tahoma" w:cs="Tahoma"/>
              <w:color w:val="808080"/>
              <w:sz w:val="18"/>
              <w:szCs w:val="20"/>
            </w:rPr>
            <w:t>Click here to enter text</w:t>
          </w:r>
        </w:p>
      </w:docPartBody>
    </w:docPart>
    <w:docPart>
      <w:docPartPr>
        <w:name w:val="2F25CC5DB4B8460393A383E2093A5169"/>
        <w:category>
          <w:name w:val="General"/>
          <w:gallery w:val="placeholder"/>
        </w:category>
        <w:types>
          <w:type w:val="bbPlcHdr"/>
        </w:types>
        <w:behaviors>
          <w:behavior w:val="content"/>
        </w:behaviors>
        <w:guid w:val="{80656E71-CB4C-424B-BE2A-A3041347BE44}"/>
      </w:docPartPr>
      <w:docPartBody>
        <w:p w:rsidR="00312E59" w:rsidRDefault="00EA6D49" w:rsidP="00EA6D49">
          <w:pPr>
            <w:pStyle w:val="2F25CC5DB4B8460393A383E2093A51691"/>
          </w:pPr>
          <w:r w:rsidRPr="00C63811">
            <w:rPr>
              <w:rFonts w:ascii="Tahoma" w:hAnsi="Tahoma" w:cs="Tahoma"/>
              <w:color w:val="808080"/>
              <w:sz w:val="18"/>
              <w:szCs w:val="20"/>
            </w:rPr>
            <w:t>Click here to enter text</w:t>
          </w:r>
        </w:p>
      </w:docPartBody>
    </w:docPart>
    <w:docPart>
      <w:docPartPr>
        <w:name w:val="269956159C524A6BA6CC74BB66D9CF74"/>
        <w:category>
          <w:name w:val="General"/>
          <w:gallery w:val="placeholder"/>
        </w:category>
        <w:types>
          <w:type w:val="bbPlcHdr"/>
        </w:types>
        <w:behaviors>
          <w:behavior w:val="content"/>
        </w:behaviors>
        <w:guid w:val="{B2C207E5-CF76-4279-8D7C-164385D76822}"/>
      </w:docPartPr>
      <w:docPartBody>
        <w:p w:rsidR="00312E59" w:rsidRDefault="00EA6D49" w:rsidP="00EA6D49">
          <w:pPr>
            <w:pStyle w:val="269956159C524A6BA6CC74BB66D9CF741"/>
          </w:pPr>
          <w:r w:rsidRPr="00C63811">
            <w:rPr>
              <w:rFonts w:ascii="Tahoma" w:hAnsi="Tahoma" w:cs="Tahoma"/>
              <w:color w:val="808080"/>
              <w:sz w:val="18"/>
              <w:szCs w:val="20"/>
            </w:rPr>
            <w:t>Click here to enter a date.</w:t>
          </w:r>
        </w:p>
      </w:docPartBody>
    </w:docPart>
    <w:docPart>
      <w:docPartPr>
        <w:name w:val="D2A2634B0E9D4AB781A2939204B3F22F"/>
        <w:category>
          <w:name w:val="General"/>
          <w:gallery w:val="placeholder"/>
        </w:category>
        <w:types>
          <w:type w:val="bbPlcHdr"/>
        </w:types>
        <w:behaviors>
          <w:behavior w:val="content"/>
        </w:behaviors>
        <w:guid w:val="{86E16208-60B8-4A53-9B77-2BCA2CFF93E0}"/>
      </w:docPartPr>
      <w:docPartBody>
        <w:p w:rsidR="00312E59" w:rsidRDefault="00EA6D49" w:rsidP="00EA6D49">
          <w:pPr>
            <w:pStyle w:val="D2A2634B0E9D4AB781A2939204B3F22F1"/>
          </w:pPr>
          <w:r w:rsidRPr="00C63811">
            <w:rPr>
              <w:rFonts w:ascii="Tahoma" w:hAnsi="Tahoma" w:cs="Tahoma"/>
              <w:color w:val="808080"/>
              <w:sz w:val="18"/>
              <w:szCs w:val="20"/>
            </w:rPr>
            <w:t>Click here to enter a date.</w:t>
          </w:r>
        </w:p>
      </w:docPartBody>
    </w:docPart>
    <w:docPart>
      <w:docPartPr>
        <w:name w:val="96CA24E7EA8142FB88129EC2822777D9"/>
        <w:category>
          <w:name w:val="General"/>
          <w:gallery w:val="placeholder"/>
        </w:category>
        <w:types>
          <w:type w:val="bbPlcHdr"/>
        </w:types>
        <w:behaviors>
          <w:behavior w:val="content"/>
        </w:behaviors>
        <w:guid w:val="{C0C6315C-1EED-48CE-AD42-BF4D00223A98}"/>
      </w:docPartPr>
      <w:docPartBody>
        <w:p w:rsidR="00312E59" w:rsidRDefault="00EA6D49" w:rsidP="00EA6D49">
          <w:pPr>
            <w:pStyle w:val="96CA24E7EA8142FB88129EC2822777D91"/>
          </w:pPr>
          <w:r w:rsidRPr="00C63811">
            <w:rPr>
              <w:rFonts w:ascii="Tahoma" w:hAnsi="Tahoma" w:cs="Tahoma"/>
              <w:color w:val="FF0000"/>
              <w:sz w:val="18"/>
            </w:rPr>
            <w:t>Click here to enter a date.</w:t>
          </w:r>
        </w:p>
      </w:docPartBody>
    </w:docPart>
    <w:docPart>
      <w:docPartPr>
        <w:name w:val="8176E8F0949E4B0B93D225A9F41051E9"/>
        <w:category>
          <w:name w:val="General"/>
          <w:gallery w:val="placeholder"/>
        </w:category>
        <w:types>
          <w:type w:val="bbPlcHdr"/>
        </w:types>
        <w:behaviors>
          <w:behavior w:val="content"/>
        </w:behaviors>
        <w:guid w:val="{299596D8-8AEB-41C3-B5C2-5F031DF8754C}"/>
      </w:docPartPr>
      <w:docPartBody>
        <w:p w:rsidR="0020272A" w:rsidRDefault="00A04E14" w:rsidP="00A04E14">
          <w:pPr>
            <w:pStyle w:val="8176E8F0949E4B0B93D225A9F41051E9"/>
          </w:pPr>
          <w:r w:rsidRPr="007958C9">
            <w:rPr>
              <w:rFonts w:ascii="Arial Narrow" w:hAnsi="Arial Narrow"/>
              <w:color w:val="808080"/>
              <w:sz w:val="20"/>
              <w:szCs w:val="20"/>
            </w:rPr>
            <w:t>Click here to enter text</w:t>
          </w:r>
        </w:p>
      </w:docPartBody>
    </w:docPart>
    <w:docPart>
      <w:docPartPr>
        <w:name w:val="37B3B8F3D1B54D05A33FE149C502E491"/>
        <w:category>
          <w:name w:val="General"/>
          <w:gallery w:val="placeholder"/>
        </w:category>
        <w:types>
          <w:type w:val="bbPlcHdr"/>
        </w:types>
        <w:behaviors>
          <w:behavior w:val="content"/>
        </w:behaviors>
        <w:guid w:val="{B876D8AC-DB0C-4100-9F28-A988A488F415}"/>
      </w:docPartPr>
      <w:docPartBody>
        <w:p w:rsidR="0020272A" w:rsidRDefault="00A04E14" w:rsidP="00A04E14">
          <w:pPr>
            <w:pStyle w:val="37B3B8F3D1B54D05A33FE149C502E491"/>
          </w:pPr>
          <w:r w:rsidRPr="007958C9">
            <w:rPr>
              <w:rFonts w:ascii="Arial Narrow" w:hAnsi="Arial Narrow"/>
              <w:color w:val="808080"/>
              <w:sz w:val="20"/>
              <w:szCs w:val="20"/>
            </w:rPr>
            <w:t>Click here to enter text</w:t>
          </w:r>
        </w:p>
      </w:docPartBody>
    </w:docPart>
    <w:docPart>
      <w:docPartPr>
        <w:name w:val="169E187EC4CC4552A69939A5E09A78AD"/>
        <w:category>
          <w:name w:val="General"/>
          <w:gallery w:val="placeholder"/>
        </w:category>
        <w:types>
          <w:type w:val="bbPlcHdr"/>
        </w:types>
        <w:behaviors>
          <w:behavior w:val="content"/>
        </w:behaviors>
        <w:guid w:val="{6D04905F-AD45-4AD8-AAEC-9F80B3F6220F}"/>
      </w:docPartPr>
      <w:docPartBody>
        <w:p w:rsidR="0020272A" w:rsidRDefault="00A04E14" w:rsidP="00A04E14">
          <w:pPr>
            <w:pStyle w:val="169E187EC4CC4552A69939A5E09A78AD"/>
          </w:pPr>
          <w:r w:rsidRPr="00C63811">
            <w:rPr>
              <w:rFonts w:ascii="Tahoma" w:hAnsi="Tahoma" w:cs="Tahoma"/>
              <w:color w:val="808080"/>
              <w:sz w:val="18"/>
              <w:szCs w:val="20"/>
            </w:rPr>
            <w:t>Click here to enter a date.</w:t>
          </w:r>
        </w:p>
      </w:docPartBody>
    </w:docPart>
    <w:docPart>
      <w:docPartPr>
        <w:name w:val="4D1F03794C1D44C6BB9779E7A8377637"/>
        <w:category>
          <w:name w:val="General"/>
          <w:gallery w:val="placeholder"/>
        </w:category>
        <w:types>
          <w:type w:val="bbPlcHdr"/>
        </w:types>
        <w:behaviors>
          <w:behavior w:val="content"/>
        </w:behaviors>
        <w:guid w:val="{C625909B-AFAA-4710-98FA-B1D7E1489CCC}"/>
      </w:docPartPr>
      <w:docPartBody>
        <w:p w:rsidR="0020272A" w:rsidRDefault="00A04E14" w:rsidP="00A04E14">
          <w:pPr>
            <w:pStyle w:val="4D1F03794C1D44C6BB9779E7A8377637"/>
          </w:pPr>
          <w:r w:rsidRPr="00C63811">
            <w:rPr>
              <w:rFonts w:ascii="Tahoma" w:hAnsi="Tahoma" w:cs="Tahoma"/>
              <w:color w:val="808080"/>
              <w:sz w:val="18"/>
              <w:szCs w:val="20"/>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A22A9"/>
    <w:rsid w:val="000C7C93"/>
    <w:rsid w:val="0020272A"/>
    <w:rsid w:val="0021037D"/>
    <w:rsid w:val="003067EC"/>
    <w:rsid w:val="00312E59"/>
    <w:rsid w:val="004A22A9"/>
    <w:rsid w:val="00561DC4"/>
    <w:rsid w:val="005B2898"/>
    <w:rsid w:val="0067620D"/>
    <w:rsid w:val="00A04E14"/>
    <w:rsid w:val="00C3188C"/>
    <w:rsid w:val="00CB06E3"/>
    <w:rsid w:val="00CF3A9A"/>
    <w:rsid w:val="00EA6D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7E96365"/>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A6D49"/>
    <w:rPr>
      <w:color w:val="808080"/>
    </w:rPr>
  </w:style>
  <w:style w:type="paragraph" w:customStyle="1" w:styleId="60E90AB795304085BA5EA67F0D27707D1">
    <w:name w:val="60E90AB795304085BA5EA67F0D27707D1"/>
    <w:rsid w:val="00EA6D49"/>
    <w:rPr>
      <w:rFonts w:eastAsiaTheme="minorHAnsi"/>
      <w:lang w:val="en-GB"/>
    </w:rPr>
  </w:style>
  <w:style w:type="paragraph" w:customStyle="1" w:styleId="A3ED3D09AB83490BB5368DD7E1A651CE1">
    <w:name w:val="A3ED3D09AB83490BB5368DD7E1A651CE1"/>
    <w:rsid w:val="00EA6D49"/>
    <w:rPr>
      <w:rFonts w:eastAsiaTheme="minorHAnsi"/>
      <w:lang w:val="en-GB"/>
    </w:rPr>
  </w:style>
  <w:style w:type="paragraph" w:customStyle="1" w:styleId="2F25CC5DB4B8460393A383E2093A51691">
    <w:name w:val="2F25CC5DB4B8460393A383E2093A51691"/>
    <w:rsid w:val="00EA6D49"/>
    <w:rPr>
      <w:rFonts w:eastAsiaTheme="minorHAnsi"/>
      <w:lang w:val="en-GB"/>
    </w:rPr>
  </w:style>
  <w:style w:type="paragraph" w:customStyle="1" w:styleId="269956159C524A6BA6CC74BB66D9CF741">
    <w:name w:val="269956159C524A6BA6CC74BB66D9CF741"/>
    <w:rsid w:val="00EA6D49"/>
    <w:rPr>
      <w:rFonts w:eastAsiaTheme="minorHAnsi"/>
      <w:lang w:val="en-GB"/>
    </w:rPr>
  </w:style>
  <w:style w:type="paragraph" w:customStyle="1" w:styleId="D2A2634B0E9D4AB781A2939204B3F22F1">
    <w:name w:val="D2A2634B0E9D4AB781A2939204B3F22F1"/>
    <w:rsid w:val="00EA6D49"/>
    <w:rPr>
      <w:rFonts w:eastAsiaTheme="minorHAnsi"/>
      <w:lang w:val="en-GB"/>
    </w:rPr>
  </w:style>
  <w:style w:type="paragraph" w:customStyle="1" w:styleId="96CA24E7EA8142FB88129EC2822777D91">
    <w:name w:val="96CA24E7EA8142FB88129EC2822777D91"/>
    <w:rsid w:val="00EA6D49"/>
    <w:rPr>
      <w:rFonts w:eastAsiaTheme="minorHAnsi"/>
      <w:lang w:val="en-GB"/>
    </w:rPr>
  </w:style>
  <w:style w:type="paragraph" w:customStyle="1" w:styleId="8176E8F0949E4B0B93D225A9F41051E9">
    <w:name w:val="8176E8F0949E4B0B93D225A9F41051E9"/>
    <w:rsid w:val="00A04E14"/>
    <w:pPr>
      <w:spacing w:after="160" w:line="259" w:lineRule="auto"/>
    </w:pPr>
    <w:rPr>
      <w:lang w:val="fr-FR" w:eastAsia="fr-FR"/>
    </w:rPr>
  </w:style>
  <w:style w:type="paragraph" w:customStyle="1" w:styleId="37B3B8F3D1B54D05A33FE149C502E491">
    <w:name w:val="37B3B8F3D1B54D05A33FE149C502E491"/>
    <w:rsid w:val="00A04E14"/>
    <w:pPr>
      <w:spacing w:after="160" w:line="259" w:lineRule="auto"/>
    </w:pPr>
    <w:rPr>
      <w:lang w:val="fr-FR" w:eastAsia="fr-FR"/>
    </w:rPr>
  </w:style>
  <w:style w:type="paragraph" w:customStyle="1" w:styleId="169E187EC4CC4552A69939A5E09A78AD">
    <w:name w:val="169E187EC4CC4552A69939A5E09A78AD"/>
    <w:rsid w:val="00A04E14"/>
    <w:pPr>
      <w:spacing w:after="160" w:line="259" w:lineRule="auto"/>
    </w:pPr>
    <w:rPr>
      <w:lang w:val="fr-FR" w:eastAsia="fr-FR"/>
    </w:rPr>
  </w:style>
  <w:style w:type="paragraph" w:customStyle="1" w:styleId="4D1F03794C1D44C6BB9779E7A8377637">
    <w:name w:val="4D1F03794C1D44C6BB9779E7A8377637"/>
    <w:rsid w:val="00A04E14"/>
    <w:pPr>
      <w:spacing w:after="160" w:line="259" w:lineRule="auto"/>
    </w:pPr>
    <w:rPr>
      <w:lang w:val="fr-FR" w:eastAsia="fr-FR"/>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00A9C58-203E-49E8-8B51-E34EA592CBB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331C985-A36D-4C86-B9C7-A061BD107F85}">
  <ds:schemaRefs>
    <ds:schemaRef ds:uri="http://schemas.microsoft.com/sharepoint/v3/contenttype/forms"/>
  </ds:schemaRefs>
</ds:datastoreItem>
</file>

<file path=customXml/itemProps3.xml><?xml version="1.0" encoding="utf-8"?>
<ds:datastoreItem xmlns:ds="http://schemas.openxmlformats.org/officeDocument/2006/customXml" ds:itemID="{5CBAF5A2-5835-4BCD-BC4A-E97998BDEE13}">
  <ds:schemaRefs>
    <ds:schemaRef ds:uri="http://schemas.openxmlformats.org/officeDocument/2006/bibliography"/>
  </ds:schemaRefs>
</ds:datastoreItem>
</file>

<file path=customXml/itemProps4.xml><?xml version="1.0" encoding="utf-8"?>
<ds:datastoreItem xmlns:ds="http://schemas.openxmlformats.org/officeDocument/2006/customXml" ds:itemID="{1A0A3F86-78F7-4B2B-BC2C-675B8256BB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3610</Words>
  <Characters>20580</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TF.TB.FC.EN</vt:lpstr>
    </vt:vector>
  </TitlesOfParts>
  <Company>Council of Europe</Company>
  <LinksUpToDate>false</LinksUpToDate>
  <CharactersWithSpaces>24142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TF.TB.FC.EN</dc:title>
  <dc:creator>DLAPIL</dc:creator>
  <cp:lastModifiedBy>PAPILA Serkan</cp:lastModifiedBy>
  <cp:revision>2</cp:revision>
  <cp:lastPrinted>2016-03-10T15:41:00Z</cp:lastPrinted>
  <dcterms:created xsi:type="dcterms:W3CDTF">2022-04-06T12:46:00Z</dcterms:created>
  <dcterms:modified xsi:type="dcterms:W3CDTF">2022-04-06T12:46:00Z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