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90377E4"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p>
    <w:p w14:paraId="2C564B5E" w14:textId="7684400F" w:rsidR="009E1B52" w:rsidRPr="00453A9E" w:rsidRDefault="009E1B52" w:rsidP="009E1B52">
      <w:pPr>
        <w:rPr>
          <w:rFonts w:ascii="Tahoma" w:hAnsi="Tahoma" w:cs="Tahoma"/>
          <w:b/>
        </w:rPr>
      </w:pPr>
      <w:r w:rsidRPr="00453A9E">
        <w:rPr>
          <w:rFonts w:ascii="Tahoma" w:hAnsi="Tahoma" w:cs="Tahoma"/>
          <w:b/>
        </w:rPr>
        <w:t>(</w:t>
      </w:r>
      <w:r w:rsidR="00EC6598">
        <w:rPr>
          <w:rFonts w:ascii="Tahoma" w:hAnsi="Tahoma" w:cs="Tahoma"/>
          <w:b/>
        </w:rPr>
        <w:t>Competitive bidding</w:t>
      </w:r>
      <w:r w:rsidRPr="00453A9E">
        <w:rPr>
          <w:rFonts w:ascii="Tahoma" w:hAnsi="Tahoma" w:cs="Tahoma"/>
          <w:b/>
        </w:rPr>
        <w:t xml:space="preserve"> procedure / Framework Contract)</w:t>
      </w:r>
    </w:p>
    <w:p w14:paraId="09BC2961" w14:textId="77777777" w:rsidR="009A20EC" w:rsidRPr="00453A9E" w:rsidRDefault="009A20EC" w:rsidP="00A041D4">
      <w:pPr>
        <w:rPr>
          <w:rFonts w:ascii="Tahoma" w:hAnsi="Tahoma" w:cs="Tahoma"/>
          <w:b/>
          <w:sz w:val="20"/>
          <w:szCs w:val="20"/>
        </w:rPr>
      </w:pPr>
    </w:p>
    <w:p w14:paraId="1F6F49DF" w14:textId="5786A9B5" w:rsidR="00B94D47" w:rsidRPr="00453A9E" w:rsidRDefault="00B94D47" w:rsidP="00B94D47">
      <w:pPr>
        <w:rPr>
          <w:rFonts w:ascii="Tahoma" w:hAnsi="Tahoma" w:cs="Tahoma"/>
          <w:b/>
          <w:sz w:val="24"/>
          <w:szCs w:val="28"/>
          <w:highlight w:val="cyan"/>
        </w:rPr>
      </w:pPr>
      <w:r w:rsidRPr="00453A9E">
        <w:rPr>
          <w:rFonts w:ascii="Tahoma" w:hAnsi="Tahoma" w:cs="Tahoma"/>
          <w:b/>
          <w:sz w:val="24"/>
          <w:szCs w:val="28"/>
        </w:rPr>
        <w:t xml:space="preserve">Purchase of </w:t>
      </w:r>
      <w:bookmarkStart w:id="0" w:name="_Hlk99552464"/>
      <w:r w:rsidR="006638F5" w:rsidRPr="006638F5">
        <w:rPr>
          <w:rFonts w:ascii="Tahoma" w:hAnsi="Tahoma" w:cs="Tahoma"/>
          <w:b/>
          <w:sz w:val="24"/>
          <w:szCs w:val="28"/>
        </w:rPr>
        <w:t>consultancy services in the field</w:t>
      </w:r>
      <w:r w:rsidR="006638F5">
        <w:rPr>
          <w:rFonts w:ascii="Tahoma" w:hAnsi="Tahoma" w:cs="Tahoma"/>
          <w:b/>
          <w:sz w:val="24"/>
          <w:szCs w:val="28"/>
        </w:rPr>
        <w:t>s</w:t>
      </w:r>
      <w:r w:rsidR="006638F5" w:rsidRPr="006638F5">
        <w:rPr>
          <w:rFonts w:ascii="Tahoma" w:hAnsi="Tahoma" w:cs="Tahoma"/>
          <w:b/>
          <w:sz w:val="24"/>
          <w:szCs w:val="28"/>
        </w:rPr>
        <w:t xml:space="preserve"> of </w:t>
      </w:r>
      <w:r w:rsidR="006638F5">
        <w:rPr>
          <w:rFonts w:ascii="Tahoma" w:hAnsi="Tahoma" w:cs="Tahoma"/>
          <w:b/>
          <w:sz w:val="24"/>
          <w:szCs w:val="28"/>
        </w:rPr>
        <w:t xml:space="preserve">AI </w:t>
      </w:r>
      <w:r w:rsidR="006638F5" w:rsidRPr="006638F5">
        <w:rPr>
          <w:rFonts w:ascii="Tahoma" w:hAnsi="Tahoma" w:cs="Tahoma"/>
          <w:b/>
          <w:sz w:val="24"/>
          <w:szCs w:val="28"/>
        </w:rPr>
        <w:t xml:space="preserve">in judicial systems </w:t>
      </w:r>
      <w:r w:rsidR="006638F5">
        <w:rPr>
          <w:rFonts w:ascii="Tahoma" w:hAnsi="Tahoma" w:cs="Tahoma"/>
          <w:b/>
          <w:sz w:val="24"/>
          <w:szCs w:val="28"/>
        </w:rPr>
        <w:t>and</w:t>
      </w:r>
      <w:r w:rsidR="006638F5" w:rsidRPr="006638F5">
        <w:rPr>
          <w:rFonts w:ascii="Tahoma" w:hAnsi="Tahoma" w:cs="Tahoma"/>
          <w:b/>
          <w:sz w:val="24"/>
          <w:szCs w:val="28"/>
        </w:rPr>
        <w:t xml:space="preserve"> </w:t>
      </w:r>
      <w:proofErr w:type="spellStart"/>
      <w:r w:rsidR="006638F5" w:rsidRPr="006638F5">
        <w:rPr>
          <w:rFonts w:ascii="Tahoma" w:hAnsi="Tahoma" w:cs="Tahoma"/>
          <w:b/>
          <w:sz w:val="24"/>
          <w:szCs w:val="28"/>
        </w:rPr>
        <w:t>cyberjustice</w:t>
      </w:r>
      <w:bookmarkEnd w:id="0"/>
      <w:proofErr w:type="spellEnd"/>
    </w:p>
    <w:p w14:paraId="0B71B3FA" w14:textId="4D889B2E" w:rsidR="00B94D47" w:rsidRPr="00B50A9F" w:rsidRDefault="00B94D47" w:rsidP="00B94D47">
      <w:pPr>
        <w:rPr>
          <w:rFonts w:ascii="Tahoma" w:hAnsi="Tahoma" w:cs="Tahoma"/>
          <w:b/>
          <w:sz w:val="24"/>
          <w:szCs w:val="28"/>
        </w:rPr>
      </w:pPr>
      <w:r w:rsidRPr="00B50A9F">
        <w:rPr>
          <w:rFonts w:ascii="Tahoma" w:hAnsi="Tahoma" w:cs="Tahoma"/>
          <w:b/>
          <w:i/>
          <w:sz w:val="24"/>
          <w:szCs w:val="28"/>
        </w:rPr>
        <w:t xml:space="preserve">Contract N° </w:t>
      </w:r>
      <w:r w:rsidRPr="00B50A9F">
        <w:rPr>
          <w:rFonts w:ascii="Tahoma" w:hAnsi="Tahoma" w:cs="Tahoma"/>
          <w:b/>
          <w:sz w:val="24"/>
          <w:szCs w:val="28"/>
        </w:rPr>
        <w:t>(</w:t>
      </w:r>
      <w:r w:rsidR="00D21FAD" w:rsidRPr="00D21FAD">
        <w:rPr>
          <w:rFonts w:ascii="Tahoma" w:hAnsi="Tahoma" w:cs="Tahoma"/>
          <w:b/>
          <w:sz w:val="24"/>
          <w:szCs w:val="28"/>
        </w:rPr>
        <w:t>217/2022</w:t>
      </w:r>
      <w:r w:rsidRPr="00B50A9F">
        <w:rPr>
          <w:rFonts w:ascii="Tahoma" w:hAnsi="Tahoma" w:cs="Tahoma"/>
          <w:b/>
          <w:sz w:val="24"/>
          <w:szCs w:val="28"/>
        </w:rPr>
        <w:t>)</w:t>
      </w:r>
    </w:p>
    <w:p w14:paraId="70A3F5FF" w14:textId="77777777" w:rsidR="00090CAE" w:rsidRPr="00453A9E" w:rsidRDefault="00090CAE" w:rsidP="00090CAE">
      <w:pPr>
        <w:pStyle w:val="ListParagraph"/>
        <w:spacing w:after="120"/>
        <w:jc w:val="both"/>
        <w:rPr>
          <w:rFonts w:ascii="Tahoma" w:hAnsi="Tahoma" w:cs="Tahoma"/>
          <w:sz w:val="20"/>
          <w:szCs w:val="20"/>
        </w:rPr>
      </w:pPr>
    </w:p>
    <w:p w14:paraId="53680318" w14:textId="45ADED7A" w:rsidR="00090CAE" w:rsidRPr="00B50A9F" w:rsidRDefault="00090CAE" w:rsidP="00D02D25">
      <w:pPr>
        <w:spacing w:after="120"/>
        <w:jc w:val="both"/>
        <w:rPr>
          <w:rFonts w:ascii="Tahoma" w:hAnsi="Tahoma" w:cs="Tahoma"/>
          <w:sz w:val="20"/>
          <w:szCs w:val="20"/>
        </w:rPr>
      </w:pPr>
      <w:r w:rsidRPr="00B50A9F">
        <w:rPr>
          <w:rFonts w:ascii="Tahoma" w:hAnsi="Tahoma" w:cs="Tahoma"/>
          <w:sz w:val="20"/>
          <w:szCs w:val="20"/>
        </w:rPr>
        <w:t xml:space="preserve">The Council of Europe </w:t>
      </w:r>
      <w:bookmarkStart w:id="1" w:name="_Hlk99549915"/>
      <w:r w:rsidR="00915942" w:rsidRPr="00B50A9F">
        <w:rPr>
          <w:rFonts w:ascii="Tahoma" w:hAnsi="Tahoma" w:cs="Tahoma"/>
          <w:sz w:val="20"/>
          <w:szCs w:val="20"/>
        </w:rPr>
        <w:t xml:space="preserve">intends to set up </w:t>
      </w:r>
      <w:r w:rsidR="0053406F" w:rsidRPr="00B50A9F">
        <w:rPr>
          <w:rFonts w:ascii="Tahoma" w:hAnsi="Tahoma" w:cs="Tahoma"/>
          <w:sz w:val="20"/>
          <w:szCs w:val="20"/>
        </w:rPr>
        <w:t xml:space="preserve">an Artificial Intelligence Advisory Board (AIAB) to provide expert guidance and support </w:t>
      </w:r>
      <w:r w:rsidR="00B32350">
        <w:rPr>
          <w:rFonts w:ascii="Tahoma" w:hAnsi="Tahoma" w:cs="Tahoma"/>
          <w:sz w:val="20"/>
          <w:szCs w:val="20"/>
        </w:rPr>
        <w:t>on</w:t>
      </w:r>
      <w:r w:rsidR="0053406F" w:rsidRPr="00B50A9F">
        <w:rPr>
          <w:rFonts w:ascii="Tahoma" w:hAnsi="Tahoma" w:cs="Tahoma"/>
          <w:sz w:val="20"/>
          <w:szCs w:val="20"/>
        </w:rPr>
        <w:t xml:space="preserve"> the use of </w:t>
      </w:r>
      <w:proofErr w:type="spellStart"/>
      <w:r w:rsidR="00687C68" w:rsidRPr="00B50A9F">
        <w:rPr>
          <w:rFonts w:ascii="Tahoma" w:hAnsi="Tahoma" w:cs="Tahoma"/>
          <w:sz w:val="20"/>
          <w:szCs w:val="20"/>
        </w:rPr>
        <w:t>cyberjustice</w:t>
      </w:r>
      <w:proofErr w:type="spellEnd"/>
      <w:r w:rsidR="00687C68" w:rsidRPr="00B50A9F">
        <w:rPr>
          <w:rFonts w:ascii="Tahoma" w:hAnsi="Tahoma" w:cs="Tahoma"/>
          <w:sz w:val="20"/>
          <w:szCs w:val="20"/>
        </w:rPr>
        <w:t xml:space="preserve"> tools and </w:t>
      </w:r>
      <w:r w:rsidR="0053406F" w:rsidRPr="00B50A9F">
        <w:rPr>
          <w:rFonts w:ascii="Tahoma" w:hAnsi="Tahoma" w:cs="Tahoma"/>
          <w:sz w:val="20"/>
          <w:szCs w:val="20"/>
        </w:rPr>
        <w:t>artificial intelligence applications in the justice sector and for the operationalisation of the principles of the European Ethical Charter on the use of artificial intelligence (AI) in judicial systems and their environment</w:t>
      </w:r>
      <w:r w:rsidRPr="00B50A9F">
        <w:rPr>
          <w:rFonts w:ascii="Tahoma" w:hAnsi="Tahoma" w:cs="Tahoma"/>
          <w:sz w:val="20"/>
          <w:szCs w:val="20"/>
        </w:rPr>
        <w:t>.</w:t>
      </w:r>
      <w:bookmarkEnd w:id="1"/>
      <w:r w:rsidRPr="00B50A9F">
        <w:rPr>
          <w:rFonts w:ascii="Tahoma" w:hAnsi="Tahoma" w:cs="Tahoma"/>
          <w:sz w:val="20"/>
          <w:szCs w:val="20"/>
        </w:rPr>
        <w:t xml:space="preserve"> In that context, it is looking for Provider(s) of </w:t>
      </w:r>
      <w:bookmarkStart w:id="2" w:name="_Hlk99554961"/>
      <w:r w:rsidR="00D02D25" w:rsidRPr="00B50A9F">
        <w:rPr>
          <w:rFonts w:ascii="Tahoma" w:hAnsi="Tahoma" w:cs="Tahoma"/>
          <w:sz w:val="20"/>
          <w:szCs w:val="20"/>
        </w:rPr>
        <w:t>consultancy services in the field</w:t>
      </w:r>
      <w:r w:rsidR="006638F5" w:rsidRPr="00B50A9F">
        <w:rPr>
          <w:rFonts w:ascii="Tahoma" w:hAnsi="Tahoma" w:cs="Tahoma"/>
          <w:sz w:val="20"/>
          <w:szCs w:val="20"/>
        </w:rPr>
        <w:t>s</w:t>
      </w:r>
      <w:r w:rsidR="00D02D25" w:rsidRPr="00B50A9F">
        <w:rPr>
          <w:rFonts w:ascii="Tahoma" w:hAnsi="Tahoma" w:cs="Tahoma"/>
          <w:sz w:val="20"/>
          <w:szCs w:val="20"/>
        </w:rPr>
        <w:t xml:space="preserve"> of artificial intelligence</w:t>
      </w:r>
      <w:r w:rsidR="0053406F" w:rsidRPr="00B50A9F">
        <w:rPr>
          <w:rFonts w:ascii="Tahoma" w:hAnsi="Tahoma" w:cs="Tahoma"/>
          <w:sz w:val="20"/>
          <w:szCs w:val="20"/>
        </w:rPr>
        <w:t xml:space="preserve"> </w:t>
      </w:r>
      <w:r w:rsidR="00D02D25" w:rsidRPr="00B50A9F">
        <w:rPr>
          <w:rFonts w:ascii="Tahoma" w:hAnsi="Tahoma" w:cs="Tahoma"/>
          <w:sz w:val="20"/>
          <w:szCs w:val="20"/>
        </w:rPr>
        <w:t>and</w:t>
      </w:r>
      <w:r w:rsidR="00B32350">
        <w:rPr>
          <w:rFonts w:ascii="Tahoma" w:hAnsi="Tahoma" w:cs="Tahoma"/>
          <w:sz w:val="20"/>
          <w:szCs w:val="20"/>
        </w:rPr>
        <w:t xml:space="preserve"> </w:t>
      </w:r>
      <w:r w:rsidR="00D02D25" w:rsidRPr="00B50A9F">
        <w:rPr>
          <w:rFonts w:ascii="Tahoma" w:hAnsi="Tahoma" w:cs="Tahoma"/>
          <w:sz w:val="20"/>
          <w:szCs w:val="20"/>
        </w:rPr>
        <w:t>information and communication technologies</w:t>
      </w:r>
      <w:r w:rsidR="00B32350">
        <w:rPr>
          <w:rFonts w:ascii="Tahoma" w:hAnsi="Tahoma" w:cs="Tahoma"/>
          <w:sz w:val="20"/>
          <w:szCs w:val="20"/>
        </w:rPr>
        <w:t xml:space="preserve"> (ICT)</w:t>
      </w:r>
      <w:r w:rsidR="00D02D25" w:rsidRPr="00B50A9F">
        <w:rPr>
          <w:rFonts w:ascii="Tahoma" w:hAnsi="Tahoma" w:cs="Tahoma"/>
          <w:sz w:val="20"/>
          <w:szCs w:val="20"/>
        </w:rPr>
        <w:t xml:space="preserve"> </w:t>
      </w:r>
      <w:r w:rsidR="00B32350">
        <w:rPr>
          <w:rFonts w:ascii="Tahoma" w:hAnsi="Tahoma" w:cs="Tahoma"/>
          <w:sz w:val="20"/>
          <w:szCs w:val="20"/>
        </w:rPr>
        <w:t>that are used or planned to be used in judicial systems (</w:t>
      </w:r>
      <w:r w:rsidR="00C00C90">
        <w:rPr>
          <w:rFonts w:ascii="Tahoma" w:hAnsi="Tahoma" w:cs="Tahoma"/>
          <w:sz w:val="20"/>
          <w:szCs w:val="20"/>
        </w:rPr>
        <w:t xml:space="preserve">as </w:t>
      </w:r>
      <w:r w:rsidR="00D02D25" w:rsidRPr="00B50A9F">
        <w:rPr>
          <w:rFonts w:ascii="Tahoma" w:hAnsi="Tahoma" w:cs="Tahoma"/>
          <w:sz w:val="20"/>
          <w:szCs w:val="20"/>
        </w:rPr>
        <w:t>part of a dispute resolution process (</w:t>
      </w:r>
      <w:proofErr w:type="spellStart"/>
      <w:r w:rsidR="00D02D25" w:rsidRPr="00B50A9F">
        <w:rPr>
          <w:rFonts w:ascii="Tahoma" w:hAnsi="Tahoma" w:cs="Tahoma"/>
          <w:sz w:val="20"/>
          <w:szCs w:val="20"/>
        </w:rPr>
        <w:t>cyberjustice</w:t>
      </w:r>
      <w:proofErr w:type="spellEnd"/>
      <w:r w:rsidR="00D02D25" w:rsidRPr="00B50A9F">
        <w:rPr>
          <w:rFonts w:ascii="Tahoma" w:hAnsi="Tahoma" w:cs="Tahoma"/>
          <w:sz w:val="20"/>
          <w:szCs w:val="20"/>
        </w:rPr>
        <w:t>)</w:t>
      </w:r>
      <w:bookmarkEnd w:id="2"/>
      <w:r w:rsidR="00B32350">
        <w:rPr>
          <w:rFonts w:ascii="Tahoma" w:hAnsi="Tahoma" w:cs="Tahoma"/>
          <w:sz w:val="20"/>
          <w:szCs w:val="20"/>
        </w:rPr>
        <w:t xml:space="preserve"> in a court or by justice professionals, etc.</w:t>
      </w:r>
      <w:r w:rsidR="00D02D25" w:rsidRPr="00B50A9F">
        <w:rPr>
          <w:rFonts w:ascii="Tahoma" w:hAnsi="Tahoma" w:cs="Tahoma"/>
          <w:sz w:val="20"/>
          <w:szCs w:val="20"/>
        </w:rPr>
        <w:t xml:space="preserve">, </w:t>
      </w:r>
      <w:r w:rsidRPr="00B50A9F">
        <w:rPr>
          <w:rFonts w:ascii="Tahoma" w:hAnsi="Tahoma" w:cs="Tahoma"/>
          <w:sz w:val="20"/>
          <w:szCs w:val="20"/>
        </w:rPr>
        <w:t xml:space="preserve">to be requested by the Council </w:t>
      </w:r>
      <w:r w:rsidR="00B32350">
        <w:rPr>
          <w:rFonts w:ascii="Tahoma" w:hAnsi="Tahoma" w:cs="Tahoma"/>
          <w:sz w:val="20"/>
          <w:szCs w:val="20"/>
        </w:rPr>
        <w:t>of Europe</w:t>
      </w:r>
      <w:r w:rsidR="00AC4735">
        <w:rPr>
          <w:rFonts w:ascii="Tahoma" w:hAnsi="Tahoma" w:cs="Tahoma"/>
          <w:sz w:val="20"/>
          <w:szCs w:val="20"/>
        </w:rPr>
        <w:t xml:space="preserve"> as needed.</w:t>
      </w:r>
    </w:p>
    <w:p w14:paraId="122BF813" w14:textId="77777777" w:rsidR="002307F0" w:rsidRPr="00B50A9F" w:rsidRDefault="002307F0" w:rsidP="002307F0">
      <w:pPr>
        <w:pStyle w:val="ListParagraph"/>
        <w:numPr>
          <w:ilvl w:val="0"/>
          <w:numId w:val="14"/>
        </w:numPr>
        <w:spacing w:after="120"/>
        <w:jc w:val="both"/>
        <w:rPr>
          <w:rFonts w:ascii="Tahoma" w:hAnsi="Tahoma" w:cs="Tahoma"/>
          <w:sz w:val="20"/>
          <w:szCs w:val="20"/>
        </w:rPr>
      </w:pPr>
      <w:r w:rsidRPr="00B50A9F">
        <w:rPr>
          <w:rFonts w:ascii="Tahoma" w:hAnsi="Tahoma" w:cs="Tahoma"/>
          <w:sz w:val="20"/>
          <w:szCs w:val="20"/>
        </w:rPr>
        <w:t>TENDER RULES</w:t>
      </w:r>
    </w:p>
    <w:p w14:paraId="3BD89F6F" w14:textId="5B9355D9" w:rsidR="002307F0" w:rsidRPr="00B50A9F" w:rsidRDefault="002307F0" w:rsidP="002307F0">
      <w:pPr>
        <w:spacing w:after="120"/>
        <w:jc w:val="both"/>
        <w:rPr>
          <w:rFonts w:ascii="Tahoma" w:hAnsi="Tahoma" w:cs="Tahoma"/>
          <w:b/>
          <w:sz w:val="20"/>
          <w:szCs w:val="20"/>
        </w:rPr>
      </w:pPr>
      <w:r w:rsidRPr="00B50A9F">
        <w:rPr>
          <w:rFonts w:ascii="Tahoma" w:hAnsi="Tahoma" w:cs="Tahoma"/>
          <w:sz w:val="20"/>
          <w:szCs w:val="20"/>
        </w:rPr>
        <w:t xml:space="preserve">This tender procedure is a </w:t>
      </w:r>
      <w:r w:rsidR="00EC6598" w:rsidRPr="00B50A9F">
        <w:rPr>
          <w:rFonts w:ascii="Tahoma" w:hAnsi="Tahoma" w:cs="Tahoma"/>
          <w:sz w:val="20"/>
          <w:szCs w:val="20"/>
        </w:rPr>
        <w:t xml:space="preserve">competitive bidding </w:t>
      </w:r>
      <w:r w:rsidRPr="00B50A9F">
        <w:rPr>
          <w:rFonts w:ascii="Tahoma" w:hAnsi="Tahoma" w:cs="Tahoma"/>
          <w:sz w:val="20"/>
          <w:szCs w:val="20"/>
        </w:rPr>
        <w:t xml:space="preserve">procedure. </w:t>
      </w:r>
      <w:r w:rsidRPr="00B50A9F">
        <w:rPr>
          <w:rFonts w:ascii="Tahoma" w:hAnsi="Tahoma" w:cs="Tahoma"/>
          <w:b/>
          <w:sz w:val="20"/>
          <w:szCs w:val="20"/>
        </w:rPr>
        <w:t>In accordance with Rule 13</w:t>
      </w:r>
      <w:r w:rsidR="00EC6598" w:rsidRPr="00B50A9F">
        <w:rPr>
          <w:rFonts w:ascii="Tahoma" w:hAnsi="Tahoma" w:cs="Tahoma"/>
          <w:b/>
          <w:sz w:val="20"/>
          <w:szCs w:val="20"/>
        </w:rPr>
        <w:t>95</w:t>
      </w:r>
      <w:r w:rsidRPr="00B50A9F">
        <w:rPr>
          <w:rFonts w:ascii="Tahoma" w:hAnsi="Tahoma" w:cs="Tahoma"/>
          <w:b/>
          <w:sz w:val="20"/>
          <w:szCs w:val="20"/>
        </w:rPr>
        <w:t xml:space="preserve"> of the Secretary General of the Council of Europe on the procurement procedures of the Council of Europe</w:t>
      </w:r>
      <w:r w:rsidRPr="00B50A9F">
        <w:rPr>
          <w:rStyle w:val="FootnoteReference"/>
          <w:rFonts w:ascii="Tahoma" w:hAnsi="Tahoma" w:cs="Tahoma"/>
          <w:b/>
          <w:sz w:val="20"/>
          <w:szCs w:val="20"/>
        </w:rPr>
        <w:footnoteReference w:id="2"/>
      </w:r>
      <w:r w:rsidRPr="00B50A9F">
        <w:rPr>
          <w:rFonts w:ascii="Tahoma" w:hAnsi="Tahoma" w:cs="Tahoma"/>
          <w:b/>
          <w:sz w:val="20"/>
          <w:szCs w:val="20"/>
        </w:rPr>
        <w:t>, the Organisation shall invite to tender at least three potential providers for any purchase between €2,000 (or €5,000 for intellectual services) and €</w:t>
      </w:r>
      <w:r w:rsidR="0071487D" w:rsidRPr="00B50A9F">
        <w:rPr>
          <w:rFonts w:ascii="Tahoma" w:hAnsi="Tahoma" w:cs="Tahoma"/>
          <w:b/>
          <w:sz w:val="20"/>
          <w:szCs w:val="20"/>
        </w:rPr>
        <w:t xml:space="preserve"> </w:t>
      </w:r>
      <w:r w:rsidR="00C269AE" w:rsidRPr="00B50A9F">
        <w:rPr>
          <w:rFonts w:ascii="Tahoma" w:hAnsi="Tahoma" w:cs="Tahoma"/>
          <w:b/>
          <w:sz w:val="20"/>
          <w:szCs w:val="20"/>
        </w:rPr>
        <w:t>150</w:t>
      </w:r>
      <w:r w:rsidRPr="00B50A9F">
        <w:rPr>
          <w:rFonts w:ascii="Tahoma" w:hAnsi="Tahoma" w:cs="Tahoma"/>
          <w:b/>
          <w:sz w:val="20"/>
          <w:szCs w:val="20"/>
        </w:rPr>
        <w:t>,000 tax exclusive.</w:t>
      </w:r>
    </w:p>
    <w:p w14:paraId="00693773" w14:textId="6511D863" w:rsidR="002307F0" w:rsidRPr="00B50A9F" w:rsidRDefault="002307F0" w:rsidP="002307F0">
      <w:pPr>
        <w:spacing w:after="120"/>
        <w:jc w:val="both"/>
        <w:rPr>
          <w:rFonts w:ascii="Tahoma" w:hAnsi="Tahoma" w:cs="Tahoma"/>
          <w:color w:val="000000" w:themeColor="text1"/>
          <w:sz w:val="20"/>
          <w:szCs w:val="20"/>
        </w:rPr>
      </w:pPr>
      <w:r w:rsidRPr="00B50A9F">
        <w:rPr>
          <w:rFonts w:ascii="Tahoma" w:hAnsi="Tahoma" w:cs="Tahoma"/>
          <w:sz w:val="20"/>
          <w:szCs w:val="20"/>
        </w:rPr>
        <w:t xml:space="preserve">This specific tender procedure aims at concluding a </w:t>
      </w:r>
      <w:r w:rsidRPr="00B50A9F">
        <w:rPr>
          <w:rFonts w:ascii="Tahoma" w:hAnsi="Tahoma" w:cs="Tahoma"/>
          <w:b/>
          <w:sz w:val="20"/>
          <w:szCs w:val="20"/>
        </w:rPr>
        <w:t>framework contract</w:t>
      </w:r>
      <w:r w:rsidRPr="00B50A9F">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B50A9F">
        <w:rPr>
          <w:rFonts w:ascii="Tahoma" w:hAnsi="Tahoma" w:cs="Tahoma"/>
          <w:color w:val="000000" w:themeColor="text1"/>
          <w:sz w:val="20"/>
          <w:szCs w:val="20"/>
        </w:rPr>
        <w:t>procedure.</w:t>
      </w:r>
    </w:p>
    <w:p w14:paraId="701A8C1C" w14:textId="3B28317A" w:rsidR="002307F0" w:rsidRPr="00B50A9F" w:rsidRDefault="002307F0" w:rsidP="002307F0">
      <w:pPr>
        <w:spacing w:after="120"/>
        <w:jc w:val="both"/>
        <w:rPr>
          <w:rFonts w:ascii="Tahoma" w:hAnsi="Tahoma" w:cs="Tahoma"/>
          <w:color w:val="000000" w:themeColor="text1"/>
          <w:sz w:val="20"/>
          <w:szCs w:val="20"/>
        </w:rPr>
      </w:pPr>
      <w:r w:rsidRPr="00B50A9F">
        <w:rPr>
          <w:rFonts w:ascii="Tahoma" w:hAnsi="Tahoma" w:cs="Tahoma"/>
          <w:color w:val="000000" w:themeColor="text1"/>
          <w:sz w:val="20"/>
          <w:szCs w:val="20"/>
        </w:rPr>
        <w:t xml:space="preserve">The tenderer must be either a natural person, a legal </w:t>
      </w:r>
      <w:proofErr w:type="gramStart"/>
      <w:r w:rsidRPr="00B50A9F">
        <w:rPr>
          <w:rFonts w:ascii="Tahoma" w:hAnsi="Tahoma" w:cs="Tahoma"/>
          <w:color w:val="000000" w:themeColor="text1"/>
          <w:sz w:val="20"/>
          <w:szCs w:val="20"/>
        </w:rPr>
        <w:t>person</w:t>
      </w:r>
      <w:proofErr w:type="gramEnd"/>
      <w:r w:rsidR="009241F9" w:rsidRPr="00B50A9F">
        <w:t xml:space="preserve"> </w:t>
      </w:r>
      <w:r w:rsidR="009241F9" w:rsidRPr="00B50A9F">
        <w:rPr>
          <w:rFonts w:ascii="Tahoma" w:hAnsi="Tahoma" w:cs="Tahoma"/>
          <w:color w:val="000000" w:themeColor="text1"/>
          <w:sz w:val="20"/>
          <w:szCs w:val="20"/>
        </w:rPr>
        <w:t>or consortia of legal and/or natural persons</w:t>
      </w:r>
      <w:r w:rsidRPr="00B50A9F">
        <w:rPr>
          <w:rFonts w:ascii="Tahoma" w:hAnsi="Tahoma" w:cs="Tahoma"/>
          <w:color w:val="000000" w:themeColor="text1"/>
          <w:sz w:val="20"/>
          <w:szCs w:val="20"/>
        </w:rPr>
        <w:t>.</w:t>
      </w:r>
    </w:p>
    <w:p w14:paraId="105C063A" w14:textId="5E48BF7A" w:rsidR="002307F0" w:rsidRPr="00B50A9F" w:rsidRDefault="002307F0" w:rsidP="002307F0">
      <w:pPr>
        <w:spacing w:after="120"/>
        <w:jc w:val="both"/>
        <w:rPr>
          <w:rFonts w:ascii="Tahoma" w:hAnsi="Tahoma" w:cs="Tahoma"/>
          <w:b/>
          <w:color w:val="000000" w:themeColor="text1"/>
          <w:sz w:val="20"/>
          <w:szCs w:val="20"/>
        </w:rPr>
      </w:pPr>
      <w:bookmarkStart w:id="3" w:name="_Hlk103260939"/>
      <w:r w:rsidRPr="00B50A9F">
        <w:rPr>
          <w:rFonts w:ascii="Tahoma" w:hAnsi="Tahoma" w:cs="Tahoma"/>
          <w:color w:val="000000" w:themeColor="text1"/>
          <w:sz w:val="20"/>
          <w:szCs w:val="20"/>
        </w:rPr>
        <w:t>Tenders shall be submitted</w:t>
      </w:r>
      <w:r w:rsidRPr="00B50A9F">
        <w:rPr>
          <w:rFonts w:ascii="Tahoma" w:hAnsi="Tahoma" w:cs="Tahoma"/>
          <w:b/>
          <w:color w:val="000000" w:themeColor="text1"/>
          <w:sz w:val="20"/>
          <w:szCs w:val="20"/>
        </w:rPr>
        <w:t xml:space="preserve"> by email only </w:t>
      </w:r>
      <w:r w:rsidRPr="00B50A9F">
        <w:rPr>
          <w:rFonts w:ascii="Tahoma" w:hAnsi="Tahoma" w:cs="Tahoma"/>
          <w:color w:val="000000" w:themeColor="text1"/>
          <w:sz w:val="20"/>
          <w:szCs w:val="20"/>
        </w:rPr>
        <w:t>(with attachments)</w:t>
      </w:r>
      <w:r w:rsidRPr="00B50A9F">
        <w:rPr>
          <w:rFonts w:ascii="Tahoma" w:hAnsi="Tahoma" w:cs="Tahoma"/>
          <w:b/>
          <w:color w:val="000000" w:themeColor="text1"/>
          <w:sz w:val="20"/>
          <w:szCs w:val="20"/>
        </w:rPr>
        <w:t xml:space="preserve"> </w:t>
      </w:r>
      <w:bookmarkEnd w:id="3"/>
      <w:r w:rsidRPr="00B50A9F">
        <w:rPr>
          <w:rFonts w:ascii="Tahoma" w:hAnsi="Tahoma" w:cs="Tahoma"/>
          <w:b/>
          <w:color w:val="000000" w:themeColor="text1"/>
          <w:sz w:val="20"/>
          <w:szCs w:val="20"/>
        </w:rPr>
        <w:t xml:space="preserve">to the email address indicated in the table below, with the following reference in subject:  </w:t>
      </w:r>
      <w:r w:rsidR="00F5559A" w:rsidRPr="00B50A9F">
        <w:rPr>
          <w:rFonts w:ascii="Tahoma" w:hAnsi="Tahoma" w:cs="Tahoma"/>
          <w:b/>
          <w:color w:val="000000" w:themeColor="text1"/>
          <w:sz w:val="20"/>
          <w:szCs w:val="20"/>
        </w:rPr>
        <w:t xml:space="preserve">Tender - </w:t>
      </w:r>
      <w:r w:rsidR="0053406F" w:rsidRPr="00B50A9F">
        <w:rPr>
          <w:rFonts w:ascii="Tahoma" w:hAnsi="Tahoma" w:cs="Tahoma"/>
          <w:b/>
          <w:color w:val="000000" w:themeColor="text1"/>
          <w:sz w:val="20"/>
          <w:szCs w:val="20"/>
        </w:rPr>
        <w:t>AIAB</w:t>
      </w:r>
      <w:r w:rsidRPr="00B50A9F">
        <w:rPr>
          <w:rFonts w:ascii="Tahoma" w:hAnsi="Tahoma" w:cs="Tahoma"/>
          <w:b/>
          <w:color w:val="000000" w:themeColor="text1"/>
          <w:sz w:val="20"/>
          <w:szCs w:val="20"/>
        </w:rPr>
        <w:t xml:space="preserve">. </w:t>
      </w:r>
      <w:r w:rsidRPr="00B50A9F">
        <w:rPr>
          <w:rFonts w:ascii="Tahoma" w:hAnsi="Tahoma" w:cs="Tahoma"/>
          <w:color w:val="000000" w:themeColor="text1"/>
          <w:sz w:val="20"/>
          <w:szCs w:val="20"/>
        </w:rPr>
        <w:t>Tenders addressed to another email address</w:t>
      </w:r>
      <w:r w:rsidRPr="00B50A9F">
        <w:rPr>
          <w:rFonts w:ascii="Tahoma" w:hAnsi="Tahoma" w:cs="Tahoma"/>
          <w:b/>
          <w:color w:val="000000" w:themeColor="text1"/>
          <w:sz w:val="20"/>
          <w:szCs w:val="20"/>
        </w:rPr>
        <w:t xml:space="preserve"> will be rejected.</w:t>
      </w:r>
    </w:p>
    <w:p w14:paraId="019DD778" w14:textId="021C4074" w:rsidR="005132DE" w:rsidRPr="00453A9E" w:rsidRDefault="002307F0" w:rsidP="002307F0">
      <w:pPr>
        <w:spacing w:after="120"/>
        <w:jc w:val="both"/>
        <w:rPr>
          <w:rFonts w:ascii="Tahoma" w:hAnsi="Tahoma" w:cs="Tahoma"/>
          <w:b/>
          <w:sz w:val="18"/>
          <w:szCs w:val="18"/>
          <w:lang w:eastAsia="fr-FR"/>
        </w:rPr>
      </w:pPr>
      <w:r w:rsidRPr="00B50A9F">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B50A9F">
        <w:rPr>
          <w:rFonts w:ascii="Tahoma" w:hAnsi="Tahoma" w:cs="Tahoma"/>
          <w:b/>
          <w:color w:val="000000" w:themeColor="text1"/>
          <w:sz w:val="20"/>
          <w:szCs w:val="20"/>
        </w:rPr>
        <w:t xml:space="preserve"> All questions shall be submitted at least </w:t>
      </w:r>
      <w:r w:rsidR="0053406F" w:rsidRPr="00B50A9F">
        <w:rPr>
          <w:rFonts w:ascii="Tahoma" w:hAnsi="Tahoma" w:cs="Tahoma"/>
          <w:b/>
          <w:color w:val="000000" w:themeColor="text1"/>
          <w:sz w:val="20"/>
          <w:szCs w:val="20"/>
          <w:u w:val="single"/>
        </w:rPr>
        <w:t xml:space="preserve">TEN </w:t>
      </w:r>
      <w:r w:rsidRPr="00B50A9F">
        <w:rPr>
          <w:rFonts w:ascii="Tahoma" w:hAnsi="Tahoma" w:cs="Tahoma"/>
          <w:b/>
          <w:color w:val="000000" w:themeColor="text1"/>
          <w:sz w:val="20"/>
          <w:szCs w:val="20"/>
          <w:u w:val="single"/>
        </w:rPr>
        <w:t>working days before the deadline for submission of the tenders</w:t>
      </w:r>
      <w:r w:rsidRPr="00B50A9F">
        <w:rPr>
          <w:rFonts w:ascii="Tahoma" w:hAnsi="Tahoma" w:cs="Tahoma"/>
          <w:b/>
          <w:color w:val="000000" w:themeColor="text1"/>
          <w:sz w:val="20"/>
          <w:szCs w:val="20"/>
        </w:rPr>
        <w:t xml:space="preserve"> and shall be exclusively addressed to the email address indicated below with the following reference in subject: </w:t>
      </w:r>
      <w:r w:rsidR="00F5559A" w:rsidRPr="00B50A9F">
        <w:rPr>
          <w:rFonts w:ascii="Tahoma" w:hAnsi="Tahoma" w:cs="Tahoma"/>
          <w:b/>
          <w:color w:val="000000" w:themeColor="text1"/>
          <w:sz w:val="20"/>
          <w:szCs w:val="20"/>
        </w:rPr>
        <w:t>Question</w:t>
      </w:r>
      <w:r w:rsidR="000F773B" w:rsidRPr="00B50A9F">
        <w:rPr>
          <w:rFonts w:ascii="Tahoma" w:hAnsi="Tahoma" w:cs="Tahoma"/>
          <w:b/>
          <w:color w:val="000000" w:themeColor="text1"/>
          <w:sz w:val="20"/>
          <w:szCs w:val="20"/>
        </w:rPr>
        <w:t>s</w:t>
      </w:r>
      <w:r w:rsidR="00F5559A" w:rsidRPr="00B50A9F">
        <w:rPr>
          <w:rFonts w:ascii="Tahoma" w:hAnsi="Tahoma" w:cs="Tahoma"/>
          <w:b/>
          <w:color w:val="000000" w:themeColor="text1"/>
          <w:sz w:val="20"/>
          <w:szCs w:val="20"/>
        </w:rPr>
        <w:t xml:space="preserve"> - </w:t>
      </w:r>
      <w:r w:rsidR="0053406F" w:rsidRPr="00B50A9F">
        <w:rPr>
          <w:rFonts w:ascii="Tahoma" w:hAnsi="Tahoma" w:cs="Tahoma"/>
          <w:b/>
          <w:color w:val="000000" w:themeColor="text1"/>
          <w:sz w:val="20"/>
          <w:szCs w:val="20"/>
        </w:rPr>
        <w:t>AIAB</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76EB59D0"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End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D4DA624" w14:textId="06469E1C" w:rsidR="002307F0" w:rsidRPr="00453A9E" w:rsidRDefault="00E450CD"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End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EndPr/>
            <w:sdtContent>
              <w:p w14:paraId="3DE17D3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EndPr/>
            <w:sdtContent>
              <w:p w14:paraId="0E8E96F5" w14:textId="3E681605"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EC4B78E497BE4E04BC3B2B77DA1E05DE"/>
                    </w:placeholder>
                    <w:date w:fullDate="2022-12-31T00:00:00Z">
                      <w:dateFormat w:val="dd MMMM yyyy"/>
                      <w:lid w:val="en-GB"/>
                      <w:storeMappedDataAs w:val="dateTime"/>
                      <w:calendar w:val="gregorian"/>
                    </w:date>
                  </w:sdtPr>
                  <w:sdtEndPr>
                    <w:rPr>
                      <w:lang w:eastAsia="fr-FR"/>
                    </w:rPr>
                  </w:sdtEndPr>
                  <w:sdtContent>
                    <w:r w:rsidR="009B1852">
                      <w:rPr>
                        <w:rFonts w:ascii="Tahoma" w:hAnsi="Tahoma" w:cs="Tahoma"/>
                        <w:sz w:val="20"/>
                        <w:szCs w:val="20"/>
                      </w:rPr>
                      <w:t>31 December 2022</w:t>
                    </w:r>
                  </w:sdtContent>
                </w:sdt>
              </w:p>
            </w:sdtContent>
          </w:sdt>
        </w:tc>
      </w:tr>
      <w:tr w:rsidR="002307F0" w:rsidRPr="00453A9E" w14:paraId="4021D1DB"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9DC5BA6F8434A66B19D340AF5684731"/>
              </w:placeholder>
            </w:sdtPr>
            <w:sdtEndPr/>
            <w:sdtContent>
              <w:p w14:paraId="6EB725E5"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668036724F343629F5D971A8EEF2626"/>
            </w:placeholder>
            <w:date w:fullDate="2022-06-05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0335C060" w14:textId="7CF5C7D3" w:rsidR="002307F0" w:rsidRPr="00453A9E" w:rsidRDefault="004571D6" w:rsidP="00A723AA">
                <w:pPr>
                  <w:rPr>
                    <w:rFonts w:ascii="Tahoma" w:hAnsi="Tahoma" w:cs="Tahoma"/>
                    <w:sz w:val="20"/>
                    <w:szCs w:val="20"/>
                    <w:lang w:eastAsia="fr-FR"/>
                  </w:rPr>
                </w:pPr>
                <w:r>
                  <w:rPr>
                    <w:rFonts w:ascii="Tahoma" w:hAnsi="Tahoma" w:cs="Tahoma"/>
                    <w:b/>
                    <w:color w:val="000000" w:themeColor="text1"/>
                    <w:sz w:val="20"/>
                    <w:szCs w:val="20"/>
                  </w:rPr>
                  <w:t>05 June 2022</w:t>
                </w:r>
              </w:p>
            </w:tc>
          </w:sdtContent>
        </w:sdt>
      </w:tr>
      <w:tr w:rsidR="002307F0" w:rsidRPr="00453A9E" w14:paraId="280A677E"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A9DC5BA6F8434A66B19D340AF5684731"/>
              </w:placeholder>
            </w:sdtPr>
            <w:sdtEndPr/>
            <w:sdtContent>
              <w:p w14:paraId="6C7C9420"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lang w:eastAsia="fr-FR"/>
            </w:rPr>
          </w:sdtEndPr>
          <w:sdtContent>
            <w:tc>
              <w:tcPr>
                <w:tcW w:w="6061" w:type="dxa"/>
                <w:shd w:val="clear" w:color="auto" w:fill="DBE5F1" w:themeFill="accent1" w:themeFillTint="33"/>
                <w:vAlign w:val="center"/>
              </w:tcPr>
              <w:p w14:paraId="024B911B" w14:textId="1867ED31" w:rsidR="002307F0" w:rsidRPr="00453A9E" w:rsidRDefault="004571D6" w:rsidP="00A723AA">
                <w:pPr>
                  <w:rPr>
                    <w:rFonts w:ascii="Tahoma" w:hAnsi="Tahoma" w:cs="Tahoma"/>
                    <w:b/>
                    <w:color w:val="000000" w:themeColor="text1"/>
                    <w:sz w:val="20"/>
                    <w:szCs w:val="20"/>
                  </w:rPr>
                </w:pPr>
                <w:r>
                  <w:rPr>
                    <w:rFonts w:ascii="Tahoma" w:hAnsi="Tahoma" w:cs="Tahoma"/>
                    <w:b/>
                    <w:color w:val="000000" w:themeColor="text1"/>
                    <w:sz w:val="20"/>
                    <w:szCs w:val="20"/>
                  </w:rPr>
                  <w:t>cepej@coe.int</w:t>
                </w:r>
              </w:p>
            </w:tc>
          </w:sdtContent>
        </w:sdt>
      </w:tr>
      <w:tr w:rsidR="002307F0" w:rsidRPr="00453A9E" w14:paraId="1F83CC59"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EndPr/>
            <w:sdtContent>
              <w:p w14:paraId="32310679"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ED13921E9F274A91ADD032E3191E507B"/>
            </w:placeholder>
          </w:sdtPr>
          <w:sdtEndPr>
            <w:rPr>
              <w:lang w:eastAsia="fr-FR"/>
            </w:rPr>
          </w:sdtEndPr>
          <w:sdtContent>
            <w:tc>
              <w:tcPr>
                <w:tcW w:w="6061" w:type="dxa"/>
                <w:vAlign w:val="center"/>
              </w:tcPr>
              <w:p w14:paraId="1DD21531" w14:textId="54B76C29" w:rsidR="002307F0" w:rsidRPr="00453A9E" w:rsidRDefault="004571D6" w:rsidP="00A723AA">
                <w:pPr>
                  <w:rPr>
                    <w:rFonts w:ascii="Tahoma" w:hAnsi="Tahoma" w:cs="Tahoma"/>
                    <w:b/>
                    <w:color w:val="000000" w:themeColor="text1"/>
                    <w:sz w:val="20"/>
                    <w:szCs w:val="20"/>
                  </w:rPr>
                </w:pPr>
                <w:r>
                  <w:rPr>
                    <w:rFonts w:ascii="Tahoma" w:hAnsi="Tahoma" w:cs="Tahoma"/>
                    <w:sz w:val="20"/>
                    <w:szCs w:val="20"/>
                  </w:rPr>
                  <w:t>cepej@coe.int</w:t>
                </w:r>
              </w:p>
            </w:tc>
          </w:sdtContent>
        </w:sdt>
      </w:tr>
      <w:tr w:rsidR="002307F0" w:rsidRPr="00453A9E" w14:paraId="287227C6"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C5BA6F8434A66B19D340AF5684731"/>
              </w:placeholder>
            </w:sdtPr>
            <w:sdtEndPr/>
            <w:sdtContent>
              <w:p w14:paraId="1E433A1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E01BE0CED8F8471686B75C46194C2FE8"/>
            </w:placeholder>
            <w:date w:fullDate="2022-08-01T00:00:00Z">
              <w:dateFormat w:val="dd MMMM yyyy"/>
              <w:lid w:val="en-GB"/>
              <w:storeMappedDataAs w:val="dateTime"/>
              <w:calendar w:val="gregorian"/>
            </w:date>
          </w:sdtPr>
          <w:sdtEndPr>
            <w:rPr>
              <w:lang w:eastAsia="fr-FR"/>
            </w:rPr>
          </w:sdtEndPr>
          <w:sdtContent>
            <w:tc>
              <w:tcPr>
                <w:tcW w:w="6061" w:type="dxa"/>
                <w:vAlign w:val="center"/>
              </w:tcPr>
              <w:p w14:paraId="141944D4" w14:textId="5575FEBB" w:rsidR="002307F0" w:rsidRPr="00453A9E" w:rsidRDefault="009B1852" w:rsidP="00A723AA">
                <w:pPr>
                  <w:rPr>
                    <w:rFonts w:ascii="Tahoma" w:hAnsi="Tahoma" w:cs="Tahoma"/>
                    <w:sz w:val="20"/>
                    <w:szCs w:val="20"/>
                    <w:lang w:eastAsia="fr-FR"/>
                  </w:rPr>
                </w:pPr>
                <w:r>
                  <w:rPr>
                    <w:rFonts w:ascii="Tahoma" w:hAnsi="Tahoma" w:cs="Tahoma"/>
                    <w:sz w:val="20"/>
                    <w:szCs w:val="20"/>
                  </w:rPr>
                  <w:t>01 August 2022</w:t>
                </w:r>
              </w:p>
            </w:tc>
          </w:sdtContent>
        </w:sdt>
      </w:tr>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5B2D2796" w14:textId="77777777" w:rsidR="002307F0" w:rsidRPr="00453A9E" w:rsidRDefault="002307F0" w:rsidP="002307F0">
      <w:pPr>
        <w:pStyle w:val="ListParagraph"/>
        <w:rPr>
          <w:rFonts w:ascii="Tahoma" w:hAnsi="Tahoma" w:cs="Tahoma"/>
          <w:b/>
          <w:bCs/>
          <w:kern w:val="32"/>
          <w:sz w:val="20"/>
          <w:szCs w:val="20"/>
        </w:rPr>
      </w:pPr>
    </w:p>
    <w:p w14:paraId="6E548267" w14:textId="77777777" w:rsidR="002307F0" w:rsidRPr="00B50A9F" w:rsidRDefault="002307F0" w:rsidP="002307F0">
      <w:pPr>
        <w:spacing w:after="120"/>
        <w:rPr>
          <w:rFonts w:ascii="Tahoma" w:hAnsi="Tahoma" w:cs="Tahoma"/>
          <w:b/>
          <w:color w:val="000000" w:themeColor="text1"/>
          <w:sz w:val="20"/>
          <w:szCs w:val="20"/>
        </w:rPr>
      </w:pPr>
      <w:r w:rsidRPr="00B50A9F">
        <w:rPr>
          <w:rFonts w:ascii="Tahoma" w:hAnsi="Tahoma" w:cs="Tahoma"/>
          <w:b/>
          <w:color w:val="000000" w:themeColor="text1"/>
          <w:sz w:val="20"/>
          <w:szCs w:val="20"/>
        </w:rPr>
        <w:t>Background of the Project</w:t>
      </w:r>
    </w:p>
    <w:p w14:paraId="48FBA70B" w14:textId="4A296526" w:rsidR="00FF2E20" w:rsidRPr="00B50A9F" w:rsidRDefault="0053406F" w:rsidP="00FF2E20">
      <w:pPr>
        <w:jc w:val="both"/>
        <w:rPr>
          <w:rFonts w:ascii="Tahoma" w:hAnsi="Tahoma" w:cs="Tahoma"/>
          <w:color w:val="000000" w:themeColor="text1"/>
          <w:sz w:val="20"/>
          <w:szCs w:val="20"/>
        </w:rPr>
      </w:pPr>
      <w:r w:rsidRPr="00B50A9F">
        <w:rPr>
          <w:rFonts w:ascii="Tahoma" w:hAnsi="Tahoma" w:cs="Tahoma"/>
          <w:sz w:val="20"/>
          <w:szCs w:val="20"/>
        </w:rPr>
        <w:t xml:space="preserve">The Council of Europe intends to set up </w:t>
      </w:r>
      <w:r w:rsidR="00986C75" w:rsidRPr="00B50A9F">
        <w:rPr>
          <w:rFonts w:ascii="Tahoma" w:hAnsi="Tahoma" w:cs="Tahoma"/>
          <w:sz w:val="20"/>
          <w:szCs w:val="20"/>
        </w:rPr>
        <w:t xml:space="preserve">a pool of experts that will provide expert guidance </w:t>
      </w:r>
      <w:proofErr w:type="gramStart"/>
      <w:r w:rsidR="00986C75" w:rsidRPr="00B50A9F">
        <w:rPr>
          <w:rFonts w:ascii="Tahoma" w:hAnsi="Tahoma" w:cs="Tahoma"/>
          <w:sz w:val="20"/>
          <w:szCs w:val="20"/>
        </w:rPr>
        <w:t>in the area of</w:t>
      </w:r>
      <w:proofErr w:type="gramEnd"/>
      <w:r w:rsidR="00986C75" w:rsidRPr="00B50A9F">
        <w:rPr>
          <w:rFonts w:ascii="Tahoma" w:hAnsi="Tahoma" w:cs="Tahoma"/>
          <w:sz w:val="20"/>
          <w:szCs w:val="20"/>
        </w:rPr>
        <w:t xml:space="preserve"> </w:t>
      </w:r>
      <w:proofErr w:type="spellStart"/>
      <w:r w:rsidR="00986C75" w:rsidRPr="00B50A9F">
        <w:rPr>
          <w:rFonts w:ascii="Tahoma" w:hAnsi="Tahoma" w:cs="Tahoma"/>
          <w:sz w:val="20"/>
          <w:szCs w:val="20"/>
        </w:rPr>
        <w:t>cyberjustice</w:t>
      </w:r>
      <w:proofErr w:type="spellEnd"/>
      <w:r w:rsidR="00986C75" w:rsidRPr="00B50A9F">
        <w:rPr>
          <w:rFonts w:ascii="Tahoma" w:hAnsi="Tahoma" w:cs="Tahoma"/>
          <w:sz w:val="20"/>
          <w:szCs w:val="20"/>
        </w:rPr>
        <w:t xml:space="preserve"> in general and on the </w:t>
      </w:r>
      <w:r w:rsidRPr="00B50A9F">
        <w:rPr>
          <w:rFonts w:ascii="Tahoma" w:hAnsi="Tahoma" w:cs="Tahoma"/>
          <w:sz w:val="20"/>
          <w:szCs w:val="20"/>
        </w:rPr>
        <w:t>use of artificial intelligence applications in the justice sector and for the operationalisation of the principles of the European Ethical Charter on the use of artificial intelligence (AI) in judicial systems and their environment</w:t>
      </w:r>
      <w:r w:rsidR="00986C75" w:rsidRPr="00B50A9F">
        <w:rPr>
          <w:rFonts w:ascii="Tahoma" w:hAnsi="Tahoma" w:cs="Tahoma"/>
          <w:sz w:val="20"/>
          <w:szCs w:val="20"/>
        </w:rPr>
        <w:t xml:space="preserve"> in particular. This should entail the formation of an Artificial Intelligence Advisory Board (AIAB)</w:t>
      </w:r>
      <w:r w:rsidRPr="00B50A9F">
        <w:rPr>
          <w:rFonts w:ascii="Tahoma" w:hAnsi="Tahoma" w:cs="Tahoma"/>
          <w:sz w:val="20"/>
          <w:szCs w:val="20"/>
        </w:rPr>
        <w:t>, according to the attached Terms of Reference</w:t>
      </w:r>
      <w:r w:rsidR="00986C75" w:rsidRPr="00B50A9F">
        <w:rPr>
          <w:rFonts w:ascii="Tahoma" w:hAnsi="Tahoma" w:cs="Tahoma"/>
          <w:sz w:val="20"/>
          <w:szCs w:val="20"/>
        </w:rPr>
        <w:t>.</w:t>
      </w:r>
    </w:p>
    <w:p w14:paraId="2AE03D35" w14:textId="77777777" w:rsidR="002307F0" w:rsidRPr="00B50A9F" w:rsidRDefault="002307F0" w:rsidP="002307F0">
      <w:pPr>
        <w:jc w:val="both"/>
        <w:rPr>
          <w:rFonts w:ascii="Tahoma" w:hAnsi="Tahoma" w:cs="Tahoma"/>
          <w:color w:val="000000" w:themeColor="text1"/>
          <w:sz w:val="20"/>
          <w:szCs w:val="20"/>
        </w:rPr>
      </w:pPr>
    </w:p>
    <w:p w14:paraId="4CEE6C82" w14:textId="04BCE828" w:rsidR="00BB7623" w:rsidRPr="00B50A9F" w:rsidRDefault="00BB7623" w:rsidP="00BB7623">
      <w:pPr>
        <w:jc w:val="both"/>
        <w:rPr>
          <w:rFonts w:ascii="Tahoma" w:eastAsia="Calibri" w:hAnsi="Tahoma" w:cs="Tahoma"/>
          <w:sz w:val="20"/>
          <w:szCs w:val="20"/>
          <w:lang w:eastAsia="en-US"/>
        </w:rPr>
      </w:pPr>
      <w:r w:rsidRPr="00B50A9F">
        <w:rPr>
          <w:rFonts w:ascii="Tahoma" w:eastAsia="Calibri" w:hAnsi="Tahoma" w:cs="Tahoma"/>
          <w:sz w:val="20"/>
          <w:szCs w:val="20"/>
          <w:lang w:eastAsia="en-US"/>
        </w:rPr>
        <w:t>The Council of Europe is looking for a maximum of</w:t>
      </w:r>
      <w:r w:rsidR="0053406F" w:rsidRPr="00B50A9F">
        <w:rPr>
          <w:rFonts w:ascii="Tahoma" w:eastAsia="Calibri" w:hAnsi="Tahoma" w:cs="Tahoma"/>
          <w:sz w:val="20"/>
          <w:szCs w:val="20"/>
          <w:lang w:eastAsia="en-US"/>
        </w:rPr>
        <w:t xml:space="preserve"> </w:t>
      </w:r>
      <w:r w:rsidR="0007540E" w:rsidRPr="00B50A9F">
        <w:rPr>
          <w:rFonts w:ascii="Tahoma" w:eastAsia="Calibri" w:hAnsi="Tahoma" w:cs="Tahoma"/>
          <w:sz w:val="20"/>
          <w:szCs w:val="20"/>
          <w:lang w:eastAsia="en-US"/>
        </w:rPr>
        <w:t>3</w:t>
      </w:r>
      <w:r w:rsidR="0099168E" w:rsidRPr="00B50A9F">
        <w:rPr>
          <w:rFonts w:ascii="Tahoma" w:eastAsia="Calibri" w:hAnsi="Tahoma" w:cs="Tahoma"/>
          <w:sz w:val="20"/>
          <w:szCs w:val="20"/>
          <w:lang w:eastAsia="en-US"/>
        </w:rPr>
        <w:t xml:space="preserve">0 </w:t>
      </w:r>
      <w:r w:rsidRPr="00B50A9F">
        <w:rPr>
          <w:rFonts w:ascii="Tahoma" w:eastAsia="Calibri" w:hAnsi="Tahoma" w:cs="Tahoma"/>
          <w:sz w:val="20"/>
          <w:szCs w:val="20"/>
          <w:lang w:eastAsia="en-US"/>
        </w:rPr>
        <w:t>Providers (provided enough tenders meet the criteria indicated below)</w:t>
      </w:r>
      <w:r w:rsidR="0099168E" w:rsidRPr="00B50A9F">
        <w:rPr>
          <w:rFonts w:ascii="Tahoma" w:eastAsia="Calibri" w:hAnsi="Tahoma" w:cs="Tahoma"/>
          <w:sz w:val="20"/>
          <w:szCs w:val="20"/>
          <w:lang w:eastAsia="en-US"/>
        </w:rPr>
        <w:t>.</w:t>
      </w:r>
    </w:p>
    <w:p w14:paraId="71C5830D" w14:textId="77777777" w:rsidR="00BB7623" w:rsidRPr="00B50A9F" w:rsidRDefault="00BB7623" w:rsidP="00BB7623">
      <w:pPr>
        <w:jc w:val="both"/>
        <w:rPr>
          <w:rFonts w:ascii="Tahoma" w:eastAsia="Calibri" w:hAnsi="Tahoma" w:cs="Tahoma"/>
          <w:sz w:val="20"/>
          <w:szCs w:val="20"/>
          <w:lang w:eastAsia="en-US"/>
        </w:rPr>
      </w:pPr>
    </w:p>
    <w:p w14:paraId="41418308" w14:textId="7FA72758" w:rsidR="00BB7623" w:rsidRPr="00453A9E" w:rsidRDefault="0099168E" w:rsidP="00BB7623">
      <w:pPr>
        <w:jc w:val="both"/>
        <w:rPr>
          <w:rFonts w:ascii="Tahoma" w:eastAsia="Calibri" w:hAnsi="Tahoma" w:cs="Tahoma"/>
          <w:b/>
          <w:sz w:val="20"/>
          <w:szCs w:val="20"/>
          <w:lang w:eastAsia="en-US"/>
        </w:rPr>
      </w:pPr>
      <w:r w:rsidRPr="00B50A9F">
        <w:rPr>
          <w:rFonts w:ascii="Tahoma" w:eastAsia="Calibri" w:hAnsi="Tahoma" w:cs="Tahoma"/>
          <w:sz w:val="20"/>
          <w:szCs w:val="20"/>
          <w:lang w:eastAsia="en-US"/>
        </w:rPr>
        <w:t>Concerning the specific work of the AIAB, t</w:t>
      </w:r>
      <w:r w:rsidR="00BB7623" w:rsidRPr="00B50A9F">
        <w:rPr>
          <w:rFonts w:ascii="Tahoma" w:eastAsia="Calibri" w:hAnsi="Tahoma" w:cs="Tahoma"/>
          <w:sz w:val="20"/>
          <w:szCs w:val="20"/>
          <w:lang w:eastAsia="en-US"/>
        </w:rPr>
        <w:t xml:space="preserve">his Contract is currently estimated to cover up to </w:t>
      </w:r>
      <w:r w:rsidR="00687C68" w:rsidRPr="00B50A9F">
        <w:rPr>
          <w:rFonts w:ascii="Tahoma" w:eastAsia="Calibri" w:hAnsi="Tahoma" w:cs="Tahoma"/>
          <w:sz w:val="20"/>
          <w:szCs w:val="20"/>
          <w:lang w:eastAsia="en-US"/>
        </w:rPr>
        <w:t xml:space="preserve">8 </w:t>
      </w:r>
      <w:r w:rsidR="00FF2E20" w:rsidRPr="00B50A9F">
        <w:rPr>
          <w:rFonts w:ascii="Tahoma" w:eastAsia="Calibri" w:hAnsi="Tahoma" w:cs="Tahoma"/>
          <w:i/>
          <w:sz w:val="20"/>
          <w:szCs w:val="20"/>
          <w:lang w:eastAsia="en-US"/>
        </w:rPr>
        <w:t>activities</w:t>
      </w:r>
      <w:r w:rsidR="00FF2E20" w:rsidRPr="00B50A9F">
        <w:rPr>
          <w:rFonts w:ascii="Tahoma" w:eastAsia="Calibri" w:hAnsi="Tahoma" w:cs="Tahoma"/>
          <w:sz w:val="20"/>
          <w:szCs w:val="20"/>
          <w:lang w:eastAsia="en-US"/>
        </w:rPr>
        <w:t xml:space="preserve">, to be held by </w:t>
      </w:r>
      <w:r w:rsidR="00687C68" w:rsidRPr="00B50A9F">
        <w:rPr>
          <w:rFonts w:ascii="Tahoma" w:eastAsia="Calibri" w:hAnsi="Tahoma" w:cs="Tahoma"/>
          <w:sz w:val="20"/>
          <w:szCs w:val="20"/>
          <w:lang w:eastAsia="en-US"/>
        </w:rPr>
        <w:t>the end of the two year</w:t>
      </w:r>
      <w:r w:rsidR="00B32350">
        <w:rPr>
          <w:rFonts w:ascii="Tahoma" w:eastAsia="Calibri" w:hAnsi="Tahoma" w:cs="Tahoma"/>
          <w:sz w:val="20"/>
          <w:szCs w:val="20"/>
          <w:lang w:eastAsia="en-US"/>
        </w:rPr>
        <w:t>s</w:t>
      </w:r>
      <w:r w:rsidR="00687C68" w:rsidRPr="00B50A9F">
        <w:rPr>
          <w:rFonts w:ascii="Tahoma" w:eastAsia="Calibri" w:hAnsi="Tahoma" w:cs="Tahoma"/>
          <w:sz w:val="20"/>
          <w:szCs w:val="20"/>
          <w:lang w:eastAsia="en-US"/>
        </w:rPr>
        <w:t xml:space="preserve"> mandate of the AIAB</w:t>
      </w:r>
      <w:r w:rsidR="00BB7623" w:rsidRPr="00B50A9F">
        <w:rPr>
          <w:rFonts w:ascii="Tahoma" w:eastAsia="Calibri" w:hAnsi="Tahoma" w:cs="Tahoma"/>
          <w:sz w:val="20"/>
          <w:szCs w:val="20"/>
          <w:lang w:eastAsia="en-US"/>
        </w:rPr>
        <w:t>.</w:t>
      </w:r>
      <w:r w:rsidR="00BB7623" w:rsidRPr="00B50A9F">
        <w:rPr>
          <w:rFonts w:ascii="Tahoma" w:eastAsia="Calibri" w:hAnsi="Tahoma" w:cs="Tahoma"/>
          <w:sz w:val="20"/>
          <w:szCs w:val="20"/>
          <w:lang w:val="en-US" w:eastAsia="en-US"/>
        </w:rPr>
        <w:t xml:space="preserve"> </w:t>
      </w:r>
      <w:r w:rsidR="00BB7623" w:rsidRPr="00B50A9F">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w:t>
      </w:r>
      <w:r w:rsidR="00FF2E20" w:rsidRPr="00B50A9F">
        <w:rPr>
          <w:rFonts w:ascii="Tahoma" w:eastAsia="Calibri" w:hAnsi="Tahoma" w:cs="Tahoma"/>
          <w:sz w:val="20"/>
          <w:szCs w:val="20"/>
          <w:lang w:eastAsia="en-US"/>
        </w:rPr>
        <w:t>ving needs of the Organisation.</w:t>
      </w:r>
    </w:p>
    <w:p w14:paraId="094CA6BF" w14:textId="77777777" w:rsidR="00BB7623" w:rsidRPr="00453A9E" w:rsidRDefault="00BB7623" w:rsidP="00BB7623">
      <w:pPr>
        <w:jc w:val="both"/>
        <w:rPr>
          <w:rFonts w:ascii="Tahoma" w:eastAsia="Calibri" w:hAnsi="Tahoma" w:cs="Tahoma"/>
          <w:sz w:val="20"/>
          <w:szCs w:val="20"/>
          <w:lang w:eastAsia="en-US"/>
        </w:rPr>
      </w:pPr>
    </w:p>
    <w:p w14:paraId="3F7C6157" w14:textId="311A3A2C" w:rsidR="00FF2E20" w:rsidRPr="00B50A9F" w:rsidRDefault="00BB7623" w:rsidP="004F38E2">
      <w:pPr>
        <w:shd w:val="clear" w:color="auto" w:fill="FFFFFF" w:themeFill="background1"/>
        <w:spacing w:after="120"/>
        <w:jc w:val="both"/>
        <w:rPr>
          <w:rFonts w:ascii="Tahoma" w:hAnsi="Tahoma" w:cs="Tahoma"/>
          <w:b/>
          <w:caps/>
          <w:sz w:val="20"/>
          <w:szCs w:val="20"/>
          <w:lang w:eastAsia="en-US"/>
        </w:rPr>
      </w:pPr>
      <w:r w:rsidRPr="00453A9E">
        <w:rPr>
          <w:rFonts w:ascii="Tahoma" w:eastAsiaTheme="minorHAnsi" w:hAnsi="Tahoma" w:cs="Tahoma"/>
          <w:sz w:val="20"/>
          <w:szCs w:val="20"/>
          <w:lang w:eastAsia="en-US"/>
        </w:rPr>
        <w:t xml:space="preserve">For </w:t>
      </w:r>
      <w:r w:rsidRPr="00B50A9F">
        <w:rPr>
          <w:rFonts w:ascii="Tahoma" w:eastAsiaTheme="minorHAnsi" w:hAnsi="Tahoma" w:cs="Tahoma"/>
          <w:sz w:val="20"/>
          <w:szCs w:val="20"/>
          <w:lang w:eastAsia="en-US"/>
        </w:rPr>
        <w:t xml:space="preserve">information purposes only, the total amount of the object of present tender </w:t>
      </w:r>
      <w:r w:rsidRPr="00B50A9F">
        <w:rPr>
          <w:rFonts w:ascii="Tahoma" w:eastAsiaTheme="minorHAnsi" w:hAnsi="Tahoma" w:cs="Tahoma"/>
          <w:b/>
          <w:sz w:val="20"/>
          <w:szCs w:val="20"/>
          <w:lang w:eastAsia="en-US"/>
        </w:rPr>
        <w:t xml:space="preserve">shall not exceed </w:t>
      </w:r>
      <w:r w:rsidR="00C269AE" w:rsidRPr="00B50A9F">
        <w:rPr>
          <w:rFonts w:ascii="Tahoma" w:eastAsiaTheme="minorHAnsi" w:hAnsi="Tahoma" w:cs="Tahoma"/>
          <w:b/>
          <w:sz w:val="20"/>
          <w:szCs w:val="20"/>
          <w:lang w:eastAsia="en-US"/>
        </w:rPr>
        <w:t>150</w:t>
      </w:r>
      <w:r w:rsidRPr="00B50A9F">
        <w:rPr>
          <w:rFonts w:ascii="Tahoma" w:eastAsiaTheme="minorHAnsi" w:hAnsi="Tahoma" w:cs="Tahoma"/>
          <w:b/>
          <w:sz w:val="20"/>
          <w:szCs w:val="20"/>
          <w:lang w:eastAsia="en-US"/>
        </w:rPr>
        <w:t>,000 Euros tax exclusive</w:t>
      </w:r>
      <w:r w:rsidRPr="00B50A9F">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B50A9F">
        <w:rPr>
          <w:rFonts w:ascii="Tahoma" w:hAnsi="Tahoma" w:cs="Tahoma"/>
          <w:b/>
          <w:caps/>
          <w:sz w:val="20"/>
          <w:szCs w:val="20"/>
          <w:lang w:eastAsia="en-US"/>
        </w:rPr>
        <w:t xml:space="preserve"> </w:t>
      </w:r>
    </w:p>
    <w:p w14:paraId="236A9947" w14:textId="49C2E899" w:rsidR="00FF2E20" w:rsidRPr="00B50A9F" w:rsidRDefault="00BB7623" w:rsidP="00B50A9F">
      <w:pPr>
        <w:autoSpaceDE w:val="0"/>
        <w:autoSpaceDN w:val="0"/>
        <w:adjustRightInd w:val="0"/>
        <w:spacing w:before="240" w:after="120"/>
        <w:jc w:val="both"/>
        <w:outlineLvl w:val="0"/>
        <w:rPr>
          <w:rFonts w:ascii="Tahoma" w:hAnsi="Tahoma" w:cs="Tahoma"/>
          <w:b/>
          <w:color w:val="000000" w:themeColor="text1"/>
          <w:sz w:val="20"/>
          <w:szCs w:val="20"/>
        </w:rPr>
      </w:pPr>
      <w:r w:rsidRPr="00B50A9F">
        <w:rPr>
          <w:rFonts w:ascii="Tahoma" w:hAnsi="Tahoma" w:cs="Tahoma"/>
          <w:b/>
          <w:color w:val="000000" w:themeColor="text1"/>
          <w:sz w:val="20"/>
          <w:szCs w:val="20"/>
        </w:rPr>
        <w:t xml:space="preserve">Scope </w:t>
      </w:r>
      <w:r w:rsidR="00FF2E20" w:rsidRPr="00B50A9F">
        <w:rPr>
          <w:rFonts w:ascii="Tahoma" w:hAnsi="Tahoma" w:cs="Tahoma"/>
          <w:b/>
          <w:color w:val="000000" w:themeColor="text1"/>
          <w:sz w:val="20"/>
          <w:szCs w:val="20"/>
        </w:rPr>
        <w:t>of the Framework C</w:t>
      </w:r>
      <w:r w:rsidRPr="00B50A9F">
        <w:rPr>
          <w:rFonts w:ascii="Tahoma" w:hAnsi="Tahoma" w:cs="Tahoma"/>
          <w:b/>
          <w:color w:val="000000" w:themeColor="text1"/>
          <w:sz w:val="20"/>
          <w:szCs w:val="20"/>
        </w:rPr>
        <w:t>ontract</w:t>
      </w:r>
    </w:p>
    <w:p w14:paraId="15561FE2" w14:textId="0EC32305" w:rsidR="00FF2E20" w:rsidRPr="00B50A9F"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bookmarkStart w:id="4" w:name="_Hlk99555593"/>
      <w:r w:rsidRPr="00B50A9F">
        <w:rPr>
          <w:rFonts w:ascii="Tahoma" w:hAnsi="Tahoma" w:cs="Tahoma"/>
          <w:noProof/>
          <w:sz w:val="20"/>
          <w:szCs w:val="20"/>
          <w:lang w:eastAsia="fr-FR"/>
        </w:rPr>
        <w:t xml:space="preserve">Throughout the duration of the Framework Contract, </w:t>
      </w:r>
      <w:r w:rsidR="0053406F" w:rsidRPr="00B50A9F">
        <w:rPr>
          <w:rFonts w:ascii="Tahoma" w:hAnsi="Tahoma" w:cs="Tahoma"/>
          <w:noProof/>
          <w:sz w:val="20"/>
          <w:szCs w:val="20"/>
          <w:lang w:eastAsia="fr-FR"/>
        </w:rPr>
        <w:t xml:space="preserve">the </w:t>
      </w:r>
      <w:r w:rsidRPr="00B50A9F">
        <w:rPr>
          <w:rFonts w:ascii="Tahoma" w:hAnsi="Tahoma" w:cs="Tahoma"/>
          <w:noProof/>
          <w:sz w:val="20"/>
          <w:szCs w:val="20"/>
          <w:lang w:eastAsia="fr-FR"/>
        </w:rPr>
        <w:t>selected Providers may be asked to:</w:t>
      </w:r>
    </w:p>
    <w:p w14:paraId="3931843D" w14:textId="48D6250C" w:rsidR="0053406F" w:rsidRPr="00B50A9F" w:rsidRDefault="006A62D8" w:rsidP="0053406F">
      <w:pPr>
        <w:pStyle w:val="ListParagraph"/>
        <w:numPr>
          <w:ilvl w:val="0"/>
          <w:numId w:val="19"/>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B50A9F">
        <w:rPr>
          <w:rFonts w:ascii="Tahoma" w:hAnsi="Tahoma" w:cs="Tahoma"/>
          <w:noProof/>
          <w:sz w:val="20"/>
          <w:szCs w:val="20"/>
          <w:lang w:eastAsia="fr-FR"/>
        </w:rPr>
        <w:t xml:space="preserve">propose </w:t>
      </w:r>
      <w:r w:rsidR="0053406F" w:rsidRPr="00B50A9F">
        <w:rPr>
          <w:rFonts w:ascii="Tahoma" w:hAnsi="Tahoma" w:cs="Tahoma"/>
          <w:noProof/>
          <w:sz w:val="20"/>
          <w:szCs w:val="20"/>
          <w:lang w:eastAsia="fr-FR"/>
        </w:rPr>
        <w:t>a categorisation of tools</w:t>
      </w:r>
      <w:r w:rsidRPr="00B50A9F">
        <w:t xml:space="preserve"> </w:t>
      </w:r>
      <w:r w:rsidRPr="00B50A9F">
        <w:rPr>
          <w:rFonts w:ascii="Tahoma" w:hAnsi="Tahoma" w:cs="Tahoma"/>
          <w:noProof/>
          <w:sz w:val="20"/>
          <w:szCs w:val="20"/>
          <w:lang w:eastAsia="fr-FR"/>
        </w:rPr>
        <w:t>and collecting information on AI and relevant cyberjustice applications implemented</w:t>
      </w:r>
      <w:r w:rsidR="005B23EC" w:rsidRPr="00B50A9F">
        <w:rPr>
          <w:rFonts w:ascii="Tahoma" w:hAnsi="Tahoma" w:cs="Tahoma"/>
          <w:noProof/>
          <w:sz w:val="20"/>
          <w:szCs w:val="20"/>
          <w:lang w:eastAsia="fr-FR"/>
        </w:rPr>
        <w:t>, as well as introducing and regularly updating this information in t</w:t>
      </w:r>
      <w:r w:rsidRPr="00B50A9F">
        <w:rPr>
          <w:rFonts w:ascii="Tahoma" w:hAnsi="Tahoma" w:cs="Tahoma"/>
          <w:noProof/>
          <w:sz w:val="20"/>
          <w:szCs w:val="20"/>
          <w:lang w:eastAsia="fr-FR"/>
        </w:rPr>
        <w:t>he Resource Centre on Cyberjustice and Artificial Intelligence</w:t>
      </w:r>
      <w:r w:rsidR="005B23EC" w:rsidRPr="00B50A9F">
        <w:rPr>
          <w:rFonts w:ascii="Tahoma" w:hAnsi="Tahoma" w:cs="Tahoma"/>
          <w:noProof/>
          <w:sz w:val="20"/>
          <w:szCs w:val="20"/>
          <w:lang w:eastAsia="fr-FR"/>
        </w:rPr>
        <w:t>;</w:t>
      </w:r>
    </w:p>
    <w:p w14:paraId="5D3A0ABC" w14:textId="0FBD6039" w:rsidR="00FF2E20" w:rsidRPr="00B50A9F" w:rsidRDefault="0053406F" w:rsidP="0053406F">
      <w:pPr>
        <w:pStyle w:val="ListParagraph"/>
        <w:numPr>
          <w:ilvl w:val="0"/>
          <w:numId w:val="19"/>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B50A9F">
        <w:rPr>
          <w:rFonts w:ascii="Tahoma" w:hAnsi="Tahoma" w:cs="Tahoma"/>
          <w:noProof/>
          <w:sz w:val="20"/>
          <w:szCs w:val="20"/>
          <w:lang w:eastAsia="fr-FR"/>
        </w:rPr>
        <w:t xml:space="preserve">provide expert guidance and advice on all issues related to the use of AI in the justice system </w:t>
      </w:r>
      <w:r w:rsidR="00B32350">
        <w:rPr>
          <w:rFonts w:ascii="Tahoma" w:hAnsi="Tahoma" w:cs="Tahoma"/>
          <w:noProof/>
          <w:sz w:val="20"/>
          <w:szCs w:val="20"/>
          <w:lang w:eastAsia="fr-FR"/>
        </w:rPr>
        <w:t xml:space="preserve">and cyberjustice </w:t>
      </w:r>
      <w:r w:rsidRPr="00B50A9F">
        <w:rPr>
          <w:rFonts w:ascii="Tahoma" w:hAnsi="Tahoma" w:cs="Tahoma"/>
          <w:noProof/>
          <w:sz w:val="20"/>
          <w:szCs w:val="20"/>
          <w:lang w:eastAsia="fr-FR"/>
        </w:rPr>
        <w:t>particularly in relation to ethical perspectives and respect of fundamental rights;</w:t>
      </w:r>
    </w:p>
    <w:p w14:paraId="6F898AFF" w14:textId="4A9D46CA" w:rsidR="0053406F" w:rsidRPr="00B50A9F" w:rsidRDefault="0053406F" w:rsidP="0053406F">
      <w:pPr>
        <w:pStyle w:val="ListParagraph"/>
        <w:numPr>
          <w:ilvl w:val="0"/>
          <w:numId w:val="19"/>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B50A9F">
        <w:rPr>
          <w:rFonts w:ascii="Tahoma" w:hAnsi="Tahoma" w:cs="Tahoma"/>
          <w:noProof/>
          <w:sz w:val="20"/>
          <w:szCs w:val="20"/>
          <w:lang w:eastAsia="fr-FR"/>
        </w:rPr>
        <w:t xml:space="preserve">propose new CEPEJ strategies </w:t>
      </w:r>
      <w:r w:rsidR="009A40B3">
        <w:rPr>
          <w:rFonts w:ascii="Tahoma" w:hAnsi="Tahoma" w:cs="Tahoma"/>
          <w:noProof/>
          <w:sz w:val="20"/>
          <w:szCs w:val="20"/>
          <w:lang w:eastAsia="fr-FR"/>
        </w:rPr>
        <w:t>or c</w:t>
      </w:r>
      <w:r w:rsidR="009A40B3" w:rsidRPr="00B50A9F">
        <w:rPr>
          <w:rFonts w:ascii="Tahoma" w:hAnsi="Tahoma" w:cs="Tahoma"/>
          <w:noProof/>
          <w:sz w:val="20"/>
          <w:szCs w:val="20"/>
          <w:lang w:eastAsia="fr-FR"/>
        </w:rPr>
        <w:t xml:space="preserve">onduct thematic studies and research </w:t>
      </w:r>
      <w:r w:rsidRPr="00B50A9F">
        <w:rPr>
          <w:rFonts w:ascii="Tahoma" w:hAnsi="Tahoma" w:cs="Tahoma"/>
          <w:noProof/>
          <w:sz w:val="20"/>
          <w:szCs w:val="20"/>
          <w:lang w:eastAsia="fr-FR"/>
        </w:rPr>
        <w:t>concerning the use of AI in the justice system and cyberjustice, in particular the development of new CEPEJ tools or actions to ensure increased application of the CEPEJ AI Ethical Charter</w:t>
      </w:r>
      <w:r w:rsidR="009A40B3">
        <w:rPr>
          <w:rFonts w:ascii="Tahoma" w:hAnsi="Tahoma" w:cs="Tahoma"/>
          <w:noProof/>
          <w:sz w:val="20"/>
          <w:szCs w:val="20"/>
          <w:lang w:eastAsia="fr-FR"/>
        </w:rPr>
        <w:t>.</w:t>
      </w:r>
    </w:p>
    <w:bookmarkEnd w:id="4"/>
    <w:p w14:paraId="574B4998" w14:textId="77777777" w:rsidR="0053406F" w:rsidRPr="00B50A9F" w:rsidRDefault="0053406F" w:rsidP="00FF2E20">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16BABA32" w14:textId="5111BA53" w:rsidR="00FF2E20" w:rsidRPr="00B50A9F" w:rsidRDefault="00FF2E20" w:rsidP="00FF2E20">
      <w:pPr>
        <w:tabs>
          <w:tab w:val="left" w:pos="720"/>
          <w:tab w:val="left" w:pos="3828"/>
        </w:tabs>
        <w:jc w:val="both"/>
        <w:rPr>
          <w:rFonts w:ascii="Tahoma" w:eastAsiaTheme="minorHAnsi" w:hAnsi="Tahoma" w:cs="Tahoma"/>
          <w:noProof/>
          <w:sz w:val="20"/>
          <w:szCs w:val="20"/>
          <w:lang w:eastAsia="en-US"/>
        </w:rPr>
      </w:pPr>
      <w:r w:rsidRPr="00B50A9F">
        <w:rPr>
          <w:rFonts w:ascii="Tahoma" w:eastAsiaTheme="minorHAnsi" w:hAnsi="Tahoma" w:cs="Tahoma"/>
          <w:noProof/>
          <w:sz w:val="20"/>
          <w:szCs w:val="20"/>
          <w:lang w:eastAsia="en-US"/>
        </w:rPr>
        <w:t xml:space="preserve">The above list is not considered exhaustive. The Council </w:t>
      </w:r>
      <w:r w:rsidR="009A40B3">
        <w:rPr>
          <w:rFonts w:ascii="Tahoma" w:eastAsiaTheme="minorHAnsi" w:hAnsi="Tahoma" w:cs="Tahoma"/>
          <w:noProof/>
          <w:sz w:val="20"/>
          <w:szCs w:val="20"/>
          <w:lang w:eastAsia="en-US"/>
        </w:rPr>
        <w:t xml:space="preserve">of Europe </w:t>
      </w:r>
      <w:r w:rsidRPr="00B50A9F">
        <w:rPr>
          <w:rFonts w:ascii="Tahoma" w:eastAsiaTheme="minorHAnsi" w:hAnsi="Tahoma" w:cs="Tahoma"/>
          <w:noProof/>
          <w:sz w:val="20"/>
          <w:szCs w:val="20"/>
          <w:lang w:eastAsia="en-US"/>
        </w:rPr>
        <w:t>reserves the right to request deliverables not explicitly mentioned in the above list of expected services,</w:t>
      </w:r>
      <w:r w:rsidR="004F38E2" w:rsidRPr="00B50A9F">
        <w:rPr>
          <w:rFonts w:ascii="Tahoma" w:eastAsiaTheme="minorHAnsi" w:hAnsi="Tahoma" w:cs="Tahoma"/>
          <w:noProof/>
          <w:sz w:val="20"/>
          <w:szCs w:val="20"/>
          <w:lang w:eastAsia="en-US"/>
        </w:rPr>
        <w:t xml:space="preserve"> but related to the field of expertise object of the present Framework Contract</w:t>
      </w:r>
      <w:r w:rsidRPr="00B50A9F">
        <w:rPr>
          <w:rFonts w:ascii="Tahoma" w:eastAsiaTheme="minorHAnsi" w:hAnsi="Tahoma" w:cs="Tahoma"/>
          <w:noProof/>
          <w:sz w:val="20"/>
          <w:szCs w:val="20"/>
          <w:lang w:eastAsia="en-US"/>
        </w:rPr>
        <w:t>.</w:t>
      </w:r>
    </w:p>
    <w:p w14:paraId="1485D939" w14:textId="77777777" w:rsidR="00FF2E20" w:rsidRPr="00B50A9F" w:rsidRDefault="00FF2E20" w:rsidP="00FF2E20">
      <w:pPr>
        <w:jc w:val="both"/>
        <w:rPr>
          <w:rFonts w:ascii="Tahoma" w:hAnsi="Tahoma" w:cs="Tahoma"/>
          <w:noProof/>
          <w:sz w:val="20"/>
          <w:szCs w:val="20"/>
        </w:rPr>
      </w:pPr>
    </w:p>
    <w:p w14:paraId="6EDE5D26" w14:textId="77777777" w:rsidR="00FF2E20" w:rsidRPr="00B50A9F" w:rsidRDefault="00FF2E20" w:rsidP="00FF2E20">
      <w:pPr>
        <w:jc w:val="both"/>
        <w:rPr>
          <w:rFonts w:ascii="Tahoma" w:hAnsi="Tahoma" w:cs="Tahoma"/>
          <w:color w:val="000000" w:themeColor="text1"/>
          <w:spacing w:val="-4"/>
          <w:sz w:val="20"/>
          <w:szCs w:val="20"/>
          <w:lang w:eastAsia="en-US"/>
        </w:rPr>
      </w:pPr>
      <w:r w:rsidRPr="00B50A9F">
        <w:rPr>
          <w:rFonts w:ascii="Tahoma" w:hAnsi="Tahoma" w:cs="Tahoma"/>
          <w:color w:val="000000" w:themeColor="text1"/>
          <w:spacing w:val="-4"/>
          <w:sz w:val="20"/>
          <w:szCs w:val="20"/>
          <w:lang w:eastAsia="en-US"/>
        </w:rPr>
        <w:t xml:space="preserve">In terms of </w:t>
      </w:r>
      <w:r w:rsidRPr="00B50A9F">
        <w:rPr>
          <w:rFonts w:ascii="Tahoma" w:hAnsi="Tahoma" w:cs="Tahoma"/>
          <w:b/>
          <w:color w:val="000000" w:themeColor="text1"/>
          <w:spacing w:val="-4"/>
          <w:sz w:val="20"/>
          <w:szCs w:val="20"/>
          <w:lang w:eastAsia="en-US"/>
        </w:rPr>
        <w:t>quality requirements</w:t>
      </w:r>
      <w:r w:rsidRPr="00B50A9F">
        <w:rPr>
          <w:rFonts w:ascii="Tahoma" w:hAnsi="Tahoma" w:cs="Tahoma"/>
          <w:color w:val="000000" w:themeColor="text1"/>
          <w:spacing w:val="-4"/>
          <w:sz w:val="20"/>
          <w:szCs w:val="20"/>
          <w:lang w:eastAsia="en-US"/>
        </w:rPr>
        <w:t>, the pre-selected Service Providers must ensure</w:t>
      </w:r>
      <w:r w:rsidRPr="00B50A9F">
        <w:rPr>
          <w:rFonts w:ascii="Tahoma" w:hAnsi="Tahoma" w:cs="Tahoma"/>
          <w:i/>
          <w:color w:val="000000" w:themeColor="text1"/>
          <w:spacing w:val="-4"/>
          <w:sz w:val="20"/>
          <w:szCs w:val="20"/>
          <w:lang w:eastAsia="en-US"/>
        </w:rPr>
        <w:t>, inter alia</w:t>
      </w:r>
      <w:r w:rsidRPr="00B50A9F">
        <w:rPr>
          <w:rFonts w:ascii="Tahoma" w:hAnsi="Tahoma" w:cs="Tahoma"/>
          <w:color w:val="000000" w:themeColor="text1"/>
          <w:spacing w:val="-4"/>
          <w:sz w:val="20"/>
          <w:szCs w:val="20"/>
          <w:lang w:eastAsia="en-US"/>
        </w:rPr>
        <w:t>, that:</w:t>
      </w:r>
    </w:p>
    <w:p w14:paraId="63A86846" w14:textId="3025EA14" w:rsidR="00FF2E20" w:rsidRPr="00B50A9F" w:rsidRDefault="009A40B3" w:rsidP="00FF2E20">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Pr>
          <w:rFonts w:ascii="Tahoma" w:hAnsi="Tahoma" w:cs="Tahoma"/>
          <w:color w:val="000000" w:themeColor="text1"/>
          <w:spacing w:val="-4"/>
          <w:sz w:val="20"/>
          <w:szCs w:val="20"/>
          <w:lang w:eastAsia="en-US"/>
        </w:rPr>
        <w:t>t</w:t>
      </w:r>
      <w:r w:rsidR="00FF2E20" w:rsidRPr="00B50A9F">
        <w:rPr>
          <w:rFonts w:ascii="Tahoma" w:hAnsi="Tahoma" w:cs="Tahoma"/>
          <w:color w:val="000000" w:themeColor="text1"/>
          <w:spacing w:val="-4"/>
          <w:sz w:val="20"/>
          <w:szCs w:val="20"/>
          <w:lang w:eastAsia="en-US"/>
        </w:rPr>
        <w:t xml:space="preserve">he services are provided to the highest professional/academic </w:t>
      </w:r>
      <w:proofErr w:type="gramStart"/>
      <w:r w:rsidR="00FF2E20" w:rsidRPr="00B50A9F">
        <w:rPr>
          <w:rFonts w:ascii="Tahoma" w:hAnsi="Tahoma" w:cs="Tahoma"/>
          <w:color w:val="000000" w:themeColor="text1"/>
          <w:spacing w:val="-4"/>
          <w:sz w:val="20"/>
          <w:szCs w:val="20"/>
          <w:lang w:eastAsia="en-US"/>
        </w:rPr>
        <w:t>standard</w:t>
      </w:r>
      <w:r>
        <w:rPr>
          <w:rFonts w:ascii="Tahoma" w:hAnsi="Tahoma" w:cs="Tahoma"/>
          <w:color w:val="000000" w:themeColor="text1"/>
          <w:spacing w:val="-4"/>
          <w:sz w:val="20"/>
          <w:szCs w:val="20"/>
          <w:lang w:eastAsia="en-US"/>
        </w:rPr>
        <w:t>s</w:t>
      </w:r>
      <w:r w:rsidR="00FF2E20" w:rsidRPr="00B50A9F">
        <w:rPr>
          <w:rFonts w:ascii="Tahoma" w:hAnsi="Tahoma" w:cs="Tahoma"/>
          <w:color w:val="000000" w:themeColor="text1"/>
          <w:spacing w:val="-4"/>
          <w:sz w:val="20"/>
          <w:szCs w:val="20"/>
          <w:lang w:eastAsia="en-US"/>
        </w:rPr>
        <w:t>;</w:t>
      </w:r>
      <w:proofErr w:type="gramEnd"/>
    </w:p>
    <w:p w14:paraId="4EB52DCE" w14:textId="3991D8A2" w:rsidR="00FF2E20" w:rsidRPr="00B50A9F" w:rsidRDefault="009A40B3" w:rsidP="00FF2E20">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Pr>
          <w:rFonts w:ascii="Tahoma" w:hAnsi="Tahoma" w:cs="Tahoma"/>
          <w:color w:val="000000" w:themeColor="text1"/>
          <w:spacing w:val="-4"/>
          <w:sz w:val="20"/>
          <w:szCs w:val="20"/>
          <w:lang w:eastAsia="en-US"/>
        </w:rPr>
        <w:t>a</w:t>
      </w:r>
      <w:r w:rsidR="00FF2E20" w:rsidRPr="00B50A9F">
        <w:rPr>
          <w:rFonts w:ascii="Tahoma" w:hAnsi="Tahoma" w:cs="Tahoma"/>
          <w:color w:val="000000" w:themeColor="text1"/>
          <w:spacing w:val="-4"/>
          <w:sz w:val="20"/>
          <w:szCs w:val="20"/>
          <w:lang w:eastAsia="en-US"/>
        </w:rPr>
        <w:t>ny specific instructions given by the Council</w:t>
      </w:r>
      <w:r>
        <w:rPr>
          <w:rFonts w:ascii="Tahoma" w:hAnsi="Tahoma" w:cs="Tahoma"/>
          <w:color w:val="000000" w:themeColor="text1"/>
          <w:spacing w:val="-4"/>
          <w:sz w:val="20"/>
          <w:szCs w:val="20"/>
          <w:lang w:eastAsia="en-US"/>
        </w:rPr>
        <w:t xml:space="preserve"> of Europe</w:t>
      </w:r>
      <w:r w:rsidR="00FF2E20" w:rsidRPr="00B50A9F">
        <w:rPr>
          <w:rFonts w:ascii="Tahoma" w:hAnsi="Tahoma" w:cs="Tahoma"/>
          <w:color w:val="000000" w:themeColor="text1"/>
          <w:spacing w:val="-4"/>
          <w:sz w:val="20"/>
          <w:szCs w:val="20"/>
          <w:lang w:eastAsia="en-US"/>
        </w:rPr>
        <w:t xml:space="preserve"> – whenever this is the case – are followed.</w:t>
      </w:r>
    </w:p>
    <w:p w14:paraId="15C3F855" w14:textId="77777777" w:rsidR="002307F0" w:rsidRPr="00B50A9F"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B50A9F">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B50A9F">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B50A9F">
        <w:rPr>
          <w:rFonts w:ascii="Tahoma" w:hAnsi="Tahoma" w:cs="Tahoma"/>
          <w:noProof/>
          <w:color w:val="000000" w:themeColor="text1"/>
          <w:sz w:val="20"/>
          <w:szCs w:val="20"/>
        </w:rPr>
        <w:t>(see more on general obligations of the Provider in Article 3.1.2 of the Legal Conditions in the Act of Engagement).</w:t>
      </w:r>
    </w:p>
    <w:p w14:paraId="1A1AA415" w14:textId="77777777" w:rsidR="002307F0" w:rsidRPr="00B50A9F"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B156CE2" w14:textId="62FCF753" w:rsidR="002307F0" w:rsidRPr="00B50A9F"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B50A9F">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FFED6DE" w14:textId="77777777" w:rsidR="002307F0" w:rsidRPr="00B50A9F"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59A2A941" w14:textId="77777777" w:rsidR="002307F0" w:rsidRPr="00B50A9F" w:rsidRDefault="002307F0" w:rsidP="002307F0">
      <w:pPr>
        <w:pStyle w:val="ListParagraph"/>
        <w:numPr>
          <w:ilvl w:val="0"/>
          <w:numId w:val="14"/>
        </w:numPr>
        <w:spacing w:after="120"/>
        <w:rPr>
          <w:rFonts w:ascii="Tahoma" w:hAnsi="Tahoma" w:cs="Tahoma"/>
          <w:color w:val="000000" w:themeColor="text1"/>
          <w:sz w:val="20"/>
          <w:szCs w:val="20"/>
        </w:rPr>
      </w:pPr>
      <w:r w:rsidRPr="00B50A9F">
        <w:rPr>
          <w:rFonts w:ascii="Tahoma" w:hAnsi="Tahoma" w:cs="Tahoma"/>
          <w:color w:val="000000" w:themeColor="text1"/>
          <w:sz w:val="20"/>
          <w:szCs w:val="20"/>
        </w:rPr>
        <w:t>FEES</w:t>
      </w:r>
    </w:p>
    <w:p w14:paraId="504408D1" w14:textId="5691A300" w:rsidR="002307F0" w:rsidRPr="00B50A9F" w:rsidRDefault="002307F0" w:rsidP="002307F0">
      <w:pPr>
        <w:keepLines/>
        <w:autoSpaceDE w:val="0"/>
        <w:autoSpaceDN w:val="0"/>
        <w:adjustRightInd w:val="0"/>
        <w:contextualSpacing/>
        <w:jc w:val="both"/>
        <w:rPr>
          <w:rFonts w:ascii="Tahoma" w:hAnsi="Tahoma" w:cs="Tahoma"/>
          <w:sz w:val="20"/>
          <w:szCs w:val="20"/>
          <w:lang w:val="en-US"/>
        </w:rPr>
      </w:pPr>
      <w:r w:rsidRPr="00B50A9F">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r w:rsidR="00285EF9" w:rsidRPr="00B50A9F">
        <w:rPr>
          <w:rFonts w:ascii="Tahoma" w:hAnsi="Tahoma" w:cs="Tahoma"/>
          <w:sz w:val="20"/>
          <w:szCs w:val="20"/>
          <w:lang w:val="en-US"/>
        </w:rPr>
        <w:t xml:space="preserve">Tenders proposing fees above the exclusion level indicated in the Table of fees will be </w:t>
      </w:r>
      <w:r w:rsidR="00285EF9" w:rsidRPr="00B50A9F">
        <w:rPr>
          <w:rFonts w:ascii="Tahoma" w:hAnsi="Tahoma" w:cs="Tahoma"/>
          <w:b/>
          <w:sz w:val="20"/>
          <w:szCs w:val="20"/>
          <w:u w:val="single"/>
          <w:lang w:val="en-US"/>
        </w:rPr>
        <w:t>entirely and automatically</w:t>
      </w:r>
      <w:r w:rsidR="00285EF9" w:rsidRPr="00B50A9F">
        <w:rPr>
          <w:rFonts w:ascii="Tahoma" w:hAnsi="Tahoma" w:cs="Tahoma"/>
          <w:sz w:val="20"/>
          <w:szCs w:val="20"/>
          <w:lang w:val="en-US"/>
        </w:rPr>
        <w:t xml:space="preserve"> excluded from the tender procedure.</w:t>
      </w:r>
    </w:p>
    <w:p w14:paraId="5D130A79" w14:textId="77777777" w:rsidR="002307F0" w:rsidRPr="00B50A9F" w:rsidRDefault="002307F0" w:rsidP="002307F0">
      <w:pPr>
        <w:keepLines/>
        <w:autoSpaceDE w:val="0"/>
        <w:autoSpaceDN w:val="0"/>
        <w:adjustRightInd w:val="0"/>
        <w:contextualSpacing/>
        <w:jc w:val="both"/>
        <w:rPr>
          <w:rFonts w:ascii="Tahoma" w:hAnsi="Tahoma" w:cs="Tahoma"/>
          <w:sz w:val="20"/>
          <w:szCs w:val="20"/>
          <w:lang w:val="en-US"/>
        </w:rPr>
      </w:pPr>
    </w:p>
    <w:p w14:paraId="7092E548" w14:textId="707113D5" w:rsidR="002307F0" w:rsidRPr="00B50A9F" w:rsidRDefault="002307F0" w:rsidP="002307F0">
      <w:pPr>
        <w:keepLines/>
        <w:autoSpaceDE w:val="0"/>
        <w:autoSpaceDN w:val="0"/>
        <w:adjustRightInd w:val="0"/>
        <w:contextualSpacing/>
        <w:jc w:val="both"/>
        <w:rPr>
          <w:rFonts w:ascii="Tahoma" w:hAnsi="Tahoma" w:cs="Tahoma"/>
          <w:sz w:val="20"/>
          <w:szCs w:val="20"/>
        </w:rPr>
      </w:pPr>
      <w:r w:rsidRPr="00B50A9F">
        <w:rPr>
          <w:rFonts w:ascii="Tahoma" w:hAnsi="Tahoma" w:cs="Tahoma"/>
          <w:color w:val="000000" w:themeColor="text1"/>
          <w:sz w:val="20"/>
          <w:szCs w:val="20"/>
        </w:rPr>
        <w:lastRenderedPageBreak/>
        <w:t xml:space="preserve">The Council will indicate on each Order Form (see Section </w:t>
      </w:r>
      <w:r w:rsidRPr="00B50A9F">
        <w:rPr>
          <w:rFonts w:ascii="Tahoma" w:hAnsi="Tahoma" w:cs="Tahoma"/>
          <w:color w:val="000000" w:themeColor="text1"/>
          <w:sz w:val="20"/>
          <w:szCs w:val="20"/>
        </w:rPr>
        <w:fldChar w:fldCharType="begin"/>
      </w:r>
      <w:r w:rsidRPr="00B50A9F">
        <w:rPr>
          <w:rFonts w:ascii="Tahoma" w:hAnsi="Tahoma" w:cs="Tahoma"/>
          <w:color w:val="000000" w:themeColor="text1"/>
          <w:sz w:val="20"/>
          <w:szCs w:val="20"/>
        </w:rPr>
        <w:instrText xml:space="preserve"> REF _Ref482368674 \r \h </w:instrText>
      </w:r>
      <w:r w:rsidR="004F38E2" w:rsidRPr="00B50A9F">
        <w:rPr>
          <w:rFonts w:ascii="Tahoma" w:hAnsi="Tahoma" w:cs="Tahoma"/>
          <w:color w:val="000000" w:themeColor="text1"/>
          <w:sz w:val="20"/>
          <w:szCs w:val="20"/>
        </w:rPr>
        <w:instrText xml:space="preserve"> \* MERGEFORMAT </w:instrText>
      </w:r>
      <w:r w:rsidRPr="00B50A9F">
        <w:rPr>
          <w:rFonts w:ascii="Tahoma" w:hAnsi="Tahoma" w:cs="Tahoma"/>
          <w:color w:val="000000" w:themeColor="text1"/>
          <w:sz w:val="20"/>
          <w:szCs w:val="20"/>
        </w:rPr>
      </w:r>
      <w:r w:rsidRPr="00B50A9F">
        <w:rPr>
          <w:rFonts w:ascii="Tahoma" w:hAnsi="Tahoma" w:cs="Tahoma"/>
          <w:color w:val="000000" w:themeColor="text1"/>
          <w:sz w:val="20"/>
          <w:szCs w:val="20"/>
        </w:rPr>
        <w:fldChar w:fldCharType="separate"/>
      </w:r>
      <w:r w:rsidRPr="00B50A9F">
        <w:rPr>
          <w:rFonts w:ascii="Tahoma" w:hAnsi="Tahoma" w:cs="Tahoma"/>
          <w:color w:val="000000" w:themeColor="text1"/>
          <w:sz w:val="20"/>
          <w:szCs w:val="20"/>
        </w:rPr>
        <w:t>D</w:t>
      </w:r>
      <w:r w:rsidRPr="00B50A9F">
        <w:rPr>
          <w:rFonts w:ascii="Tahoma" w:hAnsi="Tahoma" w:cs="Tahoma"/>
          <w:color w:val="000000" w:themeColor="text1"/>
          <w:sz w:val="20"/>
          <w:szCs w:val="20"/>
        </w:rPr>
        <w:fldChar w:fldCharType="end"/>
      </w:r>
      <w:r w:rsidRPr="00B50A9F">
        <w:rPr>
          <w:rFonts w:ascii="Tahoma" w:hAnsi="Tahoma" w:cs="Tahoma"/>
          <w:color w:val="000000" w:themeColor="text1"/>
          <w:sz w:val="20"/>
          <w:szCs w:val="20"/>
        </w:rPr>
        <w:t xml:space="preserve"> below) the global fee corresponding to each deliverable, calculated </w:t>
      </w:r>
      <w:proofErr w:type="gramStart"/>
      <w:r w:rsidRPr="00B50A9F">
        <w:rPr>
          <w:rFonts w:ascii="Tahoma" w:hAnsi="Tahoma" w:cs="Tahoma"/>
          <w:color w:val="000000" w:themeColor="text1"/>
          <w:sz w:val="20"/>
          <w:szCs w:val="20"/>
        </w:rPr>
        <w:t>on the basis of</w:t>
      </w:r>
      <w:proofErr w:type="gramEnd"/>
      <w:r w:rsidRPr="00B50A9F">
        <w:rPr>
          <w:rFonts w:ascii="Tahoma" w:hAnsi="Tahoma" w:cs="Tahoma"/>
          <w:color w:val="000000" w:themeColor="text1"/>
          <w:sz w:val="20"/>
          <w:szCs w:val="20"/>
        </w:rPr>
        <w:t xml:space="preserve"> the unit fees, as agreed by this Contract.</w:t>
      </w:r>
    </w:p>
    <w:p w14:paraId="4E72FBF5" w14:textId="77777777" w:rsidR="002307F0" w:rsidRPr="00B50A9F" w:rsidRDefault="002307F0" w:rsidP="002307F0">
      <w:pPr>
        <w:jc w:val="both"/>
        <w:rPr>
          <w:rFonts w:ascii="Tahoma" w:hAnsi="Tahoma" w:cs="Tahoma"/>
          <w:color w:val="000000" w:themeColor="text1"/>
          <w:sz w:val="20"/>
          <w:szCs w:val="20"/>
        </w:rPr>
      </w:pPr>
    </w:p>
    <w:p w14:paraId="2C38C923" w14:textId="77777777" w:rsidR="002307F0" w:rsidRPr="00B50A9F" w:rsidRDefault="002307F0" w:rsidP="002307F0">
      <w:pPr>
        <w:pStyle w:val="ListParagraph"/>
        <w:numPr>
          <w:ilvl w:val="0"/>
          <w:numId w:val="14"/>
        </w:numPr>
        <w:spacing w:after="120"/>
        <w:rPr>
          <w:rFonts w:ascii="Tahoma" w:hAnsi="Tahoma" w:cs="Tahoma"/>
          <w:caps/>
          <w:sz w:val="20"/>
          <w:szCs w:val="20"/>
        </w:rPr>
      </w:pPr>
      <w:bookmarkStart w:id="5" w:name="_Ref482368674"/>
      <w:r w:rsidRPr="00B50A9F">
        <w:rPr>
          <w:rFonts w:ascii="Tahoma" w:hAnsi="Tahoma" w:cs="Tahoma"/>
          <w:caps/>
          <w:sz w:val="20"/>
          <w:szCs w:val="20"/>
        </w:rPr>
        <w:t>HOW WILL THIS FRAMEWORK CONTRACT WORK? (Ordering PROCEDURE)</w:t>
      </w:r>
      <w:bookmarkEnd w:id="5"/>
    </w:p>
    <w:p w14:paraId="1989031B" w14:textId="3D37B8F3" w:rsidR="002307F0" w:rsidRPr="00B50A9F" w:rsidRDefault="002307F0" w:rsidP="002307F0">
      <w:pPr>
        <w:jc w:val="both"/>
        <w:rPr>
          <w:rFonts w:ascii="Tahoma" w:hAnsi="Tahoma" w:cs="Tahoma"/>
          <w:sz w:val="20"/>
          <w:szCs w:val="20"/>
        </w:rPr>
      </w:pPr>
      <w:r w:rsidRPr="00B50A9F">
        <w:rPr>
          <w:rFonts w:ascii="Tahoma" w:hAnsi="Tahoma" w:cs="Tahoma"/>
          <w:sz w:val="20"/>
          <w:szCs w:val="20"/>
        </w:rPr>
        <w:t xml:space="preserve">Once the selection </w:t>
      </w:r>
      <w:r w:rsidR="00EC6598" w:rsidRPr="00B50A9F">
        <w:rPr>
          <w:rFonts w:ascii="Tahoma" w:hAnsi="Tahoma" w:cs="Tahoma"/>
          <w:sz w:val="20"/>
          <w:szCs w:val="20"/>
        </w:rPr>
        <w:t>procedure is</w:t>
      </w:r>
      <w:r w:rsidRPr="00B50A9F">
        <w:rPr>
          <w:rFonts w:ascii="Tahoma" w:hAnsi="Tahoma" w:cs="Tahoma"/>
          <w:sz w:val="20"/>
          <w:szCs w:val="20"/>
        </w:rPr>
        <w:t xml:space="preserve"> completed, you will be informed accordingly. Deliverables will then be delivered </w:t>
      </w:r>
      <w:proofErr w:type="gramStart"/>
      <w:r w:rsidRPr="00B50A9F">
        <w:rPr>
          <w:rFonts w:ascii="Tahoma" w:hAnsi="Tahoma" w:cs="Tahoma"/>
          <w:sz w:val="20"/>
          <w:szCs w:val="20"/>
        </w:rPr>
        <w:t>on the basis of</w:t>
      </w:r>
      <w:proofErr w:type="gramEnd"/>
      <w:r w:rsidRPr="00B50A9F">
        <w:rPr>
          <w:rFonts w:ascii="Tahoma" w:hAnsi="Tahoma" w:cs="Tahoma"/>
          <w:sz w:val="20"/>
          <w:szCs w:val="20"/>
        </w:rPr>
        <w:t xml:space="preserve"> Order Forms submitted by the Council to the selected Provider (s), by post or electronically, on </w:t>
      </w:r>
      <w:r w:rsidRPr="00B50A9F">
        <w:rPr>
          <w:rFonts w:ascii="Tahoma" w:hAnsi="Tahoma" w:cs="Tahoma"/>
          <w:b/>
          <w:sz w:val="20"/>
          <w:szCs w:val="20"/>
        </w:rPr>
        <w:t>an as needed basis</w:t>
      </w:r>
      <w:r w:rsidRPr="00B50A9F">
        <w:rPr>
          <w:rFonts w:ascii="Tahoma" w:hAnsi="Tahoma" w:cs="Tahoma"/>
          <w:sz w:val="20"/>
          <w:szCs w:val="20"/>
        </w:rPr>
        <w:t xml:space="preserve"> (there is therefore no obligation to order on the part of the Council).</w:t>
      </w:r>
    </w:p>
    <w:p w14:paraId="085B38C7" w14:textId="6FBEBDE2" w:rsidR="00756398" w:rsidRPr="00B50A9F" w:rsidRDefault="00756398" w:rsidP="002307F0">
      <w:pPr>
        <w:jc w:val="both"/>
        <w:rPr>
          <w:rFonts w:ascii="Tahoma" w:hAnsi="Tahoma" w:cs="Tahoma"/>
          <w:sz w:val="20"/>
          <w:szCs w:val="20"/>
          <w:lang w:val="en-US"/>
        </w:rPr>
      </w:pPr>
    </w:p>
    <w:p w14:paraId="7ADE4E63" w14:textId="3D723276" w:rsidR="00756398" w:rsidRPr="00B50A9F" w:rsidRDefault="00756398" w:rsidP="002307F0">
      <w:pPr>
        <w:jc w:val="both"/>
        <w:rPr>
          <w:rFonts w:ascii="Tahoma" w:hAnsi="Tahoma" w:cs="Tahoma"/>
          <w:b/>
          <w:sz w:val="20"/>
          <w:szCs w:val="20"/>
          <w:lang w:val="en-US"/>
        </w:rPr>
      </w:pPr>
      <w:r w:rsidRPr="00B50A9F">
        <w:rPr>
          <w:rFonts w:ascii="Tahoma" w:hAnsi="Tahoma" w:cs="Tahoma"/>
          <w:b/>
          <w:sz w:val="20"/>
          <w:szCs w:val="20"/>
          <w:lang w:val="en-US"/>
        </w:rPr>
        <w:t>Pooling</w:t>
      </w:r>
    </w:p>
    <w:p w14:paraId="612893F6" w14:textId="2E9DE81C" w:rsidR="002307F0" w:rsidRPr="00B50A9F" w:rsidRDefault="002307F0" w:rsidP="002307F0">
      <w:pPr>
        <w:jc w:val="both"/>
        <w:rPr>
          <w:rFonts w:ascii="Tahoma" w:hAnsi="Tahoma" w:cs="Tahoma"/>
          <w:sz w:val="20"/>
          <w:szCs w:val="20"/>
        </w:rPr>
      </w:pPr>
      <w:r w:rsidRPr="00B50A9F">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CC127CB" w14:textId="77777777" w:rsidR="002307F0" w:rsidRPr="00B50A9F" w:rsidRDefault="002307F0" w:rsidP="002307F0">
      <w:pPr>
        <w:pStyle w:val="Default"/>
        <w:numPr>
          <w:ilvl w:val="0"/>
          <w:numId w:val="12"/>
        </w:numPr>
        <w:rPr>
          <w:rFonts w:ascii="Tahoma" w:hAnsi="Tahoma" w:cs="Tahoma"/>
          <w:sz w:val="20"/>
          <w:szCs w:val="20"/>
        </w:rPr>
      </w:pPr>
      <w:r w:rsidRPr="00B50A9F">
        <w:rPr>
          <w:rFonts w:ascii="Tahoma" w:hAnsi="Tahoma" w:cs="Tahoma"/>
          <w:sz w:val="20"/>
          <w:szCs w:val="20"/>
        </w:rPr>
        <w:t>quality (including as appropriate: capability, expertise, past performance, availability of resources and proposed methods of undertaking the work</w:t>
      </w:r>
      <w:proofErr w:type="gramStart"/>
      <w:r w:rsidRPr="00B50A9F">
        <w:rPr>
          <w:rFonts w:ascii="Tahoma" w:hAnsi="Tahoma" w:cs="Tahoma"/>
          <w:sz w:val="20"/>
          <w:szCs w:val="20"/>
        </w:rPr>
        <w:t>);</w:t>
      </w:r>
      <w:proofErr w:type="gramEnd"/>
    </w:p>
    <w:p w14:paraId="4920985F" w14:textId="77777777" w:rsidR="002307F0" w:rsidRPr="00B50A9F" w:rsidRDefault="002307F0" w:rsidP="002307F0">
      <w:pPr>
        <w:pStyle w:val="Default"/>
        <w:numPr>
          <w:ilvl w:val="0"/>
          <w:numId w:val="12"/>
        </w:numPr>
        <w:rPr>
          <w:rFonts w:ascii="Tahoma" w:hAnsi="Tahoma" w:cs="Tahoma"/>
          <w:sz w:val="20"/>
          <w:szCs w:val="20"/>
        </w:rPr>
      </w:pPr>
      <w:r w:rsidRPr="00B50A9F">
        <w:rPr>
          <w:rFonts w:ascii="Tahoma" w:hAnsi="Tahoma" w:cs="Tahoma"/>
          <w:sz w:val="20"/>
          <w:szCs w:val="20"/>
        </w:rPr>
        <w:t>availability (including, without limitation, capacity to meet required deadlines and, where relevant, geographical location); and</w:t>
      </w:r>
    </w:p>
    <w:p w14:paraId="0282577F" w14:textId="77777777" w:rsidR="002307F0" w:rsidRPr="00B50A9F" w:rsidRDefault="002307F0" w:rsidP="002307F0">
      <w:pPr>
        <w:pStyle w:val="Default"/>
        <w:numPr>
          <w:ilvl w:val="0"/>
          <w:numId w:val="12"/>
        </w:numPr>
        <w:rPr>
          <w:rFonts w:ascii="Tahoma" w:hAnsi="Tahoma" w:cs="Tahoma"/>
          <w:sz w:val="20"/>
          <w:szCs w:val="20"/>
        </w:rPr>
      </w:pPr>
      <w:r w:rsidRPr="00B50A9F">
        <w:rPr>
          <w:rFonts w:ascii="Tahoma" w:hAnsi="Tahoma" w:cs="Tahoma"/>
          <w:sz w:val="20"/>
          <w:szCs w:val="20"/>
        </w:rPr>
        <w:t>price.</w:t>
      </w:r>
    </w:p>
    <w:p w14:paraId="62A13354" w14:textId="77777777" w:rsidR="00840999" w:rsidRPr="00B50A9F" w:rsidRDefault="00840999" w:rsidP="00840999">
      <w:pPr>
        <w:shd w:val="clear" w:color="auto" w:fill="FFFFFF" w:themeFill="background1"/>
        <w:spacing w:after="120"/>
        <w:jc w:val="both"/>
        <w:rPr>
          <w:rFonts w:ascii="Tahoma" w:hAnsi="Tahoma" w:cs="Tahoma"/>
          <w:color w:val="000000" w:themeColor="text1"/>
          <w:sz w:val="20"/>
          <w:szCs w:val="20"/>
        </w:rPr>
      </w:pPr>
      <w:bookmarkStart w:id="6" w:name="_Hlk62721601"/>
    </w:p>
    <w:bookmarkEnd w:id="6"/>
    <w:p w14:paraId="46B0FA33" w14:textId="2448FEB0" w:rsidR="002307F0" w:rsidRPr="00B50A9F" w:rsidRDefault="002307F0" w:rsidP="002307F0">
      <w:pPr>
        <w:pStyle w:val="Default"/>
        <w:jc w:val="both"/>
        <w:rPr>
          <w:rFonts w:ascii="Tahoma" w:hAnsi="Tahoma" w:cs="Tahoma"/>
          <w:sz w:val="20"/>
          <w:szCs w:val="20"/>
        </w:rPr>
      </w:pPr>
      <w:r w:rsidRPr="00B50A9F">
        <w:rPr>
          <w:rFonts w:ascii="Tahoma" w:hAnsi="Tahoma" w:cs="Tahoma"/>
          <w:sz w:val="20"/>
          <w:szCs w:val="20"/>
        </w:rPr>
        <w:t xml:space="preserve">Each time an Order Form is sent, the selected Provider undertakes to take all the necessary measures to send it </w:t>
      </w:r>
      <w:r w:rsidRPr="00B50A9F">
        <w:rPr>
          <w:rFonts w:ascii="Tahoma" w:hAnsi="Tahoma" w:cs="Tahoma"/>
          <w:b/>
          <w:sz w:val="20"/>
          <w:szCs w:val="20"/>
        </w:rPr>
        <w:t>signed</w:t>
      </w:r>
      <w:r w:rsidRPr="00B50A9F">
        <w:rPr>
          <w:rFonts w:ascii="Tahoma" w:hAnsi="Tahoma" w:cs="Tahoma"/>
          <w:sz w:val="20"/>
          <w:szCs w:val="20"/>
        </w:rPr>
        <w:t xml:space="preserve"> to the Council within </w:t>
      </w:r>
      <w:r w:rsidR="0099168E" w:rsidRPr="00B50A9F">
        <w:rPr>
          <w:rFonts w:ascii="Tahoma" w:hAnsi="Tahoma" w:cs="Tahoma"/>
          <w:sz w:val="20"/>
          <w:szCs w:val="20"/>
        </w:rPr>
        <w:t>4</w:t>
      </w:r>
      <w:r w:rsidRPr="00B50A9F">
        <w:rPr>
          <w:rFonts w:ascii="Tahoma" w:hAnsi="Tahoma" w:cs="Tahoma"/>
          <w:sz w:val="20"/>
          <w:szCs w:val="20"/>
        </w:rPr>
        <w:t xml:space="preserve"> (</w:t>
      </w:r>
      <w:r w:rsidR="0099168E" w:rsidRPr="00B50A9F">
        <w:rPr>
          <w:rFonts w:ascii="Tahoma" w:hAnsi="Tahoma" w:cs="Tahoma"/>
          <w:sz w:val="20"/>
          <w:szCs w:val="20"/>
        </w:rPr>
        <w:t>four</w:t>
      </w:r>
      <w:r w:rsidRPr="00B50A9F">
        <w:rPr>
          <w:rFonts w:ascii="Tahoma" w:hAnsi="Tahoma" w:cs="Tahoma"/>
          <w:sz w:val="20"/>
          <w:szCs w:val="20"/>
        </w:rPr>
        <w:t>) working days after its reception. If a Provider is unable to take an Order or if no reply is given on his behalf within that deadline, the Council may call on another Provider using the same criteria, and so on until a suitable Provider is contracted.</w:t>
      </w:r>
    </w:p>
    <w:p w14:paraId="0E7B631A" w14:textId="77F7EC7B" w:rsidR="002307F0" w:rsidRPr="00B50A9F" w:rsidRDefault="002307F0" w:rsidP="002307F0">
      <w:pPr>
        <w:jc w:val="both"/>
        <w:rPr>
          <w:rFonts w:ascii="Tahoma" w:hAnsi="Tahoma" w:cs="Tahoma"/>
          <w:sz w:val="20"/>
          <w:szCs w:val="20"/>
        </w:rPr>
      </w:pPr>
    </w:p>
    <w:p w14:paraId="2B9CB62A" w14:textId="0875FD23" w:rsidR="00756398" w:rsidRPr="00B50A9F" w:rsidRDefault="00756398" w:rsidP="002307F0">
      <w:pPr>
        <w:jc w:val="both"/>
        <w:rPr>
          <w:rFonts w:ascii="Tahoma" w:hAnsi="Tahoma" w:cs="Tahoma"/>
          <w:b/>
          <w:sz w:val="20"/>
          <w:szCs w:val="20"/>
        </w:rPr>
      </w:pPr>
      <w:r w:rsidRPr="00B50A9F">
        <w:rPr>
          <w:rFonts w:ascii="Tahoma" w:hAnsi="Tahoma" w:cs="Tahoma"/>
          <w:b/>
          <w:sz w:val="20"/>
          <w:szCs w:val="20"/>
        </w:rPr>
        <w:t>Providers subject to VAT</w:t>
      </w:r>
    </w:p>
    <w:p w14:paraId="535F9020" w14:textId="77777777" w:rsidR="002307F0" w:rsidRPr="00B50A9F" w:rsidRDefault="002307F0" w:rsidP="002307F0">
      <w:pPr>
        <w:jc w:val="both"/>
        <w:rPr>
          <w:rFonts w:ascii="Tahoma" w:hAnsi="Tahoma" w:cs="Tahoma"/>
          <w:sz w:val="20"/>
          <w:szCs w:val="20"/>
        </w:rPr>
      </w:pPr>
      <w:r w:rsidRPr="00B50A9F">
        <w:rPr>
          <w:rFonts w:ascii="Tahoma" w:hAnsi="Tahoma" w:cs="Tahoma"/>
          <w:sz w:val="20"/>
          <w:szCs w:val="20"/>
        </w:rPr>
        <w:t xml:space="preserve">The Provider, </w:t>
      </w:r>
      <w:r w:rsidRPr="00B50A9F">
        <w:rPr>
          <w:rFonts w:ascii="Tahoma" w:hAnsi="Tahoma" w:cs="Tahoma"/>
          <w:b/>
          <w:sz w:val="20"/>
          <w:szCs w:val="20"/>
        </w:rPr>
        <w:t>if subject to VAT</w:t>
      </w:r>
      <w:r w:rsidRPr="00B50A9F">
        <w:rPr>
          <w:rFonts w:ascii="Tahoma" w:hAnsi="Tahoma" w:cs="Tahoma"/>
          <w:sz w:val="20"/>
          <w:szCs w:val="20"/>
        </w:rPr>
        <w:t>, shall also send, together with each signed Form, a quote</w:t>
      </w:r>
      <w:r w:rsidRPr="00B50A9F">
        <w:rPr>
          <w:rStyle w:val="FootnoteReference"/>
          <w:rFonts w:ascii="Tahoma" w:hAnsi="Tahoma" w:cs="Tahoma"/>
          <w:sz w:val="20"/>
          <w:szCs w:val="20"/>
        </w:rPr>
        <w:footnoteReference w:id="3"/>
      </w:r>
      <w:r w:rsidRPr="00B50A9F">
        <w:rPr>
          <w:rFonts w:ascii="Tahoma" w:hAnsi="Tahoma" w:cs="Tahoma"/>
          <w:sz w:val="20"/>
          <w:szCs w:val="20"/>
        </w:rPr>
        <w:t xml:space="preserve"> (Pro Forma invoice) in line with the indications specified on each Order Form, and including:</w:t>
      </w:r>
    </w:p>
    <w:p w14:paraId="74E688ED" w14:textId="77777777" w:rsidR="004F38E2" w:rsidRPr="00B50A9F" w:rsidRDefault="004F38E2" w:rsidP="004F38E2">
      <w:pPr>
        <w:ind w:left="709" w:hanging="345"/>
        <w:jc w:val="both"/>
        <w:rPr>
          <w:rFonts w:ascii="Tahoma" w:hAnsi="Tahoma" w:cs="Tahoma"/>
          <w:sz w:val="20"/>
          <w:szCs w:val="20"/>
        </w:rPr>
      </w:pPr>
      <w:r w:rsidRPr="00B50A9F">
        <w:rPr>
          <w:rFonts w:ascii="Tahoma" w:hAnsi="Tahoma" w:cs="Tahoma"/>
          <w:sz w:val="20"/>
          <w:szCs w:val="20"/>
        </w:rPr>
        <w:t>-</w:t>
      </w:r>
      <w:r w:rsidRPr="00B50A9F">
        <w:rPr>
          <w:rFonts w:ascii="Tahoma" w:hAnsi="Tahoma" w:cs="Tahoma"/>
          <w:sz w:val="20"/>
          <w:szCs w:val="20"/>
        </w:rPr>
        <w:tab/>
        <w:t xml:space="preserve">the Service Provider’s name and </w:t>
      </w:r>
      <w:proofErr w:type="gramStart"/>
      <w:r w:rsidRPr="00B50A9F">
        <w:rPr>
          <w:rFonts w:ascii="Tahoma" w:hAnsi="Tahoma" w:cs="Tahoma"/>
          <w:sz w:val="20"/>
          <w:szCs w:val="20"/>
        </w:rPr>
        <w:t>address;</w:t>
      </w:r>
      <w:proofErr w:type="gramEnd"/>
    </w:p>
    <w:p w14:paraId="4B1FD43F" w14:textId="77777777" w:rsidR="004F38E2" w:rsidRPr="00B50A9F" w:rsidRDefault="004F38E2" w:rsidP="004F38E2">
      <w:pPr>
        <w:ind w:left="709" w:hanging="345"/>
        <w:jc w:val="both"/>
        <w:rPr>
          <w:rFonts w:ascii="Tahoma" w:hAnsi="Tahoma" w:cs="Tahoma"/>
          <w:sz w:val="20"/>
          <w:szCs w:val="20"/>
        </w:rPr>
      </w:pPr>
      <w:r w:rsidRPr="00B50A9F">
        <w:rPr>
          <w:rFonts w:ascii="Tahoma" w:hAnsi="Tahoma" w:cs="Tahoma"/>
          <w:sz w:val="20"/>
          <w:szCs w:val="20"/>
        </w:rPr>
        <w:t>-</w:t>
      </w:r>
      <w:r w:rsidRPr="00B50A9F">
        <w:rPr>
          <w:rFonts w:ascii="Tahoma" w:hAnsi="Tahoma" w:cs="Tahoma"/>
          <w:sz w:val="20"/>
          <w:szCs w:val="20"/>
        </w:rPr>
        <w:tab/>
        <w:t xml:space="preserve">its VAT </w:t>
      </w:r>
      <w:proofErr w:type="gramStart"/>
      <w:r w:rsidRPr="00B50A9F">
        <w:rPr>
          <w:rFonts w:ascii="Tahoma" w:hAnsi="Tahoma" w:cs="Tahoma"/>
          <w:sz w:val="20"/>
          <w:szCs w:val="20"/>
        </w:rPr>
        <w:t>number;</w:t>
      </w:r>
      <w:proofErr w:type="gramEnd"/>
    </w:p>
    <w:p w14:paraId="1F1E6129" w14:textId="77777777" w:rsidR="004F38E2" w:rsidRPr="00B50A9F" w:rsidRDefault="004F38E2" w:rsidP="004F38E2">
      <w:pPr>
        <w:ind w:left="709" w:hanging="345"/>
        <w:jc w:val="both"/>
        <w:rPr>
          <w:rFonts w:ascii="Tahoma" w:hAnsi="Tahoma" w:cs="Tahoma"/>
          <w:sz w:val="20"/>
          <w:szCs w:val="20"/>
        </w:rPr>
      </w:pPr>
      <w:r w:rsidRPr="00B50A9F">
        <w:rPr>
          <w:rFonts w:ascii="Tahoma" w:hAnsi="Tahoma" w:cs="Tahoma"/>
          <w:sz w:val="20"/>
          <w:szCs w:val="20"/>
        </w:rPr>
        <w:t>-</w:t>
      </w:r>
      <w:r w:rsidRPr="00B50A9F">
        <w:rPr>
          <w:rFonts w:ascii="Tahoma" w:hAnsi="Tahoma" w:cs="Tahoma"/>
          <w:sz w:val="20"/>
          <w:szCs w:val="20"/>
        </w:rPr>
        <w:tab/>
        <w:t xml:space="preserve">the full list of </w:t>
      </w:r>
      <w:proofErr w:type="gramStart"/>
      <w:r w:rsidRPr="00B50A9F">
        <w:rPr>
          <w:rFonts w:ascii="Tahoma" w:hAnsi="Tahoma" w:cs="Tahoma"/>
          <w:sz w:val="20"/>
          <w:szCs w:val="20"/>
        </w:rPr>
        <w:t>services;</w:t>
      </w:r>
      <w:proofErr w:type="gramEnd"/>
    </w:p>
    <w:p w14:paraId="6B82276D" w14:textId="77777777" w:rsidR="004F38E2" w:rsidRPr="00B50A9F" w:rsidRDefault="004F38E2" w:rsidP="004F38E2">
      <w:pPr>
        <w:ind w:left="709" w:hanging="345"/>
        <w:jc w:val="both"/>
        <w:rPr>
          <w:rFonts w:ascii="Tahoma" w:hAnsi="Tahoma" w:cs="Tahoma"/>
          <w:sz w:val="20"/>
          <w:szCs w:val="20"/>
        </w:rPr>
      </w:pPr>
      <w:r w:rsidRPr="00B50A9F">
        <w:rPr>
          <w:rFonts w:ascii="Tahoma" w:hAnsi="Tahoma" w:cs="Tahoma"/>
          <w:sz w:val="20"/>
          <w:szCs w:val="20"/>
        </w:rPr>
        <w:t>-</w:t>
      </w:r>
      <w:r w:rsidRPr="00B50A9F">
        <w:rPr>
          <w:rFonts w:ascii="Tahoma" w:hAnsi="Tahoma" w:cs="Tahoma"/>
          <w:sz w:val="20"/>
          <w:szCs w:val="20"/>
        </w:rPr>
        <w:tab/>
        <w:t>the fee per type of deliverables (in the currency indicated on the Act of Engagement, tax exclusive</w:t>
      </w:r>
      <w:proofErr w:type="gramStart"/>
      <w:r w:rsidRPr="00B50A9F">
        <w:rPr>
          <w:rFonts w:ascii="Tahoma" w:hAnsi="Tahoma" w:cs="Tahoma"/>
          <w:sz w:val="20"/>
          <w:szCs w:val="20"/>
        </w:rPr>
        <w:t>);</w:t>
      </w:r>
      <w:proofErr w:type="gramEnd"/>
    </w:p>
    <w:p w14:paraId="7B2F7003" w14:textId="77777777" w:rsidR="004F38E2" w:rsidRPr="00B50A9F" w:rsidRDefault="004F38E2" w:rsidP="004F38E2">
      <w:pPr>
        <w:ind w:left="709" w:hanging="345"/>
        <w:jc w:val="both"/>
        <w:rPr>
          <w:rFonts w:ascii="Tahoma" w:hAnsi="Tahoma" w:cs="Tahoma"/>
          <w:sz w:val="20"/>
          <w:szCs w:val="20"/>
        </w:rPr>
      </w:pPr>
      <w:r w:rsidRPr="00B50A9F">
        <w:rPr>
          <w:rFonts w:ascii="Tahoma" w:hAnsi="Tahoma" w:cs="Tahoma"/>
          <w:sz w:val="20"/>
          <w:szCs w:val="20"/>
        </w:rPr>
        <w:t>-</w:t>
      </w:r>
      <w:r w:rsidRPr="00B50A9F">
        <w:rPr>
          <w:rFonts w:ascii="Tahoma" w:hAnsi="Tahoma" w:cs="Tahoma"/>
          <w:sz w:val="20"/>
          <w:szCs w:val="20"/>
        </w:rPr>
        <w:tab/>
        <w:t>the total amount per type of deliverables (in the currency indicated on the Act of Engagement, tax exclusive</w:t>
      </w:r>
      <w:proofErr w:type="gramStart"/>
      <w:r w:rsidRPr="00B50A9F">
        <w:rPr>
          <w:rFonts w:ascii="Tahoma" w:hAnsi="Tahoma" w:cs="Tahoma"/>
          <w:sz w:val="20"/>
          <w:szCs w:val="20"/>
        </w:rPr>
        <w:t>);</w:t>
      </w:r>
      <w:proofErr w:type="gramEnd"/>
    </w:p>
    <w:p w14:paraId="65E92730" w14:textId="77777777" w:rsidR="004F38E2" w:rsidRPr="00B50A9F" w:rsidRDefault="004F38E2" w:rsidP="004F38E2">
      <w:pPr>
        <w:ind w:left="709" w:hanging="345"/>
        <w:jc w:val="both"/>
        <w:rPr>
          <w:rFonts w:ascii="Tahoma" w:hAnsi="Tahoma" w:cs="Tahoma"/>
          <w:sz w:val="20"/>
          <w:szCs w:val="20"/>
        </w:rPr>
      </w:pPr>
      <w:r w:rsidRPr="00B50A9F">
        <w:rPr>
          <w:rFonts w:ascii="Tahoma" w:hAnsi="Tahoma" w:cs="Tahoma"/>
          <w:sz w:val="20"/>
          <w:szCs w:val="20"/>
        </w:rPr>
        <w:t>-</w:t>
      </w:r>
      <w:r w:rsidRPr="00B50A9F">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B50A9F">
        <w:rPr>
          <w:rFonts w:ascii="Tahoma" w:hAnsi="Tahoma" w:cs="Tahoma"/>
          <w:sz w:val="20"/>
          <w:szCs w:val="20"/>
        </w:rPr>
        <w:t>inclusive .</w:t>
      </w:r>
      <w:proofErr w:type="gramEnd"/>
    </w:p>
    <w:p w14:paraId="0C7566EE" w14:textId="77777777" w:rsidR="002307F0" w:rsidRPr="00B50A9F" w:rsidRDefault="002307F0" w:rsidP="004F38E2">
      <w:pPr>
        <w:ind w:left="284" w:firstLine="283"/>
        <w:jc w:val="both"/>
        <w:rPr>
          <w:rFonts w:ascii="Tahoma" w:hAnsi="Tahoma" w:cs="Tahoma"/>
          <w:sz w:val="20"/>
          <w:szCs w:val="20"/>
        </w:rPr>
      </w:pPr>
    </w:p>
    <w:p w14:paraId="317CE6CE" w14:textId="5E70AD29" w:rsidR="00756398" w:rsidRPr="00B50A9F" w:rsidRDefault="00756398" w:rsidP="002307F0">
      <w:pPr>
        <w:jc w:val="both"/>
        <w:rPr>
          <w:rFonts w:ascii="Tahoma" w:hAnsi="Tahoma" w:cs="Tahoma"/>
          <w:b/>
          <w:sz w:val="20"/>
          <w:szCs w:val="20"/>
        </w:rPr>
      </w:pPr>
      <w:r w:rsidRPr="00B50A9F">
        <w:rPr>
          <w:rFonts w:ascii="Tahoma" w:hAnsi="Tahoma" w:cs="Tahoma"/>
          <w:b/>
          <w:sz w:val="20"/>
          <w:szCs w:val="20"/>
        </w:rPr>
        <w:t>Signature</w:t>
      </w:r>
      <w:r w:rsidR="009B12FF" w:rsidRPr="00B50A9F">
        <w:rPr>
          <w:rFonts w:ascii="Tahoma" w:hAnsi="Tahoma" w:cs="Tahoma"/>
          <w:b/>
          <w:sz w:val="20"/>
          <w:szCs w:val="20"/>
        </w:rPr>
        <w:t xml:space="preserve"> of orders</w:t>
      </w:r>
    </w:p>
    <w:p w14:paraId="0EFA7442" w14:textId="77777777" w:rsidR="002307F0" w:rsidRPr="00B50A9F" w:rsidRDefault="002307F0" w:rsidP="002307F0">
      <w:pPr>
        <w:jc w:val="both"/>
        <w:rPr>
          <w:rFonts w:ascii="Tahoma" w:hAnsi="Tahoma" w:cs="Tahoma"/>
          <w:sz w:val="20"/>
          <w:szCs w:val="20"/>
        </w:rPr>
      </w:pPr>
      <w:r w:rsidRPr="00B50A9F">
        <w:rPr>
          <w:rFonts w:ascii="Tahoma" w:hAnsi="Tahoma" w:cs="Tahoma"/>
          <w:sz w:val="20"/>
          <w:szCs w:val="20"/>
        </w:rPr>
        <w:t xml:space="preserve">An Order Form </w:t>
      </w:r>
      <w:proofErr w:type="gramStart"/>
      <w:r w:rsidRPr="00B50A9F">
        <w:rPr>
          <w:rFonts w:ascii="Tahoma" w:hAnsi="Tahoma" w:cs="Tahoma"/>
          <w:sz w:val="20"/>
          <w:szCs w:val="20"/>
        </w:rPr>
        <w:t>is considered to be</w:t>
      </w:r>
      <w:proofErr w:type="gramEnd"/>
      <w:r w:rsidRPr="00B50A9F">
        <w:rPr>
          <w:rFonts w:ascii="Tahoma" w:hAnsi="Tahoma" w:cs="Tahoma"/>
          <w:sz w:val="20"/>
          <w:szCs w:val="20"/>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B50A9F" w:rsidRDefault="002307F0" w:rsidP="002307F0">
      <w:pPr>
        <w:jc w:val="both"/>
        <w:rPr>
          <w:rFonts w:ascii="Tahoma" w:hAnsi="Tahoma" w:cs="Tahoma"/>
          <w:sz w:val="20"/>
          <w:szCs w:val="20"/>
        </w:rPr>
      </w:pPr>
    </w:p>
    <w:p w14:paraId="02BB662E" w14:textId="77777777" w:rsidR="002307F0" w:rsidRPr="00B50A9F" w:rsidRDefault="002307F0" w:rsidP="002307F0">
      <w:pPr>
        <w:pStyle w:val="ListParagraph"/>
        <w:numPr>
          <w:ilvl w:val="0"/>
          <w:numId w:val="14"/>
        </w:numPr>
        <w:spacing w:after="120"/>
        <w:rPr>
          <w:rFonts w:ascii="Tahoma" w:hAnsi="Tahoma" w:cs="Tahoma"/>
          <w:smallCaps/>
          <w:sz w:val="20"/>
          <w:szCs w:val="20"/>
        </w:rPr>
      </w:pPr>
      <w:r w:rsidRPr="00B50A9F">
        <w:rPr>
          <w:rFonts w:ascii="Tahoma" w:hAnsi="Tahoma" w:cs="Tahoma"/>
          <w:smallCaps/>
          <w:sz w:val="20"/>
          <w:szCs w:val="20"/>
        </w:rPr>
        <w:t xml:space="preserve">ASSESSMENT </w:t>
      </w:r>
    </w:p>
    <w:p w14:paraId="71E85C16" w14:textId="0734A7BF" w:rsidR="008928A2" w:rsidRPr="00B50A9F" w:rsidRDefault="008928A2" w:rsidP="008928A2">
      <w:pPr>
        <w:tabs>
          <w:tab w:val="left" w:pos="1741"/>
        </w:tabs>
        <w:rPr>
          <w:rFonts w:ascii="Tahoma" w:hAnsi="Tahoma" w:cs="Tahoma"/>
          <w:sz w:val="20"/>
          <w:szCs w:val="20"/>
        </w:rPr>
      </w:pPr>
      <w:r w:rsidRPr="00B50A9F">
        <w:rPr>
          <w:rFonts w:ascii="Tahoma" w:hAnsi="Tahoma" w:cs="Tahoma"/>
          <w:i/>
          <w:sz w:val="20"/>
          <w:szCs w:val="20"/>
        </w:rPr>
        <w:t>Exclusion criteria and absence of conflict of interests</w:t>
      </w:r>
    </w:p>
    <w:p w14:paraId="71F15F98" w14:textId="323C63EF" w:rsidR="002307F0" w:rsidRPr="00B50A9F" w:rsidRDefault="002307F0" w:rsidP="002307F0">
      <w:pPr>
        <w:spacing w:after="120"/>
        <w:rPr>
          <w:rFonts w:ascii="Tahoma" w:hAnsi="Tahoma" w:cs="Tahoma"/>
          <w:sz w:val="20"/>
          <w:szCs w:val="20"/>
        </w:rPr>
      </w:pPr>
      <w:r w:rsidRPr="00B50A9F">
        <w:rPr>
          <w:rFonts w:ascii="Tahoma" w:hAnsi="Tahoma" w:cs="Tahoma"/>
          <w:sz w:val="20"/>
          <w:szCs w:val="20"/>
        </w:rPr>
        <w:t>(</w:t>
      </w:r>
      <w:proofErr w:type="gramStart"/>
      <w:r w:rsidRPr="00B50A9F">
        <w:rPr>
          <w:rFonts w:ascii="Tahoma" w:hAnsi="Tahoma" w:cs="Tahoma"/>
          <w:sz w:val="20"/>
          <w:szCs w:val="20"/>
        </w:rPr>
        <w:t>by</w:t>
      </w:r>
      <w:proofErr w:type="gramEnd"/>
      <w:r w:rsidRPr="00B50A9F">
        <w:rPr>
          <w:rFonts w:ascii="Tahoma" w:hAnsi="Tahoma" w:cs="Tahoma"/>
          <w:sz w:val="20"/>
          <w:szCs w:val="20"/>
        </w:rPr>
        <w:t xml:space="preserve"> signing the Act of Engagement, you declare on your honour not being in any of the below situations)</w:t>
      </w:r>
      <w:r w:rsidR="008F19F3" w:rsidRPr="00B50A9F">
        <w:rPr>
          <w:rFonts w:ascii="Tahoma" w:hAnsi="Tahoma" w:cs="Tahoma"/>
          <w:b/>
          <w:sz w:val="20"/>
          <w:szCs w:val="20"/>
          <w:vertAlign w:val="superscript"/>
        </w:rPr>
        <w:footnoteReference w:id="4"/>
      </w:r>
    </w:p>
    <w:p w14:paraId="53ED3BCF" w14:textId="77777777" w:rsidR="002307F0" w:rsidRPr="00B50A9F" w:rsidRDefault="002307F0" w:rsidP="002307F0">
      <w:pPr>
        <w:spacing w:after="120"/>
        <w:rPr>
          <w:rFonts w:ascii="Tahoma" w:hAnsi="Tahoma" w:cs="Tahoma"/>
          <w:sz w:val="20"/>
          <w:szCs w:val="20"/>
        </w:rPr>
      </w:pPr>
      <w:r w:rsidRPr="00B50A9F">
        <w:rPr>
          <w:rFonts w:ascii="Tahoma" w:hAnsi="Tahoma" w:cs="Tahoma"/>
          <w:sz w:val="20"/>
          <w:szCs w:val="20"/>
        </w:rPr>
        <w:t>Tenderers shall be excluded from participating in the tender procedure if they:</w:t>
      </w:r>
    </w:p>
    <w:p w14:paraId="4F1C5C20" w14:textId="67EDAF44" w:rsidR="002307F0" w:rsidRPr="00B50A9F" w:rsidRDefault="002307F0" w:rsidP="002307F0">
      <w:pPr>
        <w:numPr>
          <w:ilvl w:val="0"/>
          <w:numId w:val="3"/>
        </w:numPr>
        <w:jc w:val="both"/>
        <w:rPr>
          <w:rFonts w:ascii="Tahoma" w:hAnsi="Tahoma" w:cs="Tahoma"/>
          <w:sz w:val="20"/>
          <w:szCs w:val="20"/>
        </w:rPr>
      </w:pPr>
      <w:r w:rsidRPr="00B50A9F">
        <w:rPr>
          <w:rFonts w:ascii="Tahoma" w:hAnsi="Tahoma" w:cs="Tahoma"/>
          <w:sz w:val="20"/>
          <w:szCs w:val="20"/>
        </w:rPr>
        <w:t>have been sentenced by final judgment on one or more of the following charges: participation in a criminal organisation, corruption, fraud, money laundering</w:t>
      </w:r>
      <w:bookmarkStart w:id="7" w:name="_Hlk62721075"/>
      <w:r w:rsidR="009241F9" w:rsidRPr="00B50A9F">
        <w:rPr>
          <w:rFonts w:ascii="Tahoma" w:hAnsi="Tahoma" w:cs="Tahoma"/>
          <w:sz w:val="20"/>
          <w:szCs w:val="20"/>
        </w:rPr>
        <w:t xml:space="preserve">, terrorist financing, terrorist offences or offences linked to terrorist activities, child labour or trafficking in human </w:t>
      </w:r>
      <w:proofErr w:type="gramStart"/>
      <w:r w:rsidR="009241F9" w:rsidRPr="00B50A9F">
        <w:rPr>
          <w:rFonts w:ascii="Tahoma" w:hAnsi="Tahoma" w:cs="Tahoma"/>
          <w:sz w:val="20"/>
          <w:szCs w:val="20"/>
        </w:rPr>
        <w:t>beings</w:t>
      </w:r>
      <w:bookmarkEnd w:id="7"/>
      <w:r w:rsidRPr="00B50A9F">
        <w:rPr>
          <w:rFonts w:ascii="Tahoma" w:hAnsi="Tahoma" w:cs="Tahoma"/>
          <w:sz w:val="20"/>
          <w:szCs w:val="20"/>
        </w:rPr>
        <w:t>;</w:t>
      </w:r>
      <w:proofErr w:type="gramEnd"/>
    </w:p>
    <w:p w14:paraId="0E070EFF" w14:textId="77777777" w:rsidR="002307F0" w:rsidRPr="00B50A9F" w:rsidRDefault="002307F0" w:rsidP="002307F0">
      <w:pPr>
        <w:numPr>
          <w:ilvl w:val="0"/>
          <w:numId w:val="3"/>
        </w:numPr>
        <w:jc w:val="both"/>
        <w:rPr>
          <w:rFonts w:ascii="Tahoma" w:hAnsi="Tahoma" w:cs="Tahoma"/>
          <w:sz w:val="20"/>
          <w:szCs w:val="20"/>
        </w:rPr>
      </w:pPr>
      <w:r w:rsidRPr="00B50A9F">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B50A9F">
        <w:rPr>
          <w:rFonts w:ascii="Tahoma" w:hAnsi="Tahoma" w:cs="Tahoma"/>
          <w:sz w:val="20"/>
          <w:szCs w:val="20"/>
        </w:rPr>
        <w:t>kind;</w:t>
      </w:r>
      <w:proofErr w:type="gramEnd"/>
    </w:p>
    <w:p w14:paraId="3FD6F82C" w14:textId="77777777" w:rsidR="002307F0" w:rsidRPr="00B50A9F" w:rsidRDefault="002307F0" w:rsidP="002307F0">
      <w:pPr>
        <w:numPr>
          <w:ilvl w:val="0"/>
          <w:numId w:val="3"/>
        </w:numPr>
        <w:jc w:val="both"/>
        <w:rPr>
          <w:rFonts w:ascii="Tahoma" w:hAnsi="Tahoma" w:cs="Tahoma"/>
          <w:sz w:val="20"/>
          <w:szCs w:val="20"/>
        </w:rPr>
      </w:pPr>
      <w:r w:rsidRPr="00B50A9F">
        <w:rPr>
          <w:rFonts w:ascii="Tahoma" w:hAnsi="Tahoma" w:cs="Tahoma"/>
          <w:sz w:val="20"/>
          <w:szCs w:val="20"/>
        </w:rPr>
        <w:t xml:space="preserve">have received a judgment with res judicata force, finding an offence that affects their professional integrity or serious professional </w:t>
      </w:r>
      <w:proofErr w:type="gramStart"/>
      <w:r w:rsidRPr="00B50A9F">
        <w:rPr>
          <w:rFonts w:ascii="Tahoma" w:hAnsi="Tahoma" w:cs="Tahoma"/>
          <w:sz w:val="20"/>
          <w:szCs w:val="20"/>
        </w:rPr>
        <w:t>misconduct;</w:t>
      </w:r>
      <w:proofErr w:type="gramEnd"/>
    </w:p>
    <w:p w14:paraId="34FB77EB" w14:textId="2A3D9143" w:rsidR="002307F0" w:rsidRPr="00B50A9F" w:rsidRDefault="002307F0" w:rsidP="002307F0">
      <w:pPr>
        <w:numPr>
          <w:ilvl w:val="0"/>
          <w:numId w:val="3"/>
        </w:numPr>
        <w:jc w:val="both"/>
        <w:rPr>
          <w:rFonts w:ascii="Tahoma" w:hAnsi="Tahoma" w:cs="Tahoma"/>
          <w:sz w:val="20"/>
          <w:szCs w:val="20"/>
        </w:rPr>
      </w:pPr>
      <w:r w:rsidRPr="00B50A9F">
        <w:rPr>
          <w:rFonts w:ascii="Tahoma" w:hAnsi="Tahoma" w:cs="Tahoma"/>
          <w:sz w:val="20"/>
          <w:szCs w:val="20"/>
        </w:rPr>
        <w:lastRenderedPageBreak/>
        <w:t>do not comply with their obligations as regards payment of social security contributions, taxes and dues, according to the statutory provisions of their country of incorporat</w:t>
      </w:r>
      <w:r w:rsidR="009D17B0" w:rsidRPr="00B50A9F">
        <w:rPr>
          <w:rFonts w:ascii="Tahoma" w:hAnsi="Tahoma" w:cs="Tahoma"/>
          <w:sz w:val="20"/>
          <w:szCs w:val="20"/>
        </w:rPr>
        <w:t xml:space="preserve">ion, establishment or </w:t>
      </w:r>
      <w:proofErr w:type="gramStart"/>
      <w:r w:rsidR="009D17B0" w:rsidRPr="00B50A9F">
        <w:rPr>
          <w:rFonts w:ascii="Tahoma" w:hAnsi="Tahoma" w:cs="Tahoma"/>
          <w:sz w:val="20"/>
          <w:szCs w:val="20"/>
        </w:rPr>
        <w:t>residence;</w:t>
      </w:r>
      <w:proofErr w:type="gramEnd"/>
    </w:p>
    <w:p w14:paraId="0A2D80F6" w14:textId="77777777" w:rsidR="00CE688C" w:rsidRPr="00B50A9F" w:rsidRDefault="00CE688C" w:rsidP="00CE688C">
      <w:pPr>
        <w:numPr>
          <w:ilvl w:val="0"/>
          <w:numId w:val="3"/>
        </w:numPr>
        <w:tabs>
          <w:tab w:val="left" w:pos="426"/>
          <w:tab w:val="left" w:pos="709"/>
          <w:tab w:val="left" w:pos="851"/>
        </w:tabs>
        <w:jc w:val="both"/>
        <w:rPr>
          <w:rFonts w:ascii="Tahoma" w:hAnsi="Tahoma" w:cs="Tahoma"/>
          <w:color w:val="000000"/>
          <w:sz w:val="20"/>
          <w:szCs w:val="20"/>
        </w:rPr>
      </w:pPr>
      <w:r w:rsidRPr="00B50A9F">
        <w:rPr>
          <w:rFonts w:ascii="Tahoma" w:hAnsi="Tahoma" w:cs="Tahoma"/>
          <w:color w:val="000000"/>
          <w:sz w:val="20"/>
          <w:szCs w:val="20"/>
        </w:rPr>
        <w:t xml:space="preserve">are an entity created to circumvent tax, social or other legal obligations (empty shell company), have ever created or are in the process of creation of such an </w:t>
      </w:r>
      <w:proofErr w:type="gramStart"/>
      <w:r w:rsidRPr="00B50A9F">
        <w:rPr>
          <w:rFonts w:ascii="Tahoma" w:hAnsi="Tahoma" w:cs="Tahoma"/>
          <w:color w:val="000000"/>
          <w:sz w:val="20"/>
          <w:szCs w:val="20"/>
        </w:rPr>
        <w:t>entity;</w:t>
      </w:r>
      <w:proofErr w:type="gramEnd"/>
    </w:p>
    <w:p w14:paraId="0EB919D6" w14:textId="42C0E83A" w:rsidR="00CE688C" w:rsidRPr="00B50A9F" w:rsidRDefault="00CE688C" w:rsidP="00CE688C">
      <w:pPr>
        <w:numPr>
          <w:ilvl w:val="0"/>
          <w:numId w:val="3"/>
        </w:numPr>
        <w:tabs>
          <w:tab w:val="left" w:pos="426"/>
          <w:tab w:val="left" w:pos="709"/>
          <w:tab w:val="left" w:pos="851"/>
        </w:tabs>
        <w:jc w:val="both"/>
        <w:rPr>
          <w:rFonts w:ascii="Tahoma" w:hAnsi="Tahoma" w:cs="Tahoma"/>
          <w:color w:val="000000"/>
          <w:sz w:val="20"/>
          <w:szCs w:val="20"/>
        </w:rPr>
      </w:pPr>
      <w:r w:rsidRPr="00B50A9F">
        <w:rPr>
          <w:rFonts w:ascii="Tahoma" w:hAnsi="Tahoma" w:cs="Tahoma"/>
          <w:color w:val="000000"/>
          <w:sz w:val="20"/>
          <w:szCs w:val="20"/>
        </w:rPr>
        <w:tab/>
        <w:t xml:space="preserve">have been involved in mismanagement of the Council of Europe funds or public </w:t>
      </w:r>
      <w:proofErr w:type="gramStart"/>
      <w:r w:rsidRPr="00B50A9F">
        <w:rPr>
          <w:rFonts w:ascii="Tahoma" w:hAnsi="Tahoma" w:cs="Tahoma"/>
          <w:color w:val="000000"/>
          <w:sz w:val="20"/>
          <w:szCs w:val="20"/>
        </w:rPr>
        <w:t>funds;</w:t>
      </w:r>
      <w:proofErr w:type="gramEnd"/>
    </w:p>
    <w:p w14:paraId="04F457D0" w14:textId="00BBE15A" w:rsidR="00CE688C" w:rsidRPr="00B50A9F" w:rsidRDefault="00CE688C" w:rsidP="00CE688C">
      <w:pPr>
        <w:numPr>
          <w:ilvl w:val="0"/>
          <w:numId w:val="3"/>
        </w:numPr>
        <w:tabs>
          <w:tab w:val="left" w:pos="426"/>
          <w:tab w:val="left" w:pos="709"/>
          <w:tab w:val="left" w:pos="851"/>
        </w:tabs>
        <w:jc w:val="both"/>
        <w:rPr>
          <w:rFonts w:ascii="Tahoma" w:hAnsi="Tahoma" w:cs="Tahoma"/>
          <w:color w:val="000000"/>
          <w:sz w:val="20"/>
          <w:szCs w:val="20"/>
        </w:rPr>
      </w:pPr>
      <w:r w:rsidRPr="00B50A9F">
        <w:rPr>
          <w:rFonts w:ascii="Tahoma" w:hAnsi="Tahoma" w:cs="Tahoma"/>
          <w:color w:val="000000"/>
          <w:sz w:val="20"/>
          <w:szCs w:val="20"/>
        </w:rPr>
        <w:t>are or appear to be in a situation of conflict of interest.</w:t>
      </w:r>
    </w:p>
    <w:p w14:paraId="2E34343C" w14:textId="77777777" w:rsidR="002307F0" w:rsidRPr="00B50A9F" w:rsidRDefault="002307F0" w:rsidP="002307F0">
      <w:pPr>
        <w:rPr>
          <w:rFonts w:ascii="Tahoma" w:hAnsi="Tahoma" w:cs="Tahoma"/>
          <w:sz w:val="20"/>
          <w:szCs w:val="20"/>
        </w:rPr>
      </w:pPr>
    </w:p>
    <w:p w14:paraId="23C4AEAD" w14:textId="77777777" w:rsidR="002307F0" w:rsidRPr="00B50A9F" w:rsidRDefault="002307F0" w:rsidP="002307F0">
      <w:pPr>
        <w:spacing w:after="120"/>
        <w:rPr>
          <w:rFonts w:ascii="Tahoma" w:hAnsi="Tahoma" w:cs="Tahoma"/>
          <w:i/>
          <w:sz w:val="20"/>
          <w:szCs w:val="20"/>
        </w:rPr>
      </w:pPr>
      <w:r w:rsidRPr="00B50A9F">
        <w:rPr>
          <w:rFonts w:ascii="Tahoma" w:hAnsi="Tahoma" w:cs="Tahoma"/>
          <w:i/>
          <w:sz w:val="20"/>
          <w:szCs w:val="20"/>
        </w:rPr>
        <w:t>Eligibility criteria</w:t>
      </w:r>
    </w:p>
    <w:p w14:paraId="3110FC60" w14:textId="1D1FF3CD" w:rsidR="00FF06F5" w:rsidRPr="00B50A9F" w:rsidRDefault="0099168E" w:rsidP="00FF06F5">
      <w:pPr>
        <w:numPr>
          <w:ilvl w:val="0"/>
          <w:numId w:val="6"/>
        </w:numPr>
        <w:rPr>
          <w:rFonts w:ascii="Tahoma" w:hAnsi="Tahoma" w:cs="Tahoma"/>
          <w:sz w:val="20"/>
          <w:szCs w:val="20"/>
        </w:rPr>
      </w:pPr>
      <w:bookmarkStart w:id="8" w:name="_Hlk103261180"/>
      <w:r w:rsidRPr="00B50A9F">
        <w:rPr>
          <w:rFonts w:ascii="Tahoma" w:hAnsi="Tahoma" w:cs="Tahoma"/>
          <w:sz w:val="20"/>
          <w:szCs w:val="20"/>
        </w:rPr>
        <w:t xml:space="preserve">For </w:t>
      </w:r>
      <w:bookmarkStart w:id="9" w:name="_Hlk103261298"/>
      <w:r w:rsidRPr="00B50A9F">
        <w:rPr>
          <w:rFonts w:ascii="Tahoma" w:hAnsi="Tahoma" w:cs="Tahoma"/>
          <w:sz w:val="20"/>
          <w:szCs w:val="20"/>
        </w:rPr>
        <w:t>natural persons and in case for legal persons</w:t>
      </w:r>
      <w:r w:rsidR="00DC52DF" w:rsidRPr="00B50A9F">
        <w:rPr>
          <w:rFonts w:ascii="Tahoma" w:hAnsi="Tahoma" w:cs="Tahoma"/>
          <w:sz w:val="20"/>
          <w:szCs w:val="20"/>
        </w:rPr>
        <w:t xml:space="preserve"> and consortia</w:t>
      </w:r>
      <w:r w:rsidRPr="00B50A9F">
        <w:rPr>
          <w:rFonts w:ascii="Tahoma" w:hAnsi="Tahoma" w:cs="Tahoma"/>
          <w:sz w:val="20"/>
          <w:szCs w:val="20"/>
        </w:rPr>
        <w:t xml:space="preserve"> for the assigned experts</w:t>
      </w:r>
      <w:bookmarkEnd w:id="9"/>
      <w:r w:rsidRPr="00B50A9F">
        <w:rPr>
          <w:rFonts w:ascii="Tahoma" w:hAnsi="Tahoma" w:cs="Tahoma"/>
          <w:sz w:val="20"/>
          <w:szCs w:val="20"/>
        </w:rPr>
        <w:t xml:space="preserve">: </w:t>
      </w:r>
      <w:r w:rsidR="00FF06F5" w:rsidRPr="00B50A9F">
        <w:rPr>
          <w:rFonts w:ascii="Tahoma" w:hAnsi="Tahoma" w:cs="Tahoma"/>
          <w:sz w:val="20"/>
          <w:szCs w:val="20"/>
        </w:rPr>
        <w:t xml:space="preserve">studies in </w:t>
      </w:r>
      <w:bookmarkStart w:id="10" w:name="_Hlk103261399"/>
      <w:r w:rsidR="00FF06F5" w:rsidRPr="00B50A9F">
        <w:rPr>
          <w:rFonts w:ascii="Tahoma" w:hAnsi="Tahoma" w:cs="Tahoma"/>
          <w:sz w:val="20"/>
          <w:szCs w:val="20"/>
        </w:rPr>
        <w:t xml:space="preserve">law or in political sciences, social sciences, or in mathematics, engineering, technical sciences (development of software etc.) or other related </w:t>
      </w:r>
      <w:proofErr w:type="gramStart"/>
      <w:r w:rsidR="00FF06F5" w:rsidRPr="00B50A9F">
        <w:rPr>
          <w:rFonts w:ascii="Tahoma" w:hAnsi="Tahoma" w:cs="Tahoma"/>
          <w:sz w:val="20"/>
          <w:szCs w:val="20"/>
        </w:rPr>
        <w:t>fields;</w:t>
      </w:r>
      <w:bookmarkEnd w:id="10"/>
      <w:proofErr w:type="gramEnd"/>
    </w:p>
    <w:p w14:paraId="73AEABF0" w14:textId="0EE183B6" w:rsidR="00FF06F5" w:rsidRPr="00B50A9F" w:rsidRDefault="00FF06F5" w:rsidP="00AC4735">
      <w:pPr>
        <w:numPr>
          <w:ilvl w:val="0"/>
          <w:numId w:val="6"/>
        </w:numPr>
        <w:jc w:val="both"/>
        <w:rPr>
          <w:rFonts w:ascii="Tahoma" w:hAnsi="Tahoma" w:cs="Tahoma"/>
          <w:sz w:val="20"/>
          <w:szCs w:val="20"/>
        </w:rPr>
      </w:pPr>
      <w:bookmarkStart w:id="11" w:name="_Hlk103261247"/>
      <w:r w:rsidRPr="00B50A9F">
        <w:rPr>
          <w:rFonts w:ascii="Tahoma" w:hAnsi="Tahoma" w:cs="Tahoma"/>
          <w:sz w:val="20"/>
          <w:szCs w:val="20"/>
        </w:rPr>
        <w:t xml:space="preserve">strong professional experience in relation to justice or IT, a combination of both would be an </w:t>
      </w:r>
      <w:proofErr w:type="gramStart"/>
      <w:r w:rsidRPr="00B50A9F">
        <w:rPr>
          <w:rFonts w:ascii="Tahoma" w:hAnsi="Tahoma" w:cs="Tahoma"/>
          <w:sz w:val="20"/>
          <w:szCs w:val="20"/>
        </w:rPr>
        <w:t>asset;</w:t>
      </w:r>
      <w:proofErr w:type="gramEnd"/>
      <w:r w:rsidR="00954AB8" w:rsidRPr="00B50A9F">
        <w:rPr>
          <w:rFonts w:ascii="Tahoma" w:hAnsi="Tahoma" w:cs="Tahoma"/>
          <w:sz w:val="20"/>
          <w:szCs w:val="20"/>
        </w:rPr>
        <w:t xml:space="preserve"> </w:t>
      </w:r>
    </w:p>
    <w:p w14:paraId="4B6DE442" w14:textId="2006599C" w:rsidR="002307F0" w:rsidRPr="00B50A9F" w:rsidRDefault="00FF06F5" w:rsidP="00FF06F5">
      <w:pPr>
        <w:numPr>
          <w:ilvl w:val="0"/>
          <w:numId w:val="6"/>
        </w:numPr>
        <w:rPr>
          <w:rFonts w:ascii="Tahoma" w:hAnsi="Tahoma" w:cs="Tahoma"/>
          <w:sz w:val="20"/>
          <w:szCs w:val="20"/>
        </w:rPr>
      </w:pPr>
      <w:r w:rsidRPr="00B50A9F">
        <w:rPr>
          <w:rFonts w:ascii="Tahoma" w:hAnsi="Tahoma" w:cs="Tahoma"/>
          <w:sz w:val="20"/>
          <w:szCs w:val="20"/>
        </w:rPr>
        <w:t>very good knowledge of English.</w:t>
      </w:r>
    </w:p>
    <w:bookmarkEnd w:id="8"/>
    <w:bookmarkEnd w:id="11"/>
    <w:p w14:paraId="0E9E88F0" w14:textId="77777777" w:rsidR="002307F0" w:rsidRPr="00B50A9F" w:rsidRDefault="002307F0" w:rsidP="002307F0">
      <w:pPr>
        <w:shd w:val="clear" w:color="auto" w:fill="FFFFFF" w:themeFill="background1"/>
        <w:rPr>
          <w:rFonts w:ascii="Tahoma" w:hAnsi="Tahoma" w:cs="Tahoma"/>
          <w:noProof/>
          <w:sz w:val="20"/>
          <w:szCs w:val="20"/>
          <w:lang w:eastAsia="fr-FR"/>
        </w:rPr>
      </w:pPr>
    </w:p>
    <w:p w14:paraId="72F82817" w14:textId="77777777" w:rsidR="002307F0" w:rsidRPr="00B50A9F" w:rsidRDefault="002307F0" w:rsidP="002307F0">
      <w:pPr>
        <w:spacing w:after="120"/>
        <w:rPr>
          <w:rFonts w:ascii="Tahoma" w:hAnsi="Tahoma" w:cs="Tahoma"/>
          <w:i/>
          <w:sz w:val="20"/>
          <w:szCs w:val="20"/>
        </w:rPr>
      </w:pPr>
      <w:r w:rsidRPr="00B50A9F">
        <w:rPr>
          <w:rFonts w:ascii="Tahoma" w:hAnsi="Tahoma" w:cs="Tahoma"/>
          <w:i/>
          <w:sz w:val="20"/>
          <w:szCs w:val="20"/>
        </w:rPr>
        <w:t>Award criteria</w:t>
      </w:r>
    </w:p>
    <w:p w14:paraId="3526F072" w14:textId="76F4AF5F" w:rsidR="002307F0" w:rsidRPr="00B50A9F" w:rsidRDefault="002307F0" w:rsidP="002307F0">
      <w:pPr>
        <w:numPr>
          <w:ilvl w:val="0"/>
          <w:numId w:val="7"/>
        </w:numPr>
        <w:rPr>
          <w:rFonts w:ascii="Tahoma" w:hAnsi="Tahoma" w:cs="Tahoma"/>
          <w:color w:val="000000" w:themeColor="text1"/>
          <w:sz w:val="20"/>
          <w:szCs w:val="20"/>
        </w:rPr>
      </w:pPr>
      <w:r w:rsidRPr="00B50A9F">
        <w:rPr>
          <w:rFonts w:ascii="Tahoma" w:hAnsi="Tahoma" w:cs="Tahoma"/>
          <w:color w:val="000000" w:themeColor="text1"/>
          <w:sz w:val="20"/>
          <w:szCs w:val="20"/>
        </w:rPr>
        <w:t>Quality of the offer (</w:t>
      </w:r>
      <w:r w:rsidR="00FF06F5" w:rsidRPr="00B50A9F">
        <w:rPr>
          <w:rFonts w:ascii="Tahoma" w:hAnsi="Tahoma" w:cs="Tahoma"/>
          <w:color w:val="000000" w:themeColor="text1"/>
          <w:sz w:val="20"/>
          <w:szCs w:val="20"/>
        </w:rPr>
        <w:t>80</w:t>
      </w:r>
      <w:r w:rsidRPr="00B50A9F">
        <w:rPr>
          <w:rFonts w:ascii="Tahoma" w:hAnsi="Tahoma" w:cs="Tahoma"/>
          <w:color w:val="000000" w:themeColor="text1"/>
          <w:sz w:val="20"/>
          <w:szCs w:val="20"/>
        </w:rPr>
        <w:t>%), including:</w:t>
      </w:r>
    </w:p>
    <w:p w14:paraId="31E30315" w14:textId="2B3090C0" w:rsidR="002307F0" w:rsidRPr="00B50A9F" w:rsidRDefault="00FF06F5" w:rsidP="00AC4735">
      <w:pPr>
        <w:numPr>
          <w:ilvl w:val="1"/>
          <w:numId w:val="9"/>
        </w:numPr>
        <w:ind w:left="993" w:hanging="284"/>
        <w:jc w:val="both"/>
        <w:rPr>
          <w:rFonts w:ascii="Tahoma" w:hAnsi="Tahoma" w:cs="Tahoma"/>
          <w:color w:val="808080"/>
          <w:sz w:val="20"/>
          <w:szCs w:val="20"/>
        </w:rPr>
      </w:pPr>
      <w:r w:rsidRPr="00B50A9F">
        <w:rPr>
          <w:rFonts w:ascii="Tahoma" w:hAnsi="Tahoma" w:cs="Tahoma"/>
          <w:color w:val="000000"/>
          <w:sz w:val="20"/>
          <w:szCs w:val="20"/>
        </w:rPr>
        <w:t xml:space="preserve">expertise in </w:t>
      </w:r>
      <w:r w:rsidR="00033F72" w:rsidRPr="00B50A9F">
        <w:rPr>
          <w:rFonts w:ascii="Tahoma" w:hAnsi="Tahoma" w:cs="Tahoma"/>
          <w:sz w:val="20"/>
          <w:szCs w:val="20"/>
        </w:rPr>
        <w:t xml:space="preserve">justice and IT, ethics and/or fundamental rights, especially in the area of justice or IT </w:t>
      </w:r>
      <w:proofErr w:type="gramStart"/>
      <w:r w:rsidR="00033F72" w:rsidRPr="00B50A9F">
        <w:rPr>
          <w:rFonts w:ascii="Tahoma" w:hAnsi="Tahoma" w:cs="Tahoma"/>
          <w:sz w:val="20"/>
          <w:szCs w:val="20"/>
        </w:rPr>
        <w:t>applications</w:t>
      </w:r>
      <w:r w:rsidR="002307F0" w:rsidRPr="00B50A9F">
        <w:rPr>
          <w:rFonts w:ascii="Tahoma" w:hAnsi="Tahoma" w:cs="Tahoma"/>
          <w:color w:val="000000"/>
          <w:sz w:val="20"/>
          <w:szCs w:val="20"/>
        </w:rPr>
        <w:t>;</w:t>
      </w:r>
      <w:proofErr w:type="gramEnd"/>
      <w:r w:rsidR="00954AB8" w:rsidRPr="00B50A9F">
        <w:rPr>
          <w:rFonts w:ascii="Tahoma" w:hAnsi="Tahoma" w:cs="Tahoma"/>
          <w:sz w:val="20"/>
          <w:szCs w:val="20"/>
        </w:rPr>
        <w:t xml:space="preserve"> </w:t>
      </w:r>
    </w:p>
    <w:p w14:paraId="6CFA02E9" w14:textId="579E446F" w:rsidR="002307F0" w:rsidRPr="00B50A9F" w:rsidRDefault="009A40B3" w:rsidP="00AC4735">
      <w:pPr>
        <w:numPr>
          <w:ilvl w:val="1"/>
          <w:numId w:val="9"/>
        </w:numPr>
        <w:ind w:left="993" w:hanging="284"/>
        <w:jc w:val="both"/>
        <w:rPr>
          <w:rFonts w:ascii="Tahoma" w:hAnsi="Tahoma" w:cs="Tahoma"/>
          <w:color w:val="808080"/>
          <w:sz w:val="20"/>
          <w:szCs w:val="20"/>
        </w:rPr>
      </w:pPr>
      <w:r>
        <w:rPr>
          <w:rFonts w:ascii="Tahoma" w:hAnsi="Tahoma" w:cs="Tahoma"/>
          <w:color w:val="000000"/>
          <w:sz w:val="20"/>
          <w:szCs w:val="20"/>
        </w:rPr>
        <w:t>c</w:t>
      </w:r>
      <w:r w:rsidR="00033F72" w:rsidRPr="00B50A9F">
        <w:rPr>
          <w:rFonts w:ascii="Tahoma" w:hAnsi="Tahoma" w:cs="Tahoma"/>
          <w:color w:val="000000"/>
          <w:sz w:val="20"/>
          <w:szCs w:val="20"/>
        </w:rPr>
        <w:t xml:space="preserve">apacity to adapt to the context (work of the CEPEJ in relation to </w:t>
      </w:r>
      <w:proofErr w:type="spellStart"/>
      <w:r w:rsidR="00033F72" w:rsidRPr="00B50A9F">
        <w:rPr>
          <w:rFonts w:ascii="Tahoma" w:hAnsi="Tahoma" w:cs="Tahoma"/>
          <w:color w:val="000000"/>
          <w:sz w:val="20"/>
          <w:szCs w:val="20"/>
        </w:rPr>
        <w:t>cyberjustice</w:t>
      </w:r>
      <w:proofErr w:type="spellEnd"/>
      <w:r w:rsidR="00033F72" w:rsidRPr="00B50A9F">
        <w:rPr>
          <w:rFonts w:ascii="Tahoma" w:hAnsi="Tahoma" w:cs="Tahoma"/>
          <w:color w:val="000000"/>
          <w:sz w:val="20"/>
          <w:szCs w:val="20"/>
        </w:rPr>
        <w:t xml:space="preserve"> and AI in judicial environment and latest developments in these matters)</w:t>
      </w:r>
      <w:r w:rsidR="002307F0" w:rsidRPr="00B50A9F">
        <w:rPr>
          <w:rFonts w:ascii="Tahoma" w:hAnsi="Tahoma" w:cs="Tahoma"/>
          <w:color w:val="000000"/>
          <w:sz w:val="20"/>
          <w:szCs w:val="20"/>
        </w:rPr>
        <w:t>.</w:t>
      </w:r>
    </w:p>
    <w:p w14:paraId="4E4E8D05" w14:textId="77777777" w:rsidR="002307F0" w:rsidRPr="00B50A9F" w:rsidRDefault="002307F0" w:rsidP="002307F0">
      <w:pPr>
        <w:ind w:left="1440"/>
        <w:rPr>
          <w:rFonts w:ascii="Tahoma" w:hAnsi="Tahoma" w:cs="Tahoma"/>
          <w:color w:val="808080"/>
          <w:sz w:val="20"/>
          <w:szCs w:val="20"/>
        </w:rPr>
      </w:pPr>
    </w:p>
    <w:p w14:paraId="3684D3B5" w14:textId="0CCFA1FB" w:rsidR="002307F0" w:rsidRPr="00B50A9F" w:rsidRDefault="002307F0" w:rsidP="002307F0">
      <w:pPr>
        <w:numPr>
          <w:ilvl w:val="0"/>
          <w:numId w:val="8"/>
        </w:numPr>
        <w:rPr>
          <w:rFonts w:ascii="Tahoma" w:hAnsi="Tahoma" w:cs="Tahoma"/>
          <w:color w:val="000000" w:themeColor="text1"/>
          <w:sz w:val="20"/>
          <w:szCs w:val="20"/>
        </w:rPr>
      </w:pPr>
      <w:r w:rsidRPr="00B50A9F">
        <w:rPr>
          <w:rFonts w:ascii="Tahoma" w:hAnsi="Tahoma" w:cs="Tahoma"/>
          <w:color w:val="000000" w:themeColor="text1"/>
          <w:sz w:val="20"/>
          <w:szCs w:val="20"/>
        </w:rPr>
        <w:t>Financial offer (</w:t>
      </w:r>
      <w:r w:rsidR="00FF06F5" w:rsidRPr="00B50A9F">
        <w:rPr>
          <w:rFonts w:ascii="Tahoma" w:hAnsi="Tahoma" w:cs="Tahoma"/>
          <w:color w:val="000000" w:themeColor="text1"/>
          <w:sz w:val="20"/>
          <w:szCs w:val="20"/>
        </w:rPr>
        <w:t>20</w:t>
      </w:r>
      <w:r w:rsidRPr="00B50A9F">
        <w:rPr>
          <w:rFonts w:ascii="Tahoma" w:hAnsi="Tahoma" w:cs="Tahoma"/>
          <w:color w:val="000000" w:themeColor="text1"/>
          <w:sz w:val="20"/>
          <w:szCs w:val="20"/>
        </w:rPr>
        <w:t>%).</w:t>
      </w:r>
    </w:p>
    <w:p w14:paraId="20BA86E5" w14:textId="77777777" w:rsidR="002307F0" w:rsidRPr="00B50A9F" w:rsidRDefault="002307F0" w:rsidP="002307F0">
      <w:pPr>
        <w:rPr>
          <w:rFonts w:ascii="Tahoma" w:hAnsi="Tahoma" w:cs="Tahoma"/>
          <w:sz w:val="20"/>
          <w:szCs w:val="20"/>
        </w:rPr>
      </w:pPr>
    </w:p>
    <w:p w14:paraId="24EFA0AD" w14:textId="31F00184" w:rsidR="00387CDC" w:rsidRPr="00453A9E" w:rsidRDefault="00387CDC" w:rsidP="00387CDC">
      <w:pPr>
        <w:keepLines/>
        <w:autoSpaceDE w:val="0"/>
        <w:autoSpaceDN w:val="0"/>
        <w:adjustRightInd w:val="0"/>
        <w:contextualSpacing/>
        <w:jc w:val="both"/>
        <w:rPr>
          <w:rFonts w:ascii="Tahoma" w:hAnsi="Tahoma" w:cs="Tahoma"/>
          <w:sz w:val="20"/>
          <w:szCs w:val="20"/>
        </w:rPr>
      </w:pPr>
      <w:r w:rsidRPr="00B50A9F">
        <w:rPr>
          <w:rFonts w:ascii="Tahoma" w:hAnsi="Tahoma" w:cs="Tahoma"/>
          <w:color w:val="000000" w:themeColor="text1"/>
          <w:sz w:val="20"/>
          <w:szCs w:val="20"/>
        </w:rPr>
        <w:t>The Council reserves the right to hold interviews with eligible tenderers.</w:t>
      </w:r>
    </w:p>
    <w:p w14:paraId="4019B01D" w14:textId="5171D598" w:rsidR="00387CDC" w:rsidRPr="00453A9E" w:rsidRDefault="00387CDC" w:rsidP="002307F0">
      <w:pPr>
        <w:rPr>
          <w:rFonts w:ascii="Tahoma" w:hAnsi="Tahoma" w:cs="Tahoma"/>
          <w:sz w:val="20"/>
          <w:szCs w:val="20"/>
        </w:rPr>
      </w:pPr>
    </w:p>
    <w:p w14:paraId="2ED5C540" w14:textId="7ECC28CE" w:rsidR="002307F0" w:rsidRPr="00453A9E" w:rsidRDefault="00387CDC" w:rsidP="002307F0">
      <w:pPr>
        <w:shd w:val="clear" w:color="auto" w:fill="FFFFFF" w:themeFill="background1"/>
        <w:rPr>
          <w:rFonts w:ascii="Tahoma" w:hAnsi="Tahoma" w:cs="Tahoma"/>
          <w:noProof/>
          <w:sz w:val="20"/>
          <w:szCs w:val="20"/>
          <w:lang w:eastAsia="fr-FR"/>
        </w:rPr>
      </w:pPr>
      <w:r w:rsidRPr="00453A9E">
        <w:rPr>
          <w:rFonts w:ascii="Tahoma" w:hAnsi="Tahoma" w:cs="Tahoma"/>
          <w:sz w:val="20"/>
          <w:szCs w:val="20"/>
        </w:rPr>
        <w:t>Mu</w:t>
      </w:r>
      <w:r w:rsidR="002307F0" w:rsidRPr="00453A9E">
        <w:rPr>
          <w:rFonts w:ascii="Tahoma" w:hAnsi="Tahoma" w:cs="Tahoma"/>
          <w:sz w:val="20"/>
          <w:szCs w:val="20"/>
        </w:rPr>
        <w:t xml:space="preserve">ltiple tendering is not authorised. </w:t>
      </w:r>
    </w:p>
    <w:p w14:paraId="59FCFBB8" w14:textId="77777777" w:rsidR="002307F0" w:rsidRPr="00453A9E" w:rsidRDefault="002307F0" w:rsidP="002307F0">
      <w:pPr>
        <w:rPr>
          <w:rFonts w:ascii="Tahoma" w:hAnsi="Tahoma" w:cs="Tahoma"/>
          <w:sz w:val="20"/>
          <w:szCs w:val="20"/>
        </w:rPr>
      </w:pPr>
    </w:p>
    <w:p w14:paraId="45CF11C8" w14:textId="0CE7DF12" w:rsidR="00EC6598" w:rsidRDefault="00EC6598"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3665614C" w14:textId="518A523F" w:rsidR="00EC6598" w:rsidRPr="00EC6598" w:rsidRDefault="00EC6598" w:rsidP="00EC6598">
      <w:pPr>
        <w:spacing w:after="120" w:line="259" w:lineRule="auto"/>
        <w:contextualSpacing/>
        <w:rPr>
          <w:rFonts w:ascii="Tahoma" w:hAnsi="Tahoma" w:cs="Tahoma"/>
          <w:smallCaps/>
          <w:sz w:val="20"/>
          <w:szCs w:val="20"/>
        </w:rPr>
      </w:pPr>
      <w:bookmarkStart w:id="12" w:name="_Hlk12554245"/>
      <w:r w:rsidRPr="00EC6598">
        <w:rPr>
          <w:rFonts w:ascii="Tahoma" w:hAnsi="Tahoma" w:cs="Tahoma"/>
          <w:sz w:val="20"/>
          <w:szCs w:val="20"/>
        </w:rPr>
        <w:t xml:space="preserve">The Council reserves the right to </w:t>
      </w:r>
      <w:proofErr w:type="gramStart"/>
      <w:r w:rsidRPr="00EC6598">
        <w:rPr>
          <w:rFonts w:ascii="Tahoma" w:hAnsi="Tahoma" w:cs="Tahoma"/>
          <w:sz w:val="20"/>
          <w:szCs w:val="20"/>
        </w:rPr>
        <w:t>hold negotiations</w:t>
      </w:r>
      <w:proofErr w:type="gramEnd"/>
      <w:r w:rsidRPr="00EC6598">
        <w:rPr>
          <w:rFonts w:ascii="Tahoma" w:hAnsi="Tahoma" w:cs="Tahoma"/>
          <w:sz w:val="20"/>
          <w:szCs w:val="20"/>
        </w:rPr>
        <w:t xml:space="preserve"> with the bidders in accordance with Article 20 of Rule 1395.</w:t>
      </w:r>
      <w:bookmarkEnd w:id="12"/>
    </w:p>
    <w:p w14:paraId="4282133A" w14:textId="77777777" w:rsidR="00EC6598" w:rsidRPr="00EC6598" w:rsidRDefault="00EC6598" w:rsidP="00EC6598">
      <w:pPr>
        <w:pStyle w:val="ListParagraph"/>
        <w:spacing w:after="120" w:line="259" w:lineRule="auto"/>
        <w:contextualSpacing/>
        <w:rPr>
          <w:rFonts w:ascii="Tahoma" w:hAnsi="Tahoma" w:cs="Tahoma"/>
          <w:smallCaps/>
          <w:sz w:val="20"/>
          <w:szCs w:val="20"/>
        </w:rPr>
      </w:pPr>
    </w:p>
    <w:p w14:paraId="5951A905" w14:textId="1DBF0FD5"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DOCUMENTS TO BE PROVIDED</w:t>
      </w:r>
    </w:p>
    <w:p w14:paraId="2CCE033A" w14:textId="5E93CB82" w:rsidR="002307F0" w:rsidRPr="00453A9E"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 xml:space="preserve">A completed and signed copy of the </w:t>
      </w:r>
      <w:r w:rsidRPr="00453A9E">
        <w:rPr>
          <w:rFonts w:ascii="Tahoma" w:hAnsi="Tahoma" w:cs="Tahoma"/>
          <w:b/>
          <w:sz w:val="20"/>
          <w:szCs w:val="20"/>
        </w:rPr>
        <w:t>Act of Engagement</w:t>
      </w:r>
      <w:r w:rsidR="008F19F3" w:rsidRPr="00453A9E">
        <w:rPr>
          <w:rStyle w:val="FootnoteReference"/>
          <w:rFonts w:ascii="Tahoma" w:hAnsi="Tahoma" w:cs="Tahoma"/>
          <w:b/>
          <w:sz w:val="20"/>
          <w:szCs w:val="20"/>
        </w:rPr>
        <w:footnoteReference w:id="5"/>
      </w:r>
      <w:r w:rsidRPr="00453A9E">
        <w:rPr>
          <w:rFonts w:ascii="Tahoma" w:hAnsi="Tahoma" w:cs="Tahoma"/>
          <w:b/>
          <w:sz w:val="20"/>
          <w:szCs w:val="20"/>
        </w:rPr>
        <w:t xml:space="preserve"> </w:t>
      </w:r>
      <w:r w:rsidRPr="00453A9E">
        <w:rPr>
          <w:rFonts w:ascii="Tahoma" w:hAnsi="Tahoma" w:cs="Tahoma"/>
          <w:sz w:val="20"/>
          <w:szCs w:val="20"/>
        </w:rPr>
        <w:t>(See attached</w:t>
      </w:r>
      <w:proofErr w:type="gramStart"/>
      <w:r w:rsidRPr="00453A9E">
        <w:rPr>
          <w:rFonts w:ascii="Tahoma" w:hAnsi="Tahoma" w:cs="Tahoma"/>
          <w:sz w:val="20"/>
          <w:szCs w:val="20"/>
        </w:rPr>
        <w:t>);</w:t>
      </w:r>
      <w:proofErr w:type="gramEnd"/>
    </w:p>
    <w:p w14:paraId="765E9CD0" w14:textId="0D55AEDE" w:rsidR="002307F0" w:rsidRPr="00B50A9F"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 xml:space="preserve">A </w:t>
      </w:r>
      <w:r w:rsidRPr="00B50A9F">
        <w:rPr>
          <w:rFonts w:ascii="Tahoma" w:hAnsi="Tahoma" w:cs="Tahoma"/>
          <w:sz w:val="20"/>
          <w:szCs w:val="20"/>
        </w:rPr>
        <w:t xml:space="preserve">detailed CV, preferably in </w:t>
      </w:r>
      <w:proofErr w:type="spellStart"/>
      <w:r w:rsidRPr="00B50A9F">
        <w:rPr>
          <w:rFonts w:ascii="Tahoma" w:hAnsi="Tahoma" w:cs="Tahoma"/>
          <w:sz w:val="20"/>
          <w:szCs w:val="20"/>
        </w:rPr>
        <w:t>Europass</w:t>
      </w:r>
      <w:proofErr w:type="spellEnd"/>
      <w:r w:rsidRPr="00B50A9F">
        <w:rPr>
          <w:rFonts w:ascii="Tahoma" w:hAnsi="Tahoma" w:cs="Tahoma"/>
          <w:sz w:val="20"/>
          <w:szCs w:val="20"/>
        </w:rPr>
        <w:t xml:space="preserve"> Format, demonstrating clearly that the tenderer fulfils the eligibility criteria;</w:t>
      </w:r>
      <w:r w:rsidR="00DC52DF" w:rsidRPr="00B50A9F">
        <w:rPr>
          <w:rFonts w:ascii="Tahoma" w:hAnsi="Tahoma" w:cs="Tahoma"/>
          <w:sz w:val="20"/>
          <w:szCs w:val="20"/>
        </w:rPr>
        <w:t xml:space="preserve"> </w:t>
      </w:r>
      <w:proofErr w:type="gramStart"/>
      <w:r w:rsidR="00DC52DF" w:rsidRPr="00B50A9F">
        <w:rPr>
          <w:rFonts w:ascii="Tahoma" w:hAnsi="Tahoma" w:cs="Tahoma"/>
          <w:sz w:val="20"/>
          <w:szCs w:val="20"/>
        </w:rPr>
        <w:t>( In</w:t>
      </w:r>
      <w:proofErr w:type="gramEnd"/>
      <w:r w:rsidR="00DC52DF" w:rsidRPr="00B50A9F">
        <w:rPr>
          <w:rFonts w:ascii="Tahoma" w:hAnsi="Tahoma" w:cs="Tahoma"/>
          <w:sz w:val="20"/>
          <w:szCs w:val="20"/>
        </w:rPr>
        <w:t xml:space="preserve"> case of legal persons and consortia the CVs of the assigned experts)</w:t>
      </w:r>
    </w:p>
    <w:p w14:paraId="0E0FAB3E" w14:textId="648913A7" w:rsidR="00DC52DF" w:rsidRPr="00B50A9F" w:rsidRDefault="00DC52DF" w:rsidP="002307F0">
      <w:pPr>
        <w:numPr>
          <w:ilvl w:val="0"/>
          <w:numId w:val="4"/>
        </w:numPr>
        <w:ind w:left="714" w:hanging="357"/>
        <w:rPr>
          <w:rFonts w:ascii="Tahoma" w:hAnsi="Tahoma" w:cs="Tahoma"/>
          <w:b/>
          <w:sz w:val="20"/>
          <w:szCs w:val="20"/>
        </w:rPr>
      </w:pPr>
      <w:r w:rsidRPr="00B50A9F">
        <w:rPr>
          <w:rFonts w:ascii="Tahoma" w:hAnsi="Tahoma" w:cs="Tahoma"/>
          <w:sz w:val="20"/>
          <w:szCs w:val="20"/>
        </w:rPr>
        <w:t xml:space="preserve">A list of relevant publications and previously conducted assignments if not evident from the CV </w:t>
      </w:r>
    </w:p>
    <w:p w14:paraId="26B2C21D" w14:textId="7A9370C1" w:rsidR="002307F0" w:rsidRPr="00B50A9F" w:rsidRDefault="002307F0" w:rsidP="002307F0">
      <w:pPr>
        <w:numPr>
          <w:ilvl w:val="0"/>
          <w:numId w:val="4"/>
        </w:numPr>
        <w:ind w:left="714" w:hanging="357"/>
        <w:rPr>
          <w:rFonts w:ascii="Tahoma" w:hAnsi="Tahoma" w:cs="Tahoma"/>
          <w:color w:val="000000" w:themeColor="text1"/>
          <w:sz w:val="20"/>
          <w:szCs w:val="20"/>
        </w:rPr>
      </w:pPr>
      <w:proofErr w:type="spellStart"/>
      <w:r w:rsidRPr="00B50A9F">
        <w:rPr>
          <w:rFonts w:ascii="Tahoma" w:hAnsi="Tahoma" w:cs="Tahoma"/>
          <w:color w:val="000000" w:themeColor="text1"/>
          <w:sz w:val="20"/>
          <w:szCs w:val="20"/>
        </w:rPr>
        <w:t>Registratio</w:t>
      </w:r>
      <w:proofErr w:type="spellEnd"/>
      <w:r w:rsidR="00DA69D4">
        <w:rPr>
          <w:rFonts w:ascii="Tahoma" w:hAnsi="Tahoma" w:cs="Tahoma"/>
          <w:color w:val="000000" w:themeColor="text1"/>
          <w:sz w:val="20"/>
          <w:szCs w:val="20"/>
        </w:rPr>
        <w:t xml:space="preserve">      </w:t>
      </w:r>
      <w:r w:rsidRPr="00B50A9F">
        <w:rPr>
          <w:rFonts w:ascii="Tahoma" w:hAnsi="Tahoma" w:cs="Tahoma"/>
          <w:color w:val="000000" w:themeColor="text1"/>
          <w:sz w:val="20"/>
          <w:szCs w:val="20"/>
        </w:rPr>
        <w:t xml:space="preserve">n documents, for legal persons </w:t>
      </w:r>
      <w:proofErr w:type="gramStart"/>
      <w:r w:rsidRPr="00B50A9F">
        <w:rPr>
          <w:rFonts w:ascii="Tahoma" w:hAnsi="Tahoma" w:cs="Tahoma"/>
          <w:color w:val="000000" w:themeColor="text1"/>
          <w:sz w:val="20"/>
          <w:szCs w:val="20"/>
        </w:rPr>
        <w:t>only;</w:t>
      </w:r>
      <w:proofErr w:type="gramEnd"/>
    </w:p>
    <w:p w14:paraId="75DD7F4D" w14:textId="7D2E931A" w:rsidR="00FF06F5" w:rsidRPr="00B50A9F" w:rsidRDefault="00FF06F5" w:rsidP="002307F0">
      <w:pPr>
        <w:numPr>
          <w:ilvl w:val="0"/>
          <w:numId w:val="4"/>
        </w:numPr>
        <w:ind w:left="714" w:hanging="357"/>
        <w:rPr>
          <w:rFonts w:ascii="Tahoma" w:hAnsi="Tahoma" w:cs="Tahoma"/>
          <w:bCs/>
          <w:sz w:val="20"/>
          <w:szCs w:val="20"/>
        </w:rPr>
      </w:pPr>
      <w:r w:rsidRPr="00B50A9F">
        <w:rPr>
          <w:rFonts w:ascii="Tahoma" w:hAnsi="Tahoma" w:cs="Tahoma"/>
          <w:bCs/>
          <w:sz w:val="20"/>
          <w:szCs w:val="20"/>
        </w:rPr>
        <w:t>Motivation letter</w:t>
      </w:r>
      <w:r w:rsidR="00DC52DF" w:rsidRPr="00B50A9F">
        <w:rPr>
          <w:rFonts w:ascii="Tahoma" w:hAnsi="Tahoma" w:cs="Tahoma"/>
          <w:bCs/>
          <w:sz w:val="20"/>
          <w:szCs w:val="20"/>
        </w:rPr>
        <w:t xml:space="preserve"> (maximum two pages).</w:t>
      </w:r>
    </w:p>
    <w:p w14:paraId="134A1F5E" w14:textId="77777777" w:rsidR="002307F0" w:rsidRPr="00B50A9F" w:rsidRDefault="002307F0" w:rsidP="002307F0">
      <w:pPr>
        <w:ind w:left="714"/>
        <w:rPr>
          <w:rFonts w:ascii="Tahoma" w:hAnsi="Tahoma" w:cs="Tahoma"/>
          <w:b/>
          <w:sz w:val="20"/>
          <w:szCs w:val="20"/>
        </w:rPr>
      </w:pPr>
    </w:p>
    <w:p w14:paraId="3D5E0D9E" w14:textId="5E5F990A" w:rsidR="004D46BC" w:rsidRPr="00B50A9F" w:rsidRDefault="004D46BC" w:rsidP="004D46BC">
      <w:pPr>
        <w:shd w:val="clear" w:color="auto" w:fill="FFFFFF" w:themeFill="background1"/>
        <w:rPr>
          <w:rFonts w:ascii="Tahoma" w:hAnsi="Tahoma" w:cs="Tahoma"/>
          <w:b/>
          <w:color w:val="000000" w:themeColor="text1"/>
          <w:sz w:val="20"/>
          <w:szCs w:val="20"/>
        </w:rPr>
      </w:pPr>
      <w:r w:rsidRPr="00B50A9F">
        <w:rPr>
          <w:rFonts w:ascii="Tahoma" w:hAnsi="Tahoma" w:cs="Tahoma"/>
          <w:b/>
          <w:color w:val="000000" w:themeColor="text1"/>
          <w:sz w:val="20"/>
          <w:szCs w:val="20"/>
        </w:rPr>
        <w:t xml:space="preserve">All documents shall be submitted in English, failure to do so will result in the exclusion of the tender. </w:t>
      </w:r>
    </w:p>
    <w:p w14:paraId="5C3D2AA8" w14:textId="17A839C2" w:rsidR="004D46BC" w:rsidRPr="00453A9E" w:rsidRDefault="004D46BC" w:rsidP="004D46BC">
      <w:pPr>
        <w:shd w:val="clear" w:color="auto" w:fill="FFFFFF" w:themeFill="background1"/>
        <w:rPr>
          <w:rFonts w:ascii="Tahoma" w:hAnsi="Tahoma" w:cs="Tahoma"/>
          <w:b/>
          <w:color w:val="000000"/>
          <w:sz w:val="20"/>
          <w:szCs w:val="20"/>
        </w:rPr>
      </w:pPr>
      <w:r w:rsidRPr="00B50A9F">
        <w:rPr>
          <w:rFonts w:ascii="Tahoma" w:hAnsi="Tahoma" w:cs="Tahoma"/>
          <w:b/>
          <w:color w:val="000000"/>
          <w:sz w:val="20"/>
          <w:szCs w:val="20"/>
        </w:rPr>
        <w:t xml:space="preserve">If any of the documents listed above are missing, </w:t>
      </w:r>
      <w:r w:rsidR="00417C78" w:rsidRPr="00B50A9F">
        <w:rPr>
          <w:rFonts w:ascii="Tahoma" w:hAnsi="Tahoma" w:cs="Tahoma"/>
          <w:b/>
          <w:color w:val="000000"/>
          <w:sz w:val="20"/>
          <w:szCs w:val="20"/>
        </w:rPr>
        <w:t>the Council of Europe reserves the right to reject the tender</w:t>
      </w:r>
      <w:r w:rsidRPr="00B50A9F">
        <w:rPr>
          <w:rFonts w:ascii="Tahoma" w:hAnsi="Tahoma" w:cs="Tahoma"/>
          <w:b/>
          <w:color w:val="000000"/>
          <w:sz w:val="20"/>
          <w:szCs w:val="20"/>
        </w:rPr>
        <w:t>.</w:t>
      </w:r>
    </w:p>
    <w:p w14:paraId="2CF820CE" w14:textId="77777777" w:rsidR="008F19F3" w:rsidRPr="00453A9E" w:rsidRDefault="008F19F3" w:rsidP="004D46BC">
      <w:pPr>
        <w:shd w:val="clear" w:color="auto" w:fill="FFFFFF" w:themeFill="background1"/>
        <w:rPr>
          <w:rFonts w:ascii="Tahoma" w:hAnsi="Tahoma" w:cs="Tahoma"/>
          <w:b/>
          <w:color w:val="000000"/>
          <w:sz w:val="20"/>
          <w:szCs w:val="20"/>
        </w:rPr>
      </w:pPr>
    </w:p>
    <w:p w14:paraId="5D05226F" w14:textId="77777777" w:rsidR="008F19F3" w:rsidRPr="00453A9E" w:rsidRDefault="008F19F3" w:rsidP="008F19F3">
      <w:pPr>
        <w:rPr>
          <w:rFonts w:ascii="Tahoma" w:eastAsia="Calibri" w:hAnsi="Tahoma" w:cs="Tahoma"/>
          <w:sz w:val="20"/>
          <w:szCs w:val="20"/>
          <w:lang w:val="en-US" w:eastAsia="en-US"/>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6C133012" w14:textId="77777777" w:rsidR="002307F0" w:rsidRPr="00453A9E" w:rsidRDefault="002307F0" w:rsidP="002307F0">
      <w:pPr>
        <w:rPr>
          <w:rFonts w:ascii="Tahoma" w:hAnsi="Tahoma" w:cs="Tahoma"/>
          <w:b/>
          <w:color w:val="000000"/>
          <w:sz w:val="20"/>
          <w:szCs w:val="20"/>
        </w:rPr>
      </w:pPr>
    </w:p>
    <w:p w14:paraId="37281D7F" w14:textId="77777777" w:rsidR="002307F0" w:rsidRPr="00453A9E" w:rsidRDefault="002307F0" w:rsidP="002307F0">
      <w:pPr>
        <w:jc w:val="center"/>
        <w:rPr>
          <w:rFonts w:ascii="Tahoma" w:hAnsi="Tahoma" w:cs="Tahoma"/>
          <w:b/>
          <w:sz w:val="20"/>
          <w:szCs w:val="20"/>
        </w:rPr>
      </w:pPr>
      <w:r w:rsidRPr="00453A9E">
        <w:rPr>
          <w:rFonts w:ascii="Tahoma" w:hAnsi="Tahoma" w:cs="Tahoma"/>
          <w:b/>
          <w:sz w:val="20"/>
          <w:szCs w:val="20"/>
        </w:rPr>
        <w:t>* * *</w:t>
      </w:r>
    </w:p>
    <w:p w14:paraId="43C2BEE1" w14:textId="77777777" w:rsidR="00A255F6" w:rsidRPr="00453A9E" w:rsidRDefault="00A255F6" w:rsidP="009E1B52">
      <w:pPr>
        <w:rPr>
          <w:rFonts w:ascii="Tahoma" w:hAnsi="Tahoma" w:cs="Tahoma"/>
          <w:b/>
          <w:sz w:val="20"/>
          <w:szCs w:val="20"/>
        </w:rPr>
      </w:pPr>
    </w:p>
    <w:sectPr w:rsidR="00A255F6" w:rsidRPr="00453A9E" w:rsidSect="00A662D0">
      <w:headerReference w:type="default" r:id="rId12"/>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3A8FB" w14:textId="77777777" w:rsidR="00E450CD" w:rsidRDefault="00E450CD" w:rsidP="00D50F13">
      <w:r>
        <w:separator/>
      </w:r>
    </w:p>
  </w:endnote>
  <w:endnote w:type="continuationSeparator" w:id="0">
    <w:p w14:paraId="6EB7DEFD" w14:textId="77777777" w:rsidR="00E450CD" w:rsidRDefault="00E450CD" w:rsidP="00D50F13">
      <w:r>
        <w:continuationSeparator/>
      </w:r>
    </w:p>
  </w:endnote>
  <w:endnote w:type="continuationNotice" w:id="1">
    <w:p w14:paraId="5748200B" w14:textId="77777777" w:rsidR="00E450CD" w:rsidRDefault="00E450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28EA0" w14:textId="77777777" w:rsidR="00E450CD" w:rsidRDefault="00E450CD" w:rsidP="00D50F13">
      <w:r>
        <w:separator/>
      </w:r>
    </w:p>
  </w:footnote>
  <w:footnote w:type="continuationSeparator" w:id="0">
    <w:p w14:paraId="745FD92E" w14:textId="77777777" w:rsidR="00E450CD" w:rsidRDefault="00E450CD" w:rsidP="00D50F13">
      <w:r>
        <w:continuationSeparator/>
      </w:r>
    </w:p>
  </w:footnote>
  <w:footnote w:type="continuationNotice" w:id="1">
    <w:p w14:paraId="6C28B53D" w14:textId="77777777" w:rsidR="00E450CD" w:rsidRDefault="00E450CD"/>
  </w:footnote>
  <w:footnote w:id="2">
    <w:p w14:paraId="20E22214" w14:textId="2288FA73" w:rsidR="002307F0" w:rsidRPr="0006413C" w:rsidRDefault="002307F0" w:rsidP="002307F0">
      <w:pPr>
        <w:spacing w:after="120"/>
        <w:jc w:val="both"/>
        <w:rPr>
          <w:rFonts w:ascii="Arial Narrow" w:hAnsi="Arial Narrow"/>
          <w:sz w:val="16"/>
          <w:szCs w:val="16"/>
        </w:rPr>
      </w:pPr>
      <w:r w:rsidRPr="0006413C">
        <w:rPr>
          <w:rStyle w:val="FootnoteReference"/>
          <w:rFonts w:ascii="Arial Narrow" w:hAnsi="Arial Narrow"/>
          <w:sz w:val="16"/>
          <w:szCs w:val="16"/>
        </w:rPr>
        <w:footnoteRef/>
      </w:r>
      <w:r w:rsidRPr="0006413C">
        <w:rPr>
          <w:rFonts w:ascii="Arial Narrow" w:hAnsi="Arial Narrow"/>
          <w:sz w:val="16"/>
          <w:szCs w:val="16"/>
        </w:rPr>
        <w:t xml:space="preserve"> The activities of the Council of Europe are governed by its </w:t>
      </w:r>
      <w:hyperlink r:id="rId1" w:history="1">
        <w:r w:rsidRPr="0006413C">
          <w:rPr>
            <w:rStyle w:val="Hyperlink"/>
            <w:rFonts w:ascii="Arial Narrow" w:hAnsi="Arial Narrow"/>
            <w:sz w:val="16"/>
            <w:szCs w:val="16"/>
          </w:rPr>
          <w:t>Statute</w:t>
        </w:r>
      </w:hyperlink>
      <w:r w:rsidRPr="0006413C">
        <w:rPr>
          <w:rFonts w:ascii="Arial Narrow" w:hAnsi="Arial Narrow"/>
          <w:sz w:val="16"/>
          <w:szCs w:val="16"/>
        </w:rPr>
        <w:t xml:space="preserve"> and its internal Regulations. Procurement is governed by the Financial Regulations of the Organisation and by </w:t>
      </w:r>
      <w:hyperlink r:id="rId2" w:history="1">
        <w:r w:rsidRPr="0006413C">
          <w:rPr>
            <w:rStyle w:val="Hyperlink"/>
            <w:rFonts w:ascii="Arial Narrow" w:hAnsi="Arial Narrow"/>
            <w:sz w:val="16"/>
            <w:szCs w:val="16"/>
          </w:rPr>
          <w:t>Rule 13</w:t>
        </w:r>
        <w:r w:rsidR="00EC6598" w:rsidRPr="0006413C">
          <w:rPr>
            <w:rStyle w:val="Hyperlink"/>
            <w:rFonts w:ascii="Arial Narrow" w:hAnsi="Arial Narrow"/>
            <w:sz w:val="16"/>
            <w:szCs w:val="16"/>
          </w:rPr>
          <w:t>9</w:t>
        </w:r>
        <w:r w:rsidR="00CF361C" w:rsidRPr="0006413C">
          <w:rPr>
            <w:rStyle w:val="Hyperlink"/>
            <w:rFonts w:ascii="Arial Narrow" w:hAnsi="Arial Narrow"/>
            <w:sz w:val="16"/>
            <w:szCs w:val="16"/>
          </w:rPr>
          <w:t>5</w:t>
        </w:r>
        <w:r w:rsidRPr="0006413C">
          <w:rPr>
            <w:rStyle w:val="Hyperlink"/>
            <w:rFonts w:ascii="Arial Narrow" w:hAnsi="Arial Narrow"/>
            <w:sz w:val="16"/>
            <w:szCs w:val="16"/>
          </w:rPr>
          <w:t xml:space="preserve"> of 2</w:t>
        </w:r>
        <w:r w:rsidR="00EC6598" w:rsidRPr="0006413C">
          <w:rPr>
            <w:rStyle w:val="Hyperlink"/>
            <w:rFonts w:ascii="Arial Narrow" w:hAnsi="Arial Narrow"/>
            <w:sz w:val="16"/>
            <w:szCs w:val="16"/>
          </w:rPr>
          <w:t>0</w:t>
        </w:r>
        <w:r w:rsidRPr="0006413C">
          <w:rPr>
            <w:rStyle w:val="Hyperlink"/>
            <w:rFonts w:ascii="Arial Narrow" w:hAnsi="Arial Narrow"/>
            <w:sz w:val="16"/>
            <w:szCs w:val="16"/>
          </w:rPr>
          <w:t xml:space="preserve"> June 201</w:t>
        </w:r>
        <w:r w:rsidR="00EC6598" w:rsidRPr="0006413C">
          <w:rPr>
            <w:rStyle w:val="Hyperlink"/>
            <w:rFonts w:ascii="Arial Narrow" w:hAnsi="Arial Narrow"/>
            <w:sz w:val="16"/>
            <w:szCs w:val="16"/>
          </w:rPr>
          <w:t>9</w:t>
        </w:r>
        <w:r w:rsidRPr="0006413C">
          <w:rPr>
            <w:rStyle w:val="Hyperlink"/>
            <w:rFonts w:ascii="Arial Narrow" w:hAnsi="Arial Narrow"/>
            <w:sz w:val="16"/>
            <w:szCs w:val="16"/>
          </w:rPr>
          <w:t xml:space="preserve"> on the procurement procedures of the Council of Europe</w:t>
        </w:r>
      </w:hyperlink>
      <w:r w:rsidRPr="0006413C">
        <w:rPr>
          <w:rFonts w:ascii="Arial Narrow" w:hAnsi="Arial Narrow"/>
          <w:sz w:val="16"/>
          <w:szCs w:val="16"/>
        </w:rPr>
        <w:t>.</w:t>
      </w:r>
    </w:p>
  </w:footnote>
  <w:footnote w:id="3">
    <w:p w14:paraId="67AD5E28" w14:textId="47B61E0B" w:rsidR="002307F0" w:rsidRPr="0006413C" w:rsidRDefault="002307F0" w:rsidP="008F19F3">
      <w:pPr>
        <w:jc w:val="both"/>
        <w:rPr>
          <w:rFonts w:ascii="Arial Narrow" w:hAnsi="Arial Narrow"/>
          <w:sz w:val="16"/>
          <w:szCs w:val="16"/>
        </w:rPr>
      </w:pPr>
      <w:r w:rsidRPr="0006413C">
        <w:rPr>
          <w:rStyle w:val="FootnoteReference"/>
          <w:rFonts w:ascii="Arial Narrow" w:hAnsi="Arial Narrow"/>
          <w:sz w:val="16"/>
          <w:szCs w:val="16"/>
        </w:rPr>
        <w:footnoteRef/>
      </w:r>
      <w:r w:rsidRPr="0006413C">
        <w:rPr>
          <w:rFonts w:ascii="Arial Narrow" w:hAnsi="Arial Narrow"/>
          <w:sz w:val="16"/>
          <w:szCs w:val="16"/>
        </w:rPr>
        <w:t xml:space="preserve"> It must strictly respect the fees indicated in the Act of Engagement. In case of non-compliance with these fees, the Council of Europe reserves the right to terminate the Contract with the Provider, in all or in part.</w:t>
      </w:r>
    </w:p>
  </w:footnote>
  <w:footnote w:id="4">
    <w:p w14:paraId="4FC3CD1F" w14:textId="60D8B6AF" w:rsidR="0006413C" w:rsidRPr="0006413C" w:rsidRDefault="008F19F3" w:rsidP="0006413C">
      <w:pPr>
        <w:pStyle w:val="FootnoteText"/>
        <w:jc w:val="both"/>
        <w:rPr>
          <w:rFonts w:ascii="Arial Narrow" w:hAnsi="Arial Narrow"/>
          <w:sz w:val="16"/>
          <w:szCs w:val="16"/>
        </w:rPr>
      </w:pPr>
      <w:r w:rsidRPr="0006413C">
        <w:rPr>
          <w:rStyle w:val="FootnoteReference"/>
          <w:rFonts w:ascii="Arial Narrow" w:hAnsi="Arial Narrow"/>
          <w:sz w:val="16"/>
          <w:szCs w:val="16"/>
        </w:rPr>
        <w:footnoteRef/>
      </w:r>
      <w:r w:rsidRPr="0006413C">
        <w:rPr>
          <w:rFonts w:ascii="Arial Narrow" w:hAnsi="Arial Narrow"/>
          <w:sz w:val="16"/>
          <w:szCs w:val="16"/>
        </w:rPr>
        <w:t xml:space="preserve"> </w:t>
      </w:r>
      <w:r w:rsidR="0006413C" w:rsidRPr="0006413C">
        <w:rPr>
          <w:rFonts w:ascii="Arial Narrow" w:hAnsi="Arial Narrow"/>
          <w:sz w:val="16"/>
          <w:szCs w:val="16"/>
        </w:rPr>
        <w:t xml:space="preserve">The Council of Europe </w:t>
      </w:r>
      <w:r w:rsidR="0006413C" w:rsidRPr="0006413C">
        <w:rPr>
          <w:rFonts w:ascii="Arial Narrow" w:hAnsi="Arial Narrow"/>
          <w:sz w:val="16"/>
          <w:szCs w:val="16"/>
          <w:u w:val="single"/>
        </w:rPr>
        <w:t>reserves the right</w:t>
      </w:r>
      <w:r w:rsidR="0006413C" w:rsidRPr="0006413C">
        <w:rPr>
          <w:rFonts w:ascii="Arial Narrow" w:hAnsi="Arial Narrow"/>
          <w:sz w:val="16"/>
          <w:szCs w:val="16"/>
        </w:rPr>
        <w:t xml:space="preserve"> to ask tenderers, at a later stage, to supply the following supporting documents:</w:t>
      </w:r>
    </w:p>
    <w:p w14:paraId="25A0F04F" w14:textId="77777777" w:rsidR="0006413C" w:rsidRPr="0006413C" w:rsidRDefault="0006413C" w:rsidP="0006413C">
      <w:pPr>
        <w:pStyle w:val="FootnoteText"/>
        <w:numPr>
          <w:ilvl w:val="0"/>
          <w:numId w:val="18"/>
        </w:numPr>
        <w:ind w:left="142" w:hanging="142"/>
        <w:jc w:val="both"/>
        <w:rPr>
          <w:rFonts w:ascii="Arial Narrow" w:hAnsi="Arial Narrow"/>
          <w:sz w:val="16"/>
          <w:szCs w:val="16"/>
        </w:rPr>
      </w:pPr>
      <w:r w:rsidRPr="0006413C">
        <w:rPr>
          <w:rFonts w:ascii="Arial Narrow" w:hAnsi="Arial Narrow"/>
          <w:sz w:val="16"/>
          <w:szCs w:val="16"/>
        </w:rPr>
        <w:t xml:space="preserve">An extract from the record of convictions or failing that an equivalent document issued by the competent judicial or administrative authority of the country of incorporation, indicating that the first three and sixth above listed exclusion criteria are </w:t>
      </w:r>
      <w:proofErr w:type="gramStart"/>
      <w:r w:rsidRPr="0006413C">
        <w:rPr>
          <w:rFonts w:ascii="Arial Narrow" w:hAnsi="Arial Narrow"/>
          <w:sz w:val="16"/>
          <w:szCs w:val="16"/>
        </w:rPr>
        <w:t>met;</w:t>
      </w:r>
      <w:proofErr w:type="gramEnd"/>
    </w:p>
    <w:p w14:paraId="76E1CEB4" w14:textId="0AC01870" w:rsidR="0006413C" w:rsidRPr="0006413C" w:rsidRDefault="0006413C" w:rsidP="008F19F3">
      <w:pPr>
        <w:pStyle w:val="FootnoteText"/>
        <w:numPr>
          <w:ilvl w:val="0"/>
          <w:numId w:val="18"/>
        </w:numPr>
        <w:ind w:left="142" w:hanging="142"/>
        <w:jc w:val="both"/>
        <w:rPr>
          <w:rFonts w:ascii="Arial Narrow" w:hAnsi="Arial Narrow"/>
          <w:sz w:val="16"/>
          <w:szCs w:val="16"/>
        </w:rPr>
      </w:pPr>
      <w:r w:rsidRPr="0006413C">
        <w:rPr>
          <w:rFonts w:ascii="Arial Narrow" w:hAnsi="Arial Narrow"/>
          <w:sz w:val="16"/>
          <w:szCs w:val="16"/>
        </w:rPr>
        <w:t>A certificate issued by the competent authority of the country of incorporation indicating that the fourth criterion is met.</w:t>
      </w:r>
    </w:p>
  </w:footnote>
  <w:footnote w:id="5">
    <w:p w14:paraId="66F323A7" w14:textId="06314151" w:rsidR="008F19F3" w:rsidRPr="0006413C" w:rsidRDefault="008F19F3" w:rsidP="008F19F3">
      <w:pPr>
        <w:rPr>
          <w:rFonts w:ascii="Arial Narrow" w:hAnsi="Arial Narrow"/>
          <w:b/>
          <w:color w:val="000000"/>
          <w:sz w:val="16"/>
          <w:szCs w:val="16"/>
        </w:rPr>
      </w:pPr>
      <w:r w:rsidRPr="0006413C">
        <w:rPr>
          <w:rStyle w:val="FootnoteReference"/>
          <w:rFonts w:ascii="Arial Narrow" w:hAnsi="Arial Narrow"/>
          <w:sz w:val="16"/>
          <w:szCs w:val="16"/>
        </w:rPr>
        <w:footnoteRef/>
      </w:r>
      <w:r w:rsidRPr="0006413C">
        <w:rPr>
          <w:rFonts w:ascii="Arial Narrow" w:hAnsi="Arial Narrow"/>
          <w:sz w:val="16"/>
          <w:szCs w:val="16"/>
        </w:rPr>
        <w:t xml:space="preserve"> </w:t>
      </w:r>
      <w:r w:rsidRPr="0006413C">
        <w:rPr>
          <w:rFonts w:ascii="Arial Narrow" w:eastAsia="Calibri" w:hAnsi="Arial Narrow" w:cs="Times New Roman"/>
          <w:sz w:val="16"/>
          <w:szCs w:val="16"/>
          <w:lang w:val="en-US" w:eastAsia="en-US"/>
        </w:rPr>
        <w:t>The Act of Engagement must be completed, signed and scanned in its entirety (</w:t>
      </w:r>
      <w:proofErr w:type="gramStart"/>
      <w:r w:rsidRPr="0006413C">
        <w:rPr>
          <w:rFonts w:ascii="Arial Narrow" w:eastAsia="Calibri" w:hAnsi="Arial Narrow" w:cs="Times New Roman"/>
          <w:sz w:val="16"/>
          <w:szCs w:val="16"/>
          <w:lang w:val="en-US" w:eastAsia="en-US"/>
        </w:rPr>
        <w:t>i.e.</w:t>
      </w:r>
      <w:proofErr w:type="gramEnd"/>
      <w:r w:rsidRPr="0006413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A809E0"/>
    <w:multiLevelType w:val="hybridMultilevel"/>
    <w:tmpl w:val="BE3E08EA"/>
    <w:lvl w:ilvl="0" w:tplc="9BCEB330">
      <w:start w:val="30"/>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0"/>
  </w:num>
  <w:num w:numId="4">
    <w:abstractNumId w:val="14"/>
  </w:num>
  <w:num w:numId="5">
    <w:abstractNumId w:val="10"/>
  </w:num>
  <w:num w:numId="6">
    <w:abstractNumId w:val="11"/>
  </w:num>
  <w:num w:numId="7">
    <w:abstractNumId w:val="17"/>
  </w:num>
  <w:num w:numId="8">
    <w:abstractNumId w:val="7"/>
  </w:num>
  <w:num w:numId="9">
    <w:abstractNumId w:val="18"/>
  </w:num>
  <w:num w:numId="10">
    <w:abstractNumId w:val="8"/>
  </w:num>
  <w:num w:numId="11">
    <w:abstractNumId w:val="9"/>
  </w:num>
  <w:num w:numId="12">
    <w:abstractNumId w:val="1"/>
  </w:num>
  <w:num w:numId="13">
    <w:abstractNumId w:val="6"/>
  </w:num>
  <w:num w:numId="14">
    <w:abstractNumId w:val="3"/>
  </w:num>
  <w:num w:numId="15">
    <w:abstractNumId w:val="4"/>
  </w:num>
  <w:num w:numId="16">
    <w:abstractNumId w:val="13"/>
  </w:num>
  <w:num w:numId="17">
    <w:abstractNumId w:val="16"/>
  </w:num>
  <w:num w:numId="18">
    <w:abstractNumId w:val="5"/>
  </w:num>
  <w:num w:numId="1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3F72"/>
    <w:rsid w:val="00035346"/>
    <w:rsid w:val="00042341"/>
    <w:rsid w:val="000441BD"/>
    <w:rsid w:val="000461DD"/>
    <w:rsid w:val="00060282"/>
    <w:rsid w:val="00061859"/>
    <w:rsid w:val="0006413C"/>
    <w:rsid w:val="000660C4"/>
    <w:rsid w:val="00072FB8"/>
    <w:rsid w:val="000747C3"/>
    <w:rsid w:val="0007540E"/>
    <w:rsid w:val="00076428"/>
    <w:rsid w:val="000836C7"/>
    <w:rsid w:val="000841B9"/>
    <w:rsid w:val="000852FE"/>
    <w:rsid w:val="00086684"/>
    <w:rsid w:val="00090CAE"/>
    <w:rsid w:val="000975FD"/>
    <w:rsid w:val="000A249E"/>
    <w:rsid w:val="000E0285"/>
    <w:rsid w:val="000E59DC"/>
    <w:rsid w:val="000E5DF5"/>
    <w:rsid w:val="000E60C6"/>
    <w:rsid w:val="000F18A2"/>
    <w:rsid w:val="000F3067"/>
    <w:rsid w:val="000F3CB2"/>
    <w:rsid w:val="000F6BD3"/>
    <w:rsid w:val="000F773B"/>
    <w:rsid w:val="001018E8"/>
    <w:rsid w:val="001041C4"/>
    <w:rsid w:val="001063F1"/>
    <w:rsid w:val="00111DD7"/>
    <w:rsid w:val="0011556A"/>
    <w:rsid w:val="001178D5"/>
    <w:rsid w:val="00121A41"/>
    <w:rsid w:val="00122421"/>
    <w:rsid w:val="001230D9"/>
    <w:rsid w:val="001234F4"/>
    <w:rsid w:val="001262C9"/>
    <w:rsid w:val="00127AB4"/>
    <w:rsid w:val="00140E99"/>
    <w:rsid w:val="00143659"/>
    <w:rsid w:val="00147F8E"/>
    <w:rsid w:val="001510F3"/>
    <w:rsid w:val="00160002"/>
    <w:rsid w:val="001602AD"/>
    <w:rsid w:val="00171C1F"/>
    <w:rsid w:val="001832A2"/>
    <w:rsid w:val="00183C11"/>
    <w:rsid w:val="00183E4D"/>
    <w:rsid w:val="00184909"/>
    <w:rsid w:val="00196882"/>
    <w:rsid w:val="001A1408"/>
    <w:rsid w:val="001A3448"/>
    <w:rsid w:val="001A5371"/>
    <w:rsid w:val="001A732A"/>
    <w:rsid w:val="001B0127"/>
    <w:rsid w:val="001B7518"/>
    <w:rsid w:val="001C2E58"/>
    <w:rsid w:val="001C6878"/>
    <w:rsid w:val="001D40AD"/>
    <w:rsid w:val="001D5219"/>
    <w:rsid w:val="001E0FA6"/>
    <w:rsid w:val="001E7F0E"/>
    <w:rsid w:val="001F38A7"/>
    <w:rsid w:val="001F5A87"/>
    <w:rsid w:val="00204A8E"/>
    <w:rsid w:val="002213BD"/>
    <w:rsid w:val="00227C52"/>
    <w:rsid w:val="002307F0"/>
    <w:rsid w:val="00231B30"/>
    <w:rsid w:val="00231F02"/>
    <w:rsid w:val="00232D58"/>
    <w:rsid w:val="002336A0"/>
    <w:rsid w:val="00236880"/>
    <w:rsid w:val="00237980"/>
    <w:rsid w:val="00242DDE"/>
    <w:rsid w:val="00250B11"/>
    <w:rsid w:val="00251355"/>
    <w:rsid w:val="00252955"/>
    <w:rsid w:val="002544EC"/>
    <w:rsid w:val="00256C26"/>
    <w:rsid w:val="002625C7"/>
    <w:rsid w:val="00266619"/>
    <w:rsid w:val="00272959"/>
    <w:rsid w:val="00276D1A"/>
    <w:rsid w:val="00277511"/>
    <w:rsid w:val="00285EF9"/>
    <w:rsid w:val="002861A5"/>
    <w:rsid w:val="0028716D"/>
    <w:rsid w:val="00290041"/>
    <w:rsid w:val="00290EBB"/>
    <w:rsid w:val="002A0F1F"/>
    <w:rsid w:val="002A2C42"/>
    <w:rsid w:val="002A47C1"/>
    <w:rsid w:val="002A56A1"/>
    <w:rsid w:val="002A5D7C"/>
    <w:rsid w:val="002B4786"/>
    <w:rsid w:val="002C53F4"/>
    <w:rsid w:val="002C5B97"/>
    <w:rsid w:val="002C6181"/>
    <w:rsid w:val="002C6F98"/>
    <w:rsid w:val="002D5425"/>
    <w:rsid w:val="002F618C"/>
    <w:rsid w:val="00301EF9"/>
    <w:rsid w:val="003120AC"/>
    <w:rsid w:val="003129C9"/>
    <w:rsid w:val="00314848"/>
    <w:rsid w:val="00320711"/>
    <w:rsid w:val="00332AF4"/>
    <w:rsid w:val="003363E8"/>
    <w:rsid w:val="00357E5A"/>
    <w:rsid w:val="003670B2"/>
    <w:rsid w:val="00371164"/>
    <w:rsid w:val="003712F2"/>
    <w:rsid w:val="00386026"/>
    <w:rsid w:val="00387CDC"/>
    <w:rsid w:val="0039258A"/>
    <w:rsid w:val="003A1D3D"/>
    <w:rsid w:val="003A45CD"/>
    <w:rsid w:val="003A4A6D"/>
    <w:rsid w:val="003B1C2E"/>
    <w:rsid w:val="003B2E7E"/>
    <w:rsid w:val="003E3863"/>
    <w:rsid w:val="003F7D5B"/>
    <w:rsid w:val="004022B7"/>
    <w:rsid w:val="00411B03"/>
    <w:rsid w:val="0041532A"/>
    <w:rsid w:val="00417C78"/>
    <w:rsid w:val="00420E9A"/>
    <w:rsid w:val="004307FD"/>
    <w:rsid w:val="00441672"/>
    <w:rsid w:val="00453A9E"/>
    <w:rsid w:val="004571D6"/>
    <w:rsid w:val="004575D4"/>
    <w:rsid w:val="004665F8"/>
    <w:rsid w:val="004825E1"/>
    <w:rsid w:val="00486FC6"/>
    <w:rsid w:val="004874F6"/>
    <w:rsid w:val="00490018"/>
    <w:rsid w:val="00497F9D"/>
    <w:rsid w:val="004A5E49"/>
    <w:rsid w:val="004B0F2D"/>
    <w:rsid w:val="004B2022"/>
    <w:rsid w:val="004C642E"/>
    <w:rsid w:val="004D084E"/>
    <w:rsid w:val="004D46BC"/>
    <w:rsid w:val="004E4886"/>
    <w:rsid w:val="004E796F"/>
    <w:rsid w:val="004E7A45"/>
    <w:rsid w:val="004E7D01"/>
    <w:rsid w:val="004F38E2"/>
    <w:rsid w:val="004F71A4"/>
    <w:rsid w:val="005002FB"/>
    <w:rsid w:val="005034A5"/>
    <w:rsid w:val="00505408"/>
    <w:rsid w:val="00512D89"/>
    <w:rsid w:val="005132DE"/>
    <w:rsid w:val="00516616"/>
    <w:rsid w:val="00532234"/>
    <w:rsid w:val="0053406F"/>
    <w:rsid w:val="00552F0E"/>
    <w:rsid w:val="00563B1B"/>
    <w:rsid w:val="00567F3E"/>
    <w:rsid w:val="00575177"/>
    <w:rsid w:val="005752EF"/>
    <w:rsid w:val="00581679"/>
    <w:rsid w:val="005845C2"/>
    <w:rsid w:val="00593CCC"/>
    <w:rsid w:val="005969C9"/>
    <w:rsid w:val="005B213C"/>
    <w:rsid w:val="005B23EC"/>
    <w:rsid w:val="005B6603"/>
    <w:rsid w:val="005D53E7"/>
    <w:rsid w:val="005D5B80"/>
    <w:rsid w:val="005D7279"/>
    <w:rsid w:val="005E01B0"/>
    <w:rsid w:val="005E15F8"/>
    <w:rsid w:val="005E42AE"/>
    <w:rsid w:val="005E7A89"/>
    <w:rsid w:val="006006D0"/>
    <w:rsid w:val="006052A3"/>
    <w:rsid w:val="00606CF8"/>
    <w:rsid w:val="0061259B"/>
    <w:rsid w:val="00624DF6"/>
    <w:rsid w:val="006426F7"/>
    <w:rsid w:val="00642BCE"/>
    <w:rsid w:val="00647C28"/>
    <w:rsid w:val="006558F9"/>
    <w:rsid w:val="006638F5"/>
    <w:rsid w:val="0067529C"/>
    <w:rsid w:val="00677EFB"/>
    <w:rsid w:val="00680325"/>
    <w:rsid w:val="00685694"/>
    <w:rsid w:val="00687C68"/>
    <w:rsid w:val="006912CB"/>
    <w:rsid w:val="006A3EC9"/>
    <w:rsid w:val="006A62D8"/>
    <w:rsid w:val="006B14ED"/>
    <w:rsid w:val="006B2D7D"/>
    <w:rsid w:val="006B7793"/>
    <w:rsid w:val="006C0B9C"/>
    <w:rsid w:val="006E15CA"/>
    <w:rsid w:val="006F5EED"/>
    <w:rsid w:val="00711683"/>
    <w:rsid w:val="0071373A"/>
    <w:rsid w:val="00714299"/>
    <w:rsid w:val="0071487D"/>
    <w:rsid w:val="007309EA"/>
    <w:rsid w:val="0073327A"/>
    <w:rsid w:val="007556CC"/>
    <w:rsid w:val="00756398"/>
    <w:rsid w:val="00756A1A"/>
    <w:rsid w:val="00763924"/>
    <w:rsid w:val="007776D3"/>
    <w:rsid w:val="007867C0"/>
    <w:rsid w:val="00786BA5"/>
    <w:rsid w:val="00791E04"/>
    <w:rsid w:val="007931EE"/>
    <w:rsid w:val="007A2306"/>
    <w:rsid w:val="007A37FE"/>
    <w:rsid w:val="007B0391"/>
    <w:rsid w:val="007B16CE"/>
    <w:rsid w:val="007C267B"/>
    <w:rsid w:val="007C29B5"/>
    <w:rsid w:val="007D1F5B"/>
    <w:rsid w:val="007D6C68"/>
    <w:rsid w:val="007E449F"/>
    <w:rsid w:val="007E78C4"/>
    <w:rsid w:val="007F46F1"/>
    <w:rsid w:val="0080160D"/>
    <w:rsid w:val="008166AD"/>
    <w:rsid w:val="0082549E"/>
    <w:rsid w:val="0083377F"/>
    <w:rsid w:val="00834E5C"/>
    <w:rsid w:val="00840999"/>
    <w:rsid w:val="00840C1E"/>
    <w:rsid w:val="0086588B"/>
    <w:rsid w:val="00867184"/>
    <w:rsid w:val="00874CEE"/>
    <w:rsid w:val="0087754C"/>
    <w:rsid w:val="008828EC"/>
    <w:rsid w:val="00883AB4"/>
    <w:rsid w:val="00883C2D"/>
    <w:rsid w:val="008928A2"/>
    <w:rsid w:val="00892D73"/>
    <w:rsid w:val="008B0E79"/>
    <w:rsid w:val="008B21BF"/>
    <w:rsid w:val="008B6FDD"/>
    <w:rsid w:val="008C264E"/>
    <w:rsid w:val="008D3220"/>
    <w:rsid w:val="008F0BF0"/>
    <w:rsid w:val="008F19F3"/>
    <w:rsid w:val="008F2DBD"/>
    <w:rsid w:val="00904764"/>
    <w:rsid w:val="00904B93"/>
    <w:rsid w:val="009058FD"/>
    <w:rsid w:val="00915942"/>
    <w:rsid w:val="00917A32"/>
    <w:rsid w:val="009241F9"/>
    <w:rsid w:val="009260A4"/>
    <w:rsid w:val="00941247"/>
    <w:rsid w:val="0095095F"/>
    <w:rsid w:val="00954AB8"/>
    <w:rsid w:val="00986790"/>
    <w:rsid w:val="00986C75"/>
    <w:rsid w:val="00990987"/>
    <w:rsid w:val="0099168E"/>
    <w:rsid w:val="009A0D0F"/>
    <w:rsid w:val="009A20EC"/>
    <w:rsid w:val="009A40B3"/>
    <w:rsid w:val="009A5D89"/>
    <w:rsid w:val="009B12FF"/>
    <w:rsid w:val="009B1852"/>
    <w:rsid w:val="009B1E00"/>
    <w:rsid w:val="009B54FD"/>
    <w:rsid w:val="009C12E0"/>
    <w:rsid w:val="009D17B0"/>
    <w:rsid w:val="009E1B52"/>
    <w:rsid w:val="009E4346"/>
    <w:rsid w:val="009E55DF"/>
    <w:rsid w:val="009F19CC"/>
    <w:rsid w:val="009F1A62"/>
    <w:rsid w:val="00A01366"/>
    <w:rsid w:val="00A041D4"/>
    <w:rsid w:val="00A12241"/>
    <w:rsid w:val="00A15A10"/>
    <w:rsid w:val="00A20553"/>
    <w:rsid w:val="00A255F6"/>
    <w:rsid w:val="00A405EB"/>
    <w:rsid w:val="00A40899"/>
    <w:rsid w:val="00A535BA"/>
    <w:rsid w:val="00A617AF"/>
    <w:rsid w:val="00A6445A"/>
    <w:rsid w:val="00A66298"/>
    <w:rsid w:val="00A662D0"/>
    <w:rsid w:val="00A675CC"/>
    <w:rsid w:val="00A741AC"/>
    <w:rsid w:val="00A83E5A"/>
    <w:rsid w:val="00A8461F"/>
    <w:rsid w:val="00A85379"/>
    <w:rsid w:val="00A91875"/>
    <w:rsid w:val="00A93F2C"/>
    <w:rsid w:val="00A96316"/>
    <w:rsid w:val="00A96A37"/>
    <w:rsid w:val="00AA0A6C"/>
    <w:rsid w:val="00AA6E9D"/>
    <w:rsid w:val="00AB13EF"/>
    <w:rsid w:val="00AB77BA"/>
    <w:rsid w:val="00AC12B3"/>
    <w:rsid w:val="00AC4735"/>
    <w:rsid w:val="00AD33C7"/>
    <w:rsid w:val="00AD423A"/>
    <w:rsid w:val="00AE5507"/>
    <w:rsid w:val="00AE5F37"/>
    <w:rsid w:val="00AE62C8"/>
    <w:rsid w:val="00AF5D9D"/>
    <w:rsid w:val="00AF6B9D"/>
    <w:rsid w:val="00B11F35"/>
    <w:rsid w:val="00B14D5F"/>
    <w:rsid w:val="00B15609"/>
    <w:rsid w:val="00B1654D"/>
    <w:rsid w:val="00B32350"/>
    <w:rsid w:val="00B43A63"/>
    <w:rsid w:val="00B50A9F"/>
    <w:rsid w:val="00B52125"/>
    <w:rsid w:val="00B52510"/>
    <w:rsid w:val="00B74DC5"/>
    <w:rsid w:val="00B74E23"/>
    <w:rsid w:val="00B81CC3"/>
    <w:rsid w:val="00B83984"/>
    <w:rsid w:val="00B948EE"/>
    <w:rsid w:val="00B94D47"/>
    <w:rsid w:val="00BA535D"/>
    <w:rsid w:val="00BA7B96"/>
    <w:rsid w:val="00BB0487"/>
    <w:rsid w:val="00BB5732"/>
    <w:rsid w:val="00BB66CF"/>
    <w:rsid w:val="00BB7623"/>
    <w:rsid w:val="00BD09D0"/>
    <w:rsid w:val="00BD21AF"/>
    <w:rsid w:val="00BD2F62"/>
    <w:rsid w:val="00BD637E"/>
    <w:rsid w:val="00BE33D8"/>
    <w:rsid w:val="00BF7C87"/>
    <w:rsid w:val="00C00C90"/>
    <w:rsid w:val="00C10B8B"/>
    <w:rsid w:val="00C26461"/>
    <w:rsid w:val="00C269AE"/>
    <w:rsid w:val="00C31F4B"/>
    <w:rsid w:val="00C32CF2"/>
    <w:rsid w:val="00C37D19"/>
    <w:rsid w:val="00C4126D"/>
    <w:rsid w:val="00C4216C"/>
    <w:rsid w:val="00C44468"/>
    <w:rsid w:val="00C44E24"/>
    <w:rsid w:val="00C5327B"/>
    <w:rsid w:val="00C54A63"/>
    <w:rsid w:val="00C55FC9"/>
    <w:rsid w:val="00C57EAD"/>
    <w:rsid w:val="00C63359"/>
    <w:rsid w:val="00C652C8"/>
    <w:rsid w:val="00C674A5"/>
    <w:rsid w:val="00C7050F"/>
    <w:rsid w:val="00C71DF0"/>
    <w:rsid w:val="00C7643B"/>
    <w:rsid w:val="00C803BB"/>
    <w:rsid w:val="00C81A91"/>
    <w:rsid w:val="00C916A3"/>
    <w:rsid w:val="00CA4416"/>
    <w:rsid w:val="00CA6E6F"/>
    <w:rsid w:val="00CB3508"/>
    <w:rsid w:val="00CD0386"/>
    <w:rsid w:val="00CD061B"/>
    <w:rsid w:val="00CD5E63"/>
    <w:rsid w:val="00CE688C"/>
    <w:rsid w:val="00CE7D0D"/>
    <w:rsid w:val="00CF361C"/>
    <w:rsid w:val="00D02D25"/>
    <w:rsid w:val="00D04381"/>
    <w:rsid w:val="00D21ABF"/>
    <w:rsid w:val="00D21D1E"/>
    <w:rsid w:val="00D21FAD"/>
    <w:rsid w:val="00D22682"/>
    <w:rsid w:val="00D27647"/>
    <w:rsid w:val="00D30D24"/>
    <w:rsid w:val="00D322CA"/>
    <w:rsid w:val="00D34C9B"/>
    <w:rsid w:val="00D417C2"/>
    <w:rsid w:val="00D41EDE"/>
    <w:rsid w:val="00D44EF1"/>
    <w:rsid w:val="00D47F70"/>
    <w:rsid w:val="00D50F13"/>
    <w:rsid w:val="00D51502"/>
    <w:rsid w:val="00D52157"/>
    <w:rsid w:val="00D5513E"/>
    <w:rsid w:val="00D70489"/>
    <w:rsid w:val="00D73100"/>
    <w:rsid w:val="00D74BC9"/>
    <w:rsid w:val="00D80DA4"/>
    <w:rsid w:val="00DA69D4"/>
    <w:rsid w:val="00DB6765"/>
    <w:rsid w:val="00DC45E9"/>
    <w:rsid w:val="00DC52DF"/>
    <w:rsid w:val="00DC6283"/>
    <w:rsid w:val="00DE0239"/>
    <w:rsid w:val="00E00310"/>
    <w:rsid w:val="00E02D10"/>
    <w:rsid w:val="00E05158"/>
    <w:rsid w:val="00E11E01"/>
    <w:rsid w:val="00E160F4"/>
    <w:rsid w:val="00E179B9"/>
    <w:rsid w:val="00E3231F"/>
    <w:rsid w:val="00E44060"/>
    <w:rsid w:val="00E450CD"/>
    <w:rsid w:val="00E507A1"/>
    <w:rsid w:val="00E519E1"/>
    <w:rsid w:val="00E5607D"/>
    <w:rsid w:val="00E56FDA"/>
    <w:rsid w:val="00E632AE"/>
    <w:rsid w:val="00E63CA3"/>
    <w:rsid w:val="00E65BB4"/>
    <w:rsid w:val="00E71E62"/>
    <w:rsid w:val="00E9201C"/>
    <w:rsid w:val="00EA0241"/>
    <w:rsid w:val="00EA23E4"/>
    <w:rsid w:val="00EB550D"/>
    <w:rsid w:val="00EB640E"/>
    <w:rsid w:val="00EC4B0F"/>
    <w:rsid w:val="00EC6598"/>
    <w:rsid w:val="00ED1A6A"/>
    <w:rsid w:val="00EE0FD3"/>
    <w:rsid w:val="00EE1D09"/>
    <w:rsid w:val="00EE7240"/>
    <w:rsid w:val="00EF2465"/>
    <w:rsid w:val="00EF66B8"/>
    <w:rsid w:val="00F130D7"/>
    <w:rsid w:val="00F20B24"/>
    <w:rsid w:val="00F21315"/>
    <w:rsid w:val="00F37F04"/>
    <w:rsid w:val="00F420A3"/>
    <w:rsid w:val="00F521A0"/>
    <w:rsid w:val="00F5559A"/>
    <w:rsid w:val="00F55FFE"/>
    <w:rsid w:val="00F56682"/>
    <w:rsid w:val="00F809EA"/>
    <w:rsid w:val="00F80D87"/>
    <w:rsid w:val="00FA7021"/>
    <w:rsid w:val="00FB4951"/>
    <w:rsid w:val="00FB4E84"/>
    <w:rsid w:val="00FD49FF"/>
    <w:rsid w:val="00FE4FEF"/>
    <w:rsid w:val="00FF06F5"/>
    <w:rsid w:val="00FF0EE9"/>
    <w:rsid w:val="00FF2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24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72284D" w:rsidP="0072284D">
          <w:pPr>
            <w:pStyle w:val="D668036724F343629F5D971A8EEF26264"/>
          </w:pPr>
          <w:r w:rsidRPr="00453A9E">
            <w:rPr>
              <w:rFonts w:ascii="Tahoma" w:hAnsi="Tahoma" w:cs="Tahoma"/>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72284D" w:rsidP="0072284D">
          <w:pPr>
            <w:pStyle w:val="4E2D94E539C748F38412FDC747F119AA4"/>
          </w:pPr>
          <w:r w:rsidRPr="00453A9E">
            <w:rPr>
              <w:rFonts w:ascii="Tahoma" w:hAnsi="Tahoma" w:cs="Tahoma"/>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72284D" w:rsidP="0072284D">
          <w:pPr>
            <w:pStyle w:val="ED13921E9F274A91ADD032E3191E507B4"/>
          </w:pPr>
          <w:r w:rsidRPr="00453A9E">
            <w:rPr>
              <w:rFonts w:ascii="Tahoma" w:hAnsi="Tahoma" w:cs="Tahoma"/>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72284D" w:rsidP="0072284D">
          <w:pPr>
            <w:pStyle w:val="E01BE0CED8F8471686B75C46194C2FE84"/>
          </w:pPr>
          <w:r w:rsidRPr="00453A9E">
            <w:rPr>
              <w:rFonts w:ascii="Tahoma" w:hAnsi="Tahoma" w:cs="Tahoma"/>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72284D" w:rsidP="0072284D">
          <w:pPr>
            <w:pStyle w:val="EC4B78E497BE4E04BC3B2B77DA1E05DE2"/>
          </w:pPr>
          <w:r w:rsidRPr="00453A9E">
            <w:rPr>
              <w:rFonts w:ascii="Tahoma" w:hAnsi="Tahoma" w:cs="Tahoma"/>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B282F"/>
    <w:rsid w:val="000C18F4"/>
    <w:rsid w:val="000C30DC"/>
    <w:rsid w:val="001055D4"/>
    <w:rsid w:val="001A7B9B"/>
    <w:rsid w:val="0023449B"/>
    <w:rsid w:val="002572A2"/>
    <w:rsid w:val="00445BF4"/>
    <w:rsid w:val="00452619"/>
    <w:rsid w:val="005A012A"/>
    <w:rsid w:val="00643AFD"/>
    <w:rsid w:val="00646ADE"/>
    <w:rsid w:val="00647952"/>
    <w:rsid w:val="00694AB9"/>
    <w:rsid w:val="006A5FC6"/>
    <w:rsid w:val="0072284D"/>
    <w:rsid w:val="007D4540"/>
    <w:rsid w:val="008871DF"/>
    <w:rsid w:val="009170FF"/>
    <w:rsid w:val="009216B9"/>
    <w:rsid w:val="009574C2"/>
    <w:rsid w:val="009963A2"/>
    <w:rsid w:val="00A23A4D"/>
    <w:rsid w:val="00A26CAD"/>
    <w:rsid w:val="00A27C6F"/>
    <w:rsid w:val="00AA06CA"/>
    <w:rsid w:val="00AF106A"/>
    <w:rsid w:val="00B05E45"/>
    <w:rsid w:val="00C27B37"/>
    <w:rsid w:val="00C625ED"/>
    <w:rsid w:val="00C67F51"/>
    <w:rsid w:val="00D30CA9"/>
    <w:rsid w:val="00D33B80"/>
    <w:rsid w:val="00D626CA"/>
    <w:rsid w:val="00DE526F"/>
    <w:rsid w:val="00EF0E7B"/>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84D"/>
    <w:rPr>
      <w:color w:val="808080"/>
    </w:rPr>
  </w:style>
  <w:style w:type="paragraph" w:customStyle="1" w:styleId="A9DC5BA6F8434A66B19D340AF5684731">
    <w:name w:val="A9DC5BA6F8434A66B19D340AF5684731"/>
    <w:rsid w:val="00643AFD"/>
  </w:style>
  <w:style w:type="paragraph" w:customStyle="1" w:styleId="BD7CC9345CEC4AAE8DAB90B3403F5634">
    <w:name w:val="BD7CC9345CEC4AAE8DAB90B3403F5634"/>
    <w:rsid w:val="00643AFD"/>
  </w:style>
  <w:style w:type="paragraph" w:customStyle="1" w:styleId="EC4B78E497BE4E04BC3B2B77DA1E05DE2">
    <w:name w:val="EC4B78E497BE4E04BC3B2B77DA1E05DE2"/>
    <w:rsid w:val="0072284D"/>
    <w:pPr>
      <w:spacing w:after="0" w:line="240" w:lineRule="auto"/>
    </w:pPr>
    <w:rPr>
      <w:rFonts w:ascii="Arial" w:eastAsia="Times New Roman" w:hAnsi="Arial" w:cs="Arial"/>
      <w:lang w:val="en-GB" w:eastAsia="en-GB"/>
    </w:rPr>
  </w:style>
  <w:style w:type="paragraph" w:customStyle="1" w:styleId="D668036724F343629F5D971A8EEF26264">
    <w:name w:val="D668036724F343629F5D971A8EEF26264"/>
    <w:rsid w:val="0072284D"/>
    <w:pPr>
      <w:spacing w:after="0" w:line="240" w:lineRule="auto"/>
    </w:pPr>
    <w:rPr>
      <w:rFonts w:ascii="Arial" w:eastAsia="Times New Roman" w:hAnsi="Arial" w:cs="Arial"/>
      <w:lang w:val="en-GB" w:eastAsia="en-GB"/>
    </w:rPr>
  </w:style>
  <w:style w:type="paragraph" w:customStyle="1" w:styleId="4E2D94E539C748F38412FDC747F119AA4">
    <w:name w:val="4E2D94E539C748F38412FDC747F119AA4"/>
    <w:rsid w:val="0072284D"/>
    <w:pPr>
      <w:spacing w:after="0" w:line="240" w:lineRule="auto"/>
    </w:pPr>
    <w:rPr>
      <w:rFonts w:ascii="Arial" w:eastAsia="Times New Roman" w:hAnsi="Arial" w:cs="Arial"/>
      <w:lang w:val="en-GB" w:eastAsia="en-GB"/>
    </w:rPr>
  </w:style>
  <w:style w:type="paragraph" w:customStyle="1" w:styleId="ED13921E9F274A91ADD032E3191E507B4">
    <w:name w:val="ED13921E9F274A91ADD032E3191E507B4"/>
    <w:rsid w:val="0072284D"/>
    <w:pPr>
      <w:spacing w:after="0" w:line="240" w:lineRule="auto"/>
    </w:pPr>
    <w:rPr>
      <w:rFonts w:ascii="Arial" w:eastAsia="Times New Roman" w:hAnsi="Arial" w:cs="Arial"/>
      <w:lang w:val="en-GB" w:eastAsia="en-GB"/>
    </w:rPr>
  </w:style>
  <w:style w:type="paragraph" w:customStyle="1" w:styleId="E01BE0CED8F8471686B75C46194C2FE84">
    <w:name w:val="E01BE0CED8F8471686B75C46194C2FE84"/>
    <w:rsid w:val="0072284D"/>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03A560-B03B-4303-A9F9-09207FDB16FC}">
  <ds:schemaRefs>
    <ds:schemaRef ds:uri="http://schemas.openxmlformats.org/officeDocument/2006/bibliography"/>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4.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1951</Words>
  <Characters>10735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TTF.FC.RC.AllServicesandGoods for BO or VC</vt:lpstr>
    </vt:vector>
  </TitlesOfParts>
  <Company>Council of Europe</Company>
  <LinksUpToDate>false</LinksUpToDate>
  <CharactersWithSpaces>12661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 for BO or VC</dc:title>
  <dc:creator>KAUTZMANN Jean-Etienne</dc:creator>
  <cp:lastModifiedBy>Ioana VOELKEL</cp:lastModifiedBy>
  <cp:revision>2</cp:revision>
  <cp:lastPrinted>2016-10-07T09:25:00Z</cp:lastPrinted>
  <dcterms:created xsi:type="dcterms:W3CDTF">2022-05-13T09:45:00Z</dcterms:created>
  <dcterms:modified xsi:type="dcterms:W3CDTF">2022-05-13T09:45:00Z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