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37F6C3C7" w:rsidR="00BD67BE" w:rsidRPr="00756A82" w:rsidRDefault="009A6AA6" w:rsidP="00BD67BE">
            <w:pPr>
              <w:rPr>
                <w:rFonts w:ascii="Tahoma" w:hAnsi="Tahoma" w:cs="Tahoma"/>
                <w:caps/>
                <w:color w:val="000000" w:themeColor="text1"/>
                <w:sz w:val="18"/>
                <w:szCs w:val="18"/>
                <w:highlight w:val="cyan"/>
              </w:rPr>
            </w:pPr>
            <w:r>
              <w:rPr>
                <w:b/>
                <w:bCs/>
                <w:sz w:val="20"/>
                <w:szCs w:val="20"/>
                <w:lang w:val="en-US"/>
              </w:rPr>
              <w:t>2021/AO/61</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7E78ABE8" w:rsidR="006A0C35" w:rsidRPr="00756A82" w:rsidRDefault="003B7367" w:rsidP="00BD67BE">
            <w:pPr>
              <w:rPr>
                <w:rFonts w:ascii="Tahoma" w:hAnsi="Tahoma" w:cs="Tahoma"/>
                <w:caps/>
                <w:color w:val="000000" w:themeColor="text1"/>
                <w:sz w:val="18"/>
                <w:szCs w:val="18"/>
                <w:highlight w:val="cyan"/>
              </w:rPr>
            </w:pPr>
            <w:r w:rsidRPr="003B7367">
              <w:rPr>
                <w:rFonts w:ascii="Tahoma" w:hAnsi="Tahoma" w:cs="Tahoma"/>
                <w:caps/>
                <w:color w:val="000000" w:themeColor="text1"/>
                <w:sz w:val="18"/>
                <w:szCs w:val="18"/>
              </w:rPr>
              <w:t>No Hate Speech and Cooperation unit</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74D4AA7C" w:rsidR="00BD67BE" w:rsidRPr="00756A82" w:rsidRDefault="006B7B5B" w:rsidP="0047179E">
            <w:pPr>
              <w:rPr>
                <w:rFonts w:ascii="Tahoma" w:hAnsi="Tahoma" w:cs="Tahoma"/>
                <w:b/>
                <w:caps/>
                <w:color w:val="000000" w:themeColor="text1"/>
                <w:sz w:val="18"/>
                <w:szCs w:val="18"/>
                <w:highlight w:val="cyan"/>
              </w:rPr>
            </w:pPr>
            <w:hyperlink r:id="rId11" w:history="1">
              <w:r w:rsidR="0063536C">
                <w:rPr>
                  <w:rStyle w:val="Hyperlink"/>
                  <w:sz w:val="20"/>
                  <w:szCs w:val="20"/>
                </w:rPr>
                <w:t>tenders.antidiscrimination@coe.int</w:t>
              </w:r>
            </w:hyperlink>
          </w:p>
        </w:tc>
      </w:tr>
    </w:tbl>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394861F0" w:rsidR="003840F5" w:rsidRPr="00756A82" w:rsidRDefault="00BD6B89" w:rsidP="0047179E">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47179E">
        <w:rPr>
          <w:rFonts w:ascii="Tahoma" w:hAnsi="Tahoma" w:cs="Tahoma"/>
          <w:b/>
        </w:rPr>
        <w:t>consultancy services in the area of anti-discrimination, protection of national minorities, hate speech and hate crimes programmes (legislative and policy expertise, capacity building and public campaigns) of the No Hate Speech and Cooperation Unit</w:t>
      </w:r>
      <w:r w:rsidR="00D03744">
        <w:rPr>
          <w:rFonts w:ascii="Tahoma" w:hAnsi="Tahoma" w:cs="Tahoma"/>
          <w:b/>
        </w:rPr>
        <w:t xml:space="preserve">. </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5B051868"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550ED3">
        <w:rPr>
          <w:rFonts w:ascii="Tahoma" w:hAnsi="Tahoma" w:cs="Tahoma"/>
          <w:color w:val="FF0000"/>
          <w:sz w:val="18"/>
          <w:szCs w:val="18"/>
        </w:rPr>
        <w:t xml:space="preserve">it </w:t>
      </w:r>
      <w:r w:rsidRPr="00756A82">
        <w:rPr>
          <w:rFonts w:ascii="Tahoma" w:hAnsi="Tahoma" w:cs="Tahoma"/>
          <w:color w:val="FF0000"/>
          <w:sz w:val="18"/>
          <w:szCs w:val="18"/>
        </w:rPr>
        <w:t xml:space="preserve">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3798" w:rsidRPr="00756A82" w14:paraId="25DE9D4F" w14:textId="215BB8BC" w:rsidTr="0085379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6B7B5B"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6B7B5B"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6B7B5B"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C179CE">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3798" w:rsidRPr="00756A82" w:rsidRDefault="00853798" w:rsidP="00135199">
            <w:pPr>
              <w:rPr>
                <w:rFonts w:ascii="Tahoma" w:hAnsi="Tahoma" w:cs="Tahoma"/>
                <w:color w:val="000000"/>
                <w:sz w:val="20"/>
                <w:szCs w:val="20"/>
              </w:rPr>
            </w:pPr>
          </w:p>
        </w:tc>
      </w:tr>
      <w:tr w:rsidR="00853798" w:rsidRPr="00756A82" w14:paraId="4A41CD4E" w14:textId="77777777" w:rsidTr="00C179CE">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853798" w:rsidRPr="00756A82" w14:paraId="1DEE67A2" w14:textId="77777777" w:rsidTr="00C179CE">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C179CE">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C179CE">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C179CE">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6A419DB9" w14:textId="4A4E8B7B" w:rsidR="0047179E" w:rsidRPr="000F63DE" w:rsidRDefault="0047179E" w:rsidP="0047179E">
      <w:pPr>
        <w:ind w:left="-142"/>
        <w:jc w:val="both"/>
        <w:rPr>
          <w:rFonts w:ascii="Tahoma" w:hAnsi="Tahoma" w:cs="Tahoma"/>
          <w:sz w:val="20"/>
          <w:szCs w:val="20"/>
        </w:rPr>
      </w:pPr>
      <w:r w:rsidRPr="000F63DE">
        <w:rPr>
          <w:rFonts w:ascii="Tahoma" w:hAnsi="Tahoma" w:cs="Tahoma"/>
          <w:sz w:val="20"/>
          <w:szCs w:val="20"/>
        </w:rPr>
        <w:t>The Council of Europe</w:t>
      </w:r>
      <w:r w:rsidR="007231CA">
        <w:rPr>
          <w:rFonts w:ascii="Tahoma" w:hAnsi="Tahoma" w:cs="Tahoma"/>
          <w:sz w:val="20"/>
          <w:szCs w:val="20"/>
        </w:rPr>
        <w:t xml:space="preserve"> </w:t>
      </w:r>
      <w:r w:rsidRPr="000F63DE">
        <w:rPr>
          <w:rFonts w:ascii="Tahoma" w:hAnsi="Tahoma" w:cs="Tahoma"/>
          <w:sz w:val="20"/>
          <w:szCs w:val="20"/>
        </w:rPr>
        <w:t xml:space="preserve">/ the Anti-discrimination Department of the Directorate General </w:t>
      </w:r>
      <w:r w:rsidR="00135783">
        <w:rPr>
          <w:rFonts w:ascii="Tahoma" w:hAnsi="Tahoma" w:cs="Tahoma"/>
          <w:sz w:val="20"/>
          <w:szCs w:val="20"/>
        </w:rPr>
        <w:t xml:space="preserve">of </w:t>
      </w:r>
      <w:r w:rsidRPr="000F63DE">
        <w:rPr>
          <w:rFonts w:ascii="Tahoma" w:hAnsi="Tahoma" w:cs="Tahoma"/>
          <w:sz w:val="20"/>
          <w:szCs w:val="20"/>
        </w:rPr>
        <w:t xml:space="preserve">Democracy of the Council of Europe is implementing a number of annual or multiannual projects financed by various external donors, including the EU/CoE joint instruments: Horizontal Facility (for the Western Balkan countries) and Partnership for Good Governance (for the Eastern Partnership countries, including Armenia, Azerbaijan, Georgia, Republic of Moldova, Ukraine and Belarus). </w:t>
      </w:r>
    </w:p>
    <w:p w14:paraId="02F3C88A" w14:textId="77777777" w:rsidR="0047179E" w:rsidRPr="000F63DE" w:rsidRDefault="0047179E" w:rsidP="0047179E">
      <w:pPr>
        <w:ind w:left="-142"/>
        <w:jc w:val="both"/>
        <w:rPr>
          <w:rFonts w:ascii="Tahoma" w:hAnsi="Tahoma" w:cs="Tahoma"/>
          <w:sz w:val="20"/>
          <w:szCs w:val="20"/>
        </w:rPr>
      </w:pPr>
    </w:p>
    <w:p w14:paraId="76BE4514" w14:textId="2D153CE9" w:rsidR="0047179E" w:rsidRPr="000F63DE" w:rsidRDefault="00B41ED2" w:rsidP="00B41ED2">
      <w:pPr>
        <w:ind w:left="-142"/>
        <w:jc w:val="both"/>
        <w:rPr>
          <w:rFonts w:ascii="Tahoma" w:hAnsi="Tahoma" w:cs="Tahoma"/>
          <w:sz w:val="20"/>
          <w:szCs w:val="20"/>
        </w:rPr>
      </w:pPr>
      <w:r w:rsidRPr="000F63DE">
        <w:rPr>
          <w:rFonts w:ascii="Tahoma" w:hAnsi="Tahoma" w:cs="Tahoma"/>
          <w:sz w:val="20"/>
          <w:szCs w:val="20"/>
        </w:rPr>
        <w:t xml:space="preserve">In that context, it is looking for Provider(s) (see below) for the provision of consultancy services in the area of anti-discrimination, </w:t>
      </w:r>
      <w:r>
        <w:rPr>
          <w:rFonts w:ascii="Tahoma" w:hAnsi="Tahoma" w:cs="Tahoma"/>
          <w:sz w:val="20"/>
          <w:szCs w:val="20"/>
        </w:rPr>
        <w:t xml:space="preserve">including artificial intelligence and discrimination, </w:t>
      </w:r>
      <w:r w:rsidRPr="000F63DE">
        <w:rPr>
          <w:rFonts w:ascii="Tahoma" w:hAnsi="Tahoma" w:cs="Tahoma"/>
          <w:sz w:val="20"/>
          <w:szCs w:val="20"/>
        </w:rPr>
        <w:t>protection of national minorities</w:t>
      </w:r>
      <w:r>
        <w:rPr>
          <w:rFonts w:ascii="Tahoma" w:hAnsi="Tahoma" w:cs="Tahoma"/>
          <w:sz w:val="20"/>
          <w:szCs w:val="20"/>
        </w:rPr>
        <w:t xml:space="preserve"> and regional or minority languages</w:t>
      </w:r>
      <w:r w:rsidRPr="000F63DE">
        <w:rPr>
          <w:rFonts w:ascii="Tahoma" w:hAnsi="Tahoma" w:cs="Tahoma"/>
          <w:sz w:val="20"/>
          <w:szCs w:val="20"/>
        </w:rPr>
        <w:t xml:space="preserve">, </w:t>
      </w:r>
      <w:r>
        <w:rPr>
          <w:rFonts w:ascii="Tahoma" w:hAnsi="Tahoma" w:cs="Tahoma"/>
          <w:sz w:val="20"/>
          <w:szCs w:val="20"/>
        </w:rPr>
        <w:t xml:space="preserve">combating </w:t>
      </w:r>
      <w:r w:rsidRPr="000F63DE">
        <w:rPr>
          <w:rFonts w:ascii="Tahoma" w:hAnsi="Tahoma" w:cs="Tahoma"/>
          <w:sz w:val="20"/>
          <w:szCs w:val="20"/>
        </w:rPr>
        <w:t xml:space="preserve">hate speech and hate crime programmes (legislative and policy expertise, capacity building and public campaigns) of the No Hate Speech and Cooperation Unit to be requested by the Council </w:t>
      </w:r>
      <w:r>
        <w:rPr>
          <w:rFonts w:ascii="Tahoma" w:hAnsi="Tahoma" w:cs="Tahoma"/>
          <w:sz w:val="20"/>
          <w:szCs w:val="20"/>
        </w:rPr>
        <w:t xml:space="preserve">of Europe </w:t>
      </w:r>
      <w:r w:rsidRPr="000F63DE">
        <w:rPr>
          <w:rFonts w:ascii="Tahoma" w:hAnsi="Tahoma" w:cs="Tahoma"/>
          <w:sz w:val="20"/>
          <w:szCs w:val="20"/>
        </w:rPr>
        <w:t xml:space="preserve">on an as needed basis, in compliance with the ordering procedure defined below. </w:t>
      </w:r>
      <w:r w:rsidR="0047179E" w:rsidRPr="000F63DE">
        <w:rPr>
          <w:rFonts w:ascii="Tahoma" w:hAnsi="Tahoma" w:cs="Tahoma"/>
          <w:sz w:val="20"/>
          <w:szCs w:val="20"/>
        </w:rPr>
        <w:t xml:space="preserve"> </w:t>
      </w:r>
    </w:p>
    <w:p w14:paraId="7C6D06A6" w14:textId="77777777" w:rsidR="0047179E" w:rsidRPr="000F63DE" w:rsidRDefault="0047179E" w:rsidP="0047179E">
      <w:pPr>
        <w:spacing w:line="276" w:lineRule="auto"/>
        <w:ind w:left="-142"/>
        <w:jc w:val="both"/>
        <w:rPr>
          <w:rFonts w:ascii="Tahoma" w:hAnsi="Tahoma" w:cs="Tahoma"/>
          <w:sz w:val="20"/>
          <w:szCs w:val="20"/>
        </w:rPr>
      </w:pPr>
    </w:p>
    <w:p w14:paraId="6EF60631" w14:textId="1B699949" w:rsidR="00A924D3" w:rsidRPr="00756A82" w:rsidRDefault="0047179E" w:rsidP="0047179E">
      <w:pPr>
        <w:spacing w:line="276" w:lineRule="auto"/>
        <w:ind w:left="-142"/>
        <w:jc w:val="both"/>
        <w:rPr>
          <w:rFonts w:ascii="Tahoma" w:hAnsi="Tahoma" w:cs="Tahoma"/>
          <w:sz w:val="20"/>
          <w:szCs w:val="20"/>
        </w:rPr>
      </w:pPr>
      <w:r w:rsidRPr="000F63DE">
        <w:rPr>
          <w:rFonts w:ascii="Tahoma" w:hAnsi="Tahoma" w:cs="Tahoma"/>
          <w:sz w:val="20"/>
          <w:szCs w:val="20"/>
        </w:rPr>
        <w:t xml:space="preserve">Each time an order form is sent, the selected Provider undertakes to take all the necessary measures to send it </w:t>
      </w:r>
      <w:r w:rsidRPr="00E27695">
        <w:rPr>
          <w:rFonts w:ascii="Tahoma" w:hAnsi="Tahoma" w:cs="Tahoma"/>
          <w:sz w:val="20"/>
          <w:szCs w:val="20"/>
        </w:rPr>
        <w:t xml:space="preserve">signed to the Council within </w:t>
      </w:r>
      <w:r w:rsidR="00EA01D6">
        <w:rPr>
          <w:rFonts w:ascii="Tahoma" w:hAnsi="Tahoma" w:cs="Tahoma"/>
          <w:sz w:val="20"/>
          <w:szCs w:val="20"/>
        </w:rPr>
        <w:t>2</w:t>
      </w:r>
      <w:r w:rsidRPr="00E27695">
        <w:rPr>
          <w:rFonts w:ascii="Tahoma" w:hAnsi="Tahoma" w:cs="Tahoma"/>
          <w:sz w:val="20"/>
          <w:szCs w:val="20"/>
        </w:rPr>
        <w:t xml:space="preserve"> (</w:t>
      </w:r>
      <w:r w:rsidR="001B6735">
        <w:rPr>
          <w:rFonts w:ascii="Tahoma" w:hAnsi="Tahoma" w:cs="Tahoma"/>
          <w:sz w:val="20"/>
          <w:szCs w:val="20"/>
        </w:rPr>
        <w:t>two</w:t>
      </w:r>
      <w:r w:rsidRPr="00E27695">
        <w:rPr>
          <w:rFonts w:ascii="Tahoma" w:hAnsi="Tahoma" w:cs="Tahoma"/>
          <w:sz w:val="20"/>
          <w:szCs w:val="20"/>
        </w:rPr>
        <w:t>) working day</w:t>
      </w:r>
      <w:r w:rsidR="00BC2B49">
        <w:rPr>
          <w:rFonts w:ascii="Tahoma" w:hAnsi="Tahoma" w:cs="Tahoma"/>
          <w:sz w:val="20"/>
          <w:szCs w:val="20"/>
        </w:rPr>
        <w:t>s</w:t>
      </w:r>
      <w:r w:rsidRPr="00E27695">
        <w:rPr>
          <w:rFonts w:ascii="Tahoma" w:hAnsi="Tahoma" w:cs="Tahoma"/>
          <w:sz w:val="20"/>
          <w:szCs w:val="20"/>
        </w:rPr>
        <w:t xml:space="preserve"> after its reception.</w:t>
      </w:r>
      <w:r w:rsidRPr="0047179E">
        <w:rPr>
          <w:rFonts w:ascii="Tahoma" w:hAnsi="Tahoma" w:cs="Tahoma"/>
          <w:sz w:val="20"/>
          <w:szCs w:val="20"/>
        </w:rPr>
        <w:t xml:space="preserve"> </w:t>
      </w:r>
    </w:p>
    <w:p w14:paraId="6F586D0D" w14:textId="2A9B7644" w:rsidR="00A924D3" w:rsidRPr="00756A82" w:rsidRDefault="00A924D3" w:rsidP="0047179E">
      <w:pPr>
        <w:spacing w:line="276" w:lineRule="auto"/>
        <w:jc w:val="both"/>
        <w:rPr>
          <w:rFonts w:ascii="Tahoma" w:hAnsi="Tahoma" w:cs="Tahoma"/>
          <w:sz w:val="20"/>
          <w:szCs w:val="20"/>
        </w:rPr>
      </w:pPr>
    </w:p>
    <w:p w14:paraId="2B6BC325" w14:textId="77777777" w:rsidR="00A924D3" w:rsidRPr="0047179E" w:rsidRDefault="00A924D3" w:rsidP="00FA06F4">
      <w:pPr>
        <w:spacing w:line="276" w:lineRule="auto"/>
        <w:ind w:left="-142"/>
        <w:jc w:val="both"/>
        <w:rPr>
          <w:rFonts w:ascii="Tahoma" w:hAnsi="Tahoma" w:cs="Tahoma"/>
          <w:b/>
          <w:sz w:val="20"/>
          <w:szCs w:val="20"/>
        </w:rPr>
      </w:pPr>
      <w:r w:rsidRPr="0047179E">
        <w:rPr>
          <w:rFonts w:ascii="Tahoma" w:hAnsi="Tahoma" w:cs="Tahoma"/>
          <w:b/>
          <w:sz w:val="20"/>
          <w:szCs w:val="20"/>
        </w:rPr>
        <w:t>Pooling</w:t>
      </w:r>
    </w:p>
    <w:p w14:paraId="602A2DF8" w14:textId="77777777" w:rsidR="00A924D3" w:rsidRPr="0047179E" w:rsidRDefault="00A924D3" w:rsidP="00FA06F4">
      <w:pPr>
        <w:spacing w:line="276" w:lineRule="auto"/>
        <w:ind w:left="-142"/>
        <w:jc w:val="both"/>
        <w:rPr>
          <w:rFonts w:ascii="Tahoma" w:hAnsi="Tahoma" w:cs="Tahoma"/>
          <w:sz w:val="20"/>
          <w:szCs w:val="20"/>
        </w:rPr>
      </w:pPr>
      <w:r w:rsidRPr="0047179E">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47179E" w:rsidRDefault="00A924D3" w:rsidP="00F4362B">
      <w:pPr>
        <w:pStyle w:val="Default"/>
        <w:numPr>
          <w:ilvl w:val="0"/>
          <w:numId w:val="6"/>
        </w:numPr>
        <w:ind w:left="709"/>
        <w:rPr>
          <w:rFonts w:ascii="Tahoma" w:hAnsi="Tahoma" w:cs="Tahoma"/>
          <w:sz w:val="20"/>
          <w:szCs w:val="20"/>
        </w:rPr>
      </w:pPr>
      <w:r w:rsidRPr="0047179E">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47179E" w:rsidRDefault="00A924D3" w:rsidP="00F4362B">
      <w:pPr>
        <w:pStyle w:val="Default"/>
        <w:numPr>
          <w:ilvl w:val="0"/>
          <w:numId w:val="6"/>
        </w:numPr>
        <w:ind w:left="709"/>
        <w:rPr>
          <w:rFonts w:ascii="Tahoma" w:hAnsi="Tahoma" w:cs="Tahoma"/>
          <w:sz w:val="20"/>
          <w:szCs w:val="20"/>
        </w:rPr>
      </w:pPr>
      <w:r w:rsidRPr="0047179E">
        <w:rPr>
          <w:rFonts w:ascii="Tahoma" w:hAnsi="Tahoma" w:cs="Tahoma"/>
          <w:sz w:val="20"/>
          <w:szCs w:val="20"/>
        </w:rPr>
        <w:t>availability (including, without limitation, capacity to meet required deadlines and, where relevant, geographical location); and</w:t>
      </w:r>
    </w:p>
    <w:p w14:paraId="4F80D247" w14:textId="77777777" w:rsidR="00A924D3" w:rsidRPr="0047179E" w:rsidRDefault="00A924D3" w:rsidP="00F4362B">
      <w:pPr>
        <w:pStyle w:val="Default"/>
        <w:numPr>
          <w:ilvl w:val="0"/>
          <w:numId w:val="6"/>
        </w:numPr>
        <w:ind w:left="709"/>
        <w:rPr>
          <w:rFonts w:ascii="Tahoma" w:hAnsi="Tahoma" w:cs="Tahoma"/>
          <w:sz w:val="20"/>
          <w:szCs w:val="20"/>
        </w:rPr>
      </w:pPr>
      <w:r w:rsidRPr="0047179E">
        <w:rPr>
          <w:rFonts w:ascii="Tahoma" w:hAnsi="Tahoma" w:cs="Tahoma"/>
          <w:sz w:val="20"/>
          <w:szCs w:val="20"/>
        </w:rPr>
        <w:t>price.</w:t>
      </w:r>
    </w:p>
    <w:p w14:paraId="6F6CFA67" w14:textId="77777777" w:rsidR="00555BF9" w:rsidRDefault="00555BF9" w:rsidP="00FA06F4">
      <w:pPr>
        <w:spacing w:line="276" w:lineRule="auto"/>
        <w:ind w:left="-142"/>
        <w:jc w:val="both"/>
        <w:rPr>
          <w:rFonts w:ascii="Tahoma" w:hAnsi="Tahoma" w:cs="Tahoma"/>
          <w:sz w:val="20"/>
          <w:szCs w:val="20"/>
        </w:rPr>
      </w:pPr>
    </w:p>
    <w:p w14:paraId="1C0FCE01" w14:textId="387EB185" w:rsidR="00A924D3" w:rsidRPr="0047179E" w:rsidRDefault="00A924D3" w:rsidP="00FA06F4">
      <w:pPr>
        <w:spacing w:line="276" w:lineRule="auto"/>
        <w:ind w:left="-142"/>
        <w:jc w:val="both"/>
        <w:rPr>
          <w:rFonts w:ascii="Tahoma" w:hAnsi="Tahoma" w:cs="Tahoma"/>
          <w:sz w:val="20"/>
          <w:szCs w:val="20"/>
        </w:rPr>
      </w:pPr>
      <w:r w:rsidRPr="0047179E">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1E0DDD81" w:rsidR="00A924D3" w:rsidRPr="00756A82" w:rsidRDefault="00A924D3" w:rsidP="0047179E">
      <w:pPr>
        <w:spacing w:line="276" w:lineRule="auto"/>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648D07F7">
                <wp:simplePos x="0" y="0"/>
                <wp:positionH relativeFrom="column">
                  <wp:posOffset>267970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EDBD61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1.1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5103"/>
        <w:gridCol w:w="3686"/>
      </w:tblGrid>
      <w:tr w:rsidR="00A924D3" w:rsidRPr="00756A82" w14:paraId="65E5F252" w14:textId="77777777" w:rsidTr="00B41ED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5103"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686"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47179E" w:rsidRPr="00756A82" w14:paraId="640D9731" w14:textId="77777777" w:rsidTr="00B41ED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47179E" w:rsidRPr="00756A82" w:rsidRDefault="0047179E" w:rsidP="0047179E">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5103"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1F0D92FA" w:rsidR="0047179E" w:rsidRPr="00756A82" w:rsidRDefault="0047179E" w:rsidP="0047179E">
            <w:pPr>
              <w:spacing w:before="60" w:after="60"/>
              <w:ind w:left="33" w:right="-249"/>
              <w:rPr>
                <w:rFonts w:ascii="Tahoma" w:eastAsia="Calibri" w:hAnsi="Tahoma" w:cs="Tahoma"/>
                <w:b/>
                <w:bCs/>
                <w:sz w:val="16"/>
                <w:szCs w:val="16"/>
                <w:lang w:val="en-US" w:eastAsia="en-US"/>
              </w:rPr>
            </w:pPr>
            <w:r w:rsidRPr="0070299D">
              <w:rPr>
                <w:rFonts w:ascii="Tahoma" w:hAnsi="Tahoma" w:cs="Tahoma"/>
                <w:color w:val="000000" w:themeColor="text1"/>
                <w:sz w:val="20"/>
                <w:szCs w:val="20"/>
              </w:rPr>
              <w:t xml:space="preserve">Lot 1: </w:t>
            </w:r>
            <w:r w:rsidRPr="0070299D">
              <w:rPr>
                <w:rFonts w:ascii="Arial Narrow" w:hAnsi="Arial Narrow"/>
                <w:b/>
                <w:noProof/>
                <w:lang w:eastAsia="fr-FR"/>
              </w:rPr>
              <w:t>Legislative and policy development</w:t>
            </w:r>
          </w:p>
        </w:tc>
        <w:tc>
          <w:tcPr>
            <w:tcW w:w="3686"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6BE0EDF7" w:rsidR="0047179E" w:rsidRPr="00756A82" w:rsidRDefault="0047179E" w:rsidP="0047179E">
            <w:pPr>
              <w:spacing w:before="60" w:after="60"/>
              <w:ind w:left="-142"/>
              <w:jc w:val="center"/>
              <w:rPr>
                <w:rFonts w:ascii="Tahoma" w:eastAsia="Calibri" w:hAnsi="Tahoma" w:cs="Tahoma"/>
                <w:b/>
                <w:bCs/>
                <w:sz w:val="18"/>
                <w:szCs w:val="18"/>
                <w:lang w:val="en-US" w:eastAsia="en-US"/>
              </w:rPr>
            </w:pPr>
            <w:r w:rsidRPr="0070299D">
              <w:rPr>
                <w:rFonts w:ascii="Tahoma" w:hAnsi="Tahoma" w:cs="Tahoma"/>
                <w:sz w:val="20"/>
                <w:szCs w:val="20"/>
              </w:rPr>
              <w:t>30</w:t>
            </w:r>
          </w:p>
        </w:tc>
      </w:tr>
      <w:tr w:rsidR="0047179E" w:rsidRPr="00756A82" w14:paraId="46A00A9E" w14:textId="77777777" w:rsidTr="00B41ED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438B5AA4" w:rsidR="0047179E" w:rsidRPr="00756A82" w:rsidRDefault="0047179E" w:rsidP="0047179E">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10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4571BD17" w:rsidR="0047179E" w:rsidRPr="00756A82" w:rsidRDefault="0047179E" w:rsidP="0047179E">
            <w:pPr>
              <w:spacing w:before="60" w:after="60"/>
              <w:ind w:left="33" w:right="-249"/>
              <w:rPr>
                <w:rFonts w:ascii="Tahoma" w:eastAsia="Calibri" w:hAnsi="Tahoma" w:cs="Tahoma"/>
                <w:bCs/>
                <w:sz w:val="18"/>
                <w:szCs w:val="18"/>
                <w:lang w:val="en-US" w:eastAsia="en-US"/>
              </w:rPr>
            </w:pPr>
            <w:r w:rsidRPr="0070299D">
              <w:rPr>
                <w:rFonts w:ascii="Tahoma" w:hAnsi="Tahoma" w:cs="Tahoma"/>
                <w:color w:val="000000" w:themeColor="text1"/>
                <w:sz w:val="20"/>
                <w:szCs w:val="20"/>
              </w:rPr>
              <w:t xml:space="preserve">Lot 2: </w:t>
            </w:r>
            <w:r w:rsidRPr="0070299D">
              <w:rPr>
                <w:rFonts w:ascii="Arial Narrow" w:hAnsi="Arial Narrow"/>
                <w:b/>
                <w:noProof/>
                <w:lang w:eastAsia="fr-FR"/>
              </w:rPr>
              <w:t>Capacity buiding, training and educational work</w:t>
            </w:r>
          </w:p>
        </w:tc>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7CE27FD8" w:rsidR="0047179E" w:rsidRPr="00756A82" w:rsidRDefault="0047179E" w:rsidP="0047179E">
            <w:pPr>
              <w:spacing w:before="60" w:after="60"/>
              <w:ind w:left="-142"/>
              <w:jc w:val="center"/>
              <w:rPr>
                <w:rFonts w:ascii="Tahoma" w:eastAsia="Calibri" w:hAnsi="Tahoma" w:cs="Tahoma"/>
                <w:b/>
                <w:bCs/>
                <w:sz w:val="18"/>
                <w:szCs w:val="18"/>
                <w:lang w:val="en-US" w:eastAsia="en-US"/>
              </w:rPr>
            </w:pPr>
            <w:r w:rsidRPr="0070299D">
              <w:rPr>
                <w:rFonts w:ascii="Tahoma" w:hAnsi="Tahoma" w:cs="Tahoma"/>
                <w:sz w:val="20"/>
                <w:szCs w:val="20"/>
              </w:rPr>
              <w:t>30</w:t>
            </w:r>
          </w:p>
        </w:tc>
      </w:tr>
      <w:tr w:rsidR="0047179E" w:rsidRPr="00756A82" w14:paraId="2F14BFA1" w14:textId="77777777" w:rsidTr="00B41ED2">
        <w:trPr>
          <w:trHeight w:val="420"/>
          <w:jc w:val="center"/>
        </w:trPr>
        <w:sdt>
          <w:sdtPr>
            <w:rPr>
              <w:rFonts w:ascii="Tahoma" w:eastAsia="Calibri" w:hAnsi="Tahoma" w:cs="Tahoma"/>
              <w:bCs/>
              <w:sz w:val="36"/>
              <w:szCs w:val="36"/>
              <w:lang w:val="en-US" w:eastAsia="en-US"/>
            </w:rPr>
            <w:id w:val="71628078"/>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171105" w14:textId="157FE064" w:rsidR="0047179E" w:rsidRDefault="0047179E" w:rsidP="0047179E">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10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BF4CE4C" w14:textId="376FE4B6" w:rsidR="0047179E" w:rsidRPr="00756A82" w:rsidRDefault="0047179E" w:rsidP="0047179E">
            <w:pPr>
              <w:spacing w:before="60" w:after="60"/>
              <w:ind w:left="33" w:right="-249"/>
              <w:rPr>
                <w:rFonts w:ascii="Tahoma" w:eastAsia="Calibri" w:hAnsi="Tahoma" w:cs="Tahoma"/>
                <w:b/>
                <w:bCs/>
                <w:sz w:val="18"/>
                <w:szCs w:val="18"/>
                <w:lang w:val="en-US" w:eastAsia="en-US"/>
              </w:rPr>
            </w:pPr>
            <w:r w:rsidRPr="0070299D">
              <w:rPr>
                <w:rFonts w:ascii="Tahoma" w:hAnsi="Tahoma" w:cs="Tahoma"/>
                <w:color w:val="000000" w:themeColor="text1"/>
                <w:sz w:val="20"/>
                <w:szCs w:val="20"/>
              </w:rPr>
              <w:t xml:space="preserve">Lot 3: </w:t>
            </w:r>
            <w:r w:rsidRPr="0070299D">
              <w:rPr>
                <w:rFonts w:ascii="Arial Narrow" w:hAnsi="Arial Narrow"/>
                <w:b/>
                <w:noProof/>
                <w:lang w:eastAsia="fr-FR"/>
              </w:rPr>
              <w:t>Raising awareness and communicating diversity</w:t>
            </w:r>
          </w:p>
        </w:tc>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99B1F83" w14:textId="184F73D0" w:rsidR="0047179E" w:rsidRPr="00756A82" w:rsidRDefault="0047179E" w:rsidP="0047179E">
            <w:pPr>
              <w:spacing w:before="60" w:after="60"/>
              <w:ind w:left="-142"/>
              <w:jc w:val="center"/>
              <w:rPr>
                <w:rFonts w:ascii="Tahoma" w:eastAsia="Calibri" w:hAnsi="Tahoma" w:cs="Tahoma"/>
                <w:b/>
                <w:bCs/>
                <w:sz w:val="18"/>
                <w:szCs w:val="18"/>
                <w:highlight w:val="cyan"/>
                <w:lang w:val="en-US" w:eastAsia="en-US"/>
              </w:rPr>
            </w:pPr>
            <w:r w:rsidRPr="0070299D">
              <w:rPr>
                <w:rFonts w:ascii="Tahoma" w:hAnsi="Tahoma" w:cs="Tahoma"/>
                <w:sz w:val="20"/>
                <w:szCs w:val="20"/>
              </w:rPr>
              <w:t>30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47179E" w:rsidRDefault="00A924D3" w:rsidP="00FA06F4">
      <w:pPr>
        <w:spacing w:line="276" w:lineRule="auto"/>
        <w:ind w:left="-142"/>
        <w:jc w:val="both"/>
        <w:rPr>
          <w:rFonts w:ascii="Tahoma" w:hAnsi="Tahoma" w:cs="Tahoma"/>
          <w:color w:val="000000"/>
          <w:sz w:val="20"/>
          <w:szCs w:val="20"/>
          <w:lang w:eastAsia="en-US"/>
        </w:rPr>
      </w:pPr>
      <w:r w:rsidRPr="0047179E">
        <w:rPr>
          <w:rFonts w:ascii="Tahoma" w:hAnsi="Tahoma" w:cs="Tahoma"/>
          <w:sz w:val="20"/>
          <w:szCs w:val="20"/>
        </w:rPr>
        <w:t xml:space="preserve">The fees indicated below will be applicable throughout the duration of the Framework Contract. </w:t>
      </w:r>
    </w:p>
    <w:p w14:paraId="3E3B1AF7" w14:textId="7D72DF64"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47179E">
        <w:rPr>
          <w:rFonts w:ascii="Tahoma" w:hAnsi="Tahoma" w:cs="Tahoma"/>
          <w:color w:val="000000"/>
          <w:sz w:val="20"/>
          <w:szCs w:val="20"/>
          <w:lang w:eastAsia="en-US"/>
        </w:rPr>
        <w:t>Prices are indicated in Euros without VAT.</w:t>
      </w:r>
      <w:r w:rsidRPr="0047179E">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83C7CF5"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31"/>
        <w:gridCol w:w="1490"/>
      </w:tblGrid>
      <w:tr w:rsidR="001B65BB" w:rsidRPr="00756A82" w14:paraId="11E93A86" w14:textId="77777777" w:rsidTr="00D03744">
        <w:trPr>
          <w:trHeight w:val="682"/>
          <w:jc w:val="center"/>
        </w:trPr>
        <w:tc>
          <w:tcPr>
            <w:tcW w:w="6831" w:type="dxa"/>
            <w:shd w:val="clear" w:color="auto" w:fill="DBE5F1" w:themeFill="accent1" w:themeFillTint="33"/>
            <w:vAlign w:val="center"/>
          </w:tcPr>
          <w:p w14:paraId="49B19344" w14:textId="255F68AF" w:rsidR="001B65BB" w:rsidRPr="00756A82" w:rsidRDefault="001B65B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490" w:type="dxa"/>
            <w:tcBorders>
              <w:bottom w:val="single" w:sz="2" w:space="0" w:color="FF0000"/>
            </w:tcBorders>
            <w:shd w:val="clear" w:color="auto" w:fill="DBE5F1" w:themeFill="accent1" w:themeFillTint="33"/>
            <w:vAlign w:val="center"/>
          </w:tcPr>
          <w:p w14:paraId="3C6B7B5C" w14:textId="77777777" w:rsidR="001B65BB" w:rsidRPr="00756A82" w:rsidRDefault="001B65B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1B65BB" w:rsidRPr="00756A82" w:rsidRDefault="001B65B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1B65BB" w:rsidRPr="00756A82" w14:paraId="4E2952A4" w14:textId="77777777" w:rsidTr="00D03744">
        <w:trPr>
          <w:trHeight w:val="773"/>
          <w:jc w:val="center"/>
        </w:trPr>
        <w:tc>
          <w:tcPr>
            <w:tcW w:w="6831" w:type="dxa"/>
            <w:tcBorders>
              <w:right w:val="single" w:sz="2" w:space="0" w:color="FF0000"/>
            </w:tcBorders>
            <w:shd w:val="clear" w:color="auto" w:fill="F2F2F2" w:themeFill="background1" w:themeFillShade="F2"/>
            <w:vAlign w:val="center"/>
          </w:tcPr>
          <w:p w14:paraId="3B76DBBB" w14:textId="0457ED0D" w:rsidR="001B65BB" w:rsidRPr="00EA01D6" w:rsidRDefault="001B65BB" w:rsidP="00EA01D6">
            <w:pPr>
              <w:pStyle w:val="CommentText"/>
              <w:rPr>
                <w:sz w:val="22"/>
                <w:szCs w:val="22"/>
              </w:rPr>
            </w:pPr>
            <w:bookmarkStart w:id="0" w:name="_Hlk83195597"/>
            <w:r w:rsidRPr="00EA01D6">
              <w:rPr>
                <w:rFonts w:ascii="Arial Narrow" w:hAnsi="Arial Narrow"/>
                <w:b/>
                <w:noProof/>
                <w:sz w:val="22"/>
                <w:szCs w:val="22"/>
                <w:lang w:eastAsia="fr-FR"/>
              </w:rPr>
              <w:t>Daily fee</w:t>
            </w:r>
            <w:bookmarkEnd w:id="0"/>
            <w:r w:rsidRPr="00EA01D6">
              <w:rPr>
                <w:rFonts w:ascii="Arial Narrow" w:hAnsi="Arial Narrow"/>
                <w:b/>
                <w:noProof/>
                <w:sz w:val="22"/>
                <w:szCs w:val="22"/>
                <w:lang w:eastAsia="fr-FR"/>
              </w:rPr>
              <w:t xml:space="preserve"> for consultancy on legislative and policy development as described in Section C of the Terms of Reference.</w:t>
            </w:r>
          </w:p>
        </w:tc>
        <w:tc>
          <w:tcPr>
            <w:tcW w:w="14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1B65BB" w:rsidRPr="00756A82" w:rsidRDefault="001B65BB" w:rsidP="00FA06F4">
            <w:pPr>
              <w:ind w:left="-142"/>
              <w:rPr>
                <w:rFonts w:ascii="Tahoma" w:hAnsi="Tahoma" w:cs="Tahoma"/>
                <w:sz w:val="18"/>
                <w:szCs w:val="18"/>
                <w:highlight w:val="yellow"/>
                <w:lang w:eastAsia="en-US"/>
              </w:rPr>
            </w:pPr>
          </w:p>
        </w:tc>
      </w:tr>
    </w:tbl>
    <w:p w14:paraId="0EC72278" w14:textId="6F4ED50A" w:rsidR="00853798" w:rsidRPr="00026E8A" w:rsidRDefault="00853798" w:rsidP="00853798">
      <w:pPr>
        <w:pBdr>
          <w:bottom w:val="single" w:sz="2" w:space="1" w:color="808080" w:themeColor="background1" w:themeShade="80"/>
        </w:pBdr>
        <w:rPr>
          <w:rFonts w:ascii="Tahoma" w:hAnsi="Tahoma" w:cs="Tahoma"/>
          <w:bCs/>
          <w:highlight w:val="cyan"/>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0793B15E" w14:textId="77777777" w:rsidTr="00C179CE">
        <w:tc>
          <w:tcPr>
            <w:tcW w:w="9105" w:type="dxa"/>
            <w:shd w:val="clear" w:color="auto" w:fill="DBE5F1" w:themeFill="accent1" w:themeFillTint="33"/>
            <w:vAlign w:val="center"/>
          </w:tcPr>
          <w:p w14:paraId="08820567" w14:textId="77777777" w:rsidR="00853798" w:rsidRPr="00026E8A" w:rsidRDefault="00853798" w:rsidP="0002553A">
            <w:pPr>
              <w:spacing w:before="120" w:after="120"/>
              <w:jc w:val="both"/>
              <w:rPr>
                <w:rFonts w:ascii="Tahoma" w:hAnsi="Tahoma" w:cs="Tahoma"/>
                <w:sz w:val="20"/>
                <w:szCs w:val="20"/>
                <w:highlight w:val="cyan"/>
              </w:rPr>
            </w:pPr>
            <w:r w:rsidRPr="000F63DE">
              <w:rPr>
                <w:rFonts w:ascii="Tahoma" w:hAnsi="Tahoma" w:cs="Tahoma"/>
                <w:sz w:val="20"/>
                <w:szCs w:val="20"/>
              </w:rPr>
              <w:t>This Framework Contract</w:t>
            </w:r>
            <w:r w:rsidRPr="000F63DE">
              <w:rPr>
                <w:rFonts w:ascii="Tahoma" w:eastAsia="Calibri" w:hAnsi="Tahoma" w:cs="Tahoma"/>
                <w:sz w:val="20"/>
                <w:szCs w:val="20"/>
                <w:lang w:val="en-US" w:eastAsia="en-US"/>
              </w:rPr>
              <w:t xml:space="preserve"> takes effect as from the date of its signature by both </w:t>
            </w:r>
            <w:r w:rsidRPr="00E27695">
              <w:rPr>
                <w:rFonts w:ascii="Tahoma" w:eastAsia="Calibri" w:hAnsi="Tahoma" w:cs="Tahoma"/>
                <w:sz w:val="20"/>
                <w:szCs w:val="20"/>
                <w:lang w:val="en-US" w:eastAsia="en-US"/>
              </w:rPr>
              <w:t>parties</w:t>
            </w:r>
            <w:r w:rsidRPr="00E27695">
              <w:rPr>
                <w:rFonts w:ascii="Tahoma" w:hAnsi="Tahoma" w:cs="Tahoma"/>
                <w:sz w:val="20"/>
                <w:szCs w:val="20"/>
              </w:rPr>
              <w:t xml:space="preserve"> and is </w:t>
            </w:r>
            <w:r w:rsidRPr="000F63DE">
              <w:rPr>
                <w:rFonts w:ascii="Tahoma" w:hAnsi="Tahoma" w:cs="Tahoma"/>
                <w:sz w:val="20"/>
                <w:szCs w:val="20"/>
              </w:rPr>
              <w:t>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8A162CBC05C7475094BFAE8D13D169CA"/>
              </w:placeholder>
              <w:date w:fullDate="2023-12-31T00:00:00Z">
                <w:dateFormat w:val="dd/MM/yyyy"/>
                <w:lid w:val="fr-FR"/>
                <w:storeMappedDataAs w:val="dateTime"/>
                <w:calendar w:val="gregorian"/>
              </w:date>
            </w:sdtPr>
            <w:sdtEndPr>
              <w:rPr>
                <w:rStyle w:val="Style71"/>
              </w:rPr>
            </w:sdtEndPr>
            <w:sdtContent>
              <w:p w14:paraId="7F15EF8B" w14:textId="7911248B" w:rsidR="00853798" w:rsidRPr="00026E8A" w:rsidRDefault="000F63DE" w:rsidP="00C179CE">
                <w:pPr>
                  <w:spacing w:before="120" w:after="120"/>
                  <w:rPr>
                    <w:rFonts w:ascii="Tahoma" w:hAnsi="Tahoma" w:cs="Tahoma"/>
                    <w:sz w:val="20"/>
                    <w:szCs w:val="20"/>
                    <w:highlight w:val="cyan"/>
                  </w:rPr>
                </w:pPr>
                <w:r w:rsidRPr="000F63DE">
                  <w:rPr>
                    <w:rStyle w:val="Style71"/>
                    <w:rFonts w:ascii="Tahoma" w:hAnsi="Tahoma" w:cs="Tahoma"/>
                    <w:szCs w:val="20"/>
                    <w:lang w:val="fr-FR"/>
                  </w:rPr>
                  <w:t>31/12/202</w:t>
                </w:r>
                <w:r w:rsidR="00E27695">
                  <w:rPr>
                    <w:rStyle w:val="Style71"/>
                    <w:rFonts w:ascii="Tahoma" w:hAnsi="Tahoma" w:cs="Tahoma"/>
                    <w:szCs w:val="20"/>
                    <w:lang w:val="fr-FR"/>
                  </w:rPr>
                  <w:t>3</w:t>
                </w:r>
              </w:p>
            </w:sdtContent>
          </w:sdt>
        </w:tc>
      </w:tr>
      <w:tr w:rsidR="00853798" w:rsidRPr="00026E8A" w14:paraId="1D10C441" w14:textId="77777777" w:rsidTr="00C179CE">
        <w:tc>
          <w:tcPr>
            <w:tcW w:w="9105" w:type="dxa"/>
            <w:shd w:val="clear" w:color="auto" w:fill="DBE5F1" w:themeFill="accent1" w:themeFillTint="33"/>
            <w:vAlign w:val="center"/>
          </w:tcPr>
          <w:p w14:paraId="48081F04" w14:textId="76066F0D" w:rsidR="00853798" w:rsidRPr="00370C07" w:rsidRDefault="00370C07" w:rsidP="00370C07">
            <w:pPr>
              <w:pStyle w:val="NormalWeb"/>
              <w:rPr>
                <w:rFonts w:ascii="Tahoma" w:hAnsi="Tahoma" w:cs="Tahoma"/>
                <w:sz w:val="20"/>
                <w:szCs w:val="20"/>
              </w:rPr>
            </w:pPr>
            <w:r w:rsidRPr="00370C07">
              <w:rPr>
                <w:rFonts w:ascii="Tahoma" w:hAnsi="Tahoma" w:cs="Tahoma"/>
                <w:sz w:val="20"/>
                <w:szCs w:val="20"/>
              </w:rPr>
              <w:t>At the end of its initial term, the Framework Contract will be tacitly renewed for a further term of one year, and</w:t>
            </w:r>
            <w:r>
              <w:rPr>
                <w:rFonts w:ascii="Tahoma" w:hAnsi="Tahoma" w:cs="Tahoma"/>
                <w:sz w:val="20"/>
                <w:szCs w:val="20"/>
              </w:rPr>
              <w:t xml:space="preserve"> </w:t>
            </w:r>
            <w:r w:rsidRPr="00370C07">
              <w:rPr>
                <w:rFonts w:ascii="Tahoma" w:hAnsi="Tahoma" w:cs="Tahoma"/>
                <w:sz w:val="20"/>
                <w:szCs w:val="20"/>
              </w:rPr>
              <w:t>shall renew each year thereafter, unless either party notifies the other in writing of its intention to terminate the</w:t>
            </w:r>
            <w:r>
              <w:rPr>
                <w:rFonts w:ascii="Tahoma" w:hAnsi="Tahoma" w:cs="Tahoma"/>
                <w:sz w:val="20"/>
                <w:szCs w:val="20"/>
              </w:rPr>
              <w:t xml:space="preserve"> </w:t>
            </w:r>
            <w:r w:rsidRPr="00370C07">
              <w:rPr>
                <w:rFonts w:ascii="Tahoma" w:hAnsi="Tahoma" w:cs="Tahoma"/>
                <w:sz w:val="20"/>
                <w:szCs w:val="20"/>
              </w:rPr>
              <w:t xml:space="preserve">contract at the latest </w:t>
            </w:r>
            <w:r>
              <w:rPr>
                <w:rFonts w:ascii="Tahoma" w:hAnsi="Tahoma" w:cs="Tahoma"/>
                <w:sz w:val="20"/>
                <w:szCs w:val="20"/>
              </w:rPr>
              <w:t>2 (two)</w:t>
            </w:r>
            <w:r w:rsidRPr="00370C07">
              <w:rPr>
                <w:rFonts w:ascii="Tahoma" w:hAnsi="Tahoma" w:cs="Tahoma"/>
                <w:sz w:val="20"/>
                <w:szCs w:val="20"/>
              </w:rPr>
              <w:t xml:space="preserve"> months before the renewal date. The contract shall not be</w:t>
            </w:r>
            <w:r>
              <w:rPr>
                <w:rFonts w:ascii="Tahoma" w:hAnsi="Tahoma" w:cs="Tahoma"/>
                <w:sz w:val="20"/>
                <w:szCs w:val="20"/>
              </w:rPr>
              <w:t xml:space="preserve"> </w:t>
            </w:r>
            <w:r w:rsidRPr="00370C07">
              <w:rPr>
                <w:rFonts w:ascii="Tahoma" w:hAnsi="Tahoma" w:cs="Tahoma"/>
                <w:sz w:val="20"/>
                <w:szCs w:val="20"/>
              </w:rPr>
              <w:t xml:space="preserve">renewed beyond </w:t>
            </w:r>
            <w:r>
              <w:rPr>
                <w:rFonts w:ascii="Tahoma" w:hAnsi="Tahoma" w:cs="Tahoma"/>
                <w:sz w:val="20"/>
                <w:szCs w:val="20"/>
              </w:rPr>
              <w:t>31.12.2025</w:t>
            </w:r>
            <w:r w:rsidRPr="00370C07">
              <w:rPr>
                <w:rFonts w:ascii="Tahoma" w:hAnsi="Tahoma" w:cs="Tahoma"/>
                <w:sz w:val="20"/>
                <w:szCs w:val="20"/>
              </w:rPr>
              <w:t xml:space="preserve"> and shall end on this date unless either party has already validly terminated</w:t>
            </w:r>
            <w:r>
              <w:rPr>
                <w:rFonts w:ascii="Tahoma" w:hAnsi="Tahoma" w:cs="Tahoma"/>
                <w:sz w:val="20"/>
                <w:szCs w:val="20"/>
              </w:rPr>
              <w:t xml:space="preserve"> </w:t>
            </w:r>
            <w:r w:rsidRPr="00370C07">
              <w:rPr>
                <w:rFonts w:ascii="Tahoma" w:hAnsi="Tahoma" w:cs="Tahoma"/>
                <w:sz w:val="20"/>
                <w:szCs w:val="20"/>
              </w:rPr>
              <w:t>the contract.</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202987796"/>
              <w:placeholder>
                <w:docPart w:val="C4AC88D24CF5448AA979CFE2246EA8E7"/>
              </w:placeholder>
              <w:date w:fullDate="2025-12-31T00:00:00Z">
                <w:dateFormat w:val="dd/MM/yyyy"/>
                <w:lid w:val="fr-FR"/>
                <w:storeMappedDataAs w:val="dateTime"/>
                <w:calendar w:val="gregorian"/>
              </w:date>
            </w:sdtPr>
            <w:sdtEndPr>
              <w:rPr>
                <w:rStyle w:val="Heading1Char"/>
              </w:rPr>
            </w:sdtEndPr>
            <w:sdtContent>
              <w:p w14:paraId="7A9ABB4F" w14:textId="5DCEA0D7" w:rsidR="00853798" w:rsidRPr="000F63DE" w:rsidRDefault="000F63DE" w:rsidP="00C179CE">
                <w:pPr>
                  <w:spacing w:before="120" w:after="120"/>
                  <w:rPr>
                    <w:rStyle w:val="Style71"/>
                    <w:rFonts w:ascii="Tahoma" w:hAnsi="Tahoma" w:cs="Tahoma"/>
                    <w:b/>
                    <w:bCs/>
                    <w:highlight w:val="cyan"/>
                  </w:rPr>
                </w:pPr>
                <w:r w:rsidRPr="000F63DE">
                  <w:rPr>
                    <w:rStyle w:val="Heading1Char"/>
                    <w:rFonts w:ascii="Tahoma" w:hAnsi="Tahoma" w:cs="Tahoma"/>
                    <w:b w:val="0"/>
                    <w:bCs w:val="0"/>
                    <w:sz w:val="20"/>
                    <w:szCs w:val="20"/>
                  </w:rPr>
                  <w:t>31/12/2025</w:t>
                </w:r>
              </w:p>
            </w:sdtContent>
          </w:sdt>
        </w:tc>
      </w:tr>
    </w:tbl>
    <w:p w14:paraId="2745C383" w14:textId="77777777" w:rsidR="00853798" w:rsidRPr="00026E8A" w:rsidRDefault="00853798" w:rsidP="00853798">
      <w:pPr>
        <w:pBdr>
          <w:bottom w:val="single" w:sz="2" w:space="0" w:color="808080" w:themeColor="background1" w:themeShade="80"/>
        </w:pBdr>
        <w:rPr>
          <w:rFonts w:ascii="Tahoma" w:hAnsi="Tahoma" w:cs="Tahoma"/>
          <w:b/>
          <w:highlight w:val="cyan"/>
        </w:rPr>
      </w:pPr>
    </w:p>
    <w:bookmarkEnd w:id="1"/>
    <w:bookmarkEnd w:id="2"/>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7825781"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834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2"/>
        <w:gridCol w:w="1498"/>
      </w:tblGrid>
      <w:tr w:rsidR="001B65BB" w:rsidRPr="00756A82" w14:paraId="226C9C2C" w14:textId="77777777" w:rsidTr="001B65BB">
        <w:trPr>
          <w:trHeight w:val="688"/>
          <w:jc w:val="center"/>
        </w:trPr>
        <w:tc>
          <w:tcPr>
            <w:tcW w:w="6842" w:type="dxa"/>
            <w:shd w:val="clear" w:color="auto" w:fill="DBE5F1" w:themeFill="accent1" w:themeFillTint="33"/>
            <w:vAlign w:val="center"/>
          </w:tcPr>
          <w:p w14:paraId="3A33BECC" w14:textId="4A7FD2B3" w:rsidR="001B65BB" w:rsidRPr="00756A82" w:rsidRDefault="001B65BB" w:rsidP="0047179E">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Units </w:t>
            </w:r>
            <w:r w:rsidRPr="00756A82">
              <w:rPr>
                <w:b/>
                <w:sz w:val="18"/>
                <w:szCs w:val="18"/>
                <w:lang w:eastAsia="en-US"/>
              </w:rPr>
              <w:t>▼</w:t>
            </w:r>
          </w:p>
        </w:tc>
        <w:tc>
          <w:tcPr>
            <w:tcW w:w="1498" w:type="dxa"/>
            <w:tcBorders>
              <w:bottom w:val="single" w:sz="2" w:space="0" w:color="FF0000"/>
            </w:tcBorders>
            <w:shd w:val="clear" w:color="auto" w:fill="DBE5F1" w:themeFill="accent1" w:themeFillTint="33"/>
            <w:vAlign w:val="center"/>
          </w:tcPr>
          <w:p w14:paraId="6E2B5B3E" w14:textId="77777777" w:rsidR="001B65BB" w:rsidRPr="00756A82" w:rsidRDefault="001B65BB" w:rsidP="0047179E">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1B65BB" w:rsidRPr="00756A82" w:rsidRDefault="001B65BB" w:rsidP="0047179E">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1B65BB" w:rsidRPr="00756A82" w14:paraId="0F1E39AA" w14:textId="77777777" w:rsidTr="001B65BB">
        <w:trPr>
          <w:trHeight w:val="780"/>
          <w:jc w:val="center"/>
        </w:trPr>
        <w:tc>
          <w:tcPr>
            <w:tcW w:w="6842" w:type="dxa"/>
            <w:tcBorders>
              <w:right w:val="single" w:sz="2" w:space="0" w:color="FF0000"/>
            </w:tcBorders>
            <w:shd w:val="clear" w:color="auto" w:fill="F2F2F2" w:themeFill="background1" w:themeFillShade="F2"/>
            <w:vAlign w:val="center"/>
          </w:tcPr>
          <w:p w14:paraId="3BB00685" w14:textId="4973C8C2" w:rsidR="001B65BB" w:rsidRPr="002C524F" w:rsidRDefault="001B65BB" w:rsidP="00EA01D6">
            <w:pPr>
              <w:spacing w:line="276" w:lineRule="auto"/>
              <w:rPr>
                <w:rFonts w:ascii="Arial Narrow" w:hAnsi="Arial Narrow"/>
                <w:b/>
                <w:bCs/>
                <w:color w:val="000000" w:themeColor="text1"/>
                <w:sz w:val="20"/>
                <w:szCs w:val="20"/>
              </w:rPr>
            </w:pPr>
            <w:r w:rsidRPr="002C524F">
              <w:rPr>
                <w:rFonts w:ascii="Arial Narrow" w:hAnsi="Arial Narrow"/>
                <w:b/>
                <w:bCs/>
                <w:noProof/>
                <w:lang w:eastAsia="fr-FR"/>
              </w:rPr>
              <w:t>Daily fee for consultancy on capacity buiding</w:t>
            </w:r>
            <w:r>
              <w:rPr>
                <w:rFonts w:ascii="Arial Narrow" w:hAnsi="Arial Narrow"/>
                <w:b/>
                <w:bCs/>
                <w:noProof/>
                <w:lang w:eastAsia="fr-FR"/>
              </w:rPr>
              <w:t>, training and educational work</w:t>
            </w:r>
            <w:r w:rsidRPr="002C524F">
              <w:rPr>
                <w:rFonts w:ascii="Arial Narrow" w:hAnsi="Arial Narrow"/>
                <w:b/>
                <w:bCs/>
                <w:noProof/>
                <w:lang w:eastAsia="fr-FR"/>
              </w:rPr>
              <w:t xml:space="preserve"> as described in Section C of the Terms of Reference. </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1B65BB" w:rsidRPr="00756A82" w:rsidRDefault="001B65BB" w:rsidP="0047179E">
            <w:pPr>
              <w:ind w:left="-142"/>
              <w:rPr>
                <w:rFonts w:ascii="Tahoma" w:hAnsi="Tahoma" w:cs="Tahoma"/>
                <w:sz w:val="18"/>
                <w:szCs w:val="18"/>
                <w:highlight w:val="yellow"/>
                <w:lang w:eastAsia="en-US"/>
              </w:rPr>
            </w:pPr>
          </w:p>
        </w:tc>
      </w:tr>
    </w:tbl>
    <w:p w14:paraId="62FC8801" w14:textId="77777777" w:rsidR="00853798" w:rsidRPr="00026E8A" w:rsidRDefault="00853798" w:rsidP="00853798">
      <w:pPr>
        <w:pBdr>
          <w:bottom w:val="single" w:sz="2" w:space="1" w:color="808080" w:themeColor="background1" w:themeShade="80"/>
        </w:pBdr>
        <w:rPr>
          <w:rFonts w:ascii="Tahoma" w:hAnsi="Tahoma" w:cs="Tahoma"/>
          <w:b/>
          <w:highlight w:val="cyan"/>
        </w:rPr>
      </w:pPr>
    </w:p>
    <w:p w14:paraId="0CFA7D30" w14:textId="6ADE428D" w:rsidR="00853798" w:rsidRPr="00026E8A" w:rsidRDefault="00853798" w:rsidP="00853798">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26CD9D65" w14:textId="77777777" w:rsidTr="00C179CE">
        <w:tc>
          <w:tcPr>
            <w:tcW w:w="9105" w:type="dxa"/>
            <w:shd w:val="clear" w:color="auto" w:fill="DBE5F1" w:themeFill="accent1" w:themeFillTint="33"/>
            <w:vAlign w:val="center"/>
          </w:tcPr>
          <w:p w14:paraId="00A1405B" w14:textId="77777777" w:rsidR="00853798" w:rsidRPr="00026E8A" w:rsidRDefault="00853798" w:rsidP="0002553A">
            <w:pPr>
              <w:spacing w:before="120" w:after="120"/>
              <w:jc w:val="both"/>
              <w:rPr>
                <w:rFonts w:ascii="Tahoma" w:hAnsi="Tahoma" w:cs="Tahoma"/>
                <w:sz w:val="20"/>
                <w:szCs w:val="20"/>
                <w:highlight w:val="cyan"/>
              </w:rPr>
            </w:pPr>
            <w:r w:rsidRPr="000F63DE">
              <w:rPr>
                <w:rFonts w:ascii="Tahoma" w:hAnsi="Tahoma" w:cs="Tahoma"/>
                <w:sz w:val="20"/>
                <w:szCs w:val="20"/>
              </w:rPr>
              <w:t>This Framework Contract</w:t>
            </w:r>
            <w:r w:rsidRPr="000F63DE">
              <w:rPr>
                <w:rFonts w:ascii="Tahoma" w:eastAsia="Calibri" w:hAnsi="Tahoma" w:cs="Tahoma"/>
                <w:sz w:val="20"/>
                <w:szCs w:val="20"/>
                <w:lang w:val="en-US" w:eastAsia="en-US"/>
              </w:rPr>
              <w:t xml:space="preserve"> takes effect as from the date of its signature by </w:t>
            </w:r>
            <w:r w:rsidRPr="00E27695">
              <w:rPr>
                <w:rFonts w:ascii="Tahoma" w:eastAsia="Calibri" w:hAnsi="Tahoma" w:cs="Tahoma"/>
                <w:sz w:val="20"/>
                <w:szCs w:val="20"/>
                <w:lang w:val="en-US" w:eastAsia="en-US"/>
              </w:rPr>
              <w:t>both parties</w:t>
            </w:r>
            <w:r w:rsidRPr="00E27695">
              <w:rPr>
                <w:rFonts w:ascii="Tahoma" w:hAnsi="Tahoma" w:cs="Tahoma"/>
                <w:sz w:val="20"/>
                <w:szCs w:val="20"/>
              </w:rPr>
              <w:t xml:space="preserve"> and is concluded </w:t>
            </w:r>
            <w:r w:rsidRPr="000F63DE">
              <w:rPr>
                <w:rFonts w:ascii="Tahoma" w:hAnsi="Tahoma" w:cs="Tahoma"/>
                <w:sz w:val="20"/>
                <w:szCs w:val="20"/>
              </w:rPr>
              <w:t>until:</w:t>
            </w:r>
          </w:p>
        </w:tc>
        <w:tc>
          <w:tcPr>
            <w:tcW w:w="1344" w:type="dxa"/>
            <w:shd w:val="clear" w:color="auto" w:fill="F2F2F2" w:themeFill="background1" w:themeFillShade="F2"/>
            <w:vAlign w:val="center"/>
          </w:tcPr>
          <w:sdt>
            <w:sdtPr>
              <w:rPr>
                <w:rStyle w:val="Style71"/>
                <w:rFonts w:ascii="Tahoma" w:hAnsi="Tahoma" w:cs="Tahoma"/>
                <w:szCs w:val="20"/>
              </w:rPr>
              <w:id w:val="-550228932"/>
              <w:placeholder>
                <w:docPart w:val="14CABFB373B2422D944E3F22CFF3EB2C"/>
              </w:placeholder>
              <w:date w:fullDate="2023-12-31T00:00:00Z">
                <w:dateFormat w:val="dd/MM/yyyy"/>
                <w:lid w:val="fr-FR"/>
                <w:storeMappedDataAs w:val="dateTime"/>
                <w:calendar w:val="gregorian"/>
              </w:date>
            </w:sdtPr>
            <w:sdtEndPr>
              <w:rPr>
                <w:rStyle w:val="Style71"/>
              </w:rPr>
            </w:sdtEndPr>
            <w:sdtContent>
              <w:p w14:paraId="452E9316" w14:textId="0E9105BD" w:rsidR="00853798" w:rsidRPr="00026E8A" w:rsidRDefault="000F63DE" w:rsidP="00C179CE">
                <w:pPr>
                  <w:spacing w:before="120" w:after="120"/>
                  <w:rPr>
                    <w:rFonts w:ascii="Tahoma" w:hAnsi="Tahoma" w:cs="Tahoma"/>
                    <w:sz w:val="20"/>
                    <w:szCs w:val="20"/>
                    <w:highlight w:val="cyan"/>
                  </w:rPr>
                </w:pPr>
                <w:r w:rsidRPr="000F63DE">
                  <w:rPr>
                    <w:rStyle w:val="Style71"/>
                    <w:rFonts w:ascii="Tahoma" w:hAnsi="Tahoma" w:cs="Tahoma"/>
                    <w:szCs w:val="20"/>
                    <w:lang w:val="fr-FR"/>
                  </w:rPr>
                  <w:t>31/12/202</w:t>
                </w:r>
                <w:r w:rsidR="00E27695">
                  <w:rPr>
                    <w:rStyle w:val="Style71"/>
                    <w:rFonts w:ascii="Tahoma" w:hAnsi="Tahoma" w:cs="Tahoma"/>
                    <w:szCs w:val="20"/>
                    <w:lang w:val="fr-FR"/>
                  </w:rPr>
                  <w:t>3</w:t>
                </w:r>
              </w:p>
            </w:sdtContent>
          </w:sdt>
        </w:tc>
      </w:tr>
      <w:tr w:rsidR="00853798" w:rsidRPr="00026E8A" w14:paraId="7EBCE9D7" w14:textId="77777777" w:rsidTr="00C179CE">
        <w:tc>
          <w:tcPr>
            <w:tcW w:w="9105" w:type="dxa"/>
            <w:shd w:val="clear" w:color="auto" w:fill="DBE5F1" w:themeFill="accent1" w:themeFillTint="33"/>
            <w:vAlign w:val="center"/>
          </w:tcPr>
          <w:p w14:paraId="391BE7EF" w14:textId="24E9C79F" w:rsidR="00853798" w:rsidRPr="00026E8A" w:rsidRDefault="00370C07" w:rsidP="00C179CE">
            <w:pPr>
              <w:spacing w:before="120" w:after="120"/>
              <w:rPr>
                <w:rFonts w:ascii="Tahoma" w:hAnsi="Tahoma" w:cs="Tahoma"/>
                <w:sz w:val="20"/>
                <w:szCs w:val="20"/>
                <w:highlight w:val="cyan"/>
              </w:rPr>
            </w:pPr>
            <w:r w:rsidRPr="00370C07">
              <w:rPr>
                <w:rFonts w:ascii="Tahoma" w:hAnsi="Tahoma" w:cs="Tahoma"/>
                <w:sz w:val="20"/>
                <w:szCs w:val="20"/>
              </w:rPr>
              <w:t>At the end of its initial term, the Framework Contract will be tacitly renewed for a further term of one year, and</w:t>
            </w:r>
            <w:r>
              <w:rPr>
                <w:rFonts w:ascii="Tahoma" w:hAnsi="Tahoma" w:cs="Tahoma"/>
                <w:sz w:val="20"/>
                <w:szCs w:val="20"/>
              </w:rPr>
              <w:t xml:space="preserve"> </w:t>
            </w:r>
            <w:r w:rsidRPr="00370C07">
              <w:rPr>
                <w:rFonts w:ascii="Tahoma" w:hAnsi="Tahoma" w:cs="Tahoma"/>
                <w:sz w:val="20"/>
                <w:szCs w:val="20"/>
              </w:rPr>
              <w:t>shall renew each year thereafter, unless either party notifies the other in writing of its intention to terminate the</w:t>
            </w:r>
            <w:r>
              <w:rPr>
                <w:rFonts w:ascii="Tahoma" w:hAnsi="Tahoma" w:cs="Tahoma"/>
                <w:sz w:val="20"/>
                <w:szCs w:val="20"/>
              </w:rPr>
              <w:t xml:space="preserve"> </w:t>
            </w:r>
            <w:r w:rsidRPr="00370C07">
              <w:rPr>
                <w:rFonts w:ascii="Tahoma" w:hAnsi="Tahoma" w:cs="Tahoma"/>
                <w:sz w:val="20"/>
                <w:szCs w:val="20"/>
              </w:rPr>
              <w:t xml:space="preserve">contract at the latest </w:t>
            </w:r>
            <w:r>
              <w:rPr>
                <w:rFonts w:ascii="Tahoma" w:hAnsi="Tahoma" w:cs="Tahoma"/>
                <w:sz w:val="20"/>
                <w:szCs w:val="20"/>
              </w:rPr>
              <w:t>2 (two)</w:t>
            </w:r>
            <w:r w:rsidRPr="00370C07">
              <w:rPr>
                <w:rFonts w:ascii="Tahoma" w:hAnsi="Tahoma" w:cs="Tahoma"/>
                <w:sz w:val="20"/>
                <w:szCs w:val="20"/>
              </w:rPr>
              <w:t xml:space="preserve"> months before the renewal date. The contract shall not be</w:t>
            </w:r>
            <w:r>
              <w:rPr>
                <w:rFonts w:ascii="Tahoma" w:hAnsi="Tahoma" w:cs="Tahoma"/>
                <w:sz w:val="20"/>
                <w:szCs w:val="20"/>
              </w:rPr>
              <w:t xml:space="preserve"> </w:t>
            </w:r>
            <w:r w:rsidRPr="00370C07">
              <w:rPr>
                <w:rFonts w:ascii="Tahoma" w:hAnsi="Tahoma" w:cs="Tahoma"/>
                <w:sz w:val="20"/>
                <w:szCs w:val="20"/>
              </w:rPr>
              <w:t xml:space="preserve">renewed beyond </w:t>
            </w:r>
            <w:r>
              <w:rPr>
                <w:rFonts w:ascii="Tahoma" w:hAnsi="Tahoma" w:cs="Tahoma"/>
                <w:sz w:val="20"/>
                <w:szCs w:val="20"/>
              </w:rPr>
              <w:t>31.12.2025</w:t>
            </w:r>
            <w:r w:rsidRPr="00370C07">
              <w:rPr>
                <w:rFonts w:ascii="Tahoma" w:hAnsi="Tahoma" w:cs="Tahoma"/>
                <w:sz w:val="20"/>
                <w:szCs w:val="20"/>
              </w:rPr>
              <w:t xml:space="preserve"> and shall end on this date unless either party has already validly terminated</w:t>
            </w:r>
            <w:r>
              <w:rPr>
                <w:rFonts w:ascii="Tahoma" w:hAnsi="Tahoma" w:cs="Tahoma"/>
                <w:sz w:val="20"/>
                <w:szCs w:val="20"/>
              </w:rPr>
              <w:t xml:space="preserve"> </w:t>
            </w:r>
            <w:r w:rsidRPr="00370C07">
              <w:rPr>
                <w:rFonts w:ascii="Tahoma" w:hAnsi="Tahoma" w:cs="Tahoma"/>
                <w:sz w:val="20"/>
                <w:szCs w:val="20"/>
              </w:rPr>
              <w:t>the contract.</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220784128"/>
              <w:placeholder>
                <w:docPart w:val="35F5ED6CC2364D4DAF6CDAAD68843822"/>
              </w:placeholder>
              <w:date w:fullDate="2025-12-31T00:00:00Z">
                <w:dateFormat w:val="dd/MM/yyyy"/>
                <w:lid w:val="fr-FR"/>
                <w:storeMappedDataAs w:val="dateTime"/>
                <w:calendar w:val="gregorian"/>
              </w:date>
            </w:sdtPr>
            <w:sdtEndPr>
              <w:rPr>
                <w:rStyle w:val="Heading1Char"/>
              </w:rPr>
            </w:sdtEndPr>
            <w:sdtContent>
              <w:p w14:paraId="7E9D9729" w14:textId="3D951DDE" w:rsidR="00853798" w:rsidRPr="00026E8A" w:rsidRDefault="000F63DE" w:rsidP="00C179CE">
                <w:pPr>
                  <w:spacing w:before="120" w:after="120"/>
                  <w:rPr>
                    <w:rStyle w:val="Style71"/>
                    <w:rFonts w:ascii="Tahoma" w:hAnsi="Tahoma" w:cs="Tahoma"/>
                    <w:highlight w:val="cyan"/>
                  </w:rPr>
                </w:pPr>
                <w:r w:rsidRPr="000F63DE">
                  <w:rPr>
                    <w:rStyle w:val="Heading1Char"/>
                    <w:rFonts w:ascii="Tahoma" w:hAnsi="Tahoma" w:cs="Tahoma"/>
                    <w:b w:val="0"/>
                    <w:bCs w:val="0"/>
                    <w:sz w:val="20"/>
                    <w:szCs w:val="20"/>
                  </w:rPr>
                  <w:t>31/12/2025</w:t>
                </w:r>
              </w:p>
            </w:sdtContent>
          </w:sdt>
        </w:tc>
      </w:tr>
    </w:tbl>
    <w:p w14:paraId="3063D751" w14:textId="4FF61C81" w:rsidR="00853798" w:rsidRDefault="00853798" w:rsidP="00853798">
      <w:pPr>
        <w:pBdr>
          <w:bottom w:val="single" w:sz="2" w:space="0" w:color="808080" w:themeColor="background1" w:themeShade="80"/>
        </w:pBdr>
        <w:rPr>
          <w:rFonts w:ascii="Tahoma" w:hAnsi="Tahoma" w:cs="Tahoma"/>
          <w:b/>
          <w:highlight w:val="cyan"/>
        </w:rPr>
      </w:pPr>
    </w:p>
    <w:p w14:paraId="2FB06964" w14:textId="77777777" w:rsidR="0047179E" w:rsidRPr="00026E8A" w:rsidRDefault="0047179E" w:rsidP="00853798">
      <w:pPr>
        <w:pBdr>
          <w:bottom w:val="single" w:sz="2" w:space="0" w:color="808080" w:themeColor="background1" w:themeShade="80"/>
        </w:pBdr>
        <w:rPr>
          <w:rFonts w:ascii="Tahoma" w:hAnsi="Tahoma" w:cs="Tahoma"/>
          <w:b/>
          <w:highlight w:val="cyan"/>
        </w:rPr>
      </w:pPr>
    </w:p>
    <w:p w14:paraId="54FDB4D1" w14:textId="77777777" w:rsidR="000F63DE" w:rsidRDefault="000F63DE" w:rsidP="0047179E">
      <w:pPr>
        <w:spacing w:line="276" w:lineRule="auto"/>
        <w:ind w:left="-142"/>
        <w:jc w:val="both"/>
        <w:rPr>
          <w:rFonts w:ascii="Tahoma" w:hAnsi="Tahoma" w:cs="Tahoma"/>
          <w:color w:val="FF0000"/>
          <w:sz w:val="20"/>
          <w:szCs w:val="20"/>
        </w:rPr>
      </w:pPr>
    </w:p>
    <w:p w14:paraId="433C93D4" w14:textId="4EC6DE15" w:rsidR="000F63DE" w:rsidRPr="000F63DE" w:rsidRDefault="000F63DE" w:rsidP="000F63D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06B7ABD" w14:textId="6C34DE2F" w:rsidR="0047179E" w:rsidRPr="00756A82" w:rsidRDefault="0047179E" w:rsidP="0047179E">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00284612" wp14:editId="2414E028">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533D8AA"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" adj="3973" strokecolor="red">
                <o:lock v:ext="edit" aspectratio="t"/>
                <v:textbox style="layout-flow:vertical-ideographic"/>
                <w10:anchorlock/>
              </v:shape>
            </w:pict>
          </mc:Fallback>
        </mc:AlternateContent>
      </w: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8"/>
        <w:gridCol w:w="1498"/>
      </w:tblGrid>
      <w:tr w:rsidR="001B65BB" w:rsidRPr="00756A82" w14:paraId="06A7006B" w14:textId="77777777" w:rsidTr="001B65BB">
        <w:trPr>
          <w:trHeight w:val="688"/>
          <w:jc w:val="center"/>
        </w:trPr>
        <w:tc>
          <w:tcPr>
            <w:tcW w:w="6848" w:type="dxa"/>
            <w:shd w:val="clear" w:color="auto" w:fill="DBE5F1" w:themeFill="accent1" w:themeFillTint="33"/>
            <w:vAlign w:val="center"/>
          </w:tcPr>
          <w:p w14:paraId="46507429" w14:textId="31D9B4FF" w:rsidR="001B65BB" w:rsidRPr="00756A82" w:rsidRDefault="001B65BB" w:rsidP="00C179CE">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 </w:t>
            </w:r>
            <w:r w:rsidRPr="00756A82">
              <w:rPr>
                <w:b/>
                <w:sz w:val="18"/>
                <w:szCs w:val="18"/>
                <w:lang w:eastAsia="en-US"/>
              </w:rPr>
              <w:t>▼</w:t>
            </w:r>
          </w:p>
        </w:tc>
        <w:tc>
          <w:tcPr>
            <w:tcW w:w="1498" w:type="dxa"/>
            <w:tcBorders>
              <w:bottom w:val="single" w:sz="2" w:space="0" w:color="FF0000"/>
            </w:tcBorders>
            <w:shd w:val="clear" w:color="auto" w:fill="DBE5F1" w:themeFill="accent1" w:themeFillTint="33"/>
            <w:vAlign w:val="center"/>
          </w:tcPr>
          <w:p w14:paraId="17851806" w14:textId="77777777" w:rsidR="001B65BB" w:rsidRPr="00756A82" w:rsidRDefault="001B65BB" w:rsidP="00C179CE">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67F74A76" w14:textId="77777777" w:rsidR="001B65BB" w:rsidRPr="00756A82" w:rsidRDefault="001B65BB" w:rsidP="00C179CE">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1B65BB" w:rsidRPr="00756A82" w14:paraId="498BDF92" w14:textId="77777777" w:rsidTr="001B65BB">
        <w:trPr>
          <w:trHeight w:val="780"/>
          <w:jc w:val="center"/>
        </w:trPr>
        <w:tc>
          <w:tcPr>
            <w:tcW w:w="6848" w:type="dxa"/>
            <w:tcBorders>
              <w:right w:val="single" w:sz="2" w:space="0" w:color="FF0000"/>
            </w:tcBorders>
            <w:shd w:val="clear" w:color="auto" w:fill="F2F2F2" w:themeFill="background1" w:themeFillShade="F2"/>
            <w:vAlign w:val="center"/>
          </w:tcPr>
          <w:p w14:paraId="4FC7CD6E" w14:textId="791AFC34" w:rsidR="001B65BB" w:rsidRPr="00EA01D6" w:rsidRDefault="001B65BB" w:rsidP="00EA01D6">
            <w:pPr>
              <w:spacing w:line="276" w:lineRule="auto"/>
              <w:rPr>
                <w:rFonts w:ascii="Arial Narrow" w:hAnsi="Arial Narrow"/>
                <w:b/>
                <w:bCs/>
                <w:noProof/>
                <w:lang w:eastAsia="fr-FR"/>
              </w:rPr>
            </w:pPr>
            <w:r w:rsidRPr="00EA01D6">
              <w:rPr>
                <w:rFonts w:ascii="Arial Narrow" w:hAnsi="Arial Narrow"/>
                <w:b/>
                <w:bCs/>
                <w:noProof/>
                <w:lang w:eastAsia="fr-FR"/>
              </w:rPr>
              <w:t>Daily fee for consultancy on raising awareness and communicating diversity as described in Section C of the Terms of Reference</w:t>
            </w:r>
            <w:r>
              <w:rPr>
                <w:rFonts w:ascii="Arial Narrow" w:hAnsi="Arial Narrow"/>
                <w:b/>
                <w:bCs/>
                <w:noProof/>
                <w:lang w:eastAsia="fr-FR"/>
              </w:rPr>
              <w:t xml:space="preserve">. </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20D685" w14:textId="77777777" w:rsidR="001B65BB" w:rsidRPr="00756A82" w:rsidRDefault="001B65BB" w:rsidP="00C179CE">
            <w:pPr>
              <w:ind w:left="-142"/>
              <w:rPr>
                <w:rFonts w:ascii="Tahoma" w:hAnsi="Tahoma" w:cs="Tahoma"/>
                <w:sz w:val="18"/>
                <w:szCs w:val="18"/>
                <w:highlight w:val="yellow"/>
                <w:lang w:eastAsia="en-US"/>
              </w:rPr>
            </w:pPr>
          </w:p>
        </w:tc>
      </w:tr>
    </w:tbl>
    <w:p w14:paraId="78B661ED" w14:textId="2E17A611" w:rsidR="000F63DE" w:rsidRPr="00026E8A" w:rsidRDefault="000F63DE" w:rsidP="000F63DE">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F63DE" w:rsidRPr="00026E8A" w14:paraId="1B95FD51" w14:textId="77777777" w:rsidTr="00C179CE">
        <w:tc>
          <w:tcPr>
            <w:tcW w:w="9105" w:type="dxa"/>
            <w:shd w:val="clear" w:color="auto" w:fill="DBE5F1" w:themeFill="accent1" w:themeFillTint="33"/>
            <w:vAlign w:val="center"/>
          </w:tcPr>
          <w:p w14:paraId="07D7A9ED" w14:textId="77777777" w:rsidR="000F63DE" w:rsidRPr="00026E8A" w:rsidRDefault="000F63DE" w:rsidP="0002553A">
            <w:pPr>
              <w:spacing w:before="120" w:after="120"/>
              <w:jc w:val="both"/>
              <w:rPr>
                <w:rFonts w:ascii="Tahoma" w:hAnsi="Tahoma" w:cs="Tahoma"/>
                <w:sz w:val="20"/>
                <w:szCs w:val="20"/>
                <w:highlight w:val="cyan"/>
              </w:rPr>
            </w:pPr>
            <w:r w:rsidRPr="000F63DE">
              <w:rPr>
                <w:rFonts w:ascii="Tahoma" w:hAnsi="Tahoma" w:cs="Tahoma"/>
                <w:sz w:val="20"/>
                <w:szCs w:val="20"/>
              </w:rPr>
              <w:t>This Framework Contract</w:t>
            </w:r>
            <w:r w:rsidRPr="000F63DE">
              <w:rPr>
                <w:rFonts w:ascii="Tahoma" w:eastAsia="Calibri" w:hAnsi="Tahoma" w:cs="Tahoma"/>
                <w:sz w:val="20"/>
                <w:szCs w:val="20"/>
                <w:lang w:val="en-US" w:eastAsia="en-US"/>
              </w:rPr>
              <w:t xml:space="preserve"> takes effect as from the date of its signature by both </w:t>
            </w:r>
            <w:r w:rsidRPr="00E27695">
              <w:rPr>
                <w:rFonts w:ascii="Tahoma" w:eastAsia="Calibri" w:hAnsi="Tahoma" w:cs="Tahoma"/>
                <w:sz w:val="20"/>
                <w:szCs w:val="20"/>
                <w:lang w:val="en-US" w:eastAsia="en-US"/>
              </w:rPr>
              <w:t>parties</w:t>
            </w:r>
            <w:r w:rsidRPr="00E27695">
              <w:rPr>
                <w:rFonts w:ascii="Tahoma" w:hAnsi="Tahoma" w:cs="Tahoma"/>
                <w:sz w:val="20"/>
                <w:szCs w:val="20"/>
              </w:rPr>
              <w:t xml:space="preserve"> and is </w:t>
            </w:r>
            <w:r w:rsidRPr="000F63DE">
              <w:rPr>
                <w:rFonts w:ascii="Tahoma" w:hAnsi="Tahoma" w:cs="Tahoma"/>
                <w:sz w:val="20"/>
                <w:szCs w:val="20"/>
              </w:rPr>
              <w:t>concluded until:</w:t>
            </w:r>
          </w:p>
        </w:tc>
        <w:tc>
          <w:tcPr>
            <w:tcW w:w="1344" w:type="dxa"/>
            <w:shd w:val="clear" w:color="auto" w:fill="F2F2F2" w:themeFill="background1" w:themeFillShade="F2"/>
            <w:vAlign w:val="center"/>
          </w:tcPr>
          <w:sdt>
            <w:sdtPr>
              <w:rPr>
                <w:rStyle w:val="Style71"/>
                <w:rFonts w:ascii="Tahoma" w:hAnsi="Tahoma" w:cs="Tahoma"/>
                <w:szCs w:val="20"/>
              </w:rPr>
              <w:id w:val="-1594621103"/>
              <w:placeholder>
                <w:docPart w:val="0043FC9E788096469F06250B41484482"/>
              </w:placeholder>
              <w:date w:fullDate="2023-12-31T00:00:00Z">
                <w:dateFormat w:val="dd/MM/yyyy"/>
                <w:lid w:val="fr-FR"/>
                <w:storeMappedDataAs w:val="dateTime"/>
                <w:calendar w:val="gregorian"/>
              </w:date>
            </w:sdtPr>
            <w:sdtEndPr>
              <w:rPr>
                <w:rStyle w:val="Style71"/>
              </w:rPr>
            </w:sdtEndPr>
            <w:sdtContent>
              <w:p w14:paraId="779EA111" w14:textId="7D6E5A5A" w:rsidR="000F63DE" w:rsidRPr="00026E8A" w:rsidRDefault="000F63DE" w:rsidP="00C179CE">
                <w:pPr>
                  <w:spacing w:before="120" w:after="120"/>
                  <w:rPr>
                    <w:rFonts w:ascii="Tahoma" w:hAnsi="Tahoma" w:cs="Tahoma"/>
                    <w:sz w:val="20"/>
                    <w:szCs w:val="20"/>
                    <w:highlight w:val="cyan"/>
                  </w:rPr>
                </w:pPr>
                <w:r w:rsidRPr="000F63DE">
                  <w:rPr>
                    <w:rStyle w:val="Style71"/>
                    <w:rFonts w:ascii="Tahoma" w:hAnsi="Tahoma" w:cs="Tahoma"/>
                    <w:szCs w:val="20"/>
                    <w:lang w:val="fr-FR"/>
                  </w:rPr>
                  <w:t>31/12/202</w:t>
                </w:r>
                <w:r w:rsidR="00E27695">
                  <w:rPr>
                    <w:rStyle w:val="Style71"/>
                    <w:rFonts w:ascii="Tahoma" w:hAnsi="Tahoma" w:cs="Tahoma"/>
                    <w:szCs w:val="20"/>
                    <w:lang w:val="fr-FR"/>
                  </w:rPr>
                  <w:t>3</w:t>
                </w:r>
              </w:p>
            </w:sdtContent>
          </w:sdt>
        </w:tc>
      </w:tr>
      <w:tr w:rsidR="000F63DE" w:rsidRPr="00026E8A" w14:paraId="27F095A2" w14:textId="77777777" w:rsidTr="00C179CE">
        <w:tc>
          <w:tcPr>
            <w:tcW w:w="9105" w:type="dxa"/>
            <w:shd w:val="clear" w:color="auto" w:fill="DBE5F1" w:themeFill="accent1" w:themeFillTint="33"/>
            <w:vAlign w:val="center"/>
          </w:tcPr>
          <w:p w14:paraId="6423D4E1" w14:textId="72024721" w:rsidR="000F63DE" w:rsidRPr="00026E8A" w:rsidRDefault="00370C07" w:rsidP="00C179CE">
            <w:pPr>
              <w:spacing w:before="120" w:after="120"/>
              <w:rPr>
                <w:rFonts w:ascii="Tahoma" w:hAnsi="Tahoma" w:cs="Tahoma"/>
                <w:sz w:val="20"/>
                <w:szCs w:val="20"/>
                <w:highlight w:val="cyan"/>
              </w:rPr>
            </w:pPr>
            <w:r w:rsidRPr="00370C07">
              <w:rPr>
                <w:rFonts w:ascii="Tahoma" w:hAnsi="Tahoma" w:cs="Tahoma"/>
                <w:sz w:val="20"/>
                <w:szCs w:val="20"/>
              </w:rPr>
              <w:t>At the end of its initial term, the Framework Contract will be tacitly renewed for a further term of one year, and</w:t>
            </w:r>
            <w:r>
              <w:rPr>
                <w:rFonts w:ascii="Tahoma" w:hAnsi="Tahoma" w:cs="Tahoma"/>
                <w:sz w:val="20"/>
                <w:szCs w:val="20"/>
              </w:rPr>
              <w:t xml:space="preserve"> </w:t>
            </w:r>
            <w:r w:rsidRPr="00370C07">
              <w:rPr>
                <w:rFonts w:ascii="Tahoma" w:hAnsi="Tahoma" w:cs="Tahoma"/>
                <w:sz w:val="20"/>
                <w:szCs w:val="20"/>
              </w:rPr>
              <w:t>shall renew each year thereafter, unless either party notifies the other in writing of its intention to terminate the</w:t>
            </w:r>
            <w:r>
              <w:rPr>
                <w:rFonts w:ascii="Tahoma" w:hAnsi="Tahoma" w:cs="Tahoma"/>
                <w:sz w:val="20"/>
                <w:szCs w:val="20"/>
              </w:rPr>
              <w:t xml:space="preserve"> </w:t>
            </w:r>
            <w:r w:rsidRPr="00370C07">
              <w:rPr>
                <w:rFonts w:ascii="Tahoma" w:hAnsi="Tahoma" w:cs="Tahoma"/>
                <w:sz w:val="20"/>
                <w:szCs w:val="20"/>
              </w:rPr>
              <w:t xml:space="preserve">contract at the latest </w:t>
            </w:r>
            <w:r>
              <w:rPr>
                <w:rFonts w:ascii="Tahoma" w:hAnsi="Tahoma" w:cs="Tahoma"/>
                <w:sz w:val="20"/>
                <w:szCs w:val="20"/>
              </w:rPr>
              <w:t>2 (two)</w:t>
            </w:r>
            <w:r w:rsidRPr="00370C07">
              <w:rPr>
                <w:rFonts w:ascii="Tahoma" w:hAnsi="Tahoma" w:cs="Tahoma"/>
                <w:sz w:val="20"/>
                <w:szCs w:val="20"/>
              </w:rPr>
              <w:t xml:space="preserve"> months before the renewal date. The contract shall not be</w:t>
            </w:r>
            <w:r>
              <w:rPr>
                <w:rFonts w:ascii="Tahoma" w:hAnsi="Tahoma" w:cs="Tahoma"/>
                <w:sz w:val="20"/>
                <w:szCs w:val="20"/>
              </w:rPr>
              <w:t xml:space="preserve"> </w:t>
            </w:r>
            <w:r w:rsidRPr="00370C07">
              <w:rPr>
                <w:rFonts w:ascii="Tahoma" w:hAnsi="Tahoma" w:cs="Tahoma"/>
                <w:sz w:val="20"/>
                <w:szCs w:val="20"/>
              </w:rPr>
              <w:t xml:space="preserve">renewed beyond </w:t>
            </w:r>
            <w:r>
              <w:rPr>
                <w:rFonts w:ascii="Tahoma" w:hAnsi="Tahoma" w:cs="Tahoma"/>
                <w:sz w:val="20"/>
                <w:szCs w:val="20"/>
              </w:rPr>
              <w:t>31.12.2025</w:t>
            </w:r>
            <w:r w:rsidRPr="00370C07">
              <w:rPr>
                <w:rFonts w:ascii="Tahoma" w:hAnsi="Tahoma" w:cs="Tahoma"/>
                <w:sz w:val="20"/>
                <w:szCs w:val="20"/>
              </w:rPr>
              <w:t xml:space="preserve"> and shall end on this date unless either party has already validly terminated</w:t>
            </w:r>
            <w:r>
              <w:rPr>
                <w:rFonts w:ascii="Tahoma" w:hAnsi="Tahoma" w:cs="Tahoma"/>
                <w:sz w:val="20"/>
                <w:szCs w:val="20"/>
              </w:rPr>
              <w:t xml:space="preserve"> </w:t>
            </w:r>
            <w:r w:rsidRPr="00370C07">
              <w:rPr>
                <w:rFonts w:ascii="Tahoma" w:hAnsi="Tahoma" w:cs="Tahoma"/>
                <w:sz w:val="20"/>
                <w:szCs w:val="20"/>
              </w:rPr>
              <w:t>the contract.</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927764319"/>
              <w:placeholder>
                <w:docPart w:val="EB959F7D16A635448386456AB751DFD2"/>
              </w:placeholder>
              <w:date w:fullDate="2025-12-31T00:00:00Z">
                <w:dateFormat w:val="dd/MM/yyyy"/>
                <w:lid w:val="fr-FR"/>
                <w:storeMappedDataAs w:val="dateTime"/>
                <w:calendar w:val="gregorian"/>
              </w:date>
            </w:sdtPr>
            <w:sdtEndPr>
              <w:rPr>
                <w:rStyle w:val="Heading1Char"/>
              </w:rPr>
            </w:sdtEndPr>
            <w:sdtContent>
              <w:p w14:paraId="4DAAAE61" w14:textId="5239AAA4" w:rsidR="000F63DE" w:rsidRPr="00026E8A" w:rsidRDefault="000F63DE" w:rsidP="00C179CE">
                <w:pPr>
                  <w:spacing w:before="120" w:after="120"/>
                  <w:rPr>
                    <w:rStyle w:val="Style71"/>
                    <w:rFonts w:ascii="Tahoma" w:hAnsi="Tahoma" w:cs="Tahoma"/>
                    <w:highlight w:val="cyan"/>
                  </w:rPr>
                </w:pPr>
                <w:r w:rsidRPr="000F63DE">
                  <w:rPr>
                    <w:rStyle w:val="Heading1Char"/>
                    <w:rFonts w:ascii="Tahoma" w:hAnsi="Tahoma" w:cs="Tahoma"/>
                    <w:b w:val="0"/>
                    <w:bCs w:val="0"/>
                    <w:sz w:val="20"/>
                    <w:szCs w:val="20"/>
                  </w:rPr>
                  <w:t>31/12/2025</w:t>
                </w:r>
              </w:p>
            </w:sdtContent>
          </w:sdt>
        </w:tc>
      </w:tr>
    </w:tbl>
    <w:p w14:paraId="1D307057" w14:textId="77777777" w:rsidR="000F63DE" w:rsidRDefault="000F63DE" w:rsidP="00FA06F4">
      <w:pPr>
        <w:pBdr>
          <w:bottom w:val="single" w:sz="2" w:space="1" w:color="808080" w:themeColor="background1" w:themeShade="80"/>
        </w:pBdr>
        <w:rPr>
          <w:rFonts w:ascii="Tahoma" w:hAnsi="Tahoma" w:cs="Tahoma"/>
          <w:b/>
        </w:rPr>
      </w:pPr>
    </w:p>
    <w:p w14:paraId="3D68B47E" w14:textId="3017D418"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lastRenderedPageBreak/>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neither I or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3DD4D692"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Sign the Act of Engagement and send </w:t>
      </w:r>
      <w:r w:rsidR="00550ED3">
        <w:rPr>
          <w:rFonts w:ascii="Tahoma" w:hAnsi="Tahoma" w:cs="Tahoma"/>
          <w:color w:val="FF0000"/>
          <w:sz w:val="18"/>
          <w:szCs w:val="18"/>
        </w:rPr>
        <w:t xml:space="preserve">it </w:t>
      </w:r>
      <w:r w:rsidRPr="00756A82">
        <w:rPr>
          <w:rFonts w:ascii="Tahoma" w:hAnsi="Tahoma" w:cs="Tahoma"/>
          <w:color w:val="FF0000"/>
          <w:sz w:val="18"/>
          <w:szCs w:val="18"/>
        </w:rPr>
        <w:t>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5F70FF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09F86F0F" w:rsidR="00E8134C" w:rsidRPr="00756A82" w:rsidRDefault="002B4994" w:rsidP="00E8134C">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3544B583" w:rsidR="00E8134C" w:rsidRPr="00756A82" w:rsidRDefault="002B4994" w:rsidP="00E8134C">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08F1279"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773FC1">
              <w:rPr>
                <w:rFonts w:ascii="Tahoma" w:hAnsi="Tahoma" w:cs="Tahoma"/>
                <w:b/>
                <w:sz w:val="20"/>
                <w:szCs w:val="20"/>
              </w:rPr>
              <w:t>2</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3E05838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773FC1">
              <w:rPr>
                <w:rFonts w:ascii="Tahoma" w:hAnsi="Tahoma" w:cs="Tahoma"/>
                <w:b/>
                <w:sz w:val="20"/>
                <w:szCs w:val="20"/>
              </w:rPr>
              <w:t>3</w:t>
            </w:r>
          </w:p>
        </w:tc>
        <w:tc>
          <w:tcPr>
            <w:tcW w:w="710" w:type="dxa"/>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20824FC4" w:rsidR="00E8134C" w:rsidRPr="00756A82" w:rsidRDefault="00E8134C" w:rsidP="00E8134C">
            <w:pPr>
              <w:jc w:val="center"/>
              <w:rPr>
                <w:rFonts w:ascii="Tahoma" w:hAnsi="Tahoma" w:cs="Tahoma"/>
                <w:b/>
                <w:sz w:val="20"/>
                <w:szCs w:val="20"/>
              </w:rPr>
            </w:pPr>
          </w:p>
        </w:tc>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0836EF2B" w:rsidR="00E8134C" w:rsidRPr="00756A82" w:rsidRDefault="00E8134C" w:rsidP="00E8134C">
            <w:pPr>
              <w:jc w:val="center"/>
              <w:rPr>
                <w:rFonts w:ascii="Tahoma" w:hAnsi="Tahoma" w:cs="Tahoma"/>
                <w:b/>
                <w:sz w:val="20"/>
                <w:szCs w:val="20"/>
              </w:rPr>
            </w:pPr>
          </w:p>
        </w:tc>
        <w:tc>
          <w:tcPr>
            <w:tcW w:w="705" w:type="dxa"/>
            <w:gridSpan w:val="2"/>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72BBD9DF" w:rsidR="00E8134C" w:rsidRPr="00756A82" w:rsidRDefault="00E8134C" w:rsidP="00E8134C">
            <w:pPr>
              <w:jc w:val="center"/>
              <w:rPr>
                <w:rFonts w:ascii="Tahoma" w:hAnsi="Tahoma"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20207142" w:rsidR="00E8134C" w:rsidRPr="00756A82" w:rsidRDefault="00E8134C" w:rsidP="00E8134C">
            <w:pPr>
              <w:jc w:val="center"/>
              <w:rPr>
                <w:rFonts w:ascii="Tahoma" w:hAnsi="Tahoma" w:cs="Tahoma"/>
                <w:b/>
                <w:sz w:val="20"/>
                <w:szCs w:val="20"/>
              </w:rPr>
            </w:pPr>
          </w:p>
        </w:tc>
      </w:tr>
    </w:tbl>
    <w:p w14:paraId="470C8809" w14:textId="19CF76F7" w:rsidR="00E912E8" w:rsidRDefault="00E912E8" w:rsidP="00853798">
      <w:pPr>
        <w:rPr>
          <w:rFonts w:ascii="Tahoma" w:hAnsi="Tahoma" w:cs="Tahoma"/>
          <w:sz w:val="20"/>
          <w:szCs w:val="20"/>
        </w:rPr>
      </w:pPr>
    </w:p>
    <w:p w14:paraId="54FFDF08" w14:textId="63EAFB09" w:rsidR="00853798" w:rsidRDefault="00853798">
      <w:pPr>
        <w:rPr>
          <w:rFonts w:ascii="Tahoma" w:hAnsi="Tahoma" w:cs="Tahoma"/>
          <w:sz w:val="20"/>
          <w:szCs w:val="20"/>
        </w:rPr>
      </w:pPr>
      <w:r>
        <w:rPr>
          <w:rFonts w:ascii="Tahoma" w:hAnsi="Tahoma" w:cs="Tahoma"/>
          <w:sz w:val="20"/>
          <w:szCs w:val="20"/>
        </w:rPr>
        <w:br w:type="page"/>
      </w: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C179CE">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C179CE">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lastRenderedPageBreak/>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C179CE">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C179CE">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C179CE">
            <w:pPr>
              <w:rPr>
                <w:rFonts w:ascii="Tahoma" w:eastAsia="Calibri" w:hAnsi="Tahoma" w:cs="Tahoma"/>
                <w:b/>
                <w:bCs/>
                <w:sz w:val="17"/>
                <w:szCs w:val="17"/>
                <w:lang w:eastAsia="en-US"/>
              </w:rPr>
            </w:pPr>
            <w:r w:rsidRPr="00DB4892">
              <w:rPr>
                <w:rFonts w:ascii="Tahoma" w:eastAsia="Calibri" w:hAnsi="Tahoma" w:cs="Tahoma"/>
                <w:b/>
                <w:bCs/>
                <w:sz w:val="17"/>
                <w:szCs w:val="17"/>
                <w:lang w:eastAsia="en-US"/>
              </w:rPr>
              <w:t>Council of Europe, Avenue de l’Europe, F – 67075 Strasbourg Cedex</w:t>
            </w:r>
          </w:p>
        </w:tc>
      </w:tr>
      <w:tr w:rsidR="00E912E8" w:rsidRPr="00DB4892" w14:paraId="34EB6DE5" w14:textId="77777777" w:rsidTr="00C179CE">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C179CE">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C179CE">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C179CE">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C179CE">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C179CE">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C179CE">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C179CE">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C179CE">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C179CE">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C179CE">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C179CE">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C179CE">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C179CE">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C179CE">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C179CE">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C179CE">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C179CE">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C179CE">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C179CE">
            <w:pPr>
              <w:rPr>
                <w:rFonts w:ascii="Tahoma" w:eastAsia="Calibri" w:hAnsi="Tahoma" w:cs="Tahoma"/>
                <w:sz w:val="17"/>
                <w:szCs w:val="17"/>
                <w:lang w:eastAsia="en-US"/>
              </w:rPr>
            </w:pPr>
          </w:p>
        </w:tc>
      </w:tr>
      <w:tr w:rsidR="00E912E8" w:rsidRPr="00DB4892" w14:paraId="558CEDD1" w14:textId="77777777" w:rsidTr="00C179CE">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C179CE">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bookmarkEnd w:id="3"/>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Hlk62561759"/>
      <w:bookmarkStart w:id="5"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monitor that the Deliverables are carried out timely and properly, in accordance with the terms of the contract;</w:t>
      </w:r>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request and review any documents or information required by the Council and verify their completeness and correctness before passing them on to the Council;</w:t>
      </w:r>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the Deliverables to the Council in accordance with the timing and terms of the contract;</w:t>
      </w:r>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4"/>
    </w:p>
    <w:bookmarkEnd w:id="5"/>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5BC1E665"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6"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6"/>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32659" w14:textId="77777777" w:rsidR="006B7B5B" w:rsidRDefault="006B7B5B" w:rsidP="00D50F13">
      <w:r>
        <w:separator/>
      </w:r>
    </w:p>
  </w:endnote>
  <w:endnote w:type="continuationSeparator" w:id="0">
    <w:p w14:paraId="118D888D" w14:textId="77777777" w:rsidR="006B7B5B" w:rsidRDefault="006B7B5B" w:rsidP="00D50F13">
      <w:r>
        <w:continuationSeparator/>
      </w:r>
    </w:p>
  </w:endnote>
  <w:endnote w:type="continuationNotice" w:id="1">
    <w:p w14:paraId="3A6005F7" w14:textId="77777777" w:rsidR="006B7B5B" w:rsidRDefault="006B7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C179CE"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C179CE" w:rsidRPr="00AE2D2B" w:rsidRDefault="00C179CE"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23A125F4" w:rsidR="00C179CE" w:rsidRPr="00AE2D2B" w:rsidRDefault="009A6AA6" w:rsidP="00936A97">
          <w:pPr>
            <w:rPr>
              <w:rFonts w:ascii="Arial Narrow" w:hAnsi="Arial Narrow"/>
              <w:caps/>
              <w:color w:val="000000"/>
              <w:sz w:val="18"/>
              <w:szCs w:val="18"/>
              <w:highlight w:val="cyan"/>
            </w:rPr>
          </w:pPr>
          <w:r>
            <w:rPr>
              <w:b/>
              <w:bCs/>
              <w:sz w:val="20"/>
              <w:szCs w:val="20"/>
              <w:lang w:val="en-US"/>
            </w:rPr>
            <w:t>2021/AO/61</w:t>
          </w:r>
        </w:p>
      </w:tc>
    </w:tr>
  </w:tbl>
  <w:p w14:paraId="50D77C58" w14:textId="77777777" w:rsidR="00C179CE" w:rsidRDefault="00C179CE"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2C7E301F" w:rsidR="00C179CE" w:rsidRPr="00FC72C5" w:rsidRDefault="00C179CE">
    <w:pPr>
      <w:pStyle w:val="Footer"/>
      <w:jc w:val="right"/>
      <w:rPr>
        <w:sz w:val="20"/>
        <w:szCs w:val="20"/>
      </w:rPr>
    </w:pPr>
  </w:p>
  <w:p w14:paraId="2439934E" w14:textId="77777777" w:rsidR="00C179CE" w:rsidRDefault="00C17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80F8E" w14:textId="77777777" w:rsidR="006B7B5B" w:rsidRDefault="006B7B5B" w:rsidP="00D50F13">
      <w:r>
        <w:separator/>
      </w:r>
    </w:p>
  </w:footnote>
  <w:footnote w:type="continuationSeparator" w:id="0">
    <w:p w14:paraId="700FA08D" w14:textId="77777777" w:rsidR="006B7B5B" w:rsidRDefault="006B7B5B" w:rsidP="00D50F13">
      <w:r>
        <w:continuationSeparator/>
      </w:r>
    </w:p>
  </w:footnote>
  <w:footnote w:type="continuationNotice" w:id="1">
    <w:p w14:paraId="68783643" w14:textId="77777777" w:rsidR="006B7B5B" w:rsidRDefault="006B7B5B"/>
  </w:footnote>
  <w:footnote w:id="2">
    <w:p w14:paraId="10143120" w14:textId="260F07E1" w:rsidR="00C179CE" w:rsidRPr="00853798" w:rsidRDefault="00C179CE"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l’Europe, 67075 Strasbourg Cedex, France</w:t>
      </w:r>
    </w:p>
  </w:footnote>
  <w:footnote w:id="3">
    <w:p w14:paraId="1EBE9064" w14:textId="5D21E576" w:rsidR="00C179CE" w:rsidRPr="00853798" w:rsidRDefault="00C179CE">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71AD4308" w14:textId="77777777" w:rsidR="00C179CE" w:rsidRPr="00853798" w:rsidRDefault="00C179CE"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5">
    <w:p w14:paraId="36A992B0" w14:textId="77777777" w:rsidR="00C179CE" w:rsidRPr="00773FC1" w:rsidRDefault="00C179CE" w:rsidP="00625258">
      <w:pPr>
        <w:pStyle w:val="FootnoteText"/>
        <w:rPr>
          <w:rFonts w:ascii="Tahoma" w:hAnsi="Tahoma" w:cs="Tahoma"/>
          <w:sz w:val="18"/>
          <w:szCs w:val="18"/>
          <w:lang w:val="it-IT"/>
        </w:rPr>
      </w:pPr>
      <w:r w:rsidRPr="00853798">
        <w:rPr>
          <w:rStyle w:val="FootnoteReference"/>
          <w:rFonts w:ascii="Tahoma" w:hAnsi="Tahoma" w:cs="Tahoma"/>
          <w:sz w:val="18"/>
          <w:szCs w:val="18"/>
        </w:rPr>
        <w:footnoteRef/>
      </w:r>
      <w:r w:rsidRPr="0047179E">
        <w:rPr>
          <w:rFonts w:ascii="Tahoma" w:hAnsi="Tahoma" w:cs="Tahoma"/>
          <w:sz w:val="18"/>
          <w:szCs w:val="18"/>
          <w:lang w:val="it-IT"/>
        </w:rPr>
        <w:t xml:space="preserve"> CM/Del/Dec(2010)1089/11.3 appendix 9 </w:t>
      </w:r>
      <w:hyperlink r:id="rId1" w:history="1">
        <w:r w:rsidRPr="0047179E">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2F7BC6A" w14:textId="2EB218A7" w:rsidR="00C179CE" w:rsidRPr="005C34CB" w:rsidRDefault="00C179CE">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C179CE" w:rsidRDefault="00C179CE">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2D49C8"/>
    <w:multiLevelType w:val="hybridMultilevel"/>
    <w:tmpl w:val="2D545A14"/>
    <w:lvl w:ilvl="0" w:tplc="04090001">
      <w:start w:val="1"/>
      <w:numFmt w:val="bullet"/>
      <w:lvlText w:val=""/>
      <w:lvlJc w:val="left"/>
      <w:pPr>
        <w:ind w:left="720" w:hanging="360"/>
      </w:pPr>
      <w:rPr>
        <w:rFonts w:ascii="Symbol" w:hAnsi="Symbol" w:hint="default"/>
      </w:rPr>
    </w:lvl>
    <w:lvl w:ilvl="1" w:tplc="138A1C9A">
      <w:numFmt w:val="bullet"/>
      <w:lvlText w:val="•"/>
      <w:lvlJc w:val="left"/>
      <w:pPr>
        <w:ind w:left="1440" w:hanging="360"/>
      </w:pPr>
      <w:rPr>
        <w:rFonts w:ascii="TimesNewRomanPSMT" w:eastAsiaTheme="minorHAnsi" w:hAnsi="TimesNewRomanPSMT" w:cs="TimesNewRomanPS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4E6A19"/>
    <w:multiLevelType w:val="hybridMultilevel"/>
    <w:tmpl w:val="3ABCCCBC"/>
    <w:lvl w:ilvl="0" w:tplc="FCD41BEA">
      <w:start w:val="1"/>
      <w:numFmt w:val="decimal"/>
      <w:lvlText w:val="%1)"/>
      <w:lvlJc w:val="left"/>
      <w:pPr>
        <w:ind w:left="720" w:hanging="360"/>
      </w:pPr>
      <w:rPr>
        <w:rFonts w:ascii="Arial" w:hAnsi="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9"/>
  </w:num>
  <w:num w:numId="3">
    <w:abstractNumId w:val="2"/>
  </w:num>
  <w:num w:numId="4">
    <w:abstractNumId w:val="1"/>
  </w:num>
  <w:num w:numId="5">
    <w:abstractNumId w:val="19"/>
  </w:num>
  <w:num w:numId="6">
    <w:abstractNumId w:val="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1"/>
  </w:num>
  <w:num w:numId="10">
    <w:abstractNumId w:val="14"/>
  </w:num>
  <w:num w:numId="11">
    <w:abstractNumId w:val="32"/>
  </w:num>
  <w:num w:numId="12">
    <w:abstractNumId w:val="0"/>
  </w:num>
  <w:num w:numId="13">
    <w:abstractNumId w:val="17"/>
  </w:num>
  <w:num w:numId="14">
    <w:abstractNumId w:val="24"/>
  </w:num>
  <w:num w:numId="15">
    <w:abstractNumId w:val="36"/>
  </w:num>
  <w:num w:numId="16">
    <w:abstractNumId w:val="10"/>
  </w:num>
  <w:num w:numId="17">
    <w:abstractNumId w:val="28"/>
  </w:num>
  <w:num w:numId="18">
    <w:abstractNumId w:val="22"/>
  </w:num>
  <w:num w:numId="19">
    <w:abstractNumId w:val="18"/>
  </w:num>
  <w:num w:numId="20">
    <w:abstractNumId w:val="6"/>
  </w:num>
  <w:num w:numId="21">
    <w:abstractNumId w:val="16"/>
  </w:num>
  <w:num w:numId="22">
    <w:abstractNumId w:val="11"/>
  </w:num>
  <w:num w:numId="23">
    <w:abstractNumId w:val="8"/>
  </w:num>
  <w:num w:numId="24">
    <w:abstractNumId w:val="33"/>
  </w:num>
  <w:num w:numId="25">
    <w:abstractNumId w:val="3"/>
  </w:num>
  <w:num w:numId="26">
    <w:abstractNumId w:val="7"/>
  </w:num>
  <w:num w:numId="27">
    <w:abstractNumId w:val="35"/>
  </w:num>
  <w:num w:numId="28">
    <w:abstractNumId w:val="25"/>
  </w:num>
  <w:num w:numId="29">
    <w:abstractNumId w:val="12"/>
  </w:num>
  <w:num w:numId="30">
    <w:abstractNumId w:val="15"/>
  </w:num>
  <w:num w:numId="31">
    <w:abstractNumId w:val="40"/>
  </w:num>
  <w:num w:numId="32">
    <w:abstractNumId w:val="13"/>
  </w:num>
  <w:num w:numId="33">
    <w:abstractNumId w:val="9"/>
  </w:num>
  <w:num w:numId="34">
    <w:abstractNumId w:val="29"/>
  </w:num>
  <w:num w:numId="35">
    <w:abstractNumId w:val="4"/>
  </w:num>
  <w:num w:numId="36">
    <w:abstractNumId w:val="30"/>
  </w:num>
  <w:num w:numId="37">
    <w:abstractNumId w:val="27"/>
  </w:num>
  <w:num w:numId="38">
    <w:abstractNumId w:val="20"/>
  </w:num>
  <w:num w:numId="39">
    <w:abstractNumId w:val="26"/>
  </w:num>
  <w:num w:numId="40">
    <w:abstractNumId w:val="38"/>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4FD"/>
    <w:rsid w:val="0001078E"/>
    <w:rsid w:val="000128DD"/>
    <w:rsid w:val="0001537A"/>
    <w:rsid w:val="00015DB4"/>
    <w:rsid w:val="0002553A"/>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D4378"/>
    <w:rsid w:val="000E0285"/>
    <w:rsid w:val="000E2440"/>
    <w:rsid w:val="000E3E9A"/>
    <w:rsid w:val="000E59DC"/>
    <w:rsid w:val="000E5A1C"/>
    <w:rsid w:val="000E5DF5"/>
    <w:rsid w:val="000F1520"/>
    <w:rsid w:val="000F18A2"/>
    <w:rsid w:val="000F3067"/>
    <w:rsid w:val="000F3CB2"/>
    <w:rsid w:val="000F448F"/>
    <w:rsid w:val="000F5561"/>
    <w:rsid w:val="000F63DE"/>
    <w:rsid w:val="00113108"/>
    <w:rsid w:val="0011556A"/>
    <w:rsid w:val="00126183"/>
    <w:rsid w:val="0012667B"/>
    <w:rsid w:val="00127842"/>
    <w:rsid w:val="00127AB4"/>
    <w:rsid w:val="00135199"/>
    <w:rsid w:val="00135783"/>
    <w:rsid w:val="001359BE"/>
    <w:rsid w:val="0014098C"/>
    <w:rsid w:val="00142A32"/>
    <w:rsid w:val="00150BFB"/>
    <w:rsid w:val="00150C0F"/>
    <w:rsid w:val="00160002"/>
    <w:rsid w:val="001607C1"/>
    <w:rsid w:val="0016172B"/>
    <w:rsid w:val="00162598"/>
    <w:rsid w:val="00164425"/>
    <w:rsid w:val="00183E4D"/>
    <w:rsid w:val="00184131"/>
    <w:rsid w:val="0019283C"/>
    <w:rsid w:val="001A207E"/>
    <w:rsid w:val="001A5371"/>
    <w:rsid w:val="001B0127"/>
    <w:rsid w:val="001B138A"/>
    <w:rsid w:val="001B65BB"/>
    <w:rsid w:val="001B6735"/>
    <w:rsid w:val="001C1EFE"/>
    <w:rsid w:val="001C4BA2"/>
    <w:rsid w:val="001C6878"/>
    <w:rsid w:val="001D40AD"/>
    <w:rsid w:val="001D5926"/>
    <w:rsid w:val="001E5424"/>
    <w:rsid w:val="001F5A87"/>
    <w:rsid w:val="002019A5"/>
    <w:rsid w:val="00206718"/>
    <w:rsid w:val="002073A3"/>
    <w:rsid w:val="002111B3"/>
    <w:rsid w:val="002133FA"/>
    <w:rsid w:val="00213A16"/>
    <w:rsid w:val="00215FF1"/>
    <w:rsid w:val="00225B0D"/>
    <w:rsid w:val="002319F3"/>
    <w:rsid w:val="002336A0"/>
    <w:rsid w:val="00241364"/>
    <w:rsid w:val="002445EE"/>
    <w:rsid w:val="00251355"/>
    <w:rsid w:val="00281031"/>
    <w:rsid w:val="002818A7"/>
    <w:rsid w:val="0028398C"/>
    <w:rsid w:val="00283C28"/>
    <w:rsid w:val="00290EAC"/>
    <w:rsid w:val="00293CBB"/>
    <w:rsid w:val="00294937"/>
    <w:rsid w:val="002A2C42"/>
    <w:rsid w:val="002A56A1"/>
    <w:rsid w:val="002B4786"/>
    <w:rsid w:val="002B4994"/>
    <w:rsid w:val="002C524F"/>
    <w:rsid w:val="002C6F98"/>
    <w:rsid w:val="002D5425"/>
    <w:rsid w:val="002D5DC0"/>
    <w:rsid w:val="002E278B"/>
    <w:rsid w:val="002E5606"/>
    <w:rsid w:val="00300098"/>
    <w:rsid w:val="00303193"/>
    <w:rsid w:val="00317FB8"/>
    <w:rsid w:val="00320711"/>
    <w:rsid w:val="00332AF4"/>
    <w:rsid w:val="003347E8"/>
    <w:rsid w:val="0034681E"/>
    <w:rsid w:val="00350F4E"/>
    <w:rsid w:val="0035108E"/>
    <w:rsid w:val="00361219"/>
    <w:rsid w:val="003642A0"/>
    <w:rsid w:val="003705A6"/>
    <w:rsid w:val="00370C07"/>
    <w:rsid w:val="003712F2"/>
    <w:rsid w:val="00371509"/>
    <w:rsid w:val="00371F0B"/>
    <w:rsid w:val="003840F5"/>
    <w:rsid w:val="00386026"/>
    <w:rsid w:val="0039258A"/>
    <w:rsid w:val="00393451"/>
    <w:rsid w:val="00394381"/>
    <w:rsid w:val="00394B2C"/>
    <w:rsid w:val="0039740D"/>
    <w:rsid w:val="003A0F5F"/>
    <w:rsid w:val="003A50FB"/>
    <w:rsid w:val="003A675C"/>
    <w:rsid w:val="003B1C2E"/>
    <w:rsid w:val="003B2E7E"/>
    <w:rsid w:val="003B7367"/>
    <w:rsid w:val="003C1D13"/>
    <w:rsid w:val="003D2FFF"/>
    <w:rsid w:val="003D5C36"/>
    <w:rsid w:val="003D688D"/>
    <w:rsid w:val="003E2D84"/>
    <w:rsid w:val="003E693C"/>
    <w:rsid w:val="003E6D30"/>
    <w:rsid w:val="003F2595"/>
    <w:rsid w:val="003F5956"/>
    <w:rsid w:val="003F7D5B"/>
    <w:rsid w:val="00402529"/>
    <w:rsid w:val="00410F7E"/>
    <w:rsid w:val="004121E2"/>
    <w:rsid w:val="0041263A"/>
    <w:rsid w:val="004147AB"/>
    <w:rsid w:val="00415503"/>
    <w:rsid w:val="00416A1A"/>
    <w:rsid w:val="00420E9A"/>
    <w:rsid w:val="00427B37"/>
    <w:rsid w:val="00432F42"/>
    <w:rsid w:val="00437926"/>
    <w:rsid w:val="00441D52"/>
    <w:rsid w:val="004470B4"/>
    <w:rsid w:val="00456407"/>
    <w:rsid w:val="00460AF0"/>
    <w:rsid w:val="0046282E"/>
    <w:rsid w:val="0046469D"/>
    <w:rsid w:val="0047179E"/>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C76EF"/>
    <w:rsid w:val="004D084E"/>
    <w:rsid w:val="004E1F03"/>
    <w:rsid w:val="004E67E1"/>
    <w:rsid w:val="004E796F"/>
    <w:rsid w:val="004E7A45"/>
    <w:rsid w:val="004E7D01"/>
    <w:rsid w:val="004F2CFB"/>
    <w:rsid w:val="004F71A4"/>
    <w:rsid w:val="00501181"/>
    <w:rsid w:val="00523268"/>
    <w:rsid w:val="00527592"/>
    <w:rsid w:val="0053377B"/>
    <w:rsid w:val="00533BB1"/>
    <w:rsid w:val="00542FEE"/>
    <w:rsid w:val="00544E9B"/>
    <w:rsid w:val="00550849"/>
    <w:rsid w:val="00550ED3"/>
    <w:rsid w:val="00555BF9"/>
    <w:rsid w:val="00555FBB"/>
    <w:rsid w:val="00566A81"/>
    <w:rsid w:val="00567F3E"/>
    <w:rsid w:val="00582845"/>
    <w:rsid w:val="005845C2"/>
    <w:rsid w:val="00587551"/>
    <w:rsid w:val="00593817"/>
    <w:rsid w:val="005A6974"/>
    <w:rsid w:val="005B0752"/>
    <w:rsid w:val="005B6CC9"/>
    <w:rsid w:val="005C34CB"/>
    <w:rsid w:val="005C5D6E"/>
    <w:rsid w:val="005E2710"/>
    <w:rsid w:val="005E5D88"/>
    <w:rsid w:val="005F65E7"/>
    <w:rsid w:val="005F7DE2"/>
    <w:rsid w:val="00611175"/>
    <w:rsid w:val="00612E8F"/>
    <w:rsid w:val="00613313"/>
    <w:rsid w:val="006232B4"/>
    <w:rsid w:val="00625258"/>
    <w:rsid w:val="00626AF7"/>
    <w:rsid w:val="00626EB4"/>
    <w:rsid w:val="00630B61"/>
    <w:rsid w:val="0063536C"/>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63F5"/>
    <w:rsid w:val="00697081"/>
    <w:rsid w:val="006A0C35"/>
    <w:rsid w:val="006A51F8"/>
    <w:rsid w:val="006A750B"/>
    <w:rsid w:val="006A7F07"/>
    <w:rsid w:val="006B2D7D"/>
    <w:rsid w:val="006B5CAE"/>
    <w:rsid w:val="006B71A1"/>
    <w:rsid w:val="006B7B5B"/>
    <w:rsid w:val="006C7D58"/>
    <w:rsid w:val="006D00AF"/>
    <w:rsid w:val="006D3613"/>
    <w:rsid w:val="006D78F7"/>
    <w:rsid w:val="006E09FC"/>
    <w:rsid w:val="006E284C"/>
    <w:rsid w:val="006F040B"/>
    <w:rsid w:val="00700635"/>
    <w:rsid w:val="00711683"/>
    <w:rsid w:val="00714D53"/>
    <w:rsid w:val="0072200B"/>
    <w:rsid w:val="007231CA"/>
    <w:rsid w:val="007332D8"/>
    <w:rsid w:val="00743F00"/>
    <w:rsid w:val="00747ADB"/>
    <w:rsid w:val="00751959"/>
    <w:rsid w:val="007556CC"/>
    <w:rsid w:val="00756A82"/>
    <w:rsid w:val="00762290"/>
    <w:rsid w:val="00762726"/>
    <w:rsid w:val="007631B1"/>
    <w:rsid w:val="007640CD"/>
    <w:rsid w:val="00764810"/>
    <w:rsid w:val="00766341"/>
    <w:rsid w:val="00766CF1"/>
    <w:rsid w:val="00773FC1"/>
    <w:rsid w:val="007860E1"/>
    <w:rsid w:val="007867C0"/>
    <w:rsid w:val="007872DA"/>
    <w:rsid w:val="0079040A"/>
    <w:rsid w:val="00791B40"/>
    <w:rsid w:val="00791E04"/>
    <w:rsid w:val="00792B49"/>
    <w:rsid w:val="007935F8"/>
    <w:rsid w:val="007960C5"/>
    <w:rsid w:val="007B0925"/>
    <w:rsid w:val="007C267B"/>
    <w:rsid w:val="007C4BED"/>
    <w:rsid w:val="007C63C9"/>
    <w:rsid w:val="007D46B2"/>
    <w:rsid w:val="007E335A"/>
    <w:rsid w:val="007E43CD"/>
    <w:rsid w:val="007F79F8"/>
    <w:rsid w:val="00802CE7"/>
    <w:rsid w:val="00806CD2"/>
    <w:rsid w:val="00810534"/>
    <w:rsid w:val="00810D55"/>
    <w:rsid w:val="00812B47"/>
    <w:rsid w:val="00812FBB"/>
    <w:rsid w:val="008161BE"/>
    <w:rsid w:val="00821937"/>
    <w:rsid w:val="0082549E"/>
    <w:rsid w:val="00826BA5"/>
    <w:rsid w:val="00826C49"/>
    <w:rsid w:val="0083377F"/>
    <w:rsid w:val="00834EFD"/>
    <w:rsid w:val="00840C1E"/>
    <w:rsid w:val="00845E9E"/>
    <w:rsid w:val="00846BF5"/>
    <w:rsid w:val="00847F47"/>
    <w:rsid w:val="00853798"/>
    <w:rsid w:val="0085784E"/>
    <w:rsid w:val="00860FEB"/>
    <w:rsid w:val="008628C7"/>
    <w:rsid w:val="008713A9"/>
    <w:rsid w:val="00873212"/>
    <w:rsid w:val="00883C2D"/>
    <w:rsid w:val="008871ED"/>
    <w:rsid w:val="00887B2A"/>
    <w:rsid w:val="00890F8A"/>
    <w:rsid w:val="00892853"/>
    <w:rsid w:val="00892D73"/>
    <w:rsid w:val="008A2E1B"/>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175E9"/>
    <w:rsid w:val="009214B5"/>
    <w:rsid w:val="00926E7E"/>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A6AA6"/>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175E9"/>
    <w:rsid w:val="00B21BA4"/>
    <w:rsid w:val="00B221A3"/>
    <w:rsid w:val="00B2354B"/>
    <w:rsid w:val="00B242A3"/>
    <w:rsid w:val="00B25B8F"/>
    <w:rsid w:val="00B30098"/>
    <w:rsid w:val="00B3135A"/>
    <w:rsid w:val="00B40FB5"/>
    <w:rsid w:val="00B41ED2"/>
    <w:rsid w:val="00B43A63"/>
    <w:rsid w:val="00B50164"/>
    <w:rsid w:val="00B5712C"/>
    <w:rsid w:val="00B60F30"/>
    <w:rsid w:val="00B653B9"/>
    <w:rsid w:val="00B72357"/>
    <w:rsid w:val="00B74DC5"/>
    <w:rsid w:val="00B8307B"/>
    <w:rsid w:val="00B9728D"/>
    <w:rsid w:val="00BA355F"/>
    <w:rsid w:val="00BA535D"/>
    <w:rsid w:val="00BB11AE"/>
    <w:rsid w:val="00BB66CF"/>
    <w:rsid w:val="00BC2B49"/>
    <w:rsid w:val="00BC4242"/>
    <w:rsid w:val="00BD671C"/>
    <w:rsid w:val="00BD67BE"/>
    <w:rsid w:val="00BD6B89"/>
    <w:rsid w:val="00BE13D6"/>
    <w:rsid w:val="00BE33D8"/>
    <w:rsid w:val="00BF0EF7"/>
    <w:rsid w:val="00BF51DD"/>
    <w:rsid w:val="00BF5386"/>
    <w:rsid w:val="00C07F6F"/>
    <w:rsid w:val="00C11F6F"/>
    <w:rsid w:val="00C12897"/>
    <w:rsid w:val="00C16967"/>
    <w:rsid w:val="00C179CE"/>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2C6F"/>
    <w:rsid w:val="00CE4E5E"/>
    <w:rsid w:val="00CE58F8"/>
    <w:rsid w:val="00CF486C"/>
    <w:rsid w:val="00CF59FB"/>
    <w:rsid w:val="00D003B2"/>
    <w:rsid w:val="00D03744"/>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66D3"/>
    <w:rsid w:val="00D47F70"/>
    <w:rsid w:val="00D50229"/>
    <w:rsid w:val="00D50F13"/>
    <w:rsid w:val="00D51502"/>
    <w:rsid w:val="00D52157"/>
    <w:rsid w:val="00D5261C"/>
    <w:rsid w:val="00D5513E"/>
    <w:rsid w:val="00D55827"/>
    <w:rsid w:val="00D73100"/>
    <w:rsid w:val="00D76249"/>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27695"/>
    <w:rsid w:val="00E41727"/>
    <w:rsid w:val="00E44537"/>
    <w:rsid w:val="00E459D0"/>
    <w:rsid w:val="00E56FDA"/>
    <w:rsid w:val="00E57189"/>
    <w:rsid w:val="00E65AB1"/>
    <w:rsid w:val="00E8134C"/>
    <w:rsid w:val="00E81D73"/>
    <w:rsid w:val="00E90DC4"/>
    <w:rsid w:val="00E912E8"/>
    <w:rsid w:val="00E9309D"/>
    <w:rsid w:val="00E94437"/>
    <w:rsid w:val="00EA01D6"/>
    <w:rsid w:val="00EA6EB8"/>
    <w:rsid w:val="00EB550D"/>
    <w:rsid w:val="00EB6C90"/>
    <w:rsid w:val="00EC08A1"/>
    <w:rsid w:val="00EC447C"/>
    <w:rsid w:val="00ED655B"/>
    <w:rsid w:val="00EE1D09"/>
    <w:rsid w:val="00EE7240"/>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0D4"/>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1"/>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character" w:customStyle="1" w:styleId="ListParagraphChar">
    <w:name w:val="List Paragraph Char"/>
    <w:basedOn w:val="DefaultParagraphFont"/>
    <w:link w:val="ListParagraph"/>
    <w:uiPriority w:val="34"/>
    <w:rsid w:val="00E27695"/>
    <w:rPr>
      <w:rFonts w:ascii="Arial" w:hAnsi="Arial" w:cs="Arial"/>
      <w:sz w:val="22"/>
      <w:szCs w:val="22"/>
      <w:lang w:val="en-GB" w:eastAsia="en-GB"/>
    </w:rPr>
  </w:style>
  <w:style w:type="paragraph" w:styleId="NormalWeb">
    <w:name w:val="Normal (Web)"/>
    <w:basedOn w:val="Normal"/>
    <w:uiPriority w:val="99"/>
    <w:unhideWhenUsed/>
    <w:rsid w:val="00370C0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65779400">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antidiscrimination@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162CBC05C7475094BFAE8D13D169CA"/>
        <w:category>
          <w:name w:val="General"/>
          <w:gallery w:val="placeholder"/>
        </w:category>
        <w:types>
          <w:type w:val="bbPlcHdr"/>
        </w:types>
        <w:behaviors>
          <w:behavior w:val="content"/>
        </w:behaviors>
        <w:guid w:val="{5BA5AD44-A9A0-4E90-95B5-814F8CD47CE1}"/>
      </w:docPartPr>
      <w:docPartBody>
        <w:p w:rsidR="00CA48E7" w:rsidRDefault="006E2D27" w:rsidP="006E2D27">
          <w:pPr>
            <w:pStyle w:val="8A162CBC05C7475094BFAE8D13D169CA"/>
          </w:pPr>
          <w:r w:rsidRPr="00802563">
            <w:rPr>
              <w:rStyle w:val="PlaceholderText"/>
              <w:rFonts w:ascii="Arial Narrow" w:hAnsi="Arial Narrow"/>
              <w:sz w:val="20"/>
              <w:szCs w:val="20"/>
              <w:highlight w:val="cyan"/>
            </w:rPr>
            <w:t>date</w:t>
          </w:r>
        </w:p>
      </w:docPartBody>
    </w:docPart>
    <w:docPart>
      <w:docPartPr>
        <w:name w:val="C4AC88D24CF5448AA979CFE2246EA8E7"/>
        <w:category>
          <w:name w:val="General"/>
          <w:gallery w:val="placeholder"/>
        </w:category>
        <w:types>
          <w:type w:val="bbPlcHdr"/>
        </w:types>
        <w:behaviors>
          <w:behavior w:val="content"/>
        </w:behaviors>
        <w:guid w:val="{2C6353AE-1BAF-4BD6-B377-81B714FBD23A}"/>
      </w:docPartPr>
      <w:docPartBody>
        <w:p w:rsidR="00CA48E7" w:rsidRDefault="006E2D27" w:rsidP="006E2D27">
          <w:pPr>
            <w:pStyle w:val="C4AC88D24CF5448AA979CFE2246EA8E7"/>
          </w:pPr>
          <w:r w:rsidRPr="00802563">
            <w:rPr>
              <w:rStyle w:val="PlaceholderText"/>
              <w:rFonts w:ascii="Arial Narrow" w:hAnsi="Arial Narrow"/>
              <w:sz w:val="20"/>
              <w:szCs w:val="20"/>
              <w:highlight w:val="cyan"/>
            </w:rPr>
            <w:t>date</w:t>
          </w:r>
        </w:p>
      </w:docPartBody>
    </w:docPart>
    <w:docPart>
      <w:docPartPr>
        <w:name w:val="14CABFB373B2422D944E3F22CFF3EB2C"/>
        <w:category>
          <w:name w:val="General"/>
          <w:gallery w:val="placeholder"/>
        </w:category>
        <w:types>
          <w:type w:val="bbPlcHdr"/>
        </w:types>
        <w:behaviors>
          <w:behavior w:val="content"/>
        </w:behaviors>
        <w:guid w:val="{CA6A6D81-F6DD-4ED6-A05B-8B8CC58620FF}"/>
      </w:docPartPr>
      <w:docPartBody>
        <w:p w:rsidR="00CA48E7" w:rsidRDefault="006E2D27" w:rsidP="006E2D27">
          <w:pPr>
            <w:pStyle w:val="14CABFB373B2422D944E3F22CFF3EB2C"/>
          </w:pPr>
          <w:r w:rsidRPr="00802563">
            <w:rPr>
              <w:rStyle w:val="PlaceholderText"/>
              <w:rFonts w:ascii="Arial Narrow" w:hAnsi="Arial Narrow"/>
              <w:sz w:val="20"/>
              <w:szCs w:val="20"/>
              <w:highlight w:val="cyan"/>
            </w:rPr>
            <w:t>date</w:t>
          </w:r>
        </w:p>
      </w:docPartBody>
    </w:docPart>
    <w:docPart>
      <w:docPartPr>
        <w:name w:val="35F5ED6CC2364D4DAF6CDAAD68843822"/>
        <w:category>
          <w:name w:val="General"/>
          <w:gallery w:val="placeholder"/>
        </w:category>
        <w:types>
          <w:type w:val="bbPlcHdr"/>
        </w:types>
        <w:behaviors>
          <w:behavior w:val="content"/>
        </w:behaviors>
        <w:guid w:val="{915E36C5-5DF2-4BBB-9218-23FD906ED996}"/>
      </w:docPartPr>
      <w:docPartBody>
        <w:p w:rsidR="00CA48E7" w:rsidRDefault="006E2D27" w:rsidP="006E2D27">
          <w:pPr>
            <w:pStyle w:val="35F5ED6CC2364D4DAF6CDAAD68843822"/>
          </w:pPr>
          <w:r w:rsidRPr="00802563">
            <w:rPr>
              <w:rStyle w:val="PlaceholderText"/>
              <w:rFonts w:ascii="Arial Narrow" w:hAnsi="Arial Narrow"/>
              <w:sz w:val="20"/>
              <w:szCs w:val="20"/>
              <w:highlight w:val="cyan"/>
            </w:rPr>
            <w:t>date</w:t>
          </w:r>
        </w:p>
      </w:docPartBody>
    </w:docPart>
    <w:docPart>
      <w:docPartPr>
        <w:name w:val="0043FC9E788096469F06250B41484482"/>
        <w:category>
          <w:name w:val="Generale"/>
          <w:gallery w:val="placeholder"/>
        </w:category>
        <w:types>
          <w:type w:val="bbPlcHdr"/>
        </w:types>
        <w:behaviors>
          <w:behavior w:val="content"/>
        </w:behaviors>
        <w:guid w:val="{8821838A-6AD3-2D42-BDA2-98E3A7013E12}"/>
      </w:docPartPr>
      <w:docPartBody>
        <w:p w:rsidR="00877D5B" w:rsidRDefault="005A2118" w:rsidP="005A2118">
          <w:pPr>
            <w:pStyle w:val="0043FC9E788096469F06250B41484482"/>
          </w:pPr>
          <w:r w:rsidRPr="00802563">
            <w:rPr>
              <w:rStyle w:val="PlaceholderText"/>
              <w:rFonts w:ascii="Arial Narrow" w:hAnsi="Arial Narrow"/>
              <w:sz w:val="20"/>
              <w:szCs w:val="20"/>
              <w:highlight w:val="cyan"/>
            </w:rPr>
            <w:t>date</w:t>
          </w:r>
        </w:p>
      </w:docPartBody>
    </w:docPart>
    <w:docPart>
      <w:docPartPr>
        <w:name w:val="EB959F7D16A635448386456AB751DFD2"/>
        <w:category>
          <w:name w:val="Generale"/>
          <w:gallery w:val="placeholder"/>
        </w:category>
        <w:types>
          <w:type w:val="bbPlcHdr"/>
        </w:types>
        <w:behaviors>
          <w:behavior w:val="content"/>
        </w:behaviors>
        <w:guid w:val="{2032BACD-063B-E44E-BDD1-C3757585C523}"/>
      </w:docPartPr>
      <w:docPartBody>
        <w:p w:rsidR="00877D5B" w:rsidRDefault="005A2118" w:rsidP="005A2118">
          <w:pPr>
            <w:pStyle w:val="EB959F7D16A635448386456AB751DFD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145E02"/>
    <w:rsid w:val="00180BC6"/>
    <w:rsid w:val="001F6C54"/>
    <w:rsid w:val="004164D7"/>
    <w:rsid w:val="005A2118"/>
    <w:rsid w:val="00647DE4"/>
    <w:rsid w:val="00694CCD"/>
    <w:rsid w:val="006A047A"/>
    <w:rsid w:val="006E2D27"/>
    <w:rsid w:val="00853394"/>
    <w:rsid w:val="00877D5B"/>
    <w:rsid w:val="008F4FB9"/>
    <w:rsid w:val="009D2284"/>
    <w:rsid w:val="00A22C08"/>
    <w:rsid w:val="00B36CF0"/>
    <w:rsid w:val="00B605CF"/>
    <w:rsid w:val="00C47284"/>
    <w:rsid w:val="00C63CE8"/>
    <w:rsid w:val="00CA48E7"/>
    <w:rsid w:val="00CC47D1"/>
    <w:rsid w:val="00D558F2"/>
    <w:rsid w:val="00E46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A2118"/>
    <w:rPr>
      <w:color w:val="808080"/>
    </w:rPr>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14CABFB373B2422D944E3F22CFF3EB2C">
    <w:name w:val="14CABFB373B2422D944E3F22CFF3EB2C"/>
    <w:rsid w:val="006E2D27"/>
  </w:style>
  <w:style w:type="paragraph" w:customStyle="1" w:styleId="35F5ED6CC2364D4DAF6CDAAD68843822">
    <w:name w:val="35F5ED6CC2364D4DAF6CDAAD68843822"/>
    <w:rsid w:val="006E2D27"/>
  </w:style>
  <w:style w:type="paragraph" w:customStyle="1" w:styleId="0043FC9E788096469F06250B41484482">
    <w:name w:val="0043FC9E788096469F06250B41484482"/>
    <w:rsid w:val="005A2118"/>
    <w:pPr>
      <w:spacing w:after="0" w:line="240" w:lineRule="auto"/>
    </w:pPr>
    <w:rPr>
      <w:sz w:val="24"/>
      <w:szCs w:val="24"/>
      <w:lang w:val="it-IT" w:eastAsia="it-IT"/>
    </w:rPr>
  </w:style>
  <w:style w:type="paragraph" w:customStyle="1" w:styleId="EB959F7D16A635448386456AB751DFD2">
    <w:name w:val="EB959F7D16A635448386456AB751DFD2"/>
    <w:rsid w:val="005A2118"/>
    <w:pPr>
      <w:spacing w:after="0" w:line="240" w:lineRule="auto"/>
    </w:pPr>
    <w:rPr>
      <w:sz w:val="24"/>
      <w:szCs w:val="24"/>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6455</Words>
  <Characters>36795</Characters>
  <Application>Microsoft Office Word</Application>
  <DocSecurity>0</DocSecurity>
  <Lines>306</Lines>
  <Paragraphs>86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AE.TB.FC.EN (with lots)</vt:lpstr>
      <vt:lpstr>AE.TB.FC.EN (with lots)</vt:lpstr>
    </vt:vector>
  </TitlesOfParts>
  <Company>Council of Europe</Company>
  <LinksUpToDate>false</LinksUpToDate>
  <CharactersWithSpaces>43164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GEORGESCU Mara</cp:lastModifiedBy>
  <cp:revision>10</cp:revision>
  <cp:lastPrinted>2016-04-12T12:31:00Z</cp:lastPrinted>
  <dcterms:created xsi:type="dcterms:W3CDTF">2021-09-29T07:48:00Z</dcterms:created>
  <dcterms:modified xsi:type="dcterms:W3CDTF">2021-10-05T09:36:00Z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