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3B177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3B1772" w:rsidRDefault="00BD67BE" w:rsidP="00BD67BE">
            <w:pPr>
              <w:jc w:val="right"/>
              <w:rPr>
                <w:rFonts w:ascii="Tahoma" w:hAnsi="Tahoma" w:cs="Tahoma"/>
                <w:b/>
                <w:caps/>
                <w:sz w:val="28"/>
                <w:szCs w:val="28"/>
              </w:rPr>
            </w:pPr>
            <w:r w:rsidRPr="003B1772">
              <w:rPr>
                <w:rFonts w:ascii="Tahoma" w:hAnsi="Tahoma" w:cs="Tahoma"/>
                <w:sz w:val="18"/>
                <w:szCs w:val="18"/>
              </w:rPr>
              <w:t xml:space="preserve">Contract No. </w:t>
            </w:r>
            <w:r w:rsidRPr="003B177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026954A" w:rsidR="00BD67BE" w:rsidRPr="003B1772" w:rsidRDefault="00BD7CA6" w:rsidP="00C80CFE">
            <w:pPr>
              <w:rPr>
                <w:rFonts w:ascii="Tahoma" w:hAnsi="Tahoma" w:cs="Tahoma"/>
                <w:caps/>
                <w:color w:val="000000" w:themeColor="text1"/>
                <w:sz w:val="16"/>
                <w:szCs w:val="16"/>
              </w:rPr>
            </w:pPr>
            <w:r w:rsidRPr="003B1772">
              <w:rPr>
                <w:rFonts w:ascii="Tahoma" w:hAnsi="Tahoma" w:cs="Tahoma"/>
                <w:caps/>
                <w:color w:val="000000" w:themeColor="text1"/>
                <w:sz w:val="16"/>
                <w:szCs w:val="16"/>
              </w:rPr>
              <w:t>2021/AO/</w:t>
            </w:r>
            <w:r w:rsidR="009E3400">
              <w:rPr>
                <w:rFonts w:ascii="Tahoma" w:hAnsi="Tahoma" w:cs="Tahoma"/>
                <w:caps/>
                <w:color w:val="000000" w:themeColor="text1"/>
                <w:sz w:val="16"/>
                <w:szCs w:val="16"/>
              </w:rPr>
              <w:t>0</w:t>
            </w:r>
            <w:r w:rsidR="00E00949">
              <w:rPr>
                <w:rFonts w:ascii="Tahoma" w:hAnsi="Tahoma" w:cs="Tahoma"/>
                <w:caps/>
                <w:color w:val="000000" w:themeColor="text1"/>
                <w:sz w:val="16"/>
                <w:szCs w:val="16"/>
              </w:rPr>
              <w:t>8</w:t>
            </w:r>
          </w:p>
        </w:tc>
      </w:tr>
      <w:tr w:rsidR="006A0C35" w:rsidRPr="003B177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3B1772" w:rsidRDefault="006A0C35" w:rsidP="00BD67BE">
            <w:pPr>
              <w:jc w:val="right"/>
              <w:rPr>
                <w:rFonts w:ascii="Tahoma" w:hAnsi="Tahoma" w:cs="Tahoma"/>
                <w:sz w:val="18"/>
                <w:szCs w:val="18"/>
              </w:rPr>
            </w:pPr>
            <w:r w:rsidRPr="003B1772">
              <w:rPr>
                <w:rFonts w:ascii="Tahoma" w:hAnsi="Tahoma" w:cs="Tahoma"/>
                <w:sz w:val="18"/>
                <w:szCs w:val="18"/>
              </w:rPr>
              <w:t>Project ID / Sector</w:t>
            </w:r>
            <w:r w:rsidRPr="003B1772">
              <w:rPr>
                <w:color w:val="0070C0"/>
                <w:sz w:val="18"/>
                <w:szCs w:val="18"/>
              </w:rPr>
              <w:t>►</w:t>
            </w:r>
            <w:r w:rsidRPr="003B177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4EC38146" w:rsidR="006A0C35" w:rsidRPr="0057495D" w:rsidRDefault="00C80CFE" w:rsidP="00C80CFE">
            <w:pPr>
              <w:rPr>
                <w:rFonts w:ascii="Tahoma" w:hAnsi="Tahoma" w:cs="Tahoma"/>
                <w:sz w:val="16"/>
                <w:szCs w:val="16"/>
                <w:lang w:eastAsia="fr-FR"/>
              </w:rPr>
            </w:pPr>
            <w:r w:rsidRPr="0057495D">
              <w:rPr>
                <w:rFonts w:ascii="Tahoma" w:hAnsi="Tahoma" w:cs="Tahoma"/>
                <w:caps/>
                <w:color w:val="000000" w:themeColor="text1"/>
                <w:sz w:val="16"/>
                <w:szCs w:val="16"/>
              </w:rPr>
              <w:t xml:space="preserve">VC </w:t>
            </w:r>
            <w:r w:rsidR="0027305D" w:rsidRPr="0057495D">
              <w:rPr>
                <w:rFonts w:ascii="Tahoma" w:hAnsi="Tahoma" w:cs="Tahoma"/>
                <w:caps/>
                <w:color w:val="000000" w:themeColor="text1"/>
                <w:sz w:val="16"/>
                <w:szCs w:val="16"/>
              </w:rPr>
              <w:t>2843</w:t>
            </w:r>
            <w:r w:rsidR="0057495D">
              <w:rPr>
                <w:rFonts w:ascii="Tahoma" w:hAnsi="Tahoma" w:cs="Tahoma"/>
                <w:caps/>
                <w:color w:val="000000" w:themeColor="text1"/>
                <w:sz w:val="16"/>
                <w:szCs w:val="16"/>
              </w:rPr>
              <w:t>;</w:t>
            </w:r>
            <w:r w:rsidR="00B432E2" w:rsidRPr="0057495D">
              <w:rPr>
                <w:rFonts w:ascii="Tahoma" w:hAnsi="Tahoma" w:cs="Tahoma"/>
                <w:sz w:val="16"/>
                <w:szCs w:val="16"/>
              </w:rPr>
              <w:t xml:space="preserve"> </w:t>
            </w:r>
            <w:r w:rsidR="00F440E8" w:rsidRPr="0057495D">
              <w:rPr>
                <w:rFonts w:ascii="Tahoma" w:hAnsi="Tahoma" w:cs="Tahoma"/>
                <w:sz w:val="16"/>
                <w:szCs w:val="16"/>
              </w:rPr>
              <w:t>BH</w:t>
            </w:r>
            <w:r w:rsidR="0057495D">
              <w:rPr>
                <w:rFonts w:ascii="Tahoma" w:hAnsi="Tahoma" w:cs="Tahoma"/>
                <w:sz w:val="16"/>
                <w:szCs w:val="16"/>
              </w:rPr>
              <w:t xml:space="preserve"> </w:t>
            </w:r>
            <w:r w:rsidR="00F440E8" w:rsidRPr="0057495D">
              <w:rPr>
                <w:rFonts w:ascii="Tahoma" w:hAnsi="Tahoma" w:cs="Tahoma"/>
                <w:sz w:val="16"/>
                <w:szCs w:val="16"/>
              </w:rPr>
              <w:t>8748</w:t>
            </w:r>
            <w:r w:rsidR="00B11BE7" w:rsidRPr="0057495D">
              <w:rPr>
                <w:rFonts w:ascii="Tahoma" w:hAnsi="Tahoma" w:cs="Tahoma"/>
                <w:sz w:val="16"/>
                <w:szCs w:val="16"/>
              </w:rPr>
              <w:t>,</w:t>
            </w:r>
            <w:r w:rsidR="0057495D" w:rsidRPr="0057495D">
              <w:rPr>
                <w:rFonts w:ascii="Tahoma" w:hAnsi="Tahoma" w:cs="Tahoma"/>
                <w:sz w:val="16"/>
                <w:szCs w:val="16"/>
              </w:rPr>
              <w:t xml:space="preserve">Project </w:t>
            </w:r>
            <w:r w:rsidR="00B11BE7" w:rsidRPr="0057495D">
              <w:rPr>
                <w:rFonts w:ascii="Tahoma" w:hAnsi="Tahoma" w:cs="Tahoma"/>
                <w:sz w:val="16"/>
                <w:szCs w:val="16"/>
              </w:rPr>
              <w:t>“Internal Displacement in Ukraine: Building Solutions – Phase II</w:t>
            </w:r>
            <w:r w:rsidR="0057495D" w:rsidRPr="0057495D">
              <w:rPr>
                <w:rFonts w:ascii="Tahoma" w:hAnsi="Tahoma" w:cs="Tahoma"/>
                <w:sz w:val="16"/>
                <w:szCs w:val="16"/>
              </w:rPr>
              <w:t>”</w:t>
            </w:r>
          </w:p>
        </w:tc>
      </w:tr>
      <w:tr w:rsidR="00BD67BE" w:rsidRPr="003B177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3B1772" w:rsidRDefault="00BD67BE" w:rsidP="00BD67BE">
            <w:pPr>
              <w:jc w:val="right"/>
              <w:rPr>
                <w:rFonts w:ascii="Tahoma" w:hAnsi="Tahoma" w:cs="Tahoma"/>
                <w:color w:val="0070C0"/>
                <w:sz w:val="18"/>
                <w:szCs w:val="18"/>
              </w:rPr>
            </w:pPr>
            <w:r w:rsidRPr="003B1772">
              <w:rPr>
                <w:rFonts w:ascii="Tahoma" w:hAnsi="Tahoma" w:cs="Tahoma"/>
                <w:sz w:val="18"/>
                <w:szCs w:val="18"/>
              </w:rPr>
              <w:t xml:space="preserve">Council of Europe contact point </w:t>
            </w:r>
            <w:r w:rsidRPr="003B177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2454870D" w:rsidR="00BD67BE" w:rsidRPr="003B1772" w:rsidRDefault="001F0D67" w:rsidP="009244D2">
            <w:pPr>
              <w:jc w:val="both"/>
              <w:rPr>
                <w:rFonts w:ascii="Tahoma" w:hAnsi="Tahoma" w:cs="Tahoma"/>
                <w:b/>
                <w:caps/>
                <w:color w:val="000000" w:themeColor="text1"/>
                <w:sz w:val="16"/>
                <w:szCs w:val="16"/>
              </w:rPr>
            </w:pPr>
            <w:r w:rsidRPr="003B1772">
              <w:rPr>
                <w:rFonts w:ascii="Tahoma" w:hAnsi="Tahoma" w:cs="Tahoma"/>
                <w:color w:val="000000" w:themeColor="text1"/>
                <w:sz w:val="16"/>
                <w:szCs w:val="16"/>
              </w:rPr>
              <w:t xml:space="preserve">Ms </w:t>
            </w:r>
            <w:proofErr w:type="spellStart"/>
            <w:r w:rsidRPr="003B1772">
              <w:rPr>
                <w:rFonts w:ascii="Tahoma" w:hAnsi="Tahoma" w:cs="Tahoma"/>
                <w:color w:val="000000" w:themeColor="text1"/>
                <w:sz w:val="16"/>
                <w:szCs w:val="16"/>
              </w:rPr>
              <w:t>Anastasiia</w:t>
            </w:r>
            <w:proofErr w:type="spellEnd"/>
            <w:r w:rsidRPr="003B1772">
              <w:rPr>
                <w:rFonts w:ascii="Tahoma" w:hAnsi="Tahoma" w:cs="Tahoma"/>
                <w:color w:val="000000" w:themeColor="text1"/>
                <w:sz w:val="16"/>
                <w:szCs w:val="16"/>
              </w:rPr>
              <w:t xml:space="preserve"> </w:t>
            </w:r>
            <w:proofErr w:type="spellStart"/>
            <w:r w:rsidRPr="003B1772">
              <w:rPr>
                <w:rFonts w:ascii="Tahoma" w:hAnsi="Tahoma" w:cs="Tahoma"/>
                <w:color w:val="000000" w:themeColor="text1"/>
                <w:sz w:val="16"/>
                <w:szCs w:val="16"/>
              </w:rPr>
              <w:t>Yelina</w:t>
            </w:r>
            <w:proofErr w:type="spellEnd"/>
            <w:r w:rsidRPr="003B1772">
              <w:rPr>
                <w:rFonts w:ascii="Tahoma" w:hAnsi="Tahoma" w:cs="Tahoma"/>
                <w:color w:val="000000" w:themeColor="text1"/>
                <w:sz w:val="16"/>
                <w:szCs w:val="16"/>
              </w:rPr>
              <w:t xml:space="preserve">, </w:t>
            </w:r>
            <w:r w:rsidR="00C625BD" w:rsidRPr="003B1772">
              <w:rPr>
                <w:rFonts w:ascii="Tahoma" w:hAnsi="Tahoma" w:cs="Tahoma"/>
                <w:color w:val="000000" w:themeColor="text1"/>
                <w:sz w:val="16"/>
                <w:szCs w:val="16"/>
              </w:rPr>
              <w:t>the P</w:t>
            </w:r>
            <w:r w:rsidRPr="003B1772">
              <w:rPr>
                <w:rFonts w:ascii="Tahoma" w:hAnsi="Tahoma" w:cs="Tahoma"/>
                <w:color w:val="000000" w:themeColor="text1"/>
                <w:sz w:val="16"/>
                <w:szCs w:val="16"/>
              </w:rPr>
              <w:t xml:space="preserve">roject </w:t>
            </w:r>
            <w:r w:rsidR="00C625BD" w:rsidRPr="003B1772">
              <w:rPr>
                <w:rFonts w:ascii="Tahoma" w:hAnsi="Tahoma" w:cs="Tahoma"/>
                <w:color w:val="000000" w:themeColor="text1"/>
                <w:sz w:val="16"/>
                <w:szCs w:val="16"/>
              </w:rPr>
              <w:t>a</w:t>
            </w:r>
            <w:r w:rsidRPr="003B1772">
              <w:rPr>
                <w:rFonts w:ascii="Tahoma" w:hAnsi="Tahoma" w:cs="Tahoma"/>
                <w:color w:val="000000" w:themeColor="text1"/>
                <w:sz w:val="16"/>
                <w:szCs w:val="16"/>
              </w:rPr>
              <w:t xml:space="preserve">ssistant, </w:t>
            </w:r>
            <w:hyperlink r:id="rId12" w:history="1">
              <w:r w:rsidRPr="003B1772">
                <w:rPr>
                  <w:rStyle w:val="af5"/>
                  <w:rFonts w:ascii="Tahoma" w:hAnsi="Tahoma" w:cs="Tahoma"/>
                  <w:sz w:val="16"/>
                  <w:szCs w:val="16"/>
                </w:rPr>
                <w:t>anastasiia.yelina@coe.int</w:t>
              </w:r>
            </w:hyperlink>
          </w:p>
        </w:tc>
      </w:tr>
    </w:tbl>
    <w:p w14:paraId="17035CBB" w14:textId="77777777" w:rsidR="001F0D67" w:rsidRPr="003B1772" w:rsidRDefault="001F0D67" w:rsidP="00E17F6A">
      <w:pPr>
        <w:rPr>
          <w:rFonts w:ascii="Tahoma" w:hAnsi="Tahoma" w:cs="Tahoma"/>
          <w:b/>
          <w:caps/>
          <w:sz w:val="28"/>
          <w:szCs w:val="28"/>
        </w:rPr>
      </w:pPr>
    </w:p>
    <w:p w14:paraId="6809E8DF" w14:textId="77777777" w:rsidR="00C80CFE" w:rsidRPr="003B1772" w:rsidRDefault="00C80CFE" w:rsidP="00E17F6A">
      <w:pPr>
        <w:rPr>
          <w:rFonts w:ascii="Tahoma" w:hAnsi="Tahoma" w:cs="Tahoma"/>
          <w:b/>
          <w:caps/>
          <w:sz w:val="28"/>
          <w:szCs w:val="28"/>
        </w:rPr>
      </w:pPr>
    </w:p>
    <w:p w14:paraId="5F379A90" w14:textId="77777777" w:rsidR="00C80CFE" w:rsidRPr="003B1772" w:rsidRDefault="00C80CFE" w:rsidP="00E17F6A">
      <w:pPr>
        <w:rPr>
          <w:rFonts w:ascii="Tahoma" w:hAnsi="Tahoma" w:cs="Tahoma"/>
          <w:b/>
          <w:caps/>
          <w:sz w:val="28"/>
          <w:szCs w:val="28"/>
        </w:rPr>
      </w:pPr>
    </w:p>
    <w:p w14:paraId="73316133" w14:textId="77777777" w:rsidR="00C80CFE" w:rsidRPr="003B1772" w:rsidRDefault="00C80CFE" w:rsidP="00E17F6A">
      <w:pPr>
        <w:rPr>
          <w:rFonts w:ascii="Tahoma" w:hAnsi="Tahoma" w:cs="Tahoma"/>
          <w:b/>
          <w:caps/>
          <w:sz w:val="28"/>
          <w:szCs w:val="28"/>
        </w:rPr>
      </w:pPr>
    </w:p>
    <w:p w14:paraId="486AC807" w14:textId="77777777" w:rsidR="00C80CFE" w:rsidRPr="003B1772" w:rsidRDefault="00C80CFE" w:rsidP="00E17F6A">
      <w:pPr>
        <w:rPr>
          <w:rFonts w:ascii="Tahoma" w:hAnsi="Tahoma" w:cs="Tahoma"/>
          <w:b/>
          <w:caps/>
          <w:sz w:val="28"/>
          <w:szCs w:val="28"/>
        </w:rPr>
      </w:pPr>
    </w:p>
    <w:p w14:paraId="6B93F733" w14:textId="77777777" w:rsidR="00C80CFE" w:rsidRPr="003B1772" w:rsidRDefault="00C80CFE" w:rsidP="00E17F6A">
      <w:pPr>
        <w:rPr>
          <w:rFonts w:ascii="Tahoma" w:hAnsi="Tahoma" w:cs="Tahoma"/>
          <w:b/>
          <w:caps/>
          <w:sz w:val="28"/>
          <w:szCs w:val="28"/>
        </w:rPr>
      </w:pPr>
    </w:p>
    <w:p w14:paraId="2A6B2F1E" w14:textId="16C4CD44" w:rsidR="00C20349" w:rsidRPr="003B1772" w:rsidRDefault="00C20349" w:rsidP="00E17F6A">
      <w:pPr>
        <w:rPr>
          <w:rFonts w:ascii="Tahoma" w:hAnsi="Tahoma" w:cs="Tahoma"/>
          <w:b/>
          <w:caps/>
          <w:sz w:val="28"/>
          <w:szCs w:val="28"/>
        </w:rPr>
      </w:pPr>
      <w:r w:rsidRPr="003B1772">
        <w:rPr>
          <w:rFonts w:ascii="Tahoma" w:hAnsi="Tahoma" w:cs="Tahoma"/>
          <w:b/>
          <w:caps/>
          <w:sz w:val="28"/>
          <w:szCs w:val="28"/>
        </w:rPr>
        <w:t>Act of Engagement</w:t>
      </w:r>
    </w:p>
    <w:p w14:paraId="6CFB6B36" w14:textId="698195F0" w:rsidR="00C20349" w:rsidRPr="003B1772" w:rsidRDefault="00C20349" w:rsidP="00E17F6A">
      <w:pPr>
        <w:rPr>
          <w:rFonts w:ascii="Tahoma" w:hAnsi="Tahoma" w:cs="Tahoma"/>
          <w:b/>
        </w:rPr>
      </w:pPr>
      <w:r w:rsidRPr="003B1772">
        <w:rPr>
          <w:rFonts w:ascii="Tahoma" w:hAnsi="Tahoma" w:cs="Tahoma"/>
          <w:b/>
        </w:rPr>
        <w:t>(</w:t>
      </w:r>
      <w:r w:rsidR="00533BB1" w:rsidRPr="003B1772">
        <w:rPr>
          <w:rFonts w:ascii="Tahoma" w:hAnsi="Tahoma" w:cs="Tahoma"/>
          <w:b/>
        </w:rPr>
        <w:t>International public call for tenders</w:t>
      </w:r>
      <w:r w:rsidR="0085784E" w:rsidRPr="003B1772">
        <w:rPr>
          <w:rFonts w:ascii="Tahoma" w:hAnsi="Tahoma" w:cs="Tahoma"/>
          <w:b/>
        </w:rPr>
        <w:t xml:space="preserve"> / </w:t>
      </w:r>
      <w:r w:rsidR="0085784E" w:rsidRPr="003B1772">
        <w:rPr>
          <w:rFonts w:ascii="Tahoma" w:hAnsi="Tahoma" w:cs="Tahoma"/>
          <w:b/>
          <w:u w:val="single"/>
        </w:rPr>
        <w:t>Framework contract</w:t>
      </w:r>
      <w:r w:rsidR="0085784E" w:rsidRPr="003B1772">
        <w:rPr>
          <w:rFonts w:ascii="Tahoma" w:hAnsi="Tahoma" w:cs="Tahoma"/>
          <w:b/>
        </w:rPr>
        <w:t>)</w:t>
      </w:r>
    </w:p>
    <w:p w14:paraId="044CE43E" w14:textId="77777777" w:rsidR="00BD6B89" w:rsidRPr="003B1772" w:rsidRDefault="00BD6B89" w:rsidP="00C20349">
      <w:pPr>
        <w:jc w:val="center"/>
        <w:rPr>
          <w:rFonts w:ascii="Tahoma" w:hAnsi="Tahoma" w:cs="Tahoma"/>
          <w:b/>
          <w:sz w:val="16"/>
          <w:szCs w:val="16"/>
        </w:rPr>
      </w:pPr>
    </w:p>
    <w:p w14:paraId="14DCC81D" w14:textId="3392907C" w:rsidR="003840F5" w:rsidRPr="003B1772" w:rsidRDefault="00BD6B89" w:rsidP="00BD6B89">
      <w:pPr>
        <w:spacing w:before="60" w:after="120"/>
        <w:rPr>
          <w:rFonts w:ascii="Tahoma" w:hAnsi="Tahoma" w:cs="Tahoma"/>
          <w:b/>
        </w:rPr>
      </w:pPr>
      <w:r w:rsidRPr="003B1772">
        <w:rPr>
          <w:rFonts w:ascii="Tahoma" w:hAnsi="Tahoma" w:cs="Tahoma"/>
          <w:b/>
        </w:rPr>
        <w:t xml:space="preserve">This Act of Engagement lays down the terms and conditions of the </w:t>
      </w:r>
      <w:r w:rsidR="00E17F6A" w:rsidRPr="003B1772">
        <w:rPr>
          <w:rFonts w:ascii="Tahoma" w:hAnsi="Tahoma" w:cs="Tahoma"/>
          <w:b/>
          <w:u w:val="single"/>
        </w:rPr>
        <w:t>framework contract</w:t>
      </w:r>
      <w:r w:rsidRPr="003B1772">
        <w:rPr>
          <w:rFonts w:ascii="Tahoma" w:hAnsi="Tahoma" w:cs="Tahoma"/>
          <w:b/>
        </w:rPr>
        <w:t xml:space="preserve"> between the Provider</w:t>
      </w:r>
      <w:r w:rsidR="00D135C6" w:rsidRPr="003B1772">
        <w:rPr>
          <w:rFonts w:ascii="Tahoma" w:hAnsi="Tahoma" w:cs="Tahoma"/>
          <w:b/>
        </w:rPr>
        <w:t xml:space="preserve"> (as described below)</w:t>
      </w:r>
      <w:r w:rsidRPr="003B1772">
        <w:rPr>
          <w:rFonts w:ascii="Tahoma" w:hAnsi="Tahoma" w:cs="Tahoma"/>
          <w:b/>
        </w:rPr>
        <w:t xml:space="preserve"> and the Council of Europe</w:t>
      </w:r>
      <w:r w:rsidR="000013DF" w:rsidRPr="003B1772">
        <w:rPr>
          <w:rFonts w:ascii="Tahoma" w:hAnsi="Tahoma" w:cs="Tahoma"/>
          <w:b/>
          <w:vertAlign w:val="superscript"/>
        </w:rPr>
        <w:footnoteReference w:id="2"/>
      </w:r>
      <w:r w:rsidR="00764810" w:rsidRPr="003B1772">
        <w:rPr>
          <w:rFonts w:ascii="Tahoma" w:hAnsi="Tahoma" w:cs="Tahoma"/>
          <w:b/>
        </w:rPr>
        <w:t xml:space="preserve"> for the provision of</w:t>
      </w:r>
      <w:r w:rsidR="0088525F">
        <w:rPr>
          <w:rFonts w:ascii="Tahoma" w:hAnsi="Tahoma" w:cs="Tahoma"/>
          <w:b/>
        </w:rPr>
        <w:t xml:space="preserve"> local consultancy </w:t>
      </w:r>
      <w:r w:rsidR="00126000" w:rsidRPr="003B1772">
        <w:rPr>
          <w:rFonts w:ascii="Tahoma" w:hAnsi="Tahoma" w:cs="Tahoma"/>
          <w:b/>
        </w:rPr>
        <w:t>services in the field of internal displacement</w:t>
      </w:r>
      <w:r w:rsidR="00EA4705" w:rsidRPr="003B1772">
        <w:rPr>
          <w:rFonts w:ascii="Tahoma" w:hAnsi="Tahoma" w:cs="Tahoma"/>
          <w:b/>
        </w:rPr>
        <w:t xml:space="preserve"> in Ukraine</w:t>
      </w:r>
      <w:r w:rsidR="00126000" w:rsidRPr="003B1772">
        <w:rPr>
          <w:rFonts w:ascii="Tahoma" w:hAnsi="Tahoma" w:cs="Tahoma"/>
          <w:b/>
        </w:rPr>
        <w:t>.</w:t>
      </w:r>
    </w:p>
    <w:p w14:paraId="74F5ACBD" w14:textId="1228073D" w:rsidR="00371509" w:rsidRPr="00B439DF"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18"/>
          <w:szCs w:val="18"/>
        </w:rPr>
      </w:pPr>
      <w:r w:rsidRPr="00B439DF">
        <w:rPr>
          <w:rFonts w:ascii="Tahoma" w:hAnsi="Tahoma" w:cs="Tahoma"/>
          <w:sz w:val="18"/>
          <w:szCs w:val="18"/>
        </w:rPr>
        <w:t xml:space="preserve">The signature of this Act of Engagement by the tenderer alone shall not constitute or imply any sort of contractual commitment on the part of the Council of Europe. This Act shall become contractually binding only </w:t>
      </w:r>
      <w:r w:rsidRPr="00B439DF">
        <w:rPr>
          <w:rFonts w:ascii="Tahoma" w:hAnsi="Tahoma" w:cs="Tahoma"/>
          <w:b/>
          <w:sz w:val="18"/>
          <w:szCs w:val="18"/>
        </w:rPr>
        <w:t>upon signature by a Council of Europe authorised staff member</w:t>
      </w:r>
      <w:r w:rsidRPr="00B439DF">
        <w:rPr>
          <w:rFonts w:ascii="Tahoma" w:hAnsi="Tahoma" w:cs="Tahoma"/>
          <w:sz w:val="18"/>
          <w:szCs w:val="18"/>
        </w:rPr>
        <w:t xml:space="preserve"> (see Section </w:t>
      </w:r>
      <w:r w:rsidR="006A0C35" w:rsidRPr="00B439DF">
        <w:rPr>
          <w:rFonts w:ascii="Tahoma" w:hAnsi="Tahoma" w:cs="Tahoma"/>
          <w:sz w:val="18"/>
          <w:szCs w:val="18"/>
        </w:rPr>
        <w:t>B</w:t>
      </w:r>
      <w:r w:rsidR="00AA7E92" w:rsidRPr="00B439DF">
        <w:rPr>
          <w:rFonts w:ascii="Tahoma" w:hAnsi="Tahoma" w:cs="Tahoma"/>
          <w:sz w:val="18"/>
          <w:szCs w:val="18"/>
        </w:rPr>
        <w:t xml:space="preserve"> </w:t>
      </w:r>
      <w:r w:rsidR="006A0C35" w:rsidRPr="00B439DF">
        <w:rPr>
          <w:rFonts w:ascii="Tahoma" w:hAnsi="Tahoma" w:cs="Tahoma"/>
          <w:sz w:val="18"/>
          <w:szCs w:val="18"/>
        </w:rPr>
        <w:t>below</w:t>
      </w:r>
      <w:r w:rsidRPr="00B439DF">
        <w:rPr>
          <w:rFonts w:ascii="Tahoma" w:hAnsi="Tahoma" w:cs="Tahoma"/>
          <w:sz w:val="18"/>
          <w:szCs w:val="18"/>
        </w:rPr>
        <w:t>).</w:t>
      </w:r>
    </w:p>
    <w:p w14:paraId="0FF0D54F" w14:textId="77777777" w:rsidR="00371509" w:rsidRPr="003B1772" w:rsidRDefault="00371509" w:rsidP="00371509">
      <w:pPr>
        <w:rPr>
          <w:rFonts w:ascii="Tahoma" w:hAnsi="Tahoma" w:cs="Tahoma"/>
          <w:b/>
          <w:sz w:val="20"/>
          <w:szCs w:val="20"/>
        </w:rPr>
      </w:pPr>
    </w:p>
    <w:p w14:paraId="2533FAE9" w14:textId="77777777" w:rsidR="008713A9" w:rsidRPr="003B177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B1772">
        <w:rPr>
          <w:rFonts w:ascii="Tahoma" w:hAnsi="Tahoma" w:cs="Tahoma"/>
          <w:color w:val="FF0000"/>
          <w:sz w:val="18"/>
          <w:szCs w:val="18"/>
        </w:rPr>
        <w:t>Tenderers shall:</w:t>
      </w:r>
    </w:p>
    <w:p w14:paraId="562D93DC" w14:textId="77777777" w:rsidR="008713A9" w:rsidRPr="003B177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B1772">
        <w:rPr>
          <w:rFonts w:ascii="Tahoma" w:hAnsi="Tahoma" w:cs="Tahoma"/>
          <w:color w:val="FF0000"/>
          <w:sz w:val="18"/>
          <w:szCs w:val="18"/>
        </w:rPr>
        <w:t xml:space="preserve">1. Fill in the below sections </w:t>
      </w:r>
      <w:r w:rsidRPr="003B1772">
        <w:rPr>
          <w:rFonts w:ascii="Tahoma" w:hAnsi="Tahoma" w:cs="Tahoma"/>
          <w:b/>
          <w:color w:val="FF0000"/>
          <w:sz w:val="18"/>
          <w:szCs w:val="18"/>
        </w:rPr>
        <w:t>Contact details of the Provider</w:t>
      </w:r>
      <w:r w:rsidRPr="003B1772">
        <w:rPr>
          <w:rFonts w:ascii="Tahoma" w:hAnsi="Tahoma" w:cs="Tahoma"/>
          <w:color w:val="FF0000"/>
          <w:sz w:val="18"/>
          <w:szCs w:val="18"/>
        </w:rPr>
        <w:t xml:space="preserve"> and </w:t>
      </w:r>
      <w:r w:rsidRPr="003B1772">
        <w:rPr>
          <w:rFonts w:ascii="Tahoma" w:hAnsi="Tahoma" w:cs="Tahoma"/>
          <w:b/>
          <w:color w:val="FF0000"/>
          <w:sz w:val="18"/>
          <w:szCs w:val="18"/>
        </w:rPr>
        <w:t>Bank details</w:t>
      </w:r>
      <w:r w:rsidRPr="003B1772">
        <w:rPr>
          <w:rFonts w:ascii="Tahoma" w:hAnsi="Tahoma" w:cs="Tahoma"/>
          <w:color w:val="FF0000"/>
          <w:sz w:val="18"/>
          <w:szCs w:val="18"/>
        </w:rPr>
        <w:t>. Ensure that the “Name” of the Provider and the “Account holder” are the same.</w:t>
      </w:r>
    </w:p>
    <w:p w14:paraId="2D8E493F" w14:textId="70CF41A7" w:rsidR="008713A9" w:rsidRPr="003B177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3B1772">
        <w:rPr>
          <w:rFonts w:ascii="Tahoma" w:hAnsi="Tahoma" w:cs="Tahoma"/>
          <w:color w:val="FF0000"/>
          <w:sz w:val="18"/>
          <w:szCs w:val="18"/>
        </w:rPr>
        <w:t xml:space="preserve">2. </w:t>
      </w:r>
      <w:r w:rsidR="002445EE" w:rsidRPr="003B1772">
        <w:rPr>
          <w:rFonts w:ascii="Tahoma" w:hAnsi="Tahoma" w:cs="Tahoma"/>
          <w:color w:val="FF0000"/>
          <w:sz w:val="18"/>
          <w:szCs w:val="18"/>
        </w:rPr>
        <w:t>Indicate the lot(s) you wish</w:t>
      </w:r>
      <w:r w:rsidR="00C34A74" w:rsidRPr="003B1772">
        <w:rPr>
          <w:rFonts w:ascii="Tahoma" w:hAnsi="Tahoma" w:cs="Tahoma"/>
          <w:color w:val="FF0000"/>
          <w:sz w:val="18"/>
          <w:szCs w:val="18"/>
        </w:rPr>
        <w:t xml:space="preserve"> to tender for and f</w:t>
      </w:r>
      <w:r w:rsidRPr="003B1772">
        <w:rPr>
          <w:rFonts w:ascii="Tahoma" w:hAnsi="Tahoma" w:cs="Tahoma"/>
          <w:color w:val="FF0000"/>
          <w:sz w:val="18"/>
          <w:szCs w:val="18"/>
        </w:rPr>
        <w:t xml:space="preserve">ill in the </w:t>
      </w:r>
      <w:r w:rsidR="00C34A74" w:rsidRPr="003B1772">
        <w:rPr>
          <w:rFonts w:ascii="Tahoma" w:hAnsi="Tahoma" w:cs="Tahoma"/>
          <w:color w:val="FF0000"/>
          <w:sz w:val="18"/>
          <w:szCs w:val="18"/>
        </w:rPr>
        <w:t>cells framed in red</w:t>
      </w:r>
      <w:r w:rsidRPr="003B1772">
        <w:rPr>
          <w:rFonts w:ascii="Tahoma" w:hAnsi="Tahoma" w:cs="Tahoma"/>
          <w:color w:val="FF0000"/>
          <w:sz w:val="18"/>
          <w:szCs w:val="18"/>
        </w:rPr>
        <w:t xml:space="preserve"> the table of fees (See Section A);</w:t>
      </w:r>
    </w:p>
    <w:p w14:paraId="469CC60F" w14:textId="59E5B074" w:rsidR="008713A9" w:rsidRPr="003B177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B1772">
        <w:rPr>
          <w:rFonts w:ascii="Tahoma" w:hAnsi="Tahoma" w:cs="Tahoma"/>
          <w:color w:val="FF0000"/>
          <w:sz w:val="18"/>
          <w:szCs w:val="18"/>
        </w:rPr>
        <w:t>3. Sign the Act of Eng</w:t>
      </w:r>
      <w:r w:rsidR="00CF486C" w:rsidRPr="003B1772">
        <w:rPr>
          <w:rFonts w:ascii="Tahoma" w:hAnsi="Tahoma" w:cs="Tahoma"/>
          <w:color w:val="FF0000"/>
          <w:sz w:val="18"/>
          <w:szCs w:val="18"/>
        </w:rPr>
        <w:t>agement (See Section B</w:t>
      </w:r>
      <w:r w:rsidRPr="003B1772">
        <w:rPr>
          <w:rFonts w:ascii="Tahoma" w:hAnsi="Tahoma" w:cs="Tahoma"/>
          <w:color w:val="FF0000"/>
          <w:sz w:val="18"/>
          <w:szCs w:val="18"/>
        </w:rPr>
        <w:t xml:space="preserve">) and send </w:t>
      </w:r>
      <w:r w:rsidR="00A00E27">
        <w:rPr>
          <w:rFonts w:ascii="Tahoma" w:hAnsi="Tahoma" w:cs="Tahoma"/>
          <w:color w:val="FF0000"/>
          <w:sz w:val="18"/>
          <w:szCs w:val="18"/>
        </w:rPr>
        <w:t xml:space="preserve">it </w:t>
      </w:r>
      <w:r w:rsidRPr="003B1772">
        <w:rPr>
          <w:rFonts w:ascii="Tahoma" w:hAnsi="Tahoma" w:cs="Tahoma"/>
          <w:color w:val="FF0000"/>
          <w:sz w:val="18"/>
          <w:szCs w:val="18"/>
        </w:rPr>
        <w:t xml:space="preserve">to the Council, together with the other supporting documents (see </w:t>
      </w:r>
      <w:r w:rsidR="0004641F" w:rsidRPr="003B1772">
        <w:rPr>
          <w:rFonts w:ascii="Tahoma" w:hAnsi="Tahoma" w:cs="Tahoma"/>
          <w:color w:val="FF0000"/>
          <w:sz w:val="18"/>
          <w:szCs w:val="18"/>
        </w:rPr>
        <w:t>Tender File</w:t>
      </w:r>
      <w:r w:rsidR="00C34A74" w:rsidRPr="003B1772">
        <w:rPr>
          <w:rFonts w:ascii="Tahoma" w:hAnsi="Tahoma" w:cs="Tahoma"/>
          <w:color w:val="FF0000"/>
          <w:sz w:val="18"/>
          <w:szCs w:val="18"/>
        </w:rPr>
        <w:t xml:space="preserve"> Section </w:t>
      </w:r>
      <w:r w:rsidR="00BD7814">
        <w:rPr>
          <w:rFonts w:ascii="Tahoma" w:hAnsi="Tahoma" w:cs="Tahoma"/>
          <w:color w:val="FF0000"/>
          <w:sz w:val="18"/>
          <w:szCs w:val="18"/>
        </w:rPr>
        <w:t>G</w:t>
      </w:r>
      <w:r w:rsidRPr="003B1772">
        <w:rPr>
          <w:rFonts w:ascii="Tahoma" w:hAnsi="Tahoma" w:cs="Tahoma"/>
          <w:color w:val="FF0000"/>
          <w:sz w:val="18"/>
          <w:szCs w:val="18"/>
        </w:rPr>
        <w:t>).</w:t>
      </w:r>
      <w:r w:rsidRPr="003B1772">
        <w:rPr>
          <w:rFonts w:ascii="Tahoma" w:hAnsi="Tahoma" w:cs="Tahoma"/>
          <w:noProof/>
          <w:sz w:val="18"/>
          <w:szCs w:val="18"/>
          <w:lang w:val="en-US" w:eastAsia="en-US"/>
        </w:rPr>
        <w:t xml:space="preserve"> </w:t>
      </w:r>
    </w:p>
    <w:p w14:paraId="076714EE" w14:textId="77777777" w:rsidR="008713A9" w:rsidRPr="003B177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3B177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3B1772" w:rsidRDefault="00854371" w:rsidP="00135199">
            <w:pPr>
              <w:ind w:left="113" w:right="113"/>
              <w:jc w:val="center"/>
              <w:rPr>
                <w:rFonts w:ascii="Tahoma" w:hAnsi="Tahoma" w:cs="Tahoma"/>
                <w:b/>
                <w:sz w:val="18"/>
                <w:szCs w:val="18"/>
              </w:rPr>
            </w:pPr>
            <w:r w:rsidRPr="003B1772">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3B1772" w:rsidRDefault="00854371" w:rsidP="00135199">
            <w:pPr>
              <w:jc w:val="right"/>
              <w:rPr>
                <w:rFonts w:ascii="Tahoma" w:hAnsi="Tahoma" w:cs="Tahoma"/>
                <w:sz w:val="18"/>
                <w:szCs w:val="18"/>
              </w:rPr>
            </w:pPr>
            <w:r w:rsidRPr="003B1772">
              <w:rPr>
                <w:rFonts w:ascii="Tahoma" w:hAnsi="Tahoma" w:cs="Tahoma"/>
                <w:sz w:val="18"/>
                <w:szCs w:val="18"/>
              </w:rPr>
              <w:t>Legal personality</w:t>
            </w:r>
            <w:r w:rsidRPr="003B1772">
              <w:rPr>
                <w:rStyle w:val="a4"/>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3B1772" w:rsidRDefault="00A173D8"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854371" w:rsidRPr="003B1772">
                  <w:rPr>
                    <w:rFonts w:ascii="MS Gothic" w:eastAsia="MS Gothic" w:hAnsi="MS Gothic" w:cs="Tahoma" w:hint="eastAsia"/>
                    <w:color w:val="000000"/>
                    <w:sz w:val="18"/>
                    <w:szCs w:val="18"/>
                    <w:lang w:val="es-ES_tradnl"/>
                  </w:rPr>
                  <w:t>☐</w:t>
                </w:r>
              </w:sdtContent>
            </w:sdt>
            <w:r w:rsidR="00854371" w:rsidRPr="003B1772">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3B1772" w:rsidRDefault="00A173D8"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EndPr/>
              <w:sdtContent>
                <w:r w:rsidR="00854371" w:rsidRPr="003B1772">
                  <w:rPr>
                    <w:rFonts w:ascii="MS Gothic" w:eastAsia="MS Gothic" w:hAnsi="MS Gothic" w:cs="Tahoma" w:hint="eastAsia"/>
                    <w:color w:val="000000"/>
                    <w:sz w:val="18"/>
                    <w:szCs w:val="18"/>
                    <w:lang w:val="es-ES_tradnl"/>
                  </w:rPr>
                  <w:t>☐</w:t>
                </w:r>
              </w:sdtContent>
            </w:sdt>
            <w:r w:rsidR="00854371" w:rsidRPr="003B1772">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1C808A5A" w:rsidR="00854371" w:rsidRPr="003B1772" w:rsidRDefault="00854371" w:rsidP="00854371">
            <w:pPr>
              <w:rPr>
                <w:rFonts w:ascii="Tahoma" w:hAnsi="Tahoma" w:cs="Tahoma"/>
                <w:color w:val="000000"/>
                <w:sz w:val="20"/>
                <w:szCs w:val="20"/>
              </w:rPr>
            </w:pPr>
          </w:p>
        </w:tc>
      </w:tr>
      <w:tr w:rsidR="00854371" w:rsidRPr="003B1772" w14:paraId="18179D7D" w14:textId="77777777" w:rsidTr="005462BC">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3B177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3B1772" w:rsidRDefault="00854371" w:rsidP="00135199">
            <w:pPr>
              <w:jc w:val="right"/>
              <w:rPr>
                <w:rFonts w:ascii="Tahoma" w:hAnsi="Tahoma" w:cs="Tahoma"/>
                <w:sz w:val="18"/>
                <w:szCs w:val="18"/>
              </w:rPr>
            </w:pPr>
            <w:r w:rsidRPr="003B1772">
              <w:rPr>
                <w:rFonts w:ascii="Tahoma" w:hAnsi="Tahoma" w:cs="Tahoma"/>
                <w:sz w:val="18"/>
                <w:szCs w:val="18"/>
              </w:rPr>
              <w:t>Name and address</w:t>
            </w:r>
          </w:p>
          <w:p w14:paraId="4B2134F3" w14:textId="77777777" w:rsidR="00854371" w:rsidRPr="003B1772" w:rsidRDefault="00854371" w:rsidP="00135199">
            <w:pPr>
              <w:jc w:val="right"/>
              <w:rPr>
                <w:rFonts w:ascii="Tahoma" w:hAnsi="Tahoma" w:cs="Tahoma"/>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3B1772" w:rsidRDefault="00854371" w:rsidP="00135199">
            <w:pPr>
              <w:rPr>
                <w:rFonts w:ascii="Tahoma" w:hAnsi="Tahoma" w:cs="Tahoma"/>
                <w:color w:val="000000"/>
                <w:sz w:val="20"/>
                <w:szCs w:val="20"/>
              </w:rPr>
            </w:pPr>
          </w:p>
        </w:tc>
      </w:tr>
      <w:tr w:rsidR="00854371" w:rsidRPr="003B1772" w14:paraId="4A41CD4E" w14:textId="77777777" w:rsidTr="005462BC">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3B177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3B1772" w:rsidRDefault="00854371" w:rsidP="00135199">
            <w:pPr>
              <w:jc w:val="right"/>
              <w:rPr>
                <w:rFonts w:ascii="Tahoma" w:hAnsi="Tahoma" w:cs="Tahoma"/>
                <w:sz w:val="18"/>
                <w:szCs w:val="18"/>
              </w:rPr>
            </w:pPr>
            <w:r w:rsidRPr="003B1772">
              <w:rPr>
                <w:rFonts w:ascii="Tahoma" w:hAnsi="Tahoma" w:cs="Tahoma"/>
                <w:sz w:val="18"/>
                <w:szCs w:val="18"/>
              </w:rPr>
              <w:t>Representative</w:t>
            </w:r>
          </w:p>
          <w:p w14:paraId="54C2292B" w14:textId="77777777" w:rsidR="00854371" w:rsidRPr="003B1772" w:rsidRDefault="00854371" w:rsidP="00135199">
            <w:pPr>
              <w:jc w:val="right"/>
              <w:rPr>
                <w:rFonts w:ascii="Tahoma" w:hAnsi="Tahoma" w:cs="Tahoma"/>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3B1772" w:rsidRDefault="00854371" w:rsidP="00135199">
            <w:pPr>
              <w:rPr>
                <w:rFonts w:ascii="Tahoma" w:hAnsi="Tahoma" w:cs="Tahoma"/>
                <w:sz w:val="20"/>
                <w:szCs w:val="20"/>
              </w:rPr>
            </w:pPr>
          </w:p>
        </w:tc>
      </w:tr>
      <w:tr w:rsidR="00994AA1" w:rsidRPr="003B1772" w14:paraId="44442314" w14:textId="77777777" w:rsidTr="005462BC">
        <w:trPr>
          <w:trHeight w:val="632"/>
          <w:jc w:val="center"/>
        </w:trPr>
        <w:tc>
          <w:tcPr>
            <w:tcW w:w="449" w:type="dxa"/>
            <w:vMerge/>
            <w:tcBorders>
              <w:left w:val="single" w:sz="2" w:space="0" w:color="808080"/>
              <w:right w:val="single" w:sz="2" w:space="0" w:color="808080"/>
            </w:tcBorders>
            <w:shd w:val="clear" w:color="auto" w:fill="F2F2F2"/>
          </w:tcPr>
          <w:p w14:paraId="58E804C4" w14:textId="77777777" w:rsidR="00994AA1" w:rsidRPr="003B1772" w:rsidRDefault="00994AA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4B0E63" w14:textId="351D5DA8" w:rsidR="00994AA1" w:rsidRPr="003B1772" w:rsidRDefault="00994AA1" w:rsidP="00994AA1">
            <w:pPr>
              <w:jc w:val="right"/>
              <w:rPr>
                <w:rFonts w:ascii="Tahoma" w:hAnsi="Tahoma" w:cs="Tahoma"/>
                <w:sz w:val="18"/>
                <w:szCs w:val="18"/>
              </w:rPr>
            </w:pPr>
            <w:r>
              <w:rPr>
                <w:rFonts w:ascii="Tahoma" w:hAnsi="Tahoma" w:cs="Tahoma"/>
                <w:sz w:val="18"/>
                <w:szCs w:val="18"/>
              </w:rPr>
              <w:t>Contact person</w:t>
            </w:r>
          </w:p>
          <w:p w14:paraId="580BB6EE" w14:textId="62F9F2B5" w:rsidR="00994AA1" w:rsidRPr="003B1772" w:rsidRDefault="00994AA1" w:rsidP="00135199">
            <w:pPr>
              <w:jc w:val="right"/>
              <w:rPr>
                <w:rFonts w:ascii="Tahoma" w:hAnsi="Tahoma" w:cs="Tahoma"/>
                <w:sz w:val="18"/>
                <w:szCs w:val="18"/>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475BF99" w14:textId="77777777" w:rsidR="00994AA1" w:rsidRPr="003B1772" w:rsidRDefault="00994AA1" w:rsidP="00135199">
            <w:pPr>
              <w:rPr>
                <w:rFonts w:ascii="Tahoma" w:hAnsi="Tahoma" w:cs="Tahoma"/>
                <w:sz w:val="20"/>
                <w:szCs w:val="20"/>
              </w:rPr>
            </w:pPr>
          </w:p>
        </w:tc>
      </w:tr>
      <w:tr w:rsidR="00854371" w:rsidRPr="003B1772" w14:paraId="6A7C6756" w14:textId="77777777" w:rsidTr="005462BC">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3B177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3B1772" w:rsidRDefault="00854371" w:rsidP="00135199">
            <w:pPr>
              <w:jc w:val="right"/>
              <w:rPr>
                <w:rFonts w:ascii="Tahoma" w:hAnsi="Tahoma" w:cs="Tahoma"/>
                <w:sz w:val="18"/>
                <w:szCs w:val="18"/>
              </w:rPr>
            </w:pPr>
            <w:r w:rsidRPr="003B1772">
              <w:rPr>
                <w:rFonts w:ascii="Tahoma" w:hAnsi="Tahoma" w:cs="Tahoma"/>
                <w:sz w:val="18"/>
                <w:szCs w:val="18"/>
              </w:rPr>
              <w:t>VAT n° (if any)</w:t>
            </w:r>
          </w:p>
          <w:p w14:paraId="60EF062D" w14:textId="77777777" w:rsidR="00854371" w:rsidRPr="003B1772" w:rsidRDefault="00854371" w:rsidP="00135199">
            <w:pPr>
              <w:jc w:val="right"/>
              <w:rPr>
                <w:rFonts w:ascii="Tahoma" w:hAnsi="Tahoma" w:cs="Tahoma"/>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3B1772" w:rsidRDefault="00854371" w:rsidP="00135199">
            <w:pPr>
              <w:rPr>
                <w:rFonts w:ascii="Tahoma" w:hAnsi="Tahoma" w:cs="Tahoma"/>
                <w:sz w:val="20"/>
                <w:szCs w:val="20"/>
              </w:rPr>
            </w:pPr>
          </w:p>
        </w:tc>
      </w:tr>
      <w:tr w:rsidR="00854371" w:rsidRPr="003B1772" w14:paraId="0EF7D4E7" w14:textId="77777777" w:rsidTr="005462BC">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3B177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3B1772" w:rsidRDefault="00854371" w:rsidP="00135199">
            <w:pPr>
              <w:jc w:val="right"/>
              <w:rPr>
                <w:rFonts w:ascii="Tahoma" w:hAnsi="Tahoma" w:cs="Tahoma"/>
                <w:sz w:val="18"/>
                <w:szCs w:val="18"/>
              </w:rPr>
            </w:pPr>
            <w:r w:rsidRPr="003B1772">
              <w:rPr>
                <w:rFonts w:ascii="Tahoma" w:hAnsi="Tahoma" w:cs="Tahoma"/>
                <w:sz w:val="18"/>
                <w:szCs w:val="18"/>
              </w:rPr>
              <w:t>Country and registration n° (if any)</w:t>
            </w:r>
          </w:p>
          <w:p w14:paraId="722F2811" w14:textId="77777777" w:rsidR="00854371" w:rsidRPr="003B1772" w:rsidRDefault="00854371" w:rsidP="00135199">
            <w:pPr>
              <w:jc w:val="right"/>
              <w:rPr>
                <w:rFonts w:ascii="Tahoma" w:hAnsi="Tahoma" w:cs="Tahoma"/>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3B1772" w:rsidRDefault="00854371" w:rsidP="00135199">
            <w:pPr>
              <w:rPr>
                <w:rFonts w:ascii="Tahoma" w:hAnsi="Tahoma" w:cs="Tahoma"/>
                <w:sz w:val="20"/>
                <w:szCs w:val="20"/>
              </w:rPr>
            </w:pPr>
          </w:p>
        </w:tc>
      </w:tr>
      <w:tr w:rsidR="00854371" w:rsidRPr="003B1772" w14:paraId="60BAA4AC" w14:textId="77777777" w:rsidTr="005462BC">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3B177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3B1772" w:rsidRDefault="00854371" w:rsidP="00135199">
            <w:pPr>
              <w:jc w:val="right"/>
              <w:rPr>
                <w:rFonts w:ascii="Tahoma" w:hAnsi="Tahoma" w:cs="Tahoma"/>
                <w:sz w:val="18"/>
                <w:szCs w:val="18"/>
              </w:rPr>
            </w:pPr>
            <w:r w:rsidRPr="003B1772">
              <w:rPr>
                <w:rFonts w:ascii="Tahoma" w:hAnsi="Tahoma" w:cs="Tahoma"/>
                <w:sz w:val="18"/>
                <w:szCs w:val="18"/>
              </w:rPr>
              <w:t>Email (Contact person)</w:t>
            </w:r>
          </w:p>
          <w:p w14:paraId="5D76E7DF" w14:textId="77777777" w:rsidR="00854371" w:rsidRPr="003B1772" w:rsidRDefault="00854371" w:rsidP="00135199">
            <w:pPr>
              <w:jc w:val="right"/>
              <w:rPr>
                <w:rFonts w:ascii="Tahoma" w:hAnsi="Tahoma" w:cs="Tahoma"/>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3B1772" w:rsidRDefault="00854371" w:rsidP="00135199">
            <w:pPr>
              <w:rPr>
                <w:rFonts w:ascii="Tahoma" w:hAnsi="Tahoma" w:cs="Tahoma"/>
                <w:sz w:val="20"/>
                <w:szCs w:val="20"/>
              </w:rPr>
            </w:pPr>
          </w:p>
        </w:tc>
      </w:tr>
      <w:tr w:rsidR="00854371" w:rsidRPr="003B177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3B177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3B1772" w:rsidRDefault="00854371" w:rsidP="00135199">
            <w:pPr>
              <w:jc w:val="right"/>
              <w:rPr>
                <w:rFonts w:ascii="Tahoma" w:hAnsi="Tahoma" w:cs="Tahoma"/>
                <w:sz w:val="18"/>
                <w:szCs w:val="18"/>
              </w:rPr>
            </w:pPr>
            <w:r w:rsidRPr="003B1772">
              <w:rPr>
                <w:rFonts w:ascii="Tahoma" w:hAnsi="Tahoma" w:cs="Tahoma"/>
                <w:sz w:val="18"/>
                <w:szCs w:val="18"/>
              </w:rPr>
              <w:t>Phone number (Contact person)</w:t>
            </w:r>
          </w:p>
          <w:p w14:paraId="679F12EB" w14:textId="77777777" w:rsidR="00854371" w:rsidRPr="003B1772" w:rsidRDefault="00854371" w:rsidP="00135199">
            <w:pPr>
              <w:jc w:val="right"/>
              <w:rPr>
                <w:rFonts w:ascii="Tahoma" w:hAnsi="Tahoma" w:cs="Tahoma"/>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3B1772" w:rsidRDefault="00854371" w:rsidP="00135199">
            <w:pPr>
              <w:rPr>
                <w:rFonts w:ascii="Tahoma" w:hAnsi="Tahoma" w:cs="Tahoma"/>
                <w:sz w:val="20"/>
                <w:szCs w:val="20"/>
              </w:rPr>
            </w:pPr>
          </w:p>
        </w:tc>
      </w:tr>
      <w:tr w:rsidR="00A2611F" w:rsidRPr="003B177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3B1772" w:rsidRDefault="00A2611F">
            <w:pPr>
              <w:ind w:left="113" w:right="113"/>
              <w:jc w:val="center"/>
              <w:rPr>
                <w:rFonts w:ascii="Tahoma" w:hAnsi="Tahoma" w:cs="Tahoma"/>
                <w:b/>
                <w:sz w:val="18"/>
                <w:szCs w:val="18"/>
              </w:rPr>
            </w:pPr>
            <w:r w:rsidRPr="003B177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3B1772" w:rsidRDefault="00A2611F">
            <w:pPr>
              <w:jc w:val="right"/>
              <w:rPr>
                <w:rFonts w:ascii="Tahoma" w:hAnsi="Tahoma" w:cs="Tahoma"/>
                <w:sz w:val="18"/>
                <w:szCs w:val="18"/>
              </w:rPr>
            </w:pPr>
            <w:r w:rsidRPr="003B1772">
              <w:rPr>
                <w:rFonts w:ascii="Tahoma" w:hAnsi="Tahoma" w:cs="Tahoma"/>
                <w:sz w:val="18"/>
                <w:szCs w:val="18"/>
              </w:rPr>
              <w:t>Account holder</w:t>
            </w:r>
          </w:p>
          <w:p w14:paraId="1EECAEFA" w14:textId="77777777" w:rsidR="00A2611F" w:rsidRPr="003B1772" w:rsidRDefault="00A2611F">
            <w:pPr>
              <w:jc w:val="right"/>
              <w:rPr>
                <w:rFonts w:ascii="Tahoma" w:hAnsi="Tahoma" w:cs="Tahoma"/>
                <w:sz w:val="16"/>
                <w:szCs w:val="16"/>
              </w:rPr>
            </w:pPr>
            <w:r w:rsidRPr="003B177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3B1772" w:rsidRDefault="00A2611F">
            <w:pPr>
              <w:rPr>
                <w:rFonts w:ascii="Tahoma" w:hAnsi="Tahoma" w:cs="Tahoma"/>
                <w:sz w:val="20"/>
                <w:szCs w:val="20"/>
              </w:rPr>
            </w:pPr>
          </w:p>
        </w:tc>
      </w:tr>
      <w:tr w:rsidR="00A2611F" w:rsidRPr="003B177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3B177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3B1772" w:rsidRDefault="00A2611F">
            <w:pPr>
              <w:jc w:val="right"/>
              <w:rPr>
                <w:rFonts w:ascii="Tahoma" w:hAnsi="Tahoma" w:cs="Tahoma"/>
                <w:sz w:val="18"/>
                <w:szCs w:val="18"/>
              </w:rPr>
            </w:pPr>
            <w:r w:rsidRPr="003B1772">
              <w:rPr>
                <w:rFonts w:ascii="Tahoma" w:hAnsi="Tahoma" w:cs="Tahoma"/>
                <w:sz w:val="18"/>
                <w:szCs w:val="18"/>
              </w:rPr>
              <w:t>IBAN n°</w:t>
            </w:r>
          </w:p>
          <w:p w14:paraId="78654958" w14:textId="77777777" w:rsidR="00A2611F" w:rsidRPr="003B1772" w:rsidRDefault="00A2611F">
            <w:pPr>
              <w:jc w:val="right"/>
              <w:rPr>
                <w:rFonts w:ascii="Tahoma" w:hAnsi="Tahoma" w:cs="Tahoma"/>
                <w:sz w:val="18"/>
                <w:szCs w:val="18"/>
              </w:rPr>
            </w:pPr>
            <w:r w:rsidRPr="003B1772">
              <w:rPr>
                <w:rFonts w:ascii="Tahoma" w:hAnsi="Tahoma" w:cs="Tahoma"/>
                <w:sz w:val="18"/>
                <w:szCs w:val="18"/>
              </w:rPr>
              <w:t>(if available)</w:t>
            </w:r>
          </w:p>
          <w:p w14:paraId="60BB9AB8" w14:textId="77777777" w:rsidR="00A2611F" w:rsidRPr="003B1772" w:rsidRDefault="00A2611F">
            <w:pPr>
              <w:jc w:val="right"/>
              <w:rPr>
                <w:rFonts w:ascii="Tahoma" w:hAnsi="Tahoma" w:cs="Tahoma"/>
                <w:sz w:val="16"/>
                <w:szCs w:val="16"/>
              </w:rPr>
            </w:pPr>
            <w:r w:rsidRPr="003B177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3B177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3B1772" w:rsidRDefault="00A2611F">
            <w:pPr>
              <w:jc w:val="right"/>
              <w:rPr>
                <w:rFonts w:ascii="Tahoma" w:hAnsi="Tahoma" w:cs="Tahoma"/>
                <w:sz w:val="18"/>
                <w:szCs w:val="18"/>
              </w:rPr>
            </w:pPr>
            <w:r w:rsidRPr="003B1772">
              <w:rPr>
                <w:rFonts w:ascii="Tahoma" w:hAnsi="Tahoma" w:cs="Tahoma"/>
                <w:sz w:val="18"/>
                <w:szCs w:val="18"/>
              </w:rPr>
              <w:t xml:space="preserve">Full bank account n° (for non-IBAN countries only) </w:t>
            </w:r>
            <w:r w:rsidRPr="003B177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3B1772" w:rsidRDefault="00A2611F">
            <w:pPr>
              <w:rPr>
                <w:rFonts w:ascii="Tahoma" w:hAnsi="Tahoma" w:cs="Tahoma"/>
                <w:sz w:val="20"/>
                <w:szCs w:val="20"/>
              </w:rPr>
            </w:pPr>
          </w:p>
        </w:tc>
      </w:tr>
      <w:tr w:rsidR="00A2611F" w:rsidRPr="003B177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3B177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3B1772" w:rsidRDefault="00A2611F">
            <w:pPr>
              <w:jc w:val="right"/>
              <w:rPr>
                <w:rFonts w:ascii="Tahoma" w:hAnsi="Tahoma" w:cs="Tahoma"/>
                <w:sz w:val="18"/>
                <w:szCs w:val="18"/>
              </w:rPr>
            </w:pPr>
            <w:r w:rsidRPr="003B1772">
              <w:rPr>
                <w:rFonts w:ascii="Tahoma" w:hAnsi="Tahoma" w:cs="Tahoma"/>
                <w:sz w:val="18"/>
                <w:szCs w:val="18"/>
              </w:rPr>
              <w:t>Bank name</w:t>
            </w:r>
          </w:p>
          <w:p w14:paraId="5CDEB2F0" w14:textId="6A8CE092" w:rsidR="00D003B2" w:rsidRPr="003B1772" w:rsidRDefault="00D003B2">
            <w:pPr>
              <w:jc w:val="right"/>
              <w:rPr>
                <w:rFonts w:ascii="Tahoma" w:hAnsi="Tahoma" w:cs="Tahoma"/>
                <w:sz w:val="18"/>
                <w:szCs w:val="18"/>
              </w:rPr>
            </w:pPr>
            <w:r w:rsidRPr="003B1772">
              <w:rPr>
                <w:rFonts w:ascii="Tahoma" w:hAnsi="Tahoma" w:cs="Tahoma"/>
                <w:sz w:val="18"/>
                <w:szCs w:val="18"/>
              </w:rPr>
              <w:t>and Branch</w:t>
            </w:r>
          </w:p>
          <w:p w14:paraId="57A12C29" w14:textId="77777777" w:rsidR="00A2611F" w:rsidRPr="003B1772" w:rsidRDefault="00A2611F">
            <w:pPr>
              <w:jc w:val="right"/>
              <w:rPr>
                <w:rFonts w:ascii="Tahoma" w:hAnsi="Tahoma" w:cs="Tahoma"/>
                <w:sz w:val="16"/>
                <w:szCs w:val="16"/>
              </w:rPr>
            </w:pPr>
            <w:r w:rsidRPr="003B177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3B177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3B1772" w:rsidRDefault="00BD67BE">
            <w:pPr>
              <w:jc w:val="right"/>
              <w:rPr>
                <w:rFonts w:ascii="Tahoma" w:hAnsi="Tahoma" w:cs="Tahoma"/>
                <w:sz w:val="18"/>
                <w:szCs w:val="18"/>
              </w:rPr>
            </w:pPr>
            <w:r w:rsidRPr="003B1772">
              <w:rPr>
                <w:rFonts w:ascii="Tahoma" w:hAnsi="Tahoma" w:cs="Tahoma"/>
                <w:sz w:val="18"/>
                <w:szCs w:val="18"/>
              </w:rPr>
              <w:t>BIC/</w:t>
            </w:r>
            <w:r w:rsidR="00A2611F" w:rsidRPr="003B1772">
              <w:rPr>
                <w:rFonts w:ascii="Tahoma" w:hAnsi="Tahoma" w:cs="Tahoma"/>
                <w:sz w:val="18"/>
                <w:szCs w:val="18"/>
              </w:rPr>
              <w:t xml:space="preserve">SWIFT Code </w:t>
            </w:r>
          </w:p>
          <w:p w14:paraId="2EEBA2B7" w14:textId="77777777" w:rsidR="00A2611F" w:rsidRPr="003B1772" w:rsidRDefault="00A2611F">
            <w:pPr>
              <w:jc w:val="right"/>
              <w:rPr>
                <w:rFonts w:ascii="Tahoma" w:hAnsi="Tahoma" w:cs="Tahoma"/>
                <w:sz w:val="18"/>
                <w:szCs w:val="18"/>
              </w:rPr>
            </w:pPr>
            <w:r w:rsidRPr="003B177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3B1772" w:rsidRDefault="00A2611F">
            <w:pPr>
              <w:rPr>
                <w:rFonts w:ascii="Tahoma" w:hAnsi="Tahoma" w:cs="Tahoma"/>
                <w:sz w:val="20"/>
                <w:szCs w:val="20"/>
              </w:rPr>
            </w:pPr>
          </w:p>
        </w:tc>
      </w:tr>
      <w:tr w:rsidR="00A2611F" w:rsidRPr="003B177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3B177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3B1772" w:rsidRDefault="00A2611F">
            <w:pPr>
              <w:jc w:val="right"/>
              <w:rPr>
                <w:rFonts w:ascii="Tahoma" w:hAnsi="Tahoma" w:cs="Tahoma"/>
                <w:sz w:val="18"/>
                <w:szCs w:val="18"/>
              </w:rPr>
            </w:pPr>
            <w:r w:rsidRPr="003B1772">
              <w:rPr>
                <w:rFonts w:ascii="Tahoma" w:hAnsi="Tahoma" w:cs="Tahoma"/>
                <w:sz w:val="18"/>
                <w:szCs w:val="18"/>
              </w:rPr>
              <w:t xml:space="preserve">Bank Address </w:t>
            </w:r>
          </w:p>
          <w:p w14:paraId="181A4237" w14:textId="77777777" w:rsidR="00A2611F" w:rsidRPr="003B1772" w:rsidRDefault="00A2611F">
            <w:pPr>
              <w:jc w:val="right"/>
              <w:rPr>
                <w:rFonts w:ascii="Tahoma" w:hAnsi="Tahoma" w:cs="Tahoma"/>
                <w:sz w:val="18"/>
                <w:szCs w:val="18"/>
              </w:rPr>
            </w:pPr>
            <w:r w:rsidRPr="003B177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3B177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3B1772" w:rsidRDefault="00A2611F">
            <w:pPr>
              <w:jc w:val="right"/>
              <w:rPr>
                <w:rFonts w:ascii="Tahoma" w:hAnsi="Tahoma" w:cs="Tahoma"/>
                <w:sz w:val="18"/>
                <w:szCs w:val="18"/>
              </w:rPr>
            </w:pPr>
            <w:r w:rsidRPr="003B1772">
              <w:rPr>
                <w:rFonts w:ascii="Tahoma" w:hAnsi="Tahoma" w:cs="Tahoma"/>
                <w:sz w:val="18"/>
                <w:szCs w:val="18"/>
              </w:rPr>
              <w:t xml:space="preserve">Account currency </w:t>
            </w:r>
            <w:r w:rsidRPr="003B1772">
              <w:rPr>
                <w:color w:val="FF0000"/>
                <w:sz w:val="16"/>
                <w:szCs w:val="16"/>
              </w:rPr>
              <w:t>►</w:t>
            </w:r>
            <w:r w:rsidRPr="003B177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3B1772" w:rsidRDefault="00A2611F">
            <w:pPr>
              <w:rPr>
                <w:rFonts w:ascii="Tahoma" w:hAnsi="Tahoma" w:cs="Tahoma"/>
                <w:sz w:val="20"/>
                <w:szCs w:val="20"/>
              </w:rPr>
            </w:pPr>
          </w:p>
        </w:tc>
      </w:tr>
    </w:tbl>
    <w:p w14:paraId="17D39640" w14:textId="0BD54CA7" w:rsidR="0072200B" w:rsidRPr="003B1772" w:rsidRDefault="00766341" w:rsidP="00FA06F4">
      <w:pPr>
        <w:pBdr>
          <w:bottom w:val="single" w:sz="2" w:space="1" w:color="808080"/>
        </w:pBdr>
        <w:tabs>
          <w:tab w:val="left" w:pos="284"/>
        </w:tabs>
        <w:spacing w:after="120"/>
        <w:ind w:left="-142" w:right="-1"/>
        <w:rPr>
          <w:rFonts w:ascii="Tahoma" w:hAnsi="Tahoma" w:cs="Tahoma"/>
          <w:b/>
          <w:lang w:eastAsia="en-US"/>
        </w:rPr>
      </w:pPr>
      <w:r w:rsidRPr="003B1772">
        <w:rPr>
          <w:rFonts w:ascii="Tahoma" w:hAnsi="Tahoma" w:cs="Tahoma"/>
          <w:b/>
        </w:rPr>
        <w:br w:type="page"/>
      </w:r>
      <w:r w:rsidR="0072200B" w:rsidRPr="003B1772">
        <w:rPr>
          <w:rFonts w:ascii="Tahoma" w:hAnsi="Tahoma" w:cs="Tahoma"/>
          <w:b/>
          <w:lang w:eastAsia="en-US"/>
        </w:rPr>
        <w:lastRenderedPageBreak/>
        <w:t xml:space="preserve">A. </w:t>
      </w:r>
      <w:r w:rsidR="009117D6" w:rsidRPr="003B1772">
        <w:rPr>
          <w:rFonts w:ascii="Tahoma" w:hAnsi="Tahoma" w:cs="Tahoma"/>
          <w:b/>
          <w:lang w:eastAsia="en-US"/>
        </w:rPr>
        <w:t>Terms of reference/</w:t>
      </w:r>
      <w:r w:rsidR="0072200B" w:rsidRPr="003B1772">
        <w:rPr>
          <w:rFonts w:ascii="Tahoma" w:hAnsi="Tahoma" w:cs="Tahoma"/>
          <w:b/>
          <w:lang w:eastAsia="en-US"/>
        </w:rPr>
        <w:t xml:space="preserve">Table of </w:t>
      </w:r>
      <w:r w:rsidR="009117D6" w:rsidRPr="003B1772">
        <w:rPr>
          <w:rFonts w:ascii="Tahoma" w:hAnsi="Tahoma" w:cs="Tahoma"/>
          <w:b/>
          <w:lang w:eastAsia="en-US"/>
        </w:rPr>
        <w:t xml:space="preserve">unit </w:t>
      </w:r>
      <w:r w:rsidR="0072200B" w:rsidRPr="003B1772">
        <w:rPr>
          <w:rFonts w:ascii="Tahoma" w:hAnsi="Tahoma" w:cs="Tahoma"/>
          <w:b/>
          <w:lang w:eastAsia="en-US"/>
        </w:rPr>
        <w:t>fees</w:t>
      </w:r>
    </w:p>
    <w:p w14:paraId="509DFB7C" w14:textId="23AFA520" w:rsidR="00A924D3" w:rsidRPr="003B1772" w:rsidRDefault="00A924D3" w:rsidP="00FA06F4">
      <w:pPr>
        <w:spacing w:line="276" w:lineRule="auto"/>
        <w:ind w:left="-142"/>
        <w:jc w:val="both"/>
        <w:rPr>
          <w:rFonts w:ascii="Tahoma" w:hAnsi="Tahoma" w:cs="Tahoma"/>
          <w:sz w:val="20"/>
          <w:szCs w:val="20"/>
        </w:rPr>
      </w:pPr>
      <w:r w:rsidRPr="003B1772">
        <w:rPr>
          <w:rFonts w:ascii="Tahoma" w:hAnsi="Tahoma" w:cs="Tahoma"/>
          <w:sz w:val="20"/>
          <w:szCs w:val="20"/>
        </w:rPr>
        <w:t xml:space="preserve">The Council of Europe is currently implementing </w:t>
      </w:r>
      <w:r w:rsidR="00B662EA" w:rsidRPr="003B1772">
        <w:rPr>
          <w:rFonts w:ascii="Tahoma" w:hAnsi="Tahoma" w:cs="Tahoma"/>
          <w:sz w:val="20"/>
          <w:szCs w:val="20"/>
        </w:rPr>
        <w:t>a</w:t>
      </w:r>
      <w:r w:rsidR="00637BE6" w:rsidRPr="003B1772">
        <w:rPr>
          <w:rFonts w:ascii="Tahoma" w:hAnsi="Tahoma" w:cs="Tahoma"/>
          <w:sz w:val="20"/>
          <w:szCs w:val="20"/>
        </w:rPr>
        <w:t xml:space="preserve"> </w:t>
      </w:r>
      <w:r w:rsidRPr="003B1772">
        <w:rPr>
          <w:rFonts w:ascii="Tahoma" w:hAnsi="Tahoma" w:cs="Tahoma"/>
          <w:sz w:val="20"/>
          <w:szCs w:val="20"/>
        </w:rPr>
        <w:t>Project</w:t>
      </w:r>
      <w:r w:rsidR="00B662EA" w:rsidRPr="003B1772">
        <w:rPr>
          <w:rFonts w:ascii="Tahoma" w:hAnsi="Tahoma" w:cs="Tahoma"/>
          <w:sz w:val="20"/>
          <w:szCs w:val="20"/>
        </w:rPr>
        <w:t xml:space="preserve"> on</w:t>
      </w:r>
      <w:r w:rsidR="00637BE6" w:rsidRPr="003B1772">
        <w:rPr>
          <w:rFonts w:ascii="Tahoma" w:hAnsi="Tahoma" w:cs="Tahoma"/>
          <w:sz w:val="20"/>
          <w:szCs w:val="20"/>
        </w:rPr>
        <w:t xml:space="preserve"> </w:t>
      </w:r>
      <w:r w:rsidR="005462BC" w:rsidRPr="003B1772">
        <w:rPr>
          <w:rFonts w:ascii="Tahoma" w:hAnsi="Tahoma" w:cs="Tahoma"/>
          <w:sz w:val="20"/>
          <w:szCs w:val="20"/>
        </w:rPr>
        <w:t>“Internal Displacement in Ukraine: Building Solutions – Phase II</w:t>
      </w:r>
      <w:r w:rsidR="00B11BE7">
        <w:rPr>
          <w:rFonts w:ascii="Tahoma" w:hAnsi="Tahoma" w:cs="Tahoma"/>
          <w:sz w:val="20"/>
          <w:szCs w:val="20"/>
        </w:rPr>
        <w:t>”</w:t>
      </w:r>
      <w:r w:rsidRPr="003B1772">
        <w:rPr>
          <w:rFonts w:ascii="Tahoma" w:hAnsi="Tahoma" w:cs="Tahoma"/>
          <w:sz w:val="20"/>
          <w:szCs w:val="20"/>
        </w:rPr>
        <w:t xml:space="preserve">. </w:t>
      </w:r>
      <w:r w:rsidR="00CE1916">
        <w:rPr>
          <w:rFonts w:ascii="Tahoma" w:hAnsi="Tahoma" w:cs="Tahoma"/>
          <w:sz w:val="20"/>
          <w:szCs w:val="20"/>
        </w:rPr>
        <w:t xml:space="preserve"> </w:t>
      </w:r>
      <w:r w:rsidRPr="003B1772">
        <w:rPr>
          <w:rFonts w:ascii="Tahoma" w:hAnsi="Tahoma" w:cs="Tahoma"/>
          <w:sz w:val="20"/>
          <w:szCs w:val="20"/>
        </w:rPr>
        <w:t>In that context, it is looking for Provider(s) (see below) for the provision of</w:t>
      </w:r>
      <w:r w:rsidR="00B662EA" w:rsidRPr="003B1772">
        <w:rPr>
          <w:rFonts w:ascii="Tahoma" w:hAnsi="Tahoma" w:cs="Tahoma"/>
          <w:sz w:val="20"/>
          <w:szCs w:val="20"/>
        </w:rPr>
        <w:t xml:space="preserve"> </w:t>
      </w:r>
      <w:r w:rsidR="0088525F">
        <w:rPr>
          <w:rFonts w:ascii="Tahoma" w:hAnsi="Tahoma" w:cs="Tahoma"/>
          <w:sz w:val="20"/>
          <w:szCs w:val="20"/>
        </w:rPr>
        <w:t xml:space="preserve">local consultancy </w:t>
      </w:r>
      <w:r w:rsidR="00B662EA" w:rsidRPr="003B1772">
        <w:rPr>
          <w:rFonts w:ascii="Tahoma" w:hAnsi="Tahoma" w:cs="Tahoma"/>
          <w:sz w:val="20"/>
          <w:szCs w:val="20"/>
        </w:rPr>
        <w:t xml:space="preserve">services in the field of internal displacement </w:t>
      </w:r>
      <w:r w:rsidRPr="003B1772">
        <w:rPr>
          <w:rFonts w:ascii="Tahoma" w:hAnsi="Tahoma" w:cs="Tahoma"/>
          <w:sz w:val="20"/>
          <w:szCs w:val="20"/>
        </w:rPr>
        <w:t xml:space="preserve">to be requested by the Council on an as needed basis, in compliance with the ordering procedure defined below. </w:t>
      </w:r>
    </w:p>
    <w:p w14:paraId="57C5938B" w14:textId="77777777" w:rsidR="00A924D3" w:rsidRPr="003B1772" w:rsidRDefault="00A924D3" w:rsidP="00FA06F4">
      <w:pPr>
        <w:spacing w:line="276" w:lineRule="auto"/>
        <w:ind w:left="-142"/>
        <w:jc w:val="both"/>
        <w:rPr>
          <w:rFonts w:ascii="Tahoma" w:hAnsi="Tahoma" w:cs="Tahoma"/>
          <w:sz w:val="20"/>
          <w:szCs w:val="20"/>
        </w:rPr>
      </w:pPr>
    </w:p>
    <w:p w14:paraId="51BA30FC" w14:textId="6DD8E930" w:rsidR="00A924D3" w:rsidRPr="003B1772" w:rsidRDefault="00A924D3" w:rsidP="00FA06F4">
      <w:pPr>
        <w:spacing w:line="276" w:lineRule="auto"/>
        <w:ind w:left="-142"/>
        <w:jc w:val="both"/>
        <w:rPr>
          <w:rFonts w:ascii="Tahoma" w:hAnsi="Tahoma" w:cs="Tahoma"/>
          <w:sz w:val="20"/>
          <w:szCs w:val="20"/>
        </w:rPr>
      </w:pPr>
      <w:r w:rsidRPr="003B1772">
        <w:rPr>
          <w:rFonts w:ascii="Tahoma" w:hAnsi="Tahoma" w:cs="Tahoma"/>
          <w:sz w:val="20"/>
          <w:szCs w:val="20"/>
        </w:rPr>
        <w:t>Each time an order form is sent, the selected Provider undertakes to take all the necessary measures to send it signed to the Council</w:t>
      </w:r>
      <w:r w:rsidR="00B439DF">
        <w:rPr>
          <w:rFonts w:ascii="Tahoma" w:hAnsi="Tahoma" w:cs="Tahoma"/>
          <w:sz w:val="20"/>
          <w:szCs w:val="20"/>
        </w:rPr>
        <w:t xml:space="preserve"> of Europe</w:t>
      </w:r>
      <w:r w:rsidRPr="003B1772">
        <w:rPr>
          <w:rFonts w:ascii="Tahoma" w:hAnsi="Tahoma" w:cs="Tahoma"/>
          <w:sz w:val="20"/>
          <w:szCs w:val="20"/>
        </w:rPr>
        <w:t xml:space="preserve"> within 2 (two) working days after its reception. </w:t>
      </w:r>
    </w:p>
    <w:p w14:paraId="66C5A5ED" w14:textId="77777777" w:rsidR="00B439DF" w:rsidRDefault="00B439DF" w:rsidP="00FA06F4">
      <w:pPr>
        <w:spacing w:line="276" w:lineRule="auto"/>
        <w:ind w:left="-142"/>
        <w:jc w:val="both"/>
        <w:rPr>
          <w:rFonts w:ascii="Tahoma" w:hAnsi="Tahoma" w:cs="Tahoma"/>
          <w:sz w:val="20"/>
          <w:szCs w:val="20"/>
        </w:rPr>
      </w:pPr>
    </w:p>
    <w:p w14:paraId="2B6BC325" w14:textId="77777777" w:rsidR="00A924D3" w:rsidRPr="003B1772" w:rsidRDefault="00A924D3" w:rsidP="00FA06F4">
      <w:pPr>
        <w:spacing w:line="276" w:lineRule="auto"/>
        <w:ind w:left="-142"/>
        <w:jc w:val="both"/>
        <w:rPr>
          <w:rFonts w:ascii="Tahoma" w:hAnsi="Tahoma" w:cs="Tahoma"/>
          <w:b/>
          <w:sz w:val="20"/>
          <w:szCs w:val="20"/>
        </w:rPr>
      </w:pPr>
      <w:r w:rsidRPr="003B1772">
        <w:rPr>
          <w:rFonts w:ascii="Tahoma" w:hAnsi="Tahoma" w:cs="Tahoma"/>
          <w:b/>
          <w:sz w:val="20"/>
          <w:szCs w:val="20"/>
        </w:rPr>
        <w:t>Pooling</w:t>
      </w:r>
    </w:p>
    <w:p w14:paraId="602A2DF8" w14:textId="6372DD9F" w:rsidR="00A924D3" w:rsidRPr="003B1772" w:rsidRDefault="00A924D3" w:rsidP="00FA06F4">
      <w:pPr>
        <w:spacing w:line="276" w:lineRule="auto"/>
        <w:ind w:left="-142"/>
        <w:jc w:val="both"/>
        <w:rPr>
          <w:rFonts w:ascii="Tahoma" w:hAnsi="Tahoma" w:cs="Tahoma"/>
          <w:sz w:val="20"/>
          <w:szCs w:val="20"/>
        </w:rPr>
      </w:pPr>
      <w:r w:rsidRPr="003B1772">
        <w:rPr>
          <w:rFonts w:ascii="Tahoma" w:hAnsi="Tahoma" w:cs="Tahoma"/>
          <w:sz w:val="20"/>
          <w:szCs w:val="20"/>
        </w:rPr>
        <w:t>For each order, the Council</w:t>
      </w:r>
      <w:r w:rsidR="00B439DF">
        <w:rPr>
          <w:rFonts w:ascii="Tahoma" w:hAnsi="Tahoma" w:cs="Tahoma"/>
          <w:sz w:val="20"/>
          <w:szCs w:val="20"/>
        </w:rPr>
        <w:t xml:space="preserve"> of Europe </w:t>
      </w:r>
      <w:r w:rsidRPr="003B1772">
        <w:rPr>
          <w:rFonts w:ascii="Tahoma" w:hAnsi="Tahoma" w:cs="Tahoma"/>
          <w:sz w:val="20"/>
          <w:szCs w:val="20"/>
        </w:rPr>
        <w:t xml:space="preserve">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3B1772" w:rsidRDefault="00A924D3" w:rsidP="00F4362B">
      <w:pPr>
        <w:pStyle w:val="Default"/>
        <w:numPr>
          <w:ilvl w:val="0"/>
          <w:numId w:val="6"/>
        </w:numPr>
        <w:ind w:left="709"/>
        <w:rPr>
          <w:rFonts w:ascii="Tahoma" w:hAnsi="Tahoma" w:cs="Tahoma"/>
          <w:sz w:val="20"/>
          <w:szCs w:val="20"/>
        </w:rPr>
      </w:pPr>
      <w:r w:rsidRPr="003B1772">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3B1772" w:rsidRDefault="00A924D3" w:rsidP="00F4362B">
      <w:pPr>
        <w:pStyle w:val="Default"/>
        <w:numPr>
          <w:ilvl w:val="0"/>
          <w:numId w:val="6"/>
        </w:numPr>
        <w:ind w:left="709"/>
        <w:rPr>
          <w:rFonts w:ascii="Tahoma" w:hAnsi="Tahoma" w:cs="Tahoma"/>
          <w:sz w:val="20"/>
          <w:szCs w:val="20"/>
        </w:rPr>
      </w:pPr>
      <w:r w:rsidRPr="003B1772">
        <w:rPr>
          <w:rFonts w:ascii="Tahoma" w:hAnsi="Tahoma" w:cs="Tahoma"/>
          <w:sz w:val="20"/>
          <w:szCs w:val="20"/>
        </w:rPr>
        <w:t>availability (including, without limitation, capacity to meet required deadlines and, where relevant, geographical location); and</w:t>
      </w:r>
    </w:p>
    <w:p w14:paraId="4F80D247" w14:textId="77777777" w:rsidR="00A924D3" w:rsidRPr="003B1772" w:rsidRDefault="00A924D3" w:rsidP="00F4362B">
      <w:pPr>
        <w:pStyle w:val="Default"/>
        <w:numPr>
          <w:ilvl w:val="0"/>
          <w:numId w:val="6"/>
        </w:numPr>
        <w:ind w:left="709"/>
        <w:rPr>
          <w:rFonts w:ascii="Tahoma" w:hAnsi="Tahoma" w:cs="Tahoma"/>
          <w:sz w:val="20"/>
          <w:szCs w:val="20"/>
        </w:rPr>
      </w:pPr>
      <w:proofErr w:type="gramStart"/>
      <w:r w:rsidRPr="003B1772">
        <w:rPr>
          <w:rFonts w:ascii="Tahoma" w:hAnsi="Tahoma" w:cs="Tahoma"/>
          <w:sz w:val="20"/>
          <w:szCs w:val="20"/>
        </w:rPr>
        <w:t>price</w:t>
      </w:r>
      <w:proofErr w:type="gramEnd"/>
      <w:r w:rsidRPr="003B1772">
        <w:rPr>
          <w:rFonts w:ascii="Tahoma" w:hAnsi="Tahoma" w:cs="Tahoma"/>
          <w:sz w:val="20"/>
          <w:szCs w:val="20"/>
        </w:rPr>
        <w:t>.</w:t>
      </w:r>
    </w:p>
    <w:p w14:paraId="1C0FCE01" w14:textId="48AD0536" w:rsidR="00A924D3" w:rsidRPr="003B1772" w:rsidRDefault="00A924D3" w:rsidP="00FA06F4">
      <w:pPr>
        <w:spacing w:line="276" w:lineRule="auto"/>
        <w:ind w:left="-142"/>
        <w:jc w:val="both"/>
        <w:rPr>
          <w:rFonts w:ascii="Tahoma" w:hAnsi="Tahoma" w:cs="Tahoma"/>
          <w:sz w:val="20"/>
          <w:szCs w:val="20"/>
        </w:rPr>
      </w:pPr>
      <w:r w:rsidRPr="003B1772">
        <w:rPr>
          <w:rFonts w:ascii="Tahoma" w:hAnsi="Tahoma" w:cs="Tahoma"/>
          <w:sz w:val="20"/>
          <w:szCs w:val="20"/>
        </w:rPr>
        <w:t>If a Provider is unable to take an Order or if no reply is given on his behalf within the above deadline, the Council</w:t>
      </w:r>
      <w:r w:rsidR="00B439DF">
        <w:rPr>
          <w:rFonts w:ascii="Tahoma" w:hAnsi="Tahoma" w:cs="Tahoma"/>
          <w:sz w:val="20"/>
          <w:szCs w:val="20"/>
        </w:rPr>
        <w:t xml:space="preserve"> of Europe</w:t>
      </w:r>
      <w:r w:rsidRPr="003B1772">
        <w:rPr>
          <w:rFonts w:ascii="Tahoma" w:hAnsi="Tahoma" w:cs="Tahoma"/>
          <w:sz w:val="20"/>
          <w:szCs w:val="20"/>
        </w:rPr>
        <w:t xml:space="preserve"> may call on another Provider selected under that lot, using the same criteria, and so on until a s</w:t>
      </w:r>
      <w:r w:rsidR="000A24E2" w:rsidRPr="003B1772">
        <w:rPr>
          <w:rFonts w:ascii="Tahoma" w:hAnsi="Tahoma" w:cs="Tahoma"/>
          <w:sz w:val="20"/>
          <w:szCs w:val="20"/>
        </w:rPr>
        <w:t>uitable Provider is contracted.</w:t>
      </w:r>
    </w:p>
    <w:p w14:paraId="255EB888" w14:textId="77777777" w:rsidR="00A924D3" w:rsidRPr="003B1772" w:rsidRDefault="00A924D3" w:rsidP="00FA06F4">
      <w:pPr>
        <w:spacing w:line="276" w:lineRule="auto"/>
        <w:ind w:left="-142"/>
        <w:jc w:val="both"/>
        <w:rPr>
          <w:rFonts w:ascii="Tahoma" w:hAnsi="Tahoma" w:cs="Tahoma"/>
          <w:sz w:val="20"/>
          <w:szCs w:val="20"/>
        </w:rPr>
      </w:pPr>
    </w:p>
    <w:p w14:paraId="00924E20" w14:textId="64720D3C" w:rsidR="00A924D3" w:rsidRPr="003B1772" w:rsidRDefault="00B8307B" w:rsidP="00FA06F4">
      <w:pPr>
        <w:spacing w:line="276" w:lineRule="auto"/>
        <w:ind w:left="-142"/>
        <w:jc w:val="both"/>
        <w:rPr>
          <w:rFonts w:ascii="Tahoma" w:hAnsi="Tahoma" w:cs="Tahoma"/>
          <w:b/>
          <w:sz w:val="20"/>
          <w:szCs w:val="20"/>
        </w:rPr>
      </w:pPr>
      <w:r w:rsidRPr="003B1772">
        <w:rPr>
          <w:rFonts w:ascii="Tahoma" w:hAnsi="Tahoma" w:cs="Tahoma"/>
          <w:b/>
          <w:sz w:val="20"/>
          <w:szCs w:val="20"/>
        </w:rPr>
        <w:t>Lots</w:t>
      </w:r>
    </w:p>
    <w:p w14:paraId="07CBE331" w14:textId="772DBB60" w:rsidR="00A924D3" w:rsidRPr="003B1772" w:rsidRDefault="00A924D3" w:rsidP="00FA06F4">
      <w:pPr>
        <w:spacing w:line="276" w:lineRule="auto"/>
        <w:ind w:left="-142"/>
        <w:jc w:val="both"/>
        <w:rPr>
          <w:rFonts w:ascii="Tahoma" w:hAnsi="Tahoma" w:cs="Tahoma"/>
          <w:sz w:val="20"/>
          <w:szCs w:val="20"/>
        </w:rPr>
      </w:pPr>
      <w:r w:rsidRPr="003B1772">
        <w:rPr>
          <w:rFonts w:ascii="Tahoma" w:hAnsi="Tahoma" w:cs="Tahoma"/>
          <w:sz w:val="20"/>
          <w:szCs w:val="20"/>
        </w:rPr>
        <w:t xml:space="preserve">The Tenderer declares that </w:t>
      </w:r>
      <w:r w:rsidR="00697081" w:rsidRPr="003B1772">
        <w:rPr>
          <w:rFonts w:ascii="Tahoma" w:hAnsi="Tahoma" w:cs="Tahoma"/>
          <w:sz w:val="20"/>
          <w:szCs w:val="20"/>
        </w:rPr>
        <w:t>they submit</w:t>
      </w:r>
      <w:r w:rsidRPr="003B1772">
        <w:rPr>
          <w:rFonts w:ascii="Tahoma" w:hAnsi="Tahoma" w:cs="Tahoma"/>
          <w:sz w:val="20"/>
          <w:szCs w:val="20"/>
        </w:rPr>
        <w:t xml:space="preserve"> a tender for the following lot/s:</w:t>
      </w:r>
    </w:p>
    <w:p w14:paraId="33D77FCE" w14:textId="77777777" w:rsidR="00A924D3" w:rsidRPr="003B1772" w:rsidRDefault="00A924D3" w:rsidP="00FA06F4">
      <w:pPr>
        <w:spacing w:line="276" w:lineRule="auto"/>
        <w:ind w:left="-142"/>
        <w:jc w:val="both"/>
        <w:rPr>
          <w:rFonts w:ascii="Tahoma" w:hAnsi="Tahoma" w:cs="Tahoma"/>
          <w:sz w:val="20"/>
          <w:szCs w:val="20"/>
        </w:rPr>
      </w:pPr>
    </w:p>
    <w:p w14:paraId="6D4EDF3B" w14:textId="77777777" w:rsidR="00A924D3" w:rsidRPr="003B177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3B1772">
        <w:rPr>
          <w:rFonts w:ascii="Tahoma" w:hAnsi="Tahoma" w:cs="Tahoma"/>
          <w:color w:val="FF0000"/>
          <w:sz w:val="18"/>
          <w:szCs w:val="18"/>
        </w:rPr>
        <w:t xml:space="preserve">Tenderers shall tick the </w:t>
      </w:r>
      <w:proofErr w:type="gramStart"/>
      <w:r w:rsidRPr="003B1772">
        <w:rPr>
          <w:rFonts w:ascii="Tahoma" w:hAnsi="Tahoma" w:cs="Tahoma"/>
          <w:color w:val="FF0000"/>
          <w:sz w:val="18"/>
          <w:szCs w:val="18"/>
        </w:rPr>
        <w:t>box(</w:t>
      </w:r>
      <w:proofErr w:type="spellStart"/>
      <w:proofErr w:type="gramEnd"/>
      <w:r w:rsidRPr="003B1772">
        <w:rPr>
          <w:rFonts w:ascii="Tahoma" w:hAnsi="Tahoma" w:cs="Tahoma"/>
          <w:color w:val="FF0000"/>
          <w:sz w:val="18"/>
          <w:szCs w:val="18"/>
        </w:rPr>
        <w:t>es</w:t>
      </w:r>
      <w:proofErr w:type="spellEnd"/>
      <w:r w:rsidRPr="003B1772">
        <w:rPr>
          <w:rFonts w:ascii="Tahoma" w:hAnsi="Tahoma" w:cs="Tahoma"/>
          <w:color w:val="FF0000"/>
          <w:sz w:val="18"/>
          <w:szCs w:val="18"/>
        </w:rPr>
        <w:t>) corresponding to the lot(s) they tender for. They can tender for one, several or all lots.</w:t>
      </w:r>
    </w:p>
    <w:p w14:paraId="05D6D761" w14:textId="77777777" w:rsidR="00A924D3" w:rsidRPr="003B1772" w:rsidRDefault="00A924D3" w:rsidP="00FA06F4">
      <w:pPr>
        <w:spacing w:line="276" w:lineRule="auto"/>
        <w:ind w:left="-142"/>
        <w:jc w:val="both"/>
        <w:rPr>
          <w:rFonts w:ascii="Tahoma" w:hAnsi="Tahoma" w:cs="Tahoma"/>
          <w:sz w:val="20"/>
          <w:szCs w:val="20"/>
        </w:rPr>
      </w:pPr>
      <w:r w:rsidRPr="003B1772">
        <w:rPr>
          <w:rFonts w:ascii="Tahoma" w:hAnsi="Tahoma" w:cs="Tahoma"/>
          <w:b/>
          <w:noProof/>
          <w:lang w:val="uk-UA" w:eastAsia="uk-UA"/>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D11D3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6002"/>
        <w:gridCol w:w="2527"/>
      </w:tblGrid>
      <w:tr w:rsidR="00A924D3" w:rsidRPr="003B1772" w14:paraId="65E5F252" w14:textId="77777777" w:rsidTr="0042250A">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3B1772" w:rsidRDefault="00A924D3" w:rsidP="00FA06F4">
            <w:pPr>
              <w:ind w:left="-142"/>
              <w:jc w:val="center"/>
              <w:rPr>
                <w:rFonts w:ascii="Tahoma" w:eastAsia="Calibri" w:hAnsi="Tahoma" w:cs="Tahoma"/>
                <w:bCs/>
                <w:sz w:val="36"/>
                <w:szCs w:val="36"/>
                <w:lang w:val="en-US" w:eastAsia="en-US"/>
              </w:rPr>
            </w:pPr>
          </w:p>
        </w:tc>
        <w:tc>
          <w:tcPr>
            <w:tcW w:w="600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3B1772" w:rsidRDefault="00A924D3" w:rsidP="00FA06F4">
            <w:pPr>
              <w:spacing w:before="60" w:after="60"/>
              <w:ind w:left="-142" w:right="-391"/>
              <w:jc w:val="center"/>
              <w:rPr>
                <w:rFonts w:ascii="Tahoma" w:eastAsia="Calibri" w:hAnsi="Tahoma" w:cs="Tahoma"/>
                <w:b/>
                <w:bCs/>
                <w:sz w:val="18"/>
                <w:szCs w:val="18"/>
                <w:lang w:val="en-US" w:eastAsia="en-US"/>
              </w:rPr>
            </w:pPr>
            <w:r w:rsidRPr="003B1772">
              <w:rPr>
                <w:rFonts w:ascii="Tahoma" w:eastAsia="Calibri" w:hAnsi="Tahoma" w:cs="Tahoma"/>
                <w:b/>
                <w:bCs/>
                <w:sz w:val="18"/>
                <w:szCs w:val="18"/>
                <w:lang w:val="en-US" w:eastAsia="en-US"/>
              </w:rPr>
              <w:t>Lots</w:t>
            </w:r>
          </w:p>
        </w:tc>
        <w:tc>
          <w:tcPr>
            <w:tcW w:w="2527"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3B1772" w:rsidRDefault="00A924D3" w:rsidP="0042250A">
            <w:pPr>
              <w:spacing w:before="60" w:after="60"/>
              <w:ind w:left="-142"/>
              <w:jc w:val="center"/>
              <w:rPr>
                <w:rFonts w:ascii="Tahoma" w:eastAsia="Calibri" w:hAnsi="Tahoma" w:cs="Tahoma"/>
                <w:b/>
                <w:bCs/>
                <w:sz w:val="18"/>
                <w:szCs w:val="18"/>
                <w:lang w:val="en-US" w:eastAsia="en-US"/>
              </w:rPr>
            </w:pPr>
            <w:r w:rsidRPr="003B1772">
              <w:rPr>
                <w:rFonts w:ascii="Tahoma" w:eastAsia="Calibri" w:hAnsi="Tahoma" w:cs="Tahoma"/>
                <w:b/>
                <w:bCs/>
                <w:sz w:val="18"/>
                <w:szCs w:val="18"/>
                <w:lang w:val="en-US" w:eastAsia="en-US"/>
              </w:rPr>
              <w:t>Maximum number of Provide(s) to be selected</w:t>
            </w:r>
          </w:p>
        </w:tc>
      </w:tr>
      <w:tr w:rsidR="000D061F" w:rsidRPr="003B1772" w14:paraId="640D9731" w14:textId="77777777" w:rsidTr="0042250A">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0D061F" w:rsidRPr="003B1772" w:rsidRDefault="000D061F" w:rsidP="00FA06F4">
                <w:pPr>
                  <w:ind w:left="-142" w:right="-249"/>
                  <w:jc w:val="center"/>
                  <w:rPr>
                    <w:rFonts w:ascii="Tahoma" w:eastAsia="Calibri" w:hAnsi="Tahoma" w:cs="Tahoma"/>
                    <w:bCs/>
                    <w:sz w:val="36"/>
                    <w:szCs w:val="36"/>
                    <w:lang w:val="en-US" w:eastAsia="en-US"/>
                  </w:rPr>
                </w:pPr>
                <w:r w:rsidRPr="003B1772">
                  <w:rPr>
                    <w:rFonts w:ascii="MS UI Gothic" w:eastAsia="MS UI Gothic" w:hAnsi="MS UI Gothic" w:cs="MS UI Gothic" w:hint="eastAsia"/>
                    <w:bCs/>
                    <w:sz w:val="36"/>
                    <w:szCs w:val="36"/>
                    <w:lang w:val="en-US" w:eastAsia="en-US"/>
                  </w:rPr>
                  <w:t>☐</w:t>
                </w:r>
              </w:p>
            </w:tc>
          </w:sdtContent>
        </w:sdt>
        <w:tc>
          <w:tcPr>
            <w:tcW w:w="600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0635DA58" w:rsidR="000D061F" w:rsidRPr="003B1772" w:rsidRDefault="000D061F" w:rsidP="009F6B21">
            <w:pPr>
              <w:spacing w:before="60" w:after="60"/>
              <w:ind w:left="59" w:right="34"/>
              <w:jc w:val="both"/>
              <w:rPr>
                <w:rFonts w:ascii="Tahoma" w:eastAsia="Calibri" w:hAnsi="Tahoma" w:cs="Tahoma"/>
                <w:b/>
                <w:bCs/>
                <w:sz w:val="18"/>
                <w:szCs w:val="18"/>
                <w:lang w:val="en-US" w:eastAsia="en-US"/>
              </w:rPr>
            </w:pPr>
            <w:r w:rsidRPr="003B1772">
              <w:rPr>
                <w:rFonts w:ascii="Tahoma" w:hAnsi="Tahoma" w:cs="Tahoma"/>
                <w:b/>
                <w:color w:val="000000" w:themeColor="text1"/>
                <w:sz w:val="18"/>
                <w:szCs w:val="18"/>
              </w:rPr>
              <w:t xml:space="preserve">Lot 1: </w:t>
            </w:r>
            <w:r w:rsidR="009F6B21" w:rsidRPr="009F6B21">
              <w:rPr>
                <w:rFonts w:ascii="Tahoma" w:hAnsi="Tahoma" w:cs="Tahoma"/>
                <w:b/>
                <w:sz w:val="18"/>
                <w:szCs w:val="18"/>
              </w:rPr>
              <w:t>Advancing the scope and implementation of the legal and regulatory framework</w:t>
            </w:r>
            <w:r w:rsidR="009F6B21" w:rsidRPr="009F6B21">
              <w:rPr>
                <w:rFonts w:ascii="Tahoma" w:hAnsi="Tahoma" w:cs="Tahoma"/>
                <w:b/>
                <w:bCs/>
                <w:sz w:val="18"/>
                <w:szCs w:val="18"/>
              </w:rPr>
              <w:t xml:space="preserve"> </w:t>
            </w:r>
            <w:r w:rsidRPr="003B1772">
              <w:rPr>
                <w:rFonts w:ascii="Tahoma" w:hAnsi="Tahoma" w:cs="Tahoma"/>
                <w:b/>
                <w:bCs/>
                <w:sz w:val="18"/>
                <w:szCs w:val="18"/>
              </w:rPr>
              <w:t>on the protection and restoration of human rights of IDPs and oth</w:t>
            </w:r>
            <w:r w:rsidR="00852917">
              <w:rPr>
                <w:rFonts w:ascii="Tahoma" w:hAnsi="Tahoma" w:cs="Tahoma"/>
                <w:b/>
                <w:bCs/>
                <w:sz w:val="18"/>
                <w:szCs w:val="18"/>
              </w:rPr>
              <w:t>er conflict-affected population</w:t>
            </w:r>
          </w:p>
        </w:tc>
        <w:tc>
          <w:tcPr>
            <w:tcW w:w="25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7FB7D37E" w:rsidR="000D061F" w:rsidRPr="003B1772" w:rsidRDefault="000D061F" w:rsidP="00FA06F4">
            <w:pPr>
              <w:spacing w:before="60" w:after="60"/>
              <w:ind w:left="-142"/>
              <w:jc w:val="center"/>
              <w:rPr>
                <w:rFonts w:ascii="Tahoma" w:eastAsia="Calibri" w:hAnsi="Tahoma" w:cs="Tahoma"/>
                <w:b/>
                <w:bCs/>
                <w:sz w:val="18"/>
                <w:szCs w:val="18"/>
                <w:lang w:val="en-US" w:eastAsia="en-US"/>
              </w:rPr>
            </w:pPr>
            <w:r w:rsidRPr="003B1772">
              <w:rPr>
                <w:rFonts w:ascii="Tahoma" w:eastAsia="Calibri" w:hAnsi="Tahoma" w:cs="Tahoma"/>
                <w:b/>
                <w:bCs/>
                <w:sz w:val="18"/>
                <w:szCs w:val="18"/>
                <w:lang w:val="en-US" w:eastAsia="en-US"/>
              </w:rPr>
              <w:t>20</w:t>
            </w:r>
          </w:p>
        </w:tc>
      </w:tr>
      <w:tr w:rsidR="000D061F" w:rsidRPr="003B1772" w14:paraId="46A00A9E" w14:textId="77777777" w:rsidTr="0042250A">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0037B1D8" w:rsidR="000D061F" w:rsidRPr="003B1772" w:rsidRDefault="000D061F" w:rsidP="00FA06F4">
                <w:pPr>
                  <w:ind w:left="-142" w:right="-249"/>
                  <w:jc w:val="center"/>
                  <w:rPr>
                    <w:rFonts w:ascii="Tahoma" w:eastAsia="Calibri" w:hAnsi="Tahoma" w:cs="Tahoma"/>
                    <w:bCs/>
                    <w:sz w:val="36"/>
                    <w:szCs w:val="36"/>
                    <w:lang w:val="en-US" w:eastAsia="en-US"/>
                  </w:rPr>
                </w:pPr>
                <w:r w:rsidRPr="003B1772">
                  <w:rPr>
                    <w:rFonts w:ascii="MS Gothic" w:eastAsia="MS Gothic" w:hAnsi="MS Gothic" w:cs="Tahoma" w:hint="eastAsia"/>
                    <w:bCs/>
                    <w:sz w:val="36"/>
                    <w:szCs w:val="36"/>
                    <w:lang w:val="en-US" w:eastAsia="en-US"/>
                  </w:rPr>
                  <w:t>☐</w:t>
                </w:r>
              </w:p>
            </w:tc>
          </w:sdtContent>
        </w:sdt>
        <w:tc>
          <w:tcPr>
            <w:tcW w:w="600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007ACCF4" w:rsidR="000D061F" w:rsidRPr="003B1772" w:rsidRDefault="000D061F" w:rsidP="009F6B21">
            <w:pPr>
              <w:spacing w:before="60" w:after="60"/>
              <w:ind w:left="59" w:right="34"/>
              <w:jc w:val="both"/>
              <w:rPr>
                <w:rFonts w:ascii="Tahoma" w:eastAsia="Calibri" w:hAnsi="Tahoma" w:cs="Tahoma"/>
                <w:b/>
                <w:bCs/>
                <w:sz w:val="18"/>
                <w:szCs w:val="18"/>
                <w:lang w:val="en-US" w:eastAsia="en-US"/>
              </w:rPr>
            </w:pPr>
            <w:r w:rsidRPr="003B1772">
              <w:rPr>
                <w:rFonts w:ascii="Tahoma" w:hAnsi="Tahoma" w:cs="Tahoma"/>
                <w:b/>
                <w:color w:val="000000" w:themeColor="text1"/>
                <w:sz w:val="18"/>
                <w:szCs w:val="18"/>
              </w:rPr>
              <w:t>Lot 2:</w:t>
            </w:r>
            <w:r w:rsidRPr="003B1772">
              <w:rPr>
                <w:b/>
                <w:sz w:val="18"/>
                <w:szCs w:val="18"/>
              </w:rPr>
              <w:t xml:space="preserve"> </w:t>
            </w:r>
            <w:r w:rsidRPr="003B1772">
              <w:rPr>
                <w:rFonts w:ascii="Tahoma" w:hAnsi="Tahoma" w:cs="Tahoma"/>
                <w:b/>
                <w:color w:val="000000" w:themeColor="text1"/>
                <w:sz w:val="18"/>
                <w:szCs w:val="18"/>
              </w:rPr>
              <w:t>Strengthening local authorities in responding to the needs of IDPs and</w:t>
            </w:r>
            <w:r w:rsidR="00852917">
              <w:rPr>
                <w:rFonts w:ascii="Tahoma" w:hAnsi="Tahoma" w:cs="Tahoma"/>
                <w:b/>
                <w:color w:val="000000" w:themeColor="text1"/>
                <w:sz w:val="18"/>
                <w:szCs w:val="18"/>
              </w:rPr>
              <w:t xml:space="preserve"> the</w:t>
            </w:r>
            <w:r w:rsidRPr="003B1772">
              <w:rPr>
                <w:rFonts w:ascii="Tahoma" w:hAnsi="Tahoma" w:cs="Tahoma"/>
                <w:b/>
                <w:color w:val="000000" w:themeColor="text1"/>
                <w:sz w:val="18"/>
                <w:szCs w:val="18"/>
              </w:rPr>
              <w:t xml:space="preserve"> conflict-affected population</w:t>
            </w:r>
          </w:p>
        </w:tc>
        <w:tc>
          <w:tcPr>
            <w:tcW w:w="25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1D5F83F3" w:rsidR="000D061F" w:rsidRPr="003B1772" w:rsidRDefault="000D061F" w:rsidP="00FA06F4">
            <w:pPr>
              <w:spacing w:before="60" w:after="60"/>
              <w:ind w:left="-142"/>
              <w:jc w:val="center"/>
              <w:rPr>
                <w:rFonts w:ascii="Tahoma" w:eastAsia="Calibri" w:hAnsi="Tahoma" w:cs="Tahoma"/>
                <w:b/>
                <w:bCs/>
                <w:sz w:val="18"/>
                <w:szCs w:val="18"/>
                <w:lang w:val="en-US" w:eastAsia="en-US"/>
              </w:rPr>
            </w:pPr>
            <w:r w:rsidRPr="003B1772">
              <w:rPr>
                <w:rFonts w:ascii="Tahoma" w:eastAsia="Calibri" w:hAnsi="Tahoma" w:cs="Tahoma"/>
                <w:b/>
                <w:bCs/>
                <w:sz w:val="18"/>
                <w:szCs w:val="18"/>
                <w:lang w:val="en-US" w:eastAsia="en-US"/>
              </w:rPr>
              <w:t>20</w:t>
            </w:r>
          </w:p>
        </w:tc>
      </w:tr>
      <w:tr w:rsidR="000D061F" w:rsidRPr="003B1772" w14:paraId="4B5FFEB3" w14:textId="77777777" w:rsidTr="0042250A">
        <w:trPr>
          <w:trHeight w:val="420"/>
          <w:jc w:val="center"/>
        </w:trPr>
        <w:sdt>
          <w:sdtPr>
            <w:rPr>
              <w:rFonts w:ascii="Tahoma" w:eastAsia="Calibri" w:hAnsi="Tahoma" w:cs="Tahoma"/>
              <w:bCs/>
              <w:sz w:val="36"/>
              <w:szCs w:val="36"/>
              <w:lang w:val="en-US" w:eastAsia="en-US"/>
            </w:rPr>
            <w:id w:val="862944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F782CB" w14:textId="71EC4BE6" w:rsidR="000D061F" w:rsidRPr="003B1772" w:rsidRDefault="000D061F" w:rsidP="00FA06F4">
                <w:pPr>
                  <w:ind w:left="-142" w:right="-249"/>
                  <w:jc w:val="center"/>
                  <w:rPr>
                    <w:rFonts w:ascii="Tahoma" w:eastAsia="Calibri" w:hAnsi="Tahoma" w:cs="Tahoma"/>
                    <w:bCs/>
                    <w:sz w:val="36"/>
                    <w:szCs w:val="36"/>
                    <w:lang w:val="en-US" w:eastAsia="en-US"/>
                  </w:rPr>
                </w:pPr>
                <w:r w:rsidRPr="003B1772">
                  <w:rPr>
                    <w:rFonts w:ascii="MS Gothic" w:eastAsia="MS Gothic" w:hAnsi="MS Gothic" w:cs="Tahoma" w:hint="eastAsia"/>
                    <w:bCs/>
                    <w:sz w:val="36"/>
                    <w:szCs w:val="36"/>
                    <w:lang w:val="en-US" w:eastAsia="en-US"/>
                  </w:rPr>
                  <w:t>☐</w:t>
                </w:r>
              </w:p>
            </w:tc>
          </w:sdtContent>
        </w:sdt>
        <w:tc>
          <w:tcPr>
            <w:tcW w:w="600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D616A4E" w14:textId="06FE88A1" w:rsidR="000D061F" w:rsidRPr="003B1772" w:rsidRDefault="000D061F" w:rsidP="009F6B21">
            <w:pPr>
              <w:spacing w:before="60" w:after="60"/>
              <w:ind w:left="59" w:right="34"/>
              <w:jc w:val="both"/>
              <w:rPr>
                <w:rFonts w:ascii="Tahoma" w:eastAsia="Calibri" w:hAnsi="Tahoma" w:cs="Tahoma"/>
                <w:b/>
                <w:bCs/>
                <w:sz w:val="18"/>
                <w:szCs w:val="18"/>
                <w:lang w:val="en-US" w:eastAsia="en-US"/>
              </w:rPr>
            </w:pPr>
            <w:r w:rsidRPr="003B1772">
              <w:rPr>
                <w:rFonts w:ascii="Tahoma" w:hAnsi="Tahoma" w:cs="Tahoma"/>
                <w:b/>
                <w:color w:val="000000" w:themeColor="text1"/>
                <w:sz w:val="18"/>
                <w:szCs w:val="18"/>
              </w:rPr>
              <w:t>Lot 3: Facilitating the integration of IDPs by promoting and</w:t>
            </w:r>
            <w:r w:rsidR="00852917">
              <w:rPr>
                <w:rFonts w:ascii="Tahoma" w:hAnsi="Tahoma" w:cs="Tahoma"/>
                <w:b/>
                <w:color w:val="000000" w:themeColor="text1"/>
                <w:sz w:val="18"/>
                <w:szCs w:val="18"/>
              </w:rPr>
              <w:t xml:space="preserve"> implementing digital solutions</w:t>
            </w:r>
          </w:p>
        </w:tc>
        <w:tc>
          <w:tcPr>
            <w:tcW w:w="25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3813E4" w14:textId="7455CA8E" w:rsidR="000D061F" w:rsidRPr="003B1772" w:rsidRDefault="000D061F" w:rsidP="00FA06F4">
            <w:pPr>
              <w:spacing w:before="60" w:after="60"/>
              <w:ind w:left="-142"/>
              <w:jc w:val="center"/>
              <w:rPr>
                <w:rFonts w:ascii="Tahoma" w:eastAsia="Calibri" w:hAnsi="Tahoma" w:cs="Tahoma"/>
                <w:b/>
                <w:bCs/>
                <w:sz w:val="18"/>
                <w:szCs w:val="18"/>
                <w:lang w:val="en-US" w:eastAsia="en-US"/>
              </w:rPr>
            </w:pPr>
            <w:r w:rsidRPr="003B1772">
              <w:rPr>
                <w:rFonts w:ascii="Tahoma" w:eastAsia="Calibri" w:hAnsi="Tahoma" w:cs="Tahoma"/>
                <w:b/>
                <w:bCs/>
                <w:sz w:val="18"/>
                <w:szCs w:val="18"/>
                <w:lang w:val="en-US" w:eastAsia="en-US"/>
              </w:rPr>
              <w:t>20</w:t>
            </w:r>
          </w:p>
        </w:tc>
      </w:tr>
    </w:tbl>
    <w:p w14:paraId="77267B88" w14:textId="77777777" w:rsidR="00A924D3" w:rsidRPr="003B1772" w:rsidRDefault="00A924D3" w:rsidP="00625258">
      <w:pPr>
        <w:spacing w:line="276" w:lineRule="auto"/>
        <w:jc w:val="both"/>
        <w:rPr>
          <w:rFonts w:ascii="Tahoma" w:hAnsi="Tahoma" w:cs="Tahoma"/>
          <w:color w:val="000000"/>
          <w:sz w:val="20"/>
          <w:szCs w:val="20"/>
          <w:lang w:eastAsia="en-US"/>
        </w:rPr>
      </w:pPr>
    </w:p>
    <w:p w14:paraId="0EA9F337" w14:textId="77777777" w:rsidR="00A924D3" w:rsidRPr="003B1772" w:rsidRDefault="00A924D3" w:rsidP="00FA06F4">
      <w:pPr>
        <w:spacing w:line="276" w:lineRule="auto"/>
        <w:ind w:left="-142"/>
        <w:jc w:val="both"/>
        <w:rPr>
          <w:rFonts w:ascii="Tahoma" w:hAnsi="Tahoma" w:cs="Tahoma"/>
          <w:b/>
          <w:sz w:val="20"/>
          <w:szCs w:val="20"/>
        </w:rPr>
      </w:pPr>
      <w:r w:rsidRPr="003B1772">
        <w:rPr>
          <w:rFonts w:ascii="Tahoma" w:hAnsi="Tahoma" w:cs="Tahoma"/>
          <w:b/>
          <w:sz w:val="20"/>
          <w:szCs w:val="20"/>
        </w:rPr>
        <w:t>Fees</w:t>
      </w:r>
    </w:p>
    <w:p w14:paraId="37CE6F73" w14:textId="77777777" w:rsidR="00D55827" w:rsidRPr="003B1772" w:rsidRDefault="00A924D3" w:rsidP="00FA06F4">
      <w:pPr>
        <w:spacing w:line="276" w:lineRule="auto"/>
        <w:ind w:left="-142"/>
        <w:jc w:val="both"/>
        <w:rPr>
          <w:rFonts w:ascii="Tahoma" w:hAnsi="Tahoma" w:cs="Tahoma"/>
          <w:color w:val="000000"/>
          <w:sz w:val="20"/>
          <w:szCs w:val="20"/>
          <w:lang w:eastAsia="en-US"/>
        </w:rPr>
      </w:pPr>
      <w:r w:rsidRPr="003B1772">
        <w:rPr>
          <w:rFonts w:ascii="Tahoma" w:hAnsi="Tahoma" w:cs="Tahoma"/>
          <w:sz w:val="20"/>
          <w:szCs w:val="20"/>
        </w:rPr>
        <w:t xml:space="preserve">The fees indicated below will be applicable throughout the duration of the Framework Contract. </w:t>
      </w:r>
    </w:p>
    <w:p w14:paraId="3E3B1AF7" w14:textId="1248F973" w:rsidR="00A924D3" w:rsidRPr="003B1772" w:rsidRDefault="00A924D3" w:rsidP="00FA06F4">
      <w:pPr>
        <w:spacing w:line="276" w:lineRule="auto"/>
        <w:ind w:left="-142"/>
        <w:jc w:val="both"/>
        <w:rPr>
          <w:rFonts w:ascii="Tahoma" w:hAnsi="Tahoma" w:cs="Tahoma"/>
          <w:b/>
          <w:color w:val="000000"/>
          <w:sz w:val="20"/>
          <w:szCs w:val="20"/>
          <w:u w:val="single"/>
          <w:lang w:eastAsia="en-US"/>
        </w:rPr>
      </w:pPr>
      <w:r w:rsidRPr="003B1772">
        <w:rPr>
          <w:rFonts w:ascii="Tahoma" w:hAnsi="Tahoma" w:cs="Tahoma"/>
          <w:color w:val="000000"/>
          <w:sz w:val="20"/>
          <w:szCs w:val="20"/>
          <w:lang w:eastAsia="en-US"/>
        </w:rPr>
        <w:t xml:space="preserve">Prices are indicated in </w:t>
      </w:r>
      <w:r w:rsidRPr="003B1772">
        <w:rPr>
          <w:rFonts w:ascii="Tahoma" w:hAnsi="Tahoma" w:cs="Tahoma"/>
          <w:b/>
          <w:color w:val="000000"/>
          <w:sz w:val="20"/>
          <w:szCs w:val="20"/>
          <w:lang w:eastAsia="en-US"/>
        </w:rPr>
        <w:t>Euros</w:t>
      </w:r>
      <w:r w:rsidRPr="003B1772">
        <w:rPr>
          <w:rFonts w:ascii="Tahoma" w:hAnsi="Tahoma" w:cs="Tahoma"/>
          <w:color w:val="000000"/>
          <w:sz w:val="20"/>
          <w:szCs w:val="20"/>
          <w:lang w:eastAsia="en-US"/>
        </w:rPr>
        <w:t xml:space="preserve"> without VAT.</w:t>
      </w:r>
      <w:r w:rsidRPr="003B1772">
        <w:rPr>
          <w:rFonts w:ascii="Tahoma" w:hAnsi="Tahoma" w:cs="Tahoma"/>
          <w:b/>
          <w:color w:val="000000"/>
          <w:sz w:val="20"/>
          <w:szCs w:val="20"/>
          <w:lang w:eastAsia="en-US"/>
        </w:rPr>
        <w:t xml:space="preserve"> </w:t>
      </w:r>
      <w:r w:rsidRPr="003B1772">
        <w:rPr>
          <w:rFonts w:ascii="Tahoma" w:hAnsi="Tahoma" w:cs="Tahoma"/>
          <w:b/>
          <w:color w:val="000000"/>
          <w:sz w:val="20"/>
          <w:szCs w:val="20"/>
          <w:u w:val="single"/>
          <w:lang w:eastAsia="en-US"/>
        </w:rPr>
        <w:t>Tenders proposing a fee above the exclusion level will be entirely and automatically excl</w:t>
      </w:r>
      <w:r w:rsidR="001D3CFE" w:rsidRPr="003B1772">
        <w:rPr>
          <w:rFonts w:ascii="Tahoma" w:hAnsi="Tahoma" w:cs="Tahoma"/>
          <w:b/>
          <w:color w:val="000000"/>
          <w:sz w:val="20"/>
          <w:szCs w:val="20"/>
          <w:u w:val="single"/>
          <w:lang w:eastAsia="en-US"/>
        </w:rPr>
        <w:t>uded from the tender procedure.</w:t>
      </w:r>
    </w:p>
    <w:p w14:paraId="19FD5540" w14:textId="098EBA85" w:rsidR="00B8307B" w:rsidRPr="003B1772" w:rsidRDefault="00B8307B" w:rsidP="00FA06F4">
      <w:pPr>
        <w:spacing w:line="276" w:lineRule="auto"/>
        <w:ind w:left="-142"/>
        <w:jc w:val="both"/>
        <w:rPr>
          <w:rFonts w:ascii="Tahoma" w:hAnsi="Tahoma" w:cs="Tahoma"/>
          <w:sz w:val="20"/>
          <w:szCs w:val="20"/>
        </w:rPr>
      </w:pPr>
    </w:p>
    <w:p w14:paraId="26BC3F5C" w14:textId="098EBA85" w:rsidR="00B8307B" w:rsidRPr="003B1772" w:rsidRDefault="00B8307B" w:rsidP="00EE32B5">
      <w:pPr>
        <w:pBdr>
          <w:top w:val="single" w:sz="2" w:space="1" w:color="FF0000"/>
          <w:left w:val="single" w:sz="2" w:space="4" w:color="FF0000"/>
          <w:bottom w:val="single" w:sz="2" w:space="1" w:color="FF0000"/>
          <w:right w:val="single" w:sz="2" w:space="4" w:color="FF0000"/>
        </w:pBdr>
        <w:spacing w:line="276" w:lineRule="auto"/>
        <w:jc w:val="right"/>
        <w:rPr>
          <w:rFonts w:ascii="Tahoma" w:hAnsi="Tahoma" w:cs="Tahoma"/>
          <w:color w:val="FF0000"/>
          <w:sz w:val="20"/>
          <w:szCs w:val="20"/>
          <w:lang w:eastAsia="en-US"/>
        </w:rPr>
      </w:pPr>
      <w:r w:rsidRPr="003B1772">
        <w:rPr>
          <w:rFonts w:ascii="Tahoma" w:hAnsi="Tahoma" w:cs="Tahoma"/>
          <w:color w:val="FF0000"/>
          <w:sz w:val="20"/>
          <w:szCs w:val="20"/>
        </w:rPr>
        <w:t xml:space="preserve">The Provider shall indicate its proposed fee(s) in the </w:t>
      </w:r>
      <w:proofErr w:type="gramStart"/>
      <w:r w:rsidRPr="003B1772">
        <w:rPr>
          <w:rFonts w:ascii="Tahoma" w:hAnsi="Tahoma" w:cs="Tahoma"/>
          <w:color w:val="FF0000"/>
          <w:sz w:val="20"/>
          <w:szCs w:val="20"/>
        </w:rPr>
        <w:t>box(</w:t>
      </w:r>
      <w:proofErr w:type="spellStart"/>
      <w:proofErr w:type="gramEnd"/>
      <w:r w:rsidRPr="003B1772">
        <w:rPr>
          <w:rFonts w:ascii="Tahoma" w:hAnsi="Tahoma" w:cs="Tahoma"/>
          <w:color w:val="FF0000"/>
          <w:sz w:val="20"/>
          <w:szCs w:val="20"/>
        </w:rPr>
        <w:t>es</w:t>
      </w:r>
      <w:proofErr w:type="spellEnd"/>
      <w:r w:rsidRPr="003B1772">
        <w:rPr>
          <w:rFonts w:ascii="Tahoma" w:hAnsi="Tahoma" w:cs="Tahoma"/>
          <w:color w:val="FF0000"/>
          <w:sz w:val="20"/>
          <w:szCs w:val="20"/>
        </w:rPr>
        <w:t>) below.</w:t>
      </w:r>
    </w:p>
    <w:p w14:paraId="1ED76E5C" w14:textId="77777777" w:rsidR="00B8307B" w:rsidRPr="003B1772" w:rsidRDefault="00B8307B" w:rsidP="00FA06F4">
      <w:pPr>
        <w:spacing w:line="276" w:lineRule="auto"/>
        <w:ind w:left="-142"/>
        <w:jc w:val="both"/>
        <w:rPr>
          <w:rFonts w:ascii="Tahoma" w:hAnsi="Tahoma" w:cs="Tahoma"/>
          <w:sz w:val="18"/>
          <w:szCs w:val="18"/>
          <w:lang w:eastAsia="en-US"/>
        </w:rPr>
      </w:pPr>
      <w:r w:rsidRPr="003B1772">
        <w:rPr>
          <w:rFonts w:ascii="Tahoma" w:hAnsi="Tahoma" w:cs="Tahoma"/>
          <w:noProof/>
          <w:sz w:val="18"/>
          <w:szCs w:val="18"/>
          <w:lang w:val="uk-UA" w:eastAsia="uk-UA"/>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1FB32"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gridCol w:w="1585"/>
      </w:tblGrid>
      <w:tr w:rsidR="00B8307B" w:rsidRPr="003B1772" w14:paraId="11E93A86" w14:textId="77777777" w:rsidTr="00FA06F4">
        <w:trPr>
          <w:trHeight w:val="688"/>
          <w:jc w:val="center"/>
        </w:trPr>
        <w:tc>
          <w:tcPr>
            <w:tcW w:w="7052" w:type="dxa"/>
            <w:shd w:val="clear" w:color="auto" w:fill="DBE5F1" w:themeFill="accent1" w:themeFillTint="33"/>
            <w:vAlign w:val="center"/>
          </w:tcPr>
          <w:p w14:paraId="49B19344" w14:textId="3DB9E265" w:rsidR="00B8307B" w:rsidRPr="003B1772" w:rsidRDefault="00B8307B" w:rsidP="00FA06F4">
            <w:pPr>
              <w:tabs>
                <w:tab w:val="left" w:pos="0"/>
              </w:tabs>
              <w:spacing w:line="276" w:lineRule="auto"/>
              <w:ind w:left="-142"/>
              <w:jc w:val="center"/>
              <w:rPr>
                <w:rFonts w:ascii="Tahoma" w:hAnsi="Tahoma" w:cs="Tahoma"/>
                <w:b/>
                <w:sz w:val="18"/>
                <w:szCs w:val="18"/>
                <w:lang w:eastAsia="en-US"/>
              </w:rPr>
            </w:pPr>
            <w:r w:rsidRPr="003B1772">
              <w:rPr>
                <w:rFonts w:ascii="Tahoma" w:hAnsi="Tahoma" w:cs="Tahoma"/>
                <w:b/>
                <w:sz w:val="18"/>
                <w:szCs w:val="18"/>
                <w:lang w:eastAsia="en-US"/>
              </w:rPr>
              <w:t xml:space="preserve">LOT 1 – Type of Units </w:t>
            </w:r>
            <w:r w:rsidRPr="003B177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3B1772" w:rsidRDefault="00B8307B" w:rsidP="00FA06F4">
            <w:pPr>
              <w:spacing w:line="276" w:lineRule="auto"/>
              <w:ind w:left="-142" w:right="-154"/>
              <w:jc w:val="center"/>
              <w:rPr>
                <w:rFonts w:ascii="Tahoma" w:hAnsi="Tahoma" w:cs="Tahoma"/>
                <w:b/>
                <w:sz w:val="18"/>
                <w:szCs w:val="18"/>
                <w:lang w:eastAsia="en-US"/>
              </w:rPr>
            </w:pPr>
            <w:r w:rsidRPr="003B1772">
              <w:rPr>
                <w:rFonts w:ascii="Tahoma" w:hAnsi="Tahoma" w:cs="Tahoma"/>
                <w:b/>
                <w:sz w:val="18"/>
                <w:szCs w:val="18"/>
                <w:lang w:eastAsia="en-US"/>
              </w:rPr>
              <w:t>Unit fee</w:t>
            </w:r>
          </w:p>
          <w:p w14:paraId="0268423B" w14:textId="77777777" w:rsidR="00B8307B" w:rsidRPr="003B1772" w:rsidRDefault="00B8307B" w:rsidP="00FA06F4">
            <w:pPr>
              <w:spacing w:line="276" w:lineRule="auto"/>
              <w:ind w:left="-142" w:right="-219"/>
              <w:jc w:val="center"/>
              <w:rPr>
                <w:rFonts w:ascii="Tahoma" w:hAnsi="Tahoma" w:cs="Tahoma"/>
                <w:b/>
                <w:sz w:val="18"/>
                <w:szCs w:val="18"/>
                <w:lang w:eastAsia="en-US"/>
              </w:rPr>
            </w:pPr>
            <w:r w:rsidRPr="003B177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3B1772" w:rsidRDefault="00B8307B" w:rsidP="00FA06F4">
            <w:pPr>
              <w:spacing w:line="276" w:lineRule="auto"/>
              <w:ind w:left="-142" w:right="-126"/>
              <w:jc w:val="center"/>
              <w:rPr>
                <w:rFonts w:ascii="Tahoma" w:hAnsi="Tahoma" w:cs="Tahoma"/>
                <w:b/>
                <w:sz w:val="18"/>
                <w:szCs w:val="18"/>
                <w:lang w:eastAsia="en-US"/>
              </w:rPr>
            </w:pPr>
            <w:r w:rsidRPr="003B1772">
              <w:rPr>
                <w:rFonts w:ascii="Tahoma" w:hAnsi="Tahoma" w:cs="Tahoma"/>
                <w:b/>
                <w:sz w:val="18"/>
                <w:szCs w:val="18"/>
                <w:lang w:eastAsia="en-US"/>
              </w:rPr>
              <w:t>Exclusion level</w:t>
            </w:r>
          </w:p>
          <w:p w14:paraId="3E9915E1" w14:textId="77777777" w:rsidR="00B8307B" w:rsidRPr="003B1772" w:rsidRDefault="00B8307B" w:rsidP="00FA06F4">
            <w:pPr>
              <w:spacing w:line="276" w:lineRule="auto"/>
              <w:ind w:left="-142" w:right="-126"/>
              <w:jc w:val="center"/>
              <w:rPr>
                <w:rFonts w:ascii="Tahoma" w:hAnsi="Tahoma" w:cs="Tahoma"/>
                <w:b/>
                <w:sz w:val="18"/>
                <w:szCs w:val="18"/>
                <w:lang w:eastAsia="en-US"/>
              </w:rPr>
            </w:pPr>
            <w:r w:rsidRPr="003B1772">
              <w:rPr>
                <w:b/>
                <w:sz w:val="18"/>
                <w:szCs w:val="18"/>
                <w:lang w:eastAsia="en-US"/>
              </w:rPr>
              <w:t>▼</w:t>
            </w:r>
          </w:p>
        </w:tc>
      </w:tr>
      <w:tr w:rsidR="00B8307B" w:rsidRPr="003B177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7D02CEB" w:rsidR="00B8307B" w:rsidRPr="00CE1916" w:rsidRDefault="005462BC" w:rsidP="00FA06F4">
            <w:pPr>
              <w:spacing w:line="276" w:lineRule="auto"/>
              <w:rPr>
                <w:rFonts w:ascii="Tahoma" w:hAnsi="Tahoma" w:cs="Tahoma"/>
                <w:sz w:val="19"/>
                <w:szCs w:val="19"/>
                <w:lang w:eastAsia="en-US"/>
              </w:rPr>
            </w:pPr>
            <w:r w:rsidRPr="00CE1916">
              <w:rPr>
                <w:rFonts w:ascii="Tahoma" w:hAnsi="Tahoma" w:cs="Tahoma"/>
                <w:sz w:val="19"/>
                <w:szCs w:val="19"/>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CE1916" w:rsidRDefault="00B8307B" w:rsidP="00FA06F4">
            <w:pPr>
              <w:ind w:left="-142"/>
              <w:rPr>
                <w:rFonts w:ascii="Tahoma" w:hAnsi="Tahoma" w:cs="Tahoma"/>
                <w:sz w:val="19"/>
                <w:szCs w:val="19"/>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0ECAD14E" w:rsidR="00B8307B" w:rsidRPr="00CE1916" w:rsidRDefault="005462BC" w:rsidP="00FA06F4">
            <w:pPr>
              <w:spacing w:line="276" w:lineRule="auto"/>
              <w:ind w:left="-142" w:right="-91"/>
              <w:jc w:val="center"/>
              <w:rPr>
                <w:rFonts w:ascii="Tahoma" w:hAnsi="Tahoma" w:cs="Tahoma"/>
                <w:sz w:val="19"/>
                <w:szCs w:val="19"/>
                <w:lang w:eastAsia="en-US"/>
              </w:rPr>
            </w:pPr>
            <w:r w:rsidRPr="00CE1916">
              <w:rPr>
                <w:rFonts w:ascii="Tahoma" w:hAnsi="Tahoma" w:cs="Tahoma"/>
                <w:sz w:val="19"/>
                <w:szCs w:val="19"/>
                <w:lang w:eastAsia="en-US"/>
              </w:rPr>
              <w:t>100</w:t>
            </w:r>
          </w:p>
        </w:tc>
      </w:tr>
    </w:tbl>
    <w:p w14:paraId="22542C1B" w14:textId="77777777" w:rsidR="00B8307B" w:rsidRPr="003B1772" w:rsidRDefault="00B8307B" w:rsidP="00FA06F4">
      <w:pPr>
        <w:spacing w:line="276" w:lineRule="auto"/>
        <w:ind w:left="-142"/>
        <w:jc w:val="both"/>
        <w:rPr>
          <w:rFonts w:ascii="Tahoma" w:hAnsi="Tahoma" w:cs="Tahoma"/>
          <w:sz w:val="18"/>
          <w:szCs w:val="18"/>
          <w:lang w:eastAsia="en-US"/>
        </w:rPr>
      </w:pPr>
    </w:p>
    <w:tbl>
      <w:tblPr>
        <w:tblStyle w:val="a8"/>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3B1772" w14:paraId="7D04DA21" w14:textId="77777777" w:rsidTr="005462BC">
        <w:tc>
          <w:tcPr>
            <w:tcW w:w="9105" w:type="dxa"/>
            <w:shd w:val="clear" w:color="auto" w:fill="DBE5F1" w:themeFill="accent1" w:themeFillTint="33"/>
            <w:vAlign w:val="center"/>
          </w:tcPr>
          <w:p w14:paraId="73CFAC19" w14:textId="77777777" w:rsidR="00B31178" w:rsidRPr="00CE1916" w:rsidRDefault="00B31178" w:rsidP="005462BC">
            <w:pPr>
              <w:spacing w:before="120" w:after="120"/>
              <w:rPr>
                <w:rFonts w:ascii="Tahoma" w:hAnsi="Tahoma" w:cs="Tahoma"/>
                <w:sz w:val="19"/>
                <w:szCs w:val="19"/>
              </w:rPr>
            </w:pPr>
            <w:bookmarkStart w:id="0" w:name="_Hlk62556255"/>
            <w:bookmarkStart w:id="1" w:name="_Hlk62649624"/>
            <w:bookmarkStart w:id="2" w:name="_Hlk62555567"/>
            <w:r w:rsidRPr="00CE1916">
              <w:rPr>
                <w:rFonts w:ascii="Tahoma" w:hAnsi="Tahoma" w:cs="Tahoma"/>
                <w:sz w:val="19"/>
                <w:szCs w:val="19"/>
              </w:rPr>
              <w:t>This Framework Contract</w:t>
            </w:r>
            <w:r w:rsidRPr="00CE1916">
              <w:rPr>
                <w:rFonts w:ascii="Tahoma" w:eastAsia="Calibri" w:hAnsi="Tahoma" w:cs="Tahoma"/>
                <w:sz w:val="19"/>
                <w:szCs w:val="19"/>
                <w:lang w:val="en-US" w:eastAsia="en-US"/>
              </w:rPr>
              <w:t xml:space="preserve"> takes effect as from the date of its signature by both parties</w:t>
            </w:r>
            <w:r w:rsidRPr="00CE1916">
              <w:rPr>
                <w:rFonts w:ascii="Tahoma" w:hAnsi="Tahoma" w:cs="Tahoma"/>
                <w:sz w:val="19"/>
                <w:szCs w:val="19"/>
              </w:rPr>
              <w:t xml:space="preserve"> and is concluded until:</w:t>
            </w:r>
          </w:p>
        </w:tc>
        <w:tc>
          <w:tcPr>
            <w:tcW w:w="1344" w:type="dxa"/>
            <w:shd w:val="clear" w:color="auto" w:fill="F2F2F2" w:themeFill="background1" w:themeFillShade="F2"/>
            <w:vAlign w:val="center"/>
          </w:tcPr>
          <w:sdt>
            <w:sdtPr>
              <w:rPr>
                <w:rStyle w:val="Style71"/>
                <w:rFonts w:ascii="Tahoma" w:hAnsi="Tahoma" w:cs="Tahoma"/>
                <w:sz w:val="19"/>
                <w:szCs w:val="19"/>
              </w:rPr>
              <w:id w:val="-1855721920"/>
              <w:date w:fullDate="2022-12-31T00:00:00Z">
                <w:dateFormat w:val="dd/MM/yyyy"/>
                <w:lid w:val="fr-FR"/>
                <w:storeMappedDataAs w:val="dateTime"/>
                <w:calendar w:val="gregorian"/>
              </w:date>
            </w:sdtPr>
            <w:sdtEndPr>
              <w:rPr>
                <w:rStyle w:val="Style71"/>
              </w:rPr>
            </w:sdtEndPr>
            <w:sdtContent>
              <w:p w14:paraId="010A239C" w14:textId="4867DABE" w:rsidR="00B31178" w:rsidRPr="00CE1916" w:rsidRDefault="000C61CA" w:rsidP="005462BC">
                <w:pPr>
                  <w:spacing w:before="120" w:after="120"/>
                  <w:rPr>
                    <w:rFonts w:ascii="Tahoma" w:hAnsi="Tahoma" w:cs="Tahoma"/>
                    <w:sz w:val="19"/>
                    <w:szCs w:val="19"/>
                  </w:rPr>
                </w:pPr>
                <w:r w:rsidRPr="00CE1916">
                  <w:rPr>
                    <w:rStyle w:val="Style71"/>
                    <w:rFonts w:ascii="Tahoma" w:hAnsi="Tahoma" w:cs="Tahoma"/>
                    <w:sz w:val="19"/>
                    <w:szCs w:val="19"/>
                    <w:lang w:val="fr-FR"/>
                  </w:rPr>
                  <w:t>31/12/2022</w:t>
                </w:r>
              </w:p>
            </w:sdtContent>
          </w:sdt>
        </w:tc>
      </w:tr>
      <w:tr w:rsidR="00B31178" w:rsidRPr="003B1772" w14:paraId="7EEFE161" w14:textId="77777777" w:rsidTr="005462BC">
        <w:tc>
          <w:tcPr>
            <w:tcW w:w="10449" w:type="dxa"/>
            <w:gridSpan w:val="2"/>
            <w:shd w:val="clear" w:color="auto" w:fill="DBE5F1" w:themeFill="accent1" w:themeFillTint="33"/>
            <w:vAlign w:val="center"/>
          </w:tcPr>
          <w:p w14:paraId="3E31289D" w14:textId="77777777" w:rsidR="00B31178" w:rsidRPr="00CE1916" w:rsidRDefault="00B31178" w:rsidP="005462BC">
            <w:pPr>
              <w:spacing w:before="120" w:after="120"/>
              <w:rPr>
                <w:rStyle w:val="Style71"/>
                <w:rFonts w:ascii="Tahoma" w:hAnsi="Tahoma" w:cs="Tahoma"/>
                <w:sz w:val="19"/>
                <w:szCs w:val="19"/>
              </w:rPr>
            </w:pPr>
            <w:r w:rsidRPr="00CE1916">
              <w:rPr>
                <w:rFonts w:ascii="Tahoma" w:hAnsi="Tahoma" w:cs="Tahoma"/>
                <w:sz w:val="19"/>
                <w:szCs w:val="19"/>
              </w:rPr>
              <w:t>The Framework Contract cannot be renewed.</w:t>
            </w:r>
          </w:p>
        </w:tc>
      </w:tr>
      <w:bookmarkEnd w:id="0"/>
      <w:bookmarkEnd w:id="1"/>
      <w:bookmarkEnd w:id="2"/>
    </w:tbl>
    <w:p w14:paraId="03F07058" w14:textId="77777777" w:rsidR="003B1772" w:rsidRPr="003B1772" w:rsidRDefault="003B1772" w:rsidP="00625258">
      <w:pPr>
        <w:spacing w:before="60" w:after="120"/>
        <w:rPr>
          <w:rFonts w:ascii="Tahoma" w:hAnsi="Tahoma" w:cs="Tahoma"/>
          <w:sz w:val="20"/>
          <w:szCs w:val="20"/>
        </w:rPr>
      </w:pPr>
    </w:p>
    <w:p w14:paraId="1F6E6031" w14:textId="77777777" w:rsidR="00B8307B" w:rsidRPr="003B1772" w:rsidRDefault="00B8307B" w:rsidP="00EE32B5">
      <w:pPr>
        <w:pBdr>
          <w:top w:val="single" w:sz="2" w:space="1" w:color="FF0000"/>
          <w:left w:val="single" w:sz="2" w:space="4" w:color="FF0000"/>
          <w:bottom w:val="single" w:sz="2" w:space="1" w:color="FF0000"/>
          <w:right w:val="single" w:sz="2" w:space="4" w:color="FF0000"/>
        </w:pBdr>
        <w:spacing w:line="276" w:lineRule="auto"/>
        <w:ind w:left="-284" w:firstLine="568"/>
        <w:jc w:val="right"/>
        <w:rPr>
          <w:rFonts w:ascii="Tahoma" w:hAnsi="Tahoma" w:cs="Tahoma"/>
          <w:color w:val="FF0000"/>
          <w:sz w:val="20"/>
          <w:szCs w:val="20"/>
          <w:lang w:eastAsia="en-US"/>
        </w:rPr>
      </w:pPr>
      <w:r w:rsidRPr="003B1772">
        <w:rPr>
          <w:rFonts w:ascii="Tahoma" w:hAnsi="Tahoma" w:cs="Tahoma"/>
          <w:color w:val="FF0000"/>
          <w:sz w:val="20"/>
          <w:szCs w:val="20"/>
        </w:rPr>
        <w:t xml:space="preserve">The Provider shall indicate its proposed fee(s) in the </w:t>
      </w:r>
      <w:proofErr w:type="gramStart"/>
      <w:r w:rsidRPr="003B1772">
        <w:rPr>
          <w:rFonts w:ascii="Tahoma" w:hAnsi="Tahoma" w:cs="Tahoma"/>
          <w:color w:val="FF0000"/>
          <w:sz w:val="20"/>
          <w:szCs w:val="20"/>
        </w:rPr>
        <w:t>box(</w:t>
      </w:r>
      <w:proofErr w:type="spellStart"/>
      <w:proofErr w:type="gramEnd"/>
      <w:r w:rsidRPr="003B1772">
        <w:rPr>
          <w:rFonts w:ascii="Tahoma" w:hAnsi="Tahoma" w:cs="Tahoma"/>
          <w:color w:val="FF0000"/>
          <w:sz w:val="20"/>
          <w:szCs w:val="20"/>
        </w:rPr>
        <w:t>es</w:t>
      </w:r>
      <w:proofErr w:type="spellEnd"/>
      <w:r w:rsidRPr="003B1772">
        <w:rPr>
          <w:rFonts w:ascii="Tahoma" w:hAnsi="Tahoma" w:cs="Tahoma"/>
          <w:color w:val="FF0000"/>
          <w:sz w:val="20"/>
          <w:szCs w:val="20"/>
        </w:rPr>
        <w:t>) below.</w:t>
      </w:r>
    </w:p>
    <w:p w14:paraId="686D0A5F" w14:textId="77777777" w:rsidR="00B8307B" w:rsidRPr="003B1772" w:rsidRDefault="00B8307B" w:rsidP="00FA06F4">
      <w:pPr>
        <w:spacing w:line="276" w:lineRule="auto"/>
        <w:ind w:left="-142"/>
        <w:jc w:val="both"/>
        <w:rPr>
          <w:rFonts w:ascii="Tahoma" w:hAnsi="Tahoma" w:cs="Tahoma"/>
          <w:sz w:val="18"/>
          <w:szCs w:val="18"/>
          <w:lang w:eastAsia="en-US"/>
        </w:rPr>
      </w:pPr>
      <w:r w:rsidRPr="003B1772">
        <w:rPr>
          <w:rFonts w:ascii="Tahoma" w:hAnsi="Tahoma" w:cs="Tahoma"/>
          <w:noProof/>
          <w:sz w:val="18"/>
          <w:szCs w:val="18"/>
          <w:lang w:val="uk-UA" w:eastAsia="uk-UA"/>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CE7FC2"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gridCol w:w="1585"/>
      </w:tblGrid>
      <w:tr w:rsidR="00B8307B" w:rsidRPr="003B1772" w14:paraId="226C9C2C" w14:textId="77777777" w:rsidTr="00FA06F4">
        <w:trPr>
          <w:trHeight w:val="688"/>
          <w:jc w:val="center"/>
        </w:trPr>
        <w:tc>
          <w:tcPr>
            <w:tcW w:w="7052" w:type="dxa"/>
            <w:shd w:val="clear" w:color="auto" w:fill="DBE5F1" w:themeFill="accent1" w:themeFillTint="33"/>
            <w:vAlign w:val="center"/>
          </w:tcPr>
          <w:p w14:paraId="3A33BECC" w14:textId="3815B412" w:rsidR="00B8307B" w:rsidRPr="003B1772" w:rsidRDefault="00B8307B" w:rsidP="00FA06F4">
            <w:pPr>
              <w:tabs>
                <w:tab w:val="left" w:pos="0"/>
              </w:tabs>
              <w:spacing w:line="276" w:lineRule="auto"/>
              <w:ind w:left="-142"/>
              <w:jc w:val="center"/>
              <w:rPr>
                <w:rFonts w:ascii="Tahoma" w:hAnsi="Tahoma" w:cs="Tahoma"/>
                <w:b/>
                <w:sz w:val="18"/>
                <w:szCs w:val="18"/>
                <w:lang w:eastAsia="en-US"/>
              </w:rPr>
            </w:pPr>
            <w:r w:rsidRPr="003B1772">
              <w:rPr>
                <w:rFonts w:ascii="Tahoma" w:hAnsi="Tahoma" w:cs="Tahoma"/>
                <w:b/>
                <w:sz w:val="18"/>
                <w:szCs w:val="18"/>
                <w:lang w:eastAsia="en-US"/>
              </w:rPr>
              <w:t>LOT 2 – Type of Units</w:t>
            </w:r>
            <w:r w:rsidRPr="003B177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3B1772" w:rsidRDefault="00B8307B" w:rsidP="00FA06F4">
            <w:pPr>
              <w:spacing w:line="276" w:lineRule="auto"/>
              <w:ind w:left="-142" w:right="-154"/>
              <w:jc w:val="center"/>
              <w:rPr>
                <w:rFonts w:ascii="Tahoma" w:hAnsi="Tahoma" w:cs="Tahoma"/>
                <w:b/>
                <w:sz w:val="18"/>
                <w:szCs w:val="18"/>
                <w:lang w:eastAsia="en-US"/>
              </w:rPr>
            </w:pPr>
            <w:r w:rsidRPr="003B1772">
              <w:rPr>
                <w:rFonts w:ascii="Tahoma" w:hAnsi="Tahoma" w:cs="Tahoma"/>
                <w:b/>
                <w:sz w:val="18"/>
                <w:szCs w:val="18"/>
                <w:lang w:eastAsia="en-US"/>
              </w:rPr>
              <w:t>Unit fee</w:t>
            </w:r>
          </w:p>
          <w:p w14:paraId="10585023" w14:textId="77777777" w:rsidR="00B8307B" w:rsidRPr="003B1772" w:rsidRDefault="00B8307B" w:rsidP="00FA06F4">
            <w:pPr>
              <w:spacing w:line="276" w:lineRule="auto"/>
              <w:ind w:left="-142" w:right="-219"/>
              <w:jc w:val="center"/>
              <w:rPr>
                <w:rFonts w:ascii="Tahoma" w:hAnsi="Tahoma" w:cs="Tahoma"/>
                <w:b/>
                <w:sz w:val="18"/>
                <w:szCs w:val="18"/>
                <w:lang w:eastAsia="en-US"/>
              </w:rPr>
            </w:pPr>
            <w:r w:rsidRPr="003B177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3B1772" w:rsidRDefault="00B8307B" w:rsidP="00FA06F4">
            <w:pPr>
              <w:spacing w:line="276" w:lineRule="auto"/>
              <w:ind w:left="-142" w:right="-126"/>
              <w:jc w:val="center"/>
              <w:rPr>
                <w:rFonts w:ascii="Tahoma" w:hAnsi="Tahoma" w:cs="Tahoma"/>
                <w:b/>
                <w:sz w:val="18"/>
                <w:szCs w:val="18"/>
                <w:lang w:eastAsia="en-US"/>
              </w:rPr>
            </w:pPr>
            <w:r w:rsidRPr="003B1772">
              <w:rPr>
                <w:rFonts w:ascii="Tahoma" w:hAnsi="Tahoma" w:cs="Tahoma"/>
                <w:b/>
                <w:sz w:val="18"/>
                <w:szCs w:val="18"/>
                <w:lang w:eastAsia="en-US"/>
              </w:rPr>
              <w:t>Exclusion level</w:t>
            </w:r>
          </w:p>
          <w:p w14:paraId="56053FC7" w14:textId="77777777" w:rsidR="00B8307B" w:rsidRPr="003B1772" w:rsidRDefault="00B8307B" w:rsidP="00FA06F4">
            <w:pPr>
              <w:spacing w:line="276" w:lineRule="auto"/>
              <w:ind w:left="-142" w:right="-126"/>
              <w:jc w:val="center"/>
              <w:rPr>
                <w:rFonts w:ascii="Tahoma" w:hAnsi="Tahoma" w:cs="Tahoma"/>
                <w:b/>
                <w:sz w:val="18"/>
                <w:szCs w:val="18"/>
                <w:lang w:eastAsia="en-US"/>
              </w:rPr>
            </w:pPr>
            <w:r w:rsidRPr="003B1772">
              <w:rPr>
                <w:b/>
                <w:sz w:val="18"/>
                <w:szCs w:val="18"/>
                <w:lang w:eastAsia="en-US"/>
              </w:rPr>
              <w:t>▼</w:t>
            </w:r>
          </w:p>
        </w:tc>
      </w:tr>
      <w:tr w:rsidR="00B8307B" w:rsidRPr="003B177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3867ADB3" w:rsidR="00B8307B" w:rsidRPr="00CE1916" w:rsidRDefault="005462BC" w:rsidP="00FA06F4">
            <w:pPr>
              <w:spacing w:line="276" w:lineRule="auto"/>
              <w:rPr>
                <w:rFonts w:ascii="Tahoma" w:hAnsi="Tahoma" w:cs="Tahoma"/>
                <w:sz w:val="19"/>
                <w:szCs w:val="19"/>
                <w:lang w:eastAsia="en-US"/>
              </w:rPr>
            </w:pPr>
            <w:r w:rsidRPr="00CE1916">
              <w:rPr>
                <w:rFonts w:ascii="Tahoma" w:hAnsi="Tahoma" w:cs="Tahoma"/>
                <w:sz w:val="19"/>
                <w:szCs w:val="19"/>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CE1916" w:rsidRDefault="00B8307B" w:rsidP="00FA06F4">
            <w:pPr>
              <w:ind w:left="-142"/>
              <w:rPr>
                <w:rFonts w:ascii="Tahoma" w:hAnsi="Tahoma" w:cs="Tahoma"/>
                <w:sz w:val="19"/>
                <w:szCs w:val="19"/>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736CBE4" w:rsidR="00B8307B" w:rsidRPr="00CE1916" w:rsidRDefault="005462BC" w:rsidP="00FA06F4">
            <w:pPr>
              <w:spacing w:line="276" w:lineRule="auto"/>
              <w:ind w:left="-142" w:right="-91"/>
              <w:jc w:val="center"/>
              <w:rPr>
                <w:rFonts w:ascii="Tahoma" w:hAnsi="Tahoma" w:cs="Tahoma"/>
                <w:sz w:val="19"/>
                <w:szCs w:val="19"/>
                <w:lang w:eastAsia="en-US"/>
              </w:rPr>
            </w:pPr>
            <w:r w:rsidRPr="00CE1916">
              <w:rPr>
                <w:rFonts w:ascii="Tahoma" w:hAnsi="Tahoma" w:cs="Tahoma"/>
                <w:sz w:val="19"/>
                <w:szCs w:val="19"/>
                <w:lang w:eastAsia="en-US"/>
              </w:rPr>
              <w:t>100</w:t>
            </w:r>
          </w:p>
        </w:tc>
      </w:tr>
    </w:tbl>
    <w:p w14:paraId="0A4B7642" w14:textId="17C5DC48" w:rsidR="00B31178" w:rsidRPr="003B1772" w:rsidRDefault="00B31178" w:rsidP="00B31178">
      <w:pPr>
        <w:ind w:left="-142"/>
        <w:rPr>
          <w:rFonts w:ascii="Tahoma" w:hAnsi="Tahoma" w:cs="Tahoma"/>
          <w:bCs/>
        </w:rPr>
      </w:pPr>
    </w:p>
    <w:tbl>
      <w:tblPr>
        <w:tblStyle w:val="a8"/>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B31178" w:rsidRPr="00CE1916" w14:paraId="366BBDE1" w14:textId="77777777" w:rsidTr="005462BC">
        <w:tc>
          <w:tcPr>
            <w:tcW w:w="9105" w:type="dxa"/>
            <w:shd w:val="clear" w:color="auto" w:fill="DBE5F1" w:themeFill="accent1" w:themeFillTint="33"/>
            <w:vAlign w:val="center"/>
          </w:tcPr>
          <w:p w14:paraId="0C047BAD" w14:textId="77777777" w:rsidR="00B31178" w:rsidRPr="00CE1916" w:rsidRDefault="00B31178" w:rsidP="005462BC">
            <w:pPr>
              <w:spacing w:before="120" w:after="120"/>
              <w:rPr>
                <w:rFonts w:ascii="Tahoma" w:hAnsi="Tahoma" w:cs="Tahoma"/>
                <w:sz w:val="19"/>
                <w:szCs w:val="19"/>
              </w:rPr>
            </w:pPr>
            <w:r w:rsidRPr="00CE1916">
              <w:rPr>
                <w:rFonts w:ascii="Tahoma" w:hAnsi="Tahoma" w:cs="Tahoma"/>
                <w:sz w:val="19"/>
                <w:szCs w:val="19"/>
              </w:rPr>
              <w:t>This Framework Contract</w:t>
            </w:r>
            <w:r w:rsidRPr="00CE1916">
              <w:rPr>
                <w:rFonts w:ascii="Tahoma" w:eastAsia="Calibri" w:hAnsi="Tahoma" w:cs="Tahoma"/>
                <w:sz w:val="19"/>
                <w:szCs w:val="19"/>
                <w:lang w:val="en-US" w:eastAsia="en-US"/>
              </w:rPr>
              <w:t xml:space="preserve"> takes effect as from the date of its signature by both parties</w:t>
            </w:r>
            <w:r w:rsidRPr="00CE1916">
              <w:rPr>
                <w:rFonts w:ascii="Tahoma" w:hAnsi="Tahoma" w:cs="Tahoma"/>
                <w:sz w:val="19"/>
                <w:szCs w:val="19"/>
              </w:rPr>
              <w:t xml:space="preserve"> and is concluded until:</w:t>
            </w:r>
          </w:p>
        </w:tc>
        <w:tc>
          <w:tcPr>
            <w:tcW w:w="1344" w:type="dxa"/>
            <w:shd w:val="clear" w:color="auto" w:fill="F2F2F2" w:themeFill="background1" w:themeFillShade="F2"/>
            <w:vAlign w:val="center"/>
          </w:tcPr>
          <w:sdt>
            <w:sdtPr>
              <w:rPr>
                <w:rStyle w:val="Style71"/>
                <w:rFonts w:ascii="Tahoma" w:hAnsi="Tahoma" w:cs="Tahoma"/>
                <w:sz w:val="19"/>
                <w:szCs w:val="19"/>
              </w:rPr>
              <w:id w:val="-479469803"/>
              <w:date w:fullDate="2022-12-31T00:00:00Z">
                <w:dateFormat w:val="dd/MM/yyyy"/>
                <w:lid w:val="fr-FR"/>
                <w:storeMappedDataAs w:val="dateTime"/>
                <w:calendar w:val="gregorian"/>
              </w:date>
            </w:sdtPr>
            <w:sdtEndPr>
              <w:rPr>
                <w:rStyle w:val="Style71"/>
              </w:rPr>
            </w:sdtEndPr>
            <w:sdtContent>
              <w:p w14:paraId="23094A15" w14:textId="55E61DDD" w:rsidR="00B31178" w:rsidRPr="00CE1916" w:rsidRDefault="000C61CA" w:rsidP="005462BC">
                <w:pPr>
                  <w:spacing w:before="120" w:after="120"/>
                  <w:rPr>
                    <w:rFonts w:ascii="Tahoma" w:hAnsi="Tahoma" w:cs="Tahoma"/>
                    <w:sz w:val="19"/>
                    <w:szCs w:val="19"/>
                  </w:rPr>
                </w:pPr>
                <w:r w:rsidRPr="00CE1916">
                  <w:rPr>
                    <w:rStyle w:val="Style71"/>
                    <w:rFonts w:ascii="Tahoma" w:hAnsi="Tahoma" w:cs="Tahoma"/>
                    <w:sz w:val="19"/>
                    <w:szCs w:val="19"/>
                    <w:lang w:val="fr-FR"/>
                  </w:rPr>
                  <w:t>31/12/2022</w:t>
                </w:r>
              </w:p>
            </w:sdtContent>
          </w:sdt>
        </w:tc>
      </w:tr>
      <w:tr w:rsidR="00B31178" w:rsidRPr="00CE1916" w14:paraId="29DFB207" w14:textId="77777777" w:rsidTr="005462BC">
        <w:tc>
          <w:tcPr>
            <w:tcW w:w="10449" w:type="dxa"/>
            <w:gridSpan w:val="2"/>
            <w:shd w:val="clear" w:color="auto" w:fill="DBE5F1" w:themeFill="accent1" w:themeFillTint="33"/>
            <w:vAlign w:val="center"/>
          </w:tcPr>
          <w:p w14:paraId="5E6027B2" w14:textId="77777777" w:rsidR="00B31178" w:rsidRPr="00CE1916" w:rsidRDefault="00B31178" w:rsidP="005462BC">
            <w:pPr>
              <w:spacing w:before="120" w:after="120"/>
              <w:rPr>
                <w:rStyle w:val="Style71"/>
                <w:rFonts w:ascii="Tahoma" w:hAnsi="Tahoma" w:cs="Tahoma"/>
                <w:sz w:val="19"/>
                <w:szCs w:val="19"/>
              </w:rPr>
            </w:pPr>
            <w:r w:rsidRPr="00CE1916">
              <w:rPr>
                <w:rFonts w:ascii="Tahoma" w:hAnsi="Tahoma" w:cs="Tahoma"/>
                <w:sz w:val="19"/>
                <w:szCs w:val="19"/>
              </w:rPr>
              <w:t>The Framework Contract cannot be renewed.</w:t>
            </w:r>
          </w:p>
        </w:tc>
      </w:tr>
    </w:tbl>
    <w:p w14:paraId="43292EB9" w14:textId="77777777" w:rsidR="005462BC" w:rsidRPr="003B1772" w:rsidRDefault="005462BC" w:rsidP="005462BC">
      <w:pPr>
        <w:spacing w:before="60" w:after="120"/>
        <w:rPr>
          <w:rFonts w:ascii="Tahoma" w:hAnsi="Tahoma" w:cs="Tahoma"/>
          <w:sz w:val="20"/>
          <w:szCs w:val="20"/>
        </w:rPr>
      </w:pPr>
    </w:p>
    <w:p w14:paraId="1DF25663" w14:textId="77777777" w:rsidR="005462BC" w:rsidRPr="003B1772" w:rsidRDefault="005462BC" w:rsidP="00EE32B5">
      <w:pPr>
        <w:pBdr>
          <w:top w:val="single" w:sz="2" w:space="1" w:color="FF0000"/>
          <w:left w:val="single" w:sz="2" w:space="19" w:color="FF0000"/>
          <w:bottom w:val="single" w:sz="2" w:space="1" w:color="FF0000"/>
          <w:right w:val="single" w:sz="2" w:space="4" w:color="FF0000"/>
        </w:pBdr>
        <w:spacing w:line="276" w:lineRule="auto"/>
        <w:jc w:val="right"/>
        <w:rPr>
          <w:rFonts w:ascii="Tahoma" w:hAnsi="Tahoma" w:cs="Tahoma"/>
          <w:color w:val="FF0000"/>
          <w:sz w:val="20"/>
          <w:szCs w:val="20"/>
          <w:lang w:eastAsia="en-US"/>
        </w:rPr>
      </w:pPr>
      <w:r w:rsidRPr="003B1772">
        <w:rPr>
          <w:rFonts w:ascii="Tahoma" w:hAnsi="Tahoma" w:cs="Tahoma"/>
          <w:color w:val="FF0000"/>
          <w:sz w:val="20"/>
          <w:szCs w:val="20"/>
        </w:rPr>
        <w:t xml:space="preserve">The Provider shall indicate its proposed fee(s) in the </w:t>
      </w:r>
      <w:proofErr w:type="gramStart"/>
      <w:r w:rsidRPr="003B1772">
        <w:rPr>
          <w:rFonts w:ascii="Tahoma" w:hAnsi="Tahoma" w:cs="Tahoma"/>
          <w:color w:val="FF0000"/>
          <w:sz w:val="20"/>
          <w:szCs w:val="20"/>
        </w:rPr>
        <w:t>box(</w:t>
      </w:r>
      <w:proofErr w:type="spellStart"/>
      <w:proofErr w:type="gramEnd"/>
      <w:r w:rsidRPr="003B1772">
        <w:rPr>
          <w:rFonts w:ascii="Tahoma" w:hAnsi="Tahoma" w:cs="Tahoma"/>
          <w:color w:val="FF0000"/>
          <w:sz w:val="20"/>
          <w:szCs w:val="20"/>
        </w:rPr>
        <w:t>es</w:t>
      </w:r>
      <w:proofErr w:type="spellEnd"/>
      <w:r w:rsidRPr="003B1772">
        <w:rPr>
          <w:rFonts w:ascii="Tahoma" w:hAnsi="Tahoma" w:cs="Tahoma"/>
          <w:color w:val="FF0000"/>
          <w:sz w:val="20"/>
          <w:szCs w:val="20"/>
        </w:rPr>
        <w:t>) below.</w:t>
      </w:r>
    </w:p>
    <w:p w14:paraId="74E8CC02" w14:textId="77777777" w:rsidR="005462BC" w:rsidRPr="003B1772" w:rsidRDefault="005462BC" w:rsidP="005462BC">
      <w:pPr>
        <w:spacing w:line="276" w:lineRule="auto"/>
        <w:ind w:left="-142"/>
        <w:jc w:val="both"/>
        <w:rPr>
          <w:rFonts w:ascii="Tahoma" w:hAnsi="Tahoma" w:cs="Tahoma"/>
          <w:sz w:val="18"/>
          <w:szCs w:val="18"/>
          <w:lang w:eastAsia="en-US"/>
        </w:rPr>
      </w:pPr>
      <w:r w:rsidRPr="003B1772">
        <w:rPr>
          <w:rFonts w:ascii="Tahoma" w:hAnsi="Tahoma" w:cs="Tahoma"/>
          <w:noProof/>
          <w:sz w:val="18"/>
          <w:szCs w:val="18"/>
          <w:lang w:val="uk-UA" w:eastAsia="uk-UA"/>
        </w:rPr>
        <mc:AlternateContent>
          <mc:Choice Requires="wps">
            <w:drawing>
              <wp:anchor distT="0" distB="0" distL="114300" distR="114300" simplePos="0" relativeHeight="251660291" behindDoc="0" locked="1" layoutInCell="1" allowOverlap="1" wp14:anchorId="24C92FDA" wp14:editId="553D872D">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E4DB2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25"/>
        <w:gridCol w:w="1528"/>
        <w:gridCol w:w="1585"/>
      </w:tblGrid>
      <w:tr w:rsidR="005462BC" w:rsidRPr="003B1772" w14:paraId="3CE4D305" w14:textId="77777777" w:rsidTr="005462BC">
        <w:trPr>
          <w:trHeight w:val="688"/>
          <w:jc w:val="center"/>
        </w:trPr>
        <w:tc>
          <w:tcPr>
            <w:tcW w:w="7052" w:type="dxa"/>
            <w:shd w:val="clear" w:color="auto" w:fill="DBE5F1" w:themeFill="accent1" w:themeFillTint="33"/>
            <w:vAlign w:val="center"/>
          </w:tcPr>
          <w:p w14:paraId="21E763D6" w14:textId="17CB4BCB" w:rsidR="005462BC" w:rsidRPr="003B1772" w:rsidRDefault="005462BC" w:rsidP="005462BC">
            <w:pPr>
              <w:tabs>
                <w:tab w:val="left" w:pos="0"/>
              </w:tabs>
              <w:spacing w:line="276" w:lineRule="auto"/>
              <w:ind w:left="-142"/>
              <w:jc w:val="center"/>
              <w:rPr>
                <w:rFonts w:ascii="Tahoma" w:hAnsi="Tahoma" w:cs="Tahoma"/>
                <w:b/>
                <w:sz w:val="18"/>
                <w:szCs w:val="18"/>
                <w:lang w:eastAsia="en-US"/>
              </w:rPr>
            </w:pPr>
            <w:r w:rsidRPr="003B1772">
              <w:rPr>
                <w:rFonts w:ascii="Tahoma" w:hAnsi="Tahoma" w:cs="Tahoma"/>
                <w:b/>
                <w:sz w:val="18"/>
                <w:szCs w:val="18"/>
                <w:lang w:eastAsia="en-US"/>
              </w:rPr>
              <w:t>LOT 3 – Type of Units</w:t>
            </w:r>
            <w:r w:rsidRPr="003B177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4EDCD00" w14:textId="77777777" w:rsidR="005462BC" w:rsidRPr="003B1772" w:rsidRDefault="005462BC" w:rsidP="005462BC">
            <w:pPr>
              <w:spacing w:line="276" w:lineRule="auto"/>
              <w:ind w:left="-142" w:right="-154"/>
              <w:jc w:val="center"/>
              <w:rPr>
                <w:rFonts w:ascii="Tahoma" w:hAnsi="Tahoma" w:cs="Tahoma"/>
                <w:b/>
                <w:sz w:val="18"/>
                <w:szCs w:val="18"/>
                <w:lang w:eastAsia="en-US"/>
              </w:rPr>
            </w:pPr>
            <w:r w:rsidRPr="003B1772">
              <w:rPr>
                <w:rFonts w:ascii="Tahoma" w:hAnsi="Tahoma" w:cs="Tahoma"/>
                <w:b/>
                <w:sz w:val="18"/>
                <w:szCs w:val="18"/>
                <w:lang w:eastAsia="en-US"/>
              </w:rPr>
              <w:t>Unit fee</w:t>
            </w:r>
          </w:p>
          <w:p w14:paraId="71DE650B" w14:textId="77777777" w:rsidR="005462BC" w:rsidRPr="003B1772" w:rsidRDefault="005462BC" w:rsidP="005462BC">
            <w:pPr>
              <w:spacing w:line="276" w:lineRule="auto"/>
              <w:ind w:left="-142" w:right="-219"/>
              <w:jc w:val="center"/>
              <w:rPr>
                <w:rFonts w:ascii="Tahoma" w:hAnsi="Tahoma" w:cs="Tahoma"/>
                <w:b/>
                <w:sz w:val="18"/>
                <w:szCs w:val="18"/>
                <w:lang w:eastAsia="en-US"/>
              </w:rPr>
            </w:pPr>
            <w:r w:rsidRPr="003B177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BD75459" w14:textId="77777777" w:rsidR="005462BC" w:rsidRPr="003B1772" w:rsidRDefault="005462BC" w:rsidP="005462BC">
            <w:pPr>
              <w:spacing w:line="276" w:lineRule="auto"/>
              <w:ind w:left="-142" w:right="-126"/>
              <w:jc w:val="center"/>
              <w:rPr>
                <w:rFonts w:ascii="Tahoma" w:hAnsi="Tahoma" w:cs="Tahoma"/>
                <w:b/>
                <w:sz w:val="18"/>
                <w:szCs w:val="18"/>
                <w:lang w:eastAsia="en-US"/>
              </w:rPr>
            </w:pPr>
            <w:r w:rsidRPr="003B1772">
              <w:rPr>
                <w:rFonts w:ascii="Tahoma" w:hAnsi="Tahoma" w:cs="Tahoma"/>
                <w:b/>
                <w:sz w:val="18"/>
                <w:szCs w:val="18"/>
                <w:lang w:eastAsia="en-US"/>
              </w:rPr>
              <w:t>Exclusion level</w:t>
            </w:r>
          </w:p>
          <w:p w14:paraId="0ECBD631" w14:textId="77777777" w:rsidR="005462BC" w:rsidRPr="003B1772" w:rsidRDefault="005462BC" w:rsidP="005462BC">
            <w:pPr>
              <w:spacing w:line="276" w:lineRule="auto"/>
              <w:ind w:left="-142" w:right="-126"/>
              <w:jc w:val="center"/>
              <w:rPr>
                <w:rFonts w:ascii="Tahoma" w:hAnsi="Tahoma" w:cs="Tahoma"/>
                <w:b/>
                <w:sz w:val="18"/>
                <w:szCs w:val="18"/>
                <w:lang w:eastAsia="en-US"/>
              </w:rPr>
            </w:pPr>
            <w:r w:rsidRPr="003B1772">
              <w:rPr>
                <w:b/>
                <w:sz w:val="18"/>
                <w:szCs w:val="18"/>
                <w:lang w:eastAsia="en-US"/>
              </w:rPr>
              <w:t>▼</w:t>
            </w:r>
          </w:p>
        </w:tc>
      </w:tr>
      <w:tr w:rsidR="005462BC" w:rsidRPr="003B1772" w14:paraId="362590A2" w14:textId="77777777" w:rsidTr="005462BC">
        <w:trPr>
          <w:trHeight w:val="780"/>
          <w:jc w:val="center"/>
        </w:trPr>
        <w:tc>
          <w:tcPr>
            <w:tcW w:w="7052" w:type="dxa"/>
            <w:tcBorders>
              <w:right w:val="single" w:sz="2" w:space="0" w:color="FF0000"/>
            </w:tcBorders>
            <w:shd w:val="clear" w:color="auto" w:fill="F2F2F2" w:themeFill="background1" w:themeFillShade="F2"/>
            <w:vAlign w:val="center"/>
          </w:tcPr>
          <w:p w14:paraId="318029A7" w14:textId="77777777" w:rsidR="005462BC" w:rsidRPr="003B1772" w:rsidRDefault="005462BC" w:rsidP="005462BC">
            <w:pPr>
              <w:spacing w:line="276" w:lineRule="auto"/>
              <w:rPr>
                <w:rFonts w:ascii="Tahoma" w:hAnsi="Tahoma" w:cs="Tahoma"/>
                <w:sz w:val="18"/>
                <w:szCs w:val="18"/>
                <w:lang w:eastAsia="en-US"/>
              </w:rPr>
            </w:pPr>
            <w:r w:rsidRPr="003B1772">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CAC669" w14:textId="77777777" w:rsidR="005462BC" w:rsidRPr="003B1772" w:rsidRDefault="005462BC" w:rsidP="005462BC">
            <w:pPr>
              <w:ind w:left="-142"/>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A2A5C59" w14:textId="77777777" w:rsidR="005462BC" w:rsidRPr="003B1772" w:rsidRDefault="005462BC" w:rsidP="005462BC">
            <w:pPr>
              <w:spacing w:line="276" w:lineRule="auto"/>
              <w:ind w:left="-142" w:right="-91"/>
              <w:jc w:val="center"/>
              <w:rPr>
                <w:rFonts w:ascii="Tahoma" w:hAnsi="Tahoma" w:cs="Tahoma"/>
                <w:sz w:val="18"/>
                <w:szCs w:val="18"/>
                <w:lang w:eastAsia="en-US"/>
              </w:rPr>
            </w:pPr>
            <w:r w:rsidRPr="003B1772">
              <w:rPr>
                <w:rFonts w:ascii="Tahoma" w:hAnsi="Tahoma" w:cs="Tahoma"/>
                <w:sz w:val="18"/>
                <w:szCs w:val="18"/>
                <w:lang w:eastAsia="en-US"/>
              </w:rPr>
              <w:t>100</w:t>
            </w:r>
          </w:p>
        </w:tc>
      </w:tr>
    </w:tbl>
    <w:p w14:paraId="1347693D" w14:textId="0C64F2DE" w:rsidR="005462BC" w:rsidRPr="003B1772" w:rsidRDefault="005462BC" w:rsidP="005462BC">
      <w:pPr>
        <w:ind w:left="-142"/>
        <w:rPr>
          <w:rFonts w:ascii="Tahoma" w:hAnsi="Tahoma" w:cs="Tahoma"/>
          <w:bCs/>
        </w:rPr>
      </w:pPr>
    </w:p>
    <w:tbl>
      <w:tblPr>
        <w:tblStyle w:val="a8"/>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462BC" w:rsidRPr="003B1772" w14:paraId="2CC370C2" w14:textId="77777777" w:rsidTr="005462BC">
        <w:tc>
          <w:tcPr>
            <w:tcW w:w="9105" w:type="dxa"/>
            <w:shd w:val="clear" w:color="auto" w:fill="DBE5F1" w:themeFill="accent1" w:themeFillTint="33"/>
            <w:vAlign w:val="center"/>
          </w:tcPr>
          <w:p w14:paraId="359CF3CC" w14:textId="77777777" w:rsidR="005462BC" w:rsidRPr="00876FBF" w:rsidRDefault="005462BC" w:rsidP="005462BC">
            <w:pPr>
              <w:spacing w:before="120" w:after="120"/>
              <w:rPr>
                <w:rFonts w:ascii="Tahoma" w:hAnsi="Tahoma" w:cs="Tahoma"/>
                <w:sz w:val="18"/>
                <w:szCs w:val="18"/>
              </w:rPr>
            </w:pPr>
            <w:r w:rsidRPr="00876FBF">
              <w:rPr>
                <w:rFonts w:ascii="Tahoma" w:hAnsi="Tahoma" w:cs="Tahoma"/>
                <w:sz w:val="18"/>
                <w:szCs w:val="18"/>
              </w:rPr>
              <w:t>This Framework Contract</w:t>
            </w:r>
            <w:r w:rsidRPr="00876FBF">
              <w:rPr>
                <w:rFonts w:ascii="Tahoma" w:eastAsia="Calibri" w:hAnsi="Tahoma" w:cs="Tahoma"/>
                <w:sz w:val="18"/>
                <w:szCs w:val="18"/>
                <w:lang w:val="en-US" w:eastAsia="en-US"/>
              </w:rPr>
              <w:t xml:space="preserve"> takes effect as from the date of its signature by both parties</w:t>
            </w:r>
            <w:r w:rsidRPr="00876FBF">
              <w:rPr>
                <w:rFonts w:ascii="Tahoma" w:hAnsi="Tahoma" w:cs="Tahoma"/>
                <w:sz w:val="18"/>
                <w:szCs w:val="18"/>
              </w:rPr>
              <w:t xml:space="preserve"> and is concluded until:</w:t>
            </w:r>
          </w:p>
        </w:tc>
        <w:tc>
          <w:tcPr>
            <w:tcW w:w="1344" w:type="dxa"/>
            <w:shd w:val="clear" w:color="auto" w:fill="F2F2F2" w:themeFill="background1" w:themeFillShade="F2"/>
            <w:vAlign w:val="center"/>
          </w:tcPr>
          <w:sdt>
            <w:sdtPr>
              <w:rPr>
                <w:rStyle w:val="Style71"/>
                <w:rFonts w:ascii="Tahoma" w:hAnsi="Tahoma" w:cs="Tahoma"/>
                <w:sz w:val="18"/>
                <w:szCs w:val="18"/>
              </w:rPr>
              <w:id w:val="100230722"/>
              <w:date w:fullDate="2022-12-31T00:00:00Z">
                <w:dateFormat w:val="dd/MM/yyyy"/>
                <w:lid w:val="fr-FR"/>
                <w:storeMappedDataAs w:val="dateTime"/>
                <w:calendar w:val="gregorian"/>
              </w:date>
            </w:sdtPr>
            <w:sdtEndPr>
              <w:rPr>
                <w:rStyle w:val="Style71"/>
              </w:rPr>
            </w:sdtEndPr>
            <w:sdtContent>
              <w:p w14:paraId="61419A25" w14:textId="096EB168" w:rsidR="005462BC" w:rsidRPr="00876FBF" w:rsidRDefault="000C61CA" w:rsidP="005462BC">
                <w:pPr>
                  <w:spacing w:before="120" w:after="120"/>
                  <w:rPr>
                    <w:rFonts w:ascii="Tahoma" w:hAnsi="Tahoma" w:cs="Tahoma"/>
                    <w:sz w:val="18"/>
                    <w:szCs w:val="18"/>
                  </w:rPr>
                </w:pPr>
                <w:r w:rsidRPr="00876FBF">
                  <w:rPr>
                    <w:rStyle w:val="Style71"/>
                    <w:rFonts w:ascii="Tahoma" w:hAnsi="Tahoma" w:cs="Tahoma"/>
                    <w:sz w:val="18"/>
                    <w:szCs w:val="18"/>
                    <w:lang w:val="fr-FR"/>
                  </w:rPr>
                  <w:t>31/12/2022</w:t>
                </w:r>
              </w:p>
            </w:sdtContent>
          </w:sdt>
        </w:tc>
      </w:tr>
      <w:tr w:rsidR="005462BC" w:rsidRPr="003B1772" w14:paraId="2EE0DF3B" w14:textId="77777777" w:rsidTr="005462BC">
        <w:tc>
          <w:tcPr>
            <w:tcW w:w="10449" w:type="dxa"/>
            <w:gridSpan w:val="2"/>
            <w:shd w:val="clear" w:color="auto" w:fill="DBE5F1" w:themeFill="accent1" w:themeFillTint="33"/>
            <w:vAlign w:val="center"/>
          </w:tcPr>
          <w:p w14:paraId="60C98ADB" w14:textId="77777777" w:rsidR="005462BC" w:rsidRPr="00876FBF" w:rsidRDefault="005462BC" w:rsidP="005462BC">
            <w:pPr>
              <w:spacing w:before="120" w:after="120"/>
              <w:rPr>
                <w:rStyle w:val="Style71"/>
                <w:rFonts w:ascii="Tahoma" w:hAnsi="Tahoma" w:cs="Tahoma"/>
                <w:sz w:val="18"/>
                <w:szCs w:val="18"/>
              </w:rPr>
            </w:pPr>
            <w:r w:rsidRPr="00876FBF">
              <w:rPr>
                <w:rFonts w:ascii="Tahoma" w:hAnsi="Tahoma" w:cs="Tahoma"/>
                <w:sz w:val="18"/>
                <w:szCs w:val="18"/>
              </w:rPr>
              <w:t>The Framework Contract cannot be renewed.</w:t>
            </w:r>
          </w:p>
        </w:tc>
      </w:tr>
    </w:tbl>
    <w:p w14:paraId="1A75667B" w14:textId="77777777" w:rsidR="006B6892" w:rsidRPr="003B1772" w:rsidRDefault="006B6892" w:rsidP="00B8307B">
      <w:pPr>
        <w:rPr>
          <w:rFonts w:ascii="Tahoma" w:hAnsi="Tahoma" w:cs="Tahoma"/>
          <w:b/>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B0032E" w:rsidRPr="003B1772" w14:paraId="7B15C249" w14:textId="77777777" w:rsidTr="005462B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9570D1" w14:textId="77777777" w:rsidR="00B0032E" w:rsidRPr="003B1772" w:rsidRDefault="00B0032E" w:rsidP="005462BC">
            <w:pPr>
              <w:jc w:val="center"/>
              <w:rPr>
                <w:rFonts w:ascii="Tahoma" w:eastAsia="Calibri" w:hAnsi="Tahoma" w:cs="Tahoma"/>
                <w:sz w:val="18"/>
                <w:szCs w:val="18"/>
                <w:lang w:eastAsia="en-US"/>
              </w:rPr>
            </w:pPr>
            <w:r w:rsidRPr="003B1772">
              <w:rPr>
                <w:rFonts w:ascii="Tahoma" w:eastAsia="Calibri" w:hAnsi="Tahoma" w:cs="Tahoma"/>
                <w:b/>
                <w:bCs/>
                <w:smallCaps/>
                <w:sz w:val="20"/>
                <w:szCs w:val="20"/>
                <w:lang w:eastAsia="en-US"/>
              </w:rPr>
              <w:t xml:space="preserve">Invoicing </w:t>
            </w:r>
            <w:r w:rsidRPr="003B1772">
              <w:rPr>
                <w:rFonts w:ascii="Tahoma" w:eastAsia="Calibri" w:hAnsi="Tahoma" w:cs="Tahoma"/>
                <w:sz w:val="18"/>
                <w:szCs w:val="18"/>
                <w:lang w:eastAsia="en-US"/>
              </w:rPr>
              <w:t>(This part is reserved for the Council of Europe)</w:t>
            </w:r>
          </w:p>
        </w:tc>
      </w:tr>
      <w:tr w:rsidR="00B0032E" w:rsidRPr="003B1772" w14:paraId="4282E13B" w14:textId="77777777" w:rsidTr="005462B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CCB6BD9" w14:textId="77777777" w:rsidR="00B0032E" w:rsidRPr="003B1772" w:rsidRDefault="00B0032E" w:rsidP="005462BC">
            <w:pPr>
              <w:jc w:val="right"/>
              <w:rPr>
                <w:rFonts w:ascii="Tahoma" w:eastAsia="Calibri" w:hAnsi="Tahoma" w:cs="Tahoma"/>
                <w:bCs/>
                <w:sz w:val="17"/>
                <w:szCs w:val="20"/>
                <w:lang w:eastAsia="en-US"/>
              </w:rPr>
            </w:pPr>
            <w:r w:rsidRPr="003B1772">
              <w:rPr>
                <w:rFonts w:ascii="Tahoma" w:eastAsia="Calibri" w:hAnsi="Tahoma" w:cs="Tahoma"/>
                <w:b/>
                <w:bCs/>
                <w:sz w:val="17"/>
                <w:szCs w:val="20"/>
                <w:lang w:eastAsia="en-US"/>
              </w:rPr>
              <w:t>Invoicing Address</w:t>
            </w:r>
            <w:r w:rsidRPr="003B1772">
              <w:rPr>
                <w:rFonts w:ascii="Tahoma" w:eastAsia="Calibri" w:hAnsi="Tahoma" w:cs="Tahoma"/>
                <w:bCs/>
                <w:sz w:val="17"/>
                <w:szCs w:val="20"/>
                <w:lang w:eastAsia="en-US"/>
              </w:rPr>
              <w:t xml:space="preserve"> </w:t>
            </w:r>
            <w:r w:rsidRPr="003B177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72F52B16" w14:textId="77777777" w:rsidR="00B0032E" w:rsidRPr="003B1772" w:rsidRDefault="00B0032E" w:rsidP="005462BC">
            <w:pPr>
              <w:rPr>
                <w:rFonts w:ascii="Tahoma" w:eastAsia="Calibri" w:hAnsi="Tahoma" w:cs="Tahoma"/>
                <w:b/>
                <w:bCs/>
                <w:sz w:val="17"/>
                <w:szCs w:val="17"/>
                <w:lang w:eastAsia="en-US"/>
              </w:rPr>
            </w:pPr>
            <w:r w:rsidRPr="003B1772">
              <w:rPr>
                <w:rFonts w:ascii="Tahoma" w:eastAsia="Calibri" w:hAnsi="Tahoma" w:cs="Tahoma"/>
                <w:b/>
                <w:bCs/>
                <w:sz w:val="17"/>
                <w:szCs w:val="17"/>
                <w:lang w:eastAsia="en-US"/>
              </w:rPr>
              <w:t xml:space="preserve">Council of Europe, Avenue de </w:t>
            </w:r>
            <w:proofErr w:type="spellStart"/>
            <w:r w:rsidRPr="003B1772">
              <w:rPr>
                <w:rFonts w:ascii="Tahoma" w:eastAsia="Calibri" w:hAnsi="Tahoma" w:cs="Tahoma"/>
                <w:b/>
                <w:bCs/>
                <w:sz w:val="17"/>
                <w:szCs w:val="17"/>
                <w:lang w:eastAsia="en-US"/>
              </w:rPr>
              <w:t>l’Europe</w:t>
            </w:r>
            <w:proofErr w:type="spellEnd"/>
            <w:r w:rsidRPr="003B1772">
              <w:rPr>
                <w:rFonts w:ascii="Tahoma" w:eastAsia="Calibri" w:hAnsi="Tahoma" w:cs="Tahoma"/>
                <w:b/>
                <w:bCs/>
                <w:sz w:val="17"/>
                <w:szCs w:val="17"/>
                <w:lang w:eastAsia="en-US"/>
              </w:rPr>
              <w:t xml:space="preserve">, F – 67075 Strasbourg </w:t>
            </w:r>
            <w:proofErr w:type="spellStart"/>
            <w:r w:rsidRPr="003B1772">
              <w:rPr>
                <w:rFonts w:ascii="Tahoma" w:eastAsia="Calibri" w:hAnsi="Tahoma" w:cs="Tahoma"/>
                <w:b/>
                <w:bCs/>
                <w:sz w:val="17"/>
                <w:szCs w:val="17"/>
                <w:lang w:eastAsia="en-US"/>
              </w:rPr>
              <w:t>Cedex</w:t>
            </w:r>
            <w:proofErr w:type="spellEnd"/>
          </w:p>
        </w:tc>
      </w:tr>
      <w:tr w:rsidR="00B0032E" w:rsidRPr="003B1772" w14:paraId="42980C64" w14:textId="77777777" w:rsidTr="005462B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2076030" w14:textId="77777777" w:rsidR="00B0032E" w:rsidRPr="003B1772" w:rsidRDefault="00B0032E" w:rsidP="005462BC">
            <w:pPr>
              <w:jc w:val="center"/>
              <w:rPr>
                <w:rFonts w:ascii="Tahoma" w:eastAsia="Calibri" w:hAnsi="Tahoma" w:cs="Tahoma"/>
                <w:sz w:val="24"/>
                <w:szCs w:val="24"/>
                <w:lang w:val="en-US" w:eastAsia="en-US"/>
              </w:rPr>
            </w:pPr>
            <w:r w:rsidRPr="003B177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001DD6A" w14:textId="77777777" w:rsidR="00B0032E" w:rsidRPr="003B1772" w:rsidRDefault="00B0032E" w:rsidP="005462BC">
            <w:pPr>
              <w:ind w:left="-111"/>
              <w:rPr>
                <w:rFonts w:ascii="Tahoma" w:eastAsia="Calibri" w:hAnsi="Tahoma" w:cs="Tahoma"/>
                <w:b/>
                <w:bCs/>
                <w:sz w:val="17"/>
                <w:szCs w:val="17"/>
                <w:lang w:eastAsia="en-US"/>
              </w:rPr>
            </w:pPr>
            <w:r w:rsidRPr="003B1772">
              <w:rPr>
                <w:rFonts w:ascii="Tahoma" w:eastAsia="Calibri" w:hAnsi="Tahoma" w:cs="Tahoma"/>
                <w:sz w:val="17"/>
                <w:szCs w:val="17"/>
                <w:lang w:eastAsia="en-US"/>
              </w:rPr>
              <w:t>The invoice shall indicate prices</w:t>
            </w:r>
            <w:r w:rsidRPr="003B1772">
              <w:rPr>
                <w:rFonts w:ascii="Tahoma" w:eastAsia="Calibri" w:hAnsi="Tahoma" w:cs="Tahoma"/>
                <w:b/>
                <w:bCs/>
                <w:sz w:val="17"/>
                <w:szCs w:val="17"/>
                <w:lang w:eastAsia="en-US"/>
              </w:rPr>
              <w:t xml:space="preserve"> </w:t>
            </w:r>
            <w:r w:rsidRPr="003B1772">
              <w:rPr>
                <w:rFonts w:ascii="Tahoma" w:eastAsia="Calibri" w:hAnsi="Tahoma" w:cs="Tahoma"/>
                <w:b/>
                <w:bCs/>
                <w:i/>
                <w:sz w:val="17"/>
                <w:szCs w:val="17"/>
                <w:lang w:eastAsia="en-US"/>
              </w:rPr>
              <w:t>net fixed amount.</w:t>
            </w:r>
          </w:p>
        </w:tc>
      </w:tr>
      <w:tr w:rsidR="00B0032E" w:rsidRPr="003B1772" w14:paraId="31B35166" w14:textId="77777777" w:rsidTr="005462B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E202CD9" w14:textId="77777777" w:rsidR="00B0032E" w:rsidRPr="003B1772" w:rsidRDefault="00B0032E" w:rsidP="005462BC">
            <w:pPr>
              <w:jc w:val="center"/>
              <w:rPr>
                <w:rFonts w:ascii="Tahoma" w:eastAsia="Calibri" w:hAnsi="Tahoma" w:cs="Tahoma"/>
                <w:sz w:val="24"/>
                <w:szCs w:val="24"/>
                <w:lang w:val="en-US" w:eastAsia="en-US"/>
              </w:rPr>
            </w:pPr>
            <w:r w:rsidRPr="003B177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365567A" w14:textId="77777777" w:rsidR="00B0032E" w:rsidRPr="003B1772" w:rsidRDefault="00B0032E" w:rsidP="005462BC">
            <w:pPr>
              <w:autoSpaceDE w:val="0"/>
              <w:autoSpaceDN w:val="0"/>
              <w:ind w:left="-111"/>
              <w:rPr>
                <w:rFonts w:ascii="Tahoma" w:eastAsia="Calibri" w:hAnsi="Tahoma" w:cs="Tahoma"/>
                <w:sz w:val="17"/>
                <w:szCs w:val="17"/>
                <w:lang w:eastAsia="en-US"/>
              </w:rPr>
            </w:pPr>
            <w:r w:rsidRPr="003B1772">
              <w:rPr>
                <w:rFonts w:ascii="Tahoma" w:eastAsia="Calibri" w:hAnsi="Tahoma" w:cs="Tahoma"/>
                <w:sz w:val="17"/>
                <w:szCs w:val="17"/>
                <w:lang w:eastAsia="en-US"/>
              </w:rPr>
              <w:t>The invoice shall be established</w:t>
            </w:r>
            <w:r w:rsidRPr="003B1772">
              <w:rPr>
                <w:rFonts w:ascii="Tahoma" w:eastAsia="Calibri" w:hAnsi="Tahoma" w:cs="Tahoma"/>
                <w:b/>
                <w:bCs/>
                <w:sz w:val="17"/>
                <w:szCs w:val="17"/>
                <w:lang w:eastAsia="en-US"/>
              </w:rPr>
              <w:t xml:space="preserve"> </w:t>
            </w:r>
            <w:r w:rsidRPr="003B1772">
              <w:rPr>
                <w:rFonts w:ascii="Tahoma" w:eastAsia="Calibri" w:hAnsi="Tahoma" w:cs="Tahoma"/>
                <w:b/>
                <w:bCs/>
                <w:i/>
                <w:iCs/>
                <w:sz w:val="17"/>
                <w:szCs w:val="17"/>
                <w:lang w:eastAsia="en-US"/>
              </w:rPr>
              <w:t>excluding tax.</w:t>
            </w:r>
          </w:p>
        </w:tc>
      </w:tr>
      <w:tr w:rsidR="00B0032E" w:rsidRPr="003B1772" w14:paraId="3750938E" w14:textId="77777777" w:rsidTr="005462B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746900B" w14:textId="77777777" w:rsidR="00B0032E" w:rsidRPr="003B1772" w:rsidRDefault="00B0032E" w:rsidP="005462BC">
            <w:pPr>
              <w:jc w:val="center"/>
              <w:rPr>
                <w:rFonts w:ascii="Tahoma" w:eastAsia="Calibri" w:hAnsi="Tahoma" w:cs="Tahoma"/>
                <w:sz w:val="24"/>
                <w:szCs w:val="24"/>
                <w:lang w:val="en-US" w:eastAsia="en-US"/>
              </w:rPr>
            </w:pPr>
            <w:r w:rsidRPr="003B177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10D59A" w14:textId="77777777" w:rsidR="00B0032E" w:rsidRPr="003B1772" w:rsidRDefault="00B0032E" w:rsidP="005462BC">
            <w:pPr>
              <w:autoSpaceDE w:val="0"/>
              <w:autoSpaceDN w:val="0"/>
              <w:spacing w:after="30"/>
              <w:ind w:left="-111"/>
              <w:jc w:val="both"/>
              <w:rPr>
                <w:rFonts w:ascii="Tahoma" w:eastAsia="Calibri" w:hAnsi="Tahoma" w:cs="Tahoma"/>
                <w:sz w:val="17"/>
                <w:szCs w:val="17"/>
                <w:lang w:eastAsia="en-US"/>
              </w:rPr>
            </w:pPr>
            <w:r w:rsidRPr="003B1772">
              <w:rPr>
                <w:rFonts w:ascii="Tahoma" w:eastAsia="Calibri" w:hAnsi="Tahoma" w:cs="Tahoma"/>
                <w:sz w:val="17"/>
                <w:szCs w:val="17"/>
                <w:lang w:eastAsia="en-US"/>
              </w:rPr>
              <w:t>The invoice shall be established</w:t>
            </w:r>
            <w:r w:rsidRPr="003B1772">
              <w:rPr>
                <w:rFonts w:ascii="Tahoma" w:eastAsia="Calibri" w:hAnsi="Tahoma" w:cs="Tahoma"/>
                <w:b/>
                <w:bCs/>
                <w:sz w:val="17"/>
                <w:szCs w:val="17"/>
                <w:lang w:eastAsia="en-US"/>
              </w:rPr>
              <w:t xml:space="preserve"> </w:t>
            </w:r>
            <w:r w:rsidRPr="003B1772">
              <w:rPr>
                <w:rFonts w:ascii="Tahoma" w:eastAsia="Calibri" w:hAnsi="Tahoma" w:cs="Tahoma"/>
                <w:b/>
                <w:bCs/>
                <w:i/>
                <w:iCs/>
                <w:sz w:val="17"/>
                <w:szCs w:val="17"/>
                <w:lang w:eastAsia="en-US"/>
              </w:rPr>
              <w:t>excluding tax</w:t>
            </w:r>
            <w:r w:rsidRPr="003B177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15DF6C75" w14:textId="77777777" w:rsidR="00B0032E" w:rsidRPr="003B1772" w:rsidRDefault="00B0032E" w:rsidP="005462BC">
            <w:pPr>
              <w:autoSpaceDE w:val="0"/>
              <w:autoSpaceDN w:val="0"/>
              <w:spacing w:after="30"/>
              <w:ind w:left="-111"/>
              <w:jc w:val="both"/>
              <w:rPr>
                <w:rFonts w:ascii="Tahoma" w:eastAsia="Calibri" w:hAnsi="Tahoma" w:cs="Tahoma"/>
                <w:sz w:val="17"/>
                <w:szCs w:val="17"/>
                <w:lang w:eastAsia="en-US"/>
              </w:rPr>
            </w:pPr>
            <w:r w:rsidRPr="003B177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B0032E" w:rsidRPr="003B1772" w14:paraId="3561D768" w14:textId="77777777" w:rsidTr="005462B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9397A44" w14:textId="77777777" w:rsidR="00B0032E" w:rsidRPr="003B1772" w:rsidRDefault="00B0032E" w:rsidP="005462BC">
            <w:pPr>
              <w:jc w:val="center"/>
              <w:rPr>
                <w:rFonts w:ascii="Tahoma" w:eastAsia="Calibri" w:hAnsi="Tahoma" w:cs="Tahoma"/>
                <w:sz w:val="24"/>
                <w:szCs w:val="24"/>
                <w:lang w:val="en-US" w:eastAsia="en-US"/>
              </w:rPr>
            </w:pPr>
            <w:r w:rsidRPr="003B177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D1447B7" w14:textId="77777777" w:rsidR="00B0032E" w:rsidRPr="003B1772" w:rsidRDefault="00B0032E" w:rsidP="005462BC">
            <w:pPr>
              <w:ind w:left="-111"/>
              <w:jc w:val="both"/>
              <w:rPr>
                <w:rFonts w:ascii="Tahoma" w:eastAsia="Calibri" w:hAnsi="Tahoma" w:cs="Tahoma"/>
                <w:sz w:val="17"/>
                <w:szCs w:val="17"/>
                <w:lang w:eastAsia="en-US"/>
              </w:rPr>
            </w:pPr>
            <w:r w:rsidRPr="003B1772">
              <w:rPr>
                <w:rFonts w:ascii="Tahoma" w:eastAsia="Calibri" w:hAnsi="Tahoma" w:cs="Tahoma"/>
                <w:sz w:val="17"/>
                <w:szCs w:val="17"/>
                <w:lang w:eastAsia="en-US"/>
              </w:rPr>
              <w:t xml:space="preserve">The invoice shall </w:t>
            </w:r>
            <w:r w:rsidRPr="003B1772">
              <w:rPr>
                <w:rFonts w:ascii="Tahoma" w:eastAsia="Calibri" w:hAnsi="Tahoma" w:cs="Tahoma"/>
                <w:i/>
                <w:iCs/>
                <w:sz w:val="17"/>
                <w:szCs w:val="17"/>
                <w:lang w:eastAsia="en-US"/>
              </w:rPr>
              <w:t xml:space="preserve">be established </w:t>
            </w:r>
            <w:r w:rsidRPr="003B1772">
              <w:rPr>
                <w:rFonts w:ascii="Tahoma" w:eastAsia="Calibri" w:hAnsi="Tahoma" w:cs="Tahoma"/>
                <w:b/>
                <w:bCs/>
                <w:i/>
                <w:iCs/>
                <w:sz w:val="17"/>
                <w:szCs w:val="17"/>
                <w:lang w:eastAsia="en-US"/>
              </w:rPr>
              <w:t>including all taxes</w:t>
            </w:r>
            <w:r w:rsidRPr="003B1772">
              <w:rPr>
                <w:rFonts w:ascii="Tahoma" w:eastAsia="Calibri" w:hAnsi="Tahoma" w:cs="Tahoma"/>
                <w:sz w:val="17"/>
                <w:szCs w:val="17"/>
                <w:lang w:eastAsia="en-US"/>
              </w:rPr>
              <w:t>. The invoice shall indicate the total amount without taxes, the rate and the amount of the VAT and the total amount ‘including all taxes’.</w:t>
            </w:r>
          </w:p>
          <w:p w14:paraId="2E0FF61F" w14:textId="77777777" w:rsidR="00B0032E" w:rsidRPr="003B1772" w:rsidRDefault="00B0032E" w:rsidP="005462BC">
            <w:pPr>
              <w:ind w:left="-111"/>
              <w:jc w:val="both"/>
              <w:rPr>
                <w:rFonts w:ascii="Tahoma" w:eastAsia="Calibri" w:hAnsi="Tahoma" w:cs="Tahoma"/>
                <w:sz w:val="17"/>
                <w:szCs w:val="17"/>
                <w:lang w:eastAsia="en-US"/>
              </w:rPr>
            </w:pPr>
            <w:r w:rsidRPr="003B177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3B1772">
                <w:rPr>
                  <w:rFonts w:ascii="Tahoma" w:eastAsia="Calibri" w:hAnsi="Tahoma" w:cs="Tahoma"/>
                  <w:color w:val="1F497D" w:themeColor="text2"/>
                  <w:sz w:val="17"/>
                  <w:szCs w:val="17"/>
                  <w:lang w:eastAsia="en-US"/>
                </w:rPr>
                <w:t>sie.entreprises-etrangeres@dgfip.finances.gouv.fr</w:t>
              </w:r>
            </w:hyperlink>
            <w:r w:rsidRPr="003B1772">
              <w:rPr>
                <w:rFonts w:ascii="Tahoma" w:eastAsia="Calibri" w:hAnsi="Tahoma" w:cs="Tahoma"/>
                <w:sz w:val="17"/>
                <w:szCs w:val="17"/>
                <w:lang w:eastAsia="en-US"/>
              </w:rPr>
              <w:t xml:space="preserve"> / 10, rue du Centre / 93465 Noisy-le-Grand </w:t>
            </w:r>
            <w:proofErr w:type="spellStart"/>
            <w:r w:rsidRPr="003B1772">
              <w:rPr>
                <w:rFonts w:ascii="Tahoma" w:eastAsia="Calibri" w:hAnsi="Tahoma" w:cs="Tahoma"/>
                <w:sz w:val="17"/>
                <w:szCs w:val="17"/>
                <w:lang w:eastAsia="en-US"/>
              </w:rPr>
              <w:t>Cedex</w:t>
            </w:r>
            <w:proofErr w:type="spellEnd"/>
            <w:r w:rsidRPr="003B1772">
              <w:rPr>
                <w:rFonts w:ascii="Tahoma" w:eastAsia="Calibri" w:hAnsi="Tahoma" w:cs="Tahoma"/>
                <w:sz w:val="17"/>
                <w:szCs w:val="17"/>
                <w:lang w:eastAsia="en-US"/>
              </w:rPr>
              <w:t xml:space="preserve"> / + 33 (0)1 57 33 85 00</w:t>
            </w:r>
          </w:p>
        </w:tc>
      </w:tr>
      <w:tr w:rsidR="00B0032E" w:rsidRPr="003B1772" w14:paraId="4F990DB2" w14:textId="77777777" w:rsidTr="005462BC">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59189F3" w14:textId="77777777" w:rsidR="00B0032E" w:rsidRPr="003B1772" w:rsidRDefault="00B0032E" w:rsidP="005462BC">
            <w:pPr>
              <w:jc w:val="center"/>
              <w:rPr>
                <w:rFonts w:ascii="Tahoma" w:eastAsia="Calibri" w:hAnsi="Tahoma" w:cs="Tahoma"/>
                <w:sz w:val="24"/>
                <w:szCs w:val="24"/>
                <w:lang w:val="en-US" w:eastAsia="en-US"/>
              </w:rPr>
            </w:pPr>
            <w:r w:rsidRPr="003B177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B65E899" w14:textId="77777777" w:rsidR="00B0032E" w:rsidRPr="003B1772" w:rsidRDefault="00B0032E" w:rsidP="005462BC">
            <w:pPr>
              <w:autoSpaceDE w:val="0"/>
              <w:autoSpaceDN w:val="0"/>
              <w:ind w:left="-111"/>
              <w:jc w:val="both"/>
              <w:rPr>
                <w:rFonts w:ascii="Tahoma" w:eastAsia="Calibri" w:hAnsi="Tahoma" w:cs="Tahoma"/>
                <w:sz w:val="17"/>
                <w:szCs w:val="17"/>
                <w:lang w:val="en-US" w:eastAsia="en-US"/>
              </w:rPr>
            </w:pPr>
            <w:r w:rsidRPr="003B1772">
              <w:rPr>
                <w:rFonts w:ascii="Tahoma" w:eastAsia="Calibri" w:hAnsi="Tahoma" w:cs="Tahoma"/>
                <w:sz w:val="17"/>
                <w:szCs w:val="17"/>
                <w:lang w:eastAsia="en-US"/>
              </w:rPr>
              <w:t xml:space="preserve">The invoice shall be established </w:t>
            </w:r>
            <w:r w:rsidRPr="003B1772">
              <w:rPr>
                <w:rFonts w:ascii="Tahoma" w:eastAsia="Calibri" w:hAnsi="Tahoma" w:cs="Tahoma"/>
                <w:b/>
                <w:bCs/>
                <w:i/>
                <w:iCs/>
                <w:sz w:val="17"/>
                <w:szCs w:val="17"/>
                <w:lang w:eastAsia="en-US"/>
              </w:rPr>
              <w:t>including all taxes</w:t>
            </w:r>
            <w:r w:rsidRPr="003B177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3B1772">
              <w:rPr>
                <w:rFonts w:ascii="Tahoma" w:eastAsia="Calibri" w:hAnsi="Tahoma" w:cs="Tahoma"/>
                <w:sz w:val="17"/>
                <w:szCs w:val="17"/>
                <w:lang w:val="en-US" w:eastAsia="en-US"/>
              </w:rPr>
              <w:t>XX]”.</w:t>
            </w:r>
          </w:p>
        </w:tc>
      </w:tr>
      <w:tr w:rsidR="00B0032E" w:rsidRPr="003B1772" w14:paraId="725FB40B" w14:textId="77777777" w:rsidTr="005462B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F56E2" w14:textId="77777777" w:rsidR="00B0032E" w:rsidRPr="003B1772" w:rsidRDefault="00B0032E" w:rsidP="005462BC">
            <w:pPr>
              <w:rPr>
                <w:rFonts w:ascii="Tahoma" w:eastAsia="Calibri" w:hAnsi="Tahoma" w:cs="Tahoma"/>
                <w:sz w:val="17"/>
                <w:szCs w:val="17"/>
                <w:lang w:eastAsia="en-US"/>
              </w:rPr>
            </w:pPr>
            <w:r w:rsidRPr="003B177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AA4E130" w14:textId="77777777" w:rsidR="00B0032E" w:rsidRPr="003B1772" w:rsidRDefault="00B0032E" w:rsidP="005462BC">
            <w:pPr>
              <w:rPr>
                <w:rFonts w:ascii="Tahoma" w:eastAsia="Calibri" w:hAnsi="Tahoma" w:cs="Tahoma"/>
                <w:sz w:val="17"/>
                <w:szCs w:val="17"/>
                <w:lang w:eastAsia="en-US"/>
              </w:rPr>
            </w:pPr>
          </w:p>
        </w:tc>
      </w:tr>
      <w:tr w:rsidR="00B0032E" w:rsidRPr="003B1772" w14:paraId="5B9A8924" w14:textId="77777777" w:rsidTr="005462B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B0062" w14:textId="77777777" w:rsidR="00B0032E" w:rsidRPr="003B1772" w:rsidRDefault="00B0032E" w:rsidP="005462BC">
            <w:pPr>
              <w:rPr>
                <w:rFonts w:ascii="Tahoma" w:eastAsia="Calibri" w:hAnsi="Tahoma" w:cs="Tahoma"/>
                <w:sz w:val="16"/>
                <w:szCs w:val="16"/>
                <w:lang w:eastAsia="en-US"/>
              </w:rPr>
            </w:pPr>
            <w:r w:rsidRPr="003B177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6283F1FF" w14:textId="77777777" w:rsidR="00B0032E" w:rsidRPr="003B1772" w:rsidRDefault="00B0032E">
      <w:pPr>
        <w:rPr>
          <w:rFonts w:ascii="Tahoma" w:hAnsi="Tahoma" w:cs="Tahoma"/>
          <w:b/>
        </w:rPr>
      </w:pPr>
      <w:r w:rsidRPr="003B1772">
        <w:rPr>
          <w:rFonts w:ascii="Tahoma" w:hAnsi="Tahoma" w:cs="Tahoma"/>
          <w:b/>
        </w:rPr>
        <w:br w:type="page"/>
      </w:r>
    </w:p>
    <w:p w14:paraId="3D68B47E" w14:textId="229122FF" w:rsidR="002133FA" w:rsidRPr="003B1772" w:rsidRDefault="0072200B" w:rsidP="00FA06F4">
      <w:pPr>
        <w:pBdr>
          <w:bottom w:val="single" w:sz="2" w:space="1" w:color="808080" w:themeColor="background1" w:themeShade="80"/>
        </w:pBdr>
        <w:rPr>
          <w:rFonts w:ascii="Tahoma" w:hAnsi="Tahoma" w:cs="Tahoma"/>
          <w:b/>
        </w:rPr>
      </w:pPr>
      <w:r w:rsidRPr="003B1772">
        <w:rPr>
          <w:rFonts w:ascii="Tahoma" w:hAnsi="Tahoma" w:cs="Tahoma"/>
          <w:b/>
        </w:rPr>
        <w:lastRenderedPageBreak/>
        <w:t>B</w:t>
      </w:r>
      <w:r w:rsidR="002133FA" w:rsidRPr="003B1772">
        <w:rPr>
          <w:rFonts w:ascii="Tahoma" w:hAnsi="Tahoma" w:cs="Tahoma"/>
          <w:b/>
        </w:rPr>
        <w:t>. Declaration of Agreement</w:t>
      </w:r>
      <w:r w:rsidRPr="003B1772">
        <w:rPr>
          <w:rFonts w:ascii="Tahoma" w:hAnsi="Tahoma" w:cs="Tahoma"/>
          <w:b/>
        </w:rPr>
        <w:t xml:space="preserve"> and Signature</w:t>
      </w:r>
    </w:p>
    <w:p w14:paraId="560AF17B" w14:textId="77777777" w:rsidR="00FA06F4" w:rsidRPr="003B1772" w:rsidRDefault="00FA06F4" w:rsidP="003642A0">
      <w:pPr>
        <w:tabs>
          <w:tab w:val="left" w:pos="284"/>
          <w:tab w:val="left" w:pos="426"/>
        </w:tabs>
        <w:ind w:right="283"/>
        <w:jc w:val="both"/>
        <w:rPr>
          <w:rFonts w:ascii="Tahoma" w:hAnsi="Tahoma" w:cs="Tahoma"/>
          <w:sz w:val="20"/>
          <w:szCs w:val="20"/>
        </w:rPr>
      </w:pPr>
    </w:p>
    <w:p w14:paraId="74E12454" w14:textId="77777777" w:rsidR="003A0F5F" w:rsidRPr="003B1772" w:rsidRDefault="003A0F5F" w:rsidP="003642A0">
      <w:pPr>
        <w:tabs>
          <w:tab w:val="left" w:pos="284"/>
          <w:tab w:val="left" w:pos="426"/>
        </w:tabs>
        <w:ind w:right="283"/>
        <w:jc w:val="both"/>
        <w:rPr>
          <w:rFonts w:ascii="Tahoma" w:hAnsi="Tahoma" w:cs="Tahoma"/>
          <w:sz w:val="20"/>
          <w:szCs w:val="20"/>
        </w:rPr>
      </w:pPr>
      <w:r w:rsidRPr="003B1772">
        <w:rPr>
          <w:rFonts w:ascii="Tahoma" w:hAnsi="Tahoma" w:cs="Tahoma"/>
          <w:sz w:val="20"/>
          <w:szCs w:val="20"/>
        </w:rPr>
        <w:t>I, the undersigned, acting on my own behalf or as a representative of the Provider indicated below, hereby:</w:t>
      </w:r>
    </w:p>
    <w:p w14:paraId="7C3BB38E" w14:textId="77777777" w:rsidR="003A0F5F" w:rsidRPr="003B1772" w:rsidRDefault="003A0F5F" w:rsidP="00F4362B">
      <w:pPr>
        <w:numPr>
          <w:ilvl w:val="0"/>
          <w:numId w:val="2"/>
        </w:numPr>
        <w:tabs>
          <w:tab w:val="left" w:pos="284"/>
        </w:tabs>
        <w:ind w:left="284" w:right="283" w:hanging="284"/>
        <w:jc w:val="both"/>
        <w:rPr>
          <w:rFonts w:ascii="Tahoma" w:hAnsi="Tahoma" w:cs="Tahoma"/>
          <w:sz w:val="20"/>
          <w:szCs w:val="20"/>
        </w:rPr>
      </w:pPr>
      <w:r w:rsidRPr="003B1772">
        <w:rPr>
          <w:rFonts w:ascii="Tahoma" w:hAnsi="Tahoma" w:cs="Tahoma"/>
          <w:sz w:val="20"/>
          <w:szCs w:val="20"/>
        </w:rPr>
        <w:t>declare having the authority to represent the Provider;</w:t>
      </w:r>
    </w:p>
    <w:p w14:paraId="19645755" w14:textId="77777777" w:rsidR="003A0F5F" w:rsidRPr="003B1772" w:rsidRDefault="003A0F5F" w:rsidP="00F4362B">
      <w:pPr>
        <w:numPr>
          <w:ilvl w:val="0"/>
          <w:numId w:val="2"/>
        </w:numPr>
        <w:tabs>
          <w:tab w:val="left" w:pos="284"/>
        </w:tabs>
        <w:ind w:left="284" w:right="283" w:hanging="284"/>
        <w:jc w:val="both"/>
        <w:rPr>
          <w:rFonts w:ascii="Tahoma" w:hAnsi="Tahoma" w:cs="Tahoma"/>
          <w:sz w:val="20"/>
          <w:szCs w:val="20"/>
        </w:rPr>
      </w:pPr>
      <w:proofErr w:type="gramStart"/>
      <w:r w:rsidRPr="003B1772">
        <w:rPr>
          <w:rFonts w:ascii="Tahoma" w:hAnsi="Tahoma" w:cs="Tahoma"/>
          <w:sz w:val="20"/>
          <w:szCs w:val="20"/>
        </w:rPr>
        <w:t>declare</w:t>
      </w:r>
      <w:proofErr w:type="gramEnd"/>
      <w:r w:rsidRPr="003B1772">
        <w:rPr>
          <w:rFonts w:ascii="Tahoma" w:hAnsi="Tahoma" w:cs="Tahoma"/>
          <w:sz w:val="20"/>
          <w:szCs w:val="20"/>
        </w:rPr>
        <w:t xml:space="preserve"> that the information provided to the Council under this procedure is complete, correct and truthful.</w:t>
      </w:r>
    </w:p>
    <w:p w14:paraId="39771E63" w14:textId="77777777" w:rsidR="003A0F5F" w:rsidRPr="003B1772" w:rsidRDefault="003A0F5F" w:rsidP="00F4362B">
      <w:pPr>
        <w:numPr>
          <w:ilvl w:val="0"/>
          <w:numId w:val="2"/>
        </w:numPr>
        <w:tabs>
          <w:tab w:val="left" w:pos="284"/>
        </w:tabs>
        <w:ind w:left="284" w:right="283" w:hanging="284"/>
        <w:jc w:val="both"/>
        <w:rPr>
          <w:rFonts w:ascii="Tahoma" w:hAnsi="Tahoma" w:cs="Tahoma"/>
          <w:sz w:val="20"/>
          <w:szCs w:val="20"/>
        </w:rPr>
      </w:pPr>
      <w:r w:rsidRPr="003B177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3B1772" w:rsidRDefault="003A0F5F" w:rsidP="00F4362B">
      <w:pPr>
        <w:numPr>
          <w:ilvl w:val="0"/>
          <w:numId w:val="2"/>
        </w:numPr>
        <w:tabs>
          <w:tab w:val="left" w:pos="284"/>
        </w:tabs>
        <w:ind w:left="284" w:right="283" w:hanging="284"/>
        <w:jc w:val="both"/>
        <w:rPr>
          <w:rFonts w:ascii="Tahoma" w:hAnsi="Tahoma" w:cs="Tahoma"/>
          <w:sz w:val="20"/>
          <w:szCs w:val="20"/>
        </w:rPr>
      </w:pPr>
      <w:r w:rsidRPr="003B1772">
        <w:rPr>
          <w:rFonts w:ascii="Tahoma" w:hAnsi="Tahoma" w:cs="Tahoma"/>
          <w:sz w:val="20"/>
          <w:szCs w:val="20"/>
        </w:rPr>
        <w:t>express consent to any audit or verification that the Council may initiate by any means on the information provided under this procedure;</w:t>
      </w:r>
    </w:p>
    <w:p w14:paraId="5A4C7EAB" w14:textId="77777777" w:rsidR="00B0032E" w:rsidRPr="003B1772" w:rsidRDefault="003A0F5F" w:rsidP="00B0032E">
      <w:pPr>
        <w:numPr>
          <w:ilvl w:val="0"/>
          <w:numId w:val="2"/>
        </w:numPr>
        <w:tabs>
          <w:tab w:val="left" w:pos="284"/>
        </w:tabs>
        <w:ind w:left="284" w:right="283" w:hanging="284"/>
        <w:jc w:val="both"/>
        <w:rPr>
          <w:rFonts w:ascii="Tahoma" w:hAnsi="Tahoma" w:cs="Tahoma"/>
          <w:sz w:val="20"/>
          <w:szCs w:val="20"/>
        </w:rPr>
      </w:pPr>
      <w:r w:rsidRPr="003B1772">
        <w:rPr>
          <w:rFonts w:ascii="Tahoma" w:hAnsi="Tahoma" w:cs="Tahoma"/>
          <w:sz w:val="20"/>
          <w:szCs w:val="20"/>
        </w:rPr>
        <w:t>declare that neither I or the Provider I represent is in any of the situations listed in the exclusion criteria as reproduced in the Tender File;</w:t>
      </w:r>
    </w:p>
    <w:p w14:paraId="160232BF" w14:textId="4D483577" w:rsidR="00B0032E" w:rsidRPr="003B1772" w:rsidRDefault="00B0032E" w:rsidP="00B0032E">
      <w:pPr>
        <w:numPr>
          <w:ilvl w:val="0"/>
          <w:numId w:val="2"/>
        </w:numPr>
        <w:tabs>
          <w:tab w:val="left" w:pos="284"/>
        </w:tabs>
        <w:ind w:left="284" w:right="283" w:hanging="284"/>
        <w:jc w:val="both"/>
        <w:rPr>
          <w:rFonts w:ascii="Tahoma" w:hAnsi="Tahoma" w:cs="Tahoma"/>
          <w:sz w:val="20"/>
          <w:szCs w:val="20"/>
        </w:rPr>
      </w:pPr>
      <w:proofErr w:type="gramStart"/>
      <w:r w:rsidRPr="003B1772">
        <w:rPr>
          <w:rFonts w:ascii="Tahoma" w:hAnsi="Tahoma" w:cs="Tahoma"/>
          <w:sz w:val="20"/>
          <w:szCs w:val="20"/>
        </w:rPr>
        <w:t>declare</w:t>
      </w:r>
      <w:proofErr w:type="gramEnd"/>
      <w:r w:rsidRPr="003B1772">
        <w:rPr>
          <w:rFonts w:ascii="Tahoma" w:hAnsi="Tahoma" w:cs="Tahoma"/>
          <w:sz w:val="20"/>
          <w:szCs w:val="20"/>
        </w:rPr>
        <w:t xml:space="preserv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77777777" w:rsidR="003A0F5F" w:rsidRPr="003B1772" w:rsidRDefault="003A0F5F" w:rsidP="00F4362B">
      <w:pPr>
        <w:numPr>
          <w:ilvl w:val="0"/>
          <w:numId w:val="2"/>
        </w:numPr>
        <w:tabs>
          <w:tab w:val="left" w:pos="284"/>
        </w:tabs>
        <w:ind w:left="284" w:right="283" w:hanging="284"/>
        <w:jc w:val="both"/>
        <w:rPr>
          <w:rFonts w:ascii="Tahoma" w:hAnsi="Tahoma" w:cs="Tahoma"/>
          <w:sz w:val="20"/>
          <w:szCs w:val="20"/>
        </w:rPr>
      </w:pPr>
      <w:proofErr w:type="gramStart"/>
      <w:r w:rsidRPr="003B1772">
        <w:rPr>
          <w:rFonts w:ascii="Tahoma" w:hAnsi="Tahoma" w:cs="Tahoma"/>
          <w:sz w:val="20"/>
          <w:szCs w:val="20"/>
        </w:rPr>
        <w:t>undertake</w:t>
      </w:r>
      <w:proofErr w:type="gramEnd"/>
      <w:r w:rsidRPr="003B1772">
        <w:rPr>
          <w:rFonts w:ascii="Tahoma" w:hAnsi="Tahoma" w:cs="Tahoma"/>
          <w:sz w:val="20"/>
          <w:szCs w:val="20"/>
        </w:rPr>
        <w:t xml:space="preserv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77777777" w:rsidR="003A0F5F" w:rsidRPr="003B1772" w:rsidRDefault="003A0F5F" w:rsidP="00F4362B">
      <w:pPr>
        <w:numPr>
          <w:ilvl w:val="0"/>
          <w:numId w:val="2"/>
        </w:numPr>
        <w:tabs>
          <w:tab w:val="left" w:pos="284"/>
        </w:tabs>
        <w:ind w:left="284" w:right="283" w:hanging="284"/>
        <w:jc w:val="both"/>
        <w:rPr>
          <w:rFonts w:ascii="Tahoma" w:hAnsi="Tahoma" w:cs="Tahoma"/>
          <w:sz w:val="20"/>
          <w:szCs w:val="20"/>
        </w:rPr>
      </w:pPr>
      <w:proofErr w:type="gramStart"/>
      <w:r w:rsidRPr="003B1772">
        <w:rPr>
          <w:rFonts w:ascii="Tahoma" w:hAnsi="Tahoma" w:cs="Tahoma"/>
          <w:sz w:val="20"/>
          <w:szCs w:val="20"/>
        </w:rPr>
        <w:t>accept</w:t>
      </w:r>
      <w:proofErr w:type="gramEnd"/>
      <w:r w:rsidRPr="003B1772">
        <w:rPr>
          <w:rFonts w:ascii="Tahoma" w:hAnsi="Tahoma" w:cs="Tahoma"/>
          <w:sz w:val="20"/>
          <w:szCs w:val="20"/>
        </w:rPr>
        <w:t xml:space="preserve"> without any derogation all the terms of the Legal Conditions as reproduced in the present document and understand that its signature </w:t>
      </w:r>
      <w:r w:rsidRPr="003B1772">
        <w:rPr>
          <w:rFonts w:ascii="Tahoma" w:hAnsi="Tahoma" w:cs="Tahoma"/>
          <w:b/>
          <w:sz w:val="20"/>
          <w:szCs w:val="20"/>
          <w:u w:val="single"/>
        </w:rPr>
        <w:t>shall constitute signature of the contract</w:t>
      </w:r>
      <w:r w:rsidRPr="003B177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3B1772" w:rsidRDefault="00E81D73" w:rsidP="003A0F5F">
      <w:pPr>
        <w:tabs>
          <w:tab w:val="left" w:pos="142"/>
          <w:tab w:val="left" w:pos="426"/>
        </w:tabs>
        <w:ind w:left="-426"/>
        <w:jc w:val="both"/>
        <w:rPr>
          <w:rFonts w:ascii="Tahoma" w:hAnsi="Tahoma" w:cs="Tahoma"/>
          <w:sz w:val="20"/>
          <w:szCs w:val="20"/>
        </w:rPr>
      </w:pPr>
    </w:p>
    <w:p w14:paraId="17132D82" w14:textId="7E888EFE" w:rsidR="007631B1" w:rsidRPr="003B177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3B1772">
        <w:rPr>
          <w:rFonts w:ascii="Tahoma" w:hAnsi="Tahoma" w:cs="Tahoma"/>
          <w:color w:val="FF0000"/>
          <w:sz w:val="18"/>
          <w:szCs w:val="18"/>
        </w:rPr>
        <w:t xml:space="preserve">Sign the Act of Engagement and send </w:t>
      </w:r>
      <w:r w:rsidR="00CE6D08">
        <w:rPr>
          <w:rFonts w:ascii="Tahoma" w:hAnsi="Tahoma" w:cs="Tahoma"/>
          <w:color w:val="FF0000"/>
          <w:sz w:val="18"/>
          <w:szCs w:val="18"/>
        </w:rPr>
        <w:t xml:space="preserve">it </w:t>
      </w:r>
      <w:r w:rsidRPr="003B1772">
        <w:rPr>
          <w:rFonts w:ascii="Tahoma" w:hAnsi="Tahoma" w:cs="Tahoma"/>
          <w:color w:val="FF0000"/>
          <w:sz w:val="18"/>
          <w:szCs w:val="18"/>
        </w:rPr>
        <w:t>to the Council, together with the other supporting documents (see Te</w:t>
      </w:r>
      <w:r w:rsidR="00CE6D08">
        <w:rPr>
          <w:rFonts w:ascii="Tahoma" w:hAnsi="Tahoma" w:cs="Tahoma"/>
          <w:color w:val="FF0000"/>
          <w:sz w:val="18"/>
          <w:szCs w:val="18"/>
        </w:rPr>
        <w:t xml:space="preserve">nder File </w:t>
      </w:r>
      <w:r w:rsidRPr="003B1772">
        <w:rPr>
          <w:rFonts w:ascii="Tahoma" w:hAnsi="Tahoma" w:cs="Tahoma"/>
          <w:color w:val="FF0000"/>
          <w:sz w:val="18"/>
          <w:szCs w:val="18"/>
        </w:rPr>
        <w:t xml:space="preserve">Section </w:t>
      </w:r>
      <w:r w:rsidR="00BD7814">
        <w:rPr>
          <w:rFonts w:ascii="Tahoma" w:hAnsi="Tahoma" w:cs="Tahoma"/>
          <w:color w:val="FF0000"/>
          <w:sz w:val="18"/>
          <w:szCs w:val="18"/>
        </w:rPr>
        <w:t>G</w:t>
      </w:r>
      <w:r w:rsidRPr="003B1772">
        <w:rPr>
          <w:rFonts w:ascii="Tahoma" w:hAnsi="Tahoma" w:cs="Tahoma"/>
          <w:color w:val="FF0000"/>
          <w:sz w:val="18"/>
          <w:szCs w:val="18"/>
        </w:rPr>
        <w:t>).</w:t>
      </w:r>
      <w:r w:rsidRPr="003B1772">
        <w:rPr>
          <w:rFonts w:ascii="Tahoma" w:hAnsi="Tahoma" w:cs="Tahoma"/>
          <w:noProof/>
          <w:sz w:val="18"/>
          <w:szCs w:val="18"/>
          <w:lang w:val="en-US" w:eastAsia="en-US"/>
        </w:rPr>
        <w:t xml:space="preserve"> </w:t>
      </w:r>
    </w:p>
    <w:p w14:paraId="1FE8A054" w14:textId="77777777" w:rsidR="003A0F5F" w:rsidRPr="003B1772" w:rsidRDefault="003A0F5F" w:rsidP="003A0F5F">
      <w:pPr>
        <w:tabs>
          <w:tab w:val="left" w:pos="142"/>
          <w:tab w:val="left" w:pos="426"/>
        </w:tabs>
        <w:ind w:left="-426"/>
        <w:jc w:val="both"/>
        <w:rPr>
          <w:rFonts w:ascii="Tahoma" w:hAnsi="Tahoma" w:cs="Tahoma"/>
          <w:sz w:val="20"/>
          <w:szCs w:val="20"/>
        </w:rPr>
      </w:pPr>
    </w:p>
    <w:p w14:paraId="3A5B8052" w14:textId="77777777" w:rsidR="003A0F5F" w:rsidRPr="003B1772" w:rsidRDefault="004F2CFB" w:rsidP="003A0F5F">
      <w:pPr>
        <w:tabs>
          <w:tab w:val="left" w:pos="142"/>
          <w:tab w:val="left" w:pos="426"/>
        </w:tabs>
        <w:ind w:left="-426"/>
        <w:jc w:val="both"/>
        <w:rPr>
          <w:rFonts w:ascii="Tahoma" w:hAnsi="Tahoma" w:cs="Tahoma"/>
          <w:sz w:val="20"/>
          <w:szCs w:val="20"/>
        </w:rPr>
      </w:pPr>
      <w:r w:rsidRPr="003B1772">
        <w:rPr>
          <w:rFonts w:ascii="Tahoma" w:hAnsi="Tahoma" w:cs="Tahoma"/>
          <w:noProof/>
          <w:lang w:val="uk-UA" w:eastAsia="uk-UA"/>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525A17"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96"/>
        <w:gridCol w:w="236"/>
        <w:gridCol w:w="2504"/>
        <w:gridCol w:w="288"/>
        <w:gridCol w:w="425"/>
        <w:gridCol w:w="1403"/>
      </w:tblGrid>
      <w:tr w:rsidR="003A0F5F" w:rsidRPr="003B177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3B1772" w:rsidRDefault="003A0F5F" w:rsidP="003A0F5F">
            <w:pPr>
              <w:jc w:val="center"/>
              <w:rPr>
                <w:rFonts w:ascii="Tahoma" w:hAnsi="Tahoma" w:cs="Tahoma"/>
                <w:b/>
                <w:sz w:val="20"/>
                <w:szCs w:val="20"/>
              </w:rPr>
            </w:pPr>
          </w:p>
        </w:tc>
        <w:tc>
          <w:tcPr>
            <w:tcW w:w="4487" w:type="dxa"/>
            <w:gridSpan w:val="8"/>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3B1772" w:rsidRDefault="003A0F5F" w:rsidP="003A0F5F">
            <w:pPr>
              <w:jc w:val="center"/>
              <w:rPr>
                <w:rFonts w:ascii="Tahoma" w:hAnsi="Tahoma" w:cs="Tahoma"/>
                <w:b/>
                <w:sz w:val="20"/>
                <w:szCs w:val="20"/>
              </w:rPr>
            </w:pPr>
            <w:r w:rsidRPr="003B1772">
              <w:rPr>
                <w:rFonts w:ascii="Tahoma" w:hAnsi="Tahoma" w:cs="Tahoma"/>
                <w:b/>
                <w:sz w:val="20"/>
                <w:szCs w:val="20"/>
              </w:rPr>
              <w:t>For the Provider</w:t>
            </w:r>
          </w:p>
          <w:p w14:paraId="7FF419FB" w14:textId="77777777" w:rsidR="003A0F5F" w:rsidRPr="003B1772" w:rsidRDefault="003A0F5F" w:rsidP="003A0F5F">
            <w:pPr>
              <w:jc w:val="center"/>
              <w:rPr>
                <w:rFonts w:ascii="Tahoma" w:hAnsi="Tahoma" w:cs="Tahoma"/>
                <w:b/>
                <w:sz w:val="20"/>
                <w:szCs w:val="20"/>
              </w:rPr>
            </w:pPr>
            <w:r w:rsidRPr="003B177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3B1772"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3B1772" w:rsidRDefault="003A0F5F" w:rsidP="003A0F5F">
            <w:pPr>
              <w:jc w:val="center"/>
              <w:rPr>
                <w:rFonts w:ascii="Tahoma" w:hAnsi="Tahoma" w:cs="Tahoma"/>
                <w:b/>
                <w:sz w:val="20"/>
                <w:szCs w:val="20"/>
              </w:rPr>
            </w:pPr>
            <w:r w:rsidRPr="003B1772">
              <w:rPr>
                <w:rFonts w:ascii="Tahoma" w:hAnsi="Tahoma" w:cs="Tahoma"/>
                <w:b/>
                <w:sz w:val="20"/>
                <w:szCs w:val="20"/>
              </w:rPr>
              <w:t>For the Council of Europe</w:t>
            </w:r>
            <w:r w:rsidRPr="003B1772">
              <w:rPr>
                <w:rFonts w:ascii="Tahoma" w:hAnsi="Tahoma" w:cs="Tahoma"/>
                <w:b/>
                <w:sz w:val="20"/>
                <w:szCs w:val="20"/>
                <w:vertAlign w:val="superscript"/>
              </w:rPr>
              <w:footnoteReference w:id="4"/>
            </w:r>
          </w:p>
          <w:p w14:paraId="63FF4FF3" w14:textId="77777777" w:rsidR="003A0F5F" w:rsidRPr="003B1772" w:rsidRDefault="003A0F5F" w:rsidP="003A0F5F">
            <w:pPr>
              <w:jc w:val="center"/>
              <w:rPr>
                <w:rFonts w:ascii="Tahoma" w:hAnsi="Tahoma" w:cs="Tahoma"/>
                <w:sz w:val="20"/>
                <w:szCs w:val="20"/>
              </w:rPr>
            </w:pPr>
            <w:r w:rsidRPr="003B1772">
              <w:rPr>
                <w:b/>
                <w:sz w:val="24"/>
                <w:szCs w:val="24"/>
              </w:rPr>
              <w:t>▼</w:t>
            </w:r>
          </w:p>
        </w:tc>
      </w:tr>
      <w:tr w:rsidR="003A0F5F" w:rsidRPr="003B177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3B1772" w:rsidRDefault="003A0F5F" w:rsidP="003A0F5F">
            <w:pPr>
              <w:ind w:left="113" w:right="113"/>
              <w:jc w:val="center"/>
              <w:rPr>
                <w:rFonts w:ascii="Tahoma" w:hAnsi="Tahoma" w:cs="Tahoma"/>
                <w:sz w:val="18"/>
                <w:szCs w:val="18"/>
              </w:rPr>
            </w:pPr>
            <w:r w:rsidRPr="003B177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3B1772" w:rsidRDefault="003A0F5F" w:rsidP="00DD4C16">
            <w:pPr>
              <w:ind w:left="-35"/>
              <w:jc w:val="right"/>
              <w:rPr>
                <w:rFonts w:ascii="Tahoma" w:hAnsi="Tahoma" w:cs="Tahoma"/>
                <w:sz w:val="18"/>
                <w:szCs w:val="18"/>
              </w:rPr>
            </w:pPr>
            <w:r w:rsidRPr="003B1772">
              <w:rPr>
                <w:rFonts w:ascii="Tahoma" w:hAnsi="Tahoma" w:cs="Tahoma"/>
                <w:sz w:val="18"/>
                <w:szCs w:val="18"/>
              </w:rPr>
              <w:t xml:space="preserve">Provider </w:t>
            </w:r>
            <w:r w:rsidRPr="003B177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3B177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3B177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3B1772" w:rsidRDefault="003A0F5F" w:rsidP="003A0F5F">
            <w:pPr>
              <w:ind w:left="-38"/>
              <w:rPr>
                <w:rFonts w:ascii="Tahoma" w:hAnsi="Tahoma" w:cs="Tahoma"/>
                <w:sz w:val="18"/>
                <w:szCs w:val="18"/>
              </w:rPr>
            </w:pPr>
            <w:r w:rsidRPr="003B177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3B1772" w:rsidRDefault="003A0F5F" w:rsidP="003A0F5F">
            <w:pPr>
              <w:rPr>
                <w:rFonts w:ascii="Tahoma" w:hAnsi="Tahoma" w:cs="Tahoma"/>
                <w:sz w:val="20"/>
                <w:szCs w:val="20"/>
              </w:rPr>
            </w:pPr>
          </w:p>
          <w:p w14:paraId="54C5E3A0" w14:textId="77777777" w:rsidR="003A0F5F" w:rsidRPr="003B1772" w:rsidRDefault="003A0F5F" w:rsidP="003A0F5F">
            <w:pPr>
              <w:rPr>
                <w:rFonts w:ascii="Tahoma" w:hAnsi="Tahoma" w:cs="Tahoma"/>
                <w:sz w:val="20"/>
                <w:szCs w:val="20"/>
              </w:rPr>
            </w:pPr>
          </w:p>
        </w:tc>
      </w:tr>
      <w:tr w:rsidR="003A0F5F" w:rsidRPr="003B177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3B177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3B1772" w:rsidRDefault="003A0F5F" w:rsidP="00DD4C16">
            <w:pPr>
              <w:ind w:left="-35"/>
              <w:jc w:val="right"/>
              <w:rPr>
                <w:rFonts w:ascii="Tahoma" w:hAnsi="Tahoma" w:cs="Tahoma"/>
                <w:sz w:val="18"/>
                <w:szCs w:val="18"/>
              </w:rPr>
            </w:pPr>
            <w:r w:rsidRPr="003B1772">
              <w:rPr>
                <w:rFonts w:ascii="Tahoma" w:hAnsi="Tahoma" w:cs="Tahoma"/>
                <w:sz w:val="18"/>
                <w:szCs w:val="18"/>
              </w:rPr>
              <w:t>Signatory</w:t>
            </w:r>
            <w:r w:rsidRPr="003B177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3B177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3B177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3B177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3B1772" w:rsidRDefault="003A0F5F" w:rsidP="003A0F5F">
            <w:pPr>
              <w:rPr>
                <w:rFonts w:ascii="Tahoma" w:hAnsi="Tahoma" w:cs="Tahoma"/>
                <w:sz w:val="20"/>
                <w:szCs w:val="20"/>
              </w:rPr>
            </w:pPr>
          </w:p>
        </w:tc>
      </w:tr>
      <w:tr w:rsidR="003A0F5F" w:rsidRPr="003B177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3B177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3B1772" w:rsidRDefault="003A0F5F" w:rsidP="003A0F5F">
            <w:pPr>
              <w:ind w:left="-35"/>
              <w:jc w:val="right"/>
              <w:rPr>
                <w:rFonts w:ascii="Tahoma" w:hAnsi="Tahoma" w:cs="Tahoma"/>
                <w:sz w:val="18"/>
                <w:szCs w:val="18"/>
              </w:rPr>
            </w:pPr>
            <w:r w:rsidRPr="003B1772">
              <w:rPr>
                <w:rFonts w:ascii="Tahoma" w:hAnsi="Tahoma" w:cs="Tahoma"/>
                <w:sz w:val="18"/>
                <w:szCs w:val="18"/>
              </w:rPr>
              <w:t xml:space="preserve">Place of signature </w:t>
            </w:r>
            <w:r w:rsidRPr="003B177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3B1772" w:rsidRDefault="003A0F5F" w:rsidP="003A0F5F">
            <w:pPr>
              <w:rPr>
                <w:rFonts w:ascii="Tahoma" w:hAnsi="Tahoma" w:cs="Tahoma"/>
                <w:sz w:val="20"/>
                <w:szCs w:val="20"/>
              </w:rPr>
            </w:pPr>
            <w:r w:rsidRPr="003B177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3B177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3B1772" w:rsidRDefault="003A0F5F" w:rsidP="003A0F5F">
            <w:pPr>
              <w:ind w:left="-38"/>
              <w:rPr>
                <w:rFonts w:ascii="Tahoma" w:hAnsi="Tahoma" w:cs="Tahoma"/>
                <w:sz w:val="18"/>
                <w:szCs w:val="18"/>
              </w:rPr>
            </w:pPr>
            <w:r w:rsidRPr="003B177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455E8A1B" w:rsidR="003A0F5F" w:rsidRPr="003B1772" w:rsidRDefault="00DD4C16" w:rsidP="003A0F5F">
            <w:pPr>
              <w:rPr>
                <w:rFonts w:ascii="Tahoma" w:hAnsi="Tahoma" w:cs="Tahoma"/>
                <w:sz w:val="20"/>
                <w:szCs w:val="20"/>
              </w:rPr>
            </w:pPr>
            <w:r w:rsidRPr="003B1772">
              <w:rPr>
                <w:rFonts w:ascii="Tahoma" w:hAnsi="Tahoma" w:cs="Tahoma"/>
                <w:sz w:val="20"/>
                <w:szCs w:val="20"/>
              </w:rPr>
              <w:t>In</w:t>
            </w:r>
            <w:r w:rsidR="005462BC" w:rsidRPr="003B1772">
              <w:rPr>
                <w:rFonts w:ascii="Tahoma" w:hAnsi="Tahoma" w:cs="Tahoma"/>
                <w:sz w:val="20"/>
                <w:szCs w:val="20"/>
              </w:rPr>
              <w:t xml:space="preserve"> Kyiv</w:t>
            </w:r>
            <w:r w:rsidR="00EA73B6" w:rsidRPr="003B1772">
              <w:rPr>
                <w:rFonts w:ascii="Tahoma" w:hAnsi="Tahoma" w:cs="Tahoma"/>
                <w:sz w:val="20"/>
                <w:szCs w:val="20"/>
              </w:rPr>
              <w:t>, Ukraine</w:t>
            </w:r>
          </w:p>
        </w:tc>
      </w:tr>
      <w:tr w:rsidR="003A0F5F" w:rsidRPr="003B177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3B177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3B1772" w:rsidRDefault="003A0F5F" w:rsidP="003A0F5F">
            <w:pPr>
              <w:ind w:left="-35"/>
              <w:jc w:val="right"/>
              <w:rPr>
                <w:rFonts w:ascii="Tahoma" w:hAnsi="Tahoma" w:cs="Tahoma"/>
                <w:sz w:val="18"/>
                <w:szCs w:val="18"/>
              </w:rPr>
            </w:pPr>
            <w:r w:rsidRPr="003B1772">
              <w:rPr>
                <w:rFonts w:ascii="Tahoma" w:hAnsi="Tahoma" w:cs="Tahoma"/>
                <w:sz w:val="18"/>
                <w:szCs w:val="18"/>
              </w:rPr>
              <w:t xml:space="preserve">Date of signature </w:t>
            </w:r>
            <w:r w:rsidRPr="003B177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3B1772" w:rsidRDefault="003A0F5F" w:rsidP="003A0F5F">
            <w:pPr>
              <w:jc w:val="center"/>
              <w:rPr>
                <w:rFonts w:ascii="Tahoma" w:hAnsi="Tahoma" w:cs="Tahoma"/>
                <w:sz w:val="20"/>
                <w:szCs w:val="20"/>
              </w:rPr>
            </w:pPr>
            <w:r w:rsidRPr="003B1772">
              <w:rPr>
                <w:rFonts w:ascii="Tahoma" w:hAnsi="Tahoma" w:cs="Tahoma"/>
                <w:color w:val="BFBFBF"/>
                <w:sz w:val="20"/>
                <w:szCs w:val="20"/>
              </w:rPr>
              <w:t>___</w:t>
            </w:r>
            <w:r w:rsidRPr="003B1772">
              <w:rPr>
                <w:rFonts w:ascii="Tahoma" w:hAnsi="Tahoma" w:cs="Tahoma"/>
                <w:sz w:val="20"/>
                <w:szCs w:val="20"/>
              </w:rPr>
              <w:t xml:space="preserve"> / </w:t>
            </w:r>
            <w:r w:rsidRPr="003B1772">
              <w:rPr>
                <w:rFonts w:ascii="Tahoma" w:hAnsi="Tahoma" w:cs="Tahoma"/>
                <w:color w:val="BFBFBF"/>
                <w:sz w:val="20"/>
                <w:szCs w:val="20"/>
              </w:rPr>
              <w:t>___</w:t>
            </w:r>
            <w:r w:rsidRPr="003B1772">
              <w:rPr>
                <w:rFonts w:ascii="Tahoma" w:hAnsi="Tahoma" w:cs="Tahoma"/>
                <w:sz w:val="20"/>
                <w:szCs w:val="20"/>
              </w:rPr>
              <w:t xml:space="preserve"> / </w:t>
            </w:r>
            <w:r w:rsidRPr="003B177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3B177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3B1772" w:rsidRDefault="003A0F5F" w:rsidP="003A0F5F">
            <w:pPr>
              <w:ind w:left="-38"/>
              <w:rPr>
                <w:rFonts w:ascii="Tahoma" w:hAnsi="Tahoma" w:cs="Tahoma"/>
                <w:sz w:val="18"/>
                <w:szCs w:val="18"/>
              </w:rPr>
            </w:pPr>
            <w:r w:rsidRPr="003B177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3B1772" w:rsidRDefault="003A0F5F" w:rsidP="003A0F5F">
            <w:pPr>
              <w:jc w:val="center"/>
              <w:rPr>
                <w:rFonts w:ascii="Tahoma" w:hAnsi="Tahoma" w:cs="Tahoma"/>
                <w:sz w:val="20"/>
                <w:szCs w:val="20"/>
              </w:rPr>
            </w:pPr>
            <w:r w:rsidRPr="003B1772">
              <w:rPr>
                <w:rFonts w:ascii="Tahoma" w:hAnsi="Tahoma" w:cs="Tahoma"/>
                <w:color w:val="BFBFBF"/>
                <w:sz w:val="20"/>
                <w:szCs w:val="20"/>
              </w:rPr>
              <w:t>___</w:t>
            </w:r>
            <w:r w:rsidRPr="003B1772">
              <w:rPr>
                <w:rFonts w:ascii="Tahoma" w:hAnsi="Tahoma" w:cs="Tahoma"/>
                <w:sz w:val="20"/>
                <w:szCs w:val="20"/>
              </w:rPr>
              <w:t xml:space="preserve"> / </w:t>
            </w:r>
            <w:r w:rsidRPr="003B1772">
              <w:rPr>
                <w:rFonts w:ascii="Tahoma" w:hAnsi="Tahoma" w:cs="Tahoma"/>
                <w:color w:val="BFBFBF"/>
                <w:sz w:val="20"/>
                <w:szCs w:val="20"/>
              </w:rPr>
              <w:t>___</w:t>
            </w:r>
            <w:r w:rsidRPr="003B1772">
              <w:rPr>
                <w:rFonts w:ascii="Tahoma" w:hAnsi="Tahoma" w:cs="Tahoma"/>
                <w:sz w:val="20"/>
                <w:szCs w:val="20"/>
              </w:rPr>
              <w:t xml:space="preserve"> / </w:t>
            </w:r>
            <w:r w:rsidRPr="003B1772">
              <w:rPr>
                <w:rFonts w:ascii="Tahoma" w:hAnsi="Tahoma" w:cs="Tahoma"/>
                <w:color w:val="BFBFBF"/>
                <w:sz w:val="20"/>
                <w:szCs w:val="20"/>
              </w:rPr>
              <w:t>______</w:t>
            </w:r>
          </w:p>
        </w:tc>
      </w:tr>
      <w:tr w:rsidR="003A0F5F" w:rsidRPr="003B177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3B177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3B1772" w:rsidRDefault="003A0F5F" w:rsidP="00DD4C16">
            <w:pPr>
              <w:ind w:left="-35"/>
              <w:jc w:val="right"/>
              <w:rPr>
                <w:rFonts w:ascii="Tahoma" w:hAnsi="Tahoma" w:cs="Tahoma"/>
                <w:sz w:val="18"/>
                <w:szCs w:val="18"/>
              </w:rPr>
            </w:pPr>
            <w:r w:rsidRPr="003B1772">
              <w:rPr>
                <w:rFonts w:ascii="Tahoma" w:hAnsi="Tahoma" w:cs="Tahoma"/>
                <w:sz w:val="18"/>
                <w:szCs w:val="18"/>
              </w:rPr>
              <w:t>Signature</w:t>
            </w:r>
            <w:r w:rsidRPr="003B1772">
              <w:rPr>
                <w:color w:val="FF0000"/>
                <w:sz w:val="16"/>
                <w:szCs w:val="16"/>
              </w:rPr>
              <w:t>►</w:t>
            </w:r>
          </w:p>
        </w:tc>
        <w:tc>
          <w:tcPr>
            <w:tcW w:w="2711" w:type="dxa"/>
            <w:gridSpan w:val="4"/>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3B177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3B177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3B1772" w:rsidRDefault="003A0F5F" w:rsidP="003A0F5F">
            <w:pPr>
              <w:ind w:left="-38"/>
              <w:rPr>
                <w:rFonts w:ascii="Tahoma" w:hAnsi="Tahoma" w:cs="Tahoma"/>
                <w:sz w:val="18"/>
                <w:szCs w:val="18"/>
              </w:rPr>
            </w:pPr>
            <w:r w:rsidRPr="003B177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3B1772" w:rsidRDefault="003A0F5F" w:rsidP="003A0F5F">
            <w:pPr>
              <w:rPr>
                <w:rFonts w:ascii="Tahoma" w:hAnsi="Tahoma" w:cs="Tahoma"/>
                <w:sz w:val="20"/>
                <w:szCs w:val="20"/>
              </w:rPr>
            </w:pPr>
          </w:p>
        </w:tc>
      </w:tr>
      <w:tr w:rsidR="007935F8" w:rsidRPr="003B177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3B177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3B1772" w:rsidRDefault="007935F8" w:rsidP="00DD4C16">
            <w:pPr>
              <w:ind w:left="-35"/>
              <w:jc w:val="right"/>
              <w:rPr>
                <w:rFonts w:ascii="Tahoma" w:hAnsi="Tahoma" w:cs="Tahoma"/>
                <w:sz w:val="18"/>
                <w:szCs w:val="18"/>
              </w:rPr>
            </w:pPr>
          </w:p>
        </w:tc>
        <w:tc>
          <w:tcPr>
            <w:tcW w:w="2711" w:type="dxa"/>
            <w:gridSpan w:val="4"/>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3B177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3B177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3B177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3B177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3B177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3B1772" w:rsidRDefault="007935F8" w:rsidP="007935F8">
            <w:pPr>
              <w:jc w:val="center"/>
              <w:rPr>
                <w:rFonts w:ascii="Tahoma" w:hAnsi="Tahoma" w:cs="Tahoma"/>
                <w:sz w:val="20"/>
                <w:szCs w:val="20"/>
              </w:rPr>
            </w:pPr>
          </w:p>
        </w:tc>
      </w:tr>
      <w:tr w:rsidR="00936A97" w:rsidRPr="003B1772" w14:paraId="182B93D3" w14:textId="77777777" w:rsidTr="00E8134C">
        <w:trPr>
          <w:trHeight w:val="146"/>
          <w:jc w:val="center"/>
        </w:trPr>
        <w:tc>
          <w:tcPr>
            <w:tcW w:w="9882" w:type="dxa"/>
            <w:gridSpan w:val="14"/>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3B1772" w:rsidRDefault="00936A97" w:rsidP="007935F8">
            <w:pPr>
              <w:jc w:val="center"/>
              <w:rPr>
                <w:rFonts w:ascii="Tahoma" w:hAnsi="Tahoma" w:cs="Tahoma"/>
                <w:sz w:val="20"/>
                <w:szCs w:val="20"/>
              </w:rPr>
            </w:pPr>
            <w:r w:rsidRPr="003B1772">
              <w:rPr>
                <w:rFonts w:ascii="Tahoma" w:hAnsi="Tahoma" w:cs="Tahoma"/>
                <w:b/>
                <w:sz w:val="20"/>
                <w:szCs w:val="20"/>
              </w:rPr>
              <w:t>Selection</w:t>
            </w:r>
            <w:r w:rsidR="001C1EFE" w:rsidRPr="003B1772">
              <w:rPr>
                <w:rFonts w:ascii="Tahoma" w:hAnsi="Tahoma" w:cs="Tahoma"/>
                <w:sz w:val="20"/>
                <w:szCs w:val="20"/>
              </w:rPr>
              <w:t xml:space="preserve"> (this part is reserved for the Council of Europe)</w:t>
            </w:r>
          </w:p>
        </w:tc>
      </w:tr>
      <w:tr w:rsidR="00B432E2" w:rsidRPr="003B1772" w14:paraId="241D28F3" w14:textId="77777777" w:rsidTr="00E8134C">
        <w:trPr>
          <w:gridAfter w:val="6"/>
          <w:wAfter w:w="5652"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B432E2" w:rsidRPr="003B1772" w:rsidRDefault="00B432E2" w:rsidP="00E8134C">
                <w:pPr>
                  <w:jc w:val="center"/>
                  <w:rPr>
                    <w:rFonts w:ascii="Tahoma" w:hAnsi="Tahoma" w:cs="Tahoma"/>
                    <w:b/>
                    <w:sz w:val="20"/>
                    <w:szCs w:val="20"/>
                  </w:rPr>
                </w:pPr>
                <w:r w:rsidRPr="003B177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B432E2" w:rsidRPr="003B1772" w:rsidRDefault="00B432E2" w:rsidP="00E8134C">
            <w:pPr>
              <w:jc w:val="center"/>
              <w:rPr>
                <w:rFonts w:ascii="Tahoma" w:hAnsi="Tahoma" w:cs="Tahoma"/>
                <w:b/>
                <w:sz w:val="18"/>
                <w:szCs w:val="18"/>
              </w:rPr>
            </w:pPr>
            <w:r w:rsidRPr="003B1772">
              <w:rPr>
                <w:rFonts w:ascii="Tahoma" w:hAnsi="Tahoma" w:cs="Tahoma"/>
                <w:b/>
                <w:sz w:val="18"/>
                <w:szCs w:val="18"/>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B432E2" w:rsidRPr="003B1772" w:rsidRDefault="00B432E2"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B432E2" w:rsidRPr="003B1772" w:rsidRDefault="00B432E2" w:rsidP="00E8134C">
                <w:pPr>
                  <w:jc w:val="center"/>
                  <w:rPr>
                    <w:rFonts w:ascii="Tahoma" w:hAnsi="Tahoma" w:cs="Tahoma"/>
                    <w:b/>
                    <w:sz w:val="20"/>
                    <w:szCs w:val="20"/>
                  </w:rPr>
                </w:pPr>
                <w:r w:rsidRPr="003B177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B432E2" w:rsidRPr="003B1772" w:rsidRDefault="00B432E2" w:rsidP="00E8134C">
            <w:pPr>
              <w:jc w:val="center"/>
              <w:rPr>
                <w:rFonts w:ascii="Tahoma" w:hAnsi="Tahoma" w:cs="Tahoma"/>
                <w:b/>
                <w:sz w:val="18"/>
                <w:szCs w:val="18"/>
              </w:rPr>
            </w:pPr>
            <w:r w:rsidRPr="003B1772">
              <w:rPr>
                <w:rFonts w:ascii="Tahoma" w:hAnsi="Tahoma" w:cs="Tahoma"/>
                <w:b/>
                <w:sz w:val="18"/>
                <w:szCs w:val="18"/>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B432E2" w:rsidRPr="003B1772" w:rsidRDefault="00B432E2" w:rsidP="00E8134C">
            <w:pPr>
              <w:jc w:val="center"/>
              <w:rPr>
                <w:rFonts w:ascii="Tahoma" w:hAnsi="Tahoma" w:cs="Tahoma"/>
                <w:b/>
                <w:sz w:val="20"/>
                <w:szCs w:val="20"/>
              </w:rPr>
            </w:pPr>
          </w:p>
        </w:tc>
      </w:tr>
      <w:tr w:rsidR="00B432E2" w:rsidRPr="003B1772" w14:paraId="5B8B9BB4" w14:textId="77777777" w:rsidTr="00E8134C">
        <w:trPr>
          <w:gridAfter w:val="6"/>
          <w:wAfter w:w="5652"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B432E2" w:rsidRPr="003B1772" w:rsidRDefault="00B432E2" w:rsidP="00E8134C">
                <w:pPr>
                  <w:jc w:val="center"/>
                  <w:rPr>
                    <w:rFonts w:ascii="Tahoma" w:hAnsi="Tahoma" w:cs="Tahoma"/>
                    <w:b/>
                    <w:sz w:val="20"/>
                    <w:szCs w:val="20"/>
                  </w:rPr>
                </w:pPr>
                <w:r w:rsidRPr="003B177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B432E2" w:rsidRPr="003B1772" w:rsidRDefault="00B432E2" w:rsidP="00E8134C">
            <w:pPr>
              <w:jc w:val="center"/>
              <w:rPr>
                <w:rFonts w:ascii="Tahoma" w:hAnsi="Tahoma" w:cs="Tahoma"/>
                <w:b/>
                <w:sz w:val="18"/>
                <w:szCs w:val="18"/>
              </w:rPr>
            </w:pPr>
            <w:r w:rsidRPr="003B1772">
              <w:rPr>
                <w:rFonts w:ascii="Tahoma" w:hAnsi="Tahoma" w:cs="Tahoma"/>
                <w:b/>
                <w:sz w:val="18"/>
                <w:szCs w:val="18"/>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B432E2" w:rsidRPr="003B1772" w:rsidRDefault="00B432E2"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7B55C735" w:rsidR="00B432E2" w:rsidRPr="003B1772" w:rsidRDefault="00F37ABC" w:rsidP="00E8134C">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17C2E34C" w:rsidR="00B432E2" w:rsidRPr="003B1772" w:rsidRDefault="00B432E2" w:rsidP="00E8134C">
            <w:pPr>
              <w:jc w:val="center"/>
              <w:rPr>
                <w:rFonts w:ascii="Tahoma" w:hAnsi="Tahoma" w:cs="Tahoma"/>
                <w:b/>
                <w:sz w:val="18"/>
                <w:szCs w:val="18"/>
              </w:rPr>
            </w:pP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B432E2" w:rsidRPr="003B1772" w:rsidRDefault="00B432E2" w:rsidP="00E8134C">
            <w:pPr>
              <w:jc w:val="center"/>
              <w:rPr>
                <w:rFonts w:ascii="Tahoma" w:hAnsi="Tahoma" w:cs="Tahoma"/>
                <w:b/>
                <w:sz w:val="20"/>
                <w:szCs w:val="20"/>
              </w:rPr>
            </w:pPr>
          </w:p>
        </w:tc>
      </w:tr>
    </w:tbl>
    <w:p w14:paraId="0985EC0D" w14:textId="77777777" w:rsidR="003A0F5F" w:rsidRPr="003B1772" w:rsidRDefault="003A0F5F" w:rsidP="003A0F5F">
      <w:pPr>
        <w:jc w:val="center"/>
        <w:rPr>
          <w:rFonts w:ascii="Tahoma" w:hAnsi="Tahoma" w:cs="Tahoma"/>
          <w:sz w:val="20"/>
          <w:szCs w:val="20"/>
        </w:rPr>
      </w:pPr>
    </w:p>
    <w:p w14:paraId="71BD589B" w14:textId="77777777" w:rsidR="00D50F13" w:rsidRPr="003B1772" w:rsidRDefault="003A0F5F" w:rsidP="00611175">
      <w:pPr>
        <w:pBdr>
          <w:bottom w:val="single" w:sz="2" w:space="0" w:color="808080"/>
        </w:pBdr>
        <w:ind w:left="-142" w:right="-284"/>
        <w:rPr>
          <w:rFonts w:ascii="Tahoma" w:hAnsi="Tahoma" w:cs="Tahoma"/>
        </w:rPr>
      </w:pPr>
      <w:r w:rsidRPr="003B1772">
        <w:rPr>
          <w:rFonts w:ascii="Tahoma" w:hAnsi="Tahoma" w:cs="Tahoma"/>
          <w:b/>
        </w:rPr>
        <w:br w:type="page"/>
      </w:r>
      <w:r w:rsidR="0072200B" w:rsidRPr="003B1772">
        <w:rPr>
          <w:rFonts w:ascii="Tahoma" w:hAnsi="Tahoma" w:cs="Tahoma"/>
          <w:b/>
        </w:rPr>
        <w:lastRenderedPageBreak/>
        <w:t>C</w:t>
      </w:r>
      <w:r w:rsidR="002133FA" w:rsidRPr="003B1772">
        <w:rPr>
          <w:rFonts w:ascii="Tahoma" w:hAnsi="Tahoma" w:cs="Tahoma"/>
          <w:b/>
        </w:rPr>
        <w:t xml:space="preserve">. </w:t>
      </w:r>
      <w:r w:rsidR="0097037F" w:rsidRPr="003B1772">
        <w:rPr>
          <w:rFonts w:ascii="Tahoma" w:hAnsi="Tahoma" w:cs="Tahoma"/>
          <w:b/>
        </w:rPr>
        <w:t>Legal</w:t>
      </w:r>
      <w:r w:rsidR="007B0925" w:rsidRPr="003B1772">
        <w:rPr>
          <w:rFonts w:ascii="Tahoma" w:hAnsi="Tahoma" w:cs="Tahoma"/>
          <w:b/>
        </w:rPr>
        <w:t xml:space="preserve"> C</w:t>
      </w:r>
      <w:r w:rsidR="00D50F13" w:rsidRPr="003B1772">
        <w:rPr>
          <w:rFonts w:ascii="Tahoma" w:hAnsi="Tahoma" w:cs="Tahoma"/>
          <w:b/>
        </w:rPr>
        <w:t>onditions</w:t>
      </w:r>
    </w:p>
    <w:p w14:paraId="07FD20C2" w14:textId="77777777" w:rsidR="00D50F13" w:rsidRPr="003B1772" w:rsidRDefault="00D50F13" w:rsidP="00D50F13">
      <w:pPr>
        <w:jc w:val="center"/>
        <w:rPr>
          <w:rFonts w:ascii="Tahoma" w:hAnsi="Tahoma" w:cs="Tahoma"/>
          <w:b/>
          <w:sz w:val="16"/>
          <w:szCs w:val="16"/>
        </w:rPr>
      </w:pPr>
    </w:p>
    <w:p w14:paraId="14DE5BEA" w14:textId="77777777" w:rsidR="00A40899" w:rsidRPr="003B1772" w:rsidRDefault="00A40899" w:rsidP="00D50F13">
      <w:pPr>
        <w:autoSpaceDE w:val="0"/>
        <w:autoSpaceDN w:val="0"/>
        <w:jc w:val="center"/>
        <w:rPr>
          <w:rFonts w:ascii="Tahoma" w:hAnsi="Tahoma" w:cs="Tahoma"/>
          <w:b/>
          <w:sz w:val="16"/>
          <w:szCs w:val="16"/>
          <w:lang w:eastAsia="fr-FR"/>
        </w:rPr>
        <w:sectPr w:rsidR="00A40899" w:rsidRPr="003B177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bookmarkEnd w:id="3"/>
      <w:r w:rsidRPr="003B1772">
        <w:rPr>
          <w:rFonts w:ascii="Tahoma" w:hAnsi="Tahoma" w:cs="Tahoma"/>
          <w:b/>
          <w:smallCaps/>
          <w:color w:val="365F91" w:themeColor="accent1" w:themeShade="BF"/>
          <w:sz w:val="18"/>
          <w:szCs w:val="18"/>
          <w:lang w:eastAsia="fr-FR"/>
        </w:rPr>
        <w:lastRenderedPageBreak/>
        <w:t>Article 1 – General provisions</w:t>
      </w:r>
    </w:p>
    <w:p w14:paraId="5063BDCA" w14:textId="77777777" w:rsidR="00625258" w:rsidRPr="003B1772" w:rsidRDefault="00625258" w:rsidP="00625258">
      <w:pPr>
        <w:pStyle w:val="a3"/>
        <w:numPr>
          <w:ilvl w:val="1"/>
          <w:numId w:val="8"/>
        </w:numPr>
        <w:tabs>
          <w:tab w:val="left" w:pos="709"/>
        </w:tabs>
        <w:ind w:left="709" w:hanging="709"/>
        <w:jc w:val="both"/>
        <w:rPr>
          <w:rFonts w:ascii="Tahoma" w:eastAsia="Calibri" w:hAnsi="Tahoma" w:cs="Tahoma"/>
          <w:sz w:val="18"/>
          <w:szCs w:val="18"/>
          <w:lang w:eastAsia="en-US"/>
        </w:rPr>
      </w:pPr>
      <w:r w:rsidRPr="003B1772">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3B1772" w:rsidRDefault="00625258" w:rsidP="00625258">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3B1772">
        <w:rPr>
          <w:rFonts w:ascii="Tahoma" w:eastAsia="Calibri" w:hAnsi="Tahoma" w:cs="Tahoma"/>
          <w:sz w:val="18"/>
          <w:szCs w:val="18"/>
          <w:lang w:eastAsia="en-US"/>
        </w:rPr>
        <w:t>The present contract is composed, by order of precedence, of:</w:t>
      </w:r>
      <w:r w:rsidRPr="003B1772">
        <w:rPr>
          <w:rFonts w:ascii="Tahoma" w:eastAsia="Calibri" w:hAnsi="Tahoma" w:cs="Tahoma"/>
          <w:sz w:val="18"/>
          <w:szCs w:val="18"/>
          <w:lang w:eastAsia="en-US"/>
        </w:rPr>
        <w:tab/>
      </w:r>
      <w:r w:rsidRPr="003B1772">
        <w:rPr>
          <w:rFonts w:ascii="Tahoma" w:eastAsia="Calibri" w:hAnsi="Tahoma" w:cs="Tahoma"/>
          <w:sz w:val="18"/>
          <w:szCs w:val="18"/>
          <w:lang w:eastAsia="en-US"/>
        </w:rPr>
        <w:br/>
        <w:t>a) the Act of Engagement, in its entirety (cover page, Sections A and B and the present Legal Conditions) and any subsequent Order; and</w:t>
      </w:r>
      <w:r w:rsidRPr="003B1772">
        <w:rPr>
          <w:rFonts w:ascii="Tahoma" w:eastAsia="Calibri" w:hAnsi="Tahoma" w:cs="Tahoma"/>
          <w:sz w:val="18"/>
          <w:szCs w:val="18"/>
          <w:lang w:eastAsia="en-US"/>
        </w:rPr>
        <w:tab/>
        <w:t xml:space="preserve"> </w:t>
      </w:r>
      <w:r w:rsidRPr="003B1772">
        <w:rPr>
          <w:rFonts w:ascii="Tahoma" w:eastAsia="Calibri" w:hAnsi="Tahoma" w:cs="Tahoma"/>
          <w:sz w:val="18"/>
          <w:szCs w:val="18"/>
          <w:lang w:eastAsia="en-US"/>
        </w:rPr>
        <w:br/>
        <w:t>b) the Terms of Reference; and</w:t>
      </w:r>
      <w:r w:rsidRPr="003B1772">
        <w:rPr>
          <w:rFonts w:ascii="Tahoma" w:eastAsia="Calibri" w:hAnsi="Tahoma" w:cs="Tahoma"/>
          <w:sz w:val="18"/>
          <w:szCs w:val="18"/>
          <w:lang w:eastAsia="en-US"/>
        </w:rPr>
        <w:tab/>
      </w:r>
      <w:r w:rsidRPr="003B1772">
        <w:rPr>
          <w:rFonts w:ascii="Tahoma" w:eastAsia="Calibri" w:hAnsi="Tahoma" w:cs="Tahoma"/>
          <w:sz w:val="18"/>
          <w:szCs w:val="18"/>
          <w:lang w:eastAsia="en-US"/>
        </w:rPr>
        <w:br/>
        <w:t>c) the tender submitted by the Provider.</w:t>
      </w:r>
      <w:r w:rsidRPr="003B1772">
        <w:rPr>
          <w:rFonts w:ascii="Tahoma" w:eastAsia="Calibri" w:hAnsi="Tahoma" w:cs="Tahoma"/>
          <w:sz w:val="18"/>
          <w:szCs w:val="18"/>
          <w:lang w:eastAsia="en-US"/>
        </w:rPr>
        <w:tab/>
      </w:r>
      <w:r w:rsidRPr="003B1772">
        <w:rPr>
          <w:rFonts w:ascii="Tahoma" w:hAnsi="Tahoma" w:cs="Tahoma"/>
          <w:color w:val="000000"/>
          <w:sz w:val="18"/>
          <w:szCs w:val="18"/>
        </w:rPr>
        <w:t xml:space="preserve"> </w:t>
      </w:r>
    </w:p>
    <w:p w14:paraId="27DDFA17" w14:textId="77777777" w:rsidR="00625258" w:rsidRPr="003B1772" w:rsidRDefault="00625258" w:rsidP="00625258">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3B1772">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3B1772" w:rsidRDefault="00625258" w:rsidP="00625258">
      <w:pPr>
        <w:pStyle w:val="a3"/>
        <w:numPr>
          <w:ilvl w:val="1"/>
          <w:numId w:val="8"/>
        </w:numPr>
        <w:tabs>
          <w:tab w:val="left" w:pos="709"/>
        </w:tabs>
        <w:autoSpaceDE w:val="0"/>
        <w:autoSpaceDN w:val="0"/>
        <w:ind w:left="709" w:hanging="709"/>
        <w:jc w:val="both"/>
        <w:rPr>
          <w:rFonts w:ascii="Tahoma" w:hAnsi="Tahoma" w:cs="Tahoma"/>
          <w:color w:val="000000"/>
          <w:sz w:val="18"/>
          <w:szCs w:val="18"/>
        </w:rPr>
      </w:pPr>
      <w:r w:rsidRPr="003B1772">
        <w:rPr>
          <w:rFonts w:ascii="Tahoma" w:hAnsi="Tahoma" w:cs="Tahoma"/>
          <w:sz w:val="18"/>
          <w:szCs w:val="18"/>
          <w:lang w:eastAsia="fr-FR"/>
        </w:rPr>
        <w:t>For the purposes of this Contract:</w:t>
      </w:r>
      <w:r w:rsidRPr="003B1772">
        <w:rPr>
          <w:rFonts w:ascii="Tahoma" w:hAnsi="Tahoma" w:cs="Tahoma"/>
          <w:color w:val="000000"/>
          <w:sz w:val="18"/>
          <w:szCs w:val="18"/>
        </w:rPr>
        <w:tab/>
      </w:r>
      <w:r w:rsidRPr="003B1772">
        <w:rPr>
          <w:rFonts w:ascii="Tahoma" w:hAnsi="Tahoma" w:cs="Tahoma"/>
          <w:color w:val="000000"/>
          <w:sz w:val="18"/>
          <w:szCs w:val="18"/>
        </w:rPr>
        <w:br/>
        <w:t xml:space="preserve">a) </w:t>
      </w:r>
      <w:r w:rsidRPr="003B1772">
        <w:rPr>
          <w:rFonts w:ascii="Tahoma" w:hAnsi="Tahoma" w:cs="Tahoma"/>
          <w:sz w:val="18"/>
          <w:szCs w:val="18"/>
          <w:lang w:eastAsia="fr-FR"/>
        </w:rPr>
        <w:t>“Contract” shall refer to the documents described in 1.2, above;</w:t>
      </w:r>
      <w:r w:rsidRPr="003B1772">
        <w:rPr>
          <w:rFonts w:ascii="Tahoma" w:hAnsi="Tahoma" w:cs="Tahoma"/>
          <w:color w:val="000000"/>
          <w:sz w:val="18"/>
          <w:szCs w:val="18"/>
        </w:rPr>
        <w:tab/>
      </w:r>
      <w:r w:rsidRPr="003B1772">
        <w:rPr>
          <w:rFonts w:ascii="Tahoma" w:hAnsi="Tahoma" w:cs="Tahoma"/>
          <w:color w:val="000000"/>
          <w:sz w:val="18"/>
          <w:szCs w:val="18"/>
        </w:rPr>
        <w:br/>
        <w:t xml:space="preserve">b) </w:t>
      </w:r>
      <w:r w:rsidRPr="003B1772">
        <w:rPr>
          <w:rFonts w:ascii="Tahoma" w:hAnsi="Tahoma" w:cs="Tahoma"/>
          <w:sz w:val="18"/>
          <w:szCs w:val="18"/>
          <w:lang w:eastAsia="fr-FR"/>
        </w:rPr>
        <w:t>“Council” shall mean the Council of Europe;</w:t>
      </w:r>
      <w:r w:rsidRPr="003B1772">
        <w:rPr>
          <w:rFonts w:ascii="Tahoma" w:hAnsi="Tahoma" w:cs="Tahoma"/>
          <w:color w:val="000000"/>
          <w:sz w:val="18"/>
          <w:szCs w:val="18"/>
        </w:rPr>
        <w:tab/>
      </w:r>
      <w:r w:rsidRPr="003B1772">
        <w:rPr>
          <w:rFonts w:ascii="Tahoma" w:hAnsi="Tahoma" w:cs="Tahoma"/>
          <w:color w:val="000000"/>
          <w:sz w:val="18"/>
          <w:szCs w:val="18"/>
        </w:rPr>
        <w:br/>
        <w:t xml:space="preserve">c) </w:t>
      </w:r>
      <w:r w:rsidRPr="003B1772">
        <w:rPr>
          <w:rFonts w:ascii="Tahoma" w:hAnsi="Tahoma" w:cs="Tahoma"/>
          <w:sz w:val="18"/>
          <w:szCs w:val="18"/>
          <w:lang w:eastAsia="fr-FR"/>
        </w:rPr>
        <w:t xml:space="preserve">“Deliverables” shall mean the services or goods as described in the </w:t>
      </w:r>
      <w:r w:rsidRPr="003B1772">
        <w:rPr>
          <w:rFonts w:ascii="Tahoma" w:eastAsia="Calibri" w:hAnsi="Tahoma" w:cs="Tahoma"/>
          <w:sz w:val="18"/>
          <w:szCs w:val="18"/>
          <w:lang w:eastAsia="en-US"/>
        </w:rPr>
        <w:t>Terms of reference</w:t>
      </w:r>
      <w:r w:rsidRPr="003B1772">
        <w:rPr>
          <w:rFonts w:ascii="Tahoma" w:hAnsi="Tahoma" w:cs="Tahoma"/>
          <w:sz w:val="18"/>
          <w:szCs w:val="18"/>
          <w:lang w:eastAsia="fr-FR"/>
        </w:rPr>
        <w:t>;</w:t>
      </w:r>
      <w:r w:rsidRPr="003B1772">
        <w:rPr>
          <w:rFonts w:ascii="Tahoma" w:hAnsi="Tahoma" w:cs="Tahoma"/>
          <w:sz w:val="18"/>
          <w:szCs w:val="18"/>
          <w:lang w:eastAsia="fr-FR"/>
        </w:rPr>
        <w:tab/>
        <w:t xml:space="preserve"> </w:t>
      </w:r>
      <w:r w:rsidRPr="003B1772">
        <w:rPr>
          <w:rFonts w:ascii="Tahoma" w:hAnsi="Tahoma" w:cs="Tahoma"/>
          <w:color w:val="000000"/>
          <w:sz w:val="18"/>
          <w:szCs w:val="18"/>
        </w:rPr>
        <w:br/>
        <w:t xml:space="preserve">d) </w:t>
      </w:r>
      <w:r w:rsidRPr="003B1772">
        <w:rPr>
          <w:rFonts w:ascii="Tahoma" w:hAnsi="Tahoma" w:cs="Tahoma"/>
          <w:sz w:val="18"/>
          <w:szCs w:val="18"/>
          <w:lang w:eastAsia="fr-FR"/>
        </w:rPr>
        <w:t>“Parties” shall mean the Council and the Provider;</w:t>
      </w:r>
      <w:r w:rsidRPr="003B1772">
        <w:rPr>
          <w:rFonts w:ascii="Tahoma" w:hAnsi="Tahoma" w:cs="Tahoma"/>
          <w:sz w:val="18"/>
          <w:szCs w:val="18"/>
          <w:lang w:eastAsia="fr-FR"/>
        </w:rPr>
        <w:tab/>
      </w:r>
      <w:r w:rsidRPr="003B1772">
        <w:rPr>
          <w:rFonts w:ascii="Tahoma" w:hAnsi="Tahoma" w:cs="Tahoma"/>
          <w:color w:val="000000"/>
          <w:sz w:val="18"/>
          <w:szCs w:val="18"/>
        </w:rPr>
        <w:br/>
        <w:t xml:space="preserve">e) </w:t>
      </w:r>
      <w:r w:rsidRPr="003B1772">
        <w:rPr>
          <w:rFonts w:ascii="Tahoma" w:hAnsi="Tahoma" w:cs="Tahoma"/>
          <w:sz w:val="18"/>
          <w:szCs w:val="18"/>
          <w:lang w:eastAsia="fr-FR"/>
        </w:rPr>
        <w:t>“Provider” shall mean the legal or physical person selected by the Council for the provision of the Deliverables</w:t>
      </w:r>
      <w:r w:rsidRPr="003B1772">
        <w:rPr>
          <w:rFonts w:ascii="Tahoma" w:hAnsi="Tahoma" w:cs="Tahoma"/>
          <w:color w:val="000000"/>
          <w:sz w:val="18"/>
          <w:szCs w:val="18"/>
          <w:lang w:eastAsia="fr-FR"/>
        </w:rPr>
        <w:t>. This person may equally be referred to as the “Service Provider” or the “Consultant”.</w:t>
      </w:r>
    </w:p>
    <w:p w14:paraId="0F571F05"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Article 2 – Duration</w:t>
      </w:r>
    </w:p>
    <w:p w14:paraId="6FE0A42D" w14:textId="349821DC" w:rsidR="00625258" w:rsidRPr="003B1772" w:rsidRDefault="00625258" w:rsidP="00625258">
      <w:pPr>
        <w:tabs>
          <w:tab w:val="left" w:pos="284"/>
        </w:tabs>
        <w:jc w:val="both"/>
        <w:rPr>
          <w:rFonts w:ascii="Tahoma" w:eastAsia="Calibri" w:hAnsi="Tahoma" w:cs="Tahoma"/>
          <w:sz w:val="18"/>
          <w:szCs w:val="18"/>
          <w:lang w:val="en-US" w:eastAsia="en-US"/>
        </w:rPr>
      </w:pPr>
      <w:r w:rsidRPr="003B1772">
        <w:rPr>
          <w:rFonts w:ascii="Tahoma" w:eastAsia="Calibri" w:hAnsi="Tahoma" w:cs="Tahoma"/>
          <w:sz w:val="18"/>
          <w:szCs w:val="18"/>
          <w:lang w:val="en-US" w:eastAsia="en-US"/>
        </w:rPr>
        <w:t xml:space="preserve">The contract is concluded until the day specified </w:t>
      </w:r>
      <w:r w:rsidR="00CB120B" w:rsidRPr="003B1772">
        <w:rPr>
          <w:rFonts w:ascii="Tahoma" w:eastAsia="Calibri" w:hAnsi="Tahoma" w:cs="Tahoma"/>
          <w:sz w:val="18"/>
          <w:szCs w:val="18"/>
          <w:lang w:val="en-US" w:eastAsia="en-US"/>
        </w:rPr>
        <w:t>on the cover of the Tender File</w:t>
      </w:r>
      <w:r w:rsidRPr="003B1772">
        <w:rPr>
          <w:rFonts w:ascii="Tahoma" w:eastAsia="Calibri" w:hAnsi="Tahoma" w:cs="Tahoma"/>
          <w:sz w:val="18"/>
          <w:szCs w:val="18"/>
          <w:lang w:val="en-US" w:eastAsia="en-US"/>
        </w:rPr>
        <w:t xml:space="preserve"> and takes effect as from the date of its signature by both parties. </w:t>
      </w:r>
      <w:r w:rsidR="00B31178" w:rsidRPr="003B1772">
        <w:rPr>
          <w:rFonts w:ascii="Tahoma" w:eastAsia="Calibri" w:hAnsi="Tahoma" w:cs="Tahoma"/>
          <w:sz w:val="18"/>
          <w:szCs w:val="18"/>
          <w:lang w:val="en-US" w:eastAsia="en-US"/>
        </w:rPr>
        <w:t xml:space="preserve">The contract may be renewed in accordance with the conditions laid down in Section A of the Act of Engagement. </w:t>
      </w:r>
      <w:r w:rsidRPr="003B1772">
        <w:rPr>
          <w:rFonts w:ascii="Tahoma" w:eastAsia="Calibri" w:hAnsi="Tahoma" w:cs="Tahoma"/>
          <w:sz w:val="18"/>
          <w:szCs w:val="18"/>
          <w:lang w:val="en-US" w:eastAsia="en-US"/>
        </w:rPr>
        <w:t xml:space="preserve">The Deliverables shall be executed in accordance with the timeframe indicated in the </w:t>
      </w:r>
      <w:r w:rsidRPr="003B1772">
        <w:rPr>
          <w:rFonts w:ascii="Tahoma" w:eastAsia="Calibri" w:hAnsi="Tahoma" w:cs="Tahoma"/>
          <w:sz w:val="18"/>
          <w:szCs w:val="18"/>
          <w:lang w:eastAsia="en-US"/>
        </w:rPr>
        <w:t>Terms of reference and</w:t>
      </w:r>
      <w:r w:rsidRPr="003B1772">
        <w:rPr>
          <w:rFonts w:ascii="Tahoma" w:eastAsia="Calibri" w:hAnsi="Tahoma" w:cs="Tahoma"/>
          <w:sz w:val="18"/>
          <w:szCs w:val="18"/>
          <w:lang w:val="en-US" w:eastAsia="en-US"/>
        </w:rPr>
        <w:t xml:space="preserve"> in any subsequent Order form, or, by default, in the tender submitted by the Provider.</w:t>
      </w:r>
    </w:p>
    <w:p w14:paraId="18075852"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Article 3 – Obligations of the Provider</w:t>
      </w:r>
    </w:p>
    <w:p w14:paraId="6CD412EF"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3.1 General obligations</w:t>
      </w:r>
    </w:p>
    <w:p w14:paraId="1EE7502A" w14:textId="77777777" w:rsidR="00625258" w:rsidRPr="003B1772" w:rsidRDefault="00625258" w:rsidP="00625258">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B1772">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3B1772" w:rsidRDefault="00625258" w:rsidP="00625258">
      <w:pPr>
        <w:pStyle w:val="a3"/>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3B1772">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3.2 Intellectual services</w:t>
      </w:r>
    </w:p>
    <w:p w14:paraId="2C5B0D56" w14:textId="08963EE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The provi</w:t>
      </w:r>
      <w:r w:rsidR="00E65AB1" w:rsidRPr="003B1772">
        <w:rPr>
          <w:rFonts w:ascii="Tahoma" w:hAnsi="Tahoma" w:cs="Tahoma"/>
          <w:sz w:val="18"/>
          <w:szCs w:val="18"/>
          <w:lang w:eastAsia="fr-FR"/>
        </w:rPr>
        <w:t>sions of Articles 3.2.2 to 3.2.10</w:t>
      </w:r>
      <w:r w:rsidRPr="003B1772">
        <w:rPr>
          <w:rFonts w:ascii="Tahoma" w:hAnsi="Tahoma" w:cs="Tahoma"/>
          <w:sz w:val="18"/>
          <w:szCs w:val="18"/>
          <w:lang w:eastAsia="fr-FR"/>
        </w:rPr>
        <w:t xml:space="preserve"> shall apply insofar as the contract concerns the provision of intellectual services.</w:t>
      </w:r>
    </w:p>
    <w:p w14:paraId="3C1B73FC"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3B1772">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The Provider guarantees that the Deliverables conform to the highest academic standards.</w:t>
      </w:r>
    </w:p>
    <w:p w14:paraId="69ED2C55"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3B1772" w:rsidRDefault="00625258" w:rsidP="00625258">
      <w:pPr>
        <w:pStyle w:val="a3"/>
        <w:numPr>
          <w:ilvl w:val="0"/>
          <w:numId w:val="11"/>
        </w:numPr>
        <w:tabs>
          <w:tab w:val="left" w:pos="284"/>
        </w:tabs>
        <w:autoSpaceDE w:val="0"/>
        <w:autoSpaceDN w:val="0"/>
        <w:ind w:hanging="436"/>
        <w:jc w:val="both"/>
        <w:rPr>
          <w:rFonts w:ascii="Tahoma" w:hAnsi="Tahoma" w:cs="Tahoma"/>
          <w:sz w:val="18"/>
          <w:szCs w:val="18"/>
          <w:lang w:eastAsia="fr-FR"/>
        </w:rPr>
      </w:pPr>
      <w:r w:rsidRPr="003B1772">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3B1772">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3B1772" w:rsidRDefault="00625258" w:rsidP="00625258">
      <w:pPr>
        <w:tabs>
          <w:tab w:val="left" w:pos="284"/>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3.4 Fiscal obligations</w:t>
      </w:r>
    </w:p>
    <w:p w14:paraId="163DF566" w14:textId="77777777" w:rsidR="00625258" w:rsidRPr="003B1772" w:rsidRDefault="00625258" w:rsidP="00625258">
      <w:pPr>
        <w:tabs>
          <w:tab w:val="left" w:pos="284"/>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3B1772" w:rsidRDefault="00625258" w:rsidP="00625258">
      <w:pPr>
        <w:tabs>
          <w:tab w:val="left" w:pos="426"/>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 xml:space="preserve">a) </w:t>
      </w:r>
      <w:proofErr w:type="gramStart"/>
      <w:r w:rsidRPr="003B1772">
        <w:rPr>
          <w:rFonts w:ascii="Tahoma" w:hAnsi="Tahoma" w:cs="Tahoma"/>
          <w:sz w:val="18"/>
          <w:szCs w:val="18"/>
          <w:lang w:eastAsia="fr-FR"/>
        </w:rPr>
        <w:t>submitting</w:t>
      </w:r>
      <w:proofErr w:type="gramEnd"/>
      <w:r w:rsidRPr="003B1772">
        <w:rPr>
          <w:rFonts w:ascii="Tahoma" w:hAnsi="Tahoma" w:cs="Tahoma"/>
          <w:sz w:val="18"/>
          <w:szCs w:val="18"/>
          <w:lang w:eastAsia="fr-FR"/>
        </w:rPr>
        <w:t xml:space="preserve"> a request for payment, or an invoice, to the Council in conformity with the applicable legislation;</w:t>
      </w:r>
    </w:p>
    <w:p w14:paraId="1BC6F5BE" w14:textId="77777777" w:rsidR="00625258" w:rsidRPr="003B1772" w:rsidRDefault="00625258" w:rsidP="00625258">
      <w:pPr>
        <w:tabs>
          <w:tab w:val="left" w:pos="142"/>
          <w:tab w:val="left" w:pos="284"/>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 xml:space="preserve">b) </w:t>
      </w:r>
      <w:proofErr w:type="gramStart"/>
      <w:r w:rsidRPr="003B1772">
        <w:rPr>
          <w:rFonts w:ascii="Tahoma" w:hAnsi="Tahoma" w:cs="Tahoma"/>
          <w:sz w:val="18"/>
          <w:szCs w:val="18"/>
          <w:lang w:eastAsia="fr-FR"/>
        </w:rPr>
        <w:t>declaring</w:t>
      </w:r>
      <w:proofErr w:type="gramEnd"/>
      <w:r w:rsidRPr="003B1772">
        <w:rPr>
          <w:rFonts w:ascii="Tahoma" w:hAnsi="Tahoma" w:cs="Tahoma"/>
          <w:sz w:val="18"/>
          <w:szCs w:val="18"/>
          <w:lang w:eastAsia="fr-FR"/>
        </w:rPr>
        <w:t xml:space="preserve"> all </w:t>
      </w:r>
      <w:r w:rsidRPr="003B1772">
        <w:rPr>
          <w:rFonts w:ascii="Tahoma" w:hAnsi="Tahoma" w:cs="Tahoma"/>
          <w:sz w:val="18"/>
          <w:szCs w:val="18"/>
          <w:lang w:eastAsia="fr-FR"/>
        </w:rPr>
        <w:tab/>
        <w:t>fees received from the Council for tax purposes as required in his/her/its country of fiscal residence.</w:t>
      </w:r>
    </w:p>
    <w:p w14:paraId="3ACE494C"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3.5 Loyalty and confidentiality</w:t>
      </w:r>
    </w:p>
    <w:p w14:paraId="16DEC932" w14:textId="77777777" w:rsidR="00625258" w:rsidRPr="003B1772" w:rsidRDefault="00625258" w:rsidP="00625258">
      <w:pPr>
        <w:pStyle w:val="a3"/>
        <w:numPr>
          <w:ilvl w:val="0"/>
          <w:numId w:val="12"/>
        </w:numPr>
        <w:tabs>
          <w:tab w:val="left" w:pos="284"/>
        </w:tabs>
        <w:autoSpaceDE w:val="0"/>
        <w:autoSpaceDN w:val="0"/>
        <w:ind w:left="567"/>
        <w:jc w:val="both"/>
        <w:rPr>
          <w:rFonts w:ascii="Tahoma" w:hAnsi="Tahoma" w:cs="Tahoma"/>
          <w:sz w:val="18"/>
          <w:szCs w:val="18"/>
          <w:lang w:eastAsia="fr-FR"/>
        </w:rPr>
      </w:pPr>
      <w:r w:rsidRPr="003B1772">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3B1772" w:rsidRDefault="00625258" w:rsidP="00625258">
      <w:pPr>
        <w:pStyle w:val="a3"/>
        <w:numPr>
          <w:ilvl w:val="0"/>
          <w:numId w:val="12"/>
        </w:numPr>
        <w:tabs>
          <w:tab w:val="left" w:pos="284"/>
        </w:tabs>
        <w:autoSpaceDE w:val="0"/>
        <w:autoSpaceDN w:val="0"/>
        <w:ind w:left="567"/>
        <w:jc w:val="both"/>
        <w:rPr>
          <w:rFonts w:ascii="Tahoma" w:hAnsi="Tahoma" w:cs="Tahoma"/>
          <w:sz w:val="18"/>
          <w:szCs w:val="18"/>
          <w:lang w:eastAsia="fr-FR"/>
        </w:rPr>
      </w:pPr>
      <w:r w:rsidRPr="003B1772">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Pr="003B1772" w:rsidRDefault="00625258" w:rsidP="00625258">
      <w:pPr>
        <w:pStyle w:val="a3"/>
        <w:numPr>
          <w:ilvl w:val="0"/>
          <w:numId w:val="13"/>
        </w:numPr>
        <w:tabs>
          <w:tab w:val="left" w:pos="284"/>
        </w:tabs>
        <w:autoSpaceDE w:val="0"/>
        <w:autoSpaceDN w:val="0"/>
        <w:ind w:left="567" w:hanging="567"/>
        <w:jc w:val="both"/>
        <w:rPr>
          <w:rFonts w:ascii="Tahoma" w:hAnsi="Tahoma" w:cs="Tahoma"/>
          <w:sz w:val="18"/>
          <w:szCs w:val="18"/>
          <w:lang w:eastAsia="fr-FR"/>
        </w:rPr>
      </w:pPr>
      <w:r w:rsidRPr="003B1772">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3B1772" w:rsidRDefault="00625258" w:rsidP="00625258">
      <w:pPr>
        <w:pStyle w:val="a3"/>
        <w:numPr>
          <w:ilvl w:val="0"/>
          <w:numId w:val="13"/>
        </w:numPr>
        <w:tabs>
          <w:tab w:val="left" w:pos="284"/>
        </w:tabs>
        <w:autoSpaceDE w:val="0"/>
        <w:autoSpaceDN w:val="0"/>
        <w:ind w:left="567" w:hanging="567"/>
        <w:jc w:val="both"/>
        <w:rPr>
          <w:rFonts w:ascii="Tahoma" w:hAnsi="Tahoma" w:cs="Tahoma"/>
          <w:sz w:val="18"/>
          <w:szCs w:val="18"/>
          <w:lang w:eastAsia="fr-FR"/>
        </w:rPr>
      </w:pPr>
      <w:r w:rsidRPr="003B1772">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3.7 Use of the Council of Europe’s name</w:t>
      </w:r>
    </w:p>
    <w:p w14:paraId="57E85394" w14:textId="77777777" w:rsidR="00625258" w:rsidRPr="003B1772" w:rsidRDefault="00625258" w:rsidP="00625258">
      <w:pPr>
        <w:tabs>
          <w:tab w:val="left" w:pos="284"/>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The Provider shall not use the Council’s name, flag or logo without prior authorisation of the Council.</w:t>
      </w:r>
    </w:p>
    <w:p w14:paraId="06DB404B"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3.8 Data Protection</w:t>
      </w:r>
    </w:p>
    <w:p w14:paraId="243E2376" w14:textId="77777777" w:rsidR="00625258" w:rsidRPr="003B1772" w:rsidRDefault="00625258" w:rsidP="00625258">
      <w:pPr>
        <w:pStyle w:val="a3"/>
        <w:numPr>
          <w:ilvl w:val="0"/>
          <w:numId w:val="14"/>
        </w:numPr>
        <w:ind w:left="567" w:hanging="567"/>
        <w:jc w:val="both"/>
        <w:rPr>
          <w:rFonts w:ascii="Tahoma" w:hAnsi="Tahoma" w:cs="Tahoma"/>
          <w:bCs/>
          <w:color w:val="000000" w:themeColor="text1"/>
          <w:sz w:val="18"/>
          <w:szCs w:val="18"/>
        </w:rPr>
      </w:pPr>
      <w:r w:rsidRPr="003B1772">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3B1772" w:rsidRDefault="00625258" w:rsidP="00625258">
      <w:pPr>
        <w:pStyle w:val="a3"/>
        <w:numPr>
          <w:ilvl w:val="0"/>
          <w:numId w:val="14"/>
        </w:numPr>
        <w:ind w:left="567" w:hanging="567"/>
        <w:jc w:val="both"/>
        <w:rPr>
          <w:rFonts w:ascii="Tahoma" w:hAnsi="Tahoma" w:cs="Tahoma"/>
          <w:bCs/>
          <w:color w:val="000000" w:themeColor="text1"/>
          <w:sz w:val="18"/>
          <w:szCs w:val="18"/>
        </w:rPr>
      </w:pPr>
      <w:r w:rsidRPr="003B1772">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Process personal data only in accordance with written instructions from the Council;</w:t>
      </w:r>
    </w:p>
    <w:p w14:paraId="2E2C4353"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Notify the Council within five working days if it receives:</w:t>
      </w:r>
      <w:r w:rsidRPr="003B1772">
        <w:rPr>
          <w:rFonts w:ascii="Tahoma" w:hAnsi="Tahoma" w:cs="Tahoma"/>
          <w:bCs/>
          <w:color w:val="000000" w:themeColor="text1"/>
          <w:sz w:val="18"/>
          <w:szCs w:val="18"/>
        </w:rPr>
        <w:tab/>
      </w:r>
      <w:r w:rsidRPr="003B1772">
        <w:rPr>
          <w:rFonts w:ascii="Tahoma" w:hAnsi="Tahoma" w:cs="Tahoma"/>
          <w:bCs/>
          <w:color w:val="000000" w:themeColor="text1"/>
          <w:sz w:val="18"/>
          <w:szCs w:val="18"/>
        </w:rPr>
        <w:br/>
        <w:t>a. a request from a data subject to have access (including rectification, deletion and objection) to that person’s personal data; or</w:t>
      </w:r>
      <w:r w:rsidRPr="003B1772">
        <w:rPr>
          <w:rFonts w:ascii="Tahoma" w:hAnsi="Tahoma" w:cs="Tahoma"/>
          <w:bCs/>
          <w:color w:val="000000" w:themeColor="text1"/>
          <w:sz w:val="18"/>
          <w:szCs w:val="18"/>
        </w:rPr>
        <w:tab/>
      </w:r>
      <w:r w:rsidRPr="003B1772">
        <w:rPr>
          <w:rFonts w:ascii="Tahoma" w:hAnsi="Tahoma" w:cs="Tahoma"/>
          <w:bCs/>
          <w:color w:val="000000" w:themeColor="text1"/>
          <w:sz w:val="18"/>
          <w:szCs w:val="18"/>
        </w:rPr>
        <w:br/>
        <w:t>b. a complaint or request related to the Council’s obligations to comply with the data protection requirements.</w:t>
      </w:r>
    </w:p>
    <w:p w14:paraId="37FA75ED"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3B1772" w:rsidRDefault="00625258" w:rsidP="00625258">
      <w:pPr>
        <w:pStyle w:val="a3"/>
        <w:numPr>
          <w:ilvl w:val="0"/>
          <w:numId w:val="15"/>
        </w:numPr>
        <w:jc w:val="both"/>
        <w:rPr>
          <w:rFonts w:ascii="Tahoma" w:hAnsi="Tahoma" w:cs="Tahoma"/>
          <w:bCs/>
          <w:color w:val="000000" w:themeColor="text1"/>
          <w:sz w:val="18"/>
          <w:szCs w:val="18"/>
        </w:rPr>
      </w:pPr>
      <w:r w:rsidRPr="003B1772">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3.9 Parallel Activities</w:t>
      </w:r>
    </w:p>
    <w:p w14:paraId="133490A7" w14:textId="77777777" w:rsidR="00625258" w:rsidRPr="003B1772" w:rsidRDefault="00625258" w:rsidP="00625258">
      <w:pPr>
        <w:tabs>
          <w:tab w:val="left" w:pos="284"/>
        </w:tabs>
        <w:spacing w:after="60"/>
        <w:contextualSpacing/>
        <w:jc w:val="both"/>
        <w:rPr>
          <w:rFonts w:ascii="Tahoma" w:eastAsia="Calibri" w:hAnsi="Tahoma" w:cs="Tahoma"/>
          <w:sz w:val="18"/>
          <w:szCs w:val="18"/>
        </w:rPr>
      </w:pPr>
      <w:r w:rsidRPr="003B1772">
        <w:rPr>
          <w:rFonts w:ascii="Tahoma" w:eastAsia="Calibri" w:hAnsi="Tahoma" w:cs="Tahoma"/>
          <w:sz w:val="18"/>
          <w:szCs w:val="18"/>
        </w:rPr>
        <w:lastRenderedPageBreak/>
        <w:t>Where the Provider is a natural person who is employed in parallel to this Contract, they hereby confirm that they:</w:t>
      </w:r>
    </w:p>
    <w:p w14:paraId="629E0319" w14:textId="77777777" w:rsidR="00625258" w:rsidRPr="003B1772" w:rsidRDefault="00625258" w:rsidP="00625258">
      <w:pPr>
        <w:tabs>
          <w:tab w:val="left" w:pos="284"/>
        </w:tabs>
        <w:spacing w:after="60"/>
        <w:contextualSpacing/>
        <w:jc w:val="both"/>
        <w:rPr>
          <w:rFonts w:ascii="Tahoma" w:eastAsia="Calibri" w:hAnsi="Tahoma" w:cs="Tahoma"/>
          <w:sz w:val="18"/>
          <w:szCs w:val="18"/>
        </w:rPr>
      </w:pPr>
      <w:r w:rsidRPr="003B1772">
        <w:rPr>
          <w:rFonts w:ascii="Tahoma" w:eastAsia="Calibri" w:hAnsi="Tahoma" w:cs="Tahoma"/>
          <w:sz w:val="18"/>
          <w:szCs w:val="18"/>
        </w:rPr>
        <w:t xml:space="preserve">a) </w:t>
      </w:r>
      <w:proofErr w:type="gramStart"/>
      <w:r w:rsidRPr="003B1772">
        <w:rPr>
          <w:rFonts w:ascii="Tahoma" w:eastAsia="Calibri" w:hAnsi="Tahoma" w:cs="Tahoma"/>
          <w:sz w:val="18"/>
          <w:szCs w:val="18"/>
        </w:rPr>
        <w:t>have</w:t>
      </w:r>
      <w:proofErr w:type="gramEnd"/>
      <w:r w:rsidRPr="003B1772">
        <w:rPr>
          <w:rFonts w:ascii="Tahoma" w:eastAsia="Calibri" w:hAnsi="Tahoma" w:cs="Tahoma"/>
          <w:sz w:val="18"/>
          <w:szCs w:val="18"/>
        </w:rPr>
        <w:t xml:space="preserve"> been granted approval from their employer to perform paid services for the Council under this Contract, and/or</w:t>
      </w:r>
    </w:p>
    <w:p w14:paraId="62E9CB45" w14:textId="77777777" w:rsidR="00625258" w:rsidRPr="003B1772" w:rsidRDefault="00625258" w:rsidP="00625258">
      <w:pPr>
        <w:tabs>
          <w:tab w:val="left" w:pos="284"/>
        </w:tabs>
        <w:spacing w:after="60"/>
        <w:contextualSpacing/>
        <w:jc w:val="both"/>
        <w:rPr>
          <w:rFonts w:ascii="Tahoma" w:eastAsia="Calibri" w:hAnsi="Tahoma" w:cs="Tahoma"/>
          <w:sz w:val="18"/>
          <w:szCs w:val="18"/>
        </w:rPr>
      </w:pPr>
      <w:r w:rsidRPr="003B1772">
        <w:rPr>
          <w:rFonts w:ascii="Tahoma" w:eastAsia="Calibri" w:hAnsi="Tahoma" w:cs="Tahoma"/>
          <w:sz w:val="18"/>
          <w:szCs w:val="18"/>
        </w:rPr>
        <w:t xml:space="preserve">b) </w:t>
      </w:r>
      <w:proofErr w:type="gramStart"/>
      <w:r w:rsidRPr="003B1772">
        <w:rPr>
          <w:rFonts w:ascii="Tahoma" w:eastAsia="Calibri" w:hAnsi="Tahoma" w:cs="Tahoma"/>
          <w:sz w:val="18"/>
          <w:szCs w:val="18"/>
        </w:rPr>
        <w:t>have</w:t>
      </w:r>
      <w:proofErr w:type="gramEnd"/>
      <w:r w:rsidRPr="003B1772">
        <w:rPr>
          <w:rFonts w:ascii="Tahoma" w:eastAsia="Calibri" w:hAnsi="Tahoma" w:cs="Tahoma"/>
          <w:sz w:val="18"/>
          <w:szCs w:val="18"/>
        </w:rPr>
        <w:t xml:space="preserve"> been granted leave during the performance of their obligations under this Contract.</w:t>
      </w:r>
    </w:p>
    <w:p w14:paraId="3E27F334"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3.10 Other obligations</w:t>
      </w:r>
    </w:p>
    <w:p w14:paraId="1DA9E344" w14:textId="77777777" w:rsidR="00625258" w:rsidRPr="003B1772" w:rsidRDefault="00625258" w:rsidP="00625258">
      <w:pPr>
        <w:pStyle w:val="a3"/>
        <w:numPr>
          <w:ilvl w:val="0"/>
          <w:numId w:val="16"/>
        </w:numPr>
        <w:tabs>
          <w:tab w:val="left" w:pos="426"/>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Pr="003B1772" w:rsidRDefault="00625258" w:rsidP="00625258">
      <w:pPr>
        <w:pStyle w:val="a3"/>
        <w:numPr>
          <w:ilvl w:val="0"/>
          <w:numId w:val="16"/>
        </w:numPr>
        <w:tabs>
          <w:tab w:val="left" w:pos="426"/>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3B1772" w:rsidRDefault="00625258" w:rsidP="00625258">
      <w:pPr>
        <w:pStyle w:val="a3"/>
        <w:numPr>
          <w:ilvl w:val="0"/>
          <w:numId w:val="16"/>
        </w:numPr>
        <w:tabs>
          <w:tab w:val="left" w:pos="426"/>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3B1772"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4.1 Ordering</w:t>
      </w:r>
    </w:p>
    <w:p w14:paraId="5E11917D" w14:textId="77777777" w:rsidR="00625258" w:rsidRPr="003B1772" w:rsidRDefault="00625258" w:rsidP="00625258">
      <w:pPr>
        <w:pStyle w:val="a3"/>
        <w:numPr>
          <w:ilvl w:val="0"/>
          <w:numId w:val="27"/>
        </w:numPr>
        <w:ind w:hanging="720"/>
        <w:jc w:val="both"/>
        <w:rPr>
          <w:rFonts w:ascii="Tahoma" w:hAnsi="Tahoma" w:cs="Tahoma"/>
          <w:sz w:val="18"/>
          <w:szCs w:val="18"/>
        </w:rPr>
      </w:pPr>
      <w:r w:rsidRPr="003B1772">
        <w:rPr>
          <w:rFonts w:ascii="Tahoma" w:hAnsi="Tahoma" w:cs="Tahoma"/>
          <w:sz w:val="18"/>
          <w:szCs w:val="18"/>
        </w:rPr>
        <w:t xml:space="preserve">Each time an Order Form is sent, the selected Provider undertakes to take all the necessary measures to send it </w:t>
      </w:r>
      <w:r w:rsidRPr="003B1772">
        <w:rPr>
          <w:rFonts w:ascii="Tahoma" w:hAnsi="Tahoma" w:cs="Tahoma"/>
          <w:b/>
          <w:sz w:val="18"/>
          <w:szCs w:val="18"/>
        </w:rPr>
        <w:t>signed</w:t>
      </w:r>
      <w:r w:rsidRPr="003B1772">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Pr="003B1772" w:rsidRDefault="00625258" w:rsidP="00625258">
      <w:pPr>
        <w:pStyle w:val="a3"/>
        <w:numPr>
          <w:ilvl w:val="0"/>
          <w:numId w:val="27"/>
        </w:numPr>
        <w:tabs>
          <w:tab w:val="left" w:pos="284"/>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Pr="003B1772" w:rsidRDefault="00625258" w:rsidP="00625258">
      <w:pPr>
        <w:pStyle w:val="a3"/>
        <w:numPr>
          <w:ilvl w:val="0"/>
          <w:numId w:val="27"/>
        </w:numPr>
        <w:tabs>
          <w:tab w:val="left" w:pos="284"/>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3B1772" w:rsidRDefault="00625258" w:rsidP="00625258">
      <w:pPr>
        <w:pStyle w:val="a3"/>
        <w:numPr>
          <w:ilvl w:val="0"/>
          <w:numId w:val="27"/>
        </w:numPr>
        <w:tabs>
          <w:tab w:val="left" w:pos="284"/>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Amounts/Fees indicated in this Contract and in each Order are final and not subject to review.</w:t>
      </w:r>
    </w:p>
    <w:p w14:paraId="6F633195" w14:textId="77777777" w:rsidR="00625258" w:rsidRPr="003B1772"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4.2 VAT</w:t>
      </w:r>
    </w:p>
    <w:p w14:paraId="4B72084E" w14:textId="77777777" w:rsidR="00625258" w:rsidRPr="003B1772" w:rsidRDefault="00625258" w:rsidP="00625258">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 xml:space="preserve">Should the Provider not be subject to VAT, the amount invoiced shall be net fixed </w:t>
      </w:r>
      <w:proofErr w:type="gramStart"/>
      <w:r w:rsidRPr="003B1772">
        <w:rPr>
          <w:rFonts w:ascii="Tahoma" w:hAnsi="Tahoma" w:cs="Tahoma"/>
          <w:sz w:val="18"/>
          <w:szCs w:val="18"/>
          <w:lang w:eastAsia="fr-FR"/>
        </w:rPr>
        <w:t>amount.</w:t>
      </w:r>
      <w:proofErr w:type="gramEnd"/>
      <w:r w:rsidRPr="003B1772">
        <w:rPr>
          <w:rFonts w:ascii="Tahoma" w:hAnsi="Tahoma" w:cs="Tahoma"/>
          <w:sz w:val="18"/>
          <w:szCs w:val="18"/>
          <w:lang w:eastAsia="fr-FR"/>
        </w:rPr>
        <w:t xml:space="preserve"> Should the Provider be subject to VAT, the amount shall be invoiced as indicated in Articles 4.2.2 to </w:t>
      </w:r>
      <w:proofErr w:type="gramStart"/>
      <w:r w:rsidRPr="003B1772">
        <w:rPr>
          <w:rFonts w:ascii="Tahoma" w:hAnsi="Tahoma" w:cs="Tahoma"/>
          <w:sz w:val="18"/>
          <w:szCs w:val="18"/>
          <w:lang w:eastAsia="fr-FR"/>
        </w:rPr>
        <w:t>4.2.5.</w:t>
      </w:r>
      <w:proofErr w:type="gramEnd"/>
    </w:p>
    <w:p w14:paraId="70B576D1" w14:textId="77777777" w:rsidR="00625258" w:rsidRPr="003B1772" w:rsidRDefault="00625258" w:rsidP="00625258">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 xml:space="preserve">Should the deliverables be taxable in France, the amount invoiced shall be VAT inclusive. </w:t>
      </w:r>
    </w:p>
    <w:p w14:paraId="7C9C31FF" w14:textId="77777777" w:rsidR="00625258" w:rsidRPr="003B1772" w:rsidRDefault="00625258" w:rsidP="00625258">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3B1772">
        <w:rPr>
          <w:rFonts w:ascii="Tahoma" w:hAnsi="Tahoma" w:cs="Tahoma"/>
          <w:i/>
          <w:sz w:val="18"/>
          <w:szCs w:val="18"/>
          <w:lang w:eastAsia="fr-FR"/>
        </w:rPr>
        <w:t>Intra-Community sale/service to an exempted organisation: Articles 143 and 151 of Council Directive 2006/112/EC</w:t>
      </w:r>
      <w:r w:rsidRPr="003B1772">
        <w:rPr>
          <w:rFonts w:ascii="Tahoma" w:hAnsi="Tahoma" w:cs="Tahoma"/>
          <w:sz w:val="18"/>
          <w:szCs w:val="18"/>
          <w:lang w:eastAsia="fr-FR"/>
        </w:rPr>
        <w:t xml:space="preserve">” and should indicate the final total amount excluding VAT. In case the </w:t>
      </w:r>
      <w:proofErr w:type="spellStart"/>
      <w:r w:rsidRPr="003B1772">
        <w:rPr>
          <w:rFonts w:ascii="Tahoma" w:hAnsi="Tahoma" w:cs="Tahoma"/>
          <w:sz w:val="18"/>
          <w:szCs w:val="18"/>
          <w:lang w:eastAsia="fr-FR"/>
        </w:rPr>
        <w:t>CoE</w:t>
      </w:r>
      <w:proofErr w:type="spellEnd"/>
      <w:r w:rsidRPr="003B1772">
        <w:rPr>
          <w:rFonts w:ascii="Tahoma" w:hAnsi="Tahoma" w:cs="Tahoma"/>
          <w:sz w:val="18"/>
          <w:szCs w:val="18"/>
          <w:lang w:eastAsia="fr-FR"/>
        </w:rPr>
        <w:t xml:space="preserve"> will not be in a position to provide the said certificate, the Council will pay the invoice with VAT included.  </w:t>
      </w:r>
    </w:p>
    <w:p w14:paraId="0F37106E" w14:textId="77777777" w:rsidR="00625258" w:rsidRPr="003B1772" w:rsidRDefault="00625258" w:rsidP="00625258">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3B1772" w:rsidRDefault="00625258" w:rsidP="00625258">
      <w:pPr>
        <w:pStyle w:val="a3"/>
        <w:numPr>
          <w:ilvl w:val="0"/>
          <w:numId w:val="17"/>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3B1772">
        <w:rPr>
          <w:rFonts w:ascii="Tahoma" w:hAnsi="Tahoma" w:cs="Tahoma"/>
          <w:i/>
          <w:sz w:val="18"/>
          <w:szCs w:val="18"/>
          <w:lang w:eastAsia="fr-FR"/>
        </w:rPr>
        <w:t>Intra-community sale/service: French VAT collected by the Provider and paid to the Mini One-Stop shop in [Address/Country]</w:t>
      </w:r>
      <w:r w:rsidRPr="003B1772">
        <w:rPr>
          <w:rFonts w:ascii="Tahoma" w:hAnsi="Tahoma" w:cs="Tahoma"/>
          <w:sz w:val="18"/>
          <w:szCs w:val="18"/>
          <w:lang w:eastAsia="fr-FR"/>
        </w:rPr>
        <w:t>”.</w:t>
      </w:r>
    </w:p>
    <w:p w14:paraId="547DA92F"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4.3 Invoicing and payment</w:t>
      </w:r>
    </w:p>
    <w:p w14:paraId="73D052C0" w14:textId="77777777" w:rsidR="00625258" w:rsidRPr="003B1772" w:rsidRDefault="00625258" w:rsidP="00625258">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3B1772" w:rsidRDefault="00625258" w:rsidP="00625258">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3B1772" w:rsidRDefault="00625258" w:rsidP="00625258">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rPr>
        <w:t xml:space="preserve">In the case of event organisation, the Provider shall in any case submit any document that proves that the event took place, including but not limited to </w:t>
      </w:r>
      <w:r w:rsidRPr="003B1772">
        <w:rPr>
          <w:rFonts w:ascii="Tahoma" w:hAnsi="Tahoma" w:cs="Tahoma"/>
          <w:sz w:val="18"/>
          <w:szCs w:val="18"/>
          <w:lang w:val="en-US" w:eastAsia="en-US"/>
        </w:rPr>
        <w:t xml:space="preserve">an attendance sheet broken down into half days specifying the location, date(s) and time(s) of the event(s) or </w:t>
      </w:r>
      <w:proofErr w:type="gramStart"/>
      <w:r w:rsidRPr="003B1772">
        <w:rPr>
          <w:rFonts w:ascii="Tahoma" w:hAnsi="Tahoma" w:cs="Tahoma"/>
          <w:sz w:val="18"/>
          <w:szCs w:val="18"/>
          <w:lang w:val="en-US" w:eastAsia="en-US"/>
        </w:rPr>
        <w:t>activity(</w:t>
      </w:r>
      <w:proofErr w:type="spellStart"/>
      <w:proofErr w:type="gramEnd"/>
      <w:r w:rsidRPr="003B1772">
        <w:rPr>
          <w:rFonts w:ascii="Tahoma" w:hAnsi="Tahoma" w:cs="Tahoma"/>
          <w:sz w:val="18"/>
          <w:szCs w:val="18"/>
          <w:lang w:val="en-US" w:eastAsia="en-US"/>
        </w:rPr>
        <w:t>ies</w:t>
      </w:r>
      <w:proofErr w:type="spellEnd"/>
      <w:r w:rsidRPr="003B1772">
        <w:rPr>
          <w:rFonts w:ascii="Tahoma" w:hAnsi="Tahoma" w:cs="Tahoma"/>
          <w:sz w:val="18"/>
          <w:szCs w:val="18"/>
          <w:lang w:val="en-US" w:eastAsia="en-US"/>
        </w:rPr>
        <w:t xml:space="preserve">), to be individually signed by </w:t>
      </w:r>
      <w:r w:rsidRPr="003B1772">
        <w:rPr>
          <w:rFonts w:ascii="Tahoma" w:hAnsi="Tahoma" w:cs="Tahoma"/>
          <w:sz w:val="18"/>
          <w:szCs w:val="18"/>
          <w:u w:val="single"/>
          <w:lang w:val="en-US" w:eastAsia="en-US"/>
        </w:rPr>
        <w:t>each</w:t>
      </w:r>
      <w:r w:rsidRPr="003B1772">
        <w:rPr>
          <w:rFonts w:ascii="Tahoma" w:hAnsi="Tahoma" w:cs="Tahoma"/>
          <w:sz w:val="18"/>
          <w:szCs w:val="18"/>
          <w:lang w:val="en-US" w:eastAsia="en-US"/>
        </w:rPr>
        <w:t xml:space="preserve"> participant and the Provider.</w:t>
      </w:r>
    </w:p>
    <w:p w14:paraId="3C087519" w14:textId="77777777" w:rsidR="00625258" w:rsidRPr="003B1772" w:rsidRDefault="00625258" w:rsidP="00625258">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3B1772">
        <w:rPr>
          <w:rFonts w:ascii="Tahoma" w:eastAsia="Calibri" w:hAnsi="Tahoma" w:cs="Tahoma"/>
          <w:sz w:val="18"/>
          <w:szCs w:val="18"/>
          <w:lang w:eastAsia="en-US"/>
        </w:rPr>
        <w:t xml:space="preserve">Terms of reference </w:t>
      </w:r>
      <w:r w:rsidRPr="003B1772">
        <w:rPr>
          <w:rFonts w:ascii="Tahoma" w:hAnsi="Tahoma" w:cs="Tahoma"/>
          <w:sz w:val="18"/>
          <w:szCs w:val="18"/>
        </w:rPr>
        <w:t>and its/their acceptance by the Council.</w:t>
      </w:r>
    </w:p>
    <w:p w14:paraId="2B811248" w14:textId="77777777" w:rsidR="00625258" w:rsidRPr="003B1772" w:rsidRDefault="00625258" w:rsidP="00625258">
      <w:pPr>
        <w:pStyle w:val="a3"/>
        <w:numPr>
          <w:ilvl w:val="0"/>
          <w:numId w:val="18"/>
        </w:numPr>
        <w:tabs>
          <w:tab w:val="left" w:pos="426"/>
        </w:tabs>
        <w:autoSpaceDE w:val="0"/>
        <w:autoSpaceDN w:val="0"/>
        <w:spacing w:after="30"/>
        <w:ind w:hanging="720"/>
        <w:jc w:val="both"/>
        <w:rPr>
          <w:rFonts w:ascii="Tahoma" w:hAnsi="Tahoma" w:cs="Tahoma"/>
          <w:sz w:val="18"/>
          <w:szCs w:val="18"/>
          <w:lang w:eastAsia="fr-FR"/>
        </w:rPr>
      </w:pPr>
      <w:r w:rsidRPr="003B1772">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3B1772"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3B1772">
        <w:rPr>
          <w:rFonts w:ascii="Tahoma" w:hAnsi="Tahoma" w:cs="Tahoma"/>
          <w:b/>
          <w:color w:val="365F91" w:themeColor="accent1" w:themeShade="BF"/>
          <w:sz w:val="18"/>
          <w:szCs w:val="18"/>
          <w:u w:val="single"/>
          <w:lang w:eastAsia="fr-FR"/>
        </w:rPr>
        <w:t>4.4 Other expenses</w:t>
      </w:r>
    </w:p>
    <w:p w14:paraId="2CEB0362" w14:textId="77777777" w:rsidR="00625258" w:rsidRPr="003B1772" w:rsidRDefault="00625258" w:rsidP="00625258">
      <w:pPr>
        <w:pStyle w:val="a3"/>
        <w:numPr>
          <w:ilvl w:val="0"/>
          <w:numId w:val="28"/>
        </w:numPr>
        <w:tabs>
          <w:tab w:val="left" w:pos="0"/>
        </w:tabs>
        <w:autoSpaceDE w:val="0"/>
        <w:autoSpaceDN w:val="0"/>
        <w:ind w:left="709" w:hanging="709"/>
        <w:jc w:val="both"/>
        <w:rPr>
          <w:rFonts w:ascii="Tahoma" w:hAnsi="Tahoma" w:cs="Tahoma"/>
          <w:color w:val="000000"/>
          <w:sz w:val="18"/>
          <w:szCs w:val="18"/>
        </w:rPr>
      </w:pPr>
      <w:r w:rsidRPr="003B1772">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3B1772">
        <w:rPr>
          <w:rStyle w:val="a4"/>
          <w:rFonts w:ascii="Tahoma" w:hAnsi="Tahoma" w:cs="Tahoma"/>
          <w:color w:val="000000"/>
          <w:sz w:val="18"/>
          <w:szCs w:val="18"/>
        </w:rPr>
        <w:footnoteReference w:id="5"/>
      </w:r>
      <w:r w:rsidRPr="003B1772">
        <w:rPr>
          <w:rFonts w:ascii="Tahoma" w:hAnsi="Tahoma" w:cs="Tahoma"/>
          <w:color w:val="000000"/>
          <w:sz w:val="18"/>
          <w:szCs w:val="18"/>
        </w:rPr>
        <w:t xml:space="preserve"> </w:t>
      </w:r>
    </w:p>
    <w:p w14:paraId="4EED86D1" w14:textId="77777777" w:rsidR="00625258" w:rsidRPr="003B1772" w:rsidRDefault="00625258" w:rsidP="00625258">
      <w:pPr>
        <w:pStyle w:val="a3"/>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3B1772">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3B1772" w:rsidRDefault="00625258" w:rsidP="00625258">
      <w:pPr>
        <w:pStyle w:val="a3"/>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3B1772">
        <w:rPr>
          <w:rFonts w:ascii="Tahoma" w:hAnsi="Tahoma" w:cs="Tahoma"/>
          <w:sz w:val="18"/>
          <w:szCs w:val="18"/>
          <w:lang w:eastAsia="fr-FR"/>
        </w:rPr>
        <w:lastRenderedPageBreak/>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Article 5 - Breach of contract</w:t>
      </w:r>
    </w:p>
    <w:p w14:paraId="393DB63E" w14:textId="77777777" w:rsidR="00B31178" w:rsidRPr="003B1772" w:rsidRDefault="00B31178" w:rsidP="00B31178">
      <w:pPr>
        <w:pStyle w:val="a3"/>
        <w:numPr>
          <w:ilvl w:val="0"/>
          <w:numId w:val="19"/>
        </w:numPr>
        <w:tabs>
          <w:tab w:val="left" w:pos="284"/>
        </w:tabs>
        <w:autoSpaceDE w:val="0"/>
        <w:autoSpaceDN w:val="0"/>
        <w:ind w:hanging="720"/>
        <w:jc w:val="both"/>
        <w:rPr>
          <w:rFonts w:ascii="Tahoma" w:hAnsi="Tahoma" w:cs="Tahoma"/>
          <w:sz w:val="18"/>
          <w:szCs w:val="18"/>
          <w:lang w:eastAsia="fr-FR"/>
        </w:rPr>
      </w:pPr>
      <w:bookmarkStart w:id="4" w:name="_Hlk62556333"/>
      <w:r w:rsidRPr="003B1772">
        <w:rPr>
          <w:rFonts w:ascii="Tahoma" w:hAnsi="Tahoma" w:cs="Tahoma"/>
          <w:sz w:val="18"/>
          <w:szCs w:val="18"/>
          <w:lang w:eastAsia="fr-FR"/>
        </w:rPr>
        <w:t>In the event that:</w:t>
      </w:r>
    </w:p>
    <w:p w14:paraId="0F852871" w14:textId="77777777" w:rsidR="00B31178" w:rsidRPr="003B1772" w:rsidRDefault="00B31178" w:rsidP="00B31178">
      <w:pPr>
        <w:pStyle w:val="a3"/>
        <w:numPr>
          <w:ilvl w:val="0"/>
          <w:numId w:val="34"/>
        </w:numPr>
        <w:tabs>
          <w:tab w:val="left" w:pos="284"/>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Pr="003B1772" w:rsidRDefault="00B31178" w:rsidP="00B31178">
      <w:pPr>
        <w:pStyle w:val="a3"/>
        <w:numPr>
          <w:ilvl w:val="0"/>
          <w:numId w:val="34"/>
        </w:numPr>
        <w:tabs>
          <w:tab w:val="left" w:pos="284"/>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the Deliverables provided as referred to under Article 1.1 do not reach a satisfactory level; or</w:t>
      </w:r>
    </w:p>
    <w:p w14:paraId="30AC32BA" w14:textId="77777777" w:rsidR="00B31178" w:rsidRPr="003B1772" w:rsidRDefault="00B31178" w:rsidP="00B31178">
      <w:pPr>
        <w:pStyle w:val="a3"/>
        <w:numPr>
          <w:ilvl w:val="0"/>
          <w:numId w:val="34"/>
        </w:numPr>
        <w:tabs>
          <w:tab w:val="left" w:pos="284"/>
        </w:tabs>
        <w:autoSpaceDE w:val="0"/>
        <w:autoSpaceDN w:val="0"/>
        <w:jc w:val="both"/>
        <w:rPr>
          <w:rFonts w:ascii="Tahoma" w:hAnsi="Tahoma" w:cs="Tahoma"/>
          <w:sz w:val="18"/>
          <w:szCs w:val="18"/>
          <w:lang w:eastAsia="fr-FR"/>
        </w:rPr>
      </w:pPr>
      <w:proofErr w:type="gramStart"/>
      <w:r w:rsidRPr="003B1772">
        <w:rPr>
          <w:rFonts w:ascii="Tahoma" w:hAnsi="Tahoma" w:cs="Tahoma"/>
          <w:sz w:val="18"/>
          <w:szCs w:val="18"/>
          <w:lang w:eastAsia="fr-FR"/>
        </w:rPr>
        <w:t>the</w:t>
      </w:r>
      <w:proofErr w:type="gramEnd"/>
      <w:r w:rsidRPr="003B1772">
        <w:rPr>
          <w:rFonts w:ascii="Tahoma" w:hAnsi="Tahoma" w:cs="Tahoma"/>
          <w:sz w:val="18"/>
          <w:szCs w:val="18"/>
          <w:lang w:eastAsia="fr-FR"/>
        </w:rPr>
        <w:t xml:space="preserve"> Provider is in any of the situations listed in Article 11.2. </w:t>
      </w:r>
    </w:p>
    <w:p w14:paraId="5922C943" w14:textId="77777777" w:rsidR="00B31178" w:rsidRPr="003B1772" w:rsidRDefault="00B31178" w:rsidP="00B31178">
      <w:pPr>
        <w:pStyle w:val="a3"/>
        <w:tabs>
          <w:tab w:val="left" w:pos="284"/>
        </w:tabs>
        <w:autoSpaceDE w:val="0"/>
        <w:autoSpaceDN w:val="0"/>
        <w:jc w:val="both"/>
        <w:rPr>
          <w:rFonts w:ascii="Tahoma" w:hAnsi="Tahoma" w:cs="Tahoma"/>
          <w:sz w:val="18"/>
          <w:szCs w:val="18"/>
          <w:lang w:eastAsia="fr-FR"/>
        </w:rPr>
      </w:pPr>
      <w:proofErr w:type="gramStart"/>
      <w:r w:rsidRPr="003B1772">
        <w:rPr>
          <w:rFonts w:ascii="Tahoma" w:hAnsi="Tahoma" w:cs="Tahoma"/>
          <w:sz w:val="18"/>
          <w:szCs w:val="18"/>
          <w:lang w:eastAsia="fr-FR"/>
        </w:rPr>
        <w:t>the</w:t>
      </w:r>
      <w:proofErr w:type="gramEnd"/>
      <w:r w:rsidRPr="003B1772">
        <w:rPr>
          <w:rFonts w:ascii="Tahoma" w:hAnsi="Tahoma" w:cs="Tahoma"/>
          <w:sz w:val="18"/>
          <w:szCs w:val="18"/>
          <w:lang w:eastAsia="fr-FR"/>
        </w:rPr>
        <w:t xml:space="preserve"> Council may consider there to have been a breach of contract and may consequently refuse to pay to the Provider the amounts referred to in Article 4.1 and Article 4.4 above.</w:t>
      </w:r>
    </w:p>
    <w:bookmarkEnd w:id="4"/>
    <w:p w14:paraId="2FA209C2" w14:textId="77777777" w:rsidR="00625258" w:rsidRPr="003B1772" w:rsidRDefault="00625258" w:rsidP="00625258">
      <w:pPr>
        <w:pStyle w:val="a3"/>
        <w:numPr>
          <w:ilvl w:val="0"/>
          <w:numId w:val="19"/>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3B1772" w:rsidRDefault="00625258" w:rsidP="00625258">
      <w:pPr>
        <w:pStyle w:val="a3"/>
        <w:numPr>
          <w:ilvl w:val="0"/>
          <w:numId w:val="19"/>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 xml:space="preserve">Article 6 - Modifications </w:t>
      </w:r>
    </w:p>
    <w:p w14:paraId="3280320D" w14:textId="77777777" w:rsidR="00625258" w:rsidRPr="003B1772" w:rsidRDefault="00625258" w:rsidP="00625258">
      <w:pPr>
        <w:pStyle w:val="a3"/>
        <w:numPr>
          <w:ilvl w:val="0"/>
          <w:numId w:val="20"/>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3B1772" w:rsidRDefault="00625258" w:rsidP="00625258">
      <w:pPr>
        <w:pStyle w:val="a3"/>
        <w:numPr>
          <w:ilvl w:val="0"/>
          <w:numId w:val="20"/>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Pr="003B1772" w:rsidRDefault="00625258" w:rsidP="00B31178">
      <w:pPr>
        <w:pStyle w:val="a3"/>
        <w:numPr>
          <w:ilvl w:val="0"/>
          <w:numId w:val="20"/>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3B1772" w:rsidRDefault="00B31178" w:rsidP="00B31178">
      <w:pPr>
        <w:pStyle w:val="a3"/>
        <w:numPr>
          <w:ilvl w:val="0"/>
          <w:numId w:val="20"/>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Pr="003B1772" w:rsidRDefault="00625258" w:rsidP="00625258">
      <w:pPr>
        <w:pStyle w:val="a3"/>
        <w:numPr>
          <w:ilvl w:val="0"/>
          <w:numId w:val="21"/>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earthquake, strikes affecting air travel, attacks, </w:t>
      </w:r>
      <w:proofErr w:type="gramStart"/>
      <w:r w:rsidRPr="003B1772">
        <w:rPr>
          <w:rFonts w:ascii="Tahoma" w:hAnsi="Tahoma" w:cs="Tahoma"/>
          <w:sz w:val="18"/>
          <w:szCs w:val="18"/>
          <w:lang w:eastAsia="fr-FR"/>
        </w:rPr>
        <w:t>a</w:t>
      </w:r>
      <w:proofErr w:type="gramEnd"/>
      <w:r w:rsidRPr="003B1772">
        <w:rPr>
          <w:rFonts w:ascii="Tahoma" w:hAnsi="Tahoma" w:cs="Tahoma"/>
          <w:sz w:val="18"/>
          <w:szCs w:val="18"/>
          <w:lang w:eastAsia="fr-FR"/>
        </w:rPr>
        <w:t xml:space="preserve"> state of war, health risks or events that would require the Council or the Provider to cancel the contract.</w:t>
      </w:r>
    </w:p>
    <w:p w14:paraId="136F3EC6" w14:textId="77777777" w:rsidR="00625258" w:rsidRPr="003B1772" w:rsidRDefault="00625258" w:rsidP="00625258">
      <w:pPr>
        <w:pStyle w:val="a3"/>
        <w:numPr>
          <w:ilvl w:val="0"/>
          <w:numId w:val="21"/>
        </w:numPr>
        <w:tabs>
          <w:tab w:val="left" w:pos="284"/>
        </w:tabs>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Article 8 - Communication between the parties</w:t>
      </w:r>
    </w:p>
    <w:p w14:paraId="6B64B9AC" w14:textId="77777777" w:rsidR="00625258" w:rsidRPr="003B1772" w:rsidRDefault="00625258" w:rsidP="00B31178">
      <w:pPr>
        <w:pStyle w:val="a3"/>
        <w:numPr>
          <w:ilvl w:val="0"/>
          <w:numId w:val="22"/>
        </w:numPr>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Pr="003B1772" w:rsidRDefault="00625258" w:rsidP="00B31178">
      <w:pPr>
        <w:pStyle w:val="a3"/>
        <w:numPr>
          <w:ilvl w:val="0"/>
          <w:numId w:val="22"/>
        </w:numPr>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The Provider can be reached through the means indicated in the Act of Engagement (see page 1 above).</w:t>
      </w:r>
    </w:p>
    <w:p w14:paraId="6BF886F6" w14:textId="77777777" w:rsidR="00625258" w:rsidRPr="003B1772" w:rsidRDefault="00625258" w:rsidP="00B31178">
      <w:pPr>
        <w:pStyle w:val="a3"/>
        <w:numPr>
          <w:ilvl w:val="0"/>
          <w:numId w:val="22"/>
        </w:numPr>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Pr="003B1772" w:rsidRDefault="00625258" w:rsidP="00B31178">
      <w:pPr>
        <w:pStyle w:val="a3"/>
        <w:numPr>
          <w:ilvl w:val="0"/>
          <w:numId w:val="22"/>
        </w:numPr>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Pr="003B1772" w:rsidRDefault="00625258" w:rsidP="00B31178">
      <w:pPr>
        <w:pStyle w:val="a3"/>
        <w:numPr>
          <w:ilvl w:val="0"/>
          <w:numId w:val="22"/>
        </w:numPr>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3B1772" w:rsidRDefault="00625258" w:rsidP="00B31178">
      <w:pPr>
        <w:pStyle w:val="a3"/>
        <w:numPr>
          <w:ilvl w:val="0"/>
          <w:numId w:val="22"/>
        </w:numPr>
        <w:autoSpaceDE w:val="0"/>
        <w:autoSpaceDN w:val="0"/>
        <w:ind w:hanging="720"/>
        <w:jc w:val="both"/>
        <w:rPr>
          <w:rFonts w:ascii="Tahoma" w:hAnsi="Tahoma" w:cs="Tahoma"/>
          <w:sz w:val="18"/>
          <w:szCs w:val="18"/>
          <w:lang w:eastAsia="fr-FR"/>
        </w:rPr>
      </w:pPr>
      <w:r w:rsidRPr="003B1772">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3B1772"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3B1772">
        <w:rPr>
          <w:rFonts w:ascii="Tahoma" w:hAnsi="Tahoma" w:cs="Tahoma"/>
          <w:b/>
          <w:smallCaps/>
          <w:color w:val="365F91" w:themeColor="accent1" w:themeShade="BF"/>
          <w:sz w:val="18"/>
          <w:szCs w:val="18"/>
          <w:lang w:eastAsia="fr-FR"/>
        </w:rPr>
        <w:t>Article 9 –Acceptance</w:t>
      </w:r>
    </w:p>
    <w:p w14:paraId="2A3DB19F" w14:textId="77777777" w:rsidR="00625258" w:rsidRPr="003B1772" w:rsidRDefault="00625258" w:rsidP="00625258">
      <w:pPr>
        <w:tabs>
          <w:tab w:val="left" w:pos="284"/>
        </w:tabs>
        <w:autoSpaceDE w:val="0"/>
        <w:autoSpaceDN w:val="0"/>
        <w:jc w:val="both"/>
        <w:rPr>
          <w:rFonts w:ascii="Tahoma" w:hAnsi="Tahoma" w:cs="Tahoma"/>
          <w:sz w:val="18"/>
          <w:szCs w:val="18"/>
          <w:lang w:eastAsia="fr-FR"/>
        </w:rPr>
      </w:pPr>
      <w:r w:rsidRPr="003B1772">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3B1772"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Hlk62561759"/>
      <w:bookmarkStart w:id="6" w:name="_Hlk62555666"/>
      <w:r w:rsidRPr="003B1772">
        <w:rPr>
          <w:rFonts w:ascii="Tahoma" w:hAnsi="Tahoma" w:cs="Tahoma"/>
          <w:b/>
          <w:smallCaps/>
          <w:color w:val="365F91" w:themeColor="accent1" w:themeShade="BF"/>
          <w:sz w:val="18"/>
          <w:szCs w:val="18"/>
          <w:lang w:eastAsia="fr-FR"/>
        </w:rPr>
        <w:t>Article 10 – Consortium</w:t>
      </w:r>
    </w:p>
    <w:p w14:paraId="04B8CFE1" w14:textId="77777777" w:rsidR="00B31178" w:rsidRPr="003B1772" w:rsidRDefault="00B31178" w:rsidP="00B31178">
      <w:pPr>
        <w:pStyle w:val="a3"/>
        <w:numPr>
          <w:ilvl w:val="0"/>
          <w:numId w:val="23"/>
        </w:numPr>
        <w:tabs>
          <w:tab w:val="left" w:pos="284"/>
        </w:tabs>
        <w:ind w:hanging="720"/>
        <w:jc w:val="both"/>
        <w:rPr>
          <w:rFonts w:ascii="Tahoma" w:hAnsi="Tahoma" w:cs="Tahoma"/>
          <w:color w:val="000000"/>
          <w:sz w:val="18"/>
          <w:szCs w:val="18"/>
        </w:rPr>
      </w:pPr>
      <w:r w:rsidRPr="003B1772">
        <w:rPr>
          <w:rFonts w:ascii="Tahoma" w:hAnsi="Tahoma" w:cs="Tahoma"/>
          <w:color w:val="000000"/>
          <w:sz w:val="18"/>
          <w:szCs w:val="18"/>
        </w:rPr>
        <w:t>The Providers have full responsibility for carrying out and complying with the terms of the contract.</w:t>
      </w:r>
    </w:p>
    <w:p w14:paraId="410BAF73" w14:textId="77777777" w:rsidR="00B31178" w:rsidRPr="003B1772" w:rsidRDefault="00B31178" w:rsidP="00B31178">
      <w:pPr>
        <w:pStyle w:val="a3"/>
        <w:numPr>
          <w:ilvl w:val="0"/>
          <w:numId w:val="23"/>
        </w:numPr>
        <w:tabs>
          <w:tab w:val="left" w:pos="284"/>
        </w:tabs>
        <w:ind w:hanging="720"/>
        <w:jc w:val="both"/>
        <w:rPr>
          <w:rFonts w:ascii="Tahoma" w:hAnsi="Tahoma" w:cs="Tahoma"/>
          <w:color w:val="000000"/>
          <w:sz w:val="18"/>
          <w:szCs w:val="18"/>
        </w:rPr>
      </w:pPr>
      <w:r w:rsidRPr="003B177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3B1772" w:rsidRDefault="00B31178" w:rsidP="00B31178">
      <w:pPr>
        <w:pStyle w:val="a3"/>
        <w:numPr>
          <w:ilvl w:val="0"/>
          <w:numId w:val="23"/>
        </w:numPr>
        <w:tabs>
          <w:tab w:val="left" w:pos="284"/>
        </w:tabs>
        <w:ind w:hanging="720"/>
        <w:jc w:val="both"/>
        <w:rPr>
          <w:rFonts w:ascii="Tahoma" w:hAnsi="Tahoma" w:cs="Tahoma"/>
          <w:color w:val="000000"/>
          <w:sz w:val="18"/>
          <w:szCs w:val="18"/>
        </w:rPr>
      </w:pPr>
      <w:r w:rsidRPr="003B177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0E83E9" w14:textId="77777777" w:rsidR="00B31178" w:rsidRPr="003B1772" w:rsidRDefault="00B31178" w:rsidP="00B31178">
      <w:pPr>
        <w:pStyle w:val="a3"/>
        <w:numPr>
          <w:ilvl w:val="0"/>
          <w:numId w:val="23"/>
        </w:numPr>
        <w:tabs>
          <w:tab w:val="left" w:pos="284"/>
        </w:tabs>
        <w:ind w:hanging="720"/>
        <w:jc w:val="both"/>
        <w:rPr>
          <w:rFonts w:ascii="Tahoma" w:hAnsi="Tahoma" w:cs="Tahoma"/>
          <w:color w:val="000000"/>
          <w:sz w:val="18"/>
          <w:szCs w:val="18"/>
        </w:rPr>
      </w:pPr>
      <w:r w:rsidRPr="003B1772">
        <w:rPr>
          <w:rFonts w:ascii="Tahoma" w:hAnsi="Tahoma" w:cs="Tahoma"/>
          <w:color w:val="000000"/>
          <w:sz w:val="18"/>
          <w:szCs w:val="18"/>
        </w:rPr>
        <w:lastRenderedPageBreak/>
        <w:t>The internal roles and responsibilities of the Providers are divided as follows:</w:t>
      </w:r>
    </w:p>
    <w:p w14:paraId="20E75963" w14:textId="77777777" w:rsidR="00B31178" w:rsidRPr="003B1772" w:rsidRDefault="00B31178" w:rsidP="00B31178">
      <w:pPr>
        <w:pStyle w:val="a3"/>
        <w:numPr>
          <w:ilvl w:val="2"/>
          <w:numId w:val="35"/>
        </w:numPr>
        <w:tabs>
          <w:tab w:val="left" w:pos="284"/>
        </w:tabs>
        <w:jc w:val="both"/>
        <w:rPr>
          <w:rFonts w:ascii="Tahoma" w:hAnsi="Tahoma" w:cs="Tahoma"/>
          <w:color w:val="000000"/>
          <w:sz w:val="18"/>
          <w:szCs w:val="18"/>
        </w:rPr>
      </w:pPr>
      <w:r w:rsidRPr="003B1772">
        <w:rPr>
          <w:rFonts w:ascii="Tahoma" w:hAnsi="Tahoma" w:cs="Tahoma"/>
          <w:color w:val="000000"/>
          <w:sz w:val="18"/>
          <w:szCs w:val="18"/>
        </w:rPr>
        <w:t xml:space="preserve">The Providers must designate a coordinator. </w:t>
      </w:r>
    </w:p>
    <w:p w14:paraId="665CF956" w14:textId="77777777" w:rsidR="00B31178" w:rsidRPr="003B1772" w:rsidRDefault="00B31178" w:rsidP="00B31178">
      <w:pPr>
        <w:pStyle w:val="a3"/>
        <w:numPr>
          <w:ilvl w:val="2"/>
          <w:numId w:val="35"/>
        </w:numPr>
        <w:tabs>
          <w:tab w:val="left" w:pos="284"/>
        </w:tabs>
        <w:jc w:val="both"/>
        <w:rPr>
          <w:rFonts w:ascii="Tahoma" w:hAnsi="Tahoma" w:cs="Tahoma"/>
          <w:color w:val="000000"/>
          <w:sz w:val="18"/>
          <w:szCs w:val="18"/>
        </w:rPr>
      </w:pPr>
      <w:r w:rsidRPr="003B1772">
        <w:rPr>
          <w:rFonts w:ascii="Tahoma" w:hAnsi="Tahoma" w:cs="Tahoma"/>
          <w:color w:val="000000"/>
          <w:sz w:val="18"/>
          <w:szCs w:val="18"/>
        </w:rPr>
        <w:t>Each Provider must:</w:t>
      </w:r>
    </w:p>
    <w:p w14:paraId="17D6584C" w14:textId="77777777" w:rsidR="00B31178" w:rsidRPr="003B1772" w:rsidRDefault="00B31178" w:rsidP="00B31178">
      <w:pPr>
        <w:pStyle w:val="a3"/>
        <w:numPr>
          <w:ilvl w:val="0"/>
          <w:numId w:val="36"/>
        </w:numPr>
        <w:tabs>
          <w:tab w:val="left" w:pos="284"/>
        </w:tabs>
        <w:jc w:val="both"/>
        <w:rPr>
          <w:rFonts w:ascii="Tahoma" w:hAnsi="Tahoma" w:cs="Tahoma"/>
          <w:color w:val="000000"/>
          <w:sz w:val="18"/>
          <w:szCs w:val="18"/>
        </w:rPr>
      </w:pPr>
      <w:r w:rsidRPr="003B177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5061F59" w14:textId="77777777" w:rsidR="00B31178" w:rsidRPr="003B1772" w:rsidRDefault="00B31178" w:rsidP="00B31178">
      <w:pPr>
        <w:pStyle w:val="a3"/>
        <w:numPr>
          <w:ilvl w:val="0"/>
          <w:numId w:val="36"/>
        </w:numPr>
        <w:tabs>
          <w:tab w:val="left" w:pos="284"/>
        </w:tabs>
        <w:jc w:val="both"/>
        <w:rPr>
          <w:rFonts w:ascii="Tahoma" w:hAnsi="Tahoma" w:cs="Tahoma"/>
          <w:color w:val="000000"/>
          <w:sz w:val="18"/>
          <w:szCs w:val="18"/>
        </w:rPr>
      </w:pPr>
      <w:r w:rsidRPr="003B1772">
        <w:rPr>
          <w:rFonts w:ascii="Tahoma" w:hAnsi="Tahoma" w:cs="Tahoma"/>
          <w:color w:val="000000"/>
          <w:sz w:val="18"/>
          <w:szCs w:val="18"/>
        </w:rPr>
        <w:t>submit to the coordinator in good time:</w:t>
      </w:r>
      <w:r w:rsidRPr="003B1772">
        <w:rPr>
          <w:rFonts w:ascii="Tahoma" w:hAnsi="Tahoma" w:cs="Tahoma"/>
          <w:color w:val="000000"/>
          <w:sz w:val="18"/>
          <w:szCs w:val="18"/>
        </w:rPr>
        <w:tab/>
      </w:r>
      <w:r w:rsidRPr="003B1772">
        <w:rPr>
          <w:rFonts w:ascii="Tahoma" w:hAnsi="Tahoma" w:cs="Tahoma"/>
          <w:color w:val="000000"/>
          <w:sz w:val="18"/>
          <w:szCs w:val="18"/>
        </w:rPr>
        <w:br/>
        <w:t>- any other documents or information required by the Council under the contract, unless the contract requires the Provider to submit this information directly;</w:t>
      </w:r>
      <w:r w:rsidRPr="003B1772">
        <w:rPr>
          <w:rFonts w:ascii="Tahoma" w:hAnsi="Tahoma" w:cs="Tahoma"/>
          <w:color w:val="000000"/>
          <w:sz w:val="18"/>
          <w:szCs w:val="18"/>
        </w:rPr>
        <w:tab/>
      </w:r>
      <w:r w:rsidRPr="003B177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6ED549A" w14:textId="77777777" w:rsidR="00B31178" w:rsidRPr="003B1772" w:rsidRDefault="00B31178" w:rsidP="00B31178">
      <w:pPr>
        <w:pStyle w:val="a3"/>
        <w:numPr>
          <w:ilvl w:val="0"/>
          <w:numId w:val="36"/>
        </w:numPr>
        <w:tabs>
          <w:tab w:val="left" w:pos="284"/>
        </w:tabs>
        <w:jc w:val="both"/>
        <w:rPr>
          <w:rFonts w:ascii="Tahoma" w:hAnsi="Tahoma" w:cs="Tahoma"/>
          <w:color w:val="000000"/>
          <w:sz w:val="18"/>
          <w:szCs w:val="18"/>
        </w:rPr>
      </w:pPr>
      <w:proofErr w:type="gramStart"/>
      <w:r w:rsidRPr="003B1772">
        <w:rPr>
          <w:rFonts w:ascii="Tahoma" w:hAnsi="Tahoma" w:cs="Tahoma"/>
          <w:color w:val="000000"/>
          <w:sz w:val="18"/>
          <w:szCs w:val="18"/>
        </w:rPr>
        <w:t>give</w:t>
      </w:r>
      <w:proofErr w:type="gramEnd"/>
      <w:r w:rsidRPr="003B1772">
        <w:rPr>
          <w:rFonts w:ascii="Tahoma" w:hAnsi="Tahoma" w:cs="Tahoma"/>
          <w:color w:val="000000"/>
          <w:sz w:val="18"/>
          <w:szCs w:val="18"/>
        </w:rPr>
        <w:t xml:space="preserve"> the other Providers access to any pre-existing industrial and intellectual property rights needed for the performance of the contract and compliance with the obligations under the Agreement.</w:t>
      </w:r>
    </w:p>
    <w:p w14:paraId="79D3656B" w14:textId="77777777" w:rsidR="00B31178" w:rsidRPr="003B1772" w:rsidRDefault="00B31178" w:rsidP="00B31178">
      <w:pPr>
        <w:pStyle w:val="a3"/>
        <w:numPr>
          <w:ilvl w:val="2"/>
          <w:numId w:val="35"/>
        </w:numPr>
        <w:jc w:val="both"/>
        <w:rPr>
          <w:rFonts w:ascii="Tahoma" w:hAnsi="Tahoma" w:cs="Tahoma"/>
          <w:color w:val="000000"/>
          <w:sz w:val="18"/>
          <w:szCs w:val="18"/>
        </w:rPr>
      </w:pPr>
      <w:r w:rsidRPr="003B1772">
        <w:rPr>
          <w:rFonts w:ascii="Tahoma" w:hAnsi="Tahoma" w:cs="Tahoma"/>
          <w:color w:val="000000"/>
          <w:sz w:val="18"/>
          <w:szCs w:val="18"/>
        </w:rPr>
        <w:t xml:space="preserve">      The coordinator must:</w:t>
      </w:r>
    </w:p>
    <w:p w14:paraId="3DE6B308" w14:textId="77777777" w:rsidR="00B31178" w:rsidRPr="003B1772" w:rsidRDefault="00B31178" w:rsidP="00B31178">
      <w:pPr>
        <w:pStyle w:val="a3"/>
        <w:numPr>
          <w:ilvl w:val="0"/>
          <w:numId w:val="37"/>
        </w:numPr>
        <w:tabs>
          <w:tab w:val="left" w:pos="284"/>
        </w:tabs>
        <w:jc w:val="both"/>
        <w:rPr>
          <w:rFonts w:ascii="Tahoma" w:hAnsi="Tahoma" w:cs="Tahoma"/>
          <w:color w:val="000000"/>
          <w:sz w:val="18"/>
          <w:szCs w:val="18"/>
        </w:rPr>
      </w:pPr>
      <w:r w:rsidRPr="003B1772">
        <w:rPr>
          <w:rFonts w:ascii="Tahoma" w:hAnsi="Tahoma" w:cs="Tahoma"/>
          <w:color w:val="000000"/>
          <w:sz w:val="18"/>
          <w:szCs w:val="18"/>
        </w:rPr>
        <w:t>monitor that the Deliverables are carried out timely and properly, in accordance with the terms of the contract;</w:t>
      </w:r>
    </w:p>
    <w:p w14:paraId="566F08CE" w14:textId="77777777" w:rsidR="00B31178" w:rsidRPr="003B1772" w:rsidRDefault="00B31178" w:rsidP="00B31178">
      <w:pPr>
        <w:pStyle w:val="a3"/>
        <w:numPr>
          <w:ilvl w:val="0"/>
          <w:numId w:val="37"/>
        </w:numPr>
        <w:tabs>
          <w:tab w:val="left" w:pos="284"/>
        </w:tabs>
        <w:jc w:val="both"/>
        <w:rPr>
          <w:rFonts w:ascii="Tahoma" w:hAnsi="Tahoma" w:cs="Tahoma"/>
          <w:color w:val="000000"/>
          <w:sz w:val="18"/>
          <w:szCs w:val="18"/>
        </w:rPr>
      </w:pPr>
      <w:r w:rsidRPr="003B177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CB1AAF0" w14:textId="77777777" w:rsidR="00B31178" w:rsidRPr="003B1772" w:rsidRDefault="00B31178" w:rsidP="00B31178">
      <w:pPr>
        <w:pStyle w:val="a3"/>
        <w:numPr>
          <w:ilvl w:val="0"/>
          <w:numId w:val="37"/>
        </w:numPr>
        <w:tabs>
          <w:tab w:val="left" w:pos="284"/>
        </w:tabs>
        <w:jc w:val="both"/>
        <w:rPr>
          <w:rFonts w:ascii="Tahoma" w:hAnsi="Tahoma" w:cs="Tahoma"/>
          <w:color w:val="000000"/>
          <w:sz w:val="18"/>
          <w:szCs w:val="18"/>
        </w:rPr>
      </w:pPr>
      <w:r w:rsidRPr="003B1772">
        <w:rPr>
          <w:rFonts w:ascii="Tahoma" w:hAnsi="Tahoma" w:cs="Tahoma"/>
          <w:color w:val="000000"/>
          <w:sz w:val="18"/>
          <w:szCs w:val="18"/>
        </w:rPr>
        <w:t>request and review any documents or information required by the Council and verify their completeness and correctness before passing them on to the Council;</w:t>
      </w:r>
    </w:p>
    <w:p w14:paraId="46F7ACCD" w14:textId="77777777" w:rsidR="00B31178" w:rsidRPr="003B1772" w:rsidRDefault="00B31178" w:rsidP="00B31178">
      <w:pPr>
        <w:pStyle w:val="a3"/>
        <w:numPr>
          <w:ilvl w:val="0"/>
          <w:numId w:val="37"/>
        </w:numPr>
        <w:tabs>
          <w:tab w:val="left" w:pos="284"/>
        </w:tabs>
        <w:jc w:val="both"/>
        <w:rPr>
          <w:rFonts w:ascii="Tahoma" w:hAnsi="Tahoma" w:cs="Tahoma"/>
          <w:color w:val="000000"/>
          <w:sz w:val="18"/>
          <w:szCs w:val="18"/>
        </w:rPr>
      </w:pPr>
      <w:proofErr w:type="gramStart"/>
      <w:r w:rsidRPr="003B1772">
        <w:rPr>
          <w:rFonts w:ascii="Tahoma" w:hAnsi="Tahoma" w:cs="Tahoma"/>
          <w:color w:val="000000"/>
          <w:sz w:val="18"/>
          <w:szCs w:val="18"/>
        </w:rPr>
        <w:t>before</w:t>
      </w:r>
      <w:proofErr w:type="gramEnd"/>
      <w:r w:rsidRPr="003B1772">
        <w:rPr>
          <w:rFonts w:ascii="Tahoma" w:hAnsi="Tahoma" w:cs="Tahoma"/>
          <w:color w:val="000000"/>
          <w:sz w:val="18"/>
          <w:szCs w:val="18"/>
        </w:rPr>
        <w:t xml:space="preserve"> starting performance of the contract, submit this list of pre-existing rights (Article 10.4.2(iii)) to the Council.</w:t>
      </w:r>
    </w:p>
    <w:p w14:paraId="26AD18CE" w14:textId="77777777" w:rsidR="00B31178" w:rsidRPr="003B1772" w:rsidRDefault="00B31178" w:rsidP="00B31178">
      <w:pPr>
        <w:pStyle w:val="a3"/>
        <w:numPr>
          <w:ilvl w:val="0"/>
          <w:numId w:val="37"/>
        </w:numPr>
        <w:tabs>
          <w:tab w:val="left" w:pos="284"/>
        </w:tabs>
        <w:jc w:val="both"/>
        <w:rPr>
          <w:rFonts w:ascii="Tahoma" w:hAnsi="Tahoma" w:cs="Tahoma"/>
          <w:color w:val="000000"/>
          <w:sz w:val="18"/>
          <w:szCs w:val="18"/>
        </w:rPr>
      </w:pPr>
      <w:r w:rsidRPr="003B1772">
        <w:rPr>
          <w:rFonts w:ascii="Tahoma" w:hAnsi="Tahoma" w:cs="Tahoma"/>
          <w:color w:val="000000"/>
          <w:sz w:val="18"/>
          <w:szCs w:val="18"/>
        </w:rPr>
        <w:t>submit the Deliverables to the Council in accordance with the timing and terms of the contract;</w:t>
      </w:r>
    </w:p>
    <w:p w14:paraId="599D52A1" w14:textId="77777777" w:rsidR="00B31178" w:rsidRPr="003B1772" w:rsidRDefault="00B31178" w:rsidP="00B31178">
      <w:pPr>
        <w:pStyle w:val="a3"/>
        <w:numPr>
          <w:ilvl w:val="0"/>
          <w:numId w:val="37"/>
        </w:numPr>
        <w:tabs>
          <w:tab w:val="left" w:pos="284"/>
        </w:tabs>
        <w:jc w:val="both"/>
        <w:rPr>
          <w:rFonts w:ascii="Tahoma" w:hAnsi="Tahoma" w:cs="Tahoma"/>
          <w:color w:val="000000"/>
          <w:sz w:val="18"/>
          <w:szCs w:val="18"/>
        </w:rPr>
      </w:pPr>
      <w:r w:rsidRPr="003B1772">
        <w:rPr>
          <w:rFonts w:ascii="Tahoma" w:hAnsi="Tahoma" w:cs="Tahoma"/>
          <w:color w:val="000000"/>
          <w:sz w:val="18"/>
          <w:szCs w:val="18"/>
        </w:rPr>
        <w:t xml:space="preserve">Payments shall be made by the Council to the coordinator. Payments to the coordinator shall discharge the Council from its payment obligation. The coordinator must ensure that the </w:t>
      </w:r>
      <w:proofErr w:type="gramStart"/>
      <w:r w:rsidRPr="003B1772">
        <w:rPr>
          <w:rFonts w:ascii="Tahoma" w:hAnsi="Tahoma" w:cs="Tahoma"/>
          <w:color w:val="000000"/>
          <w:sz w:val="18"/>
          <w:szCs w:val="18"/>
        </w:rPr>
        <w:t>distribution of the payments between the Providers are</w:t>
      </w:r>
      <w:proofErr w:type="gramEnd"/>
      <w:r w:rsidRPr="003B1772">
        <w:rPr>
          <w:rFonts w:ascii="Tahoma" w:hAnsi="Tahoma" w:cs="Tahoma"/>
          <w:color w:val="000000"/>
          <w:sz w:val="18"/>
          <w:szCs w:val="18"/>
        </w:rPr>
        <w:t xml:space="preserve"> made without unjustified delay.</w:t>
      </w:r>
    </w:p>
    <w:p w14:paraId="0377C262" w14:textId="77777777" w:rsidR="00B31178" w:rsidRPr="003B1772" w:rsidRDefault="00B31178" w:rsidP="00B31178">
      <w:pPr>
        <w:tabs>
          <w:tab w:val="left" w:pos="284"/>
        </w:tabs>
        <w:jc w:val="both"/>
        <w:rPr>
          <w:rFonts w:ascii="Tahoma" w:hAnsi="Tahoma" w:cs="Tahoma"/>
          <w:color w:val="000000"/>
          <w:sz w:val="18"/>
          <w:szCs w:val="18"/>
        </w:rPr>
      </w:pPr>
      <w:r w:rsidRPr="003B1772">
        <w:rPr>
          <w:rFonts w:ascii="Tahoma" w:hAnsi="Tahoma" w:cs="Tahoma"/>
          <w:color w:val="000000"/>
          <w:sz w:val="18"/>
          <w:szCs w:val="18"/>
        </w:rPr>
        <w:t>The coordinator may not subcontract the above-mentioned tasks.</w:t>
      </w:r>
    </w:p>
    <w:p w14:paraId="2468DF8D" w14:textId="2751B301" w:rsidR="00B31178" w:rsidRPr="003B1772" w:rsidRDefault="00B31178" w:rsidP="00B31178">
      <w:pPr>
        <w:pStyle w:val="a3"/>
        <w:numPr>
          <w:ilvl w:val="0"/>
          <w:numId w:val="23"/>
        </w:numPr>
        <w:tabs>
          <w:tab w:val="left" w:pos="284"/>
        </w:tabs>
        <w:ind w:hanging="720"/>
        <w:jc w:val="both"/>
        <w:rPr>
          <w:rFonts w:ascii="Tahoma" w:hAnsi="Tahoma" w:cs="Tahoma"/>
          <w:color w:val="000000"/>
          <w:sz w:val="18"/>
          <w:szCs w:val="18"/>
        </w:rPr>
      </w:pPr>
      <w:r w:rsidRPr="003B177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B1772">
        <w:rPr>
          <w:rFonts w:ascii="Tahoma" w:hAnsi="Tahoma" w:cs="Tahoma"/>
          <w:color w:val="000000"/>
          <w:sz w:val="18"/>
          <w:szCs w:val="18"/>
        </w:rPr>
        <w:tab/>
      </w:r>
      <w:r w:rsidRPr="003B1772">
        <w:rPr>
          <w:rFonts w:ascii="Tahoma" w:hAnsi="Tahoma" w:cs="Tahoma"/>
          <w:color w:val="000000"/>
          <w:sz w:val="18"/>
          <w:szCs w:val="18"/>
        </w:rPr>
        <w:br/>
        <w:t>- internal organisation of the consortium;</w:t>
      </w:r>
      <w:r w:rsidRPr="003B1772">
        <w:rPr>
          <w:rFonts w:ascii="Tahoma" w:hAnsi="Tahoma" w:cs="Tahoma"/>
          <w:color w:val="000000"/>
          <w:sz w:val="18"/>
          <w:szCs w:val="18"/>
        </w:rPr>
        <w:tab/>
      </w:r>
      <w:r w:rsidRPr="003B1772">
        <w:rPr>
          <w:rFonts w:ascii="Tahoma" w:hAnsi="Tahoma" w:cs="Tahoma"/>
          <w:color w:val="000000"/>
          <w:sz w:val="18"/>
          <w:szCs w:val="18"/>
        </w:rPr>
        <w:br/>
        <w:t>- distribution of the Council payment(s);</w:t>
      </w:r>
      <w:r w:rsidRPr="003B1772">
        <w:rPr>
          <w:rFonts w:ascii="Tahoma" w:hAnsi="Tahoma" w:cs="Tahoma"/>
          <w:color w:val="000000"/>
          <w:sz w:val="18"/>
          <w:szCs w:val="18"/>
        </w:rPr>
        <w:tab/>
      </w:r>
      <w:r w:rsidRPr="003B177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sidRPr="003B1772">
        <w:rPr>
          <w:rFonts w:ascii="Tahoma" w:hAnsi="Tahoma" w:cs="Tahoma"/>
          <w:color w:val="000000"/>
          <w:sz w:val="18"/>
          <w:szCs w:val="18"/>
        </w:rPr>
        <w:t>d</w:t>
      </w:r>
      <w:r w:rsidRPr="003B1772">
        <w:rPr>
          <w:rFonts w:ascii="Tahoma" w:hAnsi="Tahoma" w:cs="Tahoma"/>
          <w:color w:val="000000"/>
          <w:sz w:val="18"/>
          <w:szCs w:val="18"/>
        </w:rPr>
        <w:t xml:space="preserve"> persons that have a right of use;</w:t>
      </w:r>
      <w:r w:rsidRPr="003B1772">
        <w:rPr>
          <w:rFonts w:ascii="Tahoma" w:hAnsi="Tahoma" w:cs="Tahoma"/>
          <w:color w:val="000000"/>
          <w:sz w:val="18"/>
          <w:szCs w:val="18"/>
        </w:rPr>
        <w:tab/>
      </w:r>
      <w:r w:rsidRPr="003B1772">
        <w:rPr>
          <w:rFonts w:ascii="Tahoma" w:hAnsi="Tahoma" w:cs="Tahoma"/>
          <w:color w:val="000000"/>
          <w:sz w:val="18"/>
          <w:szCs w:val="18"/>
        </w:rPr>
        <w:br/>
        <w:t>- settlement of internal disputes;</w:t>
      </w:r>
      <w:r w:rsidRPr="003B1772">
        <w:rPr>
          <w:rFonts w:ascii="Tahoma" w:hAnsi="Tahoma" w:cs="Tahoma"/>
          <w:color w:val="000000"/>
          <w:sz w:val="18"/>
          <w:szCs w:val="18"/>
        </w:rPr>
        <w:tab/>
      </w:r>
      <w:r w:rsidRPr="003B1772">
        <w:rPr>
          <w:rFonts w:ascii="Tahoma" w:hAnsi="Tahoma" w:cs="Tahoma"/>
          <w:color w:val="000000"/>
          <w:sz w:val="18"/>
          <w:szCs w:val="18"/>
        </w:rPr>
        <w:br/>
        <w:t>- liability, indemnification and confidentiality arrangements between the Providers.</w:t>
      </w:r>
    </w:p>
    <w:p w14:paraId="6654F5AB" w14:textId="77777777" w:rsidR="00B31178" w:rsidRPr="003B1772" w:rsidRDefault="00B31178" w:rsidP="00B31178">
      <w:pPr>
        <w:tabs>
          <w:tab w:val="left" w:pos="284"/>
        </w:tabs>
        <w:jc w:val="both"/>
        <w:rPr>
          <w:rFonts w:ascii="Tahoma" w:hAnsi="Tahoma" w:cs="Tahoma"/>
          <w:color w:val="000000"/>
          <w:sz w:val="18"/>
          <w:szCs w:val="18"/>
        </w:rPr>
      </w:pPr>
      <w:r w:rsidRPr="003B1772">
        <w:rPr>
          <w:rFonts w:ascii="Tahoma" w:hAnsi="Tahoma" w:cs="Tahoma"/>
          <w:color w:val="000000"/>
          <w:sz w:val="18"/>
          <w:szCs w:val="18"/>
        </w:rPr>
        <w:t>The consortium agreement must not contain any provision contrary to the contract.</w:t>
      </w:r>
      <w:bookmarkEnd w:id="5"/>
    </w:p>
    <w:bookmarkEnd w:id="6"/>
    <w:p w14:paraId="1BD3F1C3" w14:textId="495456BD" w:rsidR="00625258" w:rsidRPr="00E00949" w:rsidRDefault="00625258" w:rsidP="00625258">
      <w:pPr>
        <w:tabs>
          <w:tab w:val="left" w:pos="284"/>
        </w:tabs>
        <w:autoSpaceDE w:val="0"/>
        <w:autoSpaceDN w:val="0"/>
        <w:jc w:val="both"/>
        <w:rPr>
          <w:rFonts w:ascii="Tahoma" w:hAnsi="Tahoma" w:cs="Tahoma"/>
          <w:b/>
          <w:smallCaps/>
          <w:color w:val="365F91" w:themeColor="accent1" w:themeShade="BF"/>
          <w:sz w:val="17"/>
          <w:szCs w:val="17"/>
          <w:lang w:eastAsia="fr-FR"/>
        </w:rPr>
      </w:pPr>
      <w:r w:rsidRPr="00E00949">
        <w:rPr>
          <w:rFonts w:ascii="Tahoma" w:hAnsi="Tahoma" w:cs="Tahoma"/>
          <w:b/>
          <w:smallCaps/>
          <w:color w:val="365F91" w:themeColor="accent1" w:themeShade="BF"/>
          <w:sz w:val="17"/>
          <w:szCs w:val="17"/>
          <w:lang w:eastAsia="fr-FR"/>
        </w:rPr>
        <w:t>Article 1</w:t>
      </w:r>
      <w:r w:rsidR="00B31178" w:rsidRPr="00E00949">
        <w:rPr>
          <w:rFonts w:ascii="Tahoma" w:hAnsi="Tahoma" w:cs="Tahoma"/>
          <w:b/>
          <w:smallCaps/>
          <w:color w:val="365F91" w:themeColor="accent1" w:themeShade="BF"/>
          <w:sz w:val="17"/>
          <w:szCs w:val="17"/>
          <w:lang w:eastAsia="fr-FR"/>
        </w:rPr>
        <w:t>1</w:t>
      </w:r>
      <w:r w:rsidRPr="00E00949">
        <w:rPr>
          <w:rFonts w:ascii="Tahoma" w:hAnsi="Tahoma" w:cs="Tahoma"/>
          <w:b/>
          <w:smallCaps/>
          <w:color w:val="365F91" w:themeColor="accent1" w:themeShade="BF"/>
          <w:sz w:val="17"/>
          <w:szCs w:val="17"/>
          <w:lang w:eastAsia="fr-FR"/>
        </w:rPr>
        <w:t xml:space="preserve"> – Changes in the Provider’s situation or standing</w:t>
      </w:r>
    </w:p>
    <w:p w14:paraId="2CEE86E1" w14:textId="59B17354" w:rsidR="00625258" w:rsidRPr="00E00949" w:rsidRDefault="00B31178" w:rsidP="00B31178">
      <w:pPr>
        <w:tabs>
          <w:tab w:val="left" w:pos="284"/>
        </w:tabs>
        <w:ind w:left="720" w:hanging="720"/>
        <w:jc w:val="both"/>
        <w:rPr>
          <w:rFonts w:ascii="Tahoma" w:hAnsi="Tahoma" w:cs="Tahoma"/>
          <w:color w:val="000000"/>
          <w:sz w:val="17"/>
          <w:szCs w:val="17"/>
        </w:rPr>
      </w:pPr>
      <w:r w:rsidRPr="00E00949">
        <w:rPr>
          <w:rFonts w:ascii="Tahoma" w:hAnsi="Tahoma" w:cs="Tahoma"/>
          <w:color w:val="000000"/>
          <w:sz w:val="17"/>
          <w:szCs w:val="17"/>
        </w:rPr>
        <w:t>11.1.</w:t>
      </w:r>
      <w:r w:rsidRPr="00E00949">
        <w:rPr>
          <w:rFonts w:ascii="Tahoma" w:hAnsi="Tahoma" w:cs="Tahoma"/>
          <w:color w:val="000000"/>
          <w:sz w:val="17"/>
          <w:szCs w:val="17"/>
        </w:rPr>
        <w:tab/>
      </w:r>
      <w:r w:rsidR="00625258" w:rsidRPr="00E00949">
        <w:rPr>
          <w:rFonts w:ascii="Tahoma" w:hAnsi="Tahoma" w:cs="Tahoma"/>
          <w:color w:val="000000"/>
          <w:sz w:val="17"/>
          <w:szCs w:val="17"/>
        </w:rPr>
        <w:t>The Provider shall inform the Council without delay of any changes in their address or legal domicile or in the address or legal domicile of the person who may represent them.</w:t>
      </w:r>
    </w:p>
    <w:p w14:paraId="55B932B0" w14:textId="33B44414" w:rsidR="00625258" w:rsidRPr="00E00949" w:rsidRDefault="00625258" w:rsidP="00B31178">
      <w:pPr>
        <w:pStyle w:val="a3"/>
        <w:numPr>
          <w:ilvl w:val="1"/>
          <w:numId w:val="38"/>
        </w:numPr>
        <w:tabs>
          <w:tab w:val="left" w:pos="284"/>
        </w:tabs>
        <w:jc w:val="both"/>
        <w:rPr>
          <w:rFonts w:ascii="Tahoma" w:hAnsi="Tahoma" w:cs="Tahoma"/>
          <w:color w:val="000000"/>
          <w:sz w:val="17"/>
          <w:szCs w:val="17"/>
        </w:rPr>
      </w:pPr>
      <w:r w:rsidRPr="00E00949">
        <w:rPr>
          <w:rFonts w:ascii="Tahoma" w:hAnsi="Tahoma" w:cs="Tahoma"/>
          <w:color w:val="000000"/>
          <w:sz w:val="17"/>
          <w:szCs w:val="17"/>
        </w:rPr>
        <w:t>The Provider shall inform also inform the Council without delay:</w:t>
      </w:r>
    </w:p>
    <w:p w14:paraId="3CDA78AF" w14:textId="77777777" w:rsidR="00625258" w:rsidRPr="00E00949"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7"/>
          <w:szCs w:val="17"/>
        </w:rPr>
      </w:pPr>
      <w:r w:rsidRPr="00E00949">
        <w:rPr>
          <w:rFonts w:ascii="Tahoma" w:hAnsi="Tahoma" w:cs="Tahoma"/>
          <w:color w:val="000000"/>
          <w:sz w:val="17"/>
          <w:szCs w:val="17"/>
        </w:rPr>
        <w:t>if they are involved in a merger, takeover or change of ownership or there is a change in their legal status;</w:t>
      </w:r>
    </w:p>
    <w:p w14:paraId="245496E3" w14:textId="77777777" w:rsidR="00625258" w:rsidRPr="00E00949"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7"/>
          <w:szCs w:val="17"/>
        </w:rPr>
      </w:pPr>
      <w:r w:rsidRPr="00E00949">
        <w:rPr>
          <w:rFonts w:ascii="Tahoma" w:hAnsi="Tahoma" w:cs="Tahoma"/>
          <w:color w:val="000000"/>
          <w:sz w:val="17"/>
          <w:szCs w:val="17"/>
        </w:rPr>
        <w:t xml:space="preserve"> </w:t>
      </w:r>
      <w:proofErr w:type="gramStart"/>
      <w:r w:rsidRPr="00E00949">
        <w:rPr>
          <w:rFonts w:ascii="Tahoma" w:hAnsi="Tahoma" w:cs="Tahoma"/>
          <w:color w:val="000000"/>
          <w:sz w:val="17"/>
          <w:szCs w:val="17"/>
        </w:rPr>
        <w:t>where</w:t>
      </w:r>
      <w:proofErr w:type="gramEnd"/>
      <w:r w:rsidRPr="00E00949">
        <w:rPr>
          <w:rFonts w:ascii="Tahoma" w:hAnsi="Tahoma" w:cs="Tahoma"/>
          <w:color w:val="000000"/>
          <w:sz w:val="17"/>
          <w:szCs w:val="17"/>
        </w:rPr>
        <w:t xml:space="preserve"> the Provider is a consortium or similar entity, if there is a change in membership or partnership.</w:t>
      </w:r>
    </w:p>
    <w:p w14:paraId="5C2D369D" w14:textId="00A8C575" w:rsidR="00625258" w:rsidRPr="00E00949"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7"/>
          <w:szCs w:val="17"/>
        </w:rPr>
      </w:pPr>
      <w:r w:rsidRPr="00E00949">
        <w:rPr>
          <w:rFonts w:ascii="Tahoma" w:hAnsi="Tahoma" w:cs="Tahoma"/>
          <w:color w:val="000000"/>
          <w:sz w:val="17"/>
          <w:szCs w:val="17"/>
        </w:rPr>
        <w:t xml:space="preserve"> if they are sentenced by final judgment on one or more of the following charges: participation in a criminal organisation, corruption, fraud, money laundering</w:t>
      </w:r>
      <w:r w:rsidR="00B31178" w:rsidRPr="00E00949">
        <w:rPr>
          <w:rFonts w:ascii="Tahoma" w:hAnsi="Tahoma" w:cs="Tahoma"/>
          <w:color w:val="000000"/>
          <w:sz w:val="17"/>
          <w:szCs w:val="17"/>
        </w:rPr>
        <w:t>, terrorist financing, terrorist offences or offences linked to terrorist activities, child labour or trafficking in human beings</w:t>
      </w:r>
      <w:r w:rsidRPr="00E00949">
        <w:rPr>
          <w:rFonts w:ascii="Tahoma" w:hAnsi="Tahoma" w:cs="Tahoma"/>
          <w:color w:val="000000"/>
          <w:sz w:val="17"/>
          <w:szCs w:val="17"/>
        </w:rPr>
        <w:t>;</w:t>
      </w:r>
    </w:p>
    <w:p w14:paraId="4D950F0F" w14:textId="77777777" w:rsidR="00625258" w:rsidRPr="00E00949"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7"/>
          <w:szCs w:val="17"/>
        </w:rPr>
      </w:pPr>
      <w:r w:rsidRPr="00E00949">
        <w:rPr>
          <w:rFonts w:ascii="Tahoma" w:hAnsi="Tahoma" w:cs="Tahoma"/>
          <w:color w:val="000000"/>
          <w:sz w:val="17"/>
          <w:szCs w:val="17"/>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E00949"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7"/>
          <w:szCs w:val="17"/>
        </w:rPr>
      </w:pPr>
      <w:r w:rsidRPr="00E00949">
        <w:rPr>
          <w:rFonts w:ascii="Tahoma" w:hAnsi="Tahoma" w:cs="Tahoma"/>
          <w:color w:val="000000"/>
          <w:sz w:val="17"/>
          <w:szCs w:val="17"/>
        </w:rPr>
        <w:t xml:space="preserve"> if they have received a judgment with </w:t>
      </w:r>
      <w:r w:rsidRPr="00E00949">
        <w:rPr>
          <w:rFonts w:ascii="Tahoma" w:hAnsi="Tahoma" w:cs="Tahoma"/>
          <w:i/>
          <w:color w:val="000000"/>
          <w:sz w:val="17"/>
          <w:szCs w:val="17"/>
        </w:rPr>
        <w:t>res judicata force</w:t>
      </w:r>
      <w:r w:rsidRPr="00E00949">
        <w:rPr>
          <w:rFonts w:ascii="Tahoma" w:hAnsi="Tahoma" w:cs="Tahoma"/>
          <w:color w:val="000000"/>
          <w:sz w:val="17"/>
          <w:szCs w:val="17"/>
        </w:rPr>
        <w:t>, finding an offence that affects their professional integrity or serious professional misconduct;</w:t>
      </w:r>
    </w:p>
    <w:p w14:paraId="54856322" w14:textId="77777777" w:rsidR="00625258" w:rsidRPr="00E00949"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7"/>
          <w:szCs w:val="17"/>
        </w:rPr>
      </w:pPr>
      <w:r w:rsidRPr="00E00949">
        <w:rPr>
          <w:rFonts w:ascii="Tahoma" w:hAnsi="Tahoma" w:cs="Tahoma"/>
          <w:color w:val="000000"/>
          <w:sz w:val="17"/>
          <w:szCs w:val="17"/>
        </w:rPr>
        <w:t xml:space="preserve">   If they do not comply with their obligations as regards payment of social security contributions, taxes and dues, according to the statutory provisions of their country of legal domicile;</w:t>
      </w:r>
    </w:p>
    <w:p w14:paraId="1C38E1C6" w14:textId="77777777" w:rsidR="00625258" w:rsidRPr="00E00949"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7"/>
          <w:szCs w:val="17"/>
        </w:rPr>
      </w:pPr>
      <w:r w:rsidRPr="00E00949">
        <w:rPr>
          <w:rFonts w:ascii="Tahoma" w:hAnsi="Tahoma" w:cs="Tahoma"/>
          <w:sz w:val="17"/>
          <w:szCs w:val="17"/>
          <w:lang w:val="en-US"/>
        </w:rPr>
        <w:t>If they are or are likely to be in a situation of conflict of interests.</w:t>
      </w:r>
    </w:p>
    <w:p w14:paraId="4D3A3B47" w14:textId="209F45D5" w:rsidR="00625258" w:rsidRPr="00E00949" w:rsidRDefault="00625258" w:rsidP="00625258">
      <w:pPr>
        <w:tabs>
          <w:tab w:val="left" w:pos="284"/>
        </w:tabs>
        <w:autoSpaceDE w:val="0"/>
        <w:autoSpaceDN w:val="0"/>
        <w:jc w:val="both"/>
        <w:rPr>
          <w:rFonts w:ascii="Tahoma" w:hAnsi="Tahoma" w:cs="Tahoma"/>
          <w:b/>
          <w:smallCaps/>
          <w:color w:val="365F91" w:themeColor="accent1" w:themeShade="BF"/>
          <w:sz w:val="17"/>
          <w:szCs w:val="17"/>
          <w:lang w:eastAsia="fr-FR"/>
        </w:rPr>
      </w:pPr>
      <w:r w:rsidRPr="00E00949">
        <w:rPr>
          <w:rFonts w:ascii="Tahoma" w:hAnsi="Tahoma" w:cs="Tahoma"/>
          <w:b/>
          <w:smallCaps/>
          <w:color w:val="365F91" w:themeColor="accent1" w:themeShade="BF"/>
          <w:sz w:val="17"/>
          <w:szCs w:val="17"/>
          <w:lang w:eastAsia="fr-FR"/>
        </w:rPr>
        <w:t>Article 1</w:t>
      </w:r>
      <w:r w:rsidR="00B31178" w:rsidRPr="00E00949">
        <w:rPr>
          <w:rFonts w:ascii="Tahoma" w:hAnsi="Tahoma" w:cs="Tahoma"/>
          <w:b/>
          <w:smallCaps/>
          <w:color w:val="365F91" w:themeColor="accent1" w:themeShade="BF"/>
          <w:sz w:val="17"/>
          <w:szCs w:val="17"/>
          <w:lang w:eastAsia="fr-FR"/>
        </w:rPr>
        <w:t>2</w:t>
      </w:r>
      <w:r w:rsidRPr="00E00949">
        <w:rPr>
          <w:rFonts w:ascii="Tahoma" w:hAnsi="Tahoma" w:cs="Tahoma"/>
          <w:b/>
          <w:smallCaps/>
          <w:color w:val="365F91" w:themeColor="accent1" w:themeShade="BF"/>
          <w:sz w:val="17"/>
          <w:szCs w:val="17"/>
          <w:lang w:eastAsia="fr-FR"/>
        </w:rPr>
        <w:t xml:space="preserve"> - Disputes </w:t>
      </w:r>
    </w:p>
    <w:p w14:paraId="170D9168" w14:textId="77777777" w:rsidR="00B31178" w:rsidRPr="00E00949" w:rsidRDefault="00B31178" w:rsidP="00B31178">
      <w:pPr>
        <w:tabs>
          <w:tab w:val="left" w:pos="284"/>
        </w:tabs>
        <w:autoSpaceDE w:val="0"/>
        <w:autoSpaceDN w:val="0"/>
        <w:ind w:left="709" w:hanging="709"/>
        <w:jc w:val="both"/>
        <w:rPr>
          <w:rFonts w:ascii="Tahoma" w:hAnsi="Tahoma" w:cs="Tahoma"/>
          <w:sz w:val="17"/>
          <w:szCs w:val="17"/>
          <w:lang w:eastAsia="fr-FR"/>
        </w:rPr>
      </w:pPr>
      <w:bookmarkStart w:id="7" w:name="_Hlk62555726"/>
      <w:r w:rsidRPr="00E00949">
        <w:rPr>
          <w:rFonts w:ascii="Tahoma" w:hAnsi="Tahoma" w:cs="Tahoma"/>
          <w:sz w:val="17"/>
          <w:szCs w:val="17"/>
          <w:lang w:eastAsia="fr-FR"/>
        </w:rPr>
        <w:t>12.1.</w:t>
      </w:r>
      <w:r w:rsidRPr="00E00949">
        <w:rPr>
          <w:rFonts w:ascii="Tahoma" w:hAnsi="Tahoma" w:cs="Tahoma"/>
          <w:sz w:val="17"/>
          <w:szCs w:val="17"/>
          <w:lang w:eastAsia="fr-FR"/>
        </w:rPr>
        <w:tab/>
      </w:r>
      <w:bookmarkStart w:id="8" w:name="_Hlk62651017"/>
      <w:r w:rsidRPr="00E00949">
        <w:rPr>
          <w:rFonts w:ascii="Tahoma" w:hAnsi="Tahoma" w:cs="Tahoma"/>
          <w:sz w:val="17"/>
          <w:szCs w:val="17"/>
          <w:lang w:eastAsia="fr-FR"/>
        </w:rPr>
        <w:t>Any dispute regarding this Contract shall - failing a friendly settlement between the Parties - be submitted to arbitration.</w:t>
      </w:r>
    </w:p>
    <w:p w14:paraId="7E8FF4C1" w14:textId="77777777" w:rsidR="00B31178" w:rsidRPr="00E00949" w:rsidRDefault="00B31178" w:rsidP="00B31178">
      <w:pPr>
        <w:tabs>
          <w:tab w:val="left" w:pos="284"/>
        </w:tabs>
        <w:autoSpaceDE w:val="0"/>
        <w:autoSpaceDN w:val="0"/>
        <w:ind w:left="709" w:hanging="709"/>
        <w:jc w:val="both"/>
        <w:rPr>
          <w:rFonts w:ascii="Tahoma" w:hAnsi="Tahoma" w:cs="Tahoma"/>
          <w:sz w:val="17"/>
          <w:szCs w:val="17"/>
          <w:lang w:eastAsia="fr-FR"/>
        </w:rPr>
      </w:pPr>
      <w:r w:rsidRPr="00E00949">
        <w:rPr>
          <w:rFonts w:ascii="Tahoma" w:hAnsi="Tahoma" w:cs="Tahoma"/>
          <w:sz w:val="17"/>
          <w:szCs w:val="17"/>
          <w:lang w:eastAsia="fr-FR"/>
        </w:rPr>
        <w:t xml:space="preserve">12.2. </w:t>
      </w:r>
      <w:r w:rsidRPr="00E00949">
        <w:rPr>
          <w:rFonts w:ascii="Tahoma" w:hAnsi="Tahoma" w:cs="Tahoma"/>
          <w:sz w:val="17"/>
          <w:szCs w:val="17"/>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Pr="00E00949" w:rsidRDefault="00B31178" w:rsidP="00B31178">
      <w:pPr>
        <w:tabs>
          <w:tab w:val="left" w:pos="284"/>
        </w:tabs>
        <w:autoSpaceDE w:val="0"/>
        <w:autoSpaceDN w:val="0"/>
        <w:ind w:left="709" w:hanging="709"/>
        <w:jc w:val="both"/>
        <w:rPr>
          <w:rFonts w:ascii="Tahoma" w:hAnsi="Tahoma" w:cs="Tahoma"/>
          <w:sz w:val="17"/>
          <w:szCs w:val="17"/>
          <w:lang w:eastAsia="fr-FR"/>
        </w:rPr>
      </w:pPr>
      <w:r w:rsidRPr="00E00949">
        <w:rPr>
          <w:rFonts w:ascii="Tahoma" w:hAnsi="Tahoma" w:cs="Tahoma"/>
          <w:sz w:val="17"/>
          <w:szCs w:val="17"/>
          <w:lang w:eastAsia="fr-FR"/>
        </w:rPr>
        <w:t>12.3.</w:t>
      </w:r>
      <w:r w:rsidRPr="00E00949">
        <w:rPr>
          <w:rFonts w:ascii="Tahoma" w:hAnsi="Tahoma" w:cs="Tahoma"/>
          <w:sz w:val="17"/>
          <w:szCs w:val="17"/>
          <w:lang w:eastAsia="fr-FR"/>
        </w:rPr>
        <w:tab/>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E00949" w:rsidRDefault="00B31178" w:rsidP="00B31178">
      <w:pPr>
        <w:tabs>
          <w:tab w:val="left" w:pos="284"/>
        </w:tabs>
        <w:autoSpaceDE w:val="0"/>
        <w:autoSpaceDN w:val="0"/>
        <w:ind w:left="709" w:hanging="709"/>
        <w:jc w:val="both"/>
        <w:rPr>
          <w:rFonts w:ascii="Tahoma" w:hAnsi="Tahoma" w:cs="Tahoma"/>
          <w:sz w:val="17"/>
          <w:szCs w:val="17"/>
          <w:lang w:eastAsia="fr-FR"/>
        </w:rPr>
      </w:pPr>
      <w:r w:rsidRPr="00E00949">
        <w:rPr>
          <w:rFonts w:ascii="Tahoma" w:hAnsi="Tahoma" w:cs="Tahoma"/>
          <w:sz w:val="17"/>
          <w:szCs w:val="17"/>
          <w:lang w:eastAsia="fr-FR"/>
        </w:rPr>
        <w:t>12.4.</w:t>
      </w:r>
      <w:r w:rsidRPr="00E00949">
        <w:rPr>
          <w:rFonts w:ascii="Tahoma" w:hAnsi="Tahoma" w:cs="Tahoma"/>
          <w:sz w:val="17"/>
          <w:szCs w:val="17"/>
          <w:lang w:eastAsia="fr-FR"/>
        </w:rPr>
        <w:tab/>
        <w:t>The Board referred to in paragraph 2 of this Article or, where appropriate, the arbitrator referred to in paragraph 3 of this Article, shall determine the procedure to be followed.</w:t>
      </w:r>
    </w:p>
    <w:p w14:paraId="15D616A7" w14:textId="77777777" w:rsidR="00B31178" w:rsidRPr="00E00949" w:rsidRDefault="00B31178" w:rsidP="00B31178">
      <w:pPr>
        <w:pStyle w:val="a3"/>
        <w:numPr>
          <w:ilvl w:val="1"/>
          <w:numId w:val="39"/>
        </w:numPr>
        <w:autoSpaceDE w:val="0"/>
        <w:autoSpaceDN w:val="0"/>
        <w:jc w:val="both"/>
        <w:rPr>
          <w:rFonts w:ascii="Tahoma" w:hAnsi="Tahoma" w:cs="Tahoma"/>
          <w:sz w:val="17"/>
          <w:szCs w:val="17"/>
          <w:lang w:eastAsia="fr-FR"/>
        </w:rPr>
      </w:pPr>
      <w:r w:rsidRPr="00E00949">
        <w:rPr>
          <w:rFonts w:ascii="Tahoma" w:hAnsi="Tahoma" w:cs="Tahoma"/>
          <w:sz w:val="17"/>
          <w:szCs w:val="17"/>
          <w:lang w:eastAsia="fr-FR"/>
        </w:rPr>
        <w:t xml:space="preserve">If the parties do not agree upon the law applicable the Board or, where appropriate, the arbitrator shall decide ex </w:t>
      </w:r>
      <w:proofErr w:type="spellStart"/>
      <w:r w:rsidRPr="00E00949">
        <w:rPr>
          <w:rFonts w:ascii="Tahoma" w:hAnsi="Tahoma" w:cs="Tahoma"/>
          <w:sz w:val="17"/>
          <w:szCs w:val="17"/>
          <w:lang w:eastAsia="fr-FR"/>
        </w:rPr>
        <w:t>aequo</w:t>
      </w:r>
      <w:proofErr w:type="spellEnd"/>
      <w:r w:rsidRPr="00E00949">
        <w:rPr>
          <w:rFonts w:ascii="Tahoma" w:hAnsi="Tahoma" w:cs="Tahoma"/>
          <w:sz w:val="17"/>
          <w:szCs w:val="17"/>
          <w:lang w:eastAsia="fr-FR"/>
        </w:rPr>
        <w:t xml:space="preserve"> </w:t>
      </w:r>
      <w:proofErr w:type="gramStart"/>
      <w:r w:rsidRPr="00E00949">
        <w:rPr>
          <w:rFonts w:ascii="Tahoma" w:hAnsi="Tahoma" w:cs="Tahoma"/>
          <w:sz w:val="17"/>
          <w:szCs w:val="17"/>
          <w:lang w:eastAsia="fr-FR"/>
        </w:rPr>
        <w:t>et</w:t>
      </w:r>
      <w:proofErr w:type="gramEnd"/>
      <w:r w:rsidRPr="00E00949">
        <w:rPr>
          <w:rFonts w:ascii="Tahoma" w:hAnsi="Tahoma" w:cs="Tahoma"/>
          <w:sz w:val="17"/>
          <w:szCs w:val="17"/>
          <w:lang w:eastAsia="fr-FR"/>
        </w:rPr>
        <w:t xml:space="preserve"> bono having regard to the general principles of law and to commercial usage.</w:t>
      </w:r>
    </w:p>
    <w:p w14:paraId="25018E0A" w14:textId="26E3DC4C" w:rsidR="00625258" w:rsidRPr="00E00949" w:rsidRDefault="00B31178" w:rsidP="00B31178">
      <w:pPr>
        <w:pStyle w:val="a3"/>
        <w:numPr>
          <w:ilvl w:val="1"/>
          <w:numId w:val="39"/>
        </w:numPr>
        <w:autoSpaceDE w:val="0"/>
        <w:autoSpaceDN w:val="0"/>
        <w:jc w:val="both"/>
        <w:rPr>
          <w:rFonts w:ascii="Tahoma" w:hAnsi="Tahoma" w:cs="Tahoma"/>
          <w:sz w:val="17"/>
          <w:szCs w:val="17"/>
          <w:lang w:eastAsia="fr-FR"/>
        </w:rPr>
      </w:pPr>
      <w:r w:rsidRPr="00E00949">
        <w:rPr>
          <w:rFonts w:ascii="Tahoma" w:hAnsi="Tahoma" w:cs="Tahoma"/>
          <w:sz w:val="17"/>
          <w:szCs w:val="17"/>
          <w:lang w:eastAsia="fr-FR"/>
        </w:rPr>
        <w:t xml:space="preserve">The arbitral decision shall be binding upon the parties and there shall be no appeal from it. </w:t>
      </w:r>
      <w:bookmarkEnd w:id="7"/>
      <w:bookmarkEnd w:id="8"/>
      <w:r w:rsidR="00625258" w:rsidRPr="00E00949">
        <w:rPr>
          <w:rFonts w:ascii="Tahoma" w:hAnsi="Tahoma" w:cs="Tahoma"/>
          <w:sz w:val="17"/>
          <w:szCs w:val="17"/>
          <w:lang w:eastAsia="fr-FR"/>
        </w:rPr>
        <w:t xml:space="preserve"> </w:t>
      </w:r>
    </w:p>
    <w:p w14:paraId="47B2E641" w14:textId="6E29422B" w:rsidR="00625258" w:rsidRPr="00E00949" w:rsidRDefault="00625258" w:rsidP="00625258">
      <w:pPr>
        <w:tabs>
          <w:tab w:val="left" w:pos="284"/>
        </w:tabs>
        <w:autoSpaceDE w:val="0"/>
        <w:autoSpaceDN w:val="0"/>
        <w:jc w:val="both"/>
        <w:rPr>
          <w:rFonts w:ascii="Tahoma" w:hAnsi="Tahoma" w:cs="Tahoma"/>
          <w:b/>
          <w:smallCaps/>
          <w:color w:val="365F91" w:themeColor="accent1" w:themeShade="BF"/>
          <w:sz w:val="17"/>
          <w:szCs w:val="17"/>
          <w:lang w:eastAsia="fr-FR"/>
        </w:rPr>
      </w:pPr>
      <w:r w:rsidRPr="00E00949">
        <w:rPr>
          <w:rFonts w:ascii="Tahoma" w:hAnsi="Tahoma" w:cs="Tahoma"/>
          <w:b/>
          <w:smallCaps/>
          <w:color w:val="365F91" w:themeColor="accent1" w:themeShade="BF"/>
          <w:sz w:val="17"/>
          <w:szCs w:val="17"/>
          <w:lang w:eastAsia="fr-FR"/>
        </w:rPr>
        <w:t>Article 1</w:t>
      </w:r>
      <w:r w:rsidR="00B31178" w:rsidRPr="00E00949">
        <w:rPr>
          <w:rFonts w:ascii="Tahoma" w:hAnsi="Tahoma" w:cs="Tahoma"/>
          <w:b/>
          <w:smallCaps/>
          <w:color w:val="365F91" w:themeColor="accent1" w:themeShade="BF"/>
          <w:sz w:val="17"/>
          <w:szCs w:val="17"/>
          <w:lang w:eastAsia="fr-FR"/>
        </w:rPr>
        <w:t>3</w:t>
      </w:r>
      <w:r w:rsidRPr="00E00949">
        <w:rPr>
          <w:rFonts w:ascii="Tahoma" w:hAnsi="Tahoma" w:cs="Tahoma"/>
          <w:b/>
          <w:smallCaps/>
          <w:color w:val="365F91" w:themeColor="accent1" w:themeShade="BF"/>
          <w:sz w:val="17"/>
          <w:szCs w:val="17"/>
          <w:lang w:eastAsia="fr-FR"/>
        </w:rPr>
        <w:t xml:space="preserve"> - Addresses and bank details of the parties</w:t>
      </w:r>
    </w:p>
    <w:p w14:paraId="35383689" w14:textId="77777777" w:rsidR="00625258" w:rsidRPr="00E00949" w:rsidRDefault="00625258" w:rsidP="00625258">
      <w:pPr>
        <w:tabs>
          <w:tab w:val="left" w:pos="284"/>
        </w:tabs>
        <w:autoSpaceDE w:val="0"/>
        <w:autoSpaceDN w:val="0"/>
        <w:jc w:val="both"/>
        <w:rPr>
          <w:rFonts w:ascii="Tahoma" w:hAnsi="Tahoma" w:cs="Tahoma"/>
          <w:sz w:val="17"/>
          <w:szCs w:val="17"/>
          <w:lang w:eastAsia="fr-FR"/>
        </w:rPr>
      </w:pPr>
      <w:r w:rsidRPr="00E00949">
        <w:rPr>
          <w:rFonts w:ascii="Tahoma" w:hAnsi="Tahoma" w:cs="Tahoma"/>
          <w:sz w:val="17"/>
          <w:szCs w:val="17"/>
          <w:lang w:eastAsia="fr-FR"/>
        </w:rPr>
        <w:t>The bank details of the Provider are indicated in the Act of Engagement. The bank details of the Council of Europe are the following:</w:t>
      </w:r>
    </w:p>
    <w:p w14:paraId="48910753" w14:textId="77777777" w:rsidR="00625258" w:rsidRPr="00E00949" w:rsidRDefault="00625258" w:rsidP="00625258">
      <w:pPr>
        <w:tabs>
          <w:tab w:val="left" w:pos="284"/>
        </w:tabs>
        <w:autoSpaceDE w:val="0"/>
        <w:autoSpaceDN w:val="0"/>
        <w:jc w:val="both"/>
        <w:rPr>
          <w:rFonts w:ascii="Tahoma" w:hAnsi="Tahoma" w:cs="Tahoma"/>
          <w:sz w:val="17"/>
          <w:szCs w:val="17"/>
          <w:lang w:eastAsia="fr-FR"/>
        </w:rPr>
      </w:pPr>
      <w:r w:rsidRPr="00E00949">
        <w:rPr>
          <w:rFonts w:ascii="Tahoma" w:hAnsi="Tahoma" w:cs="Tahoma"/>
          <w:sz w:val="17"/>
          <w:szCs w:val="17"/>
          <w:lang w:eastAsia="fr-FR"/>
        </w:rPr>
        <w:t xml:space="preserve">Bank address: </w:t>
      </w:r>
      <w:r w:rsidRPr="00E00949">
        <w:rPr>
          <w:rFonts w:ascii="Tahoma" w:hAnsi="Tahoma" w:cs="Tahoma"/>
          <w:color w:val="808080"/>
          <w:sz w:val="17"/>
          <w:szCs w:val="17"/>
        </w:rPr>
        <w:t xml:space="preserve">F-67075 Strasbourg </w:t>
      </w:r>
      <w:proofErr w:type="spellStart"/>
      <w:r w:rsidRPr="00E00949">
        <w:rPr>
          <w:rFonts w:ascii="Tahoma" w:hAnsi="Tahoma" w:cs="Tahoma"/>
          <w:color w:val="808080"/>
          <w:sz w:val="17"/>
          <w:szCs w:val="17"/>
        </w:rPr>
        <w:t>Cedex</w:t>
      </w:r>
      <w:proofErr w:type="spellEnd"/>
      <w:r w:rsidRPr="00E00949">
        <w:rPr>
          <w:rFonts w:ascii="Tahoma" w:hAnsi="Tahoma" w:cs="Tahoma"/>
          <w:color w:val="808080"/>
          <w:sz w:val="17"/>
          <w:szCs w:val="17"/>
        </w:rPr>
        <w:t>, France</w:t>
      </w:r>
    </w:p>
    <w:p w14:paraId="7ED2E805" w14:textId="77777777" w:rsidR="00625258" w:rsidRPr="00E00949" w:rsidRDefault="00625258" w:rsidP="00625258">
      <w:pPr>
        <w:tabs>
          <w:tab w:val="left" w:pos="284"/>
        </w:tabs>
        <w:autoSpaceDE w:val="0"/>
        <w:autoSpaceDN w:val="0"/>
        <w:jc w:val="both"/>
        <w:rPr>
          <w:rFonts w:ascii="Tahoma" w:hAnsi="Tahoma" w:cs="Tahoma"/>
          <w:sz w:val="17"/>
          <w:szCs w:val="17"/>
          <w:lang w:val="fr-FR" w:eastAsia="fr-FR"/>
        </w:rPr>
      </w:pPr>
      <w:r w:rsidRPr="00E00949">
        <w:rPr>
          <w:rFonts w:ascii="Tahoma" w:hAnsi="Tahoma" w:cs="Tahoma"/>
          <w:sz w:val="17"/>
          <w:szCs w:val="17"/>
          <w:lang w:val="fr-FR" w:eastAsia="fr-FR"/>
        </w:rPr>
        <w:t xml:space="preserve">Bank name: </w:t>
      </w:r>
      <w:r w:rsidRPr="00E00949">
        <w:rPr>
          <w:rFonts w:ascii="Tahoma" w:hAnsi="Tahoma" w:cs="Tahoma"/>
          <w:color w:val="808080"/>
          <w:sz w:val="17"/>
          <w:szCs w:val="17"/>
          <w:lang w:val="fr-FR"/>
        </w:rPr>
        <w:t>Société Générale Strasbourg</w:t>
      </w:r>
    </w:p>
    <w:p w14:paraId="7C1C0518" w14:textId="77777777" w:rsidR="00625258" w:rsidRPr="00E00949" w:rsidRDefault="00625258" w:rsidP="00625258">
      <w:pPr>
        <w:tabs>
          <w:tab w:val="left" w:pos="284"/>
        </w:tabs>
        <w:autoSpaceDE w:val="0"/>
        <w:autoSpaceDN w:val="0"/>
        <w:jc w:val="both"/>
        <w:rPr>
          <w:rFonts w:ascii="Tahoma" w:hAnsi="Tahoma" w:cs="Tahoma"/>
          <w:sz w:val="17"/>
          <w:szCs w:val="17"/>
          <w:lang w:val="fr-FR" w:eastAsia="fr-FR"/>
        </w:rPr>
      </w:pPr>
      <w:r w:rsidRPr="00E00949">
        <w:rPr>
          <w:rFonts w:ascii="Tahoma" w:hAnsi="Tahoma" w:cs="Tahoma"/>
          <w:sz w:val="17"/>
          <w:szCs w:val="17"/>
          <w:lang w:val="fr-FR" w:eastAsia="fr-FR"/>
        </w:rPr>
        <w:t xml:space="preserve">Code IBAN: </w:t>
      </w:r>
      <w:r w:rsidRPr="00E00949">
        <w:rPr>
          <w:rFonts w:ascii="Tahoma" w:hAnsi="Tahoma" w:cs="Tahoma"/>
          <w:color w:val="808080"/>
          <w:sz w:val="17"/>
          <w:szCs w:val="17"/>
          <w:lang w:val="fr-FR"/>
        </w:rPr>
        <w:t>FR76 30003 02360 001500 171</w:t>
      </w:r>
      <w:bookmarkStart w:id="9" w:name="_GoBack"/>
      <w:r w:rsidRPr="00E00949">
        <w:rPr>
          <w:rFonts w:ascii="Tahoma" w:hAnsi="Tahoma" w:cs="Tahoma"/>
          <w:color w:val="808080"/>
          <w:sz w:val="17"/>
          <w:szCs w:val="17"/>
          <w:lang w:val="fr-FR"/>
        </w:rPr>
        <w:t>8</w:t>
      </w:r>
      <w:bookmarkEnd w:id="9"/>
      <w:r w:rsidRPr="00E00949">
        <w:rPr>
          <w:rFonts w:ascii="Tahoma" w:hAnsi="Tahoma" w:cs="Tahoma"/>
          <w:color w:val="808080"/>
          <w:sz w:val="17"/>
          <w:szCs w:val="17"/>
          <w:lang w:val="fr-FR"/>
        </w:rPr>
        <w:t>672</w:t>
      </w:r>
    </w:p>
    <w:p w14:paraId="7AC6956B" w14:textId="7DC93C4A" w:rsidR="004B56B1" w:rsidRPr="00E00949" w:rsidRDefault="00625258" w:rsidP="00625258">
      <w:pPr>
        <w:rPr>
          <w:sz w:val="17"/>
          <w:szCs w:val="17"/>
        </w:rPr>
      </w:pPr>
      <w:r w:rsidRPr="00E00949">
        <w:rPr>
          <w:rFonts w:ascii="Tahoma" w:hAnsi="Tahoma" w:cs="Tahoma"/>
          <w:sz w:val="17"/>
          <w:szCs w:val="17"/>
          <w:lang w:val="de-DE" w:eastAsia="fr-FR"/>
        </w:rPr>
        <w:t>SWIFT Code:</w:t>
      </w:r>
      <w:r w:rsidRPr="00E00949">
        <w:rPr>
          <w:rFonts w:ascii="Tahoma" w:hAnsi="Tahoma" w:cs="Tahoma"/>
          <w:color w:val="000000"/>
          <w:sz w:val="17"/>
          <w:szCs w:val="17"/>
          <w:lang w:val="en-US"/>
        </w:rPr>
        <w:t xml:space="preserve"> </w:t>
      </w:r>
      <w:r w:rsidRPr="00E00949">
        <w:rPr>
          <w:rFonts w:ascii="Tahoma" w:hAnsi="Tahoma" w:cs="Tahoma"/>
          <w:color w:val="808080"/>
          <w:sz w:val="17"/>
          <w:szCs w:val="17"/>
          <w:lang w:val="en-US"/>
        </w:rPr>
        <w:t>SOGEFRPP</w:t>
      </w:r>
      <w:r w:rsidRPr="00E00949">
        <w:rPr>
          <w:rFonts w:ascii="Tahoma" w:hAnsi="Tahoma" w:cs="Tahoma"/>
          <w:color w:val="808080"/>
          <w:sz w:val="17"/>
          <w:szCs w:val="17"/>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714B13" w15:done="0"/>
  <w15:commentEx w15:paraId="38A697BA" w15:done="0"/>
  <w15:commentEx w15:paraId="25B3B12C" w15:done="0"/>
  <w15:commentEx w15:paraId="79A0A9C4" w15:done="0"/>
  <w15:commentEx w15:paraId="239DBAAB" w15:done="0"/>
  <w15:commentEx w15:paraId="1F2F16E8" w15:done="0"/>
  <w15:commentEx w15:paraId="50966392" w15:done="0"/>
  <w15:commentEx w15:paraId="44CF63D9" w15:done="0"/>
  <w15:commentEx w15:paraId="41AA6152" w15:done="0"/>
  <w15:commentEx w15:paraId="6C437F8A" w15:done="0"/>
  <w15:commentEx w15:paraId="3F0B7C81" w15:done="0"/>
  <w15:commentEx w15:paraId="528C06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FC09" w16cex:dateUtc="2021-01-27T13:49:00Z"/>
  <w16cex:commentExtensible w16cex:durableId="23BA8598" w16cex:dateUtc="2021-01-26T11:12:00Z"/>
  <w16cex:commentExtensible w16cex:durableId="23BBFC22" w16cex:dateUtc="2021-01-27T13:50:00Z"/>
  <w16cex:commentExtensible w16cex:durableId="23BBFC43" w16cex:dateUtc="2021-01-26T11:12:00Z"/>
  <w16cex:commentExtensible w16cex:durableId="23D4D53E" w16cex:dateUtc="2021-01-27T13:50:00Z"/>
  <w16cex:commentExtensible w16cex:durableId="23D4D53D" w16cex:dateUtc="2021-01-26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714B13" w16cid:durableId="2098F4E3"/>
  <w16cid:commentId w16cid:paraId="38A697BA" w16cid:durableId="2098F4E4"/>
  <w16cid:commentId w16cid:paraId="25B3B12C" w16cid:durableId="2098F4E5"/>
  <w16cid:commentId w16cid:paraId="79A0A9C4" w16cid:durableId="2098F4E6"/>
  <w16cid:commentId w16cid:paraId="239DBAAB" w16cid:durableId="2098F4E7"/>
  <w16cid:commentId w16cid:paraId="1F2F16E8" w16cid:durableId="23BBFC09"/>
  <w16cid:commentId w16cid:paraId="50966392" w16cid:durableId="23BA8598"/>
  <w16cid:commentId w16cid:paraId="44CF63D9" w16cid:durableId="23BBFC22"/>
  <w16cid:commentId w16cid:paraId="41AA6152" w16cid:durableId="23BBFC43"/>
  <w16cid:commentId w16cid:paraId="6C437F8A" w16cid:durableId="23D4D53E"/>
  <w16cid:commentId w16cid:paraId="3F0B7C81" w16cid:durableId="23D4D53D"/>
  <w16cid:commentId w16cid:paraId="528C063D" w16cid:durableId="2098E4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A47A8" w14:textId="77777777" w:rsidR="00A173D8" w:rsidRDefault="00A173D8" w:rsidP="00D50F13">
      <w:r>
        <w:separator/>
      </w:r>
    </w:p>
  </w:endnote>
  <w:endnote w:type="continuationSeparator" w:id="0">
    <w:p w14:paraId="72FF9582" w14:textId="77777777" w:rsidR="00A173D8" w:rsidRDefault="00A173D8" w:rsidP="00D50F13">
      <w:r>
        <w:continuationSeparator/>
      </w:r>
    </w:p>
  </w:endnote>
  <w:endnote w:type="continuationNotice" w:id="1">
    <w:p w14:paraId="6A6C6CA9" w14:textId="77777777" w:rsidR="00A173D8" w:rsidRDefault="00A17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C625BD"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C625BD" w:rsidRPr="00AE2D2B" w:rsidRDefault="00C625BD"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45A76A71" w:rsidR="00E00949" w:rsidRPr="00E00949" w:rsidRDefault="00C625BD" w:rsidP="00936A97">
          <w:pPr>
            <w:rPr>
              <w:rFonts w:ascii="Arial Narrow" w:hAnsi="Arial Narrow"/>
              <w:caps/>
              <w:color w:val="000000"/>
              <w:sz w:val="18"/>
              <w:szCs w:val="18"/>
            </w:rPr>
          </w:pPr>
          <w:r w:rsidRPr="00AC484E">
            <w:rPr>
              <w:rFonts w:ascii="Arial Narrow" w:hAnsi="Arial Narrow"/>
              <w:caps/>
              <w:color w:val="000000"/>
              <w:sz w:val="18"/>
              <w:szCs w:val="18"/>
            </w:rPr>
            <w:t>2021/AO/</w:t>
          </w:r>
          <w:r w:rsidR="009E3400">
            <w:rPr>
              <w:rFonts w:ascii="Arial Narrow" w:hAnsi="Arial Narrow"/>
              <w:caps/>
              <w:color w:val="000000"/>
              <w:sz w:val="18"/>
              <w:szCs w:val="18"/>
            </w:rPr>
            <w:t>0</w:t>
          </w:r>
          <w:r w:rsidR="00E00949">
            <w:rPr>
              <w:rFonts w:ascii="Arial Narrow" w:hAnsi="Arial Narrow"/>
              <w:caps/>
              <w:color w:val="000000"/>
              <w:sz w:val="18"/>
              <w:szCs w:val="18"/>
            </w:rPr>
            <w:t>8</w:t>
          </w:r>
        </w:p>
      </w:tc>
    </w:tr>
  </w:tbl>
  <w:p w14:paraId="50D77C58" w14:textId="026DA986" w:rsidR="00C625BD" w:rsidRDefault="00C625BD" w:rsidP="00A5336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2C7E301F" w:rsidR="00C625BD" w:rsidRPr="00FC72C5" w:rsidRDefault="00C625BD">
    <w:pPr>
      <w:pStyle w:val="ab"/>
      <w:jc w:val="right"/>
      <w:rPr>
        <w:sz w:val="20"/>
        <w:szCs w:val="20"/>
      </w:rPr>
    </w:pPr>
  </w:p>
  <w:p w14:paraId="2439934E" w14:textId="77777777" w:rsidR="00C625BD" w:rsidRDefault="00C62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5A7F6" w14:textId="77777777" w:rsidR="00A173D8" w:rsidRDefault="00A173D8" w:rsidP="00D50F13">
      <w:r>
        <w:separator/>
      </w:r>
    </w:p>
  </w:footnote>
  <w:footnote w:type="continuationSeparator" w:id="0">
    <w:p w14:paraId="0C85E179" w14:textId="77777777" w:rsidR="00A173D8" w:rsidRDefault="00A173D8" w:rsidP="00D50F13">
      <w:r>
        <w:continuationSeparator/>
      </w:r>
    </w:p>
  </w:footnote>
  <w:footnote w:type="continuationNotice" w:id="1">
    <w:p w14:paraId="13B6832C" w14:textId="77777777" w:rsidR="00A173D8" w:rsidRDefault="00A173D8"/>
  </w:footnote>
  <w:footnote w:id="2">
    <w:p w14:paraId="10143120" w14:textId="260F07E1" w:rsidR="00C625BD" w:rsidRPr="00854371" w:rsidRDefault="00C625BD" w:rsidP="000013DF">
      <w:pPr>
        <w:pStyle w:val="af3"/>
        <w:rPr>
          <w:rFonts w:ascii="Tahoma" w:hAnsi="Tahoma" w:cs="Tahoma"/>
          <w:sz w:val="18"/>
          <w:szCs w:val="18"/>
          <w:lang w:val="en-US"/>
        </w:rPr>
      </w:pPr>
      <w:r w:rsidRPr="00854371">
        <w:rPr>
          <w:rStyle w:val="a4"/>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xml:space="preserve">, 67075 Strasbourg </w:t>
      </w:r>
      <w:proofErr w:type="spellStart"/>
      <w:r w:rsidRPr="00854371">
        <w:rPr>
          <w:rFonts w:ascii="Tahoma" w:hAnsi="Tahoma" w:cs="Tahoma"/>
          <w:sz w:val="18"/>
          <w:szCs w:val="18"/>
          <w:lang w:val="en-US"/>
        </w:rPr>
        <w:t>Cedex</w:t>
      </w:r>
      <w:proofErr w:type="spellEnd"/>
      <w:r w:rsidRPr="00854371">
        <w:rPr>
          <w:rFonts w:ascii="Tahoma" w:hAnsi="Tahoma" w:cs="Tahoma"/>
          <w:sz w:val="18"/>
          <w:szCs w:val="18"/>
          <w:lang w:val="en-US"/>
        </w:rPr>
        <w:t>, France</w:t>
      </w:r>
    </w:p>
  </w:footnote>
  <w:footnote w:id="3">
    <w:p w14:paraId="325CC228" w14:textId="2582BA1C" w:rsidR="00C625BD" w:rsidRPr="00854371" w:rsidRDefault="00C625BD">
      <w:pPr>
        <w:pStyle w:val="af3"/>
        <w:rPr>
          <w:rFonts w:ascii="Tahoma" w:hAnsi="Tahoma" w:cs="Tahoma"/>
          <w:sz w:val="18"/>
          <w:szCs w:val="18"/>
        </w:rPr>
      </w:pPr>
      <w:r w:rsidRPr="00854371">
        <w:rPr>
          <w:rStyle w:val="a4"/>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C625BD" w:rsidRPr="00854371" w:rsidRDefault="00C625BD" w:rsidP="003A0F5F">
      <w:pPr>
        <w:pStyle w:val="af3"/>
        <w:rPr>
          <w:rFonts w:ascii="Tahoma" w:hAnsi="Tahoma" w:cs="Tahoma"/>
          <w:sz w:val="18"/>
          <w:szCs w:val="18"/>
          <w:lang w:val="en-US"/>
        </w:rPr>
      </w:pPr>
      <w:r w:rsidRPr="00854371">
        <w:rPr>
          <w:rStyle w:val="a4"/>
          <w:rFonts w:ascii="Tahoma" w:hAnsi="Tahoma" w:cs="Tahoma"/>
          <w:sz w:val="18"/>
          <w:szCs w:val="18"/>
        </w:rPr>
        <w:footnoteRef/>
      </w:r>
      <w:r w:rsidRPr="00854371">
        <w:rPr>
          <w:rFonts w:ascii="Tahoma" w:hAnsi="Tahoma" w:cs="Tahoma"/>
          <w:sz w:val="18"/>
          <w:szCs w:val="18"/>
        </w:rPr>
        <w:t xml:space="preserve"> </w:t>
      </w:r>
      <w:proofErr w:type="gramStart"/>
      <w:r w:rsidRPr="00854371">
        <w:rPr>
          <w:rFonts w:ascii="Tahoma" w:hAnsi="Tahoma" w:cs="Tahoma"/>
          <w:sz w:val="18"/>
          <w:szCs w:val="18"/>
        </w:rPr>
        <w:t>On behalf of the Secretary General of the Council of Europe.</w:t>
      </w:r>
      <w:proofErr w:type="gramEnd"/>
    </w:p>
  </w:footnote>
  <w:footnote w:id="5">
    <w:p w14:paraId="36A992B0" w14:textId="77777777" w:rsidR="00C625BD" w:rsidRPr="00854371" w:rsidRDefault="00C625BD" w:rsidP="00625258">
      <w:pPr>
        <w:pStyle w:val="af3"/>
        <w:rPr>
          <w:rFonts w:ascii="Tahoma" w:hAnsi="Tahoma" w:cs="Tahoma"/>
          <w:sz w:val="18"/>
          <w:szCs w:val="18"/>
          <w:lang w:val="fr-FR"/>
        </w:rPr>
      </w:pPr>
      <w:r w:rsidRPr="00854371">
        <w:rPr>
          <w:rStyle w:val="a4"/>
          <w:rFonts w:ascii="Tahoma" w:hAnsi="Tahoma" w:cs="Tahoma"/>
          <w:sz w:val="18"/>
          <w:szCs w:val="18"/>
        </w:rPr>
        <w:footnoteRef/>
      </w:r>
      <w:r w:rsidRPr="00854371">
        <w:rPr>
          <w:rFonts w:ascii="Tahoma" w:hAnsi="Tahoma" w:cs="Tahoma"/>
          <w:sz w:val="18"/>
          <w:szCs w:val="18"/>
        </w:rPr>
        <w:t xml:space="preserve"> CM/Del/Dec(2010)1089/11.3 appendix 9 </w:t>
      </w:r>
      <w:hyperlink r:id="rId1" w:history="1">
        <w:r w:rsidRPr="00854371">
          <w:rPr>
            <w:rStyle w:val="af5"/>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22F7BC6A" w14:textId="2EB218A7" w:rsidR="00C625BD" w:rsidRPr="005C34CB" w:rsidRDefault="00C625BD">
        <w:pPr>
          <w:pStyle w:val="a9"/>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9E3400">
          <w:rPr>
            <w:rFonts w:ascii="Arial Narrow" w:hAnsi="Arial Narrow"/>
            <w:bCs/>
            <w:noProof/>
          </w:rPr>
          <w:t>2</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9E3400">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C625BD" w:rsidRDefault="00C625BD">
    <w:pPr>
      <w:pStyle w:val="a9"/>
    </w:pPr>
    <w:r>
      <w:rPr>
        <w:noProof/>
        <w:lang w:val="uk-UA" w:eastAsia="uk-UA"/>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2"/>
  </w:num>
  <w:num w:numId="4">
    <w:abstractNumId w:val="1"/>
  </w:num>
  <w:num w:numId="5">
    <w:abstractNumId w:val="19"/>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4"/>
  </w:num>
  <w:num w:numId="11">
    <w:abstractNumId w:val="32"/>
  </w:num>
  <w:num w:numId="12">
    <w:abstractNumId w:val="0"/>
  </w:num>
  <w:num w:numId="13">
    <w:abstractNumId w:val="17"/>
  </w:num>
  <w:num w:numId="14">
    <w:abstractNumId w:val="23"/>
  </w:num>
  <w:num w:numId="15">
    <w:abstractNumId w:val="35"/>
  </w:num>
  <w:num w:numId="16">
    <w:abstractNumId w:val="9"/>
  </w:num>
  <w:num w:numId="17">
    <w:abstractNumId w:val="27"/>
  </w:num>
  <w:num w:numId="18">
    <w:abstractNumId w:val="21"/>
  </w:num>
  <w:num w:numId="19">
    <w:abstractNumId w:val="18"/>
  </w:num>
  <w:num w:numId="20">
    <w:abstractNumId w:val="6"/>
  </w:num>
  <w:num w:numId="21">
    <w:abstractNumId w:val="16"/>
  </w:num>
  <w:num w:numId="22">
    <w:abstractNumId w:val="10"/>
  </w:num>
  <w:num w:numId="23">
    <w:abstractNumId w:val="8"/>
  </w:num>
  <w:num w:numId="24">
    <w:abstractNumId w:val="33"/>
  </w:num>
  <w:num w:numId="25">
    <w:abstractNumId w:val="3"/>
  </w:num>
  <w:num w:numId="26">
    <w:abstractNumId w:val="7"/>
  </w:num>
  <w:num w:numId="27">
    <w:abstractNumId w:val="34"/>
  </w:num>
  <w:num w:numId="28">
    <w:abstractNumId w:val="24"/>
  </w:num>
  <w:num w:numId="29">
    <w:abstractNumId w:val="11"/>
  </w:num>
  <w:num w:numId="30">
    <w:abstractNumId w:val="15"/>
  </w:num>
  <w:num w:numId="31">
    <w:abstractNumId w:val="38"/>
  </w:num>
  <w:num w:numId="32">
    <w:abstractNumId w:val="12"/>
  </w:num>
  <w:num w:numId="33">
    <w:abstractNumId w:val="28"/>
  </w:num>
  <w:num w:numId="34">
    <w:abstractNumId w:val="29"/>
  </w:num>
  <w:num w:numId="35">
    <w:abstractNumId w:val="4"/>
  </w:num>
  <w:num w:numId="36">
    <w:abstractNumId w:val="30"/>
  </w:num>
  <w:num w:numId="37">
    <w:abstractNumId w:val="26"/>
  </w:num>
  <w:num w:numId="38">
    <w:abstractNumId w:val="13"/>
  </w:num>
  <w:num w:numId="39">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7AEB"/>
    <w:rsid w:val="0001078E"/>
    <w:rsid w:val="000128DD"/>
    <w:rsid w:val="0001537A"/>
    <w:rsid w:val="00015DB4"/>
    <w:rsid w:val="000302CC"/>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24E2"/>
    <w:rsid w:val="000B26A2"/>
    <w:rsid w:val="000B4274"/>
    <w:rsid w:val="000C4D6D"/>
    <w:rsid w:val="000C61CA"/>
    <w:rsid w:val="000D061F"/>
    <w:rsid w:val="000D3674"/>
    <w:rsid w:val="000E0285"/>
    <w:rsid w:val="000E2440"/>
    <w:rsid w:val="000E3E9A"/>
    <w:rsid w:val="000E59DC"/>
    <w:rsid w:val="000E5A1C"/>
    <w:rsid w:val="000E5DF5"/>
    <w:rsid w:val="000F1520"/>
    <w:rsid w:val="000F18A2"/>
    <w:rsid w:val="000F1ABB"/>
    <w:rsid w:val="000F3067"/>
    <w:rsid w:val="000F3CB2"/>
    <w:rsid w:val="000F448F"/>
    <w:rsid w:val="000F5561"/>
    <w:rsid w:val="000F6620"/>
    <w:rsid w:val="000F7CCF"/>
    <w:rsid w:val="00113108"/>
    <w:rsid w:val="0011556A"/>
    <w:rsid w:val="00126000"/>
    <w:rsid w:val="00126183"/>
    <w:rsid w:val="0012667B"/>
    <w:rsid w:val="00127842"/>
    <w:rsid w:val="00127AB4"/>
    <w:rsid w:val="00135199"/>
    <w:rsid w:val="001359BE"/>
    <w:rsid w:val="0014098C"/>
    <w:rsid w:val="00150C0F"/>
    <w:rsid w:val="00157AFE"/>
    <w:rsid w:val="00160002"/>
    <w:rsid w:val="0016147C"/>
    <w:rsid w:val="0016172B"/>
    <w:rsid w:val="00162598"/>
    <w:rsid w:val="00183E4D"/>
    <w:rsid w:val="00184131"/>
    <w:rsid w:val="0019283C"/>
    <w:rsid w:val="00194481"/>
    <w:rsid w:val="001A207E"/>
    <w:rsid w:val="001A5371"/>
    <w:rsid w:val="001B0127"/>
    <w:rsid w:val="001B138A"/>
    <w:rsid w:val="001B298C"/>
    <w:rsid w:val="001C1EFE"/>
    <w:rsid w:val="001C4BA2"/>
    <w:rsid w:val="001C6878"/>
    <w:rsid w:val="001D3CFE"/>
    <w:rsid w:val="001D40AD"/>
    <w:rsid w:val="001D5926"/>
    <w:rsid w:val="001E5424"/>
    <w:rsid w:val="001F0D67"/>
    <w:rsid w:val="001F5A87"/>
    <w:rsid w:val="002019A5"/>
    <w:rsid w:val="002073A3"/>
    <w:rsid w:val="002111B3"/>
    <w:rsid w:val="002133FA"/>
    <w:rsid w:val="00213A16"/>
    <w:rsid w:val="00215FF1"/>
    <w:rsid w:val="00225B0D"/>
    <w:rsid w:val="00227581"/>
    <w:rsid w:val="002319F3"/>
    <w:rsid w:val="002336A0"/>
    <w:rsid w:val="00241364"/>
    <w:rsid w:val="002445EE"/>
    <w:rsid w:val="00251355"/>
    <w:rsid w:val="0027305D"/>
    <w:rsid w:val="002818A7"/>
    <w:rsid w:val="00283C28"/>
    <w:rsid w:val="00290EAC"/>
    <w:rsid w:val="00293CBB"/>
    <w:rsid w:val="00294937"/>
    <w:rsid w:val="002A2C42"/>
    <w:rsid w:val="002A56A1"/>
    <w:rsid w:val="002B14E1"/>
    <w:rsid w:val="002B4786"/>
    <w:rsid w:val="002C11FB"/>
    <w:rsid w:val="002C6F98"/>
    <w:rsid w:val="002D425B"/>
    <w:rsid w:val="002D5425"/>
    <w:rsid w:val="002D5DC0"/>
    <w:rsid w:val="002E5606"/>
    <w:rsid w:val="002F33BF"/>
    <w:rsid w:val="00300098"/>
    <w:rsid w:val="00303193"/>
    <w:rsid w:val="00312EDA"/>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740D"/>
    <w:rsid w:val="003A0F5F"/>
    <w:rsid w:val="003A50FB"/>
    <w:rsid w:val="003A675C"/>
    <w:rsid w:val="003A6F00"/>
    <w:rsid w:val="003B1772"/>
    <w:rsid w:val="003B1C2E"/>
    <w:rsid w:val="003B2E7E"/>
    <w:rsid w:val="003C1D13"/>
    <w:rsid w:val="003D2FFF"/>
    <w:rsid w:val="003D5C36"/>
    <w:rsid w:val="003E2D84"/>
    <w:rsid w:val="003E693C"/>
    <w:rsid w:val="003E6D30"/>
    <w:rsid w:val="003F2595"/>
    <w:rsid w:val="003F5956"/>
    <w:rsid w:val="003F7D5B"/>
    <w:rsid w:val="00402529"/>
    <w:rsid w:val="00407F5D"/>
    <w:rsid w:val="00410F7E"/>
    <w:rsid w:val="004121E2"/>
    <w:rsid w:val="0041263A"/>
    <w:rsid w:val="004147AB"/>
    <w:rsid w:val="00415503"/>
    <w:rsid w:val="00420E9A"/>
    <w:rsid w:val="0042250A"/>
    <w:rsid w:val="00427B37"/>
    <w:rsid w:val="00432F42"/>
    <w:rsid w:val="00437926"/>
    <w:rsid w:val="00441D52"/>
    <w:rsid w:val="004470B4"/>
    <w:rsid w:val="00456407"/>
    <w:rsid w:val="00460AF0"/>
    <w:rsid w:val="0046282E"/>
    <w:rsid w:val="0046469D"/>
    <w:rsid w:val="004731AF"/>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5DC7"/>
    <w:rsid w:val="004E67E1"/>
    <w:rsid w:val="004E796F"/>
    <w:rsid w:val="004E7A45"/>
    <w:rsid w:val="004E7D01"/>
    <w:rsid w:val="004F2CFB"/>
    <w:rsid w:val="004F5687"/>
    <w:rsid w:val="004F71A4"/>
    <w:rsid w:val="00523268"/>
    <w:rsid w:val="00527592"/>
    <w:rsid w:val="0053377B"/>
    <w:rsid w:val="00533BB1"/>
    <w:rsid w:val="00542C00"/>
    <w:rsid w:val="00542FEE"/>
    <w:rsid w:val="005462BC"/>
    <w:rsid w:val="00547942"/>
    <w:rsid w:val="00550849"/>
    <w:rsid w:val="00556253"/>
    <w:rsid w:val="00566A81"/>
    <w:rsid w:val="00567F3E"/>
    <w:rsid w:val="0057201D"/>
    <w:rsid w:val="0057495D"/>
    <w:rsid w:val="00584560"/>
    <w:rsid w:val="005845C2"/>
    <w:rsid w:val="00585165"/>
    <w:rsid w:val="00593817"/>
    <w:rsid w:val="005A6974"/>
    <w:rsid w:val="005B0752"/>
    <w:rsid w:val="005B6CC9"/>
    <w:rsid w:val="005C34CB"/>
    <w:rsid w:val="005C5D6E"/>
    <w:rsid w:val="005E2710"/>
    <w:rsid w:val="005E5D88"/>
    <w:rsid w:val="005F65E7"/>
    <w:rsid w:val="00611175"/>
    <w:rsid w:val="00613313"/>
    <w:rsid w:val="006232B4"/>
    <w:rsid w:val="00625258"/>
    <w:rsid w:val="00626AF7"/>
    <w:rsid w:val="00630B61"/>
    <w:rsid w:val="00634947"/>
    <w:rsid w:val="00637BE6"/>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6892"/>
    <w:rsid w:val="006B71A1"/>
    <w:rsid w:val="006C7D58"/>
    <w:rsid w:val="006D00AF"/>
    <w:rsid w:val="006D3613"/>
    <w:rsid w:val="006D78F7"/>
    <w:rsid w:val="006E09FC"/>
    <w:rsid w:val="006E284C"/>
    <w:rsid w:val="006F040B"/>
    <w:rsid w:val="00700635"/>
    <w:rsid w:val="00711683"/>
    <w:rsid w:val="00714D53"/>
    <w:rsid w:val="0072200B"/>
    <w:rsid w:val="007332D8"/>
    <w:rsid w:val="0074226F"/>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B4F4D"/>
    <w:rsid w:val="007C267B"/>
    <w:rsid w:val="007C4BED"/>
    <w:rsid w:val="007C63C9"/>
    <w:rsid w:val="007D46B2"/>
    <w:rsid w:val="007E335A"/>
    <w:rsid w:val="007E43CD"/>
    <w:rsid w:val="007F79F8"/>
    <w:rsid w:val="00800A06"/>
    <w:rsid w:val="00802FC9"/>
    <w:rsid w:val="00806CD2"/>
    <w:rsid w:val="00810534"/>
    <w:rsid w:val="00810D55"/>
    <w:rsid w:val="00812B47"/>
    <w:rsid w:val="00812FBB"/>
    <w:rsid w:val="008161BE"/>
    <w:rsid w:val="00821937"/>
    <w:rsid w:val="0082549E"/>
    <w:rsid w:val="00826BA5"/>
    <w:rsid w:val="00826C49"/>
    <w:rsid w:val="0083377F"/>
    <w:rsid w:val="00840C1E"/>
    <w:rsid w:val="00846BF5"/>
    <w:rsid w:val="00847F47"/>
    <w:rsid w:val="00852917"/>
    <w:rsid w:val="00854371"/>
    <w:rsid w:val="0085784E"/>
    <w:rsid w:val="00860FEB"/>
    <w:rsid w:val="008628C7"/>
    <w:rsid w:val="008713A9"/>
    <w:rsid w:val="00873212"/>
    <w:rsid w:val="00876FBF"/>
    <w:rsid w:val="00883C2D"/>
    <w:rsid w:val="0088525F"/>
    <w:rsid w:val="008871ED"/>
    <w:rsid w:val="00887B2A"/>
    <w:rsid w:val="00890F8A"/>
    <w:rsid w:val="00892853"/>
    <w:rsid w:val="00892D73"/>
    <w:rsid w:val="008A035E"/>
    <w:rsid w:val="008A486B"/>
    <w:rsid w:val="008B3EEE"/>
    <w:rsid w:val="008B6FDD"/>
    <w:rsid w:val="008C754F"/>
    <w:rsid w:val="008D113B"/>
    <w:rsid w:val="008D3220"/>
    <w:rsid w:val="008D5B69"/>
    <w:rsid w:val="008E74E1"/>
    <w:rsid w:val="008F2664"/>
    <w:rsid w:val="008F2DBD"/>
    <w:rsid w:val="008F3844"/>
    <w:rsid w:val="008F3D21"/>
    <w:rsid w:val="008F4D54"/>
    <w:rsid w:val="00901C1A"/>
    <w:rsid w:val="00904B93"/>
    <w:rsid w:val="009058FD"/>
    <w:rsid w:val="00910700"/>
    <w:rsid w:val="009117D6"/>
    <w:rsid w:val="009214B5"/>
    <w:rsid w:val="009244D2"/>
    <w:rsid w:val="009315AD"/>
    <w:rsid w:val="0093185B"/>
    <w:rsid w:val="00936A97"/>
    <w:rsid w:val="00945C45"/>
    <w:rsid w:val="0095095F"/>
    <w:rsid w:val="00953851"/>
    <w:rsid w:val="00956F45"/>
    <w:rsid w:val="0097037F"/>
    <w:rsid w:val="00973EF1"/>
    <w:rsid w:val="0098229E"/>
    <w:rsid w:val="00987B83"/>
    <w:rsid w:val="00990987"/>
    <w:rsid w:val="0099327E"/>
    <w:rsid w:val="00994AA1"/>
    <w:rsid w:val="009A100B"/>
    <w:rsid w:val="009A5B27"/>
    <w:rsid w:val="009A628A"/>
    <w:rsid w:val="009B222E"/>
    <w:rsid w:val="009B76BE"/>
    <w:rsid w:val="009D290D"/>
    <w:rsid w:val="009E0C9B"/>
    <w:rsid w:val="009E3400"/>
    <w:rsid w:val="009E4346"/>
    <w:rsid w:val="009E55DF"/>
    <w:rsid w:val="009E7FEF"/>
    <w:rsid w:val="009F1957"/>
    <w:rsid w:val="009F208B"/>
    <w:rsid w:val="009F32D6"/>
    <w:rsid w:val="009F49A6"/>
    <w:rsid w:val="009F6493"/>
    <w:rsid w:val="009F6B21"/>
    <w:rsid w:val="00A00374"/>
    <w:rsid w:val="00A00E27"/>
    <w:rsid w:val="00A01BC9"/>
    <w:rsid w:val="00A06007"/>
    <w:rsid w:val="00A07C39"/>
    <w:rsid w:val="00A12241"/>
    <w:rsid w:val="00A173D8"/>
    <w:rsid w:val="00A2611F"/>
    <w:rsid w:val="00A30FC9"/>
    <w:rsid w:val="00A34538"/>
    <w:rsid w:val="00A40899"/>
    <w:rsid w:val="00A46562"/>
    <w:rsid w:val="00A51EDA"/>
    <w:rsid w:val="00A53368"/>
    <w:rsid w:val="00A535BA"/>
    <w:rsid w:val="00A53BF2"/>
    <w:rsid w:val="00A562E5"/>
    <w:rsid w:val="00A65785"/>
    <w:rsid w:val="00A675CC"/>
    <w:rsid w:val="00A77DE0"/>
    <w:rsid w:val="00A81D46"/>
    <w:rsid w:val="00A82D42"/>
    <w:rsid w:val="00A8461F"/>
    <w:rsid w:val="00A85379"/>
    <w:rsid w:val="00A924D3"/>
    <w:rsid w:val="00A96A37"/>
    <w:rsid w:val="00AA1957"/>
    <w:rsid w:val="00AA3174"/>
    <w:rsid w:val="00AA52F4"/>
    <w:rsid w:val="00AA7B01"/>
    <w:rsid w:val="00AA7E92"/>
    <w:rsid w:val="00AB03AB"/>
    <w:rsid w:val="00AB13EF"/>
    <w:rsid w:val="00AB1B8D"/>
    <w:rsid w:val="00AC484E"/>
    <w:rsid w:val="00AD33C7"/>
    <w:rsid w:val="00AD423A"/>
    <w:rsid w:val="00AD5E4A"/>
    <w:rsid w:val="00AE2A99"/>
    <w:rsid w:val="00AE2B8C"/>
    <w:rsid w:val="00AE5507"/>
    <w:rsid w:val="00B0032E"/>
    <w:rsid w:val="00B018FC"/>
    <w:rsid w:val="00B027B5"/>
    <w:rsid w:val="00B036FF"/>
    <w:rsid w:val="00B11BE7"/>
    <w:rsid w:val="00B11F35"/>
    <w:rsid w:val="00B13FA4"/>
    <w:rsid w:val="00B141E6"/>
    <w:rsid w:val="00B14D5F"/>
    <w:rsid w:val="00B21BA4"/>
    <w:rsid w:val="00B221A3"/>
    <w:rsid w:val="00B2354B"/>
    <w:rsid w:val="00B242A3"/>
    <w:rsid w:val="00B30098"/>
    <w:rsid w:val="00B31178"/>
    <w:rsid w:val="00B3135A"/>
    <w:rsid w:val="00B40FB5"/>
    <w:rsid w:val="00B432E2"/>
    <w:rsid w:val="00B439DF"/>
    <w:rsid w:val="00B43A63"/>
    <w:rsid w:val="00B50164"/>
    <w:rsid w:val="00B5712C"/>
    <w:rsid w:val="00B60F30"/>
    <w:rsid w:val="00B653B9"/>
    <w:rsid w:val="00B662EA"/>
    <w:rsid w:val="00B72357"/>
    <w:rsid w:val="00B74DC5"/>
    <w:rsid w:val="00B8307B"/>
    <w:rsid w:val="00BA355F"/>
    <w:rsid w:val="00BA535D"/>
    <w:rsid w:val="00BB11AE"/>
    <w:rsid w:val="00BB66CF"/>
    <w:rsid w:val="00BC4242"/>
    <w:rsid w:val="00BD671C"/>
    <w:rsid w:val="00BD67BE"/>
    <w:rsid w:val="00BD6B89"/>
    <w:rsid w:val="00BD7814"/>
    <w:rsid w:val="00BD7CA6"/>
    <w:rsid w:val="00BE13D6"/>
    <w:rsid w:val="00BE33D8"/>
    <w:rsid w:val="00BF0EF7"/>
    <w:rsid w:val="00BF51DD"/>
    <w:rsid w:val="00C07F6F"/>
    <w:rsid w:val="00C11F6F"/>
    <w:rsid w:val="00C12897"/>
    <w:rsid w:val="00C16967"/>
    <w:rsid w:val="00C20349"/>
    <w:rsid w:val="00C34A74"/>
    <w:rsid w:val="00C35899"/>
    <w:rsid w:val="00C35F37"/>
    <w:rsid w:val="00C35F97"/>
    <w:rsid w:val="00C4103C"/>
    <w:rsid w:val="00C4127B"/>
    <w:rsid w:val="00C52671"/>
    <w:rsid w:val="00C5327B"/>
    <w:rsid w:val="00C53AF9"/>
    <w:rsid w:val="00C57EAD"/>
    <w:rsid w:val="00C607F2"/>
    <w:rsid w:val="00C625BD"/>
    <w:rsid w:val="00C674A5"/>
    <w:rsid w:val="00C73C2F"/>
    <w:rsid w:val="00C7643B"/>
    <w:rsid w:val="00C80CFE"/>
    <w:rsid w:val="00C8260C"/>
    <w:rsid w:val="00CA4416"/>
    <w:rsid w:val="00CA6E6F"/>
    <w:rsid w:val="00CB120B"/>
    <w:rsid w:val="00CD061B"/>
    <w:rsid w:val="00CE0F61"/>
    <w:rsid w:val="00CE1916"/>
    <w:rsid w:val="00CE4E5E"/>
    <w:rsid w:val="00CE58F8"/>
    <w:rsid w:val="00CE6D08"/>
    <w:rsid w:val="00CF486C"/>
    <w:rsid w:val="00CF59FB"/>
    <w:rsid w:val="00D003B2"/>
    <w:rsid w:val="00D04381"/>
    <w:rsid w:val="00D10FC0"/>
    <w:rsid w:val="00D11491"/>
    <w:rsid w:val="00D121FC"/>
    <w:rsid w:val="00D135C6"/>
    <w:rsid w:val="00D14044"/>
    <w:rsid w:val="00D15F25"/>
    <w:rsid w:val="00D17BE3"/>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2843"/>
    <w:rsid w:val="00E00310"/>
    <w:rsid w:val="00E0039F"/>
    <w:rsid w:val="00E00949"/>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024C"/>
    <w:rsid w:val="00E65AB1"/>
    <w:rsid w:val="00E8134C"/>
    <w:rsid w:val="00E81403"/>
    <w:rsid w:val="00E81D73"/>
    <w:rsid w:val="00E90DC4"/>
    <w:rsid w:val="00E9309D"/>
    <w:rsid w:val="00E94437"/>
    <w:rsid w:val="00EA4705"/>
    <w:rsid w:val="00EA6EB8"/>
    <w:rsid w:val="00EA73B6"/>
    <w:rsid w:val="00EB550D"/>
    <w:rsid w:val="00EB6C90"/>
    <w:rsid w:val="00EC08A1"/>
    <w:rsid w:val="00ED655B"/>
    <w:rsid w:val="00EE1D09"/>
    <w:rsid w:val="00EE32B5"/>
    <w:rsid w:val="00EE7240"/>
    <w:rsid w:val="00EF66B8"/>
    <w:rsid w:val="00F130D7"/>
    <w:rsid w:val="00F17BA4"/>
    <w:rsid w:val="00F17C76"/>
    <w:rsid w:val="00F21315"/>
    <w:rsid w:val="00F25459"/>
    <w:rsid w:val="00F26952"/>
    <w:rsid w:val="00F270C4"/>
    <w:rsid w:val="00F30E47"/>
    <w:rsid w:val="00F37ABC"/>
    <w:rsid w:val="00F4362B"/>
    <w:rsid w:val="00F440E8"/>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8F9"/>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4">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5">
    <w:name w:val="Placeholder Text"/>
    <w:uiPriority w:val="99"/>
    <w:semiHidden/>
    <w:rsid w:val="00D04381"/>
    <w:rPr>
      <w:color w:val="808080"/>
    </w:rPr>
  </w:style>
  <w:style w:type="paragraph" w:styleId="a6">
    <w:name w:val="Balloon Text"/>
    <w:basedOn w:val="a"/>
    <w:link w:val="a7"/>
    <w:uiPriority w:val="99"/>
    <w:semiHidden/>
    <w:unhideWhenUsed/>
    <w:rsid w:val="00D04381"/>
    <w:rPr>
      <w:rFonts w:ascii="Tahoma" w:hAnsi="Tahoma" w:cs="Tahoma"/>
      <w:sz w:val="16"/>
      <w:szCs w:val="16"/>
    </w:rPr>
  </w:style>
  <w:style w:type="character" w:customStyle="1" w:styleId="a7">
    <w:name w:val="Текст выноски Знак"/>
    <w:link w:val="a6"/>
    <w:uiPriority w:val="99"/>
    <w:semiHidden/>
    <w:rsid w:val="00D04381"/>
    <w:rPr>
      <w:rFonts w:ascii="Tahoma" w:hAnsi="Tahoma" w:cs="Tahoma"/>
      <w:sz w:val="16"/>
      <w:szCs w:val="16"/>
      <w:lang w:val="en-GB" w:eastAsia="en-GB"/>
    </w:rPr>
  </w:style>
  <w:style w:type="table" w:styleId="a8">
    <w:name w:val="Table Grid"/>
    <w:basedOn w:val="a1"/>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9">
    <w:name w:val="header"/>
    <w:basedOn w:val="a"/>
    <w:link w:val="aa"/>
    <w:uiPriority w:val="99"/>
    <w:unhideWhenUsed/>
    <w:rsid w:val="004E7D01"/>
    <w:pPr>
      <w:tabs>
        <w:tab w:val="center" w:pos="4680"/>
        <w:tab w:val="right" w:pos="9360"/>
      </w:tabs>
    </w:pPr>
  </w:style>
  <w:style w:type="character" w:customStyle="1" w:styleId="aa">
    <w:name w:val="Верхний колонтитул Знак"/>
    <w:link w:val="a9"/>
    <w:uiPriority w:val="99"/>
    <w:rsid w:val="004E7D01"/>
    <w:rPr>
      <w:rFonts w:ascii="Arial" w:hAnsi="Arial" w:cs="Arial"/>
      <w:sz w:val="22"/>
      <w:szCs w:val="22"/>
      <w:lang w:val="en-GB" w:eastAsia="en-GB"/>
    </w:rPr>
  </w:style>
  <w:style w:type="paragraph" w:styleId="ab">
    <w:name w:val="footer"/>
    <w:basedOn w:val="a"/>
    <w:link w:val="ac"/>
    <w:uiPriority w:val="99"/>
    <w:unhideWhenUsed/>
    <w:rsid w:val="004E7D01"/>
    <w:pPr>
      <w:tabs>
        <w:tab w:val="center" w:pos="4680"/>
        <w:tab w:val="right" w:pos="9360"/>
      </w:tabs>
    </w:pPr>
  </w:style>
  <w:style w:type="character" w:customStyle="1" w:styleId="ac">
    <w:name w:val="Нижний колонтитул Знак"/>
    <w:link w:val="ab"/>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d">
    <w:name w:val="annotation reference"/>
    <w:uiPriority w:val="99"/>
    <w:semiHidden/>
    <w:unhideWhenUsed/>
    <w:rsid w:val="008A486B"/>
    <w:rPr>
      <w:sz w:val="16"/>
      <w:szCs w:val="16"/>
    </w:rPr>
  </w:style>
  <w:style w:type="paragraph" w:styleId="ae">
    <w:name w:val="annotation text"/>
    <w:basedOn w:val="a"/>
    <w:link w:val="af"/>
    <w:uiPriority w:val="99"/>
    <w:unhideWhenUsed/>
    <w:rsid w:val="008A486B"/>
    <w:rPr>
      <w:sz w:val="20"/>
      <w:szCs w:val="20"/>
    </w:rPr>
  </w:style>
  <w:style w:type="character" w:customStyle="1" w:styleId="af">
    <w:name w:val="Текст примечания Знак"/>
    <w:link w:val="ae"/>
    <w:uiPriority w:val="99"/>
    <w:rsid w:val="008A486B"/>
    <w:rPr>
      <w:rFonts w:ascii="Arial" w:hAnsi="Arial" w:cs="Arial"/>
      <w:lang w:val="en-GB" w:eastAsia="en-GB"/>
    </w:rPr>
  </w:style>
  <w:style w:type="paragraph" w:styleId="af0">
    <w:name w:val="annotation subject"/>
    <w:basedOn w:val="ae"/>
    <w:next w:val="ae"/>
    <w:link w:val="af1"/>
    <w:uiPriority w:val="99"/>
    <w:semiHidden/>
    <w:unhideWhenUsed/>
    <w:rsid w:val="008A486B"/>
    <w:rPr>
      <w:b/>
      <w:bCs/>
    </w:rPr>
  </w:style>
  <w:style w:type="character" w:customStyle="1" w:styleId="af1">
    <w:name w:val="Тема примечания Знак"/>
    <w:link w:val="af0"/>
    <w:uiPriority w:val="99"/>
    <w:semiHidden/>
    <w:rsid w:val="008A486B"/>
    <w:rPr>
      <w:rFonts w:ascii="Arial" w:hAnsi="Arial" w:cs="Arial"/>
      <w:b/>
      <w:bCs/>
      <w:lang w:val="en-GB" w:eastAsia="en-GB"/>
    </w:rPr>
  </w:style>
  <w:style w:type="paragraph" w:styleId="af2">
    <w:name w:val="Revision"/>
    <w:hidden/>
    <w:uiPriority w:val="99"/>
    <w:semiHidden/>
    <w:rsid w:val="005A6974"/>
    <w:rPr>
      <w:rFonts w:ascii="Arial" w:hAnsi="Arial" w:cs="Arial"/>
      <w:sz w:val="22"/>
      <w:szCs w:val="22"/>
      <w:lang w:val="en-GB" w:eastAsia="en-GB"/>
    </w:rPr>
  </w:style>
  <w:style w:type="paragraph" w:styleId="af3">
    <w:name w:val="footnote text"/>
    <w:basedOn w:val="a"/>
    <w:link w:val="af4"/>
    <w:uiPriority w:val="99"/>
    <w:semiHidden/>
    <w:unhideWhenUsed/>
    <w:rsid w:val="00E17F6A"/>
    <w:rPr>
      <w:sz w:val="20"/>
      <w:szCs w:val="20"/>
    </w:rPr>
  </w:style>
  <w:style w:type="character" w:customStyle="1" w:styleId="af4">
    <w:name w:val="Текст сноски Знак"/>
    <w:link w:val="af3"/>
    <w:uiPriority w:val="99"/>
    <w:semiHidden/>
    <w:rsid w:val="00E17F6A"/>
    <w:rPr>
      <w:rFonts w:ascii="Arial" w:hAnsi="Arial" w:cs="Arial"/>
      <w:lang w:val="en-GB" w:eastAsia="en-GB"/>
    </w:rPr>
  </w:style>
  <w:style w:type="character" w:styleId="af5">
    <w:name w:val="Hyperlink"/>
    <w:basedOn w:val="a0"/>
    <w:uiPriority w:val="99"/>
    <w:unhideWhenUsed/>
    <w:rsid w:val="0046282E"/>
    <w:rPr>
      <w:color w:val="0000FF" w:themeColor="hyperlink"/>
      <w:u w:val="single"/>
    </w:rPr>
  </w:style>
  <w:style w:type="table" w:customStyle="1" w:styleId="TableGrid1">
    <w:name w:val="Table Grid1"/>
    <w:basedOn w:val="a1"/>
    <w:next w:val="a8"/>
    <w:rsid w:val="00A82D4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71">
    <w:name w:val="Style71"/>
    <w:basedOn w:val="a0"/>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
    <w:name w:val="Unresolved Mention"/>
    <w:basedOn w:val="a0"/>
    <w:uiPriority w:val="99"/>
    <w:semiHidden/>
    <w:unhideWhenUsed/>
    <w:rsid w:val="001F0D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8F9"/>
    <w:rPr>
      <w:rFonts w:ascii="Arial" w:hAnsi="Arial" w:cs="Arial"/>
      <w:sz w:val="22"/>
      <w:szCs w:val="22"/>
      <w:lang w:val="en-GB" w:eastAsia="en-GB"/>
    </w:rPr>
  </w:style>
  <w:style w:type="paragraph" w:styleId="1">
    <w:name w:val="heading 1"/>
    <w:basedOn w:val="a"/>
    <w:next w:val="a"/>
    <w:link w:val="10"/>
    <w:qFormat/>
    <w:rsid w:val="006558F9"/>
    <w:pPr>
      <w:keepNext/>
      <w:spacing w:before="240" w:after="60"/>
      <w:outlineLvl w:val="0"/>
    </w:pPr>
    <w:rPr>
      <w:b/>
      <w:bCs/>
      <w:kern w:val="32"/>
      <w:sz w:val="32"/>
      <w:szCs w:val="32"/>
    </w:rPr>
  </w:style>
  <w:style w:type="paragraph" w:styleId="2">
    <w:name w:val="heading 2"/>
    <w:basedOn w:val="a"/>
    <w:next w:val="a"/>
    <w:link w:val="20"/>
    <w:qFormat/>
    <w:rsid w:val="006558F9"/>
    <w:pPr>
      <w:keepNext/>
      <w:spacing w:before="240" w:after="60"/>
      <w:outlineLvl w:val="1"/>
    </w:pPr>
    <w:rPr>
      <w:b/>
      <w:bCs/>
      <w:i/>
      <w:iCs/>
      <w:sz w:val="28"/>
      <w:szCs w:val="28"/>
    </w:rPr>
  </w:style>
  <w:style w:type="paragraph" w:styleId="3">
    <w:name w:val="heading 3"/>
    <w:basedOn w:val="a"/>
    <w:next w:val="a"/>
    <w:link w:val="30"/>
    <w:qFormat/>
    <w:rsid w:val="006558F9"/>
    <w:pPr>
      <w:keepNext/>
      <w:spacing w:before="240" w:after="60"/>
      <w:outlineLvl w:val="2"/>
    </w:pPr>
    <w:rPr>
      <w:b/>
      <w:bCs/>
      <w:sz w:val="26"/>
      <w:szCs w:val="26"/>
    </w:rPr>
  </w:style>
  <w:style w:type="paragraph" w:styleId="4">
    <w:name w:val="heading 4"/>
    <w:basedOn w:val="a"/>
    <w:next w:val="a"/>
    <w:link w:val="40"/>
    <w:qFormat/>
    <w:rsid w:val="006558F9"/>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558F9"/>
    <w:rPr>
      <w:rFonts w:ascii="Arial" w:hAnsi="Arial" w:cs="Arial"/>
      <w:b/>
      <w:bCs/>
      <w:kern w:val="32"/>
      <w:sz w:val="32"/>
      <w:szCs w:val="32"/>
      <w:lang w:val="en-GB" w:eastAsia="en-GB"/>
    </w:rPr>
  </w:style>
  <w:style w:type="character" w:customStyle="1" w:styleId="20">
    <w:name w:val="Заголовок 2 Знак"/>
    <w:link w:val="2"/>
    <w:rsid w:val="006558F9"/>
    <w:rPr>
      <w:rFonts w:ascii="Arial" w:hAnsi="Arial" w:cs="Arial"/>
      <w:b/>
      <w:bCs/>
      <w:i/>
      <w:iCs/>
      <w:sz w:val="28"/>
      <w:szCs w:val="28"/>
      <w:lang w:val="en-GB" w:eastAsia="en-GB"/>
    </w:rPr>
  </w:style>
  <w:style w:type="character" w:customStyle="1" w:styleId="30">
    <w:name w:val="Заголовок 3 Знак"/>
    <w:link w:val="3"/>
    <w:rsid w:val="006558F9"/>
    <w:rPr>
      <w:rFonts w:ascii="Arial" w:hAnsi="Arial" w:cs="Arial"/>
      <w:b/>
      <w:bCs/>
      <w:sz w:val="26"/>
      <w:szCs w:val="26"/>
      <w:lang w:val="en-GB" w:eastAsia="en-GB"/>
    </w:rPr>
  </w:style>
  <w:style w:type="character" w:customStyle="1" w:styleId="40">
    <w:name w:val="Заголовок 4 Знак"/>
    <w:link w:val="4"/>
    <w:rsid w:val="006558F9"/>
    <w:rPr>
      <w:b/>
      <w:bCs/>
      <w:sz w:val="28"/>
      <w:szCs w:val="28"/>
      <w:lang w:val="en-GB" w:eastAsia="en-GB"/>
    </w:rPr>
  </w:style>
  <w:style w:type="character" w:customStyle="1" w:styleId="50">
    <w:name w:val="Заголовок 5 Знак"/>
    <w:link w:val="5"/>
    <w:rsid w:val="006558F9"/>
    <w:rPr>
      <w:b/>
      <w:bCs/>
      <w:u w:val="single"/>
    </w:rPr>
  </w:style>
  <w:style w:type="paragraph" w:styleId="a3">
    <w:name w:val="List Paragraph"/>
    <w:basedOn w:val="a"/>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4">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a"/>
    <w:next w:val="a"/>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a5">
    <w:name w:val="Placeholder Text"/>
    <w:uiPriority w:val="99"/>
    <w:semiHidden/>
    <w:rsid w:val="00D04381"/>
    <w:rPr>
      <w:color w:val="808080"/>
    </w:rPr>
  </w:style>
  <w:style w:type="paragraph" w:styleId="a6">
    <w:name w:val="Balloon Text"/>
    <w:basedOn w:val="a"/>
    <w:link w:val="a7"/>
    <w:uiPriority w:val="99"/>
    <w:semiHidden/>
    <w:unhideWhenUsed/>
    <w:rsid w:val="00D04381"/>
    <w:rPr>
      <w:rFonts w:ascii="Tahoma" w:hAnsi="Tahoma" w:cs="Tahoma"/>
      <w:sz w:val="16"/>
      <w:szCs w:val="16"/>
    </w:rPr>
  </w:style>
  <w:style w:type="character" w:customStyle="1" w:styleId="a7">
    <w:name w:val="Текст выноски Знак"/>
    <w:link w:val="a6"/>
    <w:uiPriority w:val="99"/>
    <w:semiHidden/>
    <w:rsid w:val="00D04381"/>
    <w:rPr>
      <w:rFonts w:ascii="Tahoma" w:hAnsi="Tahoma" w:cs="Tahoma"/>
      <w:sz w:val="16"/>
      <w:szCs w:val="16"/>
      <w:lang w:val="en-GB" w:eastAsia="en-GB"/>
    </w:rPr>
  </w:style>
  <w:style w:type="table" w:styleId="a8">
    <w:name w:val="Table Grid"/>
    <w:basedOn w:val="a1"/>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a9">
    <w:name w:val="header"/>
    <w:basedOn w:val="a"/>
    <w:link w:val="aa"/>
    <w:uiPriority w:val="99"/>
    <w:unhideWhenUsed/>
    <w:rsid w:val="004E7D01"/>
    <w:pPr>
      <w:tabs>
        <w:tab w:val="center" w:pos="4680"/>
        <w:tab w:val="right" w:pos="9360"/>
      </w:tabs>
    </w:pPr>
  </w:style>
  <w:style w:type="character" w:customStyle="1" w:styleId="aa">
    <w:name w:val="Верхний колонтитул Знак"/>
    <w:link w:val="a9"/>
    <w:uiPriority w:val="99"/>
    <w:rsid w:val="004E7D01"/>
    <w:rPr>
      <w:rFonts w:ascii="Arial" w:hAnsi="Arial" w:cs="Arial"/>
      <w:sz w:val="22"/>
      <w:szCs w:val="22"/>
      <w:lang w:val="en-GB" w:eastAsia="en-GB"/>
    </w:rPr>
  </w:style>
  <w:style w:type="paragraph" w:styleId="ab">
    <w:name w:val="footer"/>
    <w:basedOn w:val="a"/>
    <w:link w:val="ac"/>
    <w:uiPriority w:val="99"/>
    <w:unhideWhenUsed/>
    <w:rsid w:val="004E7D01"/>
    <w:pPr>
      <w:tabs>
        <w:tab w:val="center" w:pos="4680"/>
        <w:tab w:val="right" w:pos="9360"/>
      </w:tabs>
    </w:pPr>
  </w:style>
  <w:style w:type="character" w:customStyle="1" w:styleId="ac">
    <w:name w:val="Нижний колонтитул Знак"/>
    <w:link w:val="ab"/>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a"/>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2"/>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ad">
    <w:name w:val="annotation reference"/>
    <w:uiPriority w:val="99"/>
    <w:semiHidden/>
    <w:unhideWhenUsed/>
    <w:rsid w:val="008A486B"/>
    <w:rPr>
      <w:sz w:val="16"/>
      <w:szCs w:val="16"/>
    </w:rPr>
  </w:style>
  <w:style w:type="paragraph" w:styleId="ae">
    <w:name w:val="annotation text"/>
    <w:basedOn w:val="a"/>
    <w:link w:val="af"/>
    <w:uiPriority w:val="99"/>
    <w:unhideWhenUsed/>
    <w:rsid w:val="008A486B"/>
    <w:rPr>
      <w:sz w:val="20"/>
      <w:szCs w:val="20"/>
    </w:rPr>
  </w:style>
  <w:style w:type="character" w:customStyle="1" w:styleId="af">
    <w:name w:val="Текст примечания Знак"/>
    <w:link w:val="ae"/>
    <w:uiPriority w:val="99"/>
    <w:rsid w:val="008A486B"/>
    <w:rPr>
      <w:rFonts w:ascii="Arial" w:hAnsi="Arial" w:cs="Arial"/>
      <w:lang w:val="en-GB" w:eastAsia="en-GB"/>
    </w:rPr>
  </w:style>
  <w:style w:type="paragraph" w:styleId="af0">
    <w:name w:val="annotation subject"/>
    <w:basedOn w:val="ae"/>
    <w:next w:val="ae"/>
    <w:link w:val="af1"/>
    <w:uiPriority w:val="99"/>
    <w:semiHidden/>
    <w:unhideWhenUsed/>
    <w:rsid w:val="008A486B"/>
    <w:rPr>
      <w:b/>
      <w:bCs/>
    </w:rPr>
  </w:style>
  <w:style w:type="character" w:customStyle="1" w:styleId="af1">
    <w:name w:val="Тема примечания Знак"/>
    <w:link w:val="af0"/>
    <w:uiPriority w:val="99"/>
    <w:semiHidden/>
    <w:rsid w:val="008A486B"/>
    <w:rPr>
      <w:rFonts w:ascii="Arial" w:hAnsi="Arial" w:cs="Arial"/>
      <w:b/>
      <w:bCs/>
      <w:lang w:val="en-GB" w:eastAsia="en-GB"/>
    </w:rPr>
  </w:style>
  <w:style w:type="paragraph" w:styleId="af2">
    <w:name w:val="Revision"/>
    <w:hidden/>
    <w:uiPriority w:val="99"/>
    <w:semiHidden/>
    <w:rsid w:val="005A6974"/>
    <w:rPr>
      <w:rFonts w:ascii="Arial" w:hAnsi="Arial" w:cs="Arial"/>
      <w:sz w:val="22"/>
      <w:szCs w:val="22"/>
      <w:lang w:val="en-GB" w:eastAsia="en-GB"/>
    </w:rPr>
  </w:style>
  <w:style w:type="paragraph" w:styleId="af3">
    <w:name w:val="footnote text"/>
    <w:basedOn w:val="a"/>
    <w:link w:val="af4"/>
    <w:uiPriority w:val="99"/>
    <w:semiHidden/>
    <w:unhideWhenUsed/>
    <w:rsid w:val="00E17F6A"/>
    <w:rPr>
      <w:sz w:val="20"/>
      <w:szCs w:val="20"/>
    </w:rPr>
  </w:style>
  <w:style w:type="character" w:customStyle="1" w:styleId="af4">
    <w:name w:val="Текст сноски Знак"/>
    <w:link w:val="af3"/>
    <w:uiPriority w:val="99"/>
    <w:semiHidden/>
    <w:rsid w:val="00E17F6A"/>
    <w:rPr>
      <w:rFonts w:ascii="Arial" w:hAnsi="Arial" w:cs="Arial"/>
      <w:lang w:val="en-GB" w:eastAsia="en-GB"/>
    </w:rPr>
  </w:style>
  <w:style w:type="character" w:styleId="af5">
    <w:name w:val="Hyperlink"/>
    <w:basedOn w:val="a0"/>
    <w:uiPriority w:val="99"/>
    <w:unhideWhenUsed/>
    <w:rsid w:val="0046282E"/>
    <w:rPr>
      <w:color w:val="0000FF" w:themeColor="hyperlink"/>
      <w:u w:val="single"/>
    </w:rPr>
  </w:style>
  <w:style w:type="table" w:customStyle="1" w:styleId="TableGrid1">
    <w:name w:val="Table Grid1"/>
    <w:basedOn w:val="a1"/>
    <w:next w:val="a8"/>
    <w:rsid w:val="00A82D4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71">
    <w:name w:val="Style71"/>
    <w:basedOn w:val="a0"/>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UnresolvedMention">
    <w:name w:val="Unresolved Mention"/>
    <w:basedOn w:val="a0"/>
    <w:uiPriority w:val="99"/>
    <w:semiHidden/>
    <w:unhideWhenUsed/>
    <w:rsid w:val="001F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e.entreprises-etrangeres@dgfip.finance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astasiia.yelina@coe.int"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517757-342E-4468-AE1F-95653CD1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26049</Words>
  <Characters>14849</Characters>
  <Application>Microsoft Office Word</Application>
  <DocSecurity>0</DocSecurity>
  <Lines>123</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AE.TB.FC.EN (with lots)</vt:lpstr>
      <vt:lpstr>AE.TB.FC.EN (with lots)</vt:lpstr>
    </vt:vector>
  </TitlesOfParts>
  <Company>Council of Europe</Company>
  <LinksUpToDate>false</LinksUpToDate>
  <CharactersWithSpaces>40817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Home</cp:lastModifiedBy>
  <cp:revision>10</cp:revision>
  <cp:lastPrinted>2016-04-12T12:31:00Z</cp:lastPrinted>
  <dcterms:created xsi:type="dcterms:W3CDTF">2021-02-22T15:19:00Z</dcterms:created>
  <dcterms:modified xsi:type="dcterms:W3CDTF">2021-03-05T09:57:00Z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