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0B406DF7" w:rsidR="00D70688" w:rsidRPr="00033D6D" w:rsidRDefault="00033D6D" w:rsidP="00D70688">
            <w:pPr>
              <w:rPr>
                <w:rFonts w:ascii="Tahoma" w:hAnsi="Tahoma" w:cs="Tahoma"/>
                <w:caps/>
                <w:color w:val="000000" w:themeColor="text1"/>
                <w:sz w:val="18"/>
                <w:szCs w:val="18"/>
              </w:rPr>
            </w:pPr>
            <w:r w:rsidRPr="00033D6D">
              <w:rPr>
                <w:rFonts w:ascii="Tahoma" w:hAnsi="Tahoma" w:cs="Tahoma"/>
                <w:caps/>
                <w:color w:val="000000" w:themeColor="text1"/>
                <w:sz w:val="18"/>
                <w:szCs w:val="18"/>
              </w:rPr>
              <w:t>4756/2020/36F</w:t>
            </w:r>
            <w:r w:rsidR="0090392A">
              <w:rPr>
                <w:rFonts w:ascii="Tahoma" w:hAnsi="Tahoma" w:cs="Tahoma"/>
                <w:caps/>
                <w:color w:val="000000" w:themeColor="text1"/>
                <w:sz w:val="18"/>
                <w:szCs w:val="18"/>
              </w:rPr>
              <w:t>C</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06AB421E" w:rsidR="00D70688" w:rsidRPr="00033D6D" w:rsidRDefault="00A55E44" w:rsidP="00D70688">
            <w:pPr>
              <w:rPr>
                <w:rFonts w:ascii="Tahoma" w:hAnsi="Tahoma" w:cs="Tahoma"/>
                <w:caps/>
                <w:color w:val="000000" w:themeColor="text1"/>
                <w:sz w:val="18"/>
                <w:szCs w:val="18"/>
              </w:rPr>
            </w:pPr>
            <w:r>
              <w:rPr>
                <w:rFonts w:ascii="Tahoma" w:hAnsi="Tahoma" w:cs="Tahoma"/>
                <w:caps/>
                <w:color w:val="000000" w:themeColor="text1"/>
                <w:sz w:val="18"/>
                <w:szCs w:val="18"/>
              </w:rPr>
              <w:t>BH4756</w:t>
            </w:r>
            <w:r w:rsidR="00033D6D" w:rsidRPr="00033D6D">
              <w:rPr>
                <w:rFonts w:ascii="Tahoma" w:hAnsi="Tahoma" w:cs="Tahoma"/>
                <w:caps/>
                <w:color w:val="000000" w:themeColor="text1"/>
                <w:sz w:val="18"/>
                <w:szCs w:val="18"/>
              </w:rPr>
              <w:t xml:space="preserve"> </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7AC5FC52" w:rsidR="00D70688" w:rsidRPr="00033D6D" w:rsidRDefault="003E7225" w:rsidP="00D70688">
            <w:pPr>
              <w:rPr>
                <w:rFonts w:ascii="Tahoma" w:hAnsi="Tahoma" w:cs="Tahoma"/>
                <w:b/>
                <w:caps/>
                <w:color w:val="000000" w:themeColor="text1"/>
                <w:sz w:val="18"/>
                <w:szCs w:val="18"/>
              </w:rPr>
            </w:pPr>
            <w:r>
              <w:rPr>
                <w:rFonts w:ascii="Tahoma" w:hAnsi="Tahoma" w:cs="Tahoma"/>
                <w:color w:val="000000" w:themeColor="text1"/>
                <w:sz w:val="18"/>
                <w:szCs w:val="18"/>
              </w:rPr>
              <w:t>g</w:t>
            </w:r>
            <w:bookmarkStart w:id="0" w:name="_GoBack"/>
            <w:bookmarkEnd w:id="0"/>
            <w:r w:rsidR="00112B72" w:rsidRPr="00033D6D">
              <w:rPr>
                <w:rFonts w:ascii="Tahoma" w:hAnsi="Tahoma" w:cs="Tahoma"/>
                <w:color w:val="000000" w:themeColor="text1"/>
                <w:sz w:val="18"/>
                <w:szCs w:val="18"/>
              </w:rPr>
              <w:t>alyna.smirnova@coe.int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32F9E89C"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033D6D">
        <w:rPr>
          <w:rFonts w:ascii="Tahoma" w:hAnsi="Tahoma" w:cs="Tahoma"/>
          <w:b/>
        </w:rPr>
        <w:t>consultancy services for carrying out the media monitoring of 2020 local electoral process in Ukraine</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3E7225" w:rsidRDefault="007918E6" w:rsidP="00135199">
            <w:pPr>
              <w:ind w:left="113" w:right="113"/>
              <w:jc w:val="center"/>
              <w:rPr>
                <w:rFonts w:ascii="Tahoma" w:hAnsi="Tahoma" w:cs="Tahoma"/>
                <w:b/>
                <w:sz w:val="18"/>
                <w:szCs w:val="18"/>
              </w:rPr>
            </w:pPr>
            <w:r w:rsidRPr="003E7225">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3E7225"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3E7225"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3E7225"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0DF5A17B" w:rsidR="007918E6" w:rsidRPr="00D0286A" w:rsidRDefault="000C55E6" w:rsidP="00135199">
            <w:pPr>
              <w:rPr>
                <w:rFonts w:ascii="Tahoma" w:hAnsi="Tahoma" w:cs="Tahoma"/>
                <w:sz w:val="20"/>
                <w:szCs w:val="20"/>
              </w:rPr>
            </w:pPr>
            <w:r>
              <w:rPr>
                <w:rFonts w:ascii="Tahoma" w:hAnsi="Tahoma" w:cs="Tahoma"/>
                <w:sz w:val="20"/>
                <w:szCs w:val="20"/>
              </w:rPr>
              <w:t>EUR</w:t>
            </w: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0902C501" w14:textId="77777777" w:rsidR="00D431F0" w:rsidRDefault="00D431F0" w:rsidP="00B133A9">
      <w:pPr>
        <w:spacing w:line="276" w:lineRule="auto"/>
        <w:jc w:val="both"/>
        <w:rPr>
          <w:rFonts w:ascii="Tahoma" w:hAnsi="Tahoma" w:cs="Tahoma"/>
          <w:sz w:val="20"/>
          <w:szCs w:val="20"/>
        </w:rPr>
      </w:pPr>
    </w:p>
    <w:p w14:paraId="729155EB" w14:textId="2116A1C1" w:rsidR="00D431F0" w:rsidRDefault="00D431F0" w:rsidP="00D431F0">
      <w:pPr>
        <w:spacing w:after="120"/>
        <w:jc w:val="both"/>
        <w:rPr>
          <w:rFonts w:ascii="Tahoma" w:hAnsi="Tahoma" w:cs="Tahoma"/>
          <w:sz w:val="20"/>
          <w:szCs w:val="20"/>
        </w:rPr>
      </w:pPr>
      <w:r>
        <w:rPr>
          <w:rFonts w:ascii="Tahoma" w:hAnsi="Tahoma" w:cs="Tahoma"/>
          <w:sz w:val="20"/>
          <w:szCs w:val="20"/>
        </w:rPr>
        <w:t xml:space="preserve">The Council </w:t>
      </w:r>
      <w:r w:rsidRPr="007144B7">
        <w:rPr>
          <w:rFonts w:ascii="Tahoma" w:hAnsi="Tahoma" w:cs="Tahoma"/>
          <w:sz w:val="20"/>
          <w:szCs w:val="20"/>
        </w:rPr>
        <w:t xml:space="preserve">of Europe is currently implementing a Project “EU and Council of Europe working together to support freedom of media in </w:t>
      </w:r>
      <w:r w:rsidRPr="00C47F5F">
        <w:rPr>
          <w:rFonts w:ascii="Tahoma" w:hAnsi="Tahoma" w:cs="Tahoma"/>
          <w:sz w:val="20"/>
          <w:szCs w:val="20"/>
        </w:rPr>
        <w:t xml:space="preserve">Ukraine” (hereinafter – the Project) which aims to enhance the role of media and the public broadcaster in particular as an instrument for consensus building in the Ukrainian society. </w:t>
      </w:r>
      <w:r>
        <w:rPr>
          <w:rFonts w:ascii="Tahoma" w:hAnsi="Tahoma" w:cs="Tahoma"/>
          <w:sz w:val="20"/>
          <w:szCs w:val="20"/>
        </w:rPr>
        <w:t>One of the Project’s expected results is to provide support to the effective regulation of the m</w:t>
      </w:r>
      <w:r w:rsidRPr="00212975">
        <w:rPr>
          <w:rFonts w:ascii="Tahoma" w:hAnsi="Tahoma" w:cs="Tahoma"/>
          <w:sz w:val="20"/>
          <w:szCs w:val="20"/>
        </w:rPr>
        <w:t xml:space="preserve">edia coverage of elections </w:t>
      </w:r>
      <w:r>
        <w:rPr>
          <w:rFonts w:ascii="Tahoma" w:hAnsi="Tahoma" w:cs="Tahoma"/>
          <w:sz w:val="20"/>
          <w:szCs w:val="20"/>
        </w:rPr>
        <w:t>and introducing the</w:t>
      </w:r>
      <w:r w:rsidRPr="00212975">
        <w:rPr>
          <w:rFonts w:ascii="Tahoma" w:hAnsi="Tahoma" w:cs="Tahoma"/>
          <w:sz w:val="20"/>
          <w:szCs w:val="20"/>
        </w:rPr>
        <w:t xml:space="preserve"> mechanisms for fighting information disorder and propaganda resulting with increased transparency of electoral process.</w:t>
      </w:r>
      <w:r>
        <w:rPr>
          <w:rFonts w:ascii="Tahoma" w:hAnsi="Tahoma" w:cs="Tahoma"/>
          <w:sz w:val="20"/>
          <w:szCs w:val="20"/>
        </w:rPr>
        <w:t xml:space="preserve"> </w:t>
      </w:r>
    </w:p>
    <w:p w14:paraId="4C9A1234" w14:textId="71FCFE00" w:rsidR="00D431F0" w:rsidRDefault="00D431F0" w:rsidP="00D431F0">
      <w:pPr>
        <w:contextualSpacing/>
        <w:jc w:val="both"/>
        <w:rPr>
          <w:rFonts w:ascii="Tahoma" w:hAnsi="Tahoma" w:cs="Tahoma"/>
          <w:sz w:val="20"/>
          <w:szCs w:val="20"/>
        </w:rPr>
      </w:pPr>
      <w:r w:rsidRPr="00E25560">
        <w:rPr>
          <w:rFonts w:ascii="Tahoma" w:hAnsi="Tahoma" w:cs="Tahoma"/>
          <w:sz w:val="20"/>
          <w:szCs w:val="20"/>
        </w:rPr>
        <w:t xml:space="preserve">In that context, it is looking for Provider(s) for the provision of </w:t>
      </w:r>
      <w:r>
        <w:rPr>
          <w:rFonts w:ascii="Tahoma" w:hAnsi="Tahoma" w:cs="Tahoma"/>
          <w:sz w:val="20"/>
          <w:szCs w:val="20"/>
        </w:rPr>
        <w:t>consultancy services for carrying out the media monitoring of 2020 local electoral process in Ukraine to</w:t>
      </w:r>
      <w:r w:rsidRPr="00E25560">
        <w:rPr>
          <w:rFonts w:ascii="Tahoma" w:hAnsi="Tahoma" w:cs="Tahoma"/>
          <w:sz w:val="20"/>
          <w:szCs w:val="20"/>
        </w:rPr>
        <w:t xml:space="preserve"> be requested by the Council on an as needed basis</w:t>
      </w:r>
      <w:r>
        <w:rPr>
          <w:rFonts w:ascii="Tahoma" w:hAnsi="Tahoma" w:cs="Tahoma"/>
          <w:sz w:val="20"/>
          <w:szCs w:val="20"/>
        </w:rPr>
        <w:t xml:space="preserve"> </w:t>
      </w:r>
      <w:r w:rsidRPr="00D0286A">
        <w:rPr>
          <w:rFonts w:ascii="Tahoma" w:hAnsi="Tahoma" w:cs="Tahoma"/>
          <w:sz w:val="20"/>
          <w:szCs w:val="20"/>
        </w:rPr>
        <w:t>in compliance with the o</w:t>
      </w:r>
      <w:r>
        <w:rPr>
          <w:rFonts w:ascii="Tahoma" w:hAnsi="Tahoma" w:cs="Tahoma"/>
          <w:sz w:val="20"/>
          <w:szCs w:val="20"/>
        </w:rPr>
        <w:t>rdering procedure defined below, namely the services of:</w:t>
      </w:r>
    </w:p>
    <w:p w14:paraId="4DB93C37" w14:textId="77777777" w:rsidR="00D431F0" w:rsidRPr="00B05FC1" w:rsidRDefault="00D431F0" w:rsidP="00D431F0">
      <w:pPr>
        <w:pStyle w:val="a3"/>
        <w:numPr>
          <w:ilvl w:val="0"/>
          <w:numId w:val="27"/>
        </w:numPr>
        <w:contextualSpacing/>
        <w:jc w:val="both"/>
        <w:rPr>
          <w:rFonts w:ascii="Tahoma" w:hAnsi="Tahoma" w:cs="Tahoma"/>
          <w:sz w:val="20"/>
          <w:szCs w:val="20"/>
        </w:rPr>
      </w:pPr>
      <w:r>
        <w:rPr>
          <w:rFonts w:ascii="Tahoma" w:hAnsi="Tahoma" w:cs="Tahoma"/>
          <w:sz w:val="20"/>
          <w:szCs w:val="20"/>
        </w:rPr>
        <w:t>media monitoring specialists;</w:t>
      </w:r>
    </w:p>
    <w:p w14:paraId="5647F653" w14:textId="77777777" w:rsidR="00D431F0" w:rsidRDefault="00D431F0" w:rsidP="00D431F0">
      <w:pPr>
        <w:pStyle w:val="a3"/>
        <w:numPr>
          <w:ilvl w:val="0"/>
          <w:numId w:val="27"/>
        </w:numPr>
        <w:contextualSpacing/>
        <w:jc w:val="both"/>
        <w:rPr>
          <w:rFonts w:ascii="Tahoma" w:hAnsi="Tahoma" w:cs="Tahoma"/>
          <w:sz w:val="20"/>
          <w:szCs w:val="20"/>
        </w:rPr>
      </w:pPr>
      <w:r>
        <w:rPr>
          <w:rFonts w:ascii="Tahoma" w:hAnsi="Tahoma" w:cs="Tahoma"/>
          <w:sz w:val="20"/>
          <w:szCs w:val="20"/>
        </w:rPr>
        <w:t>media monitoring data analysts;</w:t>
      </w:r>
    </w:p>
    <w:p w14:paraId="21C1C105" w14:textId="77777777" w:rsidR="00D431F0" w:rsidRDefault="00D431F0" w:rsidP="00D431F0">
      <w:pPr>
        <w:pStyle w:val="a3"/>
        <w:numPr>
          <w:ilvl w:val="0"/>
          <w:numId w:val="27"/>
        </w:numPr>
        <w:contextualSpacing/>
        <w:jc w:val="both"/>
        <w:rPr>
          <w:rFonts w:ascii="Tahoma" w:hAnsi="Tahoma" w:cs="Tahoma"/>
          <w:sz w:val="20"/>
          <w:szCs w:val="20"/>
        </w:rPr>
      </w:pPr>
      <w:r>
        <w:rPr>
          <w:rFonts w:ascii="Tahoma" w:hAnsi="Tahoma" w:cs="Tahoma"/>
          <w:sz w:val="20"/>
          <w:szCs w:val="20"/>
        </w:rPr>
        <w:t>media monitoring legal specialists.</w:t>
      </w:r>
    </w:p>
    <w:p w14:paraId="5AA4D21A" w14:textId="77777777" w:rsidR="00B133A9" w:rsidRPr="00D0286A" w:rsidRDefault="00B133A9" w:rsidP="00D431F0">
      <w:pPr>
        <w:spacing w:line="276" w:lineRule="auto"/>
        <w:jc w:val="both"/>
        <w:rPr>
          <w:rFonts w:ascii="Tahoma" w:hAnsi="Tahoma" w:cs="Tahoma"/>
          <w:sz w:val="20"/>
          <w:szCs w:val="20"/>
        </w:rPr>
      </w:pPr>
    </w:p>
    <w:p w14:paraId="001D0C83" w14:textId="29CF5F50"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00D431F0">
        <w:rPr>
          <w:rFonts w:ascii="Tahoma" w:hAnsi="Tahoma" w:cs="Tahoma"/>
          <w:sz w:val="20"/>
          <w:szCs w:val="20"/>
        </w:rPr>
        <w:t>1 (one</w:t>
      </w:r>
      <w:r w:rsidRPr="00D0286A">
        <w:rPr>
          <w:rFonts w:ascii="Tahoma" w:hAnsi="Tahoma" w:cs="Tahoma"/>
          <w:sz w:val="20"/>
          <w:szCs w:val="20"/>
        </w:rPr>
        <w:t>)</w:t>
      </w:r>
      <w:r w:rsidR="009A6B5E">
        <w:rPr>
          <w:rFonts w:ascii="Tahoma" w:hAnsi="Tahoma" w:cs="Tahoma"/>
          <w:sz w:val="20"/>
          <w:szCs w:val="20"/>
        </w:rPr>
        <w:t xml:space="preserve"> working day</w:t>
      </w:r>
      <w:r w:rsidRPr="00D0286A">
        <w:rPr>
          <w:rFonts w:ascii="Tahoma" w:hAnsi="Tahoma" w:cs="Tahoma"/>
          <w:sz w:val="20"/>
          <w:szCs w:val="20"/>
        </w:rPr>
        <w:t xml:space="preserve">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D431F0" w:rsidRDefault="00B133A9" w:rsidP="00B133A9">
      <w:pPr>
        <w:spacing w:line="276" w:lineRule="auto"/>
        <w:jc w:val="both"/>
        <w:rPr>
          <w:rFonts w:ascii="Tahoma" w:hAnsi="Tahoma" w:cs="Tahoma"/>
          <w:b/>
          <w:sz w:val="20"/>
          <w:szCs w:val="20"/>
        </w:rPr>
      </w:pPr>
      <w:r w:rsidRPr="00D431F0">
        <w:rPr>
          <w:rFonts w:ascii="Tahoma" w:hAnsi="Tahoma" w:cs="Tahoma"/>
          <w:b/>
          <w:sz w:val="20"/>
          <w:szCs w:val="20"/>
        </w:rPr>
        <w:t>Pooling</w:t>
      </w:r>
    </w:p>
    <w:p w14:paraId="01A9D193" w14:textId="77777777" w:rsidR="00B133A9" w:rsidRPr="00D431F0" w:rsidRDefault="00B133A9" w:rsidP="00B133A9">
      <w:pPr>
        <w:spacing w:line="276" w:lineRule="auto"/>
        <w:jc w:val="both"/>
        <w:rPr>
          <w:rFonts w:ascii="Tahoma" w:hAnsi="Tahoma" w:cs="Tahoma"/>
          <w:sz w:val="20"/>
          <w:szCs w:val="20"/>
        </w:rPr>
      </w:pPr>
      <w:r w:rsidRPr="00D431F0">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D431F0" w:rsidRDefault="00B133A9" w:rsidP="00311C90">
      <w:pPr>
        <w:pStyle w:val="Default"/>
        <w:numPr>
          <w:ilvl w:val="0"/>
          <w:numId w:val="6"/>
        </w:numPr>
        <w:ind w:left="709"/>
        <w:rPr>
          <w:rFonts w:ascii="Tahoma" w:hAnsi="Tahoma" w:cs="Tahoma"/>
          <w:sz w:val="20"/>
          <w:szCs w:val="20"/>
        </w:rPr>
      </w:pPr>
      <w:r w:rsidRPr="00D431F0">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D431F0" w:rsidRDefault="00B133A9" w:rsidP="00311C90">
      <w:pPr>
        <w:pStyle w:val="Default"/>
        <w:numPr>
          <w:ilvl w:val="0"/>
          <w:numId w:val="6"/>
        </w:numPr>
        <w:ind w:left="709"/>
        <w:rPr>
          <w:rFonts w:ascii="Tahoma" w:hAnsi="Tahoma" w:cs="Tahoma"/>
          <w:sz w:val="20"/>
          <w:szCs w:val="20"/>
        </w:rPr>
      </w:pPr>
      <w:r w:rsidRPr="00D431F0">
        <w:rPr>
          <w:rFonts w:ascii="Tahoma" w:hAnsi="Tahoma" w:cs="Tahoma"/>
          <w:sz w:val="20"/>
          <w:szCs w:val="20"/>
        </w:rPr>
        <w:t>availability (including, without limitation, capacity to meet required deadlines and, where relevant, geographical location); and</w:t>
      </w:r>
    </w:p>
    <w:p w14:paraId="75D10624" w14:textId="77777777" w:rsidR="00B133A9" w:rsidRDefault="00B133A9" w:rsidP="00311C90">
      <w:pPr>
        <w:pStyle w:val="Default"/>
        <w:numPr>
          <w:ilvl w:val="0"/>
          <w:numId w:val="6"/>
        </w:numPr>
        <w:ind w:left="709"/>
        <w:rPr>
          <w:rFonts w:ascii="Tahoma" w:hAnsi="Tahoma" w:cs="Tahoma"/>
          <w:sz w:val="20"/>
          <w:szCs w:val="20"/>
        </w:rPr>
      </w:pPr>
      <w:r w:rsidRPr="00D431F0">
        <w:rPr>
          <w:rFonts w:ascii="Tahoma" w:hAnsi="Tahoma" w:cs="Tahoma"/>
          <w:sz w:val="20"/>
          <w:szCs w:val="20"/>
        </w:rPr>
        <w:t>price.</w:t>
      </w:r>
    </w:p>
    <w:p w14:paraId="13B785B0" w14:textId="77777777" w:rsidR="00D431F0" w:rsidRPr="00D431F0" w:rsidRDefault="00D431F0" w:rsidP="00D431F0">
      <w:pPr>
        <w:pStyle w:val="Default"/>
        <w:ind w:left="709"/>
        <w:rPr>
          <w:rFonts w:ascii="Tahoma" w:hAnsi="Tahoma" w:cs="Tahoma"/>
          <w:sz w:val="20"/>
          <w:szCs w:val="20"/>
        </w:rPr>
      </w:pPr>
    </w:p>
    <w:p w14:paraId="6EE577A1" w14:textId="4EF79D46" w:rsidR="00B133A9" w:rsidRPr="00D431F0" w:rsidRDefault="00B133A9" w:rsidP="00B133A9">
      <w:pPr>
        <w:spacing w:line="276" w:lineRule="auto"/>
        <w:jc w:val="both"/>
        <w:rPr>
          <w:rFonts w:ascii="Tahoma" w:hAnsi="Tahoma" w:cs="Tahoma"/>
          <w:sz w:val="20"/>
          <w:szCs w:val="20"/>
        </w:rPr>
      </w:pPr>
      <w:r w:rsidRPr="00D431F0">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w:t>
      </w:r>
      <w:r w:rsidR="00D431F0">
        <w:rPr>
          <w:rFonts w:ascii="Tahoma" w:hAnsi="Tahoma" w:cs="Tahoma"/>
          <w:sz w:val="20"/>
          <w:szCs w:val="20"/>
        </w:rPr>
        <w:t xml:space="preserve"> contracted.</w:t>
      </w:r>
    </w:p>
    <w:p w14:paraId="192A7848" w14:textId="77777777" w:rsidR="00B133A9" w:rsidRPr="00D0286A" w:rsidRDefault="00B133A9" w:rsidP="00D431F0">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ru-RU"/>
        </w:rPr>
        <mc:AlternateContent>
          <mc:Choice Requires="wps">
            <w:drawing>
              <wp:anchor distT="0" distB="0" distL="114300" distR="114300" simplePos="0" relativeHeight="251660288" behindDoc="0" locked="1" layoutInCell="1" allowOverlap="1" wp14:anchorId="1F4DC385" wp14:editId="4E1E8095">
                <wp:simplePos x="0" y="0"/>
                <wp:positionH relativeFrom="column">
                  <wp:posOffset>762000</wp:posOffset>
                </wp:positionH>
                <wp:positionV relativeFrom="paragraph">
                  <wp:posOffset>13970</wp:posOffset>
                </wp:positionV>
                <wp:extent cx="234950" cy="572770"/>
                <wp:effectExtent l="25400" t="0" r="19050" b="622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60pt;margin-top:1.1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" adj="5244" strokecolor="red">
                <o:lock v:ext="edit" aspectratio="t"/>
                <v:textbox style="layout-flow:vertical-ideographic"/>
                <w10:anchorlock/>
              </v:shape>
            </w:pict>
          </mc:Fallback>
        </mc:AlternateContent>
      </w:r>
    </w:p>
    <w:tbl>
      <w:tblPr>
        <w:tblW w:w="812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71"/>
        <w:gridCol w:w="4394"/>
        <w:gridCol w:w="2855"/>
      </w:tblGrid>
      <w:tr w:rsidR="00B133A9" w:rsidRPr="00D0286A" w14:paraId="5C5B7FFB" w14:textId="77777777" w:rsidTr="00D431F0">
        <w:trPr>
          <w:trHeight w:val="517"/>
          <w:jc w:val="center"/>
        </w:trPr>
        <w:tc>
          <w:tcPr>
            <w:tcW w:w="871"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D431F0">
            <w:pPr>
              <w:ind w:left="-142"/>
              <w:jc w:val="center"/>
              <w:rPr>
                <w:rFonts w:ascii="Tahoma" w:eastAsia="Calibri" w:hAnsi="Tahoma" w:cs="Tahoma"/>
                <w:bCs/>
                <w:sz w:val="36"/>
                <w:szCs w:val="36"/>
                <w:lang w:val="en-US" w:eastAsia="en-US"/>
              </w:rPr>
            </w:pPr>
          </w:p>
        </w:tc>
        <w:tc>
          <w:tcPr>
            <w:tcW w:w="439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D431F0">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855"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D431F0">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D431F0" w:rsidRPr="00D0286A" w14:paraId="10D45989" w14:textId="77777777" w:rsidTr="00D431F0">
        <w:trPr>
          <w:trHeight w:val="484"/>
          <w:jc w:val="center"/>
        </w:trPr>
        <w:sdt>
          <w:sdtPr>
            <w:rPr>
              <w:rFonts w:ascii="Tahoma" w:eastAsia="Calibri" w:hAnsi="Tahoma" w:cs="Tahoma"/>
              <w:bCs/>
              <w:sz w:val="36"/>
              <w:szCs w:val="36"/>
              <w:lang w:val="en-US" w:eastAsia="en-US"/>
            </w:rPr>
            <w:id w:val="1737904043"/>
            <w14:checkbox>
              <w14:checked w14:val="0"/>
              <w14:checkedState w14:val="2612" w14:font="ＭＳ ゴシック"/>
              <w14:uncheckedState w14:val="2610" w14:font="ＭＳ ゴシック"/>
            </w14:checkbox>
          </w:sdtPr>
          <w:sdtEndPr/>
          <w:sdtContent>
            <w:tc>
              <w:tcPr>
                <w:tcW w:w="87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D431F0" w:rsidRPr="00D0286A" w:rsidRDefault="00D431F0"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39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6C930F63" w:rsidR="00D431F0" w:rsidRPr="00D0286A" w:rsidRDefault="00D431F0" w:rsidP="00D431F0">
            <w:pPr>
              <w:spacing w:before="60" w:after="60"/>
              <w:ind w:left="142"/>
              <w:rPr>
                <w:rFonts w:ascii="Tahoma" w:eastAsia="Calibri" w:hAnsi="Tahoma" w:cs="Tahoma"/>
                <w:b/>
                <w:bCs/>
                <w:sz w:val="16"/>
                <w:szCs w:val="16"/>
                <w:lang w:val="en-US" w:eastAsia="en-US"/>
              </w:rPr>
            </w:pPr>
            <w:r w:rsidRPr="00E25560">
              <w:rPr>
                <w:rFonts w:ascii="Tahoma" w:hAnsi="Tahoma" w:cs="Tahoma"/>
                <w:color w:val="000000" w:themeColor="text1"/>
                <w:sz w:val="20"/>
                <w:szCs w:val="20"/>
              </w:rPr>
              <w:t xml:space="preserve">Lot 1: </w:t>
            </w:r>
            <w:r>
              <w:rPr>
                <w:rFonts w:ascii="Tahoma" w:hAnsi="Tahoma" w:cs="Tahoma"/>
                <w:color w:val="000000" w:themeColor="text1"/>
                <w:sz w:val="20"/>
                <w:szCs w:val="20"/>
              </w:rPr>
              <w:t>media monitoring specialists</w:t>
            </w:r>
          </w:p>
        </w:tc>
        <w:tc>
          <w:tcPr>
            <w:tcW w:w="285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17E56F4D" w:rsidR="00D431F0" w:rsidRPr="00D0286A" w:rsidRDefault="00D431F0" w:rsidP="00D431F0">
            <w:pPr>
              <w:spacing w:before="60" w:after="60"/>
              <w:ind w:left="-142"/>
              <w:jc w:val="center"/>
              <w:rPr>
                <w:rFonts w:ascii="Tahoma" w:eastAsia="Calibri" w:hAnsi="Tahoma" w:cs="Tahoma"/>
                <w:b/>
                <w:bCs/>
                <w:sz w:val="18"/>
                <w:szCs w:val="18"/>
                <w:lang w:val="en-US" w:eastAsia="en-US"/>
              </w:rPr>
            </w:pPr>
            <w:r w:rsidRPr="00905A2F">
              <w:rPr>
                <w:rFonts w:ascii="Tahoma" w:hAnsi="Tahoma" w:cs="Tahoma"/>
                <w:color w:val="000000" w:themeColor="text1"/>
                <w:sz w:val="20"/>
                <w:szCs w:val="20"/>
              </w:rPr>
              <w:t>20</w:t>
            </w:r>
          </w:p>
        </w:tc>
      </w:tr>
      <w:tr w:rsidR="00D431F0" w:rsidRPr="00D0286A" w14:paraId="0F91EE37" w14:textId="77777777" w:rsidTr="00D431F0">
        <w:trPr>
          <w:trHeight w:val="420"/>
          <w:jc w:val="center"/>
        </w:trPr>
        <w:sdt>
          <w:sdtPr>
            <w:rPr>
              <w:rFonts w:ascii="Tahoma" w:eastAsia="Calibri" w:hAnsi="Tahoma" w:cs="Tahoma"/>
              <w:bCs/>
              <w:sz w:val="36"/>
              <w:szCs w:val="36"/>
              <w:lang w:val="en-US" w:eastAsia="en-US"/>
            </w:rPr>
            <w:id w:val="-195618340"/>
            <w14:checkbox>
              <w14:checked w14:val="0"/>
              <w14:checkedState w14:val="2612" w14:font="ＭＳ ゴシック"/>
              <w14:uncheckedState w14:val="2610" w14:font="ＭＳ ゴシック"/>
            </w14:checkbox>
          </w:sdtPr>
          <w:sdtEndPr/>
          <w:sdtContent>
            <w:tc>
              <w:tcPr>
                <w:tcW w:w="87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D431F0" w:rsidRPr="00D0286A" w:rsidRDefault="00D431F0"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39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03537A7B" w:rsidR="00D431F0" w:rsidRPr="00D0286A" w:rsidRDefault="00D431F0" w:rsidP="00D431F0">
            <w:pPr>
              <w:spacing w:before="60" w:after="60"/>
              <w:ind w:left="142"/>
              <w:rPr>
                <w:rFonts w:ascii="Tahoma" w:eastAsia="Calibri" w:hAnsi="Tahoma" w:cs="Tahoma"/>
                <w:bCs/>
                <w:sz w:val="18"/>
                <w:szCs w:val="18"/>
                <w:lang w:val="en-US" w:eastAsia="en-US"/>
              </w:rPr>
            </w:pPr>
            <w:r w:rsidRPr="00E25560">
              <w:rPr>
                <w:rFonts w:ascii="Tahoma" w:hAnsi="Tahoma" w:cs="Tahoma"/>
                <w:color w:val="000000" w:themeColor="text1"/>
                <w:sz w:val="20"/>
                <w:szCs w:val="20"/>
              </w:rPr>
              <w:t xml:space="preserve">Lot 2: </w:t>
            </w:r>
            <w:r>
              <w:rPr>
                <w:rFonts w:ascii="Tahoma" w:hAnsi="Tahoma" w:cs="Tahoma"/>
                <w:color w:val="000000" w:themeColor="text1"/>
                <w:sz w:val="20"/>
                <w:szCs w:val="20"/>
              </w:rPr>
              <w:t>media monitoring data analysts</w:t>
            </w:r>
          </w:p>
        </w:tc>
        <w:tc>
          <w:tcPr>
            <w:tcW w:w="285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55451A83" w:rsidR="00D431F0" w:rsidRPr="00D0286A" w:rsidRDefault="00D431F0" w:rsidP="00D431F0">
            <w:pPr>
              <w:spacing w:before="60" w:after="60"/>
              <w:ind w:left="-142"/>
              <w:jc w:val="center"/>
              <w:rPr>
                <w:rFonts w:ascii="Tahoma" w:eastAsia="Calibri" w:hAnsi="Tahoma" w:cs="Tahoma"/>
                <w:b/>
                <w:bCs/>
                <w:sz w:val="18"/>
                <w:szCs w:val="18"/>
                <w:lang w:val="en-US" w:eastAsia="en-US"/>
              </w:rPr>
            </w:pPr>
            <w:r>
              <w:rPr>
                <w:rFonts w:ascii="Tahoma" w:hAnsi="Tahoma" w:cs="Tahoma"/>
                <w:color w:val="000000" w:themeColor="text1"/>
                <w:sz w:val="20"/>
                <w:szCs w:val="20"/>
              </w:rPr>
              <w:t>3</w:t>
            </w:r>
          </w:p>
        </w:tc>
      </w:tr>
      <w:tr w:rsidR="00D431F0" w:rsidRPr="00D0286A" w14:paraId="3F729CD8" w14:textId="77777777" w:rsidTr="00D431F0">
        <w:trPr>
          <w:trHeight w:val="268"/>
          <w:jc w:val="center"/>
        </w:trPr>
        <w:sdt>
          <w:sdtPr>
            <w:rPr>
              <w:rFonts w:ascii="Tahoma" w:eastAsia="Calibri" w:hAnsi="Tahoma" w:cs="Tahoma"/>
              <w:bCs/>
              <w:sz w:val="36"/>
              <w:szCs w:val="36"/>
              <w:lang w:val="en-US" w:eastAsia="en-US"/>
            </w:rPr>
            <w:id w:val="107943406"/>
            <w14:checkbox>
              <w14:checked w14:val="0"/>
              <w14:checkedState w14:val="2612" w14:font="ＭＳ ゴシック"/>
              <w14:uncheckedState w14:val="2610" w14:font="ＭＳ ゴシック"/>
            </w14:checkbox>
          </w:sdtPr>
          <w:sdtEndPr/>
          <w:sdtContent>
            <w:tc>
              <w:tcPr>
                <w:tcW w:w="87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221C7C" w14:textId="4732162D" w:rsidR="00D431F0" w:rsidRDefault="00D431F0"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39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AABB6FC" w14:textId="5716F213" w:rsidR="00D431F0" w:rsidRDefault="00D431F0" w:rsidP="00D431F0">
            <w:pPr>
              <w:spacing w:before="60" w:after="60"/>
              <w:ind w:left="142"/>
              <w:rPr>
                <w:rFonts w:ascii="Tahoma" w:eastAsia="Calibri" w:hAnsi="Tahoma" w:cs="Tahoma"/>
                <w:b/>
                <w:bCs/>
                <w:sz w:val="18"/>
                <w:szCs w:val="18"/>
                <w:lang w:val="en-US" w:eastAsia="en-US"/>
              </w:rPr>
            </w:pPr>
            <w:r>
              <w:rPr>
                <w:rFonts w:ascii="Tahoma" w:hAnsi="Tahoma" w:cs="Tahoma"/>
                <w:color w:val="000000" w:themeColor="text1"/>
                <w:sz w:val="20"/>
                <w:szCs w:val="20"/>
              </w:rPr>
              <w:t xml:space="preserve">Lot 3: media monitoring legal specialists </w:t>
            </w:r>
          </w:p>
        </w:tc>
        <w:tc>
          <w:tcPr>
            <w:tcW w:w="285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897B7CB" w14:textId="26519E9E" w:rsidR="00D431F0" w:rsidRPr="00D0286A" w:rsidRDefault="00D431F0" w:rsidP="00D431F0">
            <w:pPr>
              <w:spacing w:before="60" w:after="60"/>
              <w:ind w:left="-142"/>
              <w:jc w:val="center"/>
              <w:rPr>
                <w:rFonts w:ascii="Tahoma" w:eastAsia="Calibri" w:hAnsi="Tahoma" w:cs="Tahoma"/>
                <w:b/>
                <w:bCs/>
                <w:sz w:val="18"/>
                <w:szCs w:val="18"/>
                <w:highlight w:val="cyan"/>
                <w:lang w:val="en-US" w:eastAsia="en-US"/>
              </w:rPr>
            </w:pPr>
            <w:r>
              <w:rPr>
                <w:rFonts w:ascii="Tahoma" w:hAnsi="Tahoma" w:cs="Tahoma"/>
                <w:color w:val="000000" w:themeColor="text1"/>
                <w:sz w:val="20"/>
                <w:szCs w:val="20"/>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5658B92D" w14:textId="1937D511" w:rsidR="00D431F0" w:rsidRDefault="00B133A9" w:rsidP="00B133A9">
      <w:pPr>
        <w:spacing w:line="276" w:lineRule="auto"/>
        <w:jc w:val="both"/>
        <w:rPr>
          <w:rFonts w:ascii="Tahoma" w:hAnsi="Tahoma" w:cs="Tahoma"/>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000C55E6">
        <w:rPr>
          <w:rFonts w:ascii="Tahoma" w:hAnsi="Tahoma" w:cs="Tahoma"/>
          <w:color w:val="000000"/>
          <w:sz w:val="20"/>
          <w:szCs w:val="20"/>
          <w:lang w:eastAsia="en-US"/>
        </w:rPr>
        <w:t>Euro</w:t>
      </w:r>
      <w:r w:rsidR="00D431F0">
        <w:rPr>
          <w:rFonts w:ascii="Tahoma" w:hAnsi="Tahoma" w:cs="Tahoma"/>
          <w:color w:val="000000"/>
          <w:sz w:val="20"/>
          <w:szCs w:val="20"/>
          <w:lang w:eastAsia="en-US"/>
        </w:rPr>
        <w:t>s</w:t>
      </w:r>
      <w:r w:rsidRPr="00D0286A">
        <w:rPr>
          <w:rFonts w:ascii="Tahoma" w:hAnsi="Tahoma" w:cs="Tahoma"/>
          <w:color w:val="000000"/>
          <w:sz w:val="20"/>
          <w:szCs w:val="20"/>
          <w:lang w:eastAsia="en-US"/>
        </w:rPr>
        <w:t xml:space="preserve"> without VAT. </w:t>
      </w:r>
    </w:p>
    <w:p w14:paraId="075ADB7F" w14:textId="77777777" w:rsidR="00D431F0" w:rsidRDefault="00D431F0" w:rsidP="00B133A9">
      <w:pPr>
        <w:spacing w:line="276" w:lineRule="auto"/>
        <w:jc w:val="both"/>
        <w:rPr>
          <w:rFonts w:ascii="Tahoma" w:hAnsi="Tahoma" w:cs="Tahoma"/>
          <w:b/>
          <w:color w:val="000000"/>
          <w:sz w:val="20"/>
          <w:szCs w:val="20"/>
          <w:highlight w:val="cyan"/>
          <w:lang w:eastAsia="en-US"/>
        </w:rPr>
      </w:pPr>
    </w:p>
    <w:p w14:paraId="43A3430B" w14:textId="77777777" w:rsidR="00D431F0" w:rsidRPr="00D26CCD" w:rsidRDefault="00D431F0" w:rsidP="00D431F0">
      <w:pPr>
        <w:spacing w:after="60"/>
        <w:jc w:val="both"/>
        <w:rPr>
          <w:rFonts w:ascii="Tahoma" w:hAnsi="Tahoma" w:cs="Tahoma"/>
          <w:color w:val="000000" w:themeColor="text1"/>
          <w:sz w:val="20"/>
          <w:szCs w:val="20"/>
        </w:rPr>
      </w:pPr>
      <w:r w:rsidRPr="00D26CCD">
        <w:rPr>
          <w:rFonts w:ascii="Tahoma" w:hAnsi="Tahoma" w:cs="Tahoma"/>
          <w:color w:val="000000" w:themeColor="text1"/>
          <w:sz w:val="20"/>
          <w:szCs w:val="20"/>
        </w:rPr>
        <w:t>The Project is registered at the Ministry of Economy, Commerce and Agriculture of Ukraine as a project of inter</w:t>
      </w:r>
      <w:r w:rsidRPr="00C4095D">
        <w:rPr>
          <w:rFonts w:ascii="Tahoma" w:hAnsi="Tahoma" w:cs="Tahoma"/>
          <w:color w:val="000000" w:themeColor="text1"/>
          <w:sz w:val="20"/>
          <w:szCs w:val="20"/>
        </w:rPr>
        <w:t xml:space="preserve">national </w:t>
      </w:r>
      <w:r w:rsidRPr="00C4095D">
        <w:rPr>
          <w:rFonts w:ascii="Tahoma" w:hAnsi="Tahoma" w:cs="Tahoma"/>
          <w:color w:val="000000" w:themeColor="text1"/>
          <w:sz w:val="20"/>
          <w:szCs w:val="20"/>
          <w:lang w:val="en-US"/>
        </w:rPr>
        <w:t xml:space="preserve">technical </w:t>
      </w:r>
      <w:r w:rsidRPr="00D26CCD">
        <w:rPr>
          <w:rFonts w:ascii="Tahoma" w:hAnsi="Tahoma" w:cs="Tahoma"/>
          <w:color w:val="000000" w:themeColor="text1"/>
          <w:sz w:val="20"/>
          <w:szCs w:val="20"/>
        </w:rPr>
        <w:t>support (registration card No. 4260). The Project is exempted from VAT payment according to the Article 3 of the Framework Agreement between the Government of Ukraine and Commission of the European Union “Activities financed by the European Union partially or</w:t>
      </w:r>
      <w:r w:rsidRPr="00D26CCD">
        <w:rPr>
          <w:rFonts w:ascii="Tahoma" w:hAnsi="Tahoma" w:cs="Tahoma"/>
          <w:color w:val="000000" w:themeColor="text1"/>
          <w:sz w:val="20"/>
          <w:szCs w:val="20"/>
          <w:lang w:val="en-US"/>
        </w:rPr>
        <w:t xml:space="preserve"> fully</w:t>
      </w:r>
      <w:r w:rsidRPr="00D26CCD">
        <w:rPr>
          <w:rFonts w:ascii="Tahoma" w:hAnsi="Tahoma" w:cs="Tahoma"/>
          <w:color w:val="000000" w:themeColor="text1"/>
          <w:sz w:val="20"/>
          <w:szCs w:val="20"/>
        </w:rPr>
        <w:t xml:space="preserve"> are exempted from taxes, custom fees or any other fees of similar nature”. </w:t>
      </w:r>
    </w:p>
    <w:p w14:paraId="694FE7C4" w14:textId="77777777" w:rsidR="00D431F0" w:rsidRPr="00D26CCD" w:rsidRDefault="00D431F0" w:rsidP="00D431F0">
      <w:pPr>
        <w:ind w:left="364"/>
        <w:jc w:val="both"/>
        <w:rPr>
          <w:rFonts w:ascii="Tahoma" w:hAnsi="Tahoma" w:cs="Tahoma"/>
          <w:sz w:val="20"/>
          <w:szCs w:val="20"/>
        </w:rPr>
      </w:pPr>
    </w:p>
    <w:p w14:paraId="2C00A79F" w14:textId="397B4430" w:rsidR="00D431F0" w:rsidRDefault="00D431F0" w:rsidP="00D431F0">
      <w:pPr>
        <w:spacing w:line="276" w:lineRule="auto"/>
        <w:jc w:val="both"/>
        <w:rPr>
          <w:rFonts w:ascii="Tahoma" w:hAnsi="Tahoma" w:cs="Tahoma"/>
          <w:color w:val="201F1E"/>
          <w:sz w:val="20"/>
          <w:szCs w:val="20"/>
          <w:shd w:val="clear" w:color="auto" w:fill="FFFFFF"/>
          <w:lang w:val="en-US" w:eastAsia="ru-RU"/>
        </w:rPr>
      </w:pPr>
      <w:r w:rsidRPr="00FF472A">
        <w:rPr>
          <w:rFonts w:ascii="Tahoma" w:hAnsi="Tahoma" w:cs="Tahoma"/>
          <w:color w:val="201F1E"/>
          <w:sz w:val="20"/>
          <w:szCs w:val="20"/>
          <w:shd w:val="clear" w:color="auto" w:fill="FFFFFF"/>
          <w:lang w:val="en-US" w:eastAsia="ru-RU"/>
        </w:rPr>
        <w:t>Services should be invoiced VAT excluded, unless the Council requests otherwise.</w:t>
      </w:r>
    </w:p>
    <w:p w14:paraId="48F3B430" w14:textId="77777777" w:rsidR="00D431F0" w:rsidRDefault="00D431F0" w:rsidP="00D431F0">
      <w:pPr>
        <w:spacing w:line="276" w:lineRule="auto"/>
        <w:jc w:val="both"/>
        <w:rPr>
          <w:rFonts w:ascii="Tahoma" w:hAnsi="Tahoma" w:cs="Tahoma"/>
          <w:b/>
          <w:color w:val="000000"/>
          <w:sz w:val="20"/>
          <w:szCs w:val="20"/>
          <w:highlight w:val="cyan"/>
          <w:lang w:eastAsia="en-US"/>
        </w:rPr>
      </w:pPr>
    </w:p>
    <w:p w14:paraId="376D7CAF" w14:textId="24C4C685" w:rsidR="00B133A9" w:rsidRPr="00D0286A" w:rsidRDefault="00B133A9" w:rsidP="00B133A9">
      <w:pPr>
        <w:spacing w:line="276" w:lineRule="auto"/>
        <w:jc w:val="both"/>
        <w:rPr>
          <w:rFonts w:ascii="Tahoma" w:hAnsi="Tahoma" w:cs="Tahoma"/>
          <w:b/>
          <w:color w:val="000000"/>
          <w:sz w:val="20"/>
          <w:szCs w:val="20"/>
          <w:u w:val="single"/>
          <w:lang w:eastAsia="en-US"/>
        </w:rPr>
      </w:pPr>
      <w:r w:rsidRPr="00D431F0">
        <w:rPr>
          <w:rFonts w:ascii="Tahoma" w:hAnsi="Tahoma" w:cs="Tahoma"/>
          <w:b/>
          <w:color w:val="000000"/>
          <w:sz w:val="20"/>
          <w:szCs w:val="20"/>
          <w:u w:val="single"/>
          <w:lang w:eastAsia="en-US"/>
        </w:rPr>
        <w:t>Tenders proposing a fee above the exclusion level will be entirely and automatically excl</w:t>
      </w:r>
      <w:r w:rsidR="00D431F0" w:rsidRPr="00D431F0">
        <w:rPr>
          <w:rFonts w:ascii="Tahoma" w:hAnsi="Tahoma" w:cs="Tahoma"/>
          <w:b/>
          <w:color w:val="000000"/>
          <w:sz w:val="20"/>
          <w:szCs w:val="20"/>
          <w:u w:val="single"/>
          <w:lang w:eastAsia="en-US"/>
        </w:rPr>
        <w:t>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ru-RU"/>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DEEDE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B133A9" w:rsidRPr="00D0286A" w14:paraId="6BD6D58A" w14:textId="77777777" w:rsidTr="00D431F0">
        <w:trPr>
          <w:trHeight w:val="688"/>
          <w:jc w:val="center"/>
        </w:trPr>
        <w:tc>
          <w:tcPr>
            <w:tcW w:w="7052" w:type="dxa"/>
            <w:shd w:val="clear" w:color="auto" w:fill="DBE5F1" w:themeFill="accent1" w:themeFillTint="33"/>
            <w:vAlign w:val="center"/>
          </w:tcPr>
          <w:p w14:paraId="2C2B5127" w14:textId="441624AA" w:rsidR="00B133A9" w:rsidRPr="00D0286A" w:rsidRDefault="00B133A9" w:rsidP="00D431F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D431F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D431F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D431F0" w:rsidRDefault="00B133A9" w:rsidP="00D431F0">
            <w:pPr>
              <w:spacing w:line="276" w:lineRule="auto"/>
              <w:ind w:left="-142" w:right="-126"/>
              <w:jc w:val="center"/>
              <w:rPr>
                <w:rFonts w:ascii="Tahoma" w:hAnsi="Tahoma" w:cs="Tahoma"/>
                <w:b/>
                <w:sz w:val="18"/>
                <w:szCs w:val="18"/>
                <w:lang w:eastAsia="en-US"/>
              </w:rPr>
            </w:pPr>
            <w:r w:rsidRPr="00D431F0">
              <w:rPr>
                <w:rFonts w:ascii="Tahoma" w:hAnsi="Tahoma" w:cs="Tahoma"/>
                <w:b/>
                <w:sz w:val="18"/>
                <w:szCs w:val="18"/>
                <w:lang w:eastAsia="en-US"/>
              </w:rPr>
              <w:t>Exclusion level</w:t>
            </w:r>
          </w:p>
          <w:p w14:paraId="27831C06" w14:textId="77777777" w:rsidR="00B133A9" w:rsidRPr="00D431F0" w:rsidRDefault="00B133A9" w:rsidP="00D431F0">
            <w:pPr>
              <w:spacing w:line="276" w:lineRule="auto"/>
              <w:ind w:left="-142" w:right="-126"/>
              <w:jc w:val="center"/>
              <w:rPr>
                <w:rFonts w:ascii="Tahoma" w:hAnsi="Tahoma" w:cs="Tahoma"/>
                <w:b/>
                <w:sz w:val="18"/>
                <w:szCs w:val="18"/>
                <w:lang w:eastAsia="en-US"/>
              </w:rPr>
            </w:pPr>
            <w:r w:rsidRPr="00D431F0">
              <w:rPr>
                <w:b/>
                <w:sz w:val="18"/>
                <w:szCs w:val="18"/>
                <w:lang w:eastAsia="en-US"/>
              </w:rPr>
              <w:t>▼</w:t>
            </w:r>
          </w:p>
        </w:tc>
      </w:tr>
      <w:tr w:rsidR="00B133A9" w:rsidRPr="007E75B0" w14:paraId="5A649F14" w14:textId="77777777" w:rsidTr="00D431F0">
        <w:trPr>
          <w:trHeight w:val="780"/>
          <w:jc w:val="center"/>
        </w:trPr>
        <w:tc>
          <w:tcPr>
            <w:tcW w:w="7052" w:type="dxa"/>
            <w:tcBorders>
              <w:right w:val="single" w:sz="2" w:space="0" w:color="FF0000"/>
            </w:tcBorders>
            <w:shd w:val="clear" w:color="auto" w:fill="F2F2F2" w:themeFill="background1" w:themeFillShade="F2"/>
            <w:vAlign w:val="center"/>
          </w:tcPr>
          <w:p w14:paraId="2BCAF44A" w14:textId="7F3F0A65" w:rsidR="00B133A9" w:rsidRPr="007E75B0" w:rsidRDefault="00D431F0" w:rsidP="00D431F0">
            <w:pPr>
              <w:spacing w:line="276" w:lineRule="auto"/>
              <w:rPr>
                <w:rFonts w:ascii="Tahoma" w:hAnsi="Tahoma" w:cs="Tahoma"/>
                <w:sz w:val="18"/>
                <w:szCs w:val="18"/>
                <w:lang w:eastAsia="en-US"/>
              </w:rPr>
            </w:pPr>
            <w:r w:rsidRPr="007E75B0">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7E75B0" w:rsidRDefault="00B133A9" w:rsidP="00A0651D">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43C611FA" w:rsidR="00B133A9" w:rsidRPr="007E75B0" w:rsidRDefault="00D431F0" w:rsidP="00D431F0">
            <w:pPr>
              <w:spacing w:line="276" w:lineRule="auto"/>
              <w:ind w:left="-142" w:right="-91"/>
              <w:jc w:val="center"/>
              <w:rPr>
                <w:rFonts w:ascii="Tahoma" w:hAnsi="Tahoma" w:cs="Tahoma"/>
                <w:sz w:val="18"/>
                <w:szCs w:val="18"/>
                <w:lang w:eastAsia="en-US"/>
              </w:rPr>
            </w:pPr>
            <w:r w:rsidRPr="007E75B0">
              <w:rPr>
                <w:rFonts w:ascii="Tahoma" w:hAnsi="Tahoma" w:cs="Tahoma"/>
                <w:sz w:val="18"/>
                <w:szCs w:val="18"/>
                <w:lang w:eastAsia="en-US"/>
              </w:rPr>
              <w:t>40,00</w:t>
            </w:r>
          </w:p>
        </w:tc>
      </w:tr>
    </w:tbl>
    <w:p w14:paraId="6137B9B3" w14:textId="77777777" w:rsidR="00B133A9" w:rsidRPr="007E75B0" w:rsidRDefault="00B133A9" w:rsidP="00B133A9">
      <w:pPr>
        <w:spacing w:line="276" w:lineRule="auto"/>
        <w:ind w:left="-142"/>
        <w:jc w:val="both"/>
        <w:rPr>
          <w:rFonts w:ascii="Tahoma" w:hAnsi="Tahoma" w:cs="Tahoma"/>
          <w:sz w:val="18"/>
          <w:szCs w:val="18"/>
          <w:lang w:eastAsia="en-US"/>
        </w:rPr>
      </w:pPr>
    </w:p>
    <w:tbl>
      <w:tblPr>
        <w:tblStyle w:val="a9"/>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7E75B0" w14:paraId="4D1E7B7A" w14:textId="77777777" w:rsidTr="007573B9">
        <w:tc>
          <w:tcPr>
            <w:tcW w:w="8505" w:type="dxa"/>
            <w:shd w:val="clear" w:color="auto" w:fill="DBE5F1" w:themeFill="accent1" w:themeFillTint="33"/>
            <w:vAlign w:val="center"/>
          </w:tcPr>
          <w:p w14:paraId="5426F689" w14:textId="77777777" w:rsidR="007573B9" w:rsidRPr="007E75B0" w:rsidRDefault="007573B9" w:rsidP="00D431F0">
            <w:pPr>
              <w:spacing w:before="120" w:after="120"/>
              <w:rPr>
                <w:rFonts w:ascii="Tahoma" w:hAnsi="Tahoma" w:cs="Tahoma"/>
                <w:sz w:val="20"/>
                <w:szCs w:val="20"/>
              </w:rPr>
            </w:pPr>
            <w:r w:rsidRPr="007E75B0">
              <w:rPr>
                <w:rFonts w:ascii="Tahoma" w:hAnsi="Tahoma" w:cs="Tahoma"/>
                <w:sz w:val="20"/>
                <w:szCs w:val="20"/>
              </w:rPr>
              <w:t>This Framework Contract</w:t>
            </w:r>
            <w:r w:rsidRPr="007E75B0">
              <w:rPr>
                <w:rFonts w:ascii="Tahoma" w:eastAsia="Calibri" w:hAnsi="Tahoma" w:cs="Tahoma"/>
                <w:sz w:val="20"/>
                <w:szCs w:val="20"/>
                <w:lang w:val="en-US" w:eastAsia="en-US"/>
              </w:rPr>
              <w:t xml:space="preserve"> for this lot takes effect as from the date of its signature by both parties</w:t>
            </w:r>
            <w:r w:rsidRPr="007E75B0">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891625897"/>
              <w:date>
                <w:dateFormat w:val="dd/MM/yyyy"/>
                <w:lid w:val="fr-FR"/>
                <w:storeMappedDataAs w:val="dateTime"/>
                <w:calendar w:val="gregorian"/>
              </w:date>
            </w:sdtPr>
            <w:sdtEndPr>
              <w:rPr>
                <w:rStyle w:val="Style71"/>
              </w:rPr>
            </w:sdtEndPr>
            <w:sdtContent>
              <w:p w14:paraId="75CCCE97" w14:textId="551B0465" w:rsidR="007573B9" w:rsidRPr="007E75B0" w:rsidRDefault="00D431F0" w:rsidP="00D431F0">
                <w:pPr>
                  <w:spacing w:before="120" w:after="120"/>
                  <w:rPr>
                    <w:rFonts w:ascii="Tahoma" w:hAnsi="Tahoma" w:cs="Tahoma"/>
                    <w:sz w:val="20"/>
                    <w:szCs w:val="20"/>
                  </w:rPr>
                </w:pPr>
                <w:r w:rsidRPr="007E75B0">
                  <w:rPr>
                    <w:rStyle w:val="Style71"/>
                    <w:rFonts w:ascii="Tahoma" w:hAnsi="Tahoma" w:cs="Tahoma"/>
                    <w:szCs w:val="20"/>
                  </w:rPr>
                  <w:t>0</w:t>
                </w:r>
                <w:r w:rsidRPr="007E75B0">
                  <w:rPr>
                    <w:rFonts w:ascii="Tahoma" w:hAnsi="Tahoma" w:cs="Tahoma"/>
                    <w:noProof/>
                    <w:sz w:val="20"/>
                    <w:szCs w:val="20"/>
                    <w:lang w:eastAsia="fr-FR"/>
                  </w:rPr>
                  <w:t>1 July 2021</w:t>
                </w:r>
              </w:p>
            </w:sdtContent>
          </w:sdt>
        </w:tc>
      </w:tr>
      <w:tr w:rsidR="007573B9" w:rsidRPr="007E75B0" w14:paraId="3CBCC2DB" w14:textId="77777777" w:rsidTr="007573B9">
        <w:tc>
          <w:tcPr>
            <w:tcW w:w="8505" w:type="dxa"/>
            <w:shd w:val="clear" w:color="auto" w:fill="DBE5F1" w:themeFill="accent1" w:themeFillTint="33"/>
            <w:vAlign w:val="center"/>
          </w:tcPr>
          <w:p w14:paraId="2573E47E" w14:textId="33DD2EAD" w:rsidR="007573B9" w:rsidRPr="007E75B0" w:rsidRDefault="007573B9" w:rsidP="00D431F0">
            <w:pPr>
              <w:spacing w:before="120" w:after="120"/>
              <w:rPr>
                <w:rFonts w:ascii="Tahoma" w:hAnsi="Tahoma" w:cs="Tahoma"/>
                <w:sz w:val="20"/>
                <w:szCs w:val="20"/>
              </w:rPr>
            </w:pPr>
            <w:r w:rsidRPr="007E75B0">
              <w:rPr>
                <w:rFonts w:ascii="Tahoma" w:hAnsi="Tahoma" w:cs="Tahoma"/>
                <w:sz w:val="20"/>
                <w:szCs w:val="20"/>
              </w:rPr>
              <w:t>The Fra</w:t>
            </w:r>
            <w:r w:rsidR="007E75B0" w:rsidRPr="007E75B0">
              <w:rPr>
                <w:rFonts w:ascii="Tahoma" w:hAnsi="Tahoma" w:cs="Tahoma"/>
                <w:sz w:val="20"/>
                <w:szCs w:val="20"/>
              </w:rPr>
              <w:t xml:space="preserve">mework Contract may be renewed </w:t>
            </w:r>
            <w:r w:rsidRPr="007E75B0">
              <w:rPr>
                <w:rFonts w:ascii="Tahoma" w:hAnsi="Tahoma" w:cs="Tahoma"/>
                <w:sz w:val="20"/>
                <w:szCs w:val="20"/>
              </w:rPr>
              <w:t>annually.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1024090114"/>
              <w:date>
                <w:dateFormat w:val="dd/MM/yyyy"/>
                <w:lid w:val="fr-FR"/>
                <w:storeMappedDataAs w:val="dateTime"/>
                <w:calendar w:val="gregorian"/>
              </w:date>
            </w:sdtPr>
            <w:sdtEndPr>
              <w:rPr>
                <w:rStyle w:val="Style71"/>
              </w:rPr>
            </w:sdtEndPr>
            <w:sdtContent>
              <w:p w14:paraId="6A118233" w14:textId="68284ECE" w:rsidR="007573B9" w:rsidRPr="007E75B0" w:rsidRDefault="00D431F0" w:rsidP="00D431F0">
                <w:pPr>
                  <w:spacing w:before="120" w:after="120"/>
                  <w:rPr>
                    <w:rStyle w:val="Style71"/>
                    <w:rFonts w:ascii="Tahoma" w:hAnsi="Tahoma" w:cs="Tahoma"/>
                    <w:szCs w:val="20"/>
                  </w:rPr>
                </w:pPr>
                <w:r w:rsidRPr="007E75B0">
                  <w:rPr>
                    <w:rStyle w:val="Style71"/>
                    <w:rFonts w:ascii="Tahoma" w:hAnsi="Tahoma" w:cs="Tahoma"/>
                    <w:szCs w:val="20"/>
                  </w:rPr>
                  <w:t>31 December 2021</w:t>
                </w:r>
              </w:p>
            </w:sdtContent>
          </w:sdt>
        </w:tc>
      </w:tr>
    </w:tbl>
    <w:p w14:paraId="3195EC7F" w14:textId="77777777" w:rsidR="00B133A9" w:rsidRPr="007E75B0" w:rsidRDefault="00B133A9" w:rsidP="00B133A9">
      <w:pPr>
        <w:spacing w:before="60" w:after="120"/>
        <w:ind w:left="-142"/>
        <w:rPr>
          <w:rFonts w:ascii="Tahoma" w:hAnsi="Tahoma" w:cs="Tahoma"/>
          <w:sz w:val="20"/>
          <w:szCs w:val="20"/>
        </w:rPr>
      </w:pPr>
    </w:p>
    <w:p w14:paraId="5F9E8A0B" w14:textId="77777777" w:rsidR="00B133A9" w:rsidRPr="007E75B0" w:rsidRDefault="00B133A9" w:rsidP="00B133A9">
      <w:pPr>
        <w:spacing w:before="60" w:after="120"/>
        <w:ind w:left="-142"/>
        <w:rPr>
          <w:rFonts w:ascii="Tahoma" w:hAnsi="Tahoma" w:cs="Tahoma"/>
          <w:sz w:val="20"/>
          <w:szCs w:val="20"/>
        </w:rPr>
      </w:pPr>
    </w:p>
    <w:p w14:paraId="6022B3E4" w14:textId="77777777" w:rsidR="00B133A9" w:rsidRPr="007E75B0"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7E75B0">
        <w:rPr>
          <w:rFonts w:ascii="Tahoma" w:hAnsi="Tahoma" w:cs="Tahoma"/>
          <w:color w:val="FF0000"/>
          <w:sz w:val="20"/>
          <w:szCs w:val="20"/>
        </w:rPr>
        <w:t>The Provider shall indicate its proposed fee(s) in the box(es) below.</w:t>
      </w:r>
    </w:p>
    <w:p w14:paraId="2E5C213F" w14:textId="77777777" w:rsidR="00B133A9" w:rsidRPr="007E75B0" w:rsidRDefault="00B133A9" w:rsidP="00B133A9">
      <w:pPr>
        <w:spacing w:line="276" w:lineRule="auto"/>
        <w:ind w:left="-142"/>
        <w:jc w:val="both"/>
        <w:rPr>
          <w:rFonts w:ascii="Tahoma" w:hAnsi="Tahoma" w:cs="Tahoma"/>
          <w:sz w:val="18"/>
          <w:szCs w:val="18"/>
          <w:lang w:eastAsia="en-US"/>
        </w:rPr>
      </w:pPr>
      <w:r w:rsidRPr="007E75B0">
        <w:rPr>
          <w:rFonts w:ascii="Tahoma" w:hAnsi="Tahoma" w:cs="Tahoma"/>
          <w:noProof/>
          <w:sz w:val="18"/>
          <w:szCs w:val="18"/>
          <w:lang w:val="en-US" w:eastAsia="ru-RU"/>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472DF28"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B133A9" w:rsidRPr="007E75B0" w14:paraId="477D284D" w14:textId="77777777" w:rsidTr="00D431F0">
        <w:trPr>
          <w:trHeight w:val="688"/>
          <w:jc w:val="center"/>
        </w:trPr>
        <w:tc>
          <w:tcPr>
            <w:tcW w:w="7052" w:type="dxa"/>
            <w:shd w:val="clear" w:color="auto" w:fill="DBE5F1" w:themeFill="accent1" w:themeFillTint="33"/>
            <w:vAlign w:val="center"/>
          </w:tcPr>
          <w:p w14:paraId="1F744B8D" w14:textId="17BE1F5D" w:rsidR="00B133A9" w:rsidRPr="007E75B0" w:rsidRDefault="00B133A9" w:rsidP="00D431F0">
            <w:pPr>
              <w:tabs>
                <w:tab w:val="left" w:pos="0"/>
              </w:tabs>
              <w:spacing w:line="276" w:lineRule="auto"/>
              <w:ind w:left="-142"/>
              <w:jc w:val="center"/>
              <w:rPr>
                <w:rFonts w:ascii="Tahoma" w:hAnsi="Tahoma" w:cs="Tahoma"/>
                <w:b/>
                <w:sz w:val="18"/>
                <w:szCs w:val="18"/>
                <w:lang w:eastAsia="en-US"/>
              </w:rPr>
            </w:pPr>
            <w:r w:rsidRPr="007E75B0">
              <w:rPr>
                <w:rFonts w:ascii="Tahoma" w:hAnsi="Tahoma" w:cs="Tahoma"/>
                <w:b/>
                <w:sz w:val="18"/>
                <w:szCs w:val="18"/>
                <w:lang w:eastAsia="en-US"/>
              </w:rPr>
              <w:t xml:space="preserve">LOT 2 – Type of Units </w:t>
            </w:r>
            <w:r w:rsidRPr="007E75B0">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7E75B0" w:rsidRDefault="00B133A9" w:rsidP="00D431F0">
            <w:pPr>
              <w:spacing w:line="276" w:lineRule="auto"/>
              <w:ind w:left="-142" w:right="-154"/>
              <w:jc w:val="center"/>
              <w:rPr>
                <w:rFonts w:ascii="Tahoma" w:hAnsi="Tahoma" w:cs="Tahoma"/>
                <w:b/>
                <w:sz w:val="18"/>
                <w:szCs w:val="18"/>
                <w:lang w:eastAsia="en-US"/>
              </w:rPr>
            </w:pPr>
            <w:r w:rsidRPr="007E75B0">
              <w:rPr>
                <w:rFonts w:ascii="Tahoma" w:hAnsi="Tahoma" w:cs="Tahoma"/>
                <w:b/>
                <w:sz w:val="18"/>
                <w:szCs w:val="18"/>
                <w:lang w:eastAsia="en-US"/>
              </w:rPr>
              <w:t>Unit fee</w:t>
            </w:r>
          </w:p>
          <w:p w14:paraId="7EE24855" w14:textId="77777777" w:rsidR="00B133A9" w:rsidRPr="007E75B0" w:rsidRDefault="00B133A9" w:rsidP="00D431F0">
            <w:pPr>
              <w:spacing w:line="276" w:lineRule="auto"/>
              <w:ind w:left="-142" w:right="-219"/>
              <w:jc w:val="center"/>
              <w:rPr>
                <w:rFonts w:ascii="Tahoma" w:hAnsi="Tahoma" w:cs="Tahoma"/>
                <w:b/>
                <w:sz w:val="18"/>
                <w:szCs w:val="18"/>
                <w:lang w:eastAsia="en-US"/>
              </w:rPr>
            </w:pPr>
            <w:r w:rsidRPr="007E75B0">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7E75B0" w:rsidRDefault="00B133A9" w:rsidP="00D431F0">
            <w:pPr>
              <w:spacing w:line="276" w:lineRule="auto"/>
              <w:ind w:left="-142" w:right="-126"/>
              <w:jc w:val="center"/>
              <w:rPr>
                <w:rFonts w:ascii="Tahoma" w:hAnsi="Tahoma" w:cs="Tahoma"/>
                <w:b/>
                <w:sz w:val="18"/>
                <w:szCs w:val="18"/>
                <w:lang w:eastAsia="en-US"/>
              </w:rPr>
            </w:pPr>
            <w:r w:rsidRPr="007E75B0">
              <w:rPr>
                <w:rFonts w:ascii="Tahoma" w:hAnsi="Tahoma" w:cs="Tahoma"/>
                <w:b/>
                <w:sz w:val="18"/>
                <w:szCs w:val="18"/>
                <w:lang w:eastAsia="en-US"/>
              </w:rPr>
              <w:t>Exclusion level</w:t>
            </w:r>
          </w:p>
          <w:p w14:paraId="2D699B72" w14:textId="77777777" w:rsidR="00B133A9" w:rsidRPr="007E75B0" w:rsidRDefault="00B133A9" w:rsidP="00D431F0">
            <w:pPr>
              <w:spacing w:line="276" w:lineRule="auto"/>
              <w:ind w:left="-142" w:right="-126"/>
              <w:jc w:val="center"/>
              <w:rPr>
                <w:rFonts w:ascii="Tahoma" w:hAnsi="Tahoma" w:cs="Tahoma"/>
                <w:b/>
                <w:sz w:val="18"/>
                <w:szCs w:val="18"/>
                <w:lang w:eastAsia="en-US"/>
              </w:rPr>
            </w:pPr>
            <w:r w:rsidRPr="007E75B0">
              <w:rPr>
                <w:b/>
                <w:sz w:val="18"/>
                <w:szCs w:val="18"/>
                <w:lang w:eastAsia="en-US"/>
              </w:rPr>
              <w:t>▼</w:t>
            </w:r>
          </w:p>
        </w:tc>
      </w:tr>
      <w:tr w:rsidR="00B133A9" w:rsidRPr="007E75B0" w14:paraId="4C29C9B9" w14:textId="77777777" w:rsidTr="00D431F0">
        <w:trPr>
          <w:trHeight w:val="780"/>
          <w:jc w:val="center"/>
        </w:trPr>
        <w:tc>
          <w:tcPr>
            <w:tcW w:w="7052" w:type="dxa"/>
            <w:tcBorders>
              <w:right w:val="single" w:sz="2" w:space="0" w:color="FF0000"/>
            </w:tcBorders>
            <w:shd w:val="clear" w:color="auto" w:fill="F2F2F2" w:themeFill="background1" w:themeFillShade="F2"/>
            <w:vAlign w:val="center"/>
          </w:tcPr>
          <w:p w14:paraId="277FDB2E" w14:textId="1DBDBF74" w:rsidR="00B133A9" w:rsidRPr="007E75B0" w:rsidRDefault="00D431F0" w:rsidP="00D431F0">
            <w:pPr>
              <w:spacing w:line="276" w:lineRule="auto"/>
              <w:rPr>
                <w:rFonts w:ascii="Tahoma" w:hAnsi="Tahoma" w:cs="Tahoma"/>
                <w:sz w:val="18"/>
                <w:szCs w:val="18"/>
                <w:lang w:eastAsia="en-US"/>
              </w:rPr>
            </w:pPr>
            <w:r w:rsidRPr="007E75B0">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7E75B0" w:rsidRDefault="00B133A9" w:rsidP="00A0651D">
            <w:pPr>
              <w:ind w:left="-65"/>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749233EB" w:rsidR="00B133A9" w:rsidRPr="007E75B0" w:rsidRDefault="0090392A" w:rsidP="00D431F0">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w:t>
            </w:r>
            <w:r w:rsidR="00D431F0" w:rsidRPr="007E75B0">
              <w:rPr>
                <w:rFonts w:ascii="Tahoma" w:hAnsi="Tahoma" w:cs="Tahoma"/>
                <w:sz w:val="18"/>
                <w:szCs w:val="18"/>
                <w:lang w:eastAsia="en-US"/>
              </w:rPr>
              <w:t>0,00</w:t>
            </w:r>
          </w:p>
        </w:tc>
      </w:tr>
    </w:tbl>
    <w:p w14:paraId="75E2F7EA" w14:textId="77777777" w:rsidR="00B133A9" w:rsidRPr="007E75B0" w:rsidRDefault="00B133A9" w:rsidP="00B133A9">
      <w:pPr>
        <w:spacing w:before="60" w:after="120"/>
        <w:ind w:left="-142"/>
        <w:rPr>
          <w:rFonts w:ascii="Tahoma" w:hAnsi="Tahoma" w:cs="Tahoma"/>
          <w:sz w:val="20"/>
          <w:szCs w:val="20"/>
        </w:rPr>
      </w:pPr>
    </w:p>
    <w:tbl>
      <w:tblPr>
        <w:tblStyle w:val="a9"/>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7E75B0" w14:paraId="5C9AA830" w14:textId="77777777" w:rsidTr="00D431F0">
        <w:tc>
          <w:tcPr>
            <w:tcW w:w="8505" w:type="dxa"/>
            <w:shd w:val="clear" w:color="auto" w:fill="DBE5F1" w:themeFill="accent1" w:themeFillTint="33"/>
            <w:vAlign w:val="center"/>
          </w:tcPr>
          <w:p w14:paraId="48611CCD" w14:textId="77777777" w:rsidR="007573B9" w:rsidRPr="007E75B0" w:rsidRDefault="007573B9" w:rsidP="00D431F0">
            <w:pPr>
              <w:spacing w:before="120" w:after="120"/>
              <w:rPr>
                <w:rFonts w:ascii="Tahoma" w:hAnsi="Tahoma" w:cs="Tahoma"/>
                <w:sz w:val="20"/>
                <w:szCs w:val="20"/>
              </w:rPr>
            </w:pPr>
            <w:r w:rsidRPr="007E75B0">
              <w:rPr>
                <w:rFonts w:ascii="Tahoma" w:hAnsi="Tahoma" w:cs="Tahoma"/>
                <w:sz w:val="20"/>
                <w:szCs w:val="20"/>
              </w:rPr>
              <w:t>This Framework Contract</w:t>
            </w:r>
            <w:r w:rsidRPr="007E75B0">
              <w:rPr>
                <w:rFonts w:ascii="Tahoma" w:eastAsia="Calibri" w:hAnsi="Tahoma" w:cs="Tahoma"/>
                <w:sz w:val="20"/>
                <w:szCs w:val="20"/>
                <w:lang w:val="en-US" w:eastAsia="en-US"/>
              </w:rPr>
              <w:t xml:space="preserve"> for this lot takes effect as from the date of its signature by both parties</w:t>
            </w:r>
            <w:r w:rsidRPr="007E75B0">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2026860736"/>
              <w:date>
                <w:dateFormat w:val="dd/MM/yyyy"/>
                <w:lid w:val="fr-FR"/>
                <w:storeMappedDataAs w:val="dateTime"/>
                <w:calendar w:val="gregorian"/>
              </w:date>
            </w:sdtPr>
            <w:sdtEndPr>
              <w:rPr>
                <w:rStyle w:val="Style71"/>
              </w:rPr>
            </w:sdtEndPr>
            <w:sdtContent>
              <w:p w14:paraId="509AC594" w14:textId="08847CF9" w:rsidR="007573B9" w:rsidRPr="007E75B0" w:rsidRDefault="00D431F0" w:rsidP="00D431F0">
                <w:pPr>
                  <w:spacing w:before="120" w:after="120"/>
                  <w:rPr>
                    <w:rFonts w:ascii="Tahoma" w:hAnsi="Tahoma" w:cs="Tahoma"/>
                    <w:sz w:val="20"/>
                    <w:szCs w:val="20"/>
                  </w:rPr>
                </w:pPr>
                <w:r w:rsidRPr="007E75B0">
                  <w:rPr>
                    <w:rStyle w:val="Style71"/>
                    <w:rFonts w:ascii="Tahoma" w:hAnsi="Tahoma" w:cs="Tahoma"/>
                    <w:szCs w:val="20"/>
                  </w:rPr>
                  <w:t>01 July 2021</w:t>
                </w:r>
              </w:p>
            </w:sdtContent>
          </w:sdt>
        </w:tc>
      </w:tr>
      <w:tr w:rsidR="007573B9" w:rsidRPr="007E75B0" w14:paraId="262D78CE" w14:textId="77777777" w:rsidTr="00D431F0">
        <w:tc>
          <w:tcPr>
            <w:tcW w:w="8505" w:type="dxa"/>
            <w:shd w:val="clear" w:color="auto" w:fill="DBE5F1" w:themeFill="accent1" w:themeFillTint="33"/>
            <w:vAlign w:val="center"/>
          </w:tcPr>
          <w:p w14:paraId="34332915" w14:textId="042D81BD" w:rsidR="007573B9" w:rsidRPr="007E75B0" w:rsidRDefault="007573B9" w:rsidP="00D431F0">
            <w:pPr>
              <w:spacing w:before="120" w:after="120"/>
              <w:rPr>
                <w:rFonts w:ascii="Tahoma" w:hAnsi="Tahoma" w:cs="Tahoma"/>
                <w:sz w:val="20"/>
                <w:szCs w:val="20"/>
              </w:rPr>
            </w:pPr>
            <w:r w:rsidRPr="007E75B0">
              <w:rPr>
                <w:rFonts w:ascii="Tahoma" w:hAnsi="Tahoma" w:cs="Tahoma"/>
                <w:sz w:val="20"/>
                <w:szCs w:val="20"/>
              </w:rPr>
              <w:t>The Fra</w:t>
            </w:r>
            <w:r w:rsidR="007E75B0" w:rsidRPr="007E75B0">
              <w:rPr>
                <w:rFonts w:ascii="Tahoma" w:hAnsi="Tahoma" w:cs="Tahoma"/>
                <w:sz w:val="20"/>
                <w:szCs w:val="20"/>
              </w:rPr>
              <w:t xml:space="preserve">mework Contract may be renewed </w:t>
            </w:r>
            <w:r w:rsidRPr="007E75B0">
              <w:rPr>
                <w:rFonts w:ascii="Tahoma" w:hAnsi="Tahoma" w:cs="Tahoma"/>
                <w:sz w:val="20"/>
                <w:szCs w:val="20"/>
              </w:rPr>
              <w:t>annually.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502657328"/>
              <w:date>
                <w:dateFormat w:val="dd/MM/yyyy"/>
                <w:lid w:val="fr-FR"/>
                <w:storeMappedDataAs w:val="dateTime"/>
                <w:calendar w:val="gregorian"/>
              </w:date>
            </w:sdtPr>
            <w:sdtEndPr>
              <w:rPr>
                <w:rStyle w:val="Style71"/>
              </w:rPr>
            </w:sdtEndPr>
            <w:sdtContent>
              <w:p w14:paraId="29BBD6D5" w14:textId="55C7D5D6" w:rsidR="007573B9" w:rsidRPr="007E75B0" w:rsidRDefault="00D431F0" w:rsidP="00D431F0">
                <w:pPr>
                  <w:spacing w:before="120" w:after="120"/>
                  <w:rPr>
                    <w:rStyle w:val="Style71"/>
                    <w:rFonts w:ascii="Tahoma" w:hAnsi="Tahoma" w:cs="Tahoma"/>
                    <w:szCs w:val="20"/>
                  </w:rPr>
                </w:pPr>
                <w:r w:rsidRPr="007E75B0">
                  <w:rPr>
                    <w:rFonts w:ascii="Tahoma" w:hAnsi="Tahoma" w:cs="Tahoma"/>
                    <w:noProof/>
                    <w:sz w:val="20"/>
                    <w:szCs w:val="20"/>
                    <w:lang w:eastAsia="fr-FR"/>
                  </w:rPr>
                  <w:t>31 December 2021</w:t>
                </w:r>
              </w:p>
            </w:sdtContent>
          </w:sdt>
        </w:tc>
      </w:tr>
    </w:tbl>
    <w:p w14:paraId="51726281" w14:textId="77777777" w:rsidR="007573B9" w:rsidRPr="007E75B0" w:rsidRDefault="007573B9" w:rsidP="00B133A9">
      <w:pPr>
        <w:spacing w:before="60" w:after="120"/>
        <w:ind w:left="-142"/>
        <w:rPr>
          <w:rFonts w:ascii="Tahoma" w:hAnsi="Tahoma" w:cs="Tahoma"/>
          <w:sz w:val="20"/>
          <w:szCs w:val="20"/>
        </w:rPr>
      </w:pPr>
    </w:p>
    <w:p w14:paraId="385F4580" w14:textId="77777777" w:rsidR="00D431F0" w:rsidRPr="007E75B0" w:rsidRDefault="00D431F0" w:rsidP="00D431F0">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7E75B0">
        <w:rPr>
          <w:rFonts w:ascii="Tahoma" w:hAnsi="Tahoma" w:cs="Tahoma"/>
          <w:color w:val="FF0000"/>
          <w:sz w:val="20"/>
          <w:szCs w:val="20"/>
        </w:rPr>
        <w:t>The Provider shall indicate its proposed fee(s) in the box(es) below.</w:t>
      </w:r>
    </w:p>
    <w:p w14:paraId="39FA0449" w14:textId="77777777" w:rsidR="00D431F0" w:rsidRPr="007E75B0" w:rsidRDefault="00D431F0" w:rsidP="00D431F0">
      <w:pPr>
        <w:spacing w:line="276" w:lineRule="auto"/>
        <w:ind w:left="-142"/>
        <w:jc w:val="both"/>
        <w:rPr>
          <w:rFonts w:ascii="Tahoma" w:hAnsi="Tahoma" w:cs="Tahoma"/>
          <w:sz w:val="18"/>
          <w:szCs w:val="18"/>
          <w:lang w:eastAsia="en-US"/>
        </w:rPr>
      </w:pPr>
      <w:r w:rsidRPr="007E75B0">
        <w:rPr>
          <w:rFonts w:ascii="Tahoma" w:hAnsi="Tahoma" w:cs="Tahoma"/>
          <w:noProof/>
          <w:sz w:val="18"/>
          <w:szCs w:val="18"/>
          <w:lang w:val="en-US" w:eastAsia="ru-RU"/>
        </w:rPr>
        <mc:AlternateContent>
          <mc:Choice Requires="wps">
            <w:drawing>
              <wp:anchor distT="0" distB="0" distL="114300" distR="114300" simplePos="0" relativeHeight="251664384" behindDoc="0" locked="1" layoutInCell="1" allowOverlap="1" wp14:anchorId="05EC2222" wp14:editId="4EE6150B">
                <wp:simplePos x="0" y="0"/>
                <wp:positionH relativeFrom="column">
                  <wp:posOffset>4509135</wp:posOffset>
                </wp:positionH>
                <wp:positionV relativeFrom="paragraph">
                  <wp:posOffset>-45085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7" o:spid="_x0000_s1026" type="#_x0000_t68" style="position:absolute;margin-left:355.05pt;margin-top:-3.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D431F0" w:rsidRPr="007E75B0" w14:paraId="33604307" w14:textId="77777777" w:rsidTr="00D431F0">
        <w:trPr>
          <w:trHeight w:val="688"/>
          <w:jc w:val="center"/>
        </w:trPr>
        <w:tc>
          <w:tcPr>
            <w:tcW w:w="7052" w:type="dxa"/>
            <w:shd w:val="clear" w:color="auto" w:fill="DBE5F1" w:themeFill="accent1" w:themeFillTint="33"/>
            <w:vAlign w:val="center"/>
          </w:tcPr>
          <w:p w14:paraId="47834015" w14:textId="12051CD2" w:rsidR="00D431F0" w:rsidRPr="007E75B0" w:rsidRDefault="00D431F0" w:rsidP="00D431F0">
            <w:pPr>
              <w:tabs>
                <w:tab w:val="left" w:pos="0"/>
              </w:tabs>
              <w:spacing w:line="276" w:lineRule="auto"/>
              <w:ind w:left="-142"/>
              <w:jc w:val="center"/>
              <w:rPr>
                <w:rFonts w:ascii="Tahoma" w:hAnsi="Tahoma" w:cs="Tahoma"/>
                <w:b/>
                <w:sz w:val="18"/>
                <w:szCs w:val="18"/>
                <w:lang w:eastAsia="en-US"/>
              </w:rPr>
            </w:pPr>
            <w:r w:rsidRPr="007E75B0">
              <w:rPr>
                <w:rFonts w:ascii="Tahoma" w:hAnsi="Tahoma" w:cs="Tahoma"/>
                <w:b/>
                <w:sz w:val="18"/>
                <w:szCs w:val="18"/>
                <w:lang w:eastAsia="en-US"/>
              </w:rPr>
              <w:t xml:space="preserve">LOT 3 – Type of Units </w:t>
            </w:r>
            <w:r w:rsidRPr="007E75B0">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13E3E1F" w14:textId="77777777" w:rsidR="00D431F0" w:rsidRPr="007E75B0" w:rsidRDefault="00D431F0" w:rsidP="00D431F0">
            <w:pPr>
              <w:spacing w:line="276" w:lineRule="auto"/>
              <w:ind w:left="-142" w:right="-154"/>
              <w:jc w:val="center"/>
              <w:rPr>
                <w:rFonts w:ascii="Tahoma" w:hAnsi="Tahoma" w:cs="Tahoma"/>
                <w:b/>
                <w:sz w:val="18"/>
                <w:szCs w:val="18"/>
                <w:lang w:eastAsia="en-US"/>
              </w:rPr>
            </w:pPr>
            <w:r w:rsidRPr="007E75B0">
              <w:rPr>
                <w:rFonts w:ascii="Tahoma" w:hAnsi="Tahoma" w:cs="Tahoma"/>
                <w:b/>
                <w:sz w:val="18"/>
                <w:szCs w:val="18"/>
                <w:lang w:eastAsia="en-US"/>
              </w:rPr>
              <w:t>Unit fee</w:t>
            </w:r>
          </w:p>
          <w:p w14:paraId="1BE1F299" w14:textId="77777777" w:rsidR="00D431F0" w:rsidRPr="007E75B0" w:rsidRDefault="00D431F0" w:rsidP="00D431F0">
            <w:pPr>
              <w:spacing w:line="276" w:lineRule="auto"/>
              <w:ind w:left="-142" w:right="-219"/>
              <w:jc w:val="center"/>
              <w:rPr>
                <w:rFonts w:ascii="Tahoma" w:hAnsi="Tahoma" w:cs="Tahoma"/>
                <w:b/>
                <w:sz w:val="18"/>
                <w:szCs w:val="18"/>
                <w:lang w:eastAsia="en-US"/>
              </w:rPr>
            </w:pPr>
            <w:r w:rsidRPr="007E75B0">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6248810" w14:textId="77777777" w:rsidR="00D431F0" w:rsidRPr="007E75B0" w:rsidRDefault="00D431F0" w:rsidP="00D431F0">
            <w:pPr>
              <w:spacing w:line="276" w:lineRule="auto"/>
              <w:ind w:left="-142" w:right="-126"/>
              <w:jc w:val="center"/>
              <w:rPr>
                <w:rFonts w:ascii="Tahoma" w:hAnsi="Tahoma" w:cs="Tahoma"/>
                <w:b/>
                <w:sz w:val="18"/>
                <w:szCs w:val="18"/>
                <w:lang w:eastAsia="en-US"/>
              </w:rPr>
            </w:pPr>
            <w:r w:rsidRPr="007E75B0">
              <w:rPr>
                <w:rFonts w:ascii="Tahoma" w:hAnsi="Tahoma" w:cs="Tahoma"/>
                <w:b/>
                <w:sz w:val="18"/>
                <w:szCs w:val="18"/>
                <w:lang w:eastAsia="en-US"/>
              </w:rPr>
              <w:t>Exclusion level</w:t>
            </w:r>
          </w:p>
          <w:p w14:paraId="0284954C" w14:textId="77777777" w:rsidR="00D431F0" w:rsidRPr="007E75B0" w:rsidRDefault="00D431F0" w:rsidP="00D431F0">
            <w:pPr>
              <w:spacing w:line="276" w:lineRule="auto"/>
              <w:ind w:left="-142" w:right="-126"/>
              <w:jc w:val="center"/>
              <w:rPr>
                <w:rFonts w:ascii="Tahoma" w:hAnsi="Tahoma" w:cs="Tahoma"/>
                <w:b/>
                <w:sz w:val="18"/>
                <w:szCs w:val="18"/>
                <w:lang w:eastAsia="en-US"/>
              </w:rPr>
            </w:pPr>
            <w:r w:rsidRPr="007E75B0">
              <w:rPr>
                <w:b/>
                <w:sz w:val="18"/>
                <w:szCs w:val="18"/>
                <w:lang w:eastAsia="en-US"/>
              </w:rPr>
              <w:t>▼</w:t>
            </w:r>
          </w:p>
        </w:tc>
      </w:tr>
      <w:tr w:rsidR="00D431F0" w:rsidRPr="007E75B0" w14:paraId="6C5EC2F7" w14:textId="77777777" w:rsidTr="00D431F0">
        <w:trPr>
          <w:trHeight w:val="780"/>
          <w:jc w:val="center"/>
        </w:trPr>
        <w:tc>
          <w:tcPr>
            <w:tcW w:w="7052" w:type="dxa"/>
            <w:tcBorders>
              <w:right w:val="single" w:sz="2" w:space="0" w:color="FF0000"/>
            </w:tcBorders>
            <w:shd w:val="clear" w:color="auto" w:fill="F2F2F2" w:themeFill="background1" w:themeFillShade="F2"/>
            <w:vAlign w:val="center"/>
          </w:tcPr>
          <w:p w14:paraId="0EF822CA" w14:textId="77777777" w:rsidR="00D431F0" w:rsidRPr="007E75B0" w:rsidRDefault="00D431F0" w:rsidP="00D431F0">
            <w:pPr>
              <w:spacing w:line="276" w:lineRule="auto"/>
              <w:rPr>
                <w:rFonts w:ascii="Tahoma" w:hAnsi="Tahoma" w:cs="Tahoma"/>
                <w:sz w:val="18"/>
                <w:szCs w:val="18"/>
                <w:lang w:eastAsia="en-US"/>
              </w:rPr>
            </w:pPr>
            <w:r w:rsidRPr="007E75B0">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5B4F2F" w14:textId="77777777" w:rsidR="00D431F0" w:rsidRPr="007E75B0" w:rsidRDefault="00D431F0" w:rsidP="00D431F0">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F9B9EF" w14:textId="3AC1E964" w:rsidR="00D431F0" w:rsidRPr="007E75B0" w:rsidRDefault="00A2070C" w:rsidP="00D431F0">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w:t>
            </w:r>
            <w:r w:rsidR="00D431F0" w:rsidRPr="007E75B0">
              <w:rPr>
                <w:rFonts w:ascii="Tahoma" w:hAnsi="Tahoma" w:cs="Tahoma"/>
                <w:sz w:val="18"/>
                <w:szCs w:val="18"/>
                <w:lang w:eastAsia="en-US"/>
              </w:rPr>
              <w:t>0,00</w:t>
            </w:r>
          </w:p>
        </w:tc>
      </w:tr>
    </w:tbl>
    <w:p w14:paraId="0A6A5FF7" w14:textId="77777777" w:rsidR="00D431F0" w:rsidRPr="007E75B0" w:rsidRDefault="00D431F0" w:rsidP="00D431F0">
      <w:pPr>
        <w:spacing w:line="276" w:lineRule="auto"/>
        <w:ind w:left="-142"/>
        <w:jc w:val="both"/>
        <w:rPr>
          <w:rFonts w:ascii="Tahoma" w:hAnsi="Tahoma" w:cs="Tahoma"/>
          <w:sz w:val="18"/>
          <w:szCs w:val="18"/>
          <w:lang w:eastAsia="en-US"/>
        </w:rPr>
      </w:pPr>
    </w:p>
    <w:tbl>
      <w:tblPr>
        <w:tblStyle w:val="a9"/>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D431F0" w:rsidRPr="007E75B0" w14:paraId="03AA820E" w14:textId="77777777" w:rsidTr="00D431F0">
        <w:tc>
          <w:tcPr>
            <w:tcW w:w="8505" w:type="dxa"/>
            <w:shd w:val="clear" w:color="auto" w:fill="DBE5F1" w:themeFill="accent1" w:themeFillTint="33"/>
            <w:vAlign w:val="center"/>
          </w:tcPr>
          <w:p w14:paraId="2DF03F4E" w14:textId="77777777" w:rsidR="00D431F0" w:rsidRPr="007E75B0" w:rsidRDefault="00D431F0" w:rsidP="00D431F0">
            <w:pPr>
              <w:spacing w:before="120" w:after="120"/>
              <w:rPr>
                <w:rFonts w:ascii="Tahoma" w:hAnsi="Tahoma" w:cs="Tahoma"/>
                <w:sz w:val="20"/>
                <w:szCs w:val="20"/>
              </w:rPr>
            </w:pPr>
            <w:r w:rsidRPr="007E75B0">
              <w:rPr>
                <w:rFonts w:ascii="Tahoma" w:hAnsi="Tahoma" w:cs="Tahoma"/>
                <w:sz w:val="20"/>
                <w:szCs w:val="20"/>
              </w:rPr>
              <w:t>This Framework Contract</w:t>
            </w:r>
            <w:r w:rsidRPr="007E75B0">
              <w:rPr>
                <w:rFonts w:ascii="Tahoma" w:eastAsia="Calibri" w:hAnsi="Tahoma" w:cs="Tahoma"/>
                <w:sz w:val="20"/>
                <w:szCs w:val="20"/>
                <w:lang w:val="en-US" w:eastAsia="en-US"/>
              </w:rPr>
              <w:t xml:space="preserve"> for this lot takes effect as from the date of its signature by both parties</w:t>
            </w:r>
            <w:r w:rsidRPr="007E75B0">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650951443"/>
              <w:date>
                <w:dateFormat w:val="dd/MM/yyyy"/>
                <w:lid w:val="fr-FR"/>
                <w:storeMappedDataAs w:val="dateTime"/>
                <w:calendar w:val="gregorian"/>
              </w:date>
            </w:sdtPr>
            <w:sdtEndPr>
              <w:rPr>
                <w:rStyle w:val="Style71"/>
              </w:rPr>
            </w:sdtEndPr>
            <w:sdtContent>
              <w:p w14:paraId="74B94C21" w14:textId="5DBB1913" w:rsidR="00D431F0" w:rsidRPr="007E75B0" w:rsidRDefault="00D431F0" w:rsidP="00D431F0">
                <w:pPr>
                  <w:spacing w:before="120" w:after="120"/>
                  <w:rPr>
                    <w:rFonts w:ascii="Tahoma" w:hAnsi="Tahoma" w:cs="Tahoma"/>
                    <w:sz w:val="20"/>
                    <w:szCs w:val="20"/>
                  </w:rPr>
                </w:pPr>
                <w:r w:rsidRPr="007E75B0">
                  <w:rPr>
                    <w:rStyle w:val="Style71"/>
                    <w:rFonts w:ascii="Tahoma" w:hAnsi="Tahoma" w:cs="Tahoma"/>
                    <w:szCs w:val="20"/>
                  </w:rPr>
                  <w:t>0</w:t>
                </w:r>
                <w:r w:rsidRPr="007E75B0">
                  <w:rPr>
                    <w:rFonts w:ascii="Tahoma" w:hAnsi="Tahoma" w:cs="Tahoma"/>
                    <w:noProof/>
                    <w:sz w:val="20"/>
                    <w:szCs w:val="20"/>
                    <w:lang w:eastAsia="fr-FR"/>
                  </w:rPr>
                  <w:t>1 July 2021</w:t>
                </w:r>
              </w:p>
            </w:sdtContent>
          </w:sdt>
        </w:tc>
      </w:tr>
      <w:tr w:rsidR="00D431F0" w:rsidRPr="00D0286A" w14:paraId="7DF6F399" w14:textId="77777777" w:rsidTr="00D431F0">
        <w:tc>
          <w:tcPr>
            <w:tcW w:w="8505" w:type="dxa"/>
            <w:shd w:val="clear" w:color="auto" w:fill="DBE5F1" w:themeFill="accent1" w:themeFillTint="33"/>
            <w:vAlign w:val="center"/>
          </w:tcPr>
          <w:p w14:paraId="3F4C1480" w14:textId="37A27C15" w:rsidR="00D431F0" w:rsidRPr="007E75B0" w:rsidRDefault="00D431F0" w:rsidP="00D431F0">
            <w:pPr>
              <w:spacing w:before="120" w:after="120"/>
              <w:rPr>
                <w:rFonts w:ascii="Tahoma" w:hAnsi="Tahoma" w:cs="Tahoma"/>
                <w:sz w:val="20"/>
                <w:szCs w:val="20"/>
              </w:rPr>
            </w:pPr>
            <w:r w:rsidRPr="007E75B0">
              <w:rPr>
                <w:rFonts w:ascii="Tahoma" w:hAnsi="Tahoma" w:cs="Tahoma"/>
                <w:sz w:val="20"/>
                <w:szCs w:val="20"/>
              </w:rPr>
              <w:t>The Framework Contract may be renewed annually.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705299034"/>
              <w:date>
                <w:dateFormat w:val="dd/MM/yyyy"/>
                <w:lid w:val="fr-FR"/>
                <w:storeMappedDataAs w:val="dateTime"/>
                <w:calendar w:val="gregorian"/>
              </w:date>
            </w:sdtPr>
            <w:sdtEndPr>
              <w:rPr>
                <w:rStyle w:val="Style71"/>
              </w:rPr>
            </w:sdtEndPr>
            <w:sdtContent>
              <w:p w14:paraId="64BB3BEE" w14:textId="6ACBC326" w:rsidR="00D431F0" w:rsidRPr="00D0286A" w:rsidRDefault="00D431F0" w:rsidP="00D431F0">
                <w:pPr>
                  <w:spacing w:before="120" w:after="120"/>
                  <w:rPr>
                    <w:rStyle w:val="Style71"/>
                    <w:rFonts w:ascii="Tahoma" w:hAnsi="Tahoma" w:cs="Tahoma"/>
                    <w:szCs w:val="20"/>
                  </w:rPr>
                </w:pPr>
                <w:r w:rsidRPr="007E75B0">
                  <w:rPr>
                    <w:rFonts w:ascii="Tahoma" w:hAnsi="Tahoma" w:cs="Tahoma"/>
                    <w:noProof/>
                    <w:sz w:val="20"/>
                    <w:szCs w:val="20"/>
                    <w:lang w:eastAsia="fr-FR"/>
                  </w:rPr>
                  <w:t>31 December 2021</w:t>
                </w:r>
              </w:p>
            </w:sdtContent>
          </w:sdt>
        </w:tc>
      </w:tr>
    </w:tbl>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af6"/>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ru-RU"/>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4C5E3A0" w14:textId="333BB1B6" w:rsidR="003A0F5F" w:rsidRPr="00D0286A" w:rsidRDefault="007E75B0" w:rsidP="003A0F5F">
            <w:pPr>
              <w:rPr>
                <w:rFonts w:ascii="Tahoma" w:hAnsi="Tahoma" w:cs="Tahoma"/>
                <w:sz w:val="20"/>
                <w:szCs w:val="20"/>
              </w:rPr>
            </w:pPr>
            <w:r>
              <w:rPr>
                <w:rFonts w:ascii="Tahoma" w:hAnsi="Tahoma" w:cs="Tahoma"/>
                <w:sz w:val="20"/>
                <w:szCs w:val="20"/>
              </w:rPr>
              <w:t>Olena Lytvynenko, Deputy Head of the Council of Europe Office in Ukraine</w:t>
            </w: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141D6D55" w:rsidR="003A0F5F" w:rsidRPr="00D0286A" w:rsidRDefault="00DD4C16" w:rsidP="003A0F5F">
            <w:pPr>
              <w:rPr>
                <w:rFonts w:ascii="Tahoma" w:hAnsi="Tahoma" w:cs="Tahoma"/>
                <w:sz w:val="20"/>
                <w:szCs w:val="20"/>
              </w:rPr>
            </w:pPr>
            <w:r w:rsidRPr="00D0286A">
              <w:rPr>
                <w:rFonts w:ascii="Tahoma" w:hAnsi="Tahoma" w:cs="Tahoma"/>
                <w:sz w:val="20"/>
                <w:szCs w:val="20"/>
              </w:rPr>
              <w:t>In</w:t>
            </w:r>
            <w:r w:rsidR="007E75B0">
              <w:rPr>
                <w:rFonts w:ascii="Tahoma" w:hAnsi="Tahoma" w:cs="Tahoma"/>
                <w:sz w:val="20"/>
                <w:szCs w:val="20"/>
              </w:rPr>
              <w:t xml:space="preserve"> Kyiv, Ukraine</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0BFAB9A9" w:rsidR="003A0F5F" w:rsidRPr="00D0286A" w:rsidRDefault="003A0F5F" w:rsidP="00682E83">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00682E83">
              <w:rPr>
                <w:rFonts w:ascii="Tahoma" w:hAnsi="Tahoma" w:cs="Tahoma"/>
                <w:color w:val="BFBFBF"/>
                <w:sz w:val="20"/>
                <w:szCs w:val="20"/>
              </w:rPr>
              <w:t>2020</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123F6685" w:rsidR="003A0F5F" w:rsidRPr="00D0286A" w:rsidRDefault="003A0F5F" w:rsidP="00682E83">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00682E83">
              <w:rPr>
                <w:rFonts w:ascii="Tahoma" w:hAnsi="Tahoma" w:cs="Tahoma"/>
                <w:color w:val="BFBFBF"/>
                <w:sz w:val="20"/>
                <w:szCs w:val="20"/>
              </w:rPr>
              <w:t>2020</w:t>
            </w:r>
          </w:p>
        </w:tc>
      </w:tr>
      <w:tr w:rsidR="003A0F5F" w:rsidRPr="00D0286A" w14:paraId="520E4BFC" w14:textId="77777777" w:rsidTr="00C51D36">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C51D36">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bottom w:val="nil"/>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ＭＳ ゴシック"/>
              <w14:uncheckedState w14:val="2610" w14:font="ＭＳ ゴシック"/>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C51D36">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top w:val="nil"/>
              <w:left w:val="single" w:sz="2" w:space="0" w:color="808080"/>
              <w:bottom w:val="nil"/>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ＭＳ ゴシック"/>
              <w14:uncheckedState w14:val="2610" w14:font="ＭＳ ゴシック"/>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7E75B0" w:rsidRPr="00D0286A" w14:paraId="4717C2ED" w14:textId="77777777" w:rsidTr="00C51D36">
        <w:trPr>
          <w:trHeight w:val="308"/>
          <w:jc w:val="center"/>
        </w:trPr>
        <w:tc>
          <w:tcPr>
            <w:tcW w:w="438" w:type="dxa"/>
            <w:tcBorders>
              <w:top w:val="nil"/>
              <w:left w:val="nil"/>
              <w:bottom w:val="nil"/>
              <w:right w:val="nil"/>
            </w:tcBorders>
            <w:shd w:val="clear" w:color="auto" w:fill="FFFFFF" w:themeFill="background1"/>
          </w:tcPr>
          <w:p w14:paraId="34D3F1B3" w14:textId="77777777" w:rsidR="007E75B0" w:rsidRPr="00D0286A" w:rsidRDefault="007E75B0"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1EC4255" w14:textId="77777777" w:rsidR="007E75B0" w:rsidRPr="00D0286A" w:rsidRDefault="007E75B0"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1FB99CB5" w14:textId="77777777" w:rsidR="007E75B0" w:rsidRPr="00D0286A" w:rsidRDefault="007E75B0"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EBD9FD3" w14:textId="77777777" w:rsidR="007E75B0" w:rsidRPr="00D0286A" w:rsidRDefault="007E75B0" w:rsidP="003A0F5F">
            <w:pPr>
              <w:rPr>
                <w:rFonts w:ascii="Tahoma" w:hAnsi="Tahoma" w:cs="Tahoma"/>
                <w:sz w:val="20"/>
                <w:szCs w:val="20"/>
              </w:rPr>
            </w:pPr>
          </w:p>
        </w:tc>
        <w:tc>
          <w:tcPr>
            <w:tcW w:w="1723" w:type="dxa"/>
            <w:tcBorders>
              <w:top w:val="nil"/>
              <w:left w:val="single" w:sz="2" w:space="0" w:color="808080"/>
              <w:bottom w:val="single" w:sz="2" w:space="0" w:color="808080"/>
              <w:right w:val="nil"/>
            </w:tcBorders>
            <w:shd w:val="clear" w:color="auto" w:fill="F2F2F2"/>
            <w:vAlign w:val="center"/>
          </w:tcPr>
          <w:p w14:paraId="3BA933D9" w14:textId="77777777" w:rsidR="007E75B0" w:rsidRPr="00D0286A" w:rsidRDefault="007E75B0"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536EFA2" w14:textId="45DC65D7" w:rsidR="007E75B0" w:rsidRPr="00D0286A" w:rsidRDefault="007E75B0" w:rsidP="007935F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65096794"/>
            <w14:checkbox>
              <w14:checked w14:val="0"/>
              <w14:checkedState w14:val="2612" w14:font="ＭＳ ゴシック"/>
              <w14:uncheckedState w14:val="2610" w14:font="ＭＳ ゴシック"/>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79417F6" w14:textId="4231E4E9" w:rsidR="007E75B0" w:rsidRDefault="007E75B0"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767E061" w14:textId="0F278B39" w:rsidR="007E75B0" w:rsidRPr="00D0286A" w:rsidRDefault="007E75B0"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lastRenderedPageBreak/>
        <w:t>Article 1 – General provisions</w:t>
      </w:r>
    </w:p>
    <w:p w14:paraId="1B183040" w14:textId="77777777" w:rsidR="00766990" w:rsidRDefault="00766990" w:rsidP="00766990">
      <w:pPr>
        <w:pStyle w:val="a3"/>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a3"/>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a3"/>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a3"/>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a3"/>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a3"/>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a3"/>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a3"/>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a3"/>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a3"/>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a3"/>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a3"/>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a3"/>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a3"/>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a3"/>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a3"/>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a3"/>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a3"/>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a3"/>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a3"/>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a3"/>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a3"/>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a3"/>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a3"/>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a3"/>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a3"/>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a3"/>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a3"/>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a3"/>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a3"/>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a3"/>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a3"/>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a3"/>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a3"/>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a3"/>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a3"/>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a3"/>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a3"/>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a3"/>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a3"/>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a3"/>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3"/>
    </w:p>
    <w:p w14:paraId="2FE25C04" w14:textId="77777777" w:rsidR="009D3BD3" w:rsidRDefault="008C0AFB" w:rsidP="008C0AFB">
      <w:pPr>
        <w:pStyle w:val="a3"/>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a3"/>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a3"/>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a3"/>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a3"/>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a3"/>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a3"/>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a3"/>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a3"/>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a3"/>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a3"/>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a3"/>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a3"/>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a3"/>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a3"/>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a3"/>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a3"/>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a3"/>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a3"/>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a3"/>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a3"/>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lastRenderedPageBreak/>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af6"/>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8354FB4" w:rsidR="003A0F5F" w:rsidRPr="00D0286A" w:rsidRDefault="00904568" w:rsidP="0000274E">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s</w:t>
      </w:r>
      <w:r w:rsidR="003A0F5F" w:rsidRPr="00D0286A">
        <w:rPr>
          <w:rFonts w:ascii="Tahoma" w:hAnsi="Tahoma" w:cs="Tahoma"/>
          <w:b/>
          <w:smallCaps/>
          <w:color w:val="365F91" w:themeColor="accent1" w:themeShade="BF"/>
          <w:sz w:val="18"/>
          <w:szCs w:val="18"/>
          <w:lang w:eastAsia="fr-FR"/>
        </w:rPr>
        <w:t>Article 11 - Disputes</w:t>
      </w:r>
      <w:bookmarkEnd w:id="6"/>
      <w:r w:rsidR="003A0F5F"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a3"/>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a3"/>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a3"/>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a3"/>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a3"/>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5E3627BA" w14:textId="15C3EA08" w:rsidR="003A0F5F" w:rsidRPr="00F069C5" w:rsidRDefault="003A0F5F" w:rsidP="00F069C5">
      <w:pPr>
        <w:pStyle w:val="a3"/>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22B2D8" w15:done="0"/>
  <w15:commentEx w15:paraId="2A1FB562" w15:done="0"/>
  <w15:commentEx w15:paraId="1D7E395C" w15:done="0"/>
  <w15:commentEx w15:paraId="13652184" w15:done="0"/>
  <w15:commentEx w15:paraId="4A744B32" w15:done="0"/>
  <w15:commentEx w15:paraId="6A7587F1" w15:done="0"/>
  <w15:commentEx w15:paraId="39ED0D08" w15:done="0"/>
  <w15:commentEx w15:paraId="5619B5A2" w15:done="0"/>
  <w15:commentEx w15:paraId="3359FD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22B2D8" w16cid:durableId="208666A7"/>
  <w16cid:commentId w16cid:paraId="2A1FB562" w16cid:durableId="208666A8"/>
  <w16cid:commentId w16cid:paraId="1D7E395C" w16cid:durableId="208666A9"/>
  <w16cid:commentId w16cid:paraId="13652184" w16cid:durableId="208666AA"/>
  <w16cid:commentId w16cid:paraId="4A744B32" w16cid:durableId="208666AB"/>
  <w16cid:commentId w16cid:paraId="6A7587F1" w16cid:durableId="208666AC"/>
  <w16cid:commentId w16cid:paraId="39ED0D08" w16cid:durableId="208666AD"/>
  <w16cid:commentId w16cid:paraId="5619B5A2" w16cid:durableId="208666AE"/>
  <w16cid:commentId w16cid:paraId="3359FDDD" w16cid:durableId="208666A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FB712" w14:textId="77777777" w:rsidR="00D431F0" w:rsidRDefault="00D431F0" w:rsidP="00D50F13">
      <w:r>
        <w:separator/>
      </w:r>
    </w:p>
  </w:endnote>
  <w:endnote w:type="continuationSeparator" w:id="0">
    <w:p w14:paraId="39309519" w14:textId="77777777" w:rsidR="00D431F0" w:rsidRDefault="00D431F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New Roman Bold">
    <w:panose1 w:val="02020803070505020304"/>
    <w:charset w:val="59"/>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59"/>
    <w:family w:val="auto"/>
    <w:pitch w:val="variable"/>
    <w:sig w:usb0="00000203" w:usb1="00000000" w:usb2="00000000" w:usb3="00000000" w:csb0="00000005" w:csb1="00000000"/>
  </w:font>
  <w:font w:name="Calibri">
    <w:panose1 w:val="020F0502020204030204"/>
    <w:charset w:val="00"/>
    <w:family w:val="auto"/>
    <w:pitch w:val="variable"/>
    <w:sig w:usb0="E10002FF" w:usb1="4000ACFF" w:usb2="00000009" w:usb3="00000000" w:csb0="0000019F" w:csb1="00000000"/>
  </w:font>
  <w:font w:name="MS UI Gothic">
    <w:altName w:val="ＭＳ ゴシック"/>
    <w:charset w:val="80"/>
    <w:family w:val="swiss"/>
    <w:pitch w:val="variable"/>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D431F0"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D431F0" w:rsidRPr="00AE2D2B" w:rsidRDefault="00D431F0" w:rsidP="00D431F0">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469C362" w:rsidR="00D431F0" w:rsidRPr="00AE2D2B" w:rsidRDefault="007E75B0" w:rsidP="00D431F0">
          <w:pPr>
            <w:rPr>
              <w:rFonts w:ascii="Arial Narrow" w:hAnsi="Arial Narrow"/>
              <w:caps/>
              <w:color w:val="000000"/>
              <w:sz w:val="18"/>
              <w:szCs w:val="18"/>
              <w:highlight w:val="cyan"/>
            </w:rPr>
          </w:pPr>
          <w:r w:rsidRPr="00033D6D">
            <w:rPr>
              <w:rFonts w:ascii="Tahoma" w:hAnsi="Tahoma" w:cs="Tahoma"/>
              <w:caps/>
              <w:color w:val="000000" w:themeColor="text1"/>
              <w:sz w:val="18"/>
              <w:szCs w:val="18"/>
            </w:rPr>
            <w:t>4756/2020/36F</w:t>
          </w:r>
          <w:r w:rsidR="0090392A">
            <w:rPr>
              <w:rFonts w:ascii="Tahoma" w:hAnsi="Tahoma" w:cs="Tahoma"/>
              <w:caps/>
              <w:color w:val="000000" w:themeColor="text1"/>
              <w:sz w:val="18"/>
              <w:szCs w:val="18"/>
            </w:rPr>
            <w:t>C</w:t>
          </w:r>
        </w:p>
      </w:tc>
    </w:tr>
  </w:tbl>
  <w:p w14:paraId="50D77C58" w14:textId="77777777" w:rsidR="00D431F0" w:rsidRDefault="00D431F0" w:rsidP="00A53368">
    <w:pPr>
      <w:pStyle w:val="ac"/>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F0FB0" w14:textId="5F5C9918" w:rsidR="00D431F0" w:rsidRPr="00FC72C5" w:rsidRDefault="00D431F0">
    <w:pPr>
      <w:pStyle w:val="ac"/>
      <w:jc w:val="right"/>
      <w:rPr>
        <w:sz w:val="20"/>
        <w:szCs w:val="20"/>
      </w:rPr>
    </w:pPr>
  </w:p>
  <w:p w14:paraId="2439934E" w14:textId="77777777" w:rsidR="00D431F0" w:rsidRDefault="00D431F0">
    <w:pPr>
      <w:pStyle w:val="ac"/>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39437" w14:textId="77777777" w:rsidR="00D431F0" w:rsidRDefault="00D431F0" w:rsidP="00D50F13">
      <w:r>
        <w:separator/>
      </w:r>
    </w:p>
  </w:footnote>
  <w:footnote w:type="continuationSeparator" w:id="0">
    <w:p w14:paraId="00A26D24" w14:textId="77777777" w:rsidR="00D431F0" w:rsidRDefault="00D431F0" w:rsidP="00D50F13">
      <w:r>
        <w:continuationSeparator/>
      </w:r>
    </w:p>
  </w:footnote>
  <w:footnote w:id="1">
    <w:p w14:paraId="10143120" w14:textId="544988F2" w:rsidR="00D431F0" w:rsidRPr="00810AE5" w:rsidRDefault="00D431F0" w:rsidP="000013DF">
      <w:pPr>
        <w:pStyle w:val="af4"/>
        <w:rPr>
          <w:rFonts w:ascii="Arial Narrow" w:hAnsi="Arial Narrow"/>
          <w:sz w:val="18"/>
          <w:szCs w:val="18"/>
          <w:lang w:val="en-US"/>
        </w:rPr>
      </w:pPr>
      <w:r w:rsidRPr="000E2871">
        <w:rPr>
          <w:rStyle w:val="a5"/>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l’Europe, 67075 Strasbourg Cedex, France</w:t>
      </w:r>
    </w:p>
  </w:footnote>
  <w:footnote w:id="2">
    <w:p w14:paraId="71AD4308" w14:textId="77777777" w:rsidR="00D431F0" w:rsidRPr="00BC7984" w:rsidRDefault="00D431F0" w:rsidP="003A0F5F">
      <w:pPr>
        <w:pStyle w:val="af4"/>
        <w:rPr>
          <w:rFonts w:ascii="Arial Narrow" w:hAnsi="Arial Narrow"/>
          <w:sz w:val="18"/>
          <w:szCs w:val="18"/>
          <w:lang w:val="en-US"/>
        </w:rPr>
      </w:pPr>
      <w:r w:rsidRPr="00BC7984">
        <w:rPr>
          <w:rStyle w:val="a5"/>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59051A9F" w14:textId="2E4FAAD8" w:rsidR="00D431F0" w:rsidRPr="00D70688" w:rsidRDefault="00D431F0">
        <w:pPr>
          <w:pStyle w:val="aa"/>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3E7225">
          <w:rPr>
            <w:rFonts w:ascii="Arial Narrow" w:hAnsi="Arial Narrow"/>
            <w:bCs/>
            <w:noProof/>
          </w:rPr>
          <w:t>2</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3E7225">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D431F0" w:rsidRDefault="00D431F0">
    <w:pPr>
      <w:pStyle w:val="aa"/>
    </w:pPr>
    <w:r>
      <w:rPr>
        <w:noProof/>
        <w:lang w:val="en-US" w:eastAsia="ru-RU"/>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nsid w:val="39E956C8"/>
    <w:multiLevelType w:val="hybridMultilevel"/>
    <w:tmpl w:val="AE5A1D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
  </w:num>
  <w:num w:numId="4">
    <w:abstractNumId w:val="1"/>
  </w:num>
  <w:num w:numId="5">
    <w:abstractNumId w:val="13"/>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0"/>
  </w:num>
  <w:num w:numId="10">
    <w:abstractNumId w:val="9"/>
  </w:num>
  <w:num w:numId="11">
    <w:abstractNumId w:val="5"/>
  </w:num>
  <w:num w:numId="12">
    <w:abstractNumId w:val="21"/>
  </w:num>
  <w:num w:numId="13">
    <w:abstractNumId w:val="0"/>
  </w:num>
  <w:num w:numId="14">
    <w:abstractNumId w:val="11"/>
  </w:num>
  <w:num w:numId="15">
    <w:abstractNumId w:val="18"/>
  </w:num>
  <w:num w:numId="16">
    <w:abstractNumId w:val="24"/>
  </w:num>
  <w:num w:numId="17">
    <w:abstractNumId w:val="7"/>
  </w:num>
  <w:num w:numId="18">
    <w:abstractNumId w:val="23"/>
  </w:num>
  <w:num w:numId="19">
    <w:abstractNumId w:val="19"/>
  </w:num>
  <w:num w:numId="20">
    <w:abstractNumId w:val="16"/>
  </w:num>
  <w:num w:numId="21">
    <w:abstractNumId w:val="12"/>
  </w:num>
  <w:num w:numId="22">
    <w:abstractNumId w:val="4"/>
  </w:num>
  <w:num w:numId="23">
    <w:abstractNumId w:val="10"/>
  </w:num>
  <w:num w:numId="24">
    <w:abstractNumId w:val="8"/>
  </w:num>
  <w:num w:numId="25">
    <w:abstractNumId w:val="6"/>
  </w:num>
  <w:num w:numId="26">
    <w:abstractNumId w:val="22"/>
  </w:num>
  <w:num w:numId="2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13DF"/>
    <w:rsid w:val="0000274E"/>
    <w:rsid w:val="00004387"/>
    <w:rsid w:val="00007AEB"/>
    <w:rsid w:val="0001078E"/>
    <w:rsid w:val="000128DD"/>
    <w:rsid w:val="0001537A"/>
    <w:rsid w:val="00015DB4"/>
    <w:rsid w:val="00033D6D"/>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C55E6"/>
    <w:rsid w:val="000D3674"/>
    <w:rsid w:val="000E0285"/>
    <w:rsid w:val="000E2440"/>
    <w:rsid w:val="000E3E9A"/>
    <w:rsid w:val="000E59DC"/>
    <w:rsid w:val="000E5DF5"/>
    <w:rsid w:val="000F1520"/>
    <w:rsid w:val="000F18A2"/>
    <w:rsid w:val="000F3067"/>
    <w:rsid w:val="000F3CB2"/>
    <w:rsid w:val="000F448F"/>
    <w:rsid w:val="000F5561"/>
    <w:rsid w:val="00102559"/>
    <w:rsid w:val="00112B72"/>
    <w:rsid w:val="00113108"/>
    <w:rsid w:val="001153D5"/>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E7225"/>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32C8"/>
    <w:rsid w:val="0067529C"/>
    <w:rsid w:val="006771B6"/>
    <w:rsid w:val="00680325"/>
    <w:rsid w:val="00682E83"/>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E75B0"/>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392A"/>
    <w:rsid w:val="00904568"/>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5B27"/>
    <w:rsid w:val="009A6B5E"/>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2070C"/>
    <w:rsid w:val="00A30FC9"/>
    <w:rsid w:val="00A34538"/>
    <w:rsid w:val="00A40899"/>
    <w:rsid w:val="00A45B35"/>
    <w:rsid w:val="00A51EDA"/>
    <w:rsid w:val="00A53368"/>
    <w:rsid w:val="00A535BA"/>
    <w:rsid w:val="00A53BF2"/>
    <w:rsid w:val="00A55E44"/>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1D36"/>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31F0"/>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8F9"/>
    <w:rPr>
      <w:rFonts w:ascii="Arial" w:hAnsi="Arial" w:cs="Arial"/>
      <w:sz w:val="22"/>
      <w:szCs w:val="22"/>
      <w:lang w:val="en-GB" w:eastAsia="en-GB"/>
    </w:rPr>
  </w:style>
  <w:style w:type="paragraph" w:styleId="1">
    <w:name w:val="heading 1"/>
    <w:basedOn w:val="a"/>
    <w:next w:val="a"/>
    <w:link w:val="10"/>
    <w:qFormat/>
    <w:rsid w:val="006558F9"/>
    <w:pPr>
      <w:keepNext/>
      <w:spacing w:before="240" w:after="60"/>
      <w:outlineLvl w:val="0"/>
    </w:pPr>
    <w:rPr>
      <w:b/>
      <w:bCs/>
      <w:kern w:val="32"/>
      <w:sz w:val="32"/>
      <w:szCs w:val="32"/>
    </w:rPr>
  </w:style>
  <w:style w:type="paragraph" w:styleId="2">
    <w:name w:val="heading 2"/>
    <w:basedOn w:val="a"/>
    <w:next w:val="a"/>
    <w:link w:val="20"/>
    <w:qFormat/>
    <w:rsid w:val="006558F9"/>
    <w:pPr>
      <w:keepNext/>
      <w:spacing w:before="240" w:after="60"/>
      <w:outlineLvl w:val="1"/>
    </w:pPr>
    <w:rPr>
      <w:b/>
      <w:bCs/>
      <w:i/>
      <w:iCs/>
      <w:sz w:val="28"/>
      <w:szCs w:val="28"/>
    </w:rPr>
  </w:style>
  <w:style w:type="paragraph" w:styleId="3">
    <w:name w:val="heading 3"/>
    <w:basedOn w:val="a"/>
    <w:next w:val="a"/>
    <w:link w:val="30"/>
    <w:qFormat/>
    <w:rsid w:val="006558F9"/>
    <w:pPr>
      <w:keepNext/>
      <w:spacing w:before="240" w:after="60"/>
      <w:outlineLvl w:val="2"/>
    </w:pPr>
    <w:rPr>
      <w:b/>
      <w:bCs/>
      <w:sz w:val="26"/>
      <w:szCs w:val="26"/>
    </w:rPr>
  </w:style>
  <w:style w:type="paragraph" w:styleId="4">
    <w:name w:val="heading 4"/>
    <w:basedOn w:val="a"/>
    <w:next w:val="a"/>
    <w:link w:val="40"/>
    <w:qFormat/>
    <w:rsid w:val="006558F9"/>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558F9"/>
    <w:rPr>
      <w:rFonts w:ascii="Arial" w:hAnsi="Arial" w:cs="Arial"/>
      <w:b/>
      <w:bCs/>
      <w:kern w:val="32"/>
      <w:sz w:val="32"/>
      <w:szCs w:val="32"/>
      <w:lang w:val="en-GB" w:eastAsia="en-GB"/>
    </w:rPr>
  </w:style>
  <w:style w:type="character" w:customStyle="1" w:styleId="20">
    <w:name w:val="Заголовок 2 Знак"/>
    <w:link w:val="2"/>
    <w:rsid w:val="006558F9"/>
    <w:rPr>
      <w:rFonts w:ascii="Arial" w:hAnsi="Arial" w:cs="Arial"/>
      <w:b/>
      <w:bCs/>
      <w:i/>
      <w:iCs/>
      <w:sz w:val="28"/>
      <w:szCs w:val="28"/>
      <w:lang w:val="en-GB" w:eastAsia="en-GB"/>
    </w:rPr>
  </w:style>
  <w:style w:type="character" w:customStyle="1" w:styleId="30">
    <w:name w:val="Заголовок 3 Знак"/>
    <w:link w:val="3"/>
    <w:rsid w:val="006558F9"/>
    <w:rPr>
      <w:rFonts w:ascii="Arial" w:hAnsi="Arial" w:cs="Arial"/>
      <w:b/>
      <w:bCs/>
      <w:sz w:val="26"/>
      <w:szCs w:val="26"/>
      <w:lang w:val="en-GB" w:eastAsia="en-GB"/>
    </w:rPr>
  </w:style>
  <w:style w:type="character" w:customStyle="1" w:styleId="40">
    <w:name w:val="Заголовок 4 Знак"/>
    <w:link w:val="4"/>
    <w:rsid w:val="006558F9"/>
    <w:rPr>
      <w:b/>
      <w:bCs/>
      <w:sz w:val="28"/>
      <w:szCs w:val="28"/>
      <w:lang w:val="en-GB" w:eastAsia="en-GB"/>
    </w:rPr>
  </w:style>
  <w:style w:type="character" w:customStyle="1" w:styleId="50">
    <w:name w:val="Заголовок 5 Знак"/>
    <w:link w:val="5"/>
    <w:rsid w:val="006558F9"/>
    <w:rPr>
      <w:b/>
      <w:bCs/>
      <w:u w:val="single"/>
    </w:rPr>
  </w:style>
  <w:style w:type="paragraph" w:styleId="a3">
    <w:name w:val="List Paragraph"/>
    <w:basedOn w:val="a"/>
    <w:link w:val="a4"/>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5">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a"/>
    <w:next w:val="a"/>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a6">
    <w:name w:val="Placeholder Text"/>
    <w:uiPriority w:val="99"/>
    <w:semiHidden/>
    <w:rsid w:val="00D04381"/>
    <w:rPr>
      <w:color w:val="808080"/>
    </w:rPr>
  </w:style>
  <w:style w:type="paragraph" w:styleId="a7">
    <w:name w:val="Balloon Text"/>
    <w:basedOn w:val="a"/>
    <w:link w:val="a8"/>
    <w:uiPriority w:val="99"/>
    <w:semiHidden/>
    <w:unhideWhenUsed/>
    <w:rsid w:val="00D04381"/>
    <w:rPr>
      <w:rFonts w:ascii="Tahoma" w:hAnsi="Tahoma" w:cs="Tahoma"/>
      <w:sz w:val="16"/>
      <w:szCs w:val="16"/>
    </w:rPr>
  </w:style>
  <w:style w:type="character" w:customStyle="1" w:styleId="a8">
    <w:name w:val="Текст выноски Знак"/>
    <w:link w:val="a7"/>
    <w:uiPriority w:val="99"/>
    <w:semiHidden/>
    <w:rsid w:val="00D04381"/>
    <w:rPr>
      <w:rFonts w:ascii="Tahoma" w:hAnsi="Tahoma" w:cs="Tahoma"/>
      <w:sz w:val="16"/>
      <w:szCs w:val="16"/>
      <w:lang w:val="en-GB" w:eastAsia="en-GB"/>
    </w:rPr>
  </w:style>
  <w:style w:type="table" w:styleId="a9">
    <w:name w:val="Table Grid"/>
    <w:basedOn w:val="a1"/>
    <w:uiPriority w:val="59"/>
    <w:rsid w:val="00CA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aa">
    <w:name w:val="header"/>
    <w:basedOn w:val="a"/>
    <w:link w:val="ab"/>
    <w:uiPriority w:val="99"/>
    <w:unhideWhenUsed/>
    <w:rsid w:val="004E7D01"/>
    <w:pPr>
      <w:tabs>
        <w:tab w:val="center" w:pos="4680"/>
        <w:tab w:val="right" w:pos="9360"/>
      </w:tabs>
    </w:pPr>
  </w:style>
  <w:style w:type="character" w:customStyle="1" w:styleId="ab">
    <w:name w:val="Верхний колонтитул Знак"/>
    <w:link w:val="aa"/>
    <w:uiPriority w:val="99"/>
    <w:rsid w:val="004E7D01"/>
    <w:rPr>
      <w:rFonts w:ascii="Arial" w:hAnsi="Arial" w:cs="Arial"/>
      <w:sz w:val="22"/>
      <w:szCs w:val="22"/>
      <w:lang w:val="en-GB" w:eastAsia="en-GB"/>
    </w:rPr>
  </w:style>
  <w:style w:type="paragraph" w:styleId="ac">
    <w:name w:val="footer"/>
    <w:basedOn w:val="a"/>
    <w:link w:val="ad"/>
    <w:uiPriority w:val="99"/>
    <w:unhideWhenUsed/>
    <w:rsid w:val="004E7D01"/>
    <w:pPr>
      <w:tabs>
        <w:tab w:val="center" w:pos="4680"/>
        <w:tab w:val="right" w:pos="9360"/>
      </w:tabs>
    </w:pPr>
  </w:style>
  <w:style w:type="character" w:customStyle="1" w:styleId="ad">
    <w:name w:val="Нижний колонтитул Знак"/>
    <w:link w:val="ac"/>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a"/>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2"/>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ae">
    <w:name w:val="annotation reference"/>
    <w:uiPriority w:val="99"/>
    <w:semiHidden/>
    <w:unhideWhenUsed/>
    <w:rsid w:val="008A486B"/>
    <w:rPr>
      <w:sz w:val="16"/>
      <w:szCs w:val="16"/>
    </w:rPr>
  </w:style>
  <w:style w:type="paragraph" w:styleId="af">
    <w:name w:val="annotation text"/>
    <w:basedOn w:val="a"/>
    <w:link w:val="af0"/>
    <w:uiPriority w:val="99"/>
    <w:unhideWhenUsed/>
    <w:rsid w:val="008A486B"/>
    <w:rPr>
      <w:sz w:val="20"/>
      <w:szCs w:val="20"/>
    </w:rPr>
  </w:style>
  <w:style w:type="character" w:customStyle="1" w:styleId="af0">
    <w:name w:val="Текст комментария Знак"/>
    <w:link w:val="af"/>
    <w:uiPriority w:val="99"/>
    <w:rsid w:val="008A486B"/>
    <w:rPr>
      <w:rFonts w:ascii="Arial" w:hAnsi="Arial" w:cs="Arial"/>
      <w:lang w:val="en-GB" w:eastAsia="en-GB"/>
    </w:rPr>
  </w:style>
  <w:style w:type="paragraph" w:styleId="af1">
    <w:name w:val="annotation subject"/>
    <w:basedOn w:val="af"/>
    <w:next w:val="af"/>
    <w:link w:val="af2"/>
    <w:uiPriority w:val="99"/>
    <w:semiHidden/>
    <w:unhideWhenUsed/>
    <w:rsid w:val="008A486B"/>
    <w:rPr>
      <w:b/>
      <w:bCs/>
    </w:rPr>
  </w:style>
  <w:style w:type="character" w:customStyle="1" w:styleId="af2">
    <w:name w:val="Тема примечания Знак"/>
    <w:link w:val="af1"/>
    <w:uiPriority w:val="99"/>
    <w:semiHidden/>
    <w:rsid w:val="008A486B"/>
    <w:rPr>
      <w:rFonts w:ascii="Arial" w:hAnsi="Arial" w:cs="Arial"/>
      <w:b/>
      <w:bCs/>
      <w:lang w:val="en-GB" w:eastAsia="en-GB"/>
    </w:rPr>
  </w:style>
  <w:style w:type="paragraph" w:styleId="af3">
    <w:name w:val="Revision"/>
    <w:hidden/>
    <w:uiPriority w:val="99"/>
    <w:semiHidden/>
    <w:rsid w:val="005A6974"/>
    <w:rPr>
      <w:rFonts w:ascii="Arial" w:hAnsi="Arial" w:cs="Arial"/>
      <w:sz w:val="22"/>
      <w:szCs w:val="22"/>
      <w:lang w:val="en-GB" w:eastAsia="en-GB"/>
    </w:rPr>
  </w:style>
  <w:style w:type="paragraph" w:styleId="af4">
    <w:name w:val="footnote text"/>
    <w:basedOn w:val="a"/>
    <w:link w:val="af5"/>
    <w:uiPriority w:val="99"/>
    <w:semiHidden/>
    <w:unhideWhenUsed/>
    <w:rsid w:val="00E17F6A"/>
    <w:rPr>
      <w:sz w:val="20"/>
      <w:szCs w:val="20"/>
    </w:rPr>
  </w:style>
  <w:style w:type="character" w:customStyle="1" w:styleId="af5">
    <w:name w:val="Текст сноски Знак"/>
    <w:link w:val="af4"/>
    <w:uiPriority w:val="99"/>
    <w:semiHidden/>
    <w:rsid w:val="00E17F6A"/>
    <w:rPr>
      <w:rFonts w:ascii="Arial" w:hAnsi="Arial" w:cs="Arial"/>
      <w:lang w:val="en-GB" w:eastAsia="en-GB"/>
    </w:rPr>
  </w:style>
  <w:style w:type="character" w:styleId="af6">
    <w:name w:val="Hyperlink"/>
    <w:basedOn w:val="a0"/>
    <w:uiPriority w:val="99"/>
    <w:unhideWhenUsed/>
    <w:rsid w:val="0046282E"/>
    <w:rPr>
      <w:color w:val="0000FF" w:themeColor="hyperlink"/>
      <w:u w:val="single"/>
    </w:rPr>
  </w:style>
  <w:style w:type="character" w:customStyle="1" w:styleId="Style71">
    <w:name w:val="Style71"/>
    <w:basedOn w:val="a0"/>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a4">
    <w:name w:val="Абзац списка Знак"/>
    <w:basedOn w:val="a0"/>
    <w:link w:val="a3"/>
    <w:uiPriority w:val="34"/>
    <w:rsid w:val="00D431F0"/>
    <w:rPr>
      <w:rFonts w:ascii="Arial" w:hAnsi="Arial" w:cs="Arial"/>
      <w:sz w:val="22"/>
      <w:szCs w:val="22"/>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8F9"/>
    <w:rPr>
      <w:rFonts w:ascii="Arial" w:hAnsi="Arial" w:cs="Arial"/>
      <w:sz w:val="22"/>
      <w:szCs w:val="22"/>
      <w:lang w:val="en-GB" w:eastAsia="en-GB"/>
    </w:rPr>
  </w:style>
  <w:style w:type="paragraph" w:styleId="1">
    <w:name w:val="heading 1"/>
    <w:basedOn w:val="a"/>
    <w:next w:val="a"/>
    <w:link w:val="10"/>
    <w:qFormat/>
    <w:rsid w:val="006558F9"/>
    <w:pPr>
      <w:keepNext/>
      <w:spacing w:before="240" w:after="60"/>
      <w:outlineLvl w:val="0"/>
    </w:pPr>
    <w:rPr>
      <w:b/>
      <w:bCs/>
      <w:kern w:val="32"/>
      <w:sz w:val="32"/>
      <w:szCs w:val="32"/>
    </w:rPr>
  </w:style>
  <w:style w:type="paragraph" w:styleId="2">
    <w:name w:val="heading 2"/>
    <w:basedOn w:val="a"/>
    <w:next w:val="a"/>
    <w:link w:val="20"/>
    <w:qFormat/>
    <w:rsid w:val="006558F9"/>
    <w:pPr>
      <w:keepNext/>
      <w:spacing w:before="240" w:after="60"/>
      <w:outlineLvl w:val="1"/>
    </w:pPr>
    <w:rPr>
      <w:b/>
      <w:bCs/>
      <w:i/>
      <w:iCs/>
      <w:sz w:val="28"/>
      <w:szCs w:val="28"/>
    </w:rPr>
  </w:style>
  <w:style w:type="paragraph" w:styleId="3">
    <w:name w:val="heading 3"/>
    <w:basedOn w:val="a"/>
    <w:next w:val="a"/>
    <w:link w:val="30"/>
    <w:qFormat/>
    <w:rsid w:val="006558F9"/>
    <w:pPr>
      <w:keepNext/>
      <w:spacing w:before="240" w:after="60"/>
      <w:outlineLvl w:val="2"/>
    </w:pPr>
    <w:rPr>
      <w:b/>
      <w:bCs/>
      <w:sz w:val="26"/>
      <w:szCs w:val="26"/>
    </w:rPr>
  </w:style>
  <w:style w:type="paragraph" w:styleId="4">
    <w:name w:val="heading 4"/>
    <w:basedOn w:val="a"/>
    <w:next w:val="a"/>
    <w:link w:val="40"/>
    <w:qFormat/>
    <w:rsid w:val="006558F9"/>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558F9"/>
    <w:rPr>
      <w:rFonts w:ascii="Arial" w:hAnsi="Arial" w:cs="Arial"/>
      <w:b/>
      <w:bCs/>
      <w:kern w:val="32"/>
      <w:sz w:val="32"/>
      <w:szCs w:val="32"/>
      <w:lang w:val="en-GB" w:eastAsia="en-GB"/>
    </w:rPr>
  </w:style>
  <w:style w:type="character" w:customStyle="1" w:styleId="20">
    <w:name w:val="Заголовок 2 Знак"/>
    <w:link w:val="2"/>
    <w:rsid w:val="006558F9"/>
    <w:rPr>
      <w:rFonts w:ascii="Arial" w:hAnsi="Arial" w:cs="Arial"/>
      <w:b/>
      <w:bCs/>
      <w:i/>
      <w:iCs/>
      <w:sz w:val="28"/>
      <w:szCs w:val="28"/>
      <w:lang w:val="en-GB" w:eastAsia="en-GB"/>
    </w:rPr>
  </w:style>
  <w:style w:type="character" w:customStyle="1" w:styleId="30">
    <w:name w:val="Заголовок 3 Знак"/>
    <w:link w:val="3"/>
    <w:rsid w:val="006558F9"/>
    <w:rPr>
      <w:rFonts w:ascii="Arial" w:hAnsi="Arial" w:cs="Arial"/>
      <w:b/>
      <w:bCs/>
      <w:sz w:val="26"/>
      <w:szCs w:val="26"/>
      <w:lang w:val="en-GB" w:eastAsia="en-GB"/>
    </w:rPr>
  </w:style>
  <w:style w:type="character" w:customStyle="1" w:styleId="40">
    <w:name w:val="Заголовок 4 Знак"/>
    <w:link w:val="4"/>
    <w:rsid w:val="006558F9"/>
    <w:rPr>
      <w:b/>
      <w:bCs/>
      <w:sz w:val="28"/>
      <w:szCs w:val="28"/>
      <w:lang w:val="en-GB" w:eastAsia="en-GB"/>
    </w:rPr>
  </w:style>
  <w:style w:type="character" w:customStyle="1" w:styleId="50">
    <w:name w:val="Заголовок 5 Знак"/>
    <w:link w:val="5"/>
    <w:rsid w:val="006558F9"/>
    <w:rPr>
      <w:b/>
      <w:bCs/>
      <w:u w:val="single"/>
    </w:rPr>
  </w:style>
  <w:style w:type="paragraph" w:styleId="a3">
    <w:name w:val="List Paragraph"/>
    <w:basedOn w:val="a"/>
    <w:link w:val="a4"/>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5">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a"/>
    <w:next w:val="a"/>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a6">
    <w:name w:val="Placeholder Text"/>
    <w:uiPriority w:val="99"/>
    <w:semiHidden/>
    <w:rsid w:val="00D04381"/>
    <w:rPr>
      <w:color w:val="808080"/>
    </w:rPr>
  </w:style>
  <w:style w:type="paragraph" w:styleId="a7">
    <w:name w:val="Balloon Text"/>
    <w:basedOn w:val="a"/>
    <w:link w:val="a8"/>
    <w:uiPriority w:val="99"/>
    <w:semiHidden/>
    <w:unhideWhenUsed/>
    <w:rsid w:val="00D04381"/>
    <w:rPr>
      <w:rFonts w:ascii="Tahoma" w:hAnsi="Tahoma" w:cs="Tahoma"/>
      <w:sz w:val="16"/>
      <w:szCs w:val="16"/>
    </w:rPr>
  </w:style>
  <w:style w:type="character" w:customStyle="1" w:styleId="a8">
    <w:name w:val="Текст выноски Знак"/>
    <w:link w:val="a7"/>
    <w:uiPriority w:val="99"/>
    <w:semiHidden/>
    <w:rsid w:val="00D04381"/>
    <w:rPr>
      <w:rFonts w:ascii="Tahoma" w:hAnsi="Tahoma" w:cs="Tahoma"/>
      <w:sz w:val="16"/>
      <w:szCs w:val="16"/>
      <w:lang w:val="en-GB" w:eastAsia="en-GB"/>
    </w:rPr>
  </w:style>
  <w:style w:type="table" w:styleId="a9">
    <w:name w:val="Table Grid"/>
    <w:basedOn w:val="a1"/>
    <w:uiPriority w:val="59"/>
    <w:rsid w:val="00CA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aa">
    <w:name w:val="header"/>
    <w:basedOn w:val="a"/>
    <w:link w:val="ab"/>
    <w:uiPriority w:val="99"/>
    <w:unhideWhenUsed/>
    <w:rsid w:val="004E7D01"/>
    <w:pPr>
      <w:tabs>
        <w:tab w:val="center" w:pos="4680"/>
        <w:tab w:val="right" w:pos="9360"/>
      </w:tabs>
    </w:pPr>
  </w:style>
  <w:style w:type="character" w:customStyle="1" w:styleId="ab">
    <w:name w:val="Верхний колонтитул Знак"/>
    <w:link w:val="aa"/>
    <w:uiPriority w:val="99"/>
    <w:rsid w:val="004E7D01"/>
    <w:rPr>
      <w:rFonts w:ascii="Arial" w:hAnsi="Arial" w:cs="Arial"/>
      <w:sz w:val="22"/>
      <w:szCs w:val="22"/>
      <w:lang w:val="en-GB" w:eastAsia="en-GB"/>
    </w:rPr>
  </w:style>
  <w:style w:type="paragraph" w:styleId="ac">
    <w:name w:val="footer"/>
    <w:basedOn w:val="a"/>
    <w:link w:val="ad"/>
    <w:uiPriority w:val="99"/>
    <w:unhideWhenUsed/>
    <w:rsid w:val="004E7D01"/>
    <w:pPr>
      <w:tabs>
        <w:tab w:val="center" w:pos="4680"/>
        <w:tab w:val="right" w:pos="9360"/>
      </w:tabs>
    </w:pPr>
  </w:style>
  <w:style w:type="character" w:customStyle="1" w:styleId="ad">
    <w:name w:val="Нижний колонтитул Знак"/>
    <w:link w:val="ac"/>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a"/>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2"/>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ae">
    <w:name w:val="annotation reference"/>
    <w:uiPriority w:val="99"/>
    <w:semiHidden/>
    <w:unhideWhenUsed/>
    <w:rsid w:val="008A486B"/>
    <w:rPr>
      <w:sz w:val="16"/>
      <w:szCs w:val="16"/>
    </w:rPr>
  </w:style>
  <w:style w:type="paragraph" w:styleId="af">
    <w:name w:val="annotation text"/>
    <w:basedOn w:val="a"/>
    <w:link w:val="af0"/>
    <w:uiPriority w:val="99"/>
    <w:unhideWhenUsed/>
    <w:rsid w:val="008A486B"/>
    <w:rPr>
      <w:sz w:val="20"/>
      <w:szCs w:val="20"/>
    </w:rPr>
  </w:style>
  <w:style w:type="character" w:customStyle="1" w:styleId="af0">
    <w:name w:val="Текст комментария Знак"/>
    <w:link w:val="af"/>
    <w:uiPriority w:val="99"/>
    <w:rsid w:val="008A486B"/>
    <w:rPr>
      <w:rFonts w:ascii="Arial" w:hAnsi="Arial" w:cs="Arial"/>
      <w:lang w:val="en-GB" w:eastAsia="en-GB"/>
    </w:rPr>
  </w:style>
  <w:style w:type="paragraph" w:styleId="af1">
    <w:name w:val="annotation subject"/>
    <w:basedOn w:val="af"/>
    <w:next w:val="af"/>
    <w:link w:val="af2"/>
    <w:uiPriority w:val="99"/>
    <w:semiHidden/>
    <w:unhideWhenUsed/>
    <w:rsid w:val="008A486B"/>
    <w:rPr>
      <w:b/>
      <w:bCs/>
    </w:rPr>
  </w:style>
  <w:style w:type="character" w:customStyle="1" w:styleId="af2">
    <w:name w:val="Тема примечания Знак"/>
    <w:link w:val="af1"/>
    <w:uiPriority w:val="99"/>
    <w:semiHidden/>
    <w:rsid w:val="008A486B"/>
    <w:rPr>
      <w:rFonts w:ascii="Arial" w:hAnsi="Arial" w:cs="Arial"/>
      <w:b/>
      <w:bCs/>
      <w:lang w:val="en-GB" w:eastAsia="en-GB"/>
    </w:rPr>
  </w:style>
  <w:style w:type="paragraph" w:styleId="af3">
    <w:name w:val="Revision"/>
    <w:hidden/>
    <w:uiPriority w:val="99"/>
    <w:semiHidden/>
    <w:rsid w:val="005A6974"/>
    <w:rPr>
      <w:rFonts w:ascii="Arial" w:hAnsi="Arial" w:cs="Arial"/>
      <w:sz w:val="22"/>
      <w:szCs w:val="22"/>
      <w:lang w:val="en-GB" w:eastAsia="en-GB"/>
    </w:rPr>
  </w:style>
  <w:style w:type="paragraph" w:styleId="af4">
    <w:name w:val="footnote text"/>
    <w:basedOn w:val="a"/>
    <w:link w:val="af5"/>
    <w:uiPriority w:val="99"/>
    <w:semiHidden/>
    <w:unhideWhenUsed/>
    <w:rsid w:val="00E17F6A"/>
    <w:rPr>
      <w:sz w:val="20"/>
      <w:szCs w:val="20"/>
    </w:rPr>
  </w:style>
  <w:style w:type="character" w:customStyle="1" w:styleId="af5">
    <w:name w:val="Текст сноски Знак"/>
    <w:link w:val="af4"/>
    <w:uiPriority w:val="99"/>
    <w:semiHidden/>
    <w:rsid w:val="00E17F6A"/>
    <w:rPr>
      <w:rFonts w:ascii="Arial" w:hAnsi="Arial" w:cs="Arial"/>
      <w:lang w:val="en-GB" w:eastAsia="en-GB"/>
    </w:rPr>
  </w:style>
  <w:style w:type="character" w:styleId="af6">
    <w:name w:val="Hyperlink"/>
    <w:basedOn w:val="a0"/>
    <w:uiPriority w:val="99"/>
    <w:unhideWhenUsed/>
    <w:rsid w:val="0046282E"/>
    <w:rPr>
      <w:color w:val="0000FF" w:themeColor="hyperlink"/>
      <w:u w:val="single"/>
    </w:rPr>
  </w:style>
  <w:style w:type="character" w:customStyle="1" w:styleId="Style71">
    <w:name w:val="Style71"/>
    <w:basedOn w:val="a0"/>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a4">
    <w:name w:val="Абзац списка Знак"/>
    <w:basedOn w:val="a0"/>
    <w:link w:val="a3"/>
    <w:uiPriority w:val="34"/>
    <w:rsid w:val="00D431F0"/>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microsoft.com/office/2011/relationships/commentsExtended" Target="commentsExtended.xml"/><Relationship Id="rId21" Type="http://schemas.microsoft.com/office/2016/09/relationships/commentsIds" Target="commentsIds.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www.sanctionsmap.eu"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hyperlink" Target="http://www.sanctionsmap.eu"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A5D849F-7BA1-4A45-BB9A-F21023C43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5382</Words>
  <Characters>30682</Characters>
  <Application>Microsoft Macintosh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35993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Irene Ostapa</cp:lastModifiedBy>
  <cp:revision>8</cp:revision>
  <cp:lastPrinted>2016-04-12T12:31:00Z</cp:lastPrinted>
  <dcterms:created xsi:type="dcterms:W3CDTF">2020-07-28T13:03:00Z</dcterms:created>
  <dcterms:modified xsi:type="dcterms:W3CDTF">2020-07-28T13:49:00Z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