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BE43B2" w:rsidRPr="006A45AA" w14:paraId="7CADC5E0"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560BA5C" w14:textId="77777777" w:rsidR="00BE43B2" w:rsidRPr="006A45AA" w:rsidRDefault="00BE43B2">
            <w:pPr>
              <w:jc w:val="right"/>
              <w:rPr>
                <w:rFonts w:ascii="Tahoma" w:hAnsi="Tahoma" w:cs="Tahoma"/>
                <w:b/>
                <w:caps/>
                <w:sz w:val="28"/>
                <w:szCs w:val="28"/>
              </w:rPr>
            </w:pPr>
            <w:r w:rsidRPr="006A45AA">
              <w:rPr>
                <w:rFonts w:ascii="Tahoma" w:hAnsi="Tahoma" w:cs="Tahoma"/>
                <w:sz w:val="18"/>
                <w:szCs w:val="18"/>
              </w:rPr>
              <w:t xml:space="preserve">Contract No. </w:t>
            </w:r>
            <w:r w:rsidRPr="006A45A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5ADA1D95" w14:textId="666FF767" w:rsidR="00BE43B2" w:rsidRPr="006A45AA" w:rsidRDefault="00BE43B2">
            <w:pPr>
              <w:rPr>
                <w:rFonts w:ascii="Tahoma" w:hAnsi="Tahoma" w:cs="Tahoma"/>
                <w:caps/>
                <w:color w:val="000000" w:themeColor="text1"/>
                <w:sz w:val="18"/>
                <w:szCs w:val="18"/>
              </w:rPr>
            </w:pPr>
          </w:p>
        </w:tc>
      </w:tr>
      <w:tr w:rsidR="00BE43B2" w:rsidRPr="006A45AA" w14:paraId="7B40C6A9" w14:textId="77777777" w:rsidTr="00BE43B2">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18D2008" w14:textId="373F3E5D" w:rsidR="00BE43B2" w:rsidRPr="006A45AA" w:rsidRDefault="00775FB5" w:rsidP="00775FB5">
            <w:pPr>
              <w:jc w:val="right"/>
              <w:rPr>
                <w:rFonts w:ascii="Tahoma" w:hAnsi="Tahoma" w:cs="Tahoma"/>
                <w:b/>
                <w:caps/>
                <w:sz w:val="28"/>
                <w:szCs w:val="28"/>
              </w:rPr>
            </w:pPr>
            <w:r w:rsidRPr="006A45AA">
              <w:rPr>
                <w:rFonts w:ascii="Tahoma" w:hAnsi="Tahoma" w:cs="Tahoma"/>
                <w:sz w:val="18"/>
                <w:szCs w:val="18"/>
              </w:rPr>
              <w:t>Project ID / Sector</w:t>
            </w:r>
            <w:r w:rsidR="00BE43B2" w:rsidRPr="006A45AA">
              <w:rPr>
                <w:rFonts w:ascii="Tahoma" w:hAnsi="Tahoma" w:cs="Tahoma"/>
                <w:sz w:val="18"/>
                <w:szCs w:val="18"/>
              </w:rPr>
              <w:t xml:space="preserve"> </w:t>
            </w:r>
            <w:r w:rsidR="00BE43B2" w:rsidRPr="006A45A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E129DEA" w14:textId="7E1F1642" w:rsidR="00BE43B2" w:rsidRPr="006A45AA" w:rsidRDefault="00C6301A">
            <w:pPr>
              <w:rPr>
                <w:rFonts w:ascii="Tahoma" w:hAnsi="Tahoma" w:cs="Tahoma"/>
                <w:caps/>
                <w:color w:val="000000" w:themeColor="text1"/>
                <w:sz w:val="18"/>
                <w:szCs w:val="18"/>
              </w:rPr>
            </w:pPr>
            <w:r w:rsidRPr="00196539">
              <w:rPr>
                <w:rFonts w:ascii="Tahoma" w:hAnsi="Tahoma" w:cs="Tahoma"/>
                <w:caps/>
                <w:color w:val="000000" w:themeColor="text1"/>
                <w:sz w:val="18"/>
                <w:szCs w:val="18"/>
              </w:rPr>
              <w:t>1257</w:t>
            </w:r>
          </w:p>
        </w:tc>
      </w:tr>
      <w:tr w:rsidR="00BE43B2" w:rsidRPr="006A45AA" w14:paraId="60107C84" w14:textId="77777777" w:rsidTr="00C03D57">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7F124B7C" w14:textId="366D0114" w:rsidR="00BE43B2" w:rsidRPr="006A45AA" w:rsidRDefault="00BE43B2">
            <w:pPr>
              <w:jc w:val="right"/>
              <w:rPr>
                <w:rFonts w:ascii="Tahoma" w:hAnsi="Tahoma" w:cs="Tahoma"/>
                <w:color w:val="0070C0"/>
                <w:sz w:val="18"/>
                <w:szCs w:val="18"/>
              </w:rPr>
            </w:pPr>
            <w:r w:rsidRPr="006A45AA">
              <w:rPr>
                <w:rFonts w:ascii="Tahoma" w:hAnsi="Tahoma" w:cs="Tahoma"/>
                <w:sz w:val="18"/>
                <w:szCs w:val="18"/>
              </w:rPr>
              <w:t xml:space="preserve">Council of Europe contact point </w:t>
            </w:r>
            <w:r w:rsidRPr="006A45AA">
              <w:rPr>
                <w:color w:val="0070C0"/>
                <w:sz w:val="18"/>
                <w:szCs w:val="18"/>
              </w:rPr>
              <w:t>►</w:t>
            </w:r>
          </w:p>
        </w:tc>
        <w:sdt>
          <w:sdtPr>
            <w:rPr>
              <w:rStyle w:val="Style61"/>
              <w:rFonts w:ascii="Tahoma" w:hAnsi="Tahoma" w:cs="Tahoma"/>
              <w:szCs w:val="20"/>
            </w:rPr>
            <w:id w:val="1878348945"/>
            <w:placeholder>
              <w:docPart w:val="DC71EE67A51D4CEA88263E68CE0D75EB"/>
            </w:placeholder>
          </w:sdtPr>
          <w:sdtEndPr>
            <w:rPr>
              <w:rStyle w:val="DefaultParagraphFont"/>
              <w:b w:val="0"/>
              <w:color w:val="auto"/>
              <w:sz w:val="22"/>
              <w:lang w:eastAsia="fr-FR"/>
            </w:rPr>
          </w:sdtEndPr>
          <w:sdtContent>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BE6CB41" w14:textId="37E104DE" w:rsidR="00C6301A" w:rsidRPr="006A45AA" w:rsidRDefault="00000000" w:rsidP="00C03D57">
                <w:pPr>
                  <w:rPr>
                    <w:rFonts w:ascii="Tahoma" w:hAnsi="Tahoma" w:cs="Tahoma"/>
                    <w:bCs/>
                    <w:caps/>
                    <w:color w:val="000000" w:themeColor="text1"/>
                    <w:sz w:val="18"/>
                    <w:szCs w:val="18"/>
                  </w:rPr>
                </w:pPr>
                <w:sdt>
                  <w:sdtPr>
                    <w:rPr>
                      <w:rStyle w:val="Style61"/>
                      <w:rFonts w:ascii="Tahoma" w:hAnsi="Tahoma" w:cs="Tahoma"/>
                      <w:szCs w:val="20"/>
                    </w:rPr>
                    <w:id w:val="-1666466559"/>
                    <w:placeholder>
                      <w:docPart w:val="C22756CE3A1342F7A7C9CDC3E244530F"/>
                    </w:placeholder>
                  </w:sdtPr>
                  <w:sdtEndPr>
                    <w:rPr>
                      <w:rStyle w:val="DefaultParagraphFont"/>
                      <w:b w:val="0"/>
                      <w:color w:val="auto"/>
                      <w:sz w:val="22"/>
                      <w:lang w:eastAsia="fr-FR"/>
                    </w:rPr>
                  </w:sdtEndPr>
                  <w:sdtContent>
                    <w:r w:rsidR="00F4444D" w:rsidRPr="006A45AA">
                      <w:rPr>
                        <w:rStyle w:val="Style47"/>
                        <w:rFonts w:ascii="Tahoma" w:hAnsi="Tahoma"/>
                        <w:sz w:val="20"/>
                      </w:rPr>
                      <w:t>ankara.office@coe.int</w:t>
                    </w:r>
                  </w:sdtContent>
                </w:sdt>
              </w:p>
            </w:tc>
          </w:sdtContent>
        </w:sdt>
      </w:tr>
    </w:tbl>
    <w:p w14:paraId="7732789B" w14:textId="3D10C239" w:rsidR="00261462" w:rsidRPr="006A45AA" w:rsidRDefault="003F572D" w:rsidP="005D5924">
      <w:pPr>
        <w:rPr>
          <w:rFonts w:ascii="Tahoma" w:hAnsi="Tahoma" w:cs="Tahoma"/>
          <w:b/>
          <w:caps/>
          <w:sz w:val="28"/>
          <w:szCs w:val="28"/>
        </w:rPr>
      </w:pPr>
      <w:r w:rsidRPr="006A45AA">
        <w:rPr>
          <w:rFonts w:ascii="Tahoma" w:hAnsi="Tahoma" w:cs="Tahoma"/>
          <w:b/>
          <w:caps/>
          <w:noProof/>
          <w:sz w:val="28"/>
          <w:szCs w:val="28"/>
          <w:lang w:val="en-US" w:eastAsia="en-US"/>
        </w:rPr>
        <w:drawing>
          <wp:anchor distT="0" distB="0" distL="114300" distR="114300" simplePos="0" relativeHeight="251658240" behindDoc="0" locked="0" layoutInCell="1" allowOverlap="1" wp14:anchorId="7406065D" wp14:editId="3112B028">
            <wp:simplePos x="0" y="0"/>
            <wp:positionH relativeFrom="column">
              <wp:posOffset>5111115</wp:posOffset>
            </wp:positionH>
            <wp:positionV relativeFrom="paragraph">
              <wp:posOffset>466</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A836" w14:textId="4BE66E2E" w:rsidR="00261462" w:rsidRPr="006A45AA" w:rsidRDefault="00261462" w:rsidP="005D5924">
      <w:pPr>
        <w:rPr>
          <w:rFonts w:ascii="Tahoma" w:hAnsi="Tahoma" w:cs="Tahoma"/>
          <w:b/>
          <w:caps/>
          <w:sz w:val="28"/>
          <w:szCs w:val="28"/>
        </w:rPr>
      </w:pPr>
    </w:p>
    <w:p w14:paraId="2AEC75C2" w14:textId="77777777" w:rsidR="00261462" w:rsidRPr="006A45AA" w:rsidRDefault="00261462" w:rsidP="005D5924">
      <w:pPr>
        <w:rPr>
          <w:rFonts w:ascii="Tahoma" w:hAnsi="Tahoma" w:cs="Tahoma"/>
          <w:b/>
          <w:caps/>
          <w:sz w:val="28"/>
          <w:szCs w:val="28"/>
        </w:rPr>
      </w:pPr>
    </w:p>
    <w:p w14:paraId="2D1D594F" w14:textId="46CC14C0" w:rsidR="00261462" w:rsidRPr="006A45AA" w:rsidRDefault="00261462" w:rsidP="005D5924">
      <w:pPr>
        <w:rPr>
          <w:rFonts w:ascii="Tahoma" w:hAnsi="Tahoma" w:cs="Tahoma"/>
          <w:b/>
          <w:caps/>
          <w:sz w:val="28"/>
          <w:szCs w:val="28"/>
        </w:rPr>
      </w:pPr>
    </w:p>
    <w:p w14:paraId="4AD2904E" w14:textId="77777777" w:rsidR="00261462" w:rsidRPr="006A45AA" w:rsidRDefault="00261462" w:rsidP="005D5924">
      <w:pPr>
        <w:rPr>
          <w:rFonts w:ascii="Tahoma" w:hAnsi="Tahoma" w:cs="Tahoma"/>
          <w:b/>
          <w:caps/>
          <w:sz w:val="28"/>
          <w:szCs w:val="28"/>
        </w:rPr>
      </w:pPr>
    </w:p>
    <w:p w14:paraId="6CEC8D60" w14:textId="77777777" w:rsidR="00261462" w:rsidRPr="006A45AA" w:rsidRDefault="00261462" w:rsidP="005D5924">
      <w:pPr>
        <w:rPr>
          <w:rFonts w:ascii="Tahoma" w:hAnsi="Tahoma" w:cs="Tahoma"/>
          <w:b/>
          <w:caps/>
          <w:sz w:val="14"/>
          <w:szCs w:val="14"/>
        </w:rPr>
      </w:pPr>
    </w:p>
    <w:p w14:paraId="4BCB943F" w14:textId="77777777" w:rsidR="009365EB" w:rsidRPr="006A45AA" w:rsidRDefault="00A26A5F" w:rsidP="005D5924">
      <w:pPr>
        <w:rPr>
          <w:rFonts w:ascii="Tahoma" w:hAnsi="Tahoma" w:cs="Tahoma"/>
          <w:b/>
          <w:caps/>
          <w:sz w:val="28"/>
          <w:szCs w:val="28"/>
        </w:rPr>
      </w:pPr>
      <w:r w:rsidRPr="006A45AA">
        <w:rPr>
          <w:rFonts w:ascii="Tahoma" w:hAnsi="Tahoma" w:cs="Tahoma"/>
          <w:b/>
          <w:caps/>
          <w:sz w:val="28"/>
          <w:szCs w:val="28"/>
        </w:rPr>
        <w:t>ACT Of ENGAGEMENT</w:t>
      </w:r>
    </w:p>
    <w:p w14:paraId="5C031DDC" w14:textId="2611D5BC" w:rsidR="00C20349" w:rsidRPr="006A45AA" w:rsidRDefault="00C20349" w:rsidP="005D5924">
      <w:pPr>
        <w:rPr>
          <w:rFonts w:ascii="Tahoma" w:hAnsi="Tahoma" w:cs="Tahoma"/>
          <w:b/>
        </w:rPr>
      </w:pPr>
      <w:r w:rsidRPr="006A45AA">
        <w:rPr>
          <w:rFonts w:ascii="Tahoma" w:hAnsi="Tahoma" w:cs="Tahoma"/>
          <w:b/>
        </w:rPr>
        <w:t>(</w:t>
      </w:r>
      <w:r w:rsidR="00022D03" w:rsidRPr="006A45AA">
        <w:rPr>
          <w:rFonts w:ascii="Tahoma" w:hAnsi="Tahoma" w:cs="Tahoma"/>
          <w:b/>
        </w:rPr>
        <w:t xml:space="preserve">Competitive bidding </w:t>
      </w:r>
      <w:r w:rsidR="009365EB" w:rsidRPr="006A45AA">
        <w:rPr>
          <w:rFonts w:ascii="Tahoma" w:hAnsi="Tahoma" w:cs="Tahoma"/>
          <w:b/>
        </w:rPr>
        <w:t xml:space="preserve">procedure / </w:t>
      </w:r>
      <w:r w:rsidR="00411D3E" w:rsidRPr="006A45AA">
        <w:rPr>
          <w:rFonts w:ascii="Tahoma" w:hAnsi="Tahoma" w:cs="Tahoma"/>
          <w:b/>
          <w:u w:val="single"/>
        </w:rPr>
        <w:t>One-off contract</w:t>
      </w:r>
      <w:r w:rsidRPr="006A45AA">
        <w:rPr>
          <w:rFonts w:ascii="Tahoma" w:hAnsi="Tahoma" w:cs="Tahoma"/>
          <w:b/>
        </w:rPr>
        <w:t>)</w:t>
      </w:r>
    </w:p>
    <w:p w14:paraId="7E9D6D1D" w14:textId="77777777" w:rsidR="009365EB" w:rsidRPr="006A45AA" w:rsidRDefault="009365EB" w:rsidP="005D5924">
      <w:pPr>
        <w:rPr>
          <w:rFonts w:ascii="Tahoma" w:hAnsi="Tahoma" w:cs="Tahoma"/>
          <w:b/>
          <w:sz w:val="20"/>
          <w:szCs w:val="20"/>
        </w:rPr>
      </w:pPr>
    </w:p>
    <w:p w14:paraId="56D35775" w14:textId="67733C8E" w:rsidR="00C6301A" w:rsidRPr="006A45AA" w:rsidRDefault="00261462" w:rsidP="00C6301A">
      <w:pPr>
        <w:jc w:val="both"/>
        <w:rPr>
          <w:rFonts w:ascii="Tahoma" w:hAnsi="Tahoma" w:cs="Tahoma"/>
          <w:b/>
        </w:rPr>
      </w:pPr>
      <w:r w:rsidRPr="006A45AA">
        <w:rPr>
          <w:rFonts w:ascii="Tahoma" w:hAnsi="Tahoma" w:cs="Tahoma"/>
          <w:b/>
        </w:rPr>
        <w:t xml:space="preserve">This Act of Engagement lays down the terms and conditions of the contract between the Provider, </w:t>
      </w:r>
      <w:r w:rsidR="00453769" w:rsidRPr="006A45AA">
        <w:rPr>
          <w:rFonts w:ascii="Tahoma" w:hAnsi="Tahoma" w:cs="Tahoma"/>
          <w:b/>
        </w:rPr>
        <w:t>as described below,</w:t>
      </w:r>
      <w:r w:rsidRPr="006A45AA">
        <w:rPr>
          <w:rFonts w:ascii="Tahoma" w:hAnsi="Tahoma" w:cs="Tahoma"/>
          <w:b/>
        </w:rPr>
        <w:t xml:space="preserve"> and the Council of Europe</w:t>
      </w:r>
      <w:r w:rsidRPr="006A45AA">
        <w:rPr>
          <w:rStyle w:val="FootnoteReference"/>
          <w:rFonts w:ascii="Tahoma" w:hAnsi="Tahoma" w:cs="Tahoma"/>
          <w:b/>
        </w:rPr>
        <w:footnoteReference w:id="2"/>
      </w:r>
      <w:r w:rsidRPr="006A45AA">
        <w:rPr>
          <w:rFonts w:ascii="Tahoma" w:hAnsi="Tahoma" w:cs="Tahoma"/>
          <w:b/>
        </w:rPr>
        <w:t xml:space="preserve"> for the provision of </w:t>
      </w:r>
      <w:r w:rsidR="00C6301A" w:rsidRPr="006A45AA">
        <w:rPr>
          <w:rFonts w:ascii="Tahoma" w:hAnsi="Tahoma" w:cs="Tahoma"/>
          <w:b/>
        </w:rPr>
        <w:t xml:space="preserve">services on conducting </w:t>
      </w:r>
      <w:r w:rsidR="002104D6">
        <w:rPr>
          <w:rFonts w:ascii="Tahoma" w:hAnsi="Tahoma" w:cs="Tahoma"/>
          <w:b/>
        </w:rPr>
        <w:t>training impact assessment for the cascade trainings</w:t>
      </w:r>
      <w:r w:rsidR="0071488B" w:rsidRPr="006A45AA">
        <w:rPr>
          <w:rFonts w:ascii="Tahoma" w:hAnsi="Tahoma" w:cs="Tahoma"/>
          <w:b/>
        </w:rPr>
        <w:t>.</w:t>
      </w:r>
    </w:p>
    <w:p w14:paraId="69C3D274" w14:textId="77777777" w:rsidR="00261462" w:rsidRPr="006A45AA" w:rsidRDefault="00261462" w:rsidP="00261462">
      <w:pPr>
        <w:rPr>
          <w:rFonts w:ascii="Tahoma" w:hAnsi="Tahoma" w:cs="Tahoma"/>
          <w:b/>
        </w:rPr>
      </w:pPr>
    </w:p>
    <w:p w14:paraId="186D99D7" w14:textId="2B1F223D" w:rsidR="00261462" w:rsidRPr="006A45AA" w:rsidRDefault="00261462" w:rsidP="00261462">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6A45A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6A45AA">
        <w:rPr>
          <w:rFonts w:ascii="Tahoma" w:hAnsi="Tahoma" w:cs="Tahoma"/>
          <w:b/>
          <w:sz w:val="20"/>
          <w:szCs w:val="20"/>
        </w:rPr>
        <w:t>upon signature by a Council of Europe authorised staff member</w:t>
      </w:r>
      <w:r w:rsidR="00454D25" w:rsidRPr="006A45AA">
        <w:rPr>
          <w:rFonts w:ascii="Tahoma" w:hAnsi="Tahoma" w:cs="Tahoma"/>
          <w:sz w:val="20"/>
          <w:szCs w:val="20"/>
        </w:rPr>
        <w:t xml:space="preserve"> (see Section B</w:t>
      </w:r>
      <w:r w:rsidRPr="006A45AA">
        <w:rPr>
          <w:rFonts w:ascii="Tahoma" w:hAnsi="Tahoma" w:cs="Tahoma"/>
          <w:sz w:val="20"/>
          <w:szCs w:val="20"/>
        </w:rPr>
        <w:t>).</w:t>
      </w:r>
    </w:p>
    <w:p w14:paraId="3FB37D96" w14:textId="77777777" w:rsidR="00261462" w:rsidRPr="006A45AA" w:rsidRDefault="00261462" w:rsidP="00261462">
      <w:pPr>
        <w:rPr>
          <w:rFonts w:ascii="Tahoma" w:hAnsi="Tahoma" w:cs="Tahoma"/>
          <w:b/>
          <w:sz w:val="20"/>
          <w:szCs w:val="20"/>
        </w:rPr>
      </w:pPr>
    </w:p>
    <w:p w14:paraId="63E5AAF9" w14:textId="77777777" w:rsidR="00261462" w:rsidRPr="006A45AA"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6A45AA">
        <w:rPr>
          <w:rFonts w:ascii="Tahoma" w:hAnsi="Tahoma" w:cs="Tahoma"/>
          <w:color w:val="FF0000"/>
          <w:sz w:val="18"/>
          <w:szCs w:val="18"/>
        </w:rPr>
        <w:t>Tenderers shall:</w:t>
      </w:r>
    </w:p>
    <w:p w14:paraId="7CDCF73B" w14:textId="1E22C1F3" w:rsidR="00261462" w:rsidRPr="006A45AA" w:rsidRDefault="00261462" w:rsidP="00D65C3C">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6A45AA">
        <w:rPr>
          <w:rFonts w:ascii="Tahoma" w:hAnsi="Tahoma" w:cs="Tahoma"/>
          <w:color w:val="FF0000"/>
          <w:sz w:val="18"/>
          <w:szCs w:val="18"/>
        </w:rPr>
        <w:t xml:space="preserve">1. Fill in the below sections </w:t>
      </w:r>
      <w:r w:rsidRPr="006A45AA">
        <w:rPr>
          <w:rFonts w:ascii="Tahoma" w:hAnsi="Tahoma" w:cs="Tahoma"/>
          <w:b/>
          <w:color w:val="FF0000"/>
          <w:sz w:val="18"/>
          <w:szCs w:val="18"/>
        </w:rPr>
        <w:t>Contact details of the Provider</w:t>
      </w:r>
      <w:r w:rsidRPr="006A45AA">
        <w:rPr>
          <w:rFonts w:ascii="Tahoma" w:hAnsi="Tahoma" w:cs="Tahoma"/>
          <w:color w:val="FF0000"/>
          <w:sz w:val="18"/>
          <w:szCs w:val="18"/>
        </w:rPr>
        <w:t xml:space="preserve"> and </w:t>
      </w:r>
      <w:r w:rsidRPr="006A45AA">
        <w:rPr>
          <w:rFonts w:ascii="Tahoma" w:hAnsi="Tahoma" w:cs="Tahoma"/>
          <w:b/>
          <w:color w:val="FF0000"/>
          <w:sz w:val="18"/>
          <w:szCs w:val="18"/>
        </w:rPr>
        <w:t>Bank details</w:t>
      </w:r>
      <w:r w:rsidR="00C6301A" w:rsidRPr="006A45AA">
        <w:rPr>
          <w:rFonts w:ascii="Tahoma" w:hAnsi="Tahoma" w:cs="Tahoma"/>
          <w:b/>
          <w:color w:val="FF0000"/>
          <w:sz w:val="18"/>
          <w:szCs w:val="18"/>
        </w:rPr>
        <w:t xml:space="preserve"> for EUR account</w:t>
      </w:r>
      <w:r w:rsidRPr="006A45AA">
        <w:rPr>
          <w:rFonts w:ascii="Tahoma" w:hAnsi="Tahoma" w:cs="Tahoma"/>
          <w:color w:val="FF0000"/>
          <w:sz w:val="18"/>
          <w:szCs w:val="18"/>
        </w:rPr>
        <w:t>. Ensure that the “Name” of the Provider and the “Account holder” are the same.</w:t>
      </w:r>
    </w:p>
    <w:p w14:paraId="44059E66" w14:textId="07FB2506" w:rsidR="00261462" w:rsidRPr="006A45AA" w:rsidRDefault="00261462" w:rsidP="00D65C3C">
      <w:pPr>
        <w:pBdr>
          <w:top w:val="single" w:sz="2" w:space="1" w:color="FF0000"/>
          <w:left w:val="single" w:sz="2" w:space="4" w:color="FF0000"/>
          <w:bottom w:val="single" w:sz="2" w:space="4" w:color="FF0000"/>
          <w:right w:val="single" w:sz="2" w:space="4" w:color="FF0000"/>
        </w:pBdr>
        <w:ind w:left="1701" w:hanging="1701"/>
        <w:rPr>
          <w:rFonts w:ascii="Tahoma" w:hAnsi="Tahoma" w:cs="Tahoma"/>
          <w:color w:val="FF0000"/>
          <w:sz w:val="18"/>
          <w:szCs w:val="18"/>
        </w:rPr>
      </w:pPr>
      <w:r w:rsidRPr="006A45AA">
        <w:rPr>
          <w:rFonts w:ascii="Tahoma" w:hAnsi="Tahoma" w:cs="Tahoma"/>
          <w:color w:val="FF0000"/>
          <w:sz w:val="18"/>
          <w:szCs w:val="18"/>
        </w:rPr>
        <w:t>2. Fill in the column “Fees” of the</w:t>
      </w:r>
      <w:r w:rsidR="00454D25" w:rsidRPr="006A45AA">
        <w:rPr>
          <w:rFonts w:ascii="Tahoma" w:hAnsi="Tahoma" w:cs="Tahoma"/>
          <w:color w:val="FF0000"/>
          <w:sz w:val="18"/>
          <w:szCs w:val="18"/>
        </w:rPr>
        <w:t xml:space="preserve"> table of fees (See Section A</w:t>
      </w:r>
      <w:r w:rsidRPr="006A45AA">
        <w:rPr>
          <w:rFonts w:ascii="Tahoma" w:hAnsi="Tahoma" w:cs="Tahoma"/>
          <w:color w:val="FF0000"/>
          <w:sz w:val="18"/>
          <w:szCs w:val="18"/>
        </w:rPr>
        <w:t>);</w:t>
      </w:r>
    </w:p>
    <w:p w14:paraId="269A9496" w14:textId="3A1EB30A" w:rsidR="00261462" w:rsidRPr="006A45AA" w:rsidRDefault="00261462" w:rsidP="00337874">
      <w:pPr>
        <w:pBdr>
          <w:top w:val="single" w:sz="2" w:space="1" w:color="FF0000"/>
          <w:left w:val="single" w:sz="2" w:space="4" w:color="FF0000"/>
          <w:bottom w:val="single" w:sz="2" w:space="4" w:color="FF0000"/>
          <w:right w:val="single" w:sz="2" w:space="4" w:color="FF0000"/>
        </w:pBdr>
        <w:rPr>
          <w:rFonts w:ascii="Tahoma" w:hAnsi="Tahoma" w:cs="Tahoma"/>
          <w:color w:val="FF0000"/>
          <w:sz w:val="18"/>
          <w:szCs w:val="18"/>
        </w:rPr>
      </w:pPr>
      <w:r w:rsidRPr="006A45AA">
        <w:rPr>
          <w:rFonts w:ascii="Tahoma" w:hAnsi="Tahoma" w:cs="Tahoma"/>
          <w:color w:val="FF0000"/>
          <w:sz w:val="18"/>
          <w:szCs w:val="18"/>
        </w:rPr>
        <w:t xml:space="preserve">3. Sign the Act </w:t>
      </w:r>
      <w:r w:rsidR="00454D25" w:rsidRPr="006A45AA">
        <w:rPr>
          <w:rFonts w:ascii="Tahoma" w:hAnsi="Tahoma" w:cs="Tahoma"/>
          <w:color w:val="FF0000"/>
          <w:sz w:val="18"/>
          <w:szCs w:val="18"/>
        </w:rPr>
        <w:t>of Engagement (See Section B</w:t>
      </w:r>
      <w:r w:rsidRPr="006A45AA">
        <w:rPr>
          <w:rFonts w:ascii="Tahoma" w:hAnsi="Tahoma" w:cs="Tahoma"/>
          <w:color w:val="FF0000"/>
          <w:sz w:val="18"/>
          <w:szCs w:val="18"/>
        </w:rPr>
        <w:t>) and send a signed and scanned copy to the Council (See Contact person details above).</w:t>
      </w:r>
      <w:r w:rsidRPr="006A45AA">
        <w:rPr>
          <w:rFonts w:ascii="Tahoma" w:hAnsi="Tahoma" w:cs="Tahoma"/>
          <w:noProof/>
          <w:sz w:val="18"/>
          <w:szCs w:val="18"/>
          <w:lang w:val="en-US" w:eastAsia="en-US"/>
        </w:rPr>
        <w:t xml:space="preserve"> </w:t>
      </w:r>
    </w:p>
    <w:p w14:paraId="1342F6B1" w14:textId="77777777" w:rsidR="00261462" w:rsidRPr="006A45AA" w:rsidRDefault="00261462" w:rsidP="00337874">
      <w:pPr>
        <w:ind w:left="568" w:hanging="284"/>
        <w:rPr>
          <w:rFonts w:ascii="Tahoma" w:hAnsi="Tahoma" w:cs="Tahoma"/>
          <w:b/>
          <w:sz w:val="18"/>
          <w:szCs w:val="18"/>
        </w:rPr>
      </w:pPr>
    </w:p>
    <w:tbl>
      <w:tblPr>
        <w:tblW w:w="999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0"/>
        <w:gridCol w:w="1751"/>
        <w:gridCol w:w="2598"/>
        <w:gridCol w:w="238"/>
        <w:gridCol w:w="1667"/>
        <w:gridCol w:w="693"/>
        <w:gridCol w:w="2599"/>
      </w:tblGrid>
      <w:tr w:rsidR="00337874" w:rsidRPr="006A45AA" w14:paraId="2B2ADF68" w14:textId="1404AC26" w:rsidTr="00337874">
        <w:trPr>
          <w:trHeight w:val="632"/>
          <w:jc w:val="center"/>
        </w:trPr>
        <w:tc>
          <w:tcPr>
            <w:tcW w:w="450"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9E1649D" w14:textId="2EF20358" w:rsidR="00337874" w:rsidRPr="006A45AA" w:rsidRDefault="00337874" w:rsidP="00FC7772">
            <w:pPr>
              <w:ind w:left="113" w:right="113"/>
              <w:jc w:val="center"/>
              <w:rPr>
                <w:rFonts w:ascii="Tahoma" w:hAnsi="Tahoma" w:cs="Tahoma"/>
                <w:b/>
                <w:sz w:val="18"/>
                <w:szCs w:val="18"/>
              </w:rPr>
            </w:pPr>
            <w:r w:rsidRPr="006A45AA">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6DD9388" w14:textId="78018E08" w:rsidR="00337874" w:rsidRPr="006A45AA" w:rsidRDefault="00337874" w:rsidP="00FC7772">
            <w:pPr>
              <w:jc w:val="right"/>
              <w:rPr>
                <w:rFonts w:ascii="Tahoma" w:hAnsi="Tahoma" w:cs="Tahoma"/>
                <w:sz w:val="18"/>
                <w:szCs w:val="18"/>
              </w:rPr>
            </w:pPr>
            <w:r w:rsidRPr="006A45AA">
              <w:rPr>
                <w:rFonts w:ascii="Tahoma" w:hAnsi="Tahoma" w:cs="Tahoma"/>
                <w:sz w:val="18"/>
                <w:szCs w:val="18"/>
              </w:rPr>
              <w:t>Legal personality</w:t>
            </w:r>
            <w:r w:rsidRPr="006A45AA">
              <w:rPr>
                <w:rStyle w:val="FootnoteReference"/>
                <w:rFonts w:ascii="Tahoma" w:hAnsi="Tahoma" w:cs="Tahoma"/>
                <w:sz w:val="18"/>
                <w:szCs w:val="18"/>
              </w:rPr>
              <w:footnoteReference w:id="3"/>
            </w:r>
            <w:r w:rsidRPr="006A45AA">
              <w:rPr>
                <w:rFonts w:ascii="Tahoma" w:hAnsi="Tahoma" w:cs="Tahoma"/>
                <w:sz w:val="18"/>
                <w:szCs w:val="18"/>
              </w:rPr>
              <w:t xml:space="preserve"> </w:t>
            </w:r>
            <w:r w:rsidRPr="006A45AA">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D71A099" w14:textId="15B1506A" w:rsidR="00337874" w:rsidRPr="006A45AA" w:rsidRDefault="00337874" w:rsidP="00FC7772">
            <w:pPr>
              <w:rPr>
                <w:rFonts w:ascii="Tahoma" w:hAnsi="Tahoma" w:cs="Tahoma"/>
                <w:color w:val="000000"/>
                <w:sz w:val="20"/>
                <w:szCs w:val="20"/>
              </w:rPr>
            </w:pP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0BC11EA2" w14:textId="092C2025" w:rsidR="00337874" w:rsidRPr="006A45AA" w:rsidRDefault="00000000" w:rsidP="00337874">
            <w:pPr>
              <w:rPr>
                <w:rFonts w:ascii="Tahoma" w:hAnsi="Tahoma" w:cs="Tahoma"/>
                <w:color w:val="000000"/>
                <w:sz w:val="20"/>
                <w:szCs w:val="20"/>
              </w:rPr>
            </w:pPr>
            <w:sdt>
              <w:sdtPr>
                <w:rPr>
                  <w:rFonts w:ascii="Tahoma" w:hAnsi="Tahoma" w:cs="Tahoma"/>
                  <w:color w:val="000000"/>
                  <w:sz w:val="18"/>
                  <w:szCs w:val="18"/>
                  <w:lang w:val="es-ES_tradnl"/>
                </w:rPr>
                <w:id w:val="-30339986"/>
                <w14:checkbox>
                  <w14:checked w14:val="0"/>
                  <w14:checkedState w14:val="2612" w14:font="MS Gothic"/>
                  <w14:uncheckedState w14:val="2610" w14:font="MS Gothic"/>
                </w14:checkbox>
              </w:sdtPr>
              <w:sdtContent>
                <w:r w:rsidR="00337874" w:rsidRPr="006A45AA">
                  <w:rPr>
                    <w:rFonts w:ascii="MS Gothic" w:eastAsia="MS Gothic" w:hAnsi="MS Gothic" w:cs="Tahoma" w:hint="eastAsia"/>
                    <w:color w:val="000000"/>
                    <w:sz w:val="18"/>
                    <w:szCs w:val="18"/>
                    <w:lang w:val="es-ES_tradnl"/>
                  </w:rPr>
                  <w:t>☐</w:t>
                </w:r>
              </w:sdtContent>
            </w:sdt>
            <w:r w:rsidR="00337874" w:rsidRPr="006A45AA">
              <w:rPr>
                <w:rFonts w:ascii="Tahoma" w:hAnsi="Tahoma" w:cs="Tahoma"/>
                <w:color w:val="000000"/>
                <w:sz w:val="18"/>
                <w:szCs w:val="18"/>
                <w:lang w:val="es-ES_tradnl"/>
              </w:rPr>
              <w:t xml:space="preserve"> Legal </w:t>
            </w:r>
            <w:proofErr w:type="spellStart"/>
            <w:r w:rsidR="00337874" w:rsidRPr="006A45AA">
              <w:rPr>
                <w:rFonts w:ascii="Tahoma" w:hAnsi="Tahoma" w:cs="Tahoma"/>
                <w:color w:val="000000"/>
                <w:sz w:val="18"/>
                <w:szCs w:val="18"/>
                <w:lang w:val="es-ES_tradnl"/>
              </w:rPr>
              <w:t>person</w:t>
            </w:r>
            <w:proofErr w:type="spellEnd"/>
            <w:r w:rsidR="00337874" w:rsidRPr="006A45AA">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4CED46" w14:textId="1DCF69FA" w:rsidR="00337874" w:rsidRPr="006A45AA" w:rsidRDefault="00337874" w:rsidP="00337874">
            <w:pPr>
              <w:rPr>
                <w:rFonts w:ascii="Tahoma" w:hAnsi="Tahoma" w:cs="Tahoma"/>
                <w:color w:val="000000"/>
                <w:sz w:val="20"/>
                <w:szCs w:val="20"/>
              </w:rPr>
            </w:pPr>
          </w:p>
        </w:tc>
      </w:tr>
      <w:tr w:rsidR="00337874" w:rsidRPr="006A45AA" w14:paraId="1BC28EB5" w14:textId="77777777" w:rsidTr="00D545F5">
        <w:trPr>
          <w:trHeight w:val="632"/>
          <w:jc w:val="center"/>
        </w:trPr>
        <w:tc>
          <w:tcPr>
            <w:tcW w:w="450" w:type="dxa"/>
            <w:vMerge/>
            <w:tcBorders>
              <w:left w:val="single" w:sz="2" w:space="0" w:color="808080"/>
              <w:right w:val="single" w:sz="2" w:space="0" w:color="808080"/>
            </w:tcBorders>
            <w:shd w:val="clear" w:color="auto" w:fill="F2F2F2"/>
            <w:textDirection w:val="btLr"/>
            <w:vAlign w:val="center"/>
          </w:tcPr>
          <w:p w14:paraId="0AFEA09F" w14:textId="428B8900" w:rsidR="00337874" w:rsidRPr="006A45AA" w:rsidRDefault="00337874" w:rsidP="00FC7772">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564AFB4" w14:textId="77777777" w:rsidR="00337874" w:rsidRPr="006A45AA" w:rsidRDefault="00337874" w:rsidP="00FC7772">
            <w:pPr>
              <w:jc w:val="right"/>
              <w:rPr>
                <w:rFonts w:ascii="Tahoma" w:hAnsi="Tahoma" w:cs="Tahoma"/>
                <w:sz w:val="18"/>
                <w:szCs w:val="18"/>
              </w:rPr>
            </w:pPr>
            <w:r w:rsidRPr="006A45AA">
              <w:rPr>
                <w:rFonts w:ascii="Tahoma" w:hAnsi="Tahoma" w:cs="Tahoma"/>
                <w:sz w:val="18"/>
                <w:szCs w:val="18"/>
              </w:rPr>
              <w:t>Name and address</w:t>
            </w:r>
          </w:p>
          <w:p w14:paraId="62B57237" w14:textId="77777777" w:rsidR="00337874" w:rsidRPr="006A45AA" w:rsidRDefault="00337874" w:rsidP="00FC7772">
            <w:pPr>
              <w:jc w:val="right"/>
              <w:rPr>
                <w:rFonts w:ascii="Tahoma" w:hAnsi="Tahoma" w:cs="Tahoma"/>
              </w:rPr>
            </w:pPr>
            <w:r w:rsidRPr="006A45AA">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5EBA269" w14:textId="77777777" w:rsidR="00337874" w:rsidRPr="006A45AA" w:rsidRDefault="00337874" w:rsidP="00FC7772">
            <w:pPr>
              <w:rPr>
                <w:rFonts w:ascii="Tahoma" w:hAnsi="Tahoma" w:cs="Tahoma"/>
                <w:color w:val="000000"/>
                <w:sz w:val="20"/>
                <w:szCs w:val="20"/>
              </w:rPr>
            </w:pPr>
          </w:p>
        </w:tc>
      </w:tr>
      <w:tr w:rsidR="00337874" w:rsidRPr="006A45AA" w14:paraId="67A9D8F1" w14:textId="77777777" w:rsidTr="00D545F5">
        <w:trPr>
          <w:trHeight w:val="632"/>
          <w:jc w:val="center"/>
        </w:trPr>
        <w:tc>
          <w:tcPr>
            <w:tcW w:w="450" w:type="dxa"/>
            <w:vMerge/>
            <w:tcBorders>
              <w:left w:val="single" w:sz="2" w:space="0" w:color="808080"/>
              <w:right w:val="single" w:sz="2" w:space="0" w:color="808080"/>
            </w:tcBorders>
            <w:shd w:val="clear" w:color="auto" w:fill="F2F2F2"/>
          </w:tcPr>
          <w:p w14:paraId="11E97333" w14:textId="77777777" w:rsidR="00337874" w:rsidRPr="006A45AA"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3F51CE8" w14:textId="77777777" w:rsidR="00337874" w:rsidRPr="006A45AA" w:rsidRDefault="00337874" w:rsidP="00FC7772">
            <w:pPr>
              <w:jc w:val="right"/>
              <w:rPr>
                <w:rFonts w:ascii="Tahoma" w:hAnsi="Tahoma" w:cs="Tahoma"/>
                <w:sz w:val="18"/>
                <w:szCs w:val="18"/>
              </w:rPr>
            </w:pPr>
            <w:r w:rsidRPr="006A45AA">
              <w:rPr>
                <w:rFonts w:ascii="Tahoma" w:hAnsi="Tahoma" w:cs="Tahoma"/>
                <w:sz w:val="18"/>
                <w:szCs w:val="18"/>
              </w:rPr>
              <w:t>Representative</w:t>
            </w:r>
          </w:p>
          <w:p w14:paraId="2D62BEA8" w14:textId="77777777" w:rsidR="00337874" w:rsidRPr="006A45AA" w:rsidRDefault="00337874" w:rsidP="00FC7772">
            <w:pPr>
              <w:jc w:val="right"/>
              <w:rPr>
                <w:rFonts w:ascii="Tahoma" w:hAnsi="Tahoma" w:cs="Tahoma"/>
              </w:rPr>
            </w:pPr>
            <w:r w:rsidRPr="006A45AA">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0390CB9" w14:textId="77777777" w:rsidR="00337874" w:rsidRPr="006A45AA" w:rsidRDefault="00337874" w:rsidP="00FC7772">
            <w:pPr>
              <w:rPr>
                <w:rFonts w:ascii="Tahoma" w:hAnsi="Tahoma" w:cs="Tahoma"/>
                <w:sz w:val="20"/>
                <w:szCs w:val="20"/>
              </w:rPr>
            </w:pPr>
          </w:p>
        </w:tc>
      </w:tr>
      <w:tr w:rsidR="00337874" w:rsidRPr="006A45AA" w14:paraId="398BF9B7" w14:textId="77777777" w:rsidTr="00D545F5">
        <w:trPr>
          <w:trHeight w:val="632"/>
          <w:jc w:val="center"/>
        </w:trPr>
        <w:tc>
          <w:tcPr>
            <w:tcW w:w="450" w:type="dxa"/>
            <w:vMerge/>
            <w:tcBorders>
              <w:left w:val="single" w:sz="2" w:space="0" w:color="808080"/>
              <w:right w:val="single" w:sz="2" w:space="0" w:color="808080"/>
            </w:tcBorders>
            <w:shd w:val="clear" w:color="auto" w:fill="F2F2F2"/>
          </w:tcPr>
          <w:p w14:paraId="79F4772E" w14:textId="77777777" w:rsidR="00337874" w:rsidRPr="006A45AA"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28D138D" w14:textId="77777777" w:rsidR="00337874" w:rsidRPr="006A45AA" w:rsidRDefault="00337874" w:rsidP="00FC7772">
            <w:pPr>
              <w:jc w:val="right"/>
              <w:rPr>
                <w:rFonts w:ascii="Tahoma" w:hAnsi="Tahoma" w:cs="Tahoma"/>
                <w:sz w:val="18"/>
                <w:szCs w:val="18"/>
              </w:rPr>
            </w:pPr>
            <w:r w:rsidRPr="006A45AA">
              <w:rPr>
                <w:rFonts w:ascii="Tahoma" w:hAnsi="Tahoma" w:cs="Tahoma"/>
                <w:sz w:val="18"/>
                <w:szCs w:val="18"/>
              </w:rPr>
              <w:t>Contact person</w:t>
            </w:r>
          </w:p>
          <w:p w14:paraId="6933DB04" w14:textId="77777777" w:rsidR="00337874" w:rsidRPr="006A45AA" w:rsidRDefault="00337874" w:rsidP="00FC7772">
            <w:pPr>
              <w:jc w:val="right"/>
              <w:rPr>
                <w:rFonts w:ascii="Tahoma" w:hAnsi="Tahoma" w:cs="Tahoma"/>
              </w:rPr>
            </w:pPr>
            <w:r w:rsidRPr="006A45AA">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05661DA5" w14:textId="77777777" w:rsidR="00337874" w:rsidRPr="006A45AA" w:rsidRDefault="00337874" w:rsidP="00FC7772">
            <w:pPr>
              <w:rPr>
                <w:rFonts w:ascii="Tahoma" w:hAnsi="Tahoma" w:cs="Tahoma"/>
                <w:sz w:val="20"/>
                <w:szCs w:val="20"/>
              </w:rPr>
            </w:pPr>
          </w:p>
        </w:tc>
      </w:tr>
      <w:tr w:rsidR="00337874" w:rsidRPr="006A45AA" w14:paraId="06332A07" w14:textId="77777777" w:rsidTr="00D545F5">
        <w:trPr>
          <w:trHeight w:val="632"/>
          <w:jc w:val="center"/>
        </w:trPr>
        <w:tc>
          <w:tcPr>
            <w:tcW w:w="450" w:type="dxa"/>
            <w:vMerge/>
            <w:tcBorders>
              <w:left w:val="single" w:sz="2" w:space="0" w:color="808080"/>
              <w:right w:val="single" w:sz="2" w:space="0" w:color="808080"/>
            </w:tcBorders>
            <w:shd w:val="clear" w:color="auto" w:fill="F2F2F2"/>
          </w:tcPr>
          <w:p w14:paraId="49F7B2DA" w14:textId="77777777" w:rsidR="00337874" w:rsidRPr="006A45AA"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E953913" w14:textId="77777777" w:rsidR="00337874" w:rsidRPr="006A45AA" w:rsidRDefault="00337874" w:rsidP="00FC7772">
            <w:pPr>
              <w:jc w:val="right"/>
              <w:rPr>
                <w:rFonts w:ascii="Tahoma" w:hAnsi="Tahoma" w:cs="Tahoma"/>
                <w:sz w:val="18"/>
                <w:szCs w:val="18"/>
              </w:rPr>
            </w:pPr>
            <w:r w:rsidRPr="006A45AA">
              <w:rPr>
                <w:rFonts w:ascii="Tahoma" w:hAnsi="Tahoma" w:cs="Tahoma"/>
                <w:sz w:val="18"/>
                <w:szCs w:val="18"/>
              </w:rPr>
              <w:t>VAT n° (if any)</w:t>
            </w:r>
          </w:p>
          <w:p w14:paraId="7DBB6C9C" w14:textId="77777777" w:rsidR="00337874" w:rsidRPr="006A45AA" w:rsidRDefault="00337874" w:rsidP="00FC7772">
            <w:pPr>
              <w:jc w:val="right"/>
              <w:rPr>
                <w:rFonts w:ascii="Tahoma" w:hAnsi="Tahoma" w:cs="Tahoma"/>
              </w:rPr>
            </w:pPr>
            <w:r w:rsidRPr="006A45AA">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A428D4B" w14:textId="77777777" w:rsidR="00337874" w:rsidRPr="006A45AA" w:rsidRDefault="00337874" w:rsidP="00FC7772">
            <w:pPr>
              <w:rPr>
                <w:rFonts w:ascii="Tahoma" w:hAnsi="Tahoma" w:cs="Tahoma"/>
                <w:sz w:val="20"/>
                <w:szCs w:val="20"/>
              </w:rPr>
            </w:pPr>
          </w:p>
        </w:tc>
      </w:tr>
      <w:tr w:rsidR="00337874" w:rsidRPr="006A45AA" w14:paraId="11FDC6AA" w14:textId="77777777" w:rsidTr="00D545F5">
        <w:trPr>
          <w:trHeight w:val="632"/>
          <w:jc w:val="center"/>
        </w:trPr>
        <w:tc>
          <w:tcPr>
            <w:tcW w:w="450" w:type="dxa"/>
            <w:vMerge/>
            <w:tcBorders>
              <w:left w:val="single" w:sz="2" w:space="0" w:color="808080"/>
              <w:right w:val="single" w:sz="2" w:space="0" w:color="808080"/>
            </w:tcBorders>
            <w:shd w:val="clear" w:color="auto" w:fill="F2F2F2"/>
          </w:tcPr>
          <w:p w14:paraId="73DFEF5C" w14:textId="77777777" w:rsidR="00337874" w:rsidRPr="006A45AA"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EE8BB0" w14:textId="77777777" w:rsidR="00337874" w:rsidRPr="006A45AA" w:rsidRDefault="00337874" w:rsidP="00FC7772">
            <w:pPr>
              <w:jc w:val="right"/>
              <w:rPr>
                <w:rFonts w:ascii="Tahoma" w:hAnsi="Tahoma" w:cs="Tahoma"/>
                <w:sz w:val="18"/>
                <w:szCs w:val="18"/>
              </w:rPr>
            </w:pPr>
            <w:r w:rsidRPr="006A45AA">
              <w:rPr>
                <w:rFonts w:ascii="Tahoma" w:hAnsi="Tahoma" w:cs="Tahoma"/>
                <w:sz w:val="18"/>
                <w:szCs w:val="18"/>
              </w:rPr>
              <w:t>Country and registration n° (if any)</w:t>
            </w:r>
          </w:p>
          <w:p w14:paraId="0A71D51A" w14:textId="77777777" w:rsidR="00337874" w:rsidRPr="006A45AA" w:rsidRDefault="00337874" w:rsidP="00FC7772">
            <w:pPr>
              <w:jc w:val="right"/>
              <w:rPr>
                <w:rFonts w:ascii="Tahoma" w:hAnsi="Tahoma" w:cs="Tahoma"/>
              </w:rPr>
            </w:pPr>
            <w:r w:rsidRPr="006A45AA">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090B27" w14:textId="77777777" w:rsidR="00337874" w:rsidRPr="006A45AA" w:rsidRDefault="00337874" w:rsidP="00FC7772">
            <w:pPr>
              <w:rPr>
                <w:rFonts w:ascii="Tahoma" w:hAnsi="Tahoma" w:cs="Tahoma"/>
                <w:sz w:val="20"/>
                <w:szCs w:val="20"/>
              </w:rPr>
            </w:pPr>
          </w:p>
        </w:tc>
      </w:tr>
      <w:tr w:rsidR="00337874" w:rsidRPr="006A45AA" w14:paraId="6003D3D1" w14:textId="77777777" w:rsidTr="00D545F5">
        <w:trPr>
          <w:trHeight w:val="632"/>
          <w:jc w:val="center"/>
        </w:trPr>
        <w:tc>
          <w:tcPr>
            <w:tcW w:w="450" w:type="dxa"/>
            <w:vMerge/>
            <w:tcBorders>
              <w:left w:val="single" w:sz="2" w:space="0" w:color="808080"/>
              <w:right w:val="single" w:sz="2" w:space="0" w:color="808080"/>
            </w:tcBorders>
            <w:shd w:val="clear" w:color="auto" w:fill="F2F2F2"/>
          </w:tcPr>
          <w:p w14:paraId="4FBB2606" w14:textId="77777777" w:rsidR="00337874" w:rsidRPr="006A45AA"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9AE8BD8" w14:textId="77777777" w:rsidR="00337874" w:rsidRPr="006A45AA" w:rsidRDefault="00337874" w:rsidP="00FC7772">
            <w:pPr>
              <w:jc w:val="right"/>
              <w:rPr>
                <w:rFonts w:ascii="Tahoma" w:hAnsi="Tahoma" w:cs="Tahoma"/>
                <w:sz w:val="18"/>
                <w:szCs w:val="18"/>
              </w:rPr>
            </w:pPr>
            <w:r w:rsidRPr="006A45AA">
              <w:rPr>
                <w:rFonts w:ascii="Tahoma" w:hAnsi="Tahoma" w:cs="Tahoma"/>
                <w:sz w:val="18"/>
                <w:szCs w:val="18"/>
              </w:rPr>
              <w:t>Email (Contact person)</w:t>
            </w:r>
          </w:p>
          <w:p w14:paraId="1837CB3E" w14:textId="77777777" w:rsidR="00337874" w:rsidRPr="006A45AA" w:rsidRDefault="00337874" w:rsidP="00FC7772">
            <w:pPr>
              <w:jc w:val="right"/>
              <w:rPr>
                <w:rFonts w:ascii="Tahoma" w:hAnsi="Tahoma" w:cs="Tahoma"/>
              </w:rPr>
            </w:pPr>
            <w:r w:rsidRPr="006A45AA">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F7CC0F9" w14:textId="77777777" w:rsidR="00337874" w:rsidRPr="006A45AA" w:rsidRDefault="00337874" w:rsidP="00FC7772">
            <w:pPr>
              <w:rPr>
                <w:rFonts w:ascii="Tahoma" w:hAnsi="Tahoma" w:cs="Tahoma"/>
                <w:sz w:val="20"/>
                <w:szCs w:val="20"/>
              </w:rPr>
            </w:pPr>
          </w:p>
        </w:tc>
      </w:tr>
      <w:tr w:rsidR="00337874" w:rsidRPr="006A45AA" w14:paraId="54DD456E" w14:textId="77777777" w:rsidTr="005F37BF">
        <w:trPr>
          <w:trHeight w:val="632"/>
          <w:jc w:val="center"/>
        </w:trPr>
        <w:tc>
          <w:tcPr>
            <w:tcW w:w="450" w:type="dxa"/>
            <w:vMerge/>
            <w:tcBorders>
              <w:left w:val="single" w:sz="2" w:space="0" w:color="808080"/>
              <w:bottom w:val="single" w:sz="2" w:space="0" w:color="808080"/>
              <w:right w:val="single" w:sz="2" w:space="0" w:color="808080"/>
            </w:tcBorders>
            <w:shd w:val="clear" w:color="auto" w:fill="F2F2F2"/>
          </w:tcPr>
          <w:p w14:paraId="0DE1DE15" w14:textId="77777777" w:rsidR="00337874" w:rsidRPr="006A45AA" w:rsidRDefault="00337874" w:rsidP="00FC7772">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D118759" w14:textId="77777777" w:rsidR="00337874" w:rsidRPr="006A45AA" w:rsidRDefault="00337874" w:rsidP="00FC7772">
            <w:pPr>
              <w:jc w:val="right"/>
              <w:rPr>
                <w:rFonts w:ascii="Tahoma" w:hAnsi="Tahoma" w:cs="Tahoma"/>
                <w:sz w:val="18"/>
                <w:szCs w:val="18"/>
              </w:rPr>
            </w:pPr>
            <w:r w:rsidRPr="006A45AA">
              <w:rPr>
                <w:rFonts w:ascii="Tahoma" w:hAnsi="Tahoma" w:cs="Tahoma"/>
                <w:sz w:val="18"/>
                <w:szCs w:val="18"/>
              </w:rPr>
              <w:t>Phone number (Contact person)</w:t>
            </w:r>
          </w:p>
          <w:p w14:paraId="14823242" w14:textId="77777777" w:rsidR="00337874" w:rsidRPr="006A45AA" w:rsidRDefault="00337874" w:rsidP="00FC7772">
            <w:pPr>
              <w:jc w:val="right"/>
              <w:rPr>
                <w:rFonts w:ascii="Tahoma" w:hAnsi="Tahoma" w:cs="Tahoma"/>
              </w:rPr>
            </w:pPr>
            <w:r w:rsidRPr="006A45AA">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1CEC80B" w14:textId="77777777" w:rsidR="00337874" w:rsidRPr="006A45AA" w:rsidRDefault="00337874" w:rsidP="00FC7772">
            <w:pPr>
              <w:rPr>
                <w:rFonts w:ascii="Tahoma" w:hAnsi="Tahoma" w:cs="Tahoma"/>
                <w:sz w:val="20"/>
                <w:szCs w:val="20"/>
              </w:rPr>
            </w:pPr>
          </w:p>
        </w:tc>
      </w:tr>
      <w:tr w:rsidR="005F37BF" w:rsidRPr="006A45AA" w14:paraId="526B35C5" w14:textId="77777777" w:rsidTr="005F37BF">
        <w:trPr>
          <w:trHeight w:val="632"/>
          <w:jc w:val="center"/>
        </w:trPr>
        <w:tc>
          <w:tcPr>
            <w:tcW w:w="450"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78A247CD" w14:textId="77777777" w:rsidR="005F37BF" w:rsidRPr="006A45AA" w:rsidRDefault="005F37BF">
            <w:pPr>
              <w:ind w:left="113" w:right="113"/>
              <w:jc w:val="center"/>
              <w:rPr>
                <w:rFonts w:ascii="Tahoma" w:hAnsi="Tahoma" w:cs="Tahoma"/>
                <w:b/>
                <w:sz w:val="18"/>
                <w:szCs w:val="18"/>
              </w:rPr>
            </w:pPr>
            <w:r w:rsidRPr="006A45A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4A98BC5" w14:textId="77777777" w:rsidR="005F37BF" w:rsidRPr="006A45AA" w:rsidRDefault="005F37BF">
            <w:pPr>
              <w:jc w:val="right"/>
              <w:rPr>
                <w:rFonts w:ascii="Tahoma" w:hAnsi="Tahoma" w:cs="Tahoma"/>
                <w:sz w:val="18"/>
                <w:szCs w:val="18"/>
              </w:rPr>
            </w:pPr>
            <w:r w:rsidRPr="006A45AA">
              <w:rPr>
                <w:rFonts w:ascii="Tahoma" w:hAnsi="Tahoma" w:cs="Tahoma"/>
                <w:sz w:val="18"/>
                <w:szCs w:val="18"/>
              </w:rPr>
              <w:t>Account holder</w:t>
            </w:r>
          </w:p>
          <w:p w14:paraId="7763C7A0" w14:textId="77777777" w:rsidR="005F37BF" w:rsidRPr="006A45AA" w:rsidRDefault="005F37BF">
            <w:pPr>
              <w:jc w:val="right"/>
              <w:rPr>
                <w:rFonts w:ascii="Tahoma" w:hAnsi="Tahoma" w:cs="Tahoma"/>
                <w:sz w:val="16"/>
                <w:szCs w:val="16"/>
              </w:rPr>
            </w:pPr>
            <w:r w:rsidRPr="006A45AA">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49EE34C5" w14:textId="77777777" w:rsidR="005F37BF" w:rsidRPr="006A45AA" w:rsidRDefault="005F37BF">
            <w:pPr>
              <w:rPr>
                <w:rFonts w:ascii="Tahoma" w:hAnsi="Tahoma" w:cs="Tahoma"/>
                <w:sz w:val="20"/>
                <w:szCs w:val="20"/>
              </w:rPr>
            </w:pPr>
          </w:p>
        </w:tc>
      </w:tr>
      <w:tr w:rsidR="005F37BF" w:rsidRPr="006A45AA" w14:paraId="41E2CC88"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75FA95FD" w14:textId="77777777" w:rsidR="005F37BF" w:rsidRPr="006A45AA"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2958F96E" w14:textId="77777777" w:rsidR="005F37BF" w:rsidRPr="006A45AA" w:rsidRDefault="005F37BF">
            <w:pPr>
              <w:jc w:val="right"/>
              <w:rPr>
                <w:rFonts w:ascii="Tahoma" w:hAnsi="Tahoma" w:cs="Tahoma"/>
                <w:sz w:val="18"/>
                <w:szCs w:val="18"/>
              </w:rPr>
            </w:pPr>
            <w:r w:rsidRPr="006A45AA">
              <w:rPr>
                <w:rFonts w:ascii="Tahoma" w:hAnsi="Tahoma" w:cs="Tahoma"/>
                <w:sz w:val="18"/>
                <w:szCs w:val="18"/>
              </w:rPr>
              <w:t>IBAN n°</w:t>
            </w:r>
          </w:p>
          <w:p w14:paraId="5565C7CD" w14:textId="77777777" w:rsidR="005F37BF" w:rsidRPr="006A45AA" w:rsidRDefault="005F37BF">
            <w:pPr>
              <w:jc w:val="right"/>
              <w:rPr>
                <w:rFonts w:ascii="Tahoma" w:hAnsi="Tahoma" w:cs="Tahoma"/>
                <w:sz w:val="18"/>
                <w:szCs w:val="18"/>
              </w:rPr>
            </w:pPr>
            <w:r w:rsidRPr="006A45AA">
              <w:rPr>
                <w:rFonts w:ascii="Tahoma" w:hAnsi="Tahoma" w:cs="Tahoma"/>
                <w:sz w:val="18"/>
                <w:szCs w:val="18"/>
              </w:rPr>
              <w:t>(if available)</w:t>
            </w:r>
          </w:p>
          <w:p w14:paraId="3CAEF151" w14:textId="3C577AD0" w:rsidR="005F37BF" w:rsidRPr="006A45AA" w:rsidRDefault="00196539">
            <w:pPr>
              <w:jc w:val="right"/>
              <w:rPr>
                <w:rFonts w:ascii="Tahoma" w:hAnsi="Tahoma" w:cs="Tahoma"/>
                <w:sz w:val="16"/>
                <w:szCs w:val="16"/>
              </w:rPr>
            </w:pPr>
            <w:r>
              <w:rPr>
                <w:color w:val="FF0000"/>
                <w:sz w:val="16"/>
                <w:szCs w:val="16"/>
              </w:rPr>
              <w:t>EURO</w:t>
            </w:r>
            <w:r w:rsidR="005F37BF" w:rsidRPr="006A45AA">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E6C9535" w14:textId="77777777" w:rsidR="005F37BF" w:rsidRPr="006A45AA"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46A4D17E" w14:textId="77777777" w:rsidR="005F37BF" w:rsidRPr="006A45AA" w:rsidRDefault="005F37BF">
            <w:pPr>
              <w:jc w:val="right"/>
              <w:rPr>
                <w:rFonts w:ascii="Tahoma" w:hAnsi="Tahoma" w:cs="Tahoma"/>
                <w:sz w:val="18"/>
                <w:szCs w:val="18"/>
              </w:rPr>
            </w:pPr>
            <w:r w:rsidRPr="006A45AA">
              <w:rPr>
                <w:rFonts w:ascii="Tahoma" w:hAnsi="Tahoma" w:cs="Tahoma"/>
                <w:sz w:val="18"/>
                <w:szCs w:val="18"/>
              </w:rPr>
              <w:t xml:space="preserve">Full bank account n° (for non-IBAN countries only) </w:t>
            </w:r>
            <w:r w:rsidRPr="006A45AA">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3C05B44D" w14:textId="77777777" w:rsidR="005F37BF" w:rsidRPr="006A45AA" w:rsidRDefault="005F37BF">
            <w:pPr>
              <w:rPr>
                <w:rFonts w:ascii="Tahoma" w:hAnsi="Tahoma" w:cs="Tahoma"/>
                <w:sz w:val="20"/>
                <w:szCs w:val="20"/>
              </w:rPr>
            </w:pPr>
          </w:p>
        </w:tc>
      </w:tr>
      <w:tr w:rsidR="005F37BF" w:rsidRPr="006A45AA" w14:paraId="5C6E7B80" w14:textId="77777777" w:rsidTr="005F37BF">
        <w:trPr>
          <w:trHeight w:val="632"/>
          <w:jc w:val="center"/>
        </w:trPr>
        <w:tc>
          <w:tcPr>
            <w:tcW w:w="450" w:type="dxa"/>
            <w:vMerge/>
            <w:tcBorders>
              <w:top w:val="single" w:sz="2" w:space="0" w:color="808080"/>
              <w:left w:val="single" w:sz="2" w:space="0" w:color="808080"/>
              <w:bottom w:val="nil"/>
              <w:right w:val="single" w:sz="2" w:space="0" w:color="808080"/>
            </w:tcBorders>
            <w:vAlign w:val="center"/>
            <w:hideMark/>
          </w:tcPr>
          <w:p w14:paraId="34CD6016" w14:textId="77777777" w:rsidR="005F37BF" w:rsidRPr="006A45AA" w:rsidRDefault="005F37BF">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45EC0E4C" w14:textId="77777777" w:rsidR="005F37BF" w:rsidRPr="006A45AA" w:rsidRDefault="005F37BF">
            <w:pPr>
              <w:jc w:val="right"/>
              <w:rPr>
                <w:rFonts w:ascii="Tahoma" w:hAnsi="Tahoma" w:cs="Tahoma"/>
                <w:sz w:val="18"/>
                <w:szCs w:val="18"/>
              </w:rPr>
            </w:pPr>
            <w:r w:rsidRPr="006A45AA">
              <w:rPr>
                <w:rFonts w:ascii="Tahoma" w:hAnsi="Tahoma" w:cs="Tahoma"/>
                <w:sz w:val="18"/>
                <w:szCs w:val="18"/>
              </w:rPr>
              <w:t>Bank name</w:t>
            </w:r>
          </w:p>
          <w:p w14:paraId="1BEA48B2" w14:textId="1A0BE5E6" w:rsidR="007F0EF3" w:rsidRPr="006A45AA" w:rsidRDefault="007F0EF3">
            <w:pPr>
              <w:jc w:val="right"/>
              <w:rPr>
                <w:rFonts w:ascii="Tahoma" w:hAnsi="Tahoma" w:cs="Tahoma"/>
                <w:sz w:val="18"/>
                <w:szCs w:val="18"/>
              </w:rPr>
            </w:pPr>
            <w:r w:rsidRPr="006A45AA">
              <w:rPr>
                <w:rFonts w:ascii="Tahoma" w:hAnsi="Tahoma" w:cs="Tahoma"/>
                <w:sz w:val="18"/>
                <w:szCs w:val="18"/>
              </w:rPr>
              <w:t>and Branch</w:t>
            </w:r>
          </w:p>
          <w:p w14:paraId="0BED5F71" w14:textId="77777777" w:rsidR="005F37BF" w:rsidRPr="006A45AA" w:rsidRDefault="005F37BF">
            <w:pPr>
              <w:jc w:val="right"/>
              <w:rPr>
                <w:rFonts w:ascii="Tahoma" w:hAnsi="Tahoma" w:cs="Tahoma"/>
                <w:sz w:val="16"/>
                <w:szCs w:val="16"/>
              </w:rPr>
            </w:pPr>
            <w:r w:rsidRPr="006A45AA">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2C731FC2" w14:textId="77777777" w:rsidR="005F37BF" w:rsidRPr="006A45AA"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579627AC" w14:textId="05714638" w:rsidR="005F37BF" w:rsidRPr="006A45AA" w:rsidRDefault="00BE43B2">
            <w:pPr>
              <w:jc w:val="right"/>
              <w:rPr>
                <w:rFonts w:ascii="Tahoma" w:hAnsi="Tahoma" w:cs="Tahoma"/>
                <w:sz w:val="18"/>
                <w:szCs w:val="18"/>
              </w:rPr>
            </w:pPr>
            <w:r w:rsidRPr="006A45AA">
              <w:rPr>
                <w:rFonts w:ascii="Tahoma" w:hAnsi="Tahoma" w:cs="Tahoma"/>
                <w:sz w:val="18"/>
                <w:szCs w:val="18"/>
              </w:rPr>
              <w:t>BIC/</w:t>
            </w:r>
            <w:r w:rsidR="005F37BF" w:rsidRPr="006A45AA">
              <w:rPr>
                <w:rFonts w:ascii="Tahoma" w:hAnsi="Tahoma" w:cs="Tahoma"/>
                <w:sz w:val="18"/>
                <w:szCs w:val="18"/>
              </w:rPr>
              <w:t xml:space="preserve">SWIFT Code </w:t>
            </w:r>
          </w:p>
          <w:p w14:paraId="367CD54A" w14:textId="77777777" w:rsidR="005F37BF" w:rsidRPr="006A45AA" w:rsidRDefault="005F37BF">
            <w:pPr>
              <w:jc w:val="right"/>
              <w:rPr>
                <w:rFonts w:ascii="Tahoma" w:hAnsi="Tahoma" w:cs="Tahoma"/>
                <w:sz w:val="18"/>
                <w:szCs w:val="18"/>
              </w:rPr>
            </w:pPr>
            <w:r w:rsidRPr="006A45AA">
              <w:rPr>
                <w:color w:val="FF0000"/>
                <w:sz w:val="16"/>
                <w:szCs w:val="16"/>
              </w:rPr>
              <w:t>►</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E0F4F9F" w14:textId="77777777" w:rsidR="005F37BF" w:rsidRPr="006A45AA" w:rsidRDefault="005F37BF">
            <w:pPr>
              <w:rPr>
                <w:rFonts w:ascii="Tahoma" w:hAnsi="Tahoma" w:cs="Tahoma"/>
                <w:sz w:val="20"/>
                <w:szCs w:val="20"/>
              </w:rPr>
            </w:pPr>
          </w:p>
        </w:tc>
      </w:tr>
      <w:tr w:rsidR="005F37BF" w:rsidRPr="006A45AA" w14:paraId="38C91F6F" w14:textId="77777777" w:rsidTr="005F37BF">
        <w:trPr>
          <w:trHeight w:val="632"/>
          <w:jc w:val="center"/>
        </w:trPr>
        <w:tc>
          <w:tcPr>
            <w:tcW w:w="450" w:type="dxa"/>
            <w:tcBorders>
              <w:top w:val="nil"/>
              <w:left w:val="single" w:sz="2" w:space="0" w:color="808080"/>
              <w:bottom w:val="single" w:sz="2" w:space="0" w:color="808080"/>
              <w:right w:val="single" w:sz="2" w:space="0" w:color="808080"/>
            </w:tcBorders>
            <w:shd w:val="clear" w:color="auto" w:fill="F2F2F2"/>
          </w:tcPr>
          <w:p w14:paraId="1584B731" w14:textId="77777777" w:rsidR="005F37BF" w:rsidRPr="006A45AA" w:rsidRDefault="005F37BF">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F74968A" w14:textId="77777777" w:rsidR="005F37BF" w:rsidRPr="006A45AA" w:rsidRDefault="005F37BF">
            <w:pPr>
              <w:jc w:val="right"/>
              <w:rPr>
                <w:rFonts w:ascii="Tahoma" w:hAnsi="Tahoma" w:cs="Tahoma"/>
                <w:sz w:val="18"/>
                <w:szCs w:val="18"/>
              </w:rPr>
            </w:pPr>
            <w:r w:rsidRPr="006A45AA">
              <w:rPr>
                <w:rFonts w:ascii="Tahoma" w:hAnsi="Tahoma" w:cs="Tahoma"/>
                <w:sz w:val="18"/>
                <w:szCs w:val="18"/>
              </w:rPr>
              <w:t xml:space="preserve">Bank Address </w:t>
            </w:r>
          </w:p>
          <w:p w14:paraId="56BFE766" w14:textId="77777777" w:rsidR="005F37BF" w:rsidRPr="006A45AA" w:rsidRDefault="005F37BF">
            <w:pPr>
              <w:jc w:val="right"/>
              <w:rPr>
                <w:rFonts w:ascii="Tahoma" w:hAnsi="Tahoma" w:cs="Tahoma"/>
                <w:sz w:val="18"/>
                <w:szCs w:val="18"/>
              </w:rPr>
            </w:pPr>
            <w:r w:rsidRPr="006A45AA">
              <w:rPr>
                <w:color w:val="FF0000"/>
                <w:sz w:val="16"/>
                <w:szCs w:val="16"/>
              </w:rPr>
              <w:t>►</w:t>
            </w:r>
          </w:p>
        </w:tc>
        <w:tc>
          <w:tcPr>
            <w:tcW w:w="2836" w:type="dxa"/>
            <w:gridSpan w:val="2"/>
            <w:tcBorders>
              <w:top w:val="single" w:sz="2" w:space="0" w:color="FF0000"/>
              <w:left w:val="single" w:sz="2" w:space="0" w:color="FF0000"/>
              <w:bottom w:val="single" w:sz="2" w:space="0" w:color="FF0000"/>
              <w:right w:val="single" w:sz="2" w:space="0" w:color="FF0000"/>
            </w:tcBorders>
            <w:vAlign w:val="center"/>
          </w:tcPr>
          <w:p w14:paraId="1B1D27E5" w14:textId="77777777" w:rsidR="005F37BF" w:rsidRPr="006A45AA" w:rsidRDefault="005F37BF">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48904EFD" w14:textId="77777777" w:rsidR="005F37BF" w:rsidRPr="006A45AA" w:rsidRDefault="005F37BF">
            <w:pPr>
              <w:jc w:val="right"/>
              <w:rPr>
                <w:rFonts w:ascii="Tahoma" w:hAnsi="Tahoma" w:cs="Tahoma"/>
                <w:sz w:val="18"/>
                <w:szCs w:val="18"/>
              </w:rPr>
            </w:pPr>
            <w:r w:rsidRPr="006A45AA">
              <w:rPr>
                <w:rFonts w:ascii="Tahoma" w:hAnsi="Tahoma" w:cs="Tahoma"/>
                <w:sz w:val="18"/>
                <w:szCs w:val="18"/>
              </w:rPr>
              <w:t xml:space="preserve">Account currency </w:t>
            </w:r>
            <w:r w:rsidRPr="006A45AA">
              <w:rPr>
                <w:color w:val="FF0000"/>
                <w:sz w:val="16"/>
                <w:szCs w:val="16"/>
              </w:rPr>
              <w:t>►</w:t>
            </w:r>
            <w:r w:rsidRPr="006A45AA">
              <w:rPr>
                <w:rFonts w:ascii="Tahoma" w:hAnsi="Tahoma" w:cs="Tahoma"/>
                <w:sz w:val="18"/>
                <w:szCs w:val="18"/>
              </w:rPr>
              <w:t xml:space="preserve"> </w:t>
            </w:r>
          </w:p>
        </w:tc>
        <w:tc>
          <w:tcPr>
            <w:tcW w:w="3292" w:type="dxa"/>
            <w:gridSpan w:val="2"/>
            <w:tcBorders>
              <w:top w:val="single" w:sz="2" w:space="0" w:color="FF0000"/>
              <w:left w:val="single" w:sz="2" w:space="0" w:color="FF0000"/>
              <w:bottom w:val="single" w:sz="2" w:space="0" w:color="FF0000"/>
              <w:right w:val="single" w:sz="2" w:space="0" w:color="FF0000"/>
            </w:tcBorders>
            <w:vAlign w:val="center"/>
          </w:tcPr>
          <w:p w14:paraId="63330EBC" w14:textId="5095AA57" w:rsidR="005F37BF" w:rsidRPr="006A45AA" w:rsidRDefault="00C6301A">
            <w:pPr>
              <w:rPr>
                <w:rFonts w:ascii="Tahoma" w:hAnsi="Tahoma" w:cs="Tahoma"/>
                <w:sz w:val="20"/>
                <w:szCs w:val="20"/>
              </w:rPr>
            </w:pPr>
            <w:r w:rsidRPr="00196539">
              <w:rPr>
                <w:rFonts w:ascii="Tahoma" w:hAnsi="Tahoma" w:cs="Tahoma"/>
                <w:color w:val="FF0000"/>
                <w:sz w:val="20"/>
                <w:szCs w:val="20"/>
              </w:rPr>
              <w:t>EUR</w:t>
            </w:r>
            <w:r w:rsidR="00196539">
              <w:rPr>
                <w:rFonts w:ascii="Tahoma" w:hAnsi="Tahoma" w:cs="Tahoma"/>
                <w:color w:val="FF0000"/>
                <w:sz w:val="20"/>
                <w:szCs w:val="20"/>
              </w:rPr>
              <w:t>O</w:t>
            </w:r>
          </w:p>
        </w:tc>
      </w:tr>
    </w:tbl>
    <w:p w14:paraId="430A2208" w14:textId="77777777" w:rsidR="00337874" w:rsidRPr="006A45AA" w:rsidRDefault="00337874" w:rsidP="00337874">
      <w:pPr>
        <w:rPr>
          <w:rFonts w:ascii="Tahoma" w:hAnsi="Tahoma" w:cs="Tahoma"/>
          <w:b/>
          <w:lang w:eastAsia="en-US"/>
        </w:rPr>
      </w:pPr>
      <w:r w:rsidRPr="006A45AA">
        <w:rPr>
          <w:rFonts w:ascii="Tahoma" w:hAnsi="Tahoma" w:cs="Tahoma"/>
          <w:b/>
          <w:lang w:eastAsia="en-US"/>
        </w:rPr>
        <w:br w:type="page"/>
      </w:r>
    </w:p>
    <w:p w14:paraId="79312651" w14:textId="77777777" w:rsidR="00261462" w:rsidRPr="006A45AA" w:rsidRDefault="00261462" w:rsidP="00337874">
      <w:pPr>
        <w:rPr>
          <w:rFonts w:ascii="Tahoma" w:hAnsi="Tahoma" w:cs="Tahoma"/>
          <w:b/>
          <w:lang w:eastAsia="en-US"/>
        </w:rPr>
        <w:sectPr w:rsidR="00261462" w:rsidRPr="006A45AA" w:rsidSect="00182FB2">
          <w:headerReference w:type="default" r:id="rId12"/>
          <w:pgSz w:w="11907" w:h="16840" w:code="9"/>
          <w:pgMar w:top="284" w:right="1134" w:bottom="851" w:left="1134" w:header="285" w:footer="284" w:gutter="0"/>
          <w:cols w:space="708"/>
          <w:docGrid w:linePitch="360"/>
        </w:sectPr>
      </w:pPr>
    </w:p>
    <w:p w14:paraId="0752B0D6" w14:textId="07A5D156" w:rsidR="00F54EF8" w:rsidRPr="006A45AA" w:rsidRDefault="00F54EF8" w:rsidP="00423042">
      <w:pPr>
        <w:pStyle w:val="ListParagraph"/>
        <w:numPr>
          <w:ilvl w:val="0"/>
          <w:numId w:val="3"/>
        </w:numPr>
        <w:pBdr>
          <w:bottom w:val="single" w:sz="4" w:space="1" w:color="808080" w:themeColor="background1" w:themeShade="80"/>
        </w:pBdr>
        <w:tabs>
          <w:tab w:val="left" w:pos="284"/>
        </w:tabs>
        <w:ind w:left="0" w:firstLine="0"/>
        <w:rPr>
          <w:rFonts w:ascii="Tahoma" w:hAnsi="Tahoma" w:cs="Tahoma"/>
          <w:b/>
          <w:lang w:eastAsia="en-US"/>
        </w:rPr>
      </w:pPr>
      <w:r w:rsidRPr="006A45AA">
        <w:rPr>
          <w:rFonts w:ascii="Tahoma" w:hAnsi="Tahoma" w:cs="Tahoma"/>
          <w:b/>
          <w:lang w:eastAsia="en-US"/>
        </w:rPr>
        <w:lastRenderedPageBreak/>
        <w:t xml:space="preserve">Terms of reference / </w:t>
      </w:r>
      <w:r w:rsidR="00261462" w:rsidRPr="006A45AA">
        <w:rPr>
          <w:rFonts w:ascii="Tahoma" w:hAnsi="Tahoma" w:cs="Tahoma"/>
          <w:b/>
          <w:lang w:eastAsia="en-US"/>
        </w:rPr>
        <w:t>Table of fees</w:t>
      </w:r>
    </w:p>
    <w:p w14:paraId="78334FDF" w14:textId="77777777" w:rsidR="00FF6B29" w:rsidRPr="006A45AA" w:rsidRDefault="00FF6B29" w:rsidP="00FF6B29">
      <w:pPr>
        <w:pStyle w:val="ListParagraph"/>
        <w:rPr>
          <w:rFonts w:ascii="Tahoma" w:hAnsi="Tahoma" w:cs="Tahoma"/>
          <w:b/>
          <w:lang w:eastAsia="en-US"/>
        </w:rPr>
      </w:pPr>
    </w:p>
    <w:p w14:paraId="19BEBB6A" w14:textId="55F3A90F" w:rsidR="005242A0" w:rsidRPr="006A45AA" w:rsidRDefault="005242A0" w:rsidP="005242A0">
      <w:pPr>
        <w:contextualSpacing/>
        <w:jc w:val="both"/>
        <w:rPr>
          <w:rFonts w:ascii="Tahoma" w:hAnsi="Tahoma" w:cs="Tahoma"/>
          <w:sz w:val="20"/>
          <w:szCs w:val="20"/>
        </w:rPr>
      </w:pPr>
      <w:bookmarkStart w:id="0" w:name="_Hlk63116276"/>
      <w:r w:rsidRPr="006A45AA">
        <w:rPr>
          <w:rFonts w:ascii="Tahoma" w:hAnsi="Tahoma" w:cs="Tahoma"/>
          <w:sz w:val="20"/>
          <w:szCs w:val="20"/>
        </w:rPr>
        <w:t xml:space="preserve">The Council of Europe is currently implementing a Joint Project on “Improving the Effectiveness of the Administrative Judiciary and Strengthening the Institutional Capacity of the Council of State in Turkey (IMEAJ)” is co-funded by the European Union, Republic of </w:t>
      </w:r>
      <w:proofErr w:type="spellStart"/>
      <w:r w:rsidR="00196539">
        <w:rPr>
          <w:rFonts w:ascii="Tahoma" w:hAnsi="Tahoma" w:cs="Tahoma"/>
          <w:sz w:val="20"/>
          <w:szCs w:val="20"/>
        </w:rPr>
        <w:t>Türkiye</w:t>
      </w:r>
      <w:proofErr w:type="spellEnd"/>
      <w:r w:rsidRPr="006A45AA">
        <w:rPr>
          <w:rFonts w:ascii="Tahoma" w:hAnsi="Tahoma" w:cs="Tahoma"/>
          <w:sz w:val="20"/>
          <w:szCs w:val="20"/>
        </w:rPr>
        <w:t xml:space="preserve"> and the Council of Europe. The Turkish Ministry of Justice - Directorate General for Legal Affairs is the end beneficiary of the Project.</w:t>
      </w:r>
    </w:p>
    <w:p w14:paraId="0AB3F082" w14:textId="57C01177" w:rsidR="005242A0" w:rsidRPr="006A45AA" w:rsidRDefault="005242A0" w:rsidP="005242A0">
      <w:pPr>
        <w:contextualSpacing/>
        <w:jc w:val="both"/>
        <w:rPr>
          <w:rFonts w:ascii="Tahoma" w:hAnsi="Tahoma" w:cs="Tahoma"/>
          <w:sz w:val="20"/>
          <w:szCs w:val="20"/>
        </w:rPr>
      </w:pPr>
    </w:p>
    <w:p w14:paraId="56A02EC1" w14:textId="77777777" w:rsidR="00DF522B" w:rsidRDefault="005242A0" w:rsidP="00133A9B">
      <w:pPr>
        <w:spacing w:line="276" w:lineRule="auto"/>
        <w:jc w:val="both"/>
        <w:rPr>
          <w:rFonts w:ascii="Tahoma" w:hAnsi="Tahoma" w:cs="Tahoma"/>
          <w:sz w:val="20"/>
          <w:szCs w:val="20"/>
        </w:rPr>
      </w:pPr>
      <w:bookmarkStart w:id="1" w:name="_Hlk63116669"/>
      <w:r w:rsidRPr="006A45AA">
        <w:rPr>
          <w:rFonts w:ascii="Tahoma" w:hAnsi="Tahoma" w:cs="Tahoma"/>
          <w:sz w:val="20"/>
          <w:szCs w:val="20"/>
        </w:rPr>
        <w:t>The general objective of this project is to foster public confidence in the administrative judiciary by further strengthening its independence, impartiality, and effectiveness, and by increasing public awareness of it.</w:t>
      </w:r>
      <w:bookmarkEnd w:id="1"/>
      <w:r w:rsidRPr="006A45AA">
        <w:rPr>
          <w:rFonts w:ascii="Tahoma" w:hAnsi="Tahoma" w:cs="Tahoma"/>
          <w:sz w:val="20"/>
          <w:szCs w:val="20"/>
        </w:rPr>
        <w:t xml:space="preserve"> This objective is being pursued by assisting the Turkish authorities in identifying and giving effect to practices and procedures that support the independence and impartiality of the judiciary, and that strengthen the responsiveness and efficiency of the administrative justice system.</w:t>
      </w:r>
      <w:bookmarkEnd w:id="0"/>
      <w:r w:rsidR="00133A9B" w:rsidRPr="00133A9B">
        <w:rPr>
          <w:rFonts w:ascii="Tahoma" w:hAnsi="Tahoma" w:cs="Tahoma"/>
          <w:sz w:val="20"/>
          <w:szCs w:val="20"/>
        </w:rPr>
        <w:t xml:space="preserve"> </w:t>
      </w:r>
    </w:p>
    <w:p w14:paraId="43F73595" w14:textId="77777777" w:rsidR="00DF522B" w:rsidRDefault="00DF522B" w:rsidP="00133A9B">
      <w:pPr>
        <w:spacing w:line="276" w:lineRule="auto"/>
        <w:jc w:val="both"/>
        <w:rPr>
          <w:rFonts w:ascii="Tahoma" w:hAnsi="Tahoma" w:cs="Tahoma"/>
          <w:sz w:val="20"/>
          <w:szCs w:val="20"/>
        </w:rPr>
      </w:pPr>
    </w:p>
    <w:p w14:paraId="33F1431B" w14:textId="5A2E797A" w:rsidR="00133A9B" w:rsidRPr="00133A9B" w:rsidRDefault="00133A9B" w:rsidP="00133A9B">
      <w:pPr>
        <w:spacing w:line="276" w:lineRule="auto"/>
        <w:jc w:val="both"/>
        <w:rPr>
          <w:rFonts w:ascii="Tahoma" w:hAnsi="Tahoma" w:cs="Tahoma"/>
          <w:bCs/>
          <w:sz w:val="20"/>
          <w:szCs w:val="20"/>
        </w:rPr>
      </w:pPr>
      <w:r w:rsidRPr="00783DBE">
        <w:rPr>
          <w:rFonts w:ascii="Tahoma" w:hAnsi="Tahoma" w:cs="Tahoma"/>
          <w:sz w:val="20"/>
          <w:szCs w:val="20"/>
        </w:rPr>
        <w:t xml:space="preserve">Accordingly, the Project has been implementing a comprehensive cascade training programme </w:t>
      </w:r>
      <w:r w:rsidRPr="00133A9B">
        <w:rPr>
          <w:rFonts w:ascii="Tahoma" w:hAnsi="Tahoma" w:cs="Tahoma"/>
          <w:sz w:val="20"/>
          <w:szCs w:val="20"/>
        </w:rPr>
        <w:t>(in-service)</w:t>
      </w:r>
      <w:r w:rsidRPr="00783DBE">
        <w:rPr>
          <w:rFonts w:ascii="Tahoma" w:hAnsi="Tahoma" w:cs="Tahoma"/>
          <w:sz w:val="20"/>
          <w:szCs w:val="20"/>
        </w:rPr>
        <w:t>, whereby a pool of national trainers was established using the Training of Trainers (</w:t>
      </w:r>
      <w:proofErr w:type="spellStart"/>
      <w:r w:rsidRPr="00783DBE">
        <w:rPr>
          <w:rFonts w:ascii="Tahoma" w:hAnsi="Tahoma" w:cs="Tahoma"/>
          <w:sz w:val="20"/>
          <w:szCs w:val="20"/>
        </w:rPr>
        <w:t>ToT</w:t>
      </w:r>
      <w:proofErr w:type="spellEnd"/>
      <w:r w:rsidRPr="00783DBE">
        <w:rPr>
          <w:rFonts w:ascii="Tahoma" w:hAnsi="Tahoma" w:cs="Tahoma"/>
          <w:sz w:val="20"/>
          <w:szCs w:val="20"/>
        </w:rPr>
        <w:t>) approach, and a series of training seminars ensued to transfer knowledge to serving judges</w:t>
      </w:r>
      <w:r>
        <w:rPr>
          <w:rFonts w:ascii="Tahoma" w:hAnsi="Tahoma" w:cs="Tahoma"/>
          <w:sz w:val="20"/>
          <w:szCs w:val="20"/>
        </w:rPr>
        <w:t>.</w:t>
      </w:r>
      <w:r w:rsidRPr="00783DBE">
        <w:rPr>
          <w:rFonts w:ascii="Tahoma" w:hAnsi="Tahoma" w:cs="Tahoma"/>
          <w:sz w:val="20"/>
          <w:szCs w:val="20"/>
        </w:rPr>
        <w:t xml:space="preserve"> </w:t>
      </w:r>
      <w:r w:rsidRPr="00783DBE">
        <w:rPr>
          <w:rFonts w:ascii="Tahoma" w:hAnsi="Tahoma" w:cs="Tahoma"/>
          <w:bCs/>
          <w:sz w:val="20"/>
          <w:szCs w:val="20"/>
        </w:rPr>
        <w:t xml:space="preserve">According to </w:t>
      </w:r>
      <w:r w:rsidRPr="00783DBE">
        <w:rPr>
          <w:rFonts w:ascii="Tahoma" w:hAnsi="Tahoma" w:cs="Tahoma"/>
          <w:b/>
          <w:bCs/>
          <w:sz w:val="20"/>
          <w:szCs w:val="20"/>
        </w:rPr>
        <w:t xml:space="preserve">Evaluation methodology </w:t>
      </w:r>
      <w:r w:rsidRPr="00783DBE">
        <w:rPr>
          <w:rFonts w:ascii="Tahoma" w:hAnsi="Tahoma" w:cs="Tahoma"/>
          <w:bCs/>
          <w:sz w:val="20"/>
          <w:szCs w:val="20"/>
        </w:rPr>
        <w:t>of the Description of Action of the project</w:t>
      </w:r>
      <w:r w:rsidRPr="00133A9B">
        <w:rPr>
          <w:rFonts w:ascii="Tahoma" w:hAnsi="Tahoma" w:cs="Tahoma"/>
          <w:sz w:val="20"/>
          <w:szCs w:val="20"/>
        </w:rPr>
        <w:t>, a comprehensive training impact assessment will be carried</w:t>
      </w:r>
      <w:r w:rsidRPr="00783DBE">
        <w:rPr>
          <w:rFonts w:ascii="Tahoma" w:hAnsi="Tahoma" w:cs="Tahoma"/>
          <w:bCs/>
          <w:sz w:val="20"/>
          <w:szCs w:val="20"/>
        </w:rPr>
        <w:t xml:space="preserve"> out during the project implementation ensuring results monitoring against the indicators laid down in the logical framework. </w:t>
      </w:r>
      <w:bookmarkStart w:id="2" w:name="_Hlk63115501"/>
      <w:bookmarkStart w:id="3" w:name="_Hlk63116959"/>
    </w:p>
    <w:p w14:paraId="559604B3" w14:textId="613F8AFE" w:rsidR="00133A9B" w:rsidRDefault="00133A9B" w:rsidP="005242A0">
      <w:pPr>
        <w:pStyle w:val="FootnoteText"/>
        <w:jc w:val="both"/>
        <w:rPr>
          <w:rFonts w:ascii="Tahoma" w:hAnsi="Tahoma" w:cs="Tahoma"/>
        </w:rPr>
      </w:pPr>
    </w:p>
    <w:p w14:paraId="42CD1330" w14:textId="7B227AE9" w:rsidR="00133A9B" w:rsidRPr="00DB6628" w:rsidRDefault="00133A9B" w:rsidP="00133A9B">
      <w:pPr>
        <w:spacing w:line="276" w:lineRule="auto"/>
        <w:jc w:val="both"/>
        <w:rPr>
          <w:rFonts w:ascii="Tahoma" w:hAnsi="Tahoma" w:cs="Tahoma"/>
          <w:sz w:val="20"/>
          <w:szCs w:val="20"/>
        </w:rPr>
      </w:pPr>
      <w:r w:rsidRPr="00DB6628">
        <w:rPr>
          <w:rFonts w:ascii="Tahoma" w:hAnsi="Tahoma" w:cs="Tahoma"/>
          <w:sz w:val="20"/>
          <w:szCs w:val="20"/>
        </w:rPr>
        <w:t>In that context, the Project is looking for a Provider to conduct an assessment to collect and process data through online surveys</w:t>
      </w:r>
      <w:r w:rsidR="0098143C">
        <w:rPr>
          <w:rFonts w:ascii="Tahoma" w:hAnsi="Tahoma" w:cs="Tahoma"/>
          <w:sz w:val="20"/>
          <w:szCs w:val="20"/>
        </w:rPr>
        <w:t xml:space="preserve">, </w:t>
      </w:r>
      <w:r w:rsidRPr="00DB6628">
        <w:rPr>
          <w:rFonts w:ascii="Tahoma" w:hAnsi="Tahoma" w:cs="Tahoma"/>
          <w:sz w:val="20"/>
          <w:szCs w:val="20"/>
        </w:rPr>
        <w:t>focus group meetings</w:t>
      </w:r>
      <w:r w:rsidR="0098143C">
        <w:rPr>
          <w:rFonts w:ascii="Tahoma" w:hAnsi="Tahoma" w:cs="Tahoma"/>
          <w:sz w:val="20"/>
          <w:szCs w:val="20"/>
        </w:rPr>
        <w:t xml:space="preserve"> and in-depth interviews</w:t>
      </w:r>
      <w:r w:rsidRPr="00DB6628">
        <w:rPr>
          <w:rFonts w:ascii="Tahoma" w:hAnsi="Tahoma" w:cs="Tahoma"/>
          <w:sz w:val="20"/>
          <w:szCs w:val="20"/>
        </w:rPr>
        <w:t xml:space="preserve">. </w:t>
      </w:r>
      <w:r w:rsidRPr="00DB6628">
        <w:rPr>
          <w:rFonts w:ascii="Tahoma" w:hAnsi="Tahoma" w:cs="Tahoma"/>
          <w:b/>
          <w:sz w:val="20"/>
          <w:szCs w:val="20"/>
        </w:rPr>
        <w:t>The online surveys</w:t>
      </w:r>
      <w:r w:rsidR="007F460B">
        <w:rPr>
          <w:rFonts w:ascii="Tahoma" w:hAnsi="Tahoma" w:cs="Tahoma"/>
          <w:b/>
          <w:sz w:val="20"/>
          <w:szCs w:val="20"/>
        </w:rPr>
        <w:t>,</w:t>
      </w:r>
      <w:r w:rsidRPr="00DB6628">
        <w:rPr>
          <w:rFonts w:ascii="Tahoma" w:hAnsi="Tahoma" w:cs="Tahoma"/>
          <w:b/>
          <w:sz w:val="20"/>
          <w:szCs w:val="20"/>
        </w:rPr>
        <w:t xml:space="preserve"> focus group meetings</w:t>
      </w:r>
      <w:r w:rsidRPr="00DB6628">
        <w:rPr>
          <w:rFonts w:ascii="Tahoma" w:hAnsi="Tahoma" w:cs="Tahoma"/>
          <w:bCs/>
          <w:sz w:val="20"/>
          <w:szCs w:val="20"/>
        </w:rPr>
        <w:t xml:space="preserve"> </w:t>
      </w:r>
      <w:r w:rsidR="007F460B" w:rsidRPr="007F460B">
        <w:rPr>
          <w:rFonts w:ascii="Tahoma" w:hAnsi="Tahoma" w:cs="Tahoma"/>
          <w:b/>
          <w:sz w:val="20"/>
          <w:szCs w:val="20"/>
        </w:rPr>
        <w:t xml:space="preserve">and in-depth interviews </w:t>
      </w:r>
      <w:r w:rsidRPr="00DB6628">
        <w:rPr>
          <w:rFonts w:ascii="Tahoma" w:hAnsi="Tahoma" w:cs="Tahoma"/>
          <w:bCs/>
          <w:sz w:val="20"/>
          <w:szCs w:val="20"/>
        </w:rPr>
        <w:t xml:space="preserve">shall  be carried out within this project in </w:t>
      </w:r>
      <w:proofErr w:type="spellStart"/>
      <w:r w:rsidRPr="00DB6628">
        <w:rPr>
          <w:rFonts w:ascii="Tahoma" w:hAnsi="Tahoma" w:cs="Tahoma"/>
          <w:bCs/>
          <w:sz w:val="20"/>
          <w:szCs w:val="20"/>
        </w:rPr>
        <w:t>Türkiye</w:t>
      </w:r>
      <w:proofErr w:type="spellEnd"/>
      <w:r w:rsidRPr="00DB6628">
        <w:rPr>
          <w:rFonts w:ascii="Tahoma" w:hAnsi="Tahoma" w:cs="Tahoma"/>
          <w:bCs/>
          <w:sz w:val="20"/>
          <w:szCs w:val="20"/>
        </w:rPr>
        <w:t xml:space="preserve"> in accordance with the methodology (</w:t>
      </w:r>
      <w:hyperlink r:id="rId13" w:history="1">
        <w:r w:rsidRPr="00DB6628">
          <w:rPr>
            <w:rFonts w:ascii="Tahoma" w:hAnsi="Tahoma" w:cs="Tahoma"/>
            <w:color w:val="0000FF"/>
            <w:sz w:val="20"/>
            <w:szCs w:val="20"/>
            <w:u w:val="single"/>
          </w:rPr>
          <w:t>Methodology and Tools for Evaluation and Impact Assessment of Human Rights Trainings</w:t>
        </w:r>
      </w:hyperlink>
      <w:r w:rsidRPr="00DB6628">
        <w:rPr>
          <w:rFonts w:ascii="Tahoma" w:hAnsi="Tahoma" w:cs="Tahoma"/>
          <w:color w:val="0000FF"/>
          <w:sz w:val="20"/>
          <w:szCs w:val="20"/>
          <w:u w:val="single"/>
        </w:rPr>
        <w:t>)</w:t>
      </w:r>
      <w:r w:rsidRPr="00DB6628">
        <w:rPr>
          <w:rFonts w:ascii="Tahoma" w:hAnsi="Tahoma" w:cs="Tahoma"/>
          <w:bCs/>
          <w:sz w:val="20"/>
          <w:szCs w:val="20"/>
        </w:rPr>
        <w:t xml:space="preserve">, content and guidance provided by a team of consultants led by the substance consultant. While online surveys for the target groups will be conducted by the research company, the focus group meetings will be moderated by the </w:t>
      </w:r>
      <w:r w:rsidR="00A30296">
        <w:rPr>
          <w:rFonts w:ascii="Tahoma" w:hAnsi="Tahoma" w:cs="Tahoma"/>
          <w:bCs/>
          <w:sz w:val="20"/>
          <w:szCs w:val="20"/>
        </w:rPr>
        <w:t xml:space="preserve">service provider and/or </w:t>
      </w:r>
      <w:r w:rsidRPr="007F460B">
        <w:rPr>
          <w:rFonts w:ascii="Tahoma" w:hAnsi="Tahoma" w:cs="Tahoma"/>
          <w:bCs/>
          <w:sz w:val="20"/>
          <w:szCs w:val="20"/>
        </w:rPr>
        <w:t>project consultant</w:t>
      </w:r>
      <w:r w:rsidR="00A30296" w:rsidRPr="007F460B">
        <w:rPr>
          <w:rFonts w:ascii="Tahoma" w:hAnsi="Tahoma" w:cs="Tahoma"/>
          <w:bCs/>
          <w:sz w:val="20"/>
          <w:szCs w:val="20"/>
        </w:rPr>
        <w:t>.</w:t>
      </w:r>
      <w:r w:rsidR="00A30296">
        <w:rPr>
          <w:rFonts w:ascii="Tahoma" w:hAnsi="Tahoma" w:cs="Tahoma"/>
          <w:bCs/>
          <w:color w:val="FF0000"/>
          <w:sz w:val="20"/>
          <w:szCs w:val="20"/>
        </w:rPr>
        <w:t xml:space="preserve"> </w:t>
      </w:r>
      <w:r w:rsidRPr="00DB6628">
        <w:rPr>
          <w:rFonts w:ascii="Tahoma" w:hAnsi="Tahoma" w:cs="Tahoma"/>
          <w:bCs/>
          <w:sz w:val="20"/>
          <w:szCs w:val="20"/>
        </w:rPr>
        <w:t>Draft text, structure, and all other elements necessary to the implementation of an online survey questionnaire</w:t>
      </w:r>
      <w:r w:rsidRPr="00DB6628">
        <w:rPr>
          <w:rFonts w:ascii="Tahoma" w:hAnsi="Tahoma" w:cs="Tahoma"/>
          <w:sz w:val="20"/>
          <w:szCs w:val="20"/>
        </w:rPr>
        <w:t xml:space="preserve"> will be drafted by the team of consultants. E-mail addresses of the target groups for the online survey will be provided by the Project Office. </w:t>
      </w:r>
    </w:p>
    <w:p w14:paraId="5065E65D" w14:textId="77777777" w:rsidR="00133A9B" w:rsidRPr="00DB6628" w:rsidRDefault="00133A9B" w:rsidP="00133A9B">
      <w:pPr>
        <w:spacing w:line="276" w:lineRule="auto"/>
        <w:jc w:val="both"/>
        <w:rPr>
          <w:rFonts w:ascii="Tahoma" w:hAnsi="Tahoma" w:cs="Tahoma"/>
          <w:color w:val="FF0000"/>
          <w:sz w:val="20"/>
          <w:szCs w:val="20"/>
        </w:rPr>
      </w:pPr>
    </w:p>
    <w:p w14:paraId="7B16D0E8" w14:textId="6A3B8EB0" w:rsidR="006D7D67" w:rsidRPr="007F460B" w:rsidRDefault="00133A9B" w:rsidP="007F460B">
      <w:pPr>
        <w:spacing w:line="276" w:lineRule="auto"/>
        <w:jc w:val="both"/>
        <w:rPr>
          <w:rFonts w:ascii="Tahoma" w:hAnsi="Tahoma" w:cs="Tahoma"/>
          <w:bCs/>
          <w:sz w:val="20"/>
          <w:szCs w:val="20"/>
        </w:rPr>
      </w:pPr>
      <w:r w:rsidRPr="007F460B">
        <w:rPr>
          <w:rFonts w:ascii="Tahoma" w:hAnsi="Tahoma" w:cs="Tahoma"/>
          <w:bCs/>
          <w:sz w:val="20"/>
          <w:szCs w:val="20"/>
        </w:rPr>
        <w:t xml:space="preserve">It is also intended that the results will be reviewed by the same expert in order to assess overall impact of the trainings towards the improvement of the </w:t>
      </w:r>
      <w:r w:rsidR="00DB6628" w:rsidRPr="007F460B">
        <w:rPr>
          <w:rFonts w:ascii="Tahoma" w:hAnsi="Tahoma" w:cs="Tahoma"/>
          <w:bCs/>
          <w:sz w:val="20"/>
          <w:szCs w:val="20"/>
        </w:rPr>
        <w:t>administrative</w:t>
      </w:r>
      <w:r w:rsidRPr="007F460B">
        <w:rPr>
          <w:rFonts w:ascii="Tahoma" w:hAnsi="Tahoma" w:cs="Tahoma"/>
          <w:bCs/>
          <w:sz w:val="20"/>
          <w:szCs w:val="20"/>
        </w:rPr>
        <w:t xml:space="preserve"> justice system in terms of improvements into the institutional capacity of the</w:t>
      </w:r>
      <w:r w:rsidR="00DB6628" w:rsidRPr="007F460B">
        <w:rPr>
          <w:rFonts w:ascii="Tahoma" w:hAnsi="Tahoma" w:cs="Tahoma"/>
          <w:bCs/>
          <w:sz w:val="20"/>
          <w:szCs w:val="20"/>
        </w:rPr>
        <w:t xml:space="preserve"> judges</w:t>
      </w:r>
      <w:r w:rsidR="00316400" w:rsidRPr="007F460B">
        <w:rPr>
          <w:rFonts w:ascii="Tahoma" w:hAnsi="Tahoma" w:cs="Tahoma"/>
          <w:bCs/>
          <w:sz w:val="20"/>
          <w:szCs w:val="20"/>
        </w:rPr>
        <w:t xml:space="preserve"> and court staff </w:t>
      </w:r>
      <w:r w:rsidRPr="007F460B">
        <w:rPr>
          <w:rFonts w:ascii="Tahoma" w:hAnsi="Tahoma" w:cs="Tahoma"/>
          <w:bCs/>
          <w:sz w:val="20"/>
          <w:szCs w:val="20"/>
        </w:rPr>
        <w:t>related to the training component; the quality of trainings developed, the established pool of trainers and application of the knowledge acquired by judges</w:t>
      </w:r>
      <w:bookmarkEnd w:id="2"/>
      <w:bookmarkEnd w:id="3"/>
      <w:r w:rsidR="007F460B">
        <w:rPr>
          <w:rFonts w:ascii="Tahoma" w:hAnsi="Tahoma" w:cs="Tahoma"/>
          <w:bCs/>
          <w:sz w:val="20"/>
          <w:szCs w:val="20"/>
        </w:rPr>
        <w:t xml:space="preserve"> </w:t>
      </w:r>
      <w:r w:rsidR="006D7D67" w:rsidRPr="007F460B">
        <w:rPr>
          <w:rFonts w:ascii="Tahoma" w:hAnsi="Tahoma" w:cs="Tahoma"/>
          <w:bCs/>
          <w:sz w:val="20"/>
          <w:szCs w:val="20"/>
        </w:rPr>
        <w:t>in accordance with the following requirements:</w:t>
      </w:r>
    </w:p>
    <w:p w14:paraId="355944E6" w14:textId="77777777" w:rsidR="006D7D67" w:rsidRPr="006A45AA" w:rsidRDefault="006D7D67" w:rsidP="006D7D67">
      <w:pPr>
        <w:jc w:val="both"/>
        <w:rPr>
          <w:rFonts w:ascii="Tahoma" w:hAnsi="Tahoma" w:cs="Tahoma"/>
          <w:sz w:val="20"/>
          <w:szCs w:val="20"/>
        </w:rPr>
      </w:pPr>
    </w:p>
    <w:tbl>
      <w:tblPr>
        <w:tblStyle w:val="TableGrid"/>
        <w:tblW w:w="9634" w:type="dxa"/>
        <w:tblLook w:val="04A0" w:firstRow="1" w:lastRow="0" w:firstColumn="1" w:lastColumn="0" w:noHBand="0" w:noVBand="1"/>
      </w:tblPr>
      <w:tblGrid>
        <w:gridCol w:w="1630"/>
        <w:gridCol w:w="8004"/>
      </w:tblGrid>
      <w:tr w:rsidR="006D7D67" w:rsidRPr="006A45AA" w14:paraId="3190ABCA" w14:textId="77777777" w:rsidTr="00196539">
        <w:trPr>
          <w:trHeight w:val="1524"/>
        </w:trPr>
        <w:tc>
          <w:tcPr>
            <w:tcW w:w="1413" w:type="dxa"/>
          </w:tcPr>
          <w:p w14:paraId="3CB505B2" w14:textId="77777777" w:rsidR="006D7D67" w:rsidRPr="006A45AA" w:rsidRDefault="006D7D67" w:rsidP="00196539">
            <w:pPr>
              <w:spacing w:line="276" w:lineRule="auto"/>
              <w:rPr>
                <w:rFonts w:ascii="Tahoma" w:hAnsi="Tahoma" w:cs="Tahoma"/>
                <w:b/>
                <w:bCs/>
                <w:sz w:val="20"/>
                <w:szCs w:val="20"/>
              </w:rPr>
            </w:pPr>
            <w:r w:rsidRPr="006A45AA">
              <w:rPr>
                <w:rFonts w:ascii="Tahoma" w:hAnsi="Tahoma" w:cs="Tahoma"/>
                <w:b/>
                <w:bCs/>
                <w:sz w:val="20"/>
                <w:szCs w:val="20"/>
              </w:rPr>
              <w:t>Method of conducting research</w:t>
            </w:r>
          </w:p>
        </w:tc>
        <w:tc>
          <w:tcPr>
            <w:tcW w:w="8221" w:type="dxa"/>
          </w:tcPr>
          <w:p w14:paraId="06F1C76A" w14:textId="63C58809" w:rsidR="009961DA" w:rsidRPr="00196539" w:rsidRDefault="00316400" w:rsidP="0098143C">
            <w:pPr>
              <w:pStyle w:val="ListParagraph"/>
              <w:numPr>
                <w:ilvl w:val="0"/>
                <w:numId w:val="40"/>
              </w:numPr>
              <w:spacing w:before="100" w:beforeAutospacing="1"/>
              <w:contextualSpacing/>
              <w:jc w:val="both"/>
              <w:rPr>
                <w:rFonts w:ascii="Tahoma" w:hAnsi="Tahoma" w:cs="Tahoma"/>
                <w:sz w:val="20"/>
                <w:szCs w:val="20"/>
              </w:rPr>
            </w:pPr>
            <w:r w:rsidRPr="00196539">
              <w:rPr>
                <w:rFonts w:ascii="Tahoma" w:hAnsi="Tahoma" w:cs="Tahoma"/>
                <w:sz w:val="20"/>
                <w:szCs w:val="20"/>
              </w:rPr>
              <w:t xml:space="preserve">The provider shall use </w:t>
            </w:r>
            <w:hyperlink r:id="rId14" w:history="1">
              <w:r w:rsidRPr="00196539">
                <w:rPr>
                  <w:rFonts w:ascii="Tahoma" w:hAnsi="Tahoma" w:cs="Tahoma"/>
                  <w:color w:val="0000FF"/>
                  <w:sz w:val="20"/>
                  <w:szCs w:val="20"/>
                  <w:u w:val="single"/>
                </w:rPr>
                <w:t>Methodology and Tools for Evaluation and Impact Assessment of Human Rights Trainings</w:t>
              </w:r>
            </w:hyperlink>
            <w:r w:rsidRPr="00196539">
              <w:rPr>
                <w:rFonts w:ascii="Tahoma" w:hAnsi="Tahoma" w:cs="Tahoma"/>
                <w:sz w:val="20"/>
                <w:szCs w:val="20"/>
              </w:rPr>
              <w:t xml:space="preserve">, and closely consult, coordinate and cooperate with the </w:t>
            </w:r>
            <w:proofErr w:type="spellStart"/>
            <w:r w:rsidRPr="00196539">
              <w:rPr>
                <w:rFonts w:ascii="Tahoma" w:hAnsi="Tahoma" w:cs="Tahoma"/>
                <w:sz w:val="20"/>
                <w:szCs w:val="20"/>
              </w:rPr>
              <w:t>CoE</w:t>
            </w:r>
            <w:proofErr w:type="spellEnd"/>
            <w:r w:rsidRPr="00196539">
              <w:rPr>
                <w:rFonts w:ascii="Tahoma" w:hAnsi="Tahoma" w:cs="Tahoma"/>
                <w:sz w:val="20"/>
                <w:szCs w:val="20"/>
              </w:rPr>
              <w:t xml:space="preserve"> project team, other consultants engaged under the Project and relevant project stakeholders.</w:t>
            </w:r>
          </w:p>
          <w:p w14:paraId="0FEB635F" w14:textId="12A82F29" w:rsidR="00196539" w:rsidRDefault="00316400" w:rsidP="0098143C">
            <w:pPr>
              <w:pStyle w:val="ListParagraph"/>
              <w:numPr>
                <w:ilvl w:val="0"/>
                <w:numId w:val="40"/>
              </w:numPr>
              <w:spacing w:before="100" w:beforeAutospacing="1"/>
              <w:contextualSpacing/>
              <w:jc w:val="both"/>
              <w:rPr>
                <w:rFonts w:ascii="Tahoma" w:hAnsi="Tahoma" w:cs="Tahoma"/>
                <w:sz w:val="20"/>
                <w:szCs w:val="20"/>
              </w:rPr>
            </w:pPr>
            <w:r w:rsidRPr="00196539">
              <w:rPr>
                <w:rFonts w:ascii="Tahoma" w:hAnsi="Tahoma" w:cs="Tahoma"/>
                <w:sz w:val="20"/>
                <w:szCs w:val="20"/>
              </w:rPr>
              <w:t xml:space="preserve">Four sets of tailored online survey questionnaires; in-service training courses for judges and court staff will be drafted by the </w:t>
            </w:r>
            <w:proofErr w:type="spellStart"/>
            <w:r w:rsidRPr="00196539">
              <w:rPr>
                <w:rFonts w:ascii="Tahoma" w:hAnsi="Tahoma" w:cs="Tahoma"/>
                <w:sz w:val="20"/>
                <w:szCs w:val="20"/>
              </w:rPr>
              <w:t>CoE</w:t>
            </w:r>
            <w:proofErr w:type="spellEnd"/>
            <w:r w:rsidRPr="00196539">
              <w:rPr>
                <w:rFonts w:ascii="Tahoma" w:hAnsi="Tahoma" w:cs="Tahoma"/>
                <w:sz w:val="20"/>
                <w:szCs w:val="20"/>
              </w:rPr>
              <w:t xml:space="preserve"> consultants and approved by the Ministry of Justice (</w:t>
            </w:r>
            <w:proofErr w:type="spellStart"/>
            <w:r w:rsidRPr="00196539">
              <w:rPr>
                <w:rFonts w:ascii="Tahoma" w:hAnsi="Tahoma" w:cs="Tahoma"/>
                <w:sz w:val="20"/>
                <w:szCs w:val="20"/>
              </w:rPr>
              <w:t>MoJ</w:t>
            </w:r>
            <w:proofErr w:type="spellEnd"/>
            <w:r w:rsidRPr="00196539">
              <w:rPr>
                <w:rFonts w:ascii="Tahoma" w:hAnsi="Tahoma" w:cs="Tahoma"/>
                <w:sz w:val="20"/>
                <w:szCs w:val="20"/>
              </w:rPr>
              <w:t xml:space="preserve">). Upon appointment, the provider will be invited to provide advice on the proposed methodology and the proposed questionnaire structure. The questionnaires will be reviewed and revised in terms of online surveying techniques by the provider before the testing phase. </w:t>
            </w:r>
          </w:p>
          <w:p w14:paraId="15EE9B9D" w14:textId="52B4E0D7" w:rsidR="007F460B" w:rsidRPr="00196539" w:rsidRDefault="002104D6" w:rsidP="0098143C">
            <w:pPr>
              <w:pStyle w:val="ListParagraph"/>
              <w:numPr>
                <w:ilvl w:val="0"/>
                <w:numId w:val="40"/>
              </w:numPr>
              <w:spacing w:before="100" w:beforeAutospacing="1"/>
              <w:contextualSpacing/>
              <w:jc w:val="both"/>
              <w:rPr>
                <w:rFonts w:ascii="Tahoma" w:hAnsi="Tahoma" w:cs="Tahoma"/>
                <w:sz w:val="20"/>
                <w:szCs w:val="20"/>
              </w:rPr>
            </w:pPr>
            <w:r w:rsidRPr="00196539">
              <w:rPr>
                <w:rFonts w:ascii="Tahoma" w:hAnsi="Tahoma" w:cs="Tahoma"/>
                <w:sz w:val="20"/>
                <w:szCs w:val="20"/>
              </w:rPr>
              <w:t>Research company is expected to send the link and information to the target groups and send notification time to time to monitor and follow-up questionnaire replies.</w:t>
            </w:r>
          </w:p>
          <w:p w14:paraId="51613205" w14:textId="77777777" w:rsidR="00316400" w:rsidRPr="00196539" w:rsidRDefault="00316400" w:rsidP="0098143C">
            <w:pPr>
              <w:pStyle w:val="ListParagraph"/>
              <w:numPr>
                <w:ilvl w:val="0"/>
                <w:numId w:val="40"/>
              </w:numPr>
              <w:spacing w:before="100" w:beforeAutospacing="1"/>
              <w:contextualSpacing/>
              <w:jc w:val="both"/>
              <w:rPr>
                <w:rFonts w:ascii="Tahoma" w:hAnsi="Tahoma" w:cs="Tahoma"/>
                <w:b/>
                <w:bCs/>
                <w:sz w:val="20"/>
                <w:szCs w:val="20"/>
                <w:u w:val="single"/>
              </w:rPr>
            </w:pPr>
            <w:r w:rsidRPr="00196539">
              <w:rPr>
                <w:rFonts w:ascii="Tahoma" w:hAnsi="Tahoma" w:cs="Tahoma"/>
                <w:b/>
                <w:bCs/>
                <w:sz w:val="20"/>
                <w:szCs w:val="20"/>
                <w:u w:val="single"/>
              </w:rPr>
              <w:t>There will be four target groups for the online surveys:</w:t>
            </w:r>
          </w:p>
          <w:p w14:paraId="18C8CE86" w14:textId="005DEBFC" w:rsidR="00316400" w:rsidRPr="00196539" w:rsidRDefault="00316400" w:rsidP="0098143C">
            <w:pPr>
              <w:pStyle w:val="ListParagraph"/>
              <w:numPr>
                <w:ilvl w:val="0"/>
                <w:numId w:val="34"/>
              </w:numPr>
              <w:spacing w:before="100" w:beforeAutospacing="1"/>
              <w:contextualSpacing/>
              <w:jc w:val="both"/>
              <w:rPr>
                <w:rFonts w:ascii="Tahoma" w:hAnsi="Tahoma" w:cs="Tahoma"/>
                <w:b/>
                <w:bCs/>
                <w:sz w:val="20"/>
                <w:szCs w:val="20"/>
              </w:rPr>
            </w:pPr>
            <w:r w:rsidRPr="00196539">
              <w:rPr>
                <w:rFonts w:ascii="Tahoma" w:hAnsi="Tahoma" w:cs="Tahoma"/>
                <w:sz w:val="20"/>
                <w:szCs w:val="20"/>
                <w:u w:val="single"/>
              </w:rPr>
              <w:t>Group 1</w:t>
            </w:r>
            <w:r w:rsidRPr="00196539">
              <w:rPr>
                <w:rFonts w:ascii="Tahoma" w:hAnsi="Tahoma" w:cs="Tahoma"/>
                <w:sz w:val="20"/>
                <w:szCs w:val="20"/>
              </w:rPr>
              <w:t xml:space="preserve"> trainees attended in in-service training</w:t>
            </w:r>
            <w:r w:rsidR="001735A9" w:rsidRPr="00196539">
              <w:rPr>
                <w:sz w:val="20"/>
                <w:szCs w:val="20"/>
                <w:lang w:val="en-US"/>
              </w:rPr>
              <w:t xml:space="preserve"> </w:t>
            </w:r>
            <w:r w:rsidR="001735A9" w:rsidRPr="00196539">
              <w:rPr>
                <w:b/>
                <w:bCs/>
                <w:sz w:val="20"/>
                <w:szCs w:val="20"/>
                <w:lang w:val="en-US"/>
              </w:rPr>
              <w:t>Module 1- Legal Reasoning and Judgement Drafting</w:t>
            </w:r>
          </w:p>
          <w:p w14:paraId="6AA7A2F3" w14:textId="416499FD" w:rsidR="00316400" w:rsidRPr="00196539" w:rsidRDefault="00316400" w:rsidP="0098143C">
            <w:pPr>
              <w:pStyle w:val="ListParagraph"/>
              <w:numPr>
                <w:ilvl w:val="0"/>
                <w:numId w:val="34"/>
              </w:numPr>
              <w:spacing w:before="100" w:beforeAutospacing="1"/>
              <w:contextualSpacing/>
              <w:jc w:val="both"/>
              <w:rPr>
                <w:rFonts w:ascii="Tahoma" w:hAnsi="Tahoma" w:cs="Tahoma"/>
                <w:b/>
                <w:bCs/>
                <w:sz w:val="20"/>
                <w:szCs w:val="20"/>
              </w:rPr>
            </w:pPr>
            <w:r w:rsidRPr="00196539">
              <w:rPr>
                <w:rFonts w:ascii="Tahoma" w:hAnsi="Tahoma" w:cs="Tahoma"/>
                <w:sz w:val="20"/>
                <w:szCs w:val="20"/>
                <w:u w:val="single"/>
              </w:rPr>
              <w:t>Group 2</w:t>
            </w:r>
            <w:r w:rsidRPr="00196539">
              <w:rPr>
                <w:rFonts w:ascii="Tahoma" w:hAnsi="Tahoma" w:cs="Tahoma"/>
                <w:sz w:val="20"/>
                <w:szCs w:val="20"/>
              </w:rPr>
              <w:t xml:space="preserve"> trainees attended in in-service training </w:t>
            </w:r>
            <w:r w:rsidRPr="00196539">
              <w:rPr>
                <w:b/>
                <w:bCs/>
                <w:sz w:val="20"/>
                <w:szCs w:val="20"/>
                <w:lang w:val="en-US"/>
              </w:rPr>
              <w:t>Module 2-ECtHR and TCC Rulings in the Case Law of Administrative Justice</w:t>
            </w:r>
          </w:p>
          <w:p w14:paraId="3C232DED" w14:textId="3CE9B9F3" w:rsidR="00316400" w:rsidRPr="00196539" w:rsidRDefault="001735A9" w:rsidP="0098143C">
            <w:pPr>
              <w:pStyle w:val="ListParagraph"/>
              <w:numPr>
                <w:ilvl w:val="0"/>
                <w:numId w:val="34"/>
              </w:numPr>
              <w:contextualSpacing/>
              <w:jc w:val="both"/>
              <w:rPr>
                <w:rFonts w:ascii="Tahoma" w:hAnsi="Tahoma" w:cs="Tahoma"/>
                <w:b/>
                <w:bCs/>
                <w:sz w:val="20"/>
                <w:szCs w:val="20"/>
              </w:rPr>
            </w:pPr>
            <w:r w:rsidRPr="00196539">
              <w:rPr>
                <w:rFonts w:ascii="Tahoma" w:hAnsi="Tahoma" w:cs="Tahoma"/>
                <w:sz w:val="20"/>
                <w:szCs w:val="20"/>
                <w:u w:val="single"/>
              </w:rPr>
              <w:t>Group 3</w:t>
            </w:r>
            <w:r w:rsidRPr="00196539">
              <w:rPr>
                <w:rFonts w:ascii="Tahoma" w:hAnsi="Tahoma" w:cs="Tahoma"/>
                <w:sz w:val="20"/>
                <w:szCs w:val="20"/>
              </w:rPr>
              <w:t xml:space="preserve"> trainees attended in in-service training </w:t>
            </w:r>
            <w:r w:rsidRPr="00196539">
              <w:rPr>
                <w:b/>
                <w:bCs/>
                <w:sz w:val="20"/>
                <w:szCs w:val="20"/>
                <w:lang w:val="en-US"/>
              </w:rPr>
              <w:t>Module 3- Fair Trial – Reasonable Time</w:t>
            </w:r>
          </w:p>
          <w:p w14:paraId="2CA5BB49" w14:textId="44616670" w:rsidR="00316400" w:rsidRPr="00196539" w:rsidRDefault="00316400" w:rsidP="0098143C">
            <w:pPr>
              <w:pStyle w:val="ListParagraph"/>
              <w:numPr>
                <w:ilvl w:val="0"/>
                <w:numId w:val="34"/>
              </w:numPr>
              <w:contextualSpacing/>
              <w:jc w:val="both"/>
              <w:rPr>
                <w:rFonts w:ascii="Tahoma" w:hAnsi="Tahoma" w:cs="Tahoma"/>
                <w:sz w:val="20"/>
                <w:szCs w:val="20"/>
              </w:rPr>
            </w:pPr>
            <w:r w:rsidRPr="00196539">
              <w:rPr>
                <w:rFonts w:ascii="Tahoma" w:hAnsi="Tahoma" w:cs="Tahoma"/>
                <w:sz w:val="20"/>
                <w:szCs w:val="20"/>
                <w:u w:val="single"/>
              </w:rPr>
              <w:t>Group 4</w:t>
            </w:r>
            <w:r w:rsidRPr="00196539">
              <w:rPr>
                <w:rFonts w:ascii="Tahoma" w:hAnsi="Tahoma" w:cs="Tahoma"/>
                <w:sz w:val="20"/>
                <w:szCs w:val="20"/>
              </w:rPr>
              <w:t xml:space="preserve"> trainees attended in</w:t>
            </w:r>
            <w:r w:rsidR="001735A9" w:rsidRPr="00196539">
              <w:rPr>
                <w:rFonts w:ascii="Tahoma" w:hAnsi="Tahoma" w:cs="Tahoma"/>
                <w:sz w:val="20"/>
                <w:szCs w:val="20"/>
              </w:rPr>
              <w:t xml:space="preserve">-service training </w:t>
            </w:r>
            <w:r w:rsidR="001735A9" w:rsidRPr="00196539">
              <w:rPr>
                <w:b/>
                <w:bCs/>
                <w:sz w:val="20"/>
                <w:szCs w:val="20"/>
                <w:lang w:val="en-US"/>
              </w:rPr>
              <w:t xml:space="preserve">Module 4- Case and Time Management for Court Staff </w:t>
            </w:r>
          </w:p>
          <w:p w14:paraId="736F7A1F" w14:textId="56CCD881" w:rsidR="00316400" w:rsidRDefault="00316400" w:rsidP="0098143C">
            <w:pPr>
              <w:pStyle w:val="ListParagraph"/>
              <w:numPr>
                <w:ilvl w:val="0"/>
                <w:numId w:val="38"/>
              </w:numPr>
              <w:contextualSpacing/>
              <w:jc w:val="both"/>
              <w:rPr>
                <w:rFonts w:ascii="Tahoma" w:hAnsi="Tahoma" w:cs="Tahoma"/>
                <w:sz w:val="20"/>
                <w:szCs w:val="20"/>
              </w:rPr>
            </w:pPr>
            <w:r w:rsidRPr="00196539">
              <w:rPr>
                <w:rFonts w:ascii="Tahoma" w:hAnsi="Tahoma" w:cs="Tahoma"/>
                <w:sz w:val="20"/>
                <w:szCs w:val="20"/>
              </w:rPr>
              <w:lastRenderedPageBreak/>
              <w:t xml:space="preserve">The online survey questionnaires should be designed </w:t>
            </w:r>
            <w:r w:rsidR="001735A9" w:rsidRPr="00196539">
              <w:rPr>
                <w:rFonts w:ascii="Tahoma" w:hAnsi="Tahoma" w:cs="Tahoma"/>
                <w:sz w:val="20"/>
                <w:szCs w:val="20"/>
              </w:rPr>
              <w:t xml:space="preserve">separately for each module. </w:t>
            </w:r>
          </w:p>
          <w:p w14:paraId="16ACE3E9" w14:textId="7A91BF36" w:rsidR="00316400" w:rsidRPr="00196539" w:rsidRDefault="00316400" w:rsidP="0098143C">
            <w:pPr>
              <w:pStyle w:val="ListParagraph"/>
              <w:widowControl w:val="0"/>
              <w:numPr>
                <w:ilvl w:val="0"/>
                <w:numId w:val="38"/>
              </w:numPr>
              <w:spacing w:before="100" w:beforeAutospacing="1"/>
              <w:contextualSpacing/>
              <w:jc w:val="both"/>
              <w:rPr>
                <w:rFonts w:ascii="Tahoma" w:hAnsi="Tahoma" w:cs="Tahoma"/>
                <w:sz w:val="20"/>
                <w:szCs w:val="20"/>
              </w:rPr>
            </w:pPr>
            <w:r w:rsidRPr="00196539">
              <w:rPr>
                <w:rFonts w:ascii="Tahoma" w:hAnsi="Tahoma" w:cs="Tahoma"/>
                <w:sz w:val="20"/>
                <w:szCs w:val="20"/>
              </w:rPr>
              <w:t xml:space="preserve">The design of questionnaires will be finalised by the provider in accordance with surveying techniques with incorporated input obtained from the consultants and the </w:t>
            </w:r>
            <w:proofErr w:type="spellStart"/>
            <w:r w:rsidR="001735A9" w:rsidRPr="00196539">
              <w:rPr>
                <w:rFonts w:ascii="Tahoma" w:hAnsi="Tahoma" w:cs="Tahoma"/>
                <w:sz w:val="20"/>
                <w:szCs w:val="20"/>
              </w:rPr>
              <w:t>MoJ</w:t>
            </w:r>
            <w:proofErr w:type="spellEnd"/>
            <w:r w:rsidRPr="00196539">
              <w:rPr>
                <w:rFonts w:ascii="Tahoma" w:hAnsi="Tahoma" w:cs="Tahoma"/>
                <w:sz w:val="20"/>
                <w:szCs w:val="20"/>
              </w:rPr>
              <w:t xml:space="preserve"> to consolidate the overall data as well as from the gender consultant to supervise and produce gender disaggregated data.  </w:t>
            </w:r>
          </w:p>
          <w:p w14:paraId="2CFC6E01" w14:textId="125AE698" w:rsidR="00DE3607" w:rsidRPr="00196539" w:rsidRDefault="00316400" w:rsidP="0098143C">
            <w:pPr>
              <w:pStyle w:val="ListParagraph"/>
              <w:widowControl w:val="0"/>
              <w:numPr>
                <w:ilvl w:val="0"/>
                <w:numId w:val="38"/>
              </w:numPr>
              <w:jc w:val="both"/>
              <w:rPr>
                <w:rFonts w:ascii="Tahoma" w:hAnsi="Tahoma" w:cs="Tahoma"/>
                <w:sz w:val="20"/>
                <w:szCs w:val="20"/>
              </w:rPr>
            </w:pPr>
            <w:r w:rsidRPr="00196539">
              <w:rPr>
                <w:rFonts w:ascii="Tahoma" w:hAnsi="Tahoma" w:cs="Tahoma"/>
                <w:sz w:val="20"/>
                <w:szCs w:val="20"/>
              </w:rPr>
              <w:t>The provider will be in consultation with the project team and the consultants for recording and analysing the data and presenting the results. The database containing results should be made available to the project team for potential future use.</w:t>
            </w:r>
          </w:p>
          <w:p w14:paraId="23B35CAC" w14:textId="0B9AB3BE" w:rsidR="00316400" w:rsidRPr="00196539" w:rsidRDefault="00316400" w:rsidP="0098143C">
            <w:pPr>
              <w:pStyle w:val="ListParagraph"/>
              <w:widowControl w:val="0"/>
              <w:numPr>
                <w:ilvl w:val="0"/>
                <w:numId w:val="38"/>
              </w:numPr>
              <w:jc w:val="both"/>
              <w:rPr>
                <w:rFonts w:ascii="Tahoma" w:hAnsi="Tahoma" w:cs="Tahoma"/>
                <w:sz w:val="20"/>
                <w:szCs w:val="20"/>
              </w:rPr>
            </w:pPr>
            <w:r w:rsidRPr="00196539">
              <w:rPr>
                <w:rFonts w:ascii="Tahoma" w:hAnsi="Tahoma" w:cs="Tahoma"/>
                <w:b/>
                <w:bCs/>
                <w:sz w:val="20"/>
                <w:szCs w:val="20"/>
                <w:u w:val="single"/>
              </w:rPr>
              <w:t>The prov</w:t>
            </w:r>
            <w:r w:rsidR="007F460B" w:rsidRPr="00196539">
              <w:rPr>
                <w:rFonts w:ascii="Tahoma" w:hAnsi="Tahoma" w:cs="Tahoma"/>
                <w:b/>
                <w:bCs/>
                <w:sz w:val="20"/>
                <w:szCs w:val="20"/>
                <w:u w:val="single"/>
              </w:rPr>
              <w:t>ider</w:t>
            </w:r>
            <w:r w:rsidRPr="00196539">
              <w:rPr>
                <w:rFonts w:ascii="Tahoma" w:hAnsi="Tahoma" w:cs="Tahoma"/>
                <w:b/>
                <w:bCs/>
                <w:sz w:val="20"/>
                <w:szCs w:val="20"/>
                <w:u w:val="single"/>
              </w:rPr>
              <w:t xml:space="preserve"> will organise the focus group meetings and provide necessary support for any kind of technical and organisational requirements</w:t>
            </w:r>
            <w:r w:rsidRPr="00196539">
              <w:rPr>
                <w:rFonts w:ascii="Tahoma" w:hAnsi="Tahoma" w:cs="Tahoma"/>
                <w:sz w:val="20"/>
                <w:szCs w:val="20"/>
              </w:rPr>
              <w:t xml:space="preserve">. The </w:t>
            </w:r>
            <w:r w:rsidR="00DE3607" w:rsidRPr="00196539">
              <w:rPr>
                <w:rFonts w:ascii="Tahoma" w:hAnsi="Tahoma" w:cs="Tahoma"/>
                <w:sz w:val="20"/>
                <w:szCs w:val="20"/>
              </w:rPr>
              <w:t xml:space="preserve">provider </w:t>
            </w:r>
            <w:r w:rsidR="007F460B" w:rsidRPr="00196539">
              <w:rPr>
                <w:rFonts w:ascii="Tahoma" w:hAnsi="Tahoma" w:cs="Tahoma"/>
                <w:sz w:val="20"/>
                <w:szCs w:val="20"/>
              </w:rPr>
              <w:t xml:space="preserve">and/or the methodology consultant </w:t>
            </w:r>
            <w:r w:rsidRPr="00196539">
              <w:rPr>
                <w:rFonts w:ascii="Tahoma" w:hAnsi="Tahoma" w:cs="Tahoma"/>
                <w:sz w:val="20"/>
                <w:szCs w:val="20"/>
              </w:rPr>
              <w:t xml:space="preserve">will be the moderator who conducts, manages, and analyse the focus group sessions. The provider will briefly draft each focus group meeting report with programme information, FGD participants, record of the responses of participants. The provider will obtain permissions and properly record focus group discussions for transcriptions. These written transcriptions will be part of the focus group meeting report and will be submitted to the project consultants to analyse. </w:t>
            </w:r>
            <w:r w:rsidR="00DE3607" w:rsidRPr="00196539">
              <w:rPr>
                <w:rFonts w:ascii="Tahoma" w:hAnsi="Tahoma" w:cs="Tahoma"/>
                <w:sz w:val="20"/>
                <w:szCs w:val="20"/>
              </w:rPr>
              <w:t>The methodology consultant</w:t>
            </w:r>
            <w:r w:rsidR="007F460B" w:rsidRPr="00196539">
              <w:rPr>
                <w:rFonts w:ascii="Tahoma" w:hAnsi="Tahoma" w:cs="Tahoma"/>
                <w:color w:val="FF0000"/>
                <w:sz w:val="20"/>
                <w:szCs w:val="20"/>
              </w:rPr>
              <w:t xml:space="preserve"> </w:t>
            </w:r>
            <w:r w:rsidR="002104D6" w:rsidRPr="00196539">
              <w:rPr>
                <w:rFonts w:ascii="Tahoma" w:hAnsi="Tahoma" w:cs="Tahoma"/>
                <w:b/>
                <w:bCs/>
                <w:sz w:val="20"/>
                <w:szCs w:val="20"/>
                <w:u w:val="single"/>
              </w:rPr>
              <w:t>w</w:t>
            </w:r>
            <w:r w:rsidR="00DE3607" w:rsidRPr="00196539">
              <w:rPr>
                <w:rFonts w:ascii="Tahoma" w:hAnsi="Tahoma" w:cs="Tahoma"/>
                <w:b/>
                <w:bCs/>
                <w:sz w:val="20"/>
                <w:szCs w:val="20"/>
                <w:u w:val="single"/>
              </w:rPr>
              <w:t>ill be the observer during the focus group discussions.</w:t>
            </w:r>
            <w:r w:rsidR="00DE3607" w:rsidRPr="00196539">
              <w:rPr>
                <w:rFonts w:ascii="Tahoma" w:hAnsi="Tahoma" w:cs="Tahoma"/>
                <w:color w:val="FF0000"/>
                <w:sz w:val="20"/>
                <w:szCs w:val="20"/>
              </w:rPr>
              <w:t xml:space="preserve">  </w:t>
            </w:r>
          </w:p>
          <w:p w14:paraId="4895755C" w14:textId="45923B3B" w:rsidR="00316400" w:rsidRPr="00196539" w:rsidRDefault="00316400" w:rsidP="0098143C">
            <w:pPr>
              <w:pStyle w:val="ListParagraph"/>
              <w:widowControl w:val="0"/>
              <w:numPr>
                <w:ilvl w:val="0"/>
                <w:numId w:val="38"/>
              </w:numPr>
              <w:jc w:val="both"/>
              <w:rPr>
                <w:rFonts w:ascii="Tahoma" w:hAnsi="Tahoma" w:cs="Tahoma"/>
                <w:sz w:val="20"/>
                <w:szCs w:val="20"/>
              </w:rPr>
            </w:pPr>
            <w:r w:rsidRPr="00196539">
              <w:rPr>
                <w:rFonts w:ascii="Tahoma" w:hAnsi="Tahoma" w:cs="Tahoma"/>
                <w:b/>
                <w:bCs/>
                <w:sz w:val="20"/>
                <w:szCs w:val="20"/>
                <w:u w:val="single"/>
              </w:rPr>
              <w:t xml:space="preserve">There will be </w:t>
            </w:r>
            <w:r w:rsidR="00FB2EB8" w:rsidRPr="00196539">
              <w:rPr>
                <w:rFonts w:ascii="Tahoma" w:hAnsi="Tahoma" w:cs="Tahoma"/>
                <w:b/>
                <w:bCs/>
                <w:sz w:val="20"/>
                <w:szCs w:val="20"/>
                <w:u w:val="single"/>
              </w:rPr>
              <w:t xml:space="preserve">eight </w:t>
            </w:r>
            <w:r w:rsidRPr="00196539">
              <w:rPr>
                <w:rFonts w:ascii="Tahoma" w:hAnsi="Tahoma" w:cs="Tahoma"/>
                <w:b/>
                <w:bCs/>
                <w:sz w:val="20"/>
                <w:szCs w:val="20"/>
                <w:u w:val="single"/>
              </w:rPr>
              <w:t>face to fac</w:t>
            </w:r>
            <w:r w:rsidR="00FB2EB8" w:rsidRPr="00196539">
              <w:rPr>
                <w:rFonts w:ascii="Tahoma" w:hAnsi="Tahoma" w:cs="Tahoma"/>
                <w:b/>
                <w:bCs/>
                <w:sz w:val="20"/>
                <w:szCs w:val="20"/>
                <w:u w:val="single"/>
              </w:rPr>
              <w:t xml:space="preserve">e or/and </w:t>
            </w:r>
            <w:r w:rsidRPr="00196539">
              <w:rPr>
                <w:rFonts w:ascii="Tahoma" w:hAnsi="Tahoma" w:cs="Tahoma"/>
                <w:b/>
                <w:bCs/>
                <w:sz w:val="20"/>
                <w:szCs w:val="20"/>
                <w:u w:val="single"/>
              </w:rPr>
              <w:t xml:space="preserve">online focus group meetings to be organised; </w:t>
            </w:r>
          </w:p>
          <w:p w14:paraId="0AC94C52" w14:textId="1F2F4406" w:rsidR="00316400" w:rsidRPr="00196539" w:rsidRDefault="00316400" w:rsidP="0098143C">
            <w:pPr>
              <w:pStyle w:val="ListParagraph"/>
              <w:numPr>
                <w:ilvl w:val="0"/>
                <w:numId w:val="34"/>
              </w:numPr>
              <w:spacing w:before="100" w:beforeAutospacing="1"/>
              <w:contextualSpacing/>
              <w:jc w:val="both"/>
              <w:rPr>
                <w:rFonts w:ascii="Tahoma" w:hAnsi="Tahoma" w:cs="Tahoma"/>
                <w:sz w:val="20"/>
                <w:szCs w:val="20"/>
              </w:rPr>
            </w:pPr>
            <w:r w:rsidRPr="00196539">
              <w:rPr>
                <w:rFonts w:ascii="Tahoma" w:hAnsi="Tahoma" w:cs="Tahoma"/>
                <w:sz w:val="20"/>
                <w:szCs w:val="20"/>
                <w:u w:val="single"/>
              </w:rPr>
              <w:t>Group 1</w:t>
            </w:r>
            <w:r w:rsidRPr="00196539">
              <w:rPr>
                <w:rFonts w:ascii="Tahoma" w:hAnsi="Tahoma" w:cs="Tahoma"/>
                <w:sz w:val="20"/>
                <w:szCs w:val="20"/>
              </w:rPr>
              <w:t xml:space="preserve"> </w:t>
            </w:r>
            <w:r w:rsidR="00FB2EB8" w:rsidRPr="00196539">
              <w:rPr>
                <w:rFonts w:ascii="Tahoma" w:hAnsi="Tahoma" w:cs="Tahoma"/>
                <w:sz w:val="20"/>
                <w:szCs w:val="20"/>
              </w:rPr>
              <w:t>two</w:t>
            </w:r>
            <w:r w:rsidRPr="00196539">
              <w:rPr>
                <w:rFonts w:ascii="Tahoma" w:hAnsi="Tahoma" w:cs="Tahoma"/>
                <w:sz w:val="20"/>
                <w:szCs w:val="20"/>
              </w:rPr>
              <w:t xml:space="preserve"> focus group meeting with selected traine</w:t>
            </w:r>
            <w:r w:rsidR="00FB2EB8" w:rsidRPr="00196539">
              <w:rPr>
                <w:rFonts w:ascii="Tahoma" w:hAnsi="Tahoma" w:cs="Tahoma"/>
                <w:sz w:val="20"/>
                <w:szCs w:val="20"/>
              </w:rPr>
              <w:t xml:space="preserve">es </w:t>
            </w:r>
            <w:r w:rsidRPr="00196539">
              <w:rPr>
                <w:rFonts w:ascii="Tahoma" w:hAnsi="Tahoma" w:cs="Tahoma"/>
                <w:sz w:val="20"/>
                <w:szCs w:val="20"/>
              </w:rPr>
              <w:t>(1</w:t>
            </w:r>
            <w:r w:rsidR="00FB2EB8" w:rsidRPr="00196539">
              <w:rPr>
                <w:rFonts w:ascii="Tahoma" w:hAnsi="Tahoma" w:cs="Tahoma"/>
                <w:sz w:val="20"/>
                <w:szCs w:val="20"/>
              </w:rPr>
              <w:t>6 judges for each session)</w:t>
            </w:r>
          </w:p>
          <w:p w14:paraId="6781A64D" w14:textId="13D8AF83" w:rsidR="00316400" w:rsidRPr="00196539" w:rsidRDefault="00316400" w:rsidP="0098143C">
            <w:pPr>
              <w:pStyle w:val="ListParagraph"/>
              <w:numPr>
                <w:ilvl w:val="0"/>
                <w:numId w:val="34"/>
              </w:numPr>
              <w:spacing w:before="100" w:beforeAutospacing="1"/>
              <w:contextualSpacing/>
              <w:jc w:val="both"/>
              <w:rPr>
                <w:rFonts w:ascii="Tahoma" w:hAnsi="Tahoma" w:cs="Tahoma"/>
                <w:sz w:val="20"/>
                <w:szCs w:val="20"/>
              </w:rPr>
            </w:pPr>
            <w:r w:rsidRPr="00196539">
              <w:rPr>
                <w:rFonts w:ascii="Tahoma" w:hAnsi="Tahoma" w:cs="Tahoma"/>
                <w:sz w:val="20"/>
                <w:szCs w:val="20"/>
                <w:u w:val="single"/>
              </w:rPr>
              <w:t xml:space="preserve">Group 2 </w:t>
            </w:r>
            <w:r w:rsidR="00FB2EB8" w:rsidRPr="00196539">
              <w:rPr>
                <w:rFonts w:ascii="Tahoma" w:hAnsi="Tahoma" w:cs="Tahoma"/>
                <w:sz w:val="20"/>
                <w:szCs w:val="20"/>
                <w:u w:val="single"/>
              </w:rPr>
              <w:t>two</w:t>
            </w:r>
            <w:r w:rsidRPr="00196539">
              <w:rPr>
                <w:rFonts w:ascii="Tahoma" w:hAnsi="Tahoma" w:cs="Tahoma"/>
                <w:sz w:val="20"/>
                <w:szCs w:val="20"/>
                <w:u w:val="single"/>
              </w:rPr>
              <w:t xml:space="preserve"> focus group meeting with trainees</w:t>
            </w:r>
            <w:r w:rsidR="00FB2EB8" w:rsidRPr="00196539">
              <w:rPr>
                <w:rFonts w:ascii="Tahoma" w:hAnsi="Tahoma" w:cs="Tahoma"/>
                <w:sz w:val="20"/>
                <w:szCs w:val="20"/>
                <w:u w:val="single"/>
              </w:rPr>
              <w:t xml:space="preserve"> (16 judges for each session)</w:t>
            </w:r>
          </w:p>
          <w:p w14:paraId="73D5C0DF" w14:textId="7AD1DD7F" w:rsidR="00316400" w:rsidRPr="00196539" w:rsidRDefault="00316400" w:rsidP="0098143C">
            <w:pPr>
              <w:pStyle w:val="ListParagraph"/>
              <w:numPr>
                <w:ilvl w:val="0"/>
                <w:numId w:val="34"/>
              </w:numPr>
              <w:spacing w:before="100" w:beforeAutospacing="1"/>
              <w:contextualSpacing/>
              <w:jc w:val="both"/>
              <w:rPr>
                <w:rFonts w:ascii="Tahoma" w:hAnsi="Tahoma" w:cs="Tahoma"/>
                <w:sz w:val="20"/>
                <w:szCs w:val="20"/>
              </w:rPr>
            </w:pPr>
            <w:r w:rsidRPr="00196539">
              <w:rPr>
                <w:rFonts w:ascii="Tahoma" w:hAnsi="Tahoma" w:cs="Tahoma"/>
                <w:sz w:val="20"/>
                <w:szCs w:val="20"/>
                <w:u w:val="single"/>
              </w:rPr>
              <w:t xml:space="preserve">Group 3 </w:t>
            </w:r>
            <w:r w:rsidR="00FB2EB8" w:rsidRPr="00196539">
              <w:rPr>
                <w:rFonts w:ascii="Tahoma" w:hAnsi="Tahoma" w:cs="Tahoma"/>
                <w:sz w:val="20"/>
                <w:szCs w:val="20"/>
                <w:u w:val="single"/>
              </w:rPr>
              <w:t xml:space="preserve">two </w:t>
            </w:r>
            <w:r w:rsidRPr="00196539">
              <w:rPr>
                <w:rFonts w:ascii="Tahoma" w:hAnsi="Tahoma" w:cs="Tahoma"/>
                <w:sz w:val="20"/>
                <w:szCs w:val="20"/>
                <w:u w:val="single"/>
              </w:rPr>
              <w:t>focus group meeting with trainees</w:t>
            </w:r>
            <w:r w:rsidR="00FB2EB8" w:rsidRPr="00196539">
              <w:rPr>
                <w:rFonts w:ascii="Tahoma" w:hAnsi="Tahoma" w:cs="Tahoma"/>
                <w:sz w:val="20"/>
                <w:szCs w:val="20"/>
                <w:u w:val="single"/>
              </w:rPr>
              <w:t xml:space="preserve"> (16 judges for each session) </w:t>
            </w:r>
          </w:p>
          <w:p w14:paraId="71A20D49" w14:textId="7D7574AC" w:rsidR="00316400" w:rsidRPr="00196539" w:rsidRDefault="00316400" w:rsidP="0098143C">
            <w:pPr>
              <w:pStyle w:val="ListParagraph"/>
              <w:numPr>
                <w:ilvl w:val="0"/>
                <w:numId w:val="34"/>
              </w:numPr>
              <w:contextualSpacing/>
              <w:jc w:val="both"/>
              <w:rPr>
                <w:rFonts w:ascii="Tahoma" w:hAnsi="Tahoma" w:cs="Tahoma"/>
                <w:sz w:val="20"/>
                <w:szCs w:val="20"/>
              </w:rPr>
            </w:pPr>
            <w:r w:rsidRPr="00196539">
              <w:rPr>
                <w:rFonts w:ascii="Tahoma" w:hAnsi="Tahoma" w:cs="Tahoma"/>
                <w:sz w:val="20"/>
                <w:szCs w:val="20"/>
                <w:u w:val="single"/>
              </w:rPr>
              <w:t>Group 4</w:t>
            </w:r>
            <w:r w:rsidRPr="00196539">
              <w:rPr>
                <w:rFonts w:ascii="Tahoma" w:hAnsi="Tahoma" w:cs="Tahoma"/>
                <w:sz w:val="20"/>
                <w:szCs w:val="20"/>
              </w:rPr>
              <w:t xml:space="preserve"> </w:t>
            </w:r>
            <w:r w:rsidR="00FB2EB8" w:rsidRPr="00196539">
              <w:rPr>
                <w:rFonts w:ascii="Tahoma" w:hAnsi="Tahoma" w:cs="Tahoma"/>
                <w:sz w:val="20"/>
                <w:szCs w:val="20"/>
              </w:rPr>
              <w:t>two</w:t>
            </w:r>
            <w:r w:rsidRPr="00196539">
              <w:rPr>
                <w:rFonts w:ascii="Tahoma" w:hAnsi="Tahoma" w:cs="Tahoma"/>
                <w:sz w:val="20"/>
                <w:szCs w:val="20"/>
                <w:u w:val="single"/>
              </w:rPr>
              <w:t xml:space="preserve"> focus group meeting with trainees </w:t>
            </w:r>
            <w:r w:rsidR="00FB2EB8" w:rsidRPr="00196539">
              <w:rPr>
                <w:rFonts w:ascii="Tahoma" w:hAnsi="Tahoma" w:cs="Tahoma"/>
                <w:sz w:val="20"/>
                <w:szCs w:val="20"/>
                <w:u w:val="single"/>
              </w:rPr>
              <w:t xml:space="preserve">(16 court staff for each session) </w:t>
            </w:r>
            <w:r w:rsidRPr="00196539">
              <w:rPr>
                <w:rFonts w:ascii="Tahoma" w:hAnsi="Tahoma" w:cs="Tahoma"/>
                <w:sz w:val="20"/>
                <w:szCs w:val="20"/>
              </w:rPr>
              <w:t xml:space="preserve">           </w:t>
            </w:r>
          </w:p>
          <w:p w14:paraId="03707802" w14:textId="2E97F917" w:rsidR="000F7D25" w:rsidRDefault="00316400" w:rsidP="0098143C">
            <w:pPr>
              <w:pStyle w:val="ListParagraph"/>
              <w:widowControl w:val="0"/>
              <w:numPr>
                <w:ilvl w:val="0"/>
                <w:numId w:val="39"/>
              </w:numPr>
              <w:tabs>
                <w:tab w:val="left" w:pos="406"/>
                <w:tab w:val="left" w:pos="946"/>
              </w:tabs>
              <w:jc w:val="both"/>
              <w:rPr>
                <w:rFonts w:ascii="Tahoma" w:hAnsi="Tahoma" w:cs="Tahoma"/>
                <w:sz w:val="20"/>
                <w:szCs w:val="20"/>
              </w:rPr>
            </w:pPr>
            <w:r w:rsidRPr="00196539">
              <w:rPr>
                <w:rFonts w:ascii="Tahoma" w:hAnsi="Tahoma" w:cs="Tahoma"/>
                <w:sz w:val="20"/>
                <w:szCs w:val="20"/>
              </w:rPr>
              <w:t>The provider will be responsible to take all necessary</w:t>
            </w:r>
            <w:r w:rsidR="002C3328" w:rsidRPr="00196539">
              <w:rPr>
                <w:rFonts w:ascii="Tahoma" w:hAnsi="Tahoma" w:cs="Tahoma"/>
                <w:sz w:val="20"/>
                <w:szCs w:val="20"/>
              </w:rPr>
              <w:t xml:space="preserve"> actions for the arrangements </w:t>
            </w:r>
            <w:r w:rsidRPr="00196539">
              <w:rPr>
                <w:rFonts w:ascii="Tahoma" w:hAnsi="Tahoma" w:cs="Tahoma"/>
                <w:sz w:val="20"/>
                <w:szCs w:val="20"/>
              </w:rPr>
              <w:t xml:space="preserve">of </w:t>
            </w:r>
            <w:r w:rsidR="007F460B" w:rsidRPr="00196539">
              <w:rPr>
                <w:rFonts w:ascii="Tahoma" w:hAnsi="Tahoma" w:cs="Tahoma"/>
                <w:sz w:val="20"/>
                <w:szCs w:val="20"/>
              </w:rPr>
              <w:t xml:space="preserve">the </w:t>
            </w:r>
            <w:r w:rsidRPr="00196539">
              <w:rPr>
                <w:rFonts w:ascii="Tahoma" w:hAnsi="Tahoma" w:cs="Tahoma"/>
                <w:sz w:val="20"/>
                <w:szCs w:val="20"/>
              </w:rPr>
              <w:t>focus group meetings.</w:t>
            </w:r>
          </w:p>
          <w:p w14:paraId="12B71A1E" w14:textId="72A5DD72" w:rsidR="002C3328" w:rsidRPr="00196539" w:rsidRDefault="00FB2EB8" w:rsidP="0098143C">
            <w:pPr>
              <w:pStyle w:val="ListParagraph"/>
              <w:numPr>
                <w:ilvl w:val="0"/>
                <w:numId w:val="39"/>
              </w:numPr>
              <w:spacing w:before="100" w:beforeAutospacing="1"/>
              <w:contextualSpacing/>
              <w:jc w:val="both"/>
              <w:rPr>
                <w:rFonts w:ascii="Tahoma" w:hAnsi="Tahoma" w:cs="Tahoma"/>
                <w:b/>
                <w:bCs/>
                <w:sz w:val="20"/>
                <w:szCs w:val="20"/>
                <w:u w:val="single"/>
              </w:rPr>
            </w:pPr>
            <w:r w:rsidRPr="00196539">
              <w:rPr>
                <w:rFonts w:ascii="Tahoma" w:hAnsi="Tahoma" w:cs="Tahoma"/>
                <w:b/>
                <w:bCs/>
                <w:sz w:val="20"/>
                <w:szCs w:val="20"/>
                <w:u w:val="single"/>
              </w:rPr>
              <w:t>There will be sixteen in-depth interviews to be organi</w:t>
            </w:r>
            <w:r w:rsidR="002C3328" w:rsidRPr="00196539">
              <w:rPr>
                <w:rFonts w:ascii="Tahoma" w:hAnsi="Tahoma" w:cs="Tahoma"/>
                <w:b/>
                <w:bCs/>
                <w:sz w:val="20"/>
                <w:szCs w:val="20"/>
                <w:u w:val="single"/>
              </w:rPr>
              <w:t xml:space="preserve">sed; </w:t>
            </w:r>
          </w:p>
          <w:p w14:paraId="602D5E9D" w14:textId="77777777" w:rsidR="002C3328" w:rsidRPr="00196539" w:rsidRDefault="002C3328" w:rsidP="0098143C">
            <w:pPr>
              <w:pStyle w:val="ListParagraph"/>
              <w:spacing w:before="100" w:beforeAutospacing="1"/>
              <w:ind w:left="280"/>
              <w:contextualSpacing/>
              <w:jc w:val="both"/>
              <w:rPr>
                <w:rFonts w:ascii="Tahoma" w:hAnsi="Tahoma" w:cs="Tahoma"/>
                <w:b/>
                <w:bCs/>
                <w:sz w:val="20"/>
                <w:szCs w:val="20"/>
                <w:u w:val="single"/>
              </w:rPr>
            </w:pPr>
          </w:p>
          <w:p w14:paraId="3DADE28C" w14:textId="06CA7247" w:rsidR="002C3328" w:rsidRPr="00196539" w:rsidRDefault="002C3328" w:rsidP="0098143C">
            <w:pPr>
              <w:pStyle w:val="ListParagraph"/>
              <w:numPr>
                <w:ilvl w:val="0"/>
                <w:numId w:val="34"/>
              </w:numPr>
              <w:spacing w:before="100" w:beforeAutospacing="1"/>
              <w:contextualSpacing/>
              <w:jc w:val="both"/>
              <w:rPr>
                <w:rFonts w:ascii="Tahoma" w:hAnsi="Tahoma" w:cs="Tahoma"/>
                <w:sz w:val="20"/>
                <w:szCs w:val="20"/>
                <w:u w:val="single"/>
              </w:rPr>
            </w:pPr>
            <w:r w:rsidRPr="00196539">
              <w:rPr>
                <w:rFonts w:ascii="Tahoma" w:hAnsi="Tahoma" w:cs="Tahoma"/>
                <w:sz w:val="20"/>
                <w:szCs w:val="20"/>
                <w:u w:val="single"/>
              </w:rPr>
              <w:t>Group 1</w:t>
            </w:r>
            <w:r w:rsidR="000F7D25" w:rsidRPr="00196539">
              <w:rPr>
                <w:rFonts w:ascii="Tahoma" w:hAnsi="Tahoma" w:cs="Tahoma"/>
                <w:sz w:val="20"/>
                <w:szCs w:val="20"/>
                <w:u w:val="single"/>
              </w:rPr>
              <w:t xml:space="preserve"> four in-depth</w:t>
            </w:r>
            <w:r w:rsidRPr="00196539">
              <w:rPr>
                <w:rFonts w:ascii="Tahoma" w:hAnsi="Tahoma" w:cs="Tahoma"/>
                <w:sz w:val="20"/>
                <w:szCs w:val="20"/>
                <w:u w:val="single"/>
              </w:rPr>
              <w:t xml:space="preserve"> meeting with selected </w:t>
            </w:r>
            <w:r w:rsidR="000F7D25" w:rsidRPr="00196539">
              <w:rPr>
                <w:rFonts w:ascii="Tahoma" w:hAnsi="Tahoma" w:cs="Tahoma"/>
                <w:sz w:val="20"/>
                <w:szCs w:val="20"/>
                <w:u w:val="single"/>
              </w:rPr>
              <w:t>judges</w:t>
            </w:r>
            <w:r w:rsidR="00DE3607" w:rsidRPr="00196539">
              <w:rPr>
                <w:rFonts w:ascii="Tahoma" w:hAnsi="Tahoma" w:cs="Tahoma"/>
                <w:sz w:val="20"/>
                <w:szCs w:val="20"/>
                <w:u w:val="single"/>
              </w:rPr>
              <w:t xml:space="preserve"> and their supervisor</w:t>
            </w:r>
            <w:r w:rsidR="000F7D25" w:rsidRPr="00196539">
              <w:rPr>
                <w:rFonts w:ascii="Tahoma" w:hAnsi="Tahoma" w:cs="Tahoma"/>
                <w:sz w:val="20"/>
                <w:szCs w:val="20"/>
                <w:u w:val="single"/>
              </w:rPr>
              <w:t xml:space="preserve"> </w:t>
            </w:r>
            <w:r w:rsidRPr="00196539">
              <w:rPr>
                <w:rFonts w:ascii="Tahoma" w:hAnsi="Tahoma" w:cs="Tahoma"/>
                <w:sz w:val="20"/>
                <w:szCs w:val="20"/>
                <w:u w:val="single"/>
              </w:rPr>
              <w:t>(</w:t>
            </w:r>
            <w:r w:rsidR="000F7D25" w:rsidRPr="00196539">
              <w:rPr>
                <w:rFonts w:ascii="Tahoma" w:hAnsi="Tahoma" w:cs="Tahoma"/>
                <w:sz w:val="20"/>
                <w:szCs w:val="20"/>
                <w:u w:val="single"/>
              </w:rPr>
              <w:t>4</w:t>
            </w:r>
            <w:r w:rsidRPr="00196539">
              <w:rPr>
                <w:rFonts w:ascii="Tahoma" w:hAnsi="Tahoma" w:cs="Tahoma"/>
                <w:sz w:val="20"/>
                <w:szCs w:val="20"/>
                <w:u w:val="single"/>
              </w:rPr>
              <w:t>)</w:t>
            </w:r>
          </w:p>
          <w:p w14:paraId="52D8E0FC" w14:textId="685CC830" w:rsidR="002C3328" w:rsidRPr="00196539" w:rsidRDefault="002C3328" w:rsidP="0098143C">
            <w:pPr>
              <w:pStyle w:val="ListParagraph"/>
              <w:numPr>
                <w:ilvl w:val="0"/>
                <w:numId w:val="34"/>
              </w:numPr>
              <w:spacing w:before="100" w:beforeAutospacing="1"/>
              <w:contextualSpacing/>
              <w:jc w:val="both"/>
              <w:rPr>
                <w:rFonts w:ascii="Tahoma" w:hAnsi="Tahoma" w:cs="Tahoma"/>
                <w:sz w:val="20"/>
                <w:szCs w:val="20"/>
                <w:u w:val="single"/>
              </w:rPr>
            </w:pPr>
            <w:r w:rsidRPr="00196539">
              <w:rPr>
                <w:rFonts w:ascii="Tahoma" w:hAnsi="Tahoma" w:cs="Tahoma"/>
                <w:sz w:val="20"/>
                <w:szCs w:val="20"/>
                <w:u w:val="single"/>
              </w:rPr>
              <w:t xml:space="preserve">Group 2 </w:t>
            </w:r>
            <w:r w:rsidR="000F7D25" w:rsidRPr="00196539">
              <w:rPr>
                <w:rFonts w:ascii="Tahoma" w:hAnsi="Tahoma" w:cs="Tahoma"/>
                <w:sz w:val="20"/>
                <w:szCs w:val="20"/>
                <w:u w:val="single"/>
              </w:rPr>
              <w:t>four in-depth meeting with selected judges</w:t>
            </w:r>
            <w:r w:rsidR="00DE3607" w:rsidRPr="00196539">
              <w:rPr>
                <w:rFonts w:ascii="Tahoma" w:hAnsi="Tahoma" w:cs="Tahoma"/>
                <w:sz w:val="20"/>
                <w:szCs w:val="20"/>
                <w:u w:val="single"/>
              </w:rPr>
              <w:t xml:space="preserve"> and their supervisors (4)</w:t>
            </w:r>
          </w:p>
          <w:p w14:paraId="653C125D" w14:textId="0EF4D1C5" w:rsidR="002C3328" w:rsidRPr="00196539" w:rsidRDefault="002C3328" w:rsidP="0098143C">
            <w:pPr>
              <w:pStyle w:val="ListParagraph"/>
              <w:numPr>
                <w:ilvl w:val="0"/>
                <w:numId w:val="34"/>
              </w:numPr>
              <w:spacing w:before="100" w:beforeAutospacing="1"/>
              <w:contextualSpacing/>
              <w:jc w:val="both"/>
              <w:rPr>
                <w:rFonts w:ascii="Tahoma" w:hAnsi="Tahoma" w:cs="Tahoma"/>
                <w:sz w:val="20"/>
                <w:szCs w:val="20"/>
                <w:u w:val="single"/>
              </w:rPr>
            </w:pPr>
            <w:r w:rsidRPr="00196539">
              <w:rPr>
                <w:rFonts w:ascii="Tahoma" w:hAnsi="Tahoma" w:cs="Tahoma"/>
                <w:sz w:val="20"/>
                <w:szCs w:val="20"/>
                <w:u w:val="single"/>
              </w:rPr>
              <w:t xml:space="preserve">Group 3 </w:t>
            </w:r>
            <w:r w:rsidR="000F7D25" w:rsidRPr="00196539">
              <w:rPr>
                <w:rFonts w:ascii="Tahoma" w:hAnsi="Tahoma" w:cs="Tahoma"/>
                <w:sz w:val="20"/>
                <w:szCs w:val="20"/>
                <w:u w:val="single"/>
              </w:rPr>
              <w:t xml:space="preserve">four </w:t>
            </w:r>
            <w:r w:rsidR="00DE3607" w:rsidRPr="00196539">
              <w:rPr>
                <w:rFonts w:ascii="Tahoma" w:hAnsi="Tahoma" w:cs="Tahoma"/>
                <w:sz w:val="20"/>
                <w:szCs w:val="20"/>
                <w:u w:val="single"/>
              </w:rPr>
              <w:t>in-depth meeting with selected judges and their supervisors (4)</w:t>
            </w:r>
          </w:p>
          <w:p w14:paraId="44E4FE6F" w14:textId="77777777" w:rsidR="005242A0" w:rsidRPr="00196539" w:rsidRDefault="002C3328" w:rsidP="0098143C">
            <w:pPr>
              <w:pStyle w:val="ListParagraph"/>
              <w:numPr>
                <w:ilvl w:val="0"/>
                <w:numId w:val="34"/>
              </w:numPr>
              <w:spacing w:before="100" w:beforeAutospacing="1"/>
              <w:contextualSpacing/>
              <w:jc w:val="both"/>
              <w:rPr>
                <w:rFonts w:ascii="Tahoma" w:hAnsi="Tahoma" w:cs="Tahoma"/>
                <w:sz w:val="20"/>
                <w:szCs w:val="20"/>
                <w:u w:val="single"/>
              </w:rPr>
            </w:pPr>
            <w:r w:rsidRPr="00196539">
              <w:rPr>
                <w:rFonts w:ascii="Tahoma" w:hAnsi="Tahoma" w:cs="Tahoma"/>
                <w:sz w:val="20"/>
                <w:szCs w:val="20"/>
                <w:u w:val="single"/>
              </w:rPr>
              <w:t xml:space="preserve">Group 4 </w:t>
            </w:r>
            <w:r w:rsidR="000F7D25" w:rsidRPr="00196539">
              <w:rPr>
                <w:rFonts w:ascii="Tahoma" w:hAnsi="Tahoma" w:cs="Tahoma"/>
                <w:sz w:val="20"/>
                <w:szCs w:val="20"/>
                <w:u w:val="single"/>
              </w:rPr>
              <w:t>four in-depth meeting with selected court staff</w:t>
            </w:r>
            <w:r w:rsidR="00DE3607" w:rsidRPr="00196539">
              <w:rPr>
                <w:rFonts w:ascii="Tahoma" w:hAnsi="Tahoma" w:cs="Tahoma"/>
                <w:sz w:val="20"/>
                <w:szCs w:val="20"/>
                <w:u w:val="single"/>
              </w:rPr>
              <w:t xml:space="preserve"> and their supervisors</w:t>
            </w:r>
            <w:r w:rsidR="000F7D25" w:rsidRPr="00196539">
              <w:rPr>
                <w:rFonts w:ascii="Tahoma" w:hAnsi="Tahoma" w:cs="Tahoma"/>
                <w:sz w:val="20"/>
                <w:szCs w:val="20"/>
                <w:u w:val="single"/>
              </w:rPr>
              <w:t xml:space="preserve"> (</w:t>
            </w:r>
            <w:r w:rsidR="00DE3607" w:rsidRPr="00196539">
              <w:rPr>
                <w:rFonts w:ascii="Tahoma" w:hAnsi="Tahoma" w:cs="Tahoma"/>
                <w:sz w:val="20"/>
                <w:szCs w:val="20"/>
                <w:u w:val="single"/>
              </w:rPr>
              <w:t>4</w:t>
            </w:r>
            <w:r w:rsidR="000F7D25" w:rsidRPr="00196539">
              <w:rPr>
                <w:rFonts w:ascii="Tahoma" w:hAnsi="Tahoma" w:cs="Tahoma"/>
                <w:sz w:val="20"/>
                <w:szCs w:val="20"/>
                <w:u w:val="single"/>
              </w:rPr>
              <w:t>)</w:t>
            </w:r>
          </w:p>
          <w:p w14:paraId="28D7AE3D" w14:textId="672AF278" w:rsidR="007F460B" w:rsidRPr="00196539" w:rsidRDefault="007F460B" w:rsidP="0098143C">
            <w:pPr>
              <w:pStyle w:val="ListParagraph"/>
              <w:widowControl w:val="0"/>
              <w:numPr>
                <w:ilvl w:val="0"/>
                <w:numId w:val="35"/>
              </w:numPr>
              <w:tabs>
                <w:tab w:val="left" w:pos="406"/>
                <w:tab w:val="left" w:pos="946"/>
              </w:tabs>
              <w:jc w:val="both"/>
              <w:rPr>
                <w:rFonts w:ascii="Tahoma" w:hAnsi="Tahoma" w:cs="Tahoma"/>
                <w:sz w:val="20"/>
                <w:szCs w:val="20"/>
              </w:rPr>
            </w:pPr>
            <w:r w:rsidRPr="00196539">
              <w:rPr>
                <w:rFonts w:ascii="Tahoma" w:hAnsi="Tahoma" w:cs="Tahoma"/>
                <w:sz w:val="20"/>
                <w:szCs w:val="20"/>
              </w:rPr>
              <w:t xml:space="preserve">The provider will be responsible to take all necessary actions for the arrangements of the in-depth interviews. The provider and/or the methodology consultant will conduct the in-depth interviews. </w:t>
            </w:r>
          </w:p>
          <w:p w14:paraId="3D383D33" w14:textId="7A232FF6" w:rsidR="00196539" w:rsidRPr="00196539" w:rsidRDefault="007F460B" w:rsidP="0098143C">
            <w:pPr>
              <w:pStyle w:val="ListParagraph"/>
              <w:widowControl w:val="0"/>
              <w:numPr>
                <w:ilvl w:val="0"/>
                <w:numId w:val="35"/>
              </w:numPr>
              <w:tabs>
                <w:tab w:val="left" w:pos="406"/>
                <w:tab w:val="left" w:pos="946"/>
              </w:tabs>
              <w:jc w:val="both"/>
              <w:rPr>
                <w:rFonts w:ascii="Tahoma" w:hAnsi="Tahoma" w:cs="Tahoma"/>
                <w:sz w:val="20"/>
                <w:szCs w:val="20"/>
              </w:rPr>
            </w:pPr>
            <w:r w:rsidRPr="00196539">
              <w:rPr>
                <w:rFonts w:ascii="Tahoma" w:hAnsi="Tahoma" w:cs="Tahoma"/>
                <w:sz w:val="20"/>
                <w:szCs w:val="20"/>
              </w:rPr>
              <w:t xml:space="preserve">The methodology consultant will provide a methodology training for the provider to conduct the in-depth trainings, focus group discussions and to provide consultation on Survey. </w:t>
            </w:r>
          </w:p>
        </w:tc>
      </w:tr>
      <w:tr w:rsidR="006D7D67" w:rsidRPr="006A45AA" w14:paraId="3C956736" w14:textId="77777777" w:rsidTr="00196539">
        <w:tc>
          <w:tcPr>
            <w:tcW w:w="1413" w:type="dxa"/>
          </w:tcPr>
          <w:p w14:paraId="161B2B31" w14:textId="77777777" w:rsidR="006D7D67" w:rsidRPr="006A45AA" w:rsidRDefault="006D7D67" w:rsidP="00196539">
            <w:pPr>
              <w:spacing w:line="276" w:lineRule="auto"/>
              <w:rPr>
                <w:rFonts w:ascii="Tahoma" w:hAnsi="Tahoma" w:cs="Tahoma"/>
                <w:b/>
                <w:bCs/>
                <w:sz w:val="20"/>
                <w:szCs w:val="20"/>
              </w:rPr>
            </w:pPr>
            <w:r w:rsidRPr="006A45AA">
              <w:rPr>
                <w:rFonts w:ascii="Tahoma" w:hAnsi="Tahoma" w:cs="Tahoma"/>
                <w:b/>
                <w:bCs/>
                <w:sz w:val="20"/>
                <w:szCs w:val="20"/>
              </w:rPr>
              <w:lastRenderedPageBreak/>
              <w:t xml:space="preserve">Geography </w:t>
            </w:r>
          </w:p>
        </w:tc>
        <w:tc>
          <w:tcPr>
            <w:tcW w:w="8221" w:type="dxa"/>
          </w:tcPr>
          <w:p w14:paraId="219B79F6" w14:textId="5A0AC38D" w:rsidR="000F4D57" w:rsidRPr="00196539" w:rsidRDefault="000F4D57" w:rsidP="005A2233">
            <w:pPr>
              <w:numPr>
                <w:ilvl w:val="0"/>
                <w:numId w:val="31"/>
              </w:numPr>
              <w:pBdr>
                <w:top w:val="nil"/>
                <w:left w:val="nil"/>
                <w:bottom w:val="nil"/>
                <w:right w:val="nil"/>
                <w:between w:val="nil"/>
              </w:pBdr>
              <w:ind w:left="280" w:hanging="284"/>
              <w:jc w:val="both"/>
              <w:rPr>
                <w:rFonts w:ascii="Tahoma" w:hAnsi="Tahoma" w:cs="Tahoma"/>
                <w:sz w:val="20"/>
                <w:szCs w:val="20"/>
              </w:rPr>
            </w:pPr>
            <w:r w:rsidRPr="00196539">
              <w:rPr>
                <w:rFonts w:ascii="Tahoma" w:hAnsi="Tahoma" w:cs="Tahoma"/>
                <w:sz w:val="20"/>
                <w:szCs w:val="20"/>
              </w:rPr>
              <w:t xml:space="preserve">For online surveys: Throughout </w:t>
            </w:r>
            <w:proofErr w:type="spellStart"/>
            <w:r w:rsidRPr="00196539">
              <w:rPr>
                <w:rFonts w:ascii="Tahoma" w:hAnsi="Tahoma" w:cs="Tahoma"/>
                <w:sz w:val="20"/>
                <w:szCs w:val="20"/>
              </w:rPr>
              <w:t>Türkiye</w:t>
            </w:r>
            <w:proofErr w:type="spellEnd"/>
            <w:r w:rsidR="007C3160" w:rsidRPr="00196539">
              <w:rPr>
                <w:rFonts w:ascii="Tahoma" w:hAnsi="Tahoma" w:cs="Tahoma"/>
                <w:sz w:val="20"/>
                <w:szCs w:val="20"/>
              </w:rPr>
              <w:t xml:space="preserve">-all trainees </w:t>
            </w:r>
            <w:r w:rsidR="00604028" w:rsidRPr="00196539">
              <w:rPr>
                <w:rFonts w:ascii="Tahoma" w:hAnsi="Tahoma" w:cs="Tahoma"/>
                <w:sz w:val="20"/>
                <w:szCs w:val="20"/>
              </w:rPr>
              <w:t>attended the cascade</w:t>
            </w:r>
            <w:r w:rsidR="009B5094" w:rsidRPr="00196539">
              <w:rPr>
                <w:rFonts w:ascii="Tahoma" w:hAnsi="Tahoma" w:cs="Tahoma"/>
                <w:sz w:val="20"/>
                <w:szCs w:val="20"/>
              </w:rPr>
              <w:t>.</w:t>
            </w:r>
            <w:r w:rsidR="00604028" w:rsidRPr="00196539">
              <w:rPr>
                <w:rFonts w:ascii="Tahoma" w:hAnsi="Tahoma" w:cs="Tahoma"/>
                <w:sz w:val="20"/>
                <w:szCs w:val="20"/>
              </w:rPr>
              <w:t xml:space="preserve"> </w:t>
            </w:r>
          </w:p>
          <w:p w14:paraId="7A999817" w14:textId="224D1A0A" w:rsidR="000F4D57" w:rsidRPr="00196539" w:rsidRDefault="000F4D57" w:rsidP="005A2233">
            <w:pPr>
              <w:numPr>
                <w:ilvl w:val="0"/>
                <w:numId w:val="31"/>
              </w:numPr>
              <w:pBdr>
                <w:top w:val="nil"/>
                <w:left w:val="nil"/>
                <w:bottom w:val="nil"/>
                <w:right w:val="nil"/>
                <w:between w:val="nil"/>
              </w:pBdr>
              <w:ind w:left="280" w:hanging="284"/>
              <w:jc w:val="both"/>
              <w:rPr>
                <w:rFonts w:ascii="Tahoma" w:hAnsi="Tahoma" w:cs="Tahoma"/>
                <w:sz w:val="20"/>
                <w:szCs w:val="20"/>
              </w:rPr>
            </w:pPr>
            <w:r w:rsidRPr="00196539">
              <w:rPr>
                <w:rFonts w:ascii="Tahoma" w:hAnsi="Tahoma" w:cs="Tahoma"/>
                <w:sz w:val="20"/>
                <w:szCs w:val="20"/>
              </w:rPr>
              <w:t>For focus group meetings and in-depth interviews in İstanbul Regional Administrative Court and Ankara Regional Administrative Court- participants from other cities can join FGD in a hybrid format</w:t>
            </w:r>
            <w:r w:rsidR="008758C8" w:rsidRPr="00196539">
              <w:rPr>
                <w:rFonts w:ascii="Tahoma" w:hAnsi="Tahoma" w:cs="Tahoma"/>
                <w:sz w:val="20"/>
                <w:szCs w:val="20"/>
              </w:rPr>
              <w:t xml:space="preserve"> if required by the project team. </w:t>
            </w:r>
            <w:r w:rsidRPr="00196539">
              <w:rPr>
                <w:rFonts w:ascii="Tahoma" w:hAnsi="Tahoma" w:cs="Tahoma"/>
                <w:sz w:val="20"/>
                <w:szCs w:val="20"/>
              </w:rPr>
              <w:t xml:space="preserve"> </w:t>
            </w:r>
          </w:p>
          <w:p w14:paraId="6DD26C66" w14:textId="7F3EA70C" w:rsidR="006D7D67" w:rsidRPr="00196539" w:rsidRDefault="006D7D67" w:rsidP="005A2233">
            <w:pPr>
              <w:pBdr>
                <w:top w:val="nil"/>
                <w:left w:val="nil"/>
                <w:bottom w:val="nil"/>
                <w:right w:val="nil"/>
                <w:between w:val="nil"/>
              </w:pBdr>
              <w:ind w:left="280"/>
              <w:jc w:val="both"/>
              <w:rPr>
                <w:rFonts w:ascii="Tahoma" w:hAnsi="Tahoma" w:cs="Tahoma"/>
                <w:sz w:val="20"/>
                <w:szCs w:val="20"/>
              </w:rPr>
            </w:pPr>
          </w:p>
        </w:tc>
      </w:tr>
      <w:tr w:rsidR="006D7D67" w:rsidRPr="006A45AA" w14:paraId="2B483391" w14:textId="77777777" w:rsidTr="00196539">
        <w:tc>
          <w:tcPr>
            <w:tcW w:w="1413" w:type="dxa"/>
          </w:tcPr>
          <w:p w14:paraId="4AA55AA8" w14:textId="77777777" w:rsidR="006D7D67" w:rsidRPr="006A45AA" w:rsidRDefault="006D7D67" w:rsidP="00196539">
            <w:pPr>
              <w:spacing w:line="276" w:lineRule="auto"/>
              <w:rPr>
                <w:rFonts w:ascii="Tahoma" w:hAnsi="Tahoma" w:cs="Tahoma"/>
                <w:b/>
                <w:bCs/>
                <w:sz w:val="20"/>
                <w:szCs w:val="20"/>
              </w:rPr>
            </w:pPr>
            <w:r w:rsidRPr="006A45AA">
              <w:rPr>
                <w:rFonts w:ascii="Tahoma" w:hAnsi="Tahoma" w:cs="Tahoma"/>
                <w:b/>
                <w:bCs/>
                <w:sz w:val="20"/>
                <w:szCs w:val="20"/>
              </w:rPr>
              <w:t>Respondents (target groups)</w:t>
            </w:r>
          </w:p>
        </w:tc>
        <w:tc>
          <w:tcPr>
            <w:tcW w:w="8221" w:type="dxa"/>
          </w:tcPr>
          <w:p w14:paraId="2CC580AF" w14:textId="45BF6A35" w:rsidR="000F4D57" w:rsidRPr="00196539" w:rsidRDefault="000F4D57" w:rsidP="0098143C">
            <w:pPr>
              <w:numPr>
                <w:ilvl w:val="0"/>
                <w:numId w:val="28"/>
              </w:numPr>
              <w:spacing w:line="276" w:lineRule="auto"/>
              <w:ind w:left="280" w:hanging="280"/>
              <w:jc w:val="both"/>
              <w:rPr>
                <w:rFonts w:ascii="Tahoma" w:hAnsi="Tahoma" w:cs="Tahoma"/>
                <w:sz w:val="20"/>
                <w:szCs w:val="20"/>
              </w:rPr>
            </w:pPr>
            <w:r w:rsidRPr="00196539">
              <w:rPr>
                <w:rFonts w:ascii="Tahoma" w:hAnsi="Tahoma" w:cs="Tahoma"/>
                <w:sz w:val="20"/>
                <w:szCs w:val="20"/>
              </w:rPr>
              <w:t xml:space="preserve">Judges and court staff in the field of administrative justice who received training courses within the framework of the project.  </w:t>
            </w:r>
          </w:p>
          <w:p w14:paraId="7FB4B70B" w14:textId="2A36FCA5" w:rsidR="007C3160" w:rsidRPr="00196539" w:rsidRDefault="000F4D57" w:rsidP="0098143C">
            <w:pPr>
              <w:numPr>
                <w:ilvl w:val="0"/>
                <w:numId w:val="28"/>
              </w:numPr>
              <w:spacing w:line="276" w:lineRule="auto"/>
              <w:ind w:left="280" w:hanging="280"/>
              <w:jc w:val="both"/>
              <w:rPr>
                <w:rFonts w:ascii="Tahoma" w:hAnsi="Tahoma" w:cs="Tahoma"/>
                <w:b/>
                <w:bCs/>
                <w:sz w:val="20"/>
                <w:szCs w:val="20"/>
              </w:rPr>
            </w:pPr>
            <w:r w:rsidRPr="00196539">
              <w:rPr>
                <w:rFonts w:ascii="Tahoma" w:hAnsi="Tahoma" w:cs="Tahoma"/>
                <w:b/>
                <w:bCs/>
                <w:sz w:val="20"/>
                <w:szCs w:val="20"/>
              </w:rPr>
              <w:t>In total 729 judges and prosecutors will be surveyed</w:t>
            </w:r>
            <w:r w:rsidR="007C3160" w:rsidRPr="00196539">
              <w:rPr>
                <w:rFonts w:ascii="Tahoma" w:hAnsi="Tahoma" w:cs="Tahoma"/>
                <w:b/>
                <w:bCs/>
                <w:sz w:val="20"/>
                <w:szCs w:val="20"/>
              </w:rPr>
              <w:t>.</w:t>
            </w:r>
          </w:p>
          <w:p w14:paraId="4B17647C" w14:textId="0472E20E" w:rsidR="000F4D57" w:rsidRPr="00196539" w:rsidRDefault="007C3160" w:rsidP="0098143C">
            <w:pPr>
              <w:spacing w:line="276" w:lineRule="auto"/>
              <w:ind w:left="280"/>
              <w:jc w:val="both"/>
              <w:rPr>
                <w:rFonts w:ascii="Tahoma" w:hAnsi="Tahoma" w:cs="Tahoma"/>
                <w:b/>
                <w:bCs/>
                <w:sz w:val="20"/>
                <w:szCs w:val="20"/>
              </w:rPr>
            </w:pPr>
            <w:r w:rsidRPr="00196539">
              <w:rPr>
                <w:rFonts w:ascii="Tahoma" w:hAnsi="Tahoma" w:cs="Tahoma"/>
                <w:sz w:val="20"/>
                <w:szCs w:val="20"/>
              </w:rPr>
              <w:t>-expected return rate is approximately 500 judges and prosecutors.</w:t>
            </w:r>
          </w:p>
          <w:p w14:paraId="35844BC5" w14:textId="57B81EB5" w:rsidR="00207362" w:rsidRPr="00196539" w:rsidRDefault="00207362" w:rsidP="0098143C">
            <w:pPr>
              <w:numPr>
                <w:ilvl w:val="0"/>
                <w:numId w:val="28"/>
              </w:numPr>
              <w:spacing w:line="276" w:lineRule="auto"/>
              <w:ind w:left="280" w:hanging="280"/>
              <w:jc w:val="both"/>
              <w:rPr>
                <w:rFonts w:ascii="Tahoma" w:hAnsi="Tahoma" w:cs="Tahoma"/>
                <w:b/>
                <w:bCs/>
                <w:sz w:val="20"/>
                <w:szCs w:val="20"/>
              </w:rPr>
            </w:pPr>
            <w:r w:rsidRPr="00196539">
              <w:rPr>
                <w:rFonts w:ascii="Tahoma" w:hAnsi="Tahoma" w:cs="Tahoma"/>
                <w:b/>
                <w:bCs/>
                <w:sz w:val="20"/>
                <w:szCs w:val="20"/>
              </w:rPr>
              <w:t xml:space="preserve">64 judges and court staff will attend </w:t>
            </w:r>
            <w:r w:rsidR="007C3160" w:rsidRPr="00196539">
              <w:rPr>
                <w:rFonts w:ascii="Tahoma" w:hAnsi="Tahoma" w:cs="Tahoma"/>
                <w:b/>
                <w:bCs/>
                <w:sz w:val="20"/>
                <w:szCs w:val="20"/>
              </w:rPr>
              <w:t xml:space="preserve">to the focus group discussions. </w:t>
            </w:r>
          </w:p>
          <w:p w14:paraId="3B93AC5D" w14:textId="58DD3315" w:rsidR="006D7D67" w:rsidRPr="00196539" w:rsidRDefault="007C3160" w:rsidP="0098143C">
            <w:pPr>
              <w:numPr>
                <w:ilvl w:val="0"/>
                <w:numId w:val="28"/>
              </w:numPr>
              <w:spacing w:line="276" w:lineRule="auto"/>
              <w:ind w:left="280" w:hanging="280"/>
              <w:jc w:val="both"/>
              <w:rPr>
                <w:rFonts w:ascii="Tahoma" w:hAnsi="Tahoma" w:cs="Tahoma"/>
                <w:b/>
                <w:bCs/>
                <w:sz w:val="20"/>
                <w:szCs w:val="20"/>
              </w:rPr>
            </w:pPr>
            <w:r w:rsidRPr="00196539">
              <w:rPr>
                <w:rFonts w:ascii="Tahoma" w:hAnsi="Tahoma" w:cs="Tahoma"/>
                <w:b/>
                <w:bCs/>
                <w:sz w:val="20"/>
                <w:szCs w:val="20"/>
              </w:rPr>
              <w:t xml:space="preserve">16 trainees and their supervisor will attend to the in-depth interviews. </w:t>
            </w:r>
          </w:p>
        </w:tc>
      </w:tr>
      <w:tr w:rsidR="006D7D67" w:rsidRPr="006A45AA" w14:paraId="6D0416DB" w14:textId="77777777" w:rsidTr="00196539">
        <w:trPr>
          <w:trHeight w:val="1308"/>
        </w:trPr>
        <w:tc>
          <w:tcPr>
            <w:tcW w:w="1413" w:type="dxa"/>
          </w:tcPr>
          <w:p w14:paraId="0BEF1BF8" w14:textId="4CB9A3A1" w:rsidR="006D7D67" w:rsidRPr="006A45AA" w:rsidRDefault="006D7D67" w:rsidP="00196539">
            <w:pPr>
              <w:spacing w:line="276" w:lineRule="auto"/>
              <w:rPr>
                <w:rFonts w:ascii="Tahoma" w:hAnsi="Tahoma" w:cs="Tahoma"/>
                <w:b/>
                <w:bCs/>
                <w:sz w:val="20"/>
                <w:szCs w:val="20"/>
              </w:rPr>
            </w:pPr>
            <w:r w:rsidRPr="006A45AA">
              <w:rPr>
                <w:rFonts w:ascii="Tahoma" w:hAnsi="Tahoma" w:cs="Tahoma"/>
                <w:b/>
                <w:bCs/>
                <w:sz w:val="20"/>
                <w:szCs w:val="20"/>
              </w:rPr>
              <w:lastRenderedPageBreak/>
              <w:t xml:space="preserve">Estimated Period for </w:t>
            </w:r>
            <w:r w:rsidR="000F4D57">
              <w:rPr>
                <w:rFonts w:ascii="Tahoma" w:hAnsi="Tahoma" w:cs="Tahoma"/>
                <w:b/>
                <w:bCs/>
                <w:sz w:val="20"/>
                <w:szCs w:val="20"/>
              </w:rPr>
              <w:t xml:space="preserve">the focus group discussions-in-depth interviews and survey </w:t>
            </w:r>
          </w:p>
        </w:tc>
        <w:tc>
          <w:tcPr>
            <w:tcW w:w="8221" w:type="dxa"/>
          </w:tcPr>
          <w:p w14:paraId="31A7BCB1" w14:textId="77777777" w:rsidR="002104D6" w:rsidRPr="00196539" w:rsidRDefault="002104D6" w:rsidP="0098143C">
            <w:pPr>
              <w:pStyle w:val="ListParagraph"/>
              <w:spacing w:line="276" w:lineRule="auto"/>
              <w:ind w:left="265"/>
              <w:jc w:val="both"/>
              <w:rPr>
                <w:rFonts w:ascii="Tahoma" w:hAnsi="Tahoma" w:cs="Tahoma"/>
                <w:sz w:val="20"/>
                <w:szCs w:val="20"/>
              </w:rPr>
            </w:pPr>
          </w:p>
          <w:p w14:paraId="2D8DF85B" w14:textId="0F56D64B" w:rsidR="006D7D67" w:rsidRPr="00196539" w:rsidRDefault="00665FEB" w:rsidP="0098143C">
            <w:pPr>
              <w:pStyle w:val="ListParagraph"/>
              <w:numPr>
                <w:ilvl w:val="0"/>
                <w:numId w:val="28"/>
              </w:numPr>
              <w:spacing w:line="276" w:lineRule="auto"/>
              <w:ind w:left="265" w:hanging="265"/>
              <w:jc w:val="both"/>
              <w:rPr>
                <w:rFonts w:ascii="Tahoma" w:hAnsi="Tahoma" w:cs="Tahoma"/>
                <w:sz w:val="20"/>
                <w:szCs w:val="20"/>
              </w:rPr>
            </w:pPr>
            <w:r>
              <w:rPr>
                <w:rFonts w:ascii="Tahoma" w:hAnsi="Tahoma" w:cs="Tahoma"/>
                <w:sz w:val="20"/>
                <w:szCs w:val="20"/>
              </w:rPr>
              <w:t>26</w:t>
            </w:r>
            <w:r w:rsidR="000F4D57" w:rsidRPr="00196539">
              <w:rPr>
                <w:rFonts w:ascii="Tahoma" w:hAnsi="Tahoma" w:cs="Tahoma"/>
                <w:sz w:val="20"/>
                <w:szCs w:val="20"/>
              </w:rPr>
              <w:t xml:space="preserve"> April 2023-15 May 2023 </w:t>
            </w:r>
          </w:p>
          <w:p w14:paraId="7D3F1ED0" w14:textId="77777777" w:rsidR="00A668A1" w:rsidRPr="00196539" w:rsidRDefault="00A668A1" w:rsidP="0098143C">
            <w:pPr>
              <w:jc w:val="both"/>
              <w:rPr>
                <w:sz w:val="20"/>
                <w:szCs w:val="20"/>
              </w:rPr>
            </w:pPr>
          </w:p>
          <w:p w14:paraId="6F10A7D9" w14:textId="798E0254" w:rsidR="00A668A1" w:rsidRPr="00196539" w:rsidRDefault="00A668A1" w:rsidP="0098143C">
            <w:pPr>
              <w:tabs>
                <w:tab w:val="left" w:pos="2070"/>
              </w:tabs>
              <w:jc w:val="both"/>
              <w:rPr>
                <w:sz w:val="20"/>
                <w:szCs w:val="20"/>
              </w:rPr>
            </w:pPr>
            <w:r w:rsidRPr="00196539">
              <w:rPr>
                <w:sz w:val="20"/>
                <w:szCs w:val="20"/>
              </w:rPr>
              <w:tab/>
            </w:r>
          </w:p>
        </w:tc>
      </w:tr>
      <w:tr w:rsidR="006D7D67" w:rsidRPr="006A45AA" w14:paraId="50C2540D" w14:textId="77777777" w:rsidTr="00196539">
        <w:trPr>
          <w:trHeight w:val="2010"/>
        </w:trPr>
        <w:tc>
          <w:tcPr>
            <w:tcW w:w="1413" w:type="dxa"/>
          </w:tcPr>
          <w:p w14:paraId="50EDC678" w14:textId="77777777" w:rsidR="006D7D67" w:rsidRPr="006A45AA" w:rsidRDefault="006D7D67" w:rsidP="00196539">
            <w:pPr>
              <w:spacing w:line="276" w:lineRule="auto"/>
              <w:rPr>
                <w:rFonts w:ascii="Tahoma" w:hAnsi="Tahoma" w:cs="Tahoma"/>
                <w:b/>
                <w:bCs/>
                <w:sz w:val="20"/>
                <w:szCs w:val="20"/>
              </w:rPr>
            </w:pPr>
            <w:r w:rsidRPr="006A45AA">
              <w:rPr>
                <w:rFonts w:ascii="Tahoma" w:hAnsi="Tahoma" w:cs="Tahoma"/>
                <w:b/>
                <w:bCs/>
                <w:sz w:val="20"/>
                <w:szCs w:val="20"/>
              </w:rPr>
              <w:t>Requirements to the questionnaire</w:t>
            </w:r>
          </w:p>
        </w:tc>
        <w:tc>
          <w:tcPr>
            <w:tcW w:w="8221" w:type="dxa"/>
          </w:tcPr>
          <w:p w14:paraId="728DFEBB" w14:textId="49043288" w:rsidR="003D17F1" w:rsidRPr="00196539" w:rsidRDefault="003D17F1" w:rsidP="0098143C">
            <w:pPr>
              <w:numPr>
                <w:ilvl w:val="0"/>
                <w:numId w:val="29"/>
              </w:numPr>
              <w:ind w:left="265" w:hanging="265"/>
              <w:jc w:val="both"/>
              <w:rPr>
                <w:rFonts w:ascii="Tahoma" w:hAnsi="Tahoma" w:cs="Tahoma"/>
                <w:sz w:val="20"/>
                <w:szCs w:val="20"/>
              </w:rPr>
            </w:pPr>
            <w:r w:rsidRPr="00196539">
              <w:rPr>
                <w:rFonts w:ascii="Tahoma" w:hAnsi="Tahoma" w:cs="Tahoma"/>
                <w:sz w:val="20"/>
                <w:szCs w:val="20"/>
              </w:rPr>
              <w:t>Draft focus group questions</w:t>
            </w:r>
            <w:r w:rsidR="004456BE" w:rsidRPr="00196539">
              <w:rPr>
                <w:rFonts w:ascii="Tahoma" w:hAnsi="Tahoma" w:cs="Tahoma"/>
                <w:sz w:val="20"/>
                <w:szCs w:val="20"/>
              </w:rPr>
              <w:t xml:space="preserve"> and in -depth interview questions</w:t>
            </w:r>
            <w:r w:rsidRPr="00196539">
              <w:rPr>
                <w:rFonts w:ascii="Tahoma" w:hAnsi="Tahoma" w:cs="Tahoma"/>
                <w:sz w:val="20"/>
                <w:szCs w:val="20"/>
              </w:rPr>
              <w:t xml:space="preserve"> will be finalised and then approved, in close coordination with the Council of Europe, consultants and the beneficiary (</w:t>
            </w:r>
            <w:proofErr w:type="spellStart"/>
            <w:r w:rsidRPr="00196539">
              <w:rPr>
                <w:rFonts w:ascii="Tahoma" w:hAnsi="Tahoma" w:cs="Tahoma"/>
                <w:sz w:val="20"/>
                <w:szCs w:val="20"/>
              </w:rPr>
              <w:t>MoJ</w:t>
            </w:r>
            <w:proofErr w:type="spellEnd"/>
            <w:r w:rsidRPr="00196539">
              <w:rPr>
                <w:rFonts w:ascii="Tahoma" w:hAnsi="Tahoma" w:cs="Tahoma"/>
                <w:sz w:val="20"/>
                <w:szCs w:val="20"/>
              </w:rPr>
              <w:t>).</w:t>
            </w:r>
          </w:p>
          <w:p w14:paraId="4DFB6572" w14:textId="0FF95005" w:rsidR="002104D6" w:rsidRPr="00196539" w:rsidRDefault="004456BE" w:rsidP="0098143C">
            <w:pPr>
              <w:pStyle w:val="ListParagraph"/>
              <w:numPr>
                <w:ilvl w:val="0"/>
                <w:numId w:val="29"/>
              </w:numPr>
              <w:ind w:left="265" w:hanging="265"/>
              <w:jc w:val="both"/>
              <w:rPr>
                <w:rFonts w:ascii="Tahoma" w:hAnsi="Tahoma" w:cs="Tahoma"/>
                <w:sz w:val="20"/>
                <w:szCs w:val="20"/>
              </w:rPr>
            </w:pPr>
            <w:r w:rsidRPr="00196539">
              <w:rPr>
                <w:rFonts w:ascii="Tahoma" w:hAnsi="Tahoma" w:cs="Tahoma"/>
                <w:sz w:val="20"/>
                <w:szCs w:val="20"/>
              </w:rPr>
              <w:t xml:space="preserve">The survey group questions will be </w:t>
            </w:r>
            <w:r w:rsidR="007F460B" w:rsidRPr="00196539">
              <w:rPr>
                <w:rFonts w:ascii="Tahoma" w:hAnsi="Tahoma" w:cs="Tahoma"/>
                <w:sz w:val="20"/>
                <w:szCs w:val="20"/>
              </w:rPr>
              <w:t>added some questions</w:t>
            </w:r>
            <w:r w:rsidRPr="00196539">
              <w:rPr>
                <w:rFonts w:ascii="Tahoma" w:hAnsi="Tahoma" w:cs="Tahoma"/>
                <w:sz w:val="20"/>
                <w:szCs w:val="20"/>
              </w:rPr>
              <w:t xml:space="preserve"> based on the focus group discussions, and then approved, in close coordination with the beneficiary and the Council of Europe and its consultants.</w:t>
            </w:r>
          </w:p>
          <w:p w14:paraId="6F8A2E0C" w14:textId="32F3F2BE" w:rsidR="002104D6" w:rsidRPr="00196539" w:rsidRDefault="003D17F1" w:rsidP="0098143C">
            <w:pPr>
              <w:pStyle w:val="ListParagraph"/>
              <w:numPr>
                <w:ilvl w:val="0"/>
                <w:numId w:val="29"/>
              </w:numPr>
              <w:ind w:left="265" w:hanging="265"/>
              <w:jc w:val="both"/>
              <w:rPr>
                <w:rFonts w:ascii="Tahoma" w:hAnsi="Tahoma" w:cs="Tahoma"/>
                <w:sz w:val="20"/>
                <w:szCs w:val="20"/>
              </w:rPr>
            </w:pPr>
            <w:r w:rsidRPr="00196539">
              <w:rPr>
                <w:rFonts w:ascii="Tahoma" w:hAnsi="Tahoma" w:cs="Tahoma"/>
                <w:sz w:val="20"/>
                <w:szCs w:val="20"/>
              </w:rPr>
              <w:t>Provision of materials for conducting the questionnaires: preparation of informative explanation</w:t>
            </w:r>
            <w:r w:rsidR="00196539">
              <w:rPr>
                <w:rFonts w:ascii="Tahoma" w:hAnsi="Tahoma" w:cs="Tahoma"/>
                <w:sz w:val="20"/>
                <w:szCs w:val="20"/>
              </w:rPr>
              <w:t xml:space="preserve"> </w:t>
            </w:r>
            <w:r w:rsidRPr="00196539">
              <w:rPr>
                <w:rFonts w:ascii="Tahoma" w:hAnsi="Tahoma" w:cs="Tahoma"/>
                <w:sz w:val="20"/>
                <w:szCs w:val="20"/>
              </w:rPr>
              <w:t xml:space="preserve">(An accompanying notice) to surveyed persons (target groups) about the project sponsor; aims of survey; and anonymity safeguards; ethical principles to be applied to use of survey data etc. </w:t>
            </w:r>
          </w:p>
          <w:p w14:paraId="1C8C6318" w14:textId="4B3C9E1A" w:rsidR="003D17F1" w:rsidRPr="00196539" w:rsidRDefault="003D17F1" w:rsidP="0098143C">
            <w:pPr>
              <w:pStyle w:val="ListParagraph"/>
              <w:numPr>
                <w:ilvl w:val="0"/>
                <w:numId w:val="29"/>
              </w:numPr>
              <w:ind w:left="265" w:hanging="265"/>
              <w:jc w:val="both"/>
              <w:rPr>
                <w:rFonts w:ascii="Tahoma" w:hAnsi="Tahoma" w:cs="Tahoma"/>
                <w:sz w:val="20"/>
                <w:szCs w:val="20"/>
              </w:rPr>
            </w:pPr>
            <w:r w:rsidRPr="00196539">
              <w:rPr>
                <w:rFonts w:ascii="Tahoma" w:hAnsi="Tahoma" w:cs="Tahoma"/>
                <w:sz w:val="20"/>
                <w:szCs w:val="20"/>
              </w:rPr>
              <w:t xml:space="preserve">Testing the proposed questionnaires first in small target groups and then finalizing the last version of the questionnaires prior to the wider application.  </w:t>
            </w:r>
          </w:p>
        </w:tc>
      </w:tr>
      <w:tr w:rsidR="006D7D67" w:rsidRPr="006A45AA" w14:paraId="4EC01933" w14:textId="77777777" w:rsidTr="00196539">
        <w:tc>
          <w:tcPr>
            <w:tcW w:w="1413" w:type="dxa"/>
          </w:tcPr>
          <w:p w14:paraId="4A1F69BD" w14:textId="77777777" w:rsidR="006D7D67" w:rsidRPr="006A45AA" w:rsidRDefault="006D7D67" w:rsidP="00196539">
            <w:pPr>
              <w:spacing w:line="276" w:lineRule="auto"/>
              <w:rPr>
                <w:rFonts w:ascii="Tahoma" w:hAnsi="Tahoma" w:cs="Tahoma"/>
                <w:b/>
                <w:bCs/>
                <w:sz w:val="20"/>
                <w:szCs w:val="20"/>
              </w:rPr>
            </w:pPr>
            <w:r w:rsidRPr="006A45AA">
              <w:rPr>
                <w:rFonts w:ascii="Tahoma" w:hAnsi="Tahoma" w:cs="Tahoma"/>
                <w:b/>
                <w:bCs/>
                <w:sz w:val="20"/>
                <w:szCs w:val="20"/>
              </w:rPr>
              <w:t>Training of interviewers</w:t>
            </w:r>
          </w:p>
        </w:tc>
        <w:tc>
          <w:tcPr>
            <w:tcW w:w="8221" w:type="dxa"/>
          </w:tcPr>
          <w:p w14:paraId="32284A88" w14:textId="3DC0247D" w:rsidR="006D7D67" w:rsidRPr="00196539" w:rsidRDefault="006D7D67" w:rsidP="0098143C">
            <w:pPr>
              <w:pStyle w:val="ListParagraph"/>
              <w:numPr>
                <w:ilvl w:val="0"/>
                <w:numId w:val="28"/>
              </w:numPr>
              <w:spacing w:line="276" w:lineRule="auto"/>
              <w:ind w:left="265" w:hanging="265"/>
              <w:jc w:val="both"/>
              <w:rPr>
                <w:rFonts w:ascii="Tahoma" w:hAnsi="Tahoma" w:cs="Tahoma"/>
                <w:sz w:val="20"/>
                <w:szCs w:val="20"/>
              </w:rPr>
            </w:pPr>
            <w:r w:rsidRPr="00196539">
              <w:rPr>
                <w:rFonts w:ascii="Tahoma" w:hAnsi="Tahoma" w:cs="Tahoma"/>
                <w:sz w:val="20"/>
                <w:szCs w:val="20"/>
              </w:rPr>
              <w:t>The interviewers should be subject to training by the</w:t>
            </w:r>
            <w:r w:rsidR="007F460B" w:rsidRPr="00196539">
              <w:rPr>
                <w:rFonts w:ascii="Tahoma" w:hAnsi="Tahoma" w:cs="Tahoma"/>
                <w:sz w:val="20"/>
                <w:szCs w:val="20"/>
              </w:rPr>
              <w:t xml:space="preserve"> methodology</w:t>
            </w:r>
            <w:r w:rsidRPr="00196539">
              <w:rPr>
                <w:rFonts w:ascii="Tahoma" w:hAnsi="Tahoma" w:cs="Tahoma"/>
                <w:sz w:val="20"/>
                <w:szCs w:val="20"/>
              </w:rPr>
              <w:t xml:space="preserve"> </w:t>
            </w:r>
            <w:r w:rsidR="007667BF" w:rsidRPr="00196539">
              <w:rPr>
                <w:rFonts w:ascii="Tahoma" w:hAnsi="Tahoma" w:cs="Tahoma"/>
                <w:sz w:val="20"/>
                <w:szCs w:val="20"/>
              </w:rPr>
              <w:t>consultant</w:t>
            </w:r>
            <w:r w:rsidRPr="00196539">
              <w:rPr>
                <w:rFonts w:ascii="Tahoma" w:hAnsi="Tahoma" w:cs="Tahoma"/>
                <w:sz w:val="20"/>
                <w:szCs w:val="20"/>
              </w:rPr>
              <w:t xml:space="preserve"> before carrying out </w:t>
            </w:r>
            <w:r w:rsidR="007667BF" w:rsidRPr="00196539">
              <w:rPr>
                <w:rFonts w:ascii="Tahoma" w:hAnsi="Tahoma" w:cs="Tahoma"/>
                <w:sz w:val="20"/>
                <w:szCs w:val="20"/>
              </w:rPr>
              <w:t>in-depth interviews-focus group discussions</w:t>
            </w:r>
            <w:r w:rsidRPr="00196539">
              <w:rPr>
                <w:rFonts w:ascii="Tahoma" w:hAnsi="Tahoma" w:cs="Tahoma"/>
                <w:sz w:val="20"/>
                <w:szCs w:val="20"/>
              </w:rPr>
              <w:t xml:space="preserve"> in the field.</w:t>
            </w:r>
          </w:p>
        </w:tc>
      </w:tr>
      <w:tr w:rsidR="006D7D67" w:rsidRPr="006A45AA" w14:paraId="74F12F61" w14:textId="77777777" w:rsidTr="00196539">
        <w:tc>
          <w:tcPr>
            <w:tcW w:w="1413" w:type="dxa"/>
          </w:tcPr>
          <w:p w14:paraId="3A93928B" w14:textId="77777777" w:rsidR="006D7D67" w:rsidRPr="006A45AA" w:rsidRDefault="006D7D67" w:rsidP="00196539">
            <w:pPr>
              <w:spacing w:line="276" w:lineRule="auto"/>
              <w:rPr>
                <w:rFonts w:ascii="Tahoma" w:hAnsi="Tahoma" w:cs="Tahoma"/>
                <w:b/>
                <w:bCs/>
                <w:sz w:val="20"/>
                <w:szCs w:val="20"/>
              </w:rPr>
            </w:pPr>
            <w:r w:rsidRPr="006A45AA">
              <w:rPr>
                <w:rFonts w:ascii="Tahoma" w:hAnsi="Tahoma" w:cs="Tahoma"/>
                <w:b/>
                <w:bCs/>
                <w:sz w:val="20"/>
                <w:szCs w:val="20"/>
              </w:rPr>
              <w:t>Supervision</w:t>
            </w:r>
          </w:p>
        </w:tc>
        <w:tc>
          <w:tcPr>
            <w:tcW w:w="8221" w:type="dxa"/>
          </w:tcPr>
          <w:p w14:paraId="4A69B03E" w14:textId="4FA2B93C" w:rsidR="006D7D67" w:rsidRPr="00196539" w:rsidRDefault="007667BF" w:rsidP="0098143C">
            <w:pPr>
              <w:spacing w:line="276" w:lineRule="auto"/>
              <w:jc w:val="both"/>
              <w:rPr>
                <w:rFonts w:ascii="Tahoma" w:hAnsi="Tahoma" w:cs="Tahoma"/>
                <w:sz w:val="20"/>
                <w:szCs w:val="20"/>
              </w:rPr>
            </w:pPr>
            <w:r w:rsidRPr="00196539">
              <w:rPr>
                <w:rFonts w:ascii="Tahoma" w:hAnsi="Tahoma" w:cs="Tahoma"/>
                <w:sz w:val="20"/>
                <w:szCs w:val="20"/>
              </w:rPr>
              <w:t>S</w:t>
            </w:r>
            <w:r w:rsidR="006D7D67" w:rsidRPr="00196539">
              <w:rPr>
                <w:rFonts w:ascii="Tahoma" w:hAnsi="Tahoma" w:cs="Tahoma"/>
                <w:sz w:val="20"/>
                <w:szCs w:val="20"/>
              </w:rPr>
              <w:t xml:space="preserve">teering group which includes the Ministry of Justice, Council of Europe Project consultants and Project team will supervise the </w:t>
            </w:r>
            <w:r w:rsidRPr="00196539">
              <w:rPr>
                <w:rFonts w:ascii="Tahoma" w:hAnsi="Tahoma" w:cs="Tahoma"/>
                <w:sz w:val="20"/>
                <w:szCs w:val="20"/>
              </w:rPr>
              <w:t xml:space="preserve">in-depth and focus group discussions </w:t>
            </w:r>
            <w:r w:rsidR="006D7D67" w:rsidRPr="00196539">
              <w:rPr>
                <w:rFonts w:ascii="Tahoma" w:hAnsi="Tahoma" w:cs="Tahoma"/>
                <w:sz w:val="20"/>
                <w:szCs w:val="20"/>
              </w:rPr>
              <w:t xml:space="preserve">process. </w:t>
            </w:r>
          </w:p>
          <w:p w14:paraId="00631A36" w14:textId="0F0AEB5B" w:rsidR="006D7D67" w:rsidRPr="00196539" w:rsidRDefault="006D7D67" w:rsidP="0098143C">
            <w:pPr>
              <w:pStyle w:val="ListParagraph"/>
              <w:numPr>
                <w:ilvl w:val="0"/>
                <w:numId w:val="28"/>
              </w:numPr>
              <w:spacing w:line="276" w:lineRule="auto"/>
              <w:ind w:left="265" w:hanging="265"/>
              <w:jc w:val="both"/>
              <w:rPr>
                <w:rFonts w:ascii="Tahoma" w:hAnsi="Tahoma" w:cs="Tahoma"/>
                <w:sz w:val="20"/>
                <w:szCs w:val="20"/>
              </w:rPr>
            </w:pPr>
            <w:r w:rsidRPr="00196539">
              <w:rPr>
                <w:rFonts w:ascii="Tahoma" w:hAnsi="Tahoma" w:cs="Tahoma"/>
                <w:sz w:val="20"/>
                <w:szCs w:val="20"/>
              </w:rPr>
              <w:t xml:space="preserve">The </w:t>
            </w:r>
            <w:proofErr w:type="spellStart"/>
            <w:r w:rsidRPr="00196539">
              <w:rPr>
                <w:rFonts w:ascii="Tahoma" w:hAnsi="Tahoma" w:cs="Tahoma"/>
                <w:sz w:val="20"/>
                <w:szCs w:val="20"/>
              </w:rPr>
              <w:t>CoE</w:t>
            </w:r>
            <w:proofErr w:type="spellEnd"/>
            <w:r w:rsidRPr="00196539">
              <w:rPr>
                <w:rFonts w:ascii="Tahoma" w:hAnsi="Tahoma" w:cs="Tahoma"/>
                <w:sz w:val="20"/>
                <w:szCs w:val="20"/>
              </w:rPr>
              <w:t xml:space="preserve"> team will </w:t>
            </w:r>
            <w:r w:rsidR="005242A0" w:rsidRPr="00196539">
              <w:rPr>
                <w:rFonts w:ascii="Tahoma" w:hAnsi="Tahoma" w:cs="Tahoma"/>
                <w:sz w:val="20"/>
                <w:szCs w:val="20"/>
              </w:rPr>
              <w:t xml:space="preserve">have the right to </w:t>
            </w:r>
            <w:r w:rsidRPr="00196539">
              <w:rPr>
                <w:rFonts w:ascii="Tahoma" w:hAnsi="Tahoma" w:cs="Tahoma"/>
                <w:sz w:val="20"/>
                <w:szCs w:val="20"/>
              </w:rPr>
              <w:t xml:space="preserve">observe the training of the interviewers.  </w:t>
            </w:r>
          </w:p>
        </w:tc>
      </w:tr>
      <w:tr w:rsidR="006D7D67" w:rsidRPr="006A45AA" w14:paraId="3B16CC8A" w14:textId="77777777" w:rsidTr="00196539">
        <w:tc>
          <w:tcPr>
            <w:tcW w:w="1413" w:type="dxa"/>
          </w:tcPr>
          <w:p w14:paraId="00B561B8" w14:textId="77777777" w:rsidR="006D7D67" w:rsidRPr="006A45AA" w:rsidRDefault="006D7D67" w:rsidP="00196539">
            <w:pPr>
              <w:spacing w:line="276" w:lineRule="auto"/>
              <w:rPr>
                <w:rFonts w:ascii="Tahoma" w:hAnsi="Tahoma" w:cs="Tahoma"/>
                <w:b/>
                <w:bCs/>
                <w:sz w:val="20"/>
                <w:szCs w:val="20"/>
              </w:rPr>
            </w:pPr>
            <w:r w:rsidRPr="006A45AA">
              <w:rPr>
                <w:rFonts w:ascii="Tahoma" w:hAnsi="Tahoma" w:cs="Tahoma"/>
                <w:b/>
                <w:bCs/>
                <w:sz w:val="20"/>
                <w:szCs w:val="20"/>
              </w:rPr>
              <w:t xml:space="preserve">Responsibility of the Provider </w:t>
            </w:r>
          </w:p>
          <w:p w14:paraId="49BFEB7A" w14:textId="77777777" w:rsidR="006D7D67" w:rsidRPr="006A45AA" w:rsidRDefault="006D7D67" w:rsidP="00196539">
            <w:pPr>
              <w:rPr>
                <w:rFonts w:ascii="Tahoma" w:hAnsi="Tahoma" w:cs="Tahoma"/>
                <w:sz w:val="20"/>
                <w:szCs w:val="20"/>
              </w:rPr>
            </w:pPr>
          </w:p>
          <w:p w14:paraId="0468935E" w14:textId="77777777" w:rsidR="006D7D67" w:rsidRPr="006A45AA" w:rsidRDefault="006D7D67" w:rsidP="00196539">
            <w:pPr>
              <w:rPr>
                <w:rFonts w:ascii="Tahoma" w:hAnsi="Tahoma" w:cs="Tahoma"/>
                <w:sz w:val="20"/>
                <w:szCs w:val="20"/>
              </w:rPr>
            </w:pPr>
          </w:p>
          <w:p w14:paraId="46B9CBE4" w14:textId="77777777" w:rsidR="006D7D67" w:rsidRPr="006A45AA" w:rsidRDefault="006D7D67" w:rsidP="00196539">
            <w:pPr>
              <w:rPr>
                <w:rFonts w:ascii="Tahoma" w:hAnsi="Tahoma" w:cs="Tahoma"/>
                <w:sz w:val="20"/>
                <w:szCs w:val="20"/>
              </w:rPr>
            </w:pPr>
          </w:p>
          <w:p w14:paraId="1C47B7AB" w14:textId="77777777" w:rsidR="006D7D67" w:rsidRPr="006A45AA" w:rsidRDefault="006D7D67" w:rsidP="00196539">
            <w:pPr>
              <w:rPr>
                <w:rFonts w:ascii="Tahoma" w:hAnsi="Tahoma" w:cs="Tahoma"/>
                <w:sz w:val="20"/>
                <w:szCs w:val="20"/>
              </w:rPr>
            </w:pPr>
          </w:p>
          <w:p w14:paraId="59C29E9F" w14:textId="77777777" w:rsidR="006D7D67" w:rsidRPr="006A45AA" w:rsidRDefault="006D7D67" w:rsidP="00196539">
            <w:pPr>
              <w:rPr>
                <w:rFonts w:ascii="Tahoma" w:hAnsi="Tahoma" w:cs="Tahoma"/>
                <w:sz w:val="20"/>
                <w:szCs w:val="20"/>
              </w:rPr>
            </w:pPr>
          </w:p>
          <w:p w14:paraId="74AFA012" w14:textId="77777777" w:rsidR="006D7D67" w:rsidRPr="006A45AA" w:rsidRDefault="006D7D67" w:rsidP="00196539">
            <w:pPr>
              <w:rPr>
                <w:rFonts w:ascii="Tahoma" w:hAnsi="Tahoma" w:cs="Tahoma"/>
                <w:sz w:val="20"/>
                <w:szCs w:val="20"/>
              </w:rPr>
            </w:pPr>
          </w:p>
          <w:p w14:paraId="68D2516D" w14:textId="77777777" w:rsidR="006D7D67" w:rsidRPr="006A45AA" w:rsidRDefault="006D7D67" w:rsidP="00196539">
            <w:pPr>
              <w:rPr>
                <w:rFonts w:ascii="Tahoma" w:hAnsi="Tahoma" w:cs="Tahoma"/>
                <w:sz w:val="20"/>
                <w:szCs w:val="20"/>
              </w:rPr>
            </w:pPr>
          </w:p>
          <w:p w14:paraId="4C276048" w14:textId="77777777" w:rsidR="006D7D67" w:rsidRPr="006A45AA" w:rsidRDefault="006D7D67" w:rsidP="00196539">
            <w:pPr>
              <w:rPr>
                <w:rFonts w:ascii="Tahoma" w:hAnsi="Tahoma" w:cs="Tahoma"/>
                <w:sz w:val="20"/>
                <w:szCs w:val="20"/>
              </w:rPr>
            </w:pPr>
          </w:p>
          <w:p w14:paraId="716C8351" w14:textId="77777777" w:rsidR="006D7D67" w:rsidRPr="006A45AA" w:rsidRDefault="006D7D67" w:rsidP="00196539">
            <w:pPr>
              <w:rPr>
                <w:rFonts w:ascii="Tahoma" w:hAnsi="Tahoma" w:cs="Tahoma"/>
                <w:b/>
                <w:bCs/>
                <w:sz w:val="20"/>
                <w:szCs w:val="20"/>
              </w:rPr>
            </w:pPr>
          </w:p>
          <w:p w14:paraId="12775173" w14:textId="77777777" w:rsidR="006D7D67" w:rsidRPr="006A45AA" w:rsidRDefault="006D7D67" w:rsidP="00196539">
            <w:pPr>
              <w:rPr>
                <w:rFonts w:ascii="Tahoma" w:hAnsi="Tahoma" w:cs="Tahoma"/>
                <w:sz w:val="20"/>
                <w:szCs w:val="20"/>
              </w:rPr>
            </w:pPr>
          </w:p>
          <w:p w14:paraId="63B38B0F" w14:textId="6AF6A07A" w:rsidR="006D7D67" w:rsidRPr="006A45AA" w:rsidRDefault="006D7D67" w:rsidP="00196539">
            <w:pPr>
              <w:rPr>
                <w:rFonts w:ascii="Tahoma" w:hAnsi="Tahoma" w:cs="Tahoma"/>
                <w:sz w:val="20"/>
                <w:szCs w:val="20"/>
              </w:rPr>
            </w:pPr>
          </w:p>
        </w:tc>
        <w:tc>
          <w:tcPr>
            <w:tcW w:w="8221" w:type="dxa"/>
          </w:tcPr>
          <w:p w14:paraId="5F45966D" w14:textId="347099E6" w:rsidR="008960E2" w:rsidRPr="00196539" w:rsidRDefault="008960E2" w:rsidP="0098143C">
            <w:pPr>
              <w:pStyle w:val="ListParagraph"/>
              <w:numPr>
                <w:ilvl w:val="0"/>
                <w:numId w:val="37"/>
              </w:numPr>
              <w:spacing w:line="276" w:lineRule="auto"/>
              <w:jc w:val="both"/>
              <w:rPr>
                <w:rFonts w:ascii="Tahoma" w:hAnsi="Tahoma" w:cs="Tahoma"/>
                <w:sz w:val="20"/>
                <w:szCs w:val="20"/>
              </w:rPr>
            </w:pPr>
            <w:r w:rsidRPr="00196539">
              <w:rPr>
                <w:rFonts w:ascii="Tahoma" w:hAnsi="Tahoma" w:cs="Tahoma"/>
                <w:sz w:val="20"/>
                <w:szCs w:val="20"/>
              </w:rPr>
              <w:t>Finalisation of the methodology and online questionaries for the target groups.</w:t>
            </w:r>
          </w:p>
          <w:p w14:paraId="60E8C545" w14:textId="0EFE6257" w:rsidR="008960E2" w:rsidRPr="00196539" w:rsidRDefault="008960E2" w:rsidP="0098143C">
            <w:pPr>
              <w:pStyle w:val="ListParagraph"/>
              <w:numPr>
                <w:ilvl w:val="0"/>
                <w:numId w:val="37"/>
              </w:numPr>
              <w:spacing w:line="276" w:lineRule="auto"/>
              <w:jc w:val="both"/>
              <w:rPr>
                <w:rFonts w:ascii="Tahoma" w:hAnsi="Tahoma" w:cs="Tahoma"/>
                <w:sz w:val="20"/>
                <w:szCs w:val="20"/>
              </w:rPr>
            </w:pPr>
            <w:r w:rsidRPr="00196539">
              <w:rPr>
                <w:rFonts w:ascii="Tahoma" w:hAnsi="Tahoma" w:cs="Tahoma"/>
                <w:sz w:val="20"/>
                <w:szCs w:val="20"/>
              </w:rPr>
              <w:t xml:space="preserve">Assist for obtaining necessary approvals and testing the sample questionnaires and fine-tuning the online questionnaires and methodology prior to wider application. </w:t>
            </w:r>
          </w:p>
          <w:p w14:paraId="1E7717BC" w14:textId="458FEFA7" w:rsidR="008960E2" w:rsidRPr="00196539" w:rsidRDefault="008960E2" w:rsidP="0098143C">
            <w:pPr>
              <w:pStyle w:val="ListParagraph"/>
              <w:numPr>
                <w:ilvl w:val="0"/>
                <w:numId w:val="37"/>
              </w:numPr>
              <w:spacing w:line="276" w:lineRule="auto"/>
              <w:jc w:val="both"/>
              <w:rPr>
                <w:rFonts w:ascii="Tahoma" w:hAnsi="Tahoma" w:cs="Tahoma"/>
                <w:sz w:val="20"/>
                <w:szCs w:val="20"/>
              </w:rPr>
            </w:pPr>
            <w:r w:rsidRPr="00196539">
              <w:rPr>
                <w:rFonts w:ascii="Tahoma" w:hAnsi="Tahoma" w:cs="Tahoma"/>
                <w:sz w:val="20"/>
                <w:szCs w:val="20"/>
              </w:rPr>
              <w:t>Conducting on-line survey for target groups. The provider is expected to send the link and information to the target groups and send notification time to time to monitor and follow-up questionnaire replies</w:t>
            </w:r>
          </w:p>
          <w:p w14:paraId="59D65CA4" w14:textId="77777777" w:rsidR="008960E2" w:rsidRPr="00196539" w:rsidRDefault="008960E2" w:rsidP="0098143C">
            <w:pPr>
              <w:numPr>
                <w:ilvl w:val="0"/>
                <w:numId w:val="37"/>
              </w:numPr>
              <w:spacing w:line="276" w:lineRule="auto"/>
              <w:jc w:val="both"/>
              <w:rPr>
                <w:rFonts w:ascii="Tahoma" w:hAnsi="Tahoma" w:cs="Tahoma"/>
                <w:sz w:val="20"/>
                <w:szCs w:val="20"/>
              </w:rPr>
            </w:pPr>
            <w:r w:rsidRPr="00196539">
              <w:rPr>
                <w:rFonts w:ascii="Tahoma" w:hAnsi="Tahoma" w:cs="Tahoma"/>
                <w:sz w:val="20"/>
                <w:szCs w:val="20"/>
              </w:rPr>
              <w:t xml:space="preserve">Provision of the data and its results through consultation with the Council of Europe. </w:t>
            </w:r>
          </w:p>
          <w:p w14:paraId="30D73CE0" w14:textId="2D608617" w:rsidR="008960E2" w:rsidRPr="00196539" w:rsidRDefault="008960E2" w:rsidP="0098143C">
            <w:pPr>
              <w:numPr>
                <w:ilvl w:val="0"/>
                <w:numId w:val="37"/>
              </w:numPr>
              <w:spacing w:line="276" w:lineRule="auto"/>
              <w:jc w:val="both"/>
              <w:rPr>
                <w:rFonts w:ascii="Tahoma" w:hAnsi="Tahoma" w:cs="Tahoma"/>
                <w:sz w:val="20"/>
                <w:szCs w:val="20"/>
              </w:rPr>
            </w:pPr>
            <w:r w:rsidRPr="00196539">
              <w:rPr>
                <w:rFonts w:ascii="Tahoma" w:hAnsi="Tahoma" w:cs="Tahoma"/>
                <w:sz w:val="20"/>
                <w:szCs w:val="20"/>
              </w:rPr>
              <w:t>Provision of access to randomly selected questionnaires and personal data of the respondents to verify the reliability of the data collected. The data used for the actual research analysis should be anonymised.</w:t>
            </w:r>
          </w:p>
          <w:p w14:paraId="4388673C" w14:textId="0CE65FC9" w:rsidR="008960E2" w:rsidRPr="00196539" w:rsidRDefault="008960E2" w:rsidP="0098143C">
            <w:pPr>
              <w:pStyle w:val="ListParagraph"/>
              <w:numPr>
                <w:ilvl w:val="0"/>
                <w:numId w:val="37"/>
              </w:numPr>
              <w:spacing w:line="276" w:lineRule="auto"/>
              <w:jc w:val="both"/>
              <w:rPr>
                <w:rFonts w:ascii="Tahoma" w:hAnsi="Tahoma" w:cs="Tahoma"/>
                <w:sz w:val="20"/>
                <w:szCs w:val="20"/>
              </w:rPr>
            </w:pPr>
            <w:r w:rsidRPr="00196539">
              <w:rPr>
                <w:rFonts w:ascii="Tahoma" w:hAnsi="Tahoma" w:cs="Tahoma"/>
                <w:sz w:val="20"/>
                <w:szCs w:val="20"/>
              </w:rPr>
              <w:t xml:space="preserve">Organising focus group meetings and producing the meeting reports. </w:t>
            </w:r>
          </w:p>
          <w:p w14:paraId="76BAED8D" w14:textId="64393B23" w:rsidR="008960E2" w:rsidRPr="00196539" w:rsidRDefault="008960E2" w:rsidP="0098143C">
            <w:pPr>
              <w:pStyle w:val="ListParagraph"/>
              <w:numPr>
                <w:ilvl w:val="0"/>
                <w:numId w:val="37"/>
              </w:numPr>
              <w:spacing w:line="276" w:lineRule="auto"/>
              <w:jc w:val="both"/>
              <w:rPr>
                <w:rFonts w:ascii="Tahoma" w:hAnsi="Tahoma" w:cs="Tahoma"/>
                <w:sz w:val="20"/>
                <w:szCs w:val="20"/>
              </w:rPr>
            </w:pPr>
            <w:r w:rsidRPr="00196539">
              <w:rPr>
                <w:rFonts w:ascii="Tahoma" w:hAnsi="Tahoma" w:cs="Tahoma"/>
                <w:sz w:val="20"/>
                <w:szCs w:val="20"/>
              </w:rPr>
              <w:t xml:space="preserve">Submission of preliminary report and its presentation in English. </w:t>
            </w:r>
          </w:p>
          <w:p w14:paraId="556143DC" w14:textId="007B48A4" w:rsidR="008960E2" w:rsidRPr="00196539" w:rsidRDefault="008960E2" w:rsidP="0098143C">
            <w:pPr>
              <w:pStyle w:val="ListParagraph"/>
              <w:numPr>
                <w:ilvl w:val="0"/>
                <w:numId w:val="37"/>
              </w:numPr>
              <w:spacing w:line="276" w:lineRule="auto"/>
              <w:jc w:val="both"/>
              <w:rPr>
                <w:rFonts w:ascii="Tahoma" w:hAnsi="Tahoma" w:cs="Tahoma"/>
                <w:sz w:val="20"/>
                <w:szCs w:val="20"/>
              </w:rPr>
            </w:pPr>
            <w:r w:rsidRPr="00196539">
              <w:rPr>
                <w:rFonts w:ascii="Tahoma" w:hAnsi="Tahoma" w:cs="Tahoma"/>
                <w:sz w:val="20"/>
                <w:szCs w:val="20"/>
              </w:rPr>
              <w:t xml:space="preserve">Produce final report in English on significant outputs of data analysis </w:t>
            </w:r>
          </w:p>
          <w:p w14:paraId="11EA2B17" w14:textId="74100397" w:rsidR="0071311A" w:rsidRPr="00196539" w:rsidRDefault="008758C8" w:rsidP="0098143C">
            <w:pPr>
              <w:pStyle w:val="ListParagraph"/>
              <w:numPr>
                <w:ilvl w:val="0"/>
                <w:numId w:val="37"/>
              </w:numPr>
              <w:spacing w:line="276" w:lineRule="auto"/>
              <w:jc w:val="both"/>
              <w:rPr>
                <w:rFonts w:ascii="Tahoma" w:hAnsi="Tahoma" w:cs="Tahoma"/>
                <w:sz w:val="20"/>
                <w:szCs w:val="20"/>
              </w:rPr>
            </w:pPr>
            <w:r w:rsidRPr="00196539">
              <w:rPr>
                <w:rFonts w:ascii="Tahoma" w:hAnsi="Tahoma" w:cs="Tahoma"/>
                <w:sz w:val="20"/>
                <w:szCs w:val="20"/>
              </w:rPr>
              <w:t xml:space="preserve">Submission of the first preliminary presentation of the survey results in English and in Turkish with analytical issues, numerical and graphic representation for samples and broken down for target groups to the </w:t>
            </w:r>
            <w:proofErr w:type="spellStart"/>
            <w:r w:rsidRPr="00196539">
              <w:rPr>
                <w:rFonts w:ascii="Tahoma" w:hAnsi="Tahoma" w:cs="Tahoma"/>
                <w:sz w:val="20"/>
                <w:szCs w:val="20"/>
              </w:rPr>
              <w:t>CoE</w:t>
            </w:r>
            <w:proofErr w:type="spellEnd"/>
            <w:r w:rsidRPr="00196539">
              <w:rPr>
                <w:rFonts w:ascii="Tahoma" w:hAnsi="Tahoma" w:cs="Tahoma"/>
                <w:sz w:val="20"/>
                <w:szCs w:val="20"/>
              </w:rPr>
              <w:t xml:space="preserve"> Project team and project consultants in order to relate the results to the objectives of the training impact assessment.</w:t>
            </w:r>
          </w:p>
          <w:p w14:paraId="56775578" w14:textId="6CDC5531" w:rsidR="008758C8" w:rsidRPr="00196539" w:rsidRDefault="008758C8" w:rsidP="0098143C">
            <w:pPr>
              <w:numPr>
                <w:ilvl w:val="0"/>
                <w:numId w:val="37"/>
              </w:numPr>
              <w:spacing w:line="276" w:lineRule="auto"/>
              <w:jc w:val="both"/>
              <w:rPr>
                <w:rFonts w:ascii="Tahoma" w:hAnsi="Tahoma" w:cs="Tahoma"/>
                <w:sz w:val="20"/>
                <w:szCs w:val="20"/>
              </w:rPr>
            </w:pPr>
            <w:r w:rsidRPr="00196539">
              <w:rPr>
                <w:rFonts w:ascii="Tahoma" w:hAnsi="Tahoma" w:cs="Tahoma"/>
                <w:sz w:val="20"/>
                <w:szCs w:val="20"/>
              </w:rPr>
              <w:t xml:space="preserve">Produce final report in English and Turkish on significant outputs of data analysis be anonymised after further analysis and interpretation of the results by the </w:t>
            </w:r>
            <w:proofErr w:type="spellStart"/>
            <w:r w:rsidRPr="00196539">
              <w:rPr>
                <w:rFonts w:ascii="Tahoma" w:hAnsi="Tahoma" w:cs="Tahoma"/>
                <w:sz w:val="20"/>
                <w:szCs w:val="20"/>
              </w:rPr>
              <w:t>CoE</w:t>
            </w:r>
            <w:proofErr w:type="spellEnd"/>
            <w:r w:rsidRPr="00196539">
              <w:rPr>
                <w:rFonts w:ascii="Tahoma" w:hAnsi="Tahoma" w:cs="Tahoma"/>
                <w:sz w:val="20"/>
                <w:szCs w:val="20"/>
              </w:rPr>
              <w:t xml:space="preserve"> team and project consultants. </w:t>
            </w:r>
          </w:p>
        </w:tc>
      </w:tr>
    </w:tbl>
    <w:p w14:paraId="6B01A08D" w14:textId="387924F4" w:rsidR="006D7D67" w:rsidRPr="006A45AA" w:rsidRDefault="006D7D67" w:rsidP="006D7D67">
      <w:pPr>
        <w:spacing w:line="276" w:lineRule="auto"/>
        <w:jc w:val="both"/>
        <w:rPr>
          <w:rFonts w:ascii="Tahoma" w:hAnsi="Tahoma" w:cs="Tahoma"/>
          <w:sz w:val="18"/>
          <w:szCs w:val="18"/>
          <w:lang w:eastAsia="en-US"/>
        </w:rPr>
      </w:pPr>
    </w:p>
    <w:p w14:paraId="52402614" w14:textId="0D270D1E" w:rsidR="005242A0" w:rsidRPr="006A45AA" w:rsidRDefault="005242A0" w:rsidP="005242A0">
      <w:pPr>
        <w:spacing w:line="276" w:lineRule="auto"/>
        <w:jc w:val="both"/>
        <w:rPr>
          <w:rFonts w:ascii="Tahoma" w:hAnsi="Tahoma" w:cs="Tahoma"/>
          <w:sz w:val="20"/>
          <w:szCs w:val="20"/>
        </w:rPr>
      </w:pPr>
    </w:p>
    <w:p w14:paraId="0201A29D" w14:textId="77777777" w:rsidR="005242A0" w:rsidRPr="006A45AA" w:rsidRDefault="005242A0" w:rsidP="005242A0">
      <w:pPr>
        <w:spacing w:line="276" w:lineRule="auto"/>
        <w:jc w:val="both"/>
        <w:rPr>
          <w:rFonts w:ascii="Tahoma" w:hAnsi="Tahoma" w:cs="Tahoma"/>
          <w:sz w:val="20"/>
          <w:szCs w:val="20"/>
        </w:rPr>
      </w:pPr>
    </w:p>
    <w:p w14:paraId="083E951E" w14:textId="77777777" w:rsidR="00E90701" w:rsidRDefault="00E90701">
      <w:r>
        <w:br w:type="page"/>
      </w:r>
    </w:p>
    <w:p w14:paraId="6EA52054" w14:textId="1516015A" w:rsidR="00933E87" w:rsidRPr="006A45AA" w:rsidRDefault="005242A0" w:rsidP="005242A0">
      <w:pPr>
        <w:spacing w:line="276" w:lineRule="auto"/>
        <w:jc w:val="both"/>
        <w:rPr>
          <w:rFonts w:ascii="Tahoma" w:hAnsi="Tahoma" w:cs="Tahoma"/>
          <w:b/>
          <w:bCs/>
          <w:color w:val="000000"/>
          <w:sz w:val="20"/>
          <w:szCs w:val="20"/>
          <w:lang w:eastAsia="en-US"/>
        </w:rPr>
      </w:pPr>
      <w:r w:rsidRPr="006A45AA">
        <w:rPr>
          <w:rFonts w:ascii="Tahoma" w:hAnsi="Tahoma" w:cs="Tahoma"/>
          <w:b/>
          <w:bCs/>
          <w:color w:val="000000"/>
          <w:sz w:val="20"/>
          <w:szCs w:val="20"/>
          <w:lang w:eastAsia="en-US"/>
        </w:rPr>
        <w:lastRenderedPageBreak/>
        <w:t xml:space="preserve">Prices are indicated in Euros without VAT. </w:t>
      </w:r>
    </w:p>
    <w:p w14:paraId="661108BB" w14:textId="77777777" w:rsidR="00933E87" w:rsidRPr="006A45AA" w:rsidRDefault="00933E87" w:rsidP="005242A0">
      <w:pPr>
        <w:spacing w:line="276" w:lineRule="auto"/>
        <w:jc w:val="both"/>
        <w:rPr>
          <w:rFonts w:ascii="Tahoma" w:hAnsi="Tahoma" w:cs="Tahoma"/>
          <w:color w:val="000000"/>
          <w:sz w:val="20"/>
          <w:szCs w:val="20"/>
          <w:lang w:eastAsia="en-US"/>
        </w:rPr>
      </w:pPr>
    </w:p>
    <w:p w14:paraId="13C8103E" w14:textId="4FD629DE" w:rsidR="005242A0" w:rsidRPr="006A45AA" w:rsidRDefault="005242A0" w:rsidP="005242A0">
      <w:pPr>
        <w:spacing w:line="276" w:lineRule="auto"/>
        <w:jc w:val="both"/>
        <w:rPr>
          <w:rFonts w:ascii="Tahoma" w:hAnsi="Tahoma" w:cs="Tahoma"/>
          <w:b/>
          <w:color w:val="000000"/>
          <w:sz w:val="20"/>
          <w:szCs w:val="20"/>
          <w:u w:val="single"/>
          <w:lang w:eastAsia="en-US"/>
        </w:rPr>
      </w:pPr>
      <w:r w:rsidRPr="006A45AA">
        <w:rPr>
          <w:rFonts w:ascii="Tahoma" w:hAnsi="Tahoma" w:cs="Tahoma"/>
          <w:color w:val="000000"/>
          <w:sz w:val="20"/>
          <w:szCs w:val="20"/>
          <w:lang w:eastAsia="en-US"/>
        </w:rPr>
        <w:t xml:space="preserve">For the VAT regime to be mentioned on the invoice(s), please refer to Article 4.2 of the Legal Conditions (See Section C. below). </w:t>
      </w:r>
      <w:r w:rsidRPr="006A45AA">
        <w:rPr>
          <w:rFonts w:ascii="Tahoma" w:hAnsi="Tahoma" w:cs="Tahoma"/>
          <w:b/>
          <w:color w:val="000000"/>
          <w:sz w:val="20"/>
          <w:szCs w:val="20"/>
          <w:u w:val="single"/>
          <w:lang w:eastAsia="en-US"/>
        </w:rPr>
        <w:t>Tenders proposing a total fee above the exclusion level will be entirely and automatically excluded from the tender procedure.</w:t>
      </w:r>
    </w:p>
    <w:p w14:paraId="7D23DEA2" w14:textId="77777777" w:rsidR="005242A0" w:rsidRPr="006A45AA" w:rsidRDefault="005242A0" w:rsidP="005242A0">
      <w:pPr>
        <w:spacing w:line="276" w:lineRule="auto"/>
        <w:jc w:val="both"/>
        <w:rPr>
          <w:rFonts w:ascii="Tahoma" w:hAnsi="Tahoma" w:cs="Tahoma"/>
          <w:b/>
          <w:color w:val="000000"/>
          <w:sz w:val="20"/>
          <w:szCs w:val="20"/>
          <w:u w:val="single"/>
          <w:lang w:eastAsia="en-US"/>
        </w:rPr>
      </w:pPr>
    </w:p>
    <w:p w14:paraId="6420E1F6" w14:textId="77777777" w:rsidR="005242A0" w:rsidRPr="006A45AA" w:rsidRDefault="005242A0" w:rsidP="005242A0">
      <w:pPr>
        <w:ind w:left="-284"/>
        <w:rPr>
          <w:rFonts w:ascii="Tahoma" w:eastAsia="Calibri" w:hAnsi="Tahoma" w:cs="Tahoma"/>
          <w:b/>
          <w:sz w:val="20"/>
          <w:szCs w:val="20"/>
          <w:lang w:val="en-US" w:eastAsia="en-US"/>
        </w:rPr>
      </w:pPr>
      <w:r w:rsidRPr="006A45AA">
        <w:rPr>
          <w:rFonts w:ascii="Tahoma" w:eastAsia="Calibri" w:hAnsi="Tahoma" w:cs="Tahoma"/>
          <w:b/>
          <w:sz w:val="20"/>
          <w:szCs w:val="20"/>
          <w:lang w:val="en-US" w:eastAsia="en-US"/>
        </w:rPr>
        <w:tab/>
        <w:t>For the VAT regime to be mentioned on the invoice, please refer to Section B below.</w:t>
      </w:r>
    </w:p>
    <w:p w14:paraId="2E6299F5" w14:textId="77777777" w:rsidR="00A162B5" w:rsidRPr="006A45AA" w:rsidRDefault="00A162B5" w:rsidP="006D7D67">
      <w:pPr>
        <w:spacing w:line="276" w:lineRule="auto"/>
        <w:jc w:val="both"/>
        <w:rPr>
          <w:rFonts w:ascii="Tahoma" w:hAnsi="Tahoma" w:cs="Tahoma"/>
          <w:sz w:val="18"/>
          <w:szCs w:val="18"/>
          <w:lang w:eastAsia="en-US"/>
        </w:rPr>
      </w:pPr>
    </w:p>
    <w:p w14:paraId="300CBF53" w14:textId="5A6554EC" w:rsidR="006D7D67" w:rsidRPr="006A45AA" w:rsidRDefault="006D7D67" w:rsidP="006D7D67">
      <w:pPr>
        <w:tabs>
          <w:tab w:val="left" w:pos="2340"/>
        </w:tabs>
        <w:spacing w:line="276" w:lineRule="auto"/>
        <w:jc w:val="both"/>
        <w:rPr>
          <w:rFonts w:ascii="Tahoma" w:hAnsi="Tahoma" w:cs="Tahoma"/>
          <w:sz w:val="18"/>
          <w:szCs w:val="18"/>
          <w:lang w:eastAsia="en-US"/>
        </w:rPr>
      </w:pPr>
    </w:p>
    <w:p w14:paraId="7414AC9D" w14:textId="7425F7AF" w:rsidR="006D7D67" w:rsidRPr="006A45AA" w:rsidRDefault="006D7D67" w:rsidP="007C3160">
      <w:pPr>
        <w:pBdr>
          <w:top w:val="single" w:sz="2" w:space="1" w:color="FF0000"/>
          <w:left w:val="single" w:sz="2" w:space="0" w:color="FF0000"/>
          <w:bottom w:val="single" w:sz="2" w:space="1" w:color="FF0000"/>
          <w:right w:val="single" w:sz="2" w:space="27" w:color="FF0000"/>
        </w:pBdr>
        <w:spacing w:line="276" w:lineRule="auto"/>
        <w:ind w:right="-284"/>
        <w:rPr>
          <w:rFonts w:ascii="Tahoma" w:hAnsi="Tahoma" w:cs="Tahoma"/>
          <w:b/>
          <w:bCs/>
          <w:color w:val="FF0000"/>
          <w:sz w:val="20"/>
          <w:szCs w:val="20"/>
          <w:lang w:eastAsia="en-US"/>
        </w:rPr>
      </w:pPr>
      <w:r w:rsidRPr="006A45AA">
        <w:rPr>
          <w:rFonts w:ascii="Tahoma" w:hAnsi="Tahoma" w:cs="Tahoma"/>
          <w:b/>
          <w:bCs/>
          <w:color w:val="FF0000"/>
          <w:sz w:val="20"/>
          <w:szCs w:val="20"/>
        </w:rPr>
        <w:t>The Provider shall indicate its proposed fees in the boxes below.</w:t>
      </w:r>
      <w:r w:rsidR="003A1060" w:rsidRPr="006A45AA">
        <w:rPr>
          <w:rFonts w:ascii="Tahoma" w:hAnsi="Tahoma" w:cs="Tahoma"/>
          <w:b/>
          <w:bCs/>
          <w:color w:val="FF0000"/>
          <w:sz w:val="20"/>
          <w:szCs w:val="20"/>
        </w:rPr>
        <w:t xml:space="preserve"> Proposed fees for all deliverables in total cannot be higher than the exclusion level</w:t>
      </w:r>
    </w:p>
    <w:tbl>
      <w:tblPr>
        <w:tblpPr w:leftFromText="181" w:rightFromText="181" w:vertAnchor="text" w:horzAnchor="margin" w:tblpY="715"/>
        <w:tblOverlap w:val="never"/>
        <w:tblW w:w="10203" w:type="dxa"/>
        <w:tblBorders>
          <w:top w:val="single" w:sz="2" w:space="0" w:color="000000" w:themeColor="text1"/>
          <w:left w:val="single" w:sz="2" w:space="0" w:color="808080"/>
          <w:bottom w:val="single" w:sz="2" w:space="0" w:color="000000" w:themeColor="text1"/>
          <w:right w:val="single" w:sz="2" w:space="0" w:color="808080"/>
          <w:insideH w:val="single" w:sz="2" w:space="0" w:color="000000" w:themeColor="text1"/>
          <w:insideV w:val="single" w:sz="2" w:space="0" w:color="000000" w:themeColor="text1"/>
        </w:tblBorders>
        <w:tblLayout w:type="fixed"/>
        <w:tblLook w:val="04A0" w:firstRow="1" w:lastRow="0" w:firstColumn="1" w:lastColumn="0" w:noHBand="0" w:noVBand="1"/>
      </w:tblPr>
      <w:tblGrid>
        <w:gridCol w:w="3258"/>
        <w:gridCol w:w="708"/>
        <w:gridCol w:w="993"/>
        <w:gridCol w:w="1134"/>
        <w:gridCol w:w="1417"/>
        <w:gridCol w:w="1276"/>
        <w:gridCol w:w="1417"/>
      </w:tblGrid>
      <w:tr w:rsidR="006D7D67" w:rsidRPr="006A45AA" w14:paraId="5ED677DF" w14:textId="77777777" w:rsidTr="0098143C">
        <w:trPr>
          <w:trHeight w:val="688"/>
        </w:trPr>
        <w:tc>
          <w:tcPr>
            <w:tcW w:w="3258" w:type="dxa"/>
            <w:shd w:val="clear" w:color="auto" w:fill="DBE5F1" w:themeFill="accent1" w:themeFillTint="33"/>
            <w:vAlign w:val="center"/>
          </w:tcPr>
          <w:p w14:paraId="3F9EB218" w14:textId="77777777" w:rsidR="006D7D67" w:rsidRPr="006A45AA" w:rsidRDefault="006D7D67" w:rsidP="00A162B5">
            <w:pPr>
              <w:tabs>
                <w:tab w:val="left" w:pos="-139"/>
              </w:tabs>
              <w:spacing w:line="276" w:lineRule="auto"/>
              <w:ind w:right="-140"/>
              <w:jc w:val="center"/>
              <w:rPr>
                <w:rFonts w:ascii="Tahoma" w:hAnsi="Tahoma" w:cs="Tahoma"/>
                <w:b/>
                <w:sz w:val="18"/>
                <w:szCs w:val="18"/>
                <w:lang w:eastAsia="en-US"/>
              </w:rPr>
            </w:pPr>
            <w:r w:rsidRPr="006A45AA">
              <w:rPr>
                <w:rFonts w:ascii="Tahoma" w:hAnsi="Tahoma" w:cs="Tahoma"/>
                <w:b/>
                <w:sz w:val="18"/>
                <w:szCs w:val="18"/>
                <w:lang w:eastAsia="en-US"/>
              </w:rPr>
              <w:t xml:space="preserve">Deliverables </w:t>
            </w:r>
            <w:r w:rsidRPr="006A45AA">
              <w:rPr>
                <w:b/>
                <w:sz w:val="18"/>
                <w:szCs w:val="18"/>
                <w:lang w:eastAsia="en-US"/>
              </w:rPr>
              <w:t>▼</w:t>
            </w:r>
          </w:p>
        </w:tc>
        <w:tc>
          <w:tcPr>
            <w:tcW w:w="708" w:type="dxa"/>
            <w:shd w:val="clear" w:color="auto" w:fill="DBE5F1" w:themeFill="accent1" w:themeFillTint="33"/>
          </w:tcPr>
          <w:p w14:paraId="63D032C7" w14:textId="77777777" w:rsidR="003A1060" w:rsidRPr="006A45AA" w:rsidRDefault="003A1060" w:rsidP="00A162B5">
            <w:pPr>
              <w:tabs>
                <w:tab w:val="left" w:pos="-139"/>
              </w:tabs>
              <w:spacing w:line="276" w:lineRule="auto"/>
              <w:ind w:right="-140"/>
              <w:jc w:val="center"/>
              <w:rPr>
                <w:rFonts w:ascii="Tahoma" w:hAnsi="Tahoma" w:cs="Tahoma"/>
                <w:b/>
                <w:sz w:val="18"/>
                <w:szCs w:val="18"/>
                <w:lang w:eastAsia="en-US"/>
              </w:rPr>
            </w:pPr>
          </w:p>
          <w:p w14:paraId="4623064E" w14:textId="158D2BA6" w:rsidR="006D7D67" w:rsidRPr="006A45AA" w:rsidRDefault="006D7D67" w:rsidP="00A162B5">
            <w:pPr>
              <w:tabs>
                <w:tab w:val="left" w:pos="-139"/>
              </w:tabs>
              <w:spacing w:line="276" w:lineRule="auto"/>
              <w:ind w:right="-140"/>
              <w:jc w:val="center"/>
              <w:rPr>
                <w:rFonts w:ascii="Tahoma" w:hAnsi="Tahoma" w:cs="Tahoma"/>
                <w:b/>
                <w:sz w:val="18"/>
                <w:szCs w:val="18"/>
                <w:lang w:eastAsia="en-US"/>
              </w:rPr>
            </w:pPr>
            <w:r w:rsidRPr="006A45AA">
              <w:rPr>
                <w:rFonts w:ascii="Tahoma" w:hAnsi="Tahoma" w:cs="Tahoma"/>
                <w:b/>
                <w:sz w:val="18"/>
                <w:szCs w:val="18"/>
                <w:lang w:eastAsia="en-US"/>
              </w:rPr>
              <w:t>Unit</w:t>
            </w:r>
          </w:p>
          <w:p w14:paraId="48B5B208" w14:textId="77777777" w:rsidR="006D7D67" w:rsidRPr="006A45AA" w:rsidRDefault="006D7D67" w:rsidP="00A162B5">
            <w:pPr>
              <w:tabs>
                <w:tab w:val="left" w:pos="-139"/>
              </w:tabs>
              <w:spacing w:line="276" w:lineRule="auto"/>
              <w:ind w:right="-140"/>
              <w:jc w:val="center"/>
              <w:rPr>
                <w:rFonts w:ascii="Tahoma" w:hAnsi="Tahoma" w:cs="Tahoma"/>
                <w:b/>
                <w:sz w:val="18"/>
                <w:szCs w:val="18"/>
                <w:lang w:eastAsia="en-US"/>
              </w:rPr>
            </w:pPr>
            <w:r w:rsidRPr="006A45AA">
              <w:rPr>
                <w:b/>
                <w:sz w:val="18"/>
                <w:szCs w:val="18"/>
                <w:lang w:eastAsia="en-US"/>
              </w:rPr>
              <w:t>▼</w:t>
            </w:r>
          </w:p>
        </w:tc>
        <w:tc>
          <w:tcPr>
            <w:tcW w:w="993" w:type="dxa"/>
            <w:shd w:val="clear" w:color="auto" w:fill="DBE5F1" w:themeFill="accent1" w:themeFillTint="33"/>
          </w:tcPr>
          <w:p w14:paraId="7D7BB29F" w14:textId="77777777" w:rsidR="006D7D67" w:rsidRPr="006A45AA" w:rsidRDefault="006D7D67" w:rsidP="00A162B5">
            <w:pPr>
              <w:tabs>
                <w:tab w:val="left" w:pos="-139"/>
              </w:tabs>
              <w:spacing w:line="276" w:lineRule="auto"/>
              <w:ind w:right="-140"/>
              <w:jc w:val="center"/>
              <w:rPr>
                <w:rFonts w:ascii="Tahoma" w:hAnsi="Tahoma" w:cs="Tahoma"/>
                <w:b/>
                <w:sz w:val="18"/>
                <w:szCs w:val="18"/>
                <w:lang w:eastAsia="en-US"/>
              </w:rPr>
            </w:pPr>
            <w:r w:rsidRPr="006A45AA">
              <w:rPr>
                <w:rFonts w:ascii="Tahoma" w:hAnsi="Tahoma" w:cs="Tahoma"/>
                <w:b/>
                <w:sz w:val="18"/>
                <w:szCs w:val="18"/>
                <w:lang w:eastAsia="en-US"/>
              </w:rPr>
              <w:t>Number of Units</w:t>
            </w:r>
          </w:p>
          <w:p w14:paraId="0D80762D" w14:textId="77777777" w:rsidR="006D7D67" w:rsidRPr="006A45AA" w:rsidRDefault="006D7D67" w:rsidP="00A162B5">
            <w:pPr>
              <w:tabs>
                <w:tab w:val="left" w:pos="-139"/>
              </w:tabs>
              <w:spacing w:line="276" w:lineRule="auto"/>
              <w:ind w:right="-140"/>
              <w:jc w:val="center"/>
              <w:rPr>
                <w:rFonts w:ascii="Tahoma" w:hAnsi="Tahoma" w:cs="Tahoma"/>
                <w:b/>
                <w:sz w:val="18"/>
                <w:szCs w:val="18"/>
                <w:lang w:eastAsia="en-US"/>
              </w:rPr>
            </w:pPr>
            <w:r w:rsidRPr="006A45AA">
              <w:rPr>
                <w:b/>
                <w:sz w:val="18"/>
                <w:szCs w:val="18"/>
                <w:lang w:eastAsia="en-US"/>
              </w:rPr>
              <w:t>▼</w:t>
            </w:r>
          </w:p>
        </w:tc>
        <w:tc>
          <w:tcPr>
            <w:tcW w:w="1134" w:type="dxa"/>
            <w:shd w:val="clear" w:color="auto" w:fill="DBE5F1" w:themeFill="accent1" w:themeFillTint="33"/>
          </w:tcPr>
          <w:p w14:paraId="14424BEE" w14:textId="77777777" w:rsidR="006D7D67" w:rsidRPr="006A45AA" w:rsidRDefault="006D7D67" w:rsidP="00A162B5">
            <w:pPr>
              <w:tabs>
                <w:tab w:val="left" w:pos="-139"/>
              </w:tabs>
              <w:spacing w:line="276" w:lineRule="auto"/>
              <w:ind w:right="-140"/>
              <w:jc w:val="center"/>
              <w:rPr>
                <w:rFonts w:ascii="Tahoma" w:hAnsi="Tahoma" w:cs="Tahoma"/>
                <w:b/>
                <w:sz w:val="18"/>
                <w:szCs w:val="18"/>
                <w:lang w:eastAsia="en-US"/>
              </w:rPr>
            </w:pPr>
            <w:r w:rsidRPr="006A45AA">
              <w:rPr>
                <w:rFonts w:ascii="Tahoma" w:hAnsi="Tahoma" w:cs="Tahoma"/>
                <w:b/>
                <w:sz w:val="18"/>
                <w:szCs w:val="18"/>
                <w:lang w:eastAsia="en-US"/>
              </w:rPr>
              <w:t>Price per Unit</w:t>
            </w:r>
          </w:p>
          <w:p w14:paraId="4E67AA0C" w14:textId="77777777" w:rsidR="006D7D67" w:rsidRPr="006A45AA" w:rsidRDefault="006D7D67" w:rsidP="00A162B5">
            <w:pPr>
              <w:tabs>
                <w:tab w:val="left" w:pos="-139"/>
              </w:tabs>
              <w:spacing w:line="276" w:lineRule="auto"/>
              <w:ind w:right="-140"/>
              <w:jc w:val="center"/>
              <w:rPr>
                <w:rFonts w:ascii="Tahoma" w:hAnsi="Tahoma" w:cs="Tahoma"/>
                <w:b/>
                <w:sz w:val="18"/>
                <w:szCs w:val="18"/>
                <w:lang w:eastAsia="en-US"/>
              </w:rPr>
            </w:pPr>
            <w:r w:rsidRPr="006A45AA">
              <w:rPr>
                <w:b/>
                <w:sz w:val="18"/>
                <w:szCs w:val="18"/>
                <w:lang w:eastAsia="en-US"/>
              </w:rPr>
              <w:t>▼</w:t>
            </w:r>
          </w:p>
        </w:tc>
        <w:tc>
          <w:tcPr>
            <w:tcW w:w="1417" w:type="dxa"/>
            <w:shd w:val="clear" w:color="auto" w:fill="DBE5F1" w:themeFill="accent1" w:themeFillTint="33"/>
            <w:vAlign w:val="center"/>
          </w:tcPr>
          <w:p w14:paraId="79F37E39" w14:textId="77777777" w:rsidR="006D7D67" w:rsidRPr="006A45AA" w:rsidRDefault="006D7D67" w:rsidP="00A162B5">
            <w:pPr>
              <w:tabs>
                <w:tab w:val="left" w:pos="-139"/>
              </w:tabs>
              <w:spacing w:line="276" w:lineRule="auto"/>
              <w:ind w:right="-140"/>
              <w:jc w:val="center"/>
              <w:rPr>
                <w:rFonts w:ascii="Tahoma" w:hAnsi="Tahoma" w:cs="Tahoma"/>
                <w:b/>
                <w:sz w:val="18"/>
                <w:szCs w:val="18"/>
                <w:lang w:eastAsia="en-US"/>
              </w:rPr>
            </w:pPr>
            <w:r w:rsidRPr="006A45AA">
              <w:rPr>
                <w:rFonts w:ascii="Tahoma" w:hAnsi="Tahoma" w:cs="Tahoma"/>
                <w:b/>
                <w:sz w:val="18"/>
                <w:szCs w:val="18"/>
                <w:lang w:eastAsia="en-US"/>
              </w:rPr>
              <w:t>Deadline for</w:t>
            </w:r>
          </w:p>
          <w:p w14:paraId="0D3E582E" w14:textId="77777777" w:rsidR="006D7D67" w:rsidRPr="006A45AA" w:rsidRDefault="006D7D67" w:rsidP="00A162B5">
            <w:pPr>
              <w:tabs>
                <w:tab w:val="left" w:pos="-139"/>
              </w:tabs>
              <w:spacing w:line="276" w:lineRule="auto"/>
              <w:ind w:right="-140"/>
              <w:jc w:val="center"/>
              <w:rPr>
                <w:rFonts w:ascii="Tahoma" w:hAnsi="Tahoma" w:cs="Tahoma"/>
                <w:b/>
                <w:sz w:val="18"/>
                <w:szCs w:val="18"/>
                <w:lang w:eastAsia="en-US"/>
              </w:rPr>
            </w:pPr>
            <w:r w:rsidRPr="006A45AA">
              <w:rPr>
                <w:rFonts w:ascii="Tahoma" w:hAnsi="Tahoma" w:cs="Tahoma"/>
                <w:b/>
                <w:sz w:val="18"/>
                <w:szCs w:val="18"/>
                <w:lang w:eastAsia="en-US"/>
              </w:rPr>
              <w:t xml:space="preserve">delivery </w:t>
            </w:r>
          </w:p>
          <w:p w14:paraId="2BC99FC6" w14:textId="77777777" w:rsidR="006D7D67" w:rsidRPr="006A45AA" w:rsidRDefault="006D7D67" w:rsidP="00A162B5">
            <w:pPr>
              <w:tabs>
                <w:tab w:val="left" w:pos="-139"/>
              </w:tabs>
              <w:spacing w:line="276" w:lineRule="auto"/>
              <w:ind w:right="-140"/>
              <w:jc w:val="center"/>
              <w:rPr>
                <w:rFonts w:ascii="Tahoma" w:hAnsi="Tahoma" w:cs="Tahoma"/>
                <w:b/>
                <w:sz w:val="18"/>
                <w:szCs w:val="18"/>
                <w:lang w:eastAsia="en-US"/>
              </w:rPr>
            </w:pPr>
            <w:r w:rsidRPr="006A45AA">
              <w:rPr>
                <w:b/>
                <w:sz w:val="18"/>
                <w:szCs w:val="18"/>
                <w:lang w:eastAsia="en-US"/>
              </w:rPr>
              <w:t>▼</w:t>
            </w:r>
          </w:p>
        </w:tc>
        <w:tc>
          <w:tcPr>
            <w:tcW w:w="1276" w:type="dxa"/>
            <w:shd w:val="clear" w:color="auto" w:fill="DBE5F1" w:themeFill="accent1" w:themeFillTint="33"/>
            <w:vAlign w:val="center"/>
          </w:tcPr>
          <w:p w14:paraId="71033835" w14:textId="3D93E0CF" w:rsidR="006D7D67" w:rsidRPr="006A45AA" w:rsidRDefault="006D7D67" w:rsidP="00A162B5">
            <w:pPr>
              <w:tabs>
                <w:tab w:val="left" w:pos="-99"/>
              </w:tabs>
              <w:spacing w:line="276" w:lineRule="auto"/>
              <w:ind w:right="-140" w:hanging="99"/>
              <w:jc w:val="center"/>
              <w:rPr>
                <w:rFonts w:ascii="Tahoma" w:hAnsi="Tahoma" w:cs="Tahoma"/>
                <w:b/>
                <w:sz w:val="18"/>
                <w:szCs w:val="18"/>
                <w:lang w:eastAsia="en-US"/>
              </w:rPr>
            </w:pPr>
            <w:r w:rsidRPr="006A45AA">
              <w:rPr>
                <w:rFonts w:ascii="Tahoma" w:hAnsi="Tahoma" w:cs="Tahoma"/>
                <w:noProof/>
                <w:lang w:val="en-US" w:eastAsia="en-US"/>
              </w:rPr>
              <mc:AlternateContent>
                <mc:Choice Requires="wps">
                  <w:drawing>
                    <wp:anchor distT="0" distB="0" distL="114300" distR="114300" simplePos="0" relativeHeight="251660290" behindDoc="0" locked="1" layoutInCell="1" allowOverlap="1" wp14:anchorId="13FECFDA" wp14:editId="1F3FFF0C">
                      <wp:simplePos x="0" y="0"/>
                      <wp:positionH relativeFrom="column">
                        <wp:posOffset>39370</wp:posOffset>
                      </wp:positionH>
                      <wp:positionV relativeFrom="paragraph">
                        <wp:posOffset>-612775</wp:posOffset>
                      </wp:positionV>
                      <wp:extent cx="163195" cy="525145"/>
                      <wp:effectExtent l="19050" t="0" r="27305" b="46355"/>
                      <wp:wrapNone/>
                      <wp:docPr id="2" name="Up Arrow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7059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position:absolute;margin-left:3.1pt;margin-top:-48.25pt;width:12.85pt;height:41.35pt;rotation:180;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sIIdq3QAAAAgB&#10;AAAPAAAAZHJzL2Rvd25yZXYueG1sTI/NTsMwEITvSLyDtUjcWietGrVpnIoiFXEDCocet/ESR8Q/&#10;irdpeHvMCY6zM5r5ttpNthcjDbHzTkE+z0CQa7zuXKvg4/0wW4OIjE5j7x0p+KYIu/r2psJS+6t7&#10;o/HIrUglLpaowDCHUsrYGLIY5z6QS96nHyxykkMr9YDXVG57uciyQlrsXFowGOjRUPN1vFgFez5J&#10;eg6rMeMcfXg5GH592it1fzc9bEEwTfwXhl/8hA51Yjr7i9NR9AqKRQoqmG2KFYjkL/MNiHM65Ms1&#10;yLqS/x+ofwAAAP//AwBQSwECLQAUAAYACAAAACEAtoM4kv4AAADhAQAAEwAAAAAAAAAAAAAAAAAA&#10;AAAAW0NvbnRlbnRfVHlwZXNdLnhtbFBLAQItABQABgAIAAAAIQA4/SH/1gAAAJQBAAALAAAAAAAA&#10;AAAAAAAAAC8BAABfcmVscy8ucmVsc1BLAQItABQABgAIAAAAIQBDOILpOwIAAI0EAAAOAAAAAAAA&#10;AAAAAAAAAC4CAABkcnMvZTJvRG9jLnhtbFBLAQItABQABgAIAAAAIQDsIIdq3QAAAAgBAAAPAAAA&#10;AAAAAAAAAAAAAJUEAABkcnMvZG93bnJldi54bWxQSwUGAAAAAAQABADzAAAAnwUAAAAA&#10;" adj="3973" strokecolor="red">
                      <o:lock v:ext="edit" aspectratio="t"/>
                      <v:textbox style="layout-flow:vertical-ideographic"/>
                      <w10:anchorlock/>
                    </v:shape>
                  </w:pict>
                </mc:Fallback>
              </mc:AlternateContent>
            </w:r>
            <w:r w:rsidRPr="006A45AA">
              <w:rPr>
                <w:rFonts w:ascii="Tahoma" w:hAnsi="Tahoma" w:cs="Tahoma"/>
                <w:b/>
                <w:sz w:val="18"/>
                <w:szCs w:val="18"/>
                <w:lang w:eastAsia="en-US"/>
              </w:rPr>
              <w:t>Fees</w:t>
            </w:r>
            <w:r w:rsidR="003A1060" w:rsidRPr="006A45AA">
              <w:rPr>
                <w:rFonts w:ascii="Tahoma" w:hAnsi="Tahoma" w:cs="Tahoma"/>
                <w:b/>
                <w:sz w:val="18"/>
                <w:szCs w:val="18"/>
                <w:lang w:eastAsia="en-US"/>
              </w:rPr>
              <w:t>, EUR</w:t>
            </w:r>
          </w:p>
          <w:p w14:paraId="23903BD2" w14:textId="77777777" w:rsidR="006D7D67" w:rsidRPr="006A45AA" w:rsidRDefault="006D7D67" w:rsidP="00A162B5">
            <w:pPr>
              <w:tabs>
                <w:tab w:val="left" w:pos="-139"/>
              </w:tabs>
              <w:spacing w:line="276" w:lineRule="auto"/>
              <w:ind w:right="-140"/>
              <w:jc w:val="center"/>
              <w:rPr>
                <w:rFonts w:ascii="Tahoma" w:hAnsi="Tahoma" w:cs="Tahoma"/>
                <w:b/>
                <w:sz w:val="18"/>
                <w:szCs w:val="18"/>
                <w:lang w:eastAsia="en-US"/>
              </w:rPr>
            </w:pPr>
            <w:r w:rsidRPr="006A45AA">
              <w:rPr>
                <w:b/>
                <w:sz w:val="18"/>
                <w:szCs w:val="18"/>
                <w:lang w:eastAsia="en-US"/>
              </w:rPr>
              <w:t>▼</w:t>
            </w:r>
          </w:p>
        </w:tc>
        <w:tc>
          <w:tcPr>
            <w:tcW w:w="1417" w:type="dxa"/>
            <w:shd w:val="clear" w:color="auto" w:fill="DBE5F1" w:themeFill="accent1" w:themeFillTint="33"/>
          </w:tcPr>
          <w:p w14:paraId="2C56B5E7" w14:textId="77777777" w:rsidR="003A1060" w:rsidRPr="006A45AA" w:rsidRDefault="003A1060" w:rsidP="00A162B5">
            <w:pPr>
              <w:tabs>
                <w:tab w:val="left" w:pos="-139"/>
              </w:tabs>
              <w:spacing w:line="276" w:lineRule="auto"/>
              <w:ind w:left="-193" w:right="-140" w:firstLine="79"/>
              <w:jc w:val="center"/>
              <w:rPr>
                <w:rFonts w:ascii="Tahoma" w:hAnsi="Tahoma" w:cs="Tahoma"/>
                <w:b/>
                <w:sz w:val="18"/>
                <w:szCs w:val="18"/>
                <w:lang w:eastAsia="en-US"/>
              </w:rPr>
            </w:pPr>
          </w:p>
          <w:p w14:paraId="6F53B6C9" w14:textId="57E94DB3" w:rsidR="006D7D67" w:rsidRPr="006A45AA" w:rsidRDefault="003A1060" w:rsidP="00A162B5">
            <w:pPr>
              <w:tabs>
                <w:tab w:val="left" w:pos="-139"/>
              </w:tabs>
              <w:spacing w:line="276" w:lineRule="auto"/>
              <w:ind w:left="-193" w:right="-140" w:firstLine="79"/>
              <w:jc w:val="center"/>
              <w:rPr>
                <w:rFonts w:ascii="Tahoma" w:hAnsi="Tahoma" w:cs="Tahoma"/>
                <w:b/>
                <w:sz w:val="18"/>
                <w:szCs w:val="18"/>
                <w:lang w:eastAsia="en-US"/>
              </w:rPr>
            </w:pPr>
            <w:r w:rsidRPr="006A45AA">
              <w:rPr>
                <w:rFonts w:ascii="Tahoma" w:hAnsi="Tahoma" w:cs="Tahoma"/>
                <w:b/>
                <w:sz w:val="18"/>
                <w:szCs w:val="18"/>
                <w:u w:val="single"/>
                <w:lang w:eastAsia="en-US"/>
              </w:rPr>
              <w:t>EXCLUSION LEVEL</w:t>
            </w:r>
            <w:r w:rsidR="006D7D67" w:rsidRPr="006A45AA">
              <w:rPr>
                <w:rFonts w:ascii="Tahoma" w:hAnsi="Tahoma" w:cs="Tahoma"/>
                <w:b/>
                <w:sz w:val="18"/>
                <w:szCs w:val="18"/>
                <w:u w:val="single"/>
                <w:lang w:eastAsia="en-US"/>
              </w:rPr>
              <w:t>,</w:t>
            </w:r>
            <w:r w:rsidR="006D7D67" w:rsidRPr="006A45AA">
              <w:rPr>
                <w:rFonts w:ascii="Tahoma" w:hAnsi="Tahoma" w:cs="Tahoma"/>
                <w:b/>
                <w:sz w:val="18"/>
                <w:szCs w:val="18"/>
                <w:lang w:eastAsia="en-US"/>
              </w:rPr>
              <w:t xml:space="preserve"> EUR</w:t>
            </w:r>
          </w:p>
          <w:p w14:paraId="79983281" w14:textId="77777777" w:rsidR="006D7D67" w:rsidRPr="006A45AA" w:rsidRDefault="006D7D67" w:rsidP="00A162B5">
            <w:pPr>
              <w:tabs>
                <w:tab w:val="left" w:pos="-99"/>
              </w:tabs>
              <w:spacing w:line="276" w:lineRule="auto"/>
              <w:ind w:right="-140" w:hanging="99"/>
              <w:jc w:val="center"/>
              <w:rPr>
                <w:rFonts w:ascii="Tahoma" w:hAnsi="Tahoma" w:cs="Tahoma"/>
                <w:b/>
                <w:sz w:val="18"/>
                <w:szCs w:val="18"/>
                <w:lang w:eastAsia="en-US"/>
              </w:rPr>
            </w:pPr>
            <w:r w:rsidRPr="006A45AA">
              <w:rPr>
                <w:b/>
                <w:sz w:val="18"/>
                <w:szCs w:val="18"/>
                <w:lang w:eastAsia="en-US"/>
              </w:rPr>
              <w:t>▼</w:t>
            </w:r>
          </w:p>
        </w:tc>
      </w:tr>
      <w:tr w:rsidR="0098143C" w:rsidRPr="006A45AA" w14:paraId="777CE910" w14:textId="77777777" w:rsidTr="0098143C">
        <w:trPr>
          <w:trHeight w:val="581"/>
        </w:trPr>
        <w:tc>
          <w:tcPr>
            <w:tcW w:w="3258" w:type="dxa"/>
            <w:shd w:val="clear" w:color="auto" w:fill="F2F2F2" w:themeFill="background1" w:themeFillShade="F2"/>
            <w:vAlign w:val="center"/>
          </w:tcPr>
          <w:p w14:paraId="64C18D56" w14:textId="69346F6E" w:rsidR="0098143C" w:rsidRPr="006A45AA" w:rsidRDefault="0098143C" w:rsidP="00DF522B">
            <w:pPr>
              <w:pStyle w:val="ListParagraph"/>
              <w:numPr>
                <w:ilvl w:val="0"/>
                <w:numId w:val="32"/>
              </w:numPr>
              <w:ind w:left="313" w:hanging="313"/>
              <w:rPr>
                <w:sz w:val="20"/>
                <w:szCs w:val="20"/>
                <w:lang w:eastAsia="en-US"/>
              </w:rPr>
            </w:pPr>
            <w:r w:rsidRPr="00470F33">
              <w:rPr>
                <w:sz w:val="20"/>
                <w:szCs w:val="20"/>
              </w:rPr>
              <w:t xml:space="preserve">Finalisation of the methodology and </w:t>
            </w:r>
            <w:r>
              <w:rPr>
                <w:sz w:val="20"/>
                <w:szCs w:val="20"/>
              </w:rPr>
              <w:t xml:space="preserve">online survey. </w:t>
            </w:r>
          </w:p>
        </w:tc>
        <w:tc>
          <w:tcPr>
            <w:tcW w:w="708" w:type="dxa"/>
            <w:vMerge w:val="restart"/>
            <w:shd w:val="clear" w:color="auto" w:fill="F2F2F2" w:themeFill="background1" w:themeFillShade="F2"/>
          </w:tcPr>
          <w:p w14:paraId="1C6F2C48" w14:textId="77777777" w:rsidR="0098143C" w:rsidRDefault="0098143C" w:rsidP="0098143C">
            <w:pPr>
              <w:jc w:val="center"/>
              <w:rPr>
                <w:sz w:val="20"/>
                <w:szCs w:val="20"/>
                <w:highlight w:val="yellow"/>
                <w:lang w:eastAsia="en-US"/>
              </w:rPr>
            </w:pPr>
          </w:p>
          <w:p w14:paraId="2EC0F6D2" w14:textId="77777777" w:rsidR="0098143C" w:rsidRDefault="0098143C" w:rsidP="0098143C">
            <w:pPr>
              <w:jc w:val="center"/>
              <w:rPr>
                <w:sz w:val="20"/>
                <w:szCs w:val="20"/>
                <w:highlight w:val="yellow"/>
                <w:lang w:eastAsia="en-US"/>
              </w:rPr>
            </w:pPr>
          </w:p>
          <w:p w14:paraId="40E19168" w14:textId="77777777" w:rsidR="0098143C" w:rsidRDefault="0098143C" w:rsidP="0098143C">
            <w:pPr>
              <w:jc w:val="center"/>
              <w:rPr>
                <w:sz w:val="20"/>
                <w:szCs w:val="20"/>
                <w:highlight w:val="yellow"/>
                <w:lang w:eastAsia="en-US"/>
              </w:rPr>
            </w:pPr>
          </w:p>
          <w:p w14:paraId="535A659C" w14:textId="77777777" w:rsidR="0098143C" w:rsidRDefault="0098143C" w:rsidP="0098143C">
            <w:pPr>
              <w:jc w:val="center"/>
              <w:rPr>
                <w:sz w:val="20"/>
                <w:szCs w:val="20"/>
                <w:highlight w:val="yellow"/>
                <w:lang w:eastAsia="en-US"/>
              </w:rPr>
            </w:pPr>
          </w:p>
          <w:p w14:paraId="5FFA2313" w14:textId="77777777" w:rsidR="0098143C" w:rsidRDefault="0098143C" w:rsidP="0098143C">
            <w:pPr>
              <w:jc w:val="center"/>
              <w:rPr>
                <w:sz w:val="20"/>
                <w:szCs w:val="20"/>
                <w:highlight w:val="yellow"/>
                <w:lang w:eastAsia="en-US"/>
              </w:rPr>
            </w:pPr>
          </w:p>
          <w:p w14:paraId="684072CC" w14:textId="77777777" w:rsidR="0098143C" w:rsidRDefault="0098143C" w:rsidP="0098143C">
            <w:pPr>
              <w:jc w:val="center"/>
              <w:rPr>
                <w:sz w:val="20"/>
                <w:szCs w:val="20"/>
                <w:highlight w:val="yellow"/>
                <w:lang w:eastAsia="en-US"/>
              </w:rPr>
            </w:pPr>
          </w:p>
          <w:p w14:paraId="6BDE3771" w14:textId="77777777" w:rsidR="0098143C" w:rsidRDefault="0098143C" w:rsidP="0098143C">
            <w:pPr>
              <w:jc w:val="center"/>
              <w:rPr>
                <w:sz w:val="20"/>
                <w:szCs w:val="20"/>
                <w:highlight w:val="yellow"/>
                <w:lang w:eastAsia="en-US"/>
              </w:rPr>
            </w:pPr>
          </w:p>
          <w:p w14:paraId="2E931C3A" w14:textId="77777777" w:rsidR="0098143C" w:rsidRDefault="0098143C" w:rsidP="0098143C">
            <w:pPr>
              <w:jc w:val="center"/>
              <w:rPr>
                <w:sz w:val="20"/>
                <w:szCs w:val="20"/>
                <w:highlight w:val="yellow"/>
                <w:lang w:eastAsia="en-US"/>
              </w:rPr>
            </w:pPr>
          </w:p>
          <w:p w14:paraId="3108AFBB" w14:textId="77777777" w:rsidR="0098143C" w:rsidRDefault="0098143C" w:rsidP="0098143C">
            <w:pPr>
              <w:jc w:val="center"/>
              <w:rPr>
                <w:sz w:val="20"/>
                <w:szCs w:val="20"/>
                <w:highlight w:val="yellow"/>
                <w:lang w:eastAsia="en-US"/>
              </w:rPr>
            </w:pPr>
          </w:p>
          <w:p w14:paraId="006A726A" w14:textId="77777777" w:rsidR="0098143C" w:rsidRDefault="0098143C" w:rsidP="0098143C">
            <w:pPr>
              <w:jc w:val="center"/>
              <w:rPr>
                <w:sz w:val="20"/>
                <w:szCs w:val="20"/>
                <w:highlight w:val="yellow"/>
                <w:lang w:eastAsia="en-US"/>
              </w:rPr>
            </w:pPr>
          </w:p>
          <w:p w14:paraId="27D2765B" w14:textId="77777777" w:rsidR="0098143C" w:rsidRDefault="0098143C" w:rsidP="0098143C">
            <w:pPr>
              <w:jc w:val="center"/>
              <w:rPr>
                <w:sz w:val="20"/>
                <w:szCs w:val="20"/>
                <w:highlight w:val="yellow"/>
                <w:lang w:eastAsia="en-US"/>
              </w:rPr>
            </w:pPr>
          </w:p>
          <w:p w14:paraId="0DA6586E" w14:textId="77777777" w:rsidR="0098143C" w:rsidRDefault="0098143C" w:rsidP="0098143C">
            <w:pPr>
              <w:jc w:val="center"/>
              <w:rPr>
                <w:sz w:val="20"/>
                <w:szCs w:val="20"/>
                <w:highlight w:val="yellow"/>
                <w:lang w:eastAsia="en-US"/>
              </w:rPr>
            </w:pPr>
          </w:p>
          <w:p w14:paraId="7875A328" w14:textId="77777777" w:rsidR="0098143C" w:rsidRDefault="0098143C" w:rsidP="0098143C">
            <w:pPr>
              <w:jc w:val="center"/>
              <w:rPr>
                <w:sz w:val="20"/>
                <w:szCs w:val="20"/>
                <w:highlight w:val="yellow"/>
                <w:lang w:eastAsia="en-US"/>
              </w:rPr>
            </w:pPr>
          </w:p>
          <w:p w14:paraId="4E65D462" w14:textId="77777777" w:rsidR="0098143C" w:rsidRDefault="0098143C" w:rsidP="0098143C">
            <w:pPr>
              <w:jc w:val="center"/>
              <w:rPr>
                <w:sz w:val="20"/>
                <w:szCs w:val="20"/>
                <w:highlight w:val="yellow"/>
                <w:lang w:eastAsia="en-US"/>
              </w:rPr>
            </w:pPr>
          </w:p>
          <w:p w14:paraId="746CFCE1" w14:textId="77777777" w:rsidR="0098143C" w:rsidRDefault="0098143C" w:rsidP="0098143C">
            <w:pPr>
              <w:jc w:val="center"/>
              <w:rPr>
                <w:sz w:val="20"/>
                <w:szCs w:val="20"/>
                <w:highlight w:val="yellow"/>
                <w:lang w:eastAsia="en-US"/>
              </w:rPr>
            </w:pPr>
          </w:p>
          <w:p w14:paraId="4E222406" w14:textId="77777777" w:rsidR="0098143C" w:rsidRDefault="0098143C" w:rsidP="0098143C">
            <w:pPr>
              <w:jc w:val="center"/>
              <w:rPr>
                <w:sz w:val="20"/>
                <w:szCs w:val="20"/>
                <w:highlight w:val="yellow"/>
                <w:lang w:eastAsia="en-US"/>
              </w:rPr>
            </w:pPr>
          </w:p>
          <w:p w14:paraId="70580896" w14:textId="142E4538" w:rsidR="0098143C" w:rsidRPr="0098143C" w:rsidRDefault="0098143C" w:rsidP="0098143C">
            <w:pPr>
              <w:jc w:val="center"/>
              <w:rPr>
                <w:sz w:val="20"/>
                <w:szCs w:val="20"/>
                <w:highlight w:val="yellow"/>
                <w:lang w:eastAsia="en-US"/>
              </w:rPr>
            </w:pPr>
            <w:r w:rsidRPr="0098143C">
              <w:rPr>
                <w:sz w:val="20"/>
                <w:szCs w:val="20"/>
                <w:lang w:eastAsia="en-US"/>
              </w:rPr>
              <w:t>Per Day</w:t>
            </w:r>
          </w:p>
        </w:tc>
        <w:tc>
          <w:tcPr>
            <w:tcW w:w="993" w:type="dxa"/>
            <w:shd w:val="clear" w:color="auto" w:fill="F2F2F2" w:themeFill="background1" w:themeFillShade="F2"/>
          </w:tcPr>
          <w:p w14:paraId="7C4E555B" w14:textId="77777777" w:rsidR="0098143C" w:rsidRPr="006A45AA" w:rsidRDefault="0098143C" w:rsidP="00A162B5">
            <w:pPr>
              <w:rPr>
                <w:sz w:val="20"/>
                <w:szCs w:val="20"/>
                <w:lang w:eastAsia="en-US"/>
              </w:rPr>
            </w:pPr>
          </w:p>
        </w:tc>
        <w:tc>
          <w:tcPr>
            <w:tcW w:w="1134" w:type="dxa"/>
            <w:shd w:val="clear" w:color="auto" w:fill="F2F2F2" w:themeFill="background1" w:themeFillShade="F2"/>
          </w:tcPr>
          <w:p w14:paraId="642D6F6E" w14:textId="77777777" w:rsidR="0098143C" w:rsidRPr="006A45AA" w:rsidRDefault="0098143C" w:rsidP="00A162B5">
            <w:pPr>
              <w:rPr>
                <w:sz w:val="20"/>
                <w:szCs w:val="20"/>
                <w:lang w:eastAsia="en-US"/>
              </w:rPr>
            </w:pPr>
          </w:p>
        </w:tc>
        <w:tc>
          <w:tcPr>
            <w:tcW w:w="1417" w:type="dxa"/>
            <w:vMerge w:val="restart"/>
            <w:shd w:val="clear" w:color="auto" w:fill="F2F2F2" w:themeFill="background1" w:themeFillShade="F2"/>
          </w:tcPr>
          <w:p w14:paraId="3E18B40A" w14:textId="77777777" w:rsidR="0098143C" w:rsidRPr="006A45AA" w:rsidRDefault="0098143C" w:rsidP="00A162B5">
            <w:pPr>
              <w:rPr>
                <w:sz w:val="20"/>
                <w:szCs w:val="20"/>
                <w:lang w:eastAsia="en-US"/>
              </w:rPr>
            </w:pPr>
          </w:p>
          <w:p w14:paraId="54BFBEBF" w14:textId="77777777" w:rsidR="0098143C" w:rsidRPr="006A45AA" w:rsidRDefault="0098143C" w:rsidP="00A162B5">
            <w:pPr>
              <w:rPr>
                <w:sz w:val="20"/>
                <w:szCs w:val="20"/>
                <w:lang w:eastAsia="en-US"/>
              </w:rPr>
            </w:pPr>
          </w:p>
          <w:p w14:paraId="5B057A6E" w14:textId="77777777" w:rsidR="0098143C" w:rsidRPr="006A45AA" w:rsidRDefault="0098143C" w:rsidP="00A162B5">
            <w:pPr>
              <w:rPr>
                <w:sz w:val="20"/>
                <w:szCs w:val="20"/>
                <w:lang w:eastAsia="en-US"/>
              </w:rPr>
            </w:pPr>
          </w:p>
          <w:p w14:paraId="7C36AE04" w14:textId="77777777" w:rsidR="0098143C" w:rsidRPr="006A45AA" w:rsidRDefault="0098143C" w:rsidP="00A162B5">
            <w:pPr>
              <w:rPr>
                <w:sz w:val="20"/>
                <w:szCs w:val="20"/>
                <w:lang w:eastAsia="en-US"/>
              </w:rPr>
            </w:pPr>
          </w:p>
          <w:p w14:paraId="58BECA69" w14:textId="77777777" w:rsidR="0098143C" w:rsidRPr="006A45AA" w:rsidRDefault="0098143C" w:rsidP="00A162B5">
            <w:pPr>
              <w:rPr>
                <w:sz w:val="20"/>
                <w:szCs w:val="20"/>
                <w:lang w:eastAsia="en-US"/>
              </w:rPr>
            </w:pPr>
          </w:p>
          <w:p w14:paraId="2A67FAD5" w14:textId="77777777" w:rsidR="0098143C" w:rsidRPr="006A45AA" w:rsidRDefault="0098143C" w:rsidP="00A162B5">
            <w:pPr>
              <w:rPr>
                <w:sz w:val="20"/>
                <w:szCs w:val="20"/>
                <w:lang w:eastAsia="en-US"/>
              </w:rPr>
            </w:pPr>
          </w:p>
          <w:p w14:paraId="720E8B4D" w14:textId="77777777" w:rsidR="0098143C" w:rsidRPr="006A45AA" w:rsidRDefault="0098143C" w:rsidP="00A162B5">
            <w:pPr>
              <w:rPr>
                <w:sz w:val="20"/>
                <w:szCs w:val="20"/>
                <w:lang w:eastAsia="en-US"/>
              </w:rPr>
            </w:pPr>
          </w:p>
          <w:p w14:paraId="33030594" w14:textId="77777777" w:rsidR="0098143C" w:rsidRPr="006A45AA" w:rsidRDefault="0098143C" w:rsidP="00A162B5">
            <w:pPr>
              <w:rPr>
                <w:sz w:val="20"/>
                <w:szCs w:val="20"/>
                <w:lang w:eastAsia="en-US"/>
              </w:rPr>
            </w:pPr>
          </w:p>
          <w:p w14:paraId="6EF2CB86" w14:textId="77777777" w:rsidR="0098143C" w:rsidRPr="006A45AA" w:rsidRDefault="0098143C" w:rsidP="00A162B5">
            <w:pPr>
              <w:rPr>
                <w:sz w:val="20"/>
                <w:szCs w:val="20"/>
                <w:lang w:eastAsia="en-US"/>
              </w:rPr>
            </w:pPr>
          </w:p>
          <w:p w14:paraId="4A4D0170" w14:textId="23232646" w:rsidR="0098143C" w:rsidRDefault="0098143C" w:rsidP="00A162B5">
            <w:pPr>
              <w:rPr>
                <w:b/>
                <w:bCs/>
                <w:sz w:val="20"/>
                <w:szCs w:val="20"/>
                <w:lang w:eastAsia="en-US"/>
              </w:rPr>
            </w:pPr>
          </w:p>
          <w:p w14:paraId="7D88803F" w14:textId="78ACE09A" w:rsidR="0098143C" w:rsidRDefault="0098143C" w:rsidP="00A162B5">
            <w:pPr>
              <w:rPr>
                <w:sz w:val="20"/>
                <w:szCs w:val="20"/>
                <w:lang w:eastAsia="en-US"/>
              </w:rPr>
            </w:pPr>
          </w:p>
          <w:p w14:paraId="1B316D8E" w14:textId="5244B2EE" w:rsidR="0098143C" w:rsidRDefault="0098143C" w:rsidP="00A162B5">
            <w:pPr>
              <w:rPr>
                <w:sz w:val="20"/>
                <w:szCs w:val="20"/>
                <w:lang w:eastAsia="en-US"/>
              </w:rPr>
            </w:pPr>
          </w:p>
          <w:p w14:paraId="30914634" w14:textId="77777777" w:rsidR="0098143C" w:rsidRPr="006A45AA" w:rsidRDefault="0098143C" w:rsidP="00A162B5">
            <w:pPr>
              <w:rPr>
                <w:sz w:val="20"/>
                <w:szCs w:val="20"/>
                <w:lang w:eastAsia="en-US"/>
              </w:rPr>
            </w:pPr>
          </w:p>
          <w:p w14:paraId="073D0E11" w14:textId="77777777" w:rsidR="0098143C" w:rsidRPr="006A45AA" w:rsidRDefault="0098143C" w:rsidP="00A162B5">
            <w:pPr>
              <w:rPr>
                <w:sz w:val="20"/>
                <w:szCs w:val="20"/>
                <w:lang w:eastAsia="en-US"/>
              </w:rPr>
            </w:pPr>
          </w:p>
          <w:p w14:paraId="1857CB31" w14:textId="77777777" w:rsidR="0098143C" w:rsidRDefault="0098143C" w:rsidP="00A162B5">
            <w:pPr>
              <w:rPr>
                <w:b/>
                <w:bCs/>
                <w:sz w:val="20"/>
                <w:szCs w:val="20"/>
                <w:lang w:eastAsia="en-US"/>
              </w:rPr>
            </w:pPr>
          </w:p>
          <w:p w14:paraId="2CA92518" w14:textId="18192972" w:rsidR="0098143C" w:rsidRPr="006A45AA" w:rsidRDefault="0098143C" w:rsidP="00A162B5">
            <w:pPr>
              <w:rPr>
                <w:sz w:val="20"/>
                <w:szCs w:val="20"/>
                <w:lang w:eastAsia="en-US"/>
              </w:rPr>
            </w:pPr>
            <w:r>
              <w:rPr>
                <w:b/>
                <w:bCs/>
                <w:sz w:val="20"/>
                <w:szCs w:val="20"/>
                <w:lang w:eastAsia="en-US"/>
              </w:rPr>
              <w:t>15</w:t>
            </w:r>
            <w:r w:rsidRPr="006A45AA">
              <w:rPr>
                <w:b/>
                <w:bCs/>
                <w:sz w:val="20"/>
                <w:szCs w:val="20"/>
                <w:lang w:eastAsia="en-US"/>
              </w:rPr>
              <w:t xml:space="preserve"> </w:t>
            </w:r>
            <w:r>
              <w:rPr>
                <w:b/>
                <w:bCs/>
                <w:sz w:val="20"/>
                <w:szCs w:val="20"/>
                <w:lang w:eastAsia="en-US"/>
              </w:rPr>
              <w:t xml:space="preserve">May </w:t>
            </w:r>
            <w:r w:rsidRPr="006A45AA">
              <w:rPr>
                <w:b/>
                <w:bCs/>
                <w:sz w:val="20"/>
                <w:szCs w:val="20"/>
                <w:lang w:eastAsia="en-US"/>
              </w:rPr>
              <w:t>202</w:t>
            </w:r>
            <w:r>
              <w:rPr>
                <w:b/>
                <w:bCs/>
                <w:sz w:val="20"/>
                <w:szCs w:val="20"/>
                <w:lang w:eastAsia="en-US"/>
              </w:rPr>
              <w:t>3</w:t>
            </w:r>
          </w:p>
        </w:tc>
        <w:tc>
          <w:tcPr>
            <w:tcW w:w="1276" w:type="dxa"/>
            <w:shd w:val="clear" w:color="auto" w:fill="FFFFFF" w:themeFill="background1"/>
          </w:tcPr>
          <w:p w14:paraId="7000D82B" w14:textId="77777777" w:rsidR="0098143C" w:rsidRPr="006A45AA" w:rsidRDefault="0098143C" w:rsidP="00A162B5">
            <w:pPr>
              <w:rPr>
                <w:sz w:val="20"/>
                <w:szCs w:val="20"/>
                <w:lang w:eastAsia="en-US"/>
              </w:rPr>
            </w:pPr>
          </w:p>
        </w:tc>
        <w:tc>
          <w:tcPr>
            <w:tcW w:w="1417" w:type="dxa"/>
            <w:vMerge w:val="restart"/>
            <w:shd w:val="clear" w:color="auto" w:fill="F2F2F2" w:themeFill="background1" w:themeFillShade="F2"/>
          </w:tcPr>
          <w:p w14:paraId="6B71CA47" w14:textId="77777777" w:rsidR="0098143C" w:rsidRPr="006A45AA" w:rsidRDefault="0098143C" w:rsidP="00A162B5">
            <w:pPr>
              <w:rPr>
                <w:sz w:val="20"/>
                <w:szCs w:val="20"/>
                <w:lang w:eastAsia="en-US"/>
              </w:rPr>
            </w:pPr>
          </w:p>
          <w:p w14:paraId="0769EBED" w14:textId="77777777" w:rsidR="0098143C" w:rsidRPr="006A45AA" w:rsidRDefault="0098143C" w:rsidP="00A162B5">
            <w:pPr>
              <w:rPr>
                <w:sz w:val="20"/>
                <w:szCs w:val="20"/>
                <w:lang w:eastAsia="en-US"/>
              </w:rPr>
            </w:pPr>
          </w:p>
          <w:p w14:paraId="058C8665" w14:textId="77777777" w:rsidR="0098143C" w:rsidRPr="006A45AA" w:rsidRDefault="0098143C" w:rsidP="00A162B5">
            <w:pPr>
              <w:rPr>
                <w:sz w:val="20"/>
                <w:szCs w:val="20"/>
                <w:lang w:eastAsia="en-US"/>
              </w:rPr>
            </w:pPr>
          </w:p>
          <w:p w14:paraId="7B0C7301" w14:textId="77777777" w:rsidR="0098143C" w:rsidRPr="006A45AA" w:rsidRDefault="0098143C" w:rsidP="00A162B5">
            <w:pPr>
              <w:rPr>
                <w:sz w:val="20"/>
                <w:szCs w:val="20"/>
                <w:lang w:eastAsia="en-US"/>
              </w:rPr>
            </w:pPr>
          </w:p>
          <w:p w14:paraId="27A4F4E9" w14:textId="77777777" w:rsidR="0098143C" w:rsidRPr="006A45AA" w:rsidRDefault="0098143C" w:rsidP="00A162B5">
            <w:pPr>
              <w:rPr>
                <w:sz w:val="20"/>
                <w:szCs w:val="20"/>
                <w:lang w:eastAsia="en-US"/>
              </w:rPr>
            </w:pPr>
          </w:p>
          <w:p w14:paraId="7E5458BF" w14:textId="77777777" w:rsidR="0098143C" w:rsidRPr="006A45AA" w:rsidRDefault="0098143C" w:rsidP="00A162B5">
            <w:pPr>
              <w:rPr>
                <w:sz w:val="20"/>
                <w:szCs w:val="20"/>
                <w:lang w:eastAsia="en-US"/>
              </w:rPr>
            </w:pPr>
          </w:p>
          <w:p w14:paraId="04DD89E2" w14:textId="77777777" w:rsidR="0098143C" w:rsidRPr="006A45AA" w:rsidRDefault="0098143C" w:rsidP="00A162B5">
            <w:pPr>
              <w:rPr>
                <w:sz w:val="20"/>
                <w:szCs w:val="20"/>
                <w:lang w:eastAsia="en-US"/>
              </w:rPr>
            </w:pPr>
          </w:p>
          <w:p w14:paraId="41FF4532" w14:textId="77777777" w:rsidR="0098143C" w:rsidRPr="006A45AA" w:rsidRDefault="0098143C" w:rsidP="00A162B5">
            <w:pPr>
              <w:rPr>
                <w:sz w:val="20"/>
                <w:szCs w:val="20"/>
                <w:lang w:eastAsia="en-US"/>
              </w:rPr>
            </w:pPr>
          </w:p>
          <w:p w14:paraId="790E5B70" w14:textId="77777777" w:rsidR="0098143C" w:rsidRPr="006A45AA" w:rsidRDefault="0098143C" w:rsidP="00A162B5">
            <w:pPr>
              <w:rPr>
                <w:sz w:val="20"/>
                <w:szCs w:val="20"/>
                <w:lang w:eastAsia="en-US"/>
              </w:rPr>
            </w:pPr>
          </w:p>
          <w:p w14:paraId="1A85EF81" w14:textId="74FD631C" w:rsidR="0098143C" w:rsidRPr="006A45AA" w:rsidRDefault="0098143C" w:rsidP="00A162B5">
            <w:pPr>
              <w:rPr>
                <w:sz w:val="20"/>
                <w:szCs w:val="20"/>
                <w:lang w:eastAsia="en-US"/>
              </w:rPr>
            </w:pPr>
          </w:p>
          <w:p w14:paraId="37D024A8" w14:textId="77777777" w:rsidR="0098143C" w:rsidRPr="006A45AA" w:rsidRDefault="0098143C" w:rsidP="00A162B5">
            <w:pPr>
              <w:rPr>
                <w:sz w:val="20"/>
                <w:szCs w:val="20"/>
                <w:lang w:eastAsia="en-US"/>
              </w:rPr>
            </w:pPr>
          </w:p>
          <w:p w14:paraId="3FDB43FF" w14:textId="1EE7C6AD" w:rsidR="0098143C" w:rsidRPr="006A45AA" w:rsidRDefault="0098143C" w:rsidP="00A162B5">
            <w:pPr>
              <w:rPr>
                <w:sz w:val="20"/>
                <w:szCs w:val="20"/>
                <w:lang w:eastAsia="en-US"/>
              </w:rPr>
            </w:pPr>
          </w:p>
          <w:p w14:paraId="3CBDACD2" w14:textId="539BC330" w:rsidR="0098143C" w:rsidRPr="006A45AA" w:rsidRDefault="0098143C" w:rsidP="00A162B5">
            <w:pPr>
              <w:rPr>
                <w:sz w:val="20"/>
                <w:szCs w:val="20"/>
                <w:lang w:eastAsia="en-US"/>
              </w:rPr>
            </w:pPr>
          </w:p>
          <w:p w14:paraId="5FC4B323" w14:textId="77777777" w:rsidR="0098143C" w:rsidRDefault="0098143C" w:rsidP="00A162B5">
            <w:pPr>
              <w:rPr>
                <w:b/>
                <w:bCs/>
                <w:sz w:val="20"/>
                <w:szCs w:val="20"/>
                <w:lang w:eastAsia="en-US"/>
              </w:rPr>
            </w:pPr>
          </w:p>
          <w:p w14:paraId="4CB52423" w14:textId="77777777" w:rsidR="0098143C" w:rsidRDefault="0098143C" w:rsidP="00A162B5">
            <w:pPr>
              <w:rPr>
                <w:b/>
                <w:bCs/>
                <w:sz w:val="20"/>
                <w:szCs w:val="20"/>
                <w:lang w:eastAsia="en-US"/>
              </w:rPr>
            </w:pPr>
          </w:p>
          <w:p w14:paraId="6D0D6F96" w14:textId="7B1AC2EE" w:rsidR="0098143C" w:rsidRDefault="0098143C" w:rsidP="00A162B5">
            <w:pPr>
              <w:rPr>
                <w:b/>
                <w:bCs/>
                <w:sz w:val="20"/>
                <w:szCs w:val="20"/>
                <w:lang w:eastAsia="en-US"/>
              </w:rPr>
            </w:pPr>
            <w:r>
              <w:rPr>
                <w:b/>
                <w:bCs/>
                <w:sz w:val="20"/>
                <w:szCs w:val="20"/>
                <w:lang w:eastAsia="en-US"/>
              </w:rPr>
              <w:t>14</w:t>
            </w:r>
            <w:r w:rsidRPr="006A45AA">
              <w:rPr>
                <w:b/>
                <w:bCs/>
                <w:sz w:val="20"/>
                <w:szCs w:val="20"/>
                <w:lang w:eastAsia="en-US"/>
              </w:rPr>
              <w:t xml:space="preserve">,000 EUR </w:t>
            </w:r>
          </w:p>
          <w:p w14:paraId="1527A8B0" w14:textId="77777777" w:rsidR="0098143C" w:rsidRDefault="0098143C" w:rsidP="00A162B5">
            <w:pPr>
              <w:rPr>
                <w:b/>
                <w:bCs/>
                <w:sz w:val="20"/>
                <w:szCs w:val="20"/>
                <w:lang w:eastAsia="en-US"/>
              </w:rPr>
            </w:pPr>
          </w:p>
          <w:p w14:paraId="3885939E" w14:textId="377EC3BB" w:rsidR="0098143C" w:rsidRPr="006A45AA" w:rsidRDefault="0098143C" w:rsidP="00A162B5">
            <w:pPr>
              <w:rPr>
                <w:b/>
                <w:bCs/>
                <w:sz w:val="20"/>
                <w:szCs w:val="20"/>
                <w:lang w:eastAsia="en-US"/>
              </w:rPr>
            </w:pPr>
            <w:r w:rsidRPr="006A45AA">
              <w:rPr>
                <w:b/>
                <w:bCs/>
                <w:sz w:val="20"/>
                <w:szCs w:val="20"/>
                <w:lang w:eastAsia="en-US"/>
              </w:rPr>
              <w:t>(for all deliverables in total)</w:t>
            </w:r>
          </w:p>
        </w:tc>
      </w:tr>
      <w:tr w:rsidR="0098143C" w:rsidRPr="006A45AA" w14:paraId="7660A1FC" w14:textId="77777777" w:rsidTr="0098143C">
        <w:trPr>
          <w:trHeight w:val="581"/>
        </w:trPr>
        <w:tc>
          <w:tcPr>
            <w:tcW w:w="3258" w:type="dxa"/>
            <w:shd w:val="clear" w:color="auto" w:fill="F2F2F2" w:themeFill="background1" w:themeFillShade="F2"/>
            <w:vAlign w:val="center"/>
          </w:tcPr>
          <w:p w14:paraId="6E83AD47" w14:textId="19A362FF" w:rsidR="0098143C" w:rsidRPr="00470F33" w:rsidRDefault="0098143C" w:rsidP="00DF522B">
            <w:pPr>
              <w:pStyle w:val="ListParagraph"/>
              <w:numPr>
                <w:ilvl w:val="0"/>
                <w:numId w:val="32"/>
              </w:numPr>
              <w:ind w:left="313" w:hanging="313"/>
              <w:rPr>
                <w:sz w:val="20"/>
                <w:szCs w:val="20"/>
              </w:rPr>
            </w:pPr>
            <w:r>
              <w:rPr>
                <w:sz w:val="20"/>
                <w:szCs w:val="20"/>
              </w:rPr>
              <w:t>Organisation of the focus group discussions and in-depth interviews</w:t>
            </w:r>
          </w:p>
        </w:tc>
        <w:tc>
          <w:tcPr>
            <w:tcW w:w="708" w:type="dxa"/>
            <w:vMerge/>
            <w:shd w:val="clear" w:color="auto" w:fill="F2F2F2" w:themeFill="background1" w:themeFillShade="F2"/>
          </w:tcPr>
          <w:p w14:paraId="4C9B77E6" w14:textId="50CF09A2" w:rsidR="0098143C" w:rsidRPr="0098143C" w:rsidRDefault="0098143C" w:rsidP="00B9272D">
            <w:pPr>
              <w:rPr>
                <w:sz w:val="20"/>
                <w:szCs w:val="20"/>
                <w:highlight w:val="yellow"/>
                <w:lang w:eastAsia="en-US"/>
              </w:rPr>
            </w:pPr>
          </w:p>
        </w:tc>
        <w:tc>
          <w:tcPr>
            <w:tcW w:w="993" w:type="dxa"/>
            <w:shd w:val="clear" w:color="auto" w:fill="F2F2F2" w:themeFill="background1" w:themeFillShade="F2"/>
          </w:tcPr>
          <w:p w14:paraId="03539D2F" w14:textId="77777777" w:rsidR="0098143C" w:rsidRPr="006A45AA" w:rsidRDefault="0098143C" w:rsidP="00A162B5">
            <w:pPr>
              <w:rPr>
                <w:sz w:val="20"/>
                <w:szCs w:val="20"/>
                <w:lang w:eastAsia="en-US"/>
              </w:rPr>
            </w:pPr>
          </w:p>
        </w:tc>
        <w:tc>
          <w:tcPr>
            <w:tcW w:w="1134" w:type="dxa"/>
            <w:shd w:val="clear" w:color="auto" w:fill="F2F2F2" w:themeFill="background1" w:themeFillShade="F2"/>
          </w:tcPr>
          <w:p w14:paraId="39C1B365" w14:textId="77777777" w:rsidR="0098143C" w:rsidRPr="006A45AA" w:rsidRDefault="0098143C" w:rsidP="00A162B5">
            <w:pPr>
              <w:rPr>
                <w:sz w:val="20"/>
                <w:szCs w:val="20"/>
                <w:lang w:eastAsia="en-US"/>
              </w:rPr>
            </w:pPr>
          </w:p>
        </w:tc>
        <w:tc>
          <w:tcPr>
            <w:tcW w:w="1417" w:type="dxa"/>
            <w:vMerge/>
            <w:shd w:val="clear" w:color="auto" w:fill="F2F2F2" w:themeFill="background1" w:themeFillShade="F2"/>
          </w:tcPr>
          <w:p w14:paraId="570C00AF" w14:textId="77777777" w:rsidR="0098143C" w:rsidRPr="006A45AA" w:rsidRDefault="0098143C" w:rsidP="00A162B5">
            <w:pPr>
              <w:rPr>
                <w:sz w:val="20"/>
                <w:szCs w:val="20"/>
                <w:lang w:eastAsia="en-US"/>
              </w:rPr>
            </w:pPr>
          </w:p>
        </w:tc>
        <w:tc>
          <w:tcPr>
            <w:tcW w:w="1276" w:type="dxa"/>
            <w:shd w:val="clear" w:color="auto" w:fill="FFFFFF" w:themeFill="background1"/>
          </w:tcPr>
          <w:p w14:paraId="02832600" w14:textId="77777777" w:rsidR="0098143C" w:rsidRPr="006A45AA" w:rsidRDefault="0098143C" w:rsidP="00A162B5">
            <w:pPr>
              <w:rPr>
                <w:sz w:val="20"/>
                <w:szCs w:val="20"/>
                <w:lang w:eastAsia="en-US"/>
              </w:rPr>
            </w:pPr>
          </w:p>
        </w:tc>
        <w:tc>
          <w:tcPr>
            <w:tcW w:w="1417" w:type="dxa"/>
            <w:vMerge/>
            <w:shd w:val="clear" w:color="auto" w:fill="F2F2F2" w:themeFill="background1" w:themeFillShade="F2"/>
          </w:tcPr>
          <w:p w14:paraId="7C557B1A" w14:textId="77777777" w:rsidR="0098143C" w:rsidRPr="006A45AA" w:rsidRDefault="0098143C" w:rsidP="00A162B5">
            <w:pPr>
              <w:rPr>
                <w:sz w:val="20"/>
                <w:szCs w:val="20"/>
                <w:lang w:eastAsia="en-US"/>
              </w:rPr>
            </w:pPr>
          </w:p>
        </w:tc>
      </w:tr>
      <w:tr w:rsidR="0098143C" w:rsidRPr="006A45AA" w14:paraId="31F6A807" w14:textId="77777777" w:rsidTr="0098143C">
        <w:trPr>
          <w:trHeight w:val="581"/>
        </w:trPr>
        <w:tc>
          <w:tcPr>
            <w:tcW w:w="3258" w:type="dxa"/>
            <w:shd w:val="clear" w:color="auto" w:fill="F2F2F2" w:themeFill="background1" w:themeFillShade="F2"/>
            <w:vAlign w:val="center"/>
          </w:tcPr>
          <w:p w14:paraId="10E7EA72" w14:textId="2C7A5313" w:rsidR="0098143C" w:rsidRDefault="0098143C" w:rsidP="00DF522B">
            <w:pPr>
              <w:pStyle w:val="ListParagraph"/>
              <w:numPr>
                <w:ilvl w:val="0"/>
                <w:numId w:val="32"/>
              </w:numPr>
              <w:ind w:left="313" w:hanging="313"/>
              <w:rPr>
                <w:sz w:val="20"/>
                <w:szCs w:val="20"/>
              </w:rPr>
            </w:pPr>
            <w:r w:rsidRPr="00470F33">
              <w:rPr>
                <w:sz w:val="20"/>
                <w:szCs w:val="20"/>
              </w:rPr>
              <w:t>Interviewing respondents via focus group discussions</w:t>
            </w:r>
          </w:p>
        </w:tc>
        <w:tc>
          <w:tcPr>
            <w:tcW w:w="708" w:type="dxa"/>
            <w:vMerge/>
            <w:shd w:val="clear" w:color="auto" w:fill="F2F2F2" w:themeFill="background1" w:themeFillShade="F2"/>
          </w:tcPr>
          <w:p w14:paraId="2C19E1BF" w14:textId="2F264318" w:rsidR="0098143C" w:rsidRPr="0098143C" w:rsidRDefault="0098143C" w:rsidP="00B9272D">
            <w:pPr>
              <w:rPr>
                <w:sz w:val="20"/>
                <w:szCs w:val="20"/>
                <w:highlight w:val="yellow"/>
                <w:lang w:eastAsia="en-US"/>
              </w:rPr>
            </w:pPr>
          </w:p>
        </w:tc>
        <w:tc>
          <w:tcPr>
            <w:tcW w:w="993" w:type="dxa"/>
            <w:shd w:val="clear" w:color="auto" w:fill="F2F2F2" w:themeFill="background1" w:themeFillShade="F2"/>
          </w:tcPr>
          <w:p w14:paraId="77F6170D" w14:textId="77777777" w:rsidR="0098143C" w:rsidRPr="006A45AA" w:rsidRDefault="0098143C" w:rsidP="00A162B5">
            <w:pPr>
              <w:rPr>
                <w:sz w:val="20"/>
                <w:szCs w:val="20"/>
                <w:lang w:eastAsia="en-US"/>
              </w:rPr>
            </w:pPr>
          </w:p>
        </w:tc>
        <w:tc>
          <w:tcPr>
            <w:tcW w:w="1134" w:type="dxa"/>
            <w:shd w:val="clear" w:color="auto" w:fill="F2F2F2" w:themeFill="background1" w:themeFillShade="F2"/>
          </w:tcPr>
          <w:p w14:paraId="36DF568B" w14:textId="77777777" w:rsidR="0098143C" w:rsidRPr="006A45AA" w:rsidRDefault="0098143C" w:rsidP="00A162B5">
            <w:pPr>
              <w:rPr>
                <w:sz w:val="20"/>
                <w:szCs w:val="20"/>
                <w:lang w:eastAsia="en-US"/>
              </w:rPr>
            </w:pPr>
          </w:p>
        </w:tc>
        <w:tc>
          <w:tcPr>
            <w:tcW w:w="1417" w:type="dxa"/>
            <w:vMerge/>
            <w:shd w:val="clear" w:color="auto" w:fill="F2F2F2" w:themeFill="background1" w:themeFillShade="F2"/>
          </w:tcPr>
          <w:p w14:paraId="3107E00C" w14:textId="77777777" w:rsidR="0098143C" w:rsidRPr="006A45AA" w:rsidRDefault="0098143C" w:rsidP="00A162B5">
            <w:pPr>
              <w:rPr>
                <w:sz w:val="20"/>
                <w:szCs w:val="20"/>
                <w:lang w:eastAsia="en-US"/>
              </w:rPr>
            </w:pPr>
          </w:p>
        </w:tc>
        <w:tc>
          <w:tcPr>
            <w:tcW w:w="1276" w:type="dxa"/>
            <w:shd w:val="clear" w:color="auto" w:fill="FFFFFF" w:themeFill="background1"/>
          </w:tcPr>
          <w:p w14:paraId="162B0620" w14:textId="77777777" w:rsidR="0098143C" w:rsidRPr="006A45AA" w:rsidRDefault="0098143C" w:rsidP="00A162B5">
            <w:pPr>
              <w:rPr>
                <w:sz w:val="20"/>
                <w:szCs w:val="20"/>
                <w:lang w:eastAsia="en-US"/>
              </w:rPr>
            </w:pPr>
          </w:p>
        </w:tc>
        <w:tc>
          <w:tcPr>
            <w:tcW w:w="1417" w:type="dxa"/>
            <w:vMerge/>
            <w:shd w:val="clear" w:color="auto" w:fill="F2F2F2" w:themeFill="background1" w:themeFillShade="F2"/>
          </w:tcPr>
          <w:p w14:paraId="0B96C455" w14:textId="77777777" w:rsidR="0098143C" w:rsidRPr="006A45AA" w:rsidRDefault="0098143C" w:rsidP="00A162B5">
            <w:pPr>
              <w:rPr>
                <w:sz w:val="20"/>
                <w:szCs w:val="20"/>
                <w:lang w:eastAsia="en-US"/>
              </w:rPr>
            </w:pPr>
          </w:p>
        </w:tc>
      </w:tr>
      <w:tr w:rsidR="0098143C" w:rsidRPr="006A45AA" w14:paraId="265E03C5" w14:textId="77777777" w:rsidTr="0098143C">
        <w:trPr>
          <w:trHeight w:val="581"/>
        </w:trPr>
        <w:tc>
          <w:tcPr>
            <w:tcW w:w="3258" w:type="dxa"/>
            <w:shd w:val="clear" w:color="auto" w:fill="F2F2F2" w:themeFill="background1" w:themeFillShade="F2"/>
            <w:vAlign w:val="center"/>
          </w:tcPr>
          <w:p w14:paraId="1EBB468A" w14:textId="28C0C7FF" w:rsidR="0098143C" w:rsidRPr="00470F33" w:rsidRDefault="0098143C" w:rsidP="00DF522B">
            <w:pPr>
              <w:pStyle w:val="ListParagraph"/>
              <w:numPr>
                <w:ilvl w:val="0"/>
                <w:numId w:val="32"/>
              </w:numPr>
              <w:ind w:left="313" w:hanging="313"/>
              <w:rPr>
                <w:sz w:val="20"/>
                <w:szCs w:val="20"/>
              </w:rPr>
            </w:pPr>
            <w:r>
              <w:rPr>
                <w:sz w:val="20"/>
                <w:szCs w:val="20"/>
              </w:rPr>
              <w:t>Implementation of the In-depth interviews</w:t>
            </w:r>
          </w:p>
        </w:tc>
        <w:tc>
          <w:tcPr>
            <w:tcW w:w="708" w:type="dxa"/>
            <w:vMerge/>
            <w:shd w:val="clear" w:color="auto" w:fill="F2F2F2" w:themeFill="background1" w:themeFillShade="F2"/>
          </w:tcPr>
          <w:p w14:paraId="118DE976" w14:textId="58ED7FD5" w:rsidR="0098143C" w:rsidRPr="0098143C" w:rsidRDefault="0098143C" w:rsidP="00B9272D">
            <w:pPr>
              <w:rPr>
                <w:sz w:val="20"/>
                <w:szCs w:val="20"/>
                <w:highlight w:val="yellow"/>
                <w:lang w:eastAsia="en-US"/>
              </w:rPr>
            </w:pPr>
          </w:p>
        </w:tc>
        <w:tc>
          <w:tcPr>
            <w:tcW w:w="993" w:type="dxa"/>
            <w:shd w:val="clear" w:color="auto" w:fill="F2F2F2" w:themeFill="background1" w:themeFillShade="F2"/>
          </w:tcPr>
          <w:p w14:paraId="0C4218BB" w14:textId="77777777" w:rsidR="0098143C" w:rsidRPr="006A45AA" w:rsidRDefault="0098143C" w:rsidP="00A162B5">
            <w:pPr>
              <w:rPr>
                <w:sz w:val="20"/>
                <w:szCs w:val="20"/>
                <w:lang w:eastAsia="en-US"/>
              </w:rPr>
            </w:pPr>
          </w:p>
        </w:tc>
        <w:tc>
          <w:tcPr>
            <w:tcW w:w="1134" w:type="dxa"/>
            <w:shd w:val="clear" w:color="auto" w:fill="F2F2F2" w:themeFill="background1" w:themeFillShade="F2"/>
          </w:tcPr>
          <w:p w14:paraId="5EBB6EA3" w14:textId="77777777" w:rsidR="0098143C" w:rsidRPr="006A45AA" w:rsidRDefault="0098143C" w:rsidP="00A162B5">
            <w:pPr>
              <w:rPr>
                <w:sz w:val="20"/>
                <w:szCs w:val="20"/>
                <w:lang w:eastAsia="en-US"/>
              </w:rPr>
            </w:pPr>
          </w:p>
        </w:tc>
        <w:tc>
          <w:tcPr>
            <w:tcW w:w="1417" w:type="dxa"/>
            <w:vMerge/>
            <w:shd w:val="clear" w:color="auto" w:fill="F2F2F2" w:themeFill="background1" w:themeFillShade="F2"/>
          </w:tcPr>
          <w:p w14:paraId="57903F9A" w14:textId="77777777" w:rsidR="0098143C" w:rsidRPr="006A45AA" w:rsidRDefault="0098143C" w:rsidP="00A162B5">
            <w:pPr>
              <w:rPr>
                <w:sz w:val="20"/>
                <w:szCs w:val="20"/>
                <w:lang w:eastAsia="en-US"/>
              </w:rPr>
            </w:pPr>
          </w:p>
        </w:tc>
        <w:tc>
          <w:tcPr>
            <w:tcW w:w="1276" w:type="dxa"/>
            <w:shd w:val="clear" w:color="auto" w:fill="FFFFFF" w:themeFill="background1"/>
          </w:tcPr>
          <w:p w14:paraId="53E4CF5C" w14:textId="77777777" w:rsidR="0098143C" w:rsidRPr="006A45AA" w:rsidRDefault="0098143C" w:rsidP="00A162B5">
            <w:pPr>
              <w:rPr>
                <w:sz w:val="20"/>
                <w:szCs w:val="20"/>
                <w:lang w:eastAsia="en-US"/>
              </w:rPr>
            </w:pPr>
          </w:p>
        </w:tc>
        <w:tc>
          <w:tcPr>
            <w:tcW w:w="1417" w:type="dxa"/>
            <w:vMerge/>
            <w:shd w:val="clear" w:color="auto" w:fill="F2F2F2" w:themeFill="background1" w:themeFillShade="F2"/>
          </w:tcPr>
          <w:p w14:paraId="0BF3E327" w14:textId="77777777" w:rsidR="0098143C" w:rsidRPr="006A45AA" w:rsidRDefault="0098143C" w:rsidP="00A162B5">
            <w:pPr>
              <w:rPr>
                <w:sz w:val="20"/>
                <w:szCs w:val="20"/>
                <w:lang w:eastAsia="en-US"/>
              </w:rPr>
            </w:pPr>
          </w:p>
        </w:tc>
      </w:tr>
      <w:tr w:rsidR="0098143C" w:rsidRPr="006A45AA" w14:paraId="11E78C82" w14:textId="77777777" w:rsidTr="0098143C">
        <w:trPr>
          <w:trHeight w:val="581"/>
        </w:trPr>
        <w:tc>
          <w:tcPr>
            <w:tcW w:w="3258" w:type="dxa"/>
            <w:shd w:val="clear" w:color="auto" w:fill="F2F2F2" w:themeFill="background1" w:themeFillShade="F2"/>
            <w:vAlign w:val="center"/>
          </w:tcPr>
          <w:p w14:paraId="3B170921" w14:textId="4D8454C6" w:rsidR="0098143C" w:rsidRDefault="0098143C" w:rsidP="00DF522B">
            <w:pPr>
              <w:pStyle w:val="ListParagraph"/>
              <w:numPr>
                <w:ilvl w:val="0"/>
                <w:numId w:val="32"/>
              </w:numPr>
              <w:ind w:left="313" w:hanging="313"/>
              <w:rPr>
                <w:sz w:val="20"/>
                <w:szCs w:val="20"/>
              </w:rPr>
            </w:pPr>
            <w:r>
              <w:rPr>
                <w:sz w:val="20"/>
                <w:szCs w:val="20"/>
              </w:rPr>
              <w:t>Preparation and submission of the f</w:t>
            </w:r>
            <w:r w:rsidRPr="00203FCB">
              <w:rPr>
                <w:sz w:val="20"/>
                <w:szCs w:val="20"/>
              </w:rPr>
              <w:t>ocus group meetings report</w:t>
            </w:r>
            <w:r>
              <w:rPr>
                <w:sz w:val="20"/>
                <w:szCs w:val="20"/>
              </w:rPr>
              <w:t xml:space="preserve"> and in-depth meetings</w:t>
            </w:r>
            <w:r w:rsidRPr="00203FCB">
              <w:rPr>
                <w:sz w:val="20"/>
                <w:szCs w:val="20"/>
              </w:rPr>
              <w:t xml:space="preserve"> with transcripts in Turkish</w:t>
            </w:r>
            <w:r>
              <w:rPr>
                <w:sz w:val="20"/>
                <w:szCs w:val="20"/>
              </w:rPr>
              <w:t>.</w:t>
            </w:r>
          </w:p>
        </w:tc>
        <w:tc>
          <w:tcPr>
            <w:tcW w:w="708" w:type="dxa"/>
            <w:vMerge/>
            <w:shd w:val="clear" w:color="auto" w:fill="F2F2F2" w:themeFill="background1" w:themeFillShade="F2"/>
          </w:tcPr>
          <w:p w14:paraId="7DC614CC" w14:textId="51052518" w:rsidR="0098143C" w:rsidRPr="0098143C" w:rsidRDefault="0098143C" w:rsidP="00B9272D">
            <w:pPr>
              <w:rPr>
                <w:sz w:val="20"/>
                <w:szCs w:val="20"/>
                <w:highlight w:val="yellow"/>
                <w:lang w:eastAsia="en-US"/>
              </w:rPr>
            </w:pPr>
          </w:p>
        </w:tc>
        <w:tc>
          <w:tcPr>
            <w:tcW w:w="993" w:type="dxa"/>
            <w:shd w:val="clear" w:color="auto" w:fill="F2F2F2" w:themeFill="background1" w:themeFillShade="F2"/>
          </w:tcPr>
          <w:p w14:paraId="3318BFD6" w14:textId="77777777" w:rsidR="0098143C" w:rsidRPr="006A45AA" w:rsidRDefault="0098143C" w:rsidP="00A162B5">
            <w:pPr>
              <w:rPr>
                <w:sz w:val="20"/>
                <w:szCs w:val="20"/>
                <w:lang w:eastAsia="en-US"/>
              </w:rPr>
            </w:pPr>
          </w:p>
        </w:tc>
        <w:tc>
          <w:tcPr>
            <w:tcW w:w="1134" w:type="dxa"/>
            <w:shd w:val="clear" w:color="auto" w:fill="F2F2F2" w:themeFill="background1" w:themeFillShade="F2"/>
          </w:tcPr>
          <w:p w14:paraId="5784339B" w14:textId="77777777" w:rsidR="0098143C" w:rsidRPr="006A45AA" w:rsidRDefault="0098143C" w:rsidP="00A162B5">
            <w:pPr>
              <w:rPr>
                <w:sz w:val="20"/>
                <w:szCs w:val="20"/>
                <w:lang w:eastAsia="en-US"/>
              </w:rPr>
            </w:pPr>
          </w:p>
        </w:tc>
        <w:tc>
          <w:tcPr>
            <w:tcW w:w="1417" w:type="dxa"/>
            <w:vMerge/>
            <w:shd w:val="clear" w:color="auto" w:fill="F2F2F2" w:themeFill="background1" w:themeFillShade="F2"/>
          </w:tcPr>
          <w:p w14:paraId="05BCAA5D" w14:textId="77777777" w:rsidR="0098143C" w:rsidRPr="006A45AA" w:rsidRDefault="0098143C" w:rsidP="00A162B5">
            <w:pPr>
              <w:rPr>
                <w:sz w:val="20"/>
                <w:szCs w:val="20"/>
                <w:lang w:eastAsia="en-US"/>
              </w:rPr>
            </w:pPr>
          </w:p>
        </w:tc>
        <w:tc>
          <w:tcPr>
            <w:tcW w:w="1276" w:type="dxa"/>
            <w:shd w:val="clear" w:color="auto" w:fill="FFFFFF" w:themeFill="background1"/>
          </w:tcPr>
          <w:p w14:paraId="31E05839" w14:textId="77777777" w:rsidR="0098143C" w:rsidRPr="006A45AA" w:rsidRDefault="0098143C" w:rsidP="00A162B5">
            <w:pPr>
              <w:rPr>
                <w:sz w:val="20"/>
                <w:szCs w:val="20"/>
                <w:lang w:eastAsia="en-US"/>
              </w:rPr>
            </w:pPr>
          </w:p>
        </w:tc>
        <w:tc>
          <w:tcPr>
            <w:tcW w:w="1417" w:type="dxa"/>
            <w:vMerge/>
            <w:shd w:val="clear" w:color="auto" w:fill="F2F2F2" w:themeFill="background1" w:themeFillShade="F2"/>
          </w:tcPr>
          <w:p w14:paraId="06A56385" w14:textId="77777777" w:rsidR="0098143C" w:rsidRPr="006A45AA" w:rsidRDefault="0098143C" w:rsidP="00A162B5">
            <w:pPr>
              <w:rPr>
                <w:sz w:val="20"/>
                <w:szCs w:val="20"/>
                <w:lang w:eastAsia="en-US"/>
              </w:rPr>
            </w:pPr>
          </w:p>
        </w:tc>
      </w:tr>
      <w:tr w:rsidR="0098143C" w:rsidRPr="006A45AA" w14:paraId="5C449B35" w14:textId="77777777" w:rsidTr="0098143C">
        <w:trPr>
          <w:trHeight w:val="432"/>
        </w:trPr>
        <w:tc>
          <w:tcPr>
            <w:tcW w:w="3258" w:type="dxa"/>
            <w:shd w:val="clear" w:color="auto" w:fill="F2F2F2" w:themeFill="background1" w:themeFillShade="F2"/>
            <w:vAlign w:val="center"/>
          </w:tcPr>
          <w:p w14:paraId="53C37094" w14:textId="0BFD20AD" w:rsidR="0098143C" w:rsidRPr="006A45AA" w:rsidRDefault="0098143C" w:rsidP="00DF522B">
            <w:pPr>
              <w:pStyle w:val="ListParagraph"/>
              <w:numPr>
                <w:ilvl w:val="0"/>
                <w:numId w:val="32"/>
              </w:numPr>
              <w:ind w:left="313" w:hanging="284"/>
              <w:rPr>
                <w:sz w:val="20"/>
                <w:szCs w:val="20"/>
                <w:lang w:eastAsia="en-US"/>
              </w:rPr>
            </w:pPr>
            <w:r>
              <w:rPr>
                <w:sz w:val="20"/>
                <w:szCs w:val="20"/>
              </w:rPr>
              <w:t>Implementation of the</w:t>
            </w:r>
            <w:r w:rsidRPr="00470F33">
              <w:rPr>
                <w:sz w:val="20"/>
                <w:szCs w:val="20"/>
              </w:rPr>
              <w:t xml:space="preserve"> on-line survey</w:t>
            </w:r>
          </w:p>
        </w:tc>
        <w:tc>
          <w:tcPr>
            <w:tcW w:w="708" w:type="dxa"/>
            <w:vMerge/>
            <w:shd w:val="clear" w:color="auto" w:fill="F2F2F2" w:themeFill="background1" w:themeFillShade="F2"/>
          </w:tcPr>
          <w:p w14:paraId="0BC2D13C" w14:textId="72ED3F64" w:rsidR="0098143C" w:rsidRPr="0098143C" w:rsidRDefault="0098143C" w:rsidP="00B9272D">
            <w:pPr>
              <w:rPr>
                <w:sz w:val="20"/>
                <w:szCs w:val="20"/>
                <w:highlight w:val="yellow"/>
                <w:lang w:eastAsia="en-US"/>
              </w:rPr>
            </w:pPr>
          </w:p>
        </w:tc>
        <w:tc>
          <w:tcPr>
            <w:tcW w:w="993" w:type="dxa"/>
            <w:shd w:val="clear" w:color="auto" w:fill="F2F2F2" w:themeFill="background1" w:themeFillShade="F2"/>
          </w:tcPr>
          <w:p w14:paraId="4BE19AC0" w14:textId="77777777" w:rsidR="0098143C" w:rsidRPr="006A45AA" w:rsidRDefault="0098143C" w:rsidP="00A162B5">
            <w:pPr>
              <w:rPr>
                <w:sz w:val="20"/>
                <w:szCs w:val="20"/>
                <w:lang w:eastAsia="en-US"/>
              </w:rPr>
            </w:pPr>
          </w:p>
        </w:tc>
        <w:tc>
          <w:tcPr>
            <w:tcW w:w="1134" w:type="dxa"/>
            <w:shd w:val="clear" w:color="auto" w:fill="F2F2F2" w:themeFill="background1" w:themeFillShade="F2"/>
          </w:tcPr>
          <w:p w14:paraId="28FA9B2E" w14:textId="77777777" w:rsidR="0098143C" w:rsidRPr="006A45AA" w:rsidRDefault="0098143C" w:rsidP="00A162B5">
            <w:pPr>
              <w:rPr>
                <w:sz w:val="20"/>
                <w:szCs w:val="20"/>
                <w:lang w:eastAsia="en-US"/>
              </w:rPr>
            </w:pPr>
          </w:p>
        </w:tc>
        <w:tc>
          <w:tcPr>
            <w:tcW w:w="1417" w:type="dxa"/>
            <w:vMerge/>
            <w:shd w:val="clear" w:color="auto" w:fill="F2F2F2" w:themeFill="background1" w:themeFillShade="F2"/>
          </w:tcPr>
          <w:p w14:paraId="31200EFA" w14:textId="5B460B20" w:rsidR="0098143C" w:rsidRPr="006A45AA" w:rsidRDefault="0098143C" w:rsidP="00A162B5">
            <w:pPr>
              <w:rPr>
                <w:sz w:val="20"/>
                <w:szCs w:val="20"/>
                <w:lang w:eastAsia="en-US"/>
              </w:rPr>
            </w:pPr>
          </w:p>
        </w:tc>
        <w:tc>
          <w:tcPr>
            <w:tcW w:w="1276" w:type="dxa"/>
            <w:shd w:val="clear" w:color="auto" w:fill="FFFFFF" w:themeFill="background1"/>
          </w:tcPr>
          <w:p w14:paraId="35EB4970" w14:textId="77777777" w:rsidR="0098143C" w:rsidRPr="006A45AA" w:rsidRDefault="0098143C" w:rsidP="00A162B5">
            <w:pPr>
              <w:rPr>
                <w:sz w:val="20"/>
                <w:szCs w:val="20"/>
                <w:lang w:eastAsia="en-US"/>
              </w:rPr>
            </w:pPr>
          </w:p>
        </w:tc>
        <w:tc>
          <w:tcPr>
            <w:tcW w:w="1417" w:type="dxa"/>
            <w:vMerge/>
            <w:shd w:val="clear" w:color="auto" w:fill="F2F2F2" w:themeFill="background1" w:themeFillShade="F2"/>
          </w:tcPr>
          <w:p w14:paraId="1E6D2581" w14:textId="77777777" w:rsidR="0098143C" w:rsidRPr="006A45AA" w:rsidRDefault="0098143C" w:rsidP="00A162B5">
            <w:pPr>
              <w:rPr>
                <w:sz w:val="20"/>
                <w:szCs w:val="20"/>
                <w:lang w:eastAsia="en-US"/>
              </w:rPr>
            </w:pPr>
          </w:p>
        </w:tc>
      </w:tr>
      <w:tr w:rsidR="0098143C" w:rsidRPr="006A45AA" w14:paraId="77C418B3" w14:textId="77777777" w:rsidTr="0098143C">
        <w:trPr>
          <w:trHeight w:val="432"/>
        </w:trPr>
        <w:tc>
          <w:tcPr>
            <w:tcW w:w="3258" w:type="dxa"/>
            <w:shd w:val="clear" w:color="auto" w:fill="F2F2F2" w:themeFill="background1" w:themeFillShade="F2"/>
            <w:vAlign w:val="center"/>
          </w:tcPr>
          <w:p w14:paraId="0BB68C6F" w14:textId="77777777" w:rsidR="0098143C" w:rsidRPr="00203FCB" w:rsidRDefault="0098143C" w:rsidP="00DF522B">
            <w:pPr>
              <w:pStyle w:val="ListParagraph"/>
              <w:numPr>
                <w:ilvl w:val="0"/>
                <w:numId w:val="32"/>
              </w:numPr>
              <w:ind w:left="321" w:hanging="284"/>
              <w:contextualSpacing/>
              <w:rPr>
                <w:sz w:val="20"/>
                <w:szCs w:val="20"/>
              </w:rPr>
            </w:pPr>
            <w:r w:rsidRPr="00203FCB">
              <w:rPr>
                <w:sz w:val="20"/>
                <w:szCs w:val="20"/>
              </w:rPr>
              <w:t>Compiling the results of the online surveys and preparation of the following data for the report;</w:t>
            </w:r>
          </w:p>
          <w:p w14:paraId="75363F5C" w14:textId="77777777" w:rsidR="0098143C" w:rsidRPr="00203FCB" w:rsidRDefault="0098143C" w:rsidP="00DF522B">
            <w:pPr>
              <w:pStyle w:val="ListParagraph"/>
              <w:numPr>
                <w:ilvl w:val="0"/>
                <w:numId w:val="41"/>
              </w:numPr>
              <w:ind w:left="462" w:hanging="283"/>
              <w:contextualSpacing/>
              <w:rPr>
                <w:sz w:val="20"/>
                <w:szCs w:val="20"/>
              </w:rPr>
            </w:pPr>
            <w:r w:rsidRPr="00203FCB">
              <w:rPr>
                <w:sz w:val="20"/>
                <w:szCs w:val="20"/>
              </w:rPr>
              <w:t xml:space="preserve">A cleaned datafile in Excel format and in SPSS format with clear coding explanations; </w:t>
            </w:r>
          </w:p>
          <w:p w14:paraId="3D299FBD" w14:textId="77777777" w:rsidR="0098143C" w:rsidRPr="00203FCB" w:rsidRDefault="0098143C" w:rsidP="00DF522B">
            <w:pPr>
              <w:numPr>
                <w:ilvl w:val="0"/>
                <w:numId w:val="41"/>
              </w:numPr>
              <w:ind w:left="462" w:hanging="283"/>
              <w:rPr>
                <w:sz w:val="20"/>
                <w:szCs w:val="20"/>
              </w:rPr>
            </w:pPr>
            <w:r w:rsidRPr="00203FCB">
              <w:rPr>
                <w:sz w:val="20"/>
                <w:szCs w:val="20"/>
              </w:rPr>
              <w:t>Results per closed-ended question in table format and graphic format, to be defined;</w:t>
            </w:r>
          </w:p>
          <w:p w14:paraId="7412F12C" w14:textId="77777777" w:rsidR="0098143C" w:rsidRPr="00203FCB" w:rsidRDefault="0098143C" w:rsidP="00DF522B">
            <w:pPr>
              <w:numPr>
                <w:ilvl w:val="0"/>
                <w:numId w:val="41"/>
              </w:numPr>
              <w:ind w:left="462" w:hanging="283"/>
              <w:rPr>
                <w:sz w:val="20"/>
                <w:szCs w:val="20"/>
              </w:rPr>
            </w:pPr>
            <w:r w:rsidRPr="00203FCB">
              <w:rPr>
                <w:sz w:val="20"/>
                <w:szCs w:val="20"/>
              </w:rPr>
              <w:t xml:space="preserve">Basic cross tables of some specific crossings of variables, to be defined; </w:t>
            </w:r>
          </w:p>
          <w:p w14:paraId="15BB21BE" w14:textId="791E5128" w:rsidR="0098143C" w:rsidRDefault="0098143C" w:rsidP="00DF522B">
            <w:pPr>
              <w:numPr>
                <w:ilvl w:val="0"/>
                <w:numId w:val="41"/>
              </w:numPr>
              <w:ind w:left="462" w:hanging="283"/>
              <w:rPr>
                <w:sz w:val="20"/>
                <w:szCs w:val="20"/>
              </w:rPr>
            </w:pPr>
            <w:r w:rsidRPr="00203FCB">
              <w:rPr>
                <w:sz w:val="20"/>
                <w:szCs w:val="20"/>
              </w:rPr>
              <w:t xml:space="preserve">Response analysis; </w:t>
            </w:r>
          </w:p>
          <w:p w14:paraId="7D538575" w14:textId="77777777" w:rsidR="0098143C" w:rsidRDefault="0098143C" w:rsidP="00DF522B">
            <w:pPr>
              <w:rPr>
                <w:rFonts w:ascii="Tahoma" w:hAnsi="Tahoma" w:cs="Tahoma"/>
                <w:sz w:val="20"/>
                <w:szCs w:val="20"/>
              </w:rPr>
            </w:pPr>
          </w:p>
          <w:p w14:paraId="4F0315D2" w14:textId="76AE7874" w:rsidR="0098143C" w:rsidRPr="00F8542D" w:rsidRDefault="0098143C" w:rsidP="00DF522B">
            <w:pPr>
              <w:rPr>
                <w:sz w:val="20"/>
                <w:szCs w:val="20"/>
              </w:rPr>
            </w:pPr>
            <w:r w:rsidRPr="008758C8">
              <w:rPr>
                <w:rFonts w:ascii="Tahoma" w:hAnsi="Tahoma" w:cs="Tahoma"/>
                <w:sz w:val="20"/>
                <w:szCs w:val="20"/>
              </w:rPr>
              <w:t>First preliminary report on online surveys in English and Turkish</w:t>
            </w:r>
          </w:p>
        </w:tc>
        <w:tc>
          <w:tcPr>
            <w:tcW w:w="708" w:type="dxa"/>
            <w:vMerge/>
            <w:shd w:val="clear" w:color="auto" w:fill="F2F2F2" w:themeFill="background1" w:themeFillShade="F2"/>
          </w:tcPr>
          <w:p w14:paraId="446903C3" w14:textId="719B0CAD" w:rsidR="0098143C" w:rsidRPr="0098143C" w:rsidRDefault="0098143C" w:rsidP="00B9272D">
            <w:pPr>
              <w:rPr>
                <w:sz w:val="20"/>
                <w:szCs w:val="20"/>
                <w:highlight w:val="yellow"/>
                <w:lang w:eastAsia="en-US"/>
              </w:rPr>
            </w:pPr>
          </w:p>
        </w:tc>
        <w:tc>
          <w:tcPr>
            <w:tcW w:w="993" w:type="dxa"/>
            <w:shd w:val="clear" w:color="auto" w:fill="F2F2F2" w:themeFill="background1" w:themeFillShade="F2"/>
          </w:tcPr>
          <w:p w14:paraId="0BC22DF4" w14:textId="77777777" w:rsidR="0098143C" w:rsidRPr="006A45AA" w:rsidRDefault="0098143C" w:rsidP="00A162B5">
            <w:pPr>
              <w:rPr>
                <w:sz w:val="20"/>
                <w:szCs w:val="20"/>
                <w:lang w:eastAsia="en-US"/>
              </w:rPr>
            </w:pPr>
          </w:p>
        </w:tc>
        <w:tc>
          <w:tcPr>
            <w:tcW w:w="1134" w:type="dxa"/>
            <w:shd w:val="clear" w:color="auto" w:fill="F2F2F2" w:themeFill="background1" w:themeFillShade="F2"/>
          </w:tcPr>
          <w:p w14:paraId="3369A283" w14:textId="77777777" w:rsidR="0098143C" w:rsidRPr="006A45AA" w:rsidRDefault="0098143C" w:rsidP="00A162B5">
            <w:pPr>
              <w:rPr>
                <w:sz w:val="20"/>
                <w:szCs w:val="20"/>
                <w:lang w:eastAsia="en-US"/>
              </w:rPr>
            </w:pPr>
          </w:p>
        </w:tc>
        <w:tc>
          <w:tcPr>
            <w:tcW w:w="1417" w:type="dxa"/>
            <w:vMerge/>
            <w:shd w:val="clear" w:color="auto" w:fill="F2F2F2" w:themeFill="background1" w:themeFillShade="F2"/>
          </w:tcPr>
          <w:p w14:paraId="768C5041" w14:textId="4D6B99F2" w:rsidR="0098143C" w:rsidRPr="006A45AA" w:rsidRDefault="0098143C" w:rsidP="00A162B5">
            <w:pPr>
              <w:rPr>
                <w:sz w:val="20"/>
                <w:szCs w:val="20"/>
                <w:lang w:eastAsia="en-US"/>
              </w:rPr>
            </w:pPr>
          </w:p>
        </w:tc>
        <w:tc>
          <w:tcPr>
            <w:tcW w:w="1276" w:type="dxa"/>
            <w:shd w:val="clear" w:color="auto" w:fill="FFFFFF" w:themeFill="background1"/>
          </w:tcPr>
          <w:p w14:paraId="7FEFD78D" w14:textId="77777777" w:rsidR="0098143C" w:rsidRPr="006A45AA" w:rsidRDefault="0098143C" w:rsidP="00A162B5">
            <w:pPr>
              <w:rPr>
                <w:sz w:val="20"/>
                <w:szCs w:val="20"/>
                <w:lang w:eastAsia="en-US"/>
              </w:rPr>
            </w:pPr>
          </w:p>
        </w:tc>
        <w:tc>
          <w:tcPr>
            <w:tcW w:w="1417" w:type="dxa"/>
            <w:vMerge/>
            <w:shd w:val="clear" w:color="auto" w:fill="F2F2F2" w:themeFill="background1" w:themeFillShade="F2"/>
          </w:tcPr>
          <w:p w14:paraId="2F2D4BDD" w14:textId="77777777" w:rsidR="0098143C" w:rsidRPr="006A45AA" w:rsidRDefault="0098143C" w:rsidP="00A162B5">
            <w:pPr>
              <w:rPr>
                <w:sz w:val="20"/>
                <w:szCs w:val="20"/>
                <w:lang w:eastAsia="en-US"/>
              </w:rPr>
            </w:pPr>
          </w:p>
        </w:tc>
      </w:tr>
      <w:tr w:rsidR="0098143C" w:rsidRPr="006A45AA" w14:paraId="35BFFDA2" w14:textId="77777777" w:rsidTr="0098143C">
        <w:trPr>
          <w:trHeight w:val="432"/>
        </w:trPr>
        <w:tc>
          <w:tcPr>
            <w:tcW w:w="3258" w:type="dxa"/>
            <w:shd w:val="clear" w:color="auto" w:fill="F2F2F2" w:themeFill="background1" w:themeFillShade="F2"/>
            <w:vAlign w:val="center"/>
          </w:tcPr>
          <w:p w14:paraId="38F48CCE" w14:textId="32D71DC2" w:rsidR="0098143C" w:rsidRPr="00F8542D" w:rsidRDefault="0098143C" w:rsidP="00DF522B">
            <w:pPr>
              <w:rPr>
                <w:sz w:val="20"/>
                <w:szCs w:val="20"/>
                <w:lang w:val="en-US" w:eastAsia="en-US"/>
              </w:rPr>
            </w:pPr>
            <w:r w:rsidRPr="00665FEB">
              <w:rPr>
                <w:b/>
                <w:bCs/>
                <w:sz w:val="20"/>
                <w:szCs w:val="20"/>
              </w:rPr>
              <w:t>8-</w:t>
            </w:r>
            <w:r w:rsidR="00665FEB">
              <w:rPr>
                <w:sz w:val="20"/>
                <w:szCs w:val="20"/>
              </w:rPr>
              <w:t xml:space="preserve"> </w:t>
            </w:r>
            <w:r w:rsidRPr="00470F33">
              <w:rPr>
                <w:sz w:val="20"/>
                <w:szCs w:val="20"/>
              </w:rPr>
              <w:t>Produce final report</w:t>
            </w:r>
            <w:r>
              <w:rPr>
                <w:sz w:val="20"/>
                <w:szCs w:val="20"/>
              </w:rPr>
              <w:t xml:space="preserve"> both</w:t>
            </w:r>
            <w:r w:rsidRPr="00470F33">
              <w:rPr>
                <w:sz w:val="20"/>
                <w:szCs w:val="20"/>
              </w:rPr>
              <w:t xml:space="preserve"> in English</w:t>
            </w:r>
            <w:r>
              <w:rPr>
                <w:sz w:val="20"/>
                <w:szCs w:val="20"/>
              </w:rPr>
              <w:t xml:space="preserve"> and Turkish</w:t>
            </w:r>
            <w:r w:rsidRPr="00470F33">
              <w:rPr>
                <w:sz w:val="20"/>
                <w:szCs w:val="20"/>
              </w:rPr>
              <w:t xml:space="preserve"> on significant outputs of data analysis</w:t>
            </w:r>
            <w:r>
              <w:rPr>
                <w:sz w:val="20"/>
                <w:szCs w:val="20"/>
              </w:rPr>
              <w:t xml:space="preserve"> including all the results</w:t>
            </w:r>
          </w:p>
        </w:tc>
        <w:tc>
          <w:tcPr>
            <w:tcW w:w="708" w:type="dxa"/>
            <w:vMerge/>
            <w:shd w:val="clear" w:color="auto" w:fill="F2F2F2" w:themeFill="background1" w:themeFillShade="F2"/>
          </w:tcPr>
          <w:p w14:paraId="18CA8564" w14:textId="3553AE1C" w:rsidR="0098143C" w:rsidRPr="0098143C" w:rsidRDefault="0098143C" w:rsidP="00A162B5">
            <w:pPr>
              <w:rPr>
                <w:sz w:val="20"/>
                <w:szCs w:val="20"/>
                <w:highlight w:val="yellow"/>
                <w:lang w:val="en-US" w:eastAsia="en-US"/>
              </w:rPr>
            </w:pPr>
            <w:commentRangeStart w:id="4"/>
          </w:p>
        </w:tc>
        <w:commentRangeEnd w:id="4"/>
        <w:tc>
          <w:tcPr>
            <w:tcW w:w="993" w:type="dxa"/>
            <w:shd w:val="clear" w:color="auto" w:fill="F2F2F2" w:themeFill="background1" w:themeFillShade="F2"/>
          </w:tcPr>
          <w:p w14:paraId="2C6C1CE7" w14:textId="77777777" w:rsidR="0098143C" w:rsidRPr="006A45AA" w:rsidRDefault="0098143C" w:rsidP="00A162B5">
            <w:pPr>
              <w:rPr>
                <w:sz w:val="20"/>
                <w:szCs w:val="20"/>
                <w:lang w:val="en-US" w:eastAsia="en-US"/>
              </w:rPr>
            </w:pPr>
            <w:r>
              <w:rPr>
                <w:rStyle w:val="CommentReference"/>
              </w:rPr>
              <w:commentReference w:id="4"/>
            </w:r>
          </w:p>
        </w:tc>
        <w:tc>
          <w:tcPr>
            <w:tcW w:w="1134" w:type="dxa"/>
            <w:shd w:val="clear" w:color="auto" w:fill="F2F2F2" w:themeFill="background1" w:themeFillShade="F2"/>
          </w:tcPr>
          <w:p w14:paraId="4A9DA003" w14:textId="77777777" w:rsidR="0098143C" w:rsidRPr="006A45AA" w:rsidRDefault="0098143C" w:rsidP="00A162B5">
            <w:pPr>
              <w:rPr>
                <w:sz w:val="20"/>
                <w:szCs w:val="20"/>
                <w:lang w:val="en-US" w:eastAsia="en-US"/>
              </w:rPr>
            </w:pPr>
          </w:p>
        </w:tc>
        <w:tc>
          <w:tcPr>
            <w:tcW w:w="1417" w:type="dxa"/>
            <w:vMerge/>
            <w:shd w:val="clear" w:color="auto" w:fill="F2F2F2" w:themeFill="background1" w:themeFillShade="F2"/>
          </w:tcPr>
          <w:p w14:paraId="1C10619E" w14:textId="295F4FD3" w:rsidR="0098143C" w:rsidRPr="006A45AA" w:rsidRDefault="0098143C" w:rsidP="00A162B5">
            <w:pPr>
              <w:rPr>
                <w:sz w:val="20"/>
                <w:szCs w:val="20"/>
                <w:lang w:val="en-US" w:eastAsia="en-US"/>
              </w:rPr>
            </w:pPr>
          </w:p>
        </w:tc>
        <w:tc>
          <w:tcPr>
            <w:tcW w:w="1276" w:type="dxa"/>
            <w:shd w:val="clear" w:color="auto" w:fill="FFFFFF" w:themeFill="background1"/>
          </w:tcPr>
          <w:p w14:paraId="3B7DABA9" w14:textId="77777777" w:rsidR="0098143C" w:rsidRPr="006A45AA" w:rsidRDefault="0098143C" w:rsidP="00A162B5">
            <w:pPr>
              <w:rPr>
                <w:sz w:val="20"/>
                <w:szCs w:val="20"/>
                <w:lang w:val="en-US" w:eastAsia="en-US"/>
              </w:rPr>
            </w:pPr>
          </w:p>
        </w:tc>
        <w:tc>
          <w:tcPr>
            <w:tcW w:w="1417" w:type="dxa"/>
            <w:vMerge/>
            <w:shd w:val="clear" w:color="auto" w:fill="F2F2F2" w:themeFill="background1" w:themeFillShade="F2"/>
          </w:tcPr>
          <w:p w14:paraId="5F2F5440" w14:textId="77777777" w:rsidR="0098143C" w:rsidRPr="006A45AA" w:rsidRDefault="0098143C" w:rsidP="00A162B5">
            <w:pPr>
              <w:rPr>
                <w:sz w:val="20"/>
                <w:szCs w:val="20"/>
                <w:lang w:val="en-US" w:eastAsia="en-US"/>
              </w:rPr>
            </w:pPr>
          </w:p>
        </w:tc>
      </w:tr>
      <w:tr w:rsidR="00CD3159" w:rsidRPr="006A45AA" w14:paraId="6264F2FB" w14:textId="77777777" w:rsidTr="00A162B5">
        <w:trPr>
          <w:trHeight w:val="432"/>
        </w:trPr>
        <w:tc>
          <w:tcPr>
            <w:tcW w:w="7510" w:type="dxa"/>
            <w:gridSpan w:val="5"/>
            <w:shd w:val="clear" w:color="auto" w:fill="F2F2F2" w:themeFill="background1" w:themeFillShade="F2"/>
            <w:vAlign w:val="center"/>
          </w:tcPr>
          <w:p w14:paraId="47E59759" w14:textId="77777777" w:rsidR="00196539" w:rsidRDefault="00196539" w:rsidP="00A162B5">
            <w:pPr>
              <w:jc w:val="right"/>
              <w:rPr>
                <w:rFonts w:ascii="Tahoma" w:hAnsi="Tahoma" w:cs="Tahoma"/>
                <w:b/>
                <w:bCs/>
                <w:sz w:val="18"/>
                <w:szCs w:val="18"/>
                <w:lang w:eastAsia="en-US"/>
              </w:rPr>
            </w:pPr>
          </w:p>
          <w:p w14:paraId="5116482E" w14:textId="77777777" w:rsidR="00CD3159" w:rsidRDefault="00CD3159" w:rsidP="00A162B5">
            <w:pPr>
              <w:jc w:val="right"/>
              <w:rPr>
                <w:sz w:val="16"/>
                <w:szCs w:val="16"/>
              </w:rPr>
            </w:pPr>
            <w:r w:rsidRPr="006A45AA">
              <w:rPr>
                <w:rFonts w:ascii="Tahoma" w:hAnsi="Tahoma" w:cs="Tahoma"/>
                <w:b/>
                <w:bCs/>
                <w:sz w:val="18"/>
                <w:szCs w:val="18"/>
                <w:lang w:eastAsia="en-US"/>
              </w:rPr>
              <w:t>TOTAL</w:t>
            </w:r>
            <w:r w:rsidRPr="006A45AA">
              <w:rPr>
                <w:rFonts w:ascii="Tahoma" w:hAnsi="Tahoma" w:cs="Tahoma"/>
                <w:sz w:val="18"/>
                <w:szCs w:val="18"/>
                <w:lang w:eastAsia="en-US"/>
              </w:rPr>
              <w:t xml:space="preserve"> </w:t>
            </w:r>
            <w:r w:rsidRPr="006A45AA">
              <w:rPr>
                <w:sz w:val="16"/>
                <w:szCs w:val="16"/>
              </w:rPr>
              <w:t>►</w:t>
            </w:r>
          </w:p>
          <w:p w14:paraId="0CC781B7" w14:textId="5AD5A48B" w:rsidR="00196539" w:rsidRPr="006A45AA" w:rsidRDefault="00196539" w:rsidP="00A162B5">
            <w:pPr>
              <w:jc w:val="right"/>
              <w:rPr>
                <w:sz w:val="20"/>
                <w:szCs w:val="20"/>
                <w:lang w:eastAsia="en-US"/>
              </w:rPr>
            </w:pPr>
          </w:p>
        </w:tc>
        <w:tc>
          <w:tcPr>
            <w:tcW w:w="1276" w:type="dxa"/>
            <w:shd w:val="clear" w:color="auto" w:fill="FFFFFF" w:themeFill="background1"/>
          </w:tcPr>
          <w:p w14:paraId="5CC7F6F6" w14:textId="77777777" w:rsidR="00CD3159" w:rsidRPr="006A45AA" w:rsidRDefault="00CD3159" w:rsidP="00A162B5">
            <w:pPr>
              <w:rPr>
                <w:sz w:val="20"/>
                <w:szCs w:val="20"/>
                <w:lang w:eastAsia="en-US"/>
              </w:rPr>
            </w:pPr>
          </w:p>
        </w:tc>
        <w:tc>
          <w:tcPr>
            <w:tcW w:w="1417" w:type="dxa"/>
            <w:vMerge/>
            <w:shd w:val="clear" w:color="auto" w:fill="F2F2F2" w:themeFill="background1" w:themeFillShade="F2"/>
          </w:tcPr>
          <w:p w14:paraId="7E5A1F05" w14:textId="77777777" w:rsidR="00CD3159" w:rsidRPr="006A45AA" w:rsidRDefault="00CD3159" w:rsidP="00A162B5">
            <w:pPr>
              <w:rPr>
                <w:sz w:val="20"/>
                <w:szCs w:val="20"/>
                <w:lang w:eastAsia="en-US"/>
              </w:rPr>
            </w:pPr>
          </w:p>
        </w:tc>
      </w:tr>
    </w:tbl>
    <w:p w14:paraId="0B122D2E" w14:textId="04CC0661" w:rsidR="00DE3607" w:rsidRDefault="00DE3607" w:rsidP="006D7D67">
      <w:pPr>
        <w:pBdr>
          <w:bottom w:val="single" w:sz="2" w:space="1" w:color="808080"/>
        </w:pBdr>
        <w:tabs>
          <w:tab w:val="left" w:pos="284"/>
        </w:tabs>
        <w:spacing w:after="120"/>
        <w:rPr>
          <w:rFonts w:ascii="Tahoma" w:hAnsi="Tahoma" w:cs="Tahoma"/>
          <w:b/>
          <w:lang w:eastAsia="en-US"/>
        </w:rPr>
      </w:pPr>
    </w:p>
    <w:p w14:paraId="337B42E9" w14:textId="440F4BD6" w:rsidR="007C3160" w:rsidRDefault="007C3160" w:rsidP="006D7D67">
      <w:pPr>
        <w:pBdr>
          <w:bottom w:val="single" w:sz="2" w:space="1" w:color="808080"/>
        </w:pBdr>
        <w:tabs>
          <w:tab w:val="left" w:pos="284"/>
        </w:tabs>
        <w:spacing w:after="120"/>
        <w:rPr>
          <w:rFonts w:ascii="Tahoma" w:hAnsi="Tahoma" w:cs="Tahoma"/>
          <w:b/>
          <w:lang w:eastAsia="en-US"/>
        </w:rPr>
      </w:pPr>
    </w:p>
    <w:tbl>
      <w:tblPr>
        <w:tblStyle w:val="TableGrid"/>
        <w:tblpPr w:leftFromText="180" w:rightFromText="180" w:vertAnchor="page" w:horzAnchor="margin" w:tblpY="2201"/>
        <w:tblW w:w="977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778"/>
      </w:tblGrid>
      <w:tr w:rsidR="008758C8" w:rsidRPr="00D0286A" w14:paraId="6739A85C" w14:textId="77777777" w:rsidTr="0098143C">
        <w:tc>
          <w:tcPr>
            <w:tcW w:w="9778" w:type="dxa"/>
            <w:shd w:val="clear" w:color="auto" w:fill="DBE5F1" w:themeFill="accent1" w:themeFillTint="33"/>
            <w:vAlign w:val="center"/>
          </w:tcPr>
          <w:p w14:paraId="432B17B7" w14:textId="77777777" w:rsidR="008758C8" w:rsidRPr="00D0286A" w:rsidRDefault="008758C8" w:rsidP="008758C8">
            <w:pPr>
              <w:spacing w:before="120" w:after="120"/>
              <w:rPr>
                <w:rFonts w:ascii="Tahoma" w:hAnsi="Tahoma" w:cs="Tahoma"/>
                <w:sz w:val="20"/>
                <w:szCs w:val="20"/>
              </w:rPr>
            </w:pPr>
            <w:r w:rsidRPr="00D0286A">
              <w:rPr>
                <w:rFonts w:ascii="Tahoma" w:hAnsi="Tahoma" w:cs="Tahoma"/>
                <w:sz w:val="20"/>
                <w:szCs w:val="20"/>
              </w:rPr>
              <w:lastRenderedPageBreak/>
              <w:t>T</w:t>
            </w:r>
            <w:r>
              <w:rPr>
                <w:rFonts w:ascii="Tahoma" w:hAnsi="Tahoma" w:cs="Tahoma"/>
                <w:sz w:val="20"/>
                <w:szCs w:val="20"/>
              </w:rPr>
              <w:t>he full (remaining) payment under t</w:t>
            </w:r>
            <w:r w:rsidRPr="00D0286A">
              <w:rPr>
                <w:rFonts w:ascii="Tahoma" w:hAnsi="Tahoma" w:cs="Tahoma"/>
                <w:sz w:val="20"/>
                <w:szCs w:val="20"/>
              </w:rPr>
              <w:t xml:space="preserve">his </w:t>
            </w:r>
            <w:r>
              <w:rPr>
                <w:rFonts w:ascii="Tahoma" w:hAnsi="Tahoma" w:cs="Tahoma"/>
                <w:sz w:val="20"/>
                <w:szCs w:val="20"/>
              </w:rPr>
              <w:t>Contract will only be made after the above-mentioned deadline, with the condition that the provider fulfils all its duties under the contract.</w:t>
            </w:r>
          </w:p>
        </w:tc>
      </w:tr>
    </w:tbl>
    <w:p w14:paraId="07D1D094" w14:textId="535BE832" w:rsidR="00F54EF8" w:rsidRPr="006A45AA" w:rsidRDefault="00F54EF8" w:rsidP="006D7D67">
      <w:pPr>
        <w:pBdr>
          <w:bottom w:val="single" w:sz="2" w:space="1" w:color="808080"/>
        </w:pBdr>
        <w:tabs>
          <w:tab w:val="left" w:pos="284"/>
        </w:tabs>
        <w:spacing w:after="120"/>
        <w:rPr>
          <w:rFonts w:ascii="Tahoma" w:hAnsi="Tahoma" w:cs="Tahoma"/>
          <w:b/>
          <w:lang w:eastAsia="en-US"/>
        </w:rPr>
      </w:pPr>
      <w:r w:rsidRPr="006A45AA">
        <w:rPr>
          <w:rFonts w:ascii="Tahoma" w:hAnsi="Tahoma" w:cs="Tahoma"/>
          <w:b/>
          <w:lang w:eastAsia="en-US"/>
        </w:rPr>
        <w:t>B. Declaration of Agreement and Signature</w:t>
      </w:r>
    </w:p>
    <w:p w14:paraId="5E998783" w14:textId="77777777" w:rsidR="009A6460" w:rsidRPr="006A45AA" w:rsidRDefault="009A6460" w:rsidP="009A6460">
      <w:pPr>
        <w:tabs>
          <w:tab w:val="left" w:pos="284"/>
          <w:tab w:val="left" w:pos="426"/>
        </w:tabs>
        <w:ind w:left="-142"/>
        <w:jc w:val="both"/>
        <w:rPr>
          <w:rFonts w:ascii="Tahoma" w:hAnsi="Tahoma" w:cs="Tahoma"/>
          <w:sz w:val="20"/>
          <w:szCs w:val="20"/>
        </w:rPr>
      </w:pPr>
      <w:r w:rsidRPr="006A45AA">
        <w:rPr>
          <w:rFonts w:ascii="Tahoma" w:hAnsi="Tahoma" w:cs="Tahoma"/>
          <w:sz w:val="20"/>
          <w:szCs w:val="20"/>
        </w:rPr>
        <w:t>I, the undersigned, acting on my own behalf or as a representative of the Provider indicated below, hereby:</w:t>
      </w:r>
    </w:p>
    <w:p w14:paraId="42F09D22" w14:textId="43E24588" w:rsidR="009A6460" w:rsidRPr="006A45AA" w:rsidRDefault="009A6460" w:rsidP="009A6460">
      <w:pPr>
        <w:numPr>
          <w:ilvl w:val="0"/>
          <w:numId w:val="2"/>
        </w:numPr>
        <w:tabs>
          <w:tab w:val="left" w:pos="0"/>
        </w:tabs>
        <w:ind w:left="0" w:hanging="142"/>
        <w:jc w:val="both"/>
        <w:rPr>
          <w:rFonts w:ascii="Tahoma" w:hAnsi="Tahoma" w:cs="Tahoma"/>
          <w:sz w:val="20"/>
          <w:szCs w:val="20"/>
        </w:rPr>
      </w:pPr>
      <w:r w:rsidRPr="006A45AA">
        <w:rPr>
          <w:rFonts w:ascii="Tahoma" w:hAnsi="Tahoma" w:cs="Tahoma"/>
          <w:sz w:val="20"/>
          <w:szCs w:val="20"/>
        </w:rPr>
        <w:t>Declare having the authority to represent the Provider;</w:t>
      </w:r>
    </w:p>
    <w:p w14:paraId="23C8F473" w14:textId="6468EE50" w:rsidR="009A6460" w:rsidRPr="006A45AA" w:rsidRDefault="009A6460" w:rsidP="009A6460">
      <w:pPr>
        <w:numPr>
          <w:ilvl w:val="0"/>
          <w:numId w:val="2"/>
        </w:numPr>
        <w:tabs>
          <w:tab w:val="left" w:pos="0"/>
        </w:tabs>
        <w:ind w:left="0" w:hanging="142"/>
        <w:jc w:val="both"/>
        <w:rPr>
          <w:rFonts w:ascii="Tahoma" w:hAnsi="Tahoma" w:cs="Tahoma"/>
          <w:sz w:val="20"/>
          <w:szCs w:val="20"/>
        </w:rPr>
      </w:pPr>
      <w:r w:rsidRPr="006A45AA">
        <w:rPr>
          <w:rFonts w:ascii="Tahoma" w:hAnsi="Tahoma" w:cs="Tahoma"/>
          <w:sz w:val="20"/>
          <w:szCs w:val="20"/>
        </w:rPr>
        <w:t>Declare that the information provided to the Council under this procedure is complete, correct and truthful.</w:t>
      </w:r>
    </w:p>
    <w:p w14:paraId="6F56A41C" w14:textId="6F361FE3" w:rsidR="009A6460" w:rsidRPr="006A45AA" w:rsidRDefault="009A6460" w:rsidP="009A6460">
      <w:pPr>
        <w:numPr>
          <w:ilvl w:val="0"/>
          <w:numId w:val="2"/>
        </w:numPr>
        <w:tabs>
          <w:tab w:val="left" w:pos="0"/>
        </w:tabs>
        <w:ind w:left="0" w:hanging="142"/>
        <w:jc w:val="both"/>
        <w:rPr>
          <w:rFonts w:ascii="Tahoma" w:hAnsi="Tahoma" w:cs="Tahoma"/>
          <w:sz w:val="20"/>
          <w:szCs w:val="20"/>
        </w:rPr>
      </w:pPr>
      <w:r w:rsidRPr="006A45AA">
        <w:rPr>
          <w:rFonts w:ascii="Tahoma" w:hAnsi="Tahoma" w:cs="Tahoma"/>
          <w:sz w:val="20"/>
          <w:szCs w:val="20"/>
        </w:rPr>
        <w:t>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69E2B92F" w14:textId="47FC4FD2" w:rsidR="009A6460" w:rsidRPr="006A45AA" w:rsidRDefault="009A6460" w:rsidP="009A6460">
      <w:pPr>
        <w:numPr>
          <w:ilvl w:val="0"/>
          <w:numId w:val="2"/>
        </w:numPr>
        <w:tabs>
          <w:tab w:val="left" w:pos="0"/>
        </w:tabs>
        <w:ind w:left="0" w:hanging="142"/>
        <w:jc w:val="both"/>
        <w:rPr>
          <w:rFonts w:ascii="Tahoma" w:hAnsi="Tahoma" w:cs="Tahoma"/>
          <w:sz w:val="20"/>
          <w:szCs w:val="20"/>
        </w:rPr>
      </w:pPr>
      <w:r w:rsidRPr="006A45AA">
        <w:rPr>
          <w:rFonts w:ascii="Tahoma" w:hAnsi="Tahoma" w:cs="Tahoma"/>
          <w:sz w:val="20"/>
          <w:szCs w:val="20"/>
        </w:rPr>
        <w:t>Express consent to any audit or verification that the Council may initiate by any means on the information provided under this procedure;</w:t>
      </w:r>
    </w:p>
    <w:p w14:paraId="20AFA534" w14:textId="2FFE3A73" w:rsidR="009A6460" w:rsidRPr="006A45AA" w:rsidRDefault="009A6460" w:rsidP="009A6460">
      <w:pPr>
        <w:numPr>
          <w:ilvl w:val="0"/>
          <w:numId w:val="2"/>
        </w:numPr>
        <w:tabs>
          <w:tab w:val="left" w:pos="0"/>
        </w:tabs>
        <w:ind w:left="0" w:hanging="142"/>
        <w:jc w:val="both"/>
        <w:rPr>
          <w:rFonts w:ascii="Tahoma" w:hAnsi="Tahoma" w:cs="Tahoma"/>
          <w:sz w:val="20"/>
          <w:szCs w:val="20"/>
        </w:rPr>
      </w:pPr>
      <w:r w:rsidRPr="006A45AA">
        <w:rPr>
          <w:rFonts w:ascii="Tahoma" w:hAnsi="Tahoma" w:cs="Tahoma"/>
          <w:sz w:val="20"/>
          <w:szCs w:val="20"/>
        </w:rPr>
        <w:t xml:space="preserve">Declare that neither I or the Provider I represent is in any of the situations listed in the exclusion criteria as reproduced in </w:t>
      </w:r>
      <w:r w:rsidR="009850D3" w:rsidRPr="006A45AA">
        <w:rPr>
          <w:rFonts w:ascii="Tahoma" w:hAnsi="Tahoma" w:cs="Tahoma"/>
          <w:sz w:val="20"/>
          <w:szCs w:val="20"/>
        </w:rPr>
        <w:t>the Tender File</w:t>
      </w:r>
      <w:r w:rsidRPr="006A45AA">
        <w:rPr>
          <w:rFonts w:ascii="Tahoma" w:hAnsi="Tahoma" w:cs="Tahoma"/>
          <w:sz w:val="20"/>
          <w:szCs w:val="20"/>
        </w:rPr>
        <w:t>;</w:t>
      </w:r>
    </w:p>
    <w:p w14:paraId="77869EB6" w14:textId="6D5D9E6D" w:rsidR="009A6460" w:rsidRPr="006A45AA" w:rsidRDefault="009A6460" w:rsidP="009A6460">
      <w:pPr>
        <w:numPr>
          <w:ilvl w:val="0"/>
          <w:numId w:val="2"/>
        </w:numPr>
        <w:tabs>
          <w:tab w:val="left" w:pos="0"/>
        </w:tabs>
        <w:ind w:left="0" w:hanging="142"/>
        <w:jc w:val="both"/>
        <w:rPr>
          <w:rFonts w:ascii="Tahoma" w:hAnsi="Tahoma" w:cs="Tahoma"/>
          <w:sz w:val="20"/>
          <w:szCs w:val="20"/>
        </w:rPr>
      </w:pPr>
      <w:r w:rsidRPr="006A45AA">
        <w:rPr>
          <w:rFonts w:ascii="Tahoma" w:hAnsi="Tahoma" w:cs="Tahoma"/>
          <w:sz w:val="20"/>
          <w:szCs w:val="20"/>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691415C" w14:textId="0E211BD4" w:rsidR="009A6460" w:rsidRPr="006A45AA" w:rsidRDefault="009A6460" w:rsidP="009A6460">
      <w:pPr>
        <w:numPr>
          <w:ilvl w:val="0"/>
          <w:numId w:val="2"/>
        </w:numPr>
        <w:tabs>
          <w:tab w:val="left" w:pos="0"/>
        </w:tabs>
        <w:ind w:left="0" w:hanging="142"/>
        <w:jc w:val="both"/>
        <w:rPr>
          <w:rFonts w:ascii="Tahoma" w:hAnsi="Tahoma" w:cs="Tahoma"/>
          <w:sz w:val="20"/>
          <w:szCs w:val="20"/>
        </w:rPr>
      </w:pPr>
      <w:r w:rsidRPr="006A45AA">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9850D3" w:rsidRPr="006A45AA">
        <w:rPr>
          <w:rFonts w:ascii="Tahoma" w:hAnsi="Tahoma" w:cs="Tahoma"/>
          <w:sz w:val="20"/>
          <w:szCs w:val="20"/>
        </w:rPr>
        <w:t xml:space="preserve">, inclusion in the lists of persons or entities subject to restrictive measures applied by the European Union (available at </w:t>
      </w:r>
      <w:hyperlink r:id="rId19" w:history="1">
        <w:r w:rsidR="009850D3" w:rsidRPr="006A45AA">
          <w:rPr>
            <w:rStyle w:val="Hyperlink"/>
            <w:rFonts w:ascii="Tahoma" w:hAnsi="Tahoma" w:cs="Tahoma"/>
            <w:sz w:val="20"/>
            <w:szCs w:val="20"/>
          </w:rPr>
          <w:t>www.sanctionsmap.eu</w:t>
        </w:r>
      </w:hyperlink>
      <w:r w:rsidR="009850D3" w:rsidRPr="006A45AA">
        <w:rPr>
          <w:rFonts w:ascii="Tahoma" w:hAnsi="Tahoma" w:cs="Tahoma"/>
          <w:sz w:val="20"/>
          <w:szCs w:val="20"/>
        </w:rPr>
        <w:t>);</w:t>
      </w:r>
    </w:p>
    <w:p w14:paraId="3D8561AE" w14:textId="29FCCC4E" w:rsidR="009A6460" w:rsidRDefault="009A6460" w:rsidP="009A6460">
      <w:pPr>
        <w:numPr>
          <w:ilvl w:val="0"/>
          <w:numId w:val="2"/>
        </w:numPr>
        <w:tabs>
          <w:tab w:val="left" w:pos="0"/>
        </w:tabs>
        <w:ind w:left="0" w:hanging="142"/>
        <w:jc w:val="both"/>
        <w:rPr>
          <w:rFonts w:ascii="Tahoma" w:hAnsi="Tahoma" w:cs="Tahoma"/>
          <w:sz w:val="20"/>
          <w:szCs w:val="20"/>
        </w:rPr>
      </w:pPr>
      <w:r w:rsidRPr="006A45AA">
        <w:rPr>
          <w:rFonts w:ascii="Tahoma" w:hAnsi="Tahoma" w:cs="Tahoma"/>
          <w:sz w:val="20"/>
          <w:szCs w:val="20"/>
        </w:rPr>
        <w:t xml:space="preserve">Accept without any derogation all the terms of the Legal Conditions as reproduced in the present document and understand that its signature </w:t>
      </w:r>
      <w:r w:rsidRPr="006A45AA">
        <w:rPr>
          <w:rFonts w:ascii="Tahoma" w:hAnsi="Tahoma" w:cs="Tahoma"/>
          <w:b/>
          <w:sz w:val="20"/>
          <w:szCs w:val="20"/>
          <w:u w:val="single"/>
        </w:rPr>
        <w:t>shall constitute signature of the contract</w:t>
      </w:r>
      <w:r w:rsidRPr="006A45AA">
        <w:rPr>
          <w:rFonts w:ascii="Tahoma" w:hAnsi="Tahoma" w:cs="Tahoma"/>
          <w:sz w:val="20"/>
          <w:szCs w:val="20"/>
        </w:rPr>
        <w:t xml:space="preserve"> with the Council subject to the selection of the tender by the Council and the signature of this Act by a representative of the Council.</w:t>
      </w:r>
    </w:p>
    <w:p w14:paraId="6236A1FA" w14:textId="77777777" w:rsidR="008758C8" w:rsidRPr="006A45AA" w:rsidRDefault="008758C8" w:rsidP="008758C8">
      <w:pPr>
        <w:tabs>
          <w:tab w:val="left" w:pos="0"/>
        </w:tabs>
        <w:jc w:val="both"/>
        <w:rPr>
          <w:rFonts w:ascii="Tahoma" w:hAnsi="Tahoma" w:cs="Tahoma"/>
          <w:sz w:val="20"/>
          <w:szCs w:val="20"/>
        </w:rPr>
      </w:pPr>
    </w:p>
    <w:p w14:paraId="41012268" w14:textId="77777777" w:rsidR="009A6460" w:rsidRPr="006A45AA" w:rsidRDefault="009A6460" w:rsidP="009A6460">
      <w:pPr>
        <w:tabs>
          <w:tab w:val="left" w:pos="284"/>
        </w:tabs>
        <w:ind w:left="284"/>
        <w:jc w:val="both"/>
        <w:rPr>
          <w:rFonts w:ascii="Tahoma" w:hAnsi="Tahoma" w:cs="Tahoma"/>
          <w:sz w:val="10"/>
          <w:szCs w:val="1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644"/>
        <w:gridCol w:w="3260"/>
        <w:gridCol w:w="284"/>
        <w:gridCol w:w="1553"/>
        <w:gridCol w:w="3362"/>
      </w:tblGrid>
      <w:tr w:rsidR="009A6460" w:rsidRPr="006A45AA" w14:paraId="203F2B6F" w14:textId="77777777" w:rsidTr="00FC7772">
        <w:trPr>
          <w:trHeight w:val="296"/>
          <w:jc w:val="center"/>
        </w:trPr>
        <w:tc>
          <w:tcPr>
            <w:tcW w:w="10541" w:type="dxa"/>
            <w:gridSpan w:val="6"/>
            <w:tcBorders>
              <w:top w:val="single" w:sz="2" w:space="0" w:color="FF0000"/>
              <w:left w:val="single" w:sz="2" w:space="0" w:color="FF0000"/>
              <w:bottom w:val="single" w:sz="2" w:space="0" w:color="FF0000"/>
              <w:right w:val="single" w:sz="2" w:space="0" w:color="FF0000"/>
            </w:tcBorders>
            <w:shd w:val="clear" w:color="auto" w:fill="auto"/>
            <w:vAlign w:val="center"/>
          </w:tcPr>
          <w:p w14:paraId="48026DE8" w14:textId="77777777" w:rsidR="009A6460" w:rsidRPr="006A45AA" w:rsidRDefault="009A6460" w:rsidP="00FC7772">
            <w:pPr>
              <w:jc w:val="center"/>
              <w:rPr>
                <w:rFonts w:ascii="Tahoma" w:hAnsi="Tahoma" w:cs="Tahoma"/>
                <w:b/>
                <w:sz w:val="20"/>
                <w:szCs w:val="20"/>
              </w:rPr>
            </w:pPr>
            <w:r w:rsidRPr="006A45AA">
              <w:rPr>
                <w:rFonts w:ascii="Tahoma" w:hAnsi="Tahoma" w:cs="Tahoma"/>
                <w:color w:val="FF0000"/>
                <w:sz w:val="16"/>
                <w:szCs w:val="16"/>
              </w:rPr>
              <w:t xml:space="preserve">The Provider shall </w:t>
            </w:r>
            <w:r w:rsidRPr="006A45AA">
              <w:rPr>
                <w:rFonts w:ascii="Tahoma" w:hAnsi="Tahoma" w:cs="Tahoma"/>
                <w:b/>
                <w:color w:val="FF0000"/>
                <w:sz w:val="16"/>
                <w:szCs w:val="16"/>
              </w:rPr>
              <w:t>fill in this part</w:t>
            </w:r>
            <w:r w:rsidRPr="006A45AA">
              <w:rPr>
                <w:rFonts w:ascii="Tahoma" w:hAnsi="Tahoma" w:cs="Tahoma"/>
                <w:color w:val="FF0000"/>
                <w:sz w:val="16"/>
                <w:szCs w:val="16"/>
              </w:rPr>
              <w:t xml:space="preserve">, </w:t>
            </w:r>
            <w:r w:rsidRPr="006A45AA">
              <w:rPr>
                <w:rFonts w:ascii="Tahoma" w:hAnsi="Tahoma" w:cs="Tahoma"/>
                <w:b/>
                <w:color w:val="FF0000"/>
                <w:sz w:val="16"/>
                <w:szCs w:val="16"/>
              </w:rPr>
              <w:t>print the document</w:t>
            </w:r>
            <w:r w:rsidRPr="006A45AA">
              <w:rPr>
                <w:rFonts w:ascii="Tahoma" w:hAnsi="Tahoma" w:cs="Tahoma"/>
                <w:color w:val="FF0000"/>
                <w:sz w:val="16"/>
                <w:szCs w:val="16"/>
              </w:rPr>
              <w:t xml:space="preserve">, </w:t>
            </w:r>
            <w:r w:rsidRPr="006A45AA">
              <w:rPr>
                <w:rFonts w:ascii="Tahoma" w:hAnsi="Tahoma" w:cs="Tahoma"/>
                <w:b/>
                <w:color w:val="FF0000"/>
                <w:sz w:val="16"/>
                <w:szCs w:val="16"/>
              </w:rPr>
              <w:t>sign in the last box</w:t>
            </w:r>
            <w:r w:rsidRPr="006A45AA">
              <w:rPr>
                <w:rFonts w:ascii="Tahoma" w:hAnsi="Tahoma" w:cs="Tahoma"/>
                <w:color w:val="FF0000"/>
                <w:sz w:val="16"/>
                <w:szCs w:val="16"/>
              </w:rPr>
              <w:t xml:space="preserve"> below and </w:t>
            </w:r>
            <w:r w:rsidRPr="006A45AA">
              <w:rPr>
                <w:rFonts w:ascii="Tahoma" w:hAnsi="Tahoma" w:cs="Tahoma"/>
                <w:b/>
                <w:color w:val="FF0000"/>
                <w:sz w:val="16"/>
                <w:szCs w:val="16"/>
              </w:rPr>
              <w:t>send a scan copy of the document</w:t>
            </w:r>
            <w:r w:rsidRPr="006A45AA">
              <w:rPr>
                <w:rFonts w:ascii="Tahoma" w:hAnsi="Tahoma" w:cs="Tahoma"/>
                <w:color w:val="FF0000"/>
                <w:sz w:val="16"/>
                <w:szCs w:val="16"/>
              </w:rPr>
              <w:t xml:space="preserve"> to the email address indicated on the 1</w:t>
            </w:r>
            <w:r w:rsidRPr="006A45AA">
              <w:rPr>
                <w:rFonts w:ascii="Tahoma" w:hAnsi="Tahoma" w:cs="Tahoma"/>
                <w:color w:val="FF0000"/>
                <w:sz w:val="16"/>
                <w:szCs w:val="16"/>
                <w:vertAlign w:val="superscript"/>
              </w:rPr>
              <w:t>st</w:t>
            </w:r>
            <w:r w:rsidRPr="006A45AA">
              <w:rPr>
                <w:rFonts w:ascii="Tahoma" w:hAnsi="Tahoma" w:cs="Tahoma"/>
                <w:color w:val="FF0000"/>
                <w:sz w:val="16"/>
                <w:szCs w:val="16"/>
              </w:rPr>
              <w:t xml:space="preserve"> page.</w:t>
            </w:r>
          </w:p>
        </w:tc>
      </w:tr>
      <w:tr w:rsidR="009A6460" w:rsidRPr="006A45AA" w14:paraId="5B613045" w14:textId="77777777" w:rsidTr="00FC7772">
        <w:trPr>
          <w:trHeight w:val="75"/>
          <w:jc w:val="center"/>
        </w:trPr>
        <w:tc>
          <w:tcPr>
            <w:tcW w:w="10541" w:type="dxa"/>
            <w:gridSpan w:val="6"/>
            <w:tcBorders>
              <w:top w:val="single" w:sz="2" w:space="0" w:color="FF0000"/>
              <w:left w:val="nil"/>
              <w:bottom w:val="nil"/>
              <w:right w:val="nil"/>
            </w:tcBorders>
            <w:shd w:val="clear" w:color="auto" w:fill="auto"/>
            <w:vAlign w:val="center"/>
          </w:tcPr>
          <w:p w14:paraId="3272061C" w14:textId="77777777" w:rsidR="009A6460" w:rsidRPr="006A45AA" w:rsidRDefault="009A6460" w:rsidP="00FC7772">
            <w:pPr>
              <w:jc w:val="center"/>
              <w:rPr>
                <w:rFonts w:ascii="Tahoma" w:hAnsi="Tahoma" w:cs="Tahoma"/>
                <w:color w:val="FF0000"/>
                <w:sz w:val="10"/>
                <w:szCs w:val="10"/>
              </w:rPr>
            </w:pPr>
          </w:p>
        </w:tc>
      </w:tr>
      <w:tr w:rsidR="009A6460" w:rsidRPr="006A45AA" w14:paraId="1E798E76" w14:textId="77777777" w:rsidTr="00FC7772">
        <w:trPr>
          <w:trHeight w:val="716"/>
          <w:jc w:val="center"/>
        </w:trPr>
        <w:tc>
          <w:tcPr>
            <w:tcW w:w="438" w:type="dxa"/>
            <w:tcBorders>
              <w:top w:val="nil"/>
              <w:left w:val="nil"/>
              <w:bottom w:val="single" w:sz="2" w:space="0" w:color="808080"/>
              <w:right w:val="single" w:sz="2" w:space="0" w:color="808080"/>
            </w:tcBorders>
            <w:shd w:val="clear" w:color="auto" w:fill="auto"/>
            <w:vAlign w:val="center"/>
          </w:tcPr>
          <w:p w14:paraId="3A85A793" w14:textId="237184AA" w:rsidR="009A6460" w:rsidRPr="006A45AA" w:rsidRDefault="009A6460" w:rsidP="00FC7772">
            <w:pPr>
              <w:jc w:val="center"/>
              <w:rPr>
                <w:rFonts w:ascii="Tahoma" w:hAnsi="Tahoma" w:cs="Tahoma"/>
                <w:b/>
                <w:sz w:val="20"/>
                <w:szCs w:val="20"/>
              </w:rPr>
            </w:pPr>
            <w:r w:rsidRPr="006A45AA">
              <w:rPr>
                <w:rFonts w:ascii="Tahoma" w:hAnsi="Tahoma" w:cs="Tahoma"/>
                <w:noProof/>
                <w:lang w:val="en-US" w:eastAsia="en-US"/>
              </w:rPr>
              <mc:AlternateContent>
                <mc:Choice Requires="wps">
                  <w:drawing>
                    <wp:anchor distT="0" distB="0" distL="114300" distR="114300" simplePos="0" relativeHeight="251658242" behindDoc="0" locked="1" layoutInCell="0" allowOverlap="1" wp14:anchorId="24E99269" wp14:editId="1465E0E6">
                      <wp:simplePos x="0" y="0"/>
                      <wp:positionH relativeFrom="column">
                        <wp:posOffset>2865120</wp:posOffset>
                      </wp:positionH>
                      <wp:positionV relativeFrom="paragraph">
                        <wp:posOffset>-71755</wp:posOffset>
                      </wp:positionV>
                      <wp:extent cx="135255" cy="602615"/>
                      <wp:effectExtent l="19050" t="0" r="36195" b="45085"/>
                      <wp:wrapNone/>
                      <wp:docPr id="8" name="Up Arrow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35255" cy="60261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8DCA3" id="Up Arrow 8" o:spid="_x0000_s1026" type="#_x0000_t68" style="position:absolute;margin-left:225.6pt;margin-top:-5.65pt;width:10.65pt;height:47.45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YaOwIAAI0EAAAOAAAAZHJzL2Uyb0RvYy54bWysVNuO0zAQfUfiHyy/01xoSxs1XVVdipCW&#10;i7TAu2s7icE3bLfp/v2OnWwv8IbIgzPjmRyfmePJ6u6kJDpy54XRNS4mOUZcU8OEbmv8/dvuzQIj&#10;H4hmRBrNa/zEPb5bv3616m3FS9MZybhDAKJ91dsadyHYKss87bgifmIs1xBsjFMkgOvajDnSA7qS&#10;WZnn86w3jllnKPcedu+HIF4n/KbhNHxpGs8DkjUGbiGtLq37uGbrFalaR2wn6EiD/AMLRYSGQ89Q&#10;9yQQdHDiLyglqDPeNGFCjcpM0wjKUw1QTZH/Uc1jRyxPtUBzvD23yf8/WPr5+Gi/ukjd2wdDf3mk&#10;zbYjuuUbb6F9ICq+bDln+o4TBgyK2Lust746Y0THAxra958MA7XJIZjUllPjFHImouWLPD5pG+pH&#10;pyTG01kMfgqIwmbxdlbOZhhRCM3zcl7M0oGkiliRr3U+fOBGoWjU+GA3kV3CJccHH5IcDGmiIhP2&#10;E+polAR1j0SiWeIwqH+VU97kLItFOR46ImaXY1PLjBRsJ6RMjmv3W+kQwNd4l57xY3+dJjXqa7yE&#10;4hLVm5i/hXjhCKfepCkRYGikUDUem5kKicK81yzZgQg52PCx1KNSUZw4Gr7aG/YEQiVJYC5ggqGF&#10;nPyAN0Y9zEON/e8DcRwj+VGD3MtiOo0DlJzp7F0JjruO7K8jRNPOwJgB2GBuwzB0B+tE26VbFXum&#10;zQauSCPCy10aeI104c6DdTNU137KuvxF1s8AAAD//wMAUEsDBBQABgAIAAAAIQCMf5OR4gAAAAoB&#10;AAAPAAAAZHJzL2Rvd25yZXYueG1sTI/RToNAEEXfTfyHzZj41i7QUhtkabSJadQ0RugHbGEKVHaW&#10;sEuLf+/4pI+TOffOmXQzmU5ccHCtJQXhPACBVNqqpVrBoXiZrUE4r6nSnSVU8I0ONtntTaqTyl7p&#10;Ey+5rwWXkEu0gsb7PpHSlQ0a7ea2R+LdyQ5Gex6HWlaDvnK56WQUBCtpdEt8odE9bhssv/LRsMb5&#10;rWjf4508HZ532/2YFx/717NS93fT0yMIj5P/g+FXnzOQsdPRjlQ50SlYxmHEqIJZGC5AMLF8iGIQ&#10;RwXrxQpklsr/L2Q/AAAA//8DAFBLAQItABQABgAIAAAAIQC2gziS/gAAAOEBAAATAAAAAAAAAAAA&#10;AAAAAAAAAABbQ29udGVudF9UeXBlc10ueG1sUEsBAi0AFAAGAAgAAAAhADj9If/WAAAAlAEAAAsA&#10;AAAAAAAAAAAAAAAALwEAAF9yZWxzLy5yZWxzUEsBAi0AFAAGAAgAAAAhAOmAZho7AgAAjQQAAA4A&#10;AAAAAAAAAAAAAAAALgIAAGRycy9lMm9Eb2MueG1sUEsBAi0AFAAGAAgAAAAhAIx/k5HiAAAACgEA&#10;AA8AAAAAAAAAAAAAAAAAlQQAAGRycy9kb3ducmV2LnhtbFBLBQYAAAAABAAEAPMAAACkBQAAAAA=&#10;" o:allowincell="f" adj="2869" strokecolor="red">
                      <o:lock v:ext="edit" aspectratio="t"/>
                      <v:textbox style="layout-flow:vertical-ideographic"/>
                      <w10:anchorlock/>
                    </v:shape>
                  </w:pict>
                </mc:Fallback>
              </mc:AlternateContent>
            </w:r>
          </w:p>
        </w:tc>
        <w:tc>
          <w:tcPr>
            <w:tcW w:w="4904"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347A8A72" w14:textId="77777777" w:rsidR="009A6460" w:rsidRPr="006A45AA" w:rsidRDefault="009A6460" w:rsidP="00FC7772">
            <w:pPr>
              <w:jc w:val="center"/>
              <w:rPr>
                <w:rFonts w:ascii="Tahoma" w:hAnsi="Tahoma" w:cs="Tahoma"/>
                <w:b/>
                <w:sz w:val="20"/>
                <w:szCs w:val="20"/>
              </w:rPr>
            </w:pPr>
            <w:r w:rsidRPr="006A45AA">
              <w:rPr>
                <w:rFonts w:ascii="Tahoma" w:hAnsi="Tahoma" w:cs="Tahoma"/>
                <w:b/>
                <w:sz w:val="20"/>
                <w:szCs w:val="20"/>
              </w:rPr>
              <w:t xml:space="preserve">For the Provider </w:t>
            </w:r>
            <w:r w:rsidRPr="006A45AA">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5C1DFB4C" w14:textId="77777777" w:rsidR="009A6460" w:rsidRPr="006A45AA" w:rsidRDefault="009A6460" w:rsidP="00FC7772">
            <w:pPr>
              <w:jc w:val="center"/>
              <w:rPr>
                <w:rFonts w:ascii="Tahoma" w:hAnsi="Tahoma" w:cs="Tahoma"/>
                <w:b/>
                <w:sz w:val="20"/>
                <w:szCs w:val="20"/>
              </w:rPr>
            </w:pPr>
          </w:p>
        </w:tc>
        <w:tc>
          <w:tcPr>
            <w:tcW w:w="4915"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53E822E" w14:textId="77777777" w:rsidR="009A6460" w:rsidRPr="006A45AA" w:rsidRDefault="009A6460" w:rsidP="00FC7772">
            <w:pPr>
              <w:jc w:val="center"/>
              <w:rPr>
                <w:rFonts w:ascii="Tahoma" w:hAnsi="Tahoma" w:cs="Tahoma"/>
                <w:b/>
                <w:sz w:val="20"/>
                <w:szCs w:val="20"/>
              </w:rPr>
            </w:pPr>
            <w:r w:rsidRPr="006A45AA">
              <w:rPr>
                <w:rFonts w:ascii="Tahoma" w:hAnsi="Tahoma" w:cs="Tahoma"/>
                <w:b/>
                <w:sz w:val="20"/>
                <w:szCs w:val="20"/>
              </w:rPr>
              <w:t xml:space="preserve">For the Council of Europe </w:t>
            </w:r>
            <w:r w:rsidRPr="006A45AA">
              <w:rPr>
                <w:b/>
                <w:sz w:val="24"/>
                <w:szCs w:val="24"/>
              </w:rPr>
              <w:t>▼</w:t>
            </w:r>
          </w:p>
          <w:p w14:paraId="4A14E3F2" w14:textId="77777777" w:rsidR="009A6460" w:rsidRPr="006A45AA" w:rsidRDefault="009A6460" w:rsidP="00FC7772">
            <w:pPr>
              <w:jc w:val="center"/>
              <w:rPr>
                <w:rFonts w:ascii="Tahoma" w:hAnsi="Tahoma" w:cs="Tahoma"/>
                <w:sz w:val="20"/>
                <w:szCs w:val="20"/>
              </w:rPr>
            </w:pPr>
            <w:r w:rsidRPr="006A45AA">
              <w:rPr>
                <w:rFonts w:ascii="Tahoma" w:hAnsi="Tahoma" w:cs="Tahoma"/>
                <w:sz w:val="18"/>
                <w:szCs w:val="18"/>
              </w:rPr>
              <w:t>On behalf of the Secretary General of the Council of Europe</w:t>
            </w:r>
            <w:r w:rsidRPr="006A45AA">
              <w:rPr>
                <w:rFonts w:ascii="Tahoma" w:hAnsi="Tahoma" w:cs="Tahoma"/>
                <w:b/>
                <w:sz w:val="20"/>
                <w:szCs w:val="20"/>
              </w:rPr>
              <w:t xml:space="preserve"> </w:t>
            </w:r>
          </w:p>
        </w:tc>
      </w:tr>
      <w:tr w:rsidR="009A6460" w:rsidRPr="006A45AA" w14:paraId="75729C96" w14:textId="77777777" w:rsidTr="00FC7772">
        <w:trPr>
          <w:trHeight w:val="822"/>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85B0CA6" w14:textId="77777777" w:rsidR="009A6460" w:rsidRPr="006A45AA" w:rsidRDefault="009A6460" w:rsidP="00FC7772">
            <w:pPr>
              <w:ind w:left="113" w:right="113"/>
              <w:jc w:val="center"/>
              <w:rPr>
                <w:rFonts w:ascii="Tahoma" w:hAnsi="Tahoma" w:cs="Tahoma"/>
                <w:sz w:val="18"/>
                <w:szCs w:val="18"/>
              </w:rPr>
            </w:pPr>
            <w:r w:rsidRPr="006A45AA">
              <w:rPr>
                <w:rFonts w:ascii="Tahoma" w:hAnsi="Tahoma" w:cs="Tahoma"/>
                <w:sz w:val="18"/>
                <w:szCs w:val="18"/>
              </w:rPr>
              <w:t>Signature</w:t>
            </w: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011699" w14:textId="77777777" w:rsidR="009A6460" w:rsidRPr="006A45AA" w:rsidRDefault="009A6460" w:rsidP="00FC7772">
            <w:pPr>
              <w:ind w:left="-35"/>
              <w:jc w:val="right"/>
              <w:rPr>
                <w:rFonts w:ascii="Tahoma" w:hAnsi="Tahoma" w:cs="Tahoma"/>
                <w:sz w:val="16"/>
                <w:szCs w:val="16"/>
              </w:rPr>
            </w:pPr>
            <w:r w:rsidRPr="006A45AA">
              <w:rPr>
                <w:rFonts w:ascii="Tahoma" w:hAnsi="Tahoma" w:cs="Tahoma"/>
                <w:sz w:val="16"/>
                <w:szCs w:val="16"/>
              </w:rPr>
              <w:t xml:space="preserve">Signatory (Name, Function and Entity) </w:t>
            </w:r>
            <w:r w:rsidRPr="006A45AA">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CC9A55" w14:textId="77777777" w:rsidR="009A6460" w:rsidRPr="006A45AA"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5049BC45" w14:textId="77777777" w:rsidR="009A6460" w:rsidRPr="006A45AA"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37C8739D" w14:textId="77777777" w:rsidR="009A6460" w:rsidRPr="006A45AA" w:rsidRDefault="009A6460" w:rsidP="00FC7772">
            <w:pPr>
              <w:ind w:left="-38"/>
              <w:jc w:val="right"/>
              <w:rPr>
                <w:rFonts w:ascii="Tahoma" w:hAnsi="Tahoma" w:cs="Tahoma"/>
                <w:sz w:val="16"/>
                <w:szCs w:val="16"/>
              </w:rPr>
            </w:pPr>
            <w:r w:rsidRPr="006A45AA">
              <w:rPr>
                <w:rFonts w:ascii="Tahoma" w:hAnsi="Tahoma" w:cs="Tahoma"/>
                <w:sz w:val="16"/>
                <w:szCs w:val="16"/>
              </w:rPr>
              <w:t xml:space="preserve">Signatory (Name, Function and Entity) </w:t>
            </w:r>
            <w:r w:rsidRPr="006A45AA">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274D662" w14:textId="48A3318A" w:rsidR="006B09D6" w:rsidRPr="00196539" w:rsidRDefault="00FA6241" w:rsidP="00196539">
            <w:pPr>
              <w:jc w:val="center"/>
              <w:rPr>
                <w:rFonts w:ascii="Tahoma" w:hAnsi="Tahoma" w:cs="Tahoma"/>
                <w:b/>
                <w:bCs/>
                <w:sz w:val="20"/>
                <w:szCs w:val="20"/>
              </w:rPr>
            </w:pPr>
            <w:r w:rsidRPr="00196539">
              <w:rPr>
                <w:rFonts w:ascii="Tahoma" w:hAnsi="Tahoma" w:cs="Tahoma"/>
                <w:b/>
                <w:bCs/>
                <w:sz w:val="20"/>
                <w:szCs w:val="20"/>
              </w:rPr>
              <w:t>William M</w:t>
            </w:r>
            <w:r w:rsidR="009434A7" w:rsidRPr="00196539">
              <w:rPr>
                <w:rFonts w:ascii="Tahoma" w:hAnsi="Tahoma" w:cs="Tahoma"/>
                <w:b/>
                <w:bCs/>
                <w:sz w:val="20"/>
                <w:szCs w:val="20"/>
              </w:rPr>
              <w:t>ASSOLIN</w:t>
            </w:r>
          </w:p>
          <w:p w14:paraId="7CB40863" w14:textId="77777777" w:rsidR="00665FEB" w:rsidRDefault="006B09D6" w:rsidP="00196539">
            <w:pPr>
              <w:jc w:val="center"/>
              <w:rPr>
                <w:rFonts w:ascii="Tahoma" w:hAnsi="Tahoma" w:cs="Tahoma"/>
                <w:b/>
                <w:bCs/>
                <w:sz w:val="20"/>
                <w:szCs w:val="20"/>
              </w:rPr>
            </w:pPr>
            <w:r w:rsidRPr="00196539">
              <w:rPr>
                <w:rFonts w:ascii="Tahoma" w:hAnsi="Tahoma" w:cs="Tahoma"/>
                <w:b/>
                <w:bCs/>
                <w:sz w:val="20"/>
                <w:szCs w:val="20"/>
              </w:rPr>
              <w:t xml:space="preserve">Head of </w:t>
            </w:r>
            <w:r w:rsidR="00665FEB">
              <w:rPr>
                <w:rFonts w:ascii="Tahoma" w:hAnsi="Tahoma" w:cs="Tahoma"/>
                <w:b/>
                <w:bCs/>
                <w:sz w:val="20"/>
                <w:szCs w:val="20"/>
              </w:rPr>
              <w:t>Office</w:t>
            </w:r>
          </w:p>
          <w:p w14:paraId="200831FE" w14:textId="5596291C" w:rsidR="006B09D6" w:rsidRPr="006A45AA" w:rsidRDefault="006B09D6" w:rsidP="00196539">
            <w:pPr>
              <w:jc w:val="center"/>
              <w:rPr>
                <w:rFonts w:ascii="Tahoma" w:hAnsi="Tahoma" w:cs="Tahoma"/>
                <w:b/>
                <w:bCs/>
                <w:sz w:val="20"/>
                <w:szCs w:val="20"/>
              </w:rPr>
            </w:pPr>
            <w:r w:rsidRPr="00196539">
              <w:rPr>
                <w:rFonts w:ascii="Tahoma" w:hAnsi="Tahoma" w:cs="Tahoma"/>
                <w:b/>
                <w:bCs/>
                <w:sz w:val="20"/>
                <w:szCs w:val="20"/>
              </w:rPr>
              <w:t xml:space="preserve"> Council of Europe Programme Office in Ankara</w:t>
            </w:r>
          </w:p>
        </w:tc>
      </w:tr>
      <w:tr w:rsidR="009A6460" w:rsidRPr="006A45AA" w14:paraId="38F470E6" w14:textId="77777777" w:rsidTr="00FC7772">
        <w:trPr>
          <w:trHeight w:val="47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8EE12FD" w14:textId="77777777" w:rsidR="009A6460" w:rsidRPr="006A45AA"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05B4E59" w14:textId="77777777" w:rsidR="009A6460" w:rsidRPr="006A45AA" w:rsidRDefault="009A6460" w:rsidP="00FC7772">
            <w:pPr>
              <w:ind w:left="-35"/>
              <w:jc w:val="right"/>
              <w:rPr>
                <w:rFonts w:ascii="Tahoma" w:hAnsi="Tahoma" w:cs="Tahoma"/>
                <w:sz w:val="16"/>
                <w:szCs w:val="16"/>
              </w:rPr>
            </w:pPr>
            <w:r w:rsidRPr="006A45AA">
              <w:rPr>
                <w:rFonts w:ascii="Tahoma" w:hAnsi="Tahoma" w:cs="Tahoma"/>
                <w:sz w:val="16"/>
                <w:szCs w:val="16"/>
              </w:rPr>
              <w:t xml:space="preserve">Provider </w:t>
            </w:r>
            <w:r w:rsidRPr="006A45AA">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D98F62" w14:textId="77777777" w:rsidR="009A6460" w:rsidRPr="006A45AA"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2A5EA7C0" w14:textId="77777777" w:rsidR="009A6460" w:rsidRPr="006A45AA"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C56420D" w14:textId="77777777" w:rsidR="009A6460" w:rsidRPr="006A45AA" w:rsidRDefault="009A6460" w:rsidP="00FC7772">
            <w:pPr>
              <w:ind w:left="-38"/>
              <w:jc w:val="right"/>
              <w:rPr>
                <w:rFonts w:ascii="Tahoma" w:hAnsi="Tahoma" w:cs="Tahoma"/>
                <w:sz w:val="16"/>
                <w:szCs w:val="16"/>
              </w:rPr>
            </w:pPr>
            <w:r w:rsidRPr="006A45AA">
              <w:rPr>
                <w:rFonts w:ascii="Tahoma" w:hAnsi="Tahoma" w:cs="Tahoma"/>
                <w:sz w:val="16"/>
                <w:szCs w:val="16"/>
              </w:rPr>
              <w:t xml:space="preserve">% of advance payment accepted </w:t>
            </w:r>
            <w:r w:rsidRPr="006A45AA">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430A345" w14:textId="38176632" w:rsidR="009A6460" w:rsidRPr="006A45AA" w:rsidRDefault="00A162B5" w:rsidP="00FC7772">
            <w:pPr>
              <w:rPr>
                <w:rFonts w:ascii="Tahoma" w:hAnsi="Tahoma" w:cs="Tahoma"/>
                <w:sz w:val="20"/>
                <w:szCs w:val="20"/>
              </w:rPr>
            </w:pPr>
            <w:r>
              <w:rPr>
                <w:rFonts w:ascii="Tahoma" w:hAnsi="Tahoma" w:cs="Tahoma"/>
                <w:sz w:val="20"/>
                <w:szCs w:val="20"/>
              </w:rPr>
              <w:t>30</w:t>
            </w:r>
            <w:r w:rsidR="00C03D57" w:rsidRPr="006A45AA">
              <w:rPr>
                <w:rFonts w:ascii="Tahoma" w:hAnsi="Tahoma" w:cs="Tahoma"/>
                <w:sz w:val="20"/>
                <w:szCs w:val="20"/>
              </w:rPr>
              <w:t xml:space="preserve"> %</w:t>
            </w:r>
          </w:p>
        </w:tc>
      </w:tr>
      <w:tr w:rsidR="009A6460" w:rsidRPr="006A45AA" w14:paraId="2BACC41A" w14:textId="77777777" w:rsidTr="00FC7772">
        <w:trPr>
          <w:trHeight w:val="41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49BF170" w14:textId="77777777" w:rsidR="009A6460" w:rsidRPr="006A45AA"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D8A0CE9" w14:textId="77777777" w:rsidR="009A6460" w:rsidRPr="006A45AA" w:rsidRDefault="009A6460" w:rsidP="00FC7772">
            <w:pPr>
              <w:ind w:left="-35"/>
              <w:jc w:val="right"/>
              <w:rPr>
                <w:rFonts w:ascii="Tahoma" w:hAnsi="Tahoma" w:cs="Tahoma"/>
                <w:sz w:val="16"/>
                <w:szCs w:val="16"/>
              </w:rPr>
            </w:pPr>
            <w:r w:rsidRPr="006A45AA">
              <w:rPr>
                <w:rFonts w:ascii="Tahoma" w:hAnsi="Tahoma" w:cs="Tahoma"/>
                <w:sz w:val="16"/>
                <w:szCs w:val="16"/>
              </w:rPr>
              <w:t xml:space="preserve">Place of signature </w:t>
            </w:r>
            <w:r w:rsidRPr="006A45AA">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41E1B76" w14:textId="77777777" w:rsidR="009A6460" w:rsidRPr="006A45AA" w:rsidRDefault="009A6460" w:rsidP="00FC7772">
            <w:pPr>
              <w:rPr>
                <w:rFonts w:ascii="Tahoma" w:hAnsi="Tahoma" w:cs="Tahoma"/>
                <w:sz w:val="16"/>
                <w:szCs w:val="16"/>
              </w:rPr>
            </w:pPr>
            <w:r w:rsidRPr="006A45AA">
              <w:rPr>
                <w:rFonts w:ascii="Tahoma" w:hAnsi="Tahoma" w:cs="Tahoma"/>
                <w:sz w:val="16"/>
                <w:szCs w:val="16"/>
              </w:rPr>
              <w:t>In</w:t>
            </w:r>
          </w:p>
        </w:tc>
        <w:tc>
          <w:tcPr>
            <w:tcW w:w="284" w:type="dxa"/>
            <w:tcBorders>
              <w:top w:val="nil"/>
              <w:left w:val="single" w:sz="2" w:space="0" w:color="FF0000"/>
              <w:bottom w:val="nil"/>
              <w:right w:val="single" w:sz="2" w:space="0" w:color="808080"/>
            </w:tcBorders>
            <w:shd w:val="clear" w:color="auto" w:fill="auto"/>
            <w:vAlign w:val="center"/>
          </w:tcPr>
          <w:p w14:paraId="42106F62" w14:textId="77777777" w:rsidR="009A6460" w:rsidRPr="006A45AA"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B8DE3A3" w14:textId="77777777" w:rsidR="009A6460" w:rsidRPr="006A45AA" w:rsidRDefault="009A6460" w:rsidP="00FC7772">
            <w:pPr>
              <w:ind w:left="-38"/>
              <w:jc w:val="right"/>
              <w:rPr>
                <w:rFonts w:ascii="Tahoma" w:hAnsi="Tahoma" w:cs="Tahoma"/>
                <w:sz w:val="16"/>
                <w:szCs w:val="16"/>
              </w:rPr>
            </w:pPr>
            <w:r w:rsidRPr="006A45AA">
              <w:rPr>
                <w:rFonts w:ascii="Tahoma" w:hAnsi="Tahoma" w:cs="Tahoma"/>
                <w:sz w:val="16"/>
                <w:szCs w:val="16"/>
              </w:rPr>
              <w:t xml:space="preserve">Place of signature </w:t>
            </w:r>
            <w:r w:rsidRPr="006A45AA">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D62A04E" w14:textId="54894178" w:rsidR="009A6460" w:rsidRPr="006A45AA" w:rsidRDefault="009A6460" w:rsidP="00FC7772">
            <w:pPr>
              <w:rPr>
                <w:rFonts w:ascii="Tahoma" w:hAnsi="Tahoma" w:cs="Tahoma"/>
                <w:sz w:val="20"/>
                <w:szCs w:val="20"/>
              </w:rPr>
            </w:pPr>
            <w:r w:rsidRPr="006A45AA">
              <w:rPr>
                <w:rFonts w:ascii="Tahoma" w:hAnsi="Tahoma" w:cs="Tahoma"/>
                <w:sz w:val="20"/>
                <w:szCs w:val="20"/>
              </w:rPr>
              <w:t>In</w:t>
            </w:r>
            <w:r w:rsidR="006B09D6" w:rsidRPr="006A45AA">
              <w:rPr>
                <w:rFonts w:ascii="Tahoma" w:hAnsi="Tahoma" w:cs="Tahoma"/>
                <w:sz w:val="20"/>
                <w:szCs w:val="20"/>
              </w:rPr>
              <w:t xml:space="preserve"> </w:t>
            </w:r>
            <w:r w:rsidR="00196539">
              <w:rPr>
                <w:rFonts w:ascii="Tahoma" w:hAnsi="Tahoma" w:cs="Tahoma"/>
                <w:b/>
                <w:bCs/>
                <w:sz w:val="20"/>
                <w:szCs w:val="20"/>
              </w:rPr>
              <w:t>ANKARA</w:t>
            </w:r>
          </w:p>
        </w:tc>
      </w:tr>
      <w:tr w:rsidR="009A6460" w:rsidRPr="006A45AA" w14:paraId="764DBD7D" w14:textId="77777777" w:rsidTr="00FC7772">
        <w:trPr>
          <w:trHeight w:val="431"/>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DEBE546" w14:textId="77777777" w:rsidR="009A6460" w:rsidRPr="006A45AA"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DC7815F" w14:textId="77777777" w:rsidR="009A6460" w:rsidRPr="006A45AA" w:rsidRDefault="009A6460" w:rsidP="00FC7772">
            <w:pPr>
              <w:ind w:left="-35"/>
              <w:jc w:val="right"/>
              <w:rPr>
                <w:rFonts w:ascii="Tahoma" w:hAnsi="Tahoma" w:cs="Tahoma"/>
                <w:sz w:val="16"/>
                <w:szCs w:val="16"/>
              </w:rPr>
            </w:pPr>
            <w:r w:rsidRPr="006A45AA">
              <w:rPr>
                <w:rFonts w:ascii="Tahoma" w:hAnsi="Tahoma" w:cs="Tahoma"/>
                <w:sz w:val="16"/>
                <w:szCs w:val="16"/>
              </w:rPr>
              <w:t xml:space="preserve">Date of signature </w:t>
            </w:r>
            <w:r w:rsidRPr="006A45AA">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69BB1CA2" w14:textId="77777777" w:rsidR="009A6460" w:rsidRPr="006A45AA" w:rsidRDefault="009A6460" w:rsidP="00FC7772">
            <w:pPr>
              <w:jc w:val="center"/>
              <w:rPr>
                <w:rFonts w:ascii="Tahoma" w:hAnsi="Tahoma" w:cs="Tahoma"/>
                <w:sz w:val="16"/>
                <w:szCs w:val="16"/>
              </w:rPr>
            </w:pPr>
            <w:r w:rsidRPr="006A45AA">
              <w:rPr>
                <w:rFonts w:ascii="Tahoma" w:hAnsi="Tahoma" w:cs="Tahoma"/>
                <w:color w:val="BFBFBF"/>
                <w:sz w:val="16"/>
                <w:szCs w:val="16"/>
              </w:rPr>
              <w:t>___</w:t>
            </w:r>
            <w:r w:rsidRPr="006A45AA">
              <w:rPr>
                <w:rFonts w:ascii="Tahoma" w:hAnsi="Tahoma" w:cs="Tahoma"/>
                <w:sz w:val="16"/>
                <w:szCs w:val="16"/>
              </w:rPr>
              <w:t xml:space="preserve"> / </w:t>
            </w:r>
            <w:r w:rsidRPr="006A45AA">
              <w:rPr>
                <w:rFonts w:ascii="Tahoma" w:hAnsi="Tahoma" w:cs="Tahoma"/>
                <w:color w:val="BFBFBF"/>
                <w:sz w:val="16"/>
                <w:szCs w:val="16"/>
              </w:rPr>
              <w:t>___</w:t>
            </w:r>
            <w:r w:rsidRPr="006A45AA">
              <w:rPr>
                <w:rFonts w:ascii="Tahoma" w:hAnsi="Tahoma" w:cs="Tahoma"/>
                <w:sz w:val="16"/>
                <w:szCs w:val="16"/>
              </w:rPr>
              <w:t xml:space="preserve"> / </w:t>
            </w:r>
            <w:r w:rsidRPr="006A45AA">
              <w:rPr>
                <w:rFonts w:ascii="Tahoma" w:hAnsi="Tahoma" w:cs="Tahoma"/>
                <w:color w:val="BFBFBF"/>
                <w:sz w:val="16"/>
                <w:szCs w:val="16"/>
              </w:rPr>
              <w:t>______</w:t>
            </w:r>
          </w:p>
        </w:tc>
        <w:tc>
          <w:tcPr>
            <w:tcW w:w="284" w:type="dxa"/>
            <w:tcBorders>
              <w:top w:val="nil"/>
              <w:left w:val="single" w:sz="2" w:space="0" w:color="FF0000"/>
              <w:bottom w:val="nil"/>
              <w:right w:val="single" w:sz="2" w:space="0" w:color="808080"/>
            </w:tcBorders>
            <w:shd w:val="clear" w:color="auto" w:fill="auto"/>
            <w:vAlign w:val="center"/>
          </w:tcPr>
          <w:p w14:paraId="4A466E1C" w14:textId="77777777" w:rsidR="009A6460" w:rsidRPr="006A45AA"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0AFAFA4C" w14:textId="77777777" w:rsidR="009A6460" w:rsidRPr="006A45AA" w:rsidRDefault="009A6460" w:rsidP="00FC7772">
            <w:pPr>
              <w:ind w:left="-38"/>
              <w:jc w:val="right"/>
              <w:rPr>
                <w:rFonts w:ascii="Tahoma" w:hAnsi="Tahoma" w:cs="Tahoma"/>
                <w:sz w:val="16"/>
                <w:szCs w:val="16"/>
              </w:rPr>
            </w:pPr>
            <w:r w:rsidRPr="006A45AA">
              <w:rPr>
                <w:rFonts w:ascii="Tahoma" w:hAnsi="Tahoma" w:cs="Tahoma"/>
                <w:sz w:val="16"/>
                <w:szCs w:val="16"/>
              </w:rPr>
              <w:t xml:space="preserve">Date of signature </w:t>
            </w:r>
            <w:r w:rsidRPr="006A45AA">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5960EC15" w14:textId="77777777" w:rsidR="009A6460" w:rsidRPr="006A45AA" w:rsidRDefault="009A6460" w:rsidP="00FC7772">
            <w:pPr>
              <w:jc w:val="center"/>
              <w:rPr>
                <w:rFonts w:ascii="Tahoma" w:hAnsi="Tahoma" w:cs="Tahoma"/>
                <w:sz w:val="20"/>
                <w:szCs w:val="20"/>
              </w:rPr>
            </w:pPr>
            <w:r w:rsidRPr="006A45AA">
              <w:rPr>
                <w:rFonts w:ascii="Tahoma" w:hAnsi="Tahoma" w:cs="Tahoma"/>
                <w:color w:val="BFBFBF"/>
                <w:sz w:val="20"/>
                <w:szCs w:val="20"/>
              </w:rPr>
              <w:t>___</w:t>
            </w:r>
            <w:r w:rsidRPr="006A45AA">
              <w:rPr>
                <w:rFonts w:ascii="Tahoma" w:hAnsi="Tahoma" w:cs="Tahoma"/>
                <w:sz w:val="20"/>
                <w:szCs w:val="20"/>
              </w:rPr>
              <w:t xml:space="preserve"> / </w:t>
            </w:r>
            <w:r w:rsidRPr="006A45AA">
              <w:rPr>
                <w:rFonts w:ascii="Tahoma" w:hAnsi="Tahoma" w:cs="Tahoma"/>
                <w:color w:val="BFBFBF"/>
                <w:sz w:val="20"/>
                <w:szCs w:val="20"/>
              </w:rPr>
              <w:t>___</w:t>
            </w:r>
            <w:r w:rsidRPr="006A45AA">
              <w:rPr>
                <w:rFonts w:ascii="Tahoma" w:hAnsi="Tahoma" w:cs="Tahoma"/>
                <w:sz w:val="20"/>
                <w:szCs w:val="20"/>
              </w:rPr>
              <w:t xml:space="preserve"> / </w:t>
            </w:r>
            <w:r w:rsidRPr="006A45AA">
              <w:rPr>
                <w:rFonts w:ascii="Tahoma" w:hAnsi="Tahoma" w:cs="Tahoma"/>
                <w:color w:val="BFBFBF"/>
                <w:sz w:val="20"/>
                <w:szCs w:val="20"/>
              </w:rPr>
              <w:t>______</w:t>
            </w:r>
          </w:p>
        </w:tc>
      </w:tr>
      <w:tr w:rsidR="009A6460" w:rsidRPr="006A45AA" w14:paraId="2CB3FE98" w14:textId="77777777" w:rsidTr="00FC7772">
        <w:trPr>
          <w:trHeight w:val="1415"/>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1F6B58C7" w14:textId="77777777" w:rsidR="009A6460" w:rsidRPr="006A45AA" w:rsidRDefault="009A6460" w:rsidP="00FC7772">
            <w:pPr>
              <w:rPr>
                <w:rFonts w:ascii="Tahoma" w:hAnsi="Tahoma" w:cs="Tahoma"/>
                <w:sz w:val="20"/>
                <w:szCs w:val="20"/>
              </w:rPr>
            </w:pPr>
          </w:p>
        </w:tc>
        <w:tc>
          <w:tcPr>
            <w:tcW w:w="1644"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4398136" w14:textId="77777777" w:rsidR="009A6460" w:rsidRPr="006A45AA" w:rsidRDefault="009A6460" w:rsidP="00FC7772">
            <w:pPr>
              <w:ind w:left="-35"/>
              <w:jc w:val="right"/>
              <w:rPr>
                <w:rFonts w:ascii="Tahoma" w:hAnsi="Tahoma" w:cs="Tahoma"/>
                <w:sz w:val="16"/>
                <w:szCs w:val="16"/>
              </w:rPr>
            </w:pPr>
            <w:r w:rsidRPr="006A45AA">
              <w:rPr>
                <w:rFonts w:ascii="Tahoma" w:hAnsi="Tahoma" w:cs="Tahoma"/>
                <w:sz w:val="16"/>
                <w:szCs w:val="16"/>
              </w:rPr>
              <w:t>Signature</w:t>
            </w:r>
          </w:p>
          <w:p w14:paraId="5D1EFA4A" w14:textId="77777777" w:rsidR="009A6460" w:rsidRPr="006A45AA" w:rsidRDefault="009A6460" w:rsidP="00FC7772">
            <w:pPr>
              <w:ind w:left="-35"/>
              <w:jc w:val="right"/>
              <w:rPr>
                <w:rFonts w:ascii="Tahoma" w:hAnsi="Tahoma" w:cs="Tahoma"/>
                <w:sz w:val="16"/>
                <w:szCs w:val="16"/>
              </w:rPr>
            </w:pPr>
            <w:r w:rsidRPr="006A45AA">
              <w:rPr>
                <w:sz w:val="16"/>
                <w:szCs w:val="16"/>
              </w:rPr>
              <w:t>►</w:t>
            </w:r>
          </w:p>
        </w:tc>
        <w:tc>
          <w:tcPr>
            <w:tcW w:w="3260"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874C486" w14:textId="77777777" w:rsidR="009A6460" w:rsidRPr="006A45AA" w:rsidRDefault="009A6460" w:rsidP="00FC7772">
            <w:pPr>
              <w:rPr>
                <w:rFonts w:ascii="Tahoma" w:hAnsi="Tahoma" w:cs="Tahoma"/>
                <w:sz w:val="16"/>
                <w:szCs w:val="16"/>
              </w:rPr>
            </w:pPr>
          </w:p>
        </w:tc>
        <w:tc>
          <w:tcPr>
            <w:tcW w:w="284" w:type="dxa"/>
            <w:tcBorders>
              <w:top w:val="nil"/>
              <w:left w:val="single" w:sz="2" w:space="0" w:color="FF0000"/>
              <w:bottom w:val="nil"/>
              <w:right w:val="single" w:sz="2" w:space="0" w:color="808080"/>
            </w:tcBorders>
            <w:shd w:val="clear" w:color="auto" w:fill="auto"/>
            <w:vAlign w:val="center"/>
          </w:tcPr>
          <w:p w14:paraId="02A401C7" w14:textId="77777777" w:rsidR="009A6460" w:rsidRPr="006A45AA" w:rsidRDefault="009A6460" w:rsidP="00FC7772">
            <w:pPr>
              <w:rPr>
                <w:rFonts w:ascii="Tahoma" w:hAnsi="Tahoma" w:cs="Tahoma"/>
                <w:sz w:val="16"/>
                <w:szCs w:val="16"/>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8E4F280" w14:textId="77777777" w:rsidR="009A6460" w:rsidRPr="006A45AA" w:rsidRDefault="009A6460" w:rsidP="00FC7772">
            <w:pPr>
              <w:ind w:left="-38"/>
              <w:jc w:val="right"/>
              <w:rPr>
                <w:rFonts w:ascii="Tahoma" w:hAnsi="Tahoma" w:cs="Tahoma"/>
                <w:sz w:val="16"/>
                <w:szCs w:val="16"/>
              </w:rPr>
            </w:pPr>
            <w:r w:rsidRPr="006A45AA">
              <w:rPr>
                <w:rFonts w:ascii="Tahoma" w:hAnsi="Tahoma" w:cs="Tahoma"/>
                <w:sz w:val="16"/>
                <w:szCs w:val="16"/>
              </w:rPr>
              <w:t>Signature</w:t>
            </w:r>
            <w:r w:rsidRPr="006A45AA">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32381615" w14:textId="77777777" w:rsidR="009A6460" w:rsidRPr="006A45AA" w:rsidRDefault="009A6460" w:rsidP="00FC7772">
            <w:pPr>
              <w:rPr>
                <w:rFonts w:ascii="Tahoma" w:hAnsi="Tahoma" w:cs="Tahoma"/>
                <w:sz w:val="20"/>
                <w:szCs w:val="20"/>
              </w:rPr>
            </w:pPr>
          </w:p>
        </w:tc>
      </w:tr>
      <w:tr w:rsidR="009A6460" w:rsidRPr="006A45AA" w14:paraId="69D72218" w14:textId="77777777" w:rsidTr="00FC7772">
        <w:trPr>
          <w:trHeight w:val="309"/>
          <w:jc w:val="center"/>
        </w:trPr>
        <w:tc>
          <w:tcPr>
            <w:tcW w:w="438" w:type="dxa"/>
            <w:tcBorders>
              <w:top w:val="single" w:sz="2" w:space="0" w:color="808080"/>
              <w:left w:val="nil"/>
              <w:bottom w:val="nil"/>
              <w:right w:val="nil"/>
            </w:tcBorders>
            <w:shd w:val="clear" w:color="auto" w:fill="auto"/>
          </w:tcPr>
          <w:p w14:paraId="103AD454" w14:textId="77777777" w:rsidR="009A6460" w:rsidRPr="006A45AA" w:rsidRDefault="009A6460" w:rsidP="00FC7772">
            <w:pPr>
              <w:rPr>
                <w:rFonts w:ascii="Tahoma" w:hAnsi="Tahoma" w:cs="Tahoma"/>
                <w:sz w:val="20"/>
                <w:szCs w:val="20"/>
              </w:rPr>
            </w:pPr>
          </w:p>
        </w:tc>
        <w:tc>
          <w:tcPr>
            <w:tcW w:w="1644" w:type="dxa"/>
            <w:tcBorders>
              <w:top w:val="single" w:sz="2" w:space="0" w:color="808080"/>
              <w:left w:val="nil"/>
              <w:bottom w:val="nil"/>
              <w:right w:val="nil"/>
            </w:tcBorders>
            <w:shd w:val="clear" w:color="auto" w:fill="auto"/>
            <w:vAlign w:val="center"/>
          </w:tcPr>
          <w:p w14:paraId="3BF05C74" w14:textId="77777777" w:rsidR="009A6460" w:rsidRPr="006A45AA" w:rsidRDefault="009A6460" w:rsidP="00FC7772">
            <w:pPr>
              <w:ind w:left="-35"/>
              <w:jc w:val="right"/>
              <w:rPr>
                <w:rFonts w:ascii="Tahoma" w:hAnsi="Tahoma" w:cs="Tahoma"/>
                <w:sz w:val="18"/>
                <w:szCs w:val="18"/>
              </w:rPr>
            </w:pPr>
          </w:p>
        </w:tc>
        <w:tc>
          <w:tcPr>
            <w:tcW w:w="3260" w:type="dxa"/>
            <w:tcBorders>
              <w:top w:val="single" w:sz="2" w:space="0" w:color="FF0000"/>
              <w:left w:val="nil"/>
              <w:bottom w:val="nil"/>
              <w:right w:val="nil"/>
            </w:tcBorders>
            <w:shd w:val="clear" w:color="auto" w:fill="auto"/>
            <w:vAlign w:val="center"/>
          </w:tcPr>
          <w:p w14:paraId="0F17A1FD" w14:textId="77777777" w:rsidR="009A6460" w:rsidRPr="006A45AA"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18AE2434" w14:textId="77777777" w:rsidR="009A6460" w:rsidRPr="006A45AA"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BAFA8B1" w14:textId="77777777" w:rsidR="009A6460" w:rsidRPr="006A45AA" w:rsidRDefault="009A6460" w:rsidP="00FC7772">
            <w:pPr>
              <w:ind w:left="-38"/>
              <w:jc w:val="right"/>
              <w:rPr>
                <w:rFonts w:ascii="Tahoma" w:hAnsi="Tahoma" w:cs="Tahoma"/>
                <w:sz w:val="18"/>
                <w:szCs w:val="18"/>
              </w:rPr>
            </w:pPr>
            <w:r w:rsidRPr="006A45AA">
              <w:rPr>
                <w:rFonts w:ascii="Tahoma" w:hAnsi="Tahoma" w:cs="Tahoma"/>
                <w:sz w:val="18"/>
                <w:szCs w:val="18"/>
              </w:rPr>
              <w:t xml:space="preserve">PO Number </w:t>
            </w:r>
            <w:r w:rsidRPr="006A45AA">
              <w:rPr>
                <w:sz w:val="16"/>
                <w:szCs w:val="16"/>
              </w:rPr>
              <w:t>►</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4CE78B48" w14:textId="77777777" w:rsidR="009A6460" w:rsidRPr="006A45AA" w:rsidRDefault="009A6460" w:rsidP="00FC7772">
            <w:pPr>
              <w:rPr>
                <w:rFonts w:ascii="Tahoma" w:hAnsi="Tahoma" w:cs="Tahoma"/>
                <w:sz w:val="20"/>
                <w:szCs w:val="20"/>
              </w:rPr>
            </w:pPr>
          </w:p>
        </w:tc>
      </w:tr>
      <w:tr w:rsidR="009A6460" w:rsidRPr="006A45AA" w14:paraId="44C7799E" w14:textId="77777777" w:rsidTr="00FC7772">
        <w:trPr>
          <w:trHeight w:val="309"/>
          <w:jc w:val="center"/>
        </w:trPr>
        <w:tc>
          <w:tcPr>
            <w:tcW w:w="438" w:type="dxa"/>
            <w:tcBorders>
              <w:top w:val="nil"/>
              <w:left w:val="nil"/>
              <w:bottom w:val="nil"/>
              <w:right w:val="nil"/>
            </w:tcBorders>
            <w:shd w:val="clear" w:color="auto" w:fill="auto"/>
          </w:tcPr>
          <w:p w14:paraId="7D43E3DB" w14:textId="77777777" w:rsidR="009A6460" w:rsidRPr="006A45AA" w:rsidRDefault="009A6460" w:rsidP="00FC7772">
            <w:pPr>
              <w:rPr>
                <w:rFonts w:ascii="Tahoma" w:hAnsi="Tahoma" w:cs="Tahoma"/>
                <w:sz w:val="20"/>
                <w:szCs w:val="20"/>
              </w:rPr>
            </w:pPr>
          </w:p>
        </w:tc>
        <w:tc>
          <w:tcPr>
            <w:tcW w:w="1644" w:type="dxa"/>
            <w:tcBorders>
              <w:top w:val="nil"/>
              <w:left w:val="nil"/>
              <w:bottom w:val="nil"/>
              <w:right w:val="nil"/>
            </w:tcBorders>
            <w:shd w:val="clear" w:color="auto" w:fill="auto"/>
            <w:vAlign w:val="center"/>
          </w:tcPr>
          <w:p w14:paraId="30895367" w14:textId="77777777" w:rsidR="009A6460" w:rsidRPr="006A45AA" w:rsidRDefault="009A6460" w:rsidP="00FC7772">
            <w:pPr>
              <w:ind w:left="-35"/>
              <w:jc w:val="right"/>
              <w:rPr>
                <w:rFonts w:ascii="Tahoma" w:hAnsi="Tahoma" w:cs="Tahoma"/>
                <w:sz w:val="18"/>
                <w:szCs w:val="18"/>
              </w:rPr>
            </w:pPr>
          </w:p>
        </w:tc>
        <w:tc>
          <w:tcPr>
            <w:tcW w:w="3260" w:type="dxa"/>
            <w:tcBorders>
              <w:top w:val="nil"/>
              <w:left w:val="nil"/>
              <w:bottom w:val="nil"/>
              <w:right w:val="nil"/>
            </w:tcBorders>
            <w:shd w:val="clear" w:color="auto" w:fill="auto"/>
            <w:vAlign w:val="center"/>
          </w:tcPr>
          <w:p w14:paraId="1F51603A" w14:textId="77777777" w:rsidR="009A6460" w:rsidRPr="006A45AA" w:rsidRDefault="009A6460" w:rsidP="00FC7772">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0FE54154" w14:textId="77777777" w:rsidR="009A6460" w:rsidRPr="006A45AA" w:rsidRDefault="009A6460" w:rsidP="00FC7772">
            <w:pPr>
              <w:rPr>
                <w:rFonts w:ascii="Tahoma" w:hAnsi="Tahoma" w:cs="Tahoma"/>
                <w:sz w:val="20"/>
                <w:szCs w:val="20"/>
              </w:rPr>
            </w:pPr>
          </w:p>
        </w:tc>
        <w:tc>
          <w:tcPr>
            <w:tcW w:w="1553" w:type="dxa"/>
            <w:tcBorders>
              <w:top w:val="single" w:sz="2" w:space="0" w:color="808080"/>
              <w:left w:val="single" w:sz="2" w:space="0" w:color="808080"/>
              <w:bottom w:val="single" w:sz="2" w:space="0" w:color="808080"/>
              <w:right w:val="nil"/>
            </w:tcBorders>
            <w:shd w:val="clear" w:color="auto" w:fill="F2F2F2"/>
            <w:vAlign w:val="center"/>
          </w:tcPr>
          <w:p w14:paraId="6907E617" w14:textId="77777777" w:rsidR="009A6460" w:rsidRPr="006A45AA" w:rsidRDefault="009A6460" w:rsidP="00FC7772">
            <w:pPr>
              <w:ind w:left="-38"/>
              <w:jc w:val="right"/>
              <w:rPr>
                <w:rFonts w:ascii="Tahoma" w:hAnsi="Tahoma" w:cs="Tahoma"/>
                <w:sz w:val="18"/>
                <w:szCs w:val="18"/>
              </w:rPr>
            </w:pPr>
            <w:r w:rsidRPr="006A45AA">
              <w:rPr>
                <w:rFonts w:ascii="Tahoma" w:hAnsi="Tahoma" w:cs="Tahoma"/>
                <w:sz w:val="18"/>
                <w:szCs w:val="18"/>
              </w:rPr>
              <w:t xml:space="preserve">FIMS Number </w:t>
            </w:r>
            <w:r w:rsidRPr="006A45AA">
              <w:rPr>
                <w:sz w:val="16"/>
                <w:szCs w:val="16"/>
              </w:rPr>
              <w:t>►</w:t>
            </w:r>
            <w:r w:rsidRPr="006A45AA">
              <w:rPr>
                <w:rFonts w:ascii="Tahoma" w:hAnsi="Tahoma" w:cs="Tahoma"/>
                <w:sz w:val="18"/>
                <w:szCs w:val="18"/>
              </w:rPr>
              <w:t xml:space="preserve"> </w:t>
            </w:r>
          </w:p>
        </w:tc>
        <w:tc>
          <w:tcPr>
            <w:tcW w:w="3362" w:type="dxa"/>
            <w:tcBorders>
              <w:top w:val="single" w:sz="2" w:space="0" w:color="808080"/>
              <w:left w:val="nil"/>
              <w:bottom w:val="single" w:sz="2" w:space="0" w:color="808080"/>
              <w:right w:val="single" w:sz="2" w:space="0" w:color="808080"/>
            </w:tcBorders>
            <w:shd w:val="clear" w:color="auto" w:fill="FFFFFF"/>
            <w:vAlign w:val="center"/>
          </w:tcPr>
          <w:p w14:paraId="6F12F17F" w14:textId="77777777" w:rsidR="009A6460" w:rsidRPr="006A45AA" w:rsidRDefault="009A6460" w:rsidP="00FC7772">
            <w:pPr>
              <w:rPr>
                <w:rFonts w:ascii="Tahoma" w:hAnsi="Tahoma" w:cs="Tahoma"/>
                <w:sz w:val="20"/>
                <w:szCs w:val="20"/>
              </w:rPr>
            </w:pPr>
          </w:p>
        </w:tc>
      </w:tr>
    </w:tbl>
    <w:p w14:paraId="3E5F0740" w14:textId="30A1744F" w:rsidR="009A6460" w:rsidRDefault="009A6460" w:rsidP="009A6460">
      <w:pPr>
        <w:jc w:val="center"/>
        <w:rPr>
          <w:rFonts w:ascii="Tahoma" w:hAnsi="Tahoma" w:cs="Tahoma"/>
          <w:sz w:val="10"/>
          <w:szCs w:val="10"/>
        </w:rPr>
      </w:pPr>
    </w:p>
    <w:p w14:paraId="3CF7BAC3" w14:textId="06C4B04C" w:rsidR="00196539" w:rsidRDefault="00196539" w:rsidP="009A6460">
      <w:pPr>
        <w:jc w:val="center"/>
        <w:rPr>
          <w:rFonts w:ascii="Tahoma" w:hAnsi="Tahoma" w:cs="Tahoma"/>
          <w:sz w:val="10"/>
          <w:szCs w:val="10"/>
        </w:rPr>
      </w:pPr>
    </w:p>
    <w:p w14:paraId="42AC04D6" w14:textId="5C426C8B" w:rsidR="00196539" w:rsidRDefault="00196539" w:rsidP="009A6460">
      <w:pPr>
        <w:jc w:val="center"/>
        <w:rPr>
          <w:rFonts w:ascii="Tahoma" w:hAnsi="Tahoma" w:cs="Tahoma"/>
          <w:sz w:val="10"/>
          <w:szCs w:val="10"/>
        </w:rPr>
      </w:pPr>
    </w:p>
    <w:p w14:paraId="7B4AF26D" w14:textId="054328F3" w:rsidR="00196539" w:rsidRDefault="00196539" w:rsidP="009A6460">
      <w:pPr>
        <w:jc w:val="center"/>
        <w:rPr>
          <w:rFonts w:ascii="Tahoma" w:hAnsi="Tahoma" w:cs="Tahoma"/>
          <w:sz w:val="10"/>
          <w:szCs w:val="10"/>
        </w:rPr>
      </w:pPr>
    </w:p>
    <w:p w14:paraId="7C86B4BC" w14:textId="56D094EB" w:rsidR="00196539" w:rsidRDefault="00196539" w:rsidP="009A6460">
      <w:pPr>
        <w:jc w:val="center"/>
        <w:rPr>
          <w:rFonts w:ascii="Tahoma" w:hAnsi="Tahoma" w:cs="Tahoma"/>
          <w:sz w:val="10"/>
          <w:szCs w:val="10"/>
        </w:rPr>
      </w:pPr>
    </w:p>
    <w:p w14:paraId="1AEDE8B2" w14:textId="3404A8AA" w:rsidR="00196539" w:rsidRDefault="00196539" w:rsidP="009A6460">
      <w:pPr>
        <w:jc w:val="center"/>
        <w:rPr>
          <w:rFonts w:ascii="Tahoma" w:hAnsi="Tahoma" w:cs="Tahoma"/>
          <w:sz w:val="10"/>
          <w:szCs w:val="10"/>
        </w:rPr>
      </w:pPr>
    </w:p>
    <w:p w14:paraId="31C75DD9" w14:textId="48680A60" w:rsidR="00196539" w:rsidRDefault="00196539" w:rsidP="009A6460">
      <w:pPr>
        <w:jc w:val="center"/>
        <w:rPr>
          <w:rFonts w:ascii="Tahoma" w:hAnsi="Tahoma" w:cs="Tahoma"/>
          <w:sz w:val="10"/>
          <w:szCs w:val="10"/>
        </w:rPr>
      </w:pPr>
    </w:p>
    <w:p w14:paraId="5A62D5B9" w14:textId="1CADF3AD" w:rsidR="00196539" w:rsidRDefault="00196539" w:rsidP="009A6460">
      <w:pPr>
        <w:jc w:val="center"/>
        <w:rPr>
          <w:rFonts w:ascii="Tahoma" w:hAnsi="Tahoma" w:cs="Tahoma"/>
          <w:sz w:val="10"/>
          <w:szCs w:val="10"/>
        </w:rPr>
      </w:pPr>
    </w:p>
    <w:p w14:paraId="5869E2AD" w14:textId="7129F4D7" w:rsidR="00196539" w:rsidRDefault="00196539" w:rsidP="009A6460">
      <w:pPr>
        <w:jc w:val="center"/>
        <w:rPr>
          <w:rFonts w:ascii="Tahoma" w:hAnsi="Tahoma" w:cs="Tahoma"/>
          <w:sz w:val="10"/>
          <w:szCs w:val="10"/>
        </w:rPr>
      </w:pPr>
    </w:p>
    <w:p w14:paraId="71A2CED1" w14:textId="0DE52BBA" w:rsidR="00196539" w:rsidRDefault="00196539" w:rsidP="009A6460">
      <w:pPr>
        <w:jc w:val="center"/>
        <w:rPr>
          <w:rFonts w:ascii="Tahoma" w:hAnsi="Tahoma" w:cs="Tahoma"/>
          <w:sz w:val="10"/>
          <w:szCs w:val="10"/>
        </w:rPr>
      </w:pPr>
    </w:p>
    <w:p w14:paraId="2BCB4587" w14:textId="30372668" w:rsidR="00196539" w:rsidRDefault="00196539" w:rsidP="009A6460">
      <w:pPr>
        <w:jc w:val="center"/>
        <w:rPr>
          <w:rFonts w:ascii="Tahoma" w:hAnsi="Tahoma" w:cs="Tahoma"/>
          <w:sz w:val="10"/>
          <w:szCs w:val="10"/>
        </w:rPr>
      </w:pPr>
    </w:p>
    <w:p w14:paraId="4EC93FDE" w14:textId="19A40A8E" w:rsidR="00196539" w:rsidRDefault="00196539" w:rsidP="009A6460">
      <w:pPr>
        <w:jc w:val="center"/>
        <w:rPr>
          <w:rFonts w:ascii="Tahoma" w:hAnsi="Tahoma" w:cs="Tahoma"/>
          <w:sz w:val="10"/>
          <w:szCs w:val="10"/>
        </w:rPr>
      </w:pPr>
    </w:p>
    <w:p w14:paraId="4535BA6F" w14:textId="393E0DCA" w:rsidR="00196539" w:rsidRDefault="00196539" w:rsidP="009A6460">
      <w:pPr>
        <w:jc w:val="center"/>
        <w:rPr>
          <w:rFonts w:ascii="Tahoma" w:hAnsi="Tahoma" w:cs="Tahoma"/>
          <w:sz w:val="10"/>
          <w:szCs w:val="10"/>
        </w:rPr>
      </w:pPr>
    </w:p>
    <w:p w14:paraId="1CA3D394" w14:textId="53F89C65" w:rsidR="00196539" w:rsidRDefault="00196539" w:rsidP="009A6460">
      <w:pPr>
        <w:jc w:val="center"/>
        <w:rPr>
          <w:rFonts w:ascii="Tahoma" w:hAnsi="Tahoma" w:cs="Tahoma"/>
          <w:sz w:val="10"/>
          <w:szCs w:val="10"/>
        </w:rPr>
      </w:pPr>
    </w:p>
    <w:p w14:paraId="0394C169" w14:textId="7CCC9023" w:rsidR="00196539" w:rsidRDefault="00196539" w:rsidP="009A6460">
      <w:pPr>
        <w:jc w:val="center"/>
        <w:rPr>
          <w:rFonts w:ascii="Tahoma" w:hAnsi="Tahoma" w:cs="Tahoma"/>
          <w:sz w:val="10"/>
          <w:szCs w:val="10"/>
        </w:rPr>
      </w:pPr>
    </w:p>
    <w:p w14:paraId="4EC29B5B" w14:textId="1ACEC9A7" w:rsidR="00196539" w:rsidRDefault="00196539" w:rsidP="009A6460">
      <w:pPr>
        <w:jc w:val="center"/>
        <w:rPr>
          <w:rFonts w:ascii="Tahoma" w:hAnsi="Tahoma" w:cs="Tahoma"/>
          <w:sz w:val="10"/>
          <w:szCs w:val="10"/>
        </w:rPr>
      </w:pPr>
    </w:p>
    <w:p w14:paraId="0A1ACC1C" w14:textId="411509BD" w:rsidR="00196539" w:rsidRDefault="00196539" w:rsidP="009A6460">
      <w:pPr>
        <w:jc w:val="center"/>
        <w:rPr>
          <w:rFonts w:ascii="Tahoma" w:hAnsi="Tahoma" w:cs="Tahoma"/>
          <w:sz w:val="10"/>
          <w:szCs w:val="10"/>
        </w:rPr>
      </w:pPr>
    </w:p>
    <w:p w14:paraId="5F238102" w14:textId="70191266" w:rsidR="00196539" w:rsidRDefault="00196539" w:rsidP="009A6460">
      <w:pPr>
        <w:jc w:val="center"/>
        <w:rPr>
          <w:rFonts w:ascii="Tahoma" w:hAnsi="Tahoma" w:cs="Tahoma"/>
          <w:sz w:val="10"/>
          <w:szCs w:val="10"/>
        </w:rPr>
      </w:pPr>
    </w:p>
    <w:p w14:paraId="0CE3C9BF" w14:textId="19BF4D13" w:rsidR="00196539" w:rsidRDefault="00196539" w:rsidP="009A6460">
      <w:pPr>
        <w:jc w:val="center"/>
        <w:rPr>
          <w:rFonts w:ascii="Tahoma" w:hAnsi="Tahoma" w:cs="Tahoma"/>
          <w:sz w:val="10"/>
          <w:szCs w:val="10"/>
        </w:rPr>
      </w:pPr>
    </w:p>
    <w:p w14:paraId="5AFC9D94" w14:textId="28362224" w:rsidR="00196539" w:rsidRDefault="00196539" w:rsidP="009A6460">
      <w:pPr>
        <w:jc w:val="center"/>
        <w:rPr>
          <w:rFonts w:ascii="Tahoma" w:hAnsi="Tahoma" w:cs="Tahoma"/>
          <w:sz w:val="10"/>
          <w:szCs w:val="10"/>
        </w:rPr>
      </w:pPr>
    </w:p>
    <w:p w14:paraId="3FC87DB8" w14:textId="098BCFFE" w:rsidR="00196539" w:rsidRDefault="00196539" w:rsidP="009A6460">
      <w:pPr>
        <w:jc w:val="center"/>
        <w:rPr>
          <w:rFonts w:ascii="Tahoma" w:hAnsi="Tahoma" w:cs="Tahoma"/>
          <w:sz w:val="10"/>
          <w:szCs w:val="10"/>
        </w:rPr>
      </w:pPr>
    </w:p>
    <w:p w14:paraId="53B6F613" w14:textId="2D0B1696" w:rsidR="00196539" w:rsidRDefault="00196539" w:rsidP="009A6460">
      <w:pPr>
        <w:jc w:val="center"/>
        <w:rPr>
          <w:rFonts w:ascii="Tahoma" w:hAnsi="Tahoma" w:cs="Tahoma"/>
          <w:sz w:val="10"/>
          <w:szCs w:val="10"/>
        </w:rPr>
      </w:pPr>
    </w:p>
    <w:p w14:paraId="1D6E509C" w14:textId="2C173B87" w:rsidR="00196539" w:rsidRDefault="00196539" w:rsidP="009A6460">
      <w:pPr>
        <w:jc w:val="center"/>
        <w:rPr>
          <w:rFonts w:ascii="Tahoma" w:hAnsi="Tahoma" w:cs="Tahoma"/>
          <w:sz w:val="10"/>
          <w:szCs w:val="10"/>
        </w:rPr>
      </w:pPr>
    </w:p>
    <w:p w14:paraId="12536F21" w14:textId="25DB0A99" w:rsidR="00196539" w:rsidRDefault="00196539" w:rsidP="009A6460">
      <w:pPr>
        <w:jc w:val="center"/>
        <w:rPr>
          <w:rFonts w:ascii="Tahoma" w:hAnsi="Tahoma" w:cs="Tahoma"/>
          <w:sz w:val="10"/>
          <w:szCs w:val="10"/>
        </w:rPr>
      </w:pPr>
    </w:p>
    <w:p w14:paraId="5F325F9B" w14:textId="2A8A96D9" w:rsidR="00196539" w:rsidRDefault="00196539" w:rsidP="009A6460">
      <w:pPr>
        <w:jc w:val="center"/>
        <w:rPr>
          <w:rFonts w:ascii="Tahoma" w:hAnsi="Tahoma" w:cs="Tahoma"/>
          <w:sz w:val="10"/>
          <w:szCs w:val="10"/>
        </w:rPr>
      </w:pPr>
    </w:p>
    <w:p w14:paraId="21C9DEFF" w14:textId="587CA025" w:rsidR="00196539" w:rsidRDefault="00196539" w:rsidP="009A6460">
      <w:pPr>
        <w:jc w:val="center"/>
        <w:rPr>
          <w:rFonts w:ascii="Tahoma" w:hAnsi="Tahoma" w:cs="Tahoma"/>
          <w:sz w:val="10"/>
          <w:szCs w:val="10"/>
        </w:rPr>
      </w:pPr>
    </w:p>
    <w:p w14:paraId="40189E88" w14:textId="0B86A140" w:rsidR="00196539" w:rsidRDefault="00196539" w:rsidP="009A6460">
      <w:pPr>
        <w:jc w:val="center"/>
        <w:rPr>
          <w:rFonts w:ascii="Tahoma" w:hAnsi="Tahoma" w:cs="Tahoma"/>
          <w:sz w:val="10"/>
          <w:szCs w:val="10"/>
        </w:rPr>
      </w:pPr>
    </w:p>
    <w:p w14:paraId="46E4BF8F" w14:textId="77777777" w:rsidR="00196539" w:rsidRPr="006A45AA" w:rsidRDefault="00196539" w:rsidP="009A6460">
      <w:pPr>
        <w:jc w:val="center"/>
        <w:rPr>
          <w:rFonts w:ascii="Tahoma" w:hAnsi="Tahoma" w:cs="Tahoma"/>
          <w:sz w:val="10"/>
          <w:szCs w:val="10"/>
        </w:rPr>
      </w:pPr>
    </w:p>
    <w:tbl>
      <w:tblPr>
        <w:tblW w:w="10544" w:type="dxa"/>
        <w:jc w:val="center"/>
        <w:shd w:val="clear" w:color="auto" w:fill="DBE5F1"/>
        <w:tblCellMar>
          <w:left w:w="0" w:type="dxa"/>
          <w:right w:w="0" w:type="dxa"/>
        </w:tblCellMar>
        <w:tblLook w:val="04A0" w:firstRow="1" w:lastRow="0" w:firstColumn="1" w:lastColumn="0" w:noHBand="0" w:noVBand="1"/>
      </w:tblPr>
      <w:tblGrid>
        <w:gridCol w:w="456"/>
        <w:gridCol w:w="706"/>
        <w:gridCol w:w="496"/>
        <w:gridCol w:w="8886"/>
      </w:tblGrid>
      <w:tr w:rsidR="006A1C42" w:rsidRPr="006A45AA" w14:paraId="5DD60009" w14:textId="77777777" w:rsidTr="00D545F5">
        <w:trPr>
          <w:trHeight w:val="259"/>
          <w:jc w:val="center"/>
        </w:trPr>
        <w:tc>
          <w:tcPr>
            <w:tcW w:w="10544" w:type="dxa"/>
            <w:gridSpan w:val="4"/>
            <w:tcBorders>
              <w:top w:val="single" w:sz="8" w:space="0" w:color="808080"/>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7283DC1" w14:textId="77777777" w:rsidR="006A1C42" w:rsidRPr="006A45AA" w:rsidRDefault="006A1C42" w:rsidP="006A1C42">
            <w:pPr>
              <w:jc w:val="center"/>
              <w:rPr>
                <w:rFonts w:ascii="Tahoma" w:eastAsia="Calibri" w:hAnsi="Tahoma" w:cs="Tahoma"/>
                <w:sz w:val="18"/>
                <w:szCs w:val="18"/>
                <w:lang w:eastAsia="en-US"/>
              </w:rPr>
            </w:pPr>
            <w:r w:rsidRPr="006A45AA">
              <w:rPr>
                <w:rFonts w:ascii="Tahoma" w:eastAsia="Calibri" w:hAnsi="Tahoma" w:cs="Tahoma"/>
                <w:b/>
                <w:bCs/>
                <w:smallCaps/>
                <w:sz w:val="20"/>
                <w:szCs w:val="20"/>
                <w:lang w:eastAsia="en-US"/>
              </w:rPr>
              <w:t xml:space="preserve">Invoicing </w:t>
            </w:r>
            <w:r w:rsidRPr="006A45AA">
              <w:rPr>
                <w:rFonts w:ascii="Tahoma" w:eastAsia="Calibri" w:hAnsi="Tahoma" w:cs="Tahoma"/>
                <w:sz w:val="18"/>
                <w:szCs w:val="18"/>
                <w:lang w:eastAsia="en-US"/>
              </w:rPr>
              <w:t>(This part is reserved for the Council of Europe)</w:t>
            </w:r>
          </w:p>
        </w:tc>
      </w:tr>
      <w:tr w:rsidR="006A1C42" w:rsidRPr="006A45AA" w14:paraId="0F635E7E" w14:textId="77777777" w:rsidTr="00D545F5">
        <w:trPr>
          <w:trHeight w:val="259"/>
          <w:jc w:val="center"/>
        </w:trPr>
        <w:tc>
          <w:tcPr>
            <w:tcW w:w="1658" w:type="dxa"/>
            <w:gridSpan w:val="3"/>
            <w:tcBorders>
              <w:top w:val="single" w:sz="8" w:space="0" w:color="808080"/>
              <w:left w:val="single" w:sz="8" w:space="0" w:color="808080"/>
              <w:bottom w:val="single" w:sz="8" w:space="0" w:color="808080"/>
            </w:tcBorders>
            <w:shd w:val="clear" w:color="auto" w:fill="F2F2F2"/>
            <w:tcMar>
              <w:top w:w="0" w:type="dxa"/>
              <w:left w:w="108" w:type="dxa"/>
              <w:bottom w:w="0" w:type="dxa"/>
              <w:right w:w="108" w:type="dxa"/>
            </w:tcMar>
            <w:vAlign w:val="center"/>
          </w:tcPr>
          <w:p w14:paraId="75CC3AE6" w14:textId="77777777" w:rsidR="006A1C42" w:rsidRPr="006A45AA" w:rsidRDefault="006A1C42" w:rsidP="006A1C42">
            <w:pPr>
              <w:jc w:val="right"/>
              <w:rPr>
                <w:rFonts w:ascii="Tahoma" w:eastAsia="Calibri" w:hAnsi="Tahoma" w:cs="Tahoma"/>
                <w:bCs/>
                <w:sz w:val="17"/>
                <w:szCs w:val="20"/>
                <w:lang w:eastAsia="en-US"/>
              </w:rPr>
            </w:pPr>
            <w:r w:rsidRPr="006A45AA">
              <w:rPr>
                <w:rFonts w:ascii="Tahoma" w:eastAsia="Calibri" w:hAnsi="Tahoma" w:cs="Tahoma"/>
                <w:b/>
                <w:bCs/>
                <w:sz w:val="17"/>
                <w:szCs w:val="20"/>
                <w:lang w:eastAsia="en-US"/>
              </w:rPr>
              <w:t>Invoicing Address</w:t>
            </w:r>
            <w:r w:rsidRPr="006A45AA">
              <w:rPr>
                <w:rFonts w:ascii="Tahoma" w:eastAsia="Calibri" w:hAnsi="Tahoma" w:cs="Tahoma"/>
                <w:bCs/>
                <w:sz w:val="17"/>
                <w:szCs w:val="20"/>
                <w:lang w:eastAsia="en-US"/>
              </w:rPr>
              <w:t xml:space="preserve"> </w:t>
            </w:r>
            <w:r w:rsidRPr="006A45AA">
              <w:rPr>
                <w:rFonts w:eastAsia="Calibri"/>
                <w:bCs/>
                <w:sz w:val="17"/>
                <w:szCs w:val="20"/>
                <w:lang w:eastAsia="en-US"/>
              </w:rPr>
              <w:t>►</w:t>
            </w:r>
          </w:p>
        </w:tc>
        <w:tc>
          <w:tcPr>
            <w:tcW w:w="8886" w:type="dxa"/>
            <w:tcBorders>
              <w:top w:val="single" w:sz="8" w:space="0" w:color="808080"/>
              <w:bottom w:val="single" w:sz="8" w:space="0" w:color="808080"/>
              <w:right w:val="single" w:sz="8" w:space="0" w:color="808080"/>
            </w:tcBorders>
            <w:shd w:val="clear" w:color="auto" w:fill="F2F2F2"/>
            <w:vAlign w:val="center"/>
          </w:tcPr>
          <w:p w14:paraId="36FC7D65" w14:textId="38FEF526" w:rsidR="006A1C42" w:rsidRPr="006A45AA" w:rsidRDefault="006A1C42" w:rsidP="006A1C42">
            <w:pPr>
              <w:rPr>
                <w:rFonts w:ascii="Tahoma" w:eastAsia="Calibri" w:hAnsi="Tahoma" w:cs="Tahoma"/>
                <w:b/>
                <w:bCs/>
                <w:sz w:val="17"/>
                <w:szCs w:val="17"/>
                <w:lang w:eastAsia="en-US"/>
              </w:rPr>
            </w:pPr>
            <w:r w:rsidRPr="006A45AA">
              <w:rPr>
                <w:rFonts w:ascii="Tahoma" w:eastAsia="Calibri" w:hAnsi="Tahoma" w:cs="Tahoma"/>
                <w:b/>
                <w:bCs/>
                <w:sz w:val="17"/>
                <w:szCs w:val="17"/>
                <w:lang w:eastAsia="en-US"/>
              </w:rPr>
              <w:t>Council of Europe</w:t>
            </w:r>
            <w:r w:rsidR="006B09D6" w:rsidRPr="006A45AA">
              <w:rPr>
                <w:rFonts w:ascii="Tahoma" w:eastAsia="Calibri" w:hAnsi="Tahoma" w:cs="Tahoma"/>
                <w:b/>
                <w:bCs/>
                <w:sz w:val="17"/>
                <w:szCs w:val="17"/>
                <w:lang w:eastAsia="en-US"/>
              </w:rPr>
              <w:t xml:space="preserve"> Ankara Programme Office</w:t>
            </w:r>
            <w:r w:rsidRPr="006A45AA">
              <w:rPr>
                <w:rFonts w:ascii="Tahoma" w:eastAsia="Calibri" w:hAnsi="Tahoma" w:cs="Tahoma"/>
                <w:b/>
                <w:bCs/>
                <w:sz w:val="17"/>
                <w:szCs w:val="17"/>
                <w:lang w:eastAsia="en-US"/>
              </w:rPr>
              <w:t xml:space="preserve">, </w:t>
            </w:r>
            <w:proofErr w:type="spellStart"/>
            <w:r w:rsidR="006B09D6" w:rsidRPr="006A45AA">
              <w:rPr>
                <w:rFonts w:ascii="Tahoma" w:eastAsia="Calibri" w:hAnsi="Tahoma" w:cs="Tahoma"/>
                <w:b/>
                <w:bCs/>
                <w:sz w:val="17"/>
                <w:szCs w:val="17"/>
                <w:lang w:eastAsia="en-US"/>
              </w:rPr>
              <w:t>Yıldızevler</w:t>
            </w:r>
            <w:proofErr w:type="spellEnd"/>
            <w:r w:rsidR="006B09D6" w:rsidRPr="006A45AA">
              <w:rPr>
                <w:rFonts w:ascii="Tahoma" w:eastAsia="Calibri" w:hAnsi="Tahoma" w:cs="Tahoma"/>
                <w:b/>
                <w:bCs/>
                <w:sz w:val="17"/>
                <w:szCs w:val="17"/>
                <w:lang w:eastAsia="en-US"/>
              </w:rPr>
              <w:t xml:space="preserve"> </w:t>
            </w:r>
            <w:proofErr w:type="spellStart"/>
            <w:r w:rsidR="006B09D6" w:rsidRPr="006A45AA">
              <w:rPr>
                <w:rFonts w:ascii="Tahoma" w:eastAsia="Calibri" w:hAnsi="Tahoma" w:cs="Tahoma"/>
                <w:b/>
                <w:bCs/>
                <w:sz w:val="17"/>
                <w:szCs w:val="17"/>
                <w:lang w:eastAsia="en-US"/>
              </w:rPr>
              <w:t>Mah</w:t>
            </w:r>
            <w:proofErr w:type="spellEnd"/>
            <w:r w:rsidR="006B09D6" w:rsidRPr="006A45AA">
              <w:rPr>
                <w:rFonts w:ascii="Tahoma" w:eastAsia="Calibri" w:hAnsi="Tahoma" w:cs="Tahoma"/>
                <w:b/>
                <w:bCs/>
                <w:sz w:val="17"/>
                <w:szCs w:val="17"/>
                <w:lang w:eastAsia="en-US"/>
              </w:rPr>
              <w:t xml:space="preserve">. R. Tagore Cad. No: 10 </w:t>
            </w:r>
            <w:proofErr w:type="spellStart"/>
            <w:r w:rsidR="006B09D6" w:rsidRPr="006A45AA">
              <w:rPr>
                <w:rFonts w:ascii="Tahoma" w:eastAsia="Calibri" w:hAnsi="Tahoma" w:cs="Tahoma"/>
                <w:b/>
                <w:bCs/>
                <w:sz w:val="17"/>
                <w:szCs w:val="17"/>
                <w:lang w:eastAsia="en-US"/>
              </w:rPr>
              <w:t>Çankaya</w:t>
            </w:r>
            <w:proofErr w:type="spellEnd"/>
            <w:r w:rsidR="006B09D6" w:rsidRPr="006A45AA">
              <w:rPr>
                <w:rFonts w:ascii="Tahoma" w:eastAsia="Calibri" w:hAnsi="Tahoma" w:cs="Tahoma"/>
                <w:b/>
                <w:bCs/>
                <w:sz w:val="17"/>
                <w:szCs w:val="17"/>
                <w:lang w:eastAsia="en-US"/>
              </w:rPr>
              <w:t xml:space="preserve"> Ankara</w:t>
            </w:r>
          </w:p>
        </w:tc>
      </w:tr>
      <w:tr w:rsidR="006A1C42" w:rsidRPr="006A45AA" w14:paraId="23830446" w14:textId="77777777" w:rsidTr="00D545F5">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22CB03B" w14:textId="77777777" w:rsidR="006A1C42" w:rsidRPr="006A45AA" w:rsidRDefault="006A1C42" w:rsidP="006A1C42">
            <w:pPr>
              <w:jc w:val="center"/>
              <w:rPr>
                <w:rFonts w:ascii="Tahoma" w:eastAsia="Calibri" w:hAnsi="Tahoma" w:cs="Tahoma"/>
                <w:sz w:val="24"/>
                <w:szCs w:val="24"/>
                <w:lang w:val="en-US" w:eastAsia="en-US"/>
              </w:rPr>
            </w:pPr>
            <w:r w:rsidRPr="006A45AA">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771CAEF" w14:textId="77777777" w:rsidR="006A1C42" w:rsidRPr="006A45AA" w:rsidRDefault="006A1C42" w:rsidP="006A1C42">
            <w:pPr>
              <w:ind w:left="-111"/>
              <w:rPr>
                <w:rFonts w:ascii="Tahoma" w:eastAsia="Calibri" w:hAnsi="Tahoma" w:cs="Tahoma"/>
                <w:b/>
                <w:bCs/>
                <w:sz w:val="17"/>
                <w:szCs w:val="17"/>
                <w:lang w:eastAsia="en-US"/>
              </w:rPr>
            </w:pPr>
            <w:r w:rsidRPr="006A45AA">
              <w:rPr>
                <w:rFonts w:ascii="Tahoma" w:eastAsia="Calibri" w:hAnsi="Tahoma" w:cs="Tahoma"/>
                <w:sz w:val="17"/>
                <w:szCs w:val="17"/>
                <w:lang w:eastAsia="en-US"/>
              </w:rPr>
              <w:t>The invoice shall indicate prices</w:t>
            </w:r>
            <w:r w:rsidRPr="006A45AA">
              <w:rPr>
                <w:rFonts w:ascii="Tahoma" w:eastAsia="Calibri" w:hAnsi="Tahoma" w:cs="Tahoma"/>
                <w:b/>
                <w:bCs/>
                <w:sz w:val="17"/>
                <w:szCs w:val="17"/>
                <w:lang w:eastAsia="en-US"/>
              </w:rPr>
              <w:t xml:space="preserve"> </w:t>
            </w:r>
            <w:r w:rsidRPr="006A45AA">
              <w:rPr>
                <w:rFonts w:ascii="Tahoma" w:eastAsia="Calibri" w:hAnsi="Tahoma" w:cs="Tahoma"/>
                <w:b/>
                <w:bCs/>
                <w:i/>
                <w:sz w:val="17"/>
                <w:szCs w:val="17"/>
                <w:lang w:eastAsia="en-US"/>
              </w:rPr>
              <w:t>net fixed amount.</w:t>
            </w:r>
          </w:p>
        </w:tc>
      </w:tr>
      <w:tr w:rsidR="006A1C42" w:rsidRPr="006A45AA" w14:paraId="605C3449" w14:textId="77777777" w:rsidTr="00D545F5">
        <w:trPr>
          <w:trHeight w:val="260"/>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447B5E9" w14:textId="77777777" w:rsidR="006A1C42" w:rsidRPr="006A45AA" w:rsidRDefault="006A1C42" w:rsidP="006A1C42">
            <w:pPr>
              <w:jc w:val="center"/>
              <w:rPr>
                <w:rFonts w:ascii="Tahoma" w:eastAsia="Calibri" w:hAnsi="Tahoma" w:cs="Tahoma"/>
                <w:sz w:val="24"/>
                <w:szCs w:val="24"/>
                <w:lang w:val="en-US" w:eastAsia="en-US"/>
              </w:rPr>
            </w:pPr>
            <w:r w:rsidRPr="006A45AA">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7E1AAC98" w14:textId="77777777" w:rsidR="006A1C42" w:rsidRPr="006A45AA" w:rsidRDefault="006A1C42" w:rsidP="006A1C42">
            <w:pPr>
              <w:autoSpaceDE w:val="0"/>
              <w:autoSpaceDN w:val="0"/>
              <w:ind w:left="-111"/>
              <w:rPr>
                <w:rFonts w:ascii="Tahoma" w:eastAsia="Calibri" w:hAnsi="Tahoma" w:cs="Tahoma"/>
                <w:sz w:val="17"/>
                <w:szCs w:val="17"/>
                <w:lang w:eastAsia="en-US"/>
              </w:rPr>
            </w:pPr>
            <w:r w:rsidRPr="006A45AA">
              <w:rPr>
                <w:rFonts w:ascii="Tahoma" w:eastAsia="Calibri" w:hAnsi="Tahoma" w:cs="Tahoma"/>
                <w:sz w:val="17"/>
                <w:szCs w:val="17"/>
                <w:lang w:eastAsia="en-US"/>
              </w:rPr>
              <w:t>The invoice shall be established</w:t>
            </w:r>
            <w:r w:rsidRPr="006A45AA">
              <w:rPr>
                <w:rFonts w:ascii="Tahoma" w:eastAsia="Calibri" w:hAnsi="Tahoma" w:cs="Tahoma"/>
                <w:b/>
                <w:bCs/>
                <w:sz w:val="17"/>
                <w:szCs w:val="17"/>
                <w:lang w:eastAsia="en-US"/>
              </w:rPr>
              <w:t xml:space="preserve"> </w:t>
            </w:r>
            <w:r w:rsidRPr="006A45AA">
              <w:rPr>
                <w:rFonts w:ascii="Tahoma" w:eastAsia="Calibri" w:hAnsi="Tahoma" w:cs="Tahoma"/>
                <w:b/>
                <w:bCs/>
                <w:i/>
                <w:iCs/>
                <w:sz w:val="17"/>
                <w:szCs w:val="17"/>
                <w:lang w:eastAsia="en-US"/>
              </w:rPr>
              <w:t>excluding tax.</w:t>
            </w:r>
          </w:p>
        </w:tc>
      </w:tr>
      <w:tr w:rsidR="006A1C42" w:rsidRPr="006A45AA" w14:paraId="76AA2D89" w14:textId="77777777" w:rsidTr="00D545F5">
        <w:trPr>
          <w:trHeight w:val="1055"/>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4C4EB21B" w14:textId="77777777" w:rsidR="006A1C42" w:rsidRPr="006A45AA" w:rsidRDefault="006A1C42" w:rsidP="006A1C42">
            <w:pPr>
              <w:jc w:val="center"/>
              <w:rPr>
                <w:rFonts w:ascii="Tahoma" w:eastAsia="Calibri" w:hAnsi="Tahoma" w:cs="Tahoma"/>
                <w:sz w:val="24"/>
                <w:szCs w:val="24"/>
                <w:lang w:val="en-US" w:eastAsia="en-US"/>
              </w:rPr>
            </w:pPr>
            <w:r w:rsidRPr="006A45AA">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2138AA2" w14:textId="77777777" w:rsidR="006A1C42" w:rsidRPr="006A45AA" w:rsidRDefault="006A1C42" w:rsidP="006A1C42">
            <w:pPr>
              <w:autoSpaceDE w:val="0"/>
              <w:autoSpaceDN w:val="0"/>
              <w:spacing w:after="30"/>
              <w:ind w:left="-111"/>
              <w:jc w:val="both"/>
              <w:rPr>
                <w:rFonts w:ascii="Tahoma" w:eastAsia="Calibri" w:hAnsi="Tahoma" w:cs="Tahoma"/>
                <w:sz w:val="17"/>
                <w:szCs w:val="17"/>
                <w:lang w:eastAsia="en-US"/>
              </w:rPr>
            </w:pPr>
            <w:r w:rsidRPr="006A45AA">
              <w:rPr>
                <w:rFonts w:ascii="Tahoma" w:eastAsia="Calibri" w:hAnsi="Tahoma" w:cs="Tahoma"/>
                <w:sz w:val="17"/>
                <w:szCs w:val="17"/>
                <w:lang w:eastAsia="en-US"/>
              </w:rPr>
              <w:t>The invoice shall be established</w:t>
            </w:r>
            <w:r w:rsidRPr="006A45AA">
              <w:rPr>
                <w:rFonts w:ascii="Tahoma" w:eastAsia="Calibri" w:hAnsi="Tahoma" w:cs="Tahoma"/>
                <w:b/>
                <w:bCs/>
                <w:sz w:val="17"/>
                <w:szCs w:val="17"/>
                <w:lang w:eastAsia="en-US"/>
              </w:rPr>
              <w:t xml:space="preserve"> </w:t>
            </w:r>
            <w:r w:rsidRPr="006A45AA">
              <w:rPr>
                <w:rFonts w:ascii="Tahoma" w:eastAsia="Calibri" w:hAnsi="Tahoma" w:cs="Tahoma"/>
                <w:b/>
                <w:bCs/>
                <w:i/>
                <w:iCs/>
                <w:sz w:val="17"/>
                <w:szCs w:val="17"/>
                <w:lang w:eastAsia="en-US"/>
              </w:rPr>
              <w:t>excluding tax</w:t>
            </w:r>
            <w:r w:rsidRPr="006A45AA">
              <w:rPr>
                <w:rFonts w:ascii="Tahoma" w:eastAsia="Calibri" w:hAnsi="Tahoma" w:cs="Tahoma"/>
                <w:sz w:val="17"/>
                <w:szCs w:val="17"/>
                <w:lang w:eastAsia="en-US"/>
              </w:rPr>
              <w:t>, the following shall appear on the pro-forma invoice and on the final invoice: According to Article 2 b) of Directive 2001/115/EC: “Intra-Community service/sale to an exempted organisation: Articles 143 and 151 of Directive 2006/112/EC."</w:t>
            </w:r>
          </w:p>
          <w:p w14:paraId="42BA0DA4" w14:textId="77777777" w:rsidR="006A1C42" w:rsidRPr="006A45AA" w:rsidRDefault="006A1C42" w:rsidP="006A1C42">
            <w:pPr>
              <w:autoSpaceDE w:val="0"/>
              <w:autoSpaceDN w:val="0"/>
              <w:spacing w:after="30"/>
              <w:ind w:left="-111"/>
              <w:jc w:val="both"/>
              <w:rPr>
                <w:rFonts w:ascii="Tahoma" w:eastAsia="Calibri" w:hAnsi="Tahoma" w:cs="Tahoma"/>
                <w:sz w:val="17"/>
                <w:szCs w:val="17"/>
                <w:lang w:eastAsia="en-US"/>
              </w:rPr>
            </w:pPr>
            <w:r w:rsidRPr="006A45AA">
              <w:rPr>
                <w:rFonts w:ascii="Tahoma" w:eastAsia="Calibri" w:hAnsi="Tahoma" w:cs="Tahoma"/>
                <w:sz w:val="17"/>
                <w:szCs w:val="17"/>
                <w:lang w:eastAsia="en-US"/>
              </w:rPr>
              <w:t xml:space="preserve">The Council of Europe shall provide a VAT exemption certificate to the service provider/supplier with each order. The exemption certificate should be retained by the Provider/Supplier and presented to the relevant tax authorities to justify tax-free invoicing. In case the Council of Europe is not in a position to provide the said certificate, the invoice shall be established including all taxes.  </w:t>
            </w:r>
          </w:p>
        </w:tc>
      </w:tr>
      <w:tr w:rsidR="006A1C42" w:rsidRPr="006A45AA" w14:paraId="3B775376" w14:textId="77777777" w:rsidTr="00D545F5">
        <w:trPr>
          <w:trHeight w:val="391"/>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79A1D342" w14:textId="77777777" w:rsidR="006A1C42" w:rsidRPr="006A45AA" w:rsidRDefault="006A1C42" w:rsidP="006A1C42">
            <w:pPr>
              <w:jc w:val="center"/>
              <w:rPr>
                <w:rFonts w:ascii="Tahoma" w:eastAsia="Calibri" w:hAnsi="Tahoma" w:cs="Tahoma"/>
                <w:sz w:val="24"/>
                <w:szCs w:val="24"/>
                <w:lang w:val="en-US" w:eastAsia="en-US"/>
              </w:rPr>
            </w:pPr>
            <w:r w:rsidRPr="006A45AA">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0352F1AB" w14:textId="77777777" w:rsidR="006A1C42" w:rsidRPr="006A45AA" w:rsidRDefault="006A1C42" w:rsidP="006A1C42">
            <w:pPr>
              <w:ind w:left="-111"/>
              <w:jc w:val="both"/>
              <w:rPr>
                <w:rFonts w:ascii="Tahoma" w:eastAsia="Calibri" w:hAnsi="Tahoma" w:cs="Tahoma"/>
                <w:sz w:val="17"/>
                <w:szCs w:val="17"/>
                <w:lang w:eastAsia="en-US"/>
              </w:rPr>
            </w:pPr>
            <w:r w:rsidRPr="006A45AA">
              <w:rPr>
                <w:rFonts w:ascii="Tahoma" w:eastAsia="Calibri" w:hAnsi="Tahoma" w:cs="Tahoma"/>
                <w:sz w:val="17"/>
                <w:szCs w:val="17"/>
                <w:lang w:eastAsia="en-US"/>
              </w:rPr>
              <w:t xml:space="preserve">The invoice shall </w:t>
            </w:r>
            <w:r w:rsidRPr="006A45AA">
              <w:rPr>
                <w:rFonts w:ascii="Tahoma" w:eastAsia="Calibri" w:hAnsi="Tahoma" w:cs="Tahoma"/>
                <w:i/>
                <w:iCs/>
                <w:sz w:val="17"/>
                <w:szCs w:val="17"/>
                <w:lang w:eastAsia="en-US"/>
              </w:rPr>
              <w:t xml:space="preserve">be established </w:t>
            </w:r>
            <w:r w:rsidRPr="006A45AA">
              <w:rPr>
                <w:rFonts w:ascii="Tahoma" w:eastAsia="Calibri" w:hAnsi="Tahoma" w:cs="Tahoma"/>
                <w:b/>
                <w:bCs/>
                <w:i/>
                <w:iCs/>
                <w:sz w:val="17"/>
                <w:szCs w:val="17"/>
                <w:lang w:eastAsia="en-US"/>
              </w:rPr>
              <w:t>including all taxes</w:t>
            </w:r>
            <w:r w:rsidRPr="006A45AA">
              <w:rPr>
                <w:rFonts w:ascii="Tahoma" w:eastAsia="Calibri" w:hAnsi="Tahoma" w:cs="Tahoma"/>
                <w:sz w:val="17"/>
                <w:szCs w:val="17"/>
                <w:lang w:eastAsia="en-US"/>
              </w:rPr>
              <w:t>. The invoice shall indicate the total amount without taxes, the rate and the amount of the VAT and the total amount ‘including all taxes’.</w:t>
            </w:r>
          </w:p>
          <w:p w14:paraId="503279CB" w14:textId="63028F16" w:rsidR="003117F0" w:rsidRPr="006A45AA" w:rsidRDefault="003117F0" w:rsidP="003117F0">
            <w:pPr>
              <w:ind w:left="-111"/>
              <w:jc w:val="both"/>
              <w:rPr>
                <w:rFonts w:ascii="Tahoma" w:eastAsia="Calibri" w:hAnsi="Tahoma" w:cs="Tahoma"/>
                <w:sz w:val="17"/>
                <w:szCs w:val="17"/>
                <w:lang w:eastAsia="en-US"/>
              </w:rPr>
            </w:pPr>
            <w:r w:rsidRPr="006A45AA">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20" w:history="1">
              <w:r w:rsidRPr="006A45AA">
                <w:rPr>
                  <w:rFonts w:ascii="Tahoma" w:eastAsia="Calibri" w:hAnsi="Tahoma" w:cs="Tahoma"/>
                  <w:color w:val="1F497D" w:themeColor="text2"/>
                  <w:sz w:val="17"/>
                  <w:szCs w:val="17"/>
                  <w:lang w:eastAsia="en-US"/>
                </w:rPr>
                <w:t>sie.entreprises-etrangeres@dgfip.finances.gouv.fr</w:t>
              </w:r>
            </w:hyperlink>
            <w:r w:rsidRPr="006A45AA">
              <w:rPr>
                <w:rFonts w:ascii="Tahoma" w:eastAsia="Calibri" w:hAnsi="Tahoma" w:cs="Tahoma"/>
                <w:sz w:val="17"/>
                <w:szCs w:val="17"/>
                <w:lang w:eastAsia="en-US"/>
              </w:rPr>
              <w:t xml:space="preserve"> / 10, rue du Centre / 93465 Noisy-le-Grand Cedex / + 33 (0)1 57 33 85 00</w:t>
            </w:r>
          </w:p>
        </w:tc>
      </w:tr>
      <w:tr w:rsidR="006A1C42" w:rsidRPr="006A45AA" w14:paraId="3DE093EC" w14:textId="77777777" w:rsidTr="00D545F5">
        <w:trPr>
          <w:trHeight w:val="849"/>
          <w:jc w:val="center"/>
        </w:trPr>
        <w:tc>
          <w:tcPr>
            <w:tcW w:w="456" w:type="dxa"/>
            <w:tcBorders>
              <w:top w:val="single" w:sz="8" w:space="0" w:color="808080"/>
              <w:left w:val="single" w:sz="8" w:space="0" w:color="808080"/>
              <w:bottom w:val="single" w:sz="8" w:space="0" w:color="808080"/>
              <w:right w:val="nil"/>
            </w:tcBorders>
            <w:shd w:val="clear" w:color="auto" w:fill="F2F2F2"/>
            <w:tcMar>
              <w:top w:w="0" w:type="dxa"/>
              <w:left w:w="108" w:type="dxa"/>
              <w:bottom w:w="0" w:type="dxa"/>
              <w:right w:w="108" w:type="dxa"/>
            </w:tcMar>
            <w:vAlign w:val="center"/>
            <w:hideMark/>
          </w:tcPr>
          <w:p w14:paraId="6BC9B33A" w14:textId="77777777" w:rsidR="006A1C42" w:rsidRPr="006A45AA" w:rsidRDefault="006A1C42" w:rsidP="006A1C42">
            <w:pPr>
              <w:jc w:val="center"/>
              <w:rPr>
                <w:rFonts w:ascii="Tahoma" w:eastAsia="Calibri" w:hAnsi="Tahoma" w:cs="Tahoma"/>
                <w:sz w:val="24"/>
                <w:szCs w:val="24"/>
                <w:lang w:val="en-US" w:eastAsia="en-US"/>
              </w:rPr>
            </w:pPr>
            <w:r w:rsidRPr="006A45AA">
              <w:rPr>
                <w:rFonts w:ascii="MS UI Gothic" w:eastAsia="MS UI Gothic" w:hAnsi="MS UI Gothic" w:cs="MS UI Gothic" w:hint="eastAsia"/>
                <w:sz w:val="24"/>
                <w:szCs w:val="24"/>
                <w:lang w:val="en-US" w:eastAsia="en-US"/>
              </w:rPr>
              <w:t>☐</w:t>
            </w:r>
          </w:p>
        </w:tc>
        <w:tc>
          <w:tcPr>
            <w:tcW w:w="10088" w:type="dxa"/>
            <w:gridSpan w:val="3"/>
            <w:tcBorders>
              <w:top w:val="single" w:sz="8" w:space="0" w:color="808080"/>
              <w:left w:val="nil"/>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3ED9E59" w14:textId="77777777" w:rsidR="006A1C42" w:rsidRPr="006A45AA" w:rsidRDefault="006A1C42" w:rsidP="006A1C42">
            <w:pPr>
              <w:autoSpaceDE w:val="0"/>
              <w:autoSpaceDN w:val="0"/>
              <w:ind w:left="-111"/>
              <w:jc w:val="both"/>
              <w:rPr>
                <w:rFonts w:ascii="Tahoma" w:eastAsia="Calibri" w:hAnsi="Tahoma" w:cs="Tahoma"/>
                <w:sz w:val="17"/>
                <w:szCs w:val="17"/>
                <w:lang w:val="en-US" w:eastAsia="en-US"/>
              </w:rPr>
            </w:pPr>
            <w:r w:rsidRPr="006A45AA">
              <w:rPr>
                <w:rFonts w:ascii="Tahoma" w:eastAsia="Calibri" w:hAnsi="Tahoma" w:cs="Tahoma"/>
                <w:sz w:val="17"/>
                <w:szCs w:val="17"/>
                <w:lang w:eastAsia="en-US"/>
              </w:rPr>
              <w:t xml:space="preserve">The invoice shall be established </w:t>
            </w:r>
            <w:r w:rsidRPr="006A45AA">
              <w:rPr>
                <w:rFonts w:ascii="Tahoma" w:eastAsia="Calibri" w:hAnsi="Tahoma" w:cs="Tahoma"/>
                <w:b/>
                <w:bCs/>
                <w:i/>
                <w:iCs/>
                <w:sz w:val="17"/>
                <w:szCs w:val="17"/>
                <w:lang w:eastAsia="en-US"/>
              </w:rPr>
              <w:t>including all taxes</w:t>
            </w:r>
            <w:r w:rsidRPr="006A45AA">
              <w:rPr>
                <w:rFonts w:ascii="Tahoma" w:eastAsia="Calibri" w:hAnsi="Tahoma" w:cs="Tahoma"/>
                <w:sz w:val="17"/>
                <w:szCs w:val="17"/>
                <w:lang w:eastAsia="en-US"/>
              </w:rPr>
              <w:t xml:space="preserve"> (French VAT at the applicable rate). Providers/suppliers are required to register for VAT purposes at the VAT Mini One Stop Shop (VAT MOSS) of their choice. The invoice shall indicate the total amount without taxes, the rate and the amount of the VAT and the total amount ‘including all taxes’. The invoice shall also stipulate the following statement: “French VAT collected by the Provider and paid to the Mini One-Stop shop in [Address/Country] under the MOSS identification number [No. </w:t>
            </w:r>
            <w:r w:rsidRPr="006A45AA">
              <w:rPr>
                <w:rFonts w:ascii="Tahoma" w:eastAsia="Calibri" w:hAnsi="Tahoma" w:cs="Tahoma"/>
                <w:sz w:val="17"/>
                <w:szCs w:val="17"/>
                <w:lang w:val="en-US" w:eastAsia="en-US"/>
              </w:rPr>
              <w:t>XX]”.</w:t>
            </w:r>
          </w:p>
        </w:tc>
      </w:tr>
      <w:tr w:rsidR="006A1C42" w:rsidRPr="006A45AA" w14:paraId="74352473" w14:textId="77777777" w:rsidTr="00D545F5">
        <w:trPr>
          <w:trHeight w:val="289"/>
          <w:jc w:val="center"/>
        </w:trPr>
        <w:tc>
          <w:tcPr>
            <w:tcW w:w="1162" w:type="dxa"/>
            <w:gridSpan w:val="2"/>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6B97AB89" w14:textId="77777777" w:rsidR="006A1C42" w:rsidRPr="006A45AA" w:rsidRDefault="006A1C42" w:rsidP="006A1C42">
            <w:pPr>
              <w:rPr>
                <w:rFonts w:ascii="Tahoma" w:eastAsia="Calibri" w:hAnsi="Tahoma" w:cs="Tahoma"/>
                <w:sz w:val="17"/>
                <w:szCs w:val="17"/>
                <w:lang w:eastAsia="en-US"/>
              </w:rPr>
            </w:pPr>
            <w:r w:rsidRPr="006A45AA">
              <w:rPr>
                <w:rFonts w:ascii="Tahoma" w:eastAsia="Calibri" w:hAnsi="Tahoma" w:cs="Tahoma"/>
                <w:sz w:val="17"/>
                <w:szCs w:val="17"/>
                <w:lang w:eastAsia="en-US"/>
              </w:rPr>
              <w:t>Comments</w:t>
            </w:r>
          </w:p>
        </w:tc>
        <w:tc>
          <w:tcPr>
            <w:tcW w:w="9382" w:type="dxa"/>
            <w:gridSpan w:val="2"/>
            <w:tcBorders>
              <w:top w:val="nil"/>
              <w:left w:val="single" w:sz="8" w:space="0" w:color="808080"/>
              <w:bottom w:val="single" w:sz="8" w:space="0" w:color="808080"/>
              <w:right w:val="single" w:sz="8" w:space="0" w:color="808080"/>
            </w:tcBorders>
            <w:shd w:val="clear" w:color="auto" w:fill="FFFFFF"/>
            <w:vAlign w:val="center"/>
          </w:tcPr>
          <w:p w14:paraId="349C88B4" w14:textId="77777777" w:rsidR="006A1C42" w:rsidRPr="006A45AA" w:rsidRDefault="006A1C42" w:rsidP="006A1C42">
            <w:pPr>
              <w:rPr>
                <w:rFonts w:ascii="Tahoma" w:eastAsia="Calibri" w:hAnsi="Tahoma" w:cs="Tahoma"/>
                <w:sz w:val="17"/>
                <w:szCs w:val="17"/>
                <w:lang w:eastAsia="en-US"/>
              </w:rPr>
            </w:pPr>
          </w:p>
        </w:tc>
      </w:tr>
      <w:tr w:rsidR="006A1C42" w:rsidRPr="006A45AA" w14:paraId="44C1DE70" w14:textId="77777777" w:rsidTr="00D545F5">
        <w:trPr>
          <w:trHeight w:val="395"/>
          <w:jc w:val="center"/>
        </w:trPr>
        <w:tc>
          <w:tcPr>
            <w:tcW w:w="10544" w:type="dxa"/>
            <w:gridSpan w:val="4"/>
            <w:tcBorders>
              <w:top w:val="nil"/>
              <w:left w:val="single" w:sz="8" w:space="0" w:color="808080"/>
              <w:bottom w:val="single" w:sz="8" w:space="0" w:color="808080"/>
              <w:right w:val="single" w:sz="8" w:space="0" w:color="808080"/>
            </w:tcBorders>
            <w:shd w:val="clear" w:color="auto" w:fill="F2F2F2"/>
            <w:tcMar>
              <w:top w:w="0" w:type="dxa"/>
              <w:left w:w="108" w:type="dxa"/>
              <w:bottom w:w="0" w:type="dxa"/>
              <w:right w:w="108" w:type="dxa"/>
            </w:tcMar>
            <w:vAlign w:val="center"/>
            <w:hideMark/>
          </w:tcPr>
          <w:p w14:paraId="35C43F6C" w14:textId="77777777" w:rsidR="006A1C42" w:rsidRPr="006A45AA" w:rsidRDefault="006A1C42" w:rsidP="006A1C42">
            <w:pPr>
              <w:rPr>
                <w:rFonts w:ascii="Tahoma" w:eastAsia="Calibri" w:hAnsi="Tahoma" w:cs="Tahoma"/>
                <w:sz w:val="16"/>
                <w:szCs w:val="16"/>
                <w:lang w:eastAsia="en-US"/>
              </w:rPr>
            </w:pPr>
            <w:r w:rsidRPr="006A45AA">
              <w:rPr>
                <w:rFonts w:ascii="Tahoma" w:hAnsi="Tahoma" w:cs="Tahoma"/>
                <w:sz w:val="16"/>
                <w:szCs w:val="16"/>
              </w:rPr>
              <w:t>The Provider shall invoice the Council as indicated above. For any question, please contact the contact point of this contract. For aspects other than VAT, the invoice shall conform to the applicable legislation. Unless agreed otherwise between the parties, the invoice shall be in the currency specified in the table of fees (See Section A).</w:t>
            </w:r>
          </w:p>
        </w:tc>
      </w:tr>
    </w:tbl>
    <w:p w14:paraId="5A51899F" w14:textId="1379528C" w:rsidR="00F06E93" w:rsidRPr="006A45AA" w:rsidRDefault="009A6460" w:rsidP="007434E5">
      <w:pPr>
        <w:pBdr>
          <w:bottom w:val="single" w:sz="2" w:space="1" w:color="808080"/>
        </w:pBdr>
        <w:tabs>
          <w:tab w:val="left" w:pos="284"/>
        </w:tabs>
        <w:spacing w:after="120"/>
        <w:ind w:left="-284" w:right="-284"/>
        <w:rPr>
          <w:rFonts w:ascii="Tahoma" w:hAnsi="Tahoma" w:cs="Tahoma"/>
        </w:rPr>
      </w:pPr>
      <w:r w:rsidRPr="006A45AA">
        <w:rPr>
          <w:rFonts w:ascii="Tahoma" w:hAnsi="Tahoma" w:cs="Tahoma"/>
          <w:b/>
        </w:rPr>
        <w:br w:type="page"/>
      </w:r>
      <w:r w:rsidR="00CD22FC" w:rsidRPr="006A45AA">
        <w:rPr>
          <w:rFonts w:ascii="Tahoma" w:hAnsi="Tahoma" w:cs="Tahoma"/>
          <w:b/>
        </w:rPr>
        <w:lastRenderedPageBreak/>
        <w:t>C</w:t>
      </w:r>
      <w:r w:rsidR="00F06E93" w:rsidRPr="006A45AA">
        <w:rPr>
          <w:rFonts w:ascii="Tahoma" w:hAnsi="Tahoma" w:cs="Tahoma"/>
          <w:b/>
        </w:rPr>
        <w:t>. Legal Conditions</w:t>
      </w:r>
    </w:p>
    <w:p w14:paraId="279838B8" w14:textId="77777777" w:rsidR="00274D7C" w:rsidRPr="006A45AA" w:rsidRDefault="00274D7C" w:rsidP="00274D7C">
      <w:pPr>
        <w:autoSpaceDE w:val="0"/>
        <w:autoSpaceDN w:val="0"/>
        <w:jc w:val="center"/>
        <w:rPr>
          <w:rFonts w:ascii="Tahoma" w:hAnsi="Tahoma" w:cs="Tahoma"/>
          <w:b/>
          <w:sz w:val="16"/>
          <w:szCs w:val="16"/>
          <w:lang w:eastAsia="fr-FR"/>
        </w:rPr>
        <w:sectPr w:rsidR="00274D7C" w:rsidRPr="006A45AA" w:rsidSect="009A6460">
          <w:headerReference w:type="default" r:id="rId21"/>
          <w:footerReference w:type="default" r:id="rId22"/>
          <w:headerReference w:type="first" r:id="rId23"/>
          <w:footerReference w:type="first" r:id="rId24"/>
          <w:type w:val="continuous"/>
          <w:pgSz w:w="11907" w:h="16840" w:code="9"/>
          <w:pgMar w:top="284" w:right="1134" w:bottom="851" w:left="1134" w:header="426" w:footer="129" w:gutter="0"/>
          <w:cols w:space="708"/>
          <w:docGrid w:linePitch="360"/>
        </w:sectPr>
      </w:pPr>
      <w:bookmarkStart w:id="5" w:name="_Toc179868643"/>
    </w:p>
    <w:bookmarkEnd w:id="5"/>
    <w:p w14:paraId="74BD2ADE" w14:textId="77777777" w:rsidR="005920E6" w:rsidRPr="006A45A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6A45AA">
        <w:rPr>
          <w:rFonts w:ascii="Tahoma" w:hAnsi="Tahoma" w:cs="Tahoma"/>
          <w:b/>
          <w:smallCaps/>
          <w:color w:val="365F91" w:themeColor="accent1" w:themeShade="BF"/>
          <w:sz w:val="18"/>
          <w:szCs w:val="18"/>
          <w:lang w:eastAsia="fr-FR"/>
        </w:rPr>
        <w:t>Article 1 – General provisions</w:t>
      </w:r>
    </w:p>
    <w:p w14:paraId="18228DE6" w14:textId="77777777" w:rsidR="005920E6" w:rsidRPr="006A45AA" w:rsidRDefault="005920E6" w:rsidP="00423042">
      <w:pPr>
        <w:pStyle w:val="ListParagraph"/>
        <w:numPr>
          <w:ilvl w:val="1"/>
          <w:numId w:val="5"/>
        </w:numPr>
        <w:tabs>
          <w:tab w:val="left" w:pos="709"/>
        </w:tabs>
        <w:ind w:left="709" w:hanging="709"/>
        <w:jc w:val="both"/>
        <w:rPr>
          <w:rFonts w:ascii="Tahoma" w:eastAsia="Calibri" w:hAnsi="Tahoma" w:cs="Tahoma"/>
          <w:sz w:val="18"/>
          <w:szCs w:val="18"/>
          <w:lang w:eastAsia="en-US"/>
        </w:rPr>
      </w:pPr>
      <w:r w:rsidRPr="006A45AA">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00AA5ECA" w14:textId="77777777" w:rsidR="005920E6" w:rsidRPr="006A45AA" w:rsidRDefault="005920E6" w:rsidP="00423042">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6A45AA">
        <w:rPr>
          <w:rFonts w:ascii="Tahoma" w:eastAsia="Calibri" w:hAnsi="Tahoma" w:cs="Tahoma"/>
          <w:sz w:val="18"/>
          <w:szCs w:val="18"/>
          <w:lang w:eastAsia="en-US"/>
        </w:rPr>
        <w:t>The present contract is composed, by order of precedence, of:</w:t>
      </w:r>
      <w:r w:rsidRPr="006A45AA">
        <w:rPr>
          <w:rFonts w:ascii="Tahoma" w:eastAsia="Calibri" w:hAnsi="Tahoma" w:cs="Tahoma"/>
          <w:sz w:val="18"/>
          <w:szCs w:val="18"/>
          <w:lang w:eastAsia="en-US"/>
        </w:rPr>
        <w:tab/>
      </w:r>
      <w:r w:rsidRPr="006A45AA">
        <w:rPr>
          <w:rFonts w:ascii="Tahoma" w:eastAsia="Calibri" w:hAnsi="Tahoma" w:cs="Tahoma"/>
          <w:sz w:val="18"/>
          <w:szCs w:val="18"/>
          <w:lang w:eastAsia="en-US"/>
        </w:rPr>
        <w:br/>
        <w:t>a) the Act of Engagement, in its entirety (cover page, Sections A and B and the present Legal Conditions).</w:t>
      </w:r>
      <w:r w:rsidRPr="006A45AA">
        <w:rPr>
          <w:rFonts w:ascii="Tahoma" w:hAnsi="Tahoma" w:cs="Tahoma"/>
          <w:color w:val="000000"/>
          <w:sz w:val="18"/>
          <w:szCs w:val="18"/>
        </w:rPr>
        <w:t xml:space="preserve"> </w:t>
      </w:r>
    </w:p>
    <w:p w14:paraId="230321A2" w14:textId="77777777" w:rsidR="005920E6" w:rsidRPr="006A45AA" w:rsidRDefault="005920E6" w:rsidP="00423042">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6A45AA">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A2E0ACF" w14:textId="77777777" w:rsidR="005920E6" w:rsidRPr="006A45AA" w:rsidRDefault="005920E6" w:rsidP="00423042">
      <w:pPr>
        <w:pStyle w:val="ListParagraph"/>
        <w:numPr>
          <w:ilvl w:val="1"/>
          <w:numId w:val="5"/>
        </w:numPr>
        <w:tabs>
          <w:tab w:val="left" w:pos="709"/>
        </w:tabs>
        <w:autoSpaceDE w:val="0"/>
        <w:autoSpaceDN w:val="0"/>
        <w:ind w:left="709" w:hanging="709"/>
        <w:jc w:val="both"/>
        <w:rPr>
          <w:rFonts w:ascii="Tahoma" w:hAnsi="Tahoma" w:cs="Tahoma"/>
          <w:color w:val="000000"/>
          <w:sz w:val="18"/>
          <w:szCs w:val="18"/>
        </w:rPr>
      </w:pPr>
      <w:r w:rsidRPr="006A45AA">
        <w:rPr>
          <w:rFonts w:ascii="Tahoma" w:hAnsi="Tahoma" w:cs="Tahoma"/>
          <w:sz w:val="18"/>
          <w:szCs w:val="18"/>
          <w:lang w:eastAsia="fr-FR"/>
        </w:rPr>
        <w:t>For the purposes of this Contract:</w:t>
      </w:r>
      <w:r w:rsidRPr="006A45AA">
        <w:rPr>
          <w:rFonts w:ascii="Tahoma" w:hAnsi="Tahoma" w:cs="Tahoma"/>
          <w:color w:val="000000"/>
          <w:sz w:val="18"/>
          <w:szCs w:val="18"/>
        </w:rPr>
        <w:tab/>
      </w:r>
      <w:r w:rsidRPr="006A45AA">
        <w:rPr>
          <w:rFonts w:ascii="Tahoma" w:hAnsi="Tahoma" w:cs="Tahoma"/>
          <w:color w:val="000000"/>
          <w:sz w:val="18"/>
          <w:szCs w:val="18"/>
        </w:rPr>
        <w:br/>
        <w:t xml:space="preserve">a) </w:t>
      </w:r>
      <w:r w:rsidRPr="006A45AA">
        <w:rPr>
          <w:rFonts w:ascii="Tahoma" w:hAnsi="Tahoma" w:cs="Tahoma"/>
          <w:sz w:val="18"/>
          <w:szCs w:val="18"/>
          <w:lang w:eastAsia="fr-FR"/>
        </w:rPr>
        <w:t>“Contract” shall refer to the documents described in 1.2, above;</w:t>
      </w:r>
      <w:r w:rsidRPr="006A45AA">
        <w:rPr>
          <w:rFonts w:ascii="Tahoma" w:hAnsi="Tahoma" w:cs="Tahoma"/>
          <w:color w:val="000000"/>
          <w:sz w:val="18"/>
          <w:szCs w:val="18"/>
        </w:rPr>
        <w:tab/>
      </w:r>
      <w:r w:rsidRPr="006A45AA">
        <w:rPr>
          <w:rFonts w:ascii="Tahoma" w:hAnsi="Tahoma" w:cs="Tahoma"/>
          <w:color w:val="000000"/>
          <w:sz w:val="18"/>
          <w:szCs w:val="18"/>
        </w:rPr>
        <w:br/>
        <w:t xml:space="preserve">b) </w:t>
      </w:r>
      <w:r w:rsidRPr="006A45AA">
        <w:rPr>
          <w:rFonts w:ascii="Tahoma" w:hAnsi="Tahoma" w:cs="Tahoma"/>
          <w:sz w:val="18"/>
          <w:szCs w:val="18"/>
          <w:lang w:eastAsia="fr-FR"/>
        </w:rPr>
        <w:t>“Council” shall mean the Council of Europe;</w:t>
      </w:r>
      <w:r w:rsidRPr="006A45AA">
        <w:rPr>
          <w:rFonts w:ascii="Tahoma" w:hAnsi="Tahoma" w:cs="Tahoma"/>
          <w:color w:val="000000"/>
          <w:sz w:val="18"/>
          <w:szCs w:val="18"/>
        </w:rPr>
        <w:tab/>
      </w:r>
      <w:r w:rsidRPr="006A45AA">
        <w:rPr>
          <w:rFonts w:ascii="Tahoma" w:hAnsi="Tahoma" w:cs="Tahoma"/>
          <w:color w:val="000000"/>
          <w:sz w:val="18"/>
          <w:szCs w:val="18"/>
        </w:rPr>
        <w:br/>
        <w:t xml:space="preserve">c) </w:t>
      </w:r>
      <w:r w:rsidRPr="006A45AA">
        <w:rPr>
          <w:rFonts w:ascii="Tahoma" w:hAnsi="Tahoma" w:cs="Tahoma"/>
          <w:sz w:val="18"/>
          <w:szCs w:val="18"/>
          <w:lang w:eastAsia="fr-FR"/>
        </w:rPr>
        <w:t xml:space="preserve">“Deliverables” shall mean the services or goods as described in the </w:t>
      </w:r>
      <w:r w:rsidRPr="006A45AA">
        <w:rPr>
          <w:rFonts w:ascii="Tahoma" w:eastAsia="Calibri" w:hAnsi="Tahoma" w:cs="Tahoma"/>
          <w:sz w:val="18"/>
          <w:szCs w:val="18"/>
          <w:lang w:eastAsia="en-US"/>
        </w:rPr>
        <w:t>Terms of reference</w:t>
      </w:r>
      <w:r w:rsidRPr="006A45AA">
        <w:rPr>
          <w:rFonts w:ascii="Tahoma" w:hAnsi="Tahoma" w:cs="Tahoma"/>
          <w:sz w:val="18"/>
          <w:szCs w:val="18"/>
          <w:lang w:eastAsia="fr-FR"/>
        </w:rPr>
        <w:t>;</w:t>
      </w:r>
      <w:r w:rsidRPr="006A45AA">
        <w:rPr>
          <w:rFonts w:ascii="Tahoma" w:hAnsi="Tahoma" w:cs="Tahoma"/>
          <w:sz w:val="18"/>
          <w:szCs w:val="18"/>
          <w:lang w:eastAsia="fr-FR"/>
        </w:rPr>
        <w:tab/>
        <w:t xml:space="preserve"> </w:t>
      </w:r>
      <w:r w:rsidRPr="006A45AA">
        <w:rPr>
          <w:rFonts w:ascii="Tahoma" w:hAnsi="Tahoma" w:cs="Tahoma"/>
          <w:color w:val="000000"/>
          <w:sz w:val="18"/>
          <w:szCs w:val="18"/>
        </w:rPr>
        <w:br/>
        <w:t xml:space="preserve">d) </w:t>
      </w:r>
      <w:r w:rsidRPr="006A45AA">
        <w:rPr>
          <w:rFonts w:ascii="Tahoma" w:hAnsi="Tahoma" w:cs="Tahoma"/>
          <w:sz w:val="18"/>
          <w:szCs w:val="18"/>
          <w:lang w:eastAsia="fr-FR"/>
        </w:rPr>
        <w:t>“Parties” shall mean the Council and the Provider;</w:t>
      </w:r>
      <w:r w:rsidRPr="006A45AA">
        <w:rPr>
          <w:rFonts w:ascii="Tahoma" w:hAnsi="Tahoma" w:cs="Tahoma"/>
          <w:sz w:val="18"/>
          <w:szCs w:val="18"/>
          <w:lang w:eastAsia="fr-FR"/>
        </w:rPr>
        <w:tab/>
      </w:r>
      <w:r w:rsidRPr="006A45AA">
        <w:rPr>
          <w:rFonts w:ascii="Tahoma" w:hAnsi="Tahoma" w:cs="Tahoma"/>
          <w:color w:val="000000"/>
          <w:sz w:val="18"/>
          <w:szCs w:val="18"/>
        </w:rPr>
        <w:br/>
        <w:t xml:space="preserve">e) </w:t>
      </w:r>
      <w:r w:rsidRPr="006A45AA">
        <w:rPr>
          <w:rFonts w:ascii="Tahoma" w:hAnsi="Tahoma" w:cs="Tahoma"/>
          <w:sz w:val="18"/>
          <w:szCs w:val="18"/>
          <w:lang w:eastAsia="fr-FR"/>
        </w:rPr>
        <w:t>“Provider” shall mean the legal or physical person selected by the Council for the provision of the Deliverables</w:t>
      </w:r>
      <w:r w:rsidRPr="006A45AA">
        <w:rPr>
          <w:rFonts w:ascii="Tahoma" w:hAnsi="Tahoma" w:cs="Tahoma"/>
          <w:color w:val="000000"/>
          <w:sz w:val="18"/>
          <w:szCs w:val="18"/>
          <w:lang w:eastAsia="fr-FR"/>
        </w:rPr>
        <w:t>. This person may equally be referred to as the “Service Provider” or the “Consultant”.</w:t>
      </w:r>
      <w:bookmarkStart w:id="6" w:name="_Toc179868644"/>
    </w:p>
    <w:p w14:paraId="63618D10" w14:textId="77777777" w:rsidR="005920E6" w:rsidRPr="006A45A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6A45AA">
        <w:rPr>
          <w:rFonts w:ascii="Tahoma" w:hAnsi="Tahoma" w:cs="Tahoma"/>
          <w:b/>
          <w:smallCaps/>
          <w:color w:val="365F91" w:themeColor="accent1" w:themeShade="BF"/>
          <w:sz w:val="18"/>
          <w:szCs w:val="18"/>
          <w:lang w:eastAsia="fr-FR"/>
        </w:rPr>
        <w:t>Article 2 – Duration</w:t>
      </w:r>
    </w:p>
    <w:p w14:paraId="306D8996" w14:textId="77777777" w:rsidR="005920E6" w:rsidRPr="006A45AA" w:rsidRDefault="005920E6" w:rsidP="005920E6">
      <w:pPr>
        <w:tabs>
          <w:tab w:val="left" w:pos="284"/>
        </w:tabs>
        <w:jc w:val="both"/>
        <w:rPr>
          <w:rFonts w:ascii="Tahoma" w:eastAsia="Calibri" w:hAnsi="Tahoma" w:cs="Tahoma"/>
          <w:sz w:val="18"/>
          <w:szCs w:val="18"/>
          <w:lang w:val="en-US" w:eastAsia="en-US"/>
        </w:rPr>
      </w:pPr>
      <w:r w:rsidRPr="006A45AA">
        <w:rPr>
          <w:rFonts w:ascii="Tahoma" w:eastAsia="Calibri" w:hAnsi="Tahoma" w:cs="Tahoma"/>
          <w:sz w:val="18"/>
          <w:szCs w:val="18"/>
          <w:lang w:val="en-US" w:eastAsia="en-US"/>
        </w:rPr>
        <w:t xml:space="preserve">The contract is concluded until complete execution of the obligations of the parties and takes effect as from the date of its signature by both parties. The services shall be executed in accordance with the timeframe indicated in the </w:t>
      </w:r>
      <w:r w:rsidRPr="006A45AA">
        <w:rPr>
          <w:rFonts w:ascii="Tahoma" w:eastAsia="Calibri" w:hAnsi="Tahoma" w:cs="Tahoma"/>
          <w:sz w:val="18"/>
          <w:szCs w:val="18"/>
          <w:lang w:eastAsia="en-US"/>
        </w:rPr>
        <w:t xml:space="preserve">Terms of reference </w:t>
      </w:r>
      <w:r w:rsidRPr="006A45AA">
        <w:rPr>
          <w:rFonts w:ascii="Tahoma" w:eastAsia="Calibri" w:hAnsi="Tahoma" w:cs="Tahoma"/>
          <w:sz w:val="18"/>
          <w:szCs w:val="18"/>
          <w:lang w:val="en-US" w:eastAsia="en-US"/>
        </w:rPr>
        <w:t>or, by default, as agreed in any prior correspondence.</w:t>
      </w:r>
    </w:p>
    <w:p w14:paraId="7544131C" w14:textId="77777777" w:rsidR="005920E6" w:rsidRPr="006A45A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6A45AA">
        <w:rPr>
          <w:rFonts w:ascii="Tahoma" w:hAnsi="Tahoma" w:cs="Tahoma"/>
          <w:b/>
          <w:smallCaps/>
          <w:color w:val="365F91" w:themeColor="accent1" w:themeShade="BF"/>
          <w:sz w:val="18"/>
          <w:szCs w:val="18"/>
          <w:lang w:eastAsia="fr-FR"/>
        </w:rPr>
        <w:t>Article 3 – Obligations of the Provider</w:t>
      </w:r>
    </w:p>
    <w:p w14:paraId="4F9E0E49" w14:textId="77777777" w:rsidR="005920E6" w:rsidRPr="006A45AA"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6A45AA">
        <w:rPr>
          <w:rFonts w:ascii="Tahoma" w:hAnsi="Tahoma" w:cs="Tahoma"/>
          <w:b/>
          <w:color w:val="365F91" w:themeColor="accent1" w:themeShade="BF"/>
          <w:sz w:val="18"/>
          <w:szCs w:val="18"/>
          <w:u w:val="single"/>
          <w:lang w:eastAsia="fr-FR"/>
        </w:rPr>
        <w:t>3.1 General obligations</w:t>
      </w:r>
    </w:p>
    <w:p w14:paraId="7D96DCC2" w14:textId="77777777" w:rsidR="005920E6" w:rsidRPr="006A45AA" w:rsidRDefault="005920E6" w:rsidP="00423042">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6A45AA">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1FA0014E" w14:textId="77777777" w:rsidR="005920E6" w:rsidRPr="006A45AA" w:rsidRDefault="005920E6" w:rsidP="00423042">
      <w:pPr>
        <w:pStyle w:val="ListParagraph"/>
        <w:numPr>
          <w:ilvl w:val="0"/>
          <w:numId w:val="6"/>
        </w:numPr>
        <w:tabs>
          <w:tab w:val="left" w:pos="284"/>
          <w:tab w:val="left" w:pos="426"/>
        </w:tabs>
        <w:autoSpaceDE w:val="0"/>
        <w:autoSpaceDN w:val="0"/>
        <w:ind w:left="709" w:hanging="709"/>
        <w:jc w:val="both"/>
        <w:rPr>
          <w:rFonts w:ascii="Tahoma" w:hAnsi="Tahoma" w:cs="Tahoma"/>
          <w:sz w:val="18"/>
          <w:szCs w:val="18"/>
          <w:lang w:eastAsia="fr-FR"/>
        </w:rPr>
      </w:pPr>
      <w:r w:rsidRPr="006A45AA">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85EC65B" w14:textId="77777777" w:rsidR="005920E6" w:rsidRPr="006A45AA"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6A45AA">
        <w:rPr>
          <w:rFonts w:ascii="Tahoma" w:hAnsi="Tahoma" w:cs="Tahoma"/>
          <w:b/>
          <w:color w:val="365F91" w:themeColor="accent1" w:themeShade="BF"/>
          <w:sz w:val="18"/>
          <w:szCs w:val="18"/>
          <w:u w:val="single"/>
          <w:lang w:eastAsia="fr-FR"/>
        </w:rPr>
        <w:t>3.2 Intellectual services</w:t>
      </w:r>
    </w:p>
    <w:p w14:paraId="46EC73AA" w14:textId="5B4EA11E" w:rsidR="005920E6" w:rsidRPr="006A45AA" w:rsidRDefault="005920E6" w:rsidP="0042304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6A45AA">
        <w:rPr>
          <w:rFonts w:ascii="Tahoma" w:hAnsi="Tahoma" w:cs="Tahoma"/>
          <w:sz w:val="18"/>
          <w:szCs w:val="18"/>
          <w:lang w:eastAsia="fr-FR"/>
        </w:rPr>
        <w:t xml:space="preserve">The provisions of Articles 3.2.2 to </w:t>
      </w:r>
      <w:r w:rsidR="00C403EF" w:rsidRPr="006A45AA">
        <w:rPr>
          <w:rFonts w:ascii="Tahoma" w:hAnsi="Tahoma" w:cs="Tahoma"/>
          <w:sz w:val="18"/>
          <w:szCs w:val="18"/>
          <w:lang w:eastAsia="fr-FR"/>
        </w:rPr>
        <w:t>3.2.10</w:t>
      </w:r>
      <w:r w:rsidRPr="006A45AA">
        <w:rPr>
          <w:rFonts w:ascii="Tahoma" w:hAnsi="Tahoma" w:cs="Tahoma"/>
          <w:sz w:val="18"/>
          <w:szCs w:val="18"/>
          <w:lang w:eastAsia="fr-FR"/>
        </w:rPr>
        <w:t xml:space="preserve"> shall apply insofar as the contract concerns the provision of intellectual services.</w:t>
      </w:r>
    </w:p>
    <w:p w14:paraId="781E1C18" w14:textId="77777777" w:rsidR="005920E6" w:rsidRPr="006A45AA" w:rsidRDefault="005920E6" w:rsidP="0042304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6A45AA">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6A45AA">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3628AEAB" w14:textId="77777777" w:rsidR="005920E6" w:rsidRPr="006A45AA" w:rsidRDefault="005920E6" w:rsidP="0042304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6A45AA">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1C1A9D1" w14:textId="77777777" w:rsidR="005920E6" w:rsidRPr="006A45AA" w:rsidRDefault="005920E6" w:rsidP="0042304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6A45AA">
        <w:rPr>
          <w:rFonts w:ascii="Tahoma" w:hAnsi="Tahoma" w:cs="Tahoma"/>
          <w:sz w:val="18"/>
          <w:szCs w:val="18"/>
          <w:lang w:eastAsia="fr-FR"/>
        </w:rPr>
        <w:t>The Provider guarantees that the Deliverables conform to the highest academic standards.</w:t>
      </w:r>
    </w:p>
    <w:p w14:paraId="0D9C8CA6" w14:textId="77777777" w:rsidR="005920E6" w:rsidRPr="006A45AA" w:rsidRDefault="005920E6" w:rsidP="0042304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6A45AA">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49CC67FD" w14:textId="77777777" w:rsidR="005920E6" w:rsidRPr="006A45AA" w:rsidRDefault="005920E6" w:rsidP="0042304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6A45AA">
        <w:rPr>
          <w:rFonts w:ascii="Tahoma" w:hAnsi="Tahoma" w:cs="Tahoma"/>
          <w:sz w:val="18"/>
          <w:szCs w:val="18"/>
          <w:lang w:eastAsia="fr-FR"/>
        </w:rPr>
        <w:t>The Council reserves the right to exercise the above-mentioned rights for any purpose falling within its activities.</w:t>
      </w:r>
    </w:p>
    <w:p w14:paraId="41BE2AC7" w14:textId="77777777" w:rsidR="005920E6" w:rsidRPr="006A45AA" w:rsidRDefault="005920E6" w:rsidP="0042304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6A45AA">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377BF447" w14:textId="77777777" w:rsidR="005920E6" w:rsidRPr="006A45AA" w:rsidRDefault="005920E6" w:rsidP="0042304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6A45AA">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957156C" w14:textId="77777777" w:rsidR="005920E6" w:rsidRPr="006A45AA" w:rsidRDefault="005920E6" w:rsidP="0042304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6A45AA">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7E993CF" w14:textId="63CF3579" w:rsidR="005920E6" w:rsidRPr="006A45AA" w:rsidRDefault="005920E6" w:rsidP="00423042">
      <w:pPr>
        <w:pStyle w:val="ListParagraph"/>
        <w:numPr>
          <w:ilvl w:val="0"/>
          <w:numId w:val="7"/>
        </w:numPr>
        <w:tabs>
          <w:tab w:val="left" w:pos="284"/>
        </w:tabs>
        <w:autoSpaceDE w:val="0"/>
        <w:autoSpaceDN w:val="0"/>
        <w:ind w:hanging="436"/>
        <w:jc w:val="both"/>
        <w:rPr>
          <w:rFonts w:ascii="Tahoma" w:hAnsi="Tahoma" w:cs="Tahoma"/>
          <w:sz w:val="18"/>
          <w:szCs w:val="18"/>
          <w:lang w:eastAsia="fr-FR"/>
        </w:rPr>
      </w:pPr>
      <w:r w:rsidRPr="006A45AA">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2A1B22E5" w14:textId="77777777" w:rsidR="005920E6" w:rsidRPr="006A45AA"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6A45AA">
        <w:rPr>
          <w:rFonts w:ascii="Tahoma" w:hAnsi="Tahoma" w:cs="Tahoma"/>
          <w:b/>
          <w:color w:val="365F91" w:themeColor="accent1" w:themeShade="BF"/>
          <w:sz w:val="18"/>
          <w:szCs w:val="18"/>
          <w:u w:val="single"/>
          <w:lang w:eastAsia="fr-FR"/>
        </w:rPr>
        <w:t>3.3 Health and social insurance of the Provider or its employees</w:t>
      </w:r>
    </w:p>
    <w:p w14:paraId="6E1662B6" w14:textId="77777777" w:rsidR="005920E6" w:rsidRPr="006A45AA" w:rsidRDefault="005920E6" w:rsidP="005920E6">
      <w:pPr>
        <w:tabs>
          <w:tab w:val="left" w:pos="284"/>
        </w:tabs>
        <w:autoSpaceDE w:val="0"/>
        <w:autoSpaceDN w:val="0"/>
        <w:jc w:val="both"/>
        <w:rPr>
          <w:rFonts w:ascii="Tahoma" w:hAnsi="Tahoma" w:cs="Tahoma"/>
          <w:sz w:val="18"/>
          <w:szCs w:val="18"/>
          <w:lang w:eastAsia="fr-FR"/>
        </w:rPr>
      </w:pPr>
      <w:r w:rsidRPr="006A45A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BD5D0CF" w14:textId="77777777" w:rsidR="005920E6" w:rsidRPr="006A45AA"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6A45AA">
        <w:rPr>
          <w:rFonts w:ascii="Tahoma" w:hAnsi="Tahoma" w:cs="Tahoma"/>
          <w:b/>
          <w:color w:val="365F91" w:themeColor="accent1" w:themeShade="BF"/>
          <w:sz w:val="18"/>
          <w:szCs w:val="18"/>
          <w:u w:val="single"/>
          <w:lang w:eastAsia="fr-FR"/>
        </w:rPr>
        <w:lastRenderedPageBreak/>
        <w:t>3.4 Fiscal obligations</w:t>
      </w:r>
    </w:p>
    <w:p w14:paraId="04B8763C" w14:textId="77777777" w:rsidR="005920E6" w:rsidRPr="006A45AA" w:rsidRDefault="005920E6" w:rsidP="005920E6">
      <w:pPr>
        <w:tabs>
          <w:tab w:val="left" w:pos="284"/>
        </w:tabs>
        <w:autoSpaceDE w:val="0"/>
        <w:autoSpaceDN w:val="0"/>
        <w:jc w:val="both"/>
        <w:rPr>
          <w:rFonts w:ascii="Tahoma" w:hAnsi="Tahoma" w:cs="Tahoma"/>
          <w:sz w:val="18"/>
          <w:szCs w:val="18"/>
          <w:lang w:eastAsia="fr-FR"/>
        </w:rPr>
      </w:pPr>
      <w:r w:rsidRPr="006A45A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39C97F7" w14:textId="77777777" w:rsidR="005920E6" w:rsidRPr="006A45AA" w:rsidRDefault="005920E6" w:rsidP="005920E6">
      <w:pPr>
        <w:tabs>
          <w:tab w:val="left" w:pos="426"/>
        </w:tabs>
        <w:autoSpaceDE w:val="0"/>
        <w:autoSpaceDN w:val="0"/>
        <w:jc w:val="both"/>
        <w:rPr>
          <w:rFonts w:ascii="Tahoma" w:hAnsi="Tahoma" w:cs="Tahoma"/>
          <w:sz w:val="18"/>
          <w:szCs w:val="18"/>
          <w:lang w:eastAsia="fr-FR"/>
        </w:rPr>
      </w:pPr>
      <w:r w:rsidRPr="006A45AA">
        <w:rPr>
          <w:rFonts w:ascii="Tahoma" w:hAnsi="Tahoma" w:cs="Tahoma"/>
          <w:sz w:val="18"/>
          <w:szCs w:val="18"/>
          <w:lang w:eastAsia="fr-FR"/>
        </w:rPr>
        <w:t>a) submitting a request for payment, or an invoice, to the Council in conformity with the applicable legislation;</w:t>
      </w:r>
    </w:p>
    <w:p w14:paraId="197EB31A" w14:textId="77777777" w:rsidR="005920E6" w:rsidRPr="006A45AA" w:rsidRDefault="005920E6" w:rsidP="005920E6">
      <w:pPr>
        <w:tabs>
          <w:tab w:val="left" w:pos="142"/>
          <w:tab w:val="left" w:pos="284"/>
        </w:tabs>
        <w:autoSpaceDE w:val="0"/>
        <w:autoSpaceDN w:val="0"/>
        <w:jc w:val="both"/>
        <w:rPr>
          <w:rFonts w:ascii="Tahoma" w:hAnsi="Tahoma" w:cs="Tahoma"/>
          <w:sz w:val="18"/>
          <w:szCs w:val="18"/>
          <w:lang w:eastAsia="fr-FR"/>
        </w:rPr>
      </w:pPr>
      <w:r w:rsidRPr="006A45AA">
        <w:rPr>
          <w:rFonts w:ascii="Tahoma" w:hAnsi="Tahoma" w:cs="Tahoma"/>
          <w:sz w:val="18"/>
          <w:szCs w:val="18"/>
          <w:lang w:eastAsia="fr-FR"/>
        </w:rPr>
        <w:t xml:space="preserve">b) declaring all </w:t>
      </w:r>
      <w:r w:rsidRPr="006A45AA">
        <w:rPr>
          <w:rFonts w:ascii="Tahoma" w:hAnsi="Tahoma" w:cs="Tahoma"/>
          <w:sz w:val="18"/>
          <w:szCs w:val="18"/>
          <w:lang w:eastAsia="fr-FR"/>
        </w:rPr>
        <w:tab/>
        <w:t>fees received from the Council for tax purposes as required in his/her/its country of fiscal residence.</w:t>
      </w:r>
    </w:p>
    <w:p w14:paraId="2CA9B427" w14:textId="77777777" w:rsidR="005920E6" w:rsidRPr="006A45AA"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6A45AA">
        <w:rPr>
          <w:rFonts w:ascii="Tahoma" w:hAnsi="Tahoma" w:cs="Tahoma"/>
          <w:b/>
          <w:color w:val="365F91" w:themeColor="accent1" w:themeShade="BF"/>
          <w:sz w:val="18"/>
          <w:szCs w:val="18"/>
          <w:u w:val="single"/>
          <w:lang w:eastAsia="fr-FR"/>
        </w:rPr>
        <w:t>3.5 Loyalty and confidentiality</w:t>
      </w:r>
    </w:p>
    <w:p w14:paraId="05710F7E" w14:textId="77777777" w:rsidR="005920E6" w:rsidRPr="006A45AA" w:rsidRDefault="005920E6" w:rsidP="00423042">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6A45AA">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D6C07A6" w14:textId="77777777" w:rsidR="005920E6" w:rsidRPr="006A45AA" w:rsidRDefault="005920E6" w:rsidP="00423042">
      <w:pPr>
        <w:pStyle w:val="ListParagraph"/>
        <w:numPr>
          <w:ilvl w:val="0"/>
          <w:numId w:val="8"/>
        </w:numPr>
        <w:tabs>
          <w:tab w:val="left" w:pos="284"/>
        </w:tabs>
        <w:autoSpaceDE w:val="0"/>
        <w:autoSpaceDN w:val="0"/>
        <w:ind w:left="567"/>
        <w:jc w:val="both"/>
        <w:rPr>
          <w:rFonts w:ascii="Tahoma" w:hAnsi="Tahoma" w:cs="Tahoma"/>
          <w:sz w:val="18"/>
          <w:szCs w:val="18"/>
          <w:lang w:eastAsia="fr-FR"/>
        </w:rPr>
      </w:pPr>
      <w:r w:rsidRPr="006A45AA">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46E51F6" w14:textId="77777777" w:rsidR="005920E6" w:rsidRPr="006A45AA"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6A45AA">
        <w:rPr>
          <w:rFonts w:ascii="Tahoma" w:hAnsi="Tahoma" w:cs="Tahoma"/>
          <w:b/>
          <w:color w:val="365F91" w:themeColor="accent1" w:themeShade="BF"/>
          <w:sz w:val="18"/>
          <w:szCs w:val="18"/>
          <w:u w:val="single"/>
          <w:lang w:eastAsia="fr-FR"/>
        </w:rPr>
        <w:t xml:space="preserve">3.6 Disclosure of the terms of the contract </w:t>
      </w:r>
    </w:p>
    <w:p w14:paraId="674AF7FF" w14:textId="77777777" w:rsidR="005920E6" w:rsidRPr="006A45AA" w:rsidRDefault="005920E6" w:rsidP="00423042">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6A45AA">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218E33A" w14:textId="77777777" w:rsidR="005920E6" w:rsidRPr="006A45AA" w:rsidRDefault="005920E6" w:rsidP="00423042">
      <w:pPr>
        <w:pStyle w:val="ListParagraph"/>
        <w:numPr>
          <w:ilvl w:val="0"/>
          <w:numId w:val="9"/>
        </w:numPr>
        <w:tabs>
          <w:tab w:val="left" w:pos="284"/>
        </w:tabs>
        <w:autoSpaceDE w:val="0"/>
        <w:autoSpaceDN w:val="0"/>
        <w:ind w:left="567" w:hanging="567"/>
        <w:jc w:val="both"/>
        <w:rPr>
          <w:rFonts w:ascii="Tahoma" w:hAnsi="Tahoma" w:cs="Tahoma"/>
          <w:sz w:val="18"/>
          <w:szCs w:val="18"/>
          <w:lang w:eastAsia="fr-FR"/>
        </w:rPr>
      </w:pPr>
      <w:r w:rsidRPr="006A45AA">
        <w:rPr>
          <w:rFonts w:ascii="Tahoma" w:hAnsi="Tahoma" w:cs="Tahoma"/>
          <w:sz w:val="18"/>
          <w:szCs w:val="18"/>
          <w:lang w:eastAsia="fr-FR"/>
        </w:rPr>
        <w:t>Whenever appropriate, specific confidentiality measures shall be taken by the Council to preserve the vital interests of the Provider.</w:t>
      </w:r>
    </w:p>
    <w:p w14:paraId="4FD20FFF" w14:textId="77777777" w:rsidR="005920E6" w:rsidRPr="006A45AA"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6A45AA">
        <w:rPr>
          <w:rFonts w:ascii="Tahoma" w:hAnsi="Tahoma" w:cs="Tahoma"/>
          <w:b/>
          <w:color w:val="365F91" w:themeColor="accent1" w:themeShade="BF"/>
          <w:sz w:val="18"/>
          <w:szCs w:val="18"/>
          <w:u w:val="single"/>
          <w:lang w:eastAsia="fr-FR"/>
        </w:rPr>
        <w:t>3.7 Use of the Council of Europe’s name</w:t>
      </w:r>
    </w:p>
    <w:p w14:paraId="48BC8101" w14:textId="77777777" w:rsidR="005920E6" w:rsidRPr="006A45AA" w:rsidRDefault="005920E6" w:rsidP="005920E6">
      <w:pPr>
        <w:tabs>
          <w:tab w:val="left" w:pos="284"/>
        </w:tabs>
        <w:autoSpaceDE w:val="0"/>
        <w:autoSpaceDN w:val="0"/>
        <w:jc w:val="both"/>
        <w:rPr>
          <w:rFonts w:ascii="Tahoma" w:hAnsi="Tahoma" w:cs="Tahoma"/>
          <w:sz w:val="18"/>
          <w:szCs w:val="18"/>
          <w:lang w:eastAsia="fr-FR"/>
        </w:rPr>
      </w:pPr>
      <w:r w:rsidRPr="006A45AA">
        <w:rPr>
          <w:rFonts w:ascii="Tahoma" w:hAnsi="Tahoma" w:cs="Tahoma"/>
          <w:sz w:val="18"/>
          <w:szCs w:val="18"/>
          <w:lang w:eastAsia="fr-FR"/>
        </w:rPr>
        <w:t>The Provider shall not use the Council’s name, flag or logo without prior authorisation of the Council.</w:t>
      </w:r>
    </w:p>
    <w:p w14:paraId="02ADD544" w14:textId="77777777" w:rsidR="005920E6" w:rsidRPr="006A45AA"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6A45AA">
        <w:rPr>
          <w:rFonts w:ascii="Tahoma" w:hAnsi="Tahoma" w:cs="Tahoma"/>
          <w:b/>
          <w:color w:val="365F91" w:themeColor="accent1" w:themeShade="BF"/>
          <w:sz w:val="18"/>
          <w:szCs w:val="18"/>
          <w:u w:val="single"/>
          <w:lang w:eastAsia="fr-FR"/>
        </w:rPr>
        <w:t>3.8 Data Protection</w:t>
      </w:r>
    </w:p>
    <w:bookmarkEnd w:id="6"/>
    <w:p w14:paraId="61DB3345" w14:textId="77777777" w:rsidR="005920E6" w:rsidRPr="006A45AA" w:rsidRDefault="005920E6" w:rsidP="00423042">
      <w:pPr>
        <w:pStyle w:val="ListParagraph"/>
        <w:numPr>
          <w:ilvl w:val="0"/>
          <w:numId w:val="10"/>
        </w:numPr>
        <w:ind w:left="567" w:hanging="567"/>
        <w:jc w:val="both"/>
        <w:rPr>
          <w:rFonts w:ascii="Tahoma" w:hAnsi="Tahoma" w:cs="Tahoma"/>
          <w:bCs/>
          <w:color w:val="000000" w:themeColor="text1"/>
          <w:sz w:val="18"/>
          <w:szCs w:val="18"/>
        </w:rPr>
      </w:pPr>
      <w:r w:rsidRPr="006A45AA">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314AC64C" w14:textId="77777777" w:rsidR="005920E6" w:rsidRPr="006A45AA" w:rsidRDefault="005920E6" w:rsidP="00423042">
      <w:pPr>
        <w:pStyle w:val="ListParagraph"/>
        <w:numPr>
          <w:ilvl w:val="0"/>
          <w:numId w:val="10"/>
        </w:numPr>
        <w:ind w:left="567" w:hanging="567"/>
        <w:jc w:val="both"/>
        <w:rPr>
          <w:rFonts w:ascii="Tahoma" w:hAnsi="Tahoma" w:cs="Tahoma"/>
          <w:bCs/>
          <w:color w:val="000000" w:themeColor="text1"/>
          <w:sz w:val="18"/>
          <w:szCs w:val="18"/>
        </w:rPr>
      </w:pPr>
      <w:r w:rsidRPr="006A45AA">
        <w:rPr>
          <w:rFonts w:ascii="Tahoma" w:hAnsi="Tahoma" w:cs="Tahoma"/>
          <w:bCs/>
          <w:color w:val="000000" w:themeColor="text1"/>
          <w:sz w:val="18"/>
          <w:szCs w:val="18"/>
        </w:rPr>
        <w:t>Where the Provider, pursuant to its obligations under this contract, processes personal data on behalf of the Council, it shall:</w:t>
      </w:r>
    </w:p>
    <w:p w14:paraId="1CA60F21" w14:textId="77777777" w:rsidR="005920E6" w:rsidRPr="006A45AA" w:rsidRDefault="005920E6" w:rsidP="00423042">
      <w:pPr>
        <w:pStyle w:val="ListParagraph"/>
        <w:numPr>
          <w:ilvl w:val="0"/>
          <w:numId w:val="11"/>
        </w:numPr>
        <w:ind w:hanging="513"/>
        <w:jc w:val="both"/>
        <w:rPr>
          <w:rFonts w:ascii="Tahoma" w:hAnsi="Tahoma" w:cs="Tahoma"/>
          <w:bCs/>
          <w:color w:val="000000" w:themeColor="text1"/>
          <w:sz w:val="18"/>
          <w:szCs w:val="18"/>
        </w:rPr>
      </w:pPr>
      <w:r w:rsidRPr="006A45AA">
        <w:rPr>
          <w:rFonts w:ascii="Tahoma" w:hAnsi="Tahoma" w:cs="Tahoma"/>
          <w:bCs/>
          <w:color w:val="000000" w:themeColor="text1"/>
          <w:sz w:val="18"/>
          <w:szCs w:val="18"/>
        </w:rPr>
        <w:t>Process personal data only in accordance with written instructions from the Council;</w:t>
      </w:r>
    </w:p>
    <w:p w14:paraId="299F1D56" w14:textId="77777777" w:rsidR="005920E6" w:rsidRPr="006A45AA" w:rsidRDefault="005920E6" w:rsidP="00423042">
      <w:pPr>
        <w:pStyle w:val="ListParagraph"/>
        <w:numPr>
          <w:ilvl w:val="0"/>
          <w:numId w:val="11"/>
        </w:numPr>
        <w:ind w:hanging="513"/>
        <w:jc w:val="both"/>
        <w:rPr>
          <w:rFonts w:ascii="Tahoma" w:hAnsi="Tahoma" w:cs="Tahoma"/>
          <w:bCs/>
          <w:color w:val="000000" w:themeColor="text1"/>
          <w:sz w:val="18"/>
          <w:szCs w:val="18"/>
        </w:rPr>
      </w:pPr>
      <w:r w:rsidRPr="006A45AA">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835367F" w14:textId="77777777" w:rsidR="005920E6" w:rsidRPr="006A45AA" w:rsidRDefault="005920E6" w:rsidP="00423042">
      <w:pPr>
        <w:pStyle w:val="ListParagraph"/>
        <w:numPr>
          <w:ilvl w:val="0"/>
          <w:numId w:val="11"/>
        </w:numPr>
        <w:ind w:hanging="513"/>
        <w:jc w:val="both"/>
        <w:rPr>
          <w:rFonts w:ascii="Tahoma" w:hAnsi="Tahoma" w:cs="Tahoma"/>
          <w:bCs/>
          <w:color w:val="000000" w:themeColor="text1"/>
          <w:sz w:val="18"/>
          <w:szCs w:val="18"/>
        </w:rPr>
      </w:pPr>
      <w:r w:rsidRPr="006A45AA">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0C788034" w14:textId="77777777" w:rsidR="005920E6" w:rsidRPr="006A45AA" w:rsidRDefault="005920E6" w:rsidP="00423042">
      <w:pPr>
        <w:pStyle w:val="ListParagraph"/>
        <w:numPr>
          <w:ilvl w:val="0"/>
          <w:numId w:val="11"/>
        </w:numPr>
        <w:ind w:hanging="513"/>
        <w:jc w:val="both"/>
        <w:rPr>
          <w:rFonts w:ascii="Tahoma" w:hAnsi="Tahoma" w:cs="Tahoma"/>
          <w:bCs/>
          <w:color w:val="000000" w:themeColor="text1"/>
          <w:sz w:val="18"/>
          <w:szCs w:val="18"/>
        </w:rPr>
      </w:pPr>
      <w:r w:rsidRPr="006A45AA">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5DB0B1C" w14:textId="77777777" w:rsidR="005920E6" w:rsidRPr="006A45AA" w:rsidRDefault="005920E6" w:rsidP="00423042">
      <w:pPr>
        <w:pStyle w:val="ListParagraph"/>
        <w:numPr>
          <w:ilvl w:val="0"/>
          <w:numId w:val="11"/>
        </w:numPr>
        <w:ind w:hanging="513"/>
        <w:jc w:val="both"/>
        <w:rPr>
          <w:rFonts w:ascii="Tahoma" w:hAnsi="Tahoma" w:cs="Tahoma"/>
          <w:bCs/>
          <w:color w:val="000000" w:themeColor="text1"/>
          <w:sz w:val="18"/>
          <w:szCs w:val="18"/>
        </w:rPr>
      </w:pPr>
      <w:r w:rsidRPr="006A45AA">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F45D7D6" w14:textId="77777777" w:rsidR="005920E6" w:rsidRPr="006A45AA" w:rsidRDefault="005920E6" w:rsidP="00423042">
      <w:pPr>
        <w:pStyle w:val="ListParagraph"/>
        <w:numPr>
          <w:ilvl w:val="0"/>
          <w:numId w:val="11"/>
        </w:numPr>
        <w:ind w:hanging="513"/>
        <w:jc w:val="both"/>
        <w:rPr>
          <w:rFonts w:ascii="Tahoma" w:hAnsi="Tahoma" w:cs="Tahoma"/>
          <w:bCs/>
          <w:color w:val="000000" w:themeColor="text1"/>
          <w:sz w:val="18"/>
          <w:szCs w:val="18"/>
        </w:rPr>
      </w:pPr>
      <w:r w:rsidRPr="006A45AA">
        <w:rPr>
          <w:rFonts w:ascii="Tahoma" w:hAnsi="Tahoma" w:cs="Tahoma"/>
          <w:bCs/>
          <w:color w:val="000000" w:themeColor="text1"/>
          <w:sz w:val="18"/>
          <w:szCs w:val="18"/>
        </w:rPr>
        <w:t>Notify the Council within five working days if it receives:</w:t>
      </w:r>
      <w:r w:rsidRPr="006A45AA">
        <w:rPr>
          <w:rFonts w:ascii="Tahoma" w:hAnsi="Tahoma" w:cs="Tahoma"/>
          <w:bCs/>
          <w:color w:val="000000" w:themeColor="text1"/>
          <w:sz w:val="18"/>
          <w:szCs w:val="18"/>
        </w:rPr>
        <w:tab/>
      </w:r>
      <w:r w:rsidRPr="006A45AA">
        <w:rPr>
          <w:rFonts w:ascii="Tahoma" w:hAnsi="Tahoma" w:cs="Tahoma"/>
          <w:bCs/>
          <w:color w:val="000000" w:themeColor="text1"/>
          <w:sz w:val="18"/>
          <w:szCs w:val="18"/>
        </w:rPr>
        <w:br/>
        <w:t>a. a request from a data subject to have access (including rectification, deletion and objection) to that person’s personal data; or</w:t>
      </w:r>
      <w:r w:rsidRPr="006A45AA">
        <w:rPr>
          <w:rFonts w:ascii="Tahoma" w:hAnsi="Tahoma" w:cs="Tahoma"/>
          <w:bCs/>
          <w:color w:val="000000" w:themeColor="text1"/>
          <w:sz w:val="18"/>
          <w:szCs w:val="18"/>
        </w:rPr>
        <w:tab/>
      </w:r>
      <w:r w:rsidRPr="006A45AA">
        <w:rPr>
          <w:rFonts w:ascii="Tahoma" w:hAnsi="Tahoma" w:cs="Tahoma"/>
          <w:bCs/>
          <w:color w:val="000000" w:themeColor="text1"/>
          <w:sz w:val="18"/>
          <w:szCs w:val="18"/>
        </w:rPr>
        <w:br/>
        <w:t>b. a complaint or request related to the Council’s obligations to comply with the data protection requirements.</w:t>
      </w:r>
    </w:p>
    <w:p w14:paraId="7575FC17" w14:textId="77777777" w:rsidR="005920E6" w:rsidRPr="006A45AA" w:rsidRDefault="005920E6" w:rsidP="00423042">
      <w:pPr>
        <w:pStyle w:val="ListParagraph"/>
        <w:numPr>
          <w:ilvl w:val="0"/>
          <w:numId w:val="11"/>
        </w:numPr>
        <w:ind w:hanging="513"/>
        <w:jc w:val="both"/>
        <w:rPr>
          <w:rFonts w:ascii="Tahoma" w:hAnsi="Tahoma" w:cs="Tahoma"/>
          <w:bCs/>
          <w:color w:val="000000" w:themeColor="text1"/>
          <w:sz w:val="18"/>
          <w:szCs w:val="18"/>
        </w:rPr>
      </w:pPr>
      <w:r w:rsidRPr="006A45AA">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4A54E5E8" w14:textId="77777777" w:rsidR="005920E6" w:rsidRPr="006A45AA" w:rsidRDefault="005920E6" w:rsidP="00423042">
      <w:pPr>
        <w:pStyle w:val="ListParagraph"/>
        <w:numPr>
          <w:ilvl w:val="0"/>
          <w:numId w:val="11"/>
        </w:numPr>
        <w:ind w:hanging="513"/>
        <w:jc w:val="both"/>
        <w:rPr>
          <w:rFonts w:ascii="Tahoma" w:hAnsi="Tahoma" w:cs="Tahoma"/>
          <w:bCs/>
          <w:color w:val="000000" w:themeColor="text1"/>
          <w:sz w:val="18"/>
          <w:szCs w:val="18"/>
        </w:rPr>
      </w:pPr>
      <w:r w:rsidRPr="006A45AA">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3604D02C" w14:textId="77777777" w:rsidR="005920E6" w:rsidRPr="006A45AA" w:rsidRDefault="005920E6" w:rsidP="00423042">
      <w:pPr>
        <w:pStyle w:val="ListParagraph"/>
        <w:numPr>
          <w:ilvl w:val="0"/>
          <w:numId w:val="11"/>
        </w:numPr>
        <w:ind w:hanging="513"/>
        <w:jc w:val="both"/>
        <w:rPr>
          <w:rFonts w:ascii="Tahoma" w:hAnsi="Tahoma" w:cs="Tahoma"/>
          <w:bCs/>
          <w:color w:val="000000" w:themeColor="text1"/>
          <w:sz w:val="18"/>
          <w:szCs w:val="18"/>
        </w:rPr>
      </w:pPr>
      <w:r w:rsidRPr="006A45AA">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71B2E81F" w14:textId="77777777" w:rsidR="005920E6" w:rsidRPr="006A45AA" w:rsidRDefault="005920E6" w:rsidP="00423042">
      <w:pPr>
        <w:pStyle w:val="ListParagraph"/>
        <w:numPr>
          <w:ilvl w:val="0"/>
          <w:numId w:val="11"/>
        </w:numPr>
        <w:ind w:hanging="513"/>
        <w:jc w:val="both"/>
        <w:rPr>
          <w:rFonts w:ascii="Tahoma" w:hAnsi="Tahoma" w:cs="Tahoma"/>
          <w:bCs/>
          <w:color w:val="000000" w:themeColor="text1"/>
          <w:sz w:val="18"/>
          <w:szCs w:val="18"/>
        </w:rPr>
      </w:pPr>
      <w:r w:rsidRPr="006A45AA">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3B8ABA6" w14:textId="50D80F2B" w:rsidR="005920E6" w:rsidRPr="006A45AA" w:rsidRDefault="005920E6" w:rsidP="00423042">
      <w:pPr>
        <w:pStyle w:val="ListParagraph"/>
        <w:numPr>
          <w:ilvl w:val="0"/>
          <w:numId w:val="11"/>
        </w:numPr>
        <w:ind w:hanging="513"/>
        <w:jc w:val="both"/>
        <w:rPr>
          <w:rFonts w:ascii="Tahoma" w:hAnsi="Tahoma" w:cs="Tahoma"/>
          <w:bCs/>
          <w:color w:val="000000" w:themeColor="text1"/>
          <w:sz w:val="18"/>
          <w:szCs w:val="18"/>
        </w:rPr>
      </w:pPr>
      <w:r w:rsidRPr="006A45AA">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7ECEE21E" w14:textId="77777777" w:rsidR="005920E6" w:rsidRPr="006A45AA"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6A45AA">
        <w:rPr>
          <w:rFonts w:ascii="Tahoma" w:hAnsi="Tahoma" w:cs="Tahoma"/>
          <w:b/>
          <w:color w:val="365F91" w:themeColor="accent1" w:themeShade="BF"/>
          <w:sz w:val="18"/>
          <w:szCs w:val="18"/>
          <w:u w:val="single"/>
          <w:lang w:eastAsia="fr-FR"/>
        </w:rPr>
        <w:t>3.9 Parallel Activities</w:t>
      </w:r>
    </w:p>
    <w:p w14:paraId="61C5871E" w14:textId="77777777" w:rsidR="005920E6" w:rsidRPr="006A45AA" w:rsidRDefault="005920E6" w:rsidP="005920E6">
      <w:pPr>
        <w:tabs>
          <w:tab w:val="left" w:pos="284"/>
        </w:tabs>
        <w:spacing w:after="60"/>
        <w:contextualSpacing/>
        <w:jc w:val="both"/>
        <w:rPr>
          <w:rFonts w:ascii="Tahoma" w:eastAsia="Calibri" w:hAnsi="Tahoma" w:cs="Tahoma"/>
          <w:sz w:val="18"/>
          <w:szCs w:val="18"/>
        </w:rPr>
      </w:pPr>
      <w:r w:rsidRPr="006A45AA">
        <w:rPr>
          <w:rFonts w:ascii="Tahoma" w:eastAsia="Calibri" w:hAnsi="Tahoma" w:cs="Tahoma"/>
          <w:sz w:val="18"/>
          <w:szCs w:val="18"/>
        </w:rPr>
        <w:t>Where the Provider is a natural person who is employed in parallel to this Contract, they hereby confirm that they:</w:t>
      </w:r>
    </w:p>
    <w:p w14:paraId="71DD6B3A" w14:textId="77777777" w:rsidR="005920E6" w:rsidRPr="006A45AA" w:rsidRDefault="005920E6" w:rsidP="005920E6">
      <w:pPr>
        <w:tabs>
          <w:tab w:val="left" w:pos="284"/>
        </w:tabs>
        <w:spacing w:after="60"/>
        <w:contextualSpacing/>
        <w:jc w:val="both"/>
        <w:rPr>
          <w:rFonts w:ascii="Tahoma" w:eastAsia="Calibri" w:hAnsi="Tahoma" w:cs="Tahoma"/>
          <w:sz w:val="18"/>
          <w:szCs w:val="18"/>
        </w:rPr>
      </w:pPr>
      <w:r w:rsidRPr="006A45AA">
        <w:rPr>
          <w:rFonts w:ascii="Tahoma" w:eastAsia="Calibri" w:hAnsi="Tahoma" w:cs="Tahoma"/>
          <w:sz w:val="18"/>
          <w:szCs w:val="18"/>
        </w:rPr>
        <w:t>a) have been granted approval from their employer to perform paid services for the Council under this Contract, and/or</w:t>
      </w:r>
    </w:p>
    <w:p w14:paraId="56678E66" w14:textId="77777777" w:rsidR="005920E6" w:rsidRPr="006A45AA" w:rsidRDefault="005920E6" w:rsidP="005920E6">
      <w:pPr>
        <w:tabs>
          <w:tab w:val="left" w:pos="284"/>
        </w:tabs>
        <w:spacing w:after="60"/>
        <w:contextualSpacing/>
        <w:jc w:val="both"/>
        <w:rPr>
          <w:rFonts w:ascii="Tahoma" w:eastAsia="Calibri" w:hAnsi="Tahoma" w:cs="Tahoma"/>
          <w:sz w:val="18"/>
          <w:szCs w:val="18"/>
        </w:rPr>
      </w:pPr>
      <w:r w:rsidRPr="006A45AA">
        <w:rPr>
          <w:rFonts w:ascii="Tahoma" w:eastAsia="Calibri" w:hAnsi="Tahoma" w:cs="Tahoma"/>
          <w:sz w:val="18"/>
          <w:szCs w:val="18"/>
        </w:rPr>
        <w:t>b) have been granted leave during the performance of their obligations under this Contract.</w:t>
      </w:r>
    </w:p>
    <w:p w14:paraId="7DE2308D" w14:textId="77777777" w:rsidR="00A72D5E" w:rsidRPr="006A45AA"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29DE6674" w14:textId="77777777" w:rsidR="00A72D5E" w:rsidRPr="006A45AA" w:rsidRDefault="00A72D5E" w:rsidP="005920E6">
      <w:pPr>
        <w:tabs>
          <w:tab w:val="left" w:pos="284"/>
        </w:tabs>
        <w:autoSpaceDE w:val="0"/>
        <w:autoSpaceDN w:val="0"/>
        <w:jc w:val="both"/>
        <w:rPr>
          <w:rFonts w:ascii="Tahoma" w:hAnsi="Tahoma" w:cs="Tahoma"/>
          <w:b/>
          <w:color w:val="365F91" w:themeColor="accent1" w:themeShade="BF"/>
          <w:sz w:val="18"/>
          <w:szCs w:val="18"/>
          <w:u w:val="single"/>
          <w:lang w:eastAsia="fr-FR"/>
        </w:rPr>
      </w:pPr>
    </w:p>
    <w:p w14:paraId="5DCEC255" w14:textId="696D86EF" w:rsidR="005920E6" w:rsidRPr="006A45AA"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6A45AA">
        <w:rPr>
          <w:rFonts w:ascii="Tahoma" w:hAnsi="Tahoma" w:cs="Tahoma"/>
          <w:b/>
          <w:color w:val="365F91" w:themeColor="accent1" w:themeShade="BF"/>
          <w:sz w:val="18"/>
          <w:szCs w:val="18"/>
          <w:u w:val="single"/>
          <w:lang w:eastAsia="fr-FR"/>
        </w:rPr>
        <w:lastRenderedPageBreak/>
        <w:t>3.10 Other obligations</w:t>
      </w:r>
    </w:p>
    <w:p w14:paraId="60022A91" w14:textId="77777777" w:rsidR="005920E6" w:rsidRPr="006A45AA" w:rsidRDefault="005920E6" w:rsidP="00423042">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6A45AA">
        <w:rPr>
          <w:rFonts w:ascii="Tahoma" w:hAnsi="Tahoma" w:cs="Tahoma"/>
          <w:sz w:val="18"/>
          <w:szCs w:val="18"/>
          <w:lang w:eastAsia="fr-FR"/>
        </w:rPr>
        <w:t>In the performance of the present contract, the Provider undertakes to comply with the applicable principles, rules and values of the Council.</w:t>
      </w:r>
    </w:p>
    <w:p w14:paraId="4E27E7E6" w14:textId="77777777" w:rsidR="005920E6" w:rsidRPr="006A45AA" w:rsidRDefault="005920E6" w:rsidP="00423042">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6A45AA">
        <w:rPr>
          <w:rFonts w:ascii="Tahoma" w:hAnsi="Tahoma" w:cs="Tahoma"/>
          <w:sz w:val="18"/>
          <w:szCs w:val="18"/>
          <w:lang w:eastAsia="fr-FR"/>
        </w:rPr>
        <w:t xml:space="preserve">The Staff Regulations and the rules concerning temporary staff members shall not apply to the Provider. </w:t>
      </w:r>
    </w:p>
    <w:p w14:paraId="6BF8399E" w14:textId="77777777" w:rsidR="005920E6" w:rsidRPr="006A45AA" w:rsidRDefault="005920E6" w:rsidP="00423042">
      <w:pPr>
        <w:pStyle w:val="ListParagraph"/>
        <w:numPr>
          <w:ilvl w:val="0"/>
          <w:numId w:val="12"/>
        </w:numPr>
        <w:tabs>
          <w:tab w:val="left" w:pos="426"/>
        </w:tabs>
        <w:autoSpaceDE w:val="0"/>
        <w:autoSpaceDN w:val="0"/>
        <w:ind w:hanging="720"/>
        <w:jc w:val="both"/>
        <w:rPr>
          <w:rFonts w:ascii="Tahoma" w:hAnsi="Tahoma" w:cs="Tahoma"/>
          <w:sz w:val="18"/>
          <w:szCs w:val="18"/>
          <w:lang w:eastAsia="fr-FR"/>
        </w:rPr>
      </w:pPr>
      <w:r w:rsidRPr="006A45AA">
        <w:rPr>
          <w:rFonts w:ascii="Tahoma" w:hAnsi="Tahoma" w:cs="Tahoma"/>
          <w:sz w:val="18"/>
          <w:szCs w:val="18"/>
          <w:lang w:eastAsia="fr-FR"/>
        </w:rPr>
        <w:t>Nothing in this contract may be construed as conferring on the Provider the capacity of a Council of Europe staff member or employee.</w:t>
      </w:r>
    </w:p>
    <w:p w14:paraId="2CC76526" w14:textId="77777777" w:rsidR="005920E6" w:rsidRPr="006A45AA" w:rsidRDefault="005920E6" w:rsidP="005920E6">
      <w:pPr>
        <w:tabs>
          <w:tab w:val="left" w:pos="426"/>
        </w:tabs>
        <w:autoSpaceDE w:val="0"/>
        <w:autoSpaceDN w:val="0"/>
        <w:jc w:val="both"/>
        <w:rPr>
          <w:rFonts w:ascii="Tahoma" w:hAnsi="Tahoma" w:cs="Tahoma"/>
          <w:sz w:val="18"/>
          <w:szCs w:val="18"/>
          <w:lang w:eastAsia="fr-FR"/>
        </w:rPr>
      </w:pPr>
    </w:p>
    <w:p w14:paraId="78803B4B" w14:textId="77777777" w:rsidR="005920E6" w:rsidRPr="006A45A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6A45AA">
        <w:rPr>
          <w:rFonts w:ascii="Tahoma" w:hAnsi="Tahoma" w:cs="Tahoma"/>
          <w:b/>
          <w:smallCaps/>
          <w:color w:val="365F91" w:themeColor="accent1" w:themeShade="BF"/>
          <w:sz w:val="18"/>
          <w:szCs w:val="18"/>
          <w:lang w:eastAsia="fr-FR"/>
        </w:rPr>
        <w:t xml:space="preserve">Article 4 – Fees, expenses and mode of payment </w:t>
      </w:r>
    </w:p>
    <w:p w14:paraId="6A6F99F0" w14:textId="77777777" w:rsidR="005920E6" w:rsidRPr="006A45AA" w:rsidRDefault="005920E6" w:rsidP="005920E6">
      <w:pPr>
        <w:tabs>
          <w:tab w:val="left" w:pos="284"/>
        </w:tabs>
        <w:autoSpaceDE w:val="0"/>
        <w:autoSpaceDN w:val="0"/>
        <w:spacing w:before="40"/>
        <w:jc w:val="both"/>
        <w:rPr>
          <w:rFonts w:ascii="Tahoma" w:hAnsi="Tahoma" w:cs="Tahoma"/>
          <w:b/>
          <w:color w:val="365F91"/>
          <w:sz w:val="18"/>
          <w:szCs w:val="18"/>
          <w:u w:val="single"/>
          <w:lang w:eastAsia="fr-FR"/>
        </w:rPr>
      </w:pPr>
      <w:r w:rsidRPr="006A45AA">
        <w:rPr>
          <w:rFonts w:ascii="Tahoma" w:hAnsi="Tahoma" w:cs="Tahoma"/>
          <w:b/>
          <w:color w:val="365F91"/>
          <w:sz w:val="18"/>
          <w:szCs w:val="18"/>
          <w:u w:val="single"/>
          <w:lang w:eastAsia="fr-FR"/>
        </w:rPr>
        <w:t>4.1 Fees</w:t>
      </w:r>
    </w:p>
    <w:p w14:paraId="56718964" w14:textId="77777777" w:rsidR="005920E6" w:rsidRPr="006A45AA" w:rsidRDefault="005920E6" w:rsidP="00423042">
      <w:pPr>
        <w:pStyle w:val="ListParagraph"/>
        <w:numPr>
          <w:ilvl w:val="0"/>
          <w:numId w:val="21"/>
        </w:numPr>
        <w:autoSpaceDE w:val="0"/>
        <w:autoSpaceDN w:val="0"/>
        <w:ind w:hanging="720"/>
        <w:jc w:val="both"/>
        <w:rPr>
          <w:rFonts w:ascii="Tahoma" w:hAnsi="Tahoma" w:cs="Tahoma"/>
          <w:sz w:val="18"/>
          <w:szCs w:val="18"/>
          <w:lang w:eastAsia="fr-FR"/>
        </w:rPr>
      </w:pPr>
      <w:r w:rsidRPr="006A45AA">
        <w:rPr>
          <w:rFonts w:ascii="Tahoma" w:hAnsi="Tahoma" w:cs="Tahoma"/>
          <w:sz w:val="18"/>
          <w:szCs w:val="18"/>
          <w:lang w:eastAsia="fr-FR"/>
        </w:rPr>
        <w:t>In return for the fulfilment by the Provider of its obligations under the contract, the Council undertakes to pay the Provider the fees as indicated in their offer, in the currency specified in the Table of fees.</w:t>
      </w:r>
    </w:p>
    <w:p w14:paraId="5CB0AF2C" w14:textId="77777777" w:rsidR="005920E6" w:rsidRPr="006A45AA" w:rsidRDefault="005920E6" w:rsidP="00423042">
      <w:pPr>
        <w:pStyle w:val="ListParagraph"/>
        <w:numPr>
          <w:ilvl w:val="0"/>
          <w:numId w:val="21"/>
        </w:numPr>
        <w:autoSpaceDE w:val="0"/>
        <w:autoSpaceDN w:val="0"/>
        <w:ind w:hanging="720"/>
        <w:jc w:val="both"/>
        <w:rPr>
          <w:rFonts w:ascii="Tahoma" w:hAnsi="Tahoma" w:cs="Tahoma"/>
          <w:sz w:val="18"/>
          <w:szCs w:val="18"/>
          <w:lang w:eastAsia="fr-FR"/>
        </w:rPr>
      </w:pPr>
      <w:r w:rsidRPr="006A45AA">
        <w:rPr>
          <w:rFonts w:ascii="Tahoma" w:hAnsi="Tahoma" w:cs="Tahoma"/>
          <w:sz w:val="18"/>
          <w:szCs w:val="18"/>
          <w:lang w:eastAsia="fr-FR"/>
        </w:rPr>
        <w:t>Amounts are final and not subject to review.</w:t>
      </w:r>
    </w:p>
    <w:p w14:paraId="013D0FC4" w14:textId="77777777" w:rsidR="005920E6" w:rsidRPr="006A45AA" w:rsidRDefault="005920E6" w:rsidP="005920E6">
      <w:pPr>
        <w:tabs>
          <w:tab w:val="left" w:pos="284"/>
        </w:tabs>
        <w:autoSpaceDE w:val="0"/>
        <w:autoSpaceDN w:val="0"/>
        <w:spacing w:after="30"/>
        <w:jc w:val="both"/>
        <w:rPr>
          <w:rFonts w:ascii="Tahoma" w:hAnsi="Tahoma" w:cs="Tahoma"/>
          <w:b/>
          <w:color w:val="365F91" w:themeColor="accent1" w:themeShade="BF"/>
          <w:sz w:val="18"/>
          <w:szCs w:val="18"/>
          <w:u w:val="single"/>
          <w:lang w:eastAsia="fr-FR"/>
        </w:rPr>
      </w:pPr>
      <w:r w:rsidRPr="006A45AA">
        <w:rPr>
          <w:rFonts w:ascii="Tahoma" w:hAnsi="Tahoma" w:cs="Tahoma"/>
          <w:b/>
          <w:color w:val="365F91" w:themeColor="accent1" w:themeShade="BF"/>
          <w:sz w:val="18"/>
          <w:szCs w:val="18"/>
          <w:u w:val="single"/>
          <w:lang w:eastAsia="fr-FR"/>
        </w:rPr>
        <w:t>4.2 VAT</w:t>
      </w:r>
    </w:p>
    <w:p w14:paraId="1E929172" w14:textId="77777777" w:rsidR="005920E6" w:rsidRPr="006A45AA" w:rsidRDefault="005920E6" w:rsidP="0042304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6A45AA">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4.2.5.</w:t>
      </w:r>
    </w:p>
    <w:p w14:paraId="77E28194" w14:textId="77777777" w:rsidR="005920E6" w:rsidRPr="006A45AA" w:rsidRDefault="005920E6" w:rsidP="0042304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6A45AA">
        <w:rPr>
          <w:rFonts w:ascii="Tahoma" w:hAnsi="Tahoma" w:cs="Tahoma"/>
          <w:sz w:val="18"/>
          <w:szCs w:val="18"/>
          <w:lang w:eastAsia="fr-FR"/>
        </w:rPr>
        <w:t xml:space="preserve">Should the deliverables be taxable in France, the amount invoiced shall be VAT inclusive. </w:t>
      </w:r>
    </w:p>
    <w:p w14:paraId="4791F4D4" w14:textId="77777777" w:rsidR="005920E6" w:rsidRPr="006A45AA" w:rsidRDefault="005920E6" w:rsidP="0042304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6A45AA">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A45AA">
        <w:rPr>
          <w:rFonts w:ascii="Tahoma" w:hAnsi="Tahoma" w:cs="Tahoma"/>
          <w:i/>
          <w:sz w:val="18"/>
          <w:szCs w:val="18"/>
          <w:lang w:eastAsia="fr-FR"/>
        </w:rPr>
        <w:t>Intra-Community sale/service to an exempted organisation: Articles 143 and 151 of Council Directive 2006/112/EC</w:t>
      </w:r>
      <w:r w:rsidRPr="006A45AA">
        <w:rPr>
          <w:rFonts w:ascii="Tahoma" w:hAnsi="Tahoma" w:cs="Tahoma"/>
          <w:sz w:val="18"/>
          <w:szCs w:val="18"/>
          <w:lang w:eastAsia="fr-FR"/>
        </w:rPr>
        <w:t xml:space="preserve">” and should indicate the final total amount excluding VAT. In case the </w:t>
      </w:r>
      <w:proofErr w:type="spellStart"/>
      <w:r w:rsidRPr="006A45AA">
        <w:rPr>
          <w:rFonts w:ascii="Tahoma" w:hAnsi="Tahoma" w:cs="Tahoma"/>
          <w:sz w:val="18"/>
          <w:szCs w:val="18"/>
          <w:lang w:eastAsia="fr-FR"/>
        </w:rPr>
        <w:t>CoE</w:t>
      </w:r>
      <w:proofErr w:type="spellEnd"/>
      <w:r w:rsidRPr="006A45AA">
        <w:rPr>
          <w:rFonts w:ascii="Tahoma" w:hAnsi="Tahoma" w:cs="Tahoma"/>
          <w:sz w:val="18"/>
          <w:szCs w:val="18"/>
          <w:lang w:eastAsia="fr-FR"/>
        </w:rPr>
        <w:t xml:space="preserve"> will not be in a position to provide the said certificate, the Council will pay the invoice with VAT included.  </w:t>
      </w:r>
    </w:p>
    <w:p w14:paraId="456A3405" w14:textId="77777777" w:rsidR="005920E6" w:rsidRPr="006A45AA" w:rsidRDefault="005920E6" w:rsidP="0042304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6A45AA">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165A76D7" w14:textId="77777777" w:rsidR="005920E6" w:rsidRPr="006A45AA" w:rsidRDefault="005920E6" w:rsidP="00423042">
      <w:pPr>
        <w:pStyle w:val="ListParagraph"/>
        <w:numPr>
          <w:ilvl w:val="0"/>
          <w:numId w:val="13"/>
        </w:numPr>
        <w:tabs>
          <w:tab w:val="left" w:pos="426"/>
        </w:tabs>
        <w:autoSpaceDE w:val="0"/>
        <w:autoSpaceDN w:val="0"/>
        <w:spacing w:after="30"/>
        <w:ind w:hanging="720"/>
        <w:jc w:val="both"/>
        <w:rPr>
          <w:rFonts w:ascii="Tahoma" w:hAnsi="Tahoma" w:cs="Tahoma"/>
          <w:sz w:val="18"/>
          <w:szCs w:val="18"/>
          <w:lang w:eastAsia="fr-FR"/>
        </w:rPr>
      </w:pPr>
      <w:r w:rsidRPr="006A45AA">
        <w:rPr>
          <w:rFonts w:ascii="Tahoma" w:hAnsi="Tahoma" w:cs="Tahoma"/>
          <w:sz w:val="18"/>
          <w:szCs w:val="18"/>
          <w:lang w:eastAsia="fr-FR"/>
        </w:rPr>
        <w:t>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6A45AA">
        <w:rPr>
          <w:rFonts w:ascii="Tahoma" w:hAnsi="Tahoma" w:cs="Tahoma"/>
          <w:i/>
          <w:sz w:val="18"/>
          <w:szCs w:val="18"/>
          <w:lang w:eastAsia="fr-FR"/>
        </w:rPr>
        <w:t>Intra-community sale/service: French VAT collected by the Provider and paid to the Mini One-Stop shop in [Address/Country]</w:t>
      </w:r>
      <w:r w:rsidRPr="006A45AA">
        <w:rPr>
          <w:rFonts w:ascii="Tahoma" w:hAnsi="Tahoma" w:cs="Tahoma"/>
          <w:sz w:val="18"/>
          <w:szCs w:val="18"/>
          <w:lang w:eastAsia="fr-FR"/>
        </w:rPr>
        <w:t>”.</w:t>
      </w:r>
    </w:p>
    <w:p w14:paraId="278DD379" w14:textId="77777777" w:rsidR="005920E6" w:rsidRPr="006A45AA" w:rsidRDefault="005920E6" w:rsidP="00423042">
      <w:pPr>
        <w:pStyle w:val="ListParagraph"/>
        <w:numPr>
          <w:ilvl w:val="1"/>
          <w:numId w:val="22"/>
        </w:numPr>
        <w:tabs>
          <w:tab w:val="left" w:pos="284"/>
        </w:tabs>
        <w:autoSpaceDE w:val="0"/>
        <w:autoSpaceDN w:val="0"/>
        <w:spacing w:before="40"/>
        <w:jc w:val="both"/>
        <w:rPr>
          <w:rFonts w:ascii="Tahoma" w:hAnsi="Tahoma" w:cs="Tahoma"/>
          <w:b/>
          <w:color w:val="365F91" w:themeColor="accent1" w:themeShade="BF"/>
          <w:sz w:val="18"/>
          <w:szCs w:val="18"/>
          <w:lang w:eastAsia="fr-FR"/>
        </w:rPr>
      </w:pPr>
      <w:r w:rsidRPr="006A45AA">
        <w:rPr>
          <w:rFonts w:ascii="Tahoma" w:hAnsi="Tahoma" w:cs="Tahoma"/>
          <w:b/>
          <w:color w:val="365F91" w:themeColor="accent1" w:themeShade="BF"/>
          <w:sz w:val="18"/>
          <w:szCs w:val="18"/>
          <w:lang w:eastAsia="fr-FR"/>
        </w:rPr>
        <w:t>Invoicing and payment</w:t>
      </w:r>
    </w:p>
    <w:p w14:paraId="06F699BC" w14:textId="77777777" w:rsidR="005920E6" w:rsidRPr="006A45AA" w:rsidRDefault="005920E6" w:rsidP="00423042">
      <w:pPr>
        <w:pStyle w:val="ListParagraph"/>
        <w:numPr>
          <w:ilvl w:val="0"/>
          <w:numId w:val="20"/>
        </w:numPr>
        <w:autoSpaceDE w:val="0"/>
        <w:autoSpaceDN w:val="0"/>
        <w:ind w:left="709" w:hanging="709"/>
        <w:jc w:val="both"/>
        <w:rPr>
          <w:rFonts w:ascii="Tahoma" w:hAnsi="Tahoma" w:cs="Tahoma"/>
          <w:sz w:val="18"/>
          <w:szCs w:val="18"/>
          <w:lang w:eastAsia="fr-FR"/>
        </w:rPr>
      </w:pPr>
      <w:r w:rsidRPr="006A45AA">
        <w:rPr>
          <w:rFonts w:ascii="Tahoma" w:hAnsi="Tahoma" w:cs="Tahoma"/>
          <w:sz w:val="18"/>
          <w:szCs w:val="18"/>
          <w:lang w:eastAsia="fr-FR"/>
        </w:rPr>
        <w:t>Upon acceptance of the deliverable[s] by the Council, the Provider shall submit an invoice or a request for payment in triplicate and in the currency specified in the Table of fees, in conformity with the applicable legislation.</w:t>
      </w:r>
    </w:p>
    <w:p w14:paraId="3D746D6E" w14:textId="77777777" w:rsidR="005920E6" w:rsidRPr="006A45AA" w:rsidRDefault="005920E6" w:rsidP="00423042">
      <w:pPr>
        <w:pStyle w:val="ListParagraph"/>
        <w:numPr>
          <w:ilvl w:val="0"/>
          <w:numId w:val="20"/>
        </w:numPr>
        <w:autoSpaceDE w:val="0"/>
        <w:autoSpaceDN w:val="0"/>
        <w:ind w:left="709" w:hanging="709"/>
        <w:jc w:val="both"/>
        <w:rPr>
          <w:rFonts w:ascii="Tahoma" w:hAnsi="Tahoma" w:cs="Tahoma"/>
          <w:sz w:val="18"/>
          <w:szCs w:val="18"/>
          <w:lang w:eastAsia="fr-FR"/>
        </w:rPr>
      </w:pPr>
      <w:r w:rsidRPr="006A45AA">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3696EE47" w14:textId="77777777" w:rsidR="005920E6" w:rsidRPr="006A45AA" w:rsidRDefault="005920E6" w:rsidP="00423042">
      <w:pPr>
        <w:pStyle w:val="ListParagraph"/>
        <w:numPr>
          <w:ilvl w:val="0"/>
          <w:numId w:val="20"/>
        </w:numPr>
        <w:autoSpaceDE w:val="0"/>
        <w:autoSpaceDN w:val="0"/>
        <w:ind w:left="709" w:hanging="709"/>
        <w:jc w:val="both"/>
        <w:rPr>
          <w:rFonts w:ascii="Tahoma" w:hAnsi="Tahoma" w:cs="Tahoma"/>
          <w:sz w:val="18"/>
          <w:szCs w:val="18"/>
          <w:lang w:eastAsia="fr-FR"/>
        </w:rPr>
      </w:pPr>
      <w:r w:rsidRPr="006A45AA">
        <w:rPr>
          <w:rFonts w:ascii="Tahoma" w:hAnsi="Tahoma" w:cs="Tahoma"/>
          <w:sz w:val="18"/>
          <w:szCs w:val="18"/>
        </w:rPr>
        <w:t xml:space="preserve">In the case of event organisation, the Provider shall in any case submit any document that proves that the event took place, including but not limited to </w:t>
      </w:r>
      <w:r w:rsidRPr="006A45AA">
        <w:rPr>
          <w:rFonts w:ascii="Tahoma" w:hAnsi="Tahoma" w:cs="Tahoma"/>
          <w:sz w:val="18"/>
          <w:szCs w:val="18"/>
          <w:lang w:val="en-US" w:eastAsia="en-US"/>
        </w:rPr>
        <w:t>an attendance sheet broken down into half days specifying the location, date(s) and time(s) of the event(s) or activity(</w:t>
      </w:r>
      <w:proofErr w:type="spellStart"/>
      <w:r w:rsidRPr="006A45AA">
        <w:rPr>
          <w:rFonts w:ascii="Tahoma" w:hAnsi="Tahoma" w:cs="Tahoma"/>
          <w:sz w:val="18"/>
          <w:szCs w:val="18"/>
          <w:lang w:val="en-US" w:eastAsia="en-US"/>
        </w:rPr>
        <w:t>ies</w:t>
      </w:r>
      <w:proofErr w:type="spellEnd"/>
      <w:r w:rsidRPr="006A45AA">
        <w:rPr>
          <w:rFonts w:ascii="Tahoma" w:hAnsi="Tahoma" w:cs="Tahoma"/>
          <w:sz w:val="18"/>
          <w:szCs w:val="18"/>
          <w:lang w:val="en-US" w:eastAsia="en-US"/>
        </w:rPr>
        <w:t xml:space="preserve">), to be individually signed by </w:t>
      </w:r>
      <w:r w:rsidRPr="006A45AA">
        <w:rPr>
          <w:rFonts w:ascii="Tahoma" w:hAnsi="Tahoma" w:cs="Tahoma"/>
          <w:sz w:val="18"/>
          <w:szCs w:val="18"/>
          <w:u w:val="single"/>
          <w:lang w:val="en-US" w:eastAsia="en-US"/>
        </w:rPr>
        <w:t>each</w:t>
      </w:r>
      <w:r w:rsidRPr="006A45AA">
        <w:rPr>
          <w:rFonts w:ascii="Tahoma" w:hAnsi="Tahoma" w:cs="Tahoma"/>
          <w:sz w:val="18"/>
          <w:szCs w:val="18"/>
          <w:lang w:val="en-US" w:eastAsia="en-US"/>
        </w:rPr>
        <w:t xml:space="preserve"> participant and the Provider.</w:t>
      </w:r>
    </w:p>
    <w:p w14:paraId="573FE10C" w14:textId="77777777" w:rsidR="005920E6" w:rsidRPr="006A45AA" w:rsidRDefault="005920E6" w:rsidP="00423042">
      <w:pPr>
        <w:pStyle w:val="ListParagraph"/>
        <w:numPr>
          <w:ilvl w:val="0"/>
          <w:numId w:val="20"/>
        </w:numPr>
        <w:autoSpaceDE w:val="0"/>
        <w:autoSpaceDN w:val="0"/>
        <w:ind w:left="709" w:hanging="709"/>
        <w:jc w:val="both"/>
        <w:rPr>
          <w:rFonts w:ascii="Tahoma" w:hAnsi="Tahoma" w:cs="Tahoma"/>
          <w:sz w:val="18"/>
          <w:szCs w:val="18"/>
          <w:lang w:eastAsia="fr-FR"/>
        </w:rPr>
      </w:pPr>
      <w:r w:rsidRPr="006A45AA">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6A45AA">
        <w:rPr>
          <w:rFonts w:ascii="Tahoma" w:eastAsia="Calibri" w:hAnsi="Tahoma" w:cs="Tahoma"/>
          <w:sz w:val="18"/>
          <w:szCs w:val="18"/>
          <w:lang w:eastAsia="en-US"/>
        </w:rPr>
        <w:t xml:space="preserve">Terms of reference </w:t>
      </w:r>
      <w:r w:rsidRPr="006A45AA">
        <w:rPr>
          <w:rFonts w:ascii="Tahoma" w:hAnsi="Tahoma" w:cs="Tahoma"/>
          <w:sz w:val="18"/>
          <w:szCs w:val="18"/>
        </w:rPr>
        <w:t>and its/their acceptance by the Council.</w:t>
      </w:r>
    </w:p>
    <w:p w14:paraId="48A97F99" w14:textId="77777777" w:rsidR="005920E6" w:rsidRPr="006A45AA" w:rsidRDefault="005920E6" w:rsidP="00423042">
      <w:pPr>
        <w:pStyle w:val="ListParagraph"/>
        <w:numPr>
          <w:ilvl w:val="0"/>
          <w:numId w:val="20"/>
        </w:numPr>
        <w:autoSpaceDE w:val="0"/>
        <w:autoSpaceDN w:val="0"/>
        <w:ind w:left="709" w:hanging="709"/>
        <w:jc w:val="both"/>
        <w:rPr>
          <w:rFonts w:ascii="Tahoma" w:hAnsi="Tahoma" w:cs="Tahoma"/>
          <w:sz w:val="18"/>
          <w:szCs w:val="18"/>
          <w:lang w:eastAsia="fr-FR"/>
        </w:rPr>
      </w:pPr>
      <w:r w:rsidRPr="006A45AA">
        <w:rPr>
          <w:rFonts w:ascii="Tahoma" w:hAnsi="Tahoma" w:cs="Tahoma"/>
          <w:sz w:val="18"/>
          <w:szCs w:val="18"/>
        </w:rPr>
        <w:t xml:space="preserve">In cases where an advance payment is foreseen, it shall be paid within 60 calendar days upon signature of the contract. </w:t>
      </w:r>
    </w:p>
    <w:p w14:paraId="2990DC30" w14:textId="77777777" w:rsidR="005920E6" w:rsidRPr="006A45AA" w:rsidRDefault="005920E6" w:rsidP="005920E6">
      <w:pPr>
        <w:tabs>
          <w:tab w:val="left" w:pos="284"/>
        </w:tabs>
        <w:autoSpaceDE w:val="0"/>
        <w:autoSpaceDN w:val="0"/>
        <w:jc w:val="both"/>
        <w:rPr>
          <w:rFonts w:ascii="Tahoma" w:hAnsi="Tahoma" w:cs="Tahoma"/>
          <w:b/>
          <w:color w:val="365F91" w:themeColor="accent1" w:themeShade="BF"/>
          <w:sz w:val="18"/>
          <w:szCs w:val="18"/>
          <w:u w:val="single"/>
          <w:lang w:eastAsia="fr-FR"/>
        </w:rPr>
      </w:pPr>
      <w:r w:rsidRPr="006A45AA">
        <w:rPr>
          <w:rFonts w:ascii="Tahoma" w:hAnsi="Tahoma" w:cs="Tahoma"/>
          <w:b/>
          <w:color w:val="365F91" w:themeColor="accent1" w:themeShade="BF"/>
          <w:sz w:val="18"/>
          <w:szCs w:val="18"/>
          <w:u w:val="single"/>
          <w:lang w:eastAsia="fr-FR"/>
        </w:rPr>
        <w:t>4.4 Other expenses</w:t>
      </w:r>
    </w:p>
    <w:p w14:paraId="355BDB7B" w14:textId="77777777" w:rsidR="005920E6" w:rsidRPr="006A45AA" w:rsidRDefault="005920E6" w:rsidP="00423042">
      <w:pPr>
        <w:pStyle w:val="ListParagraph"/>
        <w:numPr>
          <w:ilvl w:val="0"/>
          <w:numId w:val="19"/>
        </w:numPr>
        <w:tabs>
          <w:tab w:val="left" w:pos="0"/>
        </w:tabs>
        <w:autoSpaceDE w:val="0"/>
        <w:autoSpaceDN w:val="0"/>
        <w:ind w:left="709" w:hanging="709"/>
        <w:jc w:val="both"/>
        <w:rPr>
          <w:rFonts w:ascii="Tahoma" w:hAnsi="Tahoma" w:cs="Tahoma"/>
          <w:color w:val="000000"/>
          <w:sz w:val="18"/>
          <w:szCs w:val="18"/>
        </w:rPr>
      </w:pPr>
      <w:r w:rsidRPr="006A45AA">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sidRPr="006A45AA">
        <w:rPr>
          <w:rStyle w:val="FootnoteReference"/>
          <w:rFonts w:ascii="Tahoma" w:hAnsi="Tahoma" w:cs="Tahoma"/>
          <w:color w:val="000000"/>
          <w:sz w:val="18"/>
          <w:szCs w:val="18"/>
        </w:rPr>
        <w:footnoteReference w:id="4"/>
      </w:r>
      <w:r w:rsidRPr="006A45AA">
        <w:rPr>
          <w:rFonts w:ascii="Tahoma" w:hAnsi="Tahoma" w:cs="Tahoma"/>
          <w:color w:val="000000"/>
          <w:sz w:val="18"/>
          <w:szCs w:val="18"/>
        </w:rPr>
        <w:t xml:space="preserve"> </w:t>
      </w:r>
    </w:p>
    <w:p w14:paraId="1FFFC072" w14:textId="77777777" w:rsidR="005920E6" w:rsidRPr="006A45AA" w:rsidRDefault="005920E6" w:rsidP="00423042">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6A45AA">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3186A92F" w14:textId="77777777" w:rsidR="005920E6" w:rsidRPr="006A45AA" w:rsidRDefault="005920E6" w:rsidP="00423042">
      <w:pPr>
        <w:pStyle w:val="ListParagraph"/>
        <w:numPr>
          <w:ilvl w:val="0"/>
          <w:numId w:val="19"/>
        </w:numPr>
        <w:tabs>
          <w:tab w:val="left" w:pos="0"/>
          <w:tab w:val="left" w:pos="284"/>
        </w:tabs>
        <w:autoSpaceDE w:val="0"/>
        <w:autoSpaceDN w:val="0"/>
        <w:ind w:left="709" w:hanging="709"/>
        <w:jc w:val="both"/>
        <w:rPr>
          <w:rFonts w:ascii="Tahoma" w:hAnsi="Tahoma" w:cs="Tahoma"/>
          <w:sz w:val="18"/>
          <w:szCs w:val="18"/>
          <w:lang w:eastAsia="fr-FR"/>
        </w:rPr>
      </w:pPr>
      <w:r w:rsidRPr="006A45AA">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bookmarkStart w:id="7" w:name="_Toc179868652"/>
    </w:p>
    <w:p w14:paraId="16154CC3" w14:textId="77777777" w:rsidR="005920E6" w:rsidRPr="006A45A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6A45AA">
        <w:rPr>
          <w:rFonts w:ascii="Tahoma" w:hAnsi="Tahoma" w:cs="Tahoma"/>
          <w:b/>
          <w:smallCaps/>
          <w:color w:val="365F91" w:themeColor="accent1" w:themeShade="BF"/>
          <w:sz w:val="18"/>
          <w:szCs w:val="18"/>
          <w:lang w:eastAsia="fr-FR"/>
        </w:rPr>
        <w:t>Article 5 - Breach of contract</w:t>
      </w:r>
      <w:bookmarkEnd w:id="7"/>
    </w:p>
    <w:p w14:paraId="2186AE2B" w14:textId="77777777" w:rsidR="001013C9" w:rsidRPr="006A45AA" w:rsidRDefault="005920E6" w:rsidP="00423042">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6A45AA">
        <w:rPr>
          <w:rFonts w:ascii="Tahoma" w:hAnsi="Tahoma" w:cs="Tahoma"/>
          <w:sz w:val="18"/>
          <w:szCs w:val="18"/>
          <w:lang w:eastAsia="fr-FR"/>
        </w:rPr>
        <w:t>In the event that</w:t>
      </w:r>
      <w:r w:rsidR="001013C9" w:rsidRPr="006A45AA">
        <w:rPr>
          <w:rFonts w:ascii="Tahoma" w:hAnsi="Tahoma" w:cs="Tahoma"/>
          <w:sz w:val="18"/>
          <w:szCs w:val="18"/>
          <w:lang w:eastAsia="fr-FR"/>
        </w:rPr>
        <w:t>:</w:t>
      </w:r>
    </w:p>
    <w:p w14:paraId="360511A9" w14:textId="77777777" w:rsidR="001013C9" w:rsidRPr="006A45AA" w:rsidRDefault="001013C9" w:rsidP="001013C9">
      <w:pPr>
        <w:pStyle w:val="ListParagraph"/>
        <w:tabs>
          <w:tab w:val="left" w:pos="284"/>
        </w:tabs>
        <w:autoSpaceDE w:val="0"/>
        <w:autoSpaceDN w:val="0"/>
        <w:jc w:val="both"/>
        <w:rPr>
          <w:rFonts w:ascii="Tahoma" w:hAnsi="Tahoma" w:cs="Tahoma"/>
          <w:sz w:val="18"/>
          <w:szCs w:val="18"/>
          <w:lang w:eastAsia="fr-FR"/>
        </w:rPr>
      </w:pPr>
      <w:r w:rsidRPr="006A45AA">
        <w:rPr>
          <w:rFonts w:ascii="Tahoma" w:hAnsi="Tahoma" w:cs="Tahoma"/>
          <w:sz w:val="18"/>
          <w:szCs w:val="18"/>
          <w:lang w:eastAsia="fr-FR"/>
        </w:rPr>
        <w:t>a)</w:t>
      </w:r>
      <w:r w:rsidR="005920E6" w:rsidRPr="006A45AA">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sidRPr="006A45AA">
        <w:rPr>
          <w:rFonts w:ascii="Tahoma" w:hAnsi="Tahoma" w:cs="Tahoma"/>
          <w:sz w:val="18"/>
          <w:szCs w:val="18"/>
          <w:lang w:eastAsia="fr-FR"/>
        </w:rPr>
        <w:t>; or</w:t>
      </w:r>
      <w:r w:rsidR="005920E6" w:rsidRPr="006A45AA">
        <w:rPr>
          <w:rFonts w:ascii="Tahoma" w:hAnsi="Tahoma" w:cs="Tahoma"/>
          <w:sz w:val="18"/>
          <w:szCs w:val="18"/>
          <w:lang w:eastAsia="fr-FR"/>
        </w:rPr>
        <w:t xml:space="preserve"> </w:t>
      </w:r>
    </w:p>
    <w:p w14:paraId="107CD1C1" w14:textId="77777777" w:rsidR="001013C9" w:rsidRPr="006A45AA" w:rsidRDefault="001013C9" w:rsidP="001013C9">
      <w:pPr>
        <w:pStyle w:val="ListParagraph"/>
        <w:tabs>
          <w:tab w:val="left" w:pos="284"/>
        </w:tabs>
        <w:autoSpaceDE w:val="0"/>
        <w:autoSpaceDN w:val="0"/>
        <w:jc w:val="both"/>
        <w:rPr>
          <w:rFonts w:ascii="Tahoma" w:hAnsi="Tahoma" w:cs="Tahoma"/>
          <w:sz w:val="18"/>
          <w:szCs w:val="18"/>
          <w:lang w:eastAsia="fr-FR"/>
        </w:rPr>
      </w:pPr>
      <w:r w:rsidRPr="006A45AA">
        <w:rPr>
          <w:rFonts w:ascii="Tahoma" w:hAnsi="Tahoma" w:cs="Tahoma"/>
          <w:sz w:val="18"/>
          <w:szCs w:val="18"/>
          <w:lang w:eastAsia="fr-FR"/>
        </w:rPr>
        <w:t xml:space="preserve">b) </w:t>
      </w:r>
      <w:r w:rsidR="005920E6" w:rsidRPr="006A45AA">
        <w:rPr>
          <w:rFonts w:ascii="Tahoma" w:hAnsi="Tahoma" w:cs="Tahoma"/>
          <w:sz w:val="18"/>
          <w:szCs w:val="18"/>
          <w:lang w:eastAsia="fr-FR"/>
        </w:rPr>
        <w:t>the Deliverables provided as referred to under Article 1.1 do not reach a satisfactory level</w:t>
      </w:r>
      <w:r w:rsidRPr="006A45AA">
        <w:rPr>
          <w:rFonts w:ascii="Tahoma" w:hAnsi="Tahoma" w:cs="Tahoma"/>
          <w:sz w:val="18"/>
          <w:szCs w:val="18"/>
          <w:lang w:eastAsia="fr-FR"/>
        </w:rPr>
        <w:t>; or</w:t>
      </w:r>
    </w:p>
    <w:p w14:paraId="2422B1FE" w14:textId="78A30611" w:rsidR="001013C9" w:rsidRPr="006A45AA" w:rsidRDefault="001013C9" w:rsidP="001013C9">
      <w:pPr>
        <w:pStyle w:val="ListParagraph"/>
        <w:tabs>
          <w:tab w:val="left" w:pos="284"/>
        </w:tabs>
        <w:autoSpaceDE w:val="0"/>
        <w:autoSpaceDN w:val="0"/>
        <w:jc w:val="both"/>
        <w:rPr>
          <w:rFonts w:ascii="Tahoma" w:hAnsi="Tahoma" w:cs="Tahoma"/>
          <w:sz w:val="18"/>
          <w:szCs w:val="18"/>
          <w:lang w:eastAsia="fr-FR"/>
        </w:rPr>
      </w:pPr>
      <w:r w:rsidRPr="006A45AA">
        <w:rPr>
          <w:rFonts w:ascii="Tahoma" w:hAnsi="Tahoma" w:cs="Tahoma"/>
          <w:sz w:val="18"/>
          <w:szCs w:val="18"/>
          <w:lang w:eastAsia="fr-FR"/>
        </w:rPr>
        <w:t>c) the Provider is in any of the situations listed in Article 1</w:t>
      </w:r>
      <w:r w:rsidR="00361FA3" w:rsidRPr="006A45AA">
        <w:rPr>
          <w:rFonts w:ascii="Tahoma" w:hAnsi="Tahoma" w:cs="Tahoma"/>
          <w:sz w:val="18"/>
          <w:szCs w:val="18"/>
          <w:lang w:eastAsia="fr-FR"/>
        </w:rPr>
        <w:t>1</w:t>
      </w:r>
      <w:r w:rsidRPr="006A45AA">
        <w:rPr>
          <w:rFonts w:ascii="Tahoma" w:hAnsi="Tahoma" w:cs="Tahoma"/>
          <w:sz w:val="18"/>
          <w:szCs w:val="18"/>
          <w:lang w:eastAsia="fr-FR"/>
        </w:rPr>
        <w:t>.2,</w:t>
      </w:r>
      <w:r w:rsidR="005920E6" w:rsidRPr="006A45AA">
        <w:rPr>
          <w:rFonts w:ascii="Tahoma" w:hAnsi="Tahoma" w:cs="Tahoma"/>
          <w:sz w:val="18"/>
          <w:szCs w:val="18"/>
          <w:lang w:eastAsia="fr-FR"/>
        </w:rPr>
        <w:t xml:space="preserve"> </w:t>
      </w:r>
    </w:p>
    <w:p w14:paraId="4A2EA2C4" w14:textId="43343E51" w:rsidR="005920E6" w:rsidRPr="006A45AA" w:rsidRDefault="005920E6" w:rsidP="001013C9">
      <w:pPr>
        <w:pStyle w:val="ListParagraph"/>
        <w:tabs>
          <w:tab w:val="left" w:pos="284"/>
        </w:tabs>
        <w:autoSpaceDE w:val="0"/>
        <w:autoSpaceDN w:val="0"/>
        <w:jc w:val="both"/>
        <w:rPr>
          <w:rFonts w:ascii="Tahoma" w:hAnsi="Tahoma" w:cs="Tahoma"/>
          <w:sz w:val="18"/>
          <w:szCs w:val="18"/>
          <w:lang w:eastAsia="fr-FR"/>
        </w:rPr>
      </w:pPr>
      <w:r w:rsidRPr="006A45AA">
        <w:rPr>
          <w:rFonts w:ascii="Tahoma" w:hAnsi="Tahoma" w:cs="Tahoma"/>
          <w:sz w:val="18"/>
          <w:szCs w:val="18"/>
          <w:lang w:eastAsia="fr-FR"/>
        </w:rPr>
        <w:t xml:space="preserve">the Council </w:t>
      </w:r>
      <w:r w:rsidR="001013C9" w:rsidRPr="006A45AA">
        <w:rPr>
          <w:rFonts w:ascii="Tahoma" w:hAnsi="Tahoma" w:cs="Tahoma"/>
          <w:sz w:val="18"/>
          <w:szCs w:val="18"/>
          <w:lang w:eastAsia="fr-FR"/>
        </w:rPr>
        <w:t>may</w:t>
      </w:r>
      <w:r w:rsidRPr="006A45AA">
        <w:rPr>
          <w:rFonts w:ascii="Tahoma" w:hAnsi="Tahoma" w:cs="Tahoma"/>
          <w:sz w:val="18"/>
          <w:szCs w:val="18"/>
          <w:lang w:eastAsia="fr-FR"/>
        </w:rPr>
        <w:t xml:space="preserve"> consider there to have been a breach of contract and may consequently refuse to pay to the Provider the amounts referred to in Article 4.1 </w:t>
      </w:r>
      <w:r w:rsidR="00DF58EE" w:rsidRPr="006A45AA">
        <w:rPr>
          <w:rFonts w:ascii="Tahoma" w:hAnsi="Tahoma" w:cs="Tahoma"/>
          <w:sz w:val="18"/>
          <w:szCs w:val="18"/>
          <w:lang w:eastAsia="fr-FR"/>
        </w:rPr>
        <w:t xml:space="preserve">and Article 4.4 </w:t>
      </w:r>
      <w:r w:rsidRPr="006A45AA">
        <w:rPr>
          <w:rFonts w:ascii="Tahoma" w:hAnsi="Tahoma" w:cs="Tahoma"/>
          <w:sz w:val="18"/>
          <w:szCs w:val="18"/>
          <w:lang w:eastAsia="fr-FR"/>
        </w:rPr>
        <w:t>above.</w:t>
      </w:r>
    </w:p>
    <w:p w14:paraId="7A270F71" w14:textId="77777777" w:rsidR="005920E6" w:rsidRPr="006A45AA" w:rsidRDefault="005920E6" w:rsidP="00423042">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6A45AA">
        <w:rPr>
          <w:rFonts w:ascii="Tahoma" w:hAnsi="Tahoma" w:cs="Tahoma"/>
          <w:sz w:val="18"/>
          <w:szCs w:val="18"/>
          <w:lang w:eastAsia="fr-FR"/>
        </w:rPr>
        <w:lastRenderedPageBreak/>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478864E0" w14:textId="77777777" w:rsidR="005920E6" w:rsidRPr="006A45AA" w:rsidRDefault="005920E6" w:rsidP="00423042">
      <w:pPr>
        <w:pStyle w:val="ListParagraph"/>
        <w:numPr>
          <w:ilvl w:val="0"/>
          <w:numId w:val="14"/>
        </w:numPr>
        <w:tabs>
          <w:tab w:val="left" w:pos="284"/>
        </w:tabs>
        <w:autoSpaceDE w:val="0"/>
        <w:autoSpaceDN w:val="0"/>
        <w:ind w:hanging="720"/>
        <w:jc w:val="both"/>
        <w:rPr>
          <w:rFonts w:ascii="Tahoma" w:hAnsi="Tahoma" w:cs="Tahoma"/>
          <w:sz w:val="18"/>
          <w:szCs w:val="18"/>
          <w:lang w:eastAsia="fr-FR"/>
        </w:rPr>
      </w:pPr>
      <w:r w:rsidRPr="006A45AA">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5692C4C2" w14:textId="77777777" w:rsidR="005920E6" w:rsidRPr="006A45A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3"/>
      <w:bookmarkStart w:id="9" w:name="_Toc179868654"/>
      <w:r w:rsidRPr="006A45AA">
        <w:rPr>
          <w:rFonts w:ascii="Tahoma" w:hAnsi="Tahoma" w:cs="Tahoma"/>
          <w:b/>
          <w:smallCaps/>
          <w:color w:val="365F91" w:themeColor="accent1" w:themeShade="BF"/>
          <w:sz w:val="18"/>
          <w:szCs w:val="18"/>
          <w:lang w:eastAsia="fr-FR"/>
        </w:rPr>
        <w:t>Article 6 - Modifications</w:t>
      </w:r>
      <w:bookmarkEnd w:id="8"/>
      <w:r w:rsidRPr="006A45AA">
        <w:rPr>
          <w:rFonts w:ascii="Tahoma" w:hAnsi="Tahoma" w:cs="Tahoma"/>
          <w:b/>
          <w:smallCaps/>
          <w:color w:val="365F91" w:themeColor="accent1" w:themeShade="BF"/>
          <w:sz w:val="18"/>
          <w:szCs w:val="18"/>
          <w:lang w:eastAsia="fr-FR"/>
        </w:rPr>
        <w:t xml:space="preserve"> </w:t>
      </w:r>
    </w:p>
    <w:p w14:paraId="57932915" w14:textId="77777777" w:rsidR="005920E6" w:rsidRPr="006A45AA" w:rsidRDefault="005920E6" w:rsidP="00423042">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6A45AA">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39BE5F7" w14:textId="77777777" w:rsidR="005920E6" w:rsidRPr="006A45AA" w:rsidRDefault="005920E6" w:rsidP="00423042">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6A45AA">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4ED21EAE" w14:textId="77777777" w:rsidR="005920E6" w:rsidRPr="006A45AA" w:rsidRDefault="005920E6" w:rsidP="00423042">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6A45AA">
        <w:rPr>
          <w:rFonts w:ascii="Tahoma" w:hAnsi="Tahoma" w:cs="Tahoma"/>
          <w:sz w:val="18"/>
          <w:szCs w:val="18"/>
          <w:lang w:eastAsia="fr-FR"/>
        </w:rPr>
        <w:t>This contract may not be transferred, in full or in part, for money or free of charge, without the Council’s prior authorisation in writing.</w:t>
      </w:r>
    </w:p>
    <w:p w14:paraId="6DEFCCE7" w14:textId="6EE7DA23" w:rsidR="005920E6" w:rsidRPr="006A45AA" w:rsidRDefault="005920E6" w:rsidP="00423042">
      <w:pPr>
        <w:pStyle w:val="ListParagraph"/>
        <w:numPr>
          <w:ilvl w:val="0"/>
          <w:numId w:val="15"/>
        </w:numPr>
        <w:tabs>
          <w:tab w:val="left" w:pos="284"/>
        </w:tabs>
        <w:autoSpaceDE w:val="0"/>
        <w:autoSpaceDN w:val="0"/>
        <w:ind w:hanging="720"/>
        <w:jc w:val="both"/>
        <w:rPr>
          <w:rFonts w:ascii="Tahoma" w:hAnsi="Tahoma" w:cs="Tahoma"/>
          <w:sz w:val="18"/>
          <w:szCs w:val="18"/>
          <w:lang w:eastAsia="fr-FR"/>
        </w:rPr>
      </w:pPr>
      <w:r w:rsidRPr="006A45AA">
        <w:rPr>
          <w:rFonts w:ascii="Tahoma" w:hAnsi="Tahoma" w:cs="Tahoma"/>
          <w:sz w:val="18"/>
          <w:szCs w:val="18"/>
          <w:lang w:eastAsia="fr-FR"/>
        </w:rPr>
        <w:t>The Provider may not subcontract all or part of the Deliverables without the written authorisation of the Council.</w:t>
      </w:r>
      <w:r w:rsidR="00361FA3" w:rsidRPr="006A45AA">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2394B600" w14:textId="77777777" w:rsidR="005920E6" w:rsidRPr="006A45A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6A45AA">
        <w:rPr>
          <w:rFonts w:ascii="Tahoma" w:hAnsi="Tahoma" w:cs="Tahoma"/>
          <w:b/>
          <w:smallCaps/>
          <w:color w:val="365F91" w:themeColor="accent1" w:themeShade="BF"/>
          <w:sz w:val="18"/>
          <w:szCs w:val="18"/>
          <w:lang w:eastAsia="fr-FR"/>
        </w:rPr>
        <w:t>Article 7 - Case of force majeure</w:t>
      </w:r>
      <w:bookmarkEnd w:id="9"/>
      <w:r w:rsidRPr="006A45AA">
        <w:rPr>
          <w:rFonts w:ascii="Tahoma" w:hAnsi="Tahoma" w:cs="Tahoma"/>
          <w:b/>
          <w:smallCaps/>
          <w:color w:val="365F91" w:themeColor="accent1" w:themeShade="BF"/>
          <w:sz w:val="18"/>
          <w:szCs w:val="18"/>
          <w:lang w:eastAsia="fr-FR"/>
        </w:rPr>
        <w:t xml:space="preserve"> </w:t>
      </w:r>
    </w:p>
    <w:p w14:paraId="1B16F00D" w14:textId="77777777" w:rsidR="005920E6" w:rsidRPr="006A45AA" w:rsidRDefault="005920E6" w:rsidP="00423042">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6A45AA">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A03D23A" w14:textId="77777777" w:rsidR="005920E6" w:rsidRPr="006A45AA" w:rsidRDefault="005920E6" w:rsidP="00423042">
      <w:pPr>
        <w:pStyle w:val="ListParagraph"/>
        <w:numPr>
          <w:ilvl w:val="0"/>
          <w:numId w:val="16"/>
        </w:numPr>
        <w:tabs>
          <w:tab w:val="left" w:pos="284"/>
        </w:tabs>
        <w:autoSpaceDE w:val="0"/>
        <w:autoSpaceDN w:val="0"/>
        <w:ind w:hanging="720"/>
        <w:jc w:val="both"/>
        <w:rPr>
          <w:rFonts w:ascii="Tahoma" w:hAnsi="Tahoma" w:cs="Tahoma"/>
          <w:sz w:val="18"/>
          <w:szCs w:val="18"/>
          <w:lang w:eastAsia="fr-FR"/>
        </w:rPr>
      </w:pPr>
      <w:r w:rsidRPr="006A45AA">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5FA4DB0D" w14:textId="77777777" w:rsidR="005920E6" w:rsidRPr="006A45A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Toc179868655"/>
      <w:r w:rsidRPr="006A45AA">
        <w:rPr>
          <w:rFonts w:ascii="Tahoma" w:hAnsi="Tahoma" w:cs="Tahoma"/>
          <w:b/>
          <w:smallCaps/>
          <w:color w:val="365F91" w:themeColor="accent1" w:themeShade="BF"/>
          <w:sz w:val="18"/>
          <w:szCs w:val="18"/>
          <w:lang w:eastAsia="fr-FR"/>
        </w:rPr>
        <w:t>Article 8 - Communication between the parties</w:t>
      </w:r>
    </w:p>
    <w:p w14:paraId="527475B6" w14:textId="77777777" w:rsidR="005920E6" w:rsidRPr="006A45AA" w:rsidRDefault="005920E6" w:rsidP="00423042">
      <w:pPr>
        <w:pStyle w:val="ListParagraph"/>
        <w:numPr>
          <w:ilvl w:val="0"/>
          <w:numId w:val="17"/>
        </w:numPr>
        <w:autoSpaceDE w:val="0"/>
        <w:autoSpaceDN w:val="0"/>
        <w:ind w:hanging="720"/>
        <w:jc w:val="both"/>
        <w:rPr>
          <w:rFonts w:ascii="Tahoma" w:hAnsi="Tahoma" w:cs="Tahoma"/>
          <w:sz w:val="18"/>
          <w:szCs w:val="18"/>
          <w:lang w:eastAsia="fr-FR"/>
        </w:rPr>
      </w:pPr>
      <w:r w:rsidRPr="006A45AA">
        <w:rPr>
          <w:rFonts w:ascii="Tahoma" w:hAnsi="Tahoma" w:cs="Tahoma"/>
          <w:sz w:val="18"/>
          <w:szCs w:val="18"/>
          <w:lang w:eastAsia="fr-FR"/>
        </w:rPr>
        <w:t>The Contact point within the Council of Europe is indicated on the cover page of the Act of Engagement (See page 1 above).</w:t>
      </w:r>
    </w:p>
    <w:p w14:paraId="58D4A7D9" w14:textId="77777777" w:rsidR="005920E6" w:rsidRPr="006A45AA" w:rsidRDefault="005920E6" w:rsidP="00423042">
      <w:pPr>
        <w:pStyle w:val="ListParagraph"/>
        <w:numPr>
          <w:ilvl w:val="0"/>
          <w:numId w:val="17"/>
        </w:numPr>
        <w:autoSpaceDE w:val="0"/>
        <w:autoSpaceDN w:val="0"/>
        <w:ind w:hanging="720"/>
        <w:jc w:val="both"/>
        <w:rPr>
          <w:rFonts w:ascii="Tahoma" w:hAnsi="Tahoma" w:cs="Tahoma"/>
          <w:sz w:val="18"/>
          <w:szCs w:val="18"/>
          <w:lang w:eastAsia="fr-FR"/>
        </w:rPr>
      </w:pPr>
      <w:r w:rsidRPr="006A45AA">
        <w:rPr>
          <w:rFonts w:ascii="Tahoma" w:hAnsi="Tahoma" w:cs="Tahoma"/>
          <w:sz w:val="18"/>
          <w:szCs w:val="18"/>
          <w:lang w:eastAsia="fr-FR"/>
        </w:rPr>
        <w:t>The Provider can be reached through the means indicated in the Act of Engagement (see page 1 above).</w:t>
      </w:r>
    </w:p>
    <w:p w14:paraId="71381CC6" w14:textId="77777777" w:rsidR="005920E6" w:rsidRPr="006A45AA" w:rsidRDefault="005920E6" w:rsidP="00423042">
      <w:pPr>
        <w:pStyle w:val="ListParagraph"/>
        <w:numPr>
          <w:ilvl w:val="0"/>
          <w:numId w:val="17"/>
        </w:numPr>
        <w:autoSpaceDE w:val="0"/>
        <w:autoSpaceDN w:val="0"/>
        <w:ind w:hanging="720"/>
        <w:jc w:val="both"/>
        <w:rPr>
          <w:rFonts w:ascii="Tahoma" w:hAnsi="Tahoma" w:cs="Tahoma"/>
          <w:sz w:val="18"/>
          <w:szCs w:val="18"/>
          <w:lang w:eastAsia="fr-FR"/>
        </w:rPr>
      </w:pPr>
      <w:r w:rsidRPr="006A45AA">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10B4DC2E" w14:textId="77777777" w:rsidR="005920E6" w:rsidRPr="006A45AA" w:rsidRDefault="005920E6" w:rsidP="00423042">
      <w:pPr>
        <w:pStyle w:val="ListParagraph"/>
        <w:numPr>
          <w:ilvl w:val="0"/>
          <w:numId w:val="17"/>
        </w:numPr>
        <w:autoSpaceDE w:val="0"/>
        <w:autoSpaceDN w:val="0"/>
        <w:ind w:hanging="720"/>
        <w:jc w:val="both"/>
        <w:rPr>
          <w:rFonts w:ascii="Tahoma" w:hAnsi="Tahoma" w:cs="Tahoma"/>
          <w:sz w:val="18"/>
          <w:szCs w:val="18"/>
          <w:lang w:eastAsia="fr-FR"/>
        </w:rPr>
      </w:pPr>
      <w:r w:rsidRPr="006A45AA">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56F9B1E" w14:textId="77777777" w:rsidR="005920E6" w:rsidRPr="006A45AA" w:rsidRDefault="005920E6" w:rsidP="00423042">
      <w:pPr>
        <w:pStyle w:val="ListParagraph"/>
        <w:numPr>
          <w:ilvl w:val="0"/>
          <w:numId w:val="17"/>
        </w:numPr>
        <w:autoSpaceDE w:val="0"/>
        <w:autoSpaceDN w:val="0"/>
        <w:ind w:hanging="720"/>
        <w:jc w:val="both"/>
        <w:rPr>
          <w:rFonts w:ascii="Tahoma" w:hAnsi="Tahoma" w:cs="Tahoma"/>
          <w:sz w:val="18"/>
          <w:szCs w:val="18"/>
          <w:lang w:eastAsia="fr-FR"/>
        </w:rPr>
      </w:pPr>
      <w:r w:rsidRPr="006A45AA">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59E8F8A" w14:textId="77777777" w:rsidR="005920E6" w:rsidRPr="006A45AA" w:rsidRDefault="005920E6" w:rsidP="00423042">
      <w:pPr>
        <w:pStyle w:val="ListParagraph"/>
        <w:numPr>
          <w:ilvl w:val="0"/>
          <w:numId w:val="17"/>
        </w:numPr>
        <w:autoSpaceDE w:val="0"/>
        <w:autoSpaceDN w:val="0"/>
        <w:ind w:hanging="720"/>
        <w:jc w:val="both"/>
        <w:rPr>
          <w:rFonts w:ascii="Tahoma" w:hAnsi="Tahoma" w:cs="Tahoma"/>
          <w:sz w:val="18"/>
          <w:szCs w:val="18"/>
          <w:lang w:eastAsia="fr-FR"/>
        </w:rPr>
      </w:pPr>
      <w:r w:rsidRPr="006A45AA">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EF5591B" w14:textId="77777777" w:rsidR="005920E6" w:rsidRPr="006A45A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6A45AA">
        <w:rPr>
          <w:rFonts w:ascii="Tahoma" w:hAnsi="Tahoma" w:cs="Tahoma"/>
          <w:b/>
          <w:smallCaps/>
          <w:color w:val="365F91" w:themeColor="accent1" w:themeShade="BF"/>
          <w:sz w:val="18"/>
          <w:szCs w:val="18"/>
          <w:lang w:eastAsia="fr-FR"/>
        </w:rPr>
        <w:t>Article 9 –Acceptance</w:t>
      </w:r>
    </w:p>
    <w:p w14:paraId="35682E96" w14:textId="77777777" w:rsidR="005920E6" w:rsidRPr="006A45AA" w:rsidRDefault="005920E6" w:rsidP="005920E6">
      <w:pPr>
        <w:tabs>
          <w:tab w:val="left" w:pos="284"/>
        </w:tabs>
        <w:autoSpaceDE w:val="0"/>
        <w:autoSpaceDN w:val="0"/>
        <w:jc w:val="both"/>
        <w:rPr>
          <w:rFonts w:ascii="Tahoma" w:hAnsi="Tahoma" w:cs="Tahoma"/>
          <w:sz w:val="18"/>
          <w:szCs w:val="18"/>
          <w:lang w:eastAsia="fr-FR"/>
        </w:rPr>
      </w:pPr>
      <w:r w:rsidRPr="006A45A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7B54BEDC" w14:textId="77777777" w:rsidR="00361FA3" w:rsidRPr="006A45AA" w:rsidRDefault="00361FA3" w:rsidP="00361FA3">
      <w:pPr>
        <w:tabs>
          <w:tab w:val="left" w:pos="284"/>
        </w:tabs>
        <w:autoSpaceDE w:val="0"/>
        <w:autoSpaceDN w:val="0"/>
        <w:jc w:val="both"/>
        <w:rPr>
          <w:rFonts w:ascii="Tahoma" w:hAnsi="Tahoma" w:cs="Tahoma"/>
          <w:b/>
          <w:smallCaps/>
          <w:color w:val="365F91" w:themeColor="accent1" w:themeShade="BF"/>
          <w:sz w:val="18"/>
          <w:szCs w:val="18"/>
          <w:lang w:eastAsia="fr-FR"/>
        </w:rPr>
      </w:pPr>
      <w:bookmarkStart w:id="11" w:name="_Hlk62561759"/>
      <w:bookmarkStart w:id="12" w:name="_Hlk62555666"/>
      <w:r w:rsidRPr="006A45AA">
        <w:rPr>
          <w:rFonts w:ascii="Tahoma" w:hAnsi="Tahoma" w:cs="Tahoma"/>
          <w:b/>
          <w:smallCaps/>
          <w:color w:val="365F91" w:themeColor="accent1" w:themeShade="BF"/>
          <w:sz w:val="18"/>
          <w:szCs w:val="18"/>
          <w:lang w:eastAsia="fr-FR"/>
        </w:rPr>
        <w:t>Article 10 – Consortium</w:t>
      </w:r>
    </w:p>
    <w:p w14:paraId="7D2AEF23" w14:textId="77777777" w:rsidR="00361FA3" w:rsidRPr="006A45AA" w:rsidRDefault="00361FA3" w:rsidP="00423042">
      <w:pPr>
        <w:pStyle w:val="ListParagraph"/>
        <w:numPr>
          <w:ilvl w:val="0"/>
          <w:numId w:val="18"/>
        </w:numPr>
        <w:tabs>
          <w:tab w:val="left" w:pos="284"/>
        </w:tabs>
        <w:ind w:hanging="720"/>
        <w:jc w:val="both"/>
        <w:rPr>
          <w:rFonts w:ascii="Tahoma" w:hAnsi="Tahoma" w:cs="Tahoma"/>
          <w:color w:val="000000"/>
          <w:sz w:val="18"/>
          <w:szCs w:val="18"/>
        </w:rPr>
      </w:pPr>
      <w:r w:rsidRPr="006A45AA">
        <w:rPr>
          <w:rFonts w:ascii="Tahoma" w:hAnsi="Tahoma" w:cs="Tahoma"/>
          <w:color w:val="000000"/>
          <w:sz w:val="18"/>
          <w:szCs w:val="18"/>
        </w:rPr>
        <w:t>The Providers have full responsibility for carrying out and complying with the terms of the contract.</w:t>
      </w:r>
    </w:p>
    <w:p w14:paraId="7324FD3C" w14:textId="77777777" w:rsidR="00361FA3" w:rsidRPr="006A45AA" w:rsidRDefault="00361FA3" w:rsidP="00423042">
      <w:pPr>
        <w:pStyle w:val="ListParagraph"/>
        <w:numPr>
          <w:ilvl w:val="0"/>
          <w:numId w:val="18"/>
        </w:numPr>
        <w:tabs>
          <w:tab w:val="left" w:pos="284"/>
        </w:tabs>
        <w:ind w:hanging="720"/>
        <w:jc w:val="both"/>
        <w:rPr>
          <w:rFonts w:ascii="Tahoma" w:hAnsi="Tahoma" w:cs="Tahoma"/>
          <w:color w:val="000000"/>
          <w:sz w:val="18"/>
          <w:szCs w:val="18"/>
        </w:rPr>
      </w:pPr>
      <w:r w:rsidRPr="006A45AA">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D13D9CF" w14:textId="77777777" w:rsidR="00361FA3" w:rsidRPr="006A45AA" w:rsidRDefault="00361FA3" w:rsidP="00423042">
      <w:pPr>
        <w:pStyle w:val="ListParagraph"/>
        <w:numPr>
          <w:ilvl w:val="0"/>
          <w:numId w:val="18"/>
        </w:numPr>
        <w:tabs>
          <w:tab w:val="left" w:pos="284"/>
        </w:tabs>
        <w:ind w:hanging="720"/>
        <w:jc w:val="both"/>
        <w:rPr>
          <w:rFonts w:ascii="Tahoma" w:hAnsi="Tahoma" w:cs="Tahoma"/>
          <w:color w:val="000000"/>
          <w:sz w:val="18"/>
          <w:szCs w:val="18"/>
        </w:rPr>
      </w:pPr>
      <w:r w:rsidRPr="006A45AA">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D97D382" w14:textId="77777777" w:rsidR="00361FA3" w:rsidRPr="006A45AA" w:rsidRDefault="00361FA3" w:rsidP="00423042">
      <w:pPr>
        <w:pStyle w:val="ListParagraph"/>
        <w:numPr>
          <w:ilvl w:val="0"/>
          <w:numId w:val="18"/>
        </w:numPr>
        <w:tabs>
          <w:tab w:val="left" w:pos="284"/>
        </w:tabs>
        <w:ind w:hanging="720"/>
        <w:jc w:val="both"/>
        <w:rPr>
          <w:rFonts w:ascii="Tahoma" w:hAnsi="Tahoma" w:cs="Tahoma"/>
          <w:color w:val="000000"/>
          <w:sz w:val="18"/>
          <w:szCs w:val="18"/>
        </w:rPr>
      </w:pPr>
      <w:r w:rsidRPr="006A45AA">
        <w:rPr>
          <w:rFonts w:ascii="Tahoma" w:hAnsi="Tahoma" w:cs="Tahoma"/>
          <w:color w:val="000000"/>
          <w:sz w:val="18"/>
          <w:szCs w:val="18"/>
        </w:rPr>
        <w:t>The internal roles and responsibilities of the Providers are divided as follows:</w:t>
      </w:r>
    </w:p>
    <w:p w14:paraId="3499FF10" w14:textId="77777777" w:rsidR="00361FA3" w:rsidRPr="006A45AA" w:rsidRDefault="00361FA3" w:rsidP="00423042">
      <w:pPr>
        <w:pStyle w:val="ListParagraph"/>
        <w:numPr>
          <w:ilvl w:val="2"/>
          <w:numId w:val="23"/>
        </w:numPr>
        <w:tabs>
          <w:tab w:val="left" w:pos="284"/>
        </w:tabs>
        <w:jc w:val="both"/>
        <w:rPr>
          <w:rFonts w:ascii="Tahoma" w:hAnsi="Tahoma" w:cs="Tahoma"/>
          <w:color w:val="000000"/>
          <w:sz w:val="18"/>
          <w:szCs w:val="18"/>
        </w:rPr>
      </w:pPr>
      <w:r w:rsidRPr="006A45AA">
        <w:rPr>
          <w:rFonts w:ascii="Tahoma" w:hAnsi="Tahoma" w:cs="Tahoma"/>
          <w:color w:val="000000"/>
          <w:sz w:val="18"/>
          <w:szCs w:val="18"/>
        </w:rPr>
        <w:t xml:space="preserve">The Providers must designate a coordinator. </w:t>
      </w:r>
    </w:p>
    <w:p w14:paraId="12DAE4AD" w14:textId="77777777" w:rsidR="00361FA3" w:rsidRPr="006A45AA" w:rsidRDefault="00361FA3" w:rsidP="00423042">
      <w:pPr>
        <w:pStyle w:val="ListParagraph"/>
        <w:numPr>
          <w:ilvl w:val="2"/>
          <w:numId w:val="23"/>
        </w:numPr>
        <w:tabs>
          <w:tab w:val="left" w:pos="284"/>
        </w:tabs>
        <w:jc w:val="both"/>
        <w:rPr>
          <w:rFonts w:ascii="Tahoma" w:hAnsi="Tahoma" w:cs="Tahoma"/>
          <w:color w:val="000000"/>
          <w:sz w:val="18"/>
          <w:szCs w:val="18"/>
        </w:rPr>
      </w:pPr>
      <w:r w:rsidRPr="006A45AA">
        <w:rPr>
          <w:rFonts w:ascii="Tahoma" w:hAnsi="Tahoma" w:cs="Tahoma"/>
          <w:color w:val="000000"/>
          <w:sz w:val="18"/>
          <w:szCs w:val="18"/>
        </w:rPr>
        <w:t>Each Provider must:</w:t>
      </w:r>
    </w:p>
    <w:p w14:paraId="72838ED8" w14:textId="77777777" w:rsidR="00361FA3" w:rsidRPr="006A45AA" w:rsidRDefault="00361FA3" w:rsidP="00423042">
      <w:pPr>
        <w:pStyle w:val="ListParagraph"/>
        <w:numPr>
          <w:ilvl w:val="0"/>
          <w:numId w:val="24"/>
        </w:numPr>
        <w:tabs>
          <w:tab w:val="left" w:pos="284"/>
        </w:tabs>
        <w:jc w:val="both"/>
        <w:rPr>
          <w:rFonts w:ascii="Tahoma" w:hAnsi="Tahoma" w:cs="Tahoma"/>
          <w:color w:val="000000"/>
          <w:sz w:val="18"/>
          <w:szCs w:val="18"/>
        </w:rPr>
      </w:pPr>
      <w:r w:rsidRPr="006A45AA">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3C0BF80B" w14:textId="77777777" w:rsidR="00361FA3" w:rsidRPr="006A45AA" w:rsidRDefault="00361FA3" w:rsidP="00423042">
      <w:pPr>
        <w:pStyle w:val="ListParagraph"/>
        <w:numPr>
          <w:ilvl w:val="0"/>
          <w:numId w:val="24"/>
        </w:numPr>
        <w:tabs>
          <w:tab w:val="left" w:pos="284"/>
        </w:tabs>
        <w:jc w:val="both"/>
        <w:rPr>
          <w:rFonts w:ascii="Tahoma" w:hAnsi="Tahoma" w:cs="Tahoma"/>
          <w:color w:val="000000"/>
          <w:sz w:val="18"/>
          <w:szCs w:val="18"/>
        </w:rPr>
      </w:pPr>
      <w:r w:rsidRPr="006A45AA">
        <w:rPr>
          <w:rFonts w:ascii="Tahoma" w:hAnsi="Tahoma" w:cs="Tahoma"/>
          <w:color w:val="000000"/>
          <w:sz w:val="18"/>
          <w:szCs w:val="18"/>
        </w:rPr>
        <w:t>submit to the coordinator in good time:</w:t>
      </w:r>
      <w:r w:rsidRPr="006A45AA">
        <w:rPr>
          <w:rFonts w:ascii="Tahoma" w:hAnsi="Tahoma" w:cs="Tahoma"/>
          <w:color w:val="000000"/>
          <w:sz w:val="18"/>
          <w:szCs w:val="18"/>
        </w:rPr>
        <w:tab/>
      </w:r>
      <w:r w:rsidRPr="006A45AA">
        <w:rPr>
          <w:rFonts w:ascii="Tahoma" w:hAnsi="Tahoma" w:cs="Tahoma"/>
          <w:color w:val="000000"/>
          <w:sz w:val="18"/>
          <w:szCs w:val="18"/>
        </w:rPr>
        <w:br/>
        <w:t>- any other documents or information required by the Council under the contract, unless the contract requires the Provider to submit this information directly;</w:t>
      </w:r>
      <w:r w:rsidRPr="006A45AA">
        <w:rPr>
          <w:rFonts w:ascii="Tahoma" w:hAnsi="Tahoma" w:cs="Tahoma"/>
          <w:color w:val="000000"/>
          <w:sz w:val="18"/>
          <w:szCs w:val="18"/>
        </w:rPr>
        <w:tab/>
      </w:r>
      <w:r w:rsidRPr="006A45AA">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32379656" w14:textId="77777777" w:rsidR="00361FA3" w:rsidRPr="006A45AA" w:rsidRDefault="00361FA3" w:rsidP="00423042">
      <w:pPr>
        <w:pStyle w:val="ListParagraph"/>
        <w:numPr>
          <w:ilvl w:val="0"/>
          <w:numId w:val="24"/>
        </w:numPr>
        <w:tabs>
          <w:tab w:val="left" w:pos="284"/>
        </w:tabs>
        <w:jc w:val="both"/>
        <w:rPr>
          <w:rFonts w:ascii="Tahoma" w:hAnsi="Tahoma" w:cs="Tahoma"/>
          <w:color w:val="000000"/>
          <w:sz w:val="18"/>
          <w:szCs w:val="18"/>
        </w:rPr>
      </w:pPr>
      <w:r w:rsidRPr="006A45AA">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98F4101" w14:textId="77777777" w:rsidR="00361FA3" w:rsidRPr="006A45AA" w:rsidRDefault="00361FA3" w:rsidP="00423042">
      <w:pPr>
        <w:pStyle w:val="ListParagraph"/>
        <w:numPr>
          <w:ilvl w:val="2"/>
          <w:numId w:val="23"/>
        </w:numPr>
        <w:jc w:val="both"/>
        <w:rPr>
          <w:rFonts w:ascii="Tahoma" w:hAnsi="Tahoma" w:cs="Tahoma"/>
          <w:color w:val="000000"/>
          <w:sz w:val="18"/>
          <w:szCs w:val="18"/>
        </w:rPr>
      </w:pPr>
      <w:r w:rsidRPr="006A45AA">
        <w:rPr>
          <w:rFonts w:ascii="Tahoma" w:hAnsi="Tahoma" w:cs="Tahoma"/>
          <w:color w:val="000000"/>
          <w:sz w:val="18"/>
          <w:szCs w:val="18"/>
        </w:rPr>
        <w:lastRenderedPageBreak/>
        <w:t xml:space="preserve">      The coordinator must:</w:t>
      </w:r>
    </w:p>
    <w:p w14:paraId="27BD7C16" w14:textId="77777777" w:rsidR="00361FA3" w:rsidRPr="006A45AA" w:rsidRDefault="00361FA3" w:rsidP="00423042">
      <w:pPr>
        <w:pStyle w:val="ListParagraph"/>
        <w:numPr>
          <w:ilvl w:val="0"/>
          <w:numId w:val="25"/>
        </w:numPr>
        <w:tabs>
          <w:tab w:val="left" w:pos="284"/>
        </w:tabs>
        <w:jc w:val="both"/>
        <w:rPr>
          <w:rFonts w:ascii="Tahoma" w:hAnsi="Tahoma" w:cs="Tahoma"/>
          <w:color w:val="000000"/>
          <w:sz w:val="18"/>
          <w:szCs w:val="18"/>
        </w:rPr>
      </w:pPr>
      <w:r w:rsidRPr="006A45AA">
        <w:rPr>
          <w:rFonts w:ascii="Tahoma" w:hAnsi="Tahoma" w:cs="Tahoma"/>
          <w:color w:val="000000"/>
          <w:sz w:val="18"/>
          <w:szCs w:val="18"/>
        </w:rPr>
        <w:t>monitor that the Deliverables are carried out timely and properly, in accordance with the terms of the contract;</w:t>
      </w:r>
    </w:p>
    <w:p w14:paraId="2B4E1EBA" w14:textId="77777777" w:rsidR="00361FA3" w:rsidRPr="006A45AA" w:rsidRDefault="00361FA3" w:rsidP="00423042">
      <w:pPr>
        <w:pStyle w:val="ListParagraph"/>
        <w:numPr>
          <w:ilvl w:val="0"/>
          <w:numId w:val="25"/>
        </w:numPr>
        <w:tabs>
          <w:tab w:val="left" w:pos="284"/>
        </w:tabs>
        <w:jc w:val="both"/>
        <w:rPr>
          <w:rFonts w:ascii="Tahoma" w:hAnsi="Tahoma" w:cs="Tahoma"/>
          <w:color w:val="000000"/>
          <w:sz w:val="18"/>
          <w:szCs w:val="18"/>
        </w:rPr>
      </w:pPr>
      <w:r w:rsidRPr="006A45AA">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6EFD8B07" w14:textId="77777777" w:rsidR="00361FA3" w:rsidRPr="006A45AA" w:rsidRDefault="00361FA3" w:rsidP="00423042">
      <w:pPr>
        <w:pStyle w:val="ListParagraph"/>
        <w:numPr>
          <w:ilvl w:val="0"/>
          <w:numId w:val="25"/>
        </w:numPr>
        <w:tabs>
          <w:tab w:val="left" w:pos="284"/>
        </w:tabs>
        <w:jc w:val="both"/>
        <w:rPr>
          <w:rFonts w:ascii="Tahoma" w:hAnsi="Tahoma" w:cs="Tahoma"/>
          <w:color w:val="000000"/>
          <w:sz w:val="18"/>
          <w:szCs w:val="18"/>
        </w:rPr>
      </w:pPr>
      <w:r w:rsidRPr="006A45AA">
        <w:rPr>
          <w:rFonts w:ascii="Tahoma" w:hAnsi="Tahoma" w:cs="Tahoma"/>
          <w:color w:val="000000"/>
          <w:sz w:val="18"/>
          <w:szCs w:val="18"/>
        </w:rPr>
        <w:t>request and review any documents or information required by the Council and verify their completeness and correctness before passing them on to the Council;</w:t>
      </w:r>
    </w:p>
    <w:p w14:paraId="0FCB73FF" w14:textId="77777777" w:rsidR="00361FA3" w:rsidRPr="006A45AA" w:rsidRDefault="00361FA3" w:rsidP="00423042">
      <w:pPr>
        <w:pStyle w:val="ListParagraph"/>
        <w:numPr>
          <w:ilvl w:val="0"/>
          <w:numId w:val="25"/>
        </w:numPr>
        <w:tabs>
          <w:tab w:val="left" w:pos="284"/>
        </w:tabs>
        <w:jc w:val="both"/>
        <w:rPr>
          <w:rFonts w:ascii="Tahoma" w:hAnsi="Tahoma" w:cs="Tahoma"/>
          <w:color w:val="000000"/>
          <w:sz w:val="18"/>
          <w:szCs w:val="18"/>
        </w:rPr>
      </w:pPr>
      <w:r w:rsidRPr="006A45AA">
        <w:rPr>
          <w:rFonts w:ascii="Tahoma" w:hAnsi="Tahoma" w:cs="Tahoma"/>
          <w:color w:val="000000"/>
          <w:sz w:val="18"/>
          <w:szCs w:val="18"/>
        </w:rPr>
        <w:t>before starting performance of the contract, submit this list of pre-existing rights (Article 10.4.2(iii)) to the Council.</w:t>
      </w:r>
    </w:p>
    <w:p w14:paraId="0B2DB935" w14:textId="77777777" w:rsidR="00361FA3" w:rsidRPr="006A45AA" w:rsidRDefault="00361FA3" w:rsidP="00423042">
      <w:pPr>
        <w:pStyle w:val="ListParagraph"/>
        <w:numPr>
          <w:ilvl w:val="0"/>
          <w:numId w:val="25"/>
        </w:numPr>
        <w:tabs>
          <w:tab w:val="left" w:pos="284"/>
        </w:tabs>
        <w:jc w:val="both"/>
        <w:rPr>
          <w:rFonts w:ascii="Tahoma" w:hAnsi="Tahoma" w:cs="Tahoma"/>
          <w:color w:val="000000"/>
          <w:sz w:val="18"/>
          <w:szCs w:val="18"/>
        </w:rPr>
      </w:pPr>
      <w:r w:rsidRPr="006A45AA">
        <w:rPr>
          <w:rFonts w:ascii="Tahoma" w:hAnsi="Tahoma" w:cs="Tahoma"/>
          <w:color w:val="000000"/>
          <w:sz w:val="18"/>
          <w:szCs w:val="18"/>
        </w:rPr>
        <w:t>submit the Deliverables to the Council in accordance with the timing and terms of the contract;</w:t>
      </w:r>
    </w:p>
    <w:p w14:paraId="7426E93D" w14:textId="77777777" w:rsidR="00361FA3" w:rsidRPr="006A45AA" w:rsidRDefault="00361FA3" w:rsidP="00423042">
      <w:pPr>
        <w:pStyle w:val="ListParagraph"/>
        <w:numPr>
          <w:ilvl w:val="0"/>
          <w:numId w:val="25"/>
        </w:numPr>
        <w:tabs>
          <w:tab w:val="left" w:pos="284"/>
        </w:tabs>
        <w:jc w:val="both"/>
        <w:rPr>
          <w:rFonts w:ascii="Tahoma" w:hAnsi="Tahoma" w:cs="Tahoma"/>
          <w:color w:val="000000"/>
          <w:sz w:val="18"/>
          <w:szCs w:val="18"/>
        </w:rPr>
      </w:pPr>
      <w:r w:rsidRPr="006A45AA">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13CEB1D7" w14:textId="77777777" w:rsidR="00361FA3" w:rsidRPr="006A45AA" w:rsidRDefault="00361FA3" w:rsidP="00361FA3">
      <w:pPr>
        <w:tabs>
          <w:tab w:val="left" w:pos="284"/>
        </w:tabs>
        <w:jc w:val="both"/>
        <w:rPr>
          <w:rFonts w:ascii="Tahoma" w:hAnsi="Tahoma" w:cs="Tahoma"/>
          <w:color w:val="000000"/>
          <w:sz w:val="18"/>
          <w:szCs w:val="18"/>
        </w:rPr>
      </w:pPr>
      <w:r w:rsidRPr="006A45AA">
        <w:rPr>
          <w:rFonts w:ascii="Tahoma" w:hAnsi="Tahoma" w:cs="Tahoma"/>
          <w:color w:val="000000"/>
          <w:sz w:val="18"/>
          <w:szCs w:val="18"/>
        </w:rPr>
        <w:t>The coordinator may not subcontract the above-mentioned tasks.</w:t>
      </w:r>
    </w:p>
    <w:p w14:paraId="7B892F23" w14:textId="40171051" w:rsidR="00361FA3" w:rsidRPr="006A45AA" w:rsidRDefault="00361FA3" w:rsidP="00423042">
      <w:pPr>
        <w:pStyle w:val="ListParagraph"/>
        <w:numPr>
          <w:ilvl w:val="0"/>
          <w:numId w:val="18"/>
        </w:numPr>
        <w:tabs>
          <w:tab w:val="left" w:pos="284"/>
        </w:tabs>
        <w:ind w:hanging="720"/>
        <w:jc w:val="both"/>
        <w:rPr>
          <w:rFonts w:ascii="Tahoma" w:hAnsi="Tahoma" w:cs="Tahoma"/>
          <w:color w:val="000000"/>
          <w:sz w:val="18"/>
          <w:szCs w:val="18"/>
        </w:rPr>
      </w:pPr>
      <w:r w:rsidRPr="006A45AA">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6A45AA">
        <w:rPr>
          <w:rFonts w:ascii="Tahoma" w:hAnsi="Tahoma" w:cs="Tahoma"/>
          <w:color w:val="000000"/>
          <w:sz w:val="18"/>
          <w:szCs w:val="18"/>
        </w:rPr>
        <w:tab/>
      </w:r>
      <w:r w:rsidRPr="006A45AA">
        <w:rPr>
          <w:rFonts w:ascii="Tahoma" w:hAnsi="Tahoma" w:cs="Tahoma"/>
          <w:color w:val="000000"/>
          <w:sz w:val="18"/>
          <w:szCs w:val="18"/>
        </w:rPr>
        <w:br/>
        <w:t>- internal organisation of the consortium;</w:t>
      </w:r>
      <w:r w:rsidRPr="006A45AA">
        <w:rPr>
          <w:rFonts w:ascii="Tahoma" w:hAnsi="Tahoma" w:cs="Tahoma"/>
          <w:color w:val="000000"/>
          <w:sz w:val="18"/>
          <w:szCs w:val="18"/>
        </w:rPr>
        <w:tab/>
      </w:r>
      <w:r w:rsidRPr="006A45AA">
        <w:rPr>
          <w:rFonts w:ascii="Tahoma" w:hAnsi="Tahoma" w:cs="Tahoma"/>
          <w:color w:val="000000"/>
          <w:sz w:val="18"/>
          <w:szCs w:val="18"/>
        </w:rPr>
        <w:br/>
        <w:t>- distribution of the Council payment(s);</w:t>
      </w:r>
      <w:r w:rsidRPr="006A45AA">
        <w:rPr>
          <w:rFonts w:ascii="Tahoma" w:hAnsi="Tahoma" w:cs="Tahoma"/>
          <w:color w:val="000000"/>
          <w:sz w:val="18"/>
          <w:szCs w:val="18"/>
        </w:rPr>
        <w:tab/>
      </w:r>
      <w:r w:rsidRPr="006A45AA">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B4BA4" w:rsidRPr="006A45AA">
        <w:rPr>
          <w:rFonts w:ascii="Tahoma" w:hAnsi="Tahoma" w:cs="Tahoma"/>
          <w:color w:val="000000"/>
          <w:sz w:val="18"/>
          <w:szCs w:val="18"/>
        </w:rPr>
        <w:t>d</w:t>
      </w:r>
      <w:r w:rsidRPr="006A45AA">
        <w:rPr>
          <w:rFonts w:ascii="Tahoma" w:hAnsi="Tahoma" w:cs="Tahoma"/>
          <w:color w:val="000000"/>
          <w:sz w:val="18"/>
          <w:szCs w:val="18"/>
        </w:rPr>
        <w:t xml:space="preserve"> persons that have a right of use;</w:t>
      </w:r>
      <w:r w:rsidRPr="006A45AA">
        <w:rPr>
          <w:rFonts w:ascii="Tahoma" w:hAnsi="Tahoma" w:cs="Tahoma"/>
          <w:color w:val="000000"/>
          <w:sz w:val="18"/>
          <w:szCs w:val="18"/>
        </w:rPr>
        <w:tab/>
      </w:r>
      <w:r w:rsidRPr="006A45AA">
        <w:rPr>
          <w:rFonts w:ascii="Tahoma" w:hAnsi="Tahoma" w:cs="Tahoma"/>
          <w:color w:val="000000"/>
          <w:sz w:val="18"/>
          <w:szCs w:val="18"/>
        </w:rPr>
        <w:br/>
        <w:t>- settlement of internal disputes;</w:t>
      </w:r>
      <w:r w:rsidRPr="006A45AA">
        <w:rPr>
          <w:rFonts w:ascii="Tahoma" w:hAnsi="Tahoma" w:cs="Tahoma"/>
          <w:color w:val="000000"/>
          <w:sz w:val="18"/>
          <w:szCs w:val="18"/>
        </w:rPr>
        <w:tab/>
      </w:r>
      <w:r w:rsidRPr="006A45AA">
        <w:rPr>
          <w:rFonts w:ascii="Tahoma" w:hAnsi="Tahoma" w:cs="Tahoma"/>
          <w:color w:val="000000"/>
          <w:sz w:val="18"/>
          <w:szCs w:val="18"/>
        </w:rPr>
        <w:br/>
        <w:t>- liability, indemnification and confidentiality arrangements between the Providers.</w:t>
      </w:r>
    </w:p>
    <w:p w14:paraId="58E24E18" w14:textId="77777777" w:rsidR="00361FA3" w:rsidRPr="006A45AA" w:rsidRDefault="00361FA3" w:rsidP="00361FA3">
      <w:pPr>
        <w:tabs>
          <w:tab w:val="left" w:pos="284"/>
        </w:tabs>
        <w:jc w:val="both"/>
        <w:rPr>
          <w:rFonts w:ascii="Tahoma" w:hAnsi="Tahoma" w:cs="Tahoma"/>
          <w:color w:val="000000"/>
          <w:sz w:val="18"/>
          <w:szCs w:val="18"/>
        </w:rPr>
      </w:pPr>
      <w:r w:rsidRPr="006A45AA">
        <w:rPr>
          <w:rFonts w:ascii="Tahoma" w:hAnsi="Tahoma" w:cs="Tahoma"/>
          <w:color w:val="000000"/>
          <w:sz w:val="18"/>
          <w:szCs w:val="18"/>
        </w:rPr>
        <w:t>The consortium agreement must not contain any provision contrary to the contract.</w:t>
      </w:r>
      <w:bookmarkEnd w:id="11"/>
    </w:p>
    <w:bookmarkEnd w:id="12"/>
    <w:p w14:paraId="78CFF8CB" w14:textId="25D07D27" w:rsidR="005920E6" w:rsidRPr="006A45A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6A45AA">
        <w:rPr>
          <w:rFonts w:ascii="Tahoma" w:hAnsi="Tahoma" w:cs="Tahoma"/>
          <w:b/>
          <w:smallCaps/>
          <w:color w:val="365F91" w:themeColor="accent1" w:themeShade="BF"/>
          <w:sz w:val="18"/>
          <w:szCs w:val="18"/>
          <w:lang w:eastAsia="fr-FR"/>
        </w:rPr>
        <w:t>Article 1</w:t>
      </w:r>
      <w:r w:rsidR="00361FA3" w:rsidRPr="006A45AA">
        <w:rPr>
          <w:rFonts w:ascii="Tahoma" w:hAnsi="Tahoma" w:cs="Tahoma"/>
          <w:b/>
          <w:smallCaps/>
          <w:color w:val="365F91" w:themeColor="accent1" w:themeShade="BF"/>
          <w:sz w:val="18"/>
          <w:szCs w:val="18"/>
          <w:lang w:eastAsia="fr-FR"/>
        </w:rPr>
        <w:t>1</w:t>
      </w:r>
      <w:r w:rsidRPr="006A45AA">
        <w:rPr>
          <w:rFonts w:ascii="Tahoma" w:hAnsi="Tahoma" w:cs="Tahoma"/>
          <w:b/>
          <w:smallCaps/>
          <w:color w:val="365F91" w:themeColor="accent1" w:themeShade="BF"/>
          <w:sz w:val="18"/>
          <w:szCs w:val="18"/>
          <w:lang w:eastAsia="fr-FR"/>
        </w:rPr>
        <w:t xml:space="preserve"> – Changes in the Provider’s situation or standing</w:t>
      </w:r>
    </w:p>
    <w:p w14:paraId="5D888ED0" w14:textId="19C0D056" w:rsidR="005920E6" w:rsidRPr="006A45AA" w:rsidRDefault="00361FA3" w:rsidP="00361FA3">
      <w:pPr>
        <w:tabs>
          <w:tab w:val="left" w:pos="284"/>
        </w:tabs>
        <w:ind w:left="720" w:hanging="720"/>
        <w:jc w:val="both"/>
        <w:rPr>
          <w:rFonts w:ascii="Tahoma" w:hAnsi="Tahoma" w:cs="Tahoma"/>
          <w:color w:val="000000"/>
          <w:sz w:val="18"/>
          <w:szCs w:val="18"/>
        </w:rPr>
      </w:pPr>
      <w:r w:rsidRPr="006A45AA">
        <w:rPr>
          <w:rFonts w:ascii="Tahoma" w:hAnsi="Tahoma" w:cs="Tahoma"/>
          <w:color w:val="000000"/>
          <w:sz w:val="18"/>
          <w:szCs w:val="18"/>
        </w:rPr>
        <w:t xml:space="preserve">11.1. </w:t>
      </w:r>
      <w:r w:rsidRPr="006A45AA">
        <w:rPr>
          <w:rFonts w:ascii="Tahoma" w:hAnsi="Tahoma" w:cs="Tahoma"/>
          <w:color w:val="000000"/>
          <w:sz w:val="18"/>
          <w:szCs w:val="18"/>
        </w:rPr>
        <w:tab/>
      </w:r>
      <w:r w:rsidR="005920E6" w:rsidRPr="006A45AA">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5ADBA032" w14:textId="4EC30BE2" w:rsidR="005920E6" w:rsidRPr="006A45AA" w:rsidRDefault="005920E6" w:rsidP="00423042">
      <w:pPr>
        <w:pStyle w:val="ListParagraph"/>
        <w:numPr>
          <w:ilvl w:val="1"/>
          <w:numId w:val="26"/>
        </w:numPr>
        <w:tabs>
          <w:tab w:val="left" w:pos="284"/>
        </w:tabs>
        <w:jc w:val="both"/>
        <w:rPr>
          <w:rFonts w:ascii="Tahoma" w:hAnsi="Tahoma" w:cs="Tahoma"/>
          <w:color w:val="000000"/>
          <w:sz w:val="18"/>
          <w:szCs w:val="18"/>
        </w:rPr>
      </w:pPr>
      <w:r w:rsidRPr="006A45AA">
        <w:rPr>
          <w:rFonts w:ascii="Tahoma" w:hAnsi="Tahoma" w:cs="Tahoma"/>
          <w:color w:val="000000"/>
          <w:sz w:val="18"/>
          <w:szCs w:val="18"/>
        </w:rPr>
        <w:t>The Provider shall inform also inform the Council without delay:</w:t>
      </w:r>
    </w:p>
    <w:p w14:paraId="369D87D0" w14:textId="77777777" w:rsidR="005920E6" w:rsidRPr="006A45AA" w:rsidRDefault="005920E6" w:rsidP="0042304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6A45AA">
        <w:rPr>
          <w:rFonts w:ascii="Tahoma" w:hAnsi="Tahoma" w:cs="Tahoma"/>
          <w:color w:val="000000"/>
          <w:sz w:val="18"/>
          <w:szCs w:val="18"/>
        </w:rPr>
        <w:t>if they are involved in a merger, takeover or change of ownership or there is a change in their legal status;</w:t>
      </w:r>
    </w:p>
    <w:p w14:paraId="547014BF" w14:textId="3F770DBA" w:rsidR="005920E6" w:rsidRPr="006A45AA" w:rsidRDefault="005920E6" w:rsidP="0042304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6A45AA">
        <w:rPr>
          <w:rFonts w:ascii="Tahoma" w:hAnsi="Tahoma" w:cs="Tahoma"/>
          <w:color w:val="000000"/>
          <w:sz w:val="18"/>
          <w:szCs w:val="18"/>
        </w:rPr>
        <w:t>where the Provider is a consortium or similar entity, if there is a change in membership or partnership.</w:t>
      </w:r>
    </w:p>
    <w:p w14:paraId="6AD8C996" w14:textId="1F1F15E1" w:rsidR="005920E6" w:rsidRPr="006A45AA" w:rsidRDefault="005920E6" w:rsidP="0042304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6A45AA">
        <w:rPr>
          <w:rFonts w:ascii="Tahoma" w:hAnsi="Tahoma" w:cs="Tahoma"/>
          <w:color w:val="000000"/>
          <w:sz w:val="18"/>
          <w:szCs w:val="18"/>
        </w:rPr>
        <w:t>if they are sentenced by final judgment on one or more of the following charges: participation in a criminal organisation, corruption, fraud, money laundering</w:t>
      </w:r>
      <w:r w:rsidR="00361FA3" w:rsidRPr="006A45AA">
        <w:rPr>
          <w:rFonts w:ascii="Tahoma" w:hAnsi="Tahoma" w:cs="Tahoma"/>
          <w:color w:val="000000"/>
          <w:sz w:val="18"/>
          <w:szCs w:val="18"/>
        </w:rPr>
        <w:t>, terrorist financing, terrorist offences or offences linked to terrorist activities, child labour or trafficking in human beings</w:t>
      </w:r>
      <w:r w:rsidRPr="006A45AA">
        <w:rPr>
          <w:rFonts w:ascii="Tahoma" w:hAnsi="Tahoma" w:cs="Tahoma"/>
          <w:color w:val="000000"/>
          <w:sz w:val="18"/>
          <w:szCs w:val="18"/>
        </w:rPr>
        <w:t>;</w:t>
      </w:r>
    </w:p>
    <w:p w14:paraId="19BA7668" w14:textId="19B04794" w:rsidR="005920E6" w:rsidRPr="006A45AA" w:rsidRDefault="005920E6" w:rsidP="0042304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6A45A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not subject to a procedure of the same kind;</w:t>
      </w:r>
    </w:p>
    <w:p w14:paraId="215D3173" w14:textId="1AB6C5B8" w:rsidR="005920E6" w:rsidRPr="006A45AA" w:rsidRDefault="005920E6" w:rsidP="0042304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6A45AA">
        <w:rPr>
          <w:rFonts w:ascii="Tahoma" w:hAnsi="Tahoma" w:cs="Tahoma"/>
          <w:color w:val="000000"/>
          <w:sz w:val="18"/>
          <w:szCs w:val="18"/>
        </w:rPr>
        <w:t xml:space="preserve">if they have received a judgment with </w:t>
      </w:r>
      <w:r w:rsidRPr="006A45AA">
        <w:rPr>
          <w:rFonts w:ascii="Tahoma" w:hAnsi="Tahoma" w:cs="Tahoma"/>
          <w:i/>
          <w:color w:val="000000"/>
          <w:sz w:val="18"/>
          <w:szCs w:val="18"/>
        </w:rPr>
        <w:t>res judicata force</w:t>
      </w:r>
      <w:r w:rsidRPr="006A45AA">
        <w:rPr>
          <w:rFonts w:ascii="Tahoma" w:hAnsi="Tahoma" w:cs="Tahoma"/>
          <w:color w:val="000000"/>
          <w:sz w:val="18"/>
          <w:szCs w:val="18"/>
        </w:rPr>
        <w:t>, finding an offence that affects their professional integrity or serious professional misconduct;</w:t>
      </w:r>
    </w:p>
    <w:p w14:paraId="0F3ECF10" w14:textId="2532387C" w:rsidR="005920E6" w:rsidRPr="006A45AA" w:rsidRDefault="005920E6" w:rsidP="0042304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6A45AA">
        <w:rPr>
          <w:rFonts w:ascii="Tahoma" w:hAnsi="Tahoma" w:cs="Tahoma"/>
          <w:color w:val="000000"/>
          <w:sz w:val="18"/>
          <w:szCs w:val="18"/>
        </w:rPr>
        <w:t xml:space="preserve">  </w:t>
      </w:r>
      <w:r w:rsidR="00832677" w:rsidRPr="006A45AA">
        <w:rPr>
          <w:rFonts w:ascii="Tahoma" w:hAnsi="Tahoma" w:cs="Tahoma"/>
          <w:color w:val="000000"/>
          <w:sz w:val="18"/>
          <w:szCs w:val="18"/>
        </w:rPr>
        <w:t>i</w:t>
      </w:r>
      <w:r w:rsidRPr="006A45A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779A5AD2" w14:textId="2E85F1B8" w:rsidR="005920E6" w:rsidRPr="006A45AA" w:rsidRDefault="00832677" w:rsidP="0042304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6A45AA">
        <w:rPr>
          <w:rFonts w:ascii="Tahoma" w:hAnsi="Tahoma" w:cs="Tahoma"/>
          <w:sz w:val="18"/>
          <w:szCs w:val="18"/>
          <w:lang w:val="en-US"/>
        </w:rPr>
        <w:t>i</w:t>
      </w:r>
      <w:r w:rsidR="005920E6" w:rsidRPr="006A45AA">
        <w:rPr>
          <w:rFonts w:ascii="Tahoma" w:hAnsi="Tahoma" w:cs="Tahoma"/>
          <w:sz w:val="18"/>
          <w:szCs w:val="18"/>
          <w:lang w:val="en-US"/>
        </w:rPr>
        <w:t>f they are or are likely to be in a situation of conflict of interests</w:t>
      </w:r>
      <w:r w:rsidR="00DF58EE" w:rsidRPr="006A45AA">
        <w:rPr>
          <w:rFonts w:ascii="Tahoma" w:hAnsi="Tahoma" w:cs="Tahoma"/>
          <w:sz w:val="18"/>
          <w:szCs w:val="18"/>
          <w:lang w:val="en-US"/>
        </w:rPr>
        <w:t>;</w:t>
      </w:r>
    </w:p>
    <w:p w14:paraId="2887DE0B" w14:textId="17D60612" w:rsidR="005920E6" w:rsidRPr="006A45AA" w:rsidRDefault="00832677" w:rsidP="00423042">
      <w:pPr>
        <w:numPr>
          <w:ilvl w:val="0"/>
          <w:numId w:val="4"/>
        </w:numPr>
        <w:tabs>
          <w:tab w:val="left" w:pos="142"/>
          <w:tab w:val="left" w:pos="284"/>
          <w:tab w:val="left" w:pos="851"/>
          <w:tab w:val="left" w:pos="993"/>
        </w:tabs>
        <w:ind w:left="993" w:hanging="284"/>
        <w:jc w:val="both"/>
        <w:rPr>
          <w:rFonts w:ascii="Tahoma" w:hAnsi="Tahoma" w:cs="Tahoma"/>
          <w:color w:val="000000"/>
          <w:sz w:val="18"/>
          <w:szCs w:val="18"/>
        </w:rPr>
      </w:pPr>
      <w:r w:rsidRPr="006A45AA">
        <w:rPr>
          <w:rFonts w:ascii="Tahoma" w:hAnsi="Tahoma" w:cs="Tahoma"/>
          <w:color w:val="000000"/>
          <w:sz w:val="18"/>
          <w:szCs w:val="18"/>
        </w:rPr>
        <w:t>i</w:t>
      </w:r>
      <w:r w:rsidR="00DF58EE" w:rsidRPr="006A45AA">
        <w:rPr>
          <w:rFonts w:ascii="Tahoma" w:hAnsi="Tahoma" w:cs="Tahoma"/>
          <w:color w:val="000000"/>
          <w:sz w:val="18"/>
          <w:szCs w:val="18"/>
        </w:rPr>
        <w:t xml:space="preserve">f they </w:t>
      </w:r>
      <w:r w:rsidR="00C91120" w:rsidRPr="006A45AA">
        <w:rPr>
          <w:rFonts w:ascii="Tahoma" w:hAnsi="Tahoma" w:cs="Tahoma"/>
          <w:color w:val="000000"/>
          <w:sz w:val="18"/>
          <w:szCs w:val="18"/>
        </w:rPr>
        <w:t xml:space="preserve">are </w:t>
      </w:r>
      <w:r w:rsidR="00DF58EE" w:rsidRPr="006A45AA">
        <w:rPr>
          <w:rFonts w:ascii="Tahoma" w:hAnsi="Tahoma" w:cs="Tahoma"/>
          <w:color w:val="000000"/>
          <w:sz w:val="18"/>
          <w:szCs w:val="18"/>
        </w:rPr>
        <w:t xml:space="preserve">or if their owner(s) or executive officer(s), in the case of legal persons, are included in the lists of persons or entities subject to restrictive measures applied by the European Union (available at </w:t>
      </w:r>
      <w:hyperlink r:id="rId25" w:history="1">
        <w:r w:rsidR="00DF58EE" w:rsidRPr="006A45AA">
          <w:rPr>
            <w:rStyle w:val="Hyperlink"/>
            <w:rFonts w:ascii="Tahoma" w:hAnsi="Tahoma" w:cs="Tahoma"/>
            <w:sz w:val="18"/>
            <w:szCs w:val="18"/>
          </w:rPr>
          <w:t>www.sanctionsmap.eu</w:t>
        </w:r>
      </w:hyperlink>
      <w:r w:rsidR="00DF58EE" w:rsidRPr="006A45AA">
        <w:rPr>
          <w:rFonts w:ascii="Tahoma" w:hAnsi="Tahoma" w:cs="Tahoma"/>
          <w:color w:val="000000"/>
          <w:sz w:val="18"/>
          <w:szCs w:val="18"/>
        </w:rPr>
        <w:t>).</w:t>
      </w:r>
    </w:p>
    <w:p w14:paraId="779B2B76" w14:textId="6C26C6DD" w:rsidR="005920E6" w:rsidRPr="006A45A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6A45AA">
        <w:rPr>
          <w:rFonts w:ascii="Tahoma" w:hAnsi="Tahoma" w:cs="Tahoma"/>
          <w:b/>
          <w:smallCaps/>
          <w:color w:val="365F91" w:themeColor="accent1" w:themeShade="BF"/>
          <w:sz w:val="18"/>
          <w:szCs w:val="18"/>
          <w:lang w:eastAsia="fr-FR"/>
        </w:rPr>
        <w:t>Article 1</w:t>
      </w:r>
      <w:r w:rsidR="00361FA3" w:rsidRPr="006A45AA">
        <w:rPr>
          <w:rFonts w:ascii="Tahoma" w:hAnsi="Tahoma" w:cs="Tahoma"/>
          <w:b/>
          <w:smallCaps/>
          <w:color w:val="365F91" w:themeColor="accent1" w:themeShade="BF"/>
          <w:sz w:val="18"/>
          <w:szCs w:val="18"/>
          <w:lang w:eastAsia="fr-FR"/>
        </w:rPr>
        <w:t>2</w:t>
      </w:r>
      <w:r w:rsidRPr="006A45AA">
        <w:rPr>
          <w:rFonts w:ascii="Tahoma" w:hAnsi="Tahoma" w:cs="Tahoma"/>
          <w:b/>
          <w:smallCaps/>
          <w:color w:val="365F91" w:themeColor="accent1" w:themeShade="BF"/>
          <w:sz w:val="18"/>
          <w:szCs w:val="18"/>
          <w:lang w:eastAsia="fr-FR"/>
        </w:rPr>
        <w:t xml:space="preserve"> - Disputes</w:t>
      </w:r>
      <w:bookmarkEnd w:id="10"/>
      <w:r w:rsidRPr="006A45AA">
        <w:rPr>
          <w:rFonts w:ascii="Tahoma" w:hAnsi="Tahoma" w:cs="Tahoma"/>
          <w:b/>
          <w:smallCaps/>
          <w:color w:val="365F91" w:themeColor="accent1" w:themeShade="BF"/>
          <w:sz w:val="18"/>
          <w:szCs w:val="18"/>
          <w:lang w:eastAsia="fr-FR"/>
        </w:rPr>
        <w:t xml:space="preserve"> </w:t>
      </w:r>
    </w:p>
    <w:p w14:paraId="58D7261D" w14:textId="77777777" w:rsidR="00361FA3" w:rsidRPr="006A45AA" w:rsidRDefault="00361FA3" w:rsidP="00361FA3">
      <w:pPr>
        <w:tabs>
          <w:tab w:val="left" w:pos="284"/>
        </w:tabs>
        <w:autoSpaceDE w:val="0"/>
        <w:autoSpaceDN w:val="0"/>
        <w:jc w:val="both"/>
        <w:rPr>
          <w:rFonts w:ascii="Tahoma" w:hAnsi="Tahoma" w:cs="Tahoma"/>
          <w:sz w:val="18"/>
          <w:szCs w:val="18"/>
          <w:lang w:eastAsia="fr-FR"/>
        </w:rPr>
      </w:pPr>
      <w:bookmarkStart w:id="13" w:name="_Hlk62555726"/>
      <w:bookmarkStart w:id="14" w:name="_Toc179868656"/>
      <w:r w:rsidRPr="006A45AA">
        <w:rPr>
          <w:rFonts w:ascii="Tahoma" w:hAnsi="Tahoma" w:cs="Tahoma"/>
          <w:sz w:val="18"/>
          <w:szCs w:val="18"/>
          <w:lang w:eastAsia="fr-FR"/>
        </w:rPr>
        <w:t>12.1.</w:t>
      </w:r>
      <w:r w:rsidRPr="006A45AA">
        <w:rPr>
          <w:rFonts w:ascii="Tahoma" w:hAnsi="Tahoma" w:cs="Tahoma"/>
          <w:sz w:val="18"/>
          <w:szCs w:val="18"/>
          <w:lang w:eastAsia="fr-FR"/>
        </w:rPr>
        <w:tab/>
        <w:t>Any dispute regarding this Contract shall - failing a friendly settlement between the Parties - be submitted to arbitration.</w:t>
      </w:r>
    </w:p>
    <w:p w14:paraId="50DE083E" w14:textId="77777777" w:rsidR="00361FA3" w:rsidRPr="006A45AA" w:rsidRDefault="00361FA3" w:rsidP="00361FA3">
      <w:pPr>
        <w:tabs>
          <w:tab w:val="left" w:pos="284"/>
        </w:tabs>
        <w:autoSpaceDE w:val="0"/>
        <w:autoSpaceDN w:val="0"/>
        <w:ind w:left="709" w:hanging="709"/>
        <w:jc w:val="both"/>
        <w:rPr>
          <w:rFonts w:ascii="Tahoma" w:hAnsi="Tahoma" w:cs="Tahoma"/>
          <w:sz w:val="18"/>
          <w:szCs w:val="18"/>
          <w:lang w:eastAsia="fr-FR"/>
        </w:rPr>
      </w:pPr>
      <w:r w:rsidRPr="006A45AA">
        <w:rPr>
          <w:rFonts w:ascii="Tahoma" w:hAnsi="Tahoma" w:cs="Tahoma"/>
          <w:sz w:val="18"/>
          <w:szCs w:val="18"/>
          <w:lang w:eastAsia="fr-FR"/>
        </w:rPr>
        <w:t xml:space="preserve">12.2. </w:t>
      </w:r>
      <w:r w:rsidRPr="006A45AA">
        <w:rPr>
          <w:rFonts w:ascii="Tahoma" w:hAnsi="Tahoma" w:cs="Tahoma"/>
          <w:sz w:val="18"/>
          <w:szCs w:val="18"/>
          <w:lang w:eastAsia="fr-FR"/>
        </w:rPr>
        <w:tab/>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70EF06F7" w14:textId="77777777" w:rsidR="00361FA3" w:rsidRPr="006A45AA" w:rsidRDefault="00361FA3" w:rsidP="00361FA3">
      <w:pPr>
        <w:tabs>
          <w:tab w:val="left" w:pos="284"/>
        </w:tabs>
        <w:autoSpaceDE w:val="0"/>
        <w:autoSpaceDN w:val="0"/>
        <w:ind w:left="709" w:hanging="709"/>
        <w:jc w:val="both"/>
        <w:rPr>
          <w:rFonts w:ascii="Tahoma" w:hAnsi="Tahoma" w:cs="Tahoma"/>
          <w:sz w:val="18"/>
          <w:szCs w:val="18"/>
          <w:lang w:eastAsia="fr-FR"/>
        </w:rPr>
      </w:pPr>
      <w:r w:rsidRPr="006A45AA">
        <w:rPr>
          <w:rFonts w:ascii="Tahoma" w:hAnsi="Tahoma" w:cs="Tahoma"/>
          <w:sz w:val="18"/>
          <w:szCs w:val="18"/>
          <w:lang w:eastAsia="fr-FR"/>
        </w:rPr>
        <w:t>12.3.</w:t>
      </w:r>
      <w:r w:rsidRPr="006A45AA">
        <w:rPr>
          <w:rFonts w:ascii="Tahoma" w:hAnsi="Tahoma" w:cs="Tahoma"/>
          <w:sz w:val="18"/>
          <w:szCs w:val="18"/>
          <w:lang w:eastAsia="fr-FR"/>
        </w:rPr>
        <w:tab/>
        <w:t>Alternatively, the parties may submit the dispute for decision to a single arbitrator selected by them by common agreement or, failing such agreement, by the President of the Tribunal de Grande Instance of Strasbourg.</w:t>
      </w:r>
    </w:p>
    <w:p w14:paraId="1CEB26C5" w14:textId="77777777" w:rsidR="00361FA3" w:rsidRPr="006A45AA" w:rsidRDefault="00361FA3" w:rsidP="00361FA3">
      <w:pPr>
        <w:tabs>
          <w:tab w:val="left" w:pos="284"/>
        </w:tabs>
        <w:autoSpaceDE w:val="0"/>
        <w:autoSpaceDN w:val="0"/>
        <w:ind w:left="709" w:hanging="709"/>
        <w:jc w:val="both"/>
        <w:rPr>
          <w:rFonts w:ascii="Tahoma" w:hAnsi="Tahoma" w:cs="Tahoma"/>
          <w:sz w:val="18"/>
          <w:szCs w:val="18"/>
          <w:lang w:eastAsia="fr-FR"/>
        </w:rPr>
      </w:pPr>
      <w:r w:rsidRPr="006A45AA">
        <w:rPr>
          <w:rFonts w:ascii="Tahoma" w:hAnsi="Tahoma" w:cs="Tahoma"/>
          <w:sz w:val="18"/>
          <w:szCs w:val="18"/>
          <w:lang w:eastAsia="fr-FR"/>
        </w:rPr>
        <w:t>12.4.</w:t>
      </w:r>
      <w:r w:rsidRPr="006A45AA">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043B22EB" w14:textId="77777777" w:rsidR="00361FA3" w:rsidRPr="006A45AA" w:rsidRDefault="00361FA3" w:rsidP="00423042">
      <w:pPr>
        <w:pStyle w:val="ListParagraph"/>
        <w:numPr>
          <w:ilvl w:val="1"/>
          <w:numId w:val="27"/>
        </w:numPr>
        <w:autoSpaceDE w:val="0"/>
        <w:autoSpaceDN w:val="0"/>
        <w:jc w:val="both"/>
        <w:rPr>
          <w:rFonts w:ascii="Tahoma" w:hAnsi="Tahoma" w:cs="Tahoma"/>
          <w:sz w:val="18"/>
          <w:szCs w:val="18"/>
          <w:lang w:eastAsia="fr-FR"/>
        </w:rPr>
      </w:pPr>
      <w:r w:rsidRPr="006A45AA">
        <w:rPr>
          <w:rFonts w:ascii="Tahoma" w:hAnsi="Tahoma" w:cs="Tahoma"/>
          <w:sz w:val="18"/>
          <w:szCs w:val="18"/>
          <w:lang w:eastAsia="fr-FR"/>
        </w:rPr>
        <w:t xml:space="preserve">If the parties do not agree upon the law applicable the Board or, where appropriate, the arbitrator shall decide ex </w:t>
      </w:r>
      <w:proofErr w:type="spellStart"/>
      <w:r w:rsidRPr="006A45AA">
        <w:rPr>
          <w:rFonts w:ascii="Tahoma" w:hAnsi="Tahoma" w:cs="Tahoma"/>
          <w:sz w:val="18"/>
          <w:szCs w:val="18"/>
          <w:lang w:eastAsia="fr-FR"/>
        </w:rPr>
        <w:t>aequo</w:t>
      </w:r>
      <w:proofErr w:type="spellEnd"/>
      <w:r w:rsidRPr="006A45AA">
        <w:rPr>
          <w:rFonts w:ascii="Tahoma" w:hAnsi="Tahoma" w:cs="Tahoma"/>
          <w:sz w:val="18"/>
          <w:szCs w:val="18"/>
          <w:lang w:eastAsia="fr-FR"/>
        </w:rPr>
        <w:t xml:space="preserve"> et bono having regard to the general principles of law and to commercial usage.</w:t>
      </w:r>
    </w:p>
    <w:p w14:paraId="6BB7528E" w14:textId="77777777" w:rsidR="00361FA3" w:rsidRPr="006A45AA" w:rsidRDefault="00361FA3" w:rsidP="00423042">
      <w:pPr>
        <w:pStyle w:val="ListParagraph"/>
        <w:numPr>
          <w:ilvl w:val="1"/>
          <w:numId w:val="27"/>
        </w:numPr>
        <w:autoSpaceDE w:val="0"/>
        <w:autoSpaceDN w:val="0"/>
        <w:jc w:val="both"/>
        <w:rPr>
          <w:rFonts w:ascii="Tahoma" w:hAnsi="Tahoma" w:cs="Tahoma"/>
          <w:sz w:val="18"/>
          <w:szCs w:val="18"/>
          <w:lang w:eastAsia="fr-FR"/>
        </w:rPr>
      </w:pPr>
      <w:r w:rsidRPr="006A45AA">
        <w:rPr>
          <w:rFonts w:ascii="Tahoma" w:hAnsi="Tahoma" w:cs="Tahoma"/>
          <w:sz w:val="18"/>
          <w:szCs w:val="18"/>
          <w:lang w:eastAsia="fr-FR"/>
        </w:rPr>
        <w:t xml:space="preserve">The arbitral decision shall be binding upon the parties and there shall be no appeal from it. </w:t>
      </w:r>
    </w:p>
    <w:bookmarkEnd w:id="13"/>
    <w:p w14:paraId="7F400089" w14:textId="397A908B" w:rsidR="005920E6" w:rsidRPr="006A45AA" w:rsidRDefault="005920E6" w:rsidP="005920E6">
      <w:pPr>
        <w:tabs>
          <w:tab w:val="left" w:pos="284"/>
        </w:tabs>
        <w:autoSpaceDE w:val="0"/>
        <w:autoSpaceDN w:val="0"/>
        <w:jc w:val="both"/>
        <w:rPr>
          <w:rFonts w:ascii="Tahoma" w:hAnsi="Tahoma" w:cs="Tahoma"/>
          <w:b/>
          <w:smallCaps/>
          <w:color w:val="365F91" w:themeColor="accent1" w:themeShade="BF"/>
          <w:sz w:val="18"/>
          <w:szCs w:val="18"/>
          <w:lang w:eastAsia="fr-FR"/>
        </w:rPr>
      </w:pPr>
      <w:r w:rsidRPr="006A45AA">
        <w:rPr>
          <w:rFonts w:ascii="Tahoma" w:hAnsi="Tahoma" w:cs="Tahoma"/>
          <w:b/>
          <w:smallCaps/>
          <w:color w:val="365F91" w:themeColor="accent1" w:themeShade="BF"/>
          <w:sz w:val="18"/>
          <w:szCs w:val="18"/>
          <w:lang w:eastAsia="fr-FR"/>
        </w:rPr>
        <w:t>Article 1</w:t>
      </w:r>
      <w:r w:rsidR="00361FA3" w:rsidRPr="006A45AA">
        <w:rPr>
          <w:rFonts w:ascii="Tahoma" w:hAnsi="Tahoma" w:cs="Tahoma"/>
          <w:b/>
          <w:smallCaps/>
          <w:color w:val="365F91" w:themeColor="accent1" w:themeShade="BF"/>
          <w:sz w:val="18"/>
          <w:szCs w:val="18"/>
          <w:lang w:eastAsia="fr-FR"/>
        </w:rPr>
        <w:t>3</w:t>
      </w:r>
      <w:r w:rsidRPr="006A45AA">
        <w:rPr>
          <w:rFonts w:ascii="Tahoma" w:hAnsi="Tahoma" w:cs="Tahoma"/>
          <w:b/>
          <w:smallCaps/>
          <w:color w:val="365F91" w:themeColor="accent1" w:themeShade="BF"/>
          <w:sz w:val="18"/>
          <w:szCs w:val="18"/>
          <w:lang w:eastAsia="fr-FR"/>
        </w:rPr>
        <w:t xml:space="preserve"> - Addresses and bank details of the parties</w:t>
      </w:r>
      <w:bookmarkEnd w:id="14"/>
    </w:p>
    <w:p w14:paraId="55618965" w14:textId="77777777" w:rsidR="005920E6" w:rsidRPr="006A45AA" w:rsidRDefault="005920E6" w:rsidP="005920E6">
      <w:pPr>
        <w:tabs>
          <w:tab w:val="left" w:pos="284"/>
        </w:tabs>
        <w:autoSpaceDE w:val="0"/>
        <w:autoSpaceDN w:val="0"/>
        <w:jc w:val="both"/>
        <w:rPr>
          <w:rFonts w:ascii="Tahoma" w:hAnsi="Tahoma" w:cs="Tahoma"/>
          <w:sz w:val="18"/>
          <w:szCs w:val="18"/>
          <w:lang w:eastAsia="fr-FR"/>
        </w:rPr>
      </w:pPr>
      <w:r w:rsidRPr="006A45AA">
        <w:rPr>
          <w:rFonts w:ascii="Tahoma" w:hAnsi="Tahoma" w:cs="Tahoma"/>
          <w:sz w:val="18"/>
          <w:szCs w:val="18"/>
          <w:lang w:eastAsia="fr-FR"/>
        </w:rPr>
        <w:t>The bank details of the Provider are indicated in the Act of Engagement. The bank details of the Council of Europe are the following:</w:t>
      </w:r>
    </w:p>
    <w:p w14:paraId="19E0CAAD" w14:textId="77777777" w:rsidR="005920E6" w:rsidRPr="006A45AA" w:rsidRDefault="005920E6" w:rsidP="005920E6">
      <w:pPr>
        <w:tabs>
          <w:tab w:val="left" w:pos="284"/>
        </w:tabs>
        <w:autoSpaceDE w:val="0"/>
        <w:autoSpaceDN w:val="0"/>
        <w:jc w:val="both"/>
        <w:rPr>
          <w:rFonts w:ascii="Tahoma" w:hAnsi="Tahoma" w:cs="Tahoma"/>
          <w:sz w:val="18"/>
          <w:szCs w:val="18"/>
          <w:lang w:eastAsia="fr-FR"/>
        </w:rPr>
      </w:pPr>
      <w:r w:rsidRPr="006A45AA">
        <w:rPr>
          <w:rFonts w:ascii="Tahoma" w:hAnsi="Tahoma" w:cs="Tahoma"/>
          <w:sz w:val="18"/>
          <w:szCs w:val="18"/>
          <w:lang w:eastAsia="fr-FR"/>
        </w:rPr>
        <w:t xml:space="preserve">Bank address: </w:t>
      </w:r>
      <w:r w:rsidRPr="006A45AA">
        <w:rPr>
          <w:rFonts w:ascii="Tahoma" w:hAnsi="Tahoma" w:cs="Tahoma"/>
          <w:color w:val="808080"/>
          <w:sz w:val="18"/>
          <w:szCs w:val="18"/>
        </w:rPr>
        <w:t>F-67075 Strasbourg Cedex, France</w:t>
      </w:r>
    </w:p>
    <w:p w14:paraId="5FCC004C" w14:textId="77777777" w:rsidR="005920E6" w:rsidRPr="006A45AA" w:rsidRDefault="005920E6" w:rsidP="005920E6">
      <w:pPr>
        <w:tabs>
          <w:tab w:val="left" w:pos="284"/>
        </w:tabs>
        <w:autoSpaceDE w:val="0"/>
        <w:autoSpaceDN w:val="0"/>
        <w:jc w:val="both"/>
        <w:rPr>
          <w:rFonts w:ascii="Tahoma" w:hAnsi="Tahoma" w:cs="Tahoma"/>
          <w:sz w:val="18"/>
          <w:szCs w:val="18"/>
          <w:lang w:val="fr-FR" w:eastAsia="fr-FR"/>
        </w:rPr>
      </w:pPr>
      <w:r w:rsidRPr="006A45AA">
        <w:rPr>
          <w:rFonts w:ascii="Tahoma" w:hAnsi="Tahoma" w:cs="Tahoma"/>
          <w:sz w:val="18"/>
          <w:szCs w:val="18"/>
          <w:lang w:val="fr-FR" w:eastAsia="fr-FR"/>
        </w:rPr>
        <w:t xml:space="preserve">Bank name: </w:t>
      </w:r>
      <w:r w:rsidRPr="006A45AA">
        <w:rPr>
          <w:rFonts w:ascii="Tahoma" w:hAnsi="Tahoma" w:cs="Tahoma"/>
          <w:color w:val="808080"/>
          <w:sz w:val="18"/>
          <w:szCs w:val="18"/>
          <w:lang w:val="fr-FR"/>
        </w:rPr>
        <w:t>Société Générale Strasbourg</w:t>
      </w:r>
    </w:p>
    <w:p w14:paraId="30345F51" w14:textId="77777777" w:rsidR="005920E6" w:rsidRPr="006A45AA" w:rsidRDefault="005920E6" w:rsidP="005920E6">
      <w:pPr>
        <w:tabs>
          <w:tab w:val="left" w:pos="284"/>
        </w:tabs>
        <w:autoSpaceDE w:val="0"/>
        <w:autoSpaceDN w:val="0"/>
        <w:jc w:val="both"/>
        <w:rPr>
          <w:rFonts w:ascii="Tahoma" w:hAnsi="Tahoma" w:cs="Tahoma"/>
          <w:sz w:val="18"/>
          <w:szCs w:val="18"/>
          <w:lang w:val="fr-FR" w:eastAsia="fr-FR"/>
        </w:rPr>
      </w:pPr>
      <w:r w:rsidRPr="006A45AA">
        <w:rPr>
          <w:rFonts w:ascii="Tahoma" w:hAnsi="Tahoma" w:cs="Tahoma"/>
          <w:sz w:val="18"/>
          <w:szCs w:val="18"/>
          <w:lang w:val="fr-FR" w:eastAsia="fr-FR"/>
        </w:rPr>
        <w:t xml:space="preserve">Code IBAN: </w:t>
      </w:r>
      <w:r w:rsidRPr="006A45AA">
        <w:rPr>
          <w:rFonts w:ascii="Tahoma" w:hAnsi="Tahoma" w:cs="Tahoma"/>
          <w:color w:val="808080"/>
          <w:sz w:val="18"/>
          <w:szCs w:val="18"/>
          <w:lang w:val="fr-FR"/>
        </w:rPr>
        <w:t>FR76 30003 02360 001500 1718672</w:t>
      </w:r>
    </w:p>
    <w:p w14:paraId="64397BFE" w14:textId="77777777" w:rsidR="005920E6" w:rsidRPr="00F30EF2" w:rsidRDefault="005920E6" w:rsidP="005920E6">
      <w:pPr>
        <w:sectPr w:rsidR="005920E6" w:rsidRPr="00F30EF2" w:rsidSect="00D545F5">
          <w:type w:val="continuous"/>
          <w:pgSz w:w="11907" w:h="16840" w:code="9"/>
          <w:pgMar w:top="673" w:right="850" w:bottom="851" w:left="851" w:header="284" w:footer="284" w:gutter="0"/>
          <w:cols w:space="142"/>
          <w:docGrid w:linePitch="360"/>
        </w:sectPr>
      </w:pPr>
      <w:r w:rsidRPr="006A45AA">
        <w:rPr>
          <w:rFonts w:ascii="Tahoma" w:hAnsi="Tahoma" w:cs="Tahoma"/>
          <w:sz w:val="18"/>
          <w:szCs w:val="18"/>
          <w:lang w:val="de-DE" w:eastAsia="fr-FR"/>
        </w:rPr>
        <w:t>SWIFT Code:</w:t>
      </w:r>
      <w:r w:rsidRPr="006A45AA">
        <w:rPr>
          <w:rFonts w:ascii="Tahoma" w:hAnsi="Tahoma" w:cs="Tahoma"/>
          <w:color w:val="000000"/>
          <w:sz w:val="18"/>
          <w:szCs w:val="18"/>
          <w:lang w:val="en-US"/>
        </w:rPr>
        <w:t xml:space="preserve"> </w:t>
      </w:r>
      <w:r w:rsidRPr="006A45AA">
        <w:rPr>
          <w:rFonts w:ascii="Tahoma" w:hAnsi="Tahoma" w:cs="Tahoma"/>
          <w:color w:val="808080"/>
          <w:sz w:val="18"/>
          <w:szCs w:val="18"/>
          <w:lang w:val="en-US"/>
        </w:rPr>
        <w:t>SOGEFRPP</w:t>
      </w:r>
      <w:r>
        <w:rPr>
          <w:rFonts w:ascii="Tahoma" w:hAnsi="Tahoma" w:cs="Tahoma"/>
          <w:color w:val="808080"/>
          <w:sz w:val="18"/>
          <w:szCs w:val="18"/>
          <w:lang w:val="en-US"/>
        </w:rPr>
        <w:tab/>
      </w:r>
      <w:r>
        <w:rPr>
          <w:rFonts w:ascii="Tahoma" w:hAnsi="Tahoma" w:cs="Tahoma"/>
          <w:color w:val="808080"/>
          <w:sz w:val="18"/>
          <w:szCs w:val="18"/>
          <w:lang w:val="en-US"/>
        </w:rPr>
        <w:tab/>
      </w:r>
    </w:p>
    <w:p w14:paraId="1351E7AF" w14:textId="77777777" w:rsidR="00F06E93" w:rsidRPr="00EA2362" w:rsidRDefault="00F06E93" w:rsidP="005F7B8A">
      <w:pPr>
        <w:pBdr>
          <w:bottom w:val="single" w:sz="2" w:space="1" w:color="808080"/>
        </w:pBdr>
        <w:tabs>
          <w:tab w:val="left" w:pos="284"/>
        </w:tabs>
        <w:spacing w:after="120"/>
        <w:rPr>
          <w:rFonts w:ascii="Tahoma" w:hAnsi="Tahoma" w:cs="Tahoma"/>
          <w:b/>
          <w:sz w:val="18"/>
          <w:szCs w:val="18"/>
          <w:lang w:eastAsia="en-US"/>
        </w:rPr>
      </w:pPr>
    </w:p>
    <w:sectPr w:rsidR="00F06E93" w:rsidRPr="00EA2362" w:rsidSect="001C5064">
      <w:type w:val="continuous"/>
      <w:pgSz w:w="11907" w:h="16840" w:code="9"/>
      <w:pgMar w:top="851" w:right="850" w:bottom="851" w:left="993" w:header="709" w:footer="147" w:gutter="0"/>
      <w:cols w:space="142"/>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KALIN Mahmut-Serdar" w:date="2023-04-10T17:49:00Z" w:initials="KMS">
    <w:p w14:paraId="19639FD1" w14:textId="51760760" w:rsidR="0098143C" w:rsidRPr="005A2233" w:rsidRDefault="0098143C">
      <w:pPr>
        <w:pStyle w:val="CommentText"/>
        <w:rPr>
          <w:lang w:val="fr-FR"/>
        </w:rPr>
      </w:pPr>
      <w:r>
        <w:rPr>
          <w:rStyle w:val="CommentReference"/>
        </w:rPr>
        <w:annotationRef/>
      </w:r>
      <w:proofErr w:type="spellStart"/>
      <w:r w:rsidRPr="005A2233">
        <w:rPr>
          <w:lang w:val="fr-FR"/>
        </w:rPr>
        <w:t>Bunları</w:t>
      </w:r>
      <w:proofErr w:type="spellEnd"/>
      <w:r w:rsidRPr="005A2233">
        <w:rPr>
          <w:lang w:val="fr-FR"/>
        </w:rPr>
        <w:t xml:space="preserve"> merge </w:t>
      </w:r>
      <w:proofErr w:type="spellStart"/>
      <w:r w:rsidRPr="005A2233">
        <w:rPr>
          <w:lang w:val="fr-FR"/>
        </w:rPr>
        <w:t>ederek</w:t>
      </w:r>
      <w:proofErr w:type="spellEnd"/>
      <w:r w:rsidRPr="005A2233">
        <w:rPr>
          <w:lang w:val="fr-FR"/>
        </w:rPr>
        <w:t xml:space="preserve"> </w:t>
      </w:r>
      <w:proofErr w:type="spellStart"/>
      <w:r w:rsidRPr="005A2233">
        <w:rPr>
          <w:lang w:val="fr-FR"/>
        </w:rPr>
        <w:t>koymanızda</w:t>
      </w:r>
      <w:proofErr w:type="spellEnd"/>
      <w:r w:rsidRPr="005A2233">
        <w:rPr>
          <w:lang w:val="fr-FR"/>
        </w:rPr>
        <w:t xml:space="preserve"> </w:t>
      </w:r>
      <w:proofErr w:type="spellStart"/>
      <w:r w:rsidRPr="005A2233">
        <w:rPr>
          <w:lang w:val="fr-FR"/>
        </w:rPr>
        <w:t>fayda</w:t>
      </w:r>
      <w:proofErr w:type="spellEnd"/>
      <w:r w:rsidRPr="005A2233">
        <w:rPr>
          <w:lang w:val="fr-FR"/>
        </w:rPr>
        <w:t xml:space="preserve"> var – </w:t>
      </w:r>
      <w:proofErr w:type="spellStart"/>
      <w:r w:rsidRPr="005A2233">
        <w:rPr>
          <w:lang w:val="fr-FR"/>
        </w:rPr>
        <w:t>Yani</w:t>
      </w:r>
      <w:proofErr w:type="spellEnd"/>
      <w:r w:rsidRPr="005A2233">
        <w:rPr>
          <w:lang w:val="fr-FR"/>
        </w:rPr>
        <w:t xml:space="preserve"> bu </w:t>
      </w:r>
      <w:proofErr w:type="spellStart"/>
      <w:r w:rsidRPr="005A2233">
        <w:rPr>
          <w:lang w:val="fr-FR"/>
        </w:rPr>
        <w:t>işlerin</w:t>
      </w:r>
      <w:proofErr w:type="spellEnd"/>
      <w:r w:rsidRPr="005A2233">
        <w:rPr>
          <w:lang w:val="fr-FR"/>
        </w:rPr>
        <w:t xml:space="preserve"> </w:t>
      </w:r>
      <w:proofErr w:type="spellStart"/>
      <w:r w:rsidRPr="005A2233">
        <w:rPr>
          <w:lang w:val="fr-FR"/>
        </w:rPr>
        <w:t>hepsini</w:t>
      </w:r>
      <w:proofErr w:type="spellEnd"/>
      <w:r w:rsidRPr="005A2233">
        <w:rPr>
          <w:lang w:val="fr-FR"/>
        </w:rPr>
        <w:t xml:space="preserve"> </w:t>
      </w:r>
      <w:proofErr w:type="spellStart"/>
      <w:r w:rsidRPr="005A2233">
        <w:rPr>
          <w:lang w:val="fr-FR"/>
        </w:rPr>
        <w:t>zaten</w:t>
      </w:r>
      <w:proofErr w:type="spellEnd"/>
      <w:r w:rsidRPr="005A2233">
        <w:rPr>
          <w:lang w:val="fr-FR"/>
        </w:rPr>
        <w:t xml:space="preserve"> </w:t>
      </w:r>
      <w:proofErr w:type="spellStart"/>
      <w:r w:rsidRPr="005A2233">
        <w:rPr>
          <w:lang w:val="fr-FR"/>
        </w:rPr>
        <w:t>kişiler</w:t>
      </w:r>
      <w:proofErr w:type="spellEnd"/>
      <w:r w:rsidRPr="005A2233">
        <w:rPr>
          <w:lang w:val="fr-FR"/>
        </w:rPr>
        <w:t xml:space="preserve"> </w:t>
      </w:r>
      <w:proofErr w:type="spellStart"/>
      <w:r w:rsidRPr="005A2233">
        <w:rPr>
          <w:lang w:val="fr-FR"/>
        </w:rPr>
        <w:t>yapmak</w:t>
      </w:r>
      <w:proofErr w:type="spellEnd"/>
      <w:r w:rsidRPr="005A2233">
        <w:rPr>
          <w:lang w:val="fr-FR"/>
        </w:rPr>
        <w:t xml:space="preserve"> </w:t>
      </w:r>
      <w:proofErr w:type="spellStart"/>
      <w:r w:rsidRPr="005A2233">
        <w:rPr>
          <w:lang w:val="fr-FR"/>
        </w:rPr>
        <w:t>zorunda</w:t>
      </w:r>
      <w:proofErr w:type="spellEnd"/>
      <w:r w:rsidRPr="005A2233">
        <w:rPr>
          <w:lang w:val="fr-FR"/>
        </w:rPr>
        <w:t xml:space="preserve"> </w:t>
      </w:r>
      <w:proofErr w:type="spellStart"/>
      <w:r w:rsidRPr="005A2233">
        <w:rPr>
          <w:lang w:val="fr-FR"/>
        </w:rPr>
        <w:t>eğer</w:t>
      </w:r>
      <w:proofErr w:type="spellEnd"/>
      <w:r w:rsidRPr="005A2233">
        <w:rPr>
          <w:lang w:val="fr-FR"/>
        </w:rPr>
        <w:t xml:space="preserve"> </w:t>
      </w:r>
      <w:proofErr w:type="spellStart"/>
      <w:r w:rsidRPr="005A2233">
        <w:rPr>
          <w:lang w:val="fr-FR"/>
        </w:rPr>
        <w:t>bir</w:t>
      </w:r>
      <w:proofErr w:type="spellEnd"/>
      <w:r w:rsidRPr="005A2233">
        <w:rPr>
          <w:lang w:val="fr-FR"/>
        </w:rPr>
        <w:t xml:space="preserve"> </w:t>
      </w:r>
      <w:proofErr w:type="spellStart"/>
      <w:r w:rsidRPr="005A2233">
        <w:rPr>
          <w:lang w:val="fr-FR"/>
        </w:rPr>
        <w:t>işe</w:t>
      </w:r>
      <w:proofErr w:type="spellEnd"/>
      <w:r w:rsidRPr="005A2233">
        <w:rPr>
          <w:lang w:val="fr-FR"/>
        </w:rPr>
        <w:t xml:space="preserve"> </w:t>
      </w:r>
      <w:proofErr w:type="spellStart"/>
      <w:r w:rsidRPr="005A2233">
        <w:rPr>
          <w:lang w:val="fr-FR"/>
        </w:rPr>
        <w:t>teklif</w:t>
      </w:r>
      <w:proofErr w:type="spellEnd"/>
      <w:r w:rsidRPr="005A2233">
        <w:rPr>
          <w:lang w:val="fr-FR"/>
        </w:rPr>
        <w:t xml:space="preserve"> </w:t>
      </w:r>
      <w:proofErr w:type="spellStart"/>
      <w:r w:rsidRPr="005A2233">
        <w:rPr>
          <w:lang w:val="fr-FR"/>
        </w:rPr>
        <w:t>verip</w:t>
      </w:r>
      <w:proofErr w:type="spellEnd"/>
      <w:r w:rsidRPr="005A2233">
        <w:rPr>
          <w:lang w:val="fr-FR"/>
        </w:rPr>
        <w:t xml:space="preserve"> </w:t>
      </w:r>
      <w:proofErr w:type="spellStart"/>
      <w:r w:rsidRPr="005A2233">
        <w:rPr>
          <w:lang w:val="fr-FR"/>
        </w:rPr>
        <w:t>diğerine</w:t>
      </w:r>
      <w:proofErr w:type="spellEnd"/>
      <w:r w:rsidRPr="005A2233">
        <w:rPr>
          <w:lang w:val="fr-FR"/>
        </w:rPr>
        <w:t xml:space="preserve"> </w:t>
      </w:r>
      <w:proofErr w:type="spellStart"/>
      <w:r w:rsidRPr="005A2233">
        <w:rPr>
          <w:lang w:val="fr-FR"/>
        </w:rPr>
        <w:t>vermezse</w:t>
      </w:r>
      <w:proofErr w:type="spellEnd"/>
      <w:r w:rsidRPr="005A2233">
        <w:rPr>
          <w:lang w:val="fr-FR"/>
        </w:rPr>
        <w:t xml:space="preserve"> tender </w:t>
      </w:r>
      <w:proofErr w:type="spellStart"/>
      <w:r w:rsidRPr="005A2233">
        <w:rPr>
          <w:lang w:val="fr-FR"/>
        </w:rPr>
        <w:t>değerlendirmesinde</w:t>
      </w:r>
      <w:proofErr w:type="spellEnd"/>
      <w:r w:rsidRPr="005A2233">
        <w:rPr>
          <w:lang w:val="fr-FR"/>
        </w:rPr>
        <w:t xml:space="preserve"> </w:t>
      </w:r>
      <w:proofErr w:type="spellStart"/>
      <w:r w:rsidRPr="005A2233">
        <w:rPr>
          <w:lang w:val="fr-FR"/>
        </w:rPr>
        <w:t>problem</w:t>
      </w:r>
      <w:proofErr w:type="spellEnd"/>
      <w:r w:rsidRPr="005A2233">
        <w:rPr>
          <w:lang w:val="fr-FR"/>
        </w:rPr>
        <w:t xml:space="preserve"> </w:t>
      </w:r>
      <w:proofErr w:type="spellStart"/>
      <w:r w:rsidRPr="005A2233">
        <w:rPr>
          <w:lang w:val="fr-FR"/>
        </w:rPr>
        <w:t>olacaktır</w:t>
      </w:r>
      <w:proofErr w:type="spellEnd"/>
      <w:r w:rsidRPr="005A2233">
        <w:rPr>
          <w:lang w:val="fr-F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639F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ECAA9" w16cex:dateUtc="2023-04-10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639FD1" w16cid:durableId="27DECA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5F2B" w14:textId="77777777" w:rsidR="00470649" w:rsidRDefault="00470649" w:rsidP="00D50F13">
      <w:r>
        <w:separator/>
      </w:r>
    </w:p>
  </w:endnote>
  <w:endnote w:type="continuationSeparator" w:id="0">
    <w:p w14:paraId="569D6726" w14:textId="77777777" w:rsidR="00470649" w:rsidRDefault="00470649" w:rsidP="00D50F13">
      <w:r>
        <w:continuationSeparator/>
      </w:r>
    </w:p>
  </w:endnote>
  <w:endnote w:type="continuationNotice" w:id="1">
    <w:p w14:paraId="42559BE8" w14:textId="77777777" w:rsidR="00470649" w:rsidRDefault="00470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74"/>
      <w:gridCol w:w="3290"/>
    </w:tblGrid>
    <w:tr w:rsidR="00D545F5" w:rsidRPr="00AE2D2B" w14:paraId="539490A6" w14:textId="77777777" w:rsidTr="00DC11A1">
      <w:trPr>
        <w:trHeight w:val="298"/>
        <w:jc w:val="center"/>
      </w:trPr>
      <w:tc>
        <w:tcPr>
          <w:tcW w:w="1374" w:type="dxa"/>
          <w:tcBorders>
            <w:top w:val="single" w:sz="2" w:space="0" w:color="808080"/>
            <w:left w:val="single" w:sz="2" w:space="0" w:color="808080"/>
            <w:bottom w:val="single" w:sz="2" w:space="0" w:color="808080"/>
            <w:right w:val="nil"/>
          </w:tcBorders>
          <w:shd w:val="clear" w:color="auto" w:fill="F2F2F2"/>
          <w:vAlign w:val="center"/>
        </w:tcPr>
        <w:p w14:paraId="65EDDB6B" w14:textId="77777777" w:rsidR="00D545F5" w:rsidRPr="00AE2D2B" w:rsidRDefault="00D545F5" w:rsidP="00FC7772">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90" w:type="dxa"/>
          <w:tcBorders>
            <w:top w:val="single" w:sz="2" w:space="0" w:color="808080"/>
            <w:left w:val="nil"/>
            <w:bottom w:val="single" w:sz="2" w:space="0" w:color="808080"/>
            <w:right w:val="single" w:sz="2" w:space="0" w:color="808080"/>
          </w:tcBorders>
          <w:shd w:val="clear" w:color="auto" w:fill="FFFFFF"/>
          <w:vAlign w:val="center"/>
        </w:tcPr>
        <w:p w14:paraId="71077CCC" w14:textId="6E1366E1" w:rsidR="00D545F5" w:rsidRPr="00AE2D2B" w:rsidRDefault="00D545F5" w:rsidP="00FC7772">
          <w:pPr>
            <w:rPr>
              <w:rFonts w:ascii="Arial Narrow" w:hAnsi="Arial Narrow"/>
              <w:caps/>
              <w:color w:val="000000"/>
              <w:sz w:val="18"/>
              <w:szCs w:val="18"/>
              <w:highlight w:val="cyan"/>
            </w:rPr>
          </w:pPr>
        </w:p>
      </w:tc>
    </w:tr>
  </w:tbl>
  <w:p w14:paraId="11A0349E" w14:textId="77777777" w:rsidR="00D545F5" w:rsidRDefault="00D54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283C" w14:textId="77777777" w:rsidR="00D545F5" w:rsidRPr="00FC72C5" w:rsidRDefault="00D545F5">
    <w:pPr>
      <w:pStyle w:val="Footer"/>
      <w:jc w:val="right"/>
      <w:rPr>
        <w:sz w:val="20"/>
        <w:szCs w:val="20"/>
      </w:rPr>
    </w:pPr>
    <w:r w:rsidRPr="00FC72C5">
      <w:rPr>
        <w:sz w:val="20"/>
        <w:szCs w:val="20"/>
      </w:rPr>
      <w:fldChar w:fldCharType="begin"/>
    </w:r>
    <w:r w:rsidRPr="00FC72C5">
      <w:rPr>
        <w:sz w:val="20"/>
        <w:szCs w:val="20"/>
      </w:rPr>
      <w:instrText xml:space="preserve"> PAGE   \* MERGEFORMAT </w:instrText>
    </w:r>
    <w:r w:rsidRPr="00FC72C5">
      <w:rPr>
        <w:sz w:val="20"/>
        <w:szCs w:val="20"/>
      </w:rPr>
      <w:fldChar w:fldCharType="separate"/>
    </w:r>
    <w:r>
      <w:rPr>
        <w:noProof/>
        <w:sz w:val="20"/>
        <w:szCs w:val="20"/>
      </w:rPr>
      <w:t>2</w:t>
    </w:r>
    <w:r w:rsidRPr="00FC72C5">
      <w:rPr>
        <w:noProof/>
        <w:sz w:val="20"/>
        <w:szCs w:val="20"/>
      </w:rPr>
      <w:fldChar w:fldCharType="end"/>
    </w:r>
  </w:p>
  <w:p w14:paraId="52B35452" w14:textId="77777777" w:rsidR="00D545F5" w:rsidRDefault="00D54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4BCF" w14:textId="77777777" w:rsidR="00470649" w:rsidRDefault="00470649" w:rsidP="00D50F13">
      <w:r>
        <w:separator/>
      </w:r>
    </w:p>
  </w:footnote>
  <w:footnote w:type="continuationSeparator" w:id="0">
    <w:p w14:paraId="2656172D" w14:textId="77777777" w:rsidR="00470649" w:rsidRDefault="00470649" w:rsidP="00D50F13">
      <w:r>
        <w:continuationSeparator/>
      </w:r>
    </w:p>
  </w:footnote>
  <w:footnote w:type="continuationNotice" w:id="1">
    <w:p w14:paraId="2AA5F200" w14:textId="77777777" w:rsidR="00470649" w:rsidRDefault="00470649"/>
  </w:footnote>
  <w:footnote w:id="2">
    <w:p w14:paraId="4CF465B4" w14:textId="08CA126E" w:rsidR="00D545F5" w:rsidRPr="00337874" w:rsidRDefault="00D545F5" w:rsidP="00261462">
      <w:pPr>
        <w:pStyle w:val="FootnoteText"/>
        <w:rPr>
          <w:rFonts w:ascii="Tahoma" w:hAnsi="Tahoma" w:cs="Tahoma"/>
          <w:sz w:val="18"/>
          <w:szCs w:val="18"/>
          <w:lang w:val="en-US"/>
        </w:rPr>
      </w:pPr>
      <w:r w:rsidRPr="00337874">
        <w:rPr>
          <w:rStyle w:val="FootnoteReference"/>
          <w:rFonts w:ascii="Tahoma" w:hAnsi="Tahoma" w:cs="Tahoma"/>
          <w:sz w:val="18"/>
          <w:szCs w:val="18"/>
        </w:rPr>
        <w:footnoteRef/>
      </w:r>
      <w:r w:rsidRPr="00337874">
        <w:rPr>
          <w:rFonts w:ascii="Tahoma" w:hAnsi="Tahoma" w:cs="Tahoma"/>
          <w:sz w:val="18"/>
          <w:szCs w:val="18"/>
          <w:lang w:val="en-US"/>
        </w:rPr>
        <w:t xml:space="preserve"> </w:t>
      </w:r>
      <w:r w:rsidRPr="00337874">
        <w:rPr>
          <w:rFonts w:ascii="Tahoma" w:hAnsi="Tahoma" w:cs="Tahoma"/>
          <w:sz w:val="18"/>
          <w:szCs w:val="18"/>
        </w:rPr>
        <w:t>Which</w:t>
      </w:r>
      <w:r w:rsidRPr="00337874">
        <w:rPr>
          <w:rFonts w:ascii="Tahoma" w:hAnsi="Tahoma" w:cs="Tahoma"/>
          <w:sz w:val="18"/>
          <w:szCs w:val="18"/>
          <w:lang w:val="en-US"/>
        </w:rPr>
        <w:t xml:space="preserve"> has </w:t>
      </w:r>
      <w:r w:rsidRPr="00337874">
        <w:rPr>
          <w:rFonts w:ascii="Tahoma" w:hAnsi="Tahoma" w:cs="Tahoma"/>
          <w:sz w:val="18"/>
          <w:szCs w:val="18"/>
        </w:rPr>
        <w:t>its</w:t>
      </w:r>
      <w:r w:rsidRPr="00337874">
        <w:rPr>
          <w:rFonts w:ascii="Tahoma" w:hAnsi="Tahoma" w:cs="Tahoma"/>
          <w:sz w:val="18"/>
          <w:szCs w:val="18"/>
          <w:lang w:val="en-US"/>
        </w:rPr>
        <w:t xml:space="preserve"> </w:t>
      </w:r>
      <w:r w:rsidRPr="00337874">
        <w:rPr>
          <w:rFonts w:ascii="Tahoma" w:hAnsi="Tahoma" w:cs="Tahoma"/>
          <w:sz w:val="18"/>
          <w:szCs w:val="18"/>
        </w:rPr>
        <w:t>seat</w:t>
      </w:r>
      <w:r w:rsidRPr="00337874">
        <w:rPr>
          <w:rFonts w:ascii="Tahoma" w:hAnsi="Tahoma" w:cs="Tahoma"/>
          <w:sz w:val="18"/>
          <w:szCs w:val="18"/>
          <w:lang w:val="en-US"/>
        </w:rPr>
        <w:t xml:space="preserve"> Avenue de </w:t>
      </w:r>
      <w:proofErr w:type="spellStart"/>
      <w:r w:rsidRPr="00337874">
        <w:rPr>
          <w:rFonts w:ascii="Tahoma" w:hAnsi="Tahoma" w:cs="Tahoma"/>
          <w:sz w:val="18"/>
          <w:szCs w:val="18"/>
          <w:lang w:val="en-US"/>
        </w:rPr>
        <w:t>l’Europe</w:t>
      </w:r>
      <w:proofErr w:type="spellEnd"/>
      <w:r w:rsidRPr="00337874">
        <w:rPr>
          <w:rFonts w:ascii="Tahoma" w:hAnsi="Tahoma" w:cs="Tahoma"/>
          <w:sz w:val="18"/>
          <w:szCs w:val="18"/>
          <w:lang w:val="en-US"/>
        </w:rPr>
        <w:t>, 67075 Strasbourg Cedex, France</w:t>
      </w:r>
    </w:p>
  </w:footnote>
  <w:footnote w:id="3">
    <w:p w14:paraId="7D9A0D0E" w14:textId="761A4CF2" w:rsidR="00D545F5" w:rsidRPr="00337874" w:rsidRDefault="00D545F5">
      <w:pPr>
        <w:pStyle w:val="FootnoteText"/>
        <w:rPr>
          <w:rFonts w:ascii="Tahoma" w:hAnsi="Tahoma" w:cs="Tahoma"/>
          <w:sz w:val="18"/>
          <w:szCs w:val="18"/>
        </w:rPr>
      </w:pPr>
      <w:r w:rsidRPr="00337874">
        <w:rPr>
          <w:rStyle w:val="FootnoteReference"/>
          <w:rFonts w:ascii="Tahoma" w:hAnsi="Tahoma" w:cs="Tahoma"/>
          <w:sz w:val="18"/>
          <w:szCs w:val="18"/>
        </w:rPr>
        <w:footnoteRef/>
      </w:r>
      <w:r w:rsidRPr="00337874">
        <w:rPr>
          <w:rFonts w:ascii="Tahoma" w:hAnsi="Tahoma" w:cs="Tahoma"/>
          <w:sz w:val="18"/>
          <w:szCs w:val="18"/>
        </w:rPr>
        <w:t xml:space="preserve"> The Council of Europe reserves the right to request documentary evidence.</w:t>
      </w:r>
    </w:p>
  </w:footnote>
  <w:footnote w:id="4">
    <w:p w14:paraId="73BAE27E" w14:textId="77777777" w:rsidR="00D545F5" w:rsidRPr="00B52CA7" w:rsidRDefault="00D545F5" w:rsidP="005920E6">
      <w:pPr>
        <w:pStyle w:val="FootnoteText"/>
        <w:rPr>
          <w:rFonts w:ascii="Tahoma" w:hAnsi="Tahoma" w:cs="Tahoma"/>
          <w:sz w:val="18"/>
          <w:szCs w:val="18"/>
          <w:lang w:val="it-IT"/>
        </w:rPr>
      </w:pPr>
      <w:r w:rsidRPr="00337874">
        <w:rPr>
          <w:rStyle w:val="FootnoteReference"/>
          <w:rFonts w:ascii="Tahoma" w:hAnsi="Tahoma" w:cs="Tahoma"/>
          <w:sz w:val="18"/>
          <w:szCs w:val="18"/>
        </w:rPr>
        <w:footnoteRef/>
      </w:r>
      <w:r w:rsidRPr="00B52CA7">
        <w:rPr>
          <w:rFonts w:ascii="Tahoma" w:hAnsi="Tahoma" w:cs="Tahoma"/>
          <w:sz w:val="18"/>
          <w:szCs w:val="18"/>
          <w:lang w:val="it-IT"/>
        </w:rPr>
        <w:t xml:space="preserve"> CM/Del/Dec(2010)1089/11.3 appendix 9 </w:t>
      </w:r>
      <w:hyperlink r:id="rId1" w:history="1">
        <w:r w:rsidRPr="00B52CA7">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924B" w14:textId="118D89F1" w:rsidR="00D545F5" w:rsidRPr="00660AB4" w:rsidRDefault="00D545F5" w:rsidP="00660AB4">
    <w:pPr>
      <w:pStyle w:val="Header"/>
      <w:jc w:val="right"/>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0201B345" w14:textId="0D8D601A" w:rsidR="00D545F5" w:rsidRPr="00126BDD" w:rsidRDefault="00D545F5">
        <w:pPr>
          <w:pStyle w:val="Header"/>
          <w:jc w:val="right"/>
          <w:rPr>
            <w:rFonts w:ascii="Arial Narrow" w:hAnsi="Arial Narrow"/>
          </w:rPr>
        </w:pPr>
        <w:r w:rsidRPr="00126BDD">
          <w:rPr>
            <w:rFonts w:ascii="Arial Narrow" w:hAnsi="Arial Narrow"/>
            <w:bCs/>
            <w:sz w:val="24"/>
            <w:szCs w:val="24"/>
          </w:rPr>
          <w:fldChar w:fldCharType="begin"/>
        </w:r>
        <w:r w:rsidRPr="00126BDD">
          <w:rPr>
            <w:rFonts w:ascii="Arial Narrow" w:hAnsi="Arial Narrow"/>
            <w:bCs/>
          </w:rPr>
          <w:instrText xml:space="preserve"> PAGE </w:instrText>
        </w:r>
        <w:r w:rsidRPr="00126BDD">
          <w:rPr>
            <w:rFonts w:ascii="Arial Narrow" w:hAnsi="Arial Narrow"/>
            <w:bCs/>
            <w:sz w:val="24"/>
            <w:szCs w:val="24"/>
          </w:rPr>
          <w:fldChar w:fldCharType="separate"/>
        </w:r>
        <w:r>
          <w:rPr>
            <w:rFonts w:ascii="Arial Narrow" w:hAnsi="Arial Narrow"/>
            <w:bCs/>
            <w:noProof/>
          </w:rPr>
          <w:t>5</w:t>
        </w:r>
        <w:r w:rsidRPr="00126BDD">
          <w:rPr>
            <w:rFonts w:ascii="Arial Narrow" w:hAnsi="Arial Narrow"/>
            <w:bCs/>
            <w:sz w:val="24"/>
            <w:szCs w:val="24"/>
          </w:rPr>
          <w:fldChar w:fldCharType="end"/>
        </w:r>
        <w:r w:rsidRPr="00126BDD">
          <w:rPr>
            <w:rFonts w:ascii="Arial Narrow" w:hAnsi="Arial Narrow"/>
          </w:rPr>
          <w:t xml:space="preserve"> / </w:t>
        </w:r>
        <w:r w:rsidRPr="00126BDD">
          <w:rPr>
            <w:rFonts w:ascii="Arial Narrow" w:hAnsi="Arial Narrow"/>
            <w:bCs/>
            <w:sz w:val="24"/>
            <w:szCs w:val="24"/>
          </w:rPr>
          <w:fldChar w:fldCharType="begin"/>
        </w:r>
        <w:r w:rsidRPr="00126BDD">
          <w:rPr>
            <w:rFonts w:ascii="Arial Narrow" w:hAnsi="Arial Narrow"/>
            <w:bCs/>
          </w:rPr>
          <w:instrText xml:space="preserve"> NUMPAGES  </w:instrText>
        </w:r>
        <w:r w:rsidRPr="00126BDD">
          <w:rPr>
            <w:rFonts w:ascii="Arial Narrow" w:hAnsi="Arial Narrow"/>
            <w:bCs/>
            <w:sz w:val="24"/>
            <w:szCs w:val="24"/>
          </w:rPr>
          <w:fldChar w:fldCharType="separate"/>
        </w:r>
        <w:r>
          <w:rPr>
            <w:rFonts w:ascii="Arial Narrow" w:hAnsi="Arial Narrow"/>
            <w:bCs/>
            <w:noProof/>
          </w:rPr>
          <w:t>9</w:t>
        </w:r>
        <w:r w:rsidRPr="00126BDD">
          <w:rPr>
            <w:rFonts w:ascii="Arial Narrow" w:hAnsi="Arial Narrow"/>
            <w:bCs/>
            <w:sz w:val="24"/>
            <w:szCs w:val="24"/>
          </w:rPr>
          <w:fldChar w:fldCharType="end"/>
        </w:r>
      </w:p>
    </w:sdtContent>
  </w:sdt>
  <w:p w14:paraId="796D8886" w14:textId="6CFB5BE8" w:rsidR="00D545F5" w:rsidRPr="00660AB4" w:rsidRDefault="00D545F5" w:rsidP="00660AB4">
    <w:pPr>
      <w:pStyle w:val="Header"/>
      <w:jc w:val="right"/>
      <w:rPr>
        <w:rFonts w:ascii="Arial Narrow" w:hAnsi="Arial Narrow"/>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7455" w14:textId="236E3343" w:rsidR="00D545F5" w:rsidRDefault="00D545F5">
    <w:pPr>
      <w:pStyle w:val="Header"/>
    </w:pPr>
    <w:r>
      <w:rPr>
        <w:noProof/>
        <w:lang w:val="en-US" w:eastAsia="en-US"/>
      </w:rPr>
      <w:drawing>
        <wp:anchor distT="0" distB="0" distL="114300" distR="114300" simplePos="0" relativeHeight="251658240" behindDoc="0" locked="0" layoutInCell="1" allowOverlap="1" wp14:anchorId="3A87C59F" wp14:editId="777D77EA">
          <wp:simplePos x="0" y="0"/>
          <wp:positionH relativeFrom="column">
            <wp:posOffset>4818380</wp:posOffset>
          </wp:positionH>
          <wp:positionV relativeFrom="paragraph">
            <wp:posOffset>-61595</wp:posOffset>
          </wp:positionV>
          <wp:extent cx="1438910" cy="11525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9677A"/>
    <w:multiLevelType w:val="hybridMultilevel"/>
    <w:tmpl w:val="8B20CFEA"/>
    <w:lvl w:ilvl="0" w:tplc="D904FDDE">
      <w:start w:val="1"/>
      <w:numFmt w:val="lowerRoman"/>
      <w:lvlText w:val="%1."/>
      <w:lvlJc w:val="left"/>
      <w:pPr>
        <w:ind w:left="1450" w:hanging="720"/>
      </w:pPr>
      <w:rPr>
        <w:rFonts w:hint="default"/>
        <w:b w:val="0"/>
        <w:bCs w:val="0"/>
      </w:rPr>
    </w:lvl>
    <w:lvl w:ilvl="1" w:tplc="0C000019" w:tentative="1">
      <w:start w:val="1"/>
      <w:numFmt w:val="lowerLetter"/>
      <w:lvlText w:val="%2."/>
      <w:lvlJc w:val="left"/>
      <w:pPr>
        <w:ind w:left="1810" w:hanging="360"/>
      </w:pPr>
    </w:lvl>
    <w:lvl w:ilvl="2" w:tplc="0C00001B" w:tentative="1">
      <w:start w:val="1"/>
      <w:numFmt w:val="lowerRoman"/>
      <w:lvlText w:val="%3."/>
      <w:lvlJc w:val="right"/>
      <w:pPr>
        <w:ind w:left="2530" w:hanging="180"/>
      </w:pPr>
    </w:lvl>
    <w:lvl w:ilvl="3" w:tplc="0C00000F" w:tentative="1">
      <w:start w:val="1"/>
      <w:numFmt w:val="decimal"/>
      <w:lvlText w:val="%4."/>
      <w:lvlJc w:val="left"/>
      <w:pPr>
        <w:ind w:left="3250" w:hanging="360"/>
      </w:pPr>
    </w:lvl>
    <w:lvl w:ilvl="4" w:tplc="0C000019" w:tentative="1">
      <w:start w:val="1"/>
      <w:numFmt w:val="lowerLetter"/>
      <w:lvlText w:val="%5."/>
      <w:lvlJc w:val="left"/>
      <w:pPr>
        <w:ind w:left="3970" w:hanging="360"/>
      </w:pPr>
    </w:lvl>
    <w:lvl w:ilvl="5" w:tplc="0C00001B" w:tentative="1">
      <w:start w:val="1"/>
      <w:numFmt w:val="lowerRoman"/>
      <w:lvlText w:val="%6."/>
      <w:lvlJc w:val="right"/>
      <w:pPr>
        <w:ind w:left="4690" w:hanging="180"/>
      </w:pPr>
    </w:lvl>
    <w:lvl w:ilvl="6" w:tplc="0C00000F" w:tentative="1">
      <w:start w:val="1"/>
      <w:numFmt w:val="decimal"/>
      <w:lvlText w:val="%7."/>
      <w:lvlJc w:val="left"/>
      <w:pPr>
        <w:ind w:left="5410" w:hanging="360"/>
      </w:pPr>
    </w:lvl>
    <w:lvl w:ilvl="7" w:tplc="0C000019" w:tentative="1">
      <w:start w:val="1"/>
      <w:numFmt w:val="lowerLetter"/>
      <w:lvlText w:val="%8."/>
      <w:lvlJc w:val="left"/>
      <w:pPr>
        <w:ind w:left="6130" w:hanging="360"/>
      </w:pPr>
    </w:lvl>
    <w:lvl w:ilvl="8" w:tplc="0C00001B" w:tentative="1">
      <w:start w:val="1"/>
      <w:numFmt w:val="lowerRoman"/>
      <w:lvlText w:val="%9."/>
      <w:lvlJc w:val="right"/>
      <w:pPr>
        <w:ind w:left="6850" w:hanging="180"/>
      </w:pPr>
    </w:lvl>
  </w:abstractNum>
  <w:abstractNum w:abstractNumId="2"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B5D9B"/>
    <w:multiLevelType w:val="hybridMultilevel"/>
    <w:tmpl w:val="67A837A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63411"/>
    <w:multiLevelType w:val="hybridMultilevel"/>
    <w:tmpl w:val="E64A4448"/>
    <w:lvl w:ilvl="0" w:tplc="E3C0C5B0">
      <w:start w:val="1"/>
      <w:numFmt w:val="lowerLetter"/>
      <w:lvlText w:val="(%1)"/>
      <w:lvlJc w:val="left"/>
      <w:pPr>
        <w:ind w:left="720" w:hanging="360"/>
      </w:pPr>
      <w:rPr>
        <w:rFonts w:ascii="Arial" w:eastAsia="Times New Roman" w:hAnsi="Arial" w:cs="Arial"/>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9824DD"/>
    <w:multiLevelType w:val="hybridMultilevel"/>
    <w:tmpl w:val="72A0E9A0"/>
    <w:lvl w:ilvl="0" w:tplc="FFFFFFFF">
      <w:start w:val="1"/>
      <w:numFmt w:val="lowerRoman"/>
      <w:lvlText w:val="%1."/>
      <w:lvlJc w:val="left"/>
      <w:pPr>
        <w:ind w:left="1450" w:hanging="720"/>
      </w:pPr>
      <w:rPr>
        <w:rFonts w:hint="default"/>
        <w:b/>
        <w:bCs/>
      </w:rPr>
    </w:lvl>
    <w:lvl w:ilvl="1" w:tplc="FFFFFFFF" w:tentative="1">
      <w:start w:val="1"/>
      <w:numFmt w:val="lowerLetter"/>
      <w:lvlText w:val="%2."/>
      <w:lvlJc w:val="left"/>
      <w:pPr>
        <w:ind w:left="1810" w:hanging="360"/>
      </w:pPr>
    </w:lvl>
    <w:lvl w:ilvl="2" w:tplc="FFFFFFFF" w:tentative="1">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13" w15:restartNumberingAfterBreak="0">
    <w:nsid w:val="29BD6020"/>
    <w:multiLevelType w:val="hybridMultilevel"/>
    <w:tmpl w:val="B99C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B7794"/>
    <w:multiLevelType w:val="multilevel"/>
    <w:tmpl w:val="8AF66E4C"/>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9C1884"/>
    <w:multiLevelType w:val="hybridMultilevel"/>
    <w:tmpl w:val="5AA6F42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66F6078"/>
    <w:multiLevelType w:val="hybridMultilevel"/>
    <w:tmpl w:val="4D7615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25B300D"/>
    <w:multiLevelType w:val="hybridMultilevel"/>
    <w:tmpl w:val="2B8E67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1475EB"/>
    <w:multiLevelType w:val="hybridMultilevel"/>
    <w:tmpl w:val="0838A79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53A821A6"/>
    <w:multiLevelType w:val="hybridMultilevel"/>
    <w:tmpl w:val="851AA978"/>
    <w:lvl w:ilvl="0" w:tplc="DE3099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9129DF"/>
    <w:multiLevelType w:val="hybridMultilevel"/>
    <w:tmpl w:val="3398D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6073B8"/>
    <w:multiLevelType w:val="hybridMultilevel"/>
    <w:tmpl w:val="CD50F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E8668E"/>
    <w:multiLevelType w:val="hybridMultilevel"/>
    <w:tmpl w:val="4C283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154CF0"/>
    <w:multiLevelType w:val="hybridMultilevel"/>
    <w:tmpl w:val="C8FE7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A4242"/>
    <w:multiLevelType w:val="hybridMultilevel"/>
    <w:tmpl w:val="EA488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215717">
    <w:abstractNumId w:val="35"/>
  </w:num>
  <w:num w:numId="2" w16cid:durableId="1959026743">
    <w:abstractNumId w:val="37"/>
  </w:num>
  <w:num w:numId="3" w16cid:durableId="886573757">
    <w:abstractNumId w:val="33"/>
  </w:num>
  <w:num w:numId="4" w16cid:durableId="11648611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900068">
    <w:abstractNumId w:val="18"/>
  </w:num>
  <w:num w:numId="6" w16cid:durableId="1170103213">
    <w:abstractNumId w:val="11"/>
  </w:num>
  <w:num w:numId="7" w16cid:durableId="1886406386">
    <w:abstractNumId w:val="31"/>
  </w:num>
  <w:num w:numId="8" w16cid:durableId="236593699">
    <w:abstractNumId w:val="0"/>
  </w:num>
  <w:num w:numId="9" w16cid:durableId="1673486754">
    <w:abstractNumId w:val="15"/>
  </w:num>
  <w:num w:numId="10" w16cid:durableId="1106924583">
    <w:abstractNumId w:val="22"/>
  </w:num>
  <w:num w:numId="11" w16cid:durableId="2041005657">
    <w:abstractNumId w:val="34"/>
  </w:num>
  <w:num w:numId="12" w16cid:durableId="1127310981">
    <w:abstractNumId w:val="6"/>
  </w:num>
  <w:num w:numId="13" w16cid:durableId="413624940">
    <w:abstractNumId w:val="29"/>
  </w:num>
  <w:num w:numId="14" w16cid:durableId="902568619">
    <w:abstractNumId w:val="17"/>
  </w:num>
  <w:num w:numId="15" w16cid:durableId="1988850231">
    <w:abstractNumId w:val="3"/>
  </w:num>
  <w:num w:numId="16" w16cid:durableId="1370297190">
    <w:abstractNumId w:val="14"/>
  </w:num>
  <w:num w:numId="17" w16cid:durableId="1509103610">
    <w:abstractNumId w:val="7"/>
  </w:num>
  <w:num w:numId="18" w16cid:durableId="280114988">
    <w:abstractNumId w:val="4"/>
  </w:num>
  <w:num w:numId="19" w16cid:durableId="1765955147">
    <w:abstractNumId w:val="23"/>
  </w:num>
  <w:num w:numId="20" w16cid:durableId="912474814">
    <w:abstractNumId w:val="8"/>
  </w:num>
  <w:num w:numId="21" w16cid:durableId="438648045">
    <w:abstractNumId w:val="39"/>
  </w:num>
  <w:num w:numId="22" w16cid:durableId="1757239514">
    <w:abstractNumId w:val="10"/>
  </w:num>
  <w:num w:numId="23" w16cid:durableId="983463605">
    <w:abstractNumId w:val="2"/>
  </w:num>
  <w:num w:numId="24" w16cid:durableId="1607538385">
    <w:abstractNumId w:val="30"/>
  </w:num>
  <w:num w:numId="25" w16cid:durableId="442656975">
    <w:abstractNumId w:val="28"/>
  </w:num>
  <w:num w:numId="26" w16cid:durableId="1808471020">
    <w:abstractNumId w:val="16"/>
  </w:num>
  <w:num w:numId="27" w16cid:durableId="1411656598">
    <w:abstractNumId w:val="24"/>
  </w:num>
  <w:num w:numId="28" w16cid:durableId="1433550460">
    <w:abstractNumId w:val="13"/>
  </w:num>
  <w:num w:numId="29" w16cid:durableId="1843548508">
    <w:abstractNumId w:val="26"/>
  </w:num>
  <w:num w:numId="30" w16cid:durableId="126555756">
    <w:abstractNumId w:val="5"/>
  </w:num>
  <w:num w:numId="31" w16cid:durableId="1083837037">
    <w:abstractNumId w:val="19"/>
  </w:num>
  <w:num w:numId="32" w16cid:durableId="86118591">
    <w:abstractNumId w:val="27"/>
  </w:num>
  <w:num w:numId="33" w16cid:durableId="2089106248">
    <w:abstractNumId w:val="1"/>
  </w:num>
  <w:num w:numId="34" w16cid:durableId="1999965056">
    <w:abstractNumId w:val="12"/>
  </w:num>
  <w:num w:numId="35" w16cid:durableId="1480146700">
    <w:abstractNumId w:val="36"/>
  </w:num>
  <w:num w:numId="36" w16cid:durableId="140005150">
    <w:abstractNumId w:val="38"/>
  </w:num>
  <w:num w:numId="37" w16cid:durableId="1536649234">
    <w:abstractNumId w:val="21"/>
  </w:num>
  <w:num w:numId="38" w16cid:durableId="119766003">
    <w:abstractNumId w:val="32"/>
  </w:num>
  <w:num w:numId="39" w16cid:durableId="2104914424">
    <w:abstractNumId w:val="40"/>
  </w:num>
  <w:num w:numId="40" w16cid:durableId="1192450953">
    <w:abstractNumId w:val="25"/>
  </w:num>
  <w:num w:numId="41" w16cid:durableId="1410926679">
    <w:abstractNumId w:val="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LIN Mahmut-Serdar">
    <w15:presenceInfo w15:providerId="AD" w15:userId="S::Mahmut-Serdar.KALIN@coe.int::3c686675-f3eb-4857-b5fb-f77b4d1c99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fillcolor="white" strokecolor="red">
      <v:fill color="white"/>
      <v:stroke color="r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B53"/>
    <w:rsid w:val="00004D79"/>
    <w:rsid w:val="00007AEB"/>
    <w:rsid w:val="00007C19"/>
    <w:rsid w:val="0001537A"/>
    <w:rsid w:val="00022D03"/>
    <w:rsid w:val="00023C61"/>
    <w:rsid w:val="00023D4C"/>
    <w:rsid w:val="0002733F"/>
    <w:rsid w:val="0003677A"/>
    <w:rsid w:val="00037A7D"/>
    <w:rsid w:val="0004179C"/>
    <w:rsid w:val="00042C08"/>
    <w:rsid w:val="000478B8"/>
    <w:rsid w:val="0005756A"/>
    <w:rsid w:val="00064D98"/>
    <w:rsid w:val="00072FB8"/>
    <w:rsid w:val="00075264"/>
    <w:rsid w:val="00076FF7"/>
    <w:rsid w:val="000777A7"/>
    <w:rsid w:val="0008377A"/>
    <w:rsid w:val="000837E6"/>
    <w:rsid w:val="00083FB5"/>
    <w:rsid w:val="000841B9"/>
    <w:rsid w:val="00084509"/>
    <w:rsid w:val="000852FE"/>
    <w:rsid w:val="00093155"/>
    <w:rsid w:val="00097820"/>
    <w:rsid w:val="000B4274"/>
    <w:rsid w:val="000C17F7"/>
    <w:rsid w:val="000C3AE6"/>
    <w:rsid w:val="000C6FA6"/>
    <w:rsid w:val="000E0285"/>
    <w:rsid w:val="000E0562"/>
    <w:rsid w:val="000E2871"/>
    <w:rsid w:val="000E59DC"/>
    <w:rsid w:val="000E5DF5"/>
    <w:rsid w:val="000E5E9D"/>
    <w:rsid w:val="000F08A5"/>
    <w:rsid w:val="000F1520"/>
    <w:rsid w:val="000F18A2"/>
    <w:rsid w:val="000F3067"/>
    <w:rsid w:val="000F3487"/>
    <w:rsid w:val="000F3CB2"/>
    <w:rsid w:val="000F4D57"/>
    <w:rsid w:val="000F7D25"/>
    <w:rsid w:val="001013C9"/>
    <w:rsid w:val="00113108"/>
    <w:rsid w:val="0011556A"/>
    <w:rsid w:val="00123D90"/>
    <w:rsid w:val="00126183"/>
    <w:rsid w:val="0012667B"/>
    <w:rsid w:val="00126BDD"/>
    <w:rsid w:val="0012748F"/>
    <w:rsid w:val="00127AB4"/>
    <w:rsid w:val="00133A9B"/>
    <w:rsid w:val="001359BE"/>
    <w:rsid w:val="00150C0F"/>
    <w:rsid w:val="00160002"/>
    <w:rsid w:val="0016172B"/>
    <w:rsid w:val="00163DF5"/>
    <w:rsid w:val="001666FE"/>
    <w:rsid w:val="001735A9"/>
    <w:rsid w:val="00182FB2"/>
    <w:rsid w:val="00183E4D"/>
    <w:rsid w:val="0019283C"/>
    <w:rsid w:val="00194446"/>
    <w:rsid w:val="00196539"/>
    <w:rsid w:val="001A207E"/>
    <w:rsid w:val="001A5371"/>
    <w:rsid w:val="001A77F3"/>
    <w:rsid w:val="001B0127"/>
    <w:rsid w:val="001B138A"/>
    <w:rsid w:val="001C48CD"/>
    <w:rsid w:val="001C4BA2"/>
    <w:rsid w:val="001C5064"/>
    <w:rsid w:val="001C6878"/>
    <w:rsid w:val="001D40AD"/>
    <w:rsid w:val="001D5926"/>
    <w:rsid w:val="001E5424"/>
    <w:rsid w:val="001F5A87"/>
    <w:rsid w:val="002019A5"/>
    <w:rsid w:val="00202926"/>
    <w:rsid w:val="00203509"/>
    <w:rsid w:val="00206F03"/>
    <w:rsid w:val="00207362"/>
    <w:rsid w:val="002104D6"/>
    <w:rsid w:val="00212B69"/>
    <w:rsid w:val="00213B7C"/>
    <w:rsid w:val="00225B0D"/>
    <w:rsid w:val="00226241"/>
    <w:rsid w:val="0022695D"/>
    <w:rsid w:val="0023030E"/>
    <w:rsid w:val="002336A0"/>
    <w:rsid w:val="002370A9"/>
    <w:rsid w:val="0024057A"/>
    <w:rsid w:val="0024734E"/>
    <w:rsid w:val="00251355"/>
    <w:rsid w:val="00254F20"/>
    <w:rsid w:val="00255320"/>
    <w:rsid w:val="00261462"/>
    <w:rsid w:val="00261E3D"/>
    <w:rsid w:val="00263963"/>
    <w:rsid w:val="00273B5A"/>
    <w:rsid w:val="00274D7C"/>
    <w:rsid w:val="002805F8"/>
    <w:rsid w:val="00290EAC"/>
    <w:rsid w:val="00293CBB"/>
    <w:rsid w:val="002948F1"/>
    <w:rsid w:val="002A2C42"/>
    <w:rsid w:val="002A56A1"/>
    <w:rsid w:val="002B4786"/>
    <w:rsid w:val="002C3328"/>
    <w:rsid w:val="002C6F98"/>
    <w:rsid w:val="002D29CE"/>
    <w:rsid w:val="002D5425"/>
    <w:rsid w:val="002D5DC0"/>
    <w:rsid w:val="002E5606"/>
    <w:rsid w:val="002E5B9C"/>
    <w:rsid w:val="002F291D"/>
    <w:rsid w:val="00300098"/>
    <w:rsid w:val="00305CCD"/>
    <w:rsid w:val="003117F0"/>
    <w:rsid w:val="00316400"/>
    <w:rsid w:val="003171F7"/>
    <w:rsid w:val="00320711"/>
    <w:rsid w:val="0032149F"/>
    <w:rsid w:val="00326366"/>
    <w:rsid w:val="00332AF4"/>
    <w:rsid w:val="00337874"/>
    <w:rsid w:val="0034681E"/>
    <w:rsid w:val="00350F4E"/>
    <w:rsid w:val="0035108E"/>
    <w:rsid w:val="00355DF5"/>
    <w:rsid w:val="003603A8"/>
    <w:rsid w:val="00361FA3"/>
    <w:rsid w:val="003712F2"/>
    <w:rsid w:val="00373C8A"/>
    <w:rsid w:val="00376FF0"/>
    <w:rsid w:val="00386026"/>
    <w:rsid w:val="0039258A"/>
    <w:rsid w:val="00394B2C"/>
    <w:rsid w:val="003A1060"/>
    <w:rsid w:val="003A2018"/>
    <w:rsid w:val="003A3501"/>
    <w:rsid w:val="003A4524"/>
    <w:rsid w:val="003A488C"/>
    <w:rsid w:val="003A5AA7"/>
    <w:rsid w:val="003A5E16"/>
    <w:rsid w:val="003A7529"/>
    <w:rsid w:val="003B1C2E"/>
    <w:rsid w:val="003B2E7E"/>
    <w:rsid w:val="003B4F53"/>
    <w:rsid w:val="003C1D13"/>
    <w:rsid w:val="003D17F1"/>
    <w:rsid w:val="003E0A41"/>
    <w:rsid w:val="003E2D84"/>
    <w:rsid w:val="003E6D30"/>
    <w:rsid w:val="003E7010"/>
    <w:rsid w:val="003F2594"/>
    <w:rsid w:val="003F572D"/>
    <w:rsid w:val="003F5956"/>
    <w:rsid w:val="003F7D5B"/>
    <w:rsid w:val="00411D3E"/>
    <w:rsid w:val="004121E2"/>
    <w:rsid w:val="004122A5"/>
    <w:rsid w:val="0041668A"/>
    <w:rsid w:val="00420CCA"/>
    <w:rsid w:val="00420E9A"/>
    <w:rsid w:val="00423042"/>
    <w:rsid w:val="00437435"/>
    <w:rsid w:val="0043746B"/>
    <w:rsid w:val="00437926"/>
    <w:rsid w:val="00441D52"/>
    <w:rsid w:val="004456BE"/>
    <w:rsid w:val="004470B4"/>
    <w:rsid w:val="00453769"/>
    <w:rsid w:val="00454D25"/>
    <w:rsid w:val="0046469D"/>
    <w:rsid w:val="00470649"/>
    <w:rsid w:val="004845C7"/>
    <w:rsid w:val="004847A4"/>
    <w:rsid w:val="004859D2"/>
    <w:rsid w:val="004874F6"/>
    <w:rsid w:val="00487967"/>
    <w:rsid w:val="00490018"/>
    <w:rsid w:val="00491013"/>
    <w:rsid w:val="00494998"/>
    <w:rsid w:val="00494C86"/>
    <w:rsid w:val="00495856"/>
    <w:rsid w:val="004A017C"/>
    <w:rsid w:val="004A7AE3"/>
    <w:rsid w:val="004B0F2D"/>
    <w:rsid w:val="004B2022"/>
    <w:rsid w:val="004B3F9D"/>
    <w:rsid w:val="004B7FE1"/>
    <w:rsid w:val="004C25EC"/>
    <w:rsid w:val="004C3551"/>
    <w:rsid w:val="004D0747"/>
    <w:rsid w:val="004D084E"/>
    <w:rsid w:val="004E1F03"/>
    <w:rsid w:val="004E67E1"/>
    <w:rsid w:val="004E796F"/>
    <w:rsid w:val="004E7A45"/>
    <w:rsid w:val="004E7D01"/>
    <w:rsid w:val="004F71A4"/>
    <w:rsid w:val="00523268"/>
    <w:rsid w:val="005242A0"/>
    <w:rsid w:val="005253A7"/>
    <w:rsid w:val="0053337A"/>
    <w:rsid w:val="00542FEE"/>
    <w:rsid w:val="00552817"/>
    <w:rsid w:val="00563846"/>
    <w:rsid w:val="0056498A"/>
    <w:rsid w:val="00567F3E"/>
    <w:rsid w:val="005845C2"/>
    <w:rsid w:val="00586AAF"/>
    <w:rsid w:val="005920E6"/>
    <w:rsid w:val="005A1721"/>
    <w:rsid w:val="005A2233"/>
    <w:rsid w:val="005A22F8"/>
    <w:rsid w:val="005A68A9"/>
    <w:rsid w:val="005A6974"/>
    <w:rsid w:val="005A748D"/>
    <w:rsid w:val="005B0752"/>
    <w:rsid w:val="005B4BA4"/>
    <w:rsid w:val="005B5C86"/>
    <w:rsid w:val="005B7F25"/>
    <w:rsid w:val="005C0AC7"/>
    <w:rsid w:val="005C0BFC"/>
    <w:rsid w:val="005D2E75"/>
    <w:rsid w:val="005D5924"/>
    <w:rsid w:val="005E2710"/>
    <w:rsid w:val="005E5D75"/>
    <w:rsid w:val="005F37BF"/>
    <w:rsid w:val="005F7B8A"/>
    <w:rsid w:val="00600329"/>
    <w:rsid w:val="00603878"/>
    <w:rsid w:val="00604028"/>
    <w:rsid w:val="00605366"/>
    <w:rsid w:val="00613313"/>
    <w:rsid w:val="006232B4"/>
    <w:rsid w:val="006426F7"/>
    <w:rsid w:val="006436A1"/>
    <w:rsid w:val="00647C28"/>
    <w:rsid w:val="00647D98"/>
    <w:rsid w:val="00653BB6"/>
    <w:rsid w:val="00654D22"/>
    <w:rsid w:val="006550CA"/>
    <w:rsid w:val="006558F9"/>
    <w:rsid w:val="00660256"/>
    <w:rsid w:val="00660AB4"/>
    <w:rsid w:val="00662182"/>
    <w:rsid w:val="00665FEB"/>
    <w:rsid w:val="006717A7"/>
    <w:rsid w:val="0067529C"/>
    <w:rsid w:val="00680325"/>
    <w:rsid w:val="00681751"/>
    <w:rsid w:val="00682F97"/>
    <w:rsid w:val="00687D63"/>
    <w:rsid w:val="006912CB"/>
    <w:rsid w:val="006A1C42"/>
    <w:rsid w:val="006A45AA"/>
    <w:rsid w:val="006A51F8"/>
    <w:rsid w:val="006A7F07"/>
    <w:rsid w:val="006B0045"/>
    <w:rsid w:val="006B09D6"/>
    <w:rsid w:val="006B2D7D"/>
    <w:rsid w:val="006B71A1"/>
    <w:rsid w:val="006C7D58"/>
    <w:rsid w:val="006D00AF"/>
    <w:rsid w:val="006D3613"/>
    <w:rsid w:val="006D78F7"/>
    <w:rsid w:val="006D7D67"/>
    <w:rsid w:val="006E09FC"/>
    <w:rsid w:val="00704102"/>
    <w:rsid w:val="00711683"/>
    <w:rsid w:val="0071311A"/>
    <w:rsid w:val="0071488B"/>
    <w:rsid w:val="00714D53"/>
    <w:rsid w:val="00724107"/>
    <w:rsid w:val="00727B22"/>
    <w:rsid w:val="00740755"/>
    <w:rsid w:val="007434E5"/>
    <w:rsid w:val="00743F00"/>
    <w:rsid w:val="00747ADB"/>
    <w:rsid w:val="00751959"/>
    <w:rsid w:val="007556CC"/>
    <w:rsid w:val="00762290"/>
    <w:rsid w:val="007667BF"/>
    <w:rsid w:val="00775FB5"/>
    <w:rsid w:val="007867C0"/>
    <w:rsid w:val="00791E04"/>
    <w:rsid w:val="007943AA"/>
    <w:rsid w:val="00794F30"/>
    <w:rsid w:val="007A0154"/>
    <w:rsid w:val="007A533C"/>
    <w:rsid w:val="007A7766"/>
    <w:rsid w:val="007B0925"/>
    <w:rsid w:val="007C267B"/>
    <w:rsid w:val="007C3160"/>
    <w:rsid w:val="007C4BED"/>
    <w:rsid w:val="007D0BC9"/>
    <w:rsid w:val="007D3BA6"/>
    <w:rsid w:val="007D46B2"/>
    <w:rsid w:val="007E26A2"/>
    <w:rsid w:val="007F0EF3"/>
    <w:rsid w:val="007F4077"/>
    <w:rsid w:val="007F460B"/>
    <w:rsid w:val="007F79F8"/>
    <w:rsid w:val="008041EC"/>
    <w:rsid w:val="00806CD2"/>
    <w:rsid w:val="00810AE5"/>
    <w:rsid w:val="00810AF2"/>
    <w:rsid w:val="00810D55"/>
    <w:rsid w:val="00812FBB"/>
    <w:rsid w:val="00823960"/>
    <w:rsid w:val="0082549E"/>
    <w:rsid w:val="00826BA5"/>
    <w:rsid w:val="00832677"/>
    <w:rsid w:val="0083377F"/>
    <w:rsid w:val="00840C1E"/>
    <w:rsid w:val="008435DD"/>
    <w:rsid w:val="00844DD8"/>
    <w:rsid w:val="00845F72"/>
    <w:rsid w:val="00860FEB"/>
    <w:rsid w:val="008628C7"/>
    <w:rsid w:val="008679F0"/>
    <w:rsid w:val="00873212"/>
    <w:rsid w:val="008758C8"/>
    <w:rsid w:val="00883C2D"/>
    <w:rsid w:val="00887B2A"/>
    <w:rsid w:val="00891CAA"/>
    <w:rsid w:val="00892D73"/>
    <w:rsid w:val="008960E2"/>
    <w:rsid w:val="00896DA8"/>
    <w:rsid w:val="008A486B"/>
    <w:rsid w:val="008B03FE"/>
    <w:rsid w:val="008B2DB7"/>
    <w:rsid w:val="008B3EEE"/>
    <w:rsid w:val="008B4982"/>
    <w:rsid w:val="008B6FDD"/>
    <w:rsid w:val="008D113B"/>
    <w:rsid w:val="008D11EA"/>
    <w:rsid w:val="008D3220"/>
    <w:rsid w:val="008D519F"/>
    <w:rsid w:val="008E4275"/>
    <w:rsid w:val="008E55CB"/>
    <w:rsid w:val="008F2DBD"/>
    <w:rsid w:val="008F3844"/>
    <w:rsid w:val="008F3D21"/>
    <w:rsid w:val="008F3EA2"/>
    <w:rsid w:val="00904B93"/>
    <w:rsid w:val="009058FD"/>
    <w:rsid w:val="00905C45"/>
    <w:rsid w:val="00914C3E"/>
    <w:rsid w:val="009214B5"/>
    <w:rsid w:val="009245DB"/>
    <w:rsid w:val="00932425"/>
    <w:rsid w:val="0093331A"/>
    <w:rsid w:val="00933E87"/>
    <w:rsid w:val="009365EB"/>
    <w:rsid w:val="009434A7"/>
    <w:rsid w:val="009461D5"/>
    <w:rsid w:val="009500B5"/>
    <w:rsid w:val="0095095F"/>
    <w:rsid w:val="00951BB3"/>
    <w:rsid w:val="00956F45"/>
    <w:rsid w:val="009667D9"/>
    <w:rsid w:val="00972222"/>
    <w:rsid w:val="00973EF1"/>
    <w:rsid w:val="0098143C"/>
    <w:rsid w:val="009850D3"/>
    <w:rsid w:val="00990987"/>
    <w:rsid w:val="00992761"/>
    <w:rsid w:val="00995C0C"/>
    <w:rsid w:val="009961DA"/>
    <w:rsid w:val="009A100B"/>
    <w:rsid w:val="009A5B27"/>
    <w:rsid w:val="009A6460"/>
    <w:rsid w:val="009B5094"/>
    <w:rsid w:val="009B76BE"/>
    <w:rsid w:val="009D175B"/>
    <w:rsid w:val="009D290D"/>
    <w:rsid w:val="009E2400"/>
    <w:rsid w:val="009E4346"/>
    <w:rsid w:val="009E55DF"/>
    <w:rsid w:val="009E7590"/>
    <w:rsid w:val="009F32D6"/>
    <w:rsid w:val="009F49A6"/>
    <w:rsid w:val="00A00374"/>
    <w:rsid w:val="00A01BC9"/>
    <w:rsid w:val="00A045AD"/>
    <w:rsid w:val="00A04BF9"/>
    <w:rsid w:val="00A04E44"/>
    <w:rsid w:val="00A11470"/>
    <w:rsid w:val="00A11E39"/>
    <w:rsid w:val="00A12241"/>
    <w:rsid w:val="00A162B5"/>
    <w:rsid w:val="00A237AD"/>
    <w:rsid w:val="00A26A5F"/>
    <w:rsid w:val="00A30296"/>
    <w:rsid w:val="00A30FC9"/>
    <w:rsid w:val="00A34538"/>
    <w:rsid w:val="00A40899"/>
    <w:rsid w:val="00A51EDA"/>
    <w:rsid w:val="00A535BA"/>
    <w:rsid w:val="00A53BF2"/>
    <w:rsid w:val="00A668A1"/>
    <w:rsid w:val="00A675CC"/>
    <w:rsid w:val="00A72D5E"/>
    <w:rsid w:val="00A8461F"/>
    <w:rsid w:val="00A85379"/>
    <w:rsid w:val="00A93AFA"/>
    <w:rsid w:val="00A96A37"/>
    <w:rsid w:val="00AA1957"/>
    <w:rsid w:val="00AA7B01"/>
    <w:rsid w:val="00AB03AB"/>
    <w:rsid w:val="00AB13EF"/>
    <w:rsid w:val="00AC08D9"/>
    <w:rsid w:val="00AD33C7"/>
    <w:rsid w:val="00AD423A"/>
    <w:rsid w:val="00AD58AA"/>
    <w:rsid w:val="00AD5E4A"/>
    <w:rsid w:val="00AE2A99"/>
    <w:rsid w:val="00AE5507"/>
    <w:rsid w:val="00B018FC"/>
    <w:rsid w:val="00B11F35"/>
    <w:rsid w:val="00B14D5F"/>
    <w:rsid w:val="00B214E4"/>
    <w:rsid w:val="00B21BA4"/>
    <w:rsid w:val="00B22142"/>
    <w:rsid w:val="00B221A3"/>
    <w:rsid w:val="00B30098"/>
    <w:rsid w:val="00B34A6E"/>
    <w:rsid w:val="00B41058"/>
    <w:rsid w:val="00B43A63"/>
    <w:rsid w:val="00B50164"/>
    <w:rsid w:val="00B50EFC"/>
    <w:rsid w:val="00B52CA7"/>
    <w:rsid w:val="00B5712C"/>
    <w:rsid w:val="00B57EEC"/>
    <w:rsid w:val="00B60F30"/>
    <w:rsid w:val="00B64E3F"/>
    <w:rsid w:val="00B653B9"/>
    <w:rsid w:val="00B72357"/>
    <w:rsid w:val="00B74B45"/>
    <w:rsid w:val="00B74DC5"/>
    <w:rsid w:val="00B814E0"/>
    <w:rsid w:val="00BA04E8"/>
    <w:rsid w:val="00BA0D1F"/>
    <w:rsid w:val="00BA1F2A"/>
    <w:rsid w:val="00BA355F"/>
    <w:rsid w:val="00BA535D"/>
    <w:rsid w:val="00BB11AE"/>
    <w:rsid w:val="00BB66CF"/>
    <w:rsid w:val="00BC56E5"/>
    <w:rsid w:val="00BC7984"/>
    <w:rsid w:val="00BE33D8"/>
    <w:rsid w:val="00BE43B2"/>
    <w:rsid w:val="00BE4FE4"/>
    <w:rsid w:val="00C02AAB"/>
    <w:rsid w:val="00C03D57"/>
    <w:rsid w:val="00C04A32"/>
    <w:rsid w:val="00C05618"/>
    <w:rsid w:val="00C07F6F"/>
    <w:rsid w:val="00C10701"/>
    <w:rsid w:val="00C11F6F"/>
    <w:rsid w:val="00C14AF9"/>
    <w:rsid w:val="00C16967"/>
    <w:rsid w:val="00C20349"/>
    <w:rsid w:val="00C35F97"/>
    <w:rsid w:val="00C403EF"/>
    <w:rsid w:val="00C524E4"/>
    <w:rsid w:val="00C5327B"/>
    <w:rsid w:val="00C55167"/>
    <w:rsid w:val="00C57EAD"/>
    <w:rsid w:val="00C6301A"/>
    <w:rsid w:val="00C674A5"/>
    <w:rsid w:val="00C7643B"/>
    <w:rsid w:val="00C8260C"/>
    <w:rsid w:val="00C8439C"/>
    <w:rsid w:val="00C8528A"/>
    <w:rsid w:val="00C865A7"/>
    <w:rsid w:val="00C91120"/>
    <w:rsid w:val="00CA4416"/>
    <w:rsid w:val="00CA6E6F"/>
    <w:rsid w:val="00CB5C26"/>
    <w:rsid w:val="00CD061B"/>
    <w:rsid w:val="00CD0677"/>
    <w:rsid w:val="00CD22FC"/>
    <w:rsid w:val="00CD3159"/>
    <w:rsid w:val="00CD7AE3"/>
    <w:rsid w:val="00CE0F61"/>
    <w:rsid w:val="00CE4E5E"/>
    <w:rsid w:val="00CE58F8"/>
    <w:rsid w:val="00CF6538"/>
    <w:rsid w:val="00D04381"/>
    <w:rsid w:val="00D10FC0"/>
    <w:rsid w:val="00D14044"/>
    <w:rsid w:val="00D225E4"/>
    <w:rsid w:val="00D322CA"/>
    <w:rsid w:val="00D34C9B"/>
    <w:rsid w:val="00D417C2"/>
    <w:rsid w:val="00D47F70"/>
    <w:rsid w:val="00D50229"/>
    <w:rsid w:val="00D50F13"/>
    <w:rsid w:val="00D51502"/>
    <w:rsid w:val="00D52157"/>
    <w:rsid w:val="00D545F5"/>
    <w:rsid w:val="00D5513E"/>
    <w:rsid w:val="00D569B1"/>
    <w:rsid w:val="00D65C3C"/>
    <w:rsid w:val="00D73100"/>
    <w:rsid w:val="00D90F8E"/>
    <w:rsid w:val="00D949C9"/>
    <w:rsid w:val="00DB6628"/>
    <w:rsid w:val="00DC11A1"/>
    <w:rsid w:val="00DD5282"/>
    <w:rsid w:val="00DD6BED"/>
    <w:rsid w:val="00DE0239"/>
    <w:rsid w:val="00DE3607"/>
    <w:rsid w:val="00DF522B"/>
    <w:rsid w:val="00DF57FB"/>
    <w:rsid w:val="00DF58EE"/>
    <w:rsid w:val="00E00310"/>
    <w:rsid w:val="00E045AD"/>
    <w:rsid w:val="00E05457"/>
    <w:rsid w:val="00E05C41"/>
    <w:rsid w:val="00E0771D"/>
    <w:rsid w:val="00E1029D"/>
    <w:rsid w:val="00E11E01"/>
    <w:rsid w:val="00E160F4"/>
    <w:rsid w:val="00E16762"/>
    <w:rsid w:val="00E16839"/>
    <w:rsid w:val="00E244F2"/>
    <w:rsid w:val="00E44537"/>
    <w:rsid w:val="00E5000C"/>
    <w:rsid w:val="00E55F69"/>
    <w:rsid w:val="00E56FDA"/>
    <w:rsid w:val="00E57189"/>
    <w:rsid w:val="00E636DC"/>
    <w:rsid w:val="00E70C56"/>
    <w:rsid w:val="00E90701"/>
    <w:rsid w:val="00E90DC4"/>
    <w:rsid w:val="00E9309D"/>
    <w:rsid w:val="00EA2362"/>
    <w:rsid w:val="00EB2A19"/>
    <w:rsid w:val="00EB550D"/>
    <w:rsid w:val="00EB6C90"/>
    <w:rsid w:val="00EC3254"/>
    <w:rsid w:val="00ED72CA"/>
    <w:rsid w:val="00EE1A66"/>
    <w:rsid w:val="00EE1D09"/>
    <w:rsid w:val="00EE7240"/>
    <w:rsid w:val="00EF66B8"/>
    <w:rsid w:val="00F0079D"/>
    <w:rsid w:val="00F03EB4"/>
    <w:rsid w:val="00F06E93"/>
    <w:rsid w:val="00F130D7"/>
    <w:rsid w:val="00F17C76"/>
    <w:rsid w:val="00F21315"/>
    <w:rsid w:val="00F25459"/>
    <w:rsid w:val="00F26952"/>
    <w:rsid w:val="00F270C4"/>
    <w:rsid w:val="00F30E47"/>
    <w:rsid w:val="00F37DDB"/>
    <w:rsid w:val="00F406EC"/>
    <w:rsid w:val="00F4444D"/>
    <w:rsid w:val="00F54EF8"/>
    <w:rsid w:val="00F56682"/>
    <w:rsid w:val="00F57BB6"/>
    <w:rsid w:val="00F62704"/>
    <w:rsid w:val="00F84B26"/>
    <w:rsid w:val="00F8542D"/>
    <w:rsid w:val="00F862E9"/>
    <w:rsid w:val="00F96680"/>
    <w:rsid w:val="00F96C47"/>
    <w:rsid w:val="00FA3B2F"/>
    <w:rsid w:val="00FA6241"/>
    <w:rsid w:val="00FA6C39"/>
    <w:rsid w:val="00FA7021"/>
    <w:rsid w:val="00FA70E6"/>
    <w:rsid w:val="00FB03B1"/>
    <w:rsid w:val="00FB168A"/>
    <w:rsid w:val="00FB2EB8"/>
    <w:rsid w:val="00FC392D"/>
    <w:rsid w:val="00FC7772"/>
    <w:rsid w:val="00FC7A03"/>
    <w:rsid w:val="00FC7E0E"/>
    <w:rsid w:val="00FD4486"/>
    <w:rsid w:val="00FE2092"/>
    <w:rsid w:val="00FE4AC3"/>
    <w:rsid w:val="00FE4C32"/>
    <w:rsid w:val="00FE4FEF"/>
    <w:rsid w:val="00FF032A"/>
    <w:rsid w:val="00FF40AA"/>
    <w:rsid w:val="00FF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red">
      <v:fill color="white"/>
      <v:stroke color="red"/>
    </o:shapedefaults>
    <o:shapelayout v:ext="edit">
      <o:idmap v:ext="edit" data="2"/>
    </o:shapelayout>
  </w:shapeDefaults>
  <w:decimalSymbol w:val="."/>
  <w:listSeparator w:val=","/>
  <w14:docId w14:val="029DFD6C"/>
  <w15:docId w15:val="{BA120E1A-7BA0-40B1-819D-FBD34B0C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D7C"/>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aliases w:val=" Carattere,Carattere,Footnote Text Char Char"/>
    <w:basedOn w:val="Normal"/>
    <w:link w:val="FootnoteTextChar"/>
    <w:unhideWhenUsed/>
    <w:qFormat/>
    <w:rsid w:val="00411D3E"/>
    <w:rPr>
      <w:sz w:val="20"/>
      <w:szCs w:val="20"/>
    </w:rPr>
  </w:style>
  <w:style w:type="character" w:customStyle="1" w:styleId="FootnoteTextChar">
    <w:name w:val="Footnote Text Char"/>
    <w:aliases w:val=" Carattere Char1,Carattere Char1,Footnote Text Char Char Char1"/>
    <w:link w:val="FootnoteText"/>
    <w:uiPriority w:val="99"/>
    <w:semiHidden/>
    <w:rsid w:val="00411D3E"/>
    <w:rPr>
      <w:rFonts w:ascii="Arial" w:hAnsi="Arial" w:cs="Arial"/>
      <w:lang w:val="en-GB" w:eastAsia="en-GB"/>
    </w:rPr>
  </w:style>
  <w:style w:type="character" w:styleId="Hyperlink">
    <w:name w:val="Hyperlink"/>
    <w:uiPriority w:val="99"/>
    <w:unhideWhenUsed/>
    <w:rsid w:val="00951BB3"/>
    <w:rPr>
      <w:color w:val="0000FF"/>
      <w:u w:val="single"/>
    </w:rPr>
  </w:style>
  <w:style w:type="character" w:styleId="UnresolvedMention">
    <w:name w:val="Unresolved Mention"/>
    <w:basedOn w:val="DefaultParagraphFont"/>
    <w:uiPriority w:val="99"/>
    <w:semiHidden/>
    <w:unhideWhenUsed/>
    <w:rsid w:val="00DF58EE"/>
    <w:rPr>
      <w:color w:val="605E5C"/>
      <w:shd w:val="clear" w:color="auto" w:fill="E1DFDD"/>
    </w:rPr>
  </w:style>
  <w:style w:type="character" w:customStyle="1" w:styleId="ListParagraphChar">
    <w:name w:val="List Paragraph Char"/>
    <w:link w:val="ListParagraph"/>
    <w:uiPriority w:val="34"/>
    <w:locked/>
    <w:rsid w:val="006D7D67"/>
    <w:rPr>
      <w:rFonts w:ascii="Arial" w:hAnsi="Arial" w:cs="Arial"/>
      <w:sz w:val="22"/>
      <w:szCs w:val="22"/>
      <w:lang w:val="en-GB" w:eastAsia="en-GB"/>
    </w:rPr>
  </w:style>
  <w:style w:type="character" w:customStyle="1" w:styleId="FootnoteTextChar1">
    <w:name w:val="Footnote Text Char1"/>
    <w:aliases w:val=" Carattere Char,Carattere Char,Footnote Text Char Char Char"/>
    <w:rsid w:val="006D7D67"/>
    <w:rPr>
      <w:rFonts w:ascii="Times New Roman" w:eastAsia="Calibri" w:hAnsi="Times New Roman" w:cs="Times New Roman"/>
      <w:sz w:val="18"/>
      <w:szCs w:val="18"/>
      <w:lang w:val="en-GB"/>
    </w:rPr>
  </w:style>
  <w:style w:type="character" w:customStyle="1" w:styleId="Style71">
    <w:name w:val="Style71"/>
    <w:basedOn w:val="DefaultParagraphFont"/>
    <w:uiPriority w:val="1"/>
    <w:rsid w:val="00A162B5"/>
    <w:rPr>
      <w:rFonts w:ascii="Arial Narrow" w:hAnsi="Arial Narrow"/>
      <w:sz w:val="20"/>
    </w:rPr>
  </w:style>
  <w:style w:type="table" w:styleId="GridTable5Dark-Accent5">
    <w:name w:val="Grid Table 5 Dark Accent 5"/>
    <w:basedOn w:val="TableNormal"/>
    <w:uiPriority w:val="50"/>
    <w:rsid w:val="00316400"/>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205795208">
      <w:bodyDiv w:val="1"/>
      <w:marLeft w:val="0"/>
      <w:marRight w:val="0"/>
      <w:marTop w:val="0"/>
      <w:marBottom w:val="0"/>
      <w:divBdr>
        <w:top w:val="none" w:sz="0" w:space="0" w:color="auto"/>
        <w:left w:val="none" w:sz="0" w:space="0" w:color="auto"/>
        <w:bottom w:val="none" w:sz="0" w:space="0" w:color="auto"/>
        <w:right w:val="none" w:sz="0" w:space="0" w:color="auto"/>
      </w:divBdr>
    </w:div>
    <w:div w:id="461462624">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616181341">
      <w:bodyDiv w:val="1"/>
      <w:marLeft w:val="0"/>
      <w:marRight w:val="0"/>
      <w:marTop w:val="0"/>
      <w:marBottom w:val="0"/>
      <w:divBdr>
        <w:top w:val="none" w:sz="0" w:space="0" w:color="auto"/>
        <w:left w:val="none" w:sz="0" w:space="0" w:color="auto"/>
        <w:bottom w:val="none" w:sz="0" w:space="0" w:color="auto"/>
        <w:right w:val="none" w:sz="0" w:space="0" w:color="auto"/>
      </w:divBdr>
    </w:div>
    <w:div w:id="910844593">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97409363">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20606316">
      <w:bodyDiv w:val="1"/>
      <w:marLeft w:val="0"/>
      <w:marRight w:val="0"/>
      <w:marTop w:val="0"/>
      <w:marBottom w:val="0"/>
      <w:divBdr>
        <w:top w:val="none" w:sz="0" w:space="0" w:color="auto"/>
        <w:left w:val="none" w:sz="0" w:space="0" w:color="auto"/>
        <w:bottom w:val="none" w:sz="0" w:space="0" w:color="auto"/>
        <w:right w:val="none" w:sz="0" w:space="0" w:color="auto"/>
      </w:divBdr>
    </w:div>
    <w:div w:id="1647469895">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63358783">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 w:id="20873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coe.int/methodology-for-evaluation-of-hr-training-eng-/1680a2732f"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hyperlink" Target="http://www.sanctionsmap.eu"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sie.entreprises-etrangeres@dgfip.finances.gouv.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sanctionsmap.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m.coe.int/methodology-for-evaluation-of-hr-training-eng-/1680a2732f" TargetMode="External"/><Relationship Id="rId22" Type="http://schemas.openxmlformats.org/officeDocument/2006/relationships/footer" Target="footer1.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71EE67A51D4CEA88263E68CE0D75EB"/>
        <w:category>
          <w:name w:val="General"/>
          <w:gallery w:val="placeholder"/>
        </w:category>
        <w:types>
          <w:type w:val="bbPlcHdr"/>
        </w:types>
        <w:behaviors>
          <w:behavior w:val="content"/>
        </w:behaviors>
        <w:guid w:val="{3A0D0B73-A0D5-401B-B9CA-1616D036779B}"/>
      </w:docPartPr>
      <w:docPartBody>
        <w:p w:rsidR="00315402" w:rsidRDefault="00C662AC" w:rsidP="00C662AC">
          <w:pPr>
            <w:pStyle w:val="DC71EE67A51D4CEA88263E68CE0D75EB"/>
          </w:pPr>
          <w:r w:rsidRPr="00EB5355">
            <w:rPr>
              <w:rStyle w:val="PlaceholderText"/>
              <w:rFonts w:ascii="Tahoma" w:hAnsi="Tahoma" w:cs="Tahoma"/>
              <w:sz w:val="20"/>
              <w:szCs w:val="20"/>
            </w:rPr>
            <w:t>Click here to enter email</w:t>
          </w:r>
        </w:p>
      </w:docPartBody>
    </w:docPart>
    <w:docPart>
      <w:docPartPr>
        <w:name w:val="C22756CE3A1342F7A7C9CDC3E244530F"/>
        <w:category>
          <w:name w:val="General"/>
          <w:gallery w:val="placeholder"/>
        </w:category>
        <w:types>
          <w:type w:val="bbPlcHdr"/>
        </w:types>
        <w:behaviors>
          <w:behavior w:val="content"/>
        </w:behaviors>
        <w:guid w:val="{BBB2921D-3E6C-4220-8E6C-DEAEC7156DF0}"/>
      </w:docPartPr>
      <w:docPartBody>
        <w:p w:rsidR="00315402" w:rsidRDefault="00C662AC" w:rsidP="00C662AC">
          <w:pPr>
            <w:pStyle w:val="C22756CE3A1342F7A7C9CDC3E244530F"/>
          </w:pPr>
          <w:r w:rsidRPr="00E25560">
            <w:rPr>
              <w:rFonts w:ascii="Tahoma" w:hAnsi="Tahoma" w:cs="Tahoma"/>
              <w:color w:val="808080"/>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l?r ?S?V?b?N"/>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AC"/>
    <w:rsid w:val="000C07E6"/>
    <w:rsid w:val="00240CE0"/>
    <w:rsid w:val="002D3A60"/>
    <w:rsid w:val="00315402"/>
    <w:rsid w:val="004D09B9"/>
    <w:rsid w:val="007E0732"/>
    <w:rsid w:val="00814FD7"/>
    <w:rsid w:val="00947CAF"/>
    <w:rsid w:val="00A901CA"/>
    <w:rsid w:val="00BC31A0"/>
    <w:rsid w:val="00C662AC"/>
    <w:rsid w:val="00E05EE9"/>
    <w:rsid w:val="00E574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2AC"/>
    <w:rPr>
      <w:color w:val="808080"/>
    </w:rPr>
  </w:style>
  <w:style w:type="paragraph" w:customStyle="1" w:styleId="DC71EE67A51D4CEA88263E68CE0D75EB">
    <w:name w:val="DC71EE67A51D4CEA88263E68CE0D75EB"/>
    <w:rsid w:val="00C662AC"/>
  </w:style>
  <w:style w:type="paragraph" w:customStyle="1" w:styleId="C22756CE3A1342F7A7C9CDC3E244530F">
    <w:name w:val="C22756CE3A1342F7A7C9CDC3E244530F"/>
    <w:rsid w:val="00C662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CDF77E-E47A-4766-8F6F-3C6F1BB771F6}">
  <ds:schemaRefs>
    <ds:schemaRef ds:uri="http://schemas.microsoft.com/sharepoint/v3/contenttype/forms"/>
  </ds:schemaRefs>
</ds:datastoreItem>
</file>

<file path=customXml/itemProps2.xml><?xml version="1.0" encoding="utf-8"?>
<ds:datastoreItem xmlns:ds="http://schemas.openxmlformats.org/officeDocument/2006/customXml" ds:itemID="{C07841EA-69A4-4460-B17A-F2B35A932FE5}">
  <ds:schemaRefs>
    <ds:schemaRef ds:uri="http://schemas.openxmlformats.org/officeDocument/2006/bibliography"/>
  </ds:schemaRefs>
</ds:datastoreItem>
</file>

<file path=customXml/itemProps3.xml><?xml version="1.0" encoding="utf-8"?>
<ds:datastoreItem xmlns:ds="http://schemas.openxmlformats.org/officeDocument/2006/customXml" ds:itemID="{55B55C6B-6C0B-46C9-93AB-D612B5F98D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C851BF-5F9C-49B7-B659-1AD96728B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7413</Words>
  <Characters>42257</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AE.Oo.RC.AllServicesandGoods</vt:lpstr>
    </vt:vector>
  </TitlesOfParts>
  <Company>Council of Europe</Company>
  <LinksUpToDate>false</LinksUpToDate>
  <CharactersWithSpaces>49571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AE.Oo.RC.AllServicesandGoods</dc:title>
  <dc:creator>KAUTZMANN Jean-Etienne</dc:creator>
  <cp:lastModifiedBy>ERDAL Ayse-Gunce</cp:lastModifiedBy>
  <cp:revision>9</cp:revision>
  <cp:lastPrinted>2017-10-09T11:49:00Z</cp:lastPrinted>
  <dcterms:created xsi:type="dcterms:W3CDTF">2023-04-10T07:52:00Z</dcterms:created>
  <dcterms:modified xsi:type="dcterms:W3CDTF">2023-04-10T16:53:00Z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