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580DE118"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4969BAD"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0DF0D4C" w14:textId="0757905A" w:rsidR="00BE43B2" w:rsidRPr="00EA2362" w:rsidRDefault="00742514">
            <w:pPr>
              <w:rPr>
                <w:rFonts w:ascii="Tahoma" w:hAnsi="Tahoma" w:cs="Tahoma"/>
                <w:caps/>
                <w:color w:val="000000" w:themeColor="text1"/>
                <w:sz w:val="18"/>
                <w:szCs w:val="18"/>
                <w:highlight w:val="cyan"/>
              </w:rPr>
            </w:pPr>
            <w:r w:rsidRPr="0088148A">
              <w:rPr>
                <w:rFonts w:ascii="Tahoma" w:hAnsi="Tahoma" w:cs="Tahoma"/>
                <w:caps/>
                <w:color w:val="000000" w:themeColor="text1"/>
                <w:sz w:val="18"/>
                <w:szCs w:val="18"/>
              </w:rPr>
              <w:t>OO/9264/2026/0</w:t>
            </w:r>
            <w:r>
              <w:rPr>
                <w:rFonts w:ascii="Tahoma" w:hAnsi="Tahoma" w:cs="Tahoma"/>
                <w:caps/>
                <w:color w:val="000000" w:themeColor="text1"/>
                <w:sz w:val="18"/>
                <w:szCs w:val="18"/>
              </w:rPr>
              <w:t>2</w:t>
            </w:r>
          </w:p>
        </w:tc>
      </w:tr>
      <w:tr w:rsidR="00BE43B2" w:rsidRPr="00EA2362" w14:paraId="4FD09A0F"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781304F"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B211DCC" w14:textId="77777777" w:rsidR="00742514" w:rsidRPr="00D4445A" w:rsidRDefault="00742514" w:rsidP="00742514">
            <w:pPr>
              <w:rPr>
                <w:rFonts w:ascii="Tahoma" w:hAnsi="Tahoma" w:cs="Tahoma"/>
                <w:caps/>
                <w:color w:val="000000" w:themeColor="text1"/>
                <w:sz w:val="18"/>
                <w:szCs w:val="18"/>
              </w:rPr>
            </w:pPr>
            <w:r w:rsidRPr="00D4445A">
              <w:rPr>
                <w:rFonts w:ascii="Tahoma" w:hAnsi="Tahoma" w:cs="Tahoma"/>
                <w:caps/>
                <w:color w:val="000000" w:themeColor="text1"/>
                <w:sz w:val="18"/>
                <w:szCs w:val="18"/>
              </w:rPr>
              <w:t xml:space="preserve">VC 3762 “PHASE II: SUPPORT TO THE IMPLEMENTATION OF THE EUROPEAN HUMAN RIGHTS STANDARDS IN UKRAINE”, </w:t>
            </w:r>
          </w:p>
          <w:p w14:paraId="0080F8D9" w14:textId="7A818D50" w:rsidR="00742514" w:rsidRPr="00D4445A" w:rsidRDefault="00742514" w:rsidP="00742514">
            <w:pPr>
              <w:rPr>
                <w:rFonts w:ascii="Tahoma" w:hAnsi="Tahoma" w:cs="Tahoma"/>
                <w:caps/>
                <w:color w:val="000000" w:themeColor="text1"/>
                <w:sz w:val="18"/>
                <w:szCs w:val="18"/>
              </w:rPr>
            </w:pPr>
            <w:r w:rsidRPr="00D4445A">
              <w:rPr>
                <w:rFonts w:ascii="Tahoma" w:hAnsi="Tahoma" w:cs="Tahoma"/>
                <w:caps/>
                <w:color w:val="000000" w:themeColor="text1"/>
                <w:sz w:val="18"/>
                <w:szCs w:val="18"/>
              </w:rPr>
              <w:t xml:space="preserve">BH 9264 </w:t>
            </w:r>
            <w:r>
              <w:rPr>
                <w:rFonts w:ascii="Tahoma" w:hAnsi="Tahoma" w:cs="Tahoma"/>
                <w:caps/>
                <w:color w:val="000000" w:themeColor="text1"/>
                <w:sz w:val="18"/>
                <w:szCs w:val="18"/>
              </w:rPr>
              <w:t xml:space="preserve"> </w:t>
            </w:r>
          </w:p>
          <w:p w14:paraId="22271154" w14:textId="6ED75939" w:rsidR="00BE43B2" w:rsidRPr="00EA2362" w:rsidRDefault="00742514" w:rsidP="00742514">
            <w:pPr>
              <w:rPr>
                <w:rFonts w:ascii="Tahoma" w:hAnsi="Tahoma" w:cs="Tahoma"/>
                <w:caps/>
                <w:color w:val="000000" w:themeColor="text1"/>
                <w:sz w:val="18"/>
                <w:szCs w:val="18"/>
                <w:highlight w:val="cyan"/>
              </w:rPr>
            </w:pPr>
            <w:r w:rsidRPr="00D4445A">
              <w:rPr>
                <w:rFonts w:ascii="Tahoma" w:hAnsi="Tahoma" w:cs="Tahoma"/>
                <w:caps/>
                <w:color w:val="000000" w:themeColor="text1"/>
                <w:sz w:val="18"/>
                <w:szCs w:val="18"/>
              </w:rPr>
              <w:t>PMM ID 3762</w:t>
            </w:r>
          </w:p>
        </w:tc>
      </w:tr>
      <w:tr w:rsidR="00BE43B2" w:rsidRPr="00EA2362" w14:paraId="45129D75"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0B3036D"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E971522" w14:textId="571723AE" w:rsidR="00BE43B2" w:rsidRPr="00EA2362" w:rsidRDefault="00BE43B2">
            <w:pPr>
              <w:rPr>
                <w:rFonts w:ascii="Tahoma" w:hAnsi="Tahoma" w:cs="Tahoma"/>
                <w:b/>
                <w:caps/>
                <w:color w:val="000000" w:themeColor="text1"/>
                <w:sz w:val="18"/>
                <w:szCs w:val="18"/>
                <w:highlight w:val="cyan"/>
              </w:rPr>
            </w:pPr>
          </w:p>
        </w:tc>
      </w:tr>
    </w:tbl>
    <w:p w14:paraId="762F5EC1"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3888E5BC" wp14:editId="76E22945">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52F65F" w14:textId="77777777" w:rsidR="00261462" w:rsidRPr="00EA2362" w:rsidRDefault="00261462" w:rsidP="005D5924">
      <w:pPr>
        <w:rPr>
          <w:rFonts w:ascii="Tahoma" w:hAnsi="Tahoma" w:cs="Tahoma"/>
          <w:b/>
          <w:caps/>
          <w:sz w:val="28"/>
          <w:szCs w:val="28"/>
        </w:rPr>
      </w:pPr>
    </w:p>
    <w:p w14:paraId="13C24F7D" w14:textId="77777777" w:rsidR="00261462" w:rsidRPr="00EA2362" w:rsidRDefault="00261462" w:rsidP="005D5924">
      <w:pPr>
        <w:rPr>
          <w:rFonts w:ascii="Tahoma" w:hAnsi="Tahoma" w:cs="Tahoma"/>
          <w:b/>
          <w:caps/>
          <w:sz w:val="28"/>
          <w:szCs w:val="28"/>
        </w:rPr>
      </w:pPr>
    </w:p>
    <w:p w14:paraId="207031FF" w14:textId="77777777" w:rsidR="00261462" w:rsidRPr="00EA2362" w:rsidRDefault="00261462" w:rsidP="005D5924">
      <w:pPr>
        <w:rPr>
          <w:rFonts w:ascii="Tahoma" w:hAnsi="Tahoma" w:cs="Tahoma"/>
          <w:b/>
          <w:caps/>
          <w:sz w:val="28"/>
          <w:szCs w:val="28"/>
        </w:rPr>
      </w:pPr>
    </w:p>
    <w:p w14:paraId="0B3AD756" w14:textId="77777777" w:rsidR="00261462" w:rsidRPr="00EA2362" w:rsidRDefault="00261462" w:rsidP="005D5924">
      <w:pPr>
        <w:rPr>
          <w:rFonts w:ascii="Tahoma" w:hAnsi="Tahoma" w:cs="Tahoma"/>
          <w:b/>
          <w:caps/>
          <w:sz w:val="28"/>
          <w:szCs w:val="28"/>
        </w:rPr>
      </w:pPr>
    </w:p>
    <w:p w14:paraId="6B63AD98" w14:textId="77777777" w:rsidR="00261462" w:rsidRPr="00337874" w:rsidRDefault="00261462" w:rsidP="005D5924">
      <w:pPr>
        <w:rPr>
          <w:rFonts w:ascii="Tahoma" w:hAnsi="Tahoma" w:cs="Tahoma"/>
          <w:b/>
          <w:caps/>
          <w:sz w:val="14"/>
          <w:szCs w:val="14"/>
        </w:rPr>
      </w:pPr>
    </w:p>
    <w:p w14:paraId="632E10DA" w14:textId="77777777" w:rsidR="00742514" w:rsidRDefault="00742514" w:rsidP="005D5924">
      <w:pPr>
        <w:rPr>
          <w:rFonts w:ascii="Tahoma" w:hAnsi="Tahoma" w:cs="Tahoma"/>
          <w:b/>
          <w:caps/>
          <w:sz w:val="28"/>
          <w:szCs w:val="28"/>
        </w:rPr>
      </w:pPr>
    </w:p>
    <w:p w14:paraId="0F8EF214" w14:textId="77777777" w:rsidR="00742514" w:rsidRDefault="00742514" w:rsidP="005D5924">
      <w:pPr>
        <w:rPr>
          <w:rFonts w:ascii="Tahoma" w:hAnsi="Tahoma" w:cs="Tahoma"/>
          <w:b/>
          <w:caps/>
          <w:sz w:val="28"/>
          <w:szCs w:val="28"/>
        </w:rPr>
      </w:pPr>
    </w:p>
    <w:p w14:paraId="6A0798A0" w14:textId="79496404"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40772E6E"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373D18EA" w14:textId="77777777" w:rsidR="009365EB" w:rsidRPr="00EA2362" w:rsidRDefault="009365EB" w:rsidP="005D5924">
      <w:pPr>
        <w:rPr>
          <w:rFonts w:ascii="Tahoma" w:hAnsi="Tahoma" w:cs="Tahoma"/>
          <w:b/>
          <w:sz w:val="20"/>
          <w:szCs w:val="20"/>
        </w:rPr>
      </w:pPr>
    </w:p>
    <w:p w14:paraId="3DF19283" w14:textId="646B041F" w:rsidR="00261462" w:rsidRPr="00EA2362" w:rsidRDefault="00261462" w:rsidP="00261462">
      <w:pPr>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w:t>
      </w:r>
      <w:r w:rsidR="00742514" w:rsidRPr="00EA2362">
        <w:rPr>
          <w:rFonts w:ascii="Tahoma" w:hAnsi="Tahoma" w:cs="Tahoma"/>
          <w:b/>
        </w:rPr>
        <w:t xml:space="preserve">for the provision of </w:t>
      </w:r>
      <w:r w:rsidR="00742514">
        <w:rPr>
          <w:rFonts w:ascii="Tahoma" w:hAnsi="Tahoma" w:cs="Tahoma"/>
          <w:b/>
        </w:rPr>
        <w:t xml:space="preserve">travel management services regarding the visit of </w:t>
      </w:r>
      <w:r w:rsidR="00742514" w:rsidRPr="00FE085F">
        <w:rPr>
          <w:rFonts w:ascii="Tahoma" w:hAnsi="Tahoma" w:cs="Tahoma"/>
          <w:b/>
        </w:rPr>
        <w:t>the representative of the Ukrainian Parliament Commissioner for Human Rights</w:t>
      </w:r>
      <w:r w:rsidR="00742514">
        <w:rPr>
          <w:rFonts w:ascii="Tahoma" w:hAnsi="Tahoma" w:cs="Tahoma"/>
          <w:b/>
        </w:rPr>
        <w:t xml:space="preserve"> </w:t>
      </w:r>
      <w:r w:rsidR="00742514" w:rsidRPr="00FE085F">
        <w:rPr>
          <w:rFonts w:ascii="Tahoma" w:hAnsi="Tahoma" w:cs="Tahoma"/>
          <w:b/>
        </w:rPr>
        <w:t>to Brussels, Belgium</w:t>
      </w:r>
      <w:r w:rsidR="00742514">
        <w:rPr>
          <w:rFonts w:ascii="Tahoma" w:hAnsi="Tahoma" w:cs="Tahoma"/>
          <w:b/>
        </w:rPr>
        <w:t xml:space="preserve"> on 10 June 2026.</w:t>
      </w:r>
    </w:p>
    <w:p w14:paraId="778E8CB2" w14:textId="77777777" w:rsidR="00261462" w:rsidRPr="00EA2362" w:rsidRDefault="00261462" w:rsidP="00261462">
      <w:pPr>
        <w:rPr>
          <w:rFonts w:ascii="Tahoma" w:hAnsi="Tahoma" w:cs="Tahoma"/>
          <w:b/>
        </w:rPr>
      </w:pPr>
    </w:p>
    <w:p w14:paraId="32B87217"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68FDA5B5" w14:textId="77777777" w:rsidR="00261462" w:rsidRPr="00EA2362" w:rsidRDefault="00261462" w:rsidP="00261462">
      <w:pPr>
        <w:rPr>
          <w:rFonts w:ascii="Tahoma" w:hAnsi="Tahoma" w:cs="Tahoma"/>
          <w:b/>
          <w:sz w:val="20"/>
          <w:szCs w:val="20"/>
        </w:rPr>
      </w:pPr>
    </w:p>
    <w:p w14:paraId="60F0427F" w14:textId="2E3E6FC7" w:rsidR="00F17646" w:rsidRPr="0074251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276DC4">
        <w:rPr>
          <w:rFonts w:ascii="Tahoma" w:hAnsi="Tahoma" w:cs="Tahoma"/>
          <w:b/>
          <w:bCs/>
          <w:color w:val="FF0000"/>
          <w:sz w:val="18"/>
          <w:szCs w:val="18"/>
        </w:rPr>
        <w:t>Tenderers shall</w:t>
      </w:r>
      <w:r w:rsidRPr="00276DC4">
        <w:rPr>
          <w:rFonts w:ascii="Tahoma" w:hAnsi="Tahoma" w:cs="Tahoma"/>
          <w:color w:val="FF0000"/>
          <w:sz w:val="18"/>
          <w:szCs w:val="18"/>
        </w:rPr>
        <w:t>:</w:t>
      </w:r>
    </w:p>
    <w:p w14:paraId="7C33FE24"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 xml:space="preserve">1. Fill in the below sections </w:t>
      </w:r>
      <w:r w:rsidRPr="00276DC4">
        <w:rPr>
          <w:rFonts w:ascii="Tahoma" w:hAnsi="Tahoma" w:cs="Tahoma"/>
          <w:b/>
          <w:color w:val="FF0000"/>
          <w:sz w:val="18"/>
          <w:szCs w:val="18"/>
        </w:rPr>
        <w:t>Contact details of the Provider</w:t>
      </w:r>
      <w:r w:rsidRPr="00276DC4">
        <w:rPr>
          <w:rFonts w:ascii="Tahoma" w:hAnsi="Tahoma" w:cs="Tahoma"/>
          <w:color w:val="FF0000"/>
          <w:sz w:val="18"/>
          <w:szCs w:val="18"/>
        </w:rPr>
        <w:t xml:space="preserve"> and </w:t>
      </w:r>
      <w:r w:rsidRPr="00276DC4">
        <w:rPr>
          <w:rFonts w:ascii="Tahoma" w:hAnsi="Tahoma" w:cs="Tahoma"/>
          <w:b/>
          <w:color w:val="FF0000"/>
          <w:sz w:val="18"/>
          <w:szCs w:val="18"/>
        </w:rPr>
        <w:t>Bank details</w:t>
      </w:r>
      <w:r w:rsidRPr="00276DC4">
        <w:rPr>
          <w:rFonts w:ascii="Tahoma" w:hAnsi="Tahoma" w:cs="Tahoma"/>
          <w:color w:val="FF0000"/>
          <w:sz w:val="18"/>
          <w:szCs w:val="18"/>
        </w:rPr>
        <w:t>. Ensure that the “Name” of the Provider and the “Account holder” are the same.</w:t>
      </w:r>
    </w:p>
    <w:p w14:paraId="71A99C84"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2. Fill in the column “</w:t>
      </w:r>
      <w:r w:rsidR="00D553A0">
        <w:rPr>
          <w:rFonts w:ascii="Tahoma" w:hAnsi="Tahoma" w:cs="Tahoma"/>
          <w:color w:val="FF0000"/>
          <w:sz w:val="18"/>
          <w:szCs w:val="18"/>
        </w:rPr>
        <w:t>F</w:t>
      </w:r>
      <w:r w:rsidRPr="00276DC4">
        <w:rPr>
          <w:rFonts w:ascii="Tahoma" w:hAnsi="Tahoma" w:cs="Tahoma"/>
          <w:color w:val="FF0000"/>
          <w:sz w:val="18"/>
          <w:szCs w:val="18"/>
        </w:rPr>
        <w:t>ee</w:t>
      </w:r>
      <w:r w:rsidR="00D553A0">
        <w:rPr>
          <w:rFonts w:ascii="Tahoma" w:hAnsi="Tahoma" w:cs="Tahoma"/>
          <w:color w:val="FF0000"/>
          <w:sz w:val="18"/>
          <w:szCs w:val="18"/>
        </w:rPr>
        <w:t>s</w:t>
      </w:r>
      <w:r w:rsidRPr="00276DC4">
        <w:rPr>
          <w:rFonts w:ascii="Tahoma" w:hAnsi="Tahoma" w:cs="Tahoma"/>
          <w:color w:val="FF0000"/>
          <w:sz w:val="18"/>
          <w:szCs w:val="18"/>
        </w:rPr>
        <w:t>” of the table of fees (See Section A</w:t>
      </w:r>
      <w:proofErr w:type="gramStart"/>
      <w:r w:rsidRPr="00276DC4">
        <w:rPr>
          <w:rFonts w:ascii="Tahoma" w:hAnsi="Tahoma" w:cs="Tahoma"/>
          <w:color w:val="FF0000"/>
          <w:sz w:val="18"/>
          <w:szCs w:val="18"/>
        </w:rPr>
        <w:t>);</w:t>
      </w:r>
      <w:proofErr w:type="gramEnd"/>
    </w:p>
    <w:p w14:paraId="12E67475" w14:textId="77777777" w:rsidR="00F17646" w:rsidRPr="008059B5" w:rsidRDefault="00F17646" w:rsidP="002C3102">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276DC4">
        <w:rPr>
          <w:rFonts w:ascii="Tahoma" w:hAnsi="Tahoma" w:cs="Tahoma"/>
          <w:color w:val="FF0000"/>
          <w:sz w:val="18"/>
          <w:szCs w:val="18"/>
        </w:rPr>
        <w:t xml:space="preserve">3. </w:t>
      </w:r>
      <w:r w:rsidRPr="00276DC4">
        <w:rPr>
          <w:rFonts w:ascii="Tahoma" w:hAnsi="Tahoma" w:cs="Tahoma"/>
          <w:b/>
          <w:bCs/>
          <w:color w:val="FF0000"/>
          <w:sz w:val="18"/>
          <w:szCs w:val="18"/>
        </w:rPr>
        <w:t>Sign</w:t>
      </w:r>
      <w:r w:rsidRPr="00276DC4">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2E0E73C3" w14:textId="77777777" w:rsidR="00261462" w:rsidRPr="002C3102" w:rsidRDefault="00261462" w:rsidP="00337874">
      <w:pPr>
        <w:ind w:left="568" w:hanging="284"/>
        <w:rPr>
          <w:rFonts w:ascii="Tahoma" w:hAnsi="Tahoma" w:cs="Tahoma"/>
          <w:b/>
          <w:sz w:val="18"/>
          <w:szCs w:val="18"/>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2B4FD0BD"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B7BCFB6"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DC6B15"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3E04E91C"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D6FA0E6"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E7C8D92"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w:t>
            </w:r>
            <w:proofErr w:type="spellStart"/>
            <w:r w:rsidR="00A7331F" w:rsidRPr="00DC499F">
              <w:rPr>
                <w:rFonts w:ascii="Tahoma" w:hAnsi="Tahoma" w:cs="Tahoma"/>
                <w:color w:val="000000"/>
                <w:sz w:val="18"/>
                <w:szCs w:val="18"/>
                <w:lang w:val="es-ES_tradnl"/>
              </w:rPr>
              <w:t>Consortium</w:t>
            </w:r>
            <w:proofErr w:type="spellEnd"/>
          </w:p>
        </w:tc>
      </w:tr>
      <w:tr w:rsidR="00A7331F" w:rsidRPr="0035618E" w14:paraId="6E0F652F"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007AD11"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18726D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28E8D7E6"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AF6056" w14:textId="77777777" w:rsidR="00A7331F" w:rsidRPr="0035618E" w:rsidRDefault="00A7331F" w:rsidP="00AA1545">
            <w:pPr>
              <w:rPr>
                <w:rFonts w:ascii="Tahoma" w:hAnsi="Tahoma" w:cs="Tahoma"/>
                <w:color w:val="000000"/>
                <w:sz w:val="20"/>
                <w:szCs w:val="20"/>
              </w:rPr>
            </w:pPr>
          </w:p>
        </w:tc>
      </w:tr>
      <w:tr w:rsidR="00A7331F" w:rsidRPr="0035618E" w14:paraId="17B3669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FA9A0C7"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9D0EE"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20FDC0" w14:textId="77777777" w:rsidR="00A7331F" w:rsidRPr="0035618E" w:rsidRDefault="00A7331F" w:rsidP="00AA1545">
            <w:pPr>
              <w:rPr>
                <w:rFonts w:ascii="Tahoma" w:hAnsi="Tahoma" w:cs="Tahoma"/>
                <w:sz w:val="20"/>
                <w:szCs w:val="20"/>
              </w:rPr>
            </w:pPr>
          </w:p>
        </w:tc>
      </w:tr>
      <w:tr w:rsidR="00A7331F" w:rsidRPr="0035618E" w14:paraId="6F27A5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872D53D"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6B7C12"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5E83A27E"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AFDA173" w14:textId="77777777" w:rsidR="00A7331F" w:rsidRPr="0035618E" w:rsidRDefault="00A7331F" w:rsidP="00AA1545">
            <w:pPr>
              <w:rPr>
                <w:rFonts w:ascii="Tahoma" w:hAnsi="Tahoma" w:cs="Tahoma"/>
                <w:sz w:val="20"/>
                <w:szCs w:val="20"/>
              </w:rPr>
            </w:pPr>
          </w:p>
        </w:tc>
      </w:tr>
      <w:tr w:rsidR="00A7331F" w:rsidRPr="0035618E" w14:paraId="08D21D3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EFC48DE"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844FC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61F56B0B"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F187877" w14:textId="77777777" w:rsidR="00A7331F" w:rsidRPr="0035618E" w:rsidRDefault="00A7331F" w:rsidP="00AA1545">
            <w:pPr>
              <w:rPr>
                <w:rFonts w:ascii="Tahoma" w:hAnsi="Tahoma" w:cs="Tahoma"/>
                <w:sz w:val="20"/>
                <w:szCs w:val="20"/>
              </w:rPr>
            </w:pPr>
          </w:p>
        </w:tc>
      </w:tr>
      <w:tr w:rsidR="00A7331F" w:rsidRPr="0035618E" w14:paraId="19B5B3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FB67780"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136B21"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02018DC2"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0A80ADE" w14:textId="77777777" w:rsidR="00A7331F" w:rsidRPr="0035618E" w:rsidRDefault="00A7331F" w:rsidP="00AA1545">
            <w:pPr>
              <w:rPr>
                <w:rFonts w:ascii="Tahoma" w:hAnsi="Tahoma" w:cs="Tahoma"/>
                <w:sz w:val="20"/>
                <w:szCs w:val="20"/>
              </w:rPr>
            </w:pPr>
          </w:p>
        </w:tc>
      </w:tr>
      <w:tr w:rsidR="00A7331F" w:rsidRPr="0035618E" w14:paraId="14EACCE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ABDBA1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B981EE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65E66001"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1FDE945" w14:textId="77777777" w:rsidR="00A7331F" w:rsidRPr="0035618E" w:rsidRDefault="00A7331F" w:rsidP="00AA1545">
            <w:pPr>
              <w:rPr>
                <w:rFonts w:ascii="Tahoma" w:hAnsi="Tahoma" w:cs="Tahoma"/>
                <w:sz w:val="20"/>
                <w:szCs w:val="20"/>
              </w:rPr>
            </w:pPr>
          </w:p>
        </w:tc>
      </w:tr>
      <w:tr w:rsidR="00A7331F" w:rsidRPr="0035618E" w14:paraId="0B9B000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EC4067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139252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585310C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B854D4" w14:textId="77777777" w:rsidR="00A7331F" w:rsidRPr="0035618E" w:rsidRDefault="00A7331F" w:rsidP="00AA1545">
            <w:pPr>
              <w:rPr>
                <w:rFonts w:ascii="Tahoma" w:hAnsi="Tahoma" w:cs="Tahoma"/>
                <w:sz w:val="20"/>
                <w:szCs w:val="20"/>
              </w:rPr>
            </w:pPr>
          </w:p>
        </w:tc>
      </w:tr>
      <w:tr w:rsidR="00A7331F" w:rsidRPr="0035618E" w14:paraId="53B16620"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5C595E"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5DD42A9"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4453539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BBAADFB" w14:textId="77777777" w:rsidR="00A7331F" w:rsidRPr="0035618E" w:rsidRDefault="00A7331F" w:rsidP="00AA1545">
            <w:pPr>
              <w:rPr>
                <w:rFonts w:ascii="Tahoma" w:hAnsi="Tahoma" w:cs="Tahoma"/>
                <w:sz w:val="20"/>
                <w:szCs w:val="20"/>
              </w:rPr>
            </w:pPr>
          </w:p>
        </w:tc>
      </w:tr>
      <w:tr w:rsidR="00A7331F" w:rsidRPr="0035618E" w14:paraId="67328BF5"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7A7C1B3"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9BED55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090AE789"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02613B74" w14:textId="77777777" w:rsidR="00A7331F" w:rsidRPr="0035618E" w:rsidRDefault="00A7331F" w:rsidP="00AA1545">
            <w:pPr>
              <w:rPr>
                <w:rFonts w:ascii="Tahoma" w:hAnsi="Tahoma" w:cs="Tahoma"/>
                <w:sz w:val="20"/>
                <w:szCs w:val="20"/>
              </w:rPr>
            </w:pPr>
          </w:p>
        </w:tc>
      </w:tr>
      <w:tr w:rsidR="00A7331F" w:rsidRPr="0035618E" w14:paraId="1F1BA324"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9302667"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73DF33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4EA86ED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2EB19449"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D928E5B"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A6C311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3A43F43" w14:textId="77777777" w:rsidR="00A7331F" w:rsidRPr="0035618E" w:rsidRDefault="00A7331F" w:rsidP="00AA1545">
            <w:pPr>
              <w:rPr>
                <w:rFonts w:ascii="Tahoma" w:hAnsi="Tahoma" w:cs="Tahoma"/>
                <w:sz w:val="20"/>
                <w:szCs w:val="20"/>
              </w:rPr>
            </w:pPr>
          </w:p>
        </w:tc>
      </w:tr>
      <w:tr w:rsidR="00A7331F" w:rsidRPr="0035618E" w14:paraId="7F12F1BD"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24E5F98"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B5F096"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45DB5DF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0BB0DBC6"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AEBE4E4"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6B8CDE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5ABEFC6A"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BE659E1" w14:textId="77777777" w:rsidR="00A7331F" w:rsidRPr="0035618E" w:rsidRDefault="00A7331F" w:rsidP="00AA1545">
            <w:pPr>
              <w:rPr>
                <w:rFonts w:ascii="Tahoma" w:hAnsi="Tahoma" w:cs="Tahoma"/>
                <w:sz w:val="20"/>
                <w:szCs w:val="20"/>
              </w:rPr>
            </w:pPr>
          </w:p>
        </w:tc>
      </w:tr>
      <w:tr w:rsidR="00A7331F" w:rsidRPr="0035618E" w14:paraId="007115E4"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4D0DA2C"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B4E7CD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7D18EA92"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FEBDD66"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6995D5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49F5AF4" w14:textId="77777777" w:rsidR="00A7331F" w:rsidRPr="0035618E" w:rsidRDefault="00A7331F" w:rsidP="00AA1545">
            <w:pPr>
              <w:rPr>
                <w:rFonts w:ascii="Tahoma" w:hAnsi="Tahoma" w:cs="Tahoma"/>
                <w:sz w:val="20"/>
                <w:szCs w:val="20"/>
              </w:rPr>
            </w:pPr>
          </w:p>
        </w:tc>
      </w:tr>
      <w:bookmarkEnd w:id="0"/>
    </w:tbl>
    <w:p w14:paraId="0D6177BD" w14:textId="77777777" w:rsidR="00337874" w:rsidRDefault="00337874" w:rsidP="00337874">
      <w:pPr>
        <w:rPr>
          <w:rFonts w:ascii="Tahoma" w:hAnsi="Tahoma" w:cs="Tahoma"/>
          <w:b/>
          <w:lang w:eastAsia="en-US"/>
        </w:rPr>
      </w:pPr>
      <w:r>
        <w:rPr>
          <w:rFonts w:ascii="Tahoma" w:hAnsi="Tahoma" w:cs="Tahoma"/>
          <w:b/>
          <w:lang w:eastAsia="en-US"/>
        </w:rPr>
        <w:br w:type="page"/>
      </w:r>
    </w:p>
    <w:p w14:paraId="6F3B521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51C85BA9" w14:textId="77777777" w:rsidR="00F54EF8" w:rsidRPr="00EA2362" w:rsidRDefault="00F54EF8" w:rsidP="00800515">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0E713FD5" w14:textId="77777777" w:rsidR="00FF6B29" w:rsidRPr="00EA2362" w:rsidRDefault="00FF6B29" w:rsidP="00FF6B29">
      <w:pPr>
        <w:pStyle w:val="ListParagraph"/>
        <w:rPr>
          <w:rFonts w:ascii="Tahoma" w:hAnsi="Tahoma" w:cs="Tahoma"/>
          <w:b/>
          <w:lang w:eastAsia="en-US"/>
        </w:rPr>
      </w:pPr>
    </w:p>
    <w:p w14:paraId="29AA9543" w14:textId="44DE2472" w:rsidR="00E55F69" w:rsidRDefault="00F0090C" w:rsidP="00583A11">
      <w:pPr>
        <w:spacing w:line="276" w:lineRule="auto"/>
        <w:jc w:val="both"/>
        <w:rPr>
          <w:rFonts w:ascii="Tahoma" w:hAnsi="Tahoma" w:cs="Tahoma"/>
          <w:sz w:val="20"/>
          <w:szCs w:val="20"/>
        </w:rPr>
      </w:pPr>
      <w:r w:rsidRPr="00EA2362">
        <w:rPr>
          <w:rFonts w:ascii="Tahoma" w:hAnsi="Tahoma" w:cs="Tahoma"/>
          <w:sz w:val="20"/>
          <w:szCs w:val="20"/>
        </w:rPr>
        <w:t xml:space="preserve">The Council of Europe is currently implementing a Project on </w:t>
      </w:r>
      <w:r w:rsidRPr="00D4445A">
        <w:rPr>
          <w:rFonts w:ascii="Tahoma" w:hAnsi="Tahoma" w:cs="Tahoma"/>
          <w:sz w:val="20"/>
          <w:szCs w:val="20"/>
        </w:rPr>
        <w:t>“Phase II: Support to the Implementation of the European Human Rights Standards in Ukraine”. The Project’s general aim is to assist the Ukrainian authorities in implementation of the European human rights standards with a specific focus on strengthening the Ombudspersons’ Office operational capacity to protect human rights, aligning its legal and regulatory framework with the European standards, including in the field of data protection; to enhance the Ombudsperson’s Office capacity to respond the challenges related to the reporting of gross human rights violations and strengthening the National Preventive Mechanism (NPM) to efficiently prevent and combat ill-treatment.</w:t>
      </w:r>
      <w:r>
        <w:rPr>
          <w:rFonts w:ascii="Tahoma" w:hAnsi="Tahoma" w:cs="Tahoma"/>
          <w:sz w:val="20"/>
          <w:szCs w:val="20"/>
        </w:rPr>
        <w:t xml:space="preserve"> </w:t>
      </w:r>
    </w:p>
    <w:p w14:paraId="541B758B" w14:textId="633BAA91" w:rsidR="00583A11" w:rsidRPr="00EA2362" w:rsidRDefault="00583A11" w:rsidP="00583A11">
      <w:pPr>
        <w:spacing w:line="276" w:lineRule="auto"/>
        <w:jc w:val="both"/>
        <w:rPr>
          <w:rFonts w:ascii="Tahoma" w:hAnsi="Tahoma" w:cs="Tahoma"/>
          <w:sz w:val="20"/>
          <w:szCs w:val="20"/>
        </w:rPr>
      </w:pPr>
      <w:r w:rsidRPr="00583A11">
        <w:rPr>
          <w:rFonts w:ascii="Tahoma" w:hAnsi="Tahoma" w:cs="Tahoma"/>
          <w:sz w:val="20"/>
          <w:szCs w:val="20"/>
        </w:rPr>
        <w:t>Within the framework of the Project, it is planned to organize a visit of Mykhailo Spasov – a representative of the Ukrainian Parliament Commissioner for Human Rights – to Brussels, Belgium for participation in the 11th EU-Ukraine Human Rights Dialogue which will take place on 10 June 2026.</w:t>
      </w:r>
    </w:p>
    <w:p w14:paraId="102CFEBD" w14:textId="77777777" w:rsidR="00E55F69" w:rsidRPr="00EA2362" w:rsidRDefault="00E55F69" w:rsidP="003E0A41">
      <w:pPr>
        <w:spacing w:line="276" w:lineRule="auto"/>
        <w:jc w:val="both"/>
        <w:rPr>
          <w:rFonts w:ascii="Tahoma" w:hAnsi="Tahoma" w:cs="Tahoma"/>
          <w:sz w:val="20"/>
          <w:szCs w:val="20"/>
        </w:rPr>
      </w:pPr>
    </w:p>
    <w:p w14:paraId="29355282" w14:textId="7777777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7DAB0164" w14:textId="77777777" w:rsidR="00261462" w:rsidRPr="00EA2362" w:rsidRDefault="00261462" w:rsidP="00261462">
      <w:pPr>
        <w:spacing w:line="276" w:lineRule="auto"/>
        <w:jc w:val="both"/>
        <w:rPr>
          <w:rFonts w:ascii="Tahoma" w:hAnsi="Tahoma" w:cs="Tahoma"/>
          <w:sz w:val="20"/>
          <w:szCs w:val="20"/>
        </w:rPr>
      </w:pPr>
    </w:p>
    <w:p w14:paraId="24615410" w14:textId="251E55CC"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D613F0">
        <w:rPr>
          <w:rFonts w:ascii="Tahoma" w:hAnsi="Tahoma" w:cs="Tahoma"/>
          <w:color w:val="000000"/>
          <w:sz w:val="20"/>
          <w:szCs w:val="20"/>
          <w:lang w:eastAsia="en-US"/>
        </w:rPr>
        <w:t xml:space="preserve">Euros </w:t>
      </w:r>
      <w:r w:rsidRPr="00EA2362">
        <w:rPr>
          <w:rFonts w:ascii="Tahoma" w:hAnsi="Tahoma" w:cs="Tahoma"/>
          <w:color w:val="000000"/>
          <w:sz w:val="20"/>
          <w:szCs w:val="20"/>
          <w:lang w:eastAsia="en-US"/>
        </w:rPr>
        <w:t>without VAT. For the VAT regime to be mentioned on the invoice(s), please refer to Article 4.2 of the Legal Conditions (See Section C. below).</w:t>
      </w:r>
    </w:p>
    <w:p w14:paraId="44E2B1A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47C6CE61" w14:textId="77777777"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30E8303D"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568F5532"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53C4527A"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5D56434F" wp14:editId="516128A8">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2047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adj="3973" strokecolor="red">
                <o:lock v:ext="edit" aspectratio="t"/>
                <v:textbox style="layout-flow:vertical-ideographic"/>
                <w10:anchorlock/>
              </v:shape>
            </w:pict>
          </mc:Fallback>
        </mc:AlternateContent>
      </w:r>
    </w:p>
    <w:tbl>
      <w:tblPr>
        <w:tblW w:w="834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D84F3B" w:rsidRPr="00EA2362" w14:paraId="54D27D18" w14:textId="77777777" w:rsidTr="00D84F3B">
        <w:trPr>
          <w:trHeight w:val="688"/>
          <w:jc w:val="center"/>
        </w:trPr>
        <w:tc>
          <w:tcPr>
            <w:tcW w:w="5606" w:type="dxa"/>
            <w:shd w:val="clear" w:color="auto" w:fill="DBE5F1" w:themeFill="accent1" w:themeFillTint="33"/>
            <w:vAlign w:val="center"/>
          </w:tcPr>
          <w:p w14:paraId="2D9D0111" w14:textId="77777777" w:rsidR="00D84F3B" w:rsidRPr="00EA2362" w:rsidRDefault="00D84F3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7B3EAE7B" w14:textId="77777777" w:rsidR="00D84F3B" w:rsidRPr="00EA2362" w:rsidRDefault="00D84F3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2EB8A590" w14:textId="77777777" w:rsidR="00D84F3B" w:rsidRPr="00EA2362" w:rsidRDefault="00D84F3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7CB448F8" w14:textId="77777777" w:rsidR="00D84F3B" w:rsidRPr="00EA2362" w:rsidRDefault="00D84F3B"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B60531F" w14:textId="77777777" w:rsidR="00D84F3B" w:rsidRPr="00EA2362" w:rsidRDefault="00D84F3B"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D84F3B" w:rsidRPr="00EA2362" w14:paraId="66C203DB" w14:textId="77777777" w:rsidTr="00D84F3B">
        <w:trPr>
          <w:trHeight w:val="432"/>
          <w:jc w:val="center"/>
        </w:trPr>
        <w:tc>
          <w:tcPr>
            <w:tcW w:w="5606" w:type="dxa"/>
            <w:shd w:val="clear" w:color="auto" w:fill="F2F2F2" w:themeFill="background1" w:themeFillShade="F2"/>
            <w:vAlign w:val="center"/>
          </w:tcPr>
          <w:p w14:paraId="6E84F048" w14:textId="13AA2223" w:rsidR="00D84F3B" w:rsidRDefault="00915DA3" w:rsidP="00D84F3B">
            <w:pPr>
              <w:tabs>
                <w:tab w:val="left" w:pos="-139"/>
              </w:tabs>
              <w:spacing w:line="276" w:lineRule="auto"/>
              <w:jc w:val="both"/>
              <w:rPr>
                <w:rFonts w:ascii="Tahoma" w:hAnsi="Tahoma" w:cs="Tahoma"/>
                <w:sz w:val="18"/>
                <w:szCs w:val="18"/>
                <w:lang w:eastAsia="en-US"/>
              </w:rPr>
            </w:pPr>
            <w:r>
              <w:rPr>
                <w:rFonts w:ascii="Tahoma" w:hAnsi="Tahoma" w:cs="Tahoma"/>
                <w:sz w:val="18"/>
                <w:szCs w:val="18"/>
                <w:lang w:val="uk-UA" w:eastAsia="en-US"/>
              </w:rPr>
              <w:t>1</w:t>
            </w:r>
            <w:r w:rsidR="00D84F3B">
              <w:rPr>
                <w:rFonts w:ascii="Tahoma" w:hAnsi="Tahoma" w:cs="Tahoma"/>
                <w:sz w:val="18"/>
                <w:szCs w:val="18"/>
                <w:lang w:eastAsia="en-US"/>
              </w:rPr>
              <w:t xml:space="preserve">. Purchase of </w:t>
            </w:r>
            <w:r w:rsidR="00574F80">
              <w:rPr>
                <w:rFonts w:ascii="Tahoma" w:hAnsi="Tahoma" w:cs="Tahoma"/>
                <w:sz w:val="18"/>
                <w:szCs w:val="18"/>
                <w:lang w:eastAsia="en-US"/>
              </w:rPr>
              <w:t xml:space="preserve">a </w:t>
            </w:r>
            <w:r w:rsidR="00D84F3B">
              <w:rPr>
                <w:rFonts w:ascii="Tahoma" w:hAnsi="Tahoma" w:cs="Tahoma"/>
                <w:sz w:val="18"/>
                <w:szCs w:val="18"/>
                <w:lang w:eastAsia="en-US"/>
              </w:rPr>
              <w:t>train ticket</w:t>
            </w:r>
          </w:p>
          <w:p w14:paraId="10AF2BB0" w14:textId="707D96B7" w:rsidR="00D84F3B" w:rsidRPr="00275A07" w:rsidRDefault="00D84F3B" w:rsidP="00D84F3B">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 xml:space="preserve">from </w:t>
            </w:r>
            <w:proofErr w:type="spellStart"/>
            <w:r>
              <w:rPr>
                <w:rFonts w:ascii="Tahoma" w:hAnsi="Tahoma" w:cs="Tahoma"/>
                <w:sz w:val="18"/>
                <w:szCs w:val="18"/>
                <w:lang w:eastAsia="en-US"/>
              </w:rPr>
              <w:t>Chelm</w:t>
            </w:r>
            <w:proofErr w:type="spellEnd"/>
            <w:r>
              <w:rPr>
                <w:rFonts w:ascii="Tahoma" w:hAnsi="Tahoma" w:cs="Tahoma"/>
                <w:sz w:val="18"/>
                <w:szCs w:val="18"/>
                <w:lang w:eastAsia="en-US"/>
              </w:rPr>
              <w:t xml:space="preserve"> to </w:t>
            </w:r>
            <w:r w:rsidRPr="00275A07">
              <w:rPr>
                <w:rFonts w:ascii="Tahoma" w:hAnsi="Tahoma" w:cs="Tahoma"/>
                <w:sz w:val="18"/>
                <w:szCs w:val="18"/>
                <w:lang w:eastAsia="en-US"/>
              </w:rPr>
              <w:t xml:space="preserve">Warsaw </w:t>
            </w:r>
            <w:r w:rsidR="00275A07" w:rsidRPr="00275A07">
              <w:rPr>
                <w:rFonts w:ascii="Tahoma" w:hAnsi="Tahoma" w:cs="Tahoma"/>
                <w:sz w:val="18"/>
                <w:szCs w:val="18"/>
                <w:lang w:eastAsia="en-US"/>
              </w:rPr>
              <w:t xml:space="preserve">(train Intercity 2802) </w:t>
            </w:r>
            <w:r w:rsidRPr="00275A07">
              <w:rPr>
                <w:rFonts w:ascii="Tahoma" w:hAnsi="Tahoma" w:cs="Tahoma"/>
                <w:sz w:val="18"/>
                <w:szCs w:val="18"/>
                <w:lang w:eastAsia="en-US"/>
              </w:rPr>
              <w:t xml:space="preserve">on </w:t>
            </w:r>
            <w:r w:rsidR="00792CD2" w:rsidRPr="00275A07">
              <w:rPr>
                <w:rFonts w:ascii="Tahoma" w:hAnsi="Tahoma" w:cs="Tahoma"/>
                <w:b/>
                <w:bCs/>
                <w:sz w:val="18"/>
                <w:szCs w:val="18"/>
                <w:lang w:eastAsia="en-US"/>
              </w:rPr>
              <w:t>9</w:t>
            </w:r>
            <w:r w:rsidRPr="00275A07">
              <w:rPr>
                <w:rFonts w:ascii="Tahoma" w:hAnsi="Tahoma" w:cs="Tahoma"/>
                <w:b/>
                <w:bCs/>
                <w:sz w:val="18"/>
                <w:szCs w:val="18"/>
                <w:lang w:eastAsia="en-US"/>
              </w:rPr>
              <w:t xml:space="preserve"> June</w:t>
            </w:r>
          </w:p>
          <w:p w14:paraId="5FD5A014" w14:textId="4C3451EB" w:rsidR="00792CD2" w:rsidRPr="00EA2362" w:rsidRDefault="00792CD2" w:rsidP="00D84F3B">
            <w:pPr>
              <w:tabs>
                <w:tab w:val="left" w:pos="-139"/>
              </w:tabs>
              <w:spacing w:line="276" w:lineRule="auto"/>
              <w:ind w:right="-140"/>
              <w:rPr>
                <w:rFonts w:ascii="Tahoma" w:hAnsi="Tahoma" w:cs="Tahoma"/>
                <w:sz w:val="18"/>
                <w:szCs w:val="18"/>
                <w:highlight w:val="yellow"/>
                <w:lang w:eastAsia="en-US"/>
              </w:rPr>
            </w:pPr>
            <w:r w:rsidRPr="00275A07">
              <w:rPr>
                <w:rFonts w:ascii="Tahoma" w:hAnsi="Tahoma" w:cs="Tahoma"/>
                <w:sz w:val="18"/>
                <w:szCs w:val="18"/>
                <w:lang w:eastAsia="en-US"/>
              </w:rPr>
              <w:t>departure at 08:32, arrival at 11:11</w:t>
            </w:r>
          </w:p>
        </w:tc>
        <w:tc>
          <w:tcPr>
            <w:tcW w:w="1370" w:type="dxa"/>
            <w:tcBorders>
              <w:right w:val="single" w:sz="2" w:space="0" w:color="FF0000"/>
            </w:tcBorders>
            <w:shd w:val="clear" w:color="auto" w:fill="F2F2F2" w:themeFill="background1" w:themeFillShade="F2"/>
            <w:vAlign w:val="center"/>
          </w:tcPr>
          <w:p w14:paraId="216B17AD" w14:textId="4A3F3A3F" w:rsidR="00D84F3B" w:rsidRPr="00EA2362" w:rsidRDefault="003639CD"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01</w:t>
            </w:r>
            <w:r w:rsidR="00D84F3B" w:rsidRPr="007A43DC">
              <w:rPr>
                <w:rFonts w:ascii="Tahoma" w:hAnsi="Tahoma" w:cs="Tahoma"/>
                <w:sz w:val="18"/>
                <w:szCs w:val="18"/>
                <w:lang w:eastAsia="en-US"/>
              </w:rPr>
              <w:t>.0</w:t>
            </w:r>
            <w:r>
              <w:rPr>
                <w:rFonts w:ascii="Tahoma" w:hAnsi="Tahoma" w:cs="Tahoma"/>
                <w:sz w:val="18"/>
                <w:szCs w:val="18"/>
                <w:lang w:eastAsia="en-US"/>
              </w:rPr>
              <w:t>6</w:t>
            </w:r>
            <w:r w:rsidR="00D84F3B" w:rsidRPr="007A43DC">
              <w:rPr>
                <w:rFonts w:ascii="Tahoma" w:hAnsi="Tahoma" w:cs="Tahoma"/>
                <w:sz w:val="18"/>
                <w:szCs w:val="18"/>
                <w:lang w:eastAsia="en-US"/>
              </w:rPr>
              <w:t>.2026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781DB8" w14:textId="77777777" w:rsidR="00D84F3B" w:rsidRPr="00EA2362" w:rsidRDefault="00D84F3B" w:rsidP="00261462">
            <w:pPr>
              <w:tabs>
                <w:tab w:val="left" w:pos="-139"/>
              </w:tabs>
              <w:spacing w:line="276" w:lineRule="auto"/>
              <w:ind w:right="-140"/>
              <w:jc w:val="center"/>
              <w:rPr>
                <w:rFonts w:ascii="Tahoma" w:hAnsi="Tahoma" w:cs="Tahoma"/>
                <w:sz w:val="18"/>
                <w:szCs w:val="18"/>
                <w:highlight w:val="yellow"/>
                <w:lang w:eastAsia="en-US"/>
              </w:rPr>
            </w:pPr>
          </w:p>
        </w:tc>
      </w:tr>
      <w:tr w:rsidR="00D84F3B" w:rsidRPr="00EA2362" w14:paraId="67F173EB" w14:textId="77777777" w:rsidTr="00D84F3B">
        <w:trPr>
          <w:trHeight w:val="432"/>
          <w:jc w:val="center"/>
        </w:trPr>
        <w:tc>
          <w:tcPr>
            <w:tcW w:w="5606" w:type="dxa"/>
            <w:shd w:val="clear" w:color="auto" w:fill="F2F2F2" w:themeFill="background1" w:themeFillShade="F2"/>
            <w:vAlign w:val="center"/>
          </w:tcPr>
          <w:p w14:paraId="2EFFC8F8" w14:textId="06F6E5AA" w:rsidR="00D84F3B" w:rsidRDefault="00915DA3" w:rsidP="00D84F3B">
            <w:pPr>
              <w:tabs>
                <w:tab w:val="left" w:pos="-139"/>
              </w:tabs>
              <w:spacing w:line="276" w:lineRule="auto"/>
              <w:jc w:val="both"/>
              <w:rPr>
                <w:rFonts w:ascii="Tahoma" w:hAnsi="Tahoma" w:cs="Tahoma"/>
                <w:sz w:val="18"/>
                <w:szCs w:val="18"/>
                <w:lang w:eastAsia="en-US"/>
              </w:rPr>
            </w:pPr>
            <w:r>
              <w:rPr>
                <w:rFonts w:ascii="Tahoma" w:hAnsi="Tahoma" w:cs="Tahoma"/>
                <w:sz w:val="18"/>
                <w:szCs w:val="18"/>
                <w:lang w:val="uk-UA" w:eastAsia="en-US"/>
              </w:rPr>
              <w:t>2</w:t>
            </w:r>
            <w:r w:rsidR="00D84F3B">
              <w:rPr>
                <w:rFonts w:ascii="Tahoma" w:hAnsi="Tahoma" w:cs="Tahoma"/>
                <w:sz w:val="18"/>
                <w:szCs w:val="18"/>
                <w:lang w:eastAsia="en-US"/>
              </w:rPr>
              <w:t xml:space="preserve">. Purchase of </w:t>
            </w:r>
            <w:r w:rsidR="00574F80">
              <w:rPr>
                <w:rFonts w:ascii="Tahoma" w:hAnsi="Tahoma" w:cs="Tahoma"/>
                <w:sz w:val="18"/>
                <w:szCs w:val="18"/>
                <w:lang w:eastAsia="en-US"/>
              </w:rPr>
              <w:t xml:space="preserve">a </w:t>
            </w:r>
            <w:r w:rsidR="00D84F3B">
              <w:rPr>
                <w:rFonts w:ascii="Tahoma" w:hAnsi="Tahoma" w:cs="Tahoma"/>
                <w:sz w:val="18"/>
                <w:szCs w:val="18"/>
                <w:lang w:eastAsia="en-US"/>
              </w:rPr>
              <w:t>train ticket</w:t>
            </w:r>
          </w:p>
          <w:p w14:paraId="4D6D14CD" w14:textId="7830C913" w:rsidR="00D84F3B" w:rsidRPr="00574F80" w:rsidRDefault="00D84F3B" w:rsidP="00D84F3B">
            <w:pPr>
              <w:tabs>
                <w:tab w:val="left" w:pos="-139"/>
              </w:tabs>
              <w:spacing w:line="276" w:lineRule="auto"/>
              <w:ind w:right="-140"/>
              <w:rPr>
                <w:rFonts w:ascii="Tahoma" w:hAnsi="Tahoma" w:cs="Tahoma"/>
                <w:sz w:val="18"/>
                <w:szCs w:val="18"/>
                <w:lang w:eastAsia="en-US"/>
              </w:rPr>
            </w:pPr>
            <w:r w:rsidRPr="00574F80">
              <w:rPr>
                <w:rFonts w:ascii="Tahoma" w:hAnsi="Tahoma" w:cs="Tahoma"/>
                <w:sz w:val="18"/>
                <w:szCs w:val="18"/>
                <w:lang w:eastAsia="en-US"/>
              </w:rPr>
              <w:t xml:space="preserve">from Warsaw to </w:t>
            </w:r>
            <w:proofErr w:type="spellStart"/>
            <w:r w:rsidRPr="00574F80">
              <w:rPr>
                <w:rFonts w:ascii="Tahoma" w:hAnsi="Tahoma" w:cs="Tahoma"/>
                <w:sz w:val="18"/>
                <w:szCs w:val="18"/>
                <w:lang w:eastAsia="en-US"/>
              </w:rPr>
              <w:t>Chelm</w:t>
            </w:r>
            <w:proofErr w:type="spellEnd"/>
            <w:r w:rsidRPr="00574F80">
              <w:rPr>
                <w:rFonts w:ascii="Tahoma" w:hAnsi="Tahoma" w:cs="Tahoma"/>
                <w:sz w:val="18"/>
                <w:szCs w:val="18"/>
                <w:lang w:eastAsia="en-US"/>
              </w:rPr>
              <w:t xml:space="preserve"> </w:t>
            </w:r>
            <w:r w:rsidR="00574F80" w:rsidRPr="00574F80">
              <w:rPr>
                <w:rFonts w:ascii="Tahoma" w:hAnsi="Tahoma" w:cs="Tahoma"/>
                <w:sz w:val="18"/>
                <w:szCs w:val="18"/>
                <w:lang w:eastAsia="en-US"/>
              </w:rPr>
              <w:t xml:space="preserve">(train Intercity 8202) </w:t>
            </w:r>
            <w:r w:rsidRPr="00574F80">
              <w:rPr>
                <w:rFonts w:ascii="Tahoma" w:hAnsi="Tahoma" w:cs="Tahoma"/>
                <w:sz w:val="18"/>
                <w:szCs w:val="18"/>
                <w:lang w:eastAsia="en-US"/>
              </w:rPr>
              <w:t xml:space="preserve">on </w:t>
            </w:r>
            <w:r w:rsidRPr="00574F80">
              <w:rPr>
                <w:rFonts w:ascii="Tahoma" w:hAnsi="Tahoma" w:cs="Tahoma"/>
                <w:b/>
                <w:bCs/>
                <w:sz w:val="18"/>
                <w:szCs w:val="18"/>
                <w:lang w:eastAsia="en-US"/>
              </w:rPr>
              <w:t>1</w:t>
            </w:r>
            <w:r w:rsidR="00574F80" w:rsidRPr="00574F80">
              <w:rPr>
                <w:rFonts w:ascii="Tahoma" w:hAnsi="Tahoma" w:cs="Tahoma"/>
                <w:b/>
                <w:bCs/>
                <w:sz w:val="18"/>
                <w:szCs w:val="18"/>
                <w:lang w:eastAsia="en-US"/>
              </w:rPr>
              <w:t>7</w:t>
            </w:r>
            <w:r w:rsidRPr="00574F80">
              <w:rPr>
                <w:rFonts w:ascii="Tahoma" w:hAnsi="Tahoma" w:cs="Tahoma"/>
                <w:b/>
                <w:bCs/>
                <w:sz w:val="18"/>
                <w:szCs w:val="18"/>
                <w:lang w:eastAsia="en-US"/>
              </w:rPr>
              <w:t xml:space="preserve"> June</w:t>
            </w:r>
            <w:r w:rsidRPr="00574F80">
              <w:rPr>
                <w:rFonts w:ascii="Tahoma" w:hAnsi="Tahoma" w:cs="Tahoma"/>
                <w:sz w:val="18"/>
                <w:szCs w:val="18"/>
                <w:lang w:eastAsia="en-US"/>
              </w:rPr>
              <w:t xml:space="preserve"> </w:t>
            </w:r>
          </w:p>
          <w:p w14:paraId="3C1AC94B" w14:textId="7628C3BF" w:rsidR="00574F80" w:rsidRPr="00EA2362" w:rsidRDefault="00574F80" w:rsidP="00D84F3B">
            <w:pPr>
              <w:tabs>
                <w:tab w:val="left" w:pos="-139"/>
              </w:tabs>
              <w:spacing w:line="276" w:lineRule="auto"/>
              <w:ind w:right="-140"/>
              <w:rPr>
                <w:rFonts w:ascii="Tahoma" w:hAnsi="Tahoma" w:cs="Tahoma"/>
                <w:sz w:val="18"/>
                <w:szCs w:val="18"/>
                <w:highlight w:val="yellow"/>
                <w:lang w:eastAsia="en-US"/>
              </w:rPr>
            </w:pPr>
            <w:r w:rsidRPr="00574F80">
              <w:rPr>
                <w:rFonts w:ascii="Tahoma" w:hAnsi="Tahoma" w:cs="Tahoma"/>
                <w:sz w:val="18"/>
                <w:szCs w:val="18"/>
                <w:lang w:eastAsia="en-US"/>
              </w:rPr>
              <w:t xml:space="preserve">departure at 16:49, arrival in </w:t>
            </w:r>
            <w:proofErr w:type="spellStart"/>
            <w:r w:rsidRPr="00574F80">
              <w:rPr>
                <w:rFonts w:ascii="Tahoma" w:hAnsi="Tahoma" w:cs="Tahoma"/>
                <w:sz w:val="18"/>
                <w:szCs w:val="18"/>
                <w:lang w:eastAsia="en-US"/>
              </w:rPr>
              <w:t>Chelm</w:t>
            </w:r>
            <w:proofErr w:type="spellEnd"/>
            <w:r w:rsidRPr="00574F80">
              <w:rPr>
                <w:rFonts w:ascii="Tahoma" w:hAnsi="Tahoma" w:cs="Tahoma"/>
                <w:sz w:val="18"/>
                <w:szCs w:val="18"/>
                <w:lang w:eastAsia="en-US"/>
              </w:rPr>
              <w:t xml:space="preserve"> at 19:28)</w:t>
            </w:r>
          </w:p>
        </w:tc>
        <w:tc>
          <w:tcPr>
            <w:tcW w:w="1370" w:type="dxa"/>
            <w:tcBorders>
              <w:right w:val="single" w:sz="2" w:space="0" w:color="FF0000"/>
            </w:tcBorders>
            <w:shd w:val="clear" w:color="auto" w:fill="F2F2F2" w:themeFill="background1" w:themeFillShade="F2"/>
            <w:vAlign w:val="center"/>
          </w:tcPr>
          <w:p w14:paraId="6AA908D4" w14:textId="338C174A" w:rsidR="00D84F3B" w:rsidRPr="00EA2362" w:rsidRDefault="003639CD"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01</w:t>
            </w:r>
            <w:r w:rsidR="00D84F3B" w:rsidRPr="007A43DC">
              <w:rPr>
                <w:rFonts w:ascii="Tahoma" w:hAnsi="Tahoma" w:cs="Tahoma"/>
                <w:sz w:val="18"/>
                <w:szCs w:val="18"/>
                <w:lang w:eastAsia="en-US"/>
              </w:rPr>
              <w:t>.0</w:t>
            </w:r>
            <w:r>
              <w:rPr>
                <w:rFonts w:ascii="Tahoma" w:hAnsi="Tahoma" w:cs="Tahoma"/>
                <w:sz w:val="18"/>
                <w:szCs w:val="18"/>
                <w:lang w:eastAsia="en-US"/>
              </w:rPr>
              <w:t>6</w:t>
            </w:r>
            <w:r w:rsidR="00D84F3B" w:rsidRPr="007A43DC">
              <w:rPr>
                <w:rFonts w:ascii="Tahoma" w:hAnsi="Tahoma" w:cs="Tahoma"/>
                <w:sz w:val="18"/>
                <w:szCs w:val="18"/>
                <w:lang w:eastAsia="en-US"/>
              </w:rPr>
              <w:t>.2026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C48AE6" w14:textId="77777777" w:rsidR="00D84F3B" w:rsidRPr="00EA2362" w:rsidRDefault="00D84F3B" w:rsidP="00261462">
            <w:pPr>
              <w:tabs>
                <w:tab w:val="left" w:pos="-139"/>
              </w:tabs>
              <w:spacing w:line="276" w:lineRule="auto"/>
              <w:ind w:right="-140"/>
              <w:jc w:val="center"/>
              <w:rPr>
                <w:rFonts w:ascii="Tahoma" w:hAnsi="Tahoma" w:cs="Tahoma"/>
                <w:sz w:val="18"/>
                <w:szCs w:val="18"/>
                <w:highlight w:val="yellow"/>
                <w:lang w:eastAsia="en-US"/>
              </w:rPr>
            </w:pPr>
          </w:p>
        </w:tc>
      </w:tr>
      <w:tr w:rsidR="00D84F3B" w:rsidRPr="00EA2362" w14:paraId="7430F85F" w14:textId="77777777" w:rsidTr="00D84F3B">
        <w:trPr>
          <w:trHeight w:val="432"/>
          <w:jc w:val="center"/>
        </w:trPr>
        <w:tc>
          <w:tcPr>
            <w:tcW w:w="5606" w:type="dxa"/>
            <w:shd w:val="clear" w:color="auto" w:fill="F2F2F2" w:themeFill="background1" w:themeFillShade="F2"/>
            <w:vAlign w:val="center"/>
          </w:tcPr>
          <w:p w14:paraId="436124C0" w14:textId="131DC362" w:rsidR="00D84F3B" w:rsidRDefault="009C5C90" w:rsidP="00D84F3B">
            <w:pPr>
              <w:tabs>
                <w:tab w:val="left" w:pos="-139"/>
              </w:tabs>
              <w:spacing w:line="276" w:lineRule="auto"/>
              <w:ind w:right="-140"/>
              <w:rPr>
                <w:rFonts w:ascii="Tahoma" w:hAnsi="Tahoma" w:cs="Tahoma"/>
                <w:sz w:val="18"/>
                <w:szCs w:val="18"/>
                <w:lang w:eastAsia="en-US"/>
              </w:rPr>
            </w:pPr>
            <w:r>
              <w:rPr>
                <w:rFonts w:ascii="Tahoma" w:hAnsi="Tahoma" w:cs="Tahoma"/>
                <w:sz w:val="18"/>
                <w:szCs w:val="18"/>
                <w:lang w:val="en-150" w:eastAsia="en-US"/>
              </w:rPr>
              <w:t>3</w:t>
            </w:r>
            <w:r w:rsidR="00D84F3B">
              <w:rPr>
                <w:rFonts w:ascii="Tahoma" w:hAnsi="Tahoma" w:cs="Tahoma"/>
                <w:sz w:val="18"/>
                <w:szCs w:val="18"/>
                <w:lang w:eastAsia="en-US"/>
              </w:rPr>
              <w:t>. Reservation of a</w:t>
            </w:r>
            <w:r w:rsidR="00D84F3B" w:rsidRPr="003E7AE5">
              <w:rPr>
                <w:rFonts w:ascii="Tahoma" w:hAnsi="Tahoma" w:cs="Tahoma"/>
                <w:sz w:val="18"/>
                <w:szCs w:val="18"/>
                <w:lang w:eastAsia="en-US"/>
              </w:rPr>
              <w:t xml:space="preserve"> single roo</w:t>
            </w:r>
            <w:r w:rsidR="00D84F3B">
              <w:rPr>
                <w:rFonts w:ascii="Tahoma" w:hAnsi="Tahoma" w:cs="Tahoma"/>
                <w:sz w:val="18"/>
                <w:szCs w:val="18"/>
                <w:lang w:eastAsia="en-US"/>
              </w:rPr>
              <w:t>m with breakfast</w:t>
            </w:r>
            <w:r w:rsidR="00D84F3B" w:rsidRPr="003E7AE5">
              <w:rPr>
                <w:rFonts w:ascii="Tahoma" w:hAnsi="Tahoma" w:cs="Tahoma"/>
                <w:sz w:val="18"/>
                <w:szCs w:val="18"/>
                <w:lang w:eastAsia="en-US"/>
              </w:rPr>
              <w:t xml:space="preserve"> </w:t>
            </w:r>
            <w:r w:rsidR="00D84F3B">
              <w:rPr>
                <w:rFonts w:ascii="Tahoma" w:hAnsi="Tahoma" w:cs="Tahoma"/>
                <w:sz w:val="18"/>
                <w:szCs w:val="18"/>
                <w:lang w:eastAsia="en-US"/>
              </w:rPr>
              <w:t>at</w:t>
            </w:r>
            <w:r w:rsidR="00FF4CFE">
              <w:rPr>
                <w:rFonts w:ascii="Tahoma" w:hAnsi="Tahoma" w:cs="Tahoma"/>
                <w:sz w:val="18"/>
                <w:szCs w:val="18"/>
                <w:lang w:eastAsia="en-US"/>
              </w:rPr>
              <w:t xml:space="preserve"> a</w:t>
            </w:r>
            <w:r w:rsidR="00D84F3B">
              <w:rPr>
                <w:rFonts w:ascii="Tahoma" w:hAnsi="Tahoma" w:cs="Tahoma"/>
                <w:sz w:val="18"/>
                <w:szCs w:val="18"/>
                <w:lang w:eastAsia="en-US"/>
              </w:rPr>
              <w:t xml:space="preserve"> </w:t>
            </w:r>
            <w:r w:rsidR="007B33AD">
              <w:rPr>
                <w:rFonts w:ascii="Tahoma" w:hAnsi="Tahoma" w:cs="Tahoma"/>
                <w:sz w:val="18"/>
                <w:szCs w:val="18"/>
                <w:lang w:eastAsia="en-US"/>
              </w:rPr>
              <w:t xml:space="preserve">hotel </w:t>
            </w:r>
            <w:proofErr w:type="gramStart"/>
            <w:r w:rsidR="007B33AD">
              <w:rPr>
                <w:rFonts w:ascii="Tahoma" w:hAnsi="Tahoma" w:cs="Tahoma"/>
                <w:sz w:val="18"/>
                <w:szCs w:val="18"/>
                <w:lang w:eastAsia="en-US"/>
              </w:rPr>
              <w:t>in the area of</w:t>
            </w:r>
            <w:proofErr w:type="gramEnd"/>
            <w:r w:rsidR="007B33AD">
              <w:rPr>
                <w:rFonts w:ascii="Tahoma" w:hAnsi="Tahoma" w:cs="Tahoma"/>
                <w:sz w:val="18"/>
                <w:szCs w:val="18"/>
                <w:lang w:eastAsia="en-US"/>
              </w:rPr>
              <w:t xml:space="preserve"> Quartier Du Chatelain, preferably </w:t>
            </w:r>
            <w:r w:rsidR="00D84F3B">
              <w:rPr>
                <w:rFonts w:ascii="Tahoma" w:hAnsi="Tahoma" w:cs="Tahoma"/>
                <w:sz w:val="18"/>
                <w:szCs w:val="18"/>
                <w:lang w:eastAsia="en-US"/>
              </w:rPr>
              <w:t>a</w:t>
            </w:r>
            <w:r w:rsidR="00FB5E5D">
              <w:rPr>
                <w:rFonts w:ascii="Tahoma" w:hAnsi="Tahoma" w:cs="Tahoma"/>
                <w:sz w:val="18"/>
                <w:szCs w:val="18"/>
                <w:lang w:eastAsia="en-US"/>
              </w:rPr>
              <w:t xml:space="preserve"> </w:t>
            </w:r>
            <w:r w:rsidR="00FB5E5D" w:rsidRPr="00FB5E5D">
              <w:rPr>
                <w:rFonts w:ascii="Tahoma" w:hAnsi="Tahoma" w:cs="Tahoma"/>
                <w:sz w:val="18"/>
                <w:szCs w:val="18"/>
                <w:lang w:eastAsia="en-US"/>
              </w:rPr>
              <w:t>5-star Hotel Le Chatel</w:t>
            </w:r>
            <w:r w:rsidR="00950470">
              <w:rPr>
                <w:rFonts w:ascii="Tahoma" w:hAnsi="Tahoma" w:cs="Tahoma"/>
                <w:sz w:val="18"/>
                <w:szCs w:val="18"/>
                <w:lang w:eastAsia="en-US"/>
              </w:rPr>
              <w:t>a</w:t>
            </w:r>
            <w:r w:rsidR="00FB5E5D" w:rsidRPr="00FB5E5D">
              <w:rPr>
                <w:rFonts w:ascii="Tahoma" w:hAnsi="Tahoma" w:cs="Tahoma"/>
                <w:sz w:val="18"/>
                <w:szCs w:val="18"/>
                <w:lang w:eastAsia="en-US"/>
              </w:rPr>
              <w:t xml:space="preserve">in </w:t>
            </w:r>
            <w:r w:rsidR="00AD0F10">
              <w:rPr>
                <w:rFonts w:ascii="Tahoma" w:hAnsi="Tahoma" w:cs="Tahoma"/>
                <w:sz w:val="18"/>
                <w:szCs w:val="18"/>
                <w:lang w:eastAsia="en-US"/>
              </w:rPr>
              <w:t xml:space="preserve">in </w:t>
            </w:r>
            <w:r w:rsidR="00D84F3B">
              <w:rPr>
                <w:rFonts w:ascii="Tahoma" w:hAnsi="Tahoma" w:cs="Tahoma"/>
                <w:sz w:val="18"/>
                <w:szCs w:val="18"/>
                <w:lang w:eastAsia="en-US"/>
              </w:rPr>
              <w:t>Brussels</w:t>
            </w:r>
            <w:r w:rsidR="00D84F3B" w:rsidRPr="003E7AE5">
              <w:rPr>
                <w:rFonts w:ascii="Tahoma" w:hAnsi="Tahoma" w:cs="Tahoma"/>
                <w:sz w:val="18"/>
                <w:szCs w:val="18"/>
                <w:lang w:eastAsia="en-US"/>
              </w:rPr>
              <w:t xml:space="preserve"> for </w:t>
            </w:r>
            <w:r w:rsidR="00D12785">
              <w:rPr>
                <w:rFonts w:ascii="Tahoma" w:hAnsi="Tahoma" w:cs="Tahoma"/>
                <w:sz w:val="18"/>
                <w:szCs w:val="18"/>
                <w:lang w:eastAsia="en-US"/>
              </w:rPr>
              <w:t>two</w:t>
            </w:r>
            <w:r w:rsidR="00D84F3B" w:rsidRPr="003E7AE5">
              <w:rPr>
                <w:rFonts w:ascii="Tahoma" w:hAnsi="Tahoma" w:cs="Tahoma"/>
                <w:sz w:val="18"/>
                <w:szCs w:val="18"/>
                <w:lang w:eastAsia="en-US"/>
              </w:rPr>
              <w:t xml:space="preserve"> nights</w:t>
            </w:r>
            <w:r w:rsidR="00D84F3B">
              <w:rPr>
                <w:rFonts w:ascii="Tahoma" w:hAnsi="Tahoma" w:cs="Tahoma"/>
                <w:sz w:val="18"/>
                <w:szCs w:val="18"/>
                <w:lang w:eastAsia="en-US"/>
              </w:rPr>
              <w:t xml:space="preserve">. </w:t>
            </w:r>
          </w:p>
          <w:p w14:paraId="1DE5CFEA" w14:textId="1A58AE23" w:rsidR="00D84F3B" w:rsidRDefault="00D84F3B" w:rsidP="00D84F3B">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Late check-in on</w:t>
            </w:r>
            <w:r w:rsidRPr="003E7AE5">
              <w:rPr>
                <w:rFonts w:ascii="Tahoma" w:hAnsi="Tahoma" w:cs="Tahoma"/>
                <w:sz w:val="18"/>
                <w:szCs w:val="18"/>
                <w:lang w:eastAsia="en-US"/>
              </w:rPr>
              <w:t xml:space="preserve"> </w:t>
            </w:r>
            <w:r w:rsidRPr="00FE085F">
              <w:rPr>
                <w:rFonts w:ascii="Tahoma" w:hAnsi="Tahoma" w:cs="Tahoma"/>
                <w:b/>
                <w:bCs/>
                <w:sz w:val="18"/>
                <w:szCs w:val="18"/>
                <w:lang w:eastAsia="en-US"/>
              </w:rPr>
              <w:t>0</w:t>
            </w:r>
            <w:r w:rsidR="00AD0F10">
              <w:rPr>
                <w:rFonts w:ascii="Tahoma" w:hAnsi="Tahoma" w:cs="Tahoma"/>
                <w:b/>
                <w:bCs/>
                <w:sz w:val="18"/>
                <w:szCs w:val="18"/>
                <w:lang w:eastAsia="en-US"/>
              </w:rPr>
              <w:t>9</w:t>
            </w:r>
            <w:r w:rsidRPr="00FE085F">
              <w:rPr>
                <w:rFonts w:ascii="Tahoma" w:hAnsi="Tahoma" w:cs="Tahoma"/>
                <w:b/>
                <w:bCs/>
                <w:sz w:val="18"/>
                <w:szCs w:val="18"/>
                <w:lang w:eastAsia="en-US"/>
              </w:rPr>
              <w:t xml:space="preserve"> June 2026</w:t>
            </w:r>
            <w:r>
              <w:rPr>
                <w:rFonts w:ascii="Tahoma" w:hAnsi="Tahoma" w:cs="Tahoma"/>
                <w:sz w:val="18"/>
                <w:szCs w:val="18"/>
                <w:lang w:eastAsia="en-US"/>
              </w:rPr>
              <w:t xml:space="preserve">, check-out on </w:t>
            </w:r>
            <w:r w:rsidRPr="00FE085F">
              <w:rPr>
                <w:rFonts w:ascii="Tahoma" w:hAnsi="Tahoma" w:cs="Tahoma"/>
                <w:b/>
                <w:bCs/>
                <w:sz w:val="18"/>
                <w:szCs w:val="18"/>
                <w:lang w:eastAsia="en-US"/>
              </w:rPr>
              <w:t>11 June 2026</w:t>
            </w:r>
            <w:r>
              <w:rPr>
                <w:rFonts w:ascii="Tahoma" w:hAnsi="Tahoma" w:cs="Tahoma"/>
                <w:sz w:val="18"/>
                <w:szCs w:val="18"/>
                <w:lang w:eastAsia="en-US"/>
              </w:rPr>
              <w:t xml:space="preserve">. </w:t>
            </w:r>
          </w:p>
        </w:tc>
        <w:tc>
          <w:tcPr>
            <w:tcW w:w="1370" w:type="dxa"/>
            <w:tcBorders>
              <w:right w:val="single" w:sz="2" w:space="0" w:color="FF0000"/>
            </w:tcBorders>
            <w:shd w:val="clear" w:color="auto" w:fill="F2F2F2" w:themeFill="background1" w:themeFillShade="F2"/>
            <w:vAlign w:val="center"/>
          </w:tcPr>
          <w:p w14:paraId="1465F3F7" w14:textId="3E34E095" w:rsidR="00D84F3B" w:rsidRDefault="003639CD"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01</w:t>
            </w:r>
            <w:r w:rsidR="00D84F3B" w:rsidRPr="007A43DC">
              <w:rPr>
                <w:rFonts w:ascii="Tahoma" w:hAnsi="Tahoma" w:cs="Tahoma"/>
                <w:sz w:val="18"/>
                <w:szCs w:val="18"/>
                <w:lang w:eastAsia="en-US"/>
              </w:rPr>
              <w:t>.0</w:t>
            </w:r>
            <w:r>
              <w:rPr>
                <w:rFonts w:ascii="Tahoma" w:hAnsi="Tahoma" w:cs="Tahoma"/>
                <w:sz w:val="18"/>
                <w:szCs w:val="18"/>
                <w:lang w:eastAsia="en-US"/>
              </w:rPr>
              <w:t>6</w:t>
            </w:r>
            <w:r w:rsidR="00D84F3B" w:rsidRPr="007A43DC">
              <w:rPr>
                <w:rFonts w:ascii="Tahoma" w:hAnsi="Tahoma" w:cs="Tahoma"/>
                <w:sz w:val="18"/>
                <w:szCs w:val="18"/>
                <w:lang w:eastAsia="en-US"/>
              </w:rPr>
              <w:t>.2026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4D07CD" w14:textId="77777777" w:rsidR="00D84F3B" w:rsidRPr="00EA2362" w:rsidRDefault="00D84F3B" w:rsidP="00261462">
            <w:pPr>
              <w:tabs>
                <w:tab w:val="left" w:pos="-139"/>
              </w:tabs>
              <w:spacing w:line="276" w:lineRule="auto"/>
              <w:ind w:right="-140"/>
              <w:jc w:val="center"/>
              <w:rPr>
                <w:rFonts w:ascii="Tahoma" w:hAnsi="Tahoma" w:cs="Tahoma"/>
                <w:sz w:val="18"/>
                <w:szCs w:val="18"/>
                <w:highlight w:val="yellow"/>
                <w:lang w:eastAsia="en-US"/>
              </w:rPr>
            </w:pPr>
          </w:p>
        </w:tc>
      </w:tr>
      <w:tr w:rsidR="00D84F3B" w:rsidRPr="00EA2362" w14:paraId="7FBDABF8" w14:textId="77777777" w:rsidTr="00D84F3B">
        <w:trPr>
          <w:trHeight w:val="432"/>
          <w:jc w:val="center"/>
        </w:trPr>
        <w:tc>
          <w:tcPr>
            <w:tcW w:w="6976" w:type="dxa"/>
            <w:gridSpan w:val="2"/>
            <w:tcBorders>
              <w:right w:val="single" w:sz="2" w:space="0" w:color="FF0000"/>
            </w:tcBorders>
            <w:shd w:val="clear" w:color="auto" w:fill="F2F2F2" w:themeFill="background1" w:themeFillShade="F2"/>
            <w:vAlign w:val="center"/>
          </w:tcPr>
          <w:p w14:paraId="34F8E0D4" w14:textId="77777777" w:rsidR="00D84F3B" w:rsidRPr="00EA2362" w:rsidRDefault="00D84F3B"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D5F26B" w14:textId="77777777" w:rsidR="00D84F3B" w:rsidRPr="00EA2362" w:rsidRDefault="00D84F3B" w:rsidP="00261462">
            <w:pPr>
              <w:tabs>
                <w:tab w:val="left" w:pos="-139"/>
              </w:tabs>
              <w:spacing w:line="276" w:lineRule="auto"/>
              <w:ind w:right="-140"/>
              <w:jc w:val="center"/>
              <w:rPr>
                <w:rFonts w:ascii="Tahoma" w:hAnsi="Tahoma" w:cs="Tahoma"/>
                <w:sz w:val="18"/>
                <w:szCs w:val="18"/>
                <w:highlight w:val="yellow"/>
                <w:lang w:eastAsia="en-US"/>
              </w:rPr>
            </w:pPr>
          </w:p>
        </w:tc>
      </w:tr>
    </w:tbl>
    <w:p w14:paraId="2A7B4C38" w14:textId="77777777" w:rsidR="00261462" w:rsidRPr="00EA2362" w:rsidRDefault="00261462" w:rsidP="00261462">
      <w:pPr>
        <w:spacing w:line="276" w:lineRule="auto"/>
        <w:jc w:val="both"/>
        <w:rPr>
          <w:rFonts w:ascii="Tahoma" w:hAnsi="Tahoma" w:cs="Tahoma"/>
          <w:sz w:val="18"/>
          <w:szCs w:val="18"/>
          <w:lang w:eastAsia="en-US"/>
        </w:rPr>
      </w:pPr>
    </w:p>
    <w:p w14:paraId="5727D563"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2E321706"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52AA15C6"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declare having the authority to represent the </w:t>
      </w:r>
      <w:proofErr w:type="gramStart"/>
      <w:r w:rsidRPr="00651235">
        <w:rPr>
          <w:rFonts w:ascii="Tahoma" w:hAnsi="Tahoma" w:cs="Tahoma"/>
          <w:sz w:val="20"/>
          <w:szCs w:val="20"/>
        </w:rPr>
        <w:t>Provider;</w:t>
      </w:r>
      <w:proofErr w:type="gramEnd"/>
    </w:p>
    <w:p w14:paraId="6212298A"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6DD08073"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w:t>
      </w:r>
      <w:r w:rsidRPr="008D227E">
        <w:rPr>
          <w:rFonts w:ascii="Tahoma" w:hAnsi="Tahoma" w:cs="Tahoma"/>
          <w:sz w:val="20"/>
          <w:szCs w:val="20"/>
        </w:rPr>
        <w:t xml:space="preserve">from the procedure or to terminate any existing contractual relations related to the </w:t>
      </w:r>
      <w:proofErr w:type="gramStart"/>
      <w:r w:rsidRPr="008D227E">
        <w:rPr>
          <w:rFonts w:ascii="Tahoma" w:hAnsi="Tahoma" w:cs="Tahoma"/>
          <w:sz w:val="20"/>
          <w:szCs w:val="20"/>
        </w:rPr>
        <w:t>latter;</w:t>
      </w:r>
      <w:proofErr w:type="gramEnd"/>
    </w:p>
    <w:p w14:paraId="72DCBC80"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8D227E">
        <w:rPr>
          <w:rFonts w:ascii="Tahoma" w:hAnsi="Tahoma" w:cs="Tahoma"/>
          <w:sz w:val="20"/>
          <w:szCs w:val="20"/>
        </w:rPr>
        <w:t xml:space="preserve">express consent to any audit, verification, or investigative process that the Council, or its Donors, may initiate by any means on the information provided under this </w:t>
      </w:r>
      <w:proofErr w:type="gramStart"/>
      <w:r w:rsidRPr="008D227E">
        <w:rPr>
          <w:rFonts w:ascii="Tahoma" w:hAnsi="Tahoma" w:cs="Tahoma"/>
          <w:sz w:val="20"/>
          <w:szCs w:val="20"/>
        </w:rPr>
        <w:t>procedure;</w:t>
      </w:r>
      <w:proofErr w:type="gramEnd"/>
    </w:p>
    <w:p w14:paraId="19387D1A" w14:textId="77777777" w:rsidR="003C7E79" w:rsidRPr="00155861" w:rsidRDefault="003C7E79" w:rsidP="003C7E79">
      <w:pPr>
        <w:numPr>
          <w:ilvl w:val="0"/>
          <w:numId w:val="2"/>
        </w:numPr>
        <w:tabs>
          <w:tab w:val="left" w:pos="284"/>
        </w:tabs>
        <w:ind w:left="284" w:right="283" w:hanging="284"/>
        <w:jc w:val="both"/>
        <w:rPr>
          <w:rFonts w:ascii="Tahoma" w:hAnsi="Tahoma" w:cs="Tahoma"/>
          <w:sz w:val="20"/>
          <w:szCs w:val="20"/>
          <w:lang w:val="en-US"/>
        </w:rPr>
      </w:pPr>
      <w:r w:rsidRPr="008D227E">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8D227E">
        <w:rPr>
          <w:rFonts w:ascii="Tahoma" w:hAnsi="Tahoma" w:cs="Tahoma"/>
          <w:sz w:val="20"/>
          <w:szCs w:val="20"/>
        </w:rPr>
        <w:t>File</w:t>
      </w:r>
      <w:r w:rsidRPr="00155861">
        <w:rPr>
          <w:rFonts w:ascii="Tahoma" w:hAnsi="Tahoma" w:cs="Tahoma"/>
          <w:sz w:val="20"/>
          <w:szCs w:val="20"/>
        </w:rPr>
        <w:t>;</w:t>
      </w:r>
      <w:proofErr w:type="gramEnd"/>
    </w:p>
    <w:p w14:paraId="27241900" w14:textId="77777777" w:rsidR="002C3102" w:rsidRPr="002C3102" w:rsidRDefault="002C3102" w:rsidP="002C3102">
      <w:pPr>
        <w:numPr>
          <w:ilvl w:val="0"/>
          <w:numId w:val="2"/>
        </w:numPr>
        <w:tabs>
          <w:tab w:val="left" w:pos="284"/>
        </w:tabs>
        <w:ind w:left="284" w:right="283" w:hanging="284"/>
        <w:jc w:val="both"/>
        <w:rPr>
          <w:rFonts w:ascii="Tahoma" w:hAnsi="Tahoma" w:cs="Tahoma"/>
          <w:sz w:val="20"/>
          <w:szCs w:val="20"/>
        </w:rPr>
      </w:pPr>
      <w:bookmarkStart w:id="1" w:name="_Hlk217295156"/>
      <w:r w:rsidRPr="002C3102">
        <w:rPr>
          <w:rFonts w:ascii="Tahoma" w:hAnsi="Tahoma" w:cs="Tahoma"/>
          <w:sz w:val="20"/>
          <w:szCs w:val="20"/>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2C3102">
        <w:rPr>
          <w:rFonts w:ascii="Tahoma" w:hAnsi="Tahoma" w:cs="Tahoma"/>
          <w:sz w:val="20"/>
          <w:szCs w:val="20"/>
        </w:rPr>
        <w:t>tender;</w:t>
      </w:r>
      <w:proofErr w:type="gramEnd"/>
    </w:p>
    <w:p w14:paraId="2EDFE493" w14:textId="77777777" w:rsidR="003C7E79" w:rsidRDefault="003C7E79" w:rsidP="002C3102">
      <w:pPr>
        <w:numPr>
          <w:ilvl w:val="0"/>
          <w:numId w:val="2"/>
        </w:numPr>
        <w:tabs>
          <w:tab w:val="left" w:pos="284"/>
        </w:tabs>
        <w:ind w:left="284" w:right="283" w:hanging="284"/>
        <w:jc w:val="both"/>
        <w:rPr>
          <w:rFonts w:ascii="Tahoma" w:hAnsi="Tahoma" w:cs="Tahoma"/>
          <w:sz w:val="20"/>
          <w:szCs w:val="20"/>
        </w:rPr>
      </w:pPr>
      <w:bookmarkStart w:id="2" w:name="_Hlk106961083"/>
      <w:bookmarkEnd w:id="1"/>
      <w:r w:rsidRPr="002013A5">
        <w:rPr>
          <w:rFonts w:ascii="Tahoma" w:hAnsi="Tahoma" w:cs="Tahoma"/>
          <w:sz w:val="20"/>
          <w:szCs w:val="20"/>
        </w:rPr>
        <w:t xml:space="preserve">declare that I am not a retired Council of Europe staff member or a Council of Europe staff member having benefitted from an early departure </w:t>
      </w:r>
      <w:proofErr w:type="gramStart"/>
      <w:r w:rsidRPr="002013A5">
        <w:rPr>
          <w:rFonts w:ascii="Tahoma" w:hAnsi="Tahoma" w:cs="Tahoma"/>
          <w:sz w:val="20"/>
          <w:szCs w:val="20"/>
        </w:rPr>
        <w:t>scheme;</w:t>
      </w:r>
      <w:proofErr w:type="gramEnd"/>
    </w:p>
    <w:p w14:paraId="5E50B17E" w14:textId="77777777" w:rsidR="003C7E79" w:rsidRPr="00E41E88" w:rsidRDefault="003C7E79" w:rsidP="003C7E79">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 xml:space="preserve">declare that I am currently not employed </w:t>
      </w:r>
      <w:r w:rsidRPr="00E41E88">
        <w:rPr>
          <w:rFonts w:ascii="Tahoma" w:hAnsi="Tahoma" w:cs="Tahoma"/>
          <w:sz w:val="20"/>
          <w:szCs w:val="20"/>
        </w:rPr>
        <w:t xml:space="preserve">by the Council of Europe and was not employed by the Council of Europe on the date of the launch of the procurement </w:t>
      </w:r>
      <w:proofErr w:type="gramStart"/>
      <w:r w:rsidRPr="00E41E88">
        <w:rPr>
          <w:rFonts w:ascii="Tahoma" w:hAnsi="Tahoma" w:cs="Tahoma"/>
          <w:sz w:val="20"/>
          <w:szCs w:val="20"/>
        </w:rPr>
        <w:t>procedure;</w:t>
      </w:r>
      <w:proofErr w:type="gramEnd"/>
    </w:p>
    <w:p w14:paraId="58B623A9" w14:textId="73C7204A" w:rsidR="003C7E79" w:rsidRPr="00E41E88" w:rsidRDefault="003C7E79" w:rsidP="003C7E79">
      <w:pPr>
        <w:numPr>
          <w:ilvl w:val="0"/>
          <w:numId w:val="2"/>
        </w:numPr>
        <w:tabs>
          <w:tab w:val="left" w:pos="284"/>
        </w:tabs>
        <w:ind w:left="284" w:right="283" w:hanging="284"/>
        <w:jc w:val="both"/>
        <w:rPr>
          <w:rFonts w:ascii="Tahoma" w:hAnsi="Tahoma" w:cs="Tahoma"/>
          <w:sz w:val="20"/>
          <w:szCs w:val="20"/>
          <w:lang w:val="en-US"/>
        </w:rPr>
      </w:pPr>
      <w:r w:rsidRPr="00E41E88">
        <w:rPr>
          <w:rFonts w:ascii="Tahoma" w:hAnsi="Tahoma" w:cs="Tahoma"/>
          <w:sz w:val="20"/>
          <w:szCs w:val="20"/>
          <w:lang w:val="en-US"/>
        </w:rPr>
        <w:t xml:space="preserve">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w:t>
      </w:r>
      <w:proofErr w:type="gramStart"/>
      <w:r w:rsidRPr="00E41E88">
        <w:rPr>
          <w:rFonts w:ascii="Tahoma" w:hAnsi="Tahoma" w:cs="Tahoma"/>
          <w:sz w:val="20"/>
          <w:szCs w:val="20"/>
          <w:lang w:val="en-US"/>
        </w:rPr>
        <w:t>Europe;</w:t>
      </w:r>
      <w:proofErr w:type="gramEnd"/>
    </w:p>
    <w:p w14:paraId="5E82F205" w14:textId="77777777" w:rsidR="003C7E79" w:rsidRPr="00602D13" w:rsidRDefault="003C7E79" w:rsidP="003C7E79">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2"/>
      <w:proofErr w:type="gramEnd"/>
    </w:p>
    <w:p w14:paraId="608B8BAC" w14:textId="77777777" w:rsidR="008D6993" w:rsidRDefault="003C7E79" w:rsidP="008D6993">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3" w:name="_Hlk188353874"/>
      <w:r w:rsidRPr="00BD6131">
        <w:rPr>
          <w:rFonts w:ascii="Tahoma" w:hAnsi="Tahoma" w:cs="Tahoma"/>
          <w:sz w:val="20"/>
          <w:szCs w:val="20"/>
        </w:rPr>
        <w:t xml:space="preserve">inclusion in the lists of persons or entities subject to restrictive measures applied by the United Nations Security Council or the European </w:t>
      </w:r>
      <w:proofErr w:type="gramStart"/>
      <w:r w:rsidRPr="00BD6131">
        <w:rPr>
          <w:rFonts w:ascii="Tahoma" w:hAnsi="Tahoma" w:cs="Tahoma"/>
          <w:sz w:val="20"/>
          <w:szCs w:val="20"/>
        </w:rPr>
        <w:t>Union</w:t>
      </w:r>
      <w:bookmarkEnd w:id="3"/>
      <w:r w:rsidRPr="00BD6131">
        <w:rPr>
          <w:rFonts w:ascii="Tahoma" w:hAnsi="Tahoma" w:cs="Tahoma"/>
          <w:sz w:val="20"/>
          <w:szCs w:val="20"/>
        </w:rPr>
        <w:t>;</w:t>
      </w:r>
      <w:proofErr w:type="gramEnd"/>
    </w:p>
    <w:p w14:paraId="647A27DD" w14:textId="77777777" w:rsidR="009A6460" w:rsidRPr="008D6993" w:rsidRDefault="003C7E79" w:rsidP="008D6993">
      <w:pPr>
        <w:numPr>
          <w:ilvl w:val="0"/>
          <w:numId w:val="2"/>
        </w:numPr>
        <w:tabs>
          <w:tab w:val="left" w:pos="284"/>
        </w:tabs>
        <w:ind w:left="284" w:right="283" w:hanging="284"/>
        <w:jc w:val="both"/>
        <w:rPr>
          <w:rFonts w:ascii="Tahoma" w:hAnsi="Tahoma" w:cs="Tahoma"/>
          <w:sz w:val="20"/>
          <w:szCs w:val="20"/>
        </w:rPr>
      </w:pPr>
      <w:r w:rsidRPr="008D6993">
        <w:rPr>
          <w:rFonts w:ascii="Tahoma" w:hAnsi="Tahoma" w:cs="Tahoma"/>
          <w:sz w:val="20"/>
          <w:szCs w:val="20"/>
        </w:rPr>
        <w:t>a</w:t>
      </w:r>
      <w:r w:rsidR="009A6460" w:rsidRPr="008D6993">
        <w:rPr>
          <w:rFonts w:ascii="Tahoma" w:hAnsi="Tahoma" w:cs="Tahoma"/>
          <w:sz w:val="20"/>
          <w:szCs w:val="20"/>
        </w:rPr>
        <w:t xml:space="preserve">ccept without any derogation all the terms of the Legal Conditions as reproduced in the present document and understand that its signature </w:t>
      </w:r>
      <w:r w:rsidR="009A6460" w:rsidRPr="008D6993">
        <w:rPr>
          <w:rFonts w:ascii="Tahoma" w:hAnsi="Tahoma" w:cs="Tahoma"/>
          <w:b/>
          <w:sz w:val="20"/>
          <w:szCs w:val="20"/>
          <w:u w:val="single"/>
        </w:rPr>
        <w:t>shall constitute signature of the contract</w:t>
      </w:r>
      <w:r w:rsidR="009A6460" w:rsidRPr="008D6993">
        <w:rPr>
          <w:rFonts w:ascii="Tahoma" w:hAnsi="Tahoma" w:cs="Tahoma"/>
          <w:sz w:val="20"/>
          <w:szCs w:val="20"/>
        </w:rPr>
        <w:t xml:space="preserve"> with the Council subject to the selection of the tender by the Council and the signature of this Act by a representative of the Council.</w:t>
      </w:r>
    </w:p>
    <w:p w14:paraId="3D583615" w14:textId="77777777" w:rsidR="00495F22" w:rsidRPr="00EA2362" w:rsidRDefault="00495F22" w:rsidP="00CD6081">
      <w:pPr>
        <w:tabs>
          <w:tab w:val="left" w:pos="0"/>
        </w:tabs>
        <w:jc w:val="both"/>
        <w:rPr>
          <w:rFonts w:ascii="Tahoma" w:hAnsi="Tahoma" w:cs="Tahoma"/>
          <w:sz w:val="20"/>
          <w:szCs w:val="20"/>
        </w:rPr>
      </w:pPr>
    </w:p>
    <w:p w14:paraId="7C1F9393" w14:textId="77777777" w:rsidR="009A6460" w:rsidRPr="00495F22" w:rsidRDefault="009A6460" w:rsidP="00495F22">
      <w:pPr>
        <w:tabs>
          <w:tab w:val="left" w:pos="284"/>
        </w:tabs>
        <w:ind w:left="284"/>
        <w:rPr>
          <w:rFonts w:ascii="Tahoma" w:hAnsi="Tahoma" w:cs="Tahoma"/>
          <w:sz w:val="12"/>
          <w:szCs w:val="12"/>
        </w:rPr>
      </w:pPr>
    </w:p>
    <w:tbl>
      <w:tblPr>
        <w:tblW w:w="10791"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47"/>
        <w:gridCol w:w="1682"/>
        <w:gridCol w:w="3338"/>
        <w:gridCol w:w="289"/>
        <w:gridCol w:w="1589"/>
        <w:gridCol w:w="3446"/>
      </w:tblGrid>
      <w:tr w:rsidR="009A6460" w:rsidRPr="00495F22" w14:paraId="00C18351" w14:textId="77777777" w:rsidTr="00FA1687">
        <w:trPr>
          <w:trHeight w:val="211"/>
          <w:jc w:val="center"/>
        </w:trPr>
        <w:tc>
          <w:tcPr>
            <w:tcW w:w="1079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2FB2FDDB" w14:textId="1987D99D" w:rsidR="002277C6" w:rsidRPr="00495F22" w:rsidRDefault="002277C6" w:rsidP="00FA1687">
            <w:pPr>
              <w:jc w:val="both"/>
              <w:rPr>
                <w:rFonts w:ascii="Tahoma" w:hAnsi="Tahoma" w:cs="Tahoma"/>
                <w:b/>
              </w:rPr>
            </w:pPr>
            <w:r w:rsidRPr="002277C6">
              <w:rPr>
                <w:rFonts w:ascii="Tahoma" w:hAnsi="Tahoma" w:cs="Tahoma"/>
                <w:color w:val="FF0000"/>
                <w:sz w:val="18"/>
                <w:szCs w:val="18"/>
              </w:rPr>
              <w:t xml:space="preserve">Fill in and sign this part and send a scanned copy of the document to the Council, together with the other supporting documents (See Tender File). </w:t>
            </w:r>
          </w:p>
        </w:tc>
      </w:tr>
      <w:tr w:rsidR="009A6460" w:rsidRPr="00EA2362" w14:paraId="57C50FE3" w14:textId="77777777" w:rsidTr="00FA1687">
        <w:trPr>
          <w:trHeight w:val="53"/>
          <w:jc w:val="center"/>
        </w:trPr>
        <w:tc>
          <w:tcPr>
            <w:tcW w:w="10791" w:type="dxa"/>
            <w:gridSpan w:val="6"/>
            <w:tcBorders>
              <w:top w:val="single" w:sz="2" w:space="0" w:color="FF0000"/>
              <w:left w:val="nil"/>
              <w:bottom w:val="nil"/>
              <w:right w:val="nil"/>
            </w:tcBorders>
            <w:shd w:val="clear" w:color="auto" w:fill="auto"/>
            <w:vAlign w:val="center"/>
          </w:tcPr>
          <w:p w14:paraId="1AD77C37" w14:textId="77777777" w:rsidR="009A6460" w:rsidRPr="00EA2362" w:rsidRDefault="009A6460" w:rsidP="00FC7772">
            <w:pPr>
              <w:jc w:val="center"/>
              <w:rPr>
                <w:rFonts w:ascii="Tahoma" w:hAnsi="Tahoma" w:cs="Tahoma"/>
                <w:color w:val="FF0000"/>
                <w:sz w:val="10"/>
                <w:szCs w:val="10"/>
              </w:rPr>
            </w:pPr>
          </w:p>
        </w:tc>
      </w:tr>
      <w:tr w:rsidR="009A6460" w:rsidRPr="00EA2362" w14:paraId="61B9311F" w14:textId="77777777" w:rsidTr="00FA1687">
        <w:trPr>
          <w:trHeight w:val="512"/>
          <w:jc w:val="center"/>
        </w:trPr>
        <w:tc>
          <w:tcPr>
            <w:tcW w:w="447" w:type="dxa"/>
            <w:tcBorders>
              <w:top w:val="nil"/>
              <w:left w:val="nil"/>
              <w:bottom w:val="single" w:sz="2" w:space="0" w:color="808080"/>
              <w:right w:val="single" w:sz="2" w:space="0" w:color="808080"/>
            </w:tcBorders>
            <w:shd w:val="clear" w:color="auto" w:fill="auto"/>
            <w:vAlign w:val="center"/>
          </w:tcPr>
          <w:p w14:paraId="3DFF6EDD"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176191A5" wp14:editId="151D2DE7">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7FED7"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50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B4CEBF4"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9" w:type="dxa"/>
            <w:tcBorders>
              <w:top w:val="nil"/>
              <w:left w:val="single" w:sz="2" w:space="0" w:color="808080"/>
              <w:bottom w:val="nil"/>
              <w:right w:val="single" w:sz="2" w:space="0" w:color="808080"/>
            </w:tcBorders>
            <w:shd w:val="clear" w:color="auto" w:fill="auto"/>
            <w:vAlign w:val="center"/>
          </w:tcPr>
          <w:p w14:paraId="2104B70D" w14:textId="77777777" w:rsidR="009A6460" w:rsidRPr="00EA2362" w:rsidRDefault="009A6460" w:rsidP="00FC7772">
            <w:pPr>
              <w:jc w:val="center"/>
              <w:rPr>
                <w:rFonts w:ascii="Tahoma" w:hAnsi="Tahoma" w:cs="Tahoma"/>
                <w:b/>
                <w:sz w:val="20"/>
                <w:szCs w:val="20"/>
              </w:rPr>
            </w:pPr>
          </w:p>
        </w:tc>
        <w:tc>
          <w:tcPr>
            <w:tcW w:w="5033"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CEF252B"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0D71CC59"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558A27C6" w14:textId="77777777" w:rsidTr="00FA1687">
        <w:trPr>
          <w:trHeight w:val="588"/>
          <w:jc w:val="center"/>
        </w:trPr>
        <w:tc>
          <w:tcPr>
            <w:tcW w:w="447"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E5458"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8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D1684E5"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w:t>
            </w:r>
            <w:proofErr w:type="spellStart"/>
            <w:r w:rsidR="00040666">
              <w:rPr>
                <w:rFonts w:ascii="Tahoma" w:hAnsi="Tahoma" w:cs="Tahoma"/>
                <w:sz w:val="16"/>
                <w:szCs w:val="16"/>
              </w:rPr>
              <w:t>ies</w:t>
            </w:r>
            <w:proofErr w:type="spellEnd"/>
            <w:r w:rsidR="00040666">
              <w:rPr>
                <w:rFonts w:ascii="Tahoma" w:hAnsi="Tahoma" w:cs="Tahoma"/>
                <w:sz w:val="16"/>
                <w:szCs w:val="16"/>
              </w:rPr>
              <w:t>)</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337"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3F4FF43" w14:textId="77777777" w:rsidR="009A6460" w:rsidRPr="00EA2362" w:rsidRDefault="009A6460" w:rsidP="00FC7772">
            <w:pPr>
              <w:rPr>
                <w:rFonts w:ascii="Tahoma" w:hAnsi="Tahoma" w:cs="Tahoma"/>
                <w:sz w:val="16"/>
                <w:szCs w:val="16"/>
              </w:rPr>
            </w:pPr>
          </w:p>
        </w:tc>
        <w:tc>
          <w:tcPr>
            <w:tcW w:w="289" w:type="dxa"/>
            <w:tcBorders>
              <w:top w:val="nil"/>
              <w:left w:val="single" w:sz="2" w:space="0" w:color="FF0000"/>
              <w:bottom w:val="nil"/>
              <w:right w:val="single" w:sz="2" w:space="0" w:color="808080"/>
            </w:tcBorders>
            <w:shd w:val="clear" w:color="auto" w:fill="auto"/>
            <w:vAlign w:val="center"/>
          </w:tcPr>
          <w:p w14:paraId="58F17E69" w14:textId="77777777" w:rsidR="009A6460" w:rsidRPr="00EA2362" w:rsidRDefault="009A6460" w:rsidP="00FC7772">
            <w:pPr>
              <w:rPr>
                <w:rFonts w:ascii="Tahoma" w:hAnsi="Tahoma" w:cs="Tahoma"/>
                <w:sz w:val="16"/>
                <w:szCs w:val="16"/>
              </w:rPr>
            </w:pPr>
          </w:p>
        </w:tc>
        <w:tc>
          <w:tcPr>
            <w:tcW w:w="1589" w:type="dxa"/>
            <w:tcBorders>
              <w:top w:val="single" w:sz="2" w:space="0" w:color="808080"/>
              <w:left w:val="single" w:sz="2" w:space="0" w:color="808080"/>
              <w:bottom w:val="single" w:sz="2" w:space="0" w:color="808080"/>
              <w:right w:val="nil"/>
            </w:tcBorders>
            <w:shd w:val="clear" w:color="auto" w:fill="F2F2F2"/>
            <w:vAlign w:val="center"/>
          </w:tcPr>
          <w:p w14:paraId="438B7084"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443" w:type="dxa"/>
            <w:tcBorders>
              <w:top w:val="single" w:sz="2" w:space="0" w:color="808080"/>
              <w:left w:val="nil"/>
              <w:bottom w:val="single" w:sz="2" w:space="0" w:color="808080"/>
              <w:right w:val="single" w:sz="2" w:space="0" w:color="808080"/>
            </w:tcBorders>
            <w:shd w:val="clear" w:color="auto" w:fill="FFFFFF"/>
            <w:vAlign w:val="center"/>
          </w:tcPr>
          <w:p w14:paraId="576840C8" w14:textId="430E3351" w:rsidR="009A6460" w:rsidRPr="00EA2362" w:rsidRDefault="00FA1687" w:rsidP="00FC7772">
            <w:pPr>
              <w:rPr>
                <w:rFonts w:ascii="Tahoma" w:hAnsi="Tahoma" w:cs="Tahoma"/>
                <w:sz w:val="20"/>
                <w:szCs w:val="20"/>
              </w:rPr>
            </w:pPr>
            <w:r w:rsidRPr="00E56215">
              <w:rPr>
                <w:rFonts w:ascii="Tahoma" w:hAnsi="Tahoma" w:cs="Tahoma"/>
                <w:sz w:val="18"/>
                <w:szCs w:val="18"/>
              </w:rPr>
              <w:t>Hilde HAUG, Deputy Head of the Council of Europe Office in U</w:t>
            </w:r>
            <w:r>
              <w:rPr>
                <w:rFonts w:ascii="Tahoma" w:hAnsi="Tahoma" w:cs="Tahoma"/>
                <w:sz w:val="18"/>
                <w:szCs w:val="18"/>
              </w:rPr>
              <w:t>kraine</w:t>
            </w:r>
          </w:p>
        </w:tc>
      </w:tr>
      <w:tr w:rsidR="009A6460" w:rsidRPr="00EA2362" w14:paraId="55DCB8FC" w14:textId="77777777" w:rsidTr="00FA1687">
        <w:trPr>
          <w:trHeight w:val="339"/>
          <w:jc w:val="center"/>
        </w:trPr>
        <w:tc>
          <w:tcPr>
            <w:tcW w:w="447" w:type="dxa"/>
            <w:vMerge/>
            <w:tcBorders>
              <w:top w:val="single" w:sz="2" w:space="0" w:color="808080"/>
              <w:left w:val="single" w:sz="2" w:space="0" w:color="808080"/>
              <w:bottom w:val="single" w:sz="2" w:space="0" w:color="808080"/>
              <w:right w:val="single" w:sz="2" w:space="0" w:color="808080"/>
            </w:tcBorders>
            <w:shd w:val="clear" w:color="auto" w:fill="F2F2F2"/>
          </w:tcPr>
          <w:p w14:paraId="3024BF15" w14:textId="77777777" w:rsidR="009A6460" w:rsidRPr="00EA2362" w:rsidRDefault="009A6460" w:rsidP="00FC7772">
            <w:pPr>
              <w:rPr>
                <w:rFonts w:ascii="Tahoma" w:hAnsi="Tahoma" w:cs="Tahoma"/>
                <w:sz w:val="20"/>
                <w:szCs w:val="20"/>
              </w:rPr>
            </w:pPr>
          </w:p>
        </w:tc>
        <w:tc>
          <w:tcPr>
            <w:tcW w:w="168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CC34E8A"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337"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BA8C9AB" w14:textId="77777777" w:rsidR="009A6460" w:rsidRPr="00EA2362" w:rsidRDefault="009A6460" w:rsidP="00FC7772">
            <w:pPr>
              <w:rPr>
                <w:rFonts w:ascii="Tahoma" w:hAnsi="Tahoma" w:cs="Tahoma"/>
                <w:sz w:val="16"/>
                <w:szCs w:val="16"/>
              </w:rPr>
            </w:pPr>
          </w:p>
        </w:tc>
        <w:tc>
          <w:tcPr>
            <w:tcW w:w="289" w:type="dxa"/>
            <w:tcBorders>
              <w:top w:val="nil"/>
              <w:left w:val="single" w:sz="2" w:space="0" w:color="FF0000"/>
              <w:bottom w:val="nil"/>
              <w:right w:val="single" w:sz="2" w:space="0" w:color="808080"/>
            </w:tcBorders>
            <w:shd w:val="clear" w:color="auto" w:fill="auto"/>
            <w:vAlign w:val="center"/>
          </w:tcPr>
          <w:p w14:paraId="554D6E2D" w14:textId="77777777" w:rsidR="009A6460" w:rsidRPr="00EA2362" w:rsidRDefault="009A6460" w:rsidP="00FC7772">
            <w:pPr>
              <w:rPr>
                <w:rFonts w:ascii="Tahoma" w:hAnsi="Tahoma" w:cs="Tahoma"/>
                <w:sz w:val="16"/>
                <w:szCs w:val="16"/>
              </w:rPr>
            </w:pPr>
          </w:p>
        </w:tc>
        <w:tc>
          <w:tcPr>
            <w:tcW w:w="1589" w:type="dxa"/>
            <w:tcBorders>
              <w:top w:val="single" w:sz="2" w:space="0" w:color="808080"/>
              <w:left w:val="single" w:sz="2" w:space="0" w:color="808080"/>
              <w:bottom w:val="single" w:sz="2" w:space="0" w:color="808080"/>
              <w:right w:val="nil"/>
            </w:tcBorders>
            <w:shd w:val="clear" w:color="auto" w:fill="F2F2F2"/>
            <w:vAlign w:val="center"/>
          </w:tcPr>
          <w:p w14:paraId="1688920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443" w:type="dxa"/>
            <w:tcBorders>
              <w:top w:val="single" w:sz="2" w:space="0" w:color="808080"/>
              <w:left w:val="nil"/>
              <w:bottom w:val="single" w:sz="2" w:space="0" w:color="808080"/>
              <w:right w:val="single" w:sz="2" w:space="0" w:color="808080"/>
            </w:tcBorders>
            <w:shd w:val="clear" w:color="auto" w:fill="FFFFFF"/>
            <w:vAlign w:val="center"/>
          </w:tcPr>
          <w:p w14:paraId="10563284" w14:textId="77777777" w:rsidR="009A6460" w:rsidRPr="00EA2362" w:rsidRDefault="009A6460" w:rsidP="00FC7772">
            <w:pPr>
              <w:rPr>
                <w:rFonts w:ascii="Tahoma" w:hAnsi="Tahoma" w:cs="Tahoma"/>
                <w:sz w:val="20"/>
                <w:szCs w:val="20"/>
              </w:rPr>
            </w:pPr>
          </w:p>
        </w:tc>
      </w:tr>
      <w:tr w:rsidR="009A6460" w:rsidRPr="00EA2362" w14:paraId="5814DE3B" w14:textId="77777777" w:rsidTr="00FA1687">
        <w:trPr>
          <w:trHeight w:val="294"/>
          <w:jc w:val="center"/>
        </w:trPr>
        <w:tc>
          <w:tcPr>
            <w:tcW w:w="447" w:type="dxa"/>
            <w:vMerge/>
            <w:tcBorders>
              <w:top w:val="single" w:sz="2" w:space="0" w:color="808080"/>
              <w:left w:val="single" w:sz="2" w:space="0" w:color="808080"/>
              <w:bottom w:val="single" w:sz="2" w:space="0" w:color="808080"/>
              <w:right w:val="single" w:sz="2" w:space="0" w:color="808080"/>
            </w:tcBorders>
            <w:shd w:val="clear" w:color="auto" w:fill="F2F2F2"/>
          </w:tcPr>
          <w:p w14:paraId="0FB17CE2" w14:textId="77777777" w:rsidR="009A6460" w:rsidRPr="00EA2362" w:rsidRDefault="009A6460" w:rsidP="00FC7772">
            <w:pPr>
              <w:rPr>
                <w:rFonts w:ascii="Tahoma" w:hAnsi="Tahoma" w:cs="Tahoma"/>
                <w:sz w:val="20"/>
                <w:szCs w:val="20"/>
              </w:rPr>
            </w:pPr>
          </w:p>
        </w:tc>
        <w:tc>
          <w:tcPr>
            <w:tcW w:w="1682"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27109BB5"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37"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43322BAC"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9" w:type="dxa"/>
            <w:tcBorders>
              <w:top w:val="nil"/>
              <w:left w:val="single" w:sz="2" w:space="0" w:color="000000" w:themeColor="text1"/>
              <w:bottom w:val="nil"/>
              <w:right w:val="single" w:sz="2" w:space="0" w:color="808080"/>
            </w:tcBorders>
            <w:shd w:val="clear" w:color="auto" w:fill="auto"/>
            <w:vAlign w:val="center"/>
          </w:tcPr>
          <w:p w14:paraId="76C232CF" w14:textId="77777777" w:rsidR="009A6460" w:rsidRPr="00EA2362" w:rsidRDefault="009A6460" w:rsidP="00FC7772">
            <w:pPr>
              <w:rPr>
                <w:rFonts w:ascii="Tahoma" w:hAnsi="Tahoma" w:cs="Tahoma"/>
                <w:sz w:val="16"/>
                <w:szCs w:val="16"/>
              </w:rPr>
            </w:pPr>
          </w:p>
        </w:tc>
        <w:tc>
          <w:tcPr>
            <w:tcW w:w="1589" w:type="dxa"/>
            <w:tcBorders>
              <w:top w:val="single" w:sz="2" w:space="0" w:color="808080"/>
              <w:left w:val="single" w:sz="2" w:space="0" w:color="808080"/>
              <w:bottom w:val="single" w:sz="2" w:space="0" w:color="808080"/>
              <w:right w:val="nil"/>
            </w:tcBorders>
            <w:shd w:val="clear" w:color="auto" w:fill="F2F2F2"/>
            <w:vAlign w:val="center"/>
          </w:tcPr>
          <w:p w14:paraId="13241A6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443" w:type="dxa"/>
            <w:tcBorders>
              <w:top w:val="single" w:sz="2" w:space="0" w:color="808080"/>
              <w:left w:val="nil"/>
              <w:bottom w:val="single" w:sz="2" w:space="0" w:color="808080"/>
              <w:right w:val="single" w:sz="2" w:space="0" w:color="808080"/>
            </w:tcBorders>
            <w:shd w:val="clear" w:color="auto" w:fill="FFFFFF"/>
            <w:vAlign w:val="center"/>
          </w:tcPr>
          <w:p w14:paraId="6B167860" w14:textId="20A2B99E" w:rsidR="009A6460" w:rsidRPr="00EA2362" w:rsidRDefault="009A6460" w:rsidP="00FC7772">
            <w:pPr>
              <w:rPr>
                <w:rFonts w:ascii="Tahoma" w:hAnsi="Tahoma" w:cs="Tahoma"/>
                <w:sz w:val="20"/>
                <w:szCs w:val="20"/>
              </w:rPr>
            </w:pPr>
            <w:r w:rsidRPr="00EA2362">
              <w:rPr>
                <w:rFonts w:ascii="Tahoma" w:hAnsi="Tahoma" w:cs="Tahoma"/>
                <w:sz w:val="20"/>
                <w:szCs w:val="20"/>
              </w:rPr>
              <w:t>In</w:t>
            </w:r>
            <w:r w:rsidR="00FA1687">
              <w:rPr>
                <w:rFonts w:ascii="Tahoma" w:hAnsi="Tahoma" w:cs="Tahoma"/>
                <w:sz w:val="20"/>
                <w:szCs w:val="20"/>
              </w:rPr>
              <w:t xml:space="preserve"> Kyiv</w:t>
            </w:r>
          </w:p>
        </w:tc>
      </w:tr>
      <w:tr w:rsidR="009A6460" w:rsidRPr="00EA2362" w14:paraId="5EBA62F6" w14:textId="77777777" w:rsidTr="00FA1687">
        <w:trPr>
          <w:trHeight w:val="308"/>
          <w:jc w:val="center"/>
        </w:trPr>
        <w:tc>
          <w:tcPr>
            <w:tcW w:w="447" w:type="dxa"/>
            <w:vMerge/>
            <w:tcBorders>
              <w:top w:val="single" w:sz="2" w:space="0" w:color="808080"/>
              <w:left w:val="single" w:sz="2" w:space="0" w:color="808080"/>
              <w:bottom w:val="single" w:sz="2" w:space="0" w:color="808080"/>
              <w:right w:val="single" w:sz="2" w:space="0" w:color="808080"/>
            </w:tcBorders>
            <w:shd w:val="clear" w:color="auto" w:fill="F2F2F2"/>
          </w:tcPr>
          <w:p w14:paraId="339E51E1" w14:textId="77777777" w:rsidR="009A6460" w:rsidRPr="00EA2362" w:rsidRDefault="009A6460" w:rsidP="00FC7772">
            <w:pPr>
              <w:rPr>
                <w:rFonts w:ascii="Tahoma" w:hAnsi="Tahoma" w:cs="Tahoma"/>
                <w:sz w:val="20"/>
                <w:szCs w:val="20"/>
              </w:rPr>
            </w:pPr>
          </w:p>
        </w:tc>
        <w:tc>
          <w:tcPr>
            <w:tcW w:w="1682"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5BB7F36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3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3B01F8B5"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9" w:type="dxa"/>
            <w:tcBorders>
              <w:top w:val="nil"/>
              <w:left w:val="single" w:sz="2" w:space="0" w:color="000000" w:themeColor="text1"/>
              <w:bottom w:val="nil"/>
              <w:right w:val="single" w:sz="2" w:space="0" w:color="808080"/>
            </w:tcBorders>
            <w:shd w:val="clear" w:color="auto" w:fill="auto"/>
            <w:vAlign w:val="center"/>
          </w:tcPr>
          <w:p w14:paraId="55AF115E" w14:textId="77777777" w:rsidR="009A6460" w:rsidRPr="00EA2362" w:rsidRDefault="009A6460" w:rsidP="00FC7772">
            <w:pPr>
              <w:rPr>
                <w:rFonts w:ascii="Tahoma" w:hAnsi="Tahoma" w:cs="Tahoma"/>
                <w:sz w:val="16"/>
                <w:szCs w:val="16"/>
              </w:rPr>
            </w:pPr>
          </w:p>
        </w:tc>
        <w:tc>
          <w:tcPr>
            <w:tcW w:w="1589" w:type="dxa"/>
            <w:tcBorders>
              <w:top w:val="single" w:sz="2" w:space="0" w:color="808080"/>
              <w:left w:val="single" w:sz="2" w:space="0" w:color="808080"/>
              <w:bottom w:val="single" w:sz="2" w:space="0" w:color="808080"/>
              <w:right w:val="nil"/>
            </w:tcBorders>
            <w:shd w:val="clear" w:color="auto" w:fill="F2F2F2"/>
            <w:vAlign w:val="center"/>
          </w:tcPr>
          <w:p w14:paraId="383A2648"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443" w:type="dxa"/>
            <w:tcBorders>
              <w:top w:val="single" w:sz="2" w:space="0" w:color="808080"/>
              <w:left w:val="nil"/>
              <w:bottom w:val="single" w:sz="2" w:space="0" w:color="808080"/>
              <w:right w:val="single" w:sz="2" w:space="0" w:color="808080"/>
            </w:tcBorders>
            <w:shd w:val="clear" w:color="auto" w:fill="FFFFFF"/>
            <w:vAlign w:val="center"/>
          </w:tcPr>
          <w:p w14:paraId="29DB578C"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3156211B" w14:textId="77777777" w:rsidTr="00FA1687">
        <w:trPr>
          <w:trHeight w:val="1013"/>
          <w:jc w:val="center"/>
        </w:trPr>
        <w:tc>
          <w:tcPr>
            <w:tcW w:w="447" w:type="dxa"/>
            <w:vMerge/>
            <w:tcBorders>
              <w:top w:val="single" w:sz="2" w:space="0" w:color="808080"/>
              <w:left w:val="single" w:sz="2" w:space="0" w:color="808080"/>
              <w:bottom w:val="single" w:sz="2" w:space="0" w:color="808080"/>
              <w:right w:val="single" w:sz="2" w:space="0" w:color="808080"/>
            </w:tcBorders>
            <w:shd w:val="clear" w:color="auto" w:fill="F2F2F2"/>
          </w:tcPr>
          <w:p w14:paraId="2F734DB0" w14:textId="77777777" w:rsidR="009A6460" w:rsidRPr="00EA2362" w:rsidRDefault="009A6460" w:rsidP="00FC7772">
            <w:pPr>
              <w:rPr>
                <w:rFonts w:ascii="Tahoma" w:hAnsi="Tahoma" w:cs="Tahoma"/>
                <w:sz w:val="20"/>
                <w:szCs w:val="20"/>
              </w:rPr>
            </w:pPr>
          </w:p>
        </w:tc>
        <w:tc>
          <w:tcPr>
            <w:tcW w:w="1682"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75781600"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1AF0FFA1"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33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A8B8042" w14:textId="24DB9FE9" w:rsidR="009A6460" w:rsidRPr="00EA2362" w:rsidRDefault="009A6460" w:rsidP="00FA1687">
            <w:pPr>
              <w:rPr>
                <w:rFonts w:ascii="Tahoma" w:hAnsi="Tahoma" w:cs="Tahoma"/>
                <w:sz w:val="16"/>
                <w:szCs w:val="16"/>
              </w:rPr>
            </w:pPr>
          </w:p>
        </w:tc>
        <w:tc>
          <w:tcPr>
            <w:tcW w:w="289" w:type="dxa"/>
            <w:tcBorders>
              <w:top w:val="nil"/>
              <w:left w:val="single" w:sz="2" w:space="0" w:color="000000" w:themeColor="text1"/>
              <w:bottom w:val="nil"/>
              <w:right w:val="single" w:sz="2" w:space="0" w:color="808080"/>
            </w:tcBorders>
            <w:shd w:val="clear" w:color="auto" w:fill="auto"/>
            <w:vAlign w:val="center"/>
          </w:tcPr>
          <w:p w14:paraId="44C4235E" w14:textId="77777777" w:rsidR="009A6460" w:rsidRPr="00EA2362" w:rsidRDefault="009A6460" w:rsidP="00FC7772">
            <w:pPr>
              <w:rPr>
                <w:rFonts w:ascii="Tahoma" w:hAnsi="Tahoma" w:cs="Tahoma"/>
                <w:sz w:val="16"/>
                <w:szCs w:val="16"/>
              </w:rPr>
            </w:pPr>
          </w:p>
        </w:tc>
        <w:tc>
          <w:tcPr>
            <w:tcW w:w="1589" w:type="dxa"/>
            <w:tcBorders>
              <w:top w:val="single" w:sz="2" w:space="0" w:color="808080"/>
              <w:left w:val="single" w:sz="2" w:space="0" w:color="808080"/>
              <w:bottom w:val="single" w:sz="2" w:space="0" w:color="808080"/>
              <w:right w:val="nil"/>
            </w:tcBorders>
            <w:shd w:val="clear" w:color="auto" w:fill="F2F2F2"/>
            <w:vAlign w:val="center"/>
          </w:tcPr>
          <w:p w14:paraId="338D9A4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443" w:type="dxa"/>
            <w:tcBorders>
              <w:top w:val="single" w:sz="2" w:space="0" w:color="808080"/>
              <w:left w:val="nil"/>
              <w:bottom w:val="single" w:sz="2" w:space="0" w:color="808080"/>
              <w:right w:val="single" w:sz="2" w:space="0" w:color="808080"/>
            </w:tcBorders>
            <w:shd w:val="clear" w:color="auto" w:fill="FFFFFF"/>
            <w:vAlign w:val="center"/>
          </w:tcPr>
          <w:p w14:paraId="5A635F91" w14:textId="77777777" w:rsidR="009A6460" w:rsidRPr="00EA2362" w:rsidRDefault="009A6460" w:rsidP="00FC7772">
            <w:pPr>
              <w:rPr>
                <w:rFonts w:ascii="Tahoma" w:hAnsi="Tahoma" w:cs="Tahoma"/>
                <w:sz w:val="20"/>
                <w:szCs w:val="20"/>
              </w:rPr>
            </w:pPr>
          </w:p>
        </w:tc>
      </w:tr>
      <w:tr w:rsidR="009A6460" w:rsidRPr="00EA2362" w14:paraId="651E0D35" w14:textId="77777777" w:rsidTr="001478AE">
        <w:trPr>
          <w:trHeight w:val="624"/>
          <w:jc w:val="center"/>
        </w:trPr>
        <w:tc>
          <w:tcPr>
            <w:tcW w:w="447" w:type="dxa"/>
            <w:tcBorders>
              <w:top w:val="single" w:sz="2" w:space="0" w:color="808080"/>
              <w:left w:val="nil"/>
              <w:bottom w:val="nil"/>
              <w:right w:val="nil"/>
            </w:tcBorders>
            <w:shd w:val="clear" w:color="auto" w:fill="auto"/>
          </w:tcPr>
          <w:p w14:paraId="5040E412" w14:textId="77777777" w:rsidR="009A6460" w:rsidRPr="00EA2362" w:rsidRDefault="009A6460" w:rsidP="00FC7772">
            <w:pPr>
              <w:rPr>
                <w:rFonts w:ascii="Tahoma" w:hAnsi="Tahoma" w:cs="Tahoma"/>
                <w:sz w:val="20"/>
                <w:szCs w:val="20"/>
              </w:rPr>
            </w:pPr>
          </w:p>
        </w:tc>
        <w:tc>
          <w:tcPr>
            <w:tcW w:w="1682" w:type="dxa"/>
            <w:tcBorders>
              <w:top w:val="single" w:sz="2" w:space="0" w:color="808080"/>
              <w:left w:val="nil"/>
              <w:bottom w:val="nil"/>
              <w:right w:val="nil"/>
            </w:tcBorders>
            <w:shd w:val="clear" w:color="auto" w:fill="auto"/>
            <w:vAlign w:val="center"/>
          </w:tcPr>
          <w:p w14:paraId="647A6984" w14:textId="77777777" w:rsidR="009A6460" w:rsidRPr="00EA2362" w:rsidRDefault="009A6460" w:rsidP="00FC7772">
            <w:pPr>
              <w:ind w:left="-35"/>
              <w:jc w:val="right"/>
              <w:rPr>
                <w:rFonts w:ascii="Tahoma" w:hAnsi="Tahoma" w:cs="Tahoma"/>
                <w:sz w:val="18"/>
                <w:szCs w:val="18"/>
              </w:rPr>
            </w:pPr>
          </w:p>
        </w:tc>
        <w:tc>
          <w:tcPr>
            <w:tcW w:w="3337" w:type="dxa"/>
            <w:tcBorders>
              <w:top w:val="single" w:sz="2" w:space="0" w:color="000000" w:themeColor="text1"/>
              <w:left w:val="nil"/>
              <w:bottom w:val="nil"/>
              <w:right w:val="nil"/>
            </w:tcBorders>
            <w:shd w:val="clear" w:color="auto" w:fill="auto"/>
            <w:vAlign w:val="center"/>
          </w:tcPr>
          <w:p w14:paraId="472EEB22" w14:textId="77777777" w:rsidR="009A6460" w:rsidRPr="00EA2362" w:rsidRDefault="009A6460" w:rsidP="00FC7772">
            <w:pPr>
              <w:rPr>
                <w:rFonts w:ascii="Tahoma" w:hAnsi="Tahoma" w:cs="Tahoma"/>
                <w:sz w:val="20"/>
                <w:szCs w:val="20"/>
              </w:rPr>
            </w:pPr>
          </w:p>
        </w:tc>
        <w:tc>
          <w:tcPr>
            <w:tcW w:w="289" w:type="dxa"/>
            <w:tcBorders>
              <w:top w:val="nil"/>
              <w:left w:val="nil"/>
              <w:bottom w:val="nil"/>
              <w:right w:val="single" w:sz="2" w:space="0" w:color="808080"/>
            </w:tcBorders>
            <w:shd w:val="clear" w:color="auto" w:fill="auto"/>
            <w:vAlign w:val="center"/>
          </w:tcPr>
          <w:p w14:paraId="6DFF4CB1" w14:textId="77777777" w:rsidR="009A6460" w:rsidRPr="00EA2362" w:rsidRDefault="009A6460" w:rsidP="00FC7772">
            <w:pPr>
              <w:rPr>
                <w:rFonts w:ascii="Tahoma" w:hAnsi="Tahoma" w:cs="Tahoma"/>
                <w:sz w:val="20"/>
                <w:szCs w:val="20"/>
              </w:rPr>
            </w:pPr>
          </w:p>
        </w:tc>
        <w:tc>
          <w:tcPr>
            <w:tcW w:w="1589" w:type="dxa"/>
            <w:tcBorders>
              <w:top w:val="single" w:sz="2" w:space="0" w:color="808080"/>
              <w:left w:val="single" w:sz="2" w:space="0" w:color="808080"/>
              <w:bottom w:val="single" w:sz="2" w:space="0" w:color="808080"/>
              <w:right w:val="nil"/>
            </w:tcBorders>
            <w:shd w:val="clear" w:color="auto" w:fill="F2F2F2"/>
            <w:vAlign w:val="center"/>
          </w:tcPr>
          <w:p w14:paraId="762E1E3B"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443" w:type="dxa"/>
            <w:tcBorders>
              <w:top w:val="single" w:sz="2" w:space="0" w:color="808080"/>
              <w:left w:val="nil"/>
              <w:bottom w:val="single" w:sz="2" w:space="0" w:color="808080"/>
              <w:right w:val="single" w:sz="2" w:space="0" w:color="808080"/>
            </w:tcBorders>
            <w:shd w:val="clear" w:color="auto" w:fill="FFFFFF"/>
            <w:vAlign w:val="center"/>
          </w:tcPr>
          <w:p w14:paraId="624AA80E" w14:textId="77777777" w:rsidR="009A6460" w:rsidRPr="00EA2362" w:rsidRDefault="009A6460" w:rsidP="00FC7772">
            <w:pPr>
              <w:rPr>
                <w:rFonts w:ascii="Tahoma" w:hAnsi="Tahoma" w:cs="Tahoma"/>
                <w:sz w:val="20"/>
                <w:szCs w:val="20"/>
              </w:rPr>
            </w:pPr>
          </w:p>
        </w:tc>
      </w:tr>
      <w:tr w:rsidR="009A6460" w:rsidRPr="00EA2362" w14:paraId="725CD1AE" w14:textId="77777777" w:rsidTr="001478AE">
        <w:trPr>
          <w:trHeight w:val="2404"/>
          <w:jc w:val="center"/>
        </w:trPr>
        <w:tc>
          <w:tcPr>
            <w:tcW w:w="447" w:type="dxa"/>
            <w:tcBorders>
              <w:top w:val="nil"/>
              <w:left w:val="nil"/>
              <w:bottom w:val="nil"/>
              <w:right w:val="nil"/>
            </w:tcBorders>
            <w:shd w:val="clear" w:color="auto" w:fill="auto"/>
          </w:tcPr>
          <w:p w14:paraId="4CED8837" w14:textId="77777777" w:rsidR="009A6460" w:rsidRPr="00EA2362" w:rsidRDefault="009A6460" w:rsidP="00FC7772">
            <w:pPr>
              <w:rPr>
                <w:rFonts w:ascii="Tahoma" w:hAnsi="Tahoma" w:cs="Tahoma"/>
                <w:sz w:val="20"/>
                <w:szCs w:val="20"/>
              </w:rPr>
            </w:pPr>
          </w:p>
        </w:tc>
        <w:tc>
          <w:tcPr>
            <w:tcW w:w="1682" w:type="dxa"/>
            <w:tcBorders>
              <w:top w:val="nil"/>
              <w:left w:val="nil"/>
              <w:bottom w:val="nil"/>
              <w:right w:val="nil"/>
            </w:tcBorders>
            <w:shd w:val="clear" w:color="auto" w:fill="auto"/>
            <w:vAlign w:val="center"/>
          </w:tcPr>
          <w:p w14:paraId="4F8F7747" w14:textId="77777777" w:rsidR="009A6460" w:rsidRDefault="009A6460" w:rsidP="00FC7772">
            <w:pPr>
              <w:ind w:left="-35"/>
              <w:jc w:val="right"/>
              <w:rPr>
                <w:rFonts w:ascii="Tahoma" w:hAnsi="Tahoma" w:cs="Tahoma"/>
                <w:sz w:val="18"/>
                <w:szCs w:val="18"/>
              </w:rPr>
            </w:pPr>
          </w:p>
          <w:p w14:paraId="4DDFBBB4" w14:textId="77777777" w:rsidR="000A2F9E" w:rsidRDefault="000A2F9E" w:rsidP="00FC7772">
            <w:pPr>
              <w:ind w:left="-35"/>
              <w:jc w:val="right"/>
              <w:rPr>
                <w:rFonts w:ascii="Tahoma" w:hAnsi="Tahoma" w:cs="Tahoma"/>
                <w:sz w:val="18"/>
                <w:szCs w:val="18"/>
              </w:rPr>
            </w:pPr>
          </w:p>
          <w:p w14:paraId="1B30CB39" w14:textId="77777777" w:rsidR="000A2F9E" w:rsidRDefault="000A2F9E" w:rsidP="00FC7772">
            <w:pPr>
              <w:ind w:left="-35"/>
              <w:jc w:val="right"/>
              <w:rPr>
                <w:rFonts w:ascii="Tahoma" w:hAnsi="Tahoma" w:cs="Tahoma"/>
                <w:sz w:val="18"/>
                <w:szCs w:val="18"/>
              </w:rPr>
            </w:pPr>
          </w:p>
          <w:p w14:paraId="39F11396" w14:textId="77777777" w:rsidR="000A2F9E" w:rsidRDefault="000A2F9E" w:rsidP="00FC7772">
            <w:pPr>
              <w:ind w:left="-35"/>
              <w:jc w:val="right"/>
              <w:rPr>
                <w:rFonts w:ascii="Tahoma" w:hAnsi="Tahoma" w:cs="Tahoma"/>
                <w:sz w:val="18"/>
                <w:szCs w:val="18"/>
              </w:rPr>
            </w:pPr>
          </w:p>
          <w:p w14:paraId="70893F13" w14:textId="77777777" w:rsidR="000A2F9E" w:rsidRDefault="000A2F9E" w:rsidP="00FC7772">
            <w:pPr>
              <w:ind w:left="-35"/>
              <w:jc w:val="right"/>
              <w:rPr>
                <w:rFonts w:ascii="Tahoma" w:hAnsi="Tahoma" w:cs="Tahoma"/>
                <w:sz w:val="18"/>
                <w:szCs w:val="18"/>
              </w:rPr>
            </w:pPr>
          </w:p>
          <w:p w14:paraId="5C45B715" w14:textId="77777777" w:rsidR="000A2F9E" w:rsidRDefault="000A2F9E" w:rsidP="00FC7772">
            <w:pPr>
              <w:ind w:left="-35"/>
              <w:jc w:val="right"/>
              <w:rPr>
                <w:rFonts w:ascii="Tahoma" w:hAnsi="Tahoma" w:cs="Tahoma"/>
                <w:sz w:val="18"/>
                <w:szCs w:val="18"/>
              </w:rPr>
            </w:pPr>
          </w:p>
          <w:p w14:paraId="798D9224" w14:textId="77777777" w:rsidR="000A2F9E" w:rsidRDefault="000A2F9E" w:rsidP="00FC7772">
            <w:pPr>
              <w:ind w:left="-35"/>
              <w:jc w:val="right"/>
              <w:rPr>
                <w:rFonts w:ascii="Tahoma" w:hAnsi="Tahoma" w:cs="Tahoma"/>
                <w:sz w:val="18"/>
                <w:szCs w:val="18"/>
              </w:rPr>
            </w:pPr>
          </w:p>
          <w:p w14:paraId="472C7666" w14:textId="77777777" w:rsidR="000A2F9E" w:rsidRDefault="000A2F9E" w:rsidP="00FC7772">
            <w:pPr>
              <w:ind w:left="-35"/>
              <w:jc w:val="right"/>
              <w:rPr>
                <w:rFonts w:ascii="Tahoma" w:hAnsi="Tahoma" w:cs="Tahoma"/>
                <w:sz w:val="18"/>
                <w:szCs w:val="18"/>
              </w:rPr>
            </w:pPr>
          </w:p>
          <w:p w14:paraId="0FC702B2" w14:textId="77777777" w:rsidR="000A2F9E" w:rsidRDefault="000A2F9E" w:rsidP="00FC7772">
            <w:pPr>
              <w:ind w:left="-35"/>
              <w:jc w:val="right"/>
              <w:rPr>
                <w:rFonts w:ascii="Tahoma" w:hAnsi="Tahoma" w:cs="Tahoma"/>
                <w:sz w:val="18"/>
                <w:szCs w:val="18"/>
              </w:rPr>
            </w:pPr>
          </w:p>
          <w:p w14:paraId="60BF1FC2" w14:textId="77777777" w:rsidR="000A2F9E" w:rsidRDefault="000A2F9E" w:rsidP="00FC7772">
            <w:pPr>
              <w:ind w:left="-35"/>
              <w:jc w:val="right"/>
              <w:rPr>
                <w:rFonts w:ascii="Tahoma" w:hAnsi="Tahoma" w:cs="Tahoma"/>
                <w:sz w:val="18"/>
                <w:szCs w:val="18"/>
              </w:rPr>
            </w:pPr>
          </w:p>
          <w:p w14:paraId="1F323F0E" w14:textId="77777777" w:rsidR="000A2F9E" w:rsidRDefault="000A2F9E" w:rsidP="00FC7772">
            <w:pPr>
              <w:ind w:left="-35"/>
              <w:jc w:val="right"/>
              <w:rPr>
                <w:rFonts w:ascii="Tahoma" w:hAnsi="Tahoma" w:cs="Tahoma"/>
                <w:sz w:val="18"/>
                <w:szCs w:val="18"/>
              </w:rPr>
            </w:pPr>
          </w:p>
          <w:p w14:paraId="65A9ACF0" w14:textId="77777777" w:rsidR="000A2F9E" w:rsidRDefault="000A2F9E" w:rsidP="00FC7772">
            <w:pPr>
              <w:ind w:left="-35"/>
              <w:jc w:val="right"/>
              <w:rPr>
                <w:rFonts w:ascii="Tahoma" w:hAnsi="Tahoma" w:cs="Tahoma"/>
                <w:sz w:val="18"/>
                <w:szCs w:val="18"/>
              </w:rPr>
            </w:pPr>
          </w:p>
          <w:p w14:paraId="395C5D83" w14:textId="77777777" w:rsidR="000A2F9E" w:rsidRDefault="000A2F9E" w:rsidP="00FC7772">
            <w:pPr>
              <w:ind w:left="-35"/>
              <w:jc w:val="right"/>
              <w:rPr>
                <w:rFonts w:ascii="Tahoma" w:hAnsi="Tahoma" w:cs="Tahoma"/>
                <w:sz w:val="18"/>
                <w:szCs w:val="18"/>
              </w:rPr>
            </w:pPr>
          </w:p>
          <w:p w14:paraId="277C3AC4" w14:textId="77777777" w:rsidR="000A2F9E" w:rsidRDefault="000A2F9E" w:rsidP="00FC7772">
            <w:pPr>
              <w:ind w:left="-35"/>
              <w:jc w:val="right"/>
              <w:rPr>
                <w:rFonts w:ascii="Tahoma" w:hAnsi="Tahoma" w:cs="Tahoma"/>
                <w:sz w:val="18"/>
                <w:szCs w:val="18"/>
              </w:rPr>
            </w:pPr>
          </w:p>
          <w:p w14:paraId="63E73250" w14:textId="77777777" w:rsidR="000A2F9E" w:rsidRDefault="000A2F9E" w:rsidP="00FC7772">
            <w:pPr>
              <w:ind w:left="-35"/>
              <w:jc w:val="right"/>
              <w:rPr>
                <w:rFonts w:ascii="Tahoma" w:hAnsi="Tahoma" w:cs="Tahoma"/>
                <w:sz w:val="18"/>
                <w:szCs w:val="18"/>
              </w:rPr>
            </w:pPr>
          </w:p>
          <w:p w14:paraId="37822159" w14:textId="77777777" w:rsidR="000A2F9E" w:rsidRDefault="000A2F9E" w:rsidP="00FC7772">
            <w:pPr>
              <w:ind w:left="-35"/>
              <w:jc w:val="right"/>
              <w:rPr>
                <w:rFonts w:ascii="Tahoma" w:hAnsi="Tahoma" w:cs="Tahoma"/>
                <w:sz w:val="18"/>
                <w:szCs w:val="18"/>
              </w:rPr>
            </w:pPr>
          </w:p>
          <w:p w14:paraId="16461798" w14:textId="77777777" w:rsidR="000A2F9E" w:rsidRPr="00EA2362" w:rsidRDefault="000A2F9E" w:rsidP="00FC7772">
            <w:pPr>
              <w:ind w:left="-35"/>
              <w:jc w:val="right"/>
              <w:rPr>
                <w:rFonts w:ascii="Tahoma" w:hAnsi="Tahoma" w:cs="Tahoma"/>
                <w:sz w:val="18"/>
                <w:szCs w:val="18"/>
              </w:rPr>
            </w:pPr>
          </w:p>
        </w:tc>
        <w:tc>
          <w:tcPr>
            <w:tcW w:w="3337" w:type="dxa"/>
            <w:tcBorders>
              <w:top w:val="nil"/>
              <w:left w:val="nil"/>
              <w:bottom w:val="nil"/>
              <w:right w:val="nil"/>
            </w:tcBorders>
            <w:shd w:val="clear" w:color="auto" w:fill="auto"/>
            <w:vAlign w:val="center"/>
          </w:tcPr>
          <w:p w14:paraId="1A03E7E8" w14:textId="77777777" w:rsidR="009A6460" w:rsidRPr="00EA2362" w:rsidRDefault="009A6460" w:rsidP="00FC7772">
            <w:pPr>
              <w:rPr>
                <w:rFonts w:ascii="Tahoma" w:hAnsi="Tahoma" w:cs="Tahoma"/>
                <w:sz w:val="20"/>
                <w:szCs w:val="20"/>
              </w:rPr>
            </w:pPr>
          </w:p>
        </w:tc>
        <w:tc>
          <w:tcPr>
            <w:tcW w:w="289" w:type="dxa"/>
            <w:tcBorders>
              <w:top w:val="nil"/>
              <w:left w:val="nil"/>
              <w:bottom w:val="nil"/>
              <w:right w:val="single" w:sz="2" w:space="0" w:color="808080"/>
            </w:tcBorders>
            <w:shd w:val="clear" w:color="auto" w:fill="auto"/>
            <w:vAlign w:val="center"/>
          </w:tcPr>
          <w:p w14:paraId="22E45FE9" w14:textId="77777777" w:rsidR="009A6460" w:rsidRPr="00EA2362" w:rsidRDefault="009A6460" w:rsidP="00FC7772">
            <w:pPr>
              <w:rPr>
                <w:rFonts w:ascii="Tahoma" w:hAnsi="Tahoma" w:cs="Tahoma"/>
                <w:sz w:val="20"/>
                <w:szCs w:val="20"/>
              </w:rPr>
            </w:pPr>
          </w:p>
        </w:tc>
        <w:tc>
          <w:tcPr>
            <w:tcW w:w="1589" w:type="dxa"/>
            <w:tcBorders>
              <w:top w:val="single" w:sz="2" w:space="0" w:color="808080"/>
              <w:left w:val="single" w:sz="2" w:space="0" w:color="808080"/>
              <w:bottom w:val="single" w:sz="2" w:space="0" w:color="808080"/>
              <w:right w:val="nil"/>
            </w:tcBorders>
            <w:shd w:val="clear" w:color="auto" w:fill="F2F2F2"/>
            <w:vAlign w:val="center"/>
          </w:tcPr>
          <w:p w14:paraId="2E404310"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443" w:type="dxa"/>
            <w:tcBorders>
              <w:top w:val="single" w:sz="2" w:space="0" w:color="808080"/>
              <w:left w:val="nil"/>
              <w:bottom w:val="single" w:sz="2" w:space="0" w:color="808080"/>
              <w:right w:val="single" w:sz="2" w:space="0" w:color="808080"/>
            </w:tcBorders>
            <w:shd w:val="clear" w:color="auto" w:fill="FFFFFF"/>
            <w:vAlign w:val="center"/>
          </w:tcPr>
          <w:p w14:paraId="72599959" w14:textId="77777777" w:rsidR="009A6460" w:rsidRPr="00EA2362" w:rsidRDefault="009A6460" w:rsidP="00FC7772">
            <w:pPr>
              <w:rPr>
                <w:rFonts w:ascii="Tahoma" w:hAnsi="Tahoma" w:cs="Tahoma"/>
                <w:sz w:val="20"/>
                <w:szCs w:val="20"/>
              </w:rPr>
            </w:pPr>
          </w:p>
        </w:tc>
      </w:tr>
    </w:tbl>
    <w:p w14:paraId="6DE50535" w14:textId="77777777" w:rsidR="00146AFB" w:rsidRDefault="00146AFB" w:rsidP="009A6460">
      <w:pPr>
        <w:jc w:val="center"/>
        <w:rPr>
          <w:rFonts w:ascii="Tahoma" w:hAnsi="Tahoma" w:cs="Tahoma"/>
          <w:sz w:val="10"/>
          <w:szCs w:val="10"/>
        </w:rPr>
      </w:pPr>
    </w:p>
    <w:p w14:paraId="0605ABFB" w14:textId="77777777" w:rsidR="00146AFB" w:rsidRDefault="00146AFB">
      <w:pPr>
        <w:rPr>
          <w:rFonts w:ascii="Tahoma" w:hAnsi="Tahoma" w:cs="Tahoma"/>
          <w:sz w:val="10"/>
          <w:szCs w:val="10"/>
        </w:rPr>
      </w:pPr>
      <w:r>
        <w:rPr>
          <w:rFonts w:ascii="Tahoma" w:hAnsi="Tahoma" w:cs="Tahoma"/>
          <w:sz w:val="10"/>
          <w:szCs w:val="10"/>
        </w:rPr>
        <w:br w:type="page"/>
      </w:r>
    </w:p>
    <w:p w14:paraId="22A37B0D"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477CDCF2"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4B46468"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2D869422"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1C3510CD"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AD236A1"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0A2F9E" w:rsidRPr="000D371D" w14:paraId="255A49E3"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EEDA76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E3D00F4"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20D61FCD"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3D15A9D"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18E0802"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36140919"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18EC49A"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D192C92"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9CFDB11"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2BEA9705"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39ADC98B"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B199B95" w14:textId="77777777" w:rsidR="000A2F9E" w:rsidRDefault="000A2F9E" w:rsidP="00073D9C">
            <w:pPr>
              <w:rPr>
                <w:rFonts w:ascii="Tahoma" w:eastAsia="Calibri" w:hAnsi="Tahoma" w:cs="Tahoma"/>
                <w:sz w:val="17"/>
                <w:szCs w:val="17"/>
                <w:lang w:eastAsia="en-US"/>
              </w:rPr>
            </w:pPr>
          </w:p>
          <w:p w14:paraId="007284EA"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4461BA0F" w14:textId="77777777" w:rsidR="000A2F9E" w:rsidRPr="000D371D" w:rsidRDefault="000A2F9E" w:rsidP="00073D9C">
            <w:pPr>
              <w:rPr>
                <w:rFonts w:ascii="Tahoma" w:eastAsia="Calibri" w:hAnsi="Tahoma" w:cs="Tahoma"/>
                <w:sz w:val="17"/>
                <w:szCs w:val="17"/>
                <w:lang w:eastAsia="en-US"/>
              </w:rPr>
            </w:pPr>
          </w:p>
          <w:p w14:paraId="742B9C00"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480CAD67" w14:textId="77777777" w:rsidR="000A2F9E" w:rsidRDefault="000A2F9E" w:rsidP="00073D9C">
            <w:pPr>
              <w:rPr>
                <w:rFonts w:ascii="Tahoma" w:eastAsia="Calibri" w:hAnsi="Tahoma" w:cs="Tahoma"/>
                <w:sz w:val="17"/>
                <w:szCs w:val="17"/>
                <w:lang w:eastAsia="en-US"/>
              </w:rPr>
            </w:pPr>
          </w:p>
          <w:p w14:paraId="29651692"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261FA3D3" w14:textId="77777777" w:rsidR="000A2F9E" w:rsidRDefault="000A2F9E" w:rsidP="00073D9C">
            <w:pPr>
              <w:rPr>
                <w:rFonts w:ascii="Tahoma" w:eastAsia="Calibri" w:hAnsi="Tahoma" w:cs="Tahoma"/>
                <w:sz w:val="17"/>
                <w:szCs w:val="17"/>
                <w:lang w:eastAsia="en-US"/>
              </w:rPr>
            </w:pPr>
          </w:p>
          <w:p w14:paraId="26DCA5C1"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79CF9741" w14:textId="77777777" w:rsidR="000A2F9E" w:rsidRPr="000D371D" w:rsidRDefault="000A2F9E" w:rsidP="00073D9C">
            <w:pPr>
              <w:rPr>
                <w:rFonts w:ascii="Tahoma" w:eastAsia="Calibri" w:hAnsi="Tahoma" w:cs="Tahoma"/>
                <w:sz w:val="17"/>
                <w:szCs w:val="17"/>
              </w:rPr>
            </w:pPr>
          </w:p>
        </w:tc>
      </w:tr>
      <w:tr w:rsidR="000A2F9E" w:rsidRPr="000D371D" w14:paraId="588764B5"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1B05EC6"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4630C877" w14:textId="77777777" w:rsidR="000A2F9E" w:rsidRPr="000D371D" w:rsidRDefault="000A2F9E" w:rsidP="00073D9C">
            <w:pPr>
              <w:rPr>
                <w:rFonts w:ascii="Tahoma" w:eastAsia="Calibri" w:hAnsi="Tahoma" w:cs="Tahoma"/>
                <w:sz w:val="17"/>
                <w:szCs w:val="17"/>
                <w:lang w:eastAsia="en-US"/>
              </w:rPr>
            </w:pPr>
          </w:p>
        </w:tc>
      </w:tr>
      <w:tr w:rsidR="000A2F9E" w:rsidRPr="000D371D" w14:paraId="79DD7C1B"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D2F47AC"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40EF03DB"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C73BFB4"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7" w:name="_Toc179868643"/>
    </w:p>
    <w:bookmarkEnd w:id="7"/>
    <w:p w14:paraId="6F8E1961"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 – General provisions</w:t>
      </w:r>
    </w:p>
    <w:p w14:paraId="397098E6" w14:textId="77777777" w:rsidR="005920E6" w:rsidRPr="00FF454F" w:rsidRDefault="005920E6" w:rsidP="00800515">
      <w:pPr>
        <w:pStyle w:val="ListParagraph"/>
        <w:numPr>
          <w:ilvl w:val="1"/>
          <w:numId w:val="4"/>
        </w:numPr>
        <w:tabs>
          <w:tab w:val="left" w:pos="709"/>
        </w:tabs>
        <w:ind w:left="709" w:hanging="709"/>
        <w:jc w:val="both"/>
        <w:rPr>
          <w:rFonts w:ascii="Tahoma" w:eastAsia="Calibri" w:hAnsi="Tahoma" w:cs="Tahoma"/>
          <w:sz w:val="18"/>
          <w:szCs w:val="18"/>
          <w:lang w:eastAsia="en-US"/>
        </w:rPr>
      </w:pPr>
      <w:r w:rsidRPr="00FF454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2FA6705E"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eastAsia="Calibri" w:hAnsi="Tahoma" w:cs="Tahoma"/>
          <w:sz w:val="18"/>
          <w:szCs w:val="18"/>
          <w:lang w:eastAsia="en-US"/>
        </w:rPr>
        <w:t>The present contract is composed, by order of precedence, of:</w:t>
      </w:r>
      <w:r w:rsidRPr="00FF454F">
        <w:rPr>
          <w:rFonts w:ascii="Tahoma" w:eastAsia="Calibri" w:hAnsi="Tahoma" w:cs="Tahoma"/>
          <w:sz w:val="18"/>
          <w:szCs w:val="18"/>
          <w:lang w:eastAsia="en-US"/>
        </w:rPr>
        <w:tab/>
      </w:r>
      <w:r w:rsidRPr="00FF454F">
        <w:rPr>
          <w:rFonts w:ascii="Tahoma" w:eastAsia="Calibri" w:hAnsi="Tahoma" w:cs="Tahoma"/>
          <w:sz w:val="18"/>
          <w:szCs w:val="18"/>
          <w:lang w:eastAsia="en-US"/>
        </w:rPr>
        <w:br/>
        <w:t>a) the Act of Engagement, in its entirety (cover page, Sections A and B and the present Legal Conditions</w:t>
      </w:r>
      <w:proofErr w:type="gramStart"/>
      <w:r w:rsidRPr="00FF454F">
        <w:rPr>
          <w:rFonts w:ascii="Tahoma" w:eastAsia="Calibri" w:hAnsi="Tahoma" w:cs="Tahoma"/>
          <w:sz w:val="18"/>
          <w:szCs w:val="18"/>
          <w:lang w:eastAsia="en-US"/>
        </w:rPr>
        <w:t>)</w:t>
      </w:r>
      <w:r w:rsidR="00D3173D" w:rsidRPr="00FF454F">
        <w:rPr>
          <w:rFonts w:ascii="Tahoma" w:eastAsia="Calibri" w:hAnsi="Tahoma" w:cs="Tahoma"/>
          <w:sz w:val="18"/>
          <w:szCs w:val="18"/>
          <w:lang w:eastAsia="en-US"/>
        </w:rPr>
        <w:t>;</w:t>
      </w:r>
      <w:proofErr w:type="gramEnd"/>
      <w:r w:rsidR="00D3173D" w:rsidRPr="00FF454F">
        <w:rPr>
          <w:rFonts w:ascii="Tahoma" w:eastAsia="Calibri" w:hAnsi="Tahoma" w:cs="Tahoma"/>
          <w:sz w:val="18"/>
          <w:szCs w:val="18"/>
          <w:lang w:eastAsia="en-US"/>
        </w:rPr>
        <w:t xml:space="preserve"> </w:t>
      </w:r>
    </w:p>
    <w:p w14:paraId="1F31A48F" w14:textId="77777777" w:rsidR="00D3173D" w:rsidRPr="00FF454F"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FF454F">
        <w:rPr>
          <w:rFonts w:ascii="Tahoma" w:eastAsia="Calibri" w:hAnsi="Tahoma" w:cs="Tahoma"/>
          <w:sz w:val="18"/>
          <w:szCs w:val="18"/>
          <w:lang w:eastAsia="en-US"/>
        </w:rPr>
        <w:t xml:space="preserve">b) the Terms of reference; and </w:t>
      </w:r>
    </w:p>
    <w:p w14:paraId="4E82D6B1" w14:textId="77777777" w:rsidR="00D3173D" w:rsidRPr="00FF454F"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FF454F">
        <w:rPr>
          <w:rFonts w:ascii="Tahoma" w:eastAsia="Calibri" w:hAnsi="Tahoma" w:cs="Tahoma"/>
          <w:sz w:val="18"/>
          <w:szCs w:val="18"/>
          <w:lang w:eastAsia="en-US"/>
        </w:rPr>
        <w:t>c) the tender submitted by the provider.</w:t>
      </w:r>
    </w:p>
    <w:p w14:paraId="0C732EDA"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9D91FE9"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sz w:val="18"/>
          <w:szCs w:val="18"/>
          <w:lang w:eastAsia="fr-FR"/>
        </w:rPr>
        <w:t>For the purposes of this Contract:</w:t>
      </w:r>
      <w:r w:rsidRPr="00FF454F">
        <w:rPr>
          <w:rFonts w:ascii="Tahoma" w:hAnsi="Tahoma" w:cs="Tahoma"/>
          <w:color w:val="000000"/>
          <w:sz w:val="18"/>
          <w:szCs w:val="18"/>
        </w:rPr>
        <w:tab/>
      </w:r>
      <w:r w:rsidRPr="00FF454F">
        <w:rPr>
          <w:rFonts w:ascii="Tahoma" w:hAnsi="Tahoma" w:cs="Tahoma"/>
          <w:color w:val="000000"/>
          <w:sz w:val="18"/>
          <w:szCs w:val="18"/>
        </w:rPr>
        <w:br/>
        <w:t xml:space="preserve">a) </w:t>
      </w:r>
      <w:r w:rsidRPr="00FF454F">
        <w:rPr>
          <w:rFonts w:ascii="Tahoma" w:hAnsi="Tahoma" w:cs="Tahoma"/>
          <w:sz w:val="18"/>
          <w:szCs w:val="18"/>
          <w:lang w:eastAsia="fr-FR"/>
        </w:rPr>
        <w:t>“Contract” shall refer to the documents described in 1.2, above;</w:t>
      </w:r>
      <w:r w:rsidRPr="00FF454F">
        <w:rPr>
          <w:rFonts w:ascii="Tahoma" w:hAnsi="Tahoma" w:cs="Tahoma"/>
          <w:color w:val="000000"/>
          <w:sz w:val="18"/>
          <w:szCs w:val="18"/>
        </w:rPr>
        <w:tab/>
      </w:r>
      <w:r w:rsidRPr="00FF454F">
        <w:rPr>
          <w:rFonts w:ascii="Tahoma" w:hAnsi="Tahoma" w:cs="Tahoma"/>
          <w:color w:val="000000"/>
          <w:sz w:val="18"/>
          <w:szCs w:val="18"/>
        </w:rPr>
        <w:br/>
        <w:t xml:space="preserve">b) </w:t>
      </w:r>
      <w:r w:rsidRPr="00FF454F">
        <w:rPr>
          <w:rFonts w:ascii="Tahoma" w:hAnsi="Tahoma" w:cs="Tahoma"/>
          <w:sz w:val="18"/>
          <w:szCs w:val="18"/>
          <w:lang w:eastAsia="fr-FR"/>
        </w:rPr>
        <w:t>“Council” shall mean the Council of Europe;</w:t>
      </w:r>
      <w:r w:rsidRPr="00FF454F">
        <w:rPr>
          <w:rFonts w:ascii="Tahoma" w:hAnsi="Tahoma" w:cs="Tahoma"/>
          <w:color w:val="000000"/>
          <w:sz w:val="18"/>
          <w:szCs w:val="18"/>
        </w:rPr>
        <w:tab/>
      </w:r>
      <w:r w:rsidRPr="00FF454F">
        <w:rPr>
          <w:rFonts w:ascii="Tahoma" w:hAnsi="Tahoma" w:cs="Tahoma"/>
          <w:color w:val="000000"/>
          <w:sz w:val="18"/>
          <w:szCs w:val="18"/>
        </w:rPr>
        <w:br/>
        <w:t xml:space="preserve">c) </w:t>
      </w:r>
      <w:r w:rsidRPr="00FF454F">
        <w:rPr>
          <w:rFonts w:ascii="Tahoma" w:hAnsi="Tahoma" w:cs="Tahoma"/>
          <w:sz w:val="18"/>
          <w:szCs w:val="18"/>
          <w:lang w:eastAsia="fr-FR"/>
        </w:rPr>
        <w:t xml:space="preserve">“Deliverables” shall mean the services or goods as described in the </w:t>
      </w:r>
      <w:r w:rsidRPr="00FF454F">
        <w:rPr>
          <w:rFonts w:ascii="Tahoma" w:eastAsia="Calibri" w:hAnsi="Tahoma" w:cs="Tahoma"/>
          <w:sz w:val="18"/>
          <w:szCs w:val="18"/>
          <w:lang w:eastAsia="en-US"/>
        </w:rPr>
        <w:t>Terms of reference</w:t>
      </w:r>
      <w:r w:rsidRPr="00FF454F">
        <w:rPr>
          <w:rFonts w:ascii="Tahoma" w:hAnsi="Tahoma" w:cs="Tahoma"/>
          <w:sz w:val="18"/>
          <w:szCs w:val="18"/>
          <w:lang w:eastAsia="fr-FR"/>
        </w:rPr>
        <w:t>;</w:t>
      </w:r>
      <w:r w:rsidRPr="00FF454F">
        <w:rPr>
          <w:rFonts w:ascii="Tahoma" w:hAnsi="Tahoma" w:cs="Tahoma"/>
          <w:sz w:val="18"/>
          <w:szCs w:val="18"/>
          <w:lang w:eastAsia="fr-FR"/>
        </w:rPr>
        <w:tab/>
        <w:t xml:space="preserve"> </w:t>
      </w:r>
      <w:r w:rsidRPr="00FF454F">
        <w:rPr>
          <w:rFonts w:ascii="Tahoma" w:hAnsi="Tahoma" w:cs="Tahoma"/>
          <w:color w:val="000000"/>
          <w:sz w:val="18"/>
          <w:szCs w:val="18"/>
        </w:rPr>
        <w:br/>
        <w:t xml:space="preserve">d) </w:t>
      </w:r>
      <w:r w:rsidRPr="00FF454F">
        <w:rPr>
          <w:rFonts w:ascii="Tahoma" w:hAnsi="Tahoma" w:cs="Tahoma"/>
          <w:sz w:val="18"/>
          <w:szCs w:val="18"/>
          <w:lang w:eastAsia="fr-FR"/>
        </w:rPr>
        <w:t>“Parties” shall mean the Council and the Provider;</w:t>
      </w:r>
      <w:r w:rsidRPr="00FF454F">
        <w:rPr>
          <w:rFonts w:ascii="Tahoma" w:hAnsi="Tahoma" w:cs="Tahoma"/>
          <w:sz w:val="18"/>
          <w:szCs w:val="18"/>
          <w:lang w:eastAsia="fr-FR"/>
        </w:rPr>
        <w:tab/>
      </w:r>
      <w:r w:rsidRPr="00FF454F">
        <w:rPr>
          <w:rFonts w:ascii="Tahoma" w:hAnsi="Tahoma" w:cs="Tahoma"/>
          <w:color w:val="000000"/>
          <w:sz w:val="18"/>
          <w:szCs w:val="18"/>
        </w:rPr>
        <w:br/>
        <w:t xml:space="preserve">e) </w:t>
      </w:r>
      <w:r w:rsidRPr="00FF454F">
        <w:rPr>
          <w:rFonts w:ascii="Tahoma" w:hAnsi="Tahoma" w:cs="Tahoma"/>
          <w:sz w:val="18"/>
          <w:szCs w:val="18"/>
          <w:lang w:eastAsia="fr-FR"/>
        </w:rPr>
        <w:t>“Provider” shall mean the legal or physical person selected by the Council for the provision of the Deliverables</w:t>
      </w:r>
      <w:r w:rsidRPr="00FF454F">
        <w:rPr>
          <w:rFonts w:ascii="Tahoma" w:hAnsi="Tahoma" w:cs="Tahoma"/>
          <w:color w:val="000000"/>
          <w:sz w:val="18"/>
          <w:szCs w:val="18"/>
          <w:lang w:eastAsia="fr-FR"/>
        </w:rPr>
        <w:t>. This person may equally be referred to as the “Service Provider” or the “Consultant”.</w:t>
      </w:r>
      <w:bookmarkStart w:id="8" w:name="_Toc179868644"/>
    </w:p>
    <w:p w14:paraId="59AA08C2"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2 – Duration</w:t>
      </w:r>
    </w:p>
    <w:p w14:paraId="6B1ECF85" w14:textId="77777777" w:rsidR="005920E6" w:rsidRPr="00FF454F" w:rsidRDefault="005920E6" w:rsidP="005920E6">
      <w:pPr>
        <w:tabs>
          <w:tab w:val="left" w:pos="284"/>
        </w:tabs>
        <w:jc w:val="both"/>
        <w:rPr>
          <w:rFonts w:ascii="Tahoma" w:eastAsia="Calibri" w:hAnsi="Tahoma" w:cs="Tahoma"/>
          <w:sz w:val="18"/>
          <w:szCs w:val="18"/>
          <w:lang w:val="en-US" w:eastAsia="en-US"/>
        </w:rPr>
      </w:pPr>
      <w:r w:rsidRPr="00FF454F">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FF454F">
        <w:rPr>
          <w:rFonts w:ascii="Tahoma" w:eastAsia="Calibri" w:hAnsi="Tahoma" w:cs="Tahoma"/>
          <w:sz w:val="18"/>
          <w:szCs w:val="18"/>
          <w:lang w:eastAsia="en-US"/>
        </w:rPr>
        <w:t xml:space="preserve">Terms of reference </w:t>
      </w:r>
      <w:r w:rsidRPr="00FF454F">
        <w:rPr>
          <w:rFonts w:ascii="Tahoma" w:eastAsia="Calibri" w:hAnsi="Tahoma" w:cs="Tahoma"/>
          <w:sz w:val="18"/>
          <w:szCs w:val="18"/>
          <w:lang w:val="en-US" w:eastAsia="en-US"/>
        </w:rPr>
        <w:t>or, by default, as agreed in any prior correspondence.</w:t>
      </w:r>
    </w:p>
    <w:p w14:paraId="180C0161"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3 – Obligations of the Provider</w:t>
      </w:r>
    </w:p>
    <w:p w14:paraId="1F9D949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 General obligations</w:t>
      </w:r>
    </w:p>
    <w:p w14:paraId="7B5B5BF1"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provide the Deliverables, with due respect for the Council of Europe’s needs and constraints, as contractually defined.</w:t>
      </w:r>
    </w:p>
    <w:p w14:paraId="7AE337FD"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9E7E675"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3.2 Intellectual services</w:t>
      </w:r>
    </w:p>
    <w:p w14:paraId="508118F4"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provisions of Articles 3.2.2 to </w:t>
      </w:r>
      <w:r w:rsidR="00C403EF" w:rsidRPr="00FF454F">
        <w:rPr>
          <w:rFonts w:ascii="Tahoma" w:hAnsi="Tahoma" w:cs="Tahoma"/>
          <w:sz w:val="18"/>
          <w:szCs w:val="18"/>
          <w:lang w:eastAsia="fr-FR"/>
        </w:rPr>
        <w:t>3.2.10</w:t>
      </w:r>
      <w:r w:rsidRPr="00FF454F">
        <w:rPr>
          <w:rFonts w:ascii="Tahoma" w:hAnsi="Tahoma" w:cs="Tahoma"/>
          <w:sz w:val="18"/>
          <w:szCs w:val="18"/>
          <w:lang w:eastAsia="fr-FR"/>
        </w:rPr>
        <w:t xml:space="preserve"> shall apply insofar as the contract concerns the provision of intellectual services.</w:t>
      </w:r>
    </w:p>
    <w:p w14:paraId="03A72BA0"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F454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F414A94"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6D6E51C"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the Deliverables conform to the highest academic standards.</w:t>
      </w:r>
    </w:p>
    <w:p w14:paraId="3D2038BE"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82D9523"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guarantees that use by the Council of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27BF1777"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68F3E919"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70425F1D"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D47BF1E"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3.3 Health and social insurance of the Provider or its employees</w:t>
      </w:r>
    </w:p>
    <w:p w14:paraId="047BA4D0"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166E7AE9"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3.4 Fiscal obligations</w:t>
      </w:r>
    </w:p>
    <w:p w14:paraId="276DEABA"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undertakes to inform the Council about any change of its status </w:t>
      </w:r>
      <w:proofErr w:type="gramStart"/>
      <w:r w:rsidRPr="00FF454F">
        <w:rPr>
          <w:rFonts w:ascii="Tahoma" w:hAnsi="Tahoma" w:cs="Tahoma"/>
          <w:sz w:val="18"/>
          <w:szCs w:val="18"/>
          <w:lang w:eastAsia="fr-FR"/>
        </w:rPr>
        <w:t>with regard to</w:t>
      </w:r>
      <w:proofErr w:type="gramEnd"/>
      <w:r w:rsidRPr="00FF454F">
        <w:rPr>
          <w:rFonts w:ascii="Tahoma" w:hAnsi="Tahoma" w:cs="Tahoma"/>
          <w:sz w:val="18"/>
          <w:szCs w:val="18"/>
          <w:lang w:eastAsia="fr-FR"/>
        </w:rPr>
        <w:t xml:space="preserve"> VAT, to observe all applicable rules and to comply with its fiscal obligations in: </w:t>
      </w:r>
    </w:p>
    <w:p w14:paraId="3ED2B03F" w14:textId="77777777" w:rsidR="005920E6" w:rsidRPr="00FF454F" w:rsidRDefault="005920E6" w:rsidP="005920E6">
      <w:p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a) submitting a request for payment, or an invoice, to the Council in conformity with the applicable </w:t>
      </w:r>
      <w:proofErr w:type="gramStart"/>
      <w:r w:rsidRPr="00FF454F">
        <w:rPr>
          <w:rFonts w:ascii="Tahoma" w:hAnsi="Tahoma" w:cs="Tahoma"/>
          <w:sz w:val="18"/>
          <w:szCs w:val="18"/>
          <w:lang w:eastAsia="fr-FR"/>
        </w:rPr>
        <w:t>legislation;</w:t>
      </w:r>
      <w:proofErr w:type="gramEnd"/>
    </w:p>
    <w:p w14:paraId="33C03016" w14:textId="77777777" w:rsidR="005920E6" w:rsidRPr="00FF454F" w:rsidRDefault="005920E6" w:rsidP="005920E6">
      <w:pPr>
        <w:tabs>
          <w:tab w:val="left" w:pos="142"/>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declaring all </w:t>
      </w:r>
      <w:r w:rsidRPr="00FF454F">
        <w:rPr>
          <w:rFonts w:ascii="Tahoma" w:hAnsi="Tahoma" w:cs="Tahoma"/>
          <w:sz w:val="18"/>
          <w:szCs w:val="18"/>
          <w:lang w:eastAsia="fr-FR"/>
        </w:rPr>
        <w:tab/>
        <w:t>fees received from the Council for tax purposes as required in his/her/its country of fiscal residence.</w:t>
      </w:r>
    </w:p>
    <w:p w14:paraId="6F01959B"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3.5 Loyalty and confidentiality</w:t>
      </w:r>
    </w:p>
    <w:p w14:paraId="2AD53E71"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1C93484"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EF08006"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 xml:space="preserve">3.6 Disclosure of the terms of the contract </w:t>
      </w:r>
    </w:p>
    <w:p w14:paraId="5B6C3860"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1BB9EAE"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Whenever appropriate, specific confidentiality measures shall be taken by the Council to preserve the vital interests of the Provider.</w:t>
      </w:r>
    </w:p>
    <w:p w14:paraId="75C350F3"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3.7 Use of the Council of Europe’s name</w:t>
      </w:r>
    </w:p>
    <w:p w14:paraId="61056F04"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not use the Council’s name, flag or logo without prior authorisation of the Council.</w:t>
      </w:r>
    </w:p>
    <w:p w14:paraId="2880C64B"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3.8 Data Protection</w:t>
      </w:r>
    </w:p>
    <w:bookmarkEnd w:id="8"/>
    <w:p w14:paraId="6F43FCEA"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FF454F">
        <w:rPr>
          <w:rFonts w:ascii="Tahoma" w:hAnsi="Tahoma" w:cs="Tahoma"/>
          <w:bCs/>
          <w:color w:val="000000" w:themeColor="text1"/>
          <w:sz w:val="18"/>
          <w:szCs w:val="18"/>
        </w:rPr>
        <w:t>comply at all times</w:t>
      </w:r>
      <w:proofErr w:type="gramEnd"/>
      <w:r w:rsidRPr="00FF454F">
        <w:rPr>
          <w:rFonts w:ascii="Tahoma" w:hAnsi="Tahoma" w:cs="Tahoma"/>
          <w:bCs/>
          <w:color w:val="000000" w:themeColor="text1"/>
          <w:sz w:val="18"/>
          <w:szCs w:val="18"/>
        </w:rPr>
        <w:t xml:space="preserve"> with the legislation applicable to each of them concerning the processing of personal data.</w:t>
      </w:r>
    </w:p>
    <w:p w14:paraId="1E4A9CC3"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Where the Provider, pursuant to its obligations under this contract, processes personal data on behalf of the Council, it shall:</w:t>
      </w:r>
    </w:p>
    <w:p w14:paraId="2F6CB324"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Process personal data only in accordance with written instructions from the </w:t>
      </w:r>
      <w:proofErr w:type="gramStart"/>
      <w:r w:rsidRPr="00FF454F">
        <w:rPr>
          <w:rFonts w:ascii="Tahoma" w:hAnsi="Tahoma" w:cs="Tahoma"/>
          <w:bCs/>
          <w:color w:val="000000" w:themeColor="text1"/>
          <w:sz w:val="18"/>
          <w:szCs w:val="18"/>
        </w:rPr>
        <w:t>Council;</w:t>
      </w:r>
      <w:proofErr w:type="gramEnd"/>
    </w:p>
    <w:p w14:paraId="78213ECC"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FF454F">
        <w:rPr>
          <w:rFonts w:ascii="Tahoma" w:hAnsi="Tahoma" w:cs="Tahoma"/>
          <w:bCs/>
          <w:color w:val="000000" w:themeColor="text1"/>
          <w:sz w:val="18"/>
          <w:szCs w:val="18"/>
        </w:rPr>
        <w:t>Council;</w:t>
      </w:r>
      <w:proofErr w:type="gramEnd"/>
    </w:p>
    <w:p w14:paraId="2E730655"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FF454F">
        <w:rPr>
          <w:rFonts w:ascii="Tahoma" w:hAnsi="Tahoma" w:cs="Tahoma"/>
          <w:bCs/>
          <w:color w:val="000000" w:themeColor="text1"/>
          <w:sz w:val="18"/>
          <w:szCs w:val="18"/>
        </w:rPr>
        <w:t>protected;</w:t>
      </w:r>
      <w:proofErr w:type="gramEnd"/>
    </w:p>
    <w:p w14:paraId="0DC6A5DA"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FF454F">
        <w:rPr>
          <w:rFonts w:ascii="Tahoma" w:hAnsi="Tahoma" w:cs="Tahoma"/>
          <w:bCs/>
          <w:color w:val="000000" w:themeColor="text1"/>
          <w:sz w:val="18"/>
          <w:szCs w:val="18"/>
        </w:rPr>
        <w:t>contract;</w:t>
      </w:r>
      <w:proofErr w:type="gramEnd"/>
    </w:p>
    <w:p w14:paraId="18D54DCD"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A166E64"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Notify the Council within five working days if it receives:</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a. a request from a data subject to have access (including rectification, deletion and objection) to that person’s personal data; or</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b. a complaint or request related to the Council’s obligations to comply with the data protection requirements.</w:t>
      </w:r>
    </w:p>
    <w:p w14:paraId="5995BFA7"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FF454F">
        <w:rPr>
          <w:rFonts w:ascii="Tahoma" w:hAnsi="Tahoma" w:cs="Tahoma"/>
          <w:bCs/>
          <w:color w:val="000000" w:themeColor="text1"/>
          <w:sz w:val="18"/>
          <w:szCs w:val="18"/>
        </w:rPr>
        <w:t>breaches;</w:t>
      </w:r>
      <w:proofErr w:type="gramEnd"/>
    </w:p>
    <w:p w14:paraId="60E654E3"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FF454F">
        <w:rPr>
          <w:rFonts w:ascii="Tahoma" w:hAnsi="Tahoma" w:cs="Tahoma"/>
          <w:bCs/>
          <w:color w:val="000000" w:themeColor="text1"/>
          <w:sz w:val="18"/>
          <w:szCs w:val="18"/>
        </w:rPr>
        <w:t>Council;</w:t>
      </w:r>
      <w:proofErr w:type="gramEnd"/>
    </w:p>
    <w:p w14:paraId="7F5385E4"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FF454F">
        <w:rPr>
          <w:rFonts w:ascii="Tahoma" w:hAnsi="Tahoma" w:cs="Tahoma"/>
          <w:bCs/>
          <w:color w:val="000000" w:themeColor="text1"/>
          <w:sz w:val="18"/>
          <w:szCs w:val="18"/>
        </w:rPr>
        <w:t>recipient;</w:t>
      </w:r>
      <w:proofErr w:type="gramEnd"/>
    </w:p>
    <w:p w14:paraId="42447E94"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FF454F">
        <w:rPr>
          <w:rFonts w:ascii="Tahoma" w:hAnsi="Tahoma" w:cs="Tahoma"/>
          <w:bCs/>
          <w:color w:val="000000" w:themeColor="text1"/>
          <w:sz w:val="18"/>
          <w:szCs w:val="18"/>
        </w:rPr>
        <w:t>subjects;</w:t>
      </w:r>
      <w:proofErr w:type="gramEnd"/>
    </w:p>
    <w:p w14:paraId="58B8CC41"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480C74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3.9 Parallel Activities</w:t>
      </w:r>
    </w:p>
    <w:p w14:paraId="1B6AF88B"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Where the Provider is a natural person who is employed in parallel to this Contract, they hereby confirm that they:</w:t>
      </w:r>
    </w:p>
    <w:p w14:paraId="71CDB3FA"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a) have been granted approval from their employer to perform paid services for the Council under this Contract, and/or</w:t>
      </w:r>
    </w:p>
    <w:p w14:paraId="7B7E6298"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lastRenderedPageBreak/>
        <w:t>b) have been granted leave during the performance of their obligations under this Contract.</w:t>
      </w:r>
    </w:p>
    <w:p w14:paraId="3A996D43"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3.10 Other obligations</w:t>
      </w:r>
    </w:p>
    <w:p w14:paraId="2B01698D" w14:textId="77777777" w:rsidR="00A74260" w:rsidRPr="00FF454F" w:rsidRDefault="00A74260" w:rsidP="00A74260">
      <w:pPr>
        <w:pStyle w:val="ListParagraph"/>
        <w:numPr>
          <w:ilvl w:val="0"/>
          <w:numId w:val="25"/>
        </w:numPr>
        <w:autoSpaceDE w:val="0"/>
        <w:autoSpaceDN w:val="0"/>
        <w:ind w:hanging="720"/>
        <w:jc w:val="both"/>
        <w:rPr>
          <w:rFonts w:ascii="Tahoma" w:hAnsi="Tahoma" w:cs="Tahoma"/>
          <w:sz w:val="18"/>
          <w:szCs w:val="18"/>
          <w:lang w:eastAsia="fr-FR"/>
        </w:rPr>
      </w:pPr>
      <w:bookmarkStart w:id="9" w:name="_Hlk217318515"/>
      <w:r w:rsidRPr="00FF454F">
        <w:rPr>
          <w:rFonts w:ascii="Tahoma" w:hAnsi="Tahoma" w:cs="Tahoma"/>
          <w:sz w:val="18"/>
          <w:szCs w:val="18"/>
          <w:lang w:eastAsia="fr-FR"/>
        </w:rPr>
        <w:t xml:space="preserve">In </w:t>
      </w:r>
      <w:bookmarkStart w:id="10" w:name="_Hlk217295308"/>
      <w:r w:rsidRPr="00FF454F">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8" w:history="1">
        <w:r w:rsidRPr="00FF454F">
          <w:rPr>
            <w:rStyle w:val="Hyperlink"/>
            <w:rFonts w:ascii="Tahoma" w:hAnsi="Tahoma" w:cs="Tahoma"/>
            <w:sz w:val="18"/>
            <w:szCs w:val="18"/>
            <w:lang w:val="en-US" w:eastAsia="fr-FR"/>
          </w:rPr>
          <w:t>Policy on Respect and Dignity in the Council of Europe</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the </w:t>
      </w:r>
      <w:hyperlink r:id="rId19" w:anchor=":~:text=This%20Policy%20sets%20out%20the%20Council%20of%20Europe%E2%80%99s,the%20Organisation%20to%20those%20who%20report%20such%20wrongdoing." w:history="1">
        <w:r w:rsidRPr="00FF454F">
          <w:rPr>
            <w:rStyle w:val="Hyperlink"/>
            <w:rFonts w:ascii="Tahoma" w:hAnsi="Tahoma" w:cs="Tahoma"/>
            <w:sz w:val="18"/>
            <w:szCs w:val="18"/>
            <w:lang w:val="en-US" w:eastAsia="fr-FR"/>
          </w:rPr>
          <w:t>Speak-up Policy</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w:t>
      </w:r>
      <w:hyperlink r:id="rId20" w:history="1">
        <w:r w:rsidR="00F24D71" w:rsidRPr="00FF454F">
          <w:rPr>
            <w:rStyle w:val="Hyperlink"/>
            <w:rFonts w:ascii="Tahoma" w:hAnsi="Tahoma" w:cs="Tahoma"/>
            <w:sz w:val="18"/>
            <w:szCs w:val="18"/>
          </w:rPr>
          <w:t>the Policy on the use of the Information System of the Council of Europe</w:t>
        </w:r>
      </w:hyperlink>
      <w:r w:rsidR="00F24D71" w:rsidRPr="00FF454F">
        <w:rPr>
          <w:rFonts w:ascii="Tahoma" w:hAnsi="Tahoma" w:cs="Tahoma"/>
          <w:sz w:val="18"/>
          <w:szCs w:val="18"/>
        </w:rPr>
        <w:t xml:space="preserve"> </w:t>
      </w:r>
      <w:r w:rsidRPr="00FF454F">
        <w:rPr>
          <w:rFonts w:ascii="Tahoma" w:hAnsi="Tahoma" w:cs="Tahoma"/>
          <w:sz w:val="18"/>
          <w:szCs w:val="18"/>
        </w:rPr>
        <w:t>and</w:t>
      </w:r>
      <w:r w:rsidRPr="00FF454F">
        <w:rPr>
          <w:rFonts w:ascii="Tahoma" w:hAnsi="Tahoma" w:cs="Tahoma"/>
          <w:sz w:val="18"/>
          <w:szCs w:val="18"/>
          <w:lang w:eastAsia="fr-FR"/>
        </w:rPr>
        <w:t xml:space="preserve"> the </w:t>
      </w:r>
      <w:hyperlink r:id="rId21" w:history="1">
        <w:r w:rsidRPr="00FF454F">
          <w:rPr>
            <w:rStyle w:val="Hyperlink"/>
            <w:rFonts w:ascii="Tahoma" w:hAnsi="Tahoma" w:cs="Tahoma"/>
            <w:sz w:val="18"/>
            <w:szCs w:val="18"/>
            <w:lang w:eastAsia="fr-FR"/>
          </w:rPr>
          <w:t>Code of Conduct</w:t>
        </w:r>
      </w:hyperlink>
      <w:r w:rsidRPr="00FF454F">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9"/>
    <w:bookmarkEnd w:id="10"/>
    <w:p w14:paraId="703B0143"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The Staff Regulations and the rules concerning temporary staff members shall not apply to the Provider. </w:t>
      </w:r>
    </w:p>
    <w:p w14:paraId="22AC6CA4"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Nothing in this contract may be construed as conferring on the Provider the capacity of a Council of Europe staff member or employee.</w:t>
      </w:r>
    </w:p>
    <w:p w14:paraId="4BD08873" w14:textId="77777777" w:rsidR="005920E6" w:rsidRPr="00FF454F" w:rsidRDefault="00292245"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A0F7873" w14:textId="77777777" w:rsidR="00A74260" w:rsidRPr="00FF454F" w:rsidRDefault="00A74260" w:rsidP="00A74260">
      <w:pPr>
        <w:pStyle w:val="ListParagraph"/>
        <w:numPr>
          <w:ilvl w:val="1"/>
          <w:numId w:val="3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bookmarkStart w:id="11" w:name="_Hlk217318546"/>
      <w:r w:rsidRPr="00FF454F">
        <w:rPr>
          <w:rFonts w:ascii="Tahoma" w:hAnsi="Tahoma" w:cs="Tahoma"/>
          <w:b/>
          <w:color w:val="365F91" w:themeColor="accent1" w:themeShade="BF"/>
          <w:sz w:val="18"/>
          <w:szCs w:val="18"/>
          <w:u w:val="single"/>
          <w:lang w:eastAsia="fr-FR"/>
        </w:rPr>
        <w:t>Archiving, access and financial checks</w:t>
      </w:r>
    </w:p>
    <w:p w14:paraId="5E8C90FE" w14:textId="77777777" w:rsidR="00A74260" w:rsidRPr="00FF454F" w:rsidRDefault="00A74260" w:rsidP="009256A7">
      <w:pPr>
        <w:pStyle w:val="ListParagraph"/>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bookmarkEnd w:id="11"/>
    <w:p w14:paraId="28E788D8"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4 – Fees, expenses and mode of payment </w:t>
      </w:r>
    </w:p>
    <w:p w14:paraId="55798FBF" w14:textId="77777777" w:rsidR="005920E6" w:rsidRPr="00FF454F"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FF454F">
        <w:rPr>
          <w:rFonts w:ascii="Tahoma" w:hAnsi="Tahoma" w:cs="Tahoma"/>
          <w:b/>
          <w:color w:val="365F91"/>
          <w:sz w:val="18"/>
          <w:szCs w:val="18"/>
          <w:u w:val="single"/>
          <w:lang w:eastAsia="fr-FR"/>
        </w:rPr>
        <w:t>4.1 Fees</w:t>
      </w:r>
    </w:p>
    <w:p w14:paraId="338C84F4"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30D55411"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Amounts are final and not subject to review.</w:t>
      </w:r>
    </w:p>
    <w:p w14:paraId="0306D856" w14:textId="77777777" w:rsidR="002321F7" w:rsidRPr="00FF454F"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FF454F">
        <w:rPr>
          <w:rFonts w:ascii="Tahoma" w:hAnsi="Tahoma" w:cs="Tahoma"/>
          <w:b/>
          <w:color w:val="365F91"/>
          <w:sz w:val="18"/>
          <w:szCs w:val="18"/>
          <w:u w:val="single"/>
          <w:lang w:eastAsia="fr-FR"/>
        </w:rPr>
        <w:t>4.2 VAT</w:t>
      </w:r>
    </w:p>
    <w:p w14:paraId="38A60BA6"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55199FD2"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 xml:space="preserve">Should the deliverables be taxable in France, the amount invoiced shall be VAT inclusive. </w:t>
      </w:r>
      <w:r w:rsidRPr="00FF454F">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2" w:history="1">
        <w:r w:rsidRPr="00FF454F">
          <w:rPr>
            <w:rFonts w:ascii="Tahoma" w:eastAsia="Calibri" w:hAnsi="Tahoma" w:cs="Tahoma"/>
            <w:color w:val="1F497D"/>
            <w:sz w:val="18"/>
            <w:szCs w:val="18"/>
            <w:lang w:eastAsia="en-US"/>
          </w:rPr>
          <w:t>sie.entreprises-etrangeres@dgfip.finances.gouv.fr</w:t>
        </w:r>
      </w:hyperlink>
      <w:r w:rsidRPr="00FF454F">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FF454F">
        <w:rPr>
          <w:rFonts w:ascii="Tahoma" w:eastAsia="Calibri" w:hAnsi="Tahoma" w:cs="Tahoma"/>
          <w:sz w:val="18"/>
          <w:szCs w:val="18"/>
          <w:lang w:eastAsia="en-US"/>
        </w:rPr>
        <w:t>taxes’</w:t>
      </w:r>
      <w:proofErr w:type="gramEnd"/>
      <w:r w:rsidRPr="00FF454F">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FF454F">
        <w:rPr>
          <w:rFonts w:ascii="Tahoma" w:eastAsia="Calibri" w:hAnsi="Tahoma" w:cs="Tahoma"/>
          <w:sz w:val="18"/>
          <w:szCs w:val="18"/>
          <w:lang w:val="en-US" w:eastAsia="en-US"/>
        </w:rPr>
        <w:t>XX]”.</w:t>
      </w:r>
    </w:p>
    <w:p w14:paraId="531514D4"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F454F">
        <w:rPr>
          <w:rFonts w:ascii="Tahoma" w:hAnsi="Tahoma" w:cs="Tahoma"/>
          <w:i/>
          <w:sz w:val="18"/>
          <w:szCs w:val="18"/>
          <w:lang w:eastAsia="fr-FR"/>
        </w:rPr>
        <w:t>Intra-Community sale/service to an exempted organisation: Articles 143 and 151 of Council Directive 2006/112/EC</w:t>
      </w:r>
      <w:r w:rsidRPr="00FF454F">
        <w:rPr>
          <w:rFonts w:ascii="Tahoma" w:hAnsi="Tahoma" w:cs="Tahoma"/>
          <w:sz w:val="18"/>
          <w:szCs w:val="18"/>
          <w:lang w:eastAsia="fr-FR"/>
        </w:rPr>
        <w:t xml:space="preserve">” and should indicate the final total amount excluding VAT. In case the </w:t>
      </w:r>
      <w:proofErr w:type="spellStart"/>
      <w:r w:rsidRPr="00FF454F">
        <w:rPr>
          <w:rFonts w:ascii="Tahoma" w:hAnsi="Tahoma" w:cs="Tahoma"/>
          <w:sz w:val="18"/>
          <w:szCs w:val="18"/>
          <w:lang w:eastAsia="fr-FR"/>
        </w:rPr>
        <w:t>CoE</w:t>
      </w:r>
      <w:proofErr w:type="spellEnd"/>
      <w:r w:rsidRPr="00FF454F">
        <w:rPr>
          <w:rFonts w:ascii="Tahoma" w:hAnsi="Tahoma" w:cs="Tahoma"/>
          <w:sz w:val="18"/>
          <w:szCs w:val="18"/>
          <w:lang w:eastAsia="fr-FR"/>
        </w:rPr>
        <w:t xml:space="preserve"> will not be </w:t>
      </w:r>
      <w:proofErr w:type="gramStart"/>
      <w:r w:rsidRPr="00FF454F">
        <w:rPr>
          <w:rFonts w:ascii="Tahoma" w:hAnsi="Tahoma" w:cs="Tahoma"/>
          <w:sz w:val="18"/>
          <w:szCs w:val="18"/>
          <w:lang w:eastAsia="fr-FR"/>
        </w:rPr>
        <w:t>in a position</w:t>
      </w:r>
      <w:proofErr w:type="gramEnd"/>
      <w:r w:rsidRPr="00FF454F">
        <w:rPr>
          <w:rFonts w:ascii="Tahoma" w:hAnsi="Tahoma" w:cs="Tahoma"/>
          <w:sz w:val="18"/>
          <w:szCs w:val="18"/>
          <w:lang w:eastAsia="fr-FR"/>
        </w:rPr>
        <w:t xml:space="preserve"> to provide the said certificate, the Council will pay the invoice with VAT included.  </w:t>
      </w:r>
    </w:p>
    <w:p w14:paraId="6ACCE52D"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5180D938" w14:textId="77777777" w:rsidR="005920E6" w:rsidRPr="00FF454F" w:rsidRDefault="005920E6" w:rsidP="00800515">
      <w:pPr>
        <w:pStyle w:val="ListParagraph"/>
        <w:numPr>
          <w:ilvl w:val="1"/>
          <w:numId w:val="21"/>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FF454F">
        <w:rPr>
          <w:rFonts w:ascii="Tahoma" w:hAnsi="Tahoma" w:cs="Tahoma"/>
          <w:b/>
          <w:color w:val="365F91" w:themeColor="accent1" w:themeShade="BF"/>
          <w:sz w:val="18"/>
          <w:szCs w:val="18"/>
          <w:lang w:eastAsia="fr-FR"/>
        </w:rPr>
        <w:t>Invoicing and payment</w:t>
      </w:r>
    </w:p>
    <w:p w14:paraId="571A2C82"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222A5809"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4D801ED2"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the case of event organisation, the Provider shall in any case submit any document that proves that the event took place, including but not limited to </w:t>
      </w:r>
      <w:r w:rsidRPr="00FF454F">
        <w:rPr>
          <w:rFonts w:ascii="Tahoma" w:hAnsi="Tahoma" w:cs="Tahoma"/>
          <w:sz w:val="18"/>
          <w:szCs w:val="18"/>
          <w:lang w:val="en-US" w:eastAsia="en-US"/>
        </w:rPr>
        <w:t>an attendance sheet broken down into half days specifying the location, date(s) and time(s) of the event(s) or activity(</w:t>
      </w:r>
      <w:proofErr w:type="spellStart"/>
      <w:r w:rsidRPr="00FF454F">
        <w:rPr>
          <w:rFonts w:ascii="Tahoma" w:hAnsi="Tahoma" w:cs="Tahoma"/>
          <w:sz w:val="18"/>
          <w:szCs w:val="18"/>
          <w:lang w:val="en-US" w:eastAsia="en-US"/>
        </w:rPr>
        <w:t>ies</w:t>
      </w:r>
      <w:proofErr w:type="spellEnd"/>
      <w:r w:rsidRPr="00FF454F">
        <w:rPr>
          <w:rFonts w:ascii="Tahoma" w:hAnsi="Tahoma" w:cs="Tahoma"/>
          <w:sz w:val="18"/>
          <w:szCs w:val="18"/>
          <w:lang w:val="en-US" w:eastAsia="en-US"/>
        </w:rPr>
        <w:t xml:space="preserve">), to be individually signed by </w:t>
      </w:r>
      <w:r w:rsidRPr="00FF454F">
        <w:rPr>
          <w:rFonts w:ascii="Tahoma" w:hAnsi="Tahoma" w:cs="Tahoma"/>
          <w:sz w:val="18"/>
          <w:szCs w:val="18"/>
          <w:u w:val="single"/>
          <w:lang w:val="en-US" w:eastAsia="en-US"/>
        </w:rPr>
        <w:t>each</w:t>
      </w:r>
      <w:r w:rsidRPr="00FF454F">
        <w:rPr>
          <w:rFonts w:ascii="Tahoma" w:hAnsi="Tahoma" w:cs="Tahoma"/>
          <w:sz w:val="18"/>
          <w:szCs w:val="18"/>
          <w:lang w:val="en-US" w:eastAsia="en-US"/>
        </w:rPr>
        <w:t xml:space="preserve"> participant and the Provider.</w:t>
      </w:r>
    </w:p>
    <w:p w14:paraId="472B380E"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F454F">
        <w:rPr>
          <w:rFonts w:ascii="Tahoma" w:eastAsia="Calibri" w:hAnsi="Tahoma" w:cs="Tahoma"/>
          <w:sz w:val="18"/>
          <w:szCs w:val="18"/>
          <w:lang w:eastAsia="en-US"/>
        </w:rPr>
        <w:t xml:space="preserve">Terms of reference </w:t>
      </w:r>
      <w:r w:rsidRPr="00FF454F">
        <w:rPr>
          <w:rFonts w:ascii="Tahoma" w:hAnsi="Tahoma" w:cs="Tahoma"/>
          <w:sz w:val="18"/>
          <w:szCs w:val="18"/>
        </w:rPr>
        <w:t>and its/their acceptance by the Council.</w:t>
      </w:r>
    </w:p>
    <w:p w14:paraId="60123BCA"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cases where an advance payment is foreseen, it shall be paid within 60 calendar days upon signature of the contract. </w:t>
      </w:r>
    </w:p>
    <w:p w14:paraId="368C91E5"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4.4 Other expenses</w:t>
      </w:r>
    </w:p>
    <w:p w14:paraId="49C5CC0B" w14:textId="77777777" w:rsidR="005920E6" w:rsidRPr="00FF454F" w:rsidRDefault="005920E6" w:rsidP="00800515">
      <w:pPr>
        <w:pStyle w:val="ListParagraph"/>
        <w:numPr>
          <w:ilvl w:val="0"/>
          <w:numId w:val="18"/>
        </w:numPr>
        <w:tabs>
          <w:tab w:val="left" w:pos="0"/>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FF454F">
        <w:rPr>
          <w:rFonts w:ascii="Tahoma" w:hAnsi="Tahoma" w:cs="Tahoma"/>
          <w:sz w:val="18"/>
          <w:szCs w:val="18"/>
        </w:rPr>
        <w:t xml:space="preserve"> </w:t>
      </w:r>
      <w:r w:rsidR="00E92BAE" w:rsidRPr="00FF454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FF454F">
        <w:rPr>
          <w:rFonts w:ascii="Tahoma" w:hAnsi="Tahoma" w:cs="Tahoma"/>
          <w:color w:val="000000"/>
          <w:sz w:val="18"/>
          <w:szCs w:val="18"/>
        </w:rPr>
        <w:t>.</w:t>
      </w:r>
      <w:r w:rsidRPr="00FF454F">
        <w:rPr>
          <w:rStyle w:val="FootnoteReference"/>
          <w:rFonts w:ascii="Tahoma" w:hAnsi="Tahoma" w:cs="Tahoma"/>
          <w:color w:val="000000"/>
          <w:sz w:val="18"/>
          <w:szCs w:val="18"/>
        </w:rPr>
        <w:footnoteReference w:id="10"/>
      </w:r>
      <w:r w:rsidRPr="00FF454F">
        <w:rPr>
          <w:rFonts w:ascii="Tahoma" w:hAnsi="Tahoma" w:cs="Tahoma"/>
          <w:color w:val="000000"/>
          <w:sz w:val="18"/>
          <w:szCs w:val="18"/>
        </w:rPr>
        <w:t xml:space="preserve"> </w:t>
      </w:r>
    </w:p>
    <w:p w14:paraId="44319145"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rPr>
        <w:lastRenderedPageBreak/>
        <w:t xml:space="preserve">Travel expenses referred to under 4.4.1 will be reimbursed </w:t>
      </w:r>
      <w:proofErr w:type="gramStart"/>
      <w:r w:rsidRPr="00FF454F">
        <w:rPr>
          <w:rFonts w:ascii="Tahoma" w:hAnsi="Tahoma" w:cs="Tahoma"/>
          <w:color w:val="000000"/>
          <w:sz w:val="18"/>
          <w:szCs w:val="18"/>
        </w:rPr>
        <w:t>on the basis of</w:t>
      </w:r>
      <w:proofErr w:type="gramEnd"/>
      <w:r w:rsidRPr="00FF454F">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C9EE4A6"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FF454F">
        <w:rPr>
          <w:rFonts w:ascii="Tahoma" w:hAnsi="Tahoma" w:cs="Tahoma"/>
          <w:sz w:val="18"/>
          <w:szCs w:val="18"/>
        </w:rPr>
        <w:t xml:space="preserve"> </w:t>
      </w:r>
      <w:r w:rsidR="00AF44D4" w:rsidRPr="00FF454F">
        <w:rPr>
          <w:rFonts w:ascii="Tahoma" w:hAnsi="Tahoma" w:cs="Tahoma"/>
          <w:sz w:val="18"/>
          <w:szCs w:val="18"/>
          <w:lang w:eastAsia="fr-FR"/>
        </w:rPr>
        <w:t xml:space="preserve">AIG EUROPE </w:t>
      </w:r>
      <w:r w:rsidRPr="00FF454F">
        <w:rPr>
          <w:rFonts w:ascii="Tahoma" w:hAnsi="Tahoma" w:cs="Tahoma"/>
          <w:sz w:val="18"/>
          <w:szCs w:val="18"/>
          <w:lang w:eastAsia="fr-FR"/>
        </w:rPr>
        <w:t xml:space="preserve">(Policy No. </w:t>
      </w:r>
      <w:r w:rsidR="008604ED" w:rsidRPr="00FF454F">
        <w:rPr>
          <w:rFonts w:ascii="Tahoma" w:hAnsi="Tahoma" w:cs="Tahoma"/>
          <w:sz w:val="18"/>
          <w:szCs w:val="18"/>
          <w:lang w:eastAsia="fr-FR"/>
        </w:rPr>
        <w:t>9.502.001</w:t>
      </w:r>
      <w:r w:rsidRPr="00FF454F">
        <w:rPr>
          <w:rFonts w:ascii="Tahoma" w:hAnsi="Tahoma" w:cs="Tahoma"/>
          <w:sz w:val="18"/>
          <w:szCs w:val="18"/>
          <w:lang w:eastAsia="fr-FR"/>
        </w:rPr>
        <w:t xml:space="preserve">). A telephone helpline is available in case of emergency </w:t>
      </w:r>
      <w:r w:rsidR="008604ED" w:rsidRPr="00FF454F">
        <w:rPr>
          <w:rFonts w:ascii="Tahoma" w:hAnsi="Tahoma" w:cs="Tahoma"/>
          <w:sz w:val="18"/>
          <w:szCs w:val="18"/>
          <w:lang w:eastAsia="fr-FR"/>
        </w:rPr>
        <w:t>+32 2 739 9991 (EN) or +32 2 739 9990 (FR</w:t>
      </w:r>
      <w:r w:rsidRPr="00FF454F">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210AF6" w:rsidRPr="00FF454F">
        <w:rPr>
          <w:rFonts w:ascii="Tahoma" w:hAnsi="Tahoma" w:cs="Tahoma"/>
          <w:sz w:val="18"/>
          <w:szCs w:val="18"/>
          <w:lang w:eastAsia="fr-FR"/>
        </w:rPr>
        <w:t>80</w:t>
      </w:r>
      <w:r w:rsidRPr="00FF454F">
        <w:rPr>
          <w:rFonts w:ascii="Tahoma" w:hAnsi="Tahoma" w:cs="Tahoma"/>
          <w:sz w:val="18"/>
          <w:szCs w:val="18"/>
          <w:lang w:eastAsia="fr-FR"/>
        </w:rPr>
        <w:t xml:space="preserve"> years of age.</w:t>
      </w:r>
      <w:bookmarkStart w:id="13" w:name="_Toc179868652"/>
    </w:p>
    <w:p w14:paraId="36B69351" w14:textId="77777777" w:rsidR="00800515" w:rsidRPr="00FF454F" w:rsidRDefault="00800515" w:rsidP="00800515">
      <w:pPr>
        <w:tabs>
          <w:tab w:val="left" w:pos="284"/>
        </w:tabs>
        <w:autoSpaceDE w:val="0"/>
        <w:autoSpaceDN w:val="0"/>
        <w:jc w:val="both"/>
        <w:rPr>
          <w:rFonts w:ascii="Tahoma" w:hAnsi="Tahoma" w:cs="Tahoma"/>
          <w:b/>
          <w:smallCaps/>
          <w:color w:val="365F91"/>
          <w:sz w:val="18"/>
          <w:szCs w:val="18"/>
          <w:lang w:eastAsia="fr-FR"/>
        </w:rPr>
      </w:pPr>
      <w:bookmarkStart w:id="14" w:name="_Hlk217296686"/>
      <w:r w:rsidRPr="00FF454F">
        <w:rPr>
          <w:rFonts w:ascii="Tahoma" w:hAnsi="Tahoma" w:cs="Tahoma"/>
          <w:b/>
          <w:smallCaps/>
          <w:color w:val="365F91"/>
          <w:sz w:val="18"/>
          <w:szCs w:val="18"/>
          <w:lang w:eastAsia="fr-FR"/>
        </w:rPr>
        <w:t>4.5. Delay in Implementation</w:t>
      </w:r>
    </w:p>
    <w:p w14:paraId="153E4A31"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11B10362"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4EDB8850"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57094A5D"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1A76C1CE"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58F5C484"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a delay and do not constitute a penalty.</w:t>
      </w:r>
    </w:p>
    <w:p w14:paraId="6780DD22"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p>
    <w:bookmarkEnd w:id="14"/>
    <w:p w14:paraId="55B051BE"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5 - Breach of contract</w:t>
      </w:r>
      <w:bookmarkEnd w:id="13"/>
    </w:p>
    <w:p w14:paraId="683CD18B" w14:textId="77777777" w:rsidR="001013C9"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proofErr w:type="gramStart"/>
      <w:r w:rsidRPr="00FF454F">
        <w:rPr>
          <w:rFonts w:ascii="Tahoma" w:hAnsi="Tahoma" w:cs="Tahoma"/>
          <w:sz w:val="18"/>
          <w:szCs w:val="18"/>
          <w:lang w:eastAsia="fr-FR"/>
        </w:rPr>
        <w:t>In the event that</w:t>
      </w:r>
      <w:proofErr w:type="gramEnd"/>
      <w:r w:rsidR="001013C9" w:rsidRPr="00FF454F">
        <w:rPr>
          <w:rFonts w:ascii="Tahoma" w:hAnsi="Tahoma" w:cs="Tahoma"/>
          <w:sz w:val="18"/>
          <w:szCs w:val="18"/>
          <w:lang w:eastAsia="fr-FR"/>
        </w:rPr>
        <w:t>:</w:t>
      </w:r>
    </w:p>
    <w:p w14:paraId="003FB471"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w:t>
      </w:r>
      <w:r w:rsidR="005920E6" w:rsidRPr="00FF454F">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FF454F">
        <w:rPr>
          <w:rFonts w:ascii="Tahoma" w:hAnsi="Tahoma" w:cs="Tahoma"/>
          <w:sz w:val="18"/>
          <w:szCs w:val="18"/>
          <w:lang w:eastAsia="fr-FR"/>
        </w:rPr>
        <w:t>; or</w:t>
      </w:r>
      <w:r w:rsidR="005920E6" w:rsidRPr="00FF454F">
        <w:rPr>
          <w:rFonts w:ascii="Tahoma" w:hAnsi="Tahoma" w:cs="Tahoma"/>
          <w:sz w:val="18"/>
          <w:szCs w:val="18"/>
          <w:lang w:eastAsia="fr-FR"/>
        </w:rPr>
        <w:t xml:space="preserve"> </w:t>
      </w:r>
    </w:p>
    <w:p w14:paraId="26F9F897"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w:t>
      </w:r>
      <w:r w:rsidR="005920E6" w:rsidRPr="00FF454F">
        <w:rPr>
          <w:rFonts w:ascii="Tahoma" w:hAnsi="Tahoma" w:cs="Tahoma"/>
          <w:sz w:val="18"/>
          <w:szCs w:val="18"/>
          <w:lang w:eastAsia="fr-FR"/>
        </w:rPr>
        <w:t>the Deliverables provided as referred to under Article 1.1 do not reach a satisfactory level</w:t>
      </w:r>
      <w:r w:rsidRPr="00FF454F">
        <w:rPr>
          <w:rFonts w:ascii="Tahoma" w:hAnsi="Tahoma" w:cs="Tahoma"/>
          <w:sz w:val="18"/>
          <w:szCs w:val="18"/>
          <w:lang w:eastAsia="fr-FR"/>
        </w:rPr>
        <w:t>; or</w:t>
      </w:r>
    </w:p>
    <w:p w14:paraId="5EC292C5" w14:textId="77777777" w:rsidR="006D64A8" w:rsidRPr="00FF454F" w:rsidRDefault="001013C9"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c) the Provider is in any of the situations listed in Article 1</w:t>
      </w:r>
      <w:r w:rsidR="00361FA3" w:rsidRPr="00FF454F">
        <w:rPr>
          <w:rFonts w:ascii="Tahoma" w:hAnsi="Tahoma" w:cs="Tahoma"/>
          <w:sz w:val="18"/>
          <w:szCs w:val="18"/>
          <w:lang w:eastAsia="fr-FR"/>
        </w:rPr>
        <w:t>1</w:t>
      </w:r>
      <w:r w:rsidRPr="00FF454F">
        <w:rPr>
          <w:rFonts w:ascii="Tahoma" w:hAnsi="Tahoma" w:cs="Tahoma"/>
          <w:sz w:val="18"/>
          <w:szCs w:val="18"/>
          <w:lang w:eastAsia="fr-FR"/>
        </w:rPr>
        <w:t>.2,</w:t>
      </w:r>
      <w:r w:rsidR="005920E6" w:rsidRPr="00FF454F">
        <w:rPr>
          <w:rFonts w:ascii="Tahoma" w:hAnsi="Tahoma" w:cs="Tahoma"/>
          <w:sz w:val="18"/>
          <w:szCs w:val="18"/>
          <w:lang w:eastAsia="fr-FR"/>
        </w:rPr>
        <w:t xml:space="preserve"> </w:t>
      </w:r>
      <w:r w:rsidR="006D64A8" w:rsidRPr="00FF454F">
        <w:rPr>
          <w:rFonts w:ascii="Tahoma" w:hAnsi="Tahoma" w:cs="Tahoma"/>
          <w:sz w:val="18"/>
          <w:szCs w:val="18"/>
          <w:lang w:eastAsia="fr-FR"/>
        </w:rPr>
        <w:t>or</w:t>
      </w:r>
      <w:bookmarkStart w:id="15" w:name="_Hlk217296742"/>
      <w:bookmarkStart w:id="16" w:name="_Hlk217318587"/>
    </w:p>
    <w:p w14:paraId="69857697" w14:textId="77777777" w:rsidR="006D64A8" w:rsidRPr="00FF454F" w:rsidRDefault="006D64A8"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d) any information provided by the Provider under the procurement procedure is found to be untruthful.  </w:t>
      </w:r>
      <w:bookmarkEnd w:id="15"/>
    </w:p>
    <w:bookmarkEnd w:id="16"/>
    <w:p w14:paraId="402375B1" w14:textId="77777777" w:rsidR="005920E6" w:rsidRPr="00FF454F" w:rsidRDefault="005920E6"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Council </w:t>
      </w:r>
      <w:r w:rsidR="001013C9" w:rsidRPr="00FF454F">
        <w:rPr>
          <w:rFonts w:ascii="Tahoma" w:hAnsi="Tahoma" w:cs="Tahoma"/>
          <w:sz w:val="18"/>
          <w:szCs w:val="18"/>
          <w:lang w:eastAsia="fr-FR"/>
        </w:rPr>
        <w:t>may</w:t>
      </w:r>
      <w:r w:rsidRPr="00FF454F">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FF454F">
        <w:rPr>
          <w:rFonts w:ascii="Tahoma" w:hAnsi="Tahoma" w:cs="Tahoma"/>
          <w:sz w:val="18"/>
          <w:szCs w:val="18"/>
          <w:lang w:eastAsia="fr-FR"/>
        </w:rPr>
        <w:t xml:space="preserve">and Article 4.4 </w:t>
      </w:r>
      <w:r w:rsidRPr="00FF454F">
        <w:rPr>
          <w:rFonts w:ascii="Tahoma" w:hAnsi="Tahoma" w:cs="Tahoma"/>
          <w:sz w:val="18"/>
          <w:szCs w:val="18"/>
          <w:lang w:eastAsia="fr-FR"/>
        </w:rPr>
        <w:t>above.</w:t>
      </w:r>
    </w:p>
    <w:p w14:paraId="2B66E44A"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2550AE52"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33C458D"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r w:rsidRPr="00FF454F">
        <w:rPr>
          <w:rFonts w:ascii="Tahoma" w:hAnsi="Tahoma" w:cs="Tahoma"/>
          <w:b/>
          <w:smallCaps/>
          <w:color w:val="365F91" w:themeColor="accent1" w:themeShade="BF"/>
          <w:sz w:val="18"/>
          <w:szCs w:val="18"/>
          <w:lang w:eastAsia="fr-FR"/>
        </w:rPr>
        <w:t>Article 6 - Modifications</w:t>
      </w:r>
      <w:bookmarkEnd w:id="17"/>
      <w:r w:rsidRPr="00FF454F">
        <w:rPr>
          <w:rFonts w:ascii="Tahoma" w:hAnsi="Tahoma" w:cs="Tahoma"/>
          <w:b/>
          <w:smallCaps/>
          <w:color w:val="365F91" w:themeColor="accent1" w:themeShade="BF"/>
          <w:sz w:val="18"/>
          <w:szCs w:val="18"/>
          <w:lang w:eastAsia="fr-FR"/>
        </w:rPr>
        <w:t xml:space="preserve"> </w:t>
      </w:r>
    </w:p>
    <w:p w14:paraId="5A44E9D1"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0CAEE97"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42FCD68"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This contract may not be transferred, in full or in part, for money or free of charge, without the Council’s prior authorisation in writing.</w:t>
      </w:r>
    </w:p>
    <w:p w14:paraId="58E7CB3F"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may not subcontract all or part of the Deliverables without the written authorisation of the Council.</w:t>
      </w:r>
      <w:r w:rsidR="00361FA3" w:rsidRPr="00FF454F">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F6D2021"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7 - Case of force majeure</w:t>
      </w:r>
      <w:bookmarkEnd w:id="18"/>
      <w:r w:rsidRPr="00FF454F">
        <w:rPr>
          <w:rFonts w:ascii="Tahoma" w:hAnsi="Tahoma" w:cs="Tahoma"/>
          <w:b/>
          <w:smallCaps/>
          <w:color w:val="365F91" w:themeColor="accent1" w:themeShade="BF"/>
          <w:sz w:val="18"/>
          <w:szCs w:val="18"/>
          <w:lang w:eastAsia="fr-FR"/>
        </w:rPr>
        <w:t xml:space="preserve"> </w:t>
      </w:r>
    </w:p>
    <w:p w14:paraId="28766F93"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2A32F38"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95768DD"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FF454F">
        <w:rPr>
          <w:rFonts w:ascii="Tahoma" w:hAnsi="Tahoma" w:cs="Tahoma"/>
          <w:b/>
          <w:smallCaps/>
          <w:color w:val="365F91" w:themeColor="accent1" w:themeShade="BF"/>
          <w:sz w:val="18"/>
          <w:szCs w:val="18"/>
          <w:lang w:eastAsia="fr-FR"/>
        </w:rPr>
        <w:t>Article 8 - Communication between the parties</w:t>
      </w:r>
    </w:p>
    <w:p w14:paraId="195EA0E2"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Contact point within the Council of Europe is indicated on the cover page of the Act of Engagement (See page 1 above).</w:t>
      </w:r>
    </w:p>
    <w:p w14:paraId="5E4EB339"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can be reached through the means indicated in the Act of Engagement (see page 1 above).</w:t>
      </w:r>
    </w:p>
    <w:p w14:paraId="0C3E8999"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563157AC"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FF454F">
        <w:rPr>
          <w:rFonts w:ascii="Tahoma" w:hAnsi="Tahoma" w:cs="Tahoma"/>
          <w:sz w:val="18"/>
          <w:szCs w:val="18"/>
          <w:lang w:eastAsia="fr-FR"/>
        </w:rPr>
        <w:t>provided that</w:t>
      </w:r>
      <w:proofErr w:type="gramEnd"/>
      <w:r w:rsidRPr="00FF454F">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w:t>
      </w:r>
      <w:r w:rsidRPr="00FF454F">
        <w:rPr>
          <w:rFonts w:ascii="Tahoma" w:hAnsi="Tahoma" w:cs="Tahoma"/>
          <w:sz w:val="18"/>
          <w:szCs w:val="18"/>
          <w:lang w:eastAsia="fr-FR"/>
        </w:rPr>
        <w:lastRenderedPageBreak/>
        <w:t>of unsuccessful dispatch, the sending party shall not be held in breach of its obligation to send such communication within a specified deadline, provided the communication is dispatched by another means of communication without further delay.</w:t>
      </w:r>
    </w:p>
    <w:p w14:paraId="3DFD37F4"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65856A5"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00CAF5"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9 –Acceptance</w:t>
      </w:r>
    </w:p>
    <w:p w14:paraId="17772319"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provision of Deliverables referred to in this contract shall be the subject of a written acceptance procedure.</w:t>
      </w:r>
      <w:r w:rsidR="00D72641" w:rsidRPr="00FF454F">
        <w:rPr>
          <w:rFonts w:ascii="Tahoma" w:hAnsi="Tahoma" w:cs="Tahoma"/>
          <w:sz w:val="18"/>
          <w:szCs w:val="18"/>
          <w:lang w:eastAsia="fr-FR"/>
        </w:rPr>
        <w:t xml:space="preserve"> </w:t>
      </w:r>
      <w:bookmarkStart w:id="20" w:name="_Hlk194582662"/>
      <w:r w:rsidR="00D72641" w:rsidRPr="00FF454F">
        <w:rPr>
          <w:rFonts w:ascii="Tahoma" w:hAnsi="Tahoma" w:cs="Tahoma"/>
          <w:sz w:val="18"/>
          <w:szCs w:val="18"/>
          <w:lang w:eastAsia="fr-FR"/>
        </w:rPr>
        <w:t xml:space="preserve">If foreseen in the tender file, the deliverable </w:t>
      </w:r>
      <w:proofErr w:type="gramStart"/>
      <w:r w:rsidR="00D72641" w:rsidRPr="00FF454F">
        <w:rPr>
          <w:rFonts w:ascii="Tahoma" w:hAnsi="Tahoma" w:cs="Tahoma"/>
          <w:sz w:val="18"/>
          <w:szCs w:val="18"/>
          <w:lang w:eastAsia="fr-FR"/>
        </w:rPr>
        <w:t>has to</w:t>
      </w:r>
      <w:proofErr w:type="gramEnd"/>
      <w:r w:rsidR="00D72641" w:rsidRPr="00FF454F">
        <w:rPr>
          <w:rFonts w:ascii="Tahoma" w:hAnsi="Tahoma" w:cs="Tahoma"/>
          <w:sz w:val="18"/>
          <w:szCs w:val="18"/>
          <w:lang w:eastAsia="fr-FR"/>
        </w:rPr>
        <w:t xml:space="preserve"> be accompanied by the filled-out AI tool </w:t>
      </w:r>
      <w:r w:rsidR="00A54498" w:rsidRPr="00FF454F">
        <w:rPr>
          <w:rFonts w:ascii="Tahoma" w:hAnsi="Tahoma" w:cs="Tahoma"/>
          <w:sz w:val="18"/>
          <w:szCs w:val="18"/>
          <w:lang w:eastAsia="fr-FR"/>
        </w:rPr>
        <w:t>questionnaire</w:t>
      </w:r>
      <w:r w:rsidR="00D72641" w:rsidRPr="00FF454F">
        <w:rPr>
          <w:rFonts w:ascii="Tahoma" w:hAnsi="Tahoma" w:cs="Tahoma"/>
          <w:sz w:val="18"/>
          <w:szCs w:val="18"/>
          <w:lang w:eastAsia="fr-FR"/>
        </w:rPr>
        <w:t>.</w:t>
      </w:r>
      <w:bookmarkEnd w:id="20"/>
      <w:r w:rsidR="00D72641" w:rsidRPr="00FF454F">
        <w:rPr>
          <w:rFonts w:ascii="Tahoma" w:hAnsi="Tahoma" w:cs="Tahoma"/>
          <w:sz w:val="18"/>
          <w:szCs w:val="18"/>
          <w:lang w:eastAsia="fr-FR"/>
        </w:rPr>
        <w:t xml:space="preserve"> </w:t>
      </w:r>
      <w:r w:rsidRPr="00FF454F">
        <w:rPr>
          <w:rFonts w:ascii="Tahoma" w:hAnsi="Tahoma" w:cs="Tahoma"/>
          <w:sz w:val="18"/>
          <w:szCs w:val="18"/>
          <w:lang w:eastAsia="fr-FR"/>
        </w:rPr>
        <w:t xml:space="preserve">If acceptance is refused, the Council shall inform the </w:t>
      </w:r>
      <w:proofErr w:type="gramStart"/>
      <w:r w:rsidRPr="00FF454F">
        <w:rPr>
          <w:rFonts w:ascii="Tahoma" w:hAnsi="Tahoma" w:cs="Tahoma"/>
          <w:sz w:val="18"/>
          <w:szCs w:val="18"/>
          <w:lang w:eastAsia="fr-FR"/>
        </w:rPr>
        <w:t>Provider</w:t>
      </w:r>
      <w:proofErr w:type="gramEnd"/>
      <w:r w:rsidRPr="00FF454F">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508A46EE" w14:textId="77777777" w:rsidR="00361FA3" w:rsidRPr="00FF454F"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Hlk62561759"/>
      <w:bookmarkStart w:id="22" w:name="_Hlk62555666"/>
      <w:r w:rsidRPr="00FF454F">
        <w:rPr>
          <w:rFonts w:ascii="Tahoma" w:hAnsi="Tahoma" w:cs="Tahoma"/>
          <w:b/>
          <w:smallCaps/>
          <w:color w:val="365F91" w:themeColor="accent1" w:themeShade="BF"/>
          <w:sz w:val="18"/>
          <w:szCs w:val="18"/>
          <w:lang w:eastAsia="fr-FR"/>
        </w:rPr>
        <w:t>Article 10 – Consortium</w:t>
      </w:r>
    </w:p>
    <w:p w14:paraId="63CFF1EC"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have full responsibility for carrying out and complying with the terms of the contract.</w:t>
      </w:r>
    </w:p>
    <w:p w14:paraId="3B80E64B"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B0F92E0"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FF454F">
        <w:rPr>
          <w:rFonts w:ascii="Tahoma" w:hAnsi="Tahoma" w:cs="Tahoma"/>
          <w:color w:val="000000"/>
          <w:sz w:val="18"/>
          <w:szCs w:val="18"/>
        </w:rPr>
        <w:t>consortium;</w:t>
      </w:r>
      <w:proofErr w:type="gramEnd"/>
      <w:r w:rsidRPr="00FF454F">
        <w:rPr>
          <w:rFonts w:ascii="Tahoma" w:hAnsi="Tahoma" w:cs="Tahoma"/>
          <w:color w:val="000000"/>
          <w:sz w:val="18"/>
          <w:szCs w:val="18"/>
        </w:rPr>
        <w:t xml:space="preserve"> even if it has not been the final recipient of those amounts.</w:t>
      </w:r>
    </w:p>
    <w:p w14:paraId="7F828E16"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internal roles and responsibilities of the Providers are divided as follows:</w:t>
      </w:r>
    </w:p>
    <w:p w14:paraId="4E91E5B7"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The Providers must designate a coordinator. </w:t>
      </w:r>
    </w:p>
    <w:p w14:paraId="4E2683E8"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Each Provider must:</w:t>
      </w:r>
    </w:p>
    <w:p w14:paraId="369F40BC"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FF454F">
        <w:rPr>
          <w:rFonts w:ascii="Tahoma" w:hAnsi="Tahoma" w:cs="Tahoma"/>
          <w:color w:val="000000"/>
          <w:sz w:val="18"/>
          <w:szCs w:val="18"/>
        </w:rPr>
        <w:t>contract;</w:t>
      </w:r>
      <w:proofErr w:type="gramEnd"/>
    </w:p>
    <w:p w14:paraId="168343E4"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to the coordinator in good time:</w:t>
      </w:r>
      <w:r w:rsidRPr="00FF454F">
        <w:rPr>
          <w:rFonts w:ascii="Tahoma" w:hAnsi="Tahoma" w:cs="Tahoma"/>
          <w:color w:val="000000"/>
          <w:sz w:val="18"/>
          <w:szCs w:val="18"/>
        </w:rPr>
        <w:tab/>
      </w:r>
      <w:r w:rsidRPr="00FF454F">
        <w:rPr>
          <w:rFonts w:ascii="Tahoma" w:hAnsi="Tahoma" w:cs="Tahoma"/>
          <w:color w:val="000000"/>
          <w:sz w:val="18"/>
          <w:szCs w:val="18"/>
        </w:rPr>
        <w:br/>
        <w:t>- any other documents or information required by the Council under the contract, unless the contract requires the Provider to submit this information directly;</w:t>
      </w:r>
      <w:r w:rsidRPr="00FF454F">
        <w:rPr>
          <w:rFonts w:ascii="Tahoma" w:hAnsi="Tahoma" w:cs="Tahoma"/>
          <w:color w:val="000000"/>
          <w:sz w:val="18"/>
          <w:szCs w:val="18"/>
        </w:rPr>
        <w:tab/>
      </w:r>
      <w:r w:rsidRPr="00FF454F">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4D04244"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48B0CA3" w14:textId="77777777" w:rsidR="00361FA3" w:rsidRPr="00FF454F" w:rsidRDefault="00361FA3" w:rsidP="00800515">
      <w:pPr>
        <w:pStyle w:val="ListParagraph"/>
        <w:numPr>
          <w:ilvl w:val="2"/>
          <w:numId w:val="22"/>
        </w:numPr>
        <w:jc w:val="both"/>
        <w:rPr>
          <w:rFonts w:ascii="Tahoma" w:hAnsi="Tahoma" w:cs="Tahoma"/>
          <w:color w:val="000000"/>
          <w:sz w:val="18"/>
          <w:szCs w:val="18"/>
        </w:rPr>
      </w:pPr>
      <w:r w:rsidRPr="00FF454F">
        <w:rPr>
          <w:rFonts w:ascii="Tahoma" w:hAnsi="Tahoma" w:cs="Tahoma"/>
          <w:color w:val="000000"/>
          <w:sz w:val="18"/>
          <w:szCs w:val="18"/>
        </w:rPr>
        <w:t xml:space="preserve">      The coordinator must:</w:t>
      </w:r>
    </w:p>
    <w:p w14:paraId="65708C33"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monitor that the Deliverables are carried out timely and properly, in accordance with the terms of the </w:t>
      </w:r>
      <w:proofErr w:type="gramStart"/>
      <w:r w:rsidRPr="00FF454F">
        <w:rPr>
          <w:rFonts w:ascii="Tahoma" w:hAnsi="Tahoma" w:cs="Tahoma"/>
          <w:color w:val="000000"/>
          <w:sz w:val="18"/>
          <w:szCs w:val="18"/>
        </w:rPr>
        <w:t>contract;</w:t>
      </w:r>
      <w:proofErr w:type="gramEnd"/>
    </w:p>
    <w:p w14:paraId="29BF6934"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FF454F">
        <w:rPr>
          <w:rFonts w:ascii="Tahoma" w:hAnsi="Tahoma" w:cs="Tahoma"/>
          <w:color w:val="000000"/>
          <w:sz w:val="18"/>
          <w:szCs w:val="18"/>
        </w:rPr>
        <w:t>Parties;</w:t>
      </w:r>
      <w:proofErr w:type="gramEnd"/>
    </w:p>
    <w:p w14:paraId="2F33C037"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FF454F">
        <w:rPr>
          <w:rFonts w:ascii="Tahoma" w:hAnsi="Tahoma" w:cs="Tahoma"/>
          <w:color w:val="000000"/>
          <w:sz w:val="18"/>
          <w:szCs w:val="18"/>
        </w:rPr>
        <w:t>Council;</w:t>
      </w:r>
      <w:proofErr w:type="gramEnd"/>
    </w:p>
    <w:p w14:paraId="6F61CD07"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before starting performance of the contract, submit this list of pre-existing rights (Article 10.4.2(iii)) to the Council.</w:t>
      </w:r>
    </w:p>
    <w:p w14:paraId="16037796"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submit the Deliverables to the Council in accordance with the timing and terms of the </w:t>
      </w:r>
      <w:proofErr w:type="gramStart"/>
      <w:r w:rsidRPr="00FF454F">
        <w:rPr>
          <w:rFonts w:ascii="Tahoma" w:hAnsi="Tahoma" w:cs="Tahoma"/>
          <w:color w:val="000000"/>
          <w:sz w:val="18"/>
          <w:szCs w:val="18"/>
        </w:rPr>
        <w:t>contract;</w:t>
      </w:r>
      <w:proofErr w:type="gramEnd"/>
    </w:p>
    <w:p w14:paraId="1E0F7AA7"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E1253E"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coordinator may not subcontract the above-mentioned tasks.</w:t>
      </w:r>
    </w:p>
    <w:p w14:paraId="225EADCB"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FF454F">
        <w:rPr>
          <w:rFonts w:ascii="Tahoma" w:hAnsi="Tahoma" w:cs="Tahoma"/>
          <w:color w:val="000000"/>
          <w:sz w:val="18"/>
          <w:szCs w:val="18"/>
        </w:rPr>
        <w:tab/>
      </w:r>
      <w:r w:rsidRPr="00FF454F">
        <w:rPr>
          <w:rFonts w:ascii="Tahoma" w:hAnsi="Tahoma" w:cs="Tahoma"/>
          <w:color w:val="000000"/>
          <w:sz w:val="18"/>
          <w:szCs w:val="18"/>
        </w:rPr>
        <w:br/>
        <w:t>- internal organisation of the consortium;</w:t>
      </w:r>
      <w:r w:rsidRPr="00FF454F">
        <w:rPr>
          <w:rFonts w:ascii="Tahoma" w:hAnsi="Tahoma" w:cs="Tahoma"/>
          <w:color w:val="000000"/>
          <w:sz w:val="18"/>
          <w:szCs w:val="18"/>
        </w:rPr>
        <w:tab/>
      </w:r>
      <w:r w:rsidRPr="00FF454F">
        <w:rPr>
          <w:rFonts w:ascii="Tahoma" w:hAnsi="Tahoma" w:cs="Tahoma"/>
          <w:color w:val="000000"/>
          <w:sz w:val="18"/>
          <w:szCs w:val="18"/>
        </w:rPr>
        <w:br/>
        <w:t>- distribution of the Council payment(s);</w:t>
      </w:r>
      <w:r w:rsidRPr="00FF454F">
        <w:rPr>
          <w:rFonts w:ascii="Tahoma" w:hAnsi="Tahoma" w:cs="Tahoma"/>
          <w:color w:val="000000"/>
          <w:sz w:val="18"/>
          <w:szCs w:val="18"/>
        </w:rPr>
        <w:tab/>
      </w:r>
      <w:r w:rsidRPr="00FF454F">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FF454F">
        <w:rPr>
          <w:rFonts w:ascii="Tahoma" w:hAnsi="Tahoma" w:cs="Tahoma"/>
          <w:color w:val="000000"/>
          <w:sz w:val="18"/>
          <w:szCs w:val="18"/>
        </w:rPr>
        <w:t>d</w:t>
      </w:r>
      <w:r w:rsidRPr="00FF454F">
        <w:rPr>
          <w:rFonts w:ascii="Tahoma" w:hAnsi="Tahoma" w:cs="Tahoma"/>
          <w:color w:val="000000"/>
          <w:sz w:val="18"/>
          <w:szCs w:val="18"/>
        </w:rPr>
        <w:t xml:space="preserve"> persons that have a right of use;</w:t>
      </w:r>
      <w:r w:rsidRPr="00FF454F">
        <w:rPr>
          <w:rFonts w:ascii="Tahoma" w:hAnsi="Tahoma" w:cs="Tahoma"/>
          <w:color w:val="000000"/>
          <w:sz w:val="18"/>
          <w:szCs w:val="18"/>
        </w:rPr>
        <w:tab/>
      </w:r>
      <w:r w:rsidRPr="00FF454F">
        <w:rPr>
          <w:rFonts w:ascii="Tahoma" w:hAnsi="Tahoma" w:cs="Tahoma"/>
          <w:color w:val="000000"/>
          <w:sz w:val="18"/>
          <w:szCs w:val="18"/>
        </w:rPr>
        <w:br/>
        <w:t>- settlement of internal disputes;</w:t>
      </w:r>
      <w:r w:rsidRPr="00FF454F">
        <w:rPr>
          <w:rFonts w:ascii="Tahoma" w:hAnsi="Tahoma" w:cs="Tahoma"/>
          <w:color w:val="000000"/>
          <w:sz w:val="18"/>
          <w:szCs w:val="18"/>
        </w:rPr>
        <w:tab/>
      </w:r>
      <w:r w:rsidRPr="00FF454F">
        <w:rPr>
          <w:rFonts w:ascii="Tahoma" w:hAnsi="Tahoma" w:cs="Tahoma"/>
          <w:color w:val="000000"/>
          <w:sz w:val="18"/>
          <w:szCs w:val="18"/>
        </w:rPr>
        <w:br/>
        <w:t>- liability, indemnification and confidentiality arrangements between the Providers.</w:t>
      </w:r>
    </w:p>
    <w:p w14:paraId="253DF84C"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consortium agreement must not contain any provision contrary to the contract.</w:t>
      </w:r>
      <w:bookmarkEnd w:id="21"/>
    </w:p>
    <w:bookmarkEnd w:id="19"/>
    <w:bookmarkEnd w:id="22"/>
    <w:p w14:paraId="556B5440"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11 – Changes in the Provider’s situation or standing</w:t>
      </w:r>
    </w:p>
    <w:p w14:paraId="118BF086" w14:textId="77777777" w:rsidR="0026091F" w:rsidRPr="00FF454F" w:rsidRDefault="0026091F" w:rsidP="00F67A30">
      <w:pPr>
        <w:tabs>
          <w:tab w:val="left" w:pos="284"/>
          <w:tab w:val="left" w:pos="851"/>
        </w:tabs>
        <w:ind w:left="709" w:hanging="709"/>
        <w:jc w:val="both"/>
        <w:rPr>
          <w:rFonts w:ascii="Tahoma" w:hAnsi="Tahoma" w:cs="Tahoma"/>
          <w:color w:val="000000"/>
          <w:sz w:val="18"/>
          <w:szCs w:val="18"/>
        </w:rPr>
      </w:pPr>
      <w:r w:rsidRPr="00FF454F">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4096ECEB" w14:textId="77777777" w:rsidR="0026091F" w:rsidRPr="00FF454F" w:rsidRDefault="0026091F" w:rsidP="00800515">
      <w:pPr>
        <w:pStyle w:val="ListParagraph"/>
        <w:numPr>
          <w:ilvl w:val="1"/>
          <w:numId w:val="27"/>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 The Provider shall also inform the Council in writing without delay:</w:t>
      </w:r>
    </w:p>
    <w:p w14:paraId="790BBB99"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involved in a merger, takeover or change of ownership or there is a change in their legal </w:t>
      </w:r>
      <w:proofErr w:type="gramStart"/>
      <w:r w:rsidRPr="00FF454F">
        <w:rPr>
          <w:rFonts w:ascii="Tahoma" w:hAnsi="Tahoma" w:cs="Tahoma"/>
          <w:color w:val="000000"/>
          <w:sz w:val="18"/>
          <w:szCs w:val="18"/>
        </w:rPr>
        <w:t>status;</w:t>
      </w:r>
      <w:proofErr w:type="gramEnd"/>
    </w:p>
    <w:p w14:paraId="5228E0AE"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where the Provider is a consortium or similar entity, if there is a change in membership or partnership.</w:t>
      </w:r>
    </w:p>
    <w:p w14:paraId="0540560C"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FF454F">
        <w:rPr>
          <w:rFonts w:ascii="Tahoma" w:hAnsi="Tahoma" w:cs="Tahoma"/>
          <w:color w:val="000000"/>
          <w:sz w:val="18"/>
          <w:szCs w:val="18"/>
        </w:rPr>
        <w:t>beings;</w:t>
      </w:r>
      <w:proofErr w:type="gramEnd"/>
    </w:p>
    <w:p w14:paraId="1031ADE1"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FF454F">
        <w:rPr>
          <w:rFonts w:ascii="Tahoma" w:hAnsi="Tahoma" w:cs="Tahoma"/>
          <w:color w:val="000000"/>
          <w:sz w:val="18"/>
          <w:szCs w:val="18"/>
        </w:rPr>
        <w:t>kind;</w:t>
      </w:r>
      <w:proofErr w:type="gramEnd"/>
    </w:p>
    <w:p w14:paraId="5CE847F6"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FF454F">
        <w:rPr>
          <w:rFonts w:ascii="Tahoma" w:hAnsi="Tahoma" w:cs="Tahoma"/>
          <w:color w:val="000000"/>
          <w:sz w:val="18"/>
          <w:szCs w:val="18"/>
        </w:rPr>
        <w:t>misconduct;</w:t>
      </w:r>
      <w:proofErr w:type="gramEnd"/>
    </w:p>
    <w:p w14:paraId="561D7D2F"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lastRenderedPageBreak/>
        <w:t xml:space="preserve">If they do not comply with their obligations as regards payment of social security contributions, taxes and dues, according to the statutory provisions of their country of legal </w:t>
      </w:r>
      <w:proofErr w:type="gramStart"/>
      <w:r w:rsidRPr="00FF454F">
        <w:rPr>
          <w:rFonts w:ascii="Tahoma" w:hAnsi="Tahoma" w:cs="Tahoma"/>
          <w:color w:val="000000"/>
          <w:sz w:val="18"/>
          <w:szCs w:val="18"/>
        </w:rPr>
        <w:t>domicile;</w:t>
      </w:r>
      <w:proofErr w:type="gramEnd"/>
    </w:p>
    <w:p w14:paraId="44586597"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or are likely to be in a situation of an actual, perceived or potential conflict of </w:t>
      </w:r>
      <w:proofErr w:type="gramStart"/>
      <w:r w:rsidRPr="00FF454F">
        <w:rPr>
          <w:rFonts w:ascii="Tahoma" w:hAnsi="Tahoma" w:cs="Tahoma"/>
          <w:color w:val="000000"/>
          <w:sz w:val="18"/>
          <w:szCs w:val="18"/>
        </w:rPr>
        <w:t>interests;</w:t>
      </w:r>
      <w:proofErr w:type="gramEnd"/>
    </w:p>
    <w:p w14:paraId="0E3E32D1"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0330310E"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12 – Cooperation with investigative processes  </w:t>
      </w:r>
    </w:p>
    <w:p w14:paraId="6AD6913E" w14:textId="77777777" w:rsidR="0026091F" w:rsidRPr="00FF454F" w:rsidRDefault="0026091F" w:rsidP="00F5042D">
      <w:pPr>
        <w:tabs>
          <w:tab w:val="left" w:pos="567"/>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12.1 The Provider agrees:</w:t>
      </w:r>
    </w:p>
    <w:p w14:paraId="448EE958"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399A9C14"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to maintain the confidentiality of the proceedings, unless disclosure is required by law or </w:t>
      </w:r>
      <w:proofErr w:type="spellStart"/>
      <w:r w:rsidRPr="00FF454F">
        <w:rPr>
          <w:rFonts w:ascii="Tahoma" w:hAnsi="Tahoma" w:cs="Tahoma"/>
          <w:color w:val="000000"/>
          <w:sz w:val="18"/>
          <w:szCs w:val="18"/>
          <w:lang w:val="en-US"/>
        </w:rPr>
        <w:t>authorised</w:t>
      </w:r>
      <w:proofErr w:type="spellEnd"/>
      <w:r w:rsidRPr="00FF454F">
        <w:rPr>
          <w:rFonts w:ascii="Tahoma" w:hAnsi="Tahoma" w:cs="Tahoma"/>
          <w:color w:val="000000"/>
          <w:sz w:val="18"/>
          <w:szCs w:val="18"/>
          <w:lang w:val="en-US"/>
        </w:rPr>
        <w:t xml:space="preserve"> by the </w:t>
      </w:r>
      <w:proofErr w:type="gramStart"/>
      <w:r w:rsidRPr="00FF454F">
        <w:rPr>
          <w:rFonts w:ascii="Tahoma" w:hAnsi="Tahoma" w:cs="Tahoma"/>
          <w:color w:val="000000"/>
          <w:sz w:val="18"/>
          <w:szCs w:val="18"/>
          <w:lang w:val="en-US"/>
        </w:rPr>
        <w:t>Council;</w:t>
      </w:r>
      <w:proofErr w:type="gramEnd"/>
    </w:p>
    <w:p w14:paraId="7B626D33"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FF454F">
        <w:rPr>
          <w:rFonts w:ascii="Tahoma" w:hAnsi="Tahoma" w:cs="Tahoma"/>
          <w:color w:val="000000"/>
          <w:sz w:val="18"/>
          <w:szCs w:val="18"/>
          <w:lang w:val="en-US"/>
        </w:rPr>
        <w:t>Council;</w:t>
      </w:r>
      <w:proofErr w:type="gramEnd"/>
    </w:p>
    <w:p w14:paraId="0A0437BD" w14:textId="77777777" w:rsidR="0026091F" w:rsidRPr="00FF454F" w:rsidRDefault="0026091F" w:rsidP="00F5042D">
      <w:pPr>
        <w:pStyle w:val="ListParagraph"/>
        <w:numPr>
          <w:ilvl w:val="1"/>
          <w:numId w:val="29"/>
        </w:numPr>
        <w:tabs>
          <w:tab w:val="left" w:pos="142"/>
          <w:tab w:val="left" w:pos="284"/>
          <w:tab w:val="left" w:pos="851"/>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5EDB0B06"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13 - Disputes </w:t>
      </w:r>
    </w:p>
    <w:p w14:paraId="1442DC52" w14:textId="77777777" w:rsidR="00F67A30"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bookmarkStart w:id="23" w:name="_Hlk62555726"/>
      <w:r w:rsidRPr="00FF454F">
        <w:rPr>
          <w:rFonts w:ascii="Tahoma" w:hAnsi="Tahoma" w:cs="Tahoma"/>
          <w:color w:val="000000"/>
          <w:sz w:val="18"/>
          <w:szCs w:val="18"/>
          <w:lang w:val="en-US"/>
        </w:rPr>
        <w:t>Any dispute regarding this Contract shall - failing a friendly settlement between the Parties - be submitted to arbitration.</w:t>
      </w:r>
    </w:p>
    <w:p w14:paraId="640AE1EC" w14:textId="77777777" w:rsidR="0026091F" w:rsidRPr="00F67A30"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67A30">
        <w:rPr>
          <w:rFonts w:ascii="Tahoma" w:hAnsi="Tahoma" w:cs="Tahoma"/>
          <w:color w:val="000000"/>
          <w:sz w:val="18"/>
          <w:szCs w:val="18"/>
          <w:lang w:val="en-US"/>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F67A30">
        <w:rPr>
          <w:rFonts w:ascii="Tahoma" w:hAnsi="Tahoma" w:cs="Tahoma"/>
          <w:color w:val="000000"/>
          <w:sz w:val="18"/>
          <w:szCs w:val="18"/>
          <w:lang w:val="en-US"/>
        </w:rPr>
        <w:t>Judiciaire</w:t>
      </w:r>
      <w:proofErr w:type="spellEnd"/>
      <w:r w:rsidRPr="00F67A30">
        <w:rPr>
          <w:rFonts w:ascii="Tahoma" w:hAnsi="Tahoma" w:cs="Tahoma"/>
          <w:color w:val="000000"/>
          <w:sz w:val="18"/>
          <w:szCs w:val="18"/>
          <w:lang w:val="en-US"/>
        </w:rPr>
        <w:t xml:space="preserve"> of Strasbourg shall make the appointment.</w:t>
      </w:r>
    </w:p>
    <w:p w14:paraId="1089F40D"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FF454F">
        <w:rPr>
          <w:rFonts w:ascii="Tahoma" w:hAnsi="Tahoma" w:cs="Tahoma"/>
          <w:color w:val="000000"/>
          <w:sz w:val="18"/>
          <w:szCs w:val="18"/>
          <w:lang w:val="en-US"/>
        </w:rPr>
        <w:t>Judiciaire</w:t>
      </w:r>
      <w:proofErr w:type="spellEnd"/>
      <w:r w:rsidRPr="00FF454F">
        <w:rPr>
          <w:rFonts w:ascii="Tahoma" w:hAnsi="Tahoma" w:cs="Tahoma"/>
          <w:color w:val="000000"/>
          <w:sz w:val="18"/>
          <w:szCs w:val="18"/>
          <w:lang w:val="en-US"/>
        </w:rPr>
        <w:t xml:space="preserve"> of Strasbourg.</w:t>
      </w:r>
    </w:p>
    <w:p w14:paraId="17645DFB"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FF454F">
        <w:rPr>
          <w:rFonts w:ascii="Tahoma" w:hAnsi="Tahoma" w:cs="Tahoma"/>
          <w:color w:val="000000"/>
          <w:sz w:val="18"/>
          <w:szCs w:val="18"/>
          <w:lang w:val="en-US"/>
        </w:rPr>
        <w:t>Article,</w:t>
      </w:r>
      <w:proofErr w:type="gramEnd"/>
      <w:r w:rsidRPr="00FF454F">
        <w:rPr>
          <w:rFonts w:ascii="Tahoma" w:hAnsi="Tahoma" w:cs="Tahoma"/>
          <w:color w:val="000000"/>
          <w:sz w:val="18"/>
          <w:szCs w:val="18"/>
          <w:lang w:val="en-US"/>
        </w:rPr>
        <w:t xml:space="preserve"> shall determine the procedure to be followed.</w:t>
      </w:r>
    </w:p>
    <w:p w14:paraId="00763610"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5204A90D" w14:textId="77777777" w:rsidR="0026091F" w:rsidRPr="00FF454F"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arbitral decision shall be binding upon the parties and there shall be no appeal from it. </w:t>
      </w:r>
      <w:bookmarkEnd w:id="23"/>
      <w:r w:rsidRPr="00FF454F">
        <w:rPr>
          <w:rFonts w:ascii="Tahoma" w:hAnsi="Tahoma" w:cs="Tahoma"/>
          <w:color w:val="000000"/>
          <w:sz w:val="18"/>
          <w:szCs w:val="18"/>
          <w:lang w:val="en-US"/>
        </w:rPr>
        <w:t xml:space="preserve"> </w:t>
      </w:r>
    </w:p>
    <w:p w14:paraId="17D63C21"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10CD8C37"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1838D" w14:textId="77777777" w:rsidR="00E273E0" w:rsidRDefault="00E273E0" w:rsidP="00D50F13">
      <w:r>
        <w:separator/>
      </w:r>
    </w:p>
  </w:endnote>
  <w:endnote w:type="continuationSeparator" w:id="0">
    <w:p w14:paraId="7A64C653" w14:textId="77777777" w:rsidR="00E273E0" w:rsidRDefault="00E273E0" w:rsidP="00D50F13">
      <w:r>
        <w:continuationSeparator/>
      </w:r>
    </w:p>
  </w:endnote>
  <w:endnote w:type="continuationNotice" w:id="1">
    <w:p w14:paraId="731D5C9D" w14:textId="77777777" w:rsidR="00E273E0" w:rsidRDefault="00E273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628B7B01"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4CE4B444"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CE46F37" w14:textId="726449C4" w:rsidR="00F96680" w:rsidRPr="00AE2D2B" w:rsidRDefault="00FA1687" w:rsidP="00FC7772">
          <w:pPr>
            <w:rPr>
              <w:rFonts w:ascii="Arial Narrow" w:hAnsi="Arial Narrow"/>
              <w:caps/>
              <w:color w:val="000000"/>
              <w:sz w:val="18"/>
              <w:szCs w:val="18"/>
              <w:highlight w:val="cyan"/>
            </w:rPr>
          </w:pPr>
          <w:r w:rsidRPr="0088148A">
            <w:rPr>
              <w:rFonts w:ascii="Tahoma" w:hAnsi="Tahoma" w:cs="Tahoma"/>
              <w:caps/>
              <w:color w:val="000000" w:themeColor="text1"/>
              <w:sz w:val="18"/>
              <w:szCs w:val="18"/>
            </w:rPr>
            <w:t>OO/9264/2026/0</w:t>
          </w:r>
          <w:r w:rsidR="00302226">
            <w:rPr>
              <w:rFonts w:ascii="Tahoma" w:hAnsi="Tahoma" w:cs="Tahoma"/>
              <w:caps/>
              <w:color w:val="000000" w:themeColor="text1"/>
              <w:sz w:val="18"/>
              <w:szCs w:val="18"/>
            </w:rPr>
            <w:t>2</w:t>
          </w:r>
        </w:p>
      </w:tc>
    </w:tr>
  </w:tbl>
  <w:p w14:paraId="1BFAB01B"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83C74"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7983E4E9"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7CA4F" w14:textId="77777777" w:rsidR="00E273E0" w:rsidRDefault="00E273E0" w:rsidP="00D50F13">
      <w:r>
        <w:separator/>
      </w:r>
    </w:p>
  </w:footnote>
  <w:footnote w:type="continuationSeparator" w:id="0">
    <w:p w14:paraId="2863C231" w14:textId="77777777" w:rsidR="00E273E0" w:rsidRDefault="00E273E0" w:rsidP="00D50F13">
      <w:r>
        <w:continuationSeparator/>
      </w:r>
    </w:p>
  </w:footnote>
  <w:footnote w:type="continuationNotice" w:id="1">
    <w:p w14:paraId="0A4BCFE5" w14:textId="77777777" w:rsidR="00E273E0" w:rsidRDefault="00E273E0"/>
  </w:footnote>
  <w:footnote w:id="2">
    <w:p w14:paraId="25B9BC4F"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6179F9FD"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1F785034"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65A9A6F1"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38765367"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2E6A66D1"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42F735F2"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4" w:name="_Hlk149814289"/>
      <w:bookmarkStart w:id="5" w:name="_Hlk149814411"/>
      <w:r w:rsidRPr="001628B0">
        <w:rPr>
          <w:rFonts w:ascii="Tahoma" w:hAnsi="Tahoma" w:cs="Tahoma"/>
          <w:b/>
          <w:bCs/>
          <w:sz w:val="18"/>
          <w:szCs w:val="18"/>
        </w:rPr>
        <w:t>In case of the bidder being a consortium, indicate one signatory for each consortium member.</w:t>
      </w:r>
      <w:bookmarkEnd w:id="4"/>
      <w:bookmarkEnd w:id="5"/>
    </w:p>
  </w:footnote>
  <w:footnote w:id="9">
    <w:p w14:paraId="20DD4C79"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6" w:name="_Hlk149814299"/>
      <w:r w:rsidRPr="001628B0">
        <w:rPr>
          <w:rFonts w:ascii="Tahoma" w:hAnsi="Tahoma" w:cs="Tahoma"/>
          <w:b/>
          <w:bCs/>
          <w:sz w:val="18"/>
          <w:szCs w:val="18"/>
        </w:rPr>
        <w:t>In case of the bidder being a consortium, the field “Signature” must include the signatures of all consortium members.</w:t>
      </w:r>
      <w:bookmarkEnd w:id="6"/>
    </w:p>
  </w:footnote>
  <w:footnote w:id="10">
    <w:p w14:paraId="64CB8357"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DF5D"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2CB7165B"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06E16E04"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7764"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2C619C5A" wp14:editId="37B7EADC">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9841667">
    <w:abstractNumId w:val="30"/>
  </w:num>
  <w:num w:numId="2" w16cid:durableId="1455712149">
    <w:abstractNumId w:val="31"/>
  </w:num>
  <w:num w:numId="3" w16cid:durableId="743649248">
    <w:abstractNumId w:val="28"/>
  </w:num>
  <w:num w:numId="4" w16cid:durableId="942567755">
    <w:abstractNumId w:val="19"/>
  </w:num>
  <w:num w:numId="5" w16cid:durableId="2101177692">
    <w:abstractNumId w:val="11"/>
  </w:num>
  <w:num w:numId="6" w16cid:durableId="1361010633">
    <w:abstractNumId w:val="27"/>
  </w:num>
  <w:num w:numId="7" w16cid:durableId="205028937">
    <w:abstractNumId w:val="0"/>
  </w:num>
  <w:num w:numId="8" w16cid:durableId="52001730">
    <w:abstractNumId w:val="13"/>
  </w:num>
  <w:num w:numId="9" w16cid:durableId="997001084">
    <w:abstractNumId w:val="21"/>
  </w:num>
  <w:num w:numId="10" w16cid:durableId="387874676">
    <w:abstractNumId w:val="29"/>
  </w:num>
  <w:num w:numId="11" w16cid:durableId="849568009">
    <w:abstractNumId w:val="5"/>
  </w:num>
  <w:num w:numId="12" w16cid:durableId="1681352947">
    <w:abstractNumId w:val="25"/>
  </w:num>
  <w:num w:numId="13" w16cid:durableId="1327395794">
    <w:abstractNumId w:val="14"/>
  </w:num>
  <w:num w:numId="14" w16cid:durableId="1051003128">
    <w:abstractNumId w:val="2"/>
  </w:num>
  <w:num w:numId="15" w16cid:durableId="1197429096">
    <w:abstractNumId w:val="12"/>
  </w:num>
  <w:num w:numId="16" w16cid:durableId="1277326860">
    <w:abstractNumId w:val="6"/>
  </w:num>
  <w:num w:numId="17" w16cid:durableId="168446918">
    <w:abstractNumId w:val="3"/>
  </w:num>
  <w:num w:numId="18" w16cid:durableId="21900256">
    <w:abstractNumId w:val="22"/>
  </w:num>
  <w:num w:numId="19" w16cid:durableId="1134716650">
    <w:abstractNumId w:val="7"/>
  </w:num>
  <w:num w:numId="20" w16cid:durableId="1633905578">
    <w:abstractNumId w:val="33"/>
  </w:num>
  <w:num w:numId="21" w16cid:durableId="1940023202">
    <w:abstractNumId w:val="9"/>
  </w:num>
  <w:num w:numId="22" w16cid:durableId="1518371">
    <w:abstractNumId w:val="1"/>
  </w:num>
  <w:num w:numId="23" w16cid:durableId="1045639577">
    <w:abstractNumId w:val="26"/>
  </w:num>
  <w:num w:numId="24" w16cid:durableId="575940124">
    <w:abstractNumId w:val="24"/>
  </w:num>
  <w:num w:numId="25" w16cid:durableId="16648209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6327986">
    <w:abstractNumId w:val="20"/>
  </w:num>
  <w:num w:numId="27" w16cid:durableId="231695092">
    <w:abstractNumId w:val="17"/>
  </w:num>
  <w:num w:numId="28" w16cid:durableId="264575694">
    <w:abstractNumId w:val="8"/>
  </w:num>
  <w:num w:numId="29" w16cid:durableId="458955059">
    <w:abstractNumId w:val="34"/>
  </w:num>
  <w:num w:numId="30" w16cid:durableId="1857498014">
    <w:abstractNumId w:val="16"/>
  </w:num>
  <w:num w:numId="31" w16cid:durableId="333455041">
    <w:abstractNumId w:val="10"/>
  </w:num>
  <w:num w:numId="32" w16cid:durableId="1771119137">
    <w:abstractNumId w:val="23"/>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2686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3606856">
    <w:abstractNumId w:val="18"/>
  </w:num>
  <w:num w:numId="35" w16cid:durableId="508256520">
    <w:abstractNumId w:val="4"/>
  </w:num>
  <w:num w:numId="36" w16cid:durableId="68043897">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02C"/>
    <w:rsid w:val="00000B53"/>
    <w:rsid w:val="00004D79"/>
    <w:rsid w:val="00007AEB"/>
    <w:rsid w:val="00007C19"/>
    <w:rsid w:val="0001537A"/>
    <w:rsid w:val="00022D03"/>
    <w:rsid w:val="00023C61"/>
    <w:rsid w:val="00023D4C"/>
    <w:rsid w:val="0003677A"/>
    <w:rsid w:val="00037A7D"/>
    <w:rsid w:val="00040666"/>
    <w:rsid w:val="0004179C"/>
    <w:rsid w:val="00042C08"/>
    <w:rsid w:val="000478B8"/>
    <w:rsid w:val="0005756A"/>
    <w:rsid w:val="00072FB8"/>
    <w:rsid w:val="00075264"/>
    <w:rsid w:val="00076FF7"/>
    <w:rsid w:val="0008377A"/>
    <w:rsid w:val="000837E6"/>
    <w:rsid w:val="00083FB5"/>
    <w:rsid w:val="000841B9"/>
    <w:rsid w:val="00084509"/>
    <w:rsid w:val="000852FE"/>
    <w:rsid w:val="000911E9"/>
    <w:rsid w:val="00093155"/>
    <w:rsid w:val="0009380C"/>
    <w:rsid w:val="00094FB1"/>
    <w:rsid w:val="00097820"/>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0F3FFC"/>
    <w:rsid w:val="001013C9"/>
    <w:rsid w:val="00113108"/>
    <w:rsid w:val="0011556A"/>
    <w:rsid w:val="00123D90"/>
    <w:rsid w:val="00126183"/>
    <w:rsid w:val="0012667B"/>
    <w:rsid w:val="00126BDD"/>
    <w:rsid w:val="0012748F"/>
    <w:rsid w:val="00127AB4"/>
    <w:rsid w:val="001359BE"/>
    <w:rsid w:val="00135FC2"/>
    <w:rsid w:val="00146AFB"/>
    <w:rsid w:val="001478AE"/>
    <w:rsid w:val="00150C0F"/>
    <w:rsid w:val="00160002"/>
    <w:rsid w:val="0016172B"/>
    <w:rsid w:val="001628B0"/>
    <w:rsid w:val="00163DF5"/>
    <w:rsid w:val="001666FE"/>
    <w:rsid w:val="001827E4"/>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5A87"/>
    <w:rsid w:val="001F7111"/>
    <w:rsid w:val="002019A5"/>
    <w:rsid w:val="00202926"/>
    <w:rsid w:val="00206F03"/>
    <w:rsid w:val="0020787C"/>
    <w:rsid w:val="00210AF6"/>
    <w:rsid w:val="002127B1"/>
    <w:rsid w:val="00212B69"/>
    <w:rsid w:val="00213B7C"/>
    <w:rsid w:val="00225B0D"/>
    <w:rsid w:val="00226241"/>
    <w:rsid w:val="0022626D"/>
    <w:rsid w:val="002277C6"/>
    <w:rsid w:val="0023030E"/>
    <w:rsid w:val="002321F7"/>
    <w:rsid w:val="002336A0"/>
    <w:rsid w:val="002370A9"/>
    <w:rsid w:val="0024057A"/>
    <w:rsid w:val="00246919"/>
    <w:rsid w:val="00251355"/>
    <w:rsid w:val="00254F20"/>
    <w:rsid w:val="00255320"/>
    <w:rsid w:val="0026091F"/>
    <w:rsid w:val="00261462"/>
    <w:rsid w:val="00263963"/>
    <w:rsid w:val="002659DB"/>
    <w:rsid w:val="00273B5A"/>
    <w:rsid w:val="00274D7C"/>
    <w:rsid w:val="00275A07"/>
    <w:rsid w:val="002805F8"/>
    <w:rsid w:val="002906AD"/>
    <w:rsid w:val="00290EAC"/>
    <w:rsid w:val="00292245"/>
    <w:rsid w:val="00293CBB"/>
    <w:rsid w:val="002948F1"/>
    <w:rsid w:val="002A2C42"/>
    <w:rsid w:val="002A56A1"/>
    <w:rsid w:val="002A5897"/>
    <w:rsid w:val="002B4786"/>
    <w:rsid w:val="002B69E3"/>
    <w:rsid w:val="002B7D5F"/>
    <w:rsid w:val="002C3102"/>
    <w:rsid w:val="002C6F98"/>
    <w:rsid w:val="002C78C7"/>
    <w:rsid w:val="002D29CE"/>
    <w:rsid w:val="002D5425"/>
    <w:rsid w:val="002D5DC0"/>
    <w:rsid w:val="002E5606"/>
    <w:rsid w:val="002E5B9C"/>
    <w:rsid w:val="00300098"/>
    <w:rsid w:val="00302226"/>
    <w:rsid w:val="00305CCD"/>
    <w:rsid w:val="003117F0"/>
    <w:rsid w:val="003171F7"/>
    <w:rsid w:val="00320711"/>
    <w:rsid w:val="00320AF9"/>
    <w:rsid w:val="0032149F"/>
    <w:rsid w:val="00332AF4"/>
    <w:rsid w:val="00337874"/>
    <w:rsid w:val="0034681E"/>
    <w:rsid w:val="00350F4E"/>
    <w:rsid w:val="0035108E"/>
    <w:rsid w:val="00355DF5"/>
    <w:rsid w:val="003603A8"/>
    <w:rsid w:val="00361FA3"/>
    <w:rsid w:val="003639CD"/>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B7DA4"/>
    <w:rsid w:val="003C1D13"/>
    <w:rsid w:val="003C7E79"/>
    <w:rsid w:val="003D6114"/>
    <w:rsid w:val="003E0A41"/>
    <w:rsid w:val="003E2D84"/>
    <w:rsid w:val="003E6D30"/>
    <w:rsid w:val="003E7010"/>
    <w:rsid w:val="003F20AC"/>
    <w:rsid w:val="003F2594"/>
    <w:rsid w:val="003F572D"/>
    <w:rsid w:val="003F5956"/>
    <w:rsid w:val="003F7D5B"/>
    <w:rsid w:val="00411D3E"/>
    <w:rsid w:val="004121E2"/>
    <w:rsid w:val="004122A5"/>
    <w:rsid w:val="0041668A"/>
    <w:rsid w:val="00420CCA"/>
    <w:rsid w:val="00420E9A"/>
    <w:rsid w:val="004244E4"/>
    <w:rsid w:val="00434B5F"/>
    <w:rsid w:val="0043746B"/>
    <w:rsid w:val="00437926"/>
    <w:rsid w:val="00441D52"/>
    <w:rsid w:val="004470B4"/>
    <w:rsid w:val="00447F52"/>
    <w:rsid w:val="00453769"/>
    <w:rsid w:val="00454D25"/>
    <w:rsid w:val="0046469D"/>
    <w:rsid w:val="00466818"/>
    <w:rsid w:val="004845C7"/>
    <w:rsid w:val="004859D2"/>
    <w:rsid w:val="004874F6"/>
    <w:rsid w:val="00487967"/>
    <w:rsid w:val="00490001"/>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10F7"/>
    <w:rsid w:val="00552817"/>
    <w:rsid w:val="00557EBA"/>
    <w:rsid w:val="00563846"/>
    <w:rsid w:val="0056498A"/>
    <w:rsid w:val="00567F3E"/>
    <w:rsid w:val="00574F80"/>
    <w:rsid w:val="00583A11"/>
    <w:rsid w:val="005845C2"/>
    <w:rsid w:val="005846AC"/>
    <w:rsid w:val="00586AAF"/>
    <w:rsid w:val="005920E6"/>
    <w:rsid w:val="005A1721"/>
    <w:rsid w:val="005A22F8"/>
    <w:rsid w:val="005A2632"/>
    <w:rsid w:val="005A6974"/>
    <w:rsid w:val="005A748D"/>
    <w:rsid w:val="005B0752"/>
    <w:rsid w:val="005B2478"/>
    <w:rsid w:val="005B4BA4"/>
    <w:rsid w:val="005B7F25"/>
    <w:rsid w:val="005C0BFC"/>
    <w:rsid w:val="005D5924"/>
    <w:rsid w:val="005E2710"/>
    <w:rsid w:val="005E5D75"/>
    <w:rsid w:val="005F37BF"/>
    <w:rsid w:val="005F7B8A"/>
    <w:rsid w:val="00600DE8"/>
    <w:rsid w:val="00603878"/>
    <w:rsid w:val="00605336"/>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6A06"/>
    <w:rsid w:val="006B71A1"/>
    <w:rsid w:val="006C0EBD"/>
    <w:rsid w:val="006C7D58"/>
    <w:rsid w:val="006D00AF"/>
    <w:rsid w:val="006D0363"/>
    <w:rsid w:val="006D3613"/>
    <w:rsid w:val="006D64A8"/>
    <w:rsid w:val="006D78F7"/>
    <w:rsid w:val="006E09FC"/>
    <w:rsid w:val="00704102"/>
    <w:rsid w:val="00711683"/>
    <w:rsid w:val="00714D53"/>
    <w:rsid w:val="00724107"/>
    <w:rsid w:val="007321A5"/>
    <w:rsid w:val="00740755"/>
    <w:rsid w:val="00742514"/>
    <w:rsid w:val="007434E5"/>
    <w:rsid w:val="00743F00"/>
    <w:rsid w:val="00747ADB"/>
    <w:rsid w:val="00751959"/>
    <w:rsid w:val="007556CC"/>
    <w:rsid w:val="00762290"/>
    <w:rsid w:val="00775FB5"/>
    <w:rsid w:val="007867C0"/>
    <w:rsid w:val="00791E04"/>
    <w:rsid w:val="00792CD2"/>
    <w:rsid w:val="007943AA"/>
    <w:rsid w:val="00794F30"/>
    <w:rsid w:val="007A0154"/>
    <w:rsid w:val="007A533C"/>
    <w:rsid w:val="007A7766"/>
    <w:rsid w:val="007B0925"/>
    <w:rsid w:val="007B33AD"/>
    <w:rsid w:val="007C267B"/>
    <w:rsid w:val="007C355C"/>
    <w:rsid w:val="007C4BED"/>
    <w:rsid w:val="007D0BC9"/>
    <w:rsid w:val="007D1185"/>
    <w:rsid w:val="007D3BA6"/>
    <w:rsid w:val="007D46B2"/>
    <w:rsid w:val="007E26A2"/>
    <w:rsid w:val="007E6F6D"/>
    <w:rsid w:val="007F0EF3"/>
    <w:rsid w:val="007F3E1A"/>
    <w:rsid w:val="007F79F8"/>
    <w:rsid w:val="00800515"/>
    <w:rsid w:val="00801315"/>
    <w:rsid w:val="008041EC"/>
    <w:rsid w:val="00806CD2"/>
    <w:rsid w:val="00810AE5"/>
    <w:rsid w:val="00810AF2"/>
    <w:rsid w:val="00810D55"/>
    <w:rsid w:val="00812FBB"/>
    <w:rsid w:val="00823960"/>
    <w:rsid w:val="00824CB8"/>
    <w:rsid w:val="0082549E"/>
    <w:rsid w:val="00826B9C"/>
    <w:rsid w:val="00826BA5"/>
    <w:rsid w:val="00832677"/>
    <w:rsid w:val="0083377F"/>
    <w:rsid w:val="00840C1E"/>
    <w:rsid w:val="008435DD"/>
    <w:rsid w:val="00844DD8"/>
    <w:rsid w:val="00845F72"/>
    <w:rsid w:val="0085799C"/>
    <w:rsid w:val="008604ED"/>
    <w:rsid w:val="00860FEB"/>
    <w:rsid w:val="008628C7"/>
    <w:rsid w:val="008679F0"/>
    <w:rsid w:val="00873212"/>
    <w:rsid w:val="00873ED4"/>
    <w:rsid w:val="00883C2D"/>
    <w:rsid w:val="00887B2A"/>
    <w:rsid w:val="00891CAA"/>
    <w:rsid w:val="00892D73"/>
    <w:rsid w:val="008939E1"/>
    <w:rsid w:val="00896DA8"/>
    <w:rsid w:val="008A486B"/>
    <w:rsid w:val="008B03FE"/>
    <w:rsid w:val="008B2DB7"/>
    <w:rsid w:val="008B3EEE"/>
    <w:rsid w:val="008B4057"/>
    <w:rsid w:val="008B4982"/>
    <w:rsid w:val="008B6FDD"/>
    <w:rsid w:val="008D113B"/>
    <w:rsid w:val="008D11EA"/>
    <w:rsid w:val="008D227E"/>
    <w:rsid w:val="008D3220"/>
    <w:rsid w:val="008D519F"/>
    <w:rsid w:val="008D6993"/>
    <w:rsid w:val="008E4275"/>
    <w:rsid w:val="008E55CB"/>
    <w:rsid w:val="008E7399"/>
    <w:rsid w:val="008F2DBD"/>
    <w:rsid w:val="008F3844"/>
    <w:rsid w:val="008F3D21"/>
    <w:rsid w:val="008F3EA2"/>
    <w:rsid w:val="008F7286"/>
    <w:rsid w:val="00904B93"/>
    <w:rsid w:val="009058FD"/>
    <w:rsid w:val="00905C45"/>
    <w:rsid w:val="00914C3E"/>
    <w:rsid w:val="00915DA3"/>
    <w:rsid w:val="009214B5"/>
    <w:rsid w:val="009245DB"/>
    <w:rsid w:val="009256A7"/>
    <w:rsid w:val="00932425"/>
    <w:rsid w:val="009365EB"/>
    <w:rsid w:val="009461D5"/>
    <w:rsid w:val="00950470"/>
    <w:rsid w:val="0095095F"/>
    <w:rsid w:val="00951BB3"/>
    <w:rsid w:val="00956F45"/>
    <w:rsid w:val="00961D35"/>
    <w:rsid w:val="009717F5"/>
    <w:rsid w:val="00972222"/>
    <w:rsid w:val="00973EF1"/>
    <w:rsid w:val="009850D3"/>
    <w:rsid w:val="00990987"/>
    <w:rsid w:val="00992761"/>
    <w:rsid w:val="00995C0C"/>
    <w:rsid w:val="009A100B"/>
    <w:rsid w:val="009A5B27"/>
    <w:rsid w:val="009A6460"/>
    <w:rsid w:val="009B76BE"/>
    <w:rsid w:val="009C43A1"/>
    <w:rsid w:val="009C5C90"/>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04C9"/>
    <w:rsid w:val="00A51EDA"/>
    <w:rsid w:val="00A535BA"/>
    <w:rsid w:val="00A53BF2"/>
    <w:rsid w:val="00A54498"/>
    <w:rsid w:val="00A675CC"/>
    <w:rsid w:val="00A72D5E"/>
    <w:rsid w:val="00A7331F"/>
    <w:rsid w:val="00A74260"/>
    <w:rsid w:val="00A778DF"/>
    <w:rsid w:val="00A8461F"/>
    <w:rsid w:val="00A85379"/>
    <w:rsid w:val="00A96A37"/>
    <w:rsid w:val="00AA1957"/>
    <w:rsid w:val="00AA7B01"/>
    <w:rsid w:val="00AB03AB"/>
    <w:rsid w:val="00AB13EF"/>
    <w:rsid w:val="00AC08D9"/>
    <w:rsid w:val="00AD0F10"/>
    <w:rsid w:val="00AD33C7"/>
    <w:rsid w:val="00AD423A"/>
    <w:rsid w:val="00AD58AA"/>
    <w:rsid w:val="00AD5E4A"/>
    <w:rsid w:val="00AE2A99"/>
    <w:rsid w:val="00AE5507"/>
    <w:rsid w:val="00AF44D4"/>
    <w:rsid w:val="00B018FC"/>
    <w:rsid w:val="00B11F35"/>
    <w:rsid w:val="00B13220"/>
    <w:rsid w:val="00B14D5F"/>
    <w:rsid w:val="00B214E4"/>
    <w:rsid w:val="00B21BA4"/>
    <w:rsid w:val="00B22142"/>
    <w:rsid w:val="00B221A3"/>
    <w:rsid w:val="00B30098"/>
    <w:rsid w:val="00B41058"/>
    <w:rsid w:val="00B41796"/>
    <w:rsid w:val="00B43A63"/>
    <w:rsid w:val="00B50164"/>
    <w:rsid w:val="00B50EFC"/>
    <w:rsid w:val="00B5712C"/>
    <w:rsid w:val="00B57EEC"/>
    <w:rsid w:val="00B60F30"/>
    <w:rsid w:val="00B64E3F"/>
    <w:rsid w:val="00B653B9"/>
    <w:rsid w:val="00B72357"/>
    <w:rsid w:val="00B741E9"/>
    <w:rsid w:val="00B74B45"/>
    <w:rsid w:val="00B74DC5"/>
    <w:rsid w:val="00B76DE4"/>
    <w:rsid w:val="00BA0D1F"/>
    <w:rsid w:val="00BA1F2A"/>
    <w:rsid w:val="00BA355F"/>
    <w:rsid w:val="00BA535D"/>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39EE"/>
    <w:rsid w:val="00C674A5"/>
    <w:rsid w:val="00C74C31"/>
    <w:rsid w:val="00C7643B"/>
    <w:rsid w:val="00C8260C"/>
    <w:rsid w:val="00C8439C"/>
    <w:rsid w:val="00C8528A"/>
    <w:rsid w:val="00C865A7"/>
    <w:rsid w:val="00C91120"/>
    <w:rsid w:val="00CA31E4"/>
    <w:rsid w:val="00CA4416"/>
    <w:rsid w:val="00CA6E6F"/>
    <w:rsid w:val="00CB5C26"/>
    <w:rsid w:val="00CD061B"/>
    <w:rsid w:val="00CD0677"/>
    <w:rsid w:val="00CD16CC"/>
    <w:rsid w:val="00CD22FC"/>
    <w:rsid w:val="00CD3D0B"/>
    <w:rsid w:val="00CD6081"/>
    <w:rsid w:val="00CD7AE3"/>
    <w:rsid w:val="00CE0F61"/>
    <w:rsid w:val="00CE4E5E"/>
    <w:rsid w:val="00CE58F8"/>
    <w:rsid w:val="00CF502C"/>
    <w:rsid w:val="00CF6538"/>
    <w:rsid w:val="00D011D5"/>
    <w:rsid w:val="00D038A8"/>
    <w:rsid w:val="00D04381"/>
    <w:rsid w:val="00D10FC0"/>
    <w:rsid w:val="00D12785"/>
    <w:rsid w:val="00D14044"/>
    <w:rsid w:val="00D17DBC"/>
    <w:rsid w:val="00D2107D"/>
    <w:rsid w:val="00D225E4"/>
    <w:rsid w:val="00D3173D"/>
    <w:rsid w:val="00D322CA"/>
    <w:rsid w:val="00D34C9B"/>
    <w:rsid w:val="00D417C2"/>
    <w:rsid w:val="00D47F70"/>
    <w:rsid w:val="00D50229"/>
    <w:rsid w:val="00D50F13"/>
    <w:rsid w:val="00D51502"/>
    <w:rsid w:val="00D52157"/>
    <w:rsid w:val="00D52AE9"/>
    <w:rsid w:val="00D5513E"/>
    <w:rsid w:val="00D553A0"/>
    <w:rsid w:val="00D613F0"/>
    <w:rsid w:val="00D65C3C"/>
    <w:rsid w:val="00D72641"/>
    <w:rsid w:val="00D73100"/>
    <w:rsid w:val="00D84F3B"/>
    <w:rsid w:val="00D85390"/>
    <w:rsid w:val="00D90F8E"/>
    <w:rsid w:val="00D922BF"/>
    <w:rsid w:val="00D949C9"/>
    <w:rsid w:val="00DC11A1"/>
    <w:rsid w:val="00DD23F5"/>
    <w:rsid w:val="00DD5282"/>
    <w:rsid w:val="00DE0239"/>
    <w:rsid w:val="00DF571A"/>
    <w:rsid w:val="00DF57FB"/>
    <w:rsid w:val="00DF58EE"/>
    <w:rsid w:val="00E00310"/>
    <w:rsid w:val="00E045AD"/>
    <w:rsid w:val="00E05457"/>
    <w:rsid w:val="00E05C41"/>
    <w:rsid w:val="00E0771D"/>
    <w:rsid w:val="00E1029D"/>
    <w:rsid w:val="00E11E01"/>
    <w:rsid w:val="00E160F4"/>
    <w:rsid w:val="00E16762"/>
    <w:rsid w:val="00E16839"/>
    <w:rsid w:val="00E244F2"/>
    <w:rsid w:val="00E273E0"/>
    <w:rsid w:val="00E318B1"/>
    <w:rsid w:val="00E41E88"/>
    <w:rsid w:val="00E44537"/>
    <w:rsid w:val="00E5000C"/>
    <w:rsid w:val="00E55F69"/>
    <w:rsid w:val="00E56FDA"/>
    <w:rsid w:val="00E57189"/>
    <w:rsid w:val="00E636DC"/>
    <w:rsid w:val="00E70C56"/>
    <w:rsid w:val="00E90DC4"/>
    <w:rsid w:val="00E92BAE"/>
    <w:rsid w:val="00E9309D"/>
    <w:rsid w:val="00EA2362"/>
    <w:rsid w:val="00EB2A19"/>
    <w:rsid w:val="00EB550D"/>
    <w:rsid w:val="00EB6C90"/>
    <w:rsid w:val="00EC3254"/>
    <w:rsid w:val="00ED72CA"/>
    <w:rsid w:val="00EE1A66"/>
    <w:rsid w:val="00EE1D09"/>
    <w:rsid w:val="00EE7240"/>
    <w:rsid w:val="00EF66B8"/>
    <w:rsid w:val="00F0090C"/>
    <w:rsid w:val="00F03EB4"/>
    <w:rsid w:val="00F06C20"/>
    <w:rsid w:val="00F06E93"/>
    <w:rsid w:val="00F12D05"/>
    <w:rsid w:val="00F130D7"/>
    <w:rsid w:val="00F17646"/>
    <w:rsid w:val="00F17C76"/>
    <w:rsid w:val="00F21315"/>
    <w:rsid w:val="00F24D71"/>
    <w:rsid w:val="00F25459"/>
    <w:rsid w:val="00F26952"/>
    <w:rsid w:val="00F270C4"/>
    <w:rsid w:val="00F30E47"/>
    <w:rsid w:val="00F406EC"/>
    <w:rsid w:val="00F5042D"/>
    <w:rsid w:val="00F53FD3"/>
    <w:rsid w:val="00F54EF8"/>
    <w:rsid w:val="00F56682"/>
    <w:rsid w:val="00F57BB6"/>
    <w:rsid w:val="00F62704"/>
    <w:rsid w:val="00F67A30"/>
    <w:rsid w:val="00F84B26"/>
    <w:rsid w:val="00F862E9"/>
    <w:rsid w:val="00F90495"/>
    <w:rsid w:val="00F96680"/>
    <w:rsid w:val="00F96C47"/>
    <w:rsid w:val="00FA1687"/>
    <w:rsid w:val="00FA3B2F"/>
    <w:rsid w:val="00FA6C39"/>
    <w:rsid w:val="00FA7021"/>
    <w:rsid w:val="00FA70E6"/>
    <w:rsid w:val="00FB03B1"/>
    <w:rsid w:val="00FB168A"/>
    <w:rsid w:val="00FB5E5D"/>
    <w:rsid w:val="00FC7772"/>
    <w:rsid w:val="00FC7A03"/>
    <w:rsid w:val="00FC7E0E"/>
    <w:rsid w:val="00FD4486"/>
    <w:rsid w:val="00FD4A7A"/>
    <w:rsid w:val="00FE2092"/>
    <w:rsid w:val="00FE4AC3"/>
    <w:rsid w:val="00FE4C32"/>
    <w:rsid w:val="00FE4FEF"/>
    <w:rsid w:val="00FF032A"/>
    <w:rsid w:val="00FF40AA"/>
    <w:rsid w:val="00FF454F"/>
    <w:rsid w:val="00FF4CFE"/>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5810B3C"/>
  <w15:docId w15:val="{5AA09ED7-63BD-4D91-BE1B-6C150E54C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hyperlink" Target="https://rm.coe.int/code-of-conduct/1680a97549"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coe.int/fr/web/portal/policy-on-the-use-of-the-information-syst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speak-up-council-of-europe-policy-on-reporting-wrongdoing-and-protecti/1680ab69f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na\Downloads\AE%20CBP%20Oo%20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2.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3.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EF6F7C-9379-40DF-A082-A052115AA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AE CBP Oo EN</Template>
  <TotalTime>94</TotalTime>
  <Pages>12</Pages>
  <Words>6865</Words>
  <Characters>39135</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LISNA Nina</dc:creator>
  <cp:lastModifiedBy>LISNA Nina</cp:lastModifiedBy>
  <cp:revision>29</cp:revision>
  <dcterms:created xsi:type="dcterms:W3CDTF">2026-05-20T06:37:00Z</dcterms:created>
  <dcterms:modified xsi:type="dcterms:W3CDTF">2026-05-25T09:20:00Z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