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DCB" w:rsidRPr="00DD651B" w:rsidRDefault="00BD3C03" w:rsidP="00BD3C03">
      <w:pPr>
        <w:pStyle w:val="TKMAINTITLE"/>
        <w:rPr>
          <w:lang w:val="el-GR"/>
        </w:rPr>
      </w:pPr>
      <w:r w:rsidRPr="00DD651B">
        <w:rPr>
          <w:lang w:val="el-GR"/>
        </w:rPr>
        <w:t>1</w:t>
      </w:r>
      <w:r w:rsidR="00A56015" w:rsidRPr="00DD651B">
        <w:rPr>
          <w:lang w:val="el-GR"/>
        </w:rPr>
        <w:t>5</w:t>
      </w:r>
      <w:r w:rsidRPr="00DD651B">
        <w:rPr>
          <w:lang w:val="el-GR"/>
        </w:rPr>
        <w:t xml:space="preserve"> </w:t>
      </w:r>
      <w:r w:rsidR="0011644E" w:rsidRPr="00DD651B">
        <w:rPr>
          <w:lang w:val="el-GR"/>
        </w:rPr>
        <w:t>–</w:t>
      </w:r>
      <w:r w:rsidRPr="00DD651B">
        <w:rPr>
          <w:lang w:val="el-GR"/>
        </w:rPr>
        <w:t xml:space="preserve"> </w:t>
      </w:r>
      <w:r w:rsidR="0011644E">
        <w:rPr>
          <w:lang w:val="el-GR"/>
        </w:rPr>
        <w:t>Υποστήριξη</w:t>
      </w:r>
      <w:r w:rsidR="0011644E" w:rsidRPr="00DD651B">
        <w:rPr>
          <w:lang w:val="el-GR"/>
        </w:rPr>
        <w:t xml:space="preserve"> </w:t>
      </w:r>
      <w:r w:rsidR="0011644E">
        <w:rPr>
          <w:lang w:val="el-GR"/>
        </w:rPr>
        <w:t>προσφύγων</w:t>
      </w:r>
      <w:r w:rsidR="0011644E" w:rsidRPr="00DD651B">
        <w:rPr>
          <w:lang w:val="el-GR"/>
        </w:rPr>
        <w:t xml:space="preserve"> </w:t>
      </w:r>
      <w:r w:rsidR="0011644E">
        <w:rPr>
          <w:lang w:val="el-GR"/>
        </w:rPr>
        <w:t>με</w:t>
      </w:r>
      <w:r w:rsidR="0011644E" w:rsidRPr="00DD651B">
        <w:rPr>
          <w:lang w:val="el-GR"/>
        </w:rPr>
        <w:t xml:space="preserve"> </w:t>
      </w:r>
      <w:r w:rsidR="0011644E">
        <w:rPr>
          <w:lang w:val="el-GR"/>
        </w:rPr>
        <w:t>χαμηλό</w:t>
      </w:r>
      <w:r w:rsidR="0011644E" w:rsidRPr="00DD651B">
        <w:rPr>
          <w:lang w:val="el-GR"/>
        </w:rPr>
        <w:t xml:space="preserve"> </w:t>
      </w:r>
      <w:r w:rsidR="0011644E">
        <w:rPr>
          <w:lang w:val="el-GR"/>
        </w:rPr>
        <w:t>αλφαβητισμό</w:t>
      </w:r>
    </w:p>
    <w:p w:rsidR="00D93DCB" w:rsidRPr="00AE71D9" w:rsidRDefault="0011644E" w:rsidP="003F597C">
      <w:pPr>
        <w:pStyle w:val="TKAIM"/>
        <w:ind w:left="992" w:hanging="992"/>
        <w:rPr>
          <w:lang w:val="el-GR"/>
        </w:rPr>
      </w:pPr>
      <w:r>
        <w:rPr>
          <w:lang w:val="el-GR"/>
        </w:rPr>
        <w:t>Σκοπός</w:t>
      </w:r>
      <w:r w:rsidRPr="00AE71D9">
        <w:rPr>
          <w:lang w:val="el-GR"/>
        </w:rPr>
        <w:t>:</w:t>
      </w:r>
      <w:r w:rsidR="003F597C">
        <w:rPr>
          <w:lang w:val="el-GR"/>
        </w:rPr>
        <w:tab/>
      </w:r>
      <w:r>
        <w:rPr>
          <w:lang w:val="el-GR"/>
        </w:rPr>
        <w:t>Η</w:t>
      </w:r>
      <w:r w:rsidRPr="00AE71D9">
        <w:rPr>
          <w:lang w:val="el-GR"/>
        </w:rPr>
        <w:t xml:space="preserve"> </w:t>
      </w:r>
      <w:r>
        <w:rPr>
          <w:lang w:val="el-GR"/>
        </w:rPr>
        <w:t>ευαισθητοποίηση</w:t>
      </w:r>
      <w:r w:rsidRPr="00AE71D9">
        <w:rPr>
          <w:lang w:val="el-GR"/>
        </w:rPr>
        <w:t xml:space="preserve"> </w:t>
      </w:r>
      <w:r>
        <w:rPr>
          <w:lang w:val="el-GR"/>
        </w:rPr>
        <w:t>των</w:t>
      </w:r>
      <w:r w:rsidRPr="00AE71D9">
        <w:rPr>
          <w:lang w:val="el-GR"/>
        </w:rPr>
        <w:t xml:space="preserve"> </w:t>
      </w:r>
      <w:r>
        <w:rPr>
          <w:lang w:val="el-GR"/>
        </w:rPr>
        <w:t>εθελοντών</w:t>
      </w:r>
      <w:r w:rsidRPr="00AE71D9">
        <w:rPr>
          <w:lang w:val="el-GR"/>
        </w:rPr>
        <w:t xml:space="preserve"> </w:t>
      </w:r>
      <w:r>
        <w:rPr>
          <w:lang w:val="el-GR"/>
        </w:rPr>
        <w:t>στο</w:t>
      </w:r>
      <w:r w:rsidRPr="00AE71D9">
        <w:rPr>
          <w:lang w:val="el-GR"/>
        </w:rPr>
        <w:t xml:space="preserve"> </w:t>
      </w:r>
      <w:r>
        <w:rPr>
          <w:lang w:val="el-GR"/>
        </w:rPr>
        <w:t>θέμα</w:t>
      </w:r>
      <w:r w:rsidRPr="00AE71D9">
        <w:rPr>
          <w:lang w:val="el-GR"/>
        </w:rPr>
        <w:t xml:space="preserve"> </w:t>
      </w:r>
      <w:r>
        <w:rPr>
          <w:lang w:val="el-GR"/>
        </w:rPr>
        <w:t>των</w:t>
      </w:r>
      <w:r w:rsidRPr="00AE71D9">
        <w:rPr>
          <w:lang w:val="el-GR"/>
        </w:rPr>
        <w:t xml:space="preserve"> </w:t>
      </w:r>
      <w:r>
        <w:rPr>
          <w:lang w:val="el-GR"/>
        </w:rPr>
        <w:t>διαφορετικών</w:t>
      </w:r>
      <w:r w:rsidRPr="00AE71D9">
        <w:rPr>
          <w:lang w:val="el-GR"/>
        </w:rPr>
        <w:t xml:space="preserve"> </w:t>
      </w:r>
      <w:r>
        <w:rPr>
          <w:lang w:val="el-GR"/>
        </w:rPr>
        <w:t>επιπέδων</w:t>
      </w:r>
      <w:r w:rsidRPr="00AE71D9">
        <w:rPr>
          <w:lang w:val="el-GR"/>
        </w:rPr>
        <w:t xml:space="preserve"> </w:t>
      </w:r>
      <w:r>
        <w:rPr>
          <w:lang w:val="el-GR"/>
        </w:rPr>
        <w:t>αλφαβητισμού</w:t>
      </w:r>
      <w:r w:rsidRPr="00AE71D9">
        <w:rPr>
          <w:lang w:val="el-GR"/>
        </w:rPr>
        <w:t xml:space="preserve"> </w:t>
      </w:r>
      <w:r>
        <w:rPr>
          <w:lang w:val="el-GR"/>
        </w:rPr>
        <w:t>που</w:t>
      </w:r>
      <w:r w:rsidRPr="00AE71D9">
        <w:rPr>
          <w:lang w:val="el-GR"/>
        </w:rPr>
        <w:t xml:space="preserve"> </w:t>
      </w:r>
      <w:r>
        <w:rPr>
          <w:lang w:val="el-GR"/>
        </w:rPr>
        <w:t>συναντώνται</w:t>
      </w:r>
      <w:r w:rsidRPr="00AE71D9">
        <w:rPr>
          <w:lang w:val="el-GR"/>
        </w:rPr>
        <w:t xml:space="preserve"> </w:t>
      </w:r>
      <w:r>
        <w:rPr>
          <w:lang w:val="el-GR"/>
        </w:rPr>
        <w:t>συνήθως</w:t>
      </w:r>
      <w:r w:rsidRPr="00AE71D9">
        <w:rPr>
          <w:lang w:val="el-GR"/>
        </w:rPr>
        <w:t xml:space="preserve"> </w:t>
      </w:r>
      <w:r>
        <w:rPr>
          <w:lang w:val="el-GR"/>
        </w:rPr>
        <w:t>στους</w:t>
      </w:r>
      <w:r w:rsidRPr="00AE71D9">
        <w:rPr>
          <w:lang w:val="el-GR"/>
        </w:rPr>
        <w:t xml:space="preserve"> </w:t>
      </w:r>
      <w:r>
        <w:rPr>
          <w:lang w:val="el-GR"/>
        </w:rPr>
        <w:t>πρόσφυγες</w:t>
      </w:r>
      <w:r w:rsidRPr="0011644E">
        <w:rPr>
          <w:lang w:val="el-GR"/>
        </w:rPr>
        <w:t>.</w:t>
      </w:r>
    </w:p>
    <w:p w:rsidR="00D93DCB" w:rsidRPr="00DD651B" w:rsidRDefault="0011644E" w:rsidP="00BD3C03">
      <w:pPr>
        <w:pStyle w:val="TKTITRE1"/>
        <w:rPr>
          <w:lang w:val="el-GR"/>
        </w:rPr>
      </w:pPr>
      <w:r>
        <w:rPr>
          <w:lang w:val="el-GR"/>
        </w:rPr>
        <w:t>Εισαγωγή</w:t>
      </w:r>
    </w:p>
    <w:p w:rsidR="00D93DCB" w:rsidRPr="007C7E7B" w:rsidRDefault="007C7E7B" w:rsidP="00BD3C03">
      <w:pPr>
        <w:pStyle w:val="TKTEXTE"/>
        <w:rPr>
          <w:lang w:val="el-GR"/>
        </w:rPr>
      </w:pPr>
      <w:r>
        <w:rPr>
          <w:lang w:val="el-GR"/>
        </w:rPr>
        <w:t>Κάποιοι</w:t>
      </w:r>
      <w:r w:rsidRPr="007C7E7B">
        <w:rPr>
          <w:lang w:val="el-GR"/>
        </w:rPr>
        <w:t xml:space="preserve"> </w:t>
      </w:r>
      <w:r>
        <w:rPr>
          <w:lang w:val="el-GR"/>
        </w:rPr>
        <w:t>πρόσφυγες</w:t>
      </w:r>
      <w:r w:rsidRPr="007C7E7B">
        <w:rPr>
          <w:lang w:val="el-GR"/>
        </w:rPr>
        <w:t xml:space="preserve"> </w:t>
      </w:r>
      <w:r>
        <w:rPr>
          <w:lang w:val="el-GR"/>
        </w:rPr>
        <w:t>μπορούν</w:t>
      </w:r>
      <w:r w:rsidRPr="007C7E7B">
        <w:rPr>
          <w:lang w:val="el-GR"/>
        </w:rPr>
        <w:t xml:space="preserve"> </w:t>
      </w:r>
      <w:r>
        <w:rPr>
          <w:lang w:val="el-GR"/>
        </w:rPr>
        <w:t>να</w:t>
      </w:r>
      <w:r w:rsidRPr="007C7E7B">
        <w:rPr>
          <w:lang w:val="el-GR"/>
        </w:rPr>
        <w:t xml:space="preserve"> </w:t>
      </w:r>
      <w:r>
        <w:rPr>
          <w:lang w:val="el-GR"/>
        </w:rPr>
        <w:t>διαβάζουν</w:t>
      </w:r>
      <w:r w:rsidRPr="007C7E7B">
        <w:rPr>
          <w:lang w:val="el-GR"/>
        </w:rPr>
        <w:t xml:space="preserve"> </w:t>
      </w:r>
      <w:r>
        <w:rPr>
          <w:lang w:val="el-GR"/>
        </w:rPr>
        <w:t>και</w:t>
      </w:r>
      <w:r w:rsidRPr="007C7E7B">
        <w:rPr>
          <w:lang w:val="el-GR"/>
        </w:rPr>
        <w:t xml:space="preserve"> </w:t>
      </w:r>
      <w:r>
        <w:rPr>
          <w:lang w:val="el-GR"/>
        </w:rPr>
        <w:t>να</w:t>
      </w:r>
      <w:r w:rsidRPr="007C7E7B">
        <w:rPr>
          <w:lang w:val="el-GR"/>
        </w:rPr>
        <w:t xml:space="preserve"> </w:t>
      </w:r>
      <w:r>
        <w:rPr>
          <w:lang w:val="el-GR"/>
        </w:rPr>
        <w:t>γράφουν</w:t>
      </w:r>
      <w:r w:rsidRPr="007C7E7B">
        <w:rPr>
          <w:lang w:val="el-GR"/>
        </w:rPr>
        <w:t xml:space="preserve"> </w:t>
      </w:r>
      <w:r>
        <w:rPr>
          <w:lang w:val="el-GR"/>
        </w:rPr>
        <w:t>σε</w:t>
      </w:r>
      <w:r w:rsidRPr="007C7E7B">
        <w:rPr>
          <w:lang w:val="el-GR"/>
        </w:rPr>
        <w:t xml:space="preserve"> </w:t>
      </w:r>
      <w:r>
        <w:rPr>
          <w:lang w:val="el-GR"/>
        </w:rPr>
        <w:t>διάφορες</w:t>
      </w:r>
      <w:r w:rsidRPr="007C7E7B">
        <w:rPr>
          <w:lang w:val="el-GR"/>
        </w:rPr>
        <w:t xml:space="preserve"> </w:t>
      </w:r>
      <w:r>
        <w:rPr>
          <w:lang w:val="el-GR"/>
        </w:rPr>
        <w:t>γραφές</w:t>
      </w:r>
      <w:r w:rsidRPr="007C7E7B">
        <w:rPr>
          <w:lang w:val="el-GR"/>
        </w:rPr>
        <w:t xml:space="preserve">, </w:t>
      </w:r>
      <w:r>
        <w:rPr>
          <w:lang w:val="el-GR"/>
        </w:rPr>
        <w:t>ενώ</w:t>
      </w:r>
      <w:r w:rsidRPr="007C7E7B">
        <w:rPr>
          <w:lang w:val="el-GR"/>
        </w:rPr>
        <w:t xml:space="preserve"> </w:t>
      </w:r>
      <w:r>
        <w:rPr>
          <w:lang w:val="el-GR"/>
        </w:rPr>
        <w:t>άλλοι</w:t>
      </w:r>
      <w:r w:rsidRPr="007C7E7B">
        <w:rPr>
          <w:lang w:val="el-GR"/>
        </w:rPr>
        <w:t xml:space="preserve"> </w:t>
      </w:r>
      <w:r>
        <w:rPr>
          <w:lang w:val="el-GR"/>
        </w:rPr>
        <w:t>μόνο</w:t>
      </w:r>
      <w:r w:rsidRPr="007C7E7B">
        <w:rPr>
          <w:lang w:val="el-GR"/>
        </w:rPr>
        <w:t xml:space="preserve"> </w:t>
      </w:r>
      <w:r>
        <w:rPr>
          <w:lang w:val="el-GR"/>
        </w:rPr>
        <w:t>στη</w:t>
      </w:r>
      <w:r w:rsidRPr="007C7E7B">
        <w:rPr>
          <w:lang w:val="el-GR"/>
        </w:rPr>
        <w:t xml:space="preserve"> </w:t>
      </w:r>
      <w:r w:rsidR="00B7457F">
        <w:rPr>
          <w:lang w:val="el-GR"/>
        </w:rPr>
        <w:t>μητρική</w:t>
      </w:r>
      <w:r w:rsidRPr="007C7E7B">
        <w:rPr>
          <w:lang w:val="el-GR"/>
        </w:rPr>
        <w:t xml:space="preserve"> </w:t>
      </w:r>
      <w:r>
        <w:rPr>
          <w:lang w:val="el-GR"/>
        </w:rPr>
        <w:t>τους</w:t>
      </w:r>
      <w:r w:rsidRPr="007C7E7B">
        <w:rPr>
          <w:lang w:val="el-GR"/>
        </w:rPr>
        <w:t xml:space="preserve"> </w:t>
      </w:r>
      <w:r w:rsidR="00B7457F">
        <w:rPr>
          <w:lang w:val="el-GR"/>
        </w:rPr>
        <w:t>γλώσσα</w:t>
      </w:r>
      <w:r w:rsidRPr="007C7E7B">
        <w:rPr>
          <w:lang w:val="el-GR"/>
        </w:rPr>
        <w:t>.</w:t>
      </w:r>
      <w:r>
        <w:rPr>
          <w:lang w:val="el-GR"/>
        </w:rPr>
        <w:t xml:space="preserve"> Ορισμένοι</w:t>
      </w:r>
      <w:r w:rsidRPr="007C7E7B">
        <w:rPr>
          <w:lang w:val="el-GR"/>
        </w:rPr>
        <w:t xml:space="preserve"> </w:t>
      </w:r>
      <w:r w:rsidR="00B7457F">
        <w:rPr>
          <w:lang w:val="el-GR"/>
        </w:rPr>
        <w:t>δε</w:t>
      </w:r>
      <w:r w:rsidRPr="007C7E7B">
        <w:rPr>
          <w:lang w:val="el-GR"/>
        </w:rPr>
        <w:t xml:space="preserve"> </w:t>
      </w:r>
      <w:r>
        <w:rPr>
          <w:lang w:val="el-GR"/>
        </w:rPr>
        <w:t>γνωρίζουν</w:t>
      </w:r>
      <w:r w:rsidRPr="007C7E7B">
        <w:rPr>
          <w:lang w:val="el-GR"/>
        </w:rPr>
        <w:t xml:space="preserve"> </w:t>
      </w:r>
      <w:r>
        <w:rPr>
          <w:lang w:val="el-GR"/>
        </w:rPr>
        <w:t>γραφή</w:t>
      </w:r>
      <w:r w:rsidRPr="007C7E7B">
        <w:rPr>
          <w:lang w:val="el-GR"/>
        </w:rPr>
        <w:t xml:space="preserve"> </w:t>
      </w:r>
      <w:r>
        <w:rPr>
          <w:lang w:val="el-GR"/>
        </w:rPr>
        <w:t>κι</w:t>
      </w:r>
      <w:r w:rsidRPr="007C7E7B">
        <w:rPr>
          <w:lang w:val="el-GR"/>
        </w:rPr>
        <w:t xml:space="preserve"> </w:t>
      </w:r>
      <w:r>
        <w:rPr>
          <w:lang w:val="el-GR"/>
        </w:rPr>
        <w:t>ανάγνωση</w:t>
      </w:r>
      <w:r w:rsidRPr="007C7E7B">
        <w:rPr>
          <w:lang w:val="el-GR"/>
        </w:rPr>
        <w:t xml:space="preserve"> </w:t>
      </w:r>
      <w:r>
        <w:rPr>
          <w:lang w:val="el-GR"/>
        </w:rPr>
        <w:t>σε</w:t>
      </w:r>
      <w:r w:rsidRPr="007C7E7B">
        <w:rPr>
          <w:lang w:val="el-GR"/>
        </w:rPr>
        <w:t xml:space="preserve"> </w:t>
      </w:r>
      <w:r>
        <w:rPr>
          <w:lang w:val="el-GR"/>
        </w:rPr>
        <w:t>καμία</w:t>
      </w:r>
      <w:r w:rsidRPr="007C7E7B">
        <w:rPr>
          <w:lang w:val="el-GR"/>
        </w:rPr>
        <w:t xml:space="preserve"> </w:t>
      </w:r>
      <w:r>
        <w:rPr>
          <w:lang w:val="el-GR"/>
        </w:rPr>
        <w:t>γλώσσα</w:t>
      </w:r>
      <w:r w:rsidRPr="007C7E7B">
        <w:rPr>
          <w:lang w:val="el-GR"/>
        </w:rPr>
        <w:t xml:space="preserve">, </w:t>
      </w:r>
      <w:r>
        <w:rPr>
          <w:lang w:val="el-GR"/>
        </w:rPr>
        <w:t>αν</w:t>
      </w:r>
      <w:r w:rsidRPr="007C7E7B">
        <w:rPr>
          <w:lang w:val="el-GR"/>
        </w:rPr>
        <w:t xml:space="preserve"> </w:t>
      </w:r>
      <w:r>
        <w:rPr>
          <w:lang w:val="el-GR"/>
        </w:rPr>
        <w:t>και</w:t>
      </w:r>
      <w:r w:rsidRPr="007C7E7B">
        <w:rPr>
          <w:lang w:val="el-GR"/>
        </w:rPr>
        <w:t xml:space="preserve"> </w:t>
      </w:r>
      <w:r>
        <w:rPr>
          <w:lang w:val="el-GR"/>
        </w:rPr>
        <w:t>μπορούν</w:t>
      </w:r>
      <w:r w:rsidRPr="007C7E7B">
        <w:rPr>
          <w:lang w:val="el-GR"/>
        </w:rPr>
        <w:t xml:space="preserve"> </w:t>
      </w:r>
      <w:r>
        <w:rPr>
          <w:lang w:val="el-GR"/>
        </w:rPr>
        <w:t>να</w:t>
      </w:r>
      <w:r w:rsidRPr="007C7E7B">
        <w:rPr>
          <w:lang w:val="el-GR"/>
        </w:rPr>
        <w:t xml:space="preserve"> </w:t>
      </w:r>
      <w:r>
        <w:rPr>
          <w:lang w:val="el-GR"/>
        </w:rPr>
        <w:t>χρησιμοποιούν</w:t>
      </w:r>
      <w:r w:rsidRPr="007C7E7B">
        <w:rPr>
          <w:lang w:val="el-GR"/>
        </w:rPr>
        <w:t xml:space="preserve"> </w:t>
      </w:r>
      <w:r>
        <w:rPr>
          <w:lang w:val="el-GR"/>
        </w:rPr>
        <w:t>διάφορες μορφές επικοινωνίας. Για</w:t>
      </w:r>
      <w:r w:rsidRPr="007C7E7B">
        <w:rPr>
          <w:lang w:val="el-GR"/>
        </w:rPr>
        <w:t xml:space="preserve"> </w:t>
      </w:r>
      <w:r>
        <w:rPr>
          <w:lang w:val="el-GR"/>
        </w:rPr>
        <w:t>παράδειγμα</w:t>
      </w:r>
      <w:r w:rsidRPr="007C7E7B">
        <w:rPr>
          <w:lang w:val="el-GR"/>
        </w:rPr>
        <w:t xml:space="preserve">, </w:t>
      </w:r>
      <w:r>
        <w:rPr>
          <w:lang w:val="el-GR"/>
        </w:rPr>
        <w:t>ορισμένοι</w:t>
      </w:r>
      <w:r w:rsidRPr="007C7E7B">
        <w:rPr>
          <w:lang w:val="el-GR"/>
        </w:rPr>
        <w:t xml:space="preserve"> </w:t>
      </w:r>
      <w:r>
        <w:rPr>
          <w:lang w:val="el-GR"/>
        </w:rPr>
        <w:t>ενήλικες</w:t>
      </w:r>
      <w:r w:rsidRPr="007C7E7B">
        <w:rPr>
          <w:lang w:val="el-GR"/>
        </w:rPr>
        <w:t xml:space="preserve"> </w:t>
      </w:r>
      <w:r>
        <w:rPr>
          <w:lang w:val="el-GR"/>
        </w:rPr>
        <w:t>δεν</w:t>
      </w:r>
      <w:r w:rsidRPr="007C7E7B">
        <w:rPr>
          <w:lang w:val="el-GR"/>
        </w:rPr>
        <w:t xml:space="preserve"> </w:t>
      </w:r>
      <w:r>
        <w:rPr>
          <w:lang w:val="el-GR"/>
        </w:rPr>
        <w:t>έχουν</w:t>
      </w:r>
      <w:r w:rsidRPr="007C7E7B">
        <w:rPr>
          <w:lang w:val="el-GR"/>
        </w:rPr>
        <w:t xml:space="preserve"> </w:t>
      </w:r>
      <w:r>
        <w:rPr>
          <w:lang w:val="el-GR"/>
        </w:rPr>
        <w:t>την</w:t>
      </w:r>
      <w:r w:rsidRPr="007C7E7B">
        <w:rPr>
          <w:lang w:val="el-GR"/>
        </w:rPr>
        <w:t xml:space="preserve"> </w:t>
      </w:r>
      <w:r>
        <w:rPr>
          <w:lang w:val="el-GR"/>
        </w:rPr>
        <w:t>ικανότητα</w:t>
      </w:r>
      <w:r w:rsidRPr="007C7E7B">
        <w:rPr>
          <w:lang w:val="el-GR"/>
        </w:rPr>
        <w:t xml:space="preserve"> </w:t>
      </w:r>
      <w:r>
        <w:rPr>
          <w:lang w:val="el-GR"/>
        </w:rPr>
        <w:t>να</w:t>
      </w:r>
      <w:r w:rsidRPr="007C7E7B">
        <w:rPr>
          <w:lang w:val="el-GR"/>
        </w:rPr>
        <w:t xml:space="preserve"> </w:t>
      </w:r>
      <w:r>
        <w:rPr>
          <w:lang w:val="el-GR"/>
        </w:rPr>
        <w:t>γράφουν</w:t>
      </w:r>
      <w:r w:rsidRPr="007C7E7B">
        <w:rPr>
          <w:lang w:val="el-GR"/>
        </w:rPr>
        <w:t xml:space="preserve"> </w:t>
      </w:r>
      <w:r>
        <w:rPr>
          <w:lang w:val="el-GR"/>
        </w:rPr>
        <w:t>λέξεις</w:t>
      </w:r>
      <w:r w:rsidRPr="007C7E7B">
        <w:rPr>
          <w:lang w:val="el-GR"/>
        </w:rPr>
        <w:t xml:space="preserve"> </w:t>
      </w:r>
      <w:r>
        <w:rPr>
          <w:lang w:val="el-GR"/>
        </w:rPr>
        <w:t>με</w:t>
      </w:r>
      <w:r w:rsidRPr="007C7E7B">
        <w:rPr>
          <w:lang w:val="el-GR"/>
        </w:rPr>
        <w:t xml:space="preserve"> </w:t>
      </w:r>
      <w:r>
        <w:rPr>
          <w:lang w:val="el-GR"/>
        </w:rPr>
        <w:t>στυλό</w:t>
      </w:r>
      <w:r w:rsidRPr="007C7E7B">
        <w:rPr>
          <w:lang w:val="el-GR"/>
        </w:rPr>
        <w:t xml:space="preserve"> </w:t>
      </w:r>
      <w:r>
        <w:rPr>
          <w:lang w:val="el-GR"/>
        </w:rPr>
        <w:t>ή</w:t>
      </w:r>
      <w:r w:rsidRPr="007C7E7B">
        <w:rPr>
          <w:lang w:val="el-GR"/>
        </w:rPr>
        <w:t xml:space="preserve"> </w:t>
      </w:r>
      <w:r>
        <w:rPr>
          <w:lang w:val="el-GR"/>
        </w:rPr>
        <w:t>μολύβι</w:t>
      </w:r>
      <w:r w:rsidR="00DA1E50">
        <w:rPr>
          <w:lang w:val="el-GR"/>
        </w:rPr>
        <w:t>,</w:t>
      </w:r>
      <w:r w:rsidRPr="007C7E7B">
        <w:rPr>
          <w:lang w:val="el-GR"/>
        </w:rPr>
        <w:t xml:space="preserve"> </w:t>
      </w:r>
      <w:r>
        <w:rPr>
          <w:lang w:val="el-GR"/>
        </w:rPr>
        <w:t>αλλά</w:t>
      </w:r>
      <w:r w:rsidRPr="007C7E7B">
        <w:rPr>
          <w:lang w:val="el-GR"/>
        </w:rPr>
        <w:t xml:space="preserve"> </w:t>
      </w:r>
      <w:r>
        <w:rPr>
          <w:lang w:val="el-GR"/>
        </w:rPr>
        <w:t>είναι</w:t>
      </w:r>
      <w:r w:rsidRPr="007C7E7B">
        <w:rPr>
          <w:lang w:val="el-GR"/>
        </w:rPr>
        <w:t xml:space="preserve"> </w:t>
      </w:r>
      <w:r>
        <w:rPr>
          <w:lang w:val="el-GR"/>
        </w:rPr>
        <w:t>ικανοί</w:t>
      </w:r>
      <w:r w:rsidRPr="007C7E7B">
        <w:rPr>
          <w:lang w:val="el-GR"/>
        </w:rPr>
        <w:t xml:space="preserve"> </w:t>
      </w:r>
      <w:r>
        <w:rPr>
          <w:lang w:val="el-GR"/>
        </w:rPr>
        <w:t>να</w:t>
      </w:r>
      <w:r w:rsidRPr="007C7E7B">
        <w:rPr>
          <w:lang w:val="el-GR"/>
        </w:rPr>
        <w:t xml:space="preserve"> </w:t>
      </w:r>
      <w:r>
        <w:rPr>
          <w:lang w:val="el-GR"/>
        </w:rPr>
        <w:t>συντά</w:t>
      </w:r>
      <w:r w:rsidR="00DA1E50">
        <w:rPr>
          <w:lang w:val="el-GR"/>
        </w:rPr>
        <w:t>ξ</w:t>
      </w:r>
      <w:r>
        <w:rPr>
          <w:lang w:val="el-GR"/>
        </w:rPr>
        <w:t>ουν</w:t>
      </w:r>
      <w:r w:rsidRPr="007C7E7B">
        <w:rPr>
          <w:lang w:val="el-GR"/>
        </w:rPr>
        <w:t xml:space="preserve"> </w:t>
      </w:r>
      <w:r>
        <w:rPr>
          <w:lang w:val="el-GR"/>
        </w:rPr>
        <w:t>ένα</w:t>
      </w:r>
      <w:r w:rsidRPr="007C7E7B">
        <w:rPr>
          <w:lang w:val="el-GR"/>
        </w:rPr>
        <w:t xml:space="preserve"> </w:t>
      </w:r>
      <w:r>
        <w:rPr>
          <w:lang w:val="el-GR"/>
        </w:rPr>
        <w:t xml:space="preserve">γραπτό μήνυμα </w:t>
      </w:r>
      <w:r w:rsidR="00A50B43">
        <w:rPr>
          <w:lang w:val="el-GR"/>
        </w:rPr>
        <w:t xml:space="preserve">σε υπολογιστή/κινητό </w:t>
      </w:r>
      <w:r>
        <w:rPr>
          <w:lang w:val="el-GR"/>
        </w:rPr>
        <w:t>με αρκετή σιγουριά</w:t>
      </w:r>
      <w:r w:rsidR="00D93DCB" w:rsidRPr="007C7E7B">
        <w:rPr>
          <w:lang w:val="el-GR"/>
        </w:rPr>
        <w:t xml:space="preserve">, </w:t>
      </w:r>
      <w:r w:rsidR="002404CB">
        <w:rPr>
          <w:lang w:val="el-GR"/>
        </w:rPr>
        <w:t>ενώ άλλοι μπορούν να αντιλ</w:t>
      </w:r>
      <w:r w:rsidR="00DA1E50">
        <w:rPr>
          <w:lang w:val="el-GR"/>
        </w:rPr>
        <w:t>ηφθούν εύκολα</w:t>
      </w:r>
      <w:r w:rsidR="002404CB">
        <w:rPr>
          <w:lang w:val="el-GR"/>
        </w:rPr>
        <w:t xml:space="preserve"> τη σημασία ενός συμβόλου που </w:t>
      </w:r>
      <w:r w:rsidR="00B7457F">
        <w:rPr>
          <w:lang w:val="el-GR"/>
        </w:rPr>
        <w:t>υπάρχει</w:t>
      </w:r>
      <w:r w:rsidR="002404CB">
        <w:rPr>
          <w:lang w:val="el-GR"/>
        </w:rPr>
        <w:t xml:space="preserve"> σε ένα κείμενο, π.χ. την ένδειξη </w:t>
      </w:r>
      <w:r w:rsidR="00A50B43">
        <w:rPr>
          <w:lang w:val="el-GR"/>
        </w:rPr>
        <w:t>«</w:t>
      </w:r>
      <w:r w:rsidR="002404CB">
        <w:rPr>
          <w:lang w:val="el-GR"/>
        </w:rPr>
        <w:t>Απαγορεύεται το κάπνισμα</w:t>
      </w:r>
      <w:r w:rsidR="00A50B43">
        <w:rPr>
          <w:lang w:val="el-GR"/>
        </w:rPr>
        <w:t>»</w:t>
      </w:r>
      <w:r w:rsidR="00BD3C03" w:rsidRPr="007C7E7B">
        <w:rPr>
          <w:lang w:val="el-GR"/>
        </w:rPr>
        <w:t>.</w:t>
      </w:r>
    </w:p>
    <w:p w:rsidR="00D93DCB" w:rsidRPr="005612AE" w:rsidRDefault="00243D41" w:rsidP="00BD3C03">
      <w:pPr>
        <w:pStyle w:val="TKTEXTE"/>
        <w:rPr>
          <w:lang w:val="el-GR"/>
        </w:rPr>
      </w:pPr>
      <w:r>
        <w:rPr>
          <w:lang w:val="el-GR"/>
        </w:rPr>
        <w:t>Ο</w:t>
      </w:r>
      <w:r w:rsidRPr="00D704CF">
        <w:rPr>
          <w:lang w:val="el-GR"/>
        </w:rPr>
        <w:t xml:space="preserve"> </w:t>
      </w:r>
      <w:r>
        <w:rPr>
          <w:lang w:val="el-GR"/>
        </w:rPr>
        <w:t>όρος</w:t>
      </w:r>
      <w:r w:rsidRPr="00D704CF">
        <w:rPr>
          <w:lang w:val="el-GR"/>
        </w:rPr>
        <w:t xml:space="preserve"> </w:t>
      </w:r>
      <w:r>
        <w:rPr>
          <w:lang w:val="el-GR"/>
        </w:rPr>
        <w:t>αλφαβητισμός</w:t>
      </w:r>
      <w:r w:rsidRPr="00D704CF">
        <w:rPr>
          <w:lang w:val="el-GR"/>
        </w:rPr>
        <w:t xml:space="preserve"> </w:t>
      </w:r>
      <w:r>
        <w:rPr>
          <w:lang w:val="el-GR"/>
        </w:rPr>
        <w:t>αναφέρεται</w:t>
      </w:r>
      <w:r w:rsidRPr="00D704CF">
        <w:rPr>
          <w:lang w:val="el-GR"/>
        </w:rPr>
        <w:t xml:space="preserve"> </w:t>
      </w:r>
      <w:r>
        <w:rPr>
          <w:lang w:val="el-GR"/>
        </w:rPr>
        <w:t>στην</w:t>
      </w:r>
      <w:r w:rsidRPr="00D704CF">
        <w:rPr>
          <w:lang w:val="el-GR"/>
        </w:rPr>
        <w:t xml:space="preserve"> </w:t>
      </w:r>
      <w:r>
        <w:rPr>
          <w:lang w:val="el-GR"/>
        </w:rPr>
        <w:t>ικανότητα</w:t>
      </w:r>
      <w:r w:rsidRPr="00D704CF">
        <w:rPr>
          <w:lang w:val="el-GR"/>
        </w:rPr>
        <w:t xml:space="preserve"> </w:t>
      </w:r>
      <w:r>
        <w:rPr>
          <w:lang w:val="el-GR"/>
        </w:rPr>
        <w:t>χρήσης</w:t>
      </w:r>
      <w:r w:rsidRPr="00D704CF">
        <w:rPr>
          <w:lang w:val="el-GR"/>
        </w:rPr>
        <w:t xml:space="preserve"> </w:t>
      </w:r>
      <w:r>
        <w:rPr>
          <w:lang w:val="el-GR"/>
        </w:rPr>
        <w:t>της</w:t>
      </w:r>
      <w:r w:rsidRPr="00D704CF">
        <w:rPr>
          <w:lang w:val="el-GR"/>
        </w:rPr>
        <w:t xml:space="preserve"> </w:t>
      </w:r>
      <w:r>
        <w:rPr>
          <w:lang w:val="el-GR"/>
        </w:rPr>
        <w:t>γραπτής</w:t>
      </w:r>
      <w:r w:rsidRPr="00D704CF">
        <w:rPr>
          <w:lang w:val="el-GR"/>
        </w:rPr>
        <w:t xml:space="preserve"> </w:t>
      </w:r>
      <w:r>
        <w:rPr>
          <w:lang w:val="el-GR"/>
        </w:rPr>
        <w:t>γλώσσας</w:t>
      </w:r>
      <w:r w:rsidR="002D36F7">
        <w:rPr>
          <w:lang w:val="el-GR"/>
        </w:rPr>
        <w:t>-</w:t>
      </w:r>
      <w:r>
        <w:rPr>
          <w:lang w:val="el-GR"/>
        </w:rPr>
        <w:t>τόσο</w:t>
      </w:r>
      <w:r w:rsidRPr="00D704CF">
        <w:rPr>
          <w:lang w:val="el-GR"/>
        </w:rPr>
        <w:t xml:space="preserve"> </w:t>
      </w:r>
      <w:r>
        <w:rPr>
          <w:lang w:val="el-GR"/>
        </w:rPr>
        <w:t>σε</w:t>
      </w:r>
      <w:r w:rsidRPr="00D704CF">
        <w:rPr>
          <w:lang w:val="el-GR"/>
        </w:rPr>
        <w:t xml:space="preserve"> </w:t>
      </w:r>
      <w:r>
        <w:rPr>
          <w:lang w:val="el-GR"/>
        </w:rPr>
        <w:t>έντυπη</w:t>
      </w:r>
      <w:r w:rsidRPr="00D704CF">
        <w:rPr>
          <w:lang w:val="el-GR"/>
        </w:rPr>
        <w:t xml:space="preserve"> </w:t>
      </w:r>
      <w:r>
        <w:rPr>
          <w:lang w:val="el-GR"/>
        </w:rPr>
        <w:t>όσο</w:t>
      </w:r>
      <w:r w:rsidRPr="00D704CF">
        <w:rPr>
          <w:lang w:val="el-GR"/>
        </w:rPr>
        <w:t xml:space="preserve"> </w:t>
      </w:r>
      <w:r>
        <w:rPr>
          <w:lang w:val="el-GR"/>
        </w:rPr>
        <w:t>και</w:t>
      </w:r>
      <w:r w:rsidRPr="00D704CF">
        <w:rPr>
          <w:lang w:val="el-GR"/>
        </w:rPr>
        <w:t xml:space="preserve"> </w:t>
      </w:r>
      <w:r>
        <w:rPr>
          <w:lang w:val="el-GR"/>
        </w:rPr>
        <w:t>σε</w:t>
      </w:r>
      <w:r w:rsidRPr="00D704CF">
        <w:rPr>
          <w:lang w:val="el-GR"/>
        </w:rPr>
        <w:t xml:space="preserve"> </w:t>
      </w:r>
      <w:r w:rsidR="00D704CF">
        <w:rPr>
          <w:lang w:val="el-GR"/>
        </w:rPr>
        <w:t>ηλεκτρονική</w:t>
      </w:r>
      <w:r w:rsidR="00D704CF" w:rsidRPr="00D704CF">
        <w:rPr>
          <w:lang w:val="el-GR"/>
        </w:rPr>
        <w:t xml:space="preserve"> </w:t>
      </w:r>
      <w:r w:rsidR="00D704CF">
        <w:rPr>
          <w:lang w:val="el-GR"/>
        </w:rPr>
        <w:t>μορφή</w:t>
      </w:r>
      <w:r w:rsidR="002D36F7">
        <w:rPr>
          <w:lang w:val="el-GR"/>
        </w:rPr>
        <w:t>-</w:t>
      </w:r>
      <w:r w:rsidR="00D704CF">
        <w:rPr>
          <w:lang w:val="el-GR"/>
        </w:rPr>
        <w:t>για</w:t>
      </w:r>
      <w:r w:rsidR="00D704CF" w:rsidRPr="00D704CF">
        <w:rPr>
          <w:lang w:val="el-GR"/>
        </w:rPr>
        <w:t xml:space="preserve"> </w:t>
      </w:r>
      <w:r w:rsidR="00D704CF">
        <w:rPr>
          <w:lang w:val="el-GR"/>
        </w:rPr>
        <w:t>τις ανάγκες</w:t>
      </w:r>
      <w:r w:rsidR="00D704CF" w:rsidRPr="00D704CF">
        <w:rPr>
          <w:lang w:val="el-GR"/>
        </w:rPr>
        <w:t xml:space="preserve"> </w:t>
      </w:r>
      <w:r w:rsidR="00D704CF">
        <w:rPr>
          <w:lang w:val="el-GR"/>
        </w:rPr>
        <w:t>της</w:t>
      </w:r>
      <w:r w:rsidR="00D704CF" w:rsidRPr="00D704CF">
        <w:rPr>
          <w:lang w:val="el-GR"/>
        </w:rPr>
        <w:t xml:space="preserve"> </w:t>
      </w:r>
      <w:r w:rsidR="00D704CF">
        <w:rPr>
          <w:lang w:val="el-GR"/>
        </w:rPr>
        <w:t xml:space="preserve">καθημερινότητας, </w:t>
      </w:r>
      <w:r w:rsidR="00A50B43">
        <w:rPr>
          <w:lang w:val="el-GR"/>
        </w:rPr>
        <w:t>σ</w:t>
      </w:r>
      <w:r w:rsidR="00D704CF">
        <w:rPr>
          <w:lang w:val="el-GR"/>
        </w:rPr>
        <w:t>την πρόσβαση σε πηγές και</w:t>
      </w:r>
      <w:r w:rsidR="002D36F7">
        <w:rPr>
          <w:lang w:val="el-GR"/>
        </w:rPr>
        <w:t xml:space="preserve"> υπηρεσίες-</w:t>
      </w:r>
      <w:r w:rsidR="00A50B43">
        <w:rPr>
          <w:lang w:val="el-GR"/>
        </w:rPr>
        <w:t xml:space="preserve"> συμπεριλαμβανομένης </w:t>
      </w:r>
      <w:r w:rsidR="00D704CF">
        <w:rPr>
          <w:lang w:val="el-GR"/>
        </w:rPr>
        <w:t>της τυπ</w:t>
      </w:r>
      <w:r w:rsidR="002D36F7">
        <w:rPr>
          <w:lang w:val="el-GR"/>
        </w:rPr>
        <w:t>ικής και μη τυπικής εκπαίδευσης-</w:t>
      </w:r>
      <w:r w:rsidR="00D704CF">
        <w:rPr>
          <w:lang w:val="el-GR"/>
        </w:rPr>
        <w:t xml:space="preserve"> και </w:t>
      </w:r>
      <w:r w:rsidR="00A50B43">
        <w:rPr>
          <w:lang w:val="el-GR"/>
        </w:rPr>
        <w:t>σ</w:t>
      </w:r>
      <w:r w:rsidR="00D704CF">
        <w:rPr>
          <w:lang w:val="el-GR"/>
        </w:rPr>
        <w:t>την κάλυψη των επικοινωνιακών αναγκών στο πλαίσιο κοινωνικών δραστηριοτήτων.</w:t>
      </w:r>
      <w:r w:rsidR="00D93DCB" w:rsidRPr="00D704CF">
        <w:rPr>
          <w:lang w:val="el-GR"/>
        </w:rPr>
        <w:t xml:space="preserve"> </w:t>
      </w:r>
      <w:r w:rsidR="005612AE">
        <w:rPr>
          <w:lang w:val="el-GR"/>
        </w:rPr>
        <w:t>Ο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αλφαβητισμός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συνεπάγεται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την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προοδευτική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απόκτηση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δεξιοτήτων</w:t>
      </w:r>
      <w:r w:rsidR="00D93DCB" w:rsidRPr="005612AE">
        <w:rPr>
          <w:lang w:val="el-GR"/>
        </w:rPr>
        <w:t xml:space="preserve">, </w:t>
      </w:r>
      <w:r w:rsidR="005612AE">
        <w:rPr>
          <w:lang w:val="el-GR"/>
        </w:rPr>
        <w:t>που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ξεκινούν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από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να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μπορεί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κάποιος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να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διαβάζει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>απλές</w:t>
      </w:r>
      <w:r w:rsidR="005612AE" w:rsidRPr="005612AE">
        <w:rPr>
          <w:lang w:val="el-GR"/>
        </w:rPr>
        <w:t xml:space="preserve"> </w:t>
      </w:r>
      <w:r w:rsidR="005612AE">
        <w:rPr>
          <w:lang w:val="el-GR"/>
        </w:rPr>
        <w:t xml:space="preserve">λέξεις και επεκτείνεται στην ικανότητά </w:t>
      </w:r>
      <w:r w:rsidR="002D36F7">
        <w:rPr>
          <w:lang w:val="el-GR"/>
        </w:rPr>
        <w:t>χρήσης</w:t>
      </w:r>
      <w:r w:rsidR="005612AE">
        <w:rPr>
          <w:lang w:val="el-GR"/>
        </w:rPr>
        <w:t xml:space="preserve"> κε</w:t>
      </w:r>
      <w:r w:rsidR="002D36F7">
        <w:rPr>
          <w:lang w:val="el-GR"/>
        </w:rPr>
        <w:t>ιμένων</w:t>
      </w:r>
      <w:r w:rsidR="005612AE">
        <w:rPr>
          <w:lang w:val="el-GR"/>
        </w:rPr>
        <w:t xml:space="preserve"> για </w:t>
      </w:r>
      <w:r w:rsidR="004E2D86">
        <w:rPr>
          <w:lang w:val="el-GR"/>
        </w:rPr>
        <w:t>κριτική σκέψη και αποτελεσματική γραπτή επικοινωνία.</w:t>
      </w:r>
    </w:p>
    <w:p w:rsidR="00D93DCB" w:rsidRPr="002432DD" w:rsidRDefault="004E2D86" w:rsidP="00BD3C03">
      <w:pPr>
        <w:pStyle w:val="TKTEXTE"/>
        <w:rPr>
          <w:lang w:val="el-GR"/>
        </w:rPr>
      </w:pPr>
      <w:r>
        <w:rPr>
          <w:lang w:val="el-GR"/>
        </w:rPr>
        <w:t>Χαμηλός</w:t>
      </w:r>
      <w:r w:rsidRPr="002432DD">
        <w:rPr>
          <w:lang w:val="el-GR"/>
        </w:rPr>
        <w:t xml:space="preserve"> </w:t>
      </w:r>
      <w:r>
        <w:rPr>
          <w:lang w:val="el-GR"/>
        </w:rPr>
        <w:t>αλφαβητισμός</w:t>
      </w:r>
      <w:r w:rsidRPr="002432DD">
        <w:rPr>
          <w:lang w:val="el-GR"/>
        </w:rPr>
        <w:t xml:space="preserve"> </w:t>
      </w:r>
      <w:r>
        <w:rPr>
          <w:lang w:val="el-GR"/>
        </w:rPr>
        <w:t>σημαίνει</w:t>
      </w:r>
      <w:r w:rsidRPr="002432DD">
        <w:rPr>
          <w:lang w:val="el-GR"/>
        </w:rPr>
        <w:t xml:space="preserve"> </w:t>
      </w:r>
      <w:r>
        <w:rPr>
          <w:lang w:val="el-GR"/>
        </w:rPr>
        <w:t>ότι</w:t>
      </w:r>
      <w:r w:rsidRPr="002432DD">
        <w:rPr>
          <w:lang w:val="el-GR"/>
        </w:rPr>
        <w:t xml:space="preserve"> </w:t>
      </w:r>
      <w:r w:rsidR="002432DD">
        <w:rPr>
          <w:lang w:val="el-GR"/>
        </w:rPr>
        <w:t xml:space="preserve">τουλάχιστον μία </w:t>
      </w:r>
      <w:r>
        <w:rPr>
          <w:lang w:val="el-GR"/>
        </w:rPr>
        <w:t>από</w:t>
      </w:r>
      <w:r w:rsidRPr="002432DD">
        <w:rPr>
          <w:lang w:val="el-GR"/>
        </w:rPr>
        <w:t xml:space="preserve"> </w:t>
      </w:r>
      <w:r>
        <w:rPr>
          <w:lang w:val="el-GR"/>
        </w:rPr>
        <w:t>αυτές</w:t>
      </w:r>
      <w:r w:rsidRPr="002432DD">
        <w:rPr>
          <w:lang w:val="el-GR"/>
        </w:rPr>
        <w:t xml:space="preserve"> </w:t>
      </w:r>
      <w:r>
        <w:rPr>
          <w:lang w:val="el-GR"/>
        </w:rPr>
        <w:t>τις</w:t>
      </w:r>
      <w:r w:rsidRPr="002432DD">
        <w:rPr>
          <w:lang w:val="el-GR"/>
        </w:rPr>
        <w:t xml:space="preserve"> </w:t>
      </w:r>
      <w:r>
        <w:rPr>
          <w:lang w:val="el-GR"/>
        </w:rPr>
        <w:t>δεξιότητες</w:t>
      </w:r>
      <w:r w:rsidRPr="002432DD">
        <w:rPr>
          <w:lang w:val="el-GR"/>
        </w:rPr>
        <w:t xml:space="preserve"> </w:t>
      </w:r>
      <w:r w:rsidR="002432DD">
        <w:rPr>
          <w:lang w:val="el-GR"/>
        </w:rPr>
        <w:t>δεν</w:t>
      </w:r>
      <w:r w:rsidR="002432DD" w:rsidRPr="002432DD">
        <w:rPr>
          <w:lang w:val="el-GR"/>
        </w:rPr>
        <w:t xml:space="preserve"> </w:t>
      </w:r>
      <w:r w:rsidR="002432DD">
        <w:rPr>
          <w:lang w:val="el-GR"/>
        </w:rPr>
        <w:t>έχει</w:t>
      </w:r>
      <w:r w:rsidR="002432DD" w:rsidRPr="002432DD">
        <w:rPr>
          <w:lang w:val="el-GR"/>
        </w:rPr>
        <w:t xml:space="preserve"> </w:t>
      </w:r>
      <w:r w:rsidR="002432DD">
        <w:rPr>
          <w:lang w:val="el-GR"/>
        </w:rPr>
        <w:t>αποκτηθεί.</w:t>
      </w:r>
      <w:r w:rsidR="00D93DCB" w:rsidRPr="002432DD">
        <w:rPr>
          <w:lang w:val="el-GR"/>
        </w:rPr>
        <w:t xml:space="preserve"> </w:t>
      </w:r>
      <w:r w:rsidR="002432DD">
        <w:rPr>
          <w:lang w:val="el-GR"/>
        </w:rPr>
        <w:t>Επομένως, υπάρχουν πολλές κατηγορίες αναλφάβητων ενηλίκων.</w:t>
      </w:r>
    </w:p>
    <w:p w:rsidR="00D93DCB" w:rsidRPr="002432DD" w:rsidRDefault="00DD651B" w:rsidP="00E43403">
      <w:pPr>
        <w:pStyle w:val="TKTITRE2"/>
        <w:rPr>
          <w:lang w:val="el-GR"/>
        </w:rPr>
      </w:pPr>
      <w:r>
        <w:rPr>
          <w:lang w:val="el-GR"/>
        </w:rPr>
        <w:t>Τα τ</w:t>
      </w:r>
      <w:r w:rsidR="002432DD">
        <w:rPr>
          <w:lang w:val="el-GR"/>
        </w:rPr>
        <w:t>έσσερα προφίλ αλφαβητισμού</w:t>
      </w:r>
      <w:r w:rsidR="00D93DCB" w:rsidRPr="002432DD">
        <w:rPr>
          <w:lang w:val="el-GR"/>
        </w:rPr>
        <w:t xml:space="preserve"> (</w:t>
      </w:r>
      <w:r w:rsidR="00D93DCB" w:rsidRPr="00BD3C03">
        <w:t>A</w:t>
      </w:r>
      <w:r w:rsidR="00D93DCB" w:rsidRPr="002432DD">
        <w:rPr>
          <w:lang w:val="el-GR"/>
        </w:rPr>
        <w:t xml:space="preserve">, </w:t>
      </w:r>
      <w:r w:rsidR="00D93DCB" w:rsidRPr="00BD3C03">
        <w:t>B</w:t>
      </w:r>
      <w:r w:rsidR="00D93DCB" w:rsidRPr="002432DD">
        <w:rPr>
          <w:lang w:val="el-GR"/>
        </w:rPr>
        <w:t xml:space="preserve">, </w:t>
      </w:r>
      <w:r w:rsidR="002432DD">
        <w:rPr>
          <w:lang w:val="el-GR"/>
        </w:rPr>
        <w:t>Γ</w:t>
      </w:r>
      <w:r w:rsidR="00D93DCB" w:rsidRPr="002432DD">
        <w:rPr>
          <w:lang w:val="el-GR"/>
        </w:rPr>
        <w:t xml:space="preserve">, </w:t>
      </w:r>
      <w:r w:rsidR="002432DD">
        <w:rPr>
          <w:lang w:val="el-GR"/>
        </w:rPr>
        <w:t>Δ</w:t>
      </w:r>
      <w:r w:rsidR="00D93DCB" w:rsidRPr="002432DD">
        <w:rPr>
          <w:lang w:val="el-GR"/>
        </w:rPr>
        <w:t xml:space="preserve">) </w:t>
      </w:r>
    </w:p>
    <w:p w:rsidR="00D93DCB" w:rsidRPr="00BE001C" w:rsidRDefault="002432DD" w:rsidP="00E43403">
      <w:pPr>
        <w:pStyle w:val="TKTEXTE"/>
        <w:rPr>
          <w:lang w:val="el-GR"/>
        </w:rPr>
      </w:pPr>
      <w:r>
        <w:rPr>
          <w:lang w:val="el-GR"/>
        </w:rPr>
        <w:t>Οι</w:t>
      </w:r>
      <w:r w:rsidRPr="0042360B">
        <w:rPr>
          <w:lang w:val="el-GR"/>
        </w:rPr>
        <w:t xml:space="preserve"> </w:t>
      </w:r>
      <w:r>
        <w:rPr>
          <w:lang w:val="el-GR"/>
        </w:rPr>
        <w:t>τέσσερις</w:t>
      </w:r>
      <w:r w:rsidRPr="0042360B">
        <w:rPr>
          <w:lang w:val="el-GR"/>
        </w:rPr>
        <w:t xml:space="preserve"> </w:t>
      </w:r>
      <w:r>
        <w:rPr>
          <w:lang w:val="el-GR"/>
        </w:rPr>
        <w:t>τύποι</w:t>
      </w:r>
      <w:r w:rsidRPr="0042360B">
        <w:rPr>
          <w:lang w:val="el-GR"/>
        </w:rPr>
        <w:t xml:space="preserve"> </w:t>
      </w:r>
      <w:r>
        <w:rPr>
          <w:lang w:val="el-GR"/>
        </w:rPr>
        <w:t>των</w:t>
      </w:r>
      <w:r w:rsidRPr="0042360B">
        <w:rPr>
          <w:lang w:val="el-GR"/>
        </w:rPr>
        <w:t xml:space="preserve"> </w:t>
      </w:r>
      <w:r>
        <w:rPr>
          <w:lang w:val="el-GR"/>
        </w:rPr>
        <w:t>προφίλ</w:t>
      </w:r>
      <w:r w:rsidRPr="0042360B">
        <w:rPr>
          <w:lang w:val="el-GR"/>
        </w:rPr>
        <w:t xml:space="preserve"> </w:t>
      </w:r>
      <w:r>
        <w:rPr>
          <w:lang w:val="el-GR"/>
        </w:rPr>
        <w:t>αλφαβητισμού</w:t>
      </w:r>
      <w:r w:rsidRPr="0042360B">
        <w:rPr>
          <w:lang w:val="el-GR"/>
        </w:rPr>
        <w:t xml:space="preserve"> </w:t>
      </w:r>
      <w:r>
        <w:rPr>
          <w:lang w:val="el-GR"/>
        </w:rPr>
        <w:t>ενηλίκων</w:t>
      </w:r>
      <w:r w:rsidR="00D93DCB" w:rsidRPr="0042360B">
        <w:rPr>
          <w:lang w:val="el-GR"/>
        </w:rPr>
        <w:t xml:space="preserve"> </w:t>
      </w:r>
      <w:r w:rsidR="0042360B">
        <w:rPr>
          <w:lang w:val="el-GR"/>
        </w:rPr>
        <w:t>που</w:t>
      </w:r>
      <w:r w:rsidR="0042360B" w:rsidRPr="0042360B">
        <w:rPr>
          <w:lang w:val="el-GR"/>
        </w:rPr>
        <w:t xml:space="preserve"> </w:t>
      </w:r>
      <w:r w:rsidR="0042360B">
        <w:rPr>
          <w:lang w:val="el-GR"/>
        </w:rPr>
        <w:t>περιγράφονται</w:t>
      </w:r>
      <w:r w:rsidR="0042360B" w:rsidRPr="0042360B">
        <w:rPr>
          <w:lang w:val="el-GR"/>
        </w:rPr>
        <w:t xml:space="preserve"> </w:t>
      </w:r>
      <w:r w:rsidR="0042360B">
        <w:rPr>
          <w:lang w:val="el-GR"/>
        </w:rPr>
        <w:t>στη</w:t>
      </w:r>
      <w:r w:rsidR="0042360B" w:rsidRPr="0042360B">
        <w:rPr>
          <w:lang w:val="el-GR"/>
        </w:rPr>
        <w:t xml:space="preserve"> </w:t>
      </w:r>
      <w:r w:rsidR="0042360B">
        <w:rPr>
          <w:lang w:val="el-GR"/>
        </w:rPr>
        <w:t>συνέχεια</w:t>
      </w:r>
      <w:r w:rsidR="0042360B" w:rsidRPr="0042360B">
        <w:rPr>
          <w:lang w:val="el-GR"/>
        </w:rPr>
        <w:t xml:space="preserve"> </w:t>
      </w:r>
      <w:r w:rsidR="0042360B">
        <w:rPr>
          <w:lang w:val="el-GR"/>
        </w:rPr>
        <w:t xml:space="preserve">μπορούν να σας βοηθήσουν να κατανοήσετε τις πιθανές ανάγκες των προσφύγων και να αποφασίσετε ποια θα είναι η προσέγγισή σας σε αυτό το θέμα </w:t>
      </w:r>
      <w:r w:rsidR="00D93DCB" w:rsidRPr="0042360B">
        <w:rPr>
          <w:lang w:val="el-GR"/>
        </w:rPr>
        <w:t>(</w:t>
      </w:r>
      <w:r w:rsidR="0042360B">
        <w:rPr>
          <w:lang w:val="el-GR"/>
        </w:rPr>
        <w:t>βλ.</w:t>
      </w:r>
      <w:r w:rsidR="00D93DCB" w:rsidRPr="0042360B">
        <w:rPr>
          <w:lang w:val="el-GR"/>
        </w:rPr>
        <w:t xml:space="preserve"> </w:t>
      </w:r>
      <w:hyperlink r:id="rId8" w:history="1">
        <w:r w:rsidR="005F5179" w:rsidRPr="000D11E3">
          <w:rPr>
            <w:rStyle w:val="Lienhypertexte"/>
            <w:u w:val="none"/>
          </w:rPr>
          <w:t>www</w:t>
        </w:r>
        <w:r w:rsidR="005F5179" w:rsidRPr="000D11E3">
          <w:rPr>
            <w:rStyle w:val="Lienhypertexte"/>
            <w:u w:val="none"/>
            <w:lang w:val="el-GR"/>
          </w:rPr>
          <w:t>.</w:t>
        </w:r>
        <w:r w:rsidR="005F5179" w:rsidRPr="000D11E3">
          <w:rPr>
            <w:rStyle w:val="Lienhypertexte"/>
            <w:u w:val="none"/>
          </w:rPr>
          <w:t>coe</w:t>
        </w:r>
        <w:r w:rsidR="005F5179" w:rsidRPr="000D11E3">
          <w:rPr>
            <w:rStyle w:val="Lienhypertexte"/>
            <w:u w:val="none"/>
            <w:lang w:val="el-GR"/>
          </w:rPr>
          <w:t>.</w:t>
        </w:r>
        <w:r w:rsidR="005F5179" w:rsidRPr="000D11E3">
          <w:rPr>
            <w:rStyle w:val="Lienhypertexte"/>
            <w:u w:val="none"/>
          </w:rPr>
          <w:t>int</w:t>
        </w:r>
        <w:r w:rsidR="005F5179" w:rsidRPr="000D11E3">
          <w:rPr>
            <w:rStyle w:val="Lienhypertexte"/>
            <w:u w:val="none"/>
            <w:lang w:val="el-GR"/>
          </w:rPr>
          <w:t>/</w:t>
        </w:r>
        <w:r w:rsidR="005F5179" w:rsidRPr="000D11E3">
          <w:rPr>
            <w:rStyle w:val="Lienhypertexte"/>
            <w:u w:val="none"/>
          </w:rPr>
          <w:t>en</w:t>
        </w:r>
        <w:r w:rsidR="005F5179" w:rsidRPr="000D11E3">
          <w:rPr>
            <w:rStyle w:val="Lienhypertexte"/>
            <w:u w:val="none"/>
            <w:lang w:val="el-GR"/>
          </w:rPr>
          <w:t>/</w:t>
        </w:r>
        <w:r w:rsidR="005F5179" w:rsidRPr="000D11E3">
          <w:rPr>
            <w:rStyle w:val="Lienhypertexte"/>
            <w:u w:val="none"/>
          </w:rPr>
          <w:t>web</w:t>
        </w:r>
        <w:r w:rsidR="005F5179" w:rsidRPr="000D11E3">
          <w:rPr>
            <w:rStyle w:val="Lienhypertexte"/>
            <w:u w:val="none"/>
            <w:lang w:val="el-GR"/>
          </w:rPr>
          <w:t>/</w:t>
        </w:r>
        <w:r w:rsidR="005F5179" w:rsidRPr="000D11E3">
          <w:rPr>
            <w:rStyle w:val="Lienhypertexte"/>
            <w:u w:val="none"/>
          </w:rPr>
          <w:t>lang</w:t>
        </w:r>
        <w:r w:rsidR="005F5179" w:rsidRPr="000D11E3">
          <w:rPr>
            <w:rStyle w:val="Lienhypertexte"/>
            <w:u w:val="none"/>
            <w:lang w:val="el-GR"/>
          </w:rPr>
          <w:t>-</w:t>
        </w:r>
        <w:r w:rsidR="005F5179" w:rsidRPr="000D11E3">
          <w:rPr>
            <w:rStyle w:val="Lienhypertexte"/>
            <w:u w:val="none"/>
          </w:rPr>
          <w:t>migrants</w:t>
        </w:r>
        <w:r w:rsidR="005F5179" w:rsidRPr="000D11E3">
          <w:rPr>
            <w:rStyle w:val="Lienhypertexte"/>
            <w:u w:val="none"/>
            <w:lang w:val="el-GR"/>
          </w:rPr>
          <w:t>/</w:t>
        </w:r>
        <w:r w:rsidR="005F5179" w:rsidRPr="000D11E3">
          <w:rPr>
            <w:rStyle w:val="Lienhypertexte"/>
            <w:u w:val="none"/>
          </w:rPr>
          <w:t>literacy</w:t>
        </w:r>
        <w:r w:rsidR="005F5179" w:rsidRPr="000D11E3">
          <w:rPr>
            <w:rStyle w:val="Lienhypertexte"/>
            <w:u w:val="none"/>
            <w:lang w:val="el-GR"/>
          </w:rPr>
          <w:t>-</w:t>
        </w:r>
        <w:r w:rsidR="005F5179" w:rsidRPr="000D11E3">
          <w:rPr>
            <w:rStyle w:val="Lienhypertexte"/>
            <w:u w:val="none"/>
          </w:rPr>
          <w:t>profile</w:t>
        </w:r>
        <w:bookmarkStart w:id="0" w:name="_GoBack"/>
        <w:bookmarkEnd w:id="0"/>
        <w:r w:rsidR="005F5179">
          <w:rPr>
            <w:rStyle w:val="Lienhypertexte"/>
          </w:rPr>
          <w:t>s</w:t>
        </w:r>
      </w:hyperlink>
      <w:r w:rsidR="000D67C3" w:rsidRPr="00DD651B">
        <w:rPr>
          <w:lang w:val="el-GR"/>
        </w:rPr>
        <w:t>)</w:t>
      </w:r>
      <w:r w:rsidR="00D93DCB" w:rsidRPr="00DD651B">
        <w:rPr>
          <w:lang w:val="el-GR"/>
        </w:rPr>
        <w:t xml:space="preserve">. </w:t>
      </w:r>
      <w:r w:rsidR="00785D30">
        <w:rPr>
          <w:lang w:val="el-GR"/>
        </w:rPr>
        <w:t>Τα</w:t>
      </w:r>
      <w:r w:rsidR="00785D30" w:rsidRPr="0022355B">
        <w:rPr>
          <w:lang w:val="el-GR"/>
        </w:rPr>
        <w:t xml:space="preserve"> </w:t>
      </w:r>
      <w:r w:rsidR="00785D30">
        <w:rPr>
          <w:lang w:val="el-GR"/>
        </w:rPr>
        <w:t>προφίλ</w:t>
      </w:r>
      <w:r w:rsidR="00785D30" w:rsidRPr="0022355B">
        <w:rPr>
          <w:lang w:val="el-GR"/>
        </w:rPr>
        <w:t xml:space="preserve"> </w:t>
      </w:r>
      <w:r w:rsidR="00785D30">
        <w:rPr>
          <w:lang w:val="el-GR"/>
        </w:rPr>
        <w:t>παρουσιάζουν</w:t>
      </w:r>
      <w:r w:rsidR="00785D30" w:rsidRPr="0022355B">
        <w:rPr>
          <w:lang w:val="el-GR"/>
        </w:rPr>
        <w:t xml:space="preserve"> </w:t>
      </w:r>
      <w:r w:rsidR="00905DC0">
        <w:rPr>
          <w:lang w:val="el-GR"/>
        </w:rPr>
        <w:t>χαρακτηριστικά</w:t>
      </w:r>
      <w:r w:rsidR="00905DC0" w:rsidRPr="0022355B">
        <w:rPr>
          <w:lang w:val="el-GR"/>
        </w:rPr>
        <w:t xml:space="preserve"> </w:t>
      </w:r>
      <w:r w:rsidR="0022355B">
        <w:rPr>
          <w:lang w:val="el-GR"/>
        </w:rPr>
        <w:t>μορφωτικά</w:t>
      </w:r>
      <w:r w:rsidR="0022355B" w:rsidRPr="0022355B">
        <w:rPr>
          <w:lang w:val="el-GR"/>
        </w:rPr>
        <w:t xml:space="preserve"> </w:t>
      </w:r>
      <w:r w:rsidR="0022355B">
        <w:rPr>
          <w:lang w:val="el-GR"/>
        </w:rPr>
        <w:t>υπόβαθρα</w:t>
      </w:r>
      <w:r w:rsidR="0022355B" w:rsidRPr="0022355B">
        <w:rPr>
          <w:lang w:val="el-GR"/>
        </w:rPr>
        <w:t xml:space="preserve">, </w:t>
      </w:r>
      <w:r w:rsidR="0022355B">
        <w:rPr>
          <w:lang w:val="el-GR"/>
        </w:rPr>
        <w:t>δεξιότητες</w:t>
      </w:r>
      <w:r w:rsidR="0022355B" w:rsidRPr="0022355B">
        <w:rPr>
          <w:lang w:val="el-GR"/>
        </w:rPr>
        <w:t xml:space="preserve"> </w:t>
      </w:r>
      <w:r w:rsidR="0022355B">
        <w:rPr>
          <w:lang w:val="el-GR"/>
        </w:rPr>
        <w:t>και</w:t>
      </w:r>
      <w:r w:rsidR="0022355B" w:rsidRPr="0022355B">
        <w:rPr>
          <w:lang w:val="el-GR"/>
        </w:rPr>
        <w:t xml:space="preserve"> </w:t>
      </w:r>
      <w:r w:rsidR="0022355B">
        <w:rPr>
          <w:lang w:val="el-GR"/>
        </w:rPr>
        <w:t>εμπειρίες</w:t>
      </w:r>
      <w:r w:rsidR="0022355B" w:rsidRPr="0022355B">
        <w:rPr>
          <w:lang w:val="el-GR"/>
        </w:rPr>
        <w:t xml:space="preserve"> </w:t>
      </w:r>
      <w:r w:rsidR="0022355B">
        <w:rPr>
          <w:lang w:val="el-GR"/>
        </w:rPr>
        <w:t>που</w:t>
      </w:r>
      <w:r w:rsidR="0022355B" w:rsidRPr="0022355B">
        <w:rPr>
          <w:lang w:val="el-GR"/>
        </w:rPr>
        <w:t xml:space="preserve"> </w:t>
      </w:r>
      <w:r w:rsidR="0022355B">
        <w:rPr>
          <w:lang w:val="el-GR"/>
        </w:rPr>
        <w:t>επηρεάζουν</w:t>
      </w:r>
      <w:r w:rsidR="0022355B" w:rsidRPr="0022355B">
        <w:rPr>
          <w:lang w:val="el-GR"/>
        </w:rPr>
        <w:t xml:space="preserve"> </w:t>
      </w:r>
      <w:r w:rsidR="0022355B">
        <w:rPr>
          <w:lang w:val="el-GR"/>
        </w:rPr>
        <w:t>τη</w:t>
      </w:r>
      <w:r w:rsidR="0022355B" w:rsidRPr="0022355B">
        <w:rPr>
          <w:lang w:val="el-GR"/>
        </w:rPr>
        <w:t xml:space="preserve"> </w:t>
      </w:r>
      <w:r w:rsidR="0022355B">
        <w:rPr>
          <w:lang w:val="el-GR"/>
        </w:rPr>
        <w:t xml:space="preserve">μάθηση. </w:t>
      </w:r>
      <w:r w:rsidR="00BE001C">
        <w:rPr>
          <w:lang w:val="el-GR"/>
        </w:rPr>
        <w:t>Είναι</w:t>
      </w:r>
      <w:r w:rsidR="00BE001C" w:rsidRPr="00BE001C">
        <w:rPr>
          <w:lang w:val="el-GR"/>
        </w:rPr>
        <w:t xml:space="preserve"> </w:t>
      </w:r>
      <w:r w:rsidR="00BE001C">
        <w:rPr>
          <w:lang w:val="el-GR"/>
        </w:rPr>
        <w:t>σημαντικό</w:t>
      </w:r>
      <w:r w:rsidR="00BE001C" w:rsidRPr="00BE001C">
        <w:rPr>
          <w:lang w:val="el-GR"/>
        </w:rPr>
        <w:t xml:space="preserve"> </w:t>
      </w:r>
      <w:r w:rsidR="00BE001C">
        <w:rPr>
          <w:lang w:val="el-GR"/>
        </w:rPr>
        <w:t>να</w:t>
      </w:r>
      <w:r w:rsidR="00BE001C" w:rsidRPr="00BE001C">
        <w:rPr>
          <w:lang w:val="el-GR"/>
        </w:rPr>
        <w:t xml:space="preserve"> </w:t>
      </w:r>
      <w:r w:rsidR="00BE001C">
        <w:rPr>
          <w:lang w:val="el-GR"/>
        </w:rPr>
        <w:t>γνωρίζετε</w:t>
      </w:r>
      <w:r w:rsidR="00CA3323">
        <w:rPr>
          <w:lang w:val="el-GR"/>
        </w:rPr>
        <w:t xml:space="preserve"> </w:t>
      </w:r>
      <w:r w:rsidR="002D36F7">
        <w:rPr>
          <w:lang w:val="el-GR"/>
        </w:rPr>
        <w:t xml:space="preserve">ότι </w:t>
      </w:r>
      <w:r w:rsidR="00862C63">
        <w:rPr>
          <w:lang w:val="el-GR"/>
        </w:rPr>
        <w:t xml:space="preserve">κάποιος μπορεί να διαφέρει σε κάποιο βαθμό σε σύγκριση με αυτά τα προφίλ ή να έχει χαρακτηριστικά και από </w:t>
      </w:r>
      <w:r w:rsidR="00862C63" w:rsidRPr="002D36F7">
        <w:rPr>
          <w:lang w:val="el-GR"/>
        </w:rPr>
        <w:t>τις τέσσερις</w:t>
      </w:r>
      <w:r w:rsidR="00862C63">
        <w:rPr>
          <w:lang w:val="el-GR"/>
        </w:rPr>
        <w:t xml:space="preserve"> κατηγορίες.</w:t>
      </w:r>
    </w:p>
    <w:p w:rsidR="00D93DCB" w:rsidRPr="00A50B43" w:rsidRDefault="00B54665" w:rsidP="00BD3C03">
      <w:pPr>
        <w:pStyle w:val="TKTEXTE"/>
        <w:rPr>
          <w:highlight w:val="green"/>
          <w:lang w:val="el-GR"/>
        </w:rPr>
      </w:pPr>
      <w:r w:rsidRPr="00862C63">
        <w:rPr>
          <w:lang w:val="el-GR"/>
        </w:rPr>
        <w:t xml:space="preserve">Οι πρόσφυγες </w:t>
      </w:r>
      <w:r w:rsidR="00DA4EE5" w:rsidRPr="00862C63">
        <w:rPr>
          <w:lang w:val="el-GR"/>
        </w:rPr>
        <w:t>των κατηγοριών</w:t>
      </w:r>
      <w:r w:rsidR="00D93DCB" w:rsidRPr="00862C63">
        <w:rPr>
          <w:lang w:val="el-GR"/>
        </w:rPr>
        <w:t xml:space="preserve"> </w:t>
      </w:r>
      <w:r w:rsidR="00DA4EE5" w:rsidRPr="00862C63">
        <w:rPr>
          <w:lang w:val="el-GR"/>
        </w:rPr>
        <w:t>Α</w:t>
      </w:r>
      <w:r w:rsidR="00D93DCB" w:rsidRPr="00862C63">
        <w:rPr>
          <w:lang w:val="el-GR"/>
        </w:rPr>
        <w:t xml:space="preserve"> </w:t>
      </w:r>
      <w:r w:rsidR="00DA4EE5" w:rsidRPr="00862C63">
        <w:rPr>
          <w:lang w:val="el-GR"/>
        </w:rPr>
        <w:t>και</w:t>
      </w:r>
      <w:r w:rsidR="00D93DCB" w:rsidRPr="00862C63">
        <w:rPr>
          <w:lang w:val="el-GR"/>
        </w:rPr>
        <w:t xml:space="preserve"> </w:t>
      </w:r>
      <w:r w:rsidR="00DA4EE5" w:rsidRPr="00862C63">
        <w:rPr>
          <w:lang w:val="el-GR"/>
        </w:rPr>
        <w:t>Β</w:t>
      </w:r>
      <w:r w:rsidR="00D93DCB" w:rsidRPr="00862C63">
        <w:rPr>
          <w:lang w:val="el-GR"/>
        </w:rPr>
        <w:t>,</w:t>
      </w:r>
      <w:r w:rsidR="00DA4EE5" w:rsidRPr="00862C63">
        <w:rPr>
          <w:lang w:val="el-GR"/>
        </w:rPr>
        <w:t xml:space="preserve"> αλλά και της κατηγορίας Γ</w:t>
      </w:r>
      <w:r w:rsidR="00D93DCB" w:rsidRPr="00862C63">
        <w:rPr>
          <w:lang w:val="el-GR"/>
        </w:rPr>
        <w:t xml:space="preserve"> </w:t>
      </w:r>
      <w:r w:rsidR="00DA4EE5" w:rsidRPr="00862C63">
        <w:rPr>
          <w:lang w:val="el-GR"/>
        </w:rPr>
        <w:t>ως ένα βαθμό</w:t>
      </w:r>
      <w:r w:rsidR="00D93DCB" w:rsidRPr="00862C63">
        <w:rPr>
          <w:lang w:val="el-GR"/>
        </w:rPr>
        <w:t xml:space="preserve">, </w:t>
      </w:r>
      <w:r w:rsidR="002068C0" w:rsidRPr="00862C63">
        <w:rPr>
          <w:lang w:val="el-GR"/>
        </w:rPr>
        <w:t>έχουν την πρώτη επαφή τους με τη γραφή και την ανάγνωση όταν αρχίζουν να μαθαίνουν μια ξένη γλώσσα. Πρόκειται για μια μεγάλη πρόκληση που απαιτεί εξαιρετική προσπάθεια</w:t>
      </w:r>
      <w:r w:rsidR="00BD3C03" w:rsidRPr="00862C63">
        <w:rPr>
          <w:lang w:val="el-GR"/>
        </w:rPr>
        <w:t>.</w:t>
      </w:r>
    </w:p>
    <w:p w:rsidR="00BD3C03" w:rsidRPr="0078232D" w:rsidRDefault="00937413" w:rsidP="00BD3C03">
      <w:pPr>
        <w:pStyle w:val="TKTEXTE"/>
        <w:rPr>
          <w:lang w:val="el-GR"/>
        </w:rPr>
      </w:pPr>
      <w:r w:rsidRPr="00862C63">
        <w:rPr>
          <w:lang w:val="el-GR"/>
        </w:rPr>
        <w:t>Οι πρόσφυγες που μπορούν να διαβάζουν και να γράφουν σε μια γραφή</w:t>
      </w:r>
      <w:r w:rsidR="003E45D9">
        <w:rPr>
          <w:lang w:val="el-GR"/>
        </w:rPr>
        <w:t>,</w:t>
      </w:r>
      <w:r w:rsidRPr="00862C63">
        <w:rPr>
          <w:lang w:val="el-GR"/>
        </w:rPr>
        <w:t xml:space="preserve"> διαφορετική από εκείνη που χρησιμοποιεί η γλώσσα στόχος</w:t>
      </w:r>
      <w:r w:rsidR="003E45D9">
        <w:rPr>
          <w:lang w:val="el-GR"/>
        </w:rPr>
        <w:t>,</w:t>
      </w:r>
      <w:r w:rsidRPr="00862C63">
        <w:rPr>
          <w:lang w:val="el-GR"/>
        </w:rPr>
        <w:t xml:space="preserve"> δεν είναι αναλφάβητοι</w:t>
      </w:r>
      <w:r w:rsidR="00D93DCB" w:rsidRPr="00862C63">
        <w:rPr>
          <w:lang w:val="el-GR"/>
        </w:rPr>
        <w:t>.</w:t>
      </w:r>
      <w:r w:rsidR="00D93DCB" w:rsidRPr="00937413">
        <w:rPr>
          <w:lang w:val="el-GR"/>
        </w:rPr>
        <w:t xml:space="preserve"> </w:t>
      </w:r>
      <w:r w:rsidR="007048D9">
        <w:rPr>
          <w:lang w:val="el-GR"/>
        </w:rPr>
        <w:t>Πρέπει</w:t>
      </w:r>
      <w:r w:rsidR="007048D9" w:rsidRPr="0078232D">
        <w:rPr>
          <w:lang w:val="el-GR"/>
        </w:rPr>
        <w:t xml:space="preserve"> </w:t>
      </w:r>
      <w:r w:rsidR="007048D9">
        <w:rPr>
          <w:lang w:val="el-GR"/>
        </w:rPr>
        <w:t>να</w:t>
      </w:r>
      <w:r w:rsidR="007048D9" w:rsidRPr="0078232D">
        <w:rPr>
          <w:lang w:val="el-GR"/>
        </w:rPr>
        <w:t xml:space="preserve"> </w:t>
      </w:r>
      <w:r w:rsidR="007048D9">
        <w:rPr>
          <w:lang w:val="el-GR"/>
        </w:rPr>
        <w:t>μάθουν</w:t>
      </w:r>
      <w:r w:rsidR="007048D9" w:rsidRPr="0078232D">
        <w:rPr>
          <w:lang w:val="el-GR"/>
        </w:rPr>
        <w:t xml:space="preserve"> </w:t>
      </w:r>
      <w:r w:rsidR="007048D9">
        <w:rPr>
          <w:lang w:val="el-GR"/>
        </w:rPr>
        <w:t>ένα</w:t>
      </w:r>
      <w:r w:rsidR="007048D9" w:rsidRPr="0078232D">
        <w:rPr>
          <w:lang w:val="el-GR"/>
        </w:rPr>
        <w:t xml:space="preserve"> </w:t>
      </w:r>
      <w:r w:rsidR="0078232D">
        <w:rPr>
          <w:lang w:val="el-GR"/>
        </w:rPr>
        <w:t>διαφορετικό</w:t>
      </w:r>
      <w:r w:rsidR="007048D9" w:rsidRPr="0078232D">
        <w:rPr>
          <w:lang w:val="el-GR"/>
        </w:rPr>
        <w:t xml:space="preserve"> </w:t>
      </w:r>
      <w:r w:rsidR="007048D9">
        <w:rPr>
          <w:lang w:val="el-GR"/>
        </w:rPr>
        <w:t>σύστημα</w:t>
      </w:r>
      <w:r w:rsidR="007048D9" w:rsidRPr="0078232D">
        <w:rPr>
          <w:lang w:val="el-GR"/>
        </w:rPr>
        <w:t xml:space="preserve"> </w:t>
      </w:r>
      <w:r w:rsidR="007048D9">
        <w:rPr>
          <w:lang w:val="el-GR"/>
        </w:rPr>
        <w:t>γραφής</w:t>
      </w:r>
      <w:r w:rsidR="007048D9" w:rsidRPr="0078232D">
        <w:rPr>
          <w:lang w:val="el-GR"/>
        </w:rPr>
        <w:t xml:space="preserve"> </w:t>
      </w:r>
      <w:r w:rsidR="00D93DCB" w:rsidRPr="0078232D">
        <w:rPr>
          <w:lang w:val="el-GR"/>
        </w:rPr>
        <w:t>(</w:t>
      </w:r>
      <w:r w:rsidR="007048D9">
        <w:rPr>
          <w:lang w:val="el-GR"/>
        </w:rPr>
        <w:t>βλ</w:t>
      </w:r>
      <w:r w:rsidR="007048D9" w:rsidRPr="0078232D">
        <w:rPr>
          <w:lang w:val="el-GR"/>
        </w:rPr>
        <w:t>.</w:t>
      </w:r>
      <w:r w:rsidR="00D93DCB" w:rsidRPr="0078232D">
        <w:rPr>
          <w:lang w:val="el-GR"/>
        </w:rPr>
        <w:t xml:space="preserve"> </w:t>
      </w:r>
      <w:r w:rsidR="007048D9">
        <w:rPr>
          <w:lang w:val="el-GR"/>
        </w:rPr>
        <w:t>επίσης</w:t>
      </w:r>
      <w:r w:rsidR="00D93DCB" w:rsidRPr="0078232D">
        <w:rPr>
          <w:lang w:val="el-GR"/>
        </w:rPr>
        <w:t xml:space="preserve"> </w:t>
      </w:r>
      <w:r w:rsidR="007048D9">
        <w:rPr>
          <w:lang w:val="el-GR"/>
        </w:rPr>
        <w:t>Εργαλείο</w:t>
      </w:r>
      <w:r w:rsidR="00D93DCB" w:rsidRPr="0078232D">
        <w:rPr>
          <w:lang w:val="el-GR"/>
        </w:rPr>
        <w:t xml:space="preserve"> 1</w:t>
      </w:r>
      <w:r w:rsidR="00166485" w:rsidRPr="0078232D">
        <w:rPr>
          <w:lang w:val="el-GR"/>
        </w:rPr>
        <w:t>7</w:t>
      </w:r>
      <w:r w:rsidR="00D93DCB" w:rsidRPr="0078232D">
        <w:rPr>
          <w:lang w:val="el-GR"/>
        </w:rPr>
        <w:t xml:space="preserve"> </w:t>
      </w:r>
      <w:hyperlink r:id="rId9" w:history="1">
        <w:r w:rsidR="0078232D" w:rsidRPr="000D11E3">
          <w:rPr>
            <w:rStyle w:val="Lienhypertexte"/>
            <w:rFonts w:cs="Calibri"/>
            <w:i/>
            <w:u w:val="none"/>
            <w:lang w:val="el-GR"/>
          </w:rPr>
          <w:t xml:space="preserve">Προκλήσεις που αντιμετωπίζονται </w:t>
        </w:r>
        <w:r w:rsidR="00A50B43" w:rsidRPr="000D11E3">
          <w:rPr>
            <w:rStyle w:val="Lienhypertexte"/>
            <w:rFonts w:cs="Calibri"/>
            <w:i/>
            <w:u w:val="none"/>
            <w:lang w:val="el-GR"/>
          </w:rPr>
          <w:t>κατά την</w:t>
        </w:r>
        <w:r w:rsidR="0078232D" w:rsidRPr="000D11E3">
          <w:rPr>
            <w:rStyle w:val="Lienhypertexte"/>
            <w:rFonts w:cs="Calibri"/>
            <w:i/>
            <w:u w:val="none"/>
            <w:lang w:val="el-GR"/>
          </w:rPr>
          <w:t xml:space="preserve"> εκμάθηση γραφής και </w:t>
        </w:r>
        <w:r w:rsidR="00A50B43" w:rsidRPr="000D11E3">
          <w:rPr>
            <w:rStyle w:val="Lienhypertexte"/>
            <w:rFonts w:cs="Calibri"/>
            <w:i/>
            <w:u w:val="none"/>
            <w:lang w:val="el-GR"/>
          </w:rPr>
          <w:t>ανάγνωσης μιας</w:t>
        </w:r>
        <w:r w:rsidR="0078232D" w:rsidRPr="000D11E3">
          <w:rPr>
            <w:rStyle w:val="Lienhypertexte"/>
            <w:rFonts w:cs="Calibri"/>
            <w:i/>
            <w:u w:val="none"/>
            <w:lang w:val="el-GR"/>
          </w:rPr>
          <w:t xml:space="preserve"> ξένης γλώσσας</w:t>
        </w:r>
      </w:hyperlink>
      <w:r w:rsidR="00D93DCB" w:rsidRPr="0078232D">
        <w:rPr>
          <w:lang w:val="el-GR"/>
        </w:rPr>
        <w:t xml:space="preserve">), </w:t>
      </w:r>
      <w:r w:rsidR="00EA5F2B">
        <w:rPr>
          <w:lang w:val="el-GR"/>
        </w:rPr>
        <w:t xml:space="preserve">αλλά </w:t>
      </w:r>
      <w:r w:rsidR="00CE7AE6">
        <w:rPr>
          <w:lang w:val="el-GR"/>
        </w:rPr>
        <w:t>μπορούν</w:t>
      </w:r>
      <w:r w:rsidR="00EA5F2B">
        <w:rPr>
          <w:lang w:val="el-GR"/>
        </w:rPr>
        <w:t xml:space="preserve"> να χρησιμοποιούν τις δεξιότητες αλφαβητισμού </w:t>
      </w:r>
      <w:r w:rsidR="00862C63">
        <w:rPr>
          <w:lang w:val="el-GR"/>
        </w:rPr>
        <w:t xml:space="preserve">που ήδη έχουν σε </w:t>
      </w:r>
      <w:r w:rsidR="002D36F7">
        <w:rPr>
          <w:lang w:val="el-GR"/>
        </w:rPr>
        <w:t>άλλη</w:t>
      </w:r>
      <w:r w:rsidR="00862C63">
        <w:rPr>
          <w:lang w:val="el-GR"/>
        </w:rPr>
        <w:t xml:space="preserve"> γραφή/ές</w:t>
      </w:r>
      <w:r w:rsidR="00D16290">
        <w:rPr>
          <w:lang w:val="el-GR"/>
        </w:rPr>
        <w:t>, δυνατότητα που θα τους βοηθήσει στη μαθησιακή διαδικασία</w:t>
      </w:r>
      <w:r w:rsidR="00D93DCB" w:rsidRPr="0078232D">
        <w:rPr>
          <w:lang w:val="el-GR"/>
        </w:rPr>
        <w:t>.</w:t>
      </w:r>
    </w:p>
    <w:p w:rsidR="00E43403" w:rsidRPr="0078232D" w:rsidRDefault="00E43403">
      <w:pPr>
        <w:rPr>
          <w:lang w:val="el-GR"/>
        </w:rPr>
      </w:pPr>
      <w:r w:rsidRPr="0078232D">
        <w:rPr>
          <w:lang w:val="el-GR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6089"/>
      </w:tblGrid>
      <w:tr w:rsidR="00BD3C03" w:rsidRPr="00E43403" w:rsidTr="00E43403">
        <w:trPr>
          <w:trHeight w:val="485"/>
        </w:trPr>
        <w:tc>
          <w:tcPr>
            <w:tcW w:w="2150" w:type="pct"/>
            <w:vAlign w:val="center"/>
          </w:tcPr>
          <w:p w:rsidR="00BD3C03" w:rsidRPr="00626AF7" w:rsidRDefault="00BD3C03" w:rsidP="00626AF7">
            <w:pPr>
              <w:pStyle w:val="TKTextetableau"/>
              <w:rPr>
                <w:b/>
                <w:bCs/>
                <w:lang w:val="el-GR"/>
              </w:rPr>
            </w:pPr>
            <w:r w:rsidRPr="0078232D">
              <w:rPr>
                <w:lang w:val="el-GR"/>
              </w:rPr>
              <w:lastRenderedPageBreak/>
              <w:br w:type="page"/>
            </w:r>
            <w:r w:rsidR="00626AF7">
              <w:rPr>
                <w:b/>
                <w:bCs/>
                <w:lang w:val="el-GR"/>
              </w:rPr>
              <w:t>Πορτρέτο</w:t>
            </w:r>
          </w:p>
        </w:tc>
        <w:tc>
          <w:tcPr>
            <w:tcW w:w="2850" w:type="pct"/>
            <w:vAlign w:val="center"/>
          </w:tcPr>
          <w:p w:rsidR="00BD3C03" w:rsidRPr="00626AF7" w:rsidRDefault="00626AF7" w:rsidP="00E43403">
            <w:pPr>
              <w:pStyle w:val="TKTextetableau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Περιγραφή</w:t>
            </w:r>
          </w:p>
        </w:tc>
      </w:tr>
      <w:tr w:rsidR="00BD3C03" w:rsidRPr="000D11E3" w:rsidTr="004747C8">
        <w:tc>
          <w:tcPr>
            <w:tcW w:w="2150" w:type="pct"/>
            <w:shd w:val="clear" w:color="auto" w:fill="D9D9D9"/>
          </w:tcPr>
          <w:p w:rsidR="00BD3C03" w:rsidRPr="00CC0478" w:rsidRDefault="00626AF7" w:rsidP="00E43403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Ο</w:t>
            </w:r>
            <w:r w:rsidRPr="00DD2714">
              <w:rPr>
                <w:lang w:val="el-GR"/>
              </w:rPr>
              <w:t xml:space="preserve"> </w:t>
            </w:r>
            <w:r w:rsidR="002D36F7">
              <w:rPr>
                <w:lang w:val="el-GR"/>
              </w:rPr>
              <w:t>Αμπ</w:t>
            </w:r>
            <w:r>
              <w:rPr>
                <w:lang w:val="el-GR"/>
              </w:rPr>
              <w:t>ντί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είναι</w:t>
            </w:r>
            <w:r w:rsidR="00DD2714">
              <w:rPr>
                <w:lang w:val="el-GR"/>
              </w:rPr>
              <w:t xml:space="preserve"> </w:t>
            </w:r>
            <w:r w:rsidR="00D75C6B">
              <w:rPr>
                <w:lang w:val="el-GR"/>
              </w:rPr>
              <w:t xml:space="preserve">ένας </w:t>
            </w:r>
            <w:r>
              <w:rPr>
                <w:lang w:val="el-GR"/>
              </w:rPr>
              <w:t>άντρας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Μπαντού</w:t>
            </w:r>
            <w:r w:rsidRPr="00DD2714">
              <w:rPr>
                <w:lang w:val="el-GR"/>
              </w:rPr>
              <w:t xml:space="preserve"> </w:t>
            </w:r>
            <w:r w:rsidR="00D75C6B">
              <w:rPr>
                <w:lang w:val="el-GR"/>
              </w:rPr>
              <w:t xml:space="preserve">45 ετών, </w:t>
            </w:r>
            <w:r>
              <w:rPr>
                <w:lang w:val="el-GR"/>
              </w:rPr>
              <w:t>από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Σομαλία</w:t>
            </w:r>
            <w:r w:rsidRPr="00DD2714">
              <w:rPr>
                <w:lang w:val="el-GR"/>
              </w:rPr>
              <w:t xml:space="preserve">. </w:t>
            </w:r>
            <w:r>
              <w:rPr>
                <w:lang w:val="el-GR"/>
              </w:rPr>
              <w:t>Η</w:t>
            </w:r>
            <w:r w:rsidRPr="00CC0478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μητρική</w:t>
            </w:r>
            <w:r w:rsidRPr="00CC0478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του</w:t>
            </w:r>
            <w:r w:rsidRPr="00CC0478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γλώσσα</w:t>
            </w:r>
            <w:r w:rsidRPr="00CC0478">
              <w:rPr>
                <w:lang w:val="el-GR"/>
              </w:rPr>
              <w:t xml:space="preserve">, </w:t>
            </w:r>
            <w:r w:rsidR="00CC0478">
              <w:rPr>
                <w:lang w:val="el-GR"/>
              </w:rPr>
              <w:t>η</w:t>
            </w:r>
            <w:r w:rsidR="00CC0478" w:rsidRPr="00CC0478">
              <w:rPr>
                <w:lang w:val="el-GR"/>
              </w:rPr>
              <w:t xml:space="preserve"> </w:t>
            </w:r>
            <w:r w:rsidR="00CC0478">
              <w:rPr>
                <w:lang w:val="el-GR"/>
              </w:rPr>
              <w:t>Κουσιτική</w:t>
            </w:r>
            <w:r w:rsidR="00CC0478" w:rsidRPr="00CC0478">
              <w:rPr>
                <w:lang w:val="el-GR"/>
              </w:rPr>
              <w:t xml:space="preserve">, </w:t>
            </w:r>
            <w:r w:rsidR="00CC0478">
              <w:rPr>
                <w:lang w:val="el-GR"/>
              </w:rPr>
              <w:t>είναι</w:t>
            </w:r>
            <w:r w:rsidR="00CC0478" w:rsidRPr="00CC0478">
              <w:rPr>
                <w:lang w:val="el-GR"/>
              </w:rPr>
              <w:t xml:space="preserve"> </w:t>
            </w:r>
            <w:r w:rsidR="00CC0478">
              <w:rPr>
                <w:lang w:val="el-GR"/>
              </w:rPr>
              <w:t>μόνο</w:t>
            </w:r>
            <w:r w:rsidR="00CC0478" w:rsidRPr="00CC0478">
              <w:rPr>
                <w:lang w:val="el-GR"/>
              </w:rPr>
              <w:t xml:space="preserve"> </w:t>
            </w:r>
            <w:r w:rsidR="00CC0478">
              <w:rPr>
                <w:lang w:val="el-GR"/>
              </w:rPr>
              <w:t>προφορική</w:t>
            </w:r>
            <w:r w:rsidR="0033781A">
              <w:rPr>
                <w:lang w:val="el-GR"/>
              </w:rPr>
              <w:t>.</w:t>
            </w:r>
          </w:p>
          <w:p w:rsidR="00BD3C03" w:rsidRPr="00DD2714" w:rsidRDefault="00DD2714" w:rsidP="0033781A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Το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επίπεδο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της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προφορικής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του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επάρκειας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στη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γλώσσα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στόχο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είναι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αυτό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του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αρχαρίου. Δεν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έχει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καμία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άμεση επαφή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με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την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κοινότητα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υποδοχής</w:t>
            </w:r>
            <w:r w:rsidRPr="00DD2714">
              <w:rPr>
                <w:lang w:val="el-GR"/>
              </w:rPr>
              <w:t xml:space="preserve">, </w:t>
            </w:r>
            <w:r>
              <w:rPr>
                <w:lang w:val="el-GR"/>
              </w:rPr>
              <w:t>παρά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>μόνο</w:t>
            </w:r>
            <w:r w:rsidRPr="00DD2714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μέσω </w:t>
            </w:r>
            <w:r w:rsidR="0033781A">
              <w:rPr>
                <w:lang w:val="el-GR"/>
              </w:rPr>
              <w:t>διαμεσολαβητών</w:t>
            </w:r>
            <w:r w:rsidR="00341CC3" w:rsidRPr="00DD2714">
              <w:rPr>
                <w:lang w:val="el-GR"/>
              </w:rPr>
              <w:t>.</w:t>
            </w:r>
          </w:p>
        </w:tc>
        <w:tc>
          <w:tcPr>
            <w:tcW w:w="2850" w:type="pct"/>
            <w:shd w:val="clear" w:color="auto" w:fill="D9D9D9"/>
          </w:tcPr>
          <w:p w:rsidR="00BD3C03" w:rsidRPr="00DD651B" w:rsidRDefault="0033781A" w:rsidP="00E43403">
            <w:pPr>
              <w:pStyle w:val="TKTextetableau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Κατηγορία</w:t>
            </w:r>
            <w:r w:rsidRPr="00DD651B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>Α</w:t>
            </w:r>
            <w:r w:rsidR="000D67C3" w:rsidRPr="00DD651B">
              <w:rPr>
                <w:b/>
                <w:bCs/>
                <w:lang w:val="el-GR"/>
              </w:rPr>
              <w:t>:</w:t>
            </w:r>
          </w:p>
          <w:p w:rsidR="00BD3C03" w:rsidRPr="00D72CA0" w:rsidRDefault="000A1585" w:rsidP="00E43403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Οι ε</w:t>
            </w:r>
            <w:r w:rsidR="0033781A">
              <w:rPr>
                <w:lang w:val="el-GR"/>
              </w:rPr>
              <w:t>νήλικες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σαν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τον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Αμπντί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δεν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είχ</w:t>
            </w:r>
            <w:r w:rsidR="00D72CA0">
              <w:rPr>
                <w:lang w:val="el-GR"/>
              </w:rPr>
              <w:t>αν την παραμικρή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πρόσβαση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σε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τυπική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εκπαίδευση</w:t>
            </w:r>
            <w:r w:rsidR="00BD3C03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στη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χώρα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καταγωγής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τους</w:t>
            </w:r>
            <w:r w:rsidR="00BD3C03" w:rsidRPr="00D72CA0">
              <w:rPr>
                <w:lang w:val="el-GR"/>
              </w:rPr>
              <w:t xml:space="preserve">, </w:t>
            </w:r>
            <w:r w:rsidR="0033781A">
              <w:rPr>
                <w:lang w:val="el-GR"/>
              </w:rPr>
              <w:t>και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η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μητρική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τους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>γλώσσα</w:t>
            </w:r>
            <w:r w:rsidR="0033781A" w:rsidRPr="00D72CA0">
              <w:rPr>
                <w:lang w:val="el-GR"/>
              </w:rPr>
              <w:t xml:space="preserve"> </w:t>
            </w:r>
            <w:r w:rsidR="0033781A">
              <w:rPr>
                <w:lang w:val="el-GR"/>
              </w:rPr>
              <w:t xml:space="preserve">δεν έχει γραπτή μορφή ή δεν </w:t>
            </w:r>
            <w:r w:rsidR="00D72CA0">
              <w:rPr>
                <w:lang w:val="el-GR"/>
              </w:rPr>
              <w:t xml:space="preserve">αποτελεί μέσο διδασκαλίας. </w:t>
            </w:r>
          </w:p>
          <w:p w:rsidR="00BD3C03" w:rsidRPr="0080664F" w:rsidRDefault="00D72CA0" w:rsidP="00E43403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Μερικές</w:t>
            </w:r>
            <w:r w:rsidRPr="00D72CA0">
              <w:rPr>
                <w:lang w:val="el-GR"/>
              </w:rPr>
              <w:t xml:space="preserve"> </w:t>
            </w:r>
            <w:r>
              <w:rPr>
                <w:lang w:val="el-GR"/>
              </w:rPr>
              <w:t>φορές</w:t>
            </w:r>
            <w:r w:rsidRPr="00D72CA0">
              <w:rPr>
                <w:lang w:val="el-GR"/>
              </w:rPr>
              <w:t xml:space="preserve"> </w:t>
            </w:r>
            <w:r>
              <w:rPr>
                <w:lang w:val="el-GR"/>
              </w:rPr>
              <w:t>δυσκολεύονται</w:t>
            </w:r>
            <w:r w:rsidRPr="00D72CA0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</w:t>
            </w:r>
            <w:r w:rsidRPr="00D72CA0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καταλάβουν</w:t>
            </w:r>
            <w:r w:rsidRPr="00D72CA0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τον</w:t>
            </w:r>
            <w:r w:rsidRPr="00D72CA0">
              <w:rPr>
                <w:lang w:val="el-GR"/>
              </w:rPr>
              <w:t xml:space="preserve"> </w:t>
            </w:r>
            <w:r>
              <w:rPr>
                <w:lang w:val="el-GR"/>
              </w:rPr>
              <w:t>τρόπο</w:t>
            </w:r>
            <w:r w:rsidRPr="00D72CA0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με</w:t>
            </w:r>
            <w:r w:rsidRPr="00D72CA0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τον</w:t>
            </w:r>
            <w:r w:rsidRPr="00D72CA0">
              <w:rPr>
                <w:lang w:val="el-GR"/>
              </w:rPr>
              <w:t xml:space="preserve"> </w:t>
            </w:r>
            <w:r>
              <w:rPr>
                <w:lang w:val="el-GR"/>
              </w:rPr>
              <w:t>οποίο</w:t>
            </w:r>
            <w:r w:rsidRPr="00D72CA0">
              <w:rPr>
                <w:lang w:val="el-GR"/>
              </w:rPr>
              <w:t xml:space="preserve"> </w:t>
            </w:r>
            <w:r>
              <w:rPr>
                <w:lang w:val="el-GR"/>
              </w:rPr>
              <w:t>ένα</w:t>
            </w:r>
            <w:r w:rsidRPr="00D72CA0">
              <w:rPr>
                <w:lang w:val="el-GR"/>
              </w:rPr>
              <w:t xml:space="preserve"> </w:t>
            </w:r>
            <w:r>
              <w:rPr>
                <w:lang w:val="el-GR"/>
              </w:rPr>
              <w:t>γραπτό</w:t>
            </w:r>
            <w:r w:rsidRPr="00D72CA0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κείμενο</w:t>
            </w:r>
            <w:r w:rsidRPr="00D72CA0">
              <w:rPr>
                <w:lang w:val="el-GR"/>
              </w:rPr>
              <w:t xml:space="preserve"> </w:t>
            </w:r>
            <w:r w:rsidR="00964837">
              <w:rPr>
                <w:lang w:val="el-GR"/>
              </w:rPr>
              <w:t>ή μια γραπτή λέξη</w:t>
            </w:r>
            <w:r>
              <w:rPr>
                <w:lang w:val="el-GR"/>
              </w:rPr>
              <w:t xml:space="preserve"> μεταφέρο</w:t>
            </w:r>
            <w:r w:rsidR="0080664F">
              <w:rPr>
                <w:lang w:val="el-GR"/>
              </w:rPr>
              <w:t>υν ένα νόημα.</w:t>
            </w:r>
          </w:p>
          <w:p w:rsidR="00137AFA" w:rsidRPr="007A11F0" w:rsidRDefault="007A11F0" w:rsidP="000E4A13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Μπορείτε</w:t>
            </w:r>
            <w:r w:rsidRPr="007A11F0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</w:t>
            </w:r>
            <w:r w:rsidRPr="007A11F0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καθοδηγήσετε</w:t>
            </w:r>
            <w:r w:rsidRPr="007A11F0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αυτούς</w:t>
            </w:r>
            <w:r w:rsidRPr="007A11F0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τους</w:t>
            </w:r>
            <w:r w:rsidRPr="007A11F0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ενήλικες</w:t>
            </w:r>
            <w:r w:rsidR="00F90961">
              <w:rPr>
                <w:lang w:val="el-GR"/>
              </w:rPr>
              <w:t>,</w:t>
            </w:r>
            <w:r w:rsidRPr="007A11F0">
              <w:rPr>
                <w:lang w:val="el-GR"/>
              </w:rPr>
              <w:t xml:space="preserve"> </w:t>
            </w:r>
            <w:r w:rsidR="000E4A13">
              <w:rPr>
                <w:lang w:val="el-GR"/>
              </w:rPr>
              <w:t>ώστε να ανακαλύψουν  τη</w:t>
            </w:r>
            <w:r w:rsidRPr="007A11F0">
              <w:rPr>
                <w:lang w:val="el-GR"/>
              </w:rPr>
              <w:t xml:space="preserve"> </w:t>
            </w:r>
            <w:r>
              <w:rPr>
                <w:lang w:val="el-GR"/>
              </w:rPr>
              <w:t>γραπ</w:t>
            </w:r>
            <w:r w:rsidR="000E4A13">
              <w:rPr>
                <w:lang w:val="el-GR"/>
              </w:rPr>
              <w:t>τή γλώσσα</w:t>
            </w:r>
            <w:r w:rsidRPr="007A11F0">
              <w:rPr>
                <w:lang w:val="el-GR"/>
              </w:rPr>
              <w:t xml:space="preserve">: </w:t>
            </w:r>
            <w:r w:rsidR="00DD651B">
              <w:rPr>
                <w:lang w:val="el-GR"/>
              </w:rPr>
              <w:t xml:space="preserve">ξεκινήστε </w:t>
            </w:r>
            <w:r>
              <w:rPr>
                <w:lang w:val="el-GR"/>
              </w:rPr>
              <w:t xml:space="preserve">επισημαίνοντας τις σημασίες και τις λειτουργίες των λέξεων σε καθημερινές συνθήκες, όπως π.χ. σε καταστήματα και </w:t>
            </w:r>
            <w:r w:rsidR="00BD3C03" w:rsidRPr="007A11F0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σε </w:t>
            </w:r>
            <w:r w:rsidR="00800341">
              <w:rPr>
                <w:lang w:val="el-GR"/>
              </w:rPr>
              <w:t xml:space="preserve">οδικά σήματα, </w:t>
            </w:r>
            <w:r w:rsidR="00167F8C">
              <w:rPr>
                <w:lang w:val="el-GR"/>
              </w:rPr>
              <w:t>ανακοινώσεις</w:t>
            </w:r>
            <w:r w:rsidR="00BD3C03" w:rsidRPr="007A11F0">
              <w:rPr>
                <w:lang w:val="el-GR"/>
              </w:rPr>
              <w:t xml:space="preserve">, </w:t>
            </w:r>
            <w:r w:rsidR="00167F8C">
              <w:rPr>
                <w:lang w:val="el-GR"/>
              </w:rPr>
              <w:t>κ.λπ</w:t>
            </w:r>
            <w:r w:rsidR="00BD3C03" w:rsidRPr="007A11F0">
              <w:rPr>
                <w:lang w:val="el-GR"/>
              </w:rPr>
              <w:t>.</w:t>
            </w:r>
          </w:p>
        </w:tc>
      </w:tr>
      <w:tr w:rsidR="00BD3C03" w:rsidRPr="000D11E3" w:rsidTr="00E43403">
        <w:tc>
          <w:tcPr>
            <w:tcW w:w="2150" w:type="pct"/>
          </w:tcPr>
          <w:p w:rsidR="00BD3C03" w:rsidRPr="009F716C" w:rsidRDefault="00D75C6B" w:rsidP="00862C63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Η</w:t>
            </w:r>
            <w:r w:rsidRPr="00D75C6B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Ναταλί</w:t>
            </w:r>
            <w:r w:rsidRPr="00D75C6B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είναι</w:t>
            </w:r>
            <w:r w:rsidRPr="00D75C6B">
              <w:rPr>
                <w:lang w:val="el-GR"/>
              </w:rPr>
              <w:t xml:space="preserve"> </w:t>
            </w:r>
            <w:r w:rsidR="00A2649F">
              <w:rPr>
                <w:lang w:val="el-GR"/>
              </w:rPr>
              <w:t xml:space="preserve">μια </w:t>
            </w:r>
            <w:r>
              <w:rPr>
                <w:lang w:val="el-GR"/>
              </w:rPr>
              <w:t>γυναίκα</w:t>
            </w:r>
            <w:r w:rsidRPr="00D75C6B">
              <w:rPr>
                <w:lang w:val="el-GR"/>
              </w:rPr>
              <w:t xml:space="preserve"> 37 </w:t>
            </w:r>
            <w:r>
              <w:rPr>
                <w:lang w:val="el-GR"/>
              </w:rPr>
              <w:t>ετών,</w:t>
            </w:r>
            <w:r w:rsidR="00BD3C03" w:rsidRPr="00D75C6B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από την Ακτή του Ελεφαντοστού</w:t>
            </w:r>
            <w:r w:rsidR="00BD3C03" w:rsidRPr="00D75C6B">
              <w:rPr>
                <w:lang w:val="el-GR"/>
              </w:rPr>
              <w:t xml:space="preserve">. </w:t>
            </w:r>
            <w:r w:rsidR="001971B6">
              <w:rPr>
                <w:lang w:val="el-GR"/>
              </w:rPr>
              <w:t>Μιλά</w:t>
            </w:r>
            <w:r w:rsidR="001971B6" w:rsidRPr="00FA0915">
              <w:rPr>
                <w:lang w:val="el-GR"/>
              </w:rPr>
              <w:t xml:space="preserve"> </w:t>
            </w:r>
            <w:r w:rsidR="001971B6">
              <w:rPr>
                <w:lang w:val="el-GR"/>
              </w:rPr>
              <w:t>Μπετέ</w:t>
            </w:r>
            <w:r w:rsidR="001971B6" w:rsidRPr="00FA0915">
              <w:rPr>
                <w:lang w:val="el-GR"/>
              </w:rPr>
              <w:t xml:space="preserve"> </w:t>
            </w:r>
            <w:r w:rsidR="001971B6">
              <w:rPr>
                <w:lang w:val="el-GR"/>
              </w:rPr>
              <w:t>και</w:t>
            </w:r>
            <w:r w:rsidR="001971B6" w:rsidRPr="00FA0915">
              <w:rPr>
                <w:lang w:val="el-GR"/>
              </w:rPr>
              <w:t xml:space="preserve"> </w:t>
            </w:r>
            <w:r w:rsidR="001971B6">
              <w:rPr>
                <w:lang w:val="el-GR"/>
              </w:rPr>
              <w:t>Γαλλικά</w:t>
            </w:r>
            <w:r w:rsidR="001971B6" w:rsidRPr="00FA0915">
              <w:rPr>
                <w:lang w:val="el-GR"/>
              </w:rPr>
              <w:t xml:space="preserve">. </w:t>
            </w:r>
            <w:r w:rsidR="001971B6">
              <w:rPr>
                <w:lang w:val="el-GR"/>
              </w:rPr>
              <w:t>Δεν</w:t>
            </w:r>
            <w:r w:rsidR="001971B6" w:rsidRPr="00557E42">
              <w:rPr>
                <w:lang w:val="el-GR"/>
              </w:rPr>
              <w:t xml:space="preserve"> </w:t>
            </w:r>
            <w:r w:rsidR="001971B6">
              <w:rPr>
                <w:lang w:val="el-GR"/>
              </w:rPr>
              <w:t>έχει</w:t>
            </w:r>
            <w:r w:rsidR="001971B6" w:rsidRPr="00557E42">
              <w:rPr>
                <w:lang w:val="el-GR"/>
              </w:rPr>
              <w:t xml:space="preserve"> </w:t>
            </w:r>
            <w:r w:rsidR="001971B6">
              <w:rPr>
                <w:lang w:val="el-GR"/>
              </w:rPr>
              <w:t>πάει</w:t>
            </w:r>
            <w:r w:rsidR="001971B6" w:rsidRPr="00557E42">
              <w:rPr>
                <w:lang w:val="el-GR"/>
              </w:rPr>
              <w:t xml:space="preserve"> </w:t>
            </w:r>
            <w:r w:rsidR="001971B6">
              <w:rPr>
                <w:lang w:val="el-GR"/>
              </w:rPr>
              <w:t>σχολείο</w:t>
            </w:r>
            <w:r w:rsidR="001971B6" w:rsidRPr="00557E42">
              <w:rPr>
                <w:lang w:val="el-GR"/>
              </w:rPr>
              <w:t xml:space="preserve"> </w:t>
            </w:r>
            <w:r w:rsidR="001971B6">
              <w:rPr>
                <w:lang w:val="el-GR"/>
              </w:rPr>
              <w:t>και</w:t>
            </w:r>
            <w:r w:rsidR="001971B6" w:rsidRPr="00557E42">
              <w:rPr>
                <w:lang w:val="el-GR"/>
              </w:rPr>
              <w:t xml:space="preserve"> </w:t>
            </w:r>
            <w:r w:rsidR="001971B6">
              <w:rPr>
                <w:lang w:val="el-GR"/>
              </w:rPr>
              <w:t>δεν</w:t>
            </w:r>
            <w:r w:rsidR="001971B6" w:rsidRPr="00557E42">
              <w:rPr>
                <w:lang w:val="el-GR"/>
              </w:rPr>
              <w:t xml:space="preserve"> </w:t>
            </w:r>
            <w:r w:rsidR="001971B6">
              <w:rPr>
                <w:lang w:val="el-GR"/>
              </w:rPr>
              <w:t>ξέρει</w:t>
            </w:r>
            <w:r w:rsidR="001971B6" w:rsidRPr="00557E42">
              <w:rPr>
                <w:lang w:val="el-GR"/>
              </w:rPr>
              <w:t xml:space="preserve"> </w:t>
            </w:r>
            <w:r w:rsidR="001971B6">
              <w:rPr>
                <w:lang w:val="el-GR"/>
              </w:rPr>
              <w:t>γραφή</w:t>
            </w:r>
            <w:r w:rsidR="001971B6" w:rsidRPr="00557E42">
              <w:rPr>
                <w:lang w:val="el-GR"/>
              </w:rPr>
              <w:t xml:space="preserve"> </w:t>
            </w:r>
            <w:r w:rsidR="001971B6">
              <w:rPr>
                <w:lang w:val="el-GR"/>
              </w:rPr>
              <w:t>κι</w:t>
            </w:r>
            <w:r w:rsidR="0054329B" w:rsidRPr="00557E42">
              <w:rPr>
                <w:lang w:val="el-GR"/>
              </w:rPr>
              <w:t xml:space="preserve"> </w:t>
            </w:r>
            <w:r w:rsidR="0054329B">
              <w:rPr>
                <w:lang w:val="el-GR"/>
              </w:rPr>
              <w:t>ανάγνωση</w:t>
            </w:r>
            <w:r w:rsidR="00557E42" w:rsidRPr="00557E42">
              <w:rPr>
                <w:lang w:val="el-GR"/>
              </w:rPr>
              <w:t>.</w:t>
            </w:r>
            <w:r w:rsidR="00557E42">
              <w:rPr>
                <w:lang w:val="el-GR"/>
              </w:rPr>
              <w:t xml:space="preserve"> Παρ</w:t>
            </w:r>
            <w:r w:rsidR="00557E42" w:rsidRPr="00557E42">
              <w:rPr>
                <w:lang w:val="el-GR"/>
              </w:rPr>
              <w:t xml:space="preserve">’ </w:t>
            </w:r>
            <w:r w:rsidR="00557E42">
              <w:rPr>
                <w:lang w:val="el-GR"/>
              </w:rPr>
              <w:t>όλα</w:t>
            </w:r>
            <w:r w:rsidR="00557E42" w:rsidRPr="00557E42">
              <w:rPr>
                <w:lang w:val="el-GR"/>
              </w:rPr>
              <w:t xml:space="preserve"> </w:t>
            </w:r>
            <w:r w:rsidR="00557E42">
              <w:rPr>
                <w:lang w:val="el-GR"/>
              </w:rPr>
              <w:t>αυτά</w:t>
            </w:r>
            <w:r w:rsidR="00557E42" w:rsidRPr="00557E42">
              <w:rPr>
                <w:lang w:val="el-GR"/>
              </w:rPr>
              <w:t xml:space="preserve">, </w:t>
            </w:r>
            <w:r w:rsidR="00862C63">
              <w:rPr>
                <w:lang w:val="el-GR"/>
              </w:rPr>
              <w:t>υπήρξε</w:t>
            </w:r>
            <w:r w:rsidR="00557E42" w:rsidRPr="00557E42">
              <w:rPr>
                <w:lang w:val="el-GR"/>
              </w:rPr>
              <w:t xml:space="preserve"> </w:t>
            </w:r>
            <w:r w:rsidR="00557E42">
              <w:rPr>
                <w:lang w:val="el-GR"/>
              </w:rPr>
              <w:t>αρχηγός</w:t>
            </w:r>
            <w:r w:rsidR="00557E42" w:rsidRPr="00557E42">
              <w:rPr>
                <w:lang w:val="el-GR"/>
              </w:rPr>
              <w:t xml:space="preserve"> </w:t>
            </w:r>
            <w:r w:rsidR="00557E42">
              <w:rPr>
                <w:lang w:val="el-GR"/>
              </w:rPr>
              <w:t>μιας</w:t>
            </w:r>
            <w:r w:rsidR="00557E42" w:rsidRPr="00557E42">
              <w:rPr>
                <w:lang w:val="el-GR"/>
              </w:rPr>
              <w:t xml:space="preserve"> </w:t>
            </w:r>
            <w:r w:rsidR="00557E42">
              <w:rPr>
                <w:lang w:val="el-GR"/>
              </w:rPr>
              <w:t>κοινότητας</w:t>
            </w:r>
            <w:r w:rsidR="00557E42" w:rsidRPr="00557E42">
              <w:rPr>
                <w:lang w:val="el-GR"/>
              </w:rPr>
              <w:t xml:space="preserve"> </w:t>
            </w:r>
            <w:r w:rsidR="00557E42">
              <w:rPr>
                <w:lang w:val="el-GR"/>
              </w:rPr>
              <w:t>στη</w:t>
            </w:r>
            <w:r w:rsidR="00557E42" w:rsidRPr="00557E42">
              <w:rPr>
                <w:lang w:val="el-GR"/>
              </w:rPr>
              <w:t xml:space="preserve"> </w:t>
            </w:r>
            <w:r w:rsidR="00557E42">
              <w:rPr>
                <w:lang w:val="el-GR"/>
              </w:rPr>
              <w:t>χώρα</w:t>
            </w:r>
            <w:r w:rsidR="00557E42" w:rsidRPr="00557E42">
              <w:rPr>
                <w:lang w:val="el-GR"/>
              </w:rPr>
              <w:t xml:space="preserve"> </w:t>
            </w:r>
            <w:r w:rsidR="00557E42">
              <w:rPr>
                <w:lang w:val="el-GR"/>
              </w:rPr>
              <w:t>της</w:t>
            </w:r>
            <w:r w:rsidR="00557E42" w:rsidRPr="00557E42">
              <w:rPr>
                <w:lang w:val="el-GR"/>
              </w:rPr>
              <w:t xml:space="preserve"> </w:t>
            </w:r>
            <w:r w:rsidR="00557E42">
              <w:rPr>
                <w:lang w:val="el-GR"/>
              </w:rPr>
              <w:t>και</w:t>
            </w:r>
            <w:r w:rsidR="00557E42" w:rsidRPr="00557E42">
              <w:rPr>
                <w:lang w:val="el-GR"/>
              </w:rPr>
              <w:t xml:space="preserve"> ακτιβ</w:t>
            </w:r>
            <w:r w:rsidR="00557E42">
              <w:rPr>
                <w:lang w:val="el-GR"/>
              </w:rPr>
              <w:t>ίστρια</w:t>
            </w:r>
            <w:r w:rsidR="00557E42" w:rsidRPr="00557E42">
              <w:rPr>
                <w:lang w:val="el-GR"/>
              </w:rPr>
              <w:t xml:space="preserve"> </w:t>
            </w:r>
            <w:r w:rsidR="00557E42">
              <w:rPr>
                <w:lang w:val="el-GR"/>
              </w:rPr>
              <w:t>υπέρ των δικαιωμάτων των γυναικών</w:t>
            </w:r>
            <w:r w:rsidR="00BD3C03" w:rsidRPr="00557E42">
              <w:rPr>
                <w:lang w:val="el-GR"/>
              </w:rPr>
              <w:t xml:space="preserve">. </w:t>
            </w:r>
            <w:r w:rsidR="006E3F61">
              <w:rPr>
                <w:lang w:val="el-GR"/>
              </w:rPr>
              <w:t>Έμαθε</w:t>
            </w:r>
            <w:r w:rsidR="006E3F61" w:rsidRPr="006E3F61">
              <w:rPr>
                <w:lang w:val="el-GR"/>
              </w:rPr>
              <w:t xml:space="preserve"> </w:t>
            </w:r>
            <w:r w:rsidR="006E3F61">
              <w:rPr>
                <w:lang w:val="el-GR"/>
              </w:rPr>
              <w:t>γρήγορα</w:t>
            </w:r>
            <w:r w:rsidR="006E3F61" w:rsidRPr="006E3F61">
              <w:rPr>
                <w:lang w:val="el-GR"/>
              </w:rPr>
              <w:t xml:space="preserve"> </w:t>
            </w:r>
            <w:r w:rsidR="006E3F61">
              <w:rPr>
                <w:lang w:val="el-GR"/>
              </w:rPr>
              <w:t>να</w:t>
            </w:r>
            <w:r w:rsidR="006E3F61" w:rsidRPr="006E3F61">
              <w:rPr>
                <w:lang w:val="el-GR"/>
              </w:rPr>
              <w:t xml:space="preserve"> </w:t>
            </w:r>
            <w:r w:rsidR="006E3F61">
              <w:rPr>
                <w:lang w:val="el-GR"/>
              </w:rPr>
              <w:t>μιλά</w:t>
            </w:r>
            <w:r w:rsidR="006E3F61" w:rsidRPr="006E3F61">
              <w:rPr>
                <w:lang w:val="el-GR"/>
              </w:rPr>
              <w:t xml:space="preserve"> </w:t>
            </w:r>
            <w:r w:rsidR="006E3F61">
              <w:rPr>
                <w:lang w:val="el-GR"/>
              </w:rPr>
              <w:t>Ιταλικά</w:t>
            </w:r>
            <w:r w:rsidR="008C5F4E">
              <w:rPr>
                <w:lang w:val="el-GR"/>
              </w:rPr>
              <w:t>,</w:t>
            </w:r>
            <w:r w:rsidR="006E3F61" w:rsidRPr="006E3F61">
              <w:rPr>
                <w:lang w:val="el-GR"/>
              </w:rPr>
              <w:t xml:space="preserve"> </w:t>
            </w:r>
            <w:r w:rsidR="006E3F61">
              <w:rPr>
                <w:lang w:val="el-GR"/>
              </w:rPr>
              <w:t>χάρη</w:t>
            </w:r>
            <w:r w:rsidR="006E3F61" w:rsidRPr="006E3F61">
              <w:rPr>
                <w:lang w:val="el-GR"/>
              </w:rPr>
              <w:t xml:space="preserve"> </w:t>
            </w:r>
            <w:r w:rsidR="006E3F61">
              <w:rPr>
                <w:lang w:val="el-GR"/>
              </w:rPr>
              <w:t>στην ιδιαίτερη</w:t>
            </w:r>
            <w:r w:rsidR="006E3F61" w:rsidRPr="006E3F61">
              <w:rPr>
                <w:lang w:val="el-GR"/>
              </w:rPr>
              <w:t xml:space="preserve"> </w:t>
            </w:r>
            <w:r w:rsidR="006E3F61">
              <w:rPr>
                <w:lang w:val="el-GR"/>
              </w:rPr>
              <w:t>ικανότητα που</w:t>
            </w:r>
            <w:r w:rsidR="006E3F61" w:rsidRPr="006E3F61">
              <w:rPr>
                <w:lang w:val="el-GR"/>
              </w:rPr>
              <w:t xml:space="preserve"> </w:t>
            </w:r>
            <w:r w:rsidR="006E3F61">
              <w:rPr>
                <w:lang w:val="el-GR"/>
              </w:rPr>
              <w:t>είχε στ</w:t>
            </w:r>
            <w:r w:rsidR="00A461D4">
              <w:rPr>
                <w:lang w:val="el-GR"/>
              </w:rPr>
              <w:t>ο χειρισμό της</w:t>
            </w:r>
            <w:r w:rsidR="006E3F61">
              <w:rPr>
                <w:lang w:val="el-GR"/>
              </w:rPr>
              <w:t xml:space="preserve"> προφορική</w:t>
            </w:r>
            <w:r w:rsidR="00A461D4">
              <w:rPr>
                <w:lang w:val="el-GR"/>
              </w:rPr>
              <w:t>ς</w:t>
            </w:r>
            <w:r w:rsidR="006E3F61">
              <w:rPr>
                <w:lang w:val="el-GR"/>
              </w:rPr>
              <w:t xml:space="preserve"> γλώσσα</w:t>
            </w:r>
            <w:r w:rsidR="00A461D4">
              <w:rPr>
                <w:lang w:val="el-GR"/>
              </w:rPr>
              <w:t>ς</w:t>
            </w:r>
            <w:r w:rsidR="006E3F61">
              <w:rPr>
                <w:lang w:val="el-GR"/>
              </w:rPr>
              <w:t>, τόσο</w:t>
            </w:r>
            <w:r w:rsidR="006E3F61" w:rsidRPr="006E3F61">
              <w:rPr>
                <w:lang w:val="el-GR"/>
              </w:rPr>
              <w:t xml:space="preserve"> </w:t>
            </w:r>
            <w:r w:rsidR="006E3F61">
              <w:rPr>
                <w:lang w:val="el-GR"/>
              </w:rPr>
              <w:t>τη</w:t>
            </w:r>
            <w:r w:rsidR="00A461D4">
              <w:rPr>
                <w:lang w:val="el-GR"/>
              </w:rPr>
              <w:t>ς</w:t>
            </w:r>
            <w:r w:rsidR="006E3F61" w:rsidRPr="006E3F61">
              <w:rPr>
                <w:lang w:val="el-GR"/>
              </w:rPr>
              <w:t xml:space="preserve"> </w:t>
            </w:r>
            <w:r w:rsidR="006E3F61">
              <w:rPr>
                <w:lang w:val="el-GR"/>
              </w:rPr>
              <w:t>μητρική</w:t>
            </w:r>
            <w:r w:rsidR="007636C5">
              <w:rPr>
                <w:lang w:val="el-GR"/>
              </w:rPr>
              <w:t>ς</w:t>
            </w:r>
            <w:r w:rsidR="006E3F61" w:rsidRPr="006E3F61">
              <w:rPr>
                <w:lang w:val="el-GR"/>
              </w:rPr>
              <w:t xml:space="preserve"> </w:t>
            </w:r>
            <w:r w:rsidR="006E3F61">
              <w:rPr>
                <w:lang w:val="el-GR"/>
              </w:rPr>
              <w:t>της</w:t>
            </w:r>
            <w:r w:rsidR="006E3F61" w:rsidRPr="006E3F61">
              <w:rPr>
                <w:lang w:val="el-GR"/>
              </w:rPr>
              <w:t xml:space="preserve"> </w:t>
            </w:r>
            <w:r w:rsidR="006E3F61">
              <w:rPr>
                <w:lang w:val="el-GR"/>
              </w:rPr>
              <w:t>όσο και τη</w:t>
            </w:r>
            <w:r w:rsidR="00862C63">
              <w:rPr>
                <w:lang w:val="el-GR"/>
              </w:rPr>
              <w:t>ς</w:t>
            </w:r>
            <w:r w:rsidR="006E3F61">
              <w:rPr>
                <w:lang w:val="el-GR"/>
              </w:rPr>
              <w:t xml:space="preserve"> Γαλλική</w:t>
            </w:r>
            <w:r w:rsidR="00862C63">
              <w:rPr>
                <w:lang w:val="el-GR"/>
              </w:rPr>
              <w:t>ς</w:t>
            </w:r>
            <w:r w:rsidR="006E3F61">
              <w:rPr>
                <w:lang w:val="el-GR"/>
              </w:rPr>
              <w:t>.</w:t>
            </w:r>
          </w:p>
        </w:tc>
        <w:tc>
          <w:tcPr>
            <w:tcW w:w="2850" w:type="pct"/>
          </w:tcPr>
          <w:p w:rsidR="00BD3C03" w:rsidRPr="00FA0915" w:rsidRDefault="009F716C" w:rsidP="00E43403">
            <w:pPr>
              <w:pStyle w:val="TKTextetableau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Κατηγορία</w:t>
            </w:r>
            <w:r w:rsidRPr="00FA0915">
              <w:rPr>
                <w:b/>
                <w:bCs/>
                <w:lang w:val="el-GR"/>
              </w:rPr>
              <w:t xml:space="preserve"> </w:t>
            </w:r>
            <w:r w:rsidR="000D67C3" w:rsidRPr="00E43403">
              <w:rPr>
                <w:b/>
                <w:bCs/>
              </w:rPr>
              <w:t>B</w:t>
            </w:r>
            <w:r w:rsidR="000D67C3" w:rsidRPr="00FA0915">
              <w:rPr>
                <w:b/>
                <w:bCs/>
                <w:lang w:val="el-GR"/>
              </w:rPr>
              <w:t>:</w:t>
            </w:r>
          </w:p>
          <w:p w:rsidR="00BD3C03" w:rsidRPr="00EB42BC" w:rsidRDefault="000A1585" w:rsidP="00E43403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Οι ε</w:t>
            </w:r>
            <w:r w:rsidR="00EB42BC">
              <w:rPr>
                <w:lang w:val="el-GR"/>
              </w:rPr>
              <w:t>νήλικες</w:t>
            </w:r>
            <w:r w:rsidR="00EB42BC" w:rsidRPr="00EB42BC">
              <w:rPr>
                <w:lang w:val="el-GR"/>
              </w:rPr>
              <w:t xml:space="preserve"> </w:t>
            </w:r>
            <w:r w:rsidR="00A2649F">
              <w:rPr>
                <w:lang w:val="el-GR"/>
              </w:rPr>
              <w:t>σαν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τη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Ναταλί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δεν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έμαθαν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ποτέ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ανάγνωση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και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γραφή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στη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μητρική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τους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γλώσσα</w:t>
            </w:r>
            <w:r w:rsidR="00EB42BC" w:rsidRPr="00EB42BC">
              <w:rPr>
                <w:lang w:val="el-GR"/>
              </w:rPr>
              <w:t xml:space="preserve">, </w:t>
            </w:r>
            <w:r w:rsidR="00EB42BC">
              <w:rPr>
                <w:lang w:val="el-GR"/>
              </w:rPr>
              <w:t>κυρίως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εξαιτίας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της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έλλειψης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ενός τυπικού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εκπαιδευτικού</w:t>
            </w:r>
            <w:r w:rsidR="00EB42BC" w:rsidRPr="00EB42BC">
              <w:rPr>
                <w:lang w:val="el-GR"/>
              </w:rPr>
              <w:t xml:space="preserve"> </w:t>
            </w:r>
            <w:r w:rsidR="00EB42BC">
              <w:rPr>
                <w:lang w:val="el-GR"/>
              </w:rPr>
              <w:t>συστήματος.</w:t>
            </w:r>
          </w:p>
          <w:p w:rsidR="00BD3C03" w:rsidRPr="00265320" w:rsidRDefault="0099157B" w:rsidP="00E43403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Χρειάζονται</w:t>
            </w:r>
            <w:r w:rsidRPr="00392FD1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</w:t>
            </w:r>
            <w:r w:rsidRPr="00392FD1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αποκτήσουν</w:t>
            </w:r>
            <w:r w:rsidRPr="00392FD1">
              <w:rPr>
                <w:lang w:val="el-GR"/>
              </w:rPr>
              <w:t xml:space="preserve"> </w:t>
            </w:r>
            <w:r>
              <w:rPr>
                <w:lang w:val="el-GR"/>
              </w:rPr>
              <w:t>βασικές</w:t>
            </w:r>
            <w:r w:rsidRPr="00392FD1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δεξιότητες</w:t>
            </w:r>
            <w:r w:rsidRPr="00392FD1">
              <w:rPr>
                <w:lang w:val="el-GR"/>
              </w:rPr>
              <w:t xml:space="preserve">, </w:t>
            </w:r>
            <w:r>
              <w:rPr>
                <w:lang w:val="el-GR"/>
              </w:rPr>
              <w:t>όπως</w:t>
            </w:r>
            <w:r w:rsidRPr="00392FD1">
              <w:rPr>
                <w:lang w:val="el-GR"/>
              </w:rPr>
              <w:t xml:space="preserve"> </w:t>
            </w:r>
            <w:r>
              <w:rPr>
                <w:lang w:val="el-GR"/>
              </w:rPr>
              <w:t>π</w:t>
            </w:r>
            <w:r w:rsidRPr="00392FD1">
              <w:rPr>
                <w:lang w:val="el-GR"/>
              </w:rPr>
              <w:t>.</w:t>
            </w:r>
            <w:r>
              <w:rPr>
                <w:lang w:val="el-GR"/>
              </w:rPr>
              <w:t>χ</w:t>
            </w:r>
            <w:r w:rsidRPr="00392FD1">
              <w:rPr>
                <w:lang w:val="el-GR"/>
              </w:rPr>
              <w:t xml:space="preserve">. </w:t>
            </w:r>
            <w:r w:rsidR="00392FD1">
              <w:rPr>
                <w:lang w:val="el-GR"/>
              </w:rPr>
              <w:t>να</w:t>
            </w:r>
            <w:r w:rsidR="00392FD1" w:rsidRPr="00392FD1">
              <w:rPr>
                <w:lang w:val="el-GR"/>
              </w:rPr>
              <w:t xml:space="preserve"> </w:t>
            </w:r>
            <w:r w:rsidR="00392FD1">
              <w:rPr>
                <w:lang w:val="el-GR"/>
              </w:rPr>
              <w:t>μπορούν</w:t>
            </w:r>
            <w:r w:rsidR="00392FD1" w:rsidRPr="00392FD1">
              <w:rPr>
                <w:lang w:val="el-GR"/>
              </w:rPr>
              <w:t xml:space="preserve"> </w:t>
            </w:r>
            <w:r w:rsidR="00392FD1">
              <w:rPr>
                <w:lang w:val="el-GR"/>
              </w:rPr>
              <w:t>να</w:t>
            </w:r>
            <w:r w:rsidR="00392FD1" w:rsidRPr="00392FD1">
              <w:rPr>
                <w:lang w:val="el-GR"/>
              </w:rPr>
              <w:t xml:space="preserve"> </w:t>
            </w:r>
            <w:r w:rsidR="00392FD1">
              <w:rPr>
                <w:lang w:val="el-GR"/>
              </w:rPr>
              <w:t>συσχετίζουν</w:t>
            </w:r>
            <w:r w:rsidR="00392FD1" w:rsidRPr="00392FD1">
              <w:rPr>
                <w:lang w:val="el-GR"/>
              </w:rPr>
              <w:t xml:space="preserve"> </w:t>
            </w:r>
            <w:r w:rsidR="00392FD1">
              <w:rPr>
                <w:lang w:val="el-GR"/>
              </w:rPr>
              <w:t>τους</w:t>
            </w:r>
            <w:r w:rsidR="00392FD1" w:rsidRPr="00392FD1">
              <w:rPr>
                <w:lang w:val="el-GR"/>
              </w:rPr>
              <w:t xml:space="preserve"> </w:t>
            </w:r>
            <w:r w:rsidR="00392FD1">
              <w:rPr>
                <w:lang w:val="el-GR"/>
              </w:rPr>
              <w:t>ήχους</w:t>
            </w:r>
            <w:r w:rsidR="00392FD1" w:rsidRPr="00392FD1">
              <w:rPr>
                <w:lang w:val="el-GR"/>
              </w:rPr>
              <w:t xml:space="preserve"> </w:t>
            </w:r>
            <w:r w:rsidR="00392FD1">
              <w:rPr>
                <w:lang w:val="el-GR"/>
              </w:rPr>
              <w:t>με</w:t>
            </w:r>
            <w:r w:rsidR="00392FD1" w:rsidRPr="00392FD1">
              <w:rPr>
                <w:lang w:val="el-GR"/>
              </w:rPr>
              <w:t xml:space="preserve"> </w:t>
            </w:r>
            <w:r w:rsidR="00392FD1">
              <w:rPr>
                <w:lang w:val="el-GR"/>
              </w:rPr>
              <w:t>τα</w:t>
            </w:r>
            <w:r w:rsidR="00392FD1" w:rsidRPr="00392FD1">
              <w:rPr>
                <w:lang w:val="el-GR"/>
              </w:rPr>
              <w:t xml:space="preserve"> </w:t>
            </w:r>
            <w:r w:rsidR="00392FD1">
              <w:rPr>
                <w:lang w:val="el-GR"/>
              </w:rPr>
              <w:t>γράμματα</w:t>
            </w:r>
            <w:r w:rsidR="00392FD1" w:rsidRPr="00392FD1">
              <w:rPr>
                <w:lang w:val="el-GR"/>
              </w:rPr>
              <w:t xml:space="preserve">, </w:t>
            </w:r>
            <w:r w:rsidR="00392FD1">
              <w:rPr>
                <w:lang w:val="el-GR"/>
              </w:rPr>
              <w:t>να</w:t>
            </w:r>
            <w:r w:rsidR="00392FD1" w:rsidRPr="00392FD1">
              <w:rPr>
                <w:lang w:val="el-GR"/>
              </w:rPr>
              <w:t xml:space="preserve"> </w:t>
            </w:r>
            <w:r w:rsidR="00392FD1">
              <w:rPr>
                <w:lang w:val="el-GR"/>
              </w:rPr>
              <w:t>σχηματίζουν</w:t>
            </w:r>
            <w:r w:rsidR="00392FD1" w:rsidRPr="00392FD1">
              <w:rPr>
                <w:lang w:val="el-GR"/>
              </w:rPr>
              <w:t xml:space="preserve"> </w:t>
            </w:r>
            <w:r w:rsidR="00392FD1">
              <w:rPr>
                <w:lang w:val="el-GR"/>
              </w:rPr>
              <w:t xml:space="preserve">λέξεις με συνδυασμούς γραμμάτων, </w:t>
            </w:r>
            <w:r w:rsidR="00C17B88">
              <w:rPr>
                <w:lang w:val="el-GR"/>
              </w:rPr>
              <w:t xml:space="preserve">να αποκωδικοποιούν </w:t>
            </w:r>
            <w:r w:rsidR="00A2649F">
              <w:rPr>
                <w:lang w:val="el-GR"/>
              </w:rPr>
              <w:t xml:space="preserve">την προφορική απόδοση </w:t>
            </w:r>
            <w:r w:rsidR="00C17B88">
              <w:rPr>
                <w:lang w:val="el-GR"/>
              </w:rPr>
              <w:t>μια</w:t>
            </w:r>
            <w:r w:rsidR="00A2649F">
              <w:rPr>
                <w:lang w:val="el-GR"/>
              </w:rPr>
              <w:t>ς</w:t>
            </w:r>
            <w:r w:rsidR="00C17B88">
              <w:rPr>
                <w:lang w:val="el-GR"/>
              </w:rPr>
              <w:t xml:space="preserve"> γραπτή</w:t>
            </w:r>
            <w:r w:rsidR="00A2649F">
              <w:rPr>
                <w:lang w:val="el-GR"/>
              </w:rPr>
              <w:t>ς</w:t>
            </w:r>
            <w:r w:rsidR="00C17B88">
              <w:rPr>
                <w:lang w:val="el-GR"/>
              </w:rPr>
              <w:t xml:space="preserve"> λέξη</w:t>
            </w:r>
            <w:r w:rsidR="00A2649F">
              <w:rPr>
                <w:lang w:val="el-GR"/>
              </w:rPr>
              <w:t>ς</w:t>
            </w:r>
            <w:r w:rsidR="00C17B88">
              <w:rPr>
                <w:lang w:val="el-GR"/>
              </w:rPr>
              <w:t xml:space="preserve"> και να αναγνωρίζουν τη σημασία της. </w:t>
            </w:r>
          </w:p>
          <w:p w:rsidR="00137AFA" w:rsidRPr="00265320" w:rsidRDefault="00265320" w:rsidP="00E14865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Μπορείτε</w:t>
            </w:r>
            <w:r w:rsidRPr="00265320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</w:t>
            </w:r>
            <w:r w:rsidRPr="00265320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τους</w:t>
            </w:r>
            <w:r w:rsidRPr="00265320">
              <w:rPr>
                <w:lang w:val="el-GR"/>
              </w:rPr>
              <w:t xml:space="preserve"> </w:t>
            </w:r>
            <w:r w:rsidR="00A461D4">
              <w:rPr>
                <w:lang w:val="el-GR"/>
              </w:rPr>
              <w:t>καθοδηγήσετε</w:t>
            </w:r>
            <w:r w:rsidR="00E14865" w:rsidRPr="00E14865">
              <w:rPr>
                <w:lang w:val="el-GR"/>
              </w:rPr>
              <w:t>,</w:t>
            </w:r>
            <w:r w:rsidR="00A461D4">
              <w:rPr>
                <w:lang w:val="el-GR"/>
              </w:rPr>
              <w:t xml:space="preserve"> ώστε να κατανοήσουν τον τρόπο χρήσης </w:t>
            </w:r>
            <w:r>
              <w:rPr>
                <w:lang w:val="el-GR"/>
              </w:rPr>
              <w:t>της</w:t>
            </w:r>
            <w:r w:rsidRPr="00265320">
              <w:rPr>
                <w:lang w:val="el-GR"/>
              </w:rPr>
              <w:t xml:space="preserve"> </w:t>
            </w:r>
            <w:r>
              <w:rPr>
                <w:lang w:val="el-GR"/>
              </w:rPr>
              <w:t>γραπτής</w:t>
            </w:r>
            <w:r w:rsidRPr="00265320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γλώσσας</w:t>
            </w:r>
            <w:r w:rsidRPr="00265320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στην</w:t>
            </w:r>
            <w:r w:rsidRPr="00265320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καθημερινή</w:t>
            </w:r>
            <w:r w:rsidRPr="00265320">
              <w:rPr>
                <w:lang w:val="el-GR"/>
              </w:rPr>
              <w:t xml:space="preserve"> </w:t>
            </w:r>
            <w:r>
              <w:rPr>
                <w:lang w:val="el-GR"/>
              </w:rPr>
              <w:t>ζωή</w:t>
            </w:r>
            <w:r w:rsidR="00E14865">
              <w:rPr>
                <w:lang w:val="el-GR"/>
              </w:rPr>
              <w:t>.</w:t>
            </w:r>
            <w:r w:rsidR="00E14865" w:rsidRPr="00E14865">
              <w:rPr>
                <w:lang w:val="el-GR"/>
              </w:rPr>
              <w:t xml:space="preserve"> </w:t>
            </w:r>
            <w:r w:rsidR="00E14865">
              <w:rPr>
                <w:lang w:val="el-GR"/>
              </w:rPr>
              <w:t>Γ</w:t>
            </w:r>
            <w:r>
              <w:rPr>
                <w:lang w:val="el-GR"/>
              </w:rPr>
              <w:t>ια</w:t>
            </w:r>
            <w:r w:rsidRPr="00265320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παράδειγμα</w:t>
            </w:r>
            <w:r w:rsidR="00A461D4">
              <w:rPr>
                <w:lang w:val="el-GR"/>
              </w:rPr>
              <w:t xml:space="preserve">, να μπορούν </w:t>
            </w:r>
            <w:r>
              <w:rPr>
                <w:lang w:val="el-GR"/>
              </w:rPr>
              <w:t>να αντιγράφουν τα στοιχεία τους σε ένα απλό έντυπο</w:t>
            </w:r>
            <w:r w:rsidR="00BD3C03" w:rsidRPr="00265320">
              <w:rPr>
                <w:lang w:val="el-GR"/>
              </w:rPr>
              <w:t xml:space="preserve"> </w:t>
            </w:r>
            <w:r w:rsidR="00A461D4">
              <w:rPr>
                <w:lang w:val="el-GR"/>
              </w:rPr>
              <w:t>και να αναγνωρίζουν την ονομασία ενός προϊόντος σε ένα κατάστημα</w:t>
            </w:r>
            <w:r w:rsidR="00BD3C03" w:rsidRPr="00265320">
              <w:rPr>
                <w:lang w:val="el-GR"/>
              </w:rPr>
              <w:t>.</w:t>
            </w:r>
          </w:p>
        </w:tc>
      </w:tr>
      <w:tr w:rsidR="00E43403" w:rsidRPr="000D11E3" w:rsidTr="004747C8">
        <w:tc>
          <w:tcPr>
            <w:tcW w:w="2150" w:type="pct"/>
            <w:shd w:val="clear" w:color="auto" w:fill="D9D9D9"/>
          </w:tcPr>
          <w:p w:rsidR="00E43403" w:rsidRPr="0036364F" w:rsidRDefault="00A2649F" w:rsidP="0036364F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Ο</w:t>
            </w:r>
            <w:r w:rsidRPr="00A2649F">
              <w:rPr>
                <w:lang w:val="el-GR"/>
              </w:rPr>
              <w:t xml:space="preserve"> </w:t>
            </w:r>
            <w:r>
              <w:rPr>
                <w:lang w:val="el-GR"/>
              </w:rPr>
              <w:t>Αμπάς</w:t>
            </w:r>
            <w:r w:rsidRPr="00A2649F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είναι</w:t>
            </w:r>
            <w:r w:rsidRPr="00A2649F">
              <w:rPr>
                <w:lang w:val="el-GR"/>
              </w:rPr>
              <w:t xml:space="preserve"> 17 </w:t>
            </w:r>
            <w:r>
              <w:rPr>
                <w:lang w:val="el-GR"/>
              </w:rPr>
              <w:t>ετών</w:t>
            </w:r>
            <w:r w:rsidRPr="00A2649F">
              <w:rPr>
                <w:lang w:val="el-GR"/>
              </w:rPr>
              <w:t xml:space="preserve">, </w:t>
            </w:r>
            <w:r>
              <w:rPr>
                <w:lang w:val="el-GR"/>
              </w:rPr>
              <w:t>με</w:t>
            </w:r>
            <w:r w:rsidRPr="00A2649F">
              <w:rPr>
                <w:lang w:val="el-GR"/>
              </w:rPr>
              <w:t xml:space="preserve"> </w:t>
            </w:r>
            <w:r>
              <w:rPr>
                <w:lang w:val="el-GR"/>
              </w:rPr>
              <w:t>χαμηλό</w:t>
            </w:r>
            <w:r w:rsidRPr="00A2649F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μορφωτικό</w:t>
            </w:r>
            <w:r w:rsidRPr="00A2649F">
              <w:rPr>
                <w:lang w:val="el-GR"/>
              </w:rPr>
              <w:t xml:space="preserve"> </w:t>
            </w:r>
            <w:r>
              <w:rPr>
                <w:lang w:val="el-GR"/>
              </w:rPr>
              <w:t>επίπεδο (</w:t>
            </w:r>
            <w:r w:rsidRPr="00A2649F">
              <w:rPr>
                <w:lang w:val="el-GR"/>
              </w:rPr>
              <w:t xml:space="preserve">3 </w:t>
            </w:r>
            <w:r>
              <w:rPr>
                <w:lang w:val="el-GR"/>
              </w:rPr>
              <w:t>χρόνια</w:t>
            </w:r>
            <w:r w:rsidR="00ED3077">
              <w:rPr>
                <w:lang w:val="el-GR"/>
              </w:rPr>
              <w:t xml:space="preserve"> σχολείο</w:t>
            </w:r>
            <w:r w:rsidRPr="00A2649F">
              <w:rPr>
                <w:lang w:val="el-GR"/>
              </w:rPr>
              <w:t xml:space="preserve">) </w:t>
            </w:r>
            <w:r>
              <w:rPr>
                <w:lang w:val="el-GR"/>
              </w:rPr>
              <w:t>στην πατρίδα του</w:t>
            </w:r>
            <w:r w:rsidR="00E43403" w:rsidRPr="00A2649F">
              <w:rPr>
                <w:lang w:val="el-GR"/>
              </w:rPr>
              <w:t xml:space="preserve"> (</w:t>
            </w:r>
            <w:r>
              <w:rPr>
                <w:lang w:val="el-GR"/>
              </w:rPr>
              <w:t>Πακιστάν</w:t>
            </w:r>
            <w:r w:rsidR="00E43403" w:rsidRPr="00A2649F">
              <w:rPr>
                <w:lang w:val="el-GR"/>
              </w:rPr>
              <w:t xml:space="preserve">). </w:t>
            </w:r>
            <w:r w:rsidR="001971B6">
              <w:rPr>
                <w:lang w:val="el-GR"/>
              </w:rPr>
              <w:t>Το</w:t>
            </w:r>
            <w:r w:rsidR="001971B6" w:rsidRPr="00A2649F">
              <w:rPr>
                <w:lang w:val="el-GR"/>
              </w:rPr>
              <w:t xml:space="preserve"> </w:t>
            </w:r>
            <w:r w:rsidR="001971B6">
              <w:rPr>
                <w:lang w:val="el-GR"/>
              </w:rPr>
              <w:t>σύστημα</w:t>
            </w:r>
            <w:r w:rsidR="001971B6" w:rsidRPr="00A2649F">
              <w:rPr>
                <w:lang w:val="el-GR"/>
              </w:rPr>
              <w:t xml:space="preserve"> </w:t>
            </w:r>
            <w:r>
              <w:rPr>
                <w:lang w:val="el-GR"/>
              </w:rPr>
              <w:t>γραφής της μητρικής του γλώσσας</w:t>
            </w:r>
            <w:r w:rsidR="00E43403" w:rsidRPr="00A2649F">
              <w:rPr>
                <w:lang w:val="el-GR"/>
              </w:rPr>
              <w:t xml:space="preserve"> (</w:t>
            </w:r>
            <w:r w:rsidR="00ED3077">
              <w:rPr>
                <w:lang w:val="el-GR"/>
              </w:rPr>
              <w:t>Ουρντού</w:t>
            </w:r>
            <w:r w:rsidR="00E43403" w:rsidRPr="00A2649F">
              <w:rPr>
                <w:lang w:val="el-GR"/>
              </w:rPr>
              <w:t xml:space="preserve">) </w:t>
            </w:r>
            <w:r w:rsidR="00ED3077">
              <w:rPr>
                <w:lang w:val="el-GR"/>
              </w:rPr>
              <w:t>είναι αλφαβητικό</w:t>
            </w:r>
            <w:r w:rsidR="00E43403" w:rsidRPr="00A2649F">
              <w:rPr>
                <w:lang w:val="el-GR"/>
              </w:rPr>
              <w:t xml:space="preserve">. </w:t>
            </w:r>
            <w:r w:rsidR="00ED3077">
              <w:rPr>
                <w:lang w:val="el-GR"/>
              </w:rPr>
              <w:t>Βρίσκεται</w:t>
            </w:r>
            <w:r w:rsidR="00ED3077" w:rsidRPr="00ED3077">
              <w:rPr>
                <w:lang w:val="el-GR"/>
              </w:rPr>
              <w:t xml:space="preserve"> </w:t>
            </w:r>
            <w:r w:rsidR="00ED3077">
              <w:rPr>
                <w:lang w:val="el-GR"/>
              </w:rPr>
              <w:t>στη</w:t>
            </w:r>
            <w:r w:rsidR="00ED3077" w:rsidRPr="00ED3077">
              <w:rPr>
                <w:lang w:val="el-GR"/>
              </w:rPr>
              <w:t xml:space="preserve"> </w:t>
            </w:r>
            <w:r w:rsidR="00ED3077">
              <w:rPr>
                <w:lang w:val="el-GR"/>
              </w:rPr>
              <w:t>χώρα</w:t>
            </w:r>
            <w:r w:rsidR="00ED3077" w:rsidRPr="00ED3077">
              <w:rPr>
                <w:lang w:val="el-GR"/>
              </w:rPr>
              <w:t xml:space="preserve"> </w:t>
            </w:r>
            <w:r w:rsidR="00ED3077">
              <w:rPr>
                <w:lang w:val="el-GR"/>
              </w:rPr>
              <w:t>υποδοχής</w:t>
            </w:r>
            <w:r w:rsidR="00ED3077" w:rsidRPr="00ED3077">
              <w:rPr>
                <w:lang w:val="el-GR"/>
              </w:rPr>
              <w:t xml:space="preserve"> </w:t>
            </w:r>
            <w:r w:rsidR="00ED3077">
              <w:rPr>
                <w:lang w:val="el-GR"/>
              </w:rPr>
              <w:t>εδώ</w:t>
            </w:r>
            <w:r w:rsidR="00ED3077" w:rsidRPr="00ED3077">
              <w:rPr>
                <w:lang w:val="el-GR"/>
              </w:rPr>
              <w:t xml:space="preserve"> </w:t>
            </w:r>
            <w:r w:rsidR="00ED3077">
              <w:rPr>
                <w:lang w:val="el-GR"/>
              </w:rPr>
              <w:t>και</w:t>
            </w:r>
            <w:r w:rsidR="00ED3077" w:rsidRPr="00ED3077">
              <w:rPr>
                <w:lang w:val="el-GR"/>
              </w:rPr>
              <w:t xml:space="preserve"> 5 </w:t>
            </w:r>
            <w:r w:rsidR="00ED3077">
              <w:rPr>
                <w:lang w:val="el-GR"/>
              </w:rPr>
              <w:t>μήνες</w:t>
            </w:r>
            <w:r w:rsidR="00ED3077" w:rsidRPr="00ED3077">
              <w:rPr>
                <w:lang w:val="el-GR"/>
              </w:rPr>
              <w:t xml:space="preserve"> </w:t>
            </w:r>
            <w:r w:rsidR="00ED3077">
              <w:rPr>
                <w:lang w:val="el-GR"/>
              </w:rPr>
              <w:t>ως</w:t>
            </w:r>
            <w:r w:rsidR="00ED3077" w:rsidRPr="00ED3077">
              <w:rPr>
                <w:lang w:val="el-GR"/>
              </w:rPr>
              <w:t xml:space="preserve"> </w:t>
            </w:r>
            <w:r w:rsidR="00ED3077">
              <w:rPr>
                <w:lang w:val="el-GR"/>
              </w:rPr>
              <w:t>ασυνόδευτος</w:t>
            </w:r>
            <w:r w:rsidR="00ED3077" w:rsidRPr="00ED3077">
              <w:rPr>
                <w:lang w:val="el-GR"/>
              </w:rPr>
              <w:t xml:space="preserve"> </w:t>
            </w:r>
            <w:r w:rsidR="00ED3077">
              <w:rPr>
                <w:lang w:val="el-GR"/>
              </w:rPr>
              <w:t>ανήλικος</w:t>
            </w:r>
            <w:r w:rsidR="00ED3077" w:rsidRPr="00ED3077">
              <w:rPr>
                <w:lang w:val="el-GR"/>
              </w:rPr>
              <w:t xml:space="preserve"> </w:t>
            </w:r>
            <w:r w:rsidR="00ED3077">
              <w:rPr>
                <w:lang w:val="el-GR"/>
              </w:rPr>
              <w:t xml:space="preserve">πρόσφυγας. </w:t>
            </w:r>
            <w:r w:rsidR="00932D8B">
              <w:rPr>
                <w:lang w:val="el-GR"/>
              </w:rPr>
              <w:t>Τώρα</w:t>
            </w:r>
            <w:r w:rsidR="00932D8B" w:rsidRPr="00932D8B">
              <w:rPr>
                <w:lang w:val="el-GR"/>
              </w:rPr>
              <w:t xml:space="preserve"> </w:t>
            </w:r>
            <w:r w:rsidR="00932D8B">
              <w:rPr>
                <w:lang w:val="el-GR"/>
              </w:rPr>
              <w:t>παρακολουθεί</w:t>
            </w:r>
            <w:r w:rsidR="00932D8B" w:rsidRPr="00932D8B">
              <w:rPr>
                <w:lang w:val="el-GR"/>
              </w:rPr>
              <w:t xml:space="preserve"> </w:t>
            </w:r>
            <w:r w:rsidR="00932D8B">
              <w:rPr>
                <w:lang w:val="el-GR"/>
              </w:rPr>
              <w:t>μαθήματα</w:t>
            </w:r>
            <w:r w:rsidR="00932D8B" w:rsidRPr="00932D8B">
              <w:rPr>
                <w:lang w:val="el-GR"/>
              </w:rPr>
              <w:t xml:space="preserve"> </w:t>
            </w:r>
            <w:r w:rsidR="00932D8B">
              <w:rPr>
                <w:lang w:val="el-GR"/>
              </w:rPr>
              <w:t>επαγγελματικής</w:t>
            </w:r>
            <w:r w:rsidR="00932D8B" w:rsidRPr="00932D8B">
              <w:rPr>
                <w:lang w:val="el-GR"/>
              </w:rPr>
              <w:t xml:space="preserve"> </w:t>
            </w:r>
            <w:r w:rsidR="00932D8B">
              <w:rPr>
                <w:lang w:val="el-GR"/>
              </w:rPr>
              <w:t>εκπαίδευσης</w:t>
            </w:r>
            <w:r w:rsidR="00932D8B" w:rsidRPr="00932D8B">
              <w:rPr>
                <w:lang w:val="el-GR"/>
              </w:rPr>
              <w:t xml:space="preserve">, </w:t>
            </w:r>
            <w:r w:rsidR="00932D8B">
              <w:rPr>
                <w:lang w:val="el-GR"/>
              </w:rPr>
              <w:t>αλλά</w:t>
            </w:r>
            <w:r w:rsidR="00932D8B" w:rsidRPr="00932D8B">
              <w:rPr>
                <w:lang w:val="el-GR"/>
              </w:rPr>
              <w:t xml:space="preserve"> </w:t>
            </w:r>
            <w:r w:rsidR="00932D8B">
              <w:rPr>
                <w:lang w:val="el-GR"/>
              </w:rPr>
              <w:t>δυσκολεύεται</w:t>
            </w:r>
            <w:r w:rsidR="00932D8B" w:rsidRPr="00932D8B">
              <w:rPr>
                <w:lang w:val="el-GR"/>
              </w:rPr>
              <w:t xml:space="preserve"> </w:t>
            </w:r>
            <w:r w:rsidR="00932D8B">
              <w:rPr>
                <w:lang w:val="el-GR"/>
              </w:rPr>
              <w:t>πολύ</w:t>
            </w:r>
            <w:r w:rsidR="00932D8B" w:rsidRPr="00932D8B">
              <w:rPr>
                <w:lang w:val="el-GR"/>
              </w:rPr>
              <w:t xml:space="preserve"> </w:t>
            </w:r>
            <w:r w:rsidR="00932D8B">
              <w:rPr>
                <w:lang w:val="el-GR"/>
              </w:rPr>
              <w:t>στην</w:t>
            </w:r>
            <w:r w:rsidR="00932D8B" w:rsidRPr="00932D8B">
              <w:rPr>
                <w:lang w:val="el-GR"/>
              </w:rPr>
              <w:t xml:space="preserve"> </w:t>
            </w:r>
            <w:r w:rsidR="00932D8B">
              <w:rPr>
                <w:lang w:val="el-GR"/>
              </w:rPr>
              <w:t xml:space="preserve">κατανόηση των μαθημάτων. </w:t>
            </w:r>
            <w:r w:rsidR="005566A3">
              <w:rPr>
                <w:lang w:val="el-GR"/>
              </w:rPr>
              <w:t>Καταφέρνει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να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συμμετέχει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σε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μια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απλή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συζήτηση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γύρω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από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γνωστά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θέματα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και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έχει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>την</w:t>
            </w:r>
            <w:r w:rsidR="005566A3" w:rsidRPr="005566A3">
              <w:rPr>
                <w:lang w:val="el-GR"/>
              </w:rPr>
              <w:t xml:space="preserve"> </w:t>
            </w:r>
            <w:r w:rsidR="005566A3">
              <w:rPr>
                <w:lang w:val="el-GR"/>
              </w:rPr>
              <w:t xml:space="preserve">ικανότητα να αναγνωρίζει </w:t>
            </w:r>
            <w:r w:rsidR="0036364F">
              <w:rPr>
                <w:lang w:val="el-GR"/>
              </w:rPr>
              <w:t>ορισμένες πολύ κοινές λέξεις που χρησιμοποιούνται στην καθημερινότητα και στην εκπαίδευση. Έχει</w:t>
            </w:r>
            <w:r w:rsidR="0036364F" w:rsidRPr="0036364F">
              <w:rPr>
                <w:lang w:val="en-US"/>
              </w:rPr>
              <w:t xml:space="preserve"> </w:t>
            </w:r>
            <w:r w:rsidR="0036364F">
              <w:rPr>
                <w:lang w:val="el-GR"/>
              </w:rPr>
              <w:t>τακτικές</w:t>
            </w:r>
            <w:r w:rsidR="0036364F" w:rsidRPr="0036364F">
              <w:rPr>
                <w:lang w:val="en-US"/>
              </w:rPr>
              <w:t xml:space="preserve"> </w:t>
            </w:r>
            <w:r w:rsidR="0036364F">
              <w:rPr>
                <w:lang w:val="el-GR"/>
              </w:rPr>
              <w:t>επαφές</w:t>
            </w:r>
            <w:r w:rsidR="0036364F" w:rsidRPr="0036364F">
              <w:rPr>
                <w:lang w:val="en-US"/>
              </w:rPr>
              <w:t xml:space="preserve"> </w:t>
            </w:r>
            <w:r w:rsidR="0036364F">
              <w:rPr>
                <w:lang w:val="el-GR"/>
              </w:rPr>
              <w:t>με</w:t>
            </w:r>
            <w:r w:rsidR="0036364F" w:rsidRPr="0036364F">
              <w:rPr>
                <w:lang w:val="en-US"/>
              </w:rPr>
              <w:t xml:space="preserve"> </w:t>
            </w:r>
            <w:r w:rsidR="0036364F">
              <w:rPr>
                <w:lang w:val="el-GR"/>
              </w:rPr>
              <w:t>το</w:t>
            </w:r>
            <w:r w:rsidR="0036364F" w:rsidRPr="0036364F">
              <w:rPr>
                <w:lang w:val="en-US"/>
              </w:rPr>
              <w:t xml:space="preserve"> </w:t>
            </w:r>
            <w:r w:rsidR="0036364F">
              <w:rPr>
                <w:lang w:val="el-GR"/>
              </w:rPr>
              <w:t>περιβάλλον</w:t>
            </w:r>
            <w:r w:rsidR="0036364F" w:rsidRPr="0036364F">
              <w:rPr>
                <w:lang w:val="en-US"/>
              </w:rPr>
              <w:t xml:space="preserve"> </w:t>
            </w:r>
            <w:r w:rsidR="0036364F">
              <w:rPr>
                <w:lang w:val="el-GR"/>
              </w:rPr>
              <w:t>της</w:t>
            </w:r>
            <w:r w:rsidR="0036364F" w:rsidRPr="0036364F">
              <w:rPr>
                <w:lang w:val="en-US"/>
              </w:rPr>
              <w:t xml:space="preserve"> </w:t>
            </w:r>
            <w:r w:rsidR="0036364F">
              <w:rPr>
                <w:lang w:val="el-GR"/>
              </w:rPr>
              <w:t>χώρας</w:t>
            </w:r>
            <w:r w:rsidR="0036364F" w:rsidRPr="0036364F">
              <w:rPr>
                <w:lang w:val="en-US"/>
              </w:rPr>
              <w:t xml:space="preserve"> </w:t>
            </w:r>
            <w:r w:rsidR="0036364F">
              <w:rPr>
                <w:lang w:val="el-GR"/>
              </w:rPr>
              <w:t>υποδοχής</w:t>
            </w:r>
            <w:r w:rsidR="0036364F" w:rsidRPr="0036364F">
              <w:rPr>
                <w:lang w:val="en-US"/>
              </w:rPr>
              <w:t xml:space="preserve">. </w:t>
            </w:r>
          </w:p>
        </w:tc>
        <w:tc>
          <w:tcPr>
            <w:tcW w:w="2850" w:type="pct"/>
            <w:shd w:val="clear" w:color="auto" w:fill="D9D9D9"/>
          </w:tcPr>
          <w:p w:rsidR="00E43403" w:rsidRPr="00080DF2" w:rsidRDefault="000A1585" w:rsidP="00E43403">
            <w:pPr>
              <w:pStyle w:val="TKTextetableau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Κατηγορία</w:t>
            </w:r>
            <w:r w:rsidRPr="00080DF2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>Γ</w:t>
            </w:r>
            <w:r w:rsidR="00E43403" w:rsidRPr="00080DF2">
              <w:rPr>
                <w:b/>
                <w:bCs/>
                <w:lang w:val="el-GR"/>
              </w:rPr>
              <w:t>:</w:t>
            </w:r>
          </w:p>
          <w:p w:rsidR="00E43403" w:rsidRPr="000A1585" w:rsidRDefault="000A1585" w:rsidP="00E43403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Οι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ενήλικες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αυτής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της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κατηγορίας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δεν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έχουν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την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ικανότητα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διαβάζουν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και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γράφουν για τις ανάγκες των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καθημερινών</w:t>
            </w:r>
            <w:r w:rsidRPr="000A1585">
              <w:rPr>
                <w:lang w:val="el-GR"/>
              </w:rPr>
              <w:t xml:space="preserve"> </w:t>
            </w:r>
            <w:r w:rsidR="0016045A">
              <w:rPr>
                <w:lang w:val="el-GR"/>
              </w:rPr>
              <w:t>καταστάσεων</w:t>
            </w:r>
            <w:r w:rsidR="00E43403" w:rsidRPr="000A1585">
              <w:rPr>
                <w:lang w:val="el-GR"/>
              </w:rPr>
              <w:t xml:space="preserve">, </w:t>
            </w:r>
            <w:r>
              <w:rPr>
                <w:lang w:val="el-GR"/>
              </w:rPr>
              <w:t>αλλά μπορούν να διαβάζουν ή να γράφουν μόνο κάποια βασικά πράγματα.</w:t>
            </w:r>
          </w:p>
          <w:p w:rsidR="00E43403" w:rsidRPr="000A1585" w:rsidRDefault="000A1585" w:rsidP="00E43403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Στην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πλειονότητά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τους</w:t>
            </w:r>
            <w:r w:rsidRPr="000A1585">
              <w:rPr>
                <w:lang w:val="el-GR"/>
              </w:rPr>
              <w:t xml:space="preserve">, </w:t>
            </w:r>
            <w:r>
              <w:rPr>
                <w:lang w:val="el-GR"/>
              </w:rPr>
              <w:t>είχαν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περιορισμένη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σχολική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εκπαίδευση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στη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μητρική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τους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γλώσσα</w:t>
            </w:r>
            <w:r w:rsidRPr="000A1585">
              <w:rPr>
                <w:lang w:val="el-GR"/>
              </w:rPr>
              <w:t xml:space="preserve"> (</w:t>
            </w:r>
            <w:r>
              <w:rPr>
                <w:lang w:val="el-GR"/>
              </w:rPr>
              <w:t>γενικά</w:t>
            </w:r>
            <w:r w:rsidRPr="000A1585">
              <w:rPr>
                <w:lang w:val="el-GR"/>
              </w:rPr>
              <w:t xml:space="preserve">, </w:t>
            </w:r>
            <w:r>
              <w:rPr>
                <w:lang w:val="el-GR"/>
              </w:rPr>
              <w:t>κάτω</w:t>
            </w:r>
            <w:r w:rsidRPr="000A1585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από</w:t>
            </w:r>
            <w:r w:rsidRPr="000A1585">
              <w:rPr>
                <w:lang w:val="el-GR"/>
              </w:rPr>
              <w:t xml:space="preserve"> 5 </w:t>
            </w:r>
            <w:r>
              <w:rPr>
                <w:lang w:val="el-GR"/>
              </w:rPr>
              <w:t>χρόνια</w:t>
            </w:r>
            <w:r w:rsidRPr="000A1585">
              <w:rPr>
                <w:lang w:val="el-GR"/>
              </w:rPr>
              <w:t xml:space="preserve">) </w:t>
            </w:r>
            <w:r>
              <w:rPr>
                <w:lang w:val="el-GR"/>
              </w:rPr>
              <w:t xml:space="preserve">ή έχουν χάσει ένα μέρος των </w:t>
            </w:r>
            <w:r w:rsidR="00080D6B">
              <w:rPr>
                <w:lang w:val="el-GR"/>
              </w:rPr>
              <w:t>γνώσεών τους λόγω της έλλειψης ευκαιριών χρήσης τους ή μιας περαιτέρω εκπαίδευσής τους.</w:t>
            </w:r>
          </w:p>
          <w:p w:rsidR="00E43403" w:rsidRPr="00A360E7" w:rsidRDefault="00A92021" w:rsidP="00A360E7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Μπορείτε</w:t>
            </w:r>
            <w:r w:rsidRPr="00A92021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</w:t>
            </w:r>
            <w:r w:rsidRPr="00A92021">
              <w:rPr>
                <w:lang w:val="el-GR"/>
              </w:rPr>
              <w:t xml:space="preserve"> </w:t>
            </w:r>
            <w:r>
              <w:rPr>
                <w:lang w:val="el-GR"/>
              </w:rPr>
              <w:t>βοηθήσετε</w:t>
            </w:r>
            <w:r w:rsidRPr="00A92021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τους</w:t>
            </w:r>
            <w:r w:rsidRPr="00A92021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πρόσφυγες</w:t>
            </w:r>
            <w:r w:rsidRPr="00A92021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αυτής</w:t>
            </w:r>
            <w:r w:rsidRPr="00A92021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της</w:t>
            </w:r>
            <w:r w:rsidRPr="00A92021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κατηγορίας</w:t>
            </w:r>
            <w:r w:rsidRPr="00A92021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</w:t>
            </w:r>
            <w:r w:rsidRPr="00A92021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ενισχύσουν</w:t>
            </w:r>
            <w:r w:rsidRPr="00A92021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τις</w:t>
            </w:r>
            <w:r w:rsidRPr="00A92021">
              <w:rPr>
                <w:lang w:val="el-GR"/>
              </w:rPr>
              <w:t xml:space="preserve"> </w:t>
            </w:r>
            <w:r>
              <w:rPr>
                <w:lang w:val="el-GR"/>
              </w:rPr>
              <w:t>υπάρχουσες</w:t>
            </w:r>
            <w:r w:rsidRPr="00A9202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δεξιότητές τους στην ανάγνωση και τη γραφή και να μάθουν να διαβάζουν και να γράφουν </w:t>
            </w:r>
            <w:r w:rsidR="0016045A">
              <w:rPr>
                <w:lang w:val="el-GR"/>
              </w:rPr>
              <w:t>μια ποικιλία κειμένων. Αυτό</w:t>
            </w:r>
            <w:r w:rsidR="0016045A" w:rsidRPr="00A360E7">
              <w:rPr>
                <w:lang w:val="el-GR"/>
              </w:rPr>
              <w:t xml:space="preserve"> </w:t>
            </w:r>
            <w:r w:rsidR="0016045A">
              <w:rPr>
                <w:lang w:val="el-GR"/>
              </w:rPr>
              <w:t>θα</w:t>
            </w:r>
            <w:r w:rsidR="0016045A" w:rsidRPr="00A360E7">
              <w:rPr>
                <w:lang w:val="el-GR"/>
              </w:rPr>
              <w:t xml:space="preserve"> </w:t>
            </w:r>
            <w:r w:rsidR="0016045A">
              <w:rPr>
                <w:lang w:val="el-GR"/>
              </w:rPr>
              <w:t>τους</w:t>
            </w:r>
            <w:r w:rsidR="0016045A" w:rsidRPr="00A360E7">
              <w:rPr>
                <w:lang w:val="el-GR"/>
              </w:rPr>
              <w:t xml:space="preserve"> </w:t>
            </w:r>
            <w:r w:rsidR="0016045A">
              <w:rPr>
                <w:lang w:val="el-GR"/>
              </w:rPr>
              <w:t>βοηθήσει</w:t>
            </w:r>
            <w:r w:rsidR="0016045A" w:rsidRPr="00A360E7">
              <w:rPr>
                <w:lang w:val="el-GR"/>
              </w:rPr>
              <w:t xml:space="preserve"> </w:t>
            </w:r>
            <w:r w:rsidR="0016045A">
              <w:rPr>
                <w:lang w:val="el-GR"/>
              </w:rPr>
              <w:t>να</w:t>
            </w:r>
            <w:r w:rsidR="0016045A" w:rsidRPr="00A360E7">
              <w:rPr>
                <w:lang w:val="el-GR"/>
              </w:rPr>
              <w:t xml:space="preserve"> </w:t>
            </w:r>
            <w:r w:rsidR="0016045A">
              <w:rPr>
                <w:lang w:val="el-GR"/>
              </w:rPr>
              <w:t>αντιμετωπίζουν</w:t>
            </w:r>
            <w:r w:rsidR="0016045A" w:rsidRPr="00A360E7">
              <w:rPr>
                <w:lang w:val="el-GR"/>
              </w:rPr>
              <w:t xml:space="preserve"> </w:t>
            </w:r>
            <w:r w:rsidR="0016045A">
              <w:rPr>
                <w:lang w:val="el-GR"/>
              </w:rPr>
              <w:t>μια</w:t>
            </w:r>
            <w:r w:rsidR="0016045A" w:rsidRPr="00A360E7">
              <w:rPr>
                <w:lang w:val="el-GR"/>
              </w:rPr>
              <w:t xml:space="preserve"> </w:t>
            </w:r>
            <w:r w:rsidR="0016045A">
              <w:rPr>
                <w:lang w:val="el-GR"/>
              </w:rPr>
              <w:t>μεγάλη</w:t>
            </w:r>
            <w:r w:rsidR="0016045A" w:rsidRPr="00A360E7">
              <w:rPr>
                <w:lang w:val="el-GR"/>
              </w:rPr>
              <w:t xml:space="preserve"> </w:t>
            </w:r>
            <w:r w:rsidR="0016045A">
              <w:rPr>
                <w:lang w:val="el-GR"/>
              </w:rPr>
              <w:t>γκάμα</w:t>
            </w:r>
            <w:r w:rsidR="0016045A" w:rsidRPr="00A360E7">
              <w:rPr>
                <w:lang w:val="el-GR"/>
              </w:rPr>
              <w:t xml:space="preserve"> </w:t>
            </w:r>
            <w:r w:rsidR="0016045A">
              <w:rPr>
                <w:lang w:val="el-GR"/>
              </w:rPr>
              <w:t>καθημερινών</w:t>
            </w:r>
            <w:r w:rsidR="0016045A" w:rsidRPr="00A360E7">
              <w:rPr>
                <w:lang w:val="el-GR"/>
              </w:rPr>
              <w:t xml:space="preserve"> </w:t>
            </w:r>
            <w:r w:rsidR="0016045A">
              <w:rPr>
                <w:lang w:val="el-GR"/>
              </w:rPr>
              <w:t>καταστάσεων</w:t>
            </w:r>
            <w:r w:rsidR="003E45D9">
              <w:rPr>
                <w:lang w:val="el-GR"/>
              </w:rPr>
              <w:t>,</w:t>
            </w:r>
            <w:r w:rsidR="00A360E7" w:rsidRPr="00A360E7">
              <w:rPr>
                <w:lang w:val="el-GR"/>
              </w:rPr>
              <w:t xml:space="preserve"> </w:t>
            </w:r>
            <w:r w:rsidR="00A360E7">
              <w:rPr>
                <w:lang w:val="el-GR"/>
              </w:rPr>
              <w:t>στις</w:t>
            </w:r>
            <w:r w:rsidR="00A360E7" w:rsidRPr="00A360E7">
              <w:rPr>
                <w:lang w:val="el-GR"/>
              </w:rPr>
              <w:t xml:space="preserve"> </w:t>
            </w:r>
            <w:r w:rsidR="00A360E7">
              <w:rPr>
                <w:lang w:val="el-GR"/>
              </w:rPr>
              <w:t>οποίες</w:t>
            </w:r>
            <w:r w:rsidR="00A360E7" w:rsidRPr="00A360E7">
              <w:rPr>
                <w:lang w:val="el-GR"/>
              </w:rPr>
              <w:t xml:space="preserve"> </w:t>
            </w:r>
            <w:r w:rsidR="00A360E7">
              <w:rPr>
                <w:lang w:val="el-GR"/>
              </w:rPr>
              <w:t>η</w:t>
            </w:r>
            <w:r w:rsidR="00A360E7" w:rsidRPr="00A360E7">
              <w:rPr>
                <w:lang w:val="el-GR"/>
              </w:rPr>
              <w:t xml:space="preserve"> </w:t>
            </w:r>
            <w:r w:rsidR="00A360E7">
              <w:rPr>
                <w:lang w:val="el-GR"/>
              </w:rPr>
              <w:t>κοινότητα</w:t>
            </w:r>
            <w:r w:rsidR="00A360E7" w:rsidRPr="00A360E7">
              <w:rPr>
                <w:lang w:val="el-GR"/>
              </w:rPr>
              <w:t xml:space="preserve"> </w:t>
            </w:r>
            <w:r w:rsidR="00A360E7">
              <w:rPr>
                <w:lang w:val="el-GR"/>
              </w:rPr>
              <w:t>υποδοχής</w:t>
            </w:r>
            <w:r w:rsidR="00A360E7" w:rsidRPr="00A360E7">
              <w:rPr>
                <w:lang w:val="el-GR"/>
              </w:rPr>
              <w:t xml:space="preserve"> </w:t>
            </w:r>
            <w:r w:rsidR="00A360E7">
              <w:rPr>
                <w:lang w:val="el-GR"/>
              </w:rPr>
              <w:t>χρησιμοποιεί</w:t>
            </w:r>
            <w:r w:rsidR="00A360E7" w:rsidRPr="00A360E7">
              <w:rPr>
                <w:lang w:val="el-GR"/>
              </w:rPr>
              <w:t xml:space="preserve"> </w:t>
            </w:r>
            <w:r w:rsidR="00A360E7">
              <w:rPr>
                <w:lang w:val="el-GR"/>
              </w:rPr>
              <w:t>τη</w:t>
            </w:r>
            <w:r w:rsidR="00A360E7" w:rsidRPr="00A360E7">
              <w:rPr>
                <w:lang w:val="el-GR"/>
              </w:rPr>
              <w:t xml:space="preserve"> </w:t>
            </w:r>
            <w:r w:rsidR="00A360E7">
              <w:rPr>
                <w:lang w:val="el-GR"/>
              </w:rPr>
              <w:t>γραπτή γλώσσα, όπως σε δημόσιες υπηρεσίε</w:t>
            </w:r>
            <w:r w:rsidR="00CA3323">
              <w:rPr>
                <w:lang w:val="el-GR"/>
              </w:rPr>
              <w:t xml:space="preserve">ς, εργασία, ταξίδια, ψυχαγωγία, </w:t>
            </w:r>
            <w:r w:rsidR="00A360E7">
              <w:rPr>
                <w:lang w:val="el-GR"/>
              </w:rPr>
              <w:t>κλπ.</w:t>
            </w:r>
          </w:p>
        </w:tc>
      </w:tr>
      <w:tr w:rsidR="00E43403" w:rsidRPr="000D11E3" w:rsidTr="00E43403">
        <w:tc>
          <w:tcPr>
            <w:tcW w:w="2150" w:type="pct"/>
          </w:tcPr>
          <w:p w:rsidR="00E43403" w:rsidRPr="001E4DA8" w:rsidRDefault="00A360E7" w:rsidP="00862C63">
            <w:pPr>
              <w:pStyle w:val="TKTextetableau"/>
              <w:rPr>
                <w:lang w:val="el-GR"/>
              </w:rPr>
            </w:pPr>
            <w:r>
              <w:rPr>
                <w:rStyle w:val="apple-converted-space"/>
                <w:lang w:val="el-GR"/>
              </w:rPr>
              <w:t>Η</w:t>
            </w:r>
            <w:r w:rsidRPr="000E5BB6">
              <w:rPr>
                <w:rStyle w:val="apple-converted-space"/>
                <w:lang w:val="el-GR"/>
              </w:rPr>
              <w:t xml:space="preserve"> </w:t>
            </w:r>
            <w:r>
              <w:rPr>
                <w:rStyle w:val="apple-converted-space"/>
                <w:lang w:val="el-GR"/>
              </w:rPr>
              <w:t>Μπιούτι</w:t>
            </w:r>
            <w:r w:rsidRPr="000E5BB6">
              <w:rPr>
                <w:rStyle w:val="apple-converted-space"/>
                <w:lang w:val="el-GR"/>
              </w:rPr>
              <w:t xml:space="preserve"> </w:t>
            </w:r>
            <w:r>
              <w:rPr>
                <w:rStyle w:val="apple-converted-space"/>
                <w:lang w:val="el-GR"/>
              </w:rPr>
              <w:t>είναι</w:t>
            </w:r>
            <w:r w:rsidRPr="000E5BB6">
              <w:rPr>
                <w:rStyle w:val="apple-converted-space"/>
                <w:lang w:val="el-GR"/>
              </w:rPr>
              <w:t xml:space="preserve"> 27 </w:t>
            </w:r>
            <w:r>
              <w:rPr>
                <w:rStyle w:val="apple-converted-space"/>
                <w:lang w:val="el-GR"/>
              </w:rPr>
              <w:t>ετών</w:t>
            </w:r>
            <w:r w:rsidRPr="000E5BB6">
              <w:rPr>
                <w:rStyle w:val="apple-converted-space"/>
                <w:lang w:val="el-GR"/>
              </w:rPr>
              <w:t xml:space="preserve"> </w:t>
            </w:r>
            <w:r>
              <w:rPr>
                <w:rStyle w:val="apple-converted-space"/>
                <w:lang w:val="el-GR"/>
              </w:rPr>
              <w:t>και</w:t>
            </w:r>
            <w:r w:rsidRPr="000E5BB6">
              <w:rPr>
                <w:rStyle w:val="apple-converted-space"/>
                <w:lang w:val="el-GR"/>
              </w:rPr>
              <w:t xml:space="preserve"> </w:t>
            </w:r>
            <w:r w:rsidR="001D78F9">
              <w:rPr>
                <w:rStyle w:val="apple-converted-space"/>
                <w:lang w:val="el-GR"/>
              </w:rPr>
              <w:t>φο</w:t>
            </w:r>
            <w:r w:rsidR="00862C63">
              <w:rPr>
                <w:rStyle w:val="apple-converted-space"/>
                <w:lang w:val="el-GR"/>
              </w:rPr>
              <w:t xml:space="preserve">ίτησε </w:t>
            </w:r>
            <w:r w:rsidR="001D78F9">
              <w:rPr>
                <w:rStyle w:val="apple-converted-space"/>
                <w:lang w:val="el-GR"/>
              </w:rPr>
              <w:t>σε</w:t>
            </w:r>
            <w:r w:rsidR="001D78F9" w:rsidRPr="000E5BB6">
              <w:rPr>
                <w:rStyle w:val="apple-converted-space"/>
                <w:lang w:val="el-GR"/>
              </w:rPr>
              <w:t xml:space="preserve"> </w:t>
            </w:r>
            <w:r w:rsidR="001D78F9">
              <w:rPr>
                <w:rStyle w:val="apple-converted-space"/>
                <w:lang w:val="el-GR"/>
              </w:rPr>
              <w:t>γυμνάσιο</w:t>
            </w:r>
            <w:r w:rsidR="001D78F9" w:rsidRPr="000E5BB6">
              <w:rPr>
                <w:rStyle w:val="apple-converted-space"/>
                <w:lang w:val="el-GR"/>
              </w:rPr>
              <w:t xml:space="preserve"> </w:t>
            </w:r>
            <w:r w:rsidR="008F244A">
              <w:rPr>
                <w:rStyle w:val="apple-converted-space"/>
                <w:lang w:val="el-GR"/>
              </w:rPr>
              <w:t>στη</w:t>
            </w:r>
            <w:r w:rsidR="008F244A" w:rsidRPr="000E5BB6">
              <w:rPr>
                <w:rStyle w:val="apple-converted-space"/>
                <w:lang w:val="el-GR"/>
              </w:rPr>
              <w:t xml:space="preserve"> </w:t>
            </w:r>
            <w:r w:rsidR="008F244A">
              <w:rPr>
                <w:rStyle w:val="apple-converted-space"/>
                <w:lang w:val="el-GR"/>
              </w:rPr>
              <w:t>Γκάνα</w:t>
            </w:r>
            <w:r w:rsidR="008F244A" w:rsidRPr="000E5BB6">
              <w:rPr>
                <w:rStyle w:val="apple-converted-space"/>
                <w:lang w:val="el-GR"/>
              </w:rPr>
              <w:t xml:space="preserve">, </w:t>
            </w:r>
            <w:r w:rsidR="008F244A">
              <w:rPr>
                <w:rStyle w:val="apple-converted-space"/>
                <w:lang w:val="el-GR"/>
              </w:rPr>
              <w:t>όπου</w:t>
            </w:r>
            <w:r w:rsidR="008F244A" w:rsidRPr="000E5BB6">
              <w:rPr>
                <w:rStyle w:val="apple-converted-space"/>
                <w:lang w:val="el-GR"/>
              </w:rPr>
              <w:t xml:space="preserve"> </w:t>
            </w:r>
            <w:r w:rsidR="00862C63">
              <w:rPr>
                <w:rStyle w:val="apple-converted-space"/>
                <w:lang w:val="el-GR"/>
              </w:rPr>
              <w:t>εργαζόταν</w:t>
            </w:r>
            <w:r w:rsidR="008F244A" w:rsidRPr="000E5BB6">
              <w:rPr>
                <w:rStyle w:val="apple-converted-space"/>
                <w:lang w:val="el-GR"/>
              </w:rPr>
              <w:t xml:space="preserve"> </w:t>
            </w:r>
            <w:r w:rsidR="008F244A">
              <w:rPr>
                <w:rStyle w:val="apple-converted-space"/>
                <w:lang w:val="el-GR"/>
              </w:rPr>
              <w:t>ως</w:t>
            </w:r>
            <w:r w:rsidR="008F244A" w:rsidRPr="000E5BB6">
              <w:rPr>
                <w:rStyle w:val="apple-converted-space"/>
                <w:lang w:val="el-GR"/>
              </w:rPr>
              <w:t xml:space="preserve"> </w:t>
            </w:r>
            <w:r w:rsidR="008F244A">
              <w:rPr>
                <w:rStyle w:val="apple-converted-space"/>
                <w:lang w:val="el-GR"/>
              </w:rPr>
              <w:t xml:space="preserve">λογίστρια. </w:t>
            </w:r>
            <w:r w:rsidR="00E43403" w:rsidRPr="000E5BB6">
              <w:rPr>
                <w:rStyle w:val="apple-converted-space"/>
                <w:lang w:val="el-GR"/>
              </w:rPr>
              <w:t xml:space="preserve"> </w:t>
            </w:r>
            <w:r w:rsidR="000E5BB6">
              <w:rPr>
                <w:rStyle w:val="apple-converted-space"/>
                <w:lang w:val="el-GR"/>
              </w:rPr>
              <w:t>Μιλάει</w:t>
            </w:r>
            <w:r w:rsidR="000E5BB6" w:rsidRPr="00080DF2">
              <w:rPr>
                <w:rStyle w:val="apple-converted-space"/>
                <w:lang w:val="el-GR"/>
              </w:rPr>
              <w:t xml:space="preserve"> </w:t>
            </w:r>
            <w:r w:rsidR="000E5BB6">
              <w:rPr>
                <w:rStyle w:val="apple-converted-space"/>
                <w:lang w:val="el-GR"/>
              </w:rPr>
              <w:t>Έβε</w:t>
            </w:r>
            <w:r w:rsidR="000E5BB6" w:rsidRPr="00080DF2">
              <w:rPr>
                <w:rStyle w:val="apple-converted-space"/>
                <w:lang w:val="el-GR"/>
              </w:rPr>
              <w:t xml:space="preserve"> </w:t>
            </w:r>
            <w:r w:rsidR="000E5BB6">
              <w:rPr>
                <w:rStyle w:val="apple-converted-space"/>
                <w:lang w:val="el-GR"/>
              </w:rPr>
              <w:t>και</w:t>
            </w:r>
            <w:r w:rsidR="000E5BB6" w:rsidRPr="00080DF2">
              <w:rPr>
                <w:rStyle w:val="apple-converted-space"/>
                <w:lang w:val="el-GR"/>
              </w:rPr>
              <w:t xml:space="preserve"> </w:t>
            </w:r>
            <w:r w:rsidR="000E5BB6">
              <w:rPr>
                <w:rStyle w:val="apple-converted-space"/>
                <w:lang w:val="el-GR"/>
              </w:rPr>
              <w:t>Αγγλικά</w:t>
            </w:r>
            <w:r w:rsidR="000E5BB6" w:rsidRPr="00080DF2">
              <w:rPr>
                <w:rStyle w:val="apple-converted-space"/>
                <w:lang w:val="el-GR"/>
              </w:rPr>
              <w:t xml:space="preserve">. </w:t>
            </w:r>
            <w:r w:rsidR="000E5BB6">
              <w:rPr>
                <w:rStyle w:val="apple-converted-space"/>
                <w:lang w:val="el-GR"/>
              </w:rPr>
              <w:t>Παρακολούθησε</w:t>
            </w:r>
            <w:r w:rsidR="000E5BB6" w:rsidRPr="000E5BB6">
              <w:rPr>
                <w:rStyle w:val="apple-converted-space"/>
                <w:lang w:val="el-GR"/>
              </w:rPr>
              <w:t xml:space="preserve"> </w:t>
            </w:r>
            <w:r w:rsidR="000E5BB6">
              <w:rPr>
                <w:rStyle w:val="apple-converted-space"/>
                <w:lang w:val="el-GR"/>
              </w:rPr>
              <w:t>μαθήματα</w:t>
            </w:r>
            <w:r w:rsidR="000E5BB6" w:rsidRPr="000E5BB6">
              <w:rPr>
                <w:rStyle w:val="apple-converted-space"/>
                <w:lang w:val="el-GR"/>
              </w:rPr>
              <w:t xml:space="preserve"> </w:t>
            </w:r>
            <w:r w:rsidR="000E5BB6">
              <w:rPr>
                <w:rStyle w:val="apple-converted-space"/>
                <w:lang w:val="el-GR"/>
              </w:rPr>
              <w:t>Ιταλικών</w:t>
            </w:r>
            <w:r w:rsidR="000E5BB6" w:rsidRPr="000E5BB6">
              <w:rPr>
                <w:rStyle w:val="apple-converted-space"/>
                <w:lang w:val="el-GR"/>
              </w:rPr>
              <w:t xml:space="preserve"> (</w:t>
            </w:r>
            <w:r w:rsidR="000E5BB6">
              <w:rPr>
                <w:rStyle w:val="apple-converted-space"/>
                <w:lang w:val="el-GR"/>
              </w:rPr>
              <w:t>τη</w:t>
            </w:r>
            <w:r w:rsidR="000E5BB6" w:rsidRPr="000E5BB6">
              <w:rPr>
                <w:rStyle w:val="apple-converted-space"/>
                <w:lang w:val="el-GR"/>
              </w:rPr>
              <w:t xml:space="preserve"> </w:t>
            </w:r>
            <w:r w:rsidR="000E5BB6">
              <w:rPr>
                <w:rStyle w:val="apple-converted-space"/>
                <w:lang w:val="el-GR"/>
              </w:rPr>
              <w:t>γλώσσα</w:t>
            </w:r>
            <w:r w:rsidR="000E5BB6" w:rsidRPr="000E5BB6">
              <w:rPr>
                <w:rStyle w:val="apple-converted-space"/>
                <w:lang w:val="el-GR"/>
              </w:rPr>
              <w:t xml:space="preserve"> </w:t>
            </w:r>
            <w:r w:rsidR="000E5BB6">
              <w:rPr>
                <w:rStyle w:val="apple-converted-space"/>
                <w:lang w:val="el-GR"/>
              </w:rPr>
              <w:t>στόχο</w:t>
            </w:r>
            <w:r w:rsidR="000E5BB6" w:rsidRPr="000E5BB6">
              <w:rPr>
                <w:rStyle w:val="apple-converted-space"/>
                <w:lang w:val="el-GR"/>
              </w:rPr>
              <w:t>)</w:t>
            </w:r>
            <w:r w:rsidR="00E43403" w:rsidRPr="000E5BB6">
              <w:rPr>
                <w:lang w:val="el-GR"/>
              </w:rPr>
              <w:t xml:space="preserve">, </w:t>
            </w:r>
            <w:r w:rsidR="000E5BB6">
              <w:rPr>
                <w:lang w:val="el-GR"/>
              </w:rPr>
              <w:t>που</w:t>
            </w:r>
            <w:r w:rsidR="000E5BB6" w:rsidRPr="000E5BB6">
              <w:rPr>
                <w:lang w:val="el-GR"/>
              </w:rPr>
              <w:t xml:space="preserve"> </w:t>
            </w:r>
            <w:r w:rsidR="000E5BB6">
              <w:rPr>
                <w:lang w:val="el-GR"/>
              </w:rPr>
              <w:t>οργάνων</w:t>
            </w:r>
            <w:r w:rsidR="007F480C">
              <w:rPr>
                <w:lang w:val="el-GR"/>
              </w:rPr>
              <w:t>αν</w:t>
            </w:r>
            <w:r w:rsidR="000E5BB6" w:rsidRPr="000E5BB6">
              <w:rPr>
                <w:lang w:val="el-GR"/>
              </w:rPr>
              <w:t xml:space="preserve"> </w:t>
            </w:r>
            <w:r w:rsidR="000E5BB6">
              <w:rPr>
                <w:lang w:val="el-GR"/>
              </w:rPr>
              <w:t>εθελοντές</w:t>
            </w:r>
            <w:r w:rsidR="000E5BB6" w:rsidRPr="000E5BB6">
              <w:rPr>
                <w:lang w:val="el-GR"/>
              </w:rPr>
              <w:t xml:space="preserve">, </w:t>
            </w:r>
            <w:r w:rsidR="000E5BB6">
              <w:rPr>
                <w:lang w:val="el-GR"/>
              </w:rPr>
              <w:lastRenderedPageBreak/>
              <w:t>έχοντας μαζί της την επτά μηνών κόρη της. Στην</w:t>
            </w:r>
            <w:r w:rsidR="000E5BB6" w:rsidRPr="007F480C">
              <w:rPr>
                <w:lang w:val="el-GR"/>
              </w:rPr>
              <w:t xml:space="preserve"> </w:t>
            </w:r>
            <w:r w:rsidR="000E5BB6">
              <w:rPr>
                <w:lang w:val="el-GR"/>
              </w:rPr>
              <w:t>αρχή</w:t>
            </w:r>
            <w:r w:rsidR="000E5BB6" w:rsidRPr="007F480C">
              <w:rPr>
                <w:lang w:val="el-GR"/>
              </w:rPr>
              <w:t xml:space="preserve"> </w:t>
            </w:r>
            <w:r w:rsidR="009B372B">
              <w:rPr>
                <w:lang w:val="el-GR"/>
              </w:rPr>
              <w:t>αντιμετώπιζε</w:t>
            </w:r>
            <w:r w:rsidR="009B372B" w:rsidRPr="007F480C">
              <w:rPr>
                <w:lang w:val="el-GR"/>
              </w:rPr>
              <w:t xml:space="preserve"> </w:t>
            </w:r>
            <w:r w:rsidR="009B372B">
              <w:rPr>
                <w:lang w:val="el-GR"/>
              </w:rPr>
              <w:t>δυσκολίες</w:t>
            </w:r>
            <w:r w:rsidR="009B372B" w:rsidRPr="007F480C">
              <w:rPr>
                <w:lang w:val="el-GR"/>
              </w:rPr>
              <w:t xml:space="preserve"> </w:t>
            </w:r>
            <w:r w:rsidR="009B372B">
              <w:rPr>
                <w:lang w:val="el-GR"/>
              </w:rPr>
              <w:t>στην</w:t>
            </w:r>
            <w:r w:rsidR="009B372B" w:rsidRPr="007F480C">
              <w:rPr>
                <w:lang w:val="el-GR"/>
              </w:rPr>
              <w:t xml:space="preserve"> </w:t>
            </w:r>
            <w:r w:rsidR="009B372B">
              <w:rPr>
                <w:lang w:val="el-GR"/>
              </w:rPr>
              <w:t>ανάγνωση</w:t>
            </w:r>
            <w:r w:rsidR="009B372B" w:rsidRPr="007F480C">
              <w:rPr>
                <w:lang w:val="el-GR"/>
              </w:rPr>
              <w:t xml:space="preserve">, </w:t>
            </w:r>
            <w:r w:rsidR="009B372B">
              <w:rPr>
                <w:lang w:val="el-GR"/>
              </w:rPr>
              <w:t>τη</w:t>
            </w:r>
            <w:r w:rsidR="009B372B" w:rsidRPr="007F480C">
              <w:rPr>
                <w:lang w:val="el-GR"/>
              </w:rPr>
              <w:t xml:space="preserve"> </w:t>
            </w:r>
            <w:r w:rsidR="009B372B">
              <w:rPr>
                <w:lang w:val="el-GR"/>
              </w:rPr>
              <w:t>γραφή</w:t>
            </w:r>
            <w:r w:rsidR="009B372B" w:rsidRPr="007F480C">
              <w:rPr>
                <w:lang w:val="el-GR"/>
              </w:rPr>
              <w:t xml:space="preserve"> </w:t>
            </w:r>
            <w:r w:rsidR="00E43403" w:rsidRPr="007F480C">
              <w:rPr>
                <w:lang w:val="el-GR"/>
              </w:rPr>
              <w:t xml:space="preserve"> </w:t>
            </w:r>
            <w:r w:rsidR="007F480C">
              <w:rPr>
                <w:lang w:val="el-GR"/>
              </w:rPr>
              <w:t xml:space="preserve">και τη μάθηση εξαιτίας ψυχικού τραύματος. </w:t>
            </w:r>
            <w:r w:rsidR="00F34F36">
              <w:rPr>
                <w:lang w:val="el-GR"/>
              </w:rPr>
              <w:t xml:space="preserve">Αφού υποβλήθηκε σε </w:t>
            </w:r>
            <w:r w:rsidR="007F480C">
              <w:rPr>
                <w:rStyle w:val="apple-converted-space"/>
                <w:lang w:val="el-GR"/>
              </w:rPr>
              <w:t>θεραπεία</w:t>
            </w:r>
            <w:r w:rsidR="007F480C" w:rsidRPr="007F480C">
              <w:rPr>
                <w:rStyle w:val="apple-converted-space"/>
                <w:lang w:val="el-GR"/>
              </w:rPr>
              <w:t xml:space="preserve"> </w:t>
            </w:r>
            <w:r w:rsidR="007F480C">
              <w:rPr>
                <w:rStyle w:val="apple-converted-space"/>
                <w:lang w:val="el-GR"/>
              </w:rPr>
              <w:t>υπό</w:t>
            </w:r>
            <w:r w:rsidR="007F480C" w:rsidRPr="007F480C">
              <w:rPr>
                <w:rStyle w:val="apple-converted-space"/>
                <w:lang w:val="el-GR"/>
              </w:rPr>
              <w:t xml:space="preserve"> </w:t>
            </w:r>
            <w:r w:rsidR="007F480C">
              <w:rPr>
                <w:rStyle w:val="apple-converted-space"/>
                <w:lang w:val="el-GR"/>
              </w:rPr>
              <w:t>την</w:t>
            </w:r>
            <w:r w:rsidR="007F480C" w:rsidRPr="007F480C">
              <w:rPr>
                <w:rStyle w:val="apple-converted-space"/>
                <w:lang w:val="el-GR"/>
              </w:rPr>
              <w:t xml:space="preserve"> </w:t>
            </w:r>
            <w:r w:rsidR="007F480C">
              <w:rPr>
                <w:rStyle w:val="apple-converted-space"/>
                <w:lang w:val="el-GR"/>
              </w:rPr>
              <w:t>παρακολούθηση</w:t>
            </w:r>
            <w:r w:rsidR="007F480C" w:rsidRPr="007F480C">
              <w:rPr>
                <w:rStyle w:val="apple-converted-space"/>
                <w:lang w:val="el-GR"/>
              </w:rPr>
              <w:t xml:space="preserve"> </w:t>
            </w:r>
            <w:r w:rsidR="00866E3E">
              <w:rPr>
                <w:rStyle w:val="apple-converted-space"/>
                <w:lang w:val="el-GR"/>
              </w:rPr>
              <w:t xml:space="preserve">ειδικού </w:t>
            </w:r>
            <w:r w:rsidR="007F480C">
              <w:rPr>
                <w:rStyle w:val="apple-converted-space"/>
                <w:lang w:val="el-GR"/>
              </w:rPr>
              <w:t>γιατρού</w:t>
            </w:r>
            <w:r w:rsidR="007F480C" w:rsidRPr="007F480C">
              <w:rPr>
                <w:rStyle w:val="apple-converted-space"/>
                <w:lang w:val="el-GR"/>
              </w:rPr>
              <w:t xml:space="preserve">, </w:t>
            </w:r>
            <w:r w:rsidR="007F480C">
              <w:rPr>
                <w:rStyle w:val="apple-converted-space"/>
                <w:lang w:val="el-GR"/>
              </w:rPr>
              <w:t>κατάφερε</w:t>
            </w:r>
            <w:r w:rsidR="007F480C" w:rsidRPr="007F480C">
              <w:rPr>
                <w:rStyle w:val="apple-converted-space"/>
                <w:lang w:val="el-GR"/>
              </w:rPr>
              <w:t xml:space="preserve"> </w:t>
            </w:r>
            <w:r w:rsidR="007F480C">
              <w:rPr>
                <w:rStyle w:val="apple-converted-space"/>
                <w:lang w:val="el-GR"/>
              </w:rPr>
              <w:t>να</w:t>
            </w:r>
            <w:r w:rsidR="007F480C" w:rsidRPr="007F480C">
              <w:rPr>
                <w:rStyle w:val="apple-converted-space"/>
                <w:lang w:val="el-GR"/>
              </w:rPr>
              <w:t xml:space="preserve"> </w:t>
            </w:r>
            <w:r w:rsidR="007F480C">
              <w:rPr>
                <w:rStyle w:val="apple-converted-space"/>
                <w:lang w:val="el-GR"/>
              </w:rPr>
              <w:t xml:space="preserve">αρχίσει να χρησιμοποιεί </w:t>
            </w:r>
            <w:r w:rsidR="007A14ED">
              <w:rPr>
                <w:rStyle w:val="apple-converted-space"/>
                <w:lang w:val="el-GR"/>
              </w:rPr>
              <w:t>όλ</w:t>
            </w:r>
            <w:r w:rsidR="001E4DA8">
              <w:rPr>
                <w:rStyle w:val="apple-converted-space"/>
                <w:lang w:val="el-GR"/>
              </w:rPr>
              <w:t>α τα προσωπικά της μέσα</w:t>
            </w:r>
            <w:r w:rsidR="008C5F4E">
              <w:rPr>
                <w:rStyle w:val="apple-converted-space"/>
                <w:lang w:val="el-GR"/>
              </w:rPr>
              <w:t>, για την εκμάθηση της γλώσσας-</w:t>
            </w:r>
            <w:r w:rsidR="001E4DA8">
              <w:rPr>
                <w:rStyle w:val="apple-converted-space"/>
                <w:lang w:val="el-GR"/>
              </w:rPr>
              <w:t>στόχου.</w:t>
            </w:r>
          </w:p>
        </w:tc>
        <w:tc>
          <w:tcPr>
            <w:tcW w:w="2850" w:type="pct"/>
          </w:tcPr>
          <w:p w:rsidR="00E43403" w:rsidRPr="00080DF2" w:rsidRDefault="001E4DA8" w:rsidP="00A633A4">
            <w:pPr>
              <w:pStyle w:val="TKTextetableau"/>
              <w:rPr>
                <w:b/>
                <w:lang w:val="el-GR"/>
              </w:rPr>
            </w:pPr>
            <w:r>
              <w:rPr>
                <w:b/>
                <w:lang w:val="el-GR"/>
              </w:rPr>
              <w:lastRenderedPageBreak/>
              <w:t>Κατηγορία</w:t>
            </w:r>
            <w:r w:rsidRPr="00080DF2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Δ</w:t>
            </w:r>
            <w:r w:rsidR="00E43403" w:rsidRPr="00080DF2">
              <w:rPr>
                <w:b/>
                <w:lang w:val="el-GR"/>
              </w:rPr>
              <w:t>:</w:t>
            </w:r>
          </w:p>
          <w:p w:rsidR="00E43403" w:rsidRPr="001E4DA8" w:rsidRDefault="001E4DA8" w:rsidP="00A633A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Οι</w:t>
            </w:r>
            <w:r w:rsidRPr="001E4DA8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ενήλικες</w:t>
            </w:r>
            <w:r w:rsidRPr="001E4DA8">
              <w:rPr>
                <w:lang w:val="el-GR"/>
              </w:rPr>
              <w:t xml:space="preserve"> </w:t>
            </w:r>
            <w:r>
              <w:rPr>
                <w:lang w:val="el-GR"/>
              </w:rPr>
              <w:t>σαν</w:t>
            </w:r>
            <w:r w:rsidRPr="001E4DA8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</w:t>
            </w:r>
            <w:r w:rsidRPr="001E4DA8">
              <w:rPr>
                <w:lang w:val="el-GR"/>
              </w:rPr>
              <w:t xml:space="preserve"> </w:t>
            </w:r>
            <w:r>
              <w:rPr>
                <w:lang w:val="el-GR"/>
              </w:rPr>
              <w:t>Μπιούτι</w:t>
            </w:r>
            <w:r w:rsidRPr="001E4DA8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είναι</w:t>
            </w:r>
            <w:r w:rsidRPr="001E4DA8">
              <w:rPr>
                <w:lang w:val="el-GR"/>
              </w:rPr>
              <w:t xml:space="preserve"> </w:t>
            </w:r>
            <w:r>
              <w:rPr>
                <w:lang w:val="el-GR"/>
              </w:rPr>
              <w:t>ήδη εγγράμματοι στη μητρική τους γλώσσα</w:t>
            </w:r>
            <w:r w:rsidR="00E43403" w:rsidRPr="001E4DA8">
              <w:rPr>
                <w:lang w:val="el-GR"/>
              </w:rPr>
              <w:t>.</w:t>
            </w:r>
          </w:p>
          <w:p w:rsidR="00E43403" w:rsidRPr="00991D1E" w:rsidRDefault="00991D1E" w:rsidP="00991D1E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Μολονότι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μπορεί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διαφέρουν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μεταξύ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τους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ως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προς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μορφωτικό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επίπεδο</w:t>
            </w:r>
            <w:r w:rsidRPr="00991D1E">
              <w:rPr>
                <w:lang w:val="el-GR"/>
              </w:rPr>
              <w:t xml:space="preserve">, </w:t>
            </w:r>
            <w:r>
              <w:rPr>
                <w:lang w:val="el-GR"/>
              </w:rPr>
              <w:t>τη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μητρική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γλώσσα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και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την</w:t>
            </w:r>
            <w:r w:rsidRPr="00991D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ηλικία</w:t>
            </w:r>
            <w:r w:rsidRPr="00991D1E">
              <w:rPr>
                <w:lang w:val="el-GR"/>
              </w:rPr>
              <w:t xml:space="preserve">, </w:t>
            </w:r>
            <w:r>
              <w:rPr>
                <w:lang w:val="el-GR"/>
              </w:rPr>
              <w:t xml:space="preserve">οι </w:t>
            </w:r>
            <w:r>
              <w:rPr>
                <w:lang w:val="el-GR"/>
              </w:rPr>
              <w:lastRenderedPageBreak/>
              <w:t>εγγράμματοι πρόσφυγες έχουν την ικανότητα να προσηλών</w:t>
            </w:r>
            <w:r w:rsidR="003E45D9">
              <w:rPr>
                <w:lang w:val="el-GR"/>
              </w:rPr>
              <w:t>ονται στην εκμάθηση της γλώσσας-</w:t>
            </w:r>
            <w:r>
              <w:rPr>
                <w:lang w:val="el-GR"/>
              </w:rPr>
              <w:t>στόχου και να χρησιμοποιούν γραπτά κείμενα για την υποστήριξη της μάθησής τους.</w:t>
            </w:r>
          </w:p>
        </w:tc>
      </w:tr>
    </w:tbl>
    <w:p w:rsidR="005D6CB1" w:rsidRPr="00DC570B" w:rsidRDefault="00991D1E" w:rsidP="002859F5">
      <w:pPr>
        <w:pStyle w:val="TKnotes"/>
        <w:rPr>
          <w:lang w:val="el-GR"/>
        </w:rPr>
      </w:pPr>
      <w:r>
        <w:rPr>
          <w:lang w:val="el-GR"/>
        </w:rPr>
        <w:lastRenderedPageBreak/>
        <w:t>Σημείωση</w:t>
      </w:r>
      <w:r w:rsidR="00E43403" w:rsidRPr="00DC570B">
        <w:rPr>
          <w:lang w:val="el-GR"/>
        </w:rPr>
        <w:t xml:space="preserve">: </w:t>
      </w:r>
      <w:r w:rsidR="00DC570B">
        <w:rPr>
          <w:lang w:val="el-GR"/>
        </w:rPr>
        <w:t>Αυτή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η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Εργαλειοθήκη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περιλαμβάνει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εργαλεία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που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θα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σας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βοηθήσουν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να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προσφέρετε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υποστήριξη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στους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πρόσφυγες</w:t>
      </w:r>
      <w:r w:rsidR="00DC570B" w:rsidRPr="00DC570B">
        <w:rPr>
          <w:lang w:val="el-GR"/>
        </w:rPr>
        <w:t xml:space="preserve"> </w:t>
      </w:r>
      <w:r w:rsidR="00F674B2">
        <w:rPr>
          <w:lang w:val="el-GR"/>
        </w:rPr>
        <w:t>της ομάδας σας</w:t>
      </w:r>
      <w:r w:rsidR="00DC570B" w:rsidRPr="00DC570B">
        <w:rPr>
          <w:lang w:val="el-GR"/>
        </w:rPr>
        <w:t xml:space="preserve">, </w:t>
      </w:r>
      <w:r w:rsidR="00DC570B">
        <w:rPr>
          <w:lang w:val="el-GR"/>
        </w:rPr>
        <w:t>με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τρόπο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όσο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το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δυνατόν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πιο</w:t>
      </w:r>
      <w:r w:rsidR="00DC570B" w:rsidRPr="00DC570B">
        <w:rPr>
          <w:lang w:val="el-GR"/>
        </w:rPr>
        <w:t xml:space="preserve"> </w:t>
      </w:r>
      <w:r w:rsidR="00DC570B">
        <w:rPr>
          <w:lang w:val="el-GR"/>
        </w:rPr>
        <w:t>αποτελεσματικό</w:t>
      </w:r>
      <w:r w:rsidR="00DC570B" w:rsidRPr="00DC570B">
        <w:rPr>
          <w:lang w:val="el-GR"/>
        </w:rPr>
        <w:t xml:space="preserve">, </w:t>
      </w:r>
      <w:r w:rsidR="00F674B2">
        <w:rPr>
          <w:lang w:val="el-GR"/>
        </w:rPr>
        <w:t xml:space="preserve">συμπεριλαμβάνοντας </w:t>
      </w:r>
      <w:r w:rsidR="00DC570B">
        <w:rPr>
          <w:lang w:val="el-GR"/>
        </w:rPr>
        <w:t xml:space="preserve">ιδιαίτερα </w:t>
      </w:r>
      <w:r w:rsidR="0073418D">
        <w:rPr>
          <w:lang w:val="el-GR"/>
        </w:rPr>
        <w:t>κατάλληλες</w:t>
      </w:r>
      <w:r w:rsidR="00DC570B">
        <w:rPr>
          <w:lang w:val="el-GR"/>
        </w:rPr>
        <w:t xml:space="preserve">  δραστηριότητες</w:t>
      </w:r>
      <w:r w:rsidR="00F674B2">
        <w:rPr>
          <w:lang w:val="el-GR"/>
        </w:rPr>
        <w:t xml:space="preserve"> για αναλφάβητους ενήλικες ή ενήλικες σε επίπεδο αρχαρίων </w:t>
      </w:r>
      <w:r w:rsidR="00F674B2" w:rsidRPr="003E45D9">
        <w:rPr>
          <w:lang w:val="el-GR"/>
        </w:rPr>
        <w:t xml:space="preserve">στην ανάγνωση και </w:t>
      </w:r>
      <w:r w:rsidR="003E45D9">
        <w:rPr>
          <w:lang w:val="el-GR"/>
        </w:rPr>
        <w:t>σ</w:t>
      </w:r>
      <w:r w:rsidR="00F674B2" w:rsidRPr="003E45D9">
        <w:rPr>
          <w:lang w:val="el-GR"/>
        </w:rPr>
        <w:t>τη γραφή,</w:t>
      </w:r>
      <w:r w:rsidR="00F674B2">
        <w:rPr>
          <w:lang w:val="el-GR"/>
        </w:rPr>
        <w:t xml:space="preserve"> οι οποίες εντοπίζονται κυρίως στα διάφορα</w:t>
      </w:r>
      <w:r w:rsidR="0073418D">
        <w:rPr>
          <w:lang w:val="el-GR"/>
        </w:rPr>
        <w:t xml:space="preserve"> «</w:t>
      </w:r>
      <w:r w:rsidR="00F674B2">
        <w:rPr>
          <w:lang w:val="el-GR"/>
        </w:rPr>
        <w:t>σενάρια</w:t>
      </w:r>
      <w:r w:rsidR="0073418D">
        <w:rPr>
          <w:lang w:val="el-GR"/>
        </w:rPr>
        <w:t>»</w:t>
      </w:r>
      <w:r w:rsidR="005D6CB1" w:rsidRPr="00DC570B">
        <w:rPr>
          <w:lang w:val="el-GR"/>
        </w:rPr>
        <w:t>.</w:t>
      </w:r>
    </w:p>
    <w:sectPr w:rsidR="005D6CB1" w:rsidRPr="00DC570B" w:rsidSect="007F5F10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820" w:rsidRDefault="000A7820" w:rsidP="00C523EA">
      <w:r>
        <w:separator/>
      </w:r>
    </w:p>
  </w:endnote>
  <w:endnote w:type="continuationSeparator" w:id="0">
    <w:p w:rsidR="000A7820" w:rsidRDefault="000A7820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DC570B" w:rsidTr="00D93DCB">
      <w:trPr>
        <w:cantSplit/>
      </w:trPr>
      <w:tc>
        <w:tcPr>
          <w:tcW w:w="1667" w:type="pct"/>
        </w:tcPr>
        <w:p w:rsidR="003F597C" w:rsidRPr="003F597C" w:rsidRDefault="003F597C" w:rsidP="003F597C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3F597C">
            <w:rPr>
              <w:rFonts w:eastAsia="Calibri" w:cs="Cambria"/>
              <w:sz w:val="18"/>
              <w:szCs w:val="18"/>
              <w:lang w:val="el-GR" w:eastAsia="fr-FR"/>
            </w:rPr>
            <w:t>Πρόγραμμα Γλωσσικής Πολιτικής</w:t>
          </w:r>
        </w:p>
        <w:p w:rsidR="00DC570B" w:rsidRPr="003F597C" w:rsidRDefault="003F597C" w:rsidP="003F597C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3F597C">
            <w:rPr>
              <w:rFonts w:eastAsia="Calibri" w:cs="Cambria"/>
              <w:sz w:val="18"/>
              <w:szCs w:val="18"/>
              <w:lang w:val="el-GR" w:eastAsia="fr-FR"/>
            </w:rPr>
            <w:t>Στρασβούργο</w:t>
          </w:r>
        </w:p>
        <w:p w:rsidR="00DC570B" w:rsidRPr="003F597C" w:rsidRDefault="00DC570B" w:rsidP="00D93DC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</w:p>
        <w:p w:rsidR="00DC570B" w:rsidRPr="003F597C" w:rsidRDefault="003F597C" w:rsidP="00D93DC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3F597C">
            <w:rPr>
              <w:rFonts w:eastAsia="Calibri" w:cs="Cambria"/>
              <w:b/>
              <w:sz w:val="18"/>
              <w:szCs w:val="18"/>
              <w:lang w:val="el-GR" w:eastAsia="fr-FR"/>
            </w:rPr>
            <w:t xml:space="preserve">Εργαλείο </w:t>
          </w:r>
          <w:r w:rsidR="00DC570B" w:rsidRPr="003F597C">
            <w:rPr>
              <w:rFonts w:eastAsia="Calibri" w:cs="Cambria"/>
              <w:b/>
              <w:sz w:val="18"/>
              <w:szCs w:val="18"/>
              <w:lang w:val="el-GR" w:eastAsia="fr-FR"/>
            </w:rPr>
            <w:t>15</w:t>
          </w:r>
        </w:p>
      </w:tc>
      <w:tc>
        <w:tcPr>
          <w:tcW w:w="1667" w:type="pct"/>
          <w:vAlign w:val="bottom"/>
        </w:tcPr>
        <w:p w:rsidR="00DC570B" w:rsidRPr="00D93DCB" w:rsidRDefault="001328AB" w:rsidP="00D93DCB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D93DCB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DC570B" w:rsidRPr="00D93DCB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D93DCB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0D11E3">
            <w:rPr>
              <w:rFonts w:eastAsia="Calibri" w:cs="Cambria"/>
              <w:noProof/>
              <w:sz w:val="18"/>
              <w:szCs w:val="18"/>
              <w:lang w:val="en-US" w:eastAsia="fr-FR"/>
            </w:rPr>
            <w:t>1</w:t>
          </w:r>
          <w:r w:rsidRPr="00D93DCB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DC570B" w:rsidRPr="00D93DCB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D93DCB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DC570B" w:rsidRPr="00D93DCB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D93DCB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0D11E3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Pr="00D93DCB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DC570B" w:rsidRPr="00D93DCB" w:rsidRDefault="00DC570B" w:rsidP="00D93DCB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570B" w:rsidRPr="002860CD" w:rsidRDefault="00DC570B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820" w:rsidRDefault="000A7820" w:rsidP="00C523EA">
      <w:r>
        <w:separator/>
      </w:r>
    </w:p>
  </w:footnote>
  <w:footnote w:type="continuationSeparator" w:id="0">
    <w:p w:rsidR="000A7820" w:rsidRDefault="000A7820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DC570B" w:rsidRPr="000D11E3" w:rsidTr="00186952">
      <w:trPr>
        <w:trHeight w:val="1304"/>
      </w:trPr>
      <w:tc>
        <w:tcPr>
          <w:tcW w:w="2210" w:type="dxa"/>
        </w:tcPr>
        <w:p w:rsidR="00DC570B" w:rsidRPr="00CB5C65" w:rsidRDefault="00DC570B" w:rsidP="00186952">
          <w:r>
            <w:rPr>
              <w:noProof/>
              <w:lang w:val="el-GR" w:eastAsia="el-G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DC570B" w:rsidRPr="003F597C" w:rsidRDefault="003F597C" w:rsidP="00186952">
          <w:pPr>
            <w:jc w:val="center"/>
            <w:rPr>
              <w:rFonts w:eastAsia="Calibri"/>
              <w:b/>
              <w:i/>
              <w:lang w:val="el-GR"/>
            </w:rPr>
          </w:pPr>
          <w:r w:rsidRPr="003F597C">
            <w:rPr>
              <w:rFonts w:eastAsia="Calibri"/>
              <w:b/>
              <w:lang w:val="el-GR"/>
            </w:rPr>
            <w:t>Γλωσσική υποστήριξη για ενήλικες πρόσφυγες:</w:t>
          </w:r>
          <w:r>
            <w:rPr>
              <w:rFonts w:eastAsia="Calibri"/>
              <w:b/>
              <w:lang w:val="el-GR"/>
            </w:rPr>
            <w:br/>
          </w:r>
          <w:r w:rsidRPr="003F597C">
            <w:rPr>
              <w:rFonts w:eastAsia="Calibr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DC570B" w:rsidRPr="000D11E3" w:rsidRDefault="000A7820" w:rsidP="00186952">
          <w:pPr>
            <w:jc w:val="center"/>
            <w:rPr>
              <w:rFonts w:eastAsia="Calibri"/>
              <w:color w:val="0000FF"/>
              <w:u w:val="single"/>
              <w:lang w:val="el-GR"/>
            </w:rPr>
          </w:pPr>
          <w:hyperlink r:id="rId2" w:history="1">
            <w:r w:rsidR="00DC570B" w:rsidRPr="00472385">
              <w:rPr>
                <w:rStyle w:val="Lienhypertexte"/>
                <w:rFonts w:eastAsia="Calibri"/>
                <w:lang w:val="en-US"/>
              </w:rPr>
              <w:t>www</w:t>
            </w:r>
            <w:r w:rsidR="00DC570B" w:rsidRPr="000D11E3">
              <w:rPr>
                <w:rStyle w:val="Lienhypertexte"/>
                <w:rFonts w:eastAsia="Calibri"/>
                <w:lang w:val="el-GR"/>
              </w:rPr>
              <w:t>.</w:t>
            </w:r>
            <w:r w:rsidR="00DC570B" w:rsidRPr="00472385">
              <w:rPr>
                <w:rStyle w:val="Lienhypertexte"/>
                <w:rFonts w:eastAsia="Calibri"/>
                <w:lang w:val="en-US"/>
              </w:rPr>
              <w:t>coe</w:t>
            </w:r>
            <w:r w:rsidR="00DC570B" w:rsidRPr="000D11E3">
              <w:rPr>
                <w:rStyle w:val="Lienhypertexte"/>
                <w:rFonts w:eastAsia="Calibri"/>
                <w:lang w:val="el-GR"/>
              </w:rPr>
              <w:t>.</w:t>
            </w:r>
            <w:r w:rsidR="00DC570B" w:rsidRPr="00472385">
              <w:rPr>
                <w:rStyle w:val="Lienhypertexte"/>
                <w:rFonts w:eastAsia="Calibri"/>
                <w:lang w:val="en-US"/>
              </w:rPr>
              <w:t>int</w:t>
            </w:r>
            <w:r w:rsidR="00DC570B" w:rsidRPr="000D11E3">
              <w:rPr>
                <w:rStyle w:val="Lienhypertexte"/>
                <w:rFonts w:eastAsia="Calibri"/>
                <w:lang w:val="el-GR"/>
              </w:rPr>
              <w:t>/</w:t>
            </w:r>
            <w:r w:rsidR="00DC570B" w:rsidRPr="00472385">
              <w:rPr>
                <w:rStyle w:val="Lienhypertexte"/>
                <w:rFonts w:eastAsia="Calibri"/>
                <w:lang w:val="en-US"/>
              </w:rPr>
              <w:t>lang</w:t>
            </w:r>
            <w:r w:rsidR="00DC570B" w:rsidRPr="000D11E3">
              <w:rPr>
                <w:rStyle w:val="Lienhypertexte"/>
                <w:rFonts w:eastAsia="Calibri"/>
                <w:lang w:val="el-GR"/>
              </w:rPr>
              <w:t>-</w:t>
            </w:r>
            <w:r w:rsidR="00DC570B" w:rsidRPr="00472385">
              <w:rPr>
                <w:rStyle w:val="Lienhypertexte"/>
                <w:rFonts w:eastAsia="Calibr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DC570B" w:rsidRPr="003F597C" w:rsidRDefault="003F597C" w:rsidP="00186952">
          <w:pPr>
            <w:tabs>
              <w:tab w:val="center" w:pos="4607"/>
              <w:tab w:val="right" w:pos="9214"/>
            </w:tabs>
            <w:jc w:val="right"/>
            <w:rPr>
              <w:rFonts w:eastAsia="Calibri" w:cs="Calibri"/>
              <w:sz w:val="20"/>
              <w:szCs w:val="20"/>
              <w:lang w:val="el-GR"/>
            </w:rPr>
          </w:pPr>
          <w:r w:rsidRPr="003F597C">
            <w:rPr>
              <w:rFonts w:eastAsia="Calibri" w:cs="Calibr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eastAsia="Calibri" w:cs="Calibri"/>
              <w:sz w:val="20"/>
              <w:szCs w:val="20"/>
              <w:lang w:val="el-GR"/>
            </w:rPr>
            <w:br/>
          </w:r>
          <w:r w:rsidRPr="003F597C">
            <w:rPr>
              <w:rFonts w:eastAsia="Calibri" w:cs="Calibri"/>
              <w:sz w:val="20"/>
              <w:szCs w:val="20"/>
              <w:lang w:val="el-GR"/>
            </w:rPr>
            <w:t>Μεταναστών (ΓΕΕΜ)</w:t>
          </w:r>
        </w:p>
        <w:p w:rsidR="00DC570B" w:rsidRPr="000D11E3" w:rsidRDefault="000A7820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l-GR"/>
            </w:rPr>
          </w:pPr>
          <w:hyperlink r:id="rId3" w:history="1">
            <w:r w:rsidR="00DC570B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</w:t>
            </w:r>
            <w:r w:rsidR="00DC570B" w:rsidRPr="000D11E3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.</w:t>
            </w:r>
            <w:r w:rsidR="00DC570B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coe</w:t>
            </w:r>
            <w:r w:rsidR="00DC570B" w:rsidRPr="000D11E3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.</w:t>
            </w:r>
            <w:r w:rsidR="00DC570B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int</w:t>
            </w:r>
            <w:r w:rsidR="00DC570B" w:rsidRPr="000D11E3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/</w:t>
            </w:r>
            <w:r w:rsidR="00DC570B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lang</w:t>
            </w:r>
            <w:r w:rsidR="00DC570B" w:rsidRPr="000D11E3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-</w:t>
            </w:r>
            <w:r w:rsidR="00DC570B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DC570B" w:rsidRPr="000D11E3" w:rsidRDefault="00DC570B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C03"/>
    <w:rsid w:val="00004C66"/>
    <w:rsid w:val="00005767"/>
    <w:rsid w:val="00013516"/>
    <w:rsid w:val="000338F0"/>
    <w:rsid w:val="00037B0E"/>
    <w:rsid w:val="000618A7"/>
    <w:rsid w:val="00080D6B"/>
    <w:rsid w:val="00080DF2"/>
    <w:rsid w:val="000937FA"/>
    <w:rsid w:val="000A080D"/>
    <w:rsid w:val="000A1585"/>
    <w:rsid w:val="000A42DB"/>
    <w:rsid w:val="000A7820"/>
    <w:rsid w:val="000C5F40"/>
    <w:rsid w:val="000D11E3"/>
    <w:rsid w:val="000D67C3"/>
    <w:rsid w:val="000E4A13"/>
    <w:rsid w:val="000E5BB6"/>
    <w:rsid w:val="000E706C"/>
    <w:rsid w:val="000F42D6"/>
    <w:rsid w:val="00110B4B"/>
    <w:rsid w:val="00113442"/>
    <w:rsid w:val="0011644E"/>
    <w:rsid w:val="00126A5E"/>
    <w:rsid w:val="001328AB"/>
    <w:rsid w:val="00137AFA"/>
    <w:rsid w:val="00140B7E"/>
    <w:rsid w:val="00142EB7"/>
    <w:rsid w:val="00154B1F"/>
    <w:rsid w:val="0016045A"/>
    <w:rsid w:val="00166485"/>
    <w:rsid w:val="00167F8C"/>
    <w:rsid w:val="00172C07"/>
    <w:rsid w:val="001741D1"/>
    <w:rsid w:val="0017676C"/>
    <w:rsid w:val="00186952"/>
    <w:rsid w:val="001965B4"/>
    <w:rsid w:val="001971B6"/>
    <w:rsid w:val="001A1B4C"/>
    <w:rsid w:val="001B0010"/>
    <w:rsid w:val="001B035B"/>
    <w:rsid w:val="001B602D"/>
    <w:rsid w:val="001B71AD"/>
    <w:rsid w:val="001C7918"/>
    <w:rsid w:val="001D78F9"/>
    <w:rsid w:val="001E4DA8"/>
    <w:rsid w:val="0020300A"/>
    <w:rsid w:val="002068C0"/>
    <w:rsid w:val="00214CD0"/>
    <w:rsid w:val="0022355B"/>
    <w:rsid w:val="00233192"/>
    <w:rsid w:val="00237247"/>
    <w:rsid w:val="002404CB"/>
    <w:rsid w:val="002432DD"/>
    <w:rsid w:val="00243D41"/>
    <w:rsid w:val="00246E8E"/>
    <w:rsid w:val="00254DC5"/>
    <w:rsid w:val="0026293F"/>
    <w:rsid w:val="00265320"/>
    <w:rsid w:val="002859F5"/>
    <w:rsid w:val="002860CD"/>
    <w:rsid w:val="002A0CEF"/>
    <w:rsid w:val="002A3476"/>
    <w:rsid w:val="002A4D8E"/>
    <w:rsid w:val="002D220C"/>
    <w:rsid w:val="002D2959"/>
    <w:rsid w:val="002D36F7"/>
    <w:rsid w:val="002E1D20"/>
    <w:rsid w:val="002E6F3D"/>
    <w:rsid w:val="002F2562"/>
    <w:rsid w:val="00303A5A"/>
    <w:rsid w:val="00323850"/>
    <w:rsid w:val="00327BBC"/>
    <w:rsid w:val="0033137E"/>
    <w:rsid w:val="0033781A"/>
    <w:rsid w:val="00341CC3"/>
    <w:rsid w:val="00347477"/>
    <w:rsid w:val="0035492A"/>
    <w:rsid w:val="003575BD"/>
    <w:rsid w:val="0036364F"/>
    <w:rsid w:val="00373B9F"/>
    <w:rsid w:val="0037570C"/>
    <w:rsid w:val="0038409C"/>
    <w:rsid w:val="003847AD"/>
    <w:rsid w:val="00392FD1"/>
    <w:rsid w:val="003C050D"/>
    <w:rsid w:val="003C32F5"/>
    <w:rsid w:val="003C7B56"/>
    <w:rsid w:val="003E358D"/>
    <w:rsid w:val="003E45D9"/>
    <w:rsid w:val="003F121D"/>
    <w:rsid w:val="003F597C"/>
    <w:rsid w:val="0042360B"/>
    <w:rsid w:val="00460BCC"/>
    <w:rsid w:val="00470AA9"/>
    <w:rsid w:val="004747C8"/>
    <w:rsid w:val="00476E99"/>
    <w:rsid w:val="0049006B"/>
    <w:rsid w:val="004B4123"/>
    <w:rsid w:val="004B5DD8"/>
    <w:rsid w:val="004C1652"/>
    <w:rsid w:val="004E2D86"/>
    <w:rsid w:val="004E32A8"/>
    <w:rsid w:val="004F2E30"/>
    <w:rsid w:val="0050196E"/>
    <w:rsid w:val="00503E91"/>
    <w:rsid w:val="00526886"/>
    <w:rsid w:val="00535303"/>
    <w:rsid w:val="0054329B"/>
    <w:rsid w:val="00553E63"/>
    <w:rsid w:val="00555D25"/>
    <w:rsid w:val="005566A3"/>
    <w:rsid w:val="00557E42"/>
    <w:rsid w:val="005612AE"/>
    <w:rsid w:val="005713EB"/>
    <w:rsid w:val="00573F6F"/>
    <w:rsid w:val="0059386A"/>
    <w:rsid w:val="005B5FC9"/>
    <w:rsid w:val="005C2E50"/>
    <w:rsid w:val="005D6CB1"/>
    <w:rsid w:val="005E4CA5"/>
    <w:rsid w:val="005F5179"/>
    <w:rsid w:val="00617D74"/>
    <w:rsid w:val="00623D54"/>
    <w:rsid w:val="00626AF7"/>
    <w:rsid w:val="00634900"/>
    <w:rsid w:val="0064154F"/>
    <w:rsid w:val="006455D0"/>
    <w:rsid w:val="00651E90"/>
    <w:rsid w:val="00655B1E"/>
    <w:rsid w:val="00655CCE"/>
    <w:rsid w:val="006745A0"/>
    <w:rsid w:val="006A1A21"/>
    <w:rsid w:val="006C0689"/>
    <w:rsid w:val="006C08C3"/>
    <w:rsid w:val="006C7764"/>
    <w:rsid w:val="006D234F"/>
    <w:rsid w:val="006D4CC3"/>
    <w:rsid w:val="006E3F61"/>
    <w:rsid w:val="007048D9"/>
    <w:rsid w:val="00705BF1"/>
    <w:rsid w:val="0073418D"/>
    <w:rsid w:val="00734E55"/>
    <w:rsid w:val="0074542C"/>
    <w:rsid w:val="007458E1"/>
    <w:rsid w:val="007636C5"/>
    <w:rsid w:val="00773ACD"/>
    <w:rsid w:val="00776A1D"/>
    <w:rsid w:val="0078232D"/>
    <w:rsid w:val="00785D30"/>
    <w:rsid w:val="007A11F0"/>
    <w:rsid w:val="007A14ED"/>
    <w:rsid w:val="007B4D14"/>
    <w:rsid w:val="007C7E7B"/>
    <w:rsid w:val="007D5AAE"/>
    <w:rsid w:val="007F480C"/>
    <w:rsid w:val="007F5F10"/>
    <w:rsid w:val="00800341"/>
    <w:rsid w:val="0080462C"/>
    <w:rsid w:val="00805257"/>
    <w:rsid w:val="0080664F"/>
    <w:rsid w:val="008067EC"/>
    <w:rsid w:val="0083366C"/>
    <w:rsid w:val="00844534"/>
    <w:rsid w:val="008469DE"/>
    <w:rsid w:val="008506D5"/>
    <w:rsid w:val="00861942"/>
    <w:rsid w:val="00862C63"/>
    <w:rsid w:val="00866E3E"/>
    <w:rsid w:val="00872CDC"/>
    <w:rsid w:val="008920D2"/>
    <w:rsid w:val="00892B00"/>
    <w:rsid w:val="008B45A3"/>
    <w:rsid w:val="008C53DF"/>
    <w:rsid w:val="008C5F4E"/>
    <w:rsid w:val="008E6FB9"/>
    <w:rsid w:val="008F0189"/>
    <w:rsid w:val="008F1473"/>
    <w:rsid w:val="008F244A"/>
    <w:rsid w:val="008F24DC"/>
    <w:rsid w:val="009025F0"/>
    <w:rsid w:val="009031CD"/>
    <w:rsid w:val="00905DC0"/>
    <w:rsid w:val="00913390"/>
    <w:rsid w:val="00932D8B"/>
    <w:rsid w:val="0093428B"/>
    <w:rsid w:val="00937413"/>
    <w:rsid w:val="0094551C"/>
    <w:rsid w:val="00953DC1"/>
    <w:rsid w:val="00964837"/>
    <w:rsid w:val="00970C63"/>
    <w:rsid w:val="0097497F"/>
    <w:rsid w:val="00987DE9"/>
    <w:rsid w:val="0099157B"/>
    <w:rsid w:val="00991D1E"/>
    <w:rsid w:val="009A4759"/>
    <w:rsid w:val="009A5131"/>
    <w:rsid w:val="009B372B"/>
    <w:rsid w:val="009B7F95"/>
    <w:rsid w:val="009F716C"/>
    <w:rsid w:val="00A03292"/>
    <w:rsid w:val="00A1258A"/>
    <w:rsid w:val="00A20F1D"/>
    <w:rsid w:val="00A259F3"/>
    <w:rsid w:val="00A2649F"/>
    <w:rsid w:val="00A360E7"/>
    <w:rsid w:val="00A36998"/>
    <w:rsid w:val="00A461D4"/>
    <w:rsid w:val="00A50B43"/>
    <w:rsid w:val="00A5196F"/>
    <w:rsid w:val="00A56015"/>
    <w:rsid w:val="00A633A4"/>
    <w:rsid w:val="00A6623D"/>
    <w:rsid w:val="00A67362"/>
    <w:rsid w:val="00A7554F"/>
    <w:rsid w:val="00A802F2"/>
    <w:rsid w:val="00A81C9B"/>
    <w:rsid w:val="00A92021"/>
    <w:rsid w:val="00AB255A"/>
    <w:rsid w:val="00AC6B2A"/>
    <w:rsid w:val="00AE657E"/>
    <w:rsid w:val="00AE71D9"/>
    <w:rsid w:val="00AF186F"/>
    <w:rsid w:val="00AF4A1E"/>
    <w:rsid w:val="00AF56A8"/>
    <w:rsid w:val="00B21177"/>
    <w:rsid w:val="00B30CE1"/>
    <w:rsid w:val="00B33421"/>
    <w:rsid w:val="00B35EFB"/>
    <w:rsid w:val="00B4058F"/>
    <w:rsid w:val="00B54665"/>
    <w:rsid w:val="00B73A35"/>
    <w:rsid w:val="00B7457F"/>
    <w:rsid w:val="00B85B33"/>
    <w:rsid w:val="00B87D33"/>
    <w:rsid w:val="00B94E15"/>
    <w:rsid w:val="00BA25B4"/>
    <w:rsid w:val="00BA3C32"/>
    <w:rsid w:val="00BB182D"/>
    <w:rsid w:val="00BD2F15"/>
    <w:rsid w:val="00BD3C03"/>
    <w:rsid w:val="00BE001C"/>
    <w:rsid w:val="00BE6428"/>
    <w:rsid w:val="00BF2B09"/>
    <w:rsid w:val="00BF693D"/>
    <w:rsid w:val="00C02DF4"/>
    <w:rsid w:val="00C17B88"/>
    <w:rsid w:val="00C24B3F"/>
    <w:rsid w:val="00C42BEC"/>
    <w:rsid w:val="00C523EA"/>
    <w:rsid w:val="00C54FF3"/>
    <w:rsid w:val="00C622D7"/>
    <w:rsid w:val="00C7477C"/>
    <w:rsid w:val="00C8086F"/>
    <w:rsid w:val="00CA3323"/>
    <w:rsid w:val="00CC0478"/>
    <w:rsid w:val="00CC0991"/>
    <w:rsid w:val="00CC7D2C"/>
    <w:rsid w:val="00CE7AE6"/>
    <w:rsid w:val="00CF0B90"/>
    <w:rsid w:val="00CF36D3"/>
    <w:rsid w:val="00D00DA4"/>
    <w:rsid w:val="00D07616"/>
    <w:rsid w:val="00D16290"/>
    <w:rsid w:val="00D2211A"/>
    <w:rsid w:val="00D57D70"/>
    <w:rsid w:val="00D61794"/>
    <w:rsid w:val="00D704CF"/>
    <w:rsid w:val="00D72CA0"/>
    <w:rsid w:val="00D75C6B"/>
    <w:rsid w:val="00D81172"/>
    <w:rsid w:val="00D8328F"/>
    <w:rsid w:val="00D93DCB"/>
    <w:rsid w:val="00DA1E50"/>
    <w:rsid w:val="00DA4EE5"/>
    <w:rsid w:val="00DA5A92"/>
    <w:rsid w:val="00DC570B"/>
    <w:rsid w:val="00DD0635"/>
    <w:rsid w:val="00DD2714"/>
    <w:rsid w:val="00DD35DF"/>
    <w:rsid w:val="00DD53DC"/>
    <w:rsid w:val="00DD651B"/>
    <w:rsid w:val="00DE5B7D"/>
    <w:rsid w:val="00DF5B76"/>
    <w:rsid w:val="00DF60EB"/>
    <w:rsid w:val="00E00284"/>
    <w:rsid w:val="00E076C3"/>
    <w:rsid w:val="00E1254E"/>
    <w:rsid w:val="00E14865"/>
    <w:rsid w:val="00E43403"/>
    <w:rsid w:val="00E53152"/>
    <w:rsid w:val="00E74923"/>
    <w:rsid w:val="00E7701C"/>
    <w:rsid w:val="00E826A8"/>
    <w:rsid w:val="00E90A39"/>
    <w:rsid w:val="00EA5F2B"/>
    <w:rsid w:val="00EB42BC"/>
    <w:rsid w:val="00ED3077"/>
    <w:rsid w:val="00ED4CB7"/>
    <w:rsid w:val="00F260E9"/>
    <w:rsid w:val="00F31826"/>
    <w:rsid w:val="00F34F36"/>
    <w:rsid w:val="00F41C84"/>
    <w:rsid w:val="00F5126A"/>
    <w:rsid w:val="00F64B2C"/>
    <w:rsid w:val="00F653FB"/>
    <w:rsid w:val="00F674B2"/>
    <w:rsid w:val="00F90961"/>
    <w:rsid w:val="00FA0915"/>
    <w:rsid w:val="00FB0515"/>
    <w:rsid w:val="00FB70A6"/>
    <w:rsid w:val="00FC4F8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D80DFE-881D-4FA6-886B-77ADF7D7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Sansinterligne1">
    <w:name w:val="Sans interligne1"/>
    <w:aliases w:val="Tesi"/>
    <w:uiPriority w:val="99"/>
    <w:qFormat/>
    <w:rsid w:val="00BD3C03"/>
    <w:pPr>
      <w:spacing w:line="312" w:lineRule="auto"/>
      <w:ind w:firstLine="709"/>
      <w:contextualSpacing/>
    </w:pPr>
    <w:rPr>
      <w:rFonts w:ascii="Arial" w:hAnsi="Arial" w:cs="Times New Roman"/>
      <w:sz w:val="24"/>
      <w:szCs w:val="22"/>
      <w:lang w:val="en-GB" w:eastAsia="en-US"/>
    </w:rPr>
  </w:style>
  <w:style w:type="character" w:customStyle="1" w:styleId="apple-converted-space">
    <w:name w:val="apple-converted-space"/>
    <w:uiPriority w:val="99"/>
    <w:rsid w:val="000D67C3"/>
  </w:style>
  <w:style w:type="character" w:styleId="Mentionnonrsolue">
    <w:name w:val="Unresolved Mention"/>
    <w:basedOn w:val="Policepardfaut"/>
    <w:uiPriority w:val="99"/>
    <w:semiHidden/>
    <w:unhideWhenUsed/>
    <w:rsid w:val="000D11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en/web/lang-migrants/literacy-profil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m.coe.int/-17-/168075b90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F107D-0A32-4A20-A01A-BCAB653F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1159</Words>
  <Characters>6378</Characters>
  <Application>Microsoft Office Word</Application>
  <DocSecurity>0</DocSecurity>
  <Lines>53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7522</CharactersWithSpaces>
  <SharedDoc>false</SharedDoc>
  <HLinks>
    <vt:vector size="18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http://www.coe.int/it/web/lang-migrants/literacy-profiles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3</cp:revision>
  <cp:lastPrinted>2017-03-21T17:43:00Z</cp:lastPrinted>
  <dcterms:created xsi:type="dcterms:W3CDTF">2017-10-06T11:59:00Z</dcterms:created>
  <dcterms:modified xsi:type="dcterms:W3CDTF">2017-10-09T10:07:00Z</dcterms:modified>
</cp:coreProperties>
</file>