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97" w:rsidRPr="00FD0ADC" w:rsidRDefault="00C3706D" w:rsidP="00B80303">
      <w:pPr>
        <w:pStyle w:val="TKMAINTITLE"/>
      </w:pPr>
      <w:r>
        <w:t>49 - Op zoek naar opleidingsmogelijkheden</w:t>
      </w:r>
    </w:p>
    <w:p w:rsidR="00D13597" w:rsidRPr="00FD0ADC" w:rsidRDefault="00B80303" w:rsidP="001330F9">
      <w:pPr>
        <w:pStyle w:val="TKAIM"/>
        <w:ind w:left="2124" w:hanging="2124"/>
      </w:pPr>
      <w:r>
        <w:t>Doelstellingen:</w:t>
      </w:r>
      <w:r>
        <w:tab/>
        <w:t>- vluchtelingen informeren over de opleidingsmogelijkheden in het gastland,</w:t>
      </w:r>
      <w:r>
        <w:br/>
        <w:t>- vluchtelingen in staat stellen om over opleidingen te praten met behulp van sleuteluitdrukkingen.</w:t>
      </w:r>
    </w:p>
    <w:p w:rsidR="00055085" w:rsidRPr="00FD0ADC" w:rsidRDefault="00C3706D" w:rsidP="00055085">
      <w:pPr>
        <w:pStyle w:val="TKTITRE1"/>
      </w:pPr>
      <w:r>
        <w:t>Communicatieve situaties</w:t>
      </w:r>
    </w:p>
    <w:p w:rsidR="00C3706D" w:rsidRPr="00FD0ADC" w:rsidRDefault="00C3706D" w:rsidP="005666A8">
      <w:pPr>
        <w:pStyle w:val="TKBulletLevel1"/>
      </w:pPr>
      <w:r>
        <w:t>vragen beantwoorden over opleidingsactiviteiten,</w:t>
      </w:r>
    </w:p>
    <w:p w:rsidR="00C3706D" w:rsidRPr="00FD0ADC" w:rsidRDefault="00C3706D" w:rsidP="005666A8">
      <w:pPr>
        <w:pStyle w:val="TKBulletLevel1"/>
      </w:pPr>
      <w:r>
        <w:t>informatie op folders begrijpen,</w:t>
      </w:r>
    </w:p>
    <w:p w:rsidR="00C3706D" w:rsidRPr="00FD0ADC" w:rsidRDefault="00C3706D" w:rsidP="005666A8">
      <w:pPr>
        <w:pStyle w:val="TKBulletLevel1"/>
      </w:pPr>
      <w:r>
        <w:t>mondelinge informatie over cursussen en sessies begrijpen.</w:t>
      </w:r>
    </w:p>
    <w:p w:rsidR="00055085" w:rsidRPr="00FD0ADC" w:rsidRDefault="00C3706D" w:rsidP="00055085">
      <w:pPr>
        <w:pStyle w:val="TKTITRE1"/>
      </w:pPr>
      <w:r>
        <w:t>Materiaal</w:t>
      </w:r>
    </w:p>
    <w:p w:rsidR="00C3706D" w:rsidRPr="00FD0ADC" w:rsidRDefault="00C3706D" w:rsidP="005666A8">
      <w:pPr>
        <w:pStyle w:val="TKBulletLevel1"/>
      </w:pPr>
      <w:r>
        <w:t>foto’s over opleidingsactiviteiten,</w:t>
      </w:r>
    </w:p>
    <w:p w:rsidR="00C3706D" w:rsidRPr="00FD0ADC" w:rsidRDefault="001330F9" w:rsidP="005666A8">
      <w:pPr>
        <w:pStyle w:val="TKBulletLevel1"/>
      </w:pPr>
      <w:r>
        <w:t xml:space="preserve">een </w:t>
      </w:r>
      <w:r w:rsidR="00C3706D">
        <w:t>kalender.</w:t>
      </w:r>
    </w:p>
    <w:p w:rsidR="00C3706D" w:rsidRPr="00FD0ADC" w:rsidRDefault="00055085" w:rsidP="00055085">
      <w:pPr>
        <w:pStyle w:val="TKTITRE1"/>
      </w:pPr>
      <w:r>
        <w:t>Taalactiviteiten</w:t>
      </w:r>
    </w:p>
    <w:p w:rsidR="00C3706D" w:rsidRPr="00FD0ADC" w:rsidRDefault="00C3706D" w:rsidP="007F0772">
      <w:pPr>
        <w:pStyle w:val="TKTITRE3"/>
      </w:pPr>
      <w:r>
        <w:t>Activiteit 1</w:t>
      </w:r>
    </w:p>
    <w:p w:rsidR="00C3706D" w:rsidRPr="00FD0ADC" w:rsidRDefault="00C3706D" w:rsidP="007F0772">
      <w:pPr>
        <w:pStyle w:val="TKTEXTE"/>
      </w:pPr>
      <w:r>
        <w:t>Gebruik de foto</w:t>
      </w:r>
      <w:r w:rsidR="001330F9">
        <w:t>’</w:t>
      </w:r>
      <w:r>
        <w:t xml:space="preserve">s </w:t>
      </w:r>
      <w:r w:rsidR="001330F9">
        <w:t xml:space="preserve">voor volgende zaken: </w:t>
      </w:r>
    </w:p>
    <w:p w:rsidR="00C3706D" w:rsidRPr="00FD0ADC" w:rsidRDefault="001330F9" w:rsidP="007F0772">
      <w:pPr>
        <w:pStyle w:val="TKBulletLevel1"/>
      </w:pPr>
      <w:proofErr w:type="gramStart"/>
      <w:r>
        <w:t>om</w:t>
      </w:r>
      <w:proofErr w:type="gramEnd"/>
      <w:r>
        <w:t xml:space="preserve"> </w:t>
      </w:r>
      <w:r w:rsidR="007F0772">
        <w:t xml:space="preserve">onderwerpen zoals jobs en opleidingsmogelijkheden aan te snijden, bv. </w:t>
      </w:r>
      <w:r w:rsidR="007F0772">
        <w:rPr>
          <w:i/>
        </w:rPr>
        <w:t xml:space="preserve">kantoor, soorten opleidingen (bv. taalcursussen, opleidingen voor elektriciens, grafisch ontwerpers, gezondheidswerkers, </w:t>
      </w:r>
      <w:proofErr w:type="spellStart"/>
      <w:r w:rsidR="007F0772">
        <w:rPr>
          <w:i/>
        </w:rPr>
        <w:t>IT’ers</w:t>
      </w:r>
      <w:proofErr w:type="spellEnd"/>
      <w:r w:rsidR="007F0772">
        <w:rPr>
          <w:i/>
        </w:rPr>
        <w:t xml:space="preserve">, horecamedewerkers </w:t>
      </w:r>
      <w:r w:rsidR="007F0772">
        <w:t>enz.)</w:t>
      </w:r>
      <w:r>
        <w:t>,</w:t>
      </w:r>
    </w:p>
    <w:p w:rsidR="00C3706D" w:rsidRPr="00FD0ADC" w:rsidRDefault="001330F9" w:rsidP="007F0772">
      <w:pPr>
        <w:pStyle w:val="TKBulletLevel1"/>
      </w:pPr>
      <w:r>
        <w:t>om na te gaan</w:t>
      </w:r>
      <w:r w:rsidR="00C3706D">
        <w:t xml:space="preserve"> wat de vluchtelingen vanuit hun </w:t>
      </w:r>
      <w:r>
        <w:t xml:space="preserve">vroegere </w:t>
      </w:r>
      <w:r w:rsidR="00C3706D">
        <w:t>ervaring weten over beroepsgerichte opleidingen</w:t>
      </w:r>
      <w:r>
        <w:t>,</w:t>
      </w:r>
    </w:p>
    <w:p w:rsidR="00C3706D" w:rsidRPr="00FD0ADC" w:rsidRDefault="00C3706D" w:rsidP="007F0772">
      <w:pPr>
        <w:pStyle w:val="TKBulletLevel1"/>
        <w:rPr>
          <w:i/>
        </w:rPr>
      </w:pPr>
      <w:r>
        <w:tab/>
      </w:r>
      <w:r w:rsidR="001330F9">
        <w:t>om v</w:t>
      </w:r>
      <w:r>
        <w:t xml:space="preserve">luchtelingen met een ruimere mondelinge taalvaardigheid </w:t>
      </w:r>
      <w:r w:rsidR="001330F9">
        <w:t>te laten</w:t>
      </w:r>
      <w:r>
        <w:t xml:space="preserve"> oefenen door vragen te stellen en te beantwoorden, bv.: </w:t>
      </w:r>
      <w:r>
        <w:rPr>
          <w:i/>
        </w:rPr>
        <w:t>Heb je opleidingen gevolgd in jouw land? Kun je ze beschrijven? Vond je ze leuk? Waarom wel/niet?</w:t>
      </w:r>
    </w:p>
    <w:p w:rsidR="00C3706D" w:rsidRPr="00FD0ADC" w:rsidRDefault="00C3706D" w:rsidP="003F3210">
      <w:pPr>
        <w:pStyle w:val="TKTITRE3"/>
      </w:pPr>
      <w:r>
        <w:t>Activiteit 2</w:t>
      </w:r>
    </w:p>
    <w:p w:rsidR="00C3706D" w:rsidRPr="00FD0ADC" w:rsidRDefault="00C3706D" w:rsidP="003F3210">
      <w:pPr>
        <w:pStyle w:val="TKTEXTE"/>
      </w:pPr>
      <w:r>
        <w:t>Deel een folder uit (bij voorkeur met i</w:t>
      </w:r>
      <w:r w:rsidR="00EB0495">
        <w:t>llustraties) over taalcursussen.</w:t>
      </w:r>
    </w:p>
    <w:p w:rsidR="00C3706D" w:rsidRPr="00FD0ADC" w:rsidRDefault="00C3706D" w:rsidP="003F3210">
      <w:pPr>
        <w:pStyle w:val="TKBulletLevel1"/>
        <w:rPr>
          <w:i/>
        </w:rPr>
      </w:pPr>
      <w:r>
        <w:t xml:space="preserve">Controleer het begripsniveau aan de hand van vragen zoals: </w:t>
      </w:r>
      <w:r>
        <w:rPr>
          <w:i/>
        </w:rPr>
        <w:t>Wanneer begint de volgende cursus? Wanneer eindigt hij? Is de cursus gratis? Hoeveel kost hij?</w:t>
      </w:r>
    </w:p>
    <w:p w:rsidR="00C3706D" w:rsidRPr="00FD0ADC" w:rsidRDefault="00C3706D" w:rsidP="003F3210">
      <w:pPr>
        <w:pStyle w:val="TKBulletLevel1"/>
      </w:pPr>
      <w:r>
        <w:tab/>
        <w:t>Aansluitend werken de vluchtelingen in duo’s om informatie uit te wisselen over de folder</w:t>
      </w:r>
      <w:r w:rsidR="001330F9">
        <w:t xml:space="preserve">. Ze </w:t>
      </w:r>
      <w:r>
        <w:t>gebruiken daarbij uitdrukkingen met betrekking tot het adres en de locatie van de school, de data en het uurrooster</w:t>
      </w:r>
      <w:r w:rsidR="001330F9">
        <w:t xml:space="preserve"> van cursussen</w:t>
      </w:r>
      <w:r>
        <w:t>.</w:t>
      </w:r>
    </w:p>
    <w:p w:rsidR="00C3706D" w:rsidRPr="00FD0ADC" w:rsidRDefault="00C3706D" w:rsidP="003F3210">
      <w:pPr>
        <w:pStyle w:val="TKBulletLevel1"/>
      </w:pPr>
      <w:r>
        <w:tab/>
        <w:t xml:space="preserve">Vraag </w:t>
      </w:r>
      <w:r w:rsidR="001330F9">
        <w:t xml:space="preserve">dan </w:t>
      </w:r>
      <w:r>
        <w:t xml:space="preserve">de vluchtelingen om informatie </w:t>
      </w:r>
      <w:r w:rsidR="001330F9">
        <w:t>te geven</w:t>
      </w:r>
      <w:r>
        <w:t xml:space="preserve"> aan de rest van de groep.</w:t>
      </w:r>
    </w:p>
    <w:p w:rsidR="00C3706D" w:rsidRPr="00FD0ADC" w:rsidRDefault="00C3706D" w:rsidP="005023EC">
      <w:pPr>
        <w:pStyle w:val="TKTITRE3"/>
      </w:pPr>
      <w:r>
        <w:t>Activiteit 3</w:t>
      </w:r>
    </w:p>
    <w:p w:rsidR="00C3706D" w:rsidRPr="00FD0ADC" w:rsidRDefault="00C3706D" w:rsidP="00873D6E">
      <w:pPr>
        <w:pStyle w:val="TKTEXTE"/>
      </w:pPr>
      <w:r>
        <w:lastRenderedPageBreak/>
        <w:t>Gebruik de kalender om met een uurrooster te leren werken en de dagen van de week en maanden van het jaar in te oefenen.</w:t>
      </w:r>
    </w:p>
    <w:p w:rsidR="00C3706D" w:rsidRPr="00FD0ADC" w:rsidRDefault="00C3706D" w:rsidP="00873D6E">
      <w:pPr>
        <w:pStyle w:val="TKBulletLevel1"/>
      </w:pPr>
      <w:r>
        <w:t>Werk rond</w:t>
      </w:r>
      <w:r w:rsidR="001330F9">
        <w:t xml:space="preserve"> tijdstippen van de dag </w:t>
      </w:r>
      <w:r>
        <w:t>door vluchtelingen informatie te vragen over de uurroosters van de cursussen die zij in hun land volgden.</w:t>
      </w:r>
    </w:p>
    <w:p w:rsidR="00C3706D" w:rsidRPr="00FD0ADC" w:rsidRDefault="00C3706D" w:rsidP="00873D6E">
      <w:pPr>
        <w:pStyle w:val="TKBulletLevel1"/>
      </w:pPr>
      <w:r>
        <w:tab/>
        <w:t>Laat vluchtelingen verschillende kleuren gebruiken om tijdsduur uit te drukken (</w:t>
      </w:r>
      <w:r>
        <w:rPr>
          <w:i/>
        </w:rPr>
        <w:t>van ... tot</w:t>
      </w:r>
      <w:r>
        <w:t xml:space="preserve">) tussen de dagen en maanden (je kunt hetzelfde doen </w:t>
      </w:r>
      <w:r w:rsidR="001330F9">
        <w:t xml:space="preserve">voor </w:t>
      </w:r>
      <w:r>
        <w:t xml:space="preserve">de </w:t>
      </w:r>
      <w:r w:rsidR="001330F9">
        <w:t>tijdstippen van de dag</w:t>
      </w:r>
      <w:r>
        <w:t xml:space="preserve"> </w:t>
      </w:r>
      <w:r w:rsidR="001330F9">
        <w:t xml:space="preserve">met </w:t>
      </w:r>
      <w:r>
        <w:t>een getekende klok</w:t>
      </w:r>
      <w:r w:rsidR="001330F9">
        <w:t>)</w:t>
      </w:r>
      <w:r>
        <w:t>.</w:t>
      </w:r>
    </w:p>
    <w:p w:rsidR="00C3706D" w:rsidRPr="00FD0ADC" w:rsidRDefault="00C3706D" w:rsidP="00873D6E">
      <w:pPr>
        <w:pStyle w:val="TKTITRE3"/>
      </w:pPr>
      <w:r>
        <w:t>Activiteit 4</w:t>
      </w:r>
    </w:p>
    <w:p w:rsidR="00C3706D" w:rsidRPr="00FD0ADC" w:rsidRDefault="00C3706D" w:rsidP="00873D6E">
      <w:pPr>
        <w:pStyle w:val="TKTEXTE"/>
      </w:pPr>
      <w:r>
        <w:t>Toon de vluchtelingen het uurrooster en het inschrijvingsformulier van een van de taalcursussen in de folder. Vraag hen welke cursus ze eventueel zouden overwegen en laat hen het formulier invullen met hun eigen gegevens.</w:t>
      </w:r>
    </w:p>
    <w:p w:rsidR="00C3706D" w:rsidRPr="00FD0ADC" w:rsidRDefault="00C3706D" w:rsidP="00873D6E">
      <w:pPr>
        <w:pStyle w:val="TKTITRE3"/>
      </w:pPr>
      <w:r>
        <w:t>Activiteit 5</w:t>
      </w:r>
    </w:p>
    <w:p w:rsidR="00C3706D" w:rsidRPr="00FD0ADC" w:rsidRDefault="00C3706D" w:rsidP="00873D6E">
      <w:pPr>
        <w:pStyle w:val="TKTEXTE"/>
      </w:pPr>
      <w:r>
        <w:t>Stel een dialoog voor waarin de vluchtelingen zogezegd een cursus volgen.</w:t>
      </w:r>
    </w:p>
    <w:p w:rsidR="00C3706D" w:rsidRPr="00FD0ADC" w:rsidRDefault="00C3706D" w:rsidP="00AD7481">
      <w:pPr>
        <w:pStyle w:val="TKBulletLevel1"/>
      </w:pPr>
      <w:r>
        <w:tab/>
        <w:t>Geef deze dialoog als voorbeeld:</w:t>
      </w:r>
    </w:p>
    <w:p w:rsidR="00C3706D" w:rsidRPr="00FD0ADC" w:rsidRDefault="00AD7481" w:rsidP="006E663F">
      <w:pPr>
        <w:pStyle w:val="TKBulletLevel2"/>
        <w:rPr>
          <w:i/>
        </w:rPr>
      </w:pPr>
      <w:r>
        <w:rPr>
          <w:i/>
        </w:rPr>
        <w:t>A. Wanneer is de volgende les?</w:t>
      </w:r>
    </w:p>
    <w:p w:rsidR="00C3706D" w:rsidRPr="00FD0ADC" w:rsidRDefault="00AD7481" w:rsidP="006E663F">
      <w:pPr>
        <w:pStyle w:val="TKBulletLevel2"/>
        <w:rPr>
          <w:i/>
        </w:rPr>
      </w:pPr>
      <w:r>
        <w:rPr>
          <w:i/>
        </w:rPr>
        <w:t>B. Maandag van 16 tot 18 uur.</w:t>
      </w:r>
    </w:p>
    <w:p w:rsidR="00C3706D" w:rsidRPr="00FD0ADC" w:rsidRDefault="00AD7481" w:rsidP="006E663F">
      <w:pPr>
        <w:pStyle w:val="TKBulletLevel2"/>
        <w:rPr>
          <w:i/>
        </w:rPr>
      </w:pPr>
      <w:r>
        <w:rPr>
          <w:i/>
        </w:rPr>
        <w:t>A. Is er huiswerk?</w:t>
      </w:r>
    </w:p>
    <w:p w:rsidR="00C3706D" w:rsidRPr="00FD0ADC" w:rsidRDefault="00AD7481" w:rsidP="006E663F">
      <w:pPr>
        <w:pStyle w:val="TKBulletLevel2"/>
        <w:rPr>
          <w:i/>
        </w:rPr>
      </w:pPr>
      <w:r>
        <w:rPr>
          <w:i/>
        </w:rPr>
        <w:t>B. Ja. Lees de teksten van pagina 34 tot 38 en maak de oefening onderaan op pagina 38. Tot maandag!</w:t>
      </w:r>
    </w:p>
    <w:p w:rsidR="00C3706D" w:rsidRPr="00FD0ADC" w:rsidRDefault="00C3706D" w:rsidP="006E663F">
      <w:pPr>
        <w:pStyle w:val="TKBulletLevel1"/>
      </w:pPr>
      <w:r>
        <w:t xml:space="preserve">Controleer </w:t>
      </w:r>
      <w:r w:rsidR="00EB0495">
        <w:t>of de vluchtelingen</w:t>
      </w:r>
      <w:r w:rsidR="001330F9">
        <w:t xml:space="preserve"> het begrepen hebben</w:t>
      </w:r>
      <w:r>
        <w:t xml:space="preserve"> door </w:t>
      </w:r>
      <w:r w:rsidR="00EB0495">
        <w:t xml:space="preserve">hen </w:t>
      </w:r>
      <w:r>
        <w:t>te vragen om het tijdstip van de volgende les en de</w:t>
      </w:r>
      <w:r w:rsidR="001330F9">
        <w:t xml:space="preserve"> gegevens</w:t>
      </w:r>
      <w:r>
        <w:t xml:space="preserve"> over het huiswerk te noteren.</w:t>
      </w:r>
    </w:p>
    <w:p w:rsidR="00C3706D" w:rsidRPr="00FD0ADC" w:rsidRDefault="00C3706D" w:rsidP="006E663F">
      <w:pPr>
        <w:pStyle w:val="TKBulletLevel1"/>
      </w:pPr>
      <w:r>
        <w:tab/>
        <w:t>Laat de vluchtelingen daarna in duo’s gelijkaardige dialogen inoefenen. (</w:t>
      </w:r>
      <w:r w:rsidR="001330F9">
        <w:t>Geef</w:t>
      </w:r>
      <w:r>
        <w:t xml:space="preserve"> voldoende voorbereidingstijd en vestig de aandacht op het beantwoorden van vragen naar informatie).</w:t>
      </w:r>
    </w:p>
    <w:p w:rsidR="00C3706D" w:rsidRPr="00FD0ADC" w:rsidRDefault="00C3706D" w:rsidP="00D72B72">
      <w:pPr>
        <w:pStyle w:val="TKTITRE1"/>
      </w:pPr>
      <w:r>
        <w:t xml:space="preserve">Ideeën voor laaggeletterde </w:t>
      </w:r>
      <w:proofErr w:type="spellStart"/>
      <w:r>
        <w:t>taalverwervers</w:t>
      </w:r>
      <w:proofErr w:type="spellEnd"/>
    </w:p>
    <w:p w:rsidR="00C3706D" w:rsidRPr="00FD0ADC" w:rsidRDefault="00C3706D" w:rsidP="00D72B72">
      <w:pPr>
        <w:pStyle w:val="TKBulletLevel1"/>
      </w:pPr>
      <w:r>
        <w:tab/>
        <w:t xml:space="preserve">Laat laaggeletterde </w:t>
      </w:r>
      <w:proofErr w:type="spellStart"/>
      <w:r>
        <w:t>taalverwervers</w:t>
      </w:r>
      <w:proofErr w:type="spellEnd"/>
      <w:r>
        <w:t xml:space="preserve"> de belangrijkste woorden op kaartjes schrijven om ze later nog te gebruiken.</w:t>
      </w:r>
    </w:p>
    <w:p w:rsidR="00C3706D" w:rsidRPr="00FD0ADC" w:rsidRDefault="00C3706D" w:rsidP="00D72B72">
      <w:pPr>
        <w:pStyle w:val="TKBulletLevel1"/>
      </w:pPr>
      <w:r>
        <w:tab/>
        <w:t>Laat hen een eenvoudig inschrijvingsformulier invullen of</w:t>
      </w:r>
      <w:r w:rsidR="001330F9">
        <w:t xml:space="preserve"> laat het</w:t>
      </w:r>
      <w:r>
        <w:t xml:space="preserve"> indien </w:t>
      </w:r>
      <w:r w:rsidR="001330F9">
        <w:t xml:space="preserve">nodig </w:t>
      </w:r>
      <w:r w:rsidR="00EB0495" w:rsidRPr="00EB0495">
        <w:t xml:space="preserve">van een voorbeeld </w:t>
      </w:r>
      <w:r>
        <w:t>overschrijven.</w:t>
      </w:r>
    </w:p>
    <w:p w:rsidR="00C3706D" w:rsidRPr="00FD0ADC" w:rsidRDefault="00C3706D" w:rsidP="00D72B72">
      <w:pPr>
        <w:pStyle w:val="TKBulletLevel1"/>
      </w:pPr>
      <w:r>
        <w:tab/>
        <w:t xml:space="preserve">Vraag hen eenvoudige cursusfolders voor te lezen. Laat hen vragen stellen </w:t>
      </w:r>
      <w:r w:rsidR="001330F9">
        <w:t xml:space="preserve">over </w:t>
      </w:r>
      <w:r>
        <w:t>de betekenis van onbekende woorden en uitdrukkingen om de folder te begrijpen.</w:t>
      </w:r>
    </w:p>
    <w:p w:rsidR="00C3706D" w:rsidRPr="00FD0ADC" w:rsidRDefault="00D72B72" w:rsidP="00D72B72">
      <w:pPr>
        <w:pStyle w:val="TKTITRE1"/>
      </w:pPr>
      <w:r>
        <w:t>Voorbeeldmateriaal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33143F" w:rsidRPr="00FD0ADC">
        <w:tc>
          <w:tcPr>
            <w:tcW w:w="5303" w:type="dxa"/>
            <w:vAlign w:val="center"/>
          </w:tcPr>
          <w:p w:rsidR="0033143F" w:rsidRPr="00FD0ADC" w:rsidRDefault="00741E1A" w:rsidP="00612CCC">
            <w:pPr>
              <w:jc w:val="center"/>
            </w:pPr>
            <w:r w:rsidRPr="00FD0ADC">
              <w:rPr>
                <w:noProof/>
                <w:lang w:val="fr-FR" w:eastAsia="fr-FR"/>
              </w:rPr>
              <w:drawing>
                <wp:inline distT="0" distB="0" distL="0" distR="0">
                  <wp:extent cx="2286000" cy="1525433"/>
                  <wp:effectExtent l="0" t="0" r="0" b="0"/>
                  <wp:docPr id="3" name="Image 1" descr="C:\Users\utilisateur\AppData\Local\Microsoft\Windows\INetCache\Content.Word\39_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9_training.jpg"/>
                          <pic:cNvPicPr>
                            <a:picLocks noChangeAspect="1" noChangeArrowheads="1"/>
                          </pic:cNvPicPr>
                        </pic:nvPicPr>
                        <pic:blipFill>
                          <a:blip r:embed="rId8" cstate="print"/>
                          <a:srcRect/>
                          <a:stretch>
                            <a:fillRect/>
                          </a:stretch>
                        </pic:blipFill>
                        <pic:spPr bwMode="auto">
                          <a:xfrm>
                            <a:off x="0" y="0"/>
                            <a:ext cx="2290812" cy="1528644"/>
                          </a:xfrm>
                          <a:prstGeom prst="rect">
                            <a:avLst/>
                          </a:prstGeom>
                          <a:noFill/>
                          <a:ln w="9525">
                            <a:noFill/>
                            <a:miter lim="800000"/>
                            <a:headEnd/>
                            <a:tailEnd/>
                          </a:ln>
                        </pic:spPr>
                      </pic:pic>
                    </a:graphicData>
                  </a:graphic>
                </wp:inline>
              </w:drawing>
            </w:r>
          </w:p>
        </w:tc>
        <w:tc>
          <w:tcPr>
            <w:tcW w:w="5303" w:type="dxa"/>
            <w:vAlign w:val="center"/>
          </w:tcPr>
          <w:p w:rsidR="0033143F" w:rsidRPr="00FD0ADC" w:rsidRDefault="00741E1A" w:rsidP="00612CCC">
            <w:pPr>
              <w:jc w:val="center"/>
            </w:pPr>
            <w:r w:rsidRPr="00FD0ADC">
              <w:rPr>
                <w:noProof/>
                <w:lang w:val="fr-FR" w:eastAsia="fr-FR"/>
              </w:rPr>
              <w:drawing>
                <wp:inline distT="0" distB="0" distL="0" distR="0">
                  <wp:extent cx="2248693" cy="1568379"/>
                  <wp:effectExtent l="0" t="0" r="0" b="0"/>
                  <wp:docPr id="4" name="Image 4" descr="C:\Users\utilisateur\AppData\Local\Microsoft\Windows\INetCache\Content.Word\39_train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9_training2.jpg"/>
                          <pic:cNvPicPr>
                            <a:picLocks noChangeAspect="1" noChangeArrowheads="1"/>
                          </pic:cNvPicPr>
                        </pic:nvPicPr>
                        <pic:blipFill>
                          <a:blip r:embed="rId9" cstate="print"/>
                          <a:srcRect/>
                          <a:stretch>
                            <a:fillRect/>
                          </a:stretch>
                        </pic:blipFill>
                        <pic:spPr bwMode="auto">
                          <a:xfrm>
                            <a:off x="0" y="0"/>
                            <a:ext cx="2272389" cy="1584906"/>
                          </a:xfrm>
                          <a:prstGeom prst="rect">
                            <a:avLst/>
                          </a:prstGeom>
                          <a:noFill/>
                          <a:ln w="9525">
                            <a:noFill/>
                            <a:miter lim="800000"/>
                            <a:headEnd/>
                            <a:tailEnd/>
                          </a:ln>
                        </pic:spPr>
                      </pic:pic>
                    </a:graphicData>
                  </a:graphic>
                </wp:inline>
              </w:drawing>
            </w:r>
          </w:p>
        </w:tc>
      </w:tr>
    </w:tbl>
    <w:p w:rsidR="00C3706D" w:rsidRPr="00AA517A" w:rsidRDefault="00C3706D" w:rsidP="00C3706D">
      <w:pPr>
        <w:rPr>
          <w:sz w:val="2"/>
          <w:szCs w:val="2"/>
          <w:lang w:val="en-GB"/>
        </w:rPr>
      </w:pPr>
      <w:bookmarkStart w:id="0" w:name="_GoBack"/>
      <w:bookmarkEnd w:id="0"/>
    </w:p>
    <w:sectPr w:rsidR="00C3706D" w:rsidRPr="00AA517A"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56B" w:rsidRDefault="00D6656B" w:rsidP="00C523EA">
      <w:r>
        <w:separator/>
      </w:r>
    </w:p>
  </w:endnote>
  <w:endnote w:type="continuationSeparator" w:id="0">
    <w:p w:rsidR="00D6656B" w:rsidRDefault="00D6656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C3706D" w:rsidP="005A600F">
          <w:pPr>
            <w:tabs>
              <w:tab w:val="center" w:pos="4820"/>
            </w:tabs>
            <w:spacing w:before="60"/>
            <w:rPr>
              <w:rFonts w:eastAsia="Calibri" w:cs="Cambria"/>
              <w:b/>
              <w:sz w:val="18"/>
              <w:szCs w:val="18"/>
            </w:rPr>
          </w:pPr>
          <w:r>
            <w:rPr>
              <w:b/>
              <w:sz w:val="18"/>
              <w:szCs w:val="18"/>
            </w:rPr>
            <w:t>Tool 49</w:t>
          </w:r>
        </w:p>
      </w:tc>
      <w:tc>
        <w:tcPr>
          <w:tcW w:w="1667" w:type="pct"/>
          <w:vAlign w:val="bottom"/>
        </w:tcPr>
        <w:p w:rsidR="00186952" w:rsidRPr="005A600F" w:rsidRDefault="00142A51"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AA517A">
            <w:rPr>
              <w:rFonts w:eastAsia="Calibri" w:cs="Cambria"/>
              <w:noProof/>
              <w:sz w:val="18"/>
              <w:szCs w:val="18"/>
            </w:rPr>
            <w:t>1</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AA517A">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56B" w:rsidRDefault="00D6656B" w:rsidP="00C523EA">
      <w:r>
        <w:separator/>
      </w:r>
    </w:p>
  </w:footnote>
  <w:footnote w:type="continuationSeparator" w:id="0">
    <w:p w:rsidR="00D6656B" w:rsidRDefault="00D6656B"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543869">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D6656B" w:rsidP="00186952">
          <w:pPr>
            <w:jc w:val="center"/>
            <w:rPr>
              <w:rFonts w:eastAsia="Calibri"/>
              <w:color w:val="0000FF"/>
              <w:u w:val="single"/>
            </w:rPr>
          </w:pPr>
          <w:hyperlink r:id="rId2" w:history="1">
            <w:r w:rsidR="00256EC5">
              <w:rPr>
                <w:rStyle w:val="Lienhypertexte"/>
              </w:rPr>
              <w:t>www.coe.int/lang-refugees</w:t>
            </w:r>
          </w:hyperlink>
        </w:p>
      </w:tc>
      <w:tc>
        <w:tcPr>
          <w:tcW w:w="2711" w:type="dxa"/>
        </w:tcPr>
        <w:p w:rsidR="00AB661C" w:rsidRDefault="00AB661C" w:rsidP="00186952">
          <w:pPr>
            <w:tabs>
              <w:tab w:val="center" w:pos="4607"/>
              <w:tab w:val="right" w:pos="9214"/>
            </w:tabs>
            <w:jc w:val="right"/>
            <w:rPr>
              <w:sz w:val="20"/>
              <w:szCs w:val="20"/>
            </w:rPr>
          </w:pPr>
          <w:r w:rsidRPr="00AB661C">
            <w:rPr>
              <w:sz w:val="20"/>
              <w:szCs w:val="20"/>
            </w:rPr>
            <w:t>Taalintegratie van volwassen migranten(LIAM)</w:t>
          </w:r>
        </w:p>
        <w:p w:rsidR="00186952" w:rsidRPr="00010EAF" w:rsidRDefault="00D6656B" w:rsidP="00186952">
          <w:pPr>
            <w:tabs>
              <w:tab w:val="center" w:pos="4607"/>
              <w:tab w:val="right" w:pos="9214"/>
            </w:tabs>
            <w:jc w:val="right"/>
            <w:rPr>
              <w:rFonts w:ascii="Calibri Light" w:eastAsia="Calibri" w:hAnsi="Calibri Light" w:cs="Calibri Light"/>
              <w:color w:val="0000FF"/>
              <w:u w:val="single"/>
            </w:rPr>
          </w:pPr>
          <w:hyperlink r:id="rId3" w:history="1">
            <w:r w:rsidR="00256EC5">
              <w:rPr>
                <w:rStyle w:val="Lienhypertexte"/>
                <w:sz w:val="20"/>
                <w:szCs w:val="20"/>
              </w:rPr>
              <w:t>www.coe.int/lang-migrants</w:t>
            </w:r>
          </w:hyperlink>
        </w:p>
      </w:tc>
    </w:tr>
  </w:tbl>
  <w:p w:rsidR="00186952" w:rsidRPr="00AB661C"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026D"/>
    <w:rsid w:val="00004C66"/>
    <w:rsid w:val="00013516"/>
    <w:rsid w:val="0002068B"/>
    <w:rsid w:val="000338F0"/>
    <w:rsid w:val="00037B0E"/>
    <w:rsid w:val="00055085"/>
    <w:rsid w:val="000618A7"/>
    <w:rsid w:val="000661BC"/>
    <w:rsid w:val="000730E4"/>
    <w:rsid w:val="000937FA"/>
    <w:rsid w:val="00093DD1"/>
    <w:rsid w:val="000954B8"/>
    <w:rsid w:val="000A080D"/>
    <w:rsid w:val="000C5F40"/>
    <w:rsid w:val="000D0A36"/>
    <w:rsid w:val="000E706C"/>
    <w:rsid w:val="000F42D6"/>
    <w:rsid w:val="00104E36"/>
    <w:rsid w:val="00110B4B"/>
    <w:rsid w:val="00113442"/>
    <w:rsid w:val="00123F4B"/>
    <w:rsid w:val="00126A5E"/>
    <w:rsid w:val="001330F9"/>
    <w:rsid w:val="00140B7E"/>
    <w:rsid w:val="00142A51"/>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56EC5"/>
    <w:rsid w:val="0026293F"/>
    <w:rsid w:val="00271434"/>
    <w:rsid w:val="002860CD"/>
    <w:rsid w:val="002A0CEF"/>
    <w:rsid w:val="002A3476"/>
    <w:rsid w:val="002A5874"/>
    <w:rsid w:val="002D7BD0"/>
    <w:rsid w:val="002E1B08"/>
    <w:rsid w:val="002F0945"/>
    <w:rsid w:val="002F2562"/>
    <w:rsid w:val="00303A5A"/>
    <w:rsid w:val="00314978"/>
    <w:rsid w:val="00327BBC"/>
    <w:rsid w:val="0033137E"/>
    <w:rsid w:val="0033143F"/>
    <w:rsid w:val="0035492A"/>
    <w:rsid w:val="00355BB8"/>
    <w:rsid w:val="003575BD"/>
    <w:rsid w:val="00361F04"/>
    <w:rsid w:val="00373B9F"/>
    <w:rsid w:val="0037570C"/>
    <w:rsid w:val="0038409C"/>
    <w:rsid w:val="003847AD"/>
    <w:rsid w:val="003853D1"/>
    <w:rsid w:val="003C050D"/>
    <w:rsid w:val="003C32F5"/>
    <w:rsid w:val="003C60BD"/>
    <w:rsid w:val="003C6F99"/>
    <w:rsid w:val="003C799F"/>
    <w:rsid w:val="003D0E09"/>
    <w:rsid w:val="003D21A3"/>
    <w:rsid w:val="003E358D"/>
    <w:rsid w:val="003E7F4D"/>
    <w:rsid w:val="003F121D"/>
    <w:rsid w:val="003F3210"/>
    <w:rsid w:val="00425EB7"/>
    <w:rsid w:val="00442AC0"/>
    <w:rsid w:val="00460BCC"/>
    <w:rsid w:val="00463894"/>
    <w:rsid w:val="00470AA9"/>
    <w:rsid w:val="0049006B"/>
    <w:rsid w:val="004A2695"/>
    <w:rsid w:val="004B5DD8"/>
    <w:rsid w:val="004C1652"/>
    <w:rsid w:val="004D4C46"/>
    <w:rsid w:val="004E32A8"/>
    <w:rsid w:val="004F2E30"/>
    <w:rsid w:val="005023EC"/>
    <w:rsid w:val="0050334F"/>
    <w:rsid w:val="00503E91"/>
    <w:rsid w:val="00510AE8"/>
    <w:rsid w:val="0051537D"/>
    <w:rsid w:val="00526886"/>
    <w:rsid w:val="00542DB8"/>
    <w:rsid w:val="00543869"/>
    <w:rsid w:val="0054564B"/>
    <w:rsid w:val="00555D25"/>
    <w:rsid w:val="005666A8"/>
    <w:rsid w:val="005713EB"/>
    <w:rsid w:val="005A600F"/>
    <w:rsid w:val="005C2E50"/>
    <w:rsid w:val="005E4CA5"/>
    <w:rsid w:val="005E654F"/>
    <w:rsid w:val="00612CCC"/>
    <w:rsid w:val="00617D74"/>
    <w:rsid w:val="00634900"/>
    <w:rsid w:val="006355E0"/>
    <w:rsid w:val="0064154F"/>
    <w:rsid w:val="006455D0"/>
    <w:rsid w:val="00651E90"/>
    <w:rsid w:val="00655B1E"/>
    <w:rsid w:val="00655CCE"/>
    <w:rsid w:val="00680749"/>
    <w:rsid w:val="006A1A21"/>
    <w:rsid w:val="006B6385"/>
    <w:rsid w:val="006B7367"/>
    <w:rsid w:val="006C0689"/>
    <w:rsid w:val="006C08C3"/>
    <w:rsid w:val="006C19C6"/>
    <w:rsid w:val="006C7764"/>
    <w:rsid w:val="006D234F"/>
    <w:rsid w:val="006E663F"/>
    <w:rsid w:val="006F38F4"/>
    <w:rsid w:val="006F7750"/>
    <w:rsid w:val="00705BF1"/>
    <w:rsid w:val="007324B3"/>
    <w:rsid w:val="00734E55"/>
    <w:rsid w:val="00741E1A"/>
    <w:rsid w:val="0074542C"/>
    <w:rsid w:val="007458E1"/>
    <w:rsid w:val="00745FAE"/>
    <w:rsid w:val="00747118"/>
    <w:rsid w:val="00767D0E"/>
    <w:rsid w:val="00773ACD"/>
    <w:rsid w:val="007B3F92"/>
    <w:rsid w:val="007B4D14"/>
    <w:rsid w:val="007F0772"/>
    <w:rsid w:val="007F5F10"/>
    <w:rsid w:val="00802726"/>
    <w:rsid w:val="0080462C"/>
    <w:rsid w:val="00805257"/>
    <w:rsid w:val="008067EC"/>
    <w:rsid w:val="0083366C"/>
    <w:rsid w:val="00844534"/>
    <w:rsid w:val="008469DE"/>
    <w:rsid w:val="008506D5"/>
    <w:rsid w:val="008656F3"/>
    <w:rsid w:val="00873D6E"/>
    <w:rsid w:val="00892B00"/>
    <w:rsid w:val="008B45A3"/>
    <w:rsid w:val="008C53DF"/>
    <w:rsid w:val="008E6FB9"/>
    <w:rsid w:val="008F0189"/>
    <w:rsid w:val="008F1473"/>
    <w:rsid w:val="008F24DC"/>
    <w:rsid w:val="009025F0"/>
    <w:rsid w:val="00913BC9"/>
    <w:rsid w:val="009204A0"/>
    <w:rsid w:val="0093428B"/>
    <w:rsid w:val="00943A76"/>
    <w:rsid w:val="0094551C"/>
    <w:rsid w:val="00953DC1"/>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6998"/>
    <w:rsid w:val="00A5196F"/>
    <w:rsid w:val="00A6623D"/>
    <w:rsid w:val="00A66ED9"/>
    <w:rsid w:val="00A67362"/>
    <w:rsid w:val="00A7554F"/>
    <w:rsid w:val="00A802F2"/>
    <w:rsid w:val="00A81C9B"/>
    <w:rsid w:val="00AA517A"/>
    <w:rsid w:val="00AB255A"/>
    <w:rsid w:val="00AB661C"/>
    <w:rsid w:val="00AD7481"/>
    <w:rsid w:val="00AE657E"/>
    <w:rsid w:val="00AF2942"/>
    <w:rsid w:val="00AF4A1E"/>
    <w:rsid w:val="00AF56A8"/>
    <w:rsid w:val="00B02091"/>
    <w:rsid w:val="00B30339"/>
    <w:rsid w:val="00B33421"/>
    <w:rsid w:val="00B35EFB"/>
    <w:rsid w:val="00B51D45"/>
    <w:rsid w:val="00B66C15"/>
    <w:rsid w:val="00B73A35"/>
    <w:rsid w:val="00B80303"/>
    <w:rsid w:val="00B85307"/>
    <w:rsid w:val="00B85B33"/>
    <w:rsid w:val="00B86735"/>
    <w:rsid w:val="00B87D33"/>
    <w:rsid w:val="00B947F8"/>
    <w:rsid w:val="00B94E15"/>
    <w:rsid w:val="00B96202"/>
    <w:rsid w:val="00BA25B4"/>
    <w:rsid w:val="00BA3C32"/>
    <w:rsid w:val="00BB182D"/>
    <w:rsid w:val="00BC3D7A"/>
    <w:rsid w:val="00BD2F15"/>
    <w:rsid w:val="00BE5BE5"/>
    <w:rsid w:val="00BE6428"/>
    <w:rsid w:val="00BF2B09"/>
    <w:rsid w:val="00BF685F"/>
    <w:rsid w:val="00BF693D"/>
    <w:rsid w:val="00C24B3F"/>
    <w:rsid w:val="00C24C86"/>
    <w:rsid w:val="00C3706D"/>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6656B"/>
    <w:rsid w:val="00D70BD7"/>
    <w:rsid w:val="00D72B72"/>
    <w:rsid w:val="00D81172"/>
    <w:rsid w:val="00D8328F"/>
    <w:rsid w:val="00D94C2F"/>
    <w:rsid w:val="00D951B8"/>
    <w:rsid w:val="00DA3122"/>
    <w:rsid w:val="00DA5A92"/>
    <w:rsid w:val="00DD0635"/>
    <w:rsid w:val="00DD35DF"/>
    <w:rsid w:val="00DD53DC"/>
    <w:rsid w:val="00DE5B7D"/>
    <w:rsid w:val="00DF37F1"/>
    <w:rsid w:val="00DF5B76"/>
    <w:rsid w:val="00DF5E24"/>
    <w:rsid w:val="00DF60EB"/>
    <w:rsid w:val="00E076C3"/>
    <w:rsid w:val="00E41A1E"/>
    <w:rsid w:val="00E53152"/>
    <w:rsid w:val="00E74E5B"/>
    <w:rsid w:val="00E826A8"/>
    <w:rsid w:val="00E90A39"/>
    <w:rsid w:val="00EA589F"/>
    <w:rsid w:val="00EB0495"/>
    <w:rsid w:val="00EC3C97"/>
    <w:rsid w:val="00EC6747"/>
    <w:rsid w:val="00ED4CB7"/>
    <w:rsid w:val="00F13618"/>
    <w:rsid w:val="00F260E9"/>
    <w:rsid w:val="00F41208"/>
    <w:rsid w:val="00F5126A"/>
    <w:rsid w:val="00FB0515"/>
    <w:rsid w:val="00FB70A6"/>
    <w:rsid w:val="00FB78DE"/>
    <w:rsid w:val="00FC4F80"/>
    <w:rsid w:val="00FD0ADC"/>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2C8C"/>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01F4-8AF2-4A3C-8717-1AC0BFC8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587</Words>
  <Characters>2833</Characters>
  <Application>Microsoft Office Word</Application>
  <DocSecurity>0</DocSecurity>
  <Lines>44</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3399</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3</cp:revision>
  <cp:lastPrinted>2017-03-21T17:43:00Z</cp:lastPrinted>
  <dcterms:created xsi:type="dcterms:W3CDTF">2017-10-27T09:21:00Z</dcterms:created>
  <dcterms:modified xsi:type="dcterms:W3CDTF">2017-11-09T17:44:00Z</dcterms:modified>
</cp:coreProperties>
</file>