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B2" w:rsidRDefault="00C413AA" w:rsidP="006B1587">
      <w:pPr>
        <w:pStyle w:val="TKMAINTITLE"/>
      </w:pPr>
      <w:r>
        <w:t>4</w:t>
      </w:r>
      <w:r w:rsidR="002C4184">
        <w:t xml:space="preserve">4 - </w:t>
      </w:r>
      <w:r w:rsidR="00BD7EB2" w:rsidRPr="00BD7EB2">
        <w:t>Using health services</w:t>
      </w:r>
    </w:p>
    <w:p w:rsidR="006B1587" w:rsidRPr="00CD42D1" w:rsidRDefault="006B1587" w:rsidP="006B1587">
      <w:pPr>
        <w:pStyle w:val="TKAIM"/>
      </w:pPr>
      <w:r w:rsidRPr="00CD42D1">
        <w:t xml:space="preserve">Aim: </w:t>
      </w:r>
      <w:r>
        <w:tab/>
      </w:r>
      <w:r w:rsidR="004752BC">
        <w:t xml:space="preserve">- </w:t>
      </w:r>
      <w:r w:rsidRPr="00BD7EB2">
        <w:t>Inform refugees about the most important health services</w:t>
      </w:r>
      <w:r>
        <w:t>.</w:t>
      </w:r>
      <w:r>
        <w:br/>
      </w:r>
      <w:r w:rsidR="004752BC">
        <w:t xml:space="preserve">- </w:t>
      </w:r>
      <w:r w:rsidRPr="00BD7EB2">
        <w:t>Activate vocabulary, combining words and concepts</w:t>
      </w:r>
      <w:r>
        <w:t>.</w:t>
      </w:r>
      <w:r>
        <w:br/>
      </w:r>
      <w:r w:rsidR="004752BC">
        <w:t xml:space="preserve">- </w:t>
      </w:r>
      <w:r w:rsidRPr="00BD7EB2">
        <w:t>Enable refugees to talk about health, using some key healthcare expressions</w:t>
      </w:r>
      <w:r>
        <w:t>.</w:t>
      </w:r>
    </w:p>
    <w:p w:rsidR="00BD7EB2" w:rsidRPr="00BD7EB2" w:rsidRDefault="00BD7EB2" w:rsidP="005652C4">
      <w:pPr>
        <w:pStyle w:val="TKTITRE1"/>
      </w:pPr>
      <w:r w:rsidRPr="00BD7EB2">
        <w:t>Communicative situations</w:t>
      </w:r>
    </w:p>
    <w:p w:rsidR="005652C4" w:rsidRPr="00BD7EB2" w:rsidRDefault="005652C4" w:rsidP="00851437">
      <w:pPr>
        <w:pStyle w:val="TKBulletLevel1"/>
        <w:numPr>
          <w:ilvl w:val="0"/>
          <w:numId w:val="12"/>
        </w:numPr>
      </w:pPr>
      <w:r>
        <w:t>Understand simple instructions.</w:t>
      </w:r>
    </w:p>
    <w:p w:rsidR="005652C4" w:rsidRPr="00BD7EB2" w:rsidRDefault="005652C4" w:rsidP="00851437">
      <w:pPr>
        <w:pStyle w:val="TKBulletLevel1"/>
        <w:numPr>
          <w:ilvl w:val="0"/>
          <w:numId w:val="12"/>
        </w:numPr>
      </w:pPr>
      <w:r>
        <w:t>Answer direct questions.</w:t>
      </w:r>
    </w:p>
    <w:p w:rsidR="005652C4" w:rsidRPr="00BD7EB2" w:rsidRDefault="005652C4" w:rsidP="00851437">
      <w:pPr>
        <w:pStyle w:val="TKBulletLevel1"/>
        <w:numPr>
          <w:ilvl w:val="0"/>
          <w:numId w:val="12"/>
        </w:numPr>
      </w:pPr>
      <w:r w:rsidRPr="00BD7EB2">
        <w:t>Ask for information and understand the answer</w:t>
      </w:r>
      <w:r>
        <w:t>.</w:t>
      </w:r>
    </w:p>
    <w:p w:rsidR="00BD7EB2" w:rsidRPr="00BD7EB2" w:rsidRDefault="005652C4" w:rsidP="005652C4">
      <w:pPr>
        <w:pStyle w:val="TKTITRE1"/>
      </w:pPr>
      <w:r>
        <w:t>Materials</w:t>
      </w:r>
    </w:p>
    <w:p w:rsidR="00AA665B" w:rsidRPr="00BD7EB2" w:rsidRDefault="00AA665B" w:rsidP="00851437">
      <w:pPr>
        <w:pStyle w:val="TKBulletLevel1"/>
        <w:numPr>
          <w:ilvl w:val="0"/>
          <w:numId w:val="12"/>
        </w:numPr>
      </w:pPr>
      <w:r w:rsidRPr="00BD7EB2">
        <w:t>Pictures of people, places, signs from health services</w:t>
      </w:r>
      <w:r>
        <w:t>.</w:t>
      </w:r>
    </w:p>
    <w:p w:rsidR="00AA665B" w:rsidRPr="00BD7EB2" w:rsidRDefault="00AA665B" w:rsidP="00851437">
      <w:pPr>
        <w:pStyle w:val="TKBulletLevel1"/>
        <w:numPr>
          <w:ilvl w:val="0"/>
          <w:numId w:val="12"/>
        </w:numPr>
      </w:pPr>
      <w:r>
        <w:t>Role-play cards.</w:t>
      </w:r>
    </w:p>
    <w:p w:rsidR="00BD7EB2" w:rsidRPr="00BD7EB2" w:rsidRDefault="00BD7EB2" w:rsidP="005652C4">
      <w:pPr>
        <w:pStyle w:val="TKTITRE1"/>
      </w:pPr>
      <w:r w:rsidRPr="00BD7EB2">
        <w:t>Language activities</w:t>
      </w:r>
    </w:p>
    <w:p w:rsidR="00BD7EB2" w:rsidRPr="00BD7EB2" w:rsidRDefault="00CB7439" w:rsidP="00AC75AA">
      <w:pPr>
        <w:pStyle w:val="TKTITRE3"/>
      </w:pPr>
      <w:r>
        <w:t>Activity 1</w:t>
      </w:r>
    </w:p>
    <w:p w:rsidR="00BD7EB2" w:rsidRPr="00CB7439" w:rsidRDefault="00BD7EB2" w:rsidP="00CB7439">
      <w:pPr>
        <w:pStyle w:val="TKTEXTE"/>
      </w:pPr>
      <w:r w:rsidRPr="00CB7439">
        <w:t xml:space="preserve">Elicit what refugees already know about health services using a spider gram or </w:t>
      </w:r>
      <w:proofErr w:type="spellStart"/>
      <w:r w:rsidRPr="00CB7439">
        <w:t>mindmap</w:t>
      </w:r>
      <w:proofErr w:type="spellEnd"/>
      <w:r w:rsidRPr="00CB7439">
        <w:t xml:space="preserve"> (see the examp</w:t>
      </w:r>
      <w:r w:rsidR="00E73553" w:rsidRPr="00CB7439">
        <w:t>le in ‘sample materials’ below).</w:t>
      </w:r>
    </w:p>
    <w:p w:rsidR="00BD7EB2" w:rsidRPr="00CB7439" w:rsidRDefault="00BD7EB2" w:rsidP="00CB7439">
      <w:pPr>
        <w:pStyle w:val="TKTEXTE"/>
      </w:pPr>
      <w:r w:rsidRPr="00CB7439">
        <w:t>Write the keywords on cards (e.g.: first aid, doctor, hospital, Red Cross, pharmacy, medicine).</w:t>
      </w:r>
    </w:p>
    <w:p w:rsidR="00BD7EB2" w:rsidRPr="00BD7EB2" w:rsidRDefault="00CB7439" w:rsidP="00AC75AA">
      <w:pPr>
        <w:pStyle w:val="TKTITRE3"/>
      </w:pPr>
      <w:r>
        <w:t>Activity 2</w:t>
      </w:r>
    </w:p>
    <w:p w:rsidR="00BD7EB2" w:rsidRPr="00BD7EB2" w:rsidRDefault="00BD7EB2" w:rsidP="00CB7439">
      <w:pPr>
        <w:pStyle w:val="TKTEXTE"/>
      </w:pPr>
      <w:r w:rsidRPr="00BD7EB2">
        <w:t>Use pictures like those at (a) to present some key signs related to healthcare (H, Red Cross, etc.).</w:t>
      </w:r>
    </w:p>
    <w:p w:rsidR="00BD7EB2" w:rsidRPr="00BD7EB2" w:rsidRDefault="00BD7EB2" w:rsidP="00CB7439">
      <w:pPr>
        <w:pStyle w:val="TKTEXTE"/>
      </w:pPr>
      <w:r w:rsidRPr="00BD7EB2">
        <w:t>Invite refugees to:</w:t>
      </w:r>
    </w:p>
    <w:p w:rsidR="00BD7EB2" w:rsidRPr="00BD7EB2" w:rsidRDefault="00BD7EB2" w:rsidP="00851437">
      <w:pPr>
        <w:pStyle w:val="TKBulletLevel1"/>
        <w:numPr>
          <w:ilvl w:val="0"/>
          <w:numId w:val="12"/>
        </w:numPr>
      </w:pPr>
      <w:r w:rsidRPr="00BD7EB2">
        <w:t>Note the key words on the signs.</w:t>
      </w:r>
    </w:p>
    <w:p w:rsidR="00BD7EB2" w:rsidRPr="00BD7EB2" w:rsidRDefault="00BD7EB2" w:rsidP="00851437">
      <w:pPr>
        <w:pStyle w:val="TKBulletLevel1"/>
        <w:numPr>
          <w:ilvl w:val="0"/>
          <w:numId w:val="12"/>
        </w:numPr>
      </w:pPr>
      <w:r w:rsidRPr="00BD7EB2">
        <w:t>Read the same words in other pictures (e.g. a picture of a street with pharmacy signs).</w:t>
      </w:r>
    </w:p>
    <w:p w:rsidR="00BD7EB2" w:rsidRPr="00BD7EB2" w:rsidRDefault="00BD7EB2" w:rsidP="00851437">
      <w:pPr>
        <w:pStyle w:val="TKBulletLevel1"/>
        <w:numPr>
          <w:ilvl w:val="0"/>
          <w:numId w:val="12"/>
        </w:numPr>
      </w:pPr>
      <w:r w:rsidRPr="00BD7EB2">
        <w:t>Check understanding by asking refugees to match words with pictures and symbols</w:t>
      </w:r>
      <w:r w:rsidR="00E73553">
        <w:t>.</w:t>
      </w:r>
    </w:p>
    <w:p w:rsidR="00BD7EB2" w:rsidRPr="00BD7EB2" w:rsidRDefault="00CB7439" w:rsidP="00AC75AA">
      <w:pPr>
        <w:pStyle w:val="TKTITRE3"/>
      </w:pPr>
      <w:r>
        <w:t>Activity 3</w:t>
      </w:r>
    </w:p>
    <w:p w:rsidR="00BD7EB2" w:rsidRPr="00BD7EB2" w:rsidRDefault="00BD7EB2" w:rsidP="00CB7439">
      <w:pPr>
        <w:pStyle w:val="TKTEXTE"/>
      </w:pPr>
      <w:r w:rsidRPr="00BD7EB2">
        <w:t>Invite refugees to draw a human figure in their notebooks.</w:t>
      </w:r>
    </w:p>
    <w:p w:rsidR="00BD7EB2" w:rsidRPr="00BD7EB2" w:rsidRDefault="00BD7EB2" w:rsidP="00CB7439">
      <w:pPr>
        <w:pStyle w:val="TKTEXTE"/>
      </w:pPr>
      <w:r w:rsidRPr="00BD7EB2">
        <w:t>Point at part of your own leg and ask: “</w:t>
      </w:r>
      <w:r w:rsidRPr="00C226A5">
        <w:rPr>
          <w:i/>
          <w:iCs/>
        </w:rPr>
        <w:t>What’s this called?</w:t>
      </w:r>
      <w:r w:rsidR="00E73553">
        <w:t>” Continue with other examples.</w:t>
      </w:r>
    </w:p>
    <w:p w:rsidR="00BD7EB2" w:rsidRPr="00E73553" w:rsidRDefault="00BD7EB2" w:rsidP="00CB7439">
      <w:pPr>
        <w:pStyle w:val="TKTEXTE"/>
      </w:pPr>
      <w:r w:rsidRPr="00BD7EB2">
        <w:t>Write the words on the board and ask the learners to copy them onto the human figure in their notebooks.</w:t>
      </w:r>
    </w:p>
    <w:p w:rsidR="00BD7EB2" w:rsidRPr="00BD7EB2" w:rsidRDefault="00CB7439" w:rsidP="00AC75AA">
      <w:pPr>
        <w:pStyle w:val="TKTITRE3"/>
      </w:pPr>
      <w:r>
        <w:t>Activity 4</w:t>
      </w:r>
    </w:p>
    <w:p w:rsidR="00BD7EB2" w:rsidRPr="00BD7EB2" w:rsidRDefault="00BD7EB2" w:rsidP="00CB7439">
      <w:pPr>
        <w:pStyle w:val="TKTEXTE"/>
      </w:pPr>
      <w:r w:rsidRPr="00BD7EB2">
        <w:t>Use the pictures showing illness to conte</w:t>
      </w:r>
      <w:r w:rsidR="00E73553">
        <w:t>xtualize the parts of the body.</w:t>
      </w:r>
    </w:p>
    <w:p w:rsidR="00BD7EB2" w:rsidRPr="00BD7EB2" w:rsidRDefault="00BD7EB2" w:rsidP="00CB7439">
      <w:pPr>
        <w:pStyle w:val="TKTEXTE"/>
      </w:pPr>
      <w:r w:rsidRPr="00BD7EB2">
        <w:t>Show the group the cards and ask ‘</w:t>
      </w:r>
      <w:r w:rsidRPr="00C226A5">
        <w:rPr>
          <w:i/>
          <w:iCs/>
        </w:rPr>
        <w:t>Where does he/she feel pain</w:t>
      </w:r>
      <w:proofErr w:type="gramStart"/>
      <w:r w:rsidRPr="00C226A5">
        <w:rPr>
          <w:i/>
          <w:iCs/>
        </w:rPr>
        <w:t>?</w:t>
      </w:r>
      <w:r w:rsidRPr="00BD7EB2">
        <w:t>‘</w:t>
      </w:r>
      <w:proofErr w:type="gramEnd"/>
      <w:r w:rsidR="00E73553">
        <w:t>.</w:t>
      </w:r>
    </w:p>
    <w:p w:rsidR="00BD7EB2" w:rsidRPr="00BD7EB2" w:rsidRDefault="00BD7EB2" w:rsidP="00CB7439">
      <w:pPr>
        <w:pStyle w:val="TKTEXTE"/>
      </w:pPr>
      <w:r w:rsidRPr="00BD7EB2">
        <w:t>Then, introduce some phrases indicating wellness and illness or physical pain (e.g. “</w:t>
      </w:r>
      <w:r w:rsidRPr="00C226A5">
        <w:rPr>
          <w:i/>
          <w:iCs/>
        </w:rPr>
        <w:t>Today I’m fine</w:t>
      </w:r>
      <w:r w:rsidRPr="00BD7EB2">
        <w:t>”, “</w:t>
      </w:r>
      <w:r w:rsidRPr="00C226A5">
        <w:rPr>
          <w:i/>
          <w:iCs/>
        </w:rPr>
        <w:t>I feel sick</w:t>
      </w:r>
      <w:r w:rsidRPr="00BD7EB2">
        <w:t>”, “</w:t>
      </w:r>
      <w:r w:rsidRPr="00C226A5">
        <w:rPr>
          <w:i/>
          <w:iCs/>
        </w:rPr>
        <w:t>I have a backache</w:t>
      </w:r>
      <w:r w:rsidRPr="00BD7EB2">
        <w:t>”), and ask refugees for similar expr</w:t>
      </w:r>
      <w:r w:rsidR="00E73553">
        <w:t>essions in their own languages.</w:t>
      </w:r>
    </w:p>
    <w:p w:rsidR="00CB7439" w:rsidRDefault="00CB7439" w:rsidP="00AC75AA">
      <w:pPr>
        <w:pStyle w:val="TKTITRE3"/>
      </w:pPr>
      <w:r>
        <w:lastRenderedPageBreak/>
        <w:t>Activity 5</w:t>
      </w:r>
    </w:p>
    <w:p w:rsidR="00BD7EB2" w:rsidRPr="00C226A5" w:rsidRDefault="00BD7EB2" w:rsidP="00CB7439">
      <w:pPr>
        <w:pStyle w:val="TKTEXTE"/>
      </w:pPr>
      <w:r w:rsidRPr="00C226A5">
        <w:t>Give an example of spoken interaction like the following (e.g. with a pharmacist):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bookmarkStart w:id="0" w:name="_GoBack"/>
      <w:r w:rsidRPr="00C226A5">
        <w:t>A.</w:t>
      </w:r>
      <w:r w:rsidR="00CB7439">
        <w:t xml:space="preserve"> </w:t>
      </w:r>
      <w:r w:rsidRPr="00CB7439">
        <w:rPr>
          <w:i/>
          <w:iCs/>
        </w:rPr>
        <w:t>Good morning</w:t>
      </w:r>
      <w:r w:rsidR="00173D4A" w:rsidRPr="00CB7439">
        <w:rPr>
          <w:i/>
          <w:iCs/>
        </w:rPr>
        <w:t>.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 w:rsidRPr="00C226A5">
        <w:t>B.</w:t>
      </w:r>
      <w:r w:rsidR="00CB7439">
        <w:t xml:space="preserve"> </w:t>
      </w:r>
      <w:r w:rsidRPr="00CB7439">
        <w:rPr>
          <w:i/>
          <w:iCs/>
        </w:rPr>
        <w:t>Good morning, can I help you?</w:t>
      </w:r>
    </w:p>
    <w:p w:rsidR="00BD7EB2" w:rsidRPr="00CB7439" w:rsidRDefault="00173D4A" w:rsidP="00851437">
      <w:pPr>
        <w:pStyle w:val="TKBulletLevel1"/>
        <w:numPr>
          <w:ilvl w:val="0"/>
          <w:numId w:val="16"/>
        </w:numPr>
        <w:rPr>
          <w:i/>
          <w:iCs/>
        </w:rPr>
      </w:pPr>
      <w:r w:rsidRPr="00C226A5">
        <w:t xml:space="preserve">A. </w:t>
      </w:r>
      <w:r w:rsidRPr="00CB7439">
        <w:rPr>
          <w:i/>
          <w:iCs/>
        </w:rPr>
        <w:t>Yes, I have a backache.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 w:rsidRPr="00C226A5">
        <w:t xml:space="preserve">B. </w:t>
      </w:r>
      <w:r w:rsidRPr="00CB7439">
        <w:rPr>
          <w:i/>
          <w:iCs/>
        </w:rPr>
        <w:t>Have you tried stretching exercises?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 w:rsidRPr="00C226A5">
        <w:t>A.</w:t>
      </w:r>
      <w:r w:rsidR="00CB7439">
        <w:t xml:space="preserve"> </w:t>
      </w:r>
      <w:r w:rsidRPr="00CB7439">
        <w:rPr>
          <w:i/>
          <w:iCs/>
        </w:rPr>
        <w:t>What do you mean?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 w:rsidRPr="00C226A5">
        <w:t>B.</w:t>
      </w:r>
      <w:r w:rsidR="00CB7439">
        <w:t xml:space="preserve"> </w:t>
      </w:r>
      <w:r w:rsidRPr="00CB7439">
        <w:rPr>
          <w:i/>
          <w:iCs/>
        </w:rPr>
        <w:t>Specific exercises for the back</w:t>
      </w:r>
      <w:r w:rsidR="00173D4A" w:rsidRPr="00CB7439">
        <w:rPr>
          <w:i/>
          <w:iCs/>
        </w:rPr>
        <w:t>.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 w:rsidRPr="00C226A5">
        <w:t>A</w:t>
      </w:r>
      <w:r w:rsidR="00CB7439">
        <w:t>.</w:t>
      </w:r>
      <w:r w:rsidRPr="00C226A5">
        <w:t xml:space="preserve"> </w:t>
      </w:r>
      <w:r w:rsidRPr="00CB7439">
        <w:rPr>
          <w:i/>
          <w:iCs/>
        </w:rPr>
        <w:t>Yes, but they didn’t help</w:t>
      </w:r>
      <w:r w:rsidR="00173D4A" w:rsidRPr="00CB7439">
        <w:rPr>
          <w:i/>
          <w:iCs/>
        </w:rPr>
        <w:t>.</w:t>
      </w:r>
    </w:p>
    <w:p w:rsidR="00BD7EB2" w:rsidRPr="00C226A5" w:rsidRDefault="00BD7EB2" w:rsidP="00851437">
      <w:pPr>
        <w:pStyle w:val="TKBulletLevel1"/>
        <w:numPr>
          <w:ilvl w:val="0"/>
          <w:numId w:val="16"/>
        </w:numPr>
      </w:pPr>
      <w:r w:rsidRPr="00C226A5">
        <w:t>B</w:t>
      </w:r>
      <w:r w:rsidR="00CB7439">
        <w:t>.</w:t>
      </w:r>
      <w:r w:rsidRPr="00C226A5">
        <w:t xml:space="preserve"> </w:t>
      </w:r>
      <w:r w:rsidRPr="00CB7439">
        <w:rPr>
          <w:i/>
          <w:iCs/>
        </w:rPr>
        <w:t>Right. I suggest you go to see the doctor.</w:t>
      </w:r>
    </w:p>
    <w:p w:rsidR="00BD7EB2" w:rsidRPr="00C226A5" w:rsidRDefault="00BD7EB2" w:rsidP="00851437">
      <w:pPr>
        <w:pStyle w:val="TKBulletLevel1"/>
        <w:numPr>
          <w:ilvl w:val="0"/>
          <w:numId w:val="16"/>
        </w:numPr>
      </w:pPr>
      <w:r w:rsidRPr="00C226A5">
        <w:t>A.</w:t>
      </w:r>
      <w:r w:rsidR="00CB7439">
        <w:t xml:space="preserve"> </w:t>
      </w:r>
      <w:r w:rsidRPr="00CB7439">
        <w:rPr>
          <w:i/>
          <w:iCs/>
        </w:rPr>
        <w:t>Do you know when the doctor is available?</w:t>
      </w:r>
    </w:p>
    <w:p w:rsidR="00BD7EB2" w:rsidRPr="00C226A5" w:rsidRDefault="00BD7EB2" w:rsidP="00851437">
      <w:pPr>
        <w:pStyle w:val="TKBulletLevel1"/>
        <w:numPr>
          <w:ilvl w:val="0"/>
          <w:numId w:val="16"/>
        </w:numPr>
      </w:pPr>
      <w:r w:rsidRPr="00C226A5">
        <w:t>B.</w:t>
      </w:r>
      <w:r w:rsidR="00CB7439">
        <w:t xml:space="preserve"> </w:t>
      </w:r>
      <w:r w:rsidRPr="00CB7439">
        <w:rPr>
          <w:i/>
          <w:iCs/>
        </w:rPr>
        <w:t>Every day, but on Wednesday and Friday only from 2 pm to 5 pm</w:t>
      </w:r>
      <w:r w:rsidR="00173D4A" w:rsidRPr="00CB7439">
        <w:rPr>
          <w:i/>
          <w:iCs/>
        </w:rPr>
        <w:t>.</w:t>
      </w:r>
    </w:p>
    <w:bookmarkEnd w:id="0"/>
    <w:p w:rsidR="00BD7EB2" w:rsidRPr="00BD7EB2" w:rsidRDefault="00BD7EB2" w:rsidP="00CB7439">
      <w:pPr>
        <w:pStyle w:val="TKTEXTE"/>
      </w:pPr>
      <w:r w:rsidRPr="00BD7EB2">
        <w:t>Check comprehension, focusing in particular on the key expression used to ask for clarification.</w:t>
      </w:r>
    </w:p>
    <w:p w:rsidR="00BD7EB2" w:rsidRPr="002124FA" w:rsidRDefault="00BD7EB2" w:rsidP="00CB7439">
      <w:pPr>
        <w:pStyle w:val="TKTEXTE"/>
      </w:pPr>
      <w:r w:rsidRPr="00BD7EB2">
        <w:t xml:space="preserve">Then organise a role-play between refugees: one has a card and another has a picture of the place where the interaction takes place. On the first occasion, the volunteer takes the ‘patient’ role, </w:t>
      </w:r>
      <w:proofErr w:type="gramStart"/>
      <w:r w:rsidRPr="00BD7EB2">
        <w:t>then</w:t>
      </w:r>
      <w:proofErr w:type="gramEnd"/>
      <w:r w:rsidRPr="00BD7EB2">
        <w:t xml:space="preserve"> refugees work in pairs. Allow time for preparation.</w:t>
      </w:r>
    </w:p>
    <w:p w:rsidR="00BD7EB2" w:rsidRPr="00BD7EB2" w:rsidRDefault="00BD7EB2" w:rsidP="002124FA">
      <w:pPr>
        <w:pStyle w:val="TKTITRE1"/>
      </w:pPr>
      <w:r w:rsidRPr="00BD7EB2">
        <w:t>Ideas for learners with low literacy</w:t>
      </w:r>
    </w:p>
    <w:p w:rsidR="00BD7EB2" w:rsidRPr="00CB7439" w:rsidRDefault="00BD7EB2" w:rsidP="00CB7439">
      <w:pPr>
        <w:pStyle w:val="TKTEXTE"/>
      </w:pPr>
      <w:r w:rsidRPr="00CB7439">
        <w:t>Invite refugees with low literacy to copy the main words used in the activities onto cards for use in further activities.</w:t>
      </w:r>
    </w:p>
    <w:p w:rsidR="00BD7EB2" w:rsidRPr="00CB7439" w:rsidRDefault="00BD7EB2" w:rsidP="00CB7439">
      <w:pPr>
        <w:pStyle w:val="TKTEXTE"/>
      </w:pPr>
      <w:r w:rsidRPr="00CB7439">
        <w:t>Ask them to describe the illness cards.</w:t>
      </w:r>
    </w:p>
    <w:p w:rsidR="00CB7439" w:rsidRDefault="00CB7439">
      <w:pPr>
        <w:spacing w:after="160" w:line="259" w:lineRule="auto"/>
        <w:rPr>
          <w:rFonts w:cs="Calibri"/>
          <w:b/>
          <w:bCs/>
          <w:sz w:val="32"/>
          <w:szCs w:val="32"/>
          <w:lang w:val="en-US"/>
        </w:rPr>
      </w:pPr>
      <w:r w:rsidRPr="00AC75AA">
        <w:rPr>
          <w:lang w:val="en-US"/>
        </w:rPr>
        <w:br w:type="page"/>
      </w:r>
    </w:p>
    <w:p w:rsidR="00B2328D" w:rsidRDefault="002124FA" w:rsidP="00C226A5">
      <w:pPr>
        <w:pStyle w:val="TKTITRE1"/>
      </w:pPr>
      <w:r>
        <w:lastRenderedPageBreak/>
        <w:t>Sample materials:</w:t>
      </w:r>
    </w:p>
    <w:p w:rsidR="00AC75AA" w:rsidRPr="00AC75AA" w:rsidRDefault="00AC75AA" w:rsidP="00AC75AA">
      <w:pPr>
        <w:pStyle w:val="TKTextetableau"/>
        <w:jc w:val="center"/>
        <w:rPr>
          <w:b/>
          <w:bCs/>
        </w:rPr>
      </w:pPr>
      <w:r w:rsidRPr="00AC75AA">
        <w:rPr>
          <w:b/>
          <w:bCs/>
        </w:rPr>
        <w:t>Pictures of people, places, signs from health services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C75AA" w:rsidRPr="00B2328D" w:rsidTr="00AC75AA">
        <w:trPr>
          <w:trHeight w:val="2835"/>
        </w:trPr>
        <w:tc>
          <w:tcPr>
            <w:tcW w:w="2500" w:type="pct"/>
            <w:vAlign w:val="center"/>
          </w:tcPr>
          <w:p w:rsidR="00AC75AA" w:rsidRPr="00B2328D" w:rsidRDefault="00AC75AA" w:rsidP="00B2328D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32B53215" wp14:editId="6C4F1336">
                  <wp:extent cx="1326000" cy="1440000"/>
                  <wp:effectExtent l="0" t="0" r="0" b="0"/>
                  <wp:docPr id="10" name="Image 10" descr="C:\Users\utilisateur\AppData\Local\Microsoft\Windows\INetCache\Content.Word\34_red_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4_red_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B2328D" w:rsidRDefault="00AC75AA" w:rsidP="00B2328D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30A0F8AD" wp14:editId="2A70DAA4">
                  <wp:extent cx="1396364" cy="1440000"/>
                  <wp:effectExtent l="0" t="0" r="0" b="0"/>
                  <wp:docPr id="5" name="Image 7" descr="C:\Users\utilisateur\AppData\Local\Microsoft\Windows\INetCache\Content.Word\34_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4_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AA" w:rsidRPr="00AC75AA" w:rsidTr="00AC75AA">
        <w:trPr>
          <w:trHeight w:val="567"/>
        </w:trPr>
        <w:tc>
          <w:tcPr>
            <w:tcW w:w="2500" w:type="pct"/>
            <w:gridSpan w:val="2"/>
            <w:vAlign w:val="center"/>
          </w:tcPr>
          <w:p w:rsidR="00AC75AA" w:rsidRPr="00AC75AA" w:rsidRDefault="00AC75AA" w:rsidP="00B2328D">
            <w:pPr>
              <w:pStyle w:val="TKTextetableau"/>
              <w:jc w:val="center"/>
              <w:rPr>
                <w:b/>
                <w:bCs/>
                <w:noProof/>
                <w:lang w:val="fr-FR"/>
              </w:rPr>
            </w:pPr>
            <w:r w:rsidRPr="00AC75AA">
              <w:rPr>
                <w:b/>
                <w:bCs/>
              </w:rPr>
              <w:t>Role-play cards</w:t>
            </w:r>
          </w:p>
        </w:tc>
      </w:tr>
      <w:tr w:rsidR="00AC75AA" w:rsidRPr="00B2328D" w:rsidTr="00AC75AA">
        <w:trPr>
          <w:trHeight w:val="2835"/>
        </w:trPr>
        <w:tc>
          <w:tcPr>
            <w:tcW w:w="2500" w:type="pct"/>
            <w:vAlign w:val="center"/>
          </w:tcPr>
          <w:p w:rsidR="00AC75AA" w:rsidRPr="00B2328D" w:rsidRDefault="00AC75AA" w:rsidP="00031564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A93A1FB" wp14:editId="7CB9D12D">
                  <wp:extent cx="2409231" cy="1620000"/>
                  <wp:effectExtent l="0" t="0" r="0" b="0"/>
                  <wp:docPr id="2" name="Image 1" descr="C:\Users\utilisateur\AppData\Local\Microsoft\Windows\INetCache\Content.Word\34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4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3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B2328D" w:rsidRDefault="00AC75AA" w:rsidP="00031564">
            <w:pPr>
              <w:pStyle w:val="TKTextetableau"/>
              <w:jc w:val="center"/>
            </w:pPr>
            <w:r>
              <w:rPr>
                <w:noProof/>
                <w:lang w:val="fr-FR"/>
              </w:rPr>
              <w:drawing>
                <wp:inline distT="0" distB="0" distL="0" distR="0" wp14:anchorId="7F9AB7FC" wp14:editId="6D913C80">
                  <wp:extent cx="2350062" cy="1619250"/>
                  <wp:effectExtent l="0" t="0" r="0" b="0"/>
                  <wp:docPr id="3" name="Image 4" descr="C:\Users\utilisateur\AppData\Local\Microsoft\Windows\INetCache\Content.Word\34_fe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4_fe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20" cy="162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6A5" w:rsidRPr="00AC75AA" w:rsidRDefault="00C226A5" w:rsidP="00AC75AA">
      <w:pPr>
        <w:pStyle w:val="TKTextetableau"/>
        <w:jc w:val="center"/>
        <w:rPr>
          <w:b/>
          <w:bCs/>
        </w:rPr>
      </w:pPr>
      <w:r w:rsidRPr="00AC75AA">
        <w:rPr>
          <w:b/>
          <w:bCs/>
        </w:rPr>
        <w:t>Example of a spider gram</w:t>
      </w:r>
    </w:p>
    <w:p w:rsidR="00BD7EB2" w:rsidRDefault="00950B49" w:rsidP="00950B49">
      <w:pPr>
        <w:pStyle w:val="TKTITRE2"/>
        <w:jc w:val="center"/>
      </w:pPr>
      <w:r>
        <w:rPr>
          <w:noProof/>
          <w:lang w:val="fr-FR" w:eastAsia="fr-FR"/>
        </w:rPr>
        <w:drawing>
          <wp:inline distT="0" distB="0" distL="0" distR="0">
            <wp:extent cx="2160000" cy="2160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_spidergra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EB2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9B" w:rsidRDefault="005F389B" w:rsidP="00C523EA">
      <w:r>
        <w:separator/>
      </w:r>
    </w:p>
  </w:endnote>
  <w:endnote w:type="continuationSeparator" w:id="0">
    <w:p w:rsidR="005F389B" w:rsidRDefault="005F389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Langu</w:t>
          </w:r>
          <w:r>
            <w:rPr>
              <w:rFonts w:eastAsia="Calibri" w:cs="Cambria"/>
              <w:sz w:val="18"/>
              <w:szCs w:val="18"/>
              <w:lang w:val="en-US"/>
            </w:rPr>
            <w:t>age Policy Programme</w:t>
          </w:r>
        </w:p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Strasbourg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8856F1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>Tool 4</w:t>
          </w:r>
          <w:r w:rsidR="0045794E">
            <w:rPr>
              <w:rFonts w:eastAsia="Calibri" w:cs="Cambria"/>
              <w:b/>
              <w:sz w:val="18"/>
              <w:szCs w:val="18"/>
              <w:lang w:val="en-US"/>
            </w:rPr>
            <w:t>4</w:t>
          </w:r>
        </w:p>
      </w:tc>
      <w:tc>
        <w:tcPr>
          <w:tcW w:w="1667" w:type="pct"/>
          <w:vAlign w:val="bottom"/>
        </w:tcPr>
        <w:p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71186E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71186E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51437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71186E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71186E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71186E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51437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71186E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9B" w:rsidRDefault="005F389B" w:rsidP="00C523EA">
      <w:r>
        <w:separator/>
      </w:r>
    </w:p>
  </w:footnote>
  <w:footnote w:type="continuationSeparator" w:id="0">
    <w:p w:rsidR="005F389B" w:rsidRDefault="005F389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851437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Theme="minorHAnsi"/>
              <w:b/>
              <w:lang w:val="en-US"/>
            </w:rPr>
          </w:pPr>
          <w:r w:rsidRPr="00472385">
            <w:rPr>
              <w:rFonts w:eastAsiaTheme="minorHAns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Theme="minorHAnsi"/>
              <w:b/>
              <w:i/>
              <w:lang w:val="en-US"/>
            </w:rPr>
          </w:pPr>
          <w:r w:rsidRPr="00472385">
            <w:rPr>
              <w:rFonts w:eastAsiaTheme="minorHAnsi"/>
              <w:b/>
              <w:i/>
              <w:lang w:val="en-US"/>
            </w:rPr>
            <w:t>A Council of Europe Toolkit</w:t>
          </w:r>
        </w:p>
        <w:p w:rsidR="00186952" w:rsidRPr="00010EAF" w:rsidRDefault="005F389B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Hyperlink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5F389B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F7A"/>
    <w:multiLevelType w:val="hybridMultilevel"/>
    <w:tmpl w:val="90CED83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206CE"/>
    <w:multiLevelType w:val="hybridMultilevel"/>
    <w:tmpl w:val="7764AC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6"/>
  </w:num>
  <w:num w:numId="15">
    <w:abstractNumId w:val="6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31564"/>
    <w:rsid w:val="000338F0"/>
    <w:rsid w:val="00037B0E"/>
    <w:rsid w:val="000618A7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3D4A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24FA"/>
    <w:rsid w:val="00214CD0"/>
    <w:rsid w:val="00233192"/>
    <w:rsid w:val="00246E8E"/>
    <w:rsid w:val="00254DC5"/>
    <w:rsid w:val="0026293F"/>
    <w:rsid w:val="002860CD"/>
    <w:rsid w:val="002A0CEF"/>
    <w:rsid w:val="002A3476"/>
    <w:rsid w:val="002C4184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450203"/>
    <w:rsid w:val="0045794E"/>
    <w:rsid w:val="00457DD9"/>
    <w:rsid w:val="00460BCC"/>
    <w:rsid w:val="00470AA9"/>
    <w:rsid w:val="004752BC"/>
    <w:rsid w:val="0049006B"/>
    <w:rsid w:val="00490099"/>
    <w:rsid w:val="004A486D"/>
    <w:rsid w:val="004B5DD8"/>
    <w:rsid w:val="004C1652"/>
    <w:rsid w:val="004C4DC3"/>
    <w:rsid w:val="004E32A8"/>
    <w:rsid w:val="004F2E30"/>
    <w:rsid w:val="00503E91"/>
    <w:rsid w:val="00526886"/>
    <w:rsid w:val="00555D25"/>
    <w:rsid w:val="005652C4"/>
    <w:rsid w:val="005713EB"/>
    <w:rsid w:val="00592F6C"/>
    <w:rsid w:val="005C2E50"/>
    <w:rsid w:val="005E4CA5"/>
    <w:rsid w:val="005F3597"/>
    <w:rsid w:val="005F389B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B1587"/>
    <w:rsid w:val="006C0689"/>
    <w:rsid w:val="006C08C3"/>
    <w:rsid w:val="006C7764"/>
    <w:rsid w:val="006D234F"/>
    <w:rsid w:val="006E4DE1"/>
    <w:rsid w:val="006F56BB"/>
    <w:rsid w:val="00705BF1"/>
    <w:rsid w:val="0071186E"/>
    <w:rsid w:val="00734E55"/>
    <w:rsid w:val="0074542C"/>
    <w:rsid w:val="007458E1"/>
    <w:rsid w:val="00773ACD"/>
    <w:rsid w:val="00786599"/>
    <w:rsid w:val="0079109D"/>
    <w:rsid w:val="007B4D14"/>
    <w:rsid w:val="007F5F10"/>
    <w:rsid w:val="0080462C"/>
    <w:rsid w:val="00805257"/>
    <w:rsid w:val="008067EC"/>
    <w:rsid w:val="008069CF"/>
    <w:rsid w:val="0083366C"/>
    <w:rsid w:val="00844534"/>
    <w:rsid w:val="008469DE"/>
    <w:rsid w:val="008506D5"/>
    <w:rsid w:val="00851437"/>
    <w:rsid w:val="008856F1"/>
    <w:rsid w:val="00885E69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0B49"/>
    <w:rsid w:val="00953DC1"/>
    <w:rsid w:val="00970C63"/>
    <w:rsid w:val="0097497F"/>
    <w:rsid w:val="00990990"/>
    <w:rsid w:val="009A4759"/>
    <w:rsid w:val="009A5131"/>
    <w:rsid w:val="009B7F95"/>
    <w:rsid w:val="009C0600"/>
    <w:rsid w:val="00A03292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A665B"/>
    <w:rsid w:val="00AB255A"/>
    <w:rsid w:val="00AC75AA"/>
    <w:rsid w:val="00AD36D4"/>
    <w:rsid w:val="00AE657E"/>
    <w:rsid w:val="00AF4A1E"/>
    <w:rsid w:val="00AF56A8"/>
    <w:rsid w:val="00B14386"/>
    <w:rsid w:val="00B2328D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D7EB2"/>
    <w:rsid w:val="00BE6428"/>
    <w:rsid w:val="00BF2B09"/>
    <w:rsid w:val="00BF693D"/>
    <w:rsid w:val="00C226A5"/>
    <w:rsid w:val="00C24B3F"/>
    <w:rsid w:val="00C35A15"/>
    <w:rsid w:val="00C36B49"/>
    <w:rsid w:val="00C413AA"/>
    <w:rsid w:val="00C478A6"/>
    <w:rsid w:val="00C523EA"/>
    <w:rsid w:val="00C622D7"/>
    <w:rsid w:val="00C7477C"/>
    <w:rsid w:val="00C8086F"/>
    <w:rsid w:val="00C93D34"/>
    <w:rsid w:val="00C94196"/>
    <w:rsid w:val="00CB7439"/>
    <w:rsid w:val="00CC0991"/>
    <w:rsid w:val="00CD42D1"/>
    <w:rsid w:val="00CF0B90"/>
    <w:rsid w:val="00CF36D3"/>
    <w:rsid w:val="00D00DA4"/>
    <w:rsid w:val="00D07616"/>
    <w:rsid w:val="00D2211A"/>
    <w:rsid w:val="00D57D70"/>
    <w:rsid w:val="00D61794"/>
    <w:rsid w:val="00D81172"/>
    <w:rsid w:val="00D8328F"/>
    <w:rsid w:val="00D83A78"/>
    <w:rsid w:val="00DA5A92"/>
    <w:rsid w:val="00DB43FC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53152"/>
    <w:rsid w:val="00E710E5"/>
    <w:rsid w:val="00E71C98"/>
    <w:rsid w:val="00E73553"/>
    <w:rsid w:val="00E826A8"/>
    <w:rsid w:val="00E90A39"/>
    <w:rsid w:val="00EB3411"/>
    <w:rsid w:val="00ED4CB7"/>
    <w:rsid w:val="00F260E9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52CB-11E6-4BF9-82E3-9C9F8EB9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THALGOTT</cp:lastModifiedBy>
  <cp:revision>3</cp:revision>
  <cp:lastPrinted>2017-03-21T18:43:00Z</cp:lastPrinted>
  <dcterms:created xsi:type="dcterms:W3CDTF">2017-04-26T15:07:00Z</dcterms:created>
  <dcterms:modified xsi:type="dcterms:W3CDTF">2017-05-26T13:40:00Z</dcterms:modified>
</cp:coreProperties>
</file>