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62" w:rsidRPr="00FC2062" w:rsidRDefault="00FC2062" w:rsidP="00587258">
      <w:pPr>
        <w:pStyle w:val="TKMAINTITLE"/>
        <w:spacing w:before="160"/>
      </w:pPr>
      <w:r>
        <w:t>43 - Sociale diensten ontdekken</w:t>
      </w:r>
    </w:p>
    <w:p w:rsidR="00FC2062" w:rsidRPr="00FC2062" w:rsidRDefault="005642F1" w:rsidP="00587258">
      <w:pPr>
        <w:pStyle w:val="TKAIM"/>
        <w:tabs>
          <w:tab w:val="clear" w:pos="709"/>
          <w:tab w:val="left" w:pos="851"/>
        </w:tabs>
        <w:spacing w:before="160"/>
        <w:ind w:left="1985" w:hanging="1985"/>
      </w:pPr>
      <w:r>
        <w:t>Doelstellingen:</w:t>
      </w:r>
      <w:r>
        <w:tab/>
        <w:t xml:space="preserve">- Sleuteluitdrukkingen aanreiken in verband met sociale diensten. </w:t>
      </w:r>
      <w:r>
        <w:br/>
        <w:t xml:space="preserve">- Vluchtelingen informeren over de belangrijkste sociale diensten. </w:t>
      </w:r>
      <w:r>
        <w:br/>
        <w:t>- Vluchtelingen wegwijs maken in de communicatie met medewerkers van sociale diensten.</w:t>
      </w:r>
    </w:p>
    <w:p w:rsidR="00A37A7F" w:rsidRDefault="00FC2062" w:rsidP="00A37A7F">
      <w:pPr>
        <w:pStyle w:val="TKTITRE1"/>
      </w:pPr>
      <w:r>
        <w:t>Communicatieve situaties</w:t>
      </w:r>
    </w:p>
    <w:p w:rsidR="00A37A7F" w:rsidRPr="00FC2062" w:rsidRDefault="00A37A7F" w:rsidP="00A37A7F">
      <w:pPr>
        <w:pStyle w:val="TKBulletLevel1"/>
      </w:pPr>
      <w:r>
        <w:t>signalisatie begrijpen in de gebouwen van de sociale diensten</w:t>
      </w:r>
      <w:r w:rsidR="00924108">
        <w:t>,</w:t>
      </w:r>
    </w:p>
    <w:p w:rsidR="00A37A7F" w:rsidRPr="00FC2062" w:rsidRDefault="00A37A7F" w:rsidP="00A37A7F">
      <w:pPr>
        <w:pStyle w:val="TKBulletLevel1"/>
      </w:pPr>
      <w:r>
        <w:t>eenvoudige informatie vragen over sociale diensten,</w:t>
      </w:r>
    </w:p>
    <w:p w:rsidR="00A37A7F" w:rsidRPr="00FC2062" w:rsidRDefault="00A37A7F" w:rsidP="00DE7E93">
      <w:pPr>
        <w:pStyle w:val="TKBulletLevel1"/>
      </w:pPr>
      <w:r>
        <w:t>eenvoudige aanwijzingen begrijpen.</w:t>
      </w:r>
    </w:p>
    <w:p w:rsidR="00FC2062" w:rsidRDefault="00DE7E93" w:rsidP="00DE7E93">
      <w:pPr>
        <w:pStyle w:val="TKTITRE1"/>
      </w:pPr>
      <w:r>
        <w:t>Materiaal</w:t>
      </w:r>
    </w:p>
    <w:p w:rsidR="00EB72C7" w:rsidRPr="00FC2062" w:rsidRDefault="00EB72C7" w:rsidP="004B50A9">
      <w:pPr>
        <w:pStyle w:val="TKBulletLevel1"/>
      </w:pPr>
      <w:r>
        <w:t>foto’s/afbeeldingen van mensen, plaatsen en signalisatie in de context van sociale diensten,</w:t>
      </w:r>
    </w:p>
    <w:p w:rsidR="00EB72C7" w:rsidRPr="00FC2062" w:rsidRDefault="00EB72C7" w:rsidP="004B50A9">
      <w:pPr>
        <w:pStyle w:val="TKBulletLevel1"/>
      </w:pPr>
      <w:r>
        <w:t>kaartjes voor rollenspel.</w:t>
      </w:r>
    </w:p>
    <w:p w:rsidR="00FC2062" w:rsidRDefault="00FC2062" w:rsidP="00DE7E93">
      <w:pPr>
        <w:pStyle w:val="TKTITRE1"/>
      </w:pPr>
      <w:r>
        <w:t>Taalactiviteiten</w:t>
      </w:r>
    </w:p>
    <w:p w:rsidR="004B50A9" w:rsidRPr="00FC2062" w:rsidRDefault="004B50A9" w:rsidP="004B50A9">
      <w:pPr>
        <w:pStyle w:val="TKTITRE3"/>
      </w:pPr>
      <w:r>
        <w:t>Activiteit 1</w:t>
      </w:r>
    </w:p>
    <w:p w:rsidR="00FC2062" w:rsidRPr="00FC2062" w:rsidRDefault="00FC2062" w:rsidP="004B50A9">
      <w:pPr>
        <w:pStyle w:val="TKTEXTE"/>
      </w:pPr>
      <w:r>
        <w:t xml:space="preserve">Gebruik de afbeeldingen (a) om: </w:t>
      </w:r>
    </w:p>
    <w:p w:rsidR="00FC2062" w:rsidRPr="00FC2062" w:rsidRDefault="00924108" w:rsidP="004B50A9">
      <w:pPr>
        <w:pStyle w:val="TKBulletLevel1"/>
      </w:pPr>
      <w:r>
        <w:t>d</w:t>
      </w:r>
      <w:r w:rsidR="00FC2062">
        <w:t xml:space="preserve">e vluchtelingen vertrouwd te maken met relevante opschriften en signalisatie </w:t>
      </w:r>
      <w:r w:rsidR="003F64B5">
        <w:t xml:space="preserve">over </w:t>
      </w:r>
      <w:r w:rsidR="00FC2062">
        <w:t xml:space="preserve">steun- en hulpverlening, bv. voor </w:t>
      </w:r>
      <w:r>
        <w:t>ouderen</w:t>
      </w:r>
      <w:r w:rsidR="00FC2062">
        <w:t>, kinderen, vrouwen enz.</w:t>
      </w:r>
    </w:p>
    <w:p w:rsidR="00FC2062" w:rsidRPr="00FC2062" w:rsidRDefault="00FC2062" w:rsidP="004B50A9">
      <w:pPr>
        <w:pStyle w:val="TKBulletLevel1"/>
      </w:pPr>
      <w:r>
        <w:tab/>
      </w:r>
      <w:r w:rsidR="00924108">
        <w:t>te c</w:t>
      </w:r>
      <w:r>
        <w:t>ontrole</w:t>
      </w:r>
      <w:r w:rsidR="00924108">
        <w:t>ren</w:t>
      </w:r>
      <w:r>
        <w:t xml:space="preserve"> of ze de opschriften en signalisatie hebben begrepen door </w:t>
      </w:r>
      <w:r w:rsidR="003F64B5">
        <w:t xml:space="preserve">bij de afbeeldingen </w:t>
      </w:r>
      <w:r>
        <w:t>de passende woorden te zoeken.</w:t>
      </w:r>
    </w:p>
    <w:p w:rsidR="004B50A9" w:rsidRPr="00FC2062" w:rsidRDefault="004B50A9" w:rsidP="004B50A9">
      <w:pPr>
        <w:pStyle w:val="TKTITRE3"/>
      </w:pPr>
      <w:r>
        <w:t>Activiteit 2</w:t>
      </w:r>
    </w:p>
    <w:p w:rsidR="00FC2062" w:rsidRPr="00FC2062" w:rsidRDefault="00FC2062" w:rsidP="004B50A9">
      <w:pPr>
        <w:pStyle w:val="TKBulletLevel1"/>
      </w:pPr>
      <w:r>
        <w:t>Geef de vluchtelingen bijvoorbeeld een folder van Kind en Gezin (bij voorkeur met illustraties) met informatie over deze instantie.</w:t>
      </w:r>
    </w:p>
    <w:p w:rsidR="00FC2062" w:rsidRPr="005D3C99" w:rsidRDefault="00FC2062" w:rsidP="004B50A9">
      <w:pPr>
        <w:pStyle w:val="TKBulletLevel1"/>
        <w:rPr>
          <w:i/>
        </w:rPr>
      </w:pPr>
      <w:r>
        <w:t>Stel eenvoudige vragen om te checken</w:t>
      </w:r>
      <w:r w:rsidR="00924108">
        <w:t xml:space="preserve"> of ze het begrepen hebben</w:t>
      </w:r>
      <w:r>
        <w:t xml:space="preserve">, bv. </w:t>
      </w:r>
      <w:r>
        <w:rPr>
          <w:i/>
        </w:rPr>
        <w:t>Wanneer is het consultatiebureau open? Zijn er tolken aanwezig? Moet ik daar met een begeleider naartoe?</w:t>
      </w:r>
    </w:p>
    <w:p w:rsidR="00FC2062" w:rsidRPr="00FC2062" w:rsidRDefault="00FC2062" w:rsidP="004B50A9">
      <w:pPr>
        <w:pStyle w:val="TKBulletLevel1"/>
      </w:pPr>
      <w:r>
        <w:tab/>
        <w:t>Laat de vluchtelingen in duo’s informatie uitwisselen over de folders.</w:t>
      </w:r>
    </w:p>
    <w:p w:rsidR="00FC2062" w:rsidRPr="00FC2062" w:rsidRDefault="00FC2062" w:rsidP="004B50A9">
      <w:pPr>
        <w:pStyle w:val="TKBulletLevel1"/>
      </w:pPr>
      <w:r>
        <w:tab/>
        <w:t xml:space="preserve">Vraag daarna wie bereid is om </w:t>
      </w:r>
      <w:r w:rsidR="00924108" w:rsidRPr="00924108">
        <w:t xml:space="preserve">aan de hele groep </w:t>
      </w:r>
      <w:r>
        <w:t xml:space="preserve">verslag </w:t>
      </w:r>
      <w:r w:rsidR="00924108">
        <w:t xml:space="preserve">te doen </w:t>
      </w:r>
      <w:r>
        <w:t xml:space="preserve">van </w:t>
      </w:r>
      <w:r w:rsidR="00924108">
        <w:t xml:space="preserve">een deel van </w:t>
      </w:r>
      <w:r>
        <w:t>de informatie.</w:t>
      </w:r>
    </w:p>
    <w:p w:rsidR="00FC2062" w:rsidRPr="005642F1" w:rsidRDefault="004B50A9" w:rsidP="004B50A9">
      <w:pPr>
        <w:pStyle w:val="TKTITRE3"/>
      </w:pPr>
      <w:r>
        <w:t>Activiteit 3</w:t>
      </w:r>
    </w:p>
    <w:p w:rsidR="00FC2062" w:rsidRPr="005D3C99" w:rsidRDefault="00FC2062" w:rsidP="004B50A9">
      <w:pPr>
        <w:pStyle w:val="TKBulletLevel1"/>
      </w:pPr>
      <w:r>
        <w:t xml:space="preserve">Verwijs opnieuw naar de folder en vraag (bijvoorbeeld): </w:t>
      </w:r>
      <w:r>
        <w:rPr>
          <w:i/>
          <w:iCs/>
        </w:rPr>
        <w:t xml:space="preserve">Weten jullie waar dat is? Bestaat </w:t>
      </w:r>
      <w:r w:rsidR="003F64B5">
        <w:rPr>
          <w:i/>
          <w:iCs/>
        </w:rPr>
        <w:t xml:space="preserve">zo’n </w:t>
      </w:r>
      <w:r>
        <w:rPr>
          <w:i/>
          <w:iCs/>
        </w:rPr>
        <w:t xml:space="preserve">dienst ook in jullie land? </w:t>
      </w:r>
      <w:r w:rsidR="00924108">
        <w:rPr>
          <w:i/>
          <w:iCs/>
        </w:rPr>
        <w:t>Met w</w:t>
      </w:r>
      <w:r>
        <w:rPr>
          <w:i/>
          <w:iCs/>
        </w:rPr>
        <w:t xml:space="preserve">ie kan je </w:t>
      </w:r>
      <w:r w:rsidR="00351616" w:rsidRPr="00351616">
        <w:rPr>
          <w:i/>
          <w:iCs/>
        </w:rPr>
        <w:t xml:space="preserve">in deze centra </w:t>
      </w:r>
      <w:r>
        <w:rPr>
          <w:i/>
          <w:iCs/>
        </w:rPr>
        <w:t>spreken?</w:t>
      </w:r>
      <w:bookmarkStart w:id="0" w:name="_GoBack"/>
      <w:bookmarkEnd w:id="0"/>
    </w:p>
    <w:p w:rsidR="00FC2062" w:rsidRPr="00FC2062" w:rsidRDefault="00FC2062" w:rsidP="004B50A9">
      <w:pPr>
        <w:pStyle w:val="TKBulletLevel1"/>
      </w:pPr>
      <w:r>
        <w:t xml:space="preserve">Vraag hen hoe ze dit soort interactie zouden aanpakken in hun eigen talen. </w:t>
      </w:r>
      <w:r w:rsidR="00924108">
        <w:t xml:space="preserve">Introduceer dan </w:t>
      </w:r>
      <w:r>
        <w:t xml:space="preserve">een dialoog </w:t>
      </w:r>
      <w:r w:rsidR="00924108">
        <w:t>zoals de volgende</w:t>
      </w:r>
      <w:r>
        <w:t>:</w:t>
      </w:r>
    </w:p>
    <w:p w:rsidR="00FC2062" w:rsidRPr="004B50A9" w:rsidRDefault="00FC2062" w:rsidP="004B50A9">
      <w:pPr>
        <w:pStyle w:val="TKBulletLevel2"/>
        <w:rPr>
          <w:i/>
          <w:iCs/>
        </w:rPr>
      </w:pPr>
      <w:r>
        <w:t>A:</w:t>
      </w:r>
      <w:r>
        <w:rPr>
          <w:i/>
          <w:iCs/>
        </w:rPr>
        <w:t xml:space="preserve"> Excuseer, kunt u mij helpen?</w:t>
      </w:r>
    </w:p>
    <w:p w:rsidR="00FC2062" w:rsidRPr="004B50A9" w:rsidRDefault="00FC2062" w:rsidP="004B50A9">
      <w:pPr>
        <w:pStyle w:val="TKBulletLevel2"/>
        <w:rPr>
          <w:i/>
          <w:iCs/>
        </w:rPr>
      </w:pPr>
      <w:r>
        <w:t>B:</w:t>
      </w:r>
      <w:r>
        <w:rPr>
          <w:i/>
          <w:iCs/>
        </w:rPr>
        <w:t xml:space="preserve"> Ja?</w:t>
      </w:r>
    </w:p>
    <w:p w:rsidR="00FC2062" w:rsidRPr="004B50A9" w:rsidRDefault="00FC2062" w:rsidP="004B50A9">
      <w:pPr>
        <w:pStyle w:val="TKBulletLevel2"/>
        <w:rPr>
          <w:i/>
          <w:iCs/>
        </w:rPr>
      </w:pPr>
      <w:r>
        <w:t>A:</w:t>
      </w:r>
      <w:r>
        <w:rPr>
          <w:i/>
          <w:iCs/>
        </w:rPr>
        <w:t xml:space="preserve"> Ik zoek het consultatiebureau van Kind en Gezin. Op welke verdieping moet ik zijn?</w:t>
      </w:r>
    </w:p>
    <w:p w:rsidR="00FC2062" w:rsidRPr="004B50A9" w:rsidRDefault="00FC2062" w:rsidP="004B50A9">
      <w:pPr>
        <w:pStyle w:val="TKBulletLevel2"/>
        <w:rPr>
          <w:i/>
          <w:iCs/>
        </w:rPr>
      </w:pPr>
      <w:r>
        <w:lastRenderedPageBreak/>
        <w:t>B</w:t>
      </w:r>
      <w:r>
        <w:rPr>
          <w:i/>
          <w:iCs/>
        </w:rPr>
        <w:t>: De tweede verdieping.</w:t>
      </w:r>
    </w:p>
    <w:p w:rsidR="00FC2062" w:rsidRDefault="00FC2062" w:rsidP="004B50A9">
      <w:pPr>
        <w:pStyle w:val="TKBulletLevel1"/>
      </w:pPr>
      <w:r>
        <w:t xml:space="preserve">Controleer </w:t>
      </w:r>
      <w:r w:rsidR="00924108">
        <w:t xml:space="preserve">of het begrepen is, </w:t>
      </w:r>
      <w:r>
        <w:t>met de nadruk op de zinnen ‘</w:t>
      </w:r>
      <w:r>
        <w:rPr>
          <w:i/>
          <w:iCs/>
        </w:rPr>
        <w:t>Excuseer, kunt u mij helpen?</w:t>
      </w:r>
      <w:r>
        <w:t>’ enz.</w:t>
      </w:r>
    </w:p>
    <w:p w:rsidR="00C00CD2" w:rsidRPr="00C00CD2" w:rsidRDefault="00C00CD2" w:rsidP="00C00CD2">
      <w:pPr>
        <w:pStyle w:val="TKTITRE3"/>
      </w:pPr>
      <w:r>
        <w:t>Activiteit 4</w:t>
      </w:r>
    </w:p>
    <w:p w:rsidR="00FC2062" w:rsidRPr="00FC2062" w:rsidRDefault="00C00CD2" w:rsidP="004B50A9">
      <w:pPr>
        <w:pStyle w:val="TKBulletLevel1"/>
      </w:pPr>
      <w:r>
        <w:t>Organiseer rollenspelen waarbij je de afbeeldingen combineert met de kaartjes voor het rollenspel. A krijgt een kaartje en B een afbeelding van de plaats waar de interactie plaatsvindt. Laat de vluchtelingen om informatie vragen en beantwoord hun vragen</w:t>
      </w:r>
      <w:r w:rsidR="00275EDD">
        <w:t xml:space="preserve"> op een passende manier</w:t>
      </w:r>
      <w:r>
        <w:t>.</w:t>
      </w:r>
    </w:p>
    <w:p w:rsidR="00FC2062" w:rsidRPr="00FC2062" w:rsidRDefault="00FC2062" w:rsidP="004542C0">
      <w:pPr>
        <w:pStyle w:val="TKTITRE1"/>
      </w:pPr>
      <w:r>
        <w:t xml:space="preserve">Ideeën voor laaggeletterde </w:t>
      </w:r>
      <w:proofErr w:type="spellStart"/>
      <w:r>
        <w:t>taalverwervers</w:t>
      </w:r>
      <w:proofErr w:type="spellEnd"/>
    </w:p>
    <w:p w:rsidR="00FC2062" w:rsidRPr="00FC2062" w:rsidRDefault="00FC2062" w:rsidP="004542C0">
      <w:pPr>
        <w:pStyle w:val="TKBulletLevel1"/>
      </w:pPr>
      <w:r>
        <w:t xml:space="preserve">Laat laaggeletterde </w:t>
      </w:r>
      <w:r w:rsidR="003F64B5">
        <w:t xml:space="preserve">vluchtelingen </w:t>
      </w:r>
      <w:r>
        <w:t xml:space="preserve">de belangrijkste woorden uit de taalactiviteiten op kaartjes schrijven. Vraag hen </w:t>
      </w:r>
      <w:r w:rsidR="003F64B5">
        <w:t xml:space="preserve">dan </w:t>
      </w:r>
      <w:r>
        <w:t>om de woorden op de kaartjes te herkennen op de borden en in de folders enz.</w:t>
      </w:r>
    </w:p>
    <w:p w:rsidR="00FC2062" w:rsidRPr="00FC2062" w:rsidRDefault="00FC2062" w:rsidP="004542C0">
      <w:pPr>
        <w:pStyle w:val="TKBulletLevel1"/>
      </w:pPr>
      <w:r>
        <w:t>Vraag hen om de signalisatie en mededelingen van de sociale diensten te lezen.</w:t>
      </w:r>
    </w:p>
    <w:p w:rsidR="00FC2062" w:rsidRDefault="006E77AD" w:rsidP="006E77AD">
      <w:pPr>
        <w:pStyle w:val="TKTITRE1"/>
      </w:pPr>
      <w:r>
        <w:t>Voorbeeldmateriaal</w:t>
      </w:r>
    </w:p>
    <w:p w:rsidR="00C00CD2" w:rsidRPr="005B6B74" w:rsidRDefault="00C00CD2" w:rsidP="00B95999">
      <w:pPr>
        <w:pStyle w:val="TKTextetableau"/>
        <w:numPr>
          <w:ilvl w:val="0"/>
          <w:numId w:val="15"/>
        </w:numPr>
        <w:jc w:val="center"/>
        <w:rPr>
          <w:b/>
          <w:bCs/>
        </w:rPr>
      </w:pPr>
      <w:r>
        <w:rPr>
          <w:b/>
          <w:bCs/>
        </w:rPr>
        <w:t xml:space="preserve">foto’s/afbeeldingen van mensen, plaatsen en signalisatie in </w:t>
      </w:r>
      <w:r w:rsidR="00924108">
        <w:rPr>
          <w:b/>
          <w:bCs/>
        </w:rPr>
        <w:t>de context van sociale diensten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523"/>
      </w:tblGrid>
      <w:tr w:rsidR="00C00CD2" w:rsidRPr="00963F67" w:rsidTr="00C00CD2">
        <w:trPr>
          <w:trHeight w:val="2721"/>
        </w:trPr>
        <w:tc>
          <w:tcPr>
            <w:tcW w:w="4855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57949" cy="1440000"/>
                  <wp:effectExtent l="0" t="0" r="0" b="0"/>
                  <wp:docPr id="6" name="Image 10" descr="C:\Users\utilisateur\AppData\Local\Microsoft\Windows\INetCache\Content.Word\33_family_counsel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3_family_counsel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94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963F67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Gezinsondersteuning</w:t>
            </w:r>
          </w:p>
        </w:tc>
        <w:tc>
          <w:tcPr>
            <w:tcW w:w="5197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66153" cy="1440000"/>
                  <wp:effectExtent l="0" t="0" r="0" b="0"/>
                  <wp:docPr id="8" name="Image 13" descr="C:\Users\utilisateur\AppData\Local\Microsoft\Windows\INetCache\Content.Word\33_Disa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3_Disabil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5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963F67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Gehandicaptenzorg</w:t>
            </w:r>
          </w:p>
        </w:tc>
      </w:tr>
      <w:tr w:rsidR="00C00CD2" w:rsidRPr="00963F67" w:rsidTr="00C00CD2">
        <w:trPr>
          <w:trHeight w:val="2721"/>
        </w:trPr>
        <w:tc>
          <w:tcPr>
            <w:tcW w:w="4855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57128" cy="1440000"/>
                  <wp:effectExtent l="0" t="0" r="0" b="0"/>
                  <wp:docPr id="9" name="Image 7" descr="C:\Users\utilisateur\AppData\Local\Microsoft\Windows\INetCache\Content.Word\33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3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963F67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Onthaalonderwijs</w:t>
            </w:r>
          </w:p>
        </w:tc>
        <w:tc>
          <w:tcPr>
            <w:tcW w:w="5197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57128" cy="1440000"/>
                  <wp:effectExtent l="0" t="0" r="0" b="0"/>
                  <wp:docPr id="11" name="Image 4" descr="C:\Users\utilisateur\AppData\Local\Microsoft\Windows\INetCache\Content.Word\33_Helping_elderly_pe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3_Helping_elderly_peo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963F67" w:rsidRDefault="003F64B5" w:rsidP="003F64B5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Ouderen</w:t>
            </w:r>
            <w:r w:rsidR="00C00CD2">
              <w:rPr>
                <w:rFonts w:ascii="Calibri" w:hAnsi="Calibri"/>
              </w:rPr>
              <w:t>zorg</w:t>
            </w:r>
          </w:p>
        </w:tc>
      </w:tr>
    </w:tbl>
    <w:p w:rsidR="00C00CD2" w:rsidRPr="005B6B74" w:rsidRDefault="00924108" w:rsidP="00B95999">
      <w:pPr>
        <w:pStyle w:val="TKTextetableau"/>
        <w:numPr>
          <w:ilvl w:val="0"/>
          <w:numId w:val="15"/>
        </w:numPr>
        <w:jc w:val="center"/>
        <w:rPr>
          <w:b/>
          <w:bCs/>
        </w:rPr>
      </w:pPr>
      <w:r>
        <w:rPr>
          <w:b/>
          <w:bCs/>
        </w:rPr>
        <w:t>kaartjes voor rollenspel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523"/>
      </w:tblGrid>
      <w:tr w:rsidR="00C00CD2" w:rsidRPr="00963F67" w:rsidTr="00C00CD2">
        <w:trPr>
          <w:trHeight w:val="2665"/>
        </w:trPr>
        <w:tc>
          <w:tcPr>
            <w:tcW w:w="4855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57128" cy="1440000"/>
                  <wp:effectExtent l="0" t="0" r="0" b="0"/>
                  <wp:docPr id="3" name="Image 1" descr="C:\Users\utilisateur\AppData\Local\Microsoft\Windows\INetCache\Content.Word\33_Pregn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3_Pregn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2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963F67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ben zwanger</w:t>
            </w:r>
          </w:p>
        </w:tc>
        <w:tc>
          <w:tcPr>
            <w:tcW w:w="5197" w:type="dxa"/>
            <w:vAlign w:val="center"/>
          </w:tcPr>
          <w:p w:rsidR="00C00CD2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63692" cy="1440000"/>
                  <wp:effectExtent l="0" t="0" r="0" b="0"/>
                  <wp:docPr id="16" name="Image 16" descr="C:\Users\utilisateur\AppData\Local\Microsoft\Windows\INetCache\Content.Word\33_Son_needs_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33_Son_needs_h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9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CD2" w:rsidRPr="00963F67" w:rsidRDefault="00C00CD2" w:rsidP="004B50A9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Mijn zoon heeft hulp nodig</w:t>
            </w:r>
          </w:p>
        </w:tc>
      </w:tr>
    </w:tbl>
    <w:p w:rsidR="00BA25B4" w:rsidRPr="007615D2" w:rsidRDefault="00BA25B4" w:rsidP="00587258">
      <w:pPr>
        <w:rPr>
          <w:lang w:val="nl-NL"/>
        </w:rPr>
      </w:pPr>
    </w:p>
    <w:sectPr w:rsidR="00BA25B4" w:rsidRPr="007615D2" w:rsidSect="007615D2">
      <w:headerReference w:type="default" r:id="rId14"/>
      <w:footerReference w:type="default" r:id="rId15"/>
      <w:pgSz w:w="11906" w:h="16838"/>
      <w:pgMar w:top="567" w:right="720" w:bottom="568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2A" w:rsidRDefault="00313C2A" w:rsidP="00C523EA">
      <w:r>
        <w:separator/>
      </w:r>
    </w:p>
  </w:endnote>
  <w:endnote w:type="continuationSeparator" w:id="0">
    <w:p w:rsidR="00313C2A" w:rsidRDefault="00313C2A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Taalbeleidsprogramma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Straatsburg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A22CD6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Tool 43</w:t>
          </w:r>
        </w:p>
      </w:tc>
      <w:tc>
        <w:tcPr>
          <w:tcW w:w="1667" w:type="pct"/>
          <w:vAlign w:val="bottom"/>
        </w:tcPr>
        <w:p w:rsidR="00186952" w:rsidRPr="005A600F" w:rsidRDefault="008B31BE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587258">
            <w:rPr>
              <w:rFonts w:eastAsia="Calibri" w:cs="Cambria"/>
              <w:noProof/>
              <w:sz w:val="18"/>
              <w:szCs w:val="18"/>
            </w:rPr>
            <w:t>1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  <w:szCs w:val="18"/>
            </w:rPr>
            <w:t>/</w:t>
          </w: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587258">
            <w:rPr>
              <w:rFonts w:eastAsia="Calibri" w:cs="Cambria"/>
              <w:noProof/>
              <w:sz w:val="18"/>
              <w:szCs w:val="18"/>
            </w:rPr>
            <w:t>2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847725" cy="676275"/>
                <wp:effectExtent l="0" t="0" r="0" b="0"/>
                <wp:docPr id="1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2A" w:rsidRDefault="00313C2A" w:rsidP="00C523EA">
      <w:r>
        <w:separator/>
      </w:r>
    </w:p>
  </w:footnote>
  <w:footnote w:type="continuationSeparator" w:id="0">
    <w:p w:rsidR="00313C2A" w:rsidRDefault="00313C2A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AF7A78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fr-FR"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</w:rPr>
          </w:pPr>
          <w:r>
            <w:rPr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186952" w:rsidRPr="00010EAF" w:rsidRDefault="008B31BE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B95999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587258" w:rsidRDefault="00587258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587258">
            <w:rPr>
              <w:sz w:val="20"/>
              <w:szCs w:val="20"/>
            </w:rPr>
            <w:t>Taalintegratie van volwassen migranten(LIAM)</w:t>
          </w:r>
        </w:p>
        <w:p w:rsidR="00186952" w:rsidRPr="00010EAF" w:rsidRDefault="008B31BE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</w:rPr>
          </w:pPr>
          <w:hyperlink r:id="rId3" w:history="1">
            <w:r w:rsidR="00B95999">
              <w:rPr>
                <w:rStyle w:val="Lienhypertexte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7615D2" w:rsidRDefault="00186952" w:rsidP="00FB70A6">
    <w:pPr>
      <w:pStyle w:val="En-tte"/>
      <w:rPr>
        <w:sz w:val="10"/>
        <w:szCs w:val="10"/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F5E24"/>
    <w:multiLevelType w:val="hybridMultilevel"/>
    <w:tmpl w:val="B13E0CD4"/>
    <w:lvl w:ilvl="0" w:tplc="55EA4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074F4"/>
    <w:rsid w:val="00013516"/>
    <w:rsid w:val="000303A5"/>
    <w:rsid w:val="000338F0"/>
    <w:rsid w:val="00037B0E"/>
    <w:rsid w:val="000618A7"/>
    <w:rsid w:val="000937FA"/>
    <w:rsid w:val="000954B8"/>
    <w:rsid w:val="000A080D"/>
    <w:rsid w:val="000B1222"/>
    <w:rsid w:val="000C33FC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7251"/>
    <w:rsid w:val="0020300A"/>
    <w:rsid w:val="00214CD0"/>
    <w:rsid w:val="00233192"/>
    <w:rsid w:val="00246E8E"/>
    <w:rsid w:val="00254DC5"/>
    <w:rsid w:val="0026293F"/>
    <w:rsid w:val="00275EDD"/>
    <w:rsid w:val="002860CD"/>
    <w:rsid w:val="002A0CEF"/>
    <w:rsid w:val="002A3476"/>
    <w:rsid w:val="002A5874"/>
    <w:rsid w:val="002D6C66"/>
    <w:rsid w:val="002D7BD0"/>
    <w:rsid w:val="002F2562"/>
    <w:rsid w:val="002F5CA0"/>
    <w:rsid w:val="00303A5A"/>
    <w:rsid w:val="00313C2A"/>
    <w:rsid w:val="00327BBC"/>
    <w:rsid w:val="0033137E"/>
    <w:rsid w:val="00351616"/>
    <w:rsid w:val="0035492A"/>
    <w:rsid w:val="00355BB8"/>
    <w:rsid w:val="003575BD"/>
    <w:rsid w:val="00361F04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7F4D"/>
    <w:rsid w:val="003F121D"/>
    <w:rsid w:val="003F64B5"/>
    <w:rsid w:val="00425EB7"/>
    <w:rsid w:val="004542C0"/>
    <w:rsid w:val="00460BCC"/>
    <w:rsid w:val="00463894"/>
    <w:rsid w:val="00470AA9"/>
    <w:rsid w:val="0049006B"/>
    <w:rsid w:val="004B50A9"/>
    <w:rsid w:val="004B5DD8"/>
    <w:rsid w:val="004C1652"/>
    <w:rsid w:val="004C56A4"/>
    <w:rsid w:val="004E32A8"/>
    <w:rsid w:val="004F2E30"/>
    <w:rsid w:val="0050334F"/>
    <w:rsid w:val="00503E91"/>
    <w:rsid w:val="00510AE8"/>
    <w:rsid w:val="00526886"/>
    <w:rsid w:val="00542DB8"/>
    <w:rsid w:val="00555D25"/>
    <w:rsid w:val="005642F1"/>
    <w:rsid w:val="005713EB"/>
    <w:rsid w:val="00587258"/>
    <w:rsid w:val="005A600F"/>
    <w:rsid w:val="005B6B74"/>
    <w:rsid w:val="005C2E50"/>
    <w:rsid w:val="005D3C99"/>
    <w:rsid w:val="005E4CA5"/>
    <w:rsid w:val="00617D74"/>
    <w:rsid w:val="00634900"/>
    <w:rsid w:val="006355E0"/>
    <w:rsid w:val="0064154F"/>
    <w:rsid w:val="006455D0"/>
    <w:rsid w:val="00651E90"/>
    <w:rsid w:val="00655B1E"/>
    <w:rsid w:val="00655CCE"/>
    <w:rsid w:val="00664744"/>
    <w:rsid w:val="006A1A21"/>
    <w:rsid w:val="006B6385"/>
    <w:rsid w:val="006B7367"/>
    <w:rsid w:val="006C0689"/>
    <w:rsid w:val="006C08C3"/>
    <w:rsid w:val="006C19C6"/>
    <w:rsid w:val="006C3A06"/>
    <w:rsid w:val="006C7764"/>
    <w:rsid w:val="006D234F"/>
    <w:rsid w:val="006E77AD"/>
    <w:rsid w:val="006F38F4"/>
    <w:rsid w:val="006F416D"/>
    <w:rsid w:val="00705BF1"/>
    <w:rsid w:val="00734E55"/>
    <w:rsid w:val="00740B63"/>
    <w:rsid w:val="0074542C"/>
    <w:rsid w:val="007458E1"/>
    <w:rsid w:val="00745FAE"/>
    <w:rsid w:val="007615D2"/>
    <w:rsid w:val="00767D0E"/>
    <w:rsid w:val="00773ACD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31BE"/>
    <w:rsid w:val="008B45A3"/>
    <w:rsid w:val="008C53DF"/>
    <w:rsid w:val="008D3C99"/>
    <w:rsid w:val="008E6FB9"/>
    <w:rsid w:val="008F0189"/>
    <w:rsid w:val="008F1473"/>
    <w:rsid w:val="008F24DC"/>
    <w:rsid w:val="009025F0"/>
    <w:rsid w:val="009150DD"/>
    <w:rsid w:val="009204A0"/>
    <w:rsid w:val="00924108"/>
    <w:rsid w:val="0093428B"/>
    <w:rsid w:val="00943A76"/>
    <w:rsid w:val="0094551C"/>
    <w:rsid w:val="00953DC1"/>
    <w:rsid w:val="00963F67"/>
    <w:rsid w:val="00964D0B"/>
    <w:rsid w:val="00970C63"/>
    <w:rsid w:val="0097497F"/>
    <w:rsid w:val="00976860"/>
    <w:rsid w:val="009774A5"/>
    <w:rsid w:val="009777A6"/>
    <w:rsid w:val="009A431F"/>
    <w:rsid w:val="009A4759"/>
    <w:rsid w:val="009A5131"/>
    <w:rsid w:val="009B7F95"/>
    <w:rsid w:val="009C6F9F"/>
    <w:rsid w:val="00A03292"/>
    <w:rsid w:val="00A1258A"/>
    <w:rsid w:val="00A22CD6"/>
    <w:rsid w:val="00A27C34"/>
    <w:rsid w:val="00A36998"/>
    <w:rsid w:val="00A37A7F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AF7A78"/>
    <w:rsid w:val="00B33421"/>
    <w:rsid w:val="00B35EFB"/>
    <w:rsid w:val="00B51D45"/>
    <w:rsid w:val="00B63D3D"/>
    <w:rsid w:val="00B66C15"/>
    <w:rsid w:val="00B71798"/>
    <w:rsid w:val="00B73A35"/>
    <w:rsid w:val="00B85307"/>
    <w:rsid w:val="00B85B33"/>
    <w:rsid w:val="00B86735"/>
    <w:rsid w:val="00B87D33"/>
    <w:rsid w:val="00B947F8"/>
    <w:rsid w:val="00B94E15"/>
    <w:rsid w:val="00B95999"/>
    <w:rsid w:val="00BA25B4"/>
    <w:rsid w:val="00BA3C32"/>
    <w:rsid w:val="00BA66A7"/>
    <w:rsid w:val="00BB182D"/>
    <w:rsid w:val="00BD2F15"/>
    <w:rsid w:val="00BE3964"/>
    <w:rsid w:val="00BE6428"/>
    <w:rsid w:val="00BF2B09"/>
    <w:rsid w:val="00BF693D"/>
    <w:rsid w:val="00C00CD2"/>
    <w:rsid w:val="00C24B3F"/>
    <w:rsid w:val="00C24C86"/>
    <w:rsid w:val="00C523EA"/>
    <w:rsid w:val="00C622D7"/>
    <w:rsid w:val="00C7477C"/>
    <w:rsid w:val="00C8086F"/>
    <w:rsid w:val="00C869F2"/>
    <w:rsid w:val="00CC0991"/>
    <w:rsid w:val="00CC6B8F"/>
    <w:rsid w:val="00CF0B90"/>
    <w:rsid w:val="00CF36D3"/>
    <w:rsid w:val="00D00DA4"/>
    <w:rsid w:val="00D07616"/>
    <w:rsid w:val="00D2211A"/>
    <w:rsid w:val="00D57D70"/>
    <w:rsid w:val="00D61794"/>
    <w:rsid w:val="00D66EB9"/>
    <w:rsid w:val="00D70BD7"/>
    <w:rsid w:val="00D81172"/>
    <w:rsid w:val="00D8328F"/>
    <w:rsid w:val="00D93A7D"/>
    <w:rsid w:val="00D94C2F"/>
    <w:rsid w:val="00DA3122"/>
    <w:rsid w:val="00DA4B41"/>
    <w:rsid w:val="00DA5A92"/>
    <w:rsid w:val="00DD0635"/>
    <w:rsid w:val="00DD35DF"/>
    <w:rsid w:val="00DD53DC"/>
    <w:rsid w:val="00DE5B7D"/>
    <w:rsid w:val="00DE7E93"/>
    <w:rsid w:val="00DF3467"/>
    <w:rsid w:val="00DF37F1"/>
    <w:rsid w:val="00DF5B76"/>
    <w:rsid w:val="00DF60EB"/>
    <w:rsid w:val="00E076C3"/>
    <w:rsid w:val="00E41A1E"/>
    <w:rsid w:val="00E53152"/>
    <w:rsid w:val="00E74E5B"/>
    <w:rsid w:val="00E826A8"/>
    <w:rsid w:val="00E9023C"/>
    <w:rsid w:val="00E90A39"/>
    <w:rsid w:val="00EB72C7"/>
    <w:rsid w:val="00EC3C97"/>
    <w:rsid w:val="00ED4CB7"/>
    <w:rsid w:val="00F23DF5"/>
    <w:rsid w:val="00F260E9"/>
    <w:rsid w:val="00F41208"/>
    <w:rsid w:val="00F5126A"/>
    <w:rsid w:val="00FB0515"/>
    <w:rsid w:val="00FB70A6"/>
    <w:rsid w:val="00FC2062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nl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41A9-5E73-42AC-B139-77ABC35D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2803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2017-10-27T09:04:00Z</dcterms:created>
  <dcterms:modified xsi:type="dcterms:W3CDTF">2017-10-27T09:04:00Z</dcterms:modified>
</cp:coreProperties>
</file>