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6D" w:rsidRPr="00D64697" w:rsidRDefault="00586D36" w:rsidP="00586D36">
      <w:pPr>
        <w:pStyle w:val="TKMAINTITLE"/>
      </w:pPr>
      <w:r>
        <w:t>41 - Een gsm of smartphone gebruiken</w:t>
      </w:r>
    </w:p>
    <w:p w:rsidR="003A3F6D" w:rsidRPr="00D64697" w:rsidRDefault="00586D36" w:rsidP="00B84DA6">
      <w:pPr>
        <w:pStyle w:val="TKAIM"/>
        <w:tabs>
          <w:tab w:val="clear" w:pos="709"/>
          <w:tab w:val="left" w:pos="1134"/>
        </w:tabs>
        <w:ind w:left="1843" w:hanging="1843"/>
      </w:pPr>
      <w:r>
        <w:t xml:space="preserve">Doelstellingen: </w:t>
      </w:r>
      <w:r>
        <w:tab/>
        <w:t xml:space="preserve">- </w:t>
      </w:r>
      <w:r w:rsidR="00DE2CC7">
        <w:t>S</w:t>
      </w:r>
      <w:r>
        <w:t xml:space="preserve">leutelwoorden </w:t>
      </w:r>
      <w:r w:rsidR="00DE2CC7">
        <w:t xml:space="preserve">en uitdrukkingen </w:t>
      </w:r>
      <w:r>
        <w:t>in telefoongesprekken</w:t>
      </w:r>
      <w:r w:rsidR="00DE2CC7">
        <w:t xml:space="preserve"> introduceren</w:t>
      </w:r>
      <w:r>
        <w:t>.</w:t>
      </w:r>
      <w:r>
        <w:br/>
        <w:t>- Vluchtelingen vertrouwd maken met eenvoudige telefoongesprekken in de doeltaal.</w:t>
      </w:r>
    </w:p>
    <w:p w:rsidR="008F5AFF" w:rsidRPr="00D64697" w:rsidRDefault="003A3F6D" w:rsidP="008F5AFF">
      <w:pPr>
        <w:pStyle w:val="TKTITRE1"/>
      </w:pPr>
      <w:r>
        <w:t>Communicatieve situaties</w:t>
      </w:r>
    </w:p>
    <w:p w:rsidR="003A3F6D" w:rsidRPr="00D64697" w:rsidRDefault="003A3F6D" w:rsidP="008F5AFF">
      <w:pPr>
        <w:pStyle w:val="TKBulletLevel1"/>
      </w:pPr>
      <w:r>
        <w:t>Een naam of telefoonnummer begrijpen via de telefoon.</w:t>
      </w:r>
    </w:p>
    <w:p w:rsidR="003A3F6D" w:rsidRPr="00D64697" w:rsidRDefault="003A3F6D" w:rsidP="008F5AFF">
      <w:pPr>
        <w:pStyle w:val="TKBulletLevel1"/>
      </w:pPr>
      <w:r>
        <w:t>Een eenvoudig sms’je ontvangen en begrijpen in de doeltaal.</w:t>
      </w:r>
    </w:p>
    <w:p w:rsidR="003A3F6D" w:rsidRPr="00D64697" w:rsidRDefault="003A3F6D" w:rsidP="008F5AFF">
      <w:pPr>
        <w:pStyle w:val="TKBulletLevel1"/>
      </w:pPr>
      <w:r>
        <w:tab/>
        <w:t>Een eenvoudig berichtje verzenden.</w:t>
      </w:r>
    </w:p>
    <w:p w:rsidR="008F5AFF" w:rsidRPr="00D64697" w:rsidRDefault="003A3F6D" w:rsidP="008F5AFF">
      <w:pPr>
        <w:pStyle w:val="TKTITRE1"/>
      </w:pPr>
      <w:r>
        <w:t>Materiaal</w:t>
      </w:r>
    </w:p>
    <w:p w:rsidR="003A3F6D" w:rsidRPr="00D64697" w:rsidRDefault="003A3F6D" w:rsidP="00094605">
      <w:pPr>
        <w:pStyle w:val="TKBulletLevel1"/>
      </w:pPr>
      <w:r>
        <w:t>Afbeelding van een gsm-toetsenbord.</w:t>
      </w:r>
    </w:p>
    <w:p w:rsidR="003A3F6D" w:rsidRPr="00D64697" w:rsidRDefault="003A3F6D" w:rsidP="00094605">
      <w:pPr>
        <w:pStyle w:val="TKBulletLevel1"/>
      </w:pPr>
      <w:r>
        <w:t>Foto van een sms.</w:t>
      </w:r>
    </w:p>
    <w:p w:rsidR="003A3F6D" w:rsidRPr="00D64697" w:rsidRDefault="008F5AFF" w:rsidP="00094605">
      <w:pPr>
        <w:pStyle w:val="TKBulletLevel1"/>
      </w:pPr>
      <w:r>
        <w:t>Opnames van telefoongesprekken.</w:t>
      </w:r>
    </w:p>
    <w:p w:rsidR="003B66D2" w:rsidRPr="00D64697" w:rsidRDefault="003A3F6D" w:rsidP="003B66D2">
      <w:pPr>
        <w:pStyle w:val="TKTITRE1"/>
      </w:pPr>
      <w:r>
        <w:t>Taalactiviteiten</w:t>
      </w:r>
    </w:p>
    <w:p w:rsidR="00D64697" w:rsidRPr="00D64697" w:rsidRDefault="00D64697" w:rsidP="00D64697">
      <w:pPr>
        <w:pStyle w:val="TKTITRE3"/>
      </w:pPr>
      <w:r>
        <w:t>Activiteit 1</w:t>
      </w:r>
    </w:p>
    <w:p w:rsidR="003A3F6D" w:rsidRPr="00D64697" w:rsidRDefault="003A3F6D" w:rsidP="00D64697">
      <w:pPr>
        <w:pStyle w:val="TKTEXTE"/>
      </w:pPr>
      <w:r>
        <w:t xml:space="preserve">De vluchtelingen luisteren naar de opname van een telefoongesprek tussen twee vrienden en lezen daarna </w:t>
      </w:r>
      <w:r w:rsidR="00DE2CC7">
        <w:t>een</w:t>
      </w:r>
      <w:r>
        <w:t xml:space="preserve"> dialoog</w:t>
      </w:r>
      <w:r w:rsidR="00DE2CC7">
        <w:t xml:space="preserve"> zoals deze</w:t>
      </w:r>
      <w:r>
        <w:t>.</w:t>
      </w:r>
    </w:p>
    <w:p w:rsidR="003A3F6D" w:rsidRPr="00D64697" w:rsidRDefault="003A3F6D" w:rsidP="00D64697">
      <w:pPr>
        <w:pStyle w:val="TKBulletLevel1"/>
      </w:pPr>
      <w:r>
        <w:t xml:space="preserve">A. </w:t>
      </w:r>
      <w:r>
        <w:rPr>
          <w:i/>
          <w:iCs/>
        </w:rPr>
        <w:t>Hallo?</w:t>
      </w:r>
    </w:p>
    <w:p w:rsidR="003A3F6D" w:rsidRPr="00D64697" w:rsidRDefault="003A3F6D" w:rsidP="00D64697">
      <w:pPr>
        <w:pStyle w:val="TKBulletLevel1"/>
      </w:pPr>
      <w:r>
        <w:t xml:space="preserve">B. </w:t>
      </w:r>
      <w:r>
        <w:rPr>
          <w:i/>
          <w:iCs/>
        </w:rPr>
        <w:t>Hallo Tom, met Samira. Ik bel je omdat ik je hulp nodig heb: ik zoek werk. Ken jij iemand die een babysit nodig heeft?</w:t>
      </w:r>
    </w:p>
    <w:p w:rsidR="003A3F6D" w:rsidRPr="00D64697" w:rsidRDefault="00D64697" w:rsidP="00D64697">
      <w:pPr>
        <w:pStyle w:val="TKBulletLevel1"/>
      </w:pPr>
      <w:r>
        <w:t xml:space="preserve">A. </w:t>
      </w:r>
      <w:r>
        <w:rPr>
          <w:i/>
          <w:iCs/>
        </w:rPr>
        <w:t xml:space="preserve">Vraag het eens aan </w:t>
      </w:r>
      <w:r w:rsidR="00DE2CC7">
        <w:rPr>
          <w:i/>
          <w:iCs/>
        </w:rPr>
        <w:t xml:space="preserve">mijn </w:t>
      </w:r>
      <w:r>
        <w:rPr>
          <w:i/>
          <w:iCs/>
        </w:rPr>
        <w:t>vriendin Patricia. Ik weet dat zij op zoek is naar een babysit.</w:t>
      </w:r>
    </w:p>
    <w:p w:rsidR="003A3F6D" w:rsidRPr="00D64697" w:rsidRDefault="003A3F6D" w:rsidP="00D64697">
      <w:pPr>
        <w:pStyle w:val="TKBulletLevel1"/>
      </w:pPr>
      <w:r>
        <w:t xml:space="preserve">B. </w:t>
      </w:r>
      <w:r>
        <w:rPr>
          <w:i/>
          <w:iCs/>
        </w:rPr>
        <w:t>Super. Wat is haar telefoonnummer?</w:t>
      </w:r>
    </w:p>
    <w:p w:rsidR="003A3F6D" w:rsidRPr="00D64697" w:rsidRDefault="003A3F6D" w:rsidP="00D64697">
      <w:pPr>
        <w:pStyle w:val="TKBulletLevel1"/>
      </w:pPr>
      <w:r>
        <w:t xml:space="preserve">A. </w:t>
      </w:r>
      <w:r>
        <w:rPr>
          <w:i/>
          <w:iCs/>
        </w:rPr>
        <w:t>356789225.</w:t>
      </w:r>
    </w:p>
    <w:p w:rsidR="003A3F6D" w:rsidRPr="00D64697" w:rsidRDefault="00F82CD1" w:rsidP="00D64697">
      <w:pPr>
        <w:pStyle w:val="TKBulletLevel1"/>
      </w:pPr>
      <w:r>
        <w:t xml:space="preserve">B. </w:t>
      </w:r>
      <w:r>
        <w:rPr>
          <w:i/>
          <w:iCs/>
        </w:rPr>
        <w:t>Oké. Bedankt! Daag!</w:t>
      </w:r>
    </w:p>
    <w:p w:rsidR="003A3F6D" w:rsidRPr="00D64697" w:rsidRDefault="00F82CD1" w:rsidP="00D64697">
      <w:pPr>
        <w:pStyle w:val="TKBulletLevel1"/>
      </w:pPr>
      <w:r>
        <w:t xml:space="preserve">A. </w:t>
      </w:r>
      <w:r>
        <w:rPr>
          <w:i/>
          <w:iCs/>
        </w:rPr>
        <w:t>Veel succes! Daag!</w:t>
      </w:r>
    </w:p>
    <w:p w:rsidR="003A3F6D" w:rsidRPr="00D64697" w:rsidRDefault="003A3F6D" w:rsidP="00A60137">
      <w:pPr>
        <w:pStyle w:val="TKTEXTE"/>
      </w:pPr>
      <w:r>
        <w:t>Stel eenvoudige vragen om na te gaan of de vluchtelingen de sleutelwoorden en -uitdrukkingen hebben begrepen</w:t>
      </w:r>
      <w:r w:rsidR="00DE2CC7">
        <w:t xml:space="preserve">, zoals </w:t>
      </w:r>
      <w:r w:rsidR="00DE2CC7">
        <w:rPr>
          <w:i/>
        </w:rPr>
        <w:t xml:space="preserve">Wie is hier aan het woord? </w:t>
      </w:r>
      <w:r>
        <w:rPr>
          <w:i/>
        </w:rPr>
        <w:t>Waarom belt Samira Tom op? Kan Tom haar helpen?</w:t>
      </w:r>
      <w:r>
        <w:t xml:space="preserve"> Controleer </w:t>
      </w:r>
      <w:r w:rsidR="00216DEE">
        <w:t xml:space="preserve">ook </w:t>
      </w:r>
      <w:r>
        <w:t xml:space="preserve">of de vluchtelingen de cijfers hebben begrepen: bv. </w:t>
      </w:r>
      <w:r>
        <w:rPr>
          <w:i/>
        </w:rPr>
        <w:t>Wat is Patricia’s telefoonnummer?</w:t>
      </w:r>
      <w:r>
        <w:t xml:space="preserve"> Laat de deelnemers het telefoonnummer opschrijven en vraag om het luidop voor te lezen.</w:t>
      </w:r>
    </w:p>
    <w:p w:rsidR="00D64697" w:rsidRPr="00D64697" w:rsidRDefault="00D64697" w:rsidP="00D64697">
      <w:pPr>
        <w:pStyle w:val="TKTITRE3"/>
      </w:pPr>
      <w:r>
        <w:t>Activiteit 2</w:t>
      </w:r>
    </w:p>
    <w:p w:rsidR="003A3F6D" w:rsidRPr="00D64697" w:rsidRDefault="003A3F6D" w:rsidP="00D64697">
      <w:pPr>
        <w:pStyle w:val="TKTEXTE"/>
      </w:pPr>
      <w:r>
        <w:t>Laaggeletterde vluchtelingen kunnen hierbij gebruikmaken van hun eigen nummer dat ze invoeren op de afbeelding van het toetsenbord of op een echte gsm. Daarna laat je hen hun eigen telefoonnummer noteren.</w:t>
      </w:r>
    </w:p>
    <w:p w:rsidR="00D64697" w:rsidRPr="00D64697" w:rsidRDefault="00D64697" w:rsidP="00D64697">
      <w:pPr>
        <w:pStyle w:val="TKTITRE3"/>
      </w:pPr>
      <w:r>
        <w:t>Activiteit 3</w:t>
      </w:r>
    </w:p>
    <w:p w:rsidR="003A3F6D" w:rsidRPr="00D64697" w:rsidRDefault="003A3F6D" w:rsidP="00D64697">
      <w:pPr>
        <w:pStyle w:val="TKTEXTE"/>
      </w:pPr>
      <w:r>
        <w:lastRenderedPageBreak/>
        <w:t>De deelnemers stellen zich voor dat Samira Patricia opbelt en luisteren naar een volgende opname:</w:t>
      </w:r>
    </w:p>
    <w:p w:rsidR="003A3F6D" w:rsidRPr="00D64697" w:rsidRDefault="00D64697" w:rsidP="00D64697">
      <w:pPr>
        <w:pStyle w:val="TKBulletLevel1"/>
      </w:pPr>
      <w:r>
        <w:t xml:space="preserve">A. </w:t>
      </w:r>
      <w:r>
        <w:rPr>
          <w:i/>
          <w:iCs/>
        </w:rPr>
        <w:t>Dit is 356789225. Ik kan uw oproep momenteel niet beantwoorden. Bel me later op of laat een boodschap achter na de BIEP</w:t>
      </w:r>
      <w:r>
        <w:t>.</w:t>
      </w:r>
    </w:p>
    <w:p w:rsidR="003A3F6D" w:rsidRPr="00D64697" w:rsidRDefault="00D64697" w:rsidP="00D64697">
      <w:pPr>
        <w:pStyle w:val="TKBulletLevel1"/>
      </w:pPr>
      <w:r>
        <w:t xml:space="preserve">B. </w:t>
      </w:r>
      <w:r>
        <w:rPr>
          <w:i/>
          <w:iCs/>
        </w:rPr>
        <w:t>Hallo Patricia. Je spreekt met Samira, een vriendin van Tom. Tom heeft mij jouw nummer gegeven omdat ik op zoek ben naar een job als babysit. Mijn nummer is: 328965200. Wil je me even terugbellen of sms’en? Dankjewel. Daag!</w:t>
      </w:r>
    </w:p>
    <w:p w:rsidR="003A3F6D" w:rsidRPr="00D64697" w:rsidRDefault="003A3F6D" w:rsidP="00D64697">
      <w:pPr>
        <w:pStyle w:val="TKTEXTE"/>
      </w:pPr>
      <w:r>
        <w:t>Om te checken</w:t>
      </w:r>
      <w:r w:rsidR="00216DEE">
        <w:t xml:space="preserve"> of het gesprek begrepen is</w:t>
      </w:r>
      <w:r>
        <w:t xml:space="preserve">, kun je vragen stellen zoals: </w:t>
      </w:r>
      <w:r>
        <w:rPr>
          <w:i/>
          <w:iCs/>
        </w:rPr>
        <w:t>Heeft Samira Patricia kunnen spreken? Waarom niet? Wat is Samira’s telefoonnummer? Wat heeft Samira gevraagd aan Patricia?</w:t>
      </w:r>
    </w:p>
    <w:p w:rsidR="00D64697" w:rsidRPr="00D64697" w:rsidRDefault="00D64697" w:rsidP="00D64697">
      <w:pPr>
        <w:pStyle w:val="TKTITRE3"/>
      </w:pPr>
      <w:r>
        <w:t>Activiteit 4</w:t>
      </w:r>
    </w:p>
    <w:p w:rsidR="003A3F6D" w:rsidRPr="00D64697" w:rsidRDefault="003A3F6D" w:rsidP="002C01AB">
      <w:pPr>
        <w:pStyle w:val="TKBulletLevel1"/>
      </w:pPr>
      <w:r>
        <w:t>Laat de vluchtelingen de sms van Patricia lezen.</w:t>
      </w:r>
    </w:p>
    <w:p w:rsidR="003A3F6D" w:rsidRPr="00D64697" w:rsidRDefault="003A3F6D" w:rsidP="002C01AB">
      <w:pPr>
        <w:pStyle w:val="TKBulletLevel1"/>
      </w:pPr>
      <w:r>
        <w:t xml:space="preserve">Controleer </w:t>
      </w:r>
      <w:r w:rsidR="00216DEE">
        <w:t>of ze het begrepen hebben</w:t>
      </w:r>
      <w:r>
        <w:t xml:space="preserve"> en vraag hen om een antwoord te noteren ter bevestiging van de afspraak.</w:t>
      </w:r>
    </w:p>
    <w:p w:rsidR="003A3F6D" w:rsidRPr="00D64697" w:rsidRDefault="003A3F6D" w:rsidP="00F0167D">
      <w:pPr>
        <w:pStyle w:val="TKTITRE1"/>
      </w:pPr>
      <w:r>
        <w:t xml:space="preserve">Ideeën voor laaggeletterde </w:t>
      </w:r>
      <w:r w:rsidR="00DE2CC7">
        <w:t>deelnemers</w:t>
      </w:r>
    </w:p>
    <w:p w:rsidR="003A3F6D" w:rsidRPr="00D64697" w:rsidRDefault="003A3F6D" w:rsidP="00F0167D">
      <w:pPr>
        <w:pStyle w:val="TKTEXTE"/>
      </w:pPr>
      <w:r>
        <w:t>Laat laaggeletterden eerst een eenvoudige sms kopiëren die jij hen hebt gegeven en pas daarna een antwoord formuleren om een afspraak te bevestigen.</w:t>
      </w:r>
      <w:bookmarkStart w:id="0" w:name="_GoBack"/>
      <w:bookmarkEnd w:id="0"/>
    </w:p>
    <w:p w:rsidR="003A3F6D" w:rsidRPr="00D64697" w:rsidRDefault="003A3F6D" w:rsidP="00F0167D">
      <w:pPr>
        <w:pStyle w:val="TKBulletLevel1"/>
      </w:pPr>
      <w:r>
        <w:t>Schrijf de boodschap duidelijk op een strook papier.</w:t>
      </w:r>
    </w:p>
    <w:p w:rsidR="003A3F6D" w:rsidRPr="00D64697" w:rsidRDefault="003A3F6D" w:rsidP="00F0167D">
      <w:pPr>
        <w:pStyle w:val="TKBulletLevel1"/>
      </w:pPr>
      <w:r>
        <w:t>Lees de tekst luidop en duid elk woord aan dat je uitspreekt.</w:t>
      </w:r>
    </w:p>
    <w:p w:rsidR="003A3F6D" w:rsidRPr="00D64697" w:rsidRDefault="003A3F6D" w:rsidP="00F0167D">
      <w:pPr>
        <w:pStyle w:val="TKBulletLevel1"/>
      </w:pPr>
      <w:r>
        <w:t>Vraag de vluchtelingen om de tekst samen met jou en daarna zelf voor te lezen.</w:t>
      </w:r>
    </w:p>
    <w:p w:rsidR="003A3F6D" w:rsidRPr="00D64697" w:rsidRDefault="003A3F6D" w:rsidP="00F0167D">
      <w:pPr>
        <w:pStyle w:val="TKTEXTE"/>
      </w:pPr>
      <w:r>
        <w:t>Knip de zinnen van de eerste dialoog in stukken en vraag de deelnemers om de zinsdelen in de juiste volgorde te leggen en de zin opnieuw luidop voor te lezen.</w:t>
      </w:r>
    </w:p>
    <w:p w:rsidR="003A3F6D" w:rsidRPr="00D64697" w:rsidRDefault="003A3F6D" w:rsidP="00BE56AF">
      <w:pPr>
        <w:pStyle w:val="TKTITRE1"/>
      </w:pPr>
      <w:r>
        <w:t>Voorbeeldmateriaal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351724" w:rsidRPr="00D64697" w:rsidTr="00094605">
        <w:trPr>
          <w:trHeight w:val="4762"/>
        </w:trPr>
        <w:tc>
          <w:tcPr>
            <w:tcW w:w="5303" w:type="dxa"/>
            <w:vAlign w:val="center"/>
          </w:tcPr>
          <w:p w:rsidR="00351724" w:rsidRPr="00D64697" w:rsidRDefault="00094605" w:rsidP="00255512">
            <w:pPr>
              <w:pStyle w:val="TKTextetableau"/>
              <w:jc w:val="center"/>
              <w:rPr>
                <w:rFonts w:ascii="Calibri" w:hAnsi="Calibri"/>
              </w:rPr>
            </w:pPr>
            <w:r>
              <w:rPr>
                <w:noProof/>
                <w:lang w:val="fr-FR" w:eastAsia="fr-FR"/>
              </w:rPr>
              <w:drawing>
                <wp:inline distT="0" distB="0" distL="0" distR="0">
                  <wp:extent cx="2020614" cy="306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_mobilephone.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688" b="2480"/>
                          <a:stretch/>
                        </pic:blipFill>
                        <pic:spPr bwMode="auto">
                          <a:xfrm>
                            <a:off x="0" y="0"/>
                            <a:ext cx="2020614" cy="306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303" w:type="dxa"/>
            <w:vAlign w:val="center"/>
          </w:tcPr>
          <w:p w:rsidR="00351724" w:rsidRPr="00D64697" w:rsidRDefault="004104F2" w:rsidP="00255512">
            <w:pPr>
              <w:pStyle w:val="TKTextetableau"/>
              <w:jc w:val="center"/>
              <w:rPr>
                <w:rFonts w:ascii="Calibri" w:hAnsi="Calibri"/>
              </w:rPr>
            </w:pPr>
            <w:r w:rsidRPr="004104F2">
              <w:pict>
                <v:roundrect id="Rectangle: Rounded Corners 28" o:spid="_x0000_s1026" style="position:absolute;left:0;text-align:left;margin-left:57.1pt;margin-top:1.2pt;width:160.25pt;height:94.75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">
                  <v:textbox style="mso-next-textbox:#Rectangle: Rounded Corners 28">
                    <w:txbxContent>
                      <w:p w:rsidR="00255512" w:rsidRPr="000763F9" w:rsidRDefault="007D6869" w:rsidP="00255512">
                        <w:pPr>
                          <w:jc w:val="center"/>
                          <w:rPr>
                            <w:szCs w:val="24"/>
                          </w:rPr>
                        </w:pPr>
                        <w:r>
                          <w:t>Dag Samira, ik ga met Tom een koffie drinken in café De Keizer. Als je wil, kunnen we daar om 17 uur afspreken. Patricia.</w:t>
                        </w:r>
                      </w:p>
                    </w:txbxContent>
                  </v:textbox>
                </v:roundrect>
              </w:pict>
            </w:r>
          </w:p>
        </w:tc>
      </w:tr>
      <w:tr w:rsidR="00351724" w:rsidRPr="00094605" w:rsidTr="00094605">
        <w:trPr>
          <w:trHeight w:val="510"/>
        </w:trPr>
        <w:tc>
          <w:tcPr>
            <w:tcW w:w="5303" w:type="dxa"/>
            <w:vAlign w:val="center"/>
          </w:tcPr>
          <w:p w:rsidR="00351724" w:rsidRPr="00094605" w:rsidRDefault="00094605" w:rsidP="00094605">
            <w:pPr>
              <w:pStyle w:val="TKTextetableau"/>
              <w:jc w:val="center"/>
              <w:rPr>
                <w:rFonts w:asciiTheme="minorHAnsi" w:hAnsiTheme="minorHAnsi" w:cstheme="minorHAnsi"/>
                <w:b/>
              </w:rPr>
            </w:pPr>
            <w:r>
              <w:rPr>
                <w:rFonts w:asciiTheme="minorHAnsi" w:hAnsiTheme="minorHAnsi"/>
              </w:rPr>
              <w:t xml:space="preserve">Afbeelding van een </w:t>
            </w:r>
            <w:proofErr w:type="spellStart"/>
            <w:r>
              <w:rPr>
                <w:rFonts w:asciiTheme="minorHAnsi" w:hAnsiTheme="minorHAnsi"/>
              </w:rPr>
              <w:t>gsm-toetsenbord</w:t>
            </w:r>
            <w:proofErr w:type="spellEnd"/>
            <w:r>
              <w:rPr>
                <w:rFonts w:asciiTheme="minorHAnsi" w:hAnsiTheme="minorHAnsi"/>
              </w:rPr>
              <w:t>.</w:t>
            </w:r>
          </w:p>
        </w:tc>
        <w:tc>
          <w:tcPr>
            <w:tcW w:w="5303" w:type="dxa"/>
            <w:vAlign w:val="center"/>
          </w:tcPr>
          <w:p w:rsidR="00351724" w:rsidRPr="00094605" w:rsidRDefault="00094605" w:rsidP="00094605">
            <w:pPr>
              <w:pStyle w:val="TKTextetableau"/>
              <w:jc w:val="center"/>
              <w:rPr>
                <w:rFonts w:asciiTheme="minorHAnsi" w:hAnsiTheme="minorHAnsi" w:cstheme="minorHAnsi"/>
                <w:b/>
              </w:rPr>
            </w:pPr>
            <w:r>
              <w:rPr>
                <w:rFonts w:asciiTheme="minorHAnsi" w:hAnsiTheme="minorHAnsi"/>
              </w:rPr>
              <w:t>Foto van een sms.</w:t>
            </w:r>
          </w:p>
        </w:tc>
      </w:tr>
    </w:tbl>
    <w:p w:rsidR="00BA25B4" w:rsidRPr="00D64697" w:rsidRDefault="00BA25B4" w:rsidP="009212A5">
      <w:pPr>
        <w:rPr>
          <w:lang w:val="en-GB"/>
        </w:rPr>
      </w:pPr>
    </w:p>
    <w:sectPr w:rsidR="00BA25B4" w:rsidRPr="00D64697"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6E" w:rsidRDefault="007A716E" w:rsidP="00C523EA">
      <w:r>
        <w:separator/>
      </w:r>
    </w:p>
  </w:endnote>
  <w:endnote w:type="continuationSeparator" w:id="0">
    <w:p w:rsidR="007A716E" w:rsidRDefault="007A716E"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9E7BFA" w:rsidP="005A600F">
          <w:pPr>
            <w:tabs>
              <w:tab w:val="center" w:pos="4820"/>
            </w:tabs>
            <w:spacing w:before="60"/>
            <w:rPr>
              <w:rFonts w:eastAsia="Calibri" w:cs="Cambria"/>
              <w:b/>
              <w:sz w:val="18"/>
              <w:szCs w:val="18"/>
            </w:rPr>
          </w:pPr>
          <w:r>
            <w:rPr>
              <w:b/>
              <w:sz w:val="18"/>
              <w:szCs w:val="18"/>
            </w:rPr>
            <w:t>Tool 41</w:t>
          </w:r>
        </w:p>
      </w:tc>
      <w:tc>
        <w:tcPr>
          <w:tcW w:w="1667" w:type="pct"/>
          <w:vAlign w:val="bottom"/>
        </w:tcPr>
        <w:p w:rsidR="00186952" w:rsidRPr="005A600F" w:rsidRDefault="004104F2"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9212A5">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9212A5">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6E" w:rsidRDefault="007A716E" w:rsidP="00C523EA">
      <w:r>
        <w:separator/>
      </w:r>
    </w:p>
  </w:footnote>
  <w:footnote w:type="continuationSeparator" w:id="0">
    <w:p w:rsidR="007A716E" w:rsidRDefault="007A716E"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9F6602" w:rsidTr="00186952">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4104F2" w:rsidP="00186952">
          <w:pPr>
            <w:jc w:val="center"/>
            <w:rPr>
              <w:rFonts w:eastAsia="Calibri"/>
              <w:color w:val="0000FF"/>
              <w:u w:val="single"/>
            </w:rPr>
          </w:pPr>
          <w:hyperlink r:id="rId2" w:history="1">
            <w:r w:rsidR="00B96785">
              <w:rPr>
                <w:rStyle w:val="Lienhypertexte"/>
              </w:rPr>
              <w:t>www.coe.int/lang-refugees</w:t>
            </w:r>
          </w:hyperlink>
        </w:p>
      </w:tc>
      <w:tc>
        <w:tcPr>
          <w:tcW w:w="2711" w:type="dxa"/>
        </w:tcPr>
        <w:p w:rsidR="009212A5" w:rsidRDefault="009212A5" w:rsidP="00186952">
          <w:pPr>
            <w:tabs>
              <w:tab w:val="center" w:pos="4607"/>
              <w:tab w:val="right" w:pos="9214"/>
            </w:tabs>
            <w:jc w:val="right"/>
            <w:rPr>
              <w:sz w:val="20"/>
              <w:szCs w:val="20"/>
            </w:rPr>
          </w:pPr>
          <w:r w:rsidRPr="009212A5">
            <w:rPr>
              <w:sz w:val="20"/>
              <w:szCs w:val="20"/>
            </w:rPr>
            <w:t>Taalintegratie van volwassen migranten(LIAM)</w:t>
          </w:r>
        </w:p>
        <w:p w:rsidR="00186952" w:rsidRPr="00010EAF" w:rsidRDefault="004104F2" w:rsidP="00186952">
          <w:pPr>
            <w:tabs>
              <w:tab w:val="center" w:pos="4607"/>
              <w:tab w:val="right" w:pos="9214"/>
            </w:tabs>
            <w:jc w:val="right"/>
            <w:rPr>
              <w:rFonts w:ascii="Calibri Light" w:eastAsia="Calibri" w:hAnsi="Calibri Light" w:cs="Calibri Light"/>
              <w:color w:val="0000FF"/>
              <w:u w:val="single"/>
            </w:rPr>
          </w:pPr>
          <w:hyperlink r:id="rId3" w:history="1">
            <w:r w:rsidR="00B96785">
              <w:rPr>
                <w:rStyle w:val="Lienhypertexte"/>
                <w:sz w:val="20"/>
                <w:szCs w:val="20"/>
              </w:rPr>
              <w:t>www.coe.int/lang-migrants</w:t>
            </w:r>
          </w:hyperlink>
        </w:p>
      </w:tc>
    </w:tr>
  </w:tbl>
  <w:p w:rsidR="00186952" w:rsidRPr="00B84DA6"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1BD44318"/>
    <w:multiLevelType w:val="hybridMultilevel"/>
    <w:tmpl w:val="3F0C3242"/>
    <w:lvl w:ilvl="0" w:tplc="040C0001">
      <w:start w:val="1"/>
      <w:numFmt w:val="bullet"/>
      <w:lvlText w:val=""/>
      <w:lvlJc w:val="left"/>
      <w:pPr>
        <w:ind w:left="1287" w:hanging="360"/>
      </w:pPr>
      <w:rPr>
        <w:rFonts w:ascii="Symbol" w:hAnsi="Symbol"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0"/>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1"/>
  </w:num>
  <w:num w:numId="1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86735"/>
    <w:rsid w:val="00004C66"/>
    <w:rsid w:val="00013516"/>
    <w:rsid w:val="000338F0"/>
    <w:rsid w:val="00037B0E"/>
    <w:rsid w:val="00052066"/>
    <w:rsid w:val="000618A7"/>
    <w:rsid w:val="000937FA"/>
    <w:rsid w:val="00094605"/>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20300A"/>
    <w:rsid w:val="00214CD0"/>
    <w:rsid w:val="00216DEE"/>
    <w:rsid w:val="00233192"/>
    <w:rsid w:val="002378E8"/>
    <w:rsid w:val="00246E8E"/>
    <w:rsid w:val="00254DC5"/>
    <w:rsid w:val="00255512"/>
    <w:rsid w:val="0026293F"/>
    <w:rsid w:val="002860CD"/>
    <w:rsid w:val="002A0CEF"/>
    <w:rsid w:val="002A3476"/>
    <w:rsid w:val="002A5874"/>
    <w:rsid w:val="002C01AB"/>
    <w:rsid w:val="002D7BD0"/>
    <w:rsid w:val="002E07DE"/>
    <w:rsid w:val="002F2562"/>
    <w:rsid w:val="002F3917"/>
    <w:rsid w:val="00303A5A"/>
    <w:rsid w:val="00327BBC"/>
    <w:rsid w:val="0033137E"/>
    <w:rsid w:val="00351724"/>
    <w:rsid w:val="0035492A"/>
    <w:rsid w:val="00355BB8"/>
    <w:rsid w:val="003575BD"/>
    <w:rsid w:val="00361F04"/>
    <w:rsid w:val="00373B9F"/>
    <w:rsid w:val="0037570C"/>
    <w:rsid w:val="0038409C"/>
    <w:rsid w:val="003847AD"/>
    <w:rsid w:val="003A3F6D"/>
    <w:rsid w:val="003B66D2"/>
    <w:rsid w:val="003C050D"/>
    <w:rsid w:val="003C32F5"/>
    <w:rsid w:val="003C60BD"/>
    <w:rsid w:val="003C799F"/>
    <w:rsid w:val="003D21A3"/>
    <w:rsid w:val="003E358D"/>
    <w:rsid w:val="003E7F4D"/>
    <w:rsid w:val="003F121D"/>
    <w:rsid w:val="00403AF5"/>
    <w:rsid w:val="004104F2"/>
    <w:rsid w:val="00425EB7"/>
    <w:rsid w:val="00460BCC"/>
    <w:rsid w:val="00463894"/>
    <w:rsid w:val="00470AA9"/>
    <w:rsid w:val="0049006B"/>
    <w:rsid w:val="004B5DD8"/>
    <w:rsid w:val="004C1652"/>
    <w:rsid w:val="004E32A8"/>
    <w:rsid w:val="004F2E30"/>
    <w:rsid w:val="0050334F"/>
    <w:rsid w:val="00503E91"/>
    <w:rsid w:val="00510AE8"/>
    <w:rsid w:val="00526886"/>
    <w:rsid w:val="00542DB8"/>
    <w:rsid w:val="00552467"/>
    <w:rsid w:val="00555D25"/>
    <w:rsid w:val="005713EB"/>
    <w:rsid w:val="00584492"/>
    <w:rsid w:val="00586D36"/>
    <w:rsid w:val="005A600F"/>
    <w:rsid w:val="005C2E50"/>
    <w:rsid w:val="005E4CA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A716E"/>
    <w:rsid w:val="007B4D14"/>
    <w:rsid w:val="007D6869"/>
    <w:rsid w:val="007F5F10"/>
    <w:rsid w:val="0080462C"/>
    <w:rsid w:val="00805257"/>
    <w:rsid w:val="008067EC"/>
    <w:rsid w:val="0083366C"/>
    <w:rsid w:val="00844534"/>
    <w:rsid w:val="008469DE"/>
    <w:rsid w:val="008506D5"/>
    <w:rsid w:val="0085633D"/>
    <w:rsid w:val="008656F3"/>
    <w:rsid w:val="00892B00"/>
    <w:rsid w:val="008B45A3"/>
    <w:rsid w:val="008C53DF"/>
    <w:rsid w:val="008E6FB9"/>
    <w:rsid w:val="008F0189"/>
    <w:rsid w:val="008F1473"/>
    <w:rsid w:val="008F24DC"/>
    <w:rsid w:val="008F5AFF"/>
    <w:rsid w:val="009025F0"/>
    <w:rsid w:val="009204A0"/>
    <w:rsid w:val="009212A5"/>
    <w:rsid w:val="0093428B"/>
    <w:rsid w:val="00943A76"/>
    <w:rsid w:val="0094551C"/>
    <w:rsid w:val="00953DC1"/>
    <w:rsid w:val="00964D0B"/>
    <w:rsid w:val="00970C63"/>
    <w:rsid w:val="0097497F"/>
    <w:rsid w:val="00976860"/>
    <w:rsid w:val="009774A5"/>
    <w:rsid w:val="009812F3"/>
    <w:rsid w:val="009A431F"/>
    <w:rsid w:val="009A4759"/>
    <w:rsid w:val="009A5131"/>
    <w:rsid w:val="009B7F95"/>
    <w:rsid w:val="009C6F9F"/>
    <w:rsid w:val="009D3B24"/>
    <w:rsid w:val="009E7BFA"/>
    <w:rsid w:val="009F6602"/>
    <w:rsid w:val="00A03292"/>
    <w:rsid w:val="00A1258A"/>
    <w:rsid w:val="00A27C34"/>
    <w:rsid w:val="00A36998"/>
    <w:rsid w:val="00A5196F"/>
    <w:rsid w:val="00A60137"/>
    <w:rsid w:val="00A6623D"/>
    <w:rsid w:val="00A67362"/>
    <w:rsid w:val="00A7554F"/>
    <w:rsid w:val="00A802F2"/>
    <w:rsid w:val="00A81C9B"/>
    <w:rsid w:val="00AB255A"/>
    <w:rsid w:val="00AC2EAA"/>
    <w:rsid w:val="00AE657E"/>
    <w:rsid w:val="00AF4A1E"/>
    <w:rsid w:val="00AF56A8"/>
    <w:rsid w:val="00B33421"/>
    <w:rsid w:val="00B35EFB"/>
    <w:rsid w:val="00B51D45"/>
    <w:rsid w:val="00B66C15"/>
    <w:rsid w:val="00B73A35"/>
    <w:rsid w:val="00B84DA6"/>
    <w:rsid w:val="00B85307"/>
    <w:rsid w:val="00B85B33"/>
    <w:rsid w:val="00B86735"/>
    <w:rsid w:val="00B87D33"/>
    <w:rsid w:val="00B947F8"/>
    <w:rsid w:val="00B94E15"/>
    <w:rsid w:val="00B96785"/>
    <w:rsid w:val="00BA25B4"/>
    <w:rsid w:val="00BA3C32"/>
    <w:rsid w:val="00BB182D"/>
    <w:rsid w:val="00BD2F15"/>
    <w:rsid w:val="00BE56AF"/>
    <w:rsid w:val="00BE6428"/>
    <w:rsid w:val="00BF2B09"/>
    <w:rsid w:val="00BF693D"/>
    <w:rsid w:val="00C24B3F"/>
    <w:rsid w:val="00C24C86"/>
    <w:rsid w:val="00C523EA"/>
    <w:rsid w:val="00C622D7"/>
    <w:rsid w:val="00C7477C"/>
    <w:rsid w:val="00C8086F"/>
    <w:rsid w:val="00CC0991"/>
    <w:rsid w:val="00CC6B8F"/>
    <w:rsid w:val="00CE5B15"/>
    <w:rsid w:val="00CF0B90"/>
    <w:rsid w:val="00CF36D3"/>
    <w:rsid w:val="00D00DA4"/>
    <w:rsid w:val="00D07616"/>
    <w:rsid w:val="00D2211A"/>
    <w:rsid w:val="00D57D70"/>
    <w:rsid w:val="00D61794"/>
    <w:rsid w:val="00D64697"/>
    <w:rsid w:val="00D70BD7"/>
    <w:rsid w:val="00D81172"/>
    <w:rsid w:val="00D8328F"/>
    <w:rsid w:val="00D94C2F"/>
    <w:rsid w:val="00DA3122"/>
    <w:rsid w:val="00DA5A92"/>
    <w:rsid w:val="00DD0635"/>
    <w:rsid w:val="00DD35DF"/>
    <w:rsid w:val="00DD53DC"/>
    <w:rsid w:val="00DE2CC7"/>
    <w:rsid w:val="00DE5B7D"/>
    <w:rsid w:val="00DF37F1"/>
    <w:rsid w:val="00DF4C55"/>
    <w:rsid w:val="00DF5B76"/>
    <w:rsid w:val="00DF60EB"/>
    <w:rsid w:val="00E076C3"/>
    <w:rsid w:val="00E41A1E"/>
    <w:rsid w:val="00E53152"/>
    <w:rsid w:val="00E74E5B"/>
    <w:rsid w:val="00E826A8"/>
    <w:rsid w:val="00E90A39"/>
    <w:rsid w:val="00EC3C97"/>
    <w:rsid w:val="00ED4CB7"/>
    <w:rsid w:val="00F0167D"/>
    <w:rsid w:val="00F260E9"/>
    <w:rsid w:val="00F41208"/>
    <w:rsid w:val="00F5126A"/>
    <w:rsid w:val="00F82CD1"/>
    <w:rsid w:val="00FB0515"/>
    <w:rsid w:val="00FB70A6"/>
    <w:rsid w:val="00FC4F80"/>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8F8A-1064-41BC-8C0F-1860A4BE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461</Words>
  <Characters>2539</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2995</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2017-08-09T13:49:00Z</cp:lastPrinted>
  <dcterms:created xsi:type="dcterms:W3CDTF">2017-10-27T09:00:00Z</dcterms:created>
  <dcterms:modified xsi:type="dcterms:W3CDTF">2017-10-27T09:00:00Z</dcterms:modified>
</cp:coreProperties>
</file>