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B6" w:rsidRPr="00124DB6" w:rsidRDefault="001B29DB" w:rsidP="001B29DB">
      <w:pPr>
        <w:pStyle w:val="TKMAINTITLE"/>
      </w:pPr>
      <w:r>
        <w:t xml:space="preserve">1 - </w:t>
      </w:r>
      <w:r w:rsidR="00124DB6" w:rsidRPr="00124DB6">
        <w:t>The geopolitical context of migration</w:t>
      </w:r>
    </w:p>
    <w:p w:rsidR="00124DB6" w:rsidRPr="00124DB6" w:rsidRDefault="00124DB6" w:rsidP="001B29DB">
      <w:pPr>
        <w:pStyle w:val="TKAIM"/>
      </w:pPr>
      <w:r w:rsidRPr="00124DB6">
        <w:t xml:space="preserve">Aim: </w:t>
      </w:r>
      <w:r w:rsidR="001B29DB">
        <w:tab/>
      </w:r>
      <w:r w:rsidRPr="00124DB6">
        <w:t>To provide background information on current patterns of migration (countries of origin and migration routes) and to indica</w:t>
      </w:r>
      <w:r w:rsidR="001B29DB">
        <w:t>te other sources of information.</w:t>
      </w:r>
    </w:p>
    <w:p w:rsidR="00124DB6" w:rsidRPr="00124DB6" w:rsidRDefault="00124DB6" w:rsidP="001B29DB">
      <w:pPr>
        <w:pStyle w:val="TKTEXTE"/>
      </w:pPr>
      <w:r w:rsidRPr="00124DB6">
        <w:t>European countries have always received refugees but there has been a significant increase in the number of people seeking refuge in Europe in the past few years. 2015 saw the largest number of arrivals in Europe: a little over one million people.</w:t>
      </w:r>
      <w:r w:rsidR="00A80895">
        <w:t xml:space="preserve"> </w:t>
      </w:r>
      <w:r w:rsidRPr="00124DB6">
        <w:t>17% were women and 25% were children under the age of 18. The number decreased in 2016 but it is still much higher than in previous years. Unfortunately, however, the number of migrants who lost their lives at sea trying to reach Europe continued to increase.</w:t>
      </w:r>
    </w:p>
    <w:p w:rsidR="00124DB6" w:rsidRDefault="00124DB6" w:rsidP="001B29DB">
      <w:pPr>
        <w:pStyle w:val="TKTITRE1"/>
      </w:pPr>
      <w:r w:rsidRPr="00124DB6">
        <w:t>Where are refugees coming from and why are they migrating to Europe?</w:t>
      </w:r>
    </w:p>
    <w:p w:rsidR="00732AFD" w:rsidRPr="00124DB6" w:rsidRDefault="00732AFD" w:rsidP="00732AFD">
      <w:pPr>
        <w:pStyle w:val="TKTEXTE"/>
      </w:pPr>
      <w:r w:rsidRPr="00124DB6">
        <w:t>84% of refugees come from three countries affected by on-going wars in the Middle-East: 49% from Syria, 21% from Afghanistan and 9% from Iraq. Others come from various African countries, the largest numbers from Nigeria, Eritrea, Somalia and Gambia. There are also refugees from other countries, including Pakistan, Iran and Egypt, as well as from countries in the East and South-East of Europe.</w:t>
      </w:r>
    </w:p>
    <w:p w:rsidR="00124DB6" w:rsidRDefault="0085300B" w:rsidP="00EF4157">
      <w:pPr>
        <w:jc w:val="center"/>
        <w:rPr>
          <w:lang w:val="en-US"/>
        </w:rPr>
      </w:pPr>
      <w:r>
        <w:rPr>
          <w:noProof/>
          <w:lang w:eastAsia="fr-FR"/>
        </w:rPr>
        <w:pict>
          <v:shapetype id="_x0000_t202" coordsize="21600,21600" o:spt="202" path="m,l,21600r21600,l21600,xe">
            <v:stroke joinstyle="miter"/>
            <v:path gradientshapeok="t" o:connecttype="rect"/>
          </v:shapetype>
          <v:shape id="_x0000_s1047" type="#_x0000_t202" style="position:absolute;left:0;text-align:left;margin-left:414pt;margin-top:7.6pt;width:102.4pt;height:84.85pt;z-index:251683840;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next-textbox:#_x0000_s1047;mso-fit-shape-to-text:t">
              <w:txbxContent>
                <w:p w:rsidR="00097062" w:rsidRPr="00097062" w:rsidRDefault="00097062" w:rsidP="00097062">
                  <w:pPr>
                    <w:pStyle w:val="TKTITRE2"/>
                    <w:spacing w:before="0" w:after="0"/>
                    <w:rPr>
                      <w:sz w:val="18"/>
                      <w:szCs w:val="18"/>
                    </w:rPr>
                  </w:pPr>
                  <w:r w:rsidRPr="00097062">
                    <w:rPr>
                      <w:sz w:val="18"/>
                      <w:szCs w:val="18"/>
                    </w:rPr>
                    <w:t>Iraq</w:t>
                  </w:r>
                </w:p>
                <w:p w:rsidR="00097062" w:rsidRPr="00097062" w:rsidRDefault="00097062" w:rsidP="00097062">
                  <w:pPr>
                    <w:pStyle w:val="TKTextetableau"/>
                    <w:rPr>
                      <w:sz w:val="18"/>
                      <w:szCs w:val="18"/>
                    </w:rPr>
                  </w:pPr>
                  <w:proofErr w:type="gramStart"/>
                  <w:r w:rsidRPr="00097062">
                    <w:rPr>
                      <w:sz w:val="18"/>
                      <w:szCs w:val="18"/>
                    </w:rPr>
                    <w:t>War since 2003.</w:t>
                  </w:r>
                  <w:proofErr w:type="gramEnd"/>
                </w:p>
                <w:p w:rsidR="00097062" w:rsidRPr="00097062" w:rsidRDefault="00097062" w:rsidP="00097062">
                  <w:pPr>
                    <w:pStyle w:val="TKTextetableau"/>
                    <w:rPr>
                      <w:sz w:val="18"/>
                      <w:szCs w:val="18"/>
                      <w:lang w:val="en-US"/>
                    </w:rPr>
                  </w:pPr>
                  <w:r w:rsidRPr="00097062">
                    <w:rPr>
                      <w:sz w:val="18"/>
                      <w:szCs w:val="18"/>
                      <w:lang w:val="en-US"/>
                    </w:rPr>
                    <w:t xml:space="preserve">Population: 37m. GDP/capita: 13817, </w:t>
                  </w:r>
                  <w:r>
                    <w:rPr>
                      <w:sz w:val="18"/>
                      <w:szCs w:val="18"/>
                      <w:lang w:val="en-US"/>
                    </w:rPr>
                    <w:br/>
                  </w:r>
                  <w:r w:rsidRPr="00097062">
                    <w:rPr>
                      <w:sz w:val="18"/>
                      <w:szCs w:val="18"/>
                      <w:lang w:val="en-US"/>
                    </w:rPr>
                    <w:t>HDI 0.654 (121).</w:t>
                  </w:r>
                </w:p>
                <w:p w:rsidR="00097062" w:rsidRPr="00097062" w:rsidRDefault="00097062" w:rsidP="00097062">
                  <w:pPr>
                    <w:pStyle w:val="TKTextetableau"/>
                    <w:rPr>
                      <w:sz w:val="18"/>
                      <w:szCs w:val="18"/>
                      <w:lang w:val="en-US"/>
                    </w:rPr>
                  </w:pPr>
                  <w:r w:rsidRPr="00097062">
                    <w:rPr>
                      <w:sz w:val="18"/>
                      <w:szCs w:val="18"/>
                    </w:rPr>
                    <w:t>Languages: Arabic, Kurdish.</w:t>
                  </w:r>
                </w:p>
              </w:txbxContent>
            </v:textbox>
          </v:shape>
        </w:pict>
      </w:r>
      <w:r>
        <w:rPr>
          <w:noProof/>
          <w:lang w:eastAsia="fr-FR"/>
        </w:rPr>
        <w:pict>
          <v:shape id="_x0000_s1048" type="#_x0000_t202" style="position:absolute;left:0;text-align:left;margin-left:214.5pt;margin-top:7.6pt;width:187.4pt;height:106.85pt;z-index:251684864;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next-textbox:#_x0000_s1048;mso-fit-shape-to-text:t">
              <w:txbxContent>
                <w:p w:rsidR="00097062" w:rsidRPr="00097062" w:rsidRDefault="00097062" w:rsidP="00097062">
                  <w:pPr>
                    <w:pStyle w:val="TKTITRE2"/>
                    <w:spacing w:before="0" w:after="0"/>
                    <w:rPr>
                      <w:sz w:val="18"/>
                      <w:szCs w:val="18"/>
                    </w:rPr>
                  </w:pPr>
                  <w:r w:rsidRPr="00097062">
                    <w:rPr>
                      <w:sz w:val="18"/>
                      <w:szCs w:val="18"/>
                    </w:rPr>
                    <w:t>Syria</w:t>
                  </w:r>
                </w:p>
                <w:p w:rsidR="00097062" w:rsidRPr="00097062" w:rsidRDefault="00097062" w:rsidP="00097062">
                  <w:pPr>
                    <w:pStyle w:val="TKTextetableau"/>
                    <w:rPr>
                      <w:sz w:val="18"/>
                      <w:szCs w:val="18"/>
                    </w:rPr>
                  </w:pPr>
                  <w:proofErr w:type="gramStart"/>
                  <w:r w:rsidRPr="00097062">
                    <w:rPr>
                      <w:sz w:val="18"/>
                      <w:szCs w:val="18"/>
                    </w:rPr>
                    <w:t>Civil war since 2011.</w:t>
                  </w:r>
                  <w:proofErr w:type="gramEnd"/>
                </w:p>
                <w:p w:rsidR="00097062" w:rsidRPr="00097062" w:rsidRDefault="00097062" w:rsidP="00097062">
                  <w:pPr>
                    <w:pStyle w:val="TKTextetableau"/>
                    <w:rPr>
                      <w:sz w:val="18"/>
                      <w:szCs w:val="18"/>
                    </w:rPr>
                  </w:pPr>
                  <w:r w:rsidRPr="00097062">
                    <w:rPr>
                      <w:sz w:val="18"/>
                      <w:szCs w:val="18"/>
                    </w:rPr>
                    <w:t xml:space="preserve">Population: 23m. </w:t>
                  </w:r>
                  <w:proofErr w:type="gramStart"/>
                  <w:r w:rsidRPr="00097062">
                    <w:rPr>
                      <w:sz w:val="18"/>
                      <w:szCs w:val="18"/>
                    </w:rPr>
                    <w:t>before</w:t>
                  </w:r>
                  <w:proofErr w:type="gramEnd"/>
                  <w:r w:rsidRPr="00097062">
                    <w:rPr>
                      <w:sz w:val="18"/>
                      <w:szCs w:val="18"/>
                    </w:rPr>
                    <w:t xml:space="preserve"> war, around 17m. </w:t>
                  </w:r>
                  <w:proofErr w:type="gramStart"/>
                  <w:r w:rsidRPr="00097062">
                    <w:rPr>
                      <w:sz w:val="18"/>
                      <w:szCs w:val="18"/>
                    </w:rPr>
                    <w:t>estimated</w:t>
                  </w:r>
                  <w:proofErr w:type="gramEnd"/>
                  <w:r w:rsidRPr="00097062">
                    <w:rPr>
                      <w:sz w:val="18"/>
                      <w:szCs w:val="18"/>
                    </w:rPr>
                    <w:t xml:space="preserve"> in 2014. </w:t>
                  </w:r>
                  <w:proofErr w:type="gramStart"/>
                  <w:r w:rsidRPr="00097062">
                    <w:rPr>
                      <w:sz w:val="18"/>
                      <w:szCs w:val="18"/>
                    </w:rPr>
                    <w:t>6m refugees, mostly located in camps in neighbouring countries (Turkey, Lebanon and Jordan).</w:t>
                  </w:r>
                  <w:proofErr w:type="gramEnd"/>
                  <w:r w:rsidRPr="00097062">
                    <w:rPr>
                      <w:sz w:val="18"/>
                      <w:szCs w:val="18"/>
                    </w:rPr>
                    <w:t xml:space="preserve"> </w:t>
                  </w:r>
                  <w:proofErr w:type="gramStart"/>
                  <w:r w:rsidRPr="00097062">
                    <w:rPr>
                      <w:sz w:val="18"/>
                      <w:szCs w:val="18"/>
                    </w:rPr>
                    <w:t>Over 6m IDPs.</w:t>
                  </w:r>
                  <w:proofErr w:type="gramEnd"/>
                </w:p>
                <w:p w:rsidR="00097062" w:rsidRPr="00097062" w:rsidRDefault="00097062" w:rsidP="00097062">
                  <w:pPr>
                    <w:pStyle w:val="TKTextetableau"/>
                    <w:rPr>
                      <w:sz w:val="18"/>
                      <w:szCs w:val="18"/>
                    </w:rPr>
                  </w:pPr>
                  <w:r w:rsidRPr="00097062">
                    <w:rPr>
                      <w:sz w:val="18"/>
                      <w:szCs w:val="18"/>
                    </w:rPr>
                    <w:t>GDP/capita: 5040 (2012), HDI 0.594 (134).</w:t>
                  </w:r>
                </w:p>
                <w:p w:rsidR="00097062" w:rsidRPr="00097062" w:rsidRDefault="00097062" w:rsidP="00097062">
                  <w:pPr>
                    <w:pStyle w:val="TKTextetableau"/>
                    <w:rPr>
                      <w:sz w:val="18"/>
                      <w:szCs w:val="18"/>
                    </w:rPr>
                  </w:pPr>
                  <w:r w:rsidRPr="00097062">
                    <w:rPr>
                      <w:sz w:val="18"/>
                      <w:szCs w:val="18"/>
                    </w:rPr>
                    <w:t>Languages: Arabic (official), Kurdish, Turkmen (Azeri), Armenian.</w:t>
                  </w:r>
                </w:p>
              </w:txbxContent>
            </v:textbox>
          </v:shape>
        </w:pict>
      </w:r>
      <w:r>
        <w:rPr>
          <w:noProof/>
        </w:rPr>
        <w:pict>
          <v:shape id="_x0000_s1046" type="#_x0000_t202" style="position:absolute;left:0;text-align:left;margin-left:-.75pt;margin-top:151.6pt;width:170.5pt;height:62.9pt;z-index:251682816;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next-textbox:#_x0000_s1046;mso-fit-shape-to-text:t">
              <w:txbxContent>
                <w:p w:rsidR="00097062" w:rsidRPr="00097062" w:rsidRDefault="00097062" w:rsidP="00097062">
                  <w:pPr>
                    <w:pStyle w:val="TKTITRE2"/>
                    <w:spacing w:before="0" w:after="0"/>
                    <w:rPr>
                      <w:sz w:val="18"/>
                      <w:szCs w:val="18"/>
                    </w:rPr>
                  </w:pPr>
                  <w:r w:rsidRPr="00097062">
                    <w:rPr>
                      <w:sz w:val="18"/>
                      <w:szCs w:val="18"/>
                    </w:rPr>
                    <w:t>Gambia</w:t>
                  </w:r>
                </w:p>
                <w:p w:rsidR="00097062" w:rsidRPr="00097062" w:rsidRDefault="00097062" w:rsidP="00097062">
                  <w:pPr>
                    <w:pStyle w:val="TKTextetableau"/>
                    <w:rPr>
                      <w:sz w:val="18"/>
                      <w:szCs w:val="18"/>
                    </w:rPr>
                  </w:pPr>
                  <w:r w:rsidRPr="00097062">
                    <w:rPr>
                      <w:sz w:val="18"/>
                      <w:szCs w:val="18"/>
                    </w:rPr>
                    <w:t>Population: 1.8 m. GDP/capita: 1715.</w:t>
                  </w:r>
                </w:p>
                <w:p w:rsidR="00097062" w:rsidRPr="00097062" w:rsidRDefault="00097062" w:rsidP="00097062">
                  <w:pPr>
                    <w:pStyle w:val="TKTextetableau"/>
                    <w:rPr>
                      <w:sz w:val="18"/>
                      <w:szCs w:val="18"/>
                    </w:rPr>
                  </w:pPr>
                  <w:proofErr w:type="gramStart"/>
                  <w:r w:rsidRPr="00097062">
                    <w:rPr>
                      <w:sz w:val="18"/>
                      <w:szCs w:val="18"/>
                    </w:rPr>
                    <w:t>HDI 0.441 (172).</w:t>
                  </w:r>
                  <w:proofErr w:type="gramEnd"/>
                </w:p>
                <w:p w:rsidR="00097062" w:rsidRPr="00097062" w:rsidRDefault="00097062" w:rsidP="00097062">
                  <w:pPr>
                    <w:rPr>
                      <w:sz w:val="18"/>
                      <w:szCs w:val="18"/>
                      <w:lang w:val="en-US"/>
                    </w:rPr>
                  </w:pPr>
                  <w:r w:rsidRPr="00097062">
                    <w:rPr>
                      <w:sz w:val="18"/>
                      <w:szCs w:val="18"/>
                      <w:lang w:val="en-US"/>
                    </w:rPr>
                    <w:t xml:space="preserve">Languages: English (official), </w:t>
                  </w:r>
                  <w:proofErr w:type="spellStart"/>
                  <w:r w:rsidRPr="00097062">
                    <w:rPr>
                      <w:sz w:val="18"/>
                      <w:szCs w:val="18"/>
                      <w:lang w:val="en-US"/>
                    </w:rPr>
                    <w:t>Mandinka</w:t>
                  </w:r>
                  <w:proofErr w:type="spellEnd"/>
                  <w:r w:rsidRPr="00097062">
                    <w:rPr>
                      <w:sz w:val="18"/>
                      <w:szCs w:val="18"/>
                      <w:lang w:val="en-US"/>
                    </w:rPr>
                    <w:t>, Wolof, French.</w:t>
                  </w:r>
                </w:p>
              </w:txbxContent>
            </v:textbox>
          </v:shape>
        </w:pict>
      </w:r>
      <w:r>
        <w:rPr>
          <w:noProof/>
        </w:rPr>
        <w:pict>
          <v:shape id="Zone de texte 2" o:spid="_x0000_s1042" type="#_x0000_t202" style="position:absolute;left:0;text-align:left;margin-left:354.75pt;margin-top:129.85pt;width:161.75pt;height:84.85pt;z-index:251674624;visibility:visible;mso-height-percent:200;mso-wrap-distance-left:9pt;mso-wrap-distance-top:3.6pt;mso-wrap-distance-right:9pt;mso-wrap-distance-bottom:3.6pt;mso-position-horizontal-relative:text;mso-position-vertical-relative:text;mso-height-percent:200;mso-width-relative:margin;mso-height-relative:margin;v-text-anchor:top">
            <v:textbox style="mso-next-textbox:#Zone de texte 2;mso-fit-shape-to-text:t">
              <w:txbxContent>
                <w:p w:rsidR="005B755D" w:rsidRPr="005B755D" w:rsidRDefault="005B755D" w:rsidP="005B755D">
                  <w:pPr>
                    <w:pStyle w:val="TKTITRE2"/>
                    <w:spacing w:before="0" w:after="0"/>
                    <w:rPr>
                      <w:sz w:val="18"/>
                      <w:szCs w:val="18"/>
                    </w:rPr>
                  </w:pPr>
                  <w:r w:rsidRPr="005B755D">
                    <w:rPr>
                      <w:sz w:val="18"/>
                      <w:szCs w:val="18"/>
                    </w:rPr>
                    <w:t>Afghanistan</w:t>
                  </w:r>
                </w:p>
                <w:p w:rsidR="005B755D" w:rsidRPr="005B755D" w:rsidRDefault="005B755D" w:rsidP="005B755D">
                  <w:pPr>
                    <w:pStyle w:val="TKTextetableau"/>
                    <w:rPr>
                      <w:sz w:val="18"/>
                      <w:szCs w:val="18"/>
                    </w:rPr>
                  </w:pPr>
                  <w:proofErr w:type="gramStart"/>
                  <w:r w:rsidRPr="005B755D">
                    <w:rPr>
                      <w:sz w:val="18"/>
                      <w:szCs w:val="18"/>
                    </w:rPr>
                    <w:t>Instability and successive wars since 1970s.</w:t>
                  </w:r>
                  <w:proofErr w:type="gramEnd"/>
                  <w:r w:rsidRPr="005B755D">
                    <w:rPr>
                      <w:sz w:val="18"/>
                      <w:szCs w:val="18"/>
                    </w:rPr>
                    <w:t xml:space="preserve"> Taliban control large territories.</w:t>
                  </w:r>
                </w:p>
                <w:p w:rsidR="005B755D" w:rsidRPr="005B755D" w:rsidRDefault="005B755D" w:rsidP="005B755D">
                  <w:pPr>
                    <w:pStyle w:val="TKTextetableau"/>
                    <w:rPr>
                      <w:sz w:val="18"/>
                      <w:szCs w:val="18"/>
                    </w:rPr>
                  </w:pPr>
                  <w:proofErr w:type="gramStart"/>
                  <w:r w:rsidRPr="005B755D">
                    <w:rPr>
                      <w:sz w:val="18"/>
                      <w:szCs w:val="18"/>
                    </w:rPr>
                    <w:t>Al-Qaeda influential.</w:t>
                  </w:r>
                  <w:proofErr w:type="gramEnd"/>
                </w:p>
                <w:p w:rsidR="005B755D" w:rsidRPr="005B755D" w:rsidRDefault="005B755D" w:rsidP="005B755D">
                  <w:pPr>
                    <w:pStyle w:val="TKTextetableau"/>
                    <w:rPr>
                      <w:sz w:val="18"/>
                      <w:szCs w:val="18"/>
                    </w:rPr>
                  </w:pPr>
                  <w:r w:rsidRPr="005B755D">
                    <w:rPr>
                      <w:sz w:val="18"/>
                      <w:szCs w:val="18"/>
                    </w:rPr>
                    <w:t>Population: 32m. GDP/capita: 1994.</w:t>
                  </w:r>
                </w:p>
                <w:p w:rsidR="005B755D" w:rsidRPr="005B755D" w:rsidRDefault="005B755D" w:rsidP="005B755D">
                  <w:pPr>
                    <w:pStyle w:val="TKTextetableau"/>
                    <w:rPr>
                      <w:sz w:val="18"/>
                      <w:szCs w:val="18"/>
                    </w:rPr>
                  </w:pPr>
                  <w:proofErr w:type="gramStart"/>
                  <w:r w:rsidRPr="005B755D">
                    <w:rPr>
                      <w:sz w:val="18"/>
                      <w:szCs w:val="18"/>
                    </w:rPr>
                    <w:t>HDI 0.465 (171).</w:t>
                  </w:r>
                  <w:proofErr w:type="gramEnd"/>
                </w:p>
                <w:p w:rsidR="005B755D" w:rsidRPr="005B755D" w:rsidRDefault="005B755D" w:rsidP="005B755D">
                  <w:pPr>
                    <w:rPr>
                      <w:sz w:val="18"/>
                      <w:szCs w:val="18"/>
                    </w:rPr>
                  </w:pPr>
                  <w:proofErr w:type="spellStart"/>
                  <w:r w:rsidRPr="005B755D">
                    <w:rPr>
                      <w:sz w:val="18"/>
                      <w:szCs w:val="18"/>
                    </w:rPr>
                    <w:t>Languages</w:t>
                  </w:r>
                  <w:proofErr w:type="spellEnd"/>
                  <w:r w:rsidRPr="005B755D">
                    <w:rPr>
                      <w:sz w:val="18"/>
                      <w:szCs w:val="18"/>
                    </w:rPr>
                    <w:t>: Pashto, Dari.</w:t>
                  </w:r>
                </w:p>
              </w:txbxContent>
            </v:textbox>
          </v:shape>
        </w:pict>
      </w:r>
      <w:r>
        <w:rPr>
          <w:noProof/>
        </w:rPr>
        <w:pict>
          <v:shape id="_x0000_s1045" type="#_x0000_t202" style="position:absolute;left:0;text-align:left;margin-left:-.5pt;margin-top:220.75pt;width:170.5pt;height:120.6pt;z-index:251680768;visibility:visible;mso-wrap-distance-left:9pt;mso-wrap-distance-top:3.6pt;mso-wrap-distance-right:9pt;mso-wrap-distance-bottom:3.6pt;mso-position-horizontal-relative:text;mso-position-vertical-relative:text;mso-width-relative:margin;mso-height-relative:margin;v-text-anchor:top">
            <v:textbox style="mso-next-textbox:#_x0000_s1045">
              <w:txbxContent>
                <w:p w:rsidR="005B755D" w:rsidRPr="005B755D" w:rsidRDefault="005B755D" w:rsidP="005B755D">
                  <w:pPr>
                    <w:pStyle w:val="TKTITRE2"/>
                    <w:spacing w:before="0" w:after="0"/>
                    <w:rPr>
                      <w:sz w:val="18"/>
                      <w:szCs w:val="18"/>
                    </w:rPr>
                  </w:pPr>
                  <w:r w:rsidRPr="005B755D">
                    <w:rPr>
                      <w:sz w:val="18"/>
                      <w:szCs w:val="18"/>
                    </w:rPr>
                    <w:t>Nigeria</w:t>
                  </w:r>
                </w:p>
                <w:p w:rsidR="005B755D" w:rsidRPr="005B755D" w:rsidRDefault="005B755D" w:rsidP="005B755D">
                  <w:pPr>
                    <w:pStyle w:val="TKTextetableau"/>
                    <w:rPr>
                      <w:sz w:val="18"/>
                      <w:szCs w:val="18"/>
                    </w:rPr>
                  </w:pPr>
                  <w:r w:rsidRPr="005B755D">
                    <w:rPr>
                      <w:sz w:val="18"/>
                      <w:szCs w:val="18"/>
                    </w:rPr>
                    <w:t>Large oil reserves in Niger Delta but poor areas in the North, with Boko Haram controlling large territories.</w:t>
                  </w:r>
                </w:p>
                <w:p w:rsidR="005B755D" w:rsidRPr="005B755D" w:rsidRDefault="005B755D" w:rsidP="005B755D">
                  <w:pPr>
                    <w:pStyle w:val="TKTextetableau"/>
                    <w:rPr>
                      <w:sz w:val="18"/>
                      <w:szCs w:val="18"/>
                    </w:rPr>
                  </w:pPr>
                  <w:r w:rsidRPr="005B755D">
                    <w:rPr>
                      <w:sz w:val="18"/>
                      <w:szCs w:val="18"/>
                    </w:rPr>
                    <w:t>Population: 182m. (</w:t>
                  </w:r>
                  <w:proofErr w:type="gramStart"/>
                  <w:r w:rsidRPr="005B755D">
                    <w:rPr>
                      <w:sz w:val="18"/>
                      <w:szCs w:val="18"/>
                    </w:rPr>
                    <w:t>largest</w:t>
                  </w:r>
                  <w:proofErr w:type="gramEnd"/>
                  <w:r w:rsidRPr="005B755D">
                    <w:rPr>
                      <w:sz w:val="18"/>
                      <w:szCs w:val="18"/>
                    </w:rPr>
                    <w:t xml:space="preserve"> in Africa) GDP/capita: 6121.</w:t>
                  </w:r>
                </w:p>
                <w:p w:rsidR="005B755D" w:rsidRPr="005B755D" w:rsidRDefault="005B755D" w:rsidP="005B755D">
                  <w:pPr>
                    <w:pStyle w:val="TKTextetableau"/>
                    <w:rPr>
                      <w:sz w:val="18"/>
                      <w:szCs w:val="18"/>
                    </w:rPr>
                  </w:pPr>
                  <w:proofErr w:type="gramStart"/>
                  <w:r w:rsidRPr="005B755D">
                    <w:rPr>
                      <w:sz w:val="18"/>
                      <w:szCs w:val="18"/>
                    </w:rPr>
                    <w:t>HDI 0.514 (152).</w:t>
                  </w:r>
                  <w:proofErr w:type="gramEnd"/>
                </w:p>
                <w:p w:rsidR="005B755D" w:rsidRPr="005B755D" w:rsidRDefault="005B755D" w:rsidP="005B755D">
                  <w:pPr>
                    <w:rPr>
                      <w:sz w:val="18"/>
                      <w:szCs w:val="18"/>
                      <w:lang w:val="en-US"/>
                    </w:rPr>
                  </w:pPr>
                  <w:r w:rsidRPr="005B755D">
                    <w:rPr>
                      <w:sz w:val="18"/>
                      <w:szCs w:val="18"/>
                      <w:lang w:val="en-US"/>
                    </w:rPr>
                    <w:t xml:space="preserve">Languages: 521 languages spoken. </w:t>
                  </w:r>
                  <w:proofErr w:type="gramStart"/>
                  <w:r w:rsidRPr="005B755D">
                    <w:rPr>
                      <w:sz w:val="18"/>
                      <w:szCs w:val="18"/>
                      <w:lang w:val="en-US"/>
                    </w:rPr>
                    <w:t>English (official and native for the majority of the population).</w:t>
                  </w:r>
                  <w:proofErr w:type="gramEnd"/>
                </w:p>
              </w:txbxContent>
            </v:textbox>
          </v:shape>
        </w:pict>
      </w:r>
      <w:r>
        <w:rPr>
          <w:noProof/>
        </w:rPr>
        <w:pict>
          <v:shape id="_x0000_s1044" type="#_x0000_t202" style="position:absolute;left:0;text-align:left;margin-left:355.5pt;margin-top:221.25pt;width:162pt;height:120.1pt;z-index:251678720;visibility:visible;mso-wrap-distance-left:9pt;mso-wrap-distance-top:3.6pt;mso-wrap-distance-right:9pt;mso-wrap-distance-bottom:3.6pt;mso-position-horizontal-relative:text;mso-position-vertical-relative:text;mso-width-relative:margin;mso-height-relative:margin;v-text-anchor:top">
            <v:textbox style="mso-next-textbox:#_x0000_s1044">
              <w:txbxContent>
                <w:p w:rsidR="005B755D" w:rsidRPr="005B755D" w:rsidRDefault="005B755D" w:rsidP="005B755D">
                  <w:pPr>
                    <w:pStyle w:val="TKTITRE2"/>
                    <w:spacing w:before="0" w:after="0"/>
                    <w:rPr>
                      <w:sz w:val="18"/>
                      <w:szCs w:val="18"/>
                    </w:rPr>
                  </w:pPr>
                  <w:r w:rsidRPr="005B755D">
                    <w:rPr>
                      <w:sz w:val="18"/>
                      <w:szCs w:val="18"/>
                    </w:rPr>
                    <w:t>Somalia</w:t>
                  </w:r>
                </w:p>
                <w:p w:rsidR="005B755D" w:rsidRPr="005B755D" w:rsidRDefault="005B755D" w:rsidP="005B755D">
                  <w:pPr>
                    <w:pStyle w:val="TKTextetableau"/>
                    <w:rPr>
                      <w:sz w:val="18"/>
                      <w:szCs w:val="18"/>
                    </w:rPr>
                  </w:pPr>
                  <w:r w:rsidRPr="005B755D">
                    <w:rPr>
                      <w:sz w:val="18"/>
                      <w:szCs w:val="18"/>
                    </w:rPr>
                    <w:t>One of the poorest countries, lack of rule of law, territories controlled by militias, including Al-</w:t>
                  </w:r>
                  <w:proofErr w:type="spellStart"/>
                  <w:r w:rsidRPr="005B755D">
                    <w:rPr>
                      <w:sz w:val="18"/>
                      <w:szCs w:val="18"/>
                    </w:rPr>
                    <w:t>Shabaab</w:t>
                  </w:r>
                  <w:proofErr w:type="spellEnd"/>
                  <w:r w:rsidRPr="005B755D">
                    <w:rPr>
                      <w:sz w:val="18"/>
                      <w:szCs w:val="18"/>
                    </w:rPr>
                    <w:t xml:space="preserve"> (terrorist group affiliated to Al-Qaeda) and secessionist movement in the North.</w:t>
                  </w:r>
                </w:p>
                <w:p w:rsidR="005B755D" w:rsidRPr="005B755D" w:rsidRDefault="005B755D" w:rsidP="005B755D">
                  <w:pPr>
                    <w:pStyle w:val="TKTextetableau"/>
                    <w:rPr>
                      <w:sz w:val="18"/>
                      <w:szCs w:val="18"/>
                    </w:rPr>
                  </w:pPr>
                  <w:r w:rsidRPr="005B755D">
                    <w:rPr>
                      <w:sz w:val="18"/>
                      <w:szCs w:val="18"/>
                    </w:rPr>
                    <w:t>Population: 10m.</w:t>
                  </w:r>
                </w:p>
                <w:p w:rsidR="005B755D" w:rsidRPr="005B755D" w:rsidRDefault="005B755D" w:rsidP="005B755D">
                  <w:pPr>
                    <w:pStyle w:val="TKTextetableau"/>
                    <w:rPr>
                      <w:sz w:val="18"/>
                      <w:szCs w:val="18"/>
                    </w:rPr>
                  </w:pPr>
                  <w:r w:rsidRPr="005B755D">
                    <w:rPr>
                      <w:sz w:val="18"/>
                      <w:szCs w:val="18"/>
                    </w:rPr>
                    <w:t>GDP/capita: 600.</w:t>
                  </w:r>
                </w:p>
                <w:p w:rsidR="005B755D" w:rsidRPr="005B755D" w:rsidRDefault="005B755D" w:rsidP="005B755D">
                  <w:pPr>
                    <w:pStyle w:val="TKTextetableau"/>
                    <w:rPr>
                      <w:sz w:val="18"/>
                      <w:szCs w:val="18"/>
                    </w:rPr>
                  </w:pPr>
                  <w:r w:rsidRPr="005B755D">
                    <w:rPr>
                      <w:sz w:val="18"/>
                      <w:szCs w:val="18"/>
                    </w:rPr>
                    <w:t>Languages: Somali and Arabic (both official).</w:t>
                  </w:r>
                </w:p>
              </w:txbxContent>
            </v:textbox>
          </v:shape>
        </w:pict>
      </w:r>
      <w:r>
        <w:rPr>
          <w:noProof/>
        </w:rPr>
        <w:pict>
          <v:shape id="_x0000_s1043" type="#_x0000_t202" style="position:absolute;left:0;text-align:left;margin-left:172.5pt;margin-top:220.6pt;width:179.5pt;height:120.75pt;z-index:251676672;visibility:visible;mso-wrap-distance-left:9pt;mso-wrap-distance-top:3.6pt;mso-wrap-distance-right:9pt;mso-wrap-distance-bottom:3.6pt;mso-position-horizontal-relative:text;mso-position-vertical-relative:text;mso-width-relative:margin;mso-height-relative:margin;v-text-anchor:top">
            <v:textbox style="mso-next-textbox:#_x0000_s1043">
              <w:txbxContent>
                <w:p w:rsidR="005B755D" w:rsidRPr="005B755D" w:rsidRDefault="005B755D" w:rsidP="005B755D">
                  <w:pPr>
                    <w:pStyle w:val="TKTextetableau"/>
                    <w:rPr>
                      <w:b/>
                      <w:bCs/>
                      <w:sz w:val="18"/>
                      <w:szCs w:val="18"/>
                    </w:rPr>
                  </w:pPr>
                  <w:r w:rsidRPr="005B755D">
                    <w:rPr>
                      <w:b/>
                      <w:bCs/>
                      <w:sz w:val="18"/>
                      <w:szCs w:val="18"/>
                    </w:rPr>
                    <w:t>Eritrea</w:t>
                  </w:r>
                </w:p>
                <w:p w:rsidR="005B755D" w:rsidRPr="005B755D" w:rsidRDefault="005B755D" w:rsidP="005B755D">
                  <w:pPr>
                    <w:pStyle w:val="TKTextetableau"/>
                    <w:rPr>
                      <w:sz w:val="18"/>
                      <w:szCs w:val="18"/>
                    </w:rPr>
                  </w:pPr>
                  <w:proofErr w:type="gramStart"/>
                  <w:r w:rsidRPr="005B755D">
                    <w:rPr>
                      <w:sz w:val="18"/>
                      <w:szCs w:val="18"/>
                    </w:rPr>
                    <w:t>Mandatory military service of indefinite duration.</w:t>
                  </w:r>
                  <w:proofErr w:type="gramEnd"/>
                  <w:r w:rsidRPr="005B755D">
                    <w:rPr>
                      <w:sz w:val="18"/>
                      <w:szCs w:val="18"/>
                    </w:rPr>
                    <w:t xml:space="preserve"> Widespread human rights abuses.</w:t>
                  </w:r>
                </w:p>
                <w:p w:rsidR="005B755D" w:rsidRPr="005B755D" w:rsidRDefault="005B755D" w:rsidP="005B755D">
                  <w:pPr>
                    <w:pStyle w:val="TKTextetableau"/>
                    <w:rPr>
                      <w:sz w:val="18"/>
                      <w:szCs w:val="18"/>
                    </w:rPr>
                  </w:pPr>
                  <w:r w:rsidRPr="005B755D">
                    <w:rPr>
                      <w:sz w:val="18"/>
                      <w:szCs w:val="18"/>
                    </w:rPr>
                    <w:t>Population: 6.4m.</w:t>
                  </w:r>
                </w:p>
                <w:p w:rsidR="005B755D" w:rsidRPr="005B755D" w:rsidRDefault="005B755D" w:rsidP="005B755D">
                  <w:pPr>
                    <w:pStyle w:val="TKTextetableau"/>
                    <w:rPr>
                      <w:sz w:val="18"/>
                      <w:szCs w:val="18"/>
                    </w:rPr>
                  </w:pPr>
                  <w:r w:rsidRPr="005B755D">
                    <w:rPr>
                      <w:sz w:val="18"/>
                      <w:szCs w:val="18"/>
                    </w:rPr>
                    <w:t>GDP/capita: 1314.</w:t>
                  </w:r>
                </w:p>
                <w:p w:rsidR="005B755D" w:rsidRPr="005B755D" w:rsidRDefault="005B755D" w:rsidP="005B755D">
                  <w:pPr>
                    <w:pStyle w:val="TKTextetableau"/>
                    <w:rPr>
                      <w:sz w:val="18"/>
                      <w:szCs w:val="18"/>
                    </w:rPr>
                  </w:pPr>
                  <w:proofErr w:type="gramStart"/>
                  <w:r w:rsidRPr="005B755D">
                    <w:rPr>
                      <w:sz w:val="18"/>
                      <w:szCs w:val="18"/>
                    </w:rPr>
                    <w:t>HDI 0.391 (186).</w:t>
                  </w:r>
                  <w:proofErr w:type="gramEnd"/>
                </w:p>
                <w:p w:rsidR="005B755D" w:rsidRPr="005B755D" w:rsidRDefault="005B755D" w:rsidP="005B755D">
                  <w:pPr>
                    <w:pStyle w:val="TKTextetableau"/>
                    <w:rPr>
                      <w:sz w:val="18"/>
                      <w:szCs w:val="18"/>
                    </w:rPr>
                  </w:pPr>
                  <w:r w:rsidRPr="005B755D">
                    <w:rPr>
                      <w:sz w:val="18"/>
                      <w:szCs w:val="18"/>
                    </w:rPr>
                    <w:t xml:space="preserve">Languages: no official language, Tigrinya spoken by around half of the population. Standard Arabic, English, Italian, Afar, </w:t>
                  </w:r>
                  <w:proofErr w:type="spellStart"/>
                  <w:r w:rsidRPr="005B755D">
                    <w:rPr>
                      <w:sz w:val="18"/>
                      <w:szCs w:val="18"/>
                    </w:rPr>
                    <w:t>Beja</w:t>
                  </w:r>
                  <w:proofErr w:type="spellEnd"/>
                  <w:r w:rsidRPr="005B755D">
                    <w:rPr>
                      <w:sz w:val="18"/>
                      <w:szCs w:val="18"/>
                    </w:rPr>
                    <w:t xml:space="preserve">, </w:t>
                  </w:r>
                  <w:proofErr w:type="spellStart"/>
                  <w:r w:rsidRPr="005B755D">
                    <w:rPr>
                      <w:sz w:val="18"/>
                      <w:szCs w:val="18"/>
                    </w:rPr>
                    <w:t>Kunama</w:t>
                  </w:r>
                  <w:proofErr w:type="spellEnd"/>
                  <w:r w:rsidRPr="005B755D">
                    <w:rPr>
                      <w:sz w:val="18"/>
                      <w:szCs w:val="18"/>
                    </w:rPr>
                    <w:t>, Nara, Tigre.</w:t>
                  </w:r>
                </w:p>
              </w:txbxContent>
            </v:textbox>
          </v:shape>
        </w:pict>
      </w:r>
      <w:r w:rsidR="00C866B1" w:rsidRPr="00C866B1">
        <w:rPr>
          <w:noProof/>
          <w:lang w:eastAsia="fr-FR"/>
        </w:rPr>
        <w:drawing>
          <wp:inline distT="0" distB="0" distL="0" distR="0">
            <wp:extent cx="5762625" cy="4332004"/>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7911" cy="4335978"/>
                    </a:xfrm>
                    <a:prstGeom prst="rect">
                      <a:avLst/>
                    </a:prstGeom>
                    <a:noFill/>
                    <a:ln w="9525">
                      <a:noFill/>
                      <a:miter lim="800000"/>
                      <a:headEnd/>
                      <a:tailEnd/>
                    </a:ln>
                  </pic:spPr>
                </pic:pic>
              </a:graphicData>
            </a:graphic>
          </wp:inline>
        </w:drawing>
      </w:r>
    </w:p>
    <w:p w:rsidR="007C6439" w:rsidRPr="00616125" w:rsidRDefault="00732AFD" w:rsidP="00616125">
      <w:pPr>
        <w:pStyle w:val="TKnotes"/>
      </w:pPr>
      <w:r w:rsidRPr="007C6439">
        <w:rPr>
          <w:b/>
          <w:bCs/>
        </w:rPr>
        <w:t>Notes:</w:t>
      </w:r>
      <w:r w:rsidRPr="00124DB6">
        <w:t xml:space="preserve"> GDP/capita = Gross Domestic Product per capita – the total value of goods and services produced annually, expressed in international dollars, divided by the number of inhabitants and adjusted to take account of purchasing power parity; HDI = Human Development Index – a composite statistic referring to life expectancy, education and economic indicators); IDP = Internally Displaced Person</w:t>
      </w:r>
      <w:r w:rsidR="007C6439" w:rsidRPr="003A30D7">
        <w:rPr>
          <w:lang w:val="en-US"/>
        </w:rPr>
        <w:br w:type="page"/>
      </w:r>
    </w:p>
    <w:p w:rsidR="00124DB6" w:rsidRPr="00124DB6" w:rsidRDefault="00124DB6" w:rsidP="001B29DB">
      <w:pPr>
        <w:pStyle w:val="TKTITRE1"/>
      </w:pPr>
      <w:r w:rsidRPr="00124DB6">
        <w:lastRenderedPageBreak/>
        <w:t>How are refugees getting to Europe?</w:t>
      </w:r>
    </w:p>
    <w:p w:rsidR="00124DB6" w:rsidRPr="00124DB6" w:rsidRDefault="00124DB6" w:rsidP="001B29DB">
      <w:pPr>
        <w:pStyle w:val="TKTEXTE"/>
      </w:pPr>
      <w:r w:rsidRPr="00124DB6">
        <w:t>Many of the refugees arriving in Europe have spent years in camps in Turkey, Lebanon or Ethiopia. Bad conditions in these camps and lack of prospects in the camps or in their countries of origin are among the factors that have impelled people to risk their lives trying to reach Europe. The majority of refugees use the Central Mediterranean or the Balkan route. There are also other routes and variations of the main routes.</w:t>
      </w:r>
    </w:p>
    <w:p w:rsidR="00124DB6" w:rsidRDefault="0085300B" w:rsidP="00AA20E6">
      <w:pPr>
        <w:jc w:val="center"/>
        <w:rPr>
          <w:lang w:val="en-US"/>
        </w:rPr>
      </w:pPr>
      <w:r>
        <w:rPr>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80.05pt;margin-top:51.85pt;width:25.8pt;height:141.75pt;rotation:8929869fd;z-index:251669504" fillcolor="#4472c4 [3204]">
            <v:textbox style="layout-flow:vertical-ideographic"/>
          </v:shape>
        </w:pict>
      </w:r>
      <w:r>
        <w:rPr>
          <w:noProof/>
          <w:lang w:eastAsia="fr-FR"/>
        </w:rPr>
        <w:pict>
          <v:shape id="_x0000_s1040" type="#_x0000_t67" style="position:absolute;left:0;text-align:left;margin-left:239.65pt;margin-top:177.8pt;width:21.25pt;height:74.9pt;rotation:10765418fd;z-index:251671552" fillcolor="white [3212]">
            <v:textbox style="layout-flow:vertical-ideographic"/>
          </v:shape>
        </w:pict>
      </w:r>
      <w:r w:rsidR="006968FC" w:rsidRPr="006968FC">
        <w:rPr>
          <w:noProof/>
          <w:lang w:eastAsia="fr-FR"/>
        </w:rPr>
        <w:drawing>
          <wp:inline distT="0" distB="0" distL="0" distR="0">
            <wp:extent cx="5952223" cy="35318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64484" cy="3539135"/>
                    </a:xfrm>
                    <a:prstGeom prst="rect">
                      <a:avLst/>
                    </a:prstGeom>
                    <a:noFill/>
                    <a:ln w="9525">
                      <a:noFill/>
                      <a:miter lim="800000"/>
                      <a:headEnd/>
                      <a:tailEnd/>
                    </a:ln>
                  </pic:spPr>
                </pic:pic>
              </a:graphicData>
            </a:graphic>
          </wp:inline>
        </w:drawing>
      </w:r>
    </w:p>
    <w:p w:rsidR="00B60977" w:rsidRPr="00B60977" w:rsidRDefault="0085300B" w:rsidP="00E4038E">
      <w:pPr>
        <w:pStyle w:val="TKTITRE2"/>
      </w:pPr>
      <w:r>
        <w:rPr>
          <w:noProof/>
          <w:lang w:eastAsia="fr-FR"/>
        </w:rPr>
        <w:pict>
          <v:shape id="_x0000_s1039" type="#_x0000_t67" style="position:absolute;margin-left:173.15pt;margin-top:-54.35pt;width:21.25pt;height:141.75pt;rotation:270;z-index:251670528" fillcolor="#4472c4 [3204]">
            <v:textbox style="layout-flow:vertical-ideographic"/>
          </v:shape>
        </w:pict>
      </w:r>
      <w:r w:rsidR="00B60977" w:rsidRPr="00B60977">
        <w:t>The Balkan Route:</w:t>
      </w:r>
    </w:p>
    <w:p w:rsidR="00B60977" w:rsidRPr="00B60977" w:rsidRDefault="00B60977" w:rsidP="00F4620A">
      <w:pPr>
        <w:pStyle w:val="TKTEXTE"/>
      </w:pPr>
      <w:r w:rsidRPr="00B60977">
        <w:t xml:space="preserve">By sea from Turkey to Greek Islands (mostly Kos, Samos, </w:t>
      </w:r>
      <w:proofErr w:type="spellStart"/>
      <w:r w:rsidRPr="00B60977">
        <w:t>Kios</w:t>
      </w:r>
      <w:proofErr w:type="spellEnd"/>
      <w:r w:rsidRPr="00B60977">
        <w:t>, Lesbos) and then by land via the Former Yugoslav Republic of Macedonia, Serbia, and Hungary, Croatia or Slovenia, towards Central, Northern and Western Europe.</w:t>
      </w:r>
    </w:p>
    <w:p w:rsidR="00B60977" w:rsidRPr="00B60977" w:rsidRDefault="0085300B" w:rsidP="00B60977">
      <w:pPr>
        <w:pStyle w:val="TKTITRE2"/>
      </w:pPr>
      <w:r>
        <w:rPr>
          <w:noProof/>
          <w:lang w:val="fr-FR" w:eastAsia="fr-FR"/>
        </w:rPr>
        <w:pict>
          <v:shape id="_x0000_s1041" type="#_x0000_t67" style="position:absolute;margin-left:235.9pt;margin-top:-27pt;width:21.25pt;height:74.9pt;rotation:270;z-index:251672576" fillcolor="white [3212]">
            <v:textbox style="layout-flow:vertical-ideographic"/>
          </v:shape>
        </w:pict>
      </w:r>
      <w:r w:rsidR="00B60977" w:rsidRPr="00B60977">
        <w:t>The Central Mediterranean Route:</w:t>
      </w:r>
    </w:p>
    <w:p w:rsidR="00B60977" w:rsidRPr="00E4038E" w:rsidRDefault="00B60977" w:rsidP="00B60977">
      <w:pPr>
        <w:pStyle w:val="TKTEXTE"/>
        <w:rPr>
          <w:lang w:val="en-US"/>
        </w:rPr>
      </w:pPr>
      <w:r w:rsidRPr="00B60977">
        <w:t xml:space="preserve">By land from Sub-Saharan Africa to Libya and then in often makeshift and overloaded boats from the Libyan coast to the Italian islands of </w:t>
      </w:r>
      <w:proofErr w:type="spellStart"/>
      <w:r w:rsidRPr="00B60977">
        <w:t>Lampedusa</w:t>
      </w:r>
      <w:proofErr w:type="spellEnd"/>
      <w:r w:rsidRPr="00B60977">
        <w:t xml:space="preserve"> and Sicily, to Malta, or rescued at sea by Italian and EU ships.</w:t>
      </w:r>
    </w:p>
    <w:p w:rsidR="00124DB6" w:rsidRPr="00124DB6" w:rsidRDefault="00124DB6" w:rsidP="001B29DB">
      <w:pPr>
        <w:pStyle w:val="TKTEXTE"/>
      </w:pPr>
      <w:r w:rsidRPr="00124DB6">
        <w:t>The Central Mediterranean route has been widely used by migrants from Sub-Saharan Africa since 2013, when civil war erupted in Libya. Absence of the rule of law and persistent instability in Libya has allowed trafficking networks to exploit those heading towards Europe. Large amounts of money are paid by refugees (often by collecting all the resources of the extended family) to be guided across borders or for a place in a boat. Thousands of refugees have lost their lives at sea in the past few years.</w:t>
      </w:r>
    </w:p>
    <w:p w:rsidR="00124DB6" w:rsidRPr="00124DB6" w:rsidRDefault="00124DB6" w:rsidP="001B29DB">
      <w:pPr>
        <w:pStyle w:val="TKTEXTE"/>
      </w:pPr>
      <w:r w:rsidRPr="00124DB6">
        <w:t>Up-to-d</w:t>
      </w:r>
      <w:r w:rsidR="00323BF3">
        <w:t>ate statistics are provided by:</w:t>
      </w:r>
    </w:p>
    <w:p w:rsidR="00124DB6" w:rsidRPr="00900E3C" w:rsidRDefault="0085300B" w:rsidP="001B29DB">
      <w:pPr>
        <w:pStyle w:val="TKBulletLevel1"/>
      </w:pPr>
      <w:hyperlink r:id="rId11" w:history="1">
        <w:r w:rsidR="00124DB6" w:rsidRPr="00900E3C">
          <w:rPr>
            <w:rStyle w:val="Hyperlink"/>
            <w:u w:val="none"/>
          </w:rPr>
          <w:t xml:space="preserve">International </w:t>
        </w:r>
        <w:proofErr w:type="spellStart"/>
        <w:r w:rsidR="00124DB6" w:rsidRPr="00900E3C">
          <w:rPr>
            <w:rStyle w:val="Hyperlink"/>
            <w:u w:val="none"/>
          </w:rPr>
          <w:t>O</w:t>
        </w:r>
        <w:r w:rsidR="001B29DB" w:rsidRPr="00900E3C">
          <w:rPr>
            <w:rStyle w:val="Hyperlink"/>
            <w:u w:val="none"/>
          </w:rPr>
          <w:t>rganisation</w:t>
        </w:r>
        <w:proofErr w:type="spellEnd"/>
        <w:r w:rsidR="001B29DB" w:rsidRPr="00900E3C">
          <w:rPr>
            <w:rStyle w:val="Hyperlink"/>
            <w:u w:val="none"/>
          </w:rPr>
          <w:t xml:space="preserve"> for Migration</w:t>
        </w:r>
      </w:hyperlink>
      <w:r w:rsidR="001B29DB" w:rsidRPr="00900E3C">
        <w:t xml:space="preserve"> (IOM).</w:t>
      </w:r>
    </w:p>
    <w:p w:rsidR="00124DB6" w:rsidRPr="00900E3C" w:rsidRDefault="0085300B" w:rsidP="001B29DB">
      <w:pPr>
        <w:pStyle w:val="TKBulletLevel1"/>
      </w:pPr>
      <w:hyperlink r:id="rId12" w:history="1">
        <w:r w:rsidR="00124DB6" w:rsidRPr="00900E3C">
          <w:rPr>
            <w:rStyle w:val="Hyperlink"/>
            <w:u w:val="none"/>
          </w:rPr>
          <w:t>Europe</w:t>
        </w:r>
        <w:r w:rsidR="001B29DB" w:rsidRPr="00900E3C">
          <w:rPr>
            <w:rStyle w:val="Hyperlink"/>
            <w:u w:val="none"/>
          </w:rPr>
          <w:t>an Asylum Support Office</w:t>
        </w:r>
      </w:hyperlink>
      <w:r w:rsidR="001B29DB" w:rsidRPr="00900E3C">
        <w:t xml:space="preserve"> (EASO).</w:t>
      </w:r>
    </w:p>
    <w:p w:rsidR="00124DB6" w:rsidRPr="00900E3C" w:rsidRDefault="0085300B" w:rsidP="001B29DB">
      <w:pPr>
        <w:pStyle w:val="TKBulletLevel1"/>
      </w:pPr>
      <w:hyperlink r:id="rId13" w:history="1">
        <w:r w:rsidR="00124DB6" w:rsidRPr="00900E3C">
          <w:rPr>
            <w:rStyle w:val="Hyperlink"/>
            <w:u w:val="none"/>
          </w:rPr>
          <w:t>M</w:t>
        </w:r>
        <w:r w:rsidR="001B29DB" w:rsidRPr="00900E3C">
          <w:rPr>
            <w:rStyle w:val="Hyperlink"/>
            <w:u w:val="none"/>
          </w:rPr>
          <w:t>igration Policy Institute</w:t>
        </w:r>
      </w:hyperlink>
      <w:r w:rsidR="001B29DB" w:rsidRPr="00900E3C">
        <w:t xml:space="preserve"> (MPI).</w:t>
      </w:r>
    </w:p>
    <w:p w:rsidR="00124DB6" w:rsidRPr="00124DB6" w:rsidRDefault="00124DB6" w:rsidP="001B29DB">
      <w:pPr>
        <w:pStyle w:val="TKTITRE1"/>
      </w:pPr>
      <w:r w:rsidRPr="00124DB6">
        <w:lastRenderedPageBreak/>
        <w:t>Finding out about the background of the refugees in your group</w:t>
      </w:r>
    </w:p>
    <w:p w:rsidR="00124DB6" w:rsidRPr="00124DB6" w:rsidRDefault="00124DB6" w:rsidP="007C6439">
      <w:pPr>
        <w:pStyle w:val="TKTITRE2"/>
      </w:pPr>
      <w:r w:rsidRPr="00124DB6">
        <w:t>There are several possible sources of information to consider:</w:t>
      </w:r>
    </w:p>
    <w:p w:rsidR="00124DB6" w:rsidRPr="00124DB6" w:rsidRDefault="00124DB6" w:rsidP="001B29DB">
      <w:pPr>
        <w:pStyle w:val="TKBulletLevel1"/>
      </w:pPr>
      <w:r w:rsidRPr="00124DB6">
        <w:t xml:space="preserve">Information provided by the staff of the institution or </w:t>
      </w:r>
      <w:proofErr w:type="spellStart"/>
      <w:r w:rsidRPr="00124DB6">
        <w:t>organisation</w:t>
      </w:r>
      <w:proofErr w:type="spellEnd"/>
      <w:r w:rsidRPr="00124DB6">
        <w:t xml:space="preserve"> managing the camp/</w:t>
      </w:r>
      <w:proofErr w:type="spellStart"/>
      <w:r w:rsidRPr="00124DB6">
        <w:t>centre</w:t>
      </w:r>
      <w:proofErr w:type="spellEnd"/>
      <w:r w:rsidRPr="00124DB6">
        <w:t>/facility or from key stakeholders such as intercultural mediators. They have data about the declared nationality of the refugees you will be working with and perhaps additional data. Note, however, that they may be unable to share some information with you due to the confidentiality requirements of their institution or their profession (for example in the case of social workers, psychologists or intercultural mediators).</w:t>
      </w:r>
    </w:p>
    <w:p w:rsidR="00124DB6" w:rsidRPr="00124DB6" w:rsidRDefault="00124DB6" w:rsidP="001B29DB">
      <w:pPr>
        <w:pStyle w:val="TKBulletLevel1"/>
      </w:pPr>
      <w:r w:rsidRPr="00124DB6">
        <w:t xml:space="preserve">Information you can obtain yourself from the internet, from media articles and books. But avoid making </w:t>
      </w:r>
      <w:proofErr w:type="spellStart"/>
      <w:r w:rsidRPr="00124DB6">
        <w:t>generalisations</w:t>
      </w:r>
      <w:proofErr w:type="spellEnd"/>
      <w:r w:rsidRPr="00124DB6">
        <w:t>: don’t assume that what you read in such sources automatically applies to members of your group. If possible, check the reliability of the sources you use and compare what you read with information from other sources.</w:t>
      </w:r>
    </w:p>
    <w:p w:rsidR="00124DB6" w:rsidRPr="00124DB6" w:rsidRDefault="00124DB6" w:rsidP="009D7994">
      <w:pPr>
        <w:pStyle w:val="TKTEXTE"/>
      </w:pPr>
      <w:r w:rsidRPr="00124DB6">
        <w:t xml:space="preserve">Do not ask refugees to provide information about themselves, their country of origin or the migration route they have followed. It should be made clear to them that your role is to provide language support and that you have no role in the asylum process. However, refugees may provide information about themselves in the course of language activities </w:t>
      </w:r>
      <w:r w:rsidR="007C6439" w:rsidRPr="00124DB6">
        <w:t>–,</w:t>
      </w:r>
      <w:r w:rsidRPr="00124DB6">
        <w:t xml:space="preserve"> for example, in a general group discussion or in the products of some activities (e.g. drawings, checklists, etc.). Consider this information carefully and check the tool </w:t>
      </w:r>
      <w:r w:rsidR="001A088F">
        <w:t xml:space="preserve">3 </w:t>
      </w:r>
      <w:r w:rsidRPr="00334DB7">
        <w:t xml:space="preserve">on </w:t>
      </w:r>
      <w:hyperlink r:id="rId14" w:history="1">
        <w:r w:rsidR="00DE0060" w:rsidRPr="00F57C6C">
          <w:rPr>
            <w:rStyle w:val="Hyperlink"/>
            <w:rFonts w:cs="Calibri"/>
            <w:i/>
            <w:u w:val="none"/>
          </w:rPr>
          <w:t>E</w:t>
        </w:r>
        <w:r w:rsidRPr="00F57C6C">
          <w:rPr>
            <w:rStyle w:val="Hyperlink"/>
            <w:rFonts w:cs="Calibri"/>
            <w:i/>
            <w:u w:val="none"/>
          </w:rPr>
          <w:t>thical and intercultural issues</w:t>
        </w:r>
        <w:r w:rsidR="00DE0060" w:rsidRPr="00F57C6C">
          <w:rPr>
            <w:rStyle w:val="Hyperlink"/>
            <w:rFonts w:cs="Calibri"/>
            <w:i/>
            <w:u w:val="none"/>
          </w:rPr>
          <w:t xml:space="preserve"> to be aware of when working with refugees</w:t>
        </w:r>
      </w:hyperlink>
      <w:r w:rsidR="001A088F">
        <w:t xml:space="preserve"> </w:t>
      </w:r>
      <w:r w:rsidRPr="00124DB6">
        <w:t>to avoid unintended negative consequences;</w:t>
      </w:r>
    </w:p>
    <w:p w:rsidR="00124DB6" w:rsidRPr="00124DB6" w:rsidRDefault="00124DB6" w:rsidP="007C6439">
      <w:pPr>
        <w:pStyle w:val="TKTITRE2"/>
      </w:pPr>
      <w:r w:rsidRPr="00124DB6">
        <w:t>Here are some things to think about when designing language activities (again, don’t ask refugees themselves):</w:t>
      </w:r>
    </w:p>
    <w:p w:rsidR="00124DB6" w:rsidRPr="00921AD4" w:rsidRDefault="00124DB6" w:rsidP="00921AD4">
      <w:pPr>
        <w:pStyle w:val="TKLettersLevel1"/>
      </w:pPr>
      <w:r w:rsidRPr="00921AD4">
        <w:t>The situation in the country of origin</w:t>
      </w:r>
      <w:r w:rsidR="009D7994" w:rsidRPr="00921AD4">
        <w:t>.</w:t>
      </w:r>
    </w:p>
    <w:p w:rsidR="00124DB6" w:rsidRPr="00124DB6" w:rsidRDefault="00124DB6" w:rsidP="004B189C">
      <w:pPr>
        <w:pStyle w:val="TKBulletLevel2"/>
      </w:pPr>
      <w:r w:rsidRPr="00124DB6">
        <w:t>Which countries do the refugees come from?</w:t>
      </w:r>
    </w:p>
    <w:p w:rsidR="00124DB6" w:rsidRPr="00124DB6" w:rsidRDefault="00124DB6" w:rsidP="004B189C">
      <w:pPr>
        <w:pStyle w:val="TKBulletLevel2"/>
      </w:pPr>
      <w:r w:rsidRPr="00124DB6">
        <w:t>If there are significant regional differences in their country of origin, from which region do they come?</w:t>
      </w:r>
    </w:p>
    <w:p w:rsidR="00124DB6" w:rsidRPr="00124DB6" w:rsidRDefault="00124DB6" w:rsidP="004B189C">
      <w:pPr>
        <w:pStyle w:val="TKBulletLevel2"/>
      </w:pPr>
      <w:r w:rsidRPr="00124DB6">
        <w:t>Are they from big cities of from rural areas?</w:t>
      </w:r>
    </w:p>
    <w:p w:rsidR="00124DB6" w:rsidRPr="00124DB6" w:rsidRDefault="00124DB6" w:rsidP="004B189C">
      <w:pPr>
        <w:pStyle w:val="TKBulletLevel2"/>
      </w:pPr>
      <w:r w:rsidRPr="00124DB6">
        <w:t xml:space="preserve">What languages are spoken in their region? (Combine this information </w:t>
      </w:r>
      <w:r w:rsidRPr="00F57C6C">
        <w:t xml:space="preserve">with their </w:t>
      </w:r>
      <w:hyperlink r:id="rId15" w:history="1">
        <w:r w:rsidR="00FD67EB" w:rsidRPr="00F57C6C">
          <w:rPr>
            <w:rStyle w:val="Hyperlink"/>
            <w:rFonts w:cs="Calibri"/>
            <w:i/>
            <w:u w:val="none"/>
          </w:rPr>
          <w:t>Plurilingual portrait: a reflective task for refugees</w:t>
        </w:r>
      </w:hyperlink>
      <w:r w:rsidRPr="00F57C6C">
        <w:t xml:space="preserve"> and </w:t>
      </w:r>
      <w:hyperlink r:id="rId16" w:history="1">
        <w:r w:rsidR="00AA5CAE" w:rsidRPr="00F57C6C">
          <w:rPr>
            <w:rStyle w:val="Hyperlink"/>
            <w:rFonts w:cs="Calibri"/>
            <w:i/>
            <w:u w:val="none"/>
          </w:rPr>
          <w:t>Refugees’ linguistic</w:t>
        </w:r>
        <w:r w:rsidRPr="00F57C6C">
          <w:rPr>
            <w:rStyle w:val="Hyperlink"/>
            <w:rFonts w:cs="Calibri"/>
            <w:i/>
            <w:u w:val="none"/>
          </w:rPr>
          <w:t xml:space="preserve"> profiles</w:t>
        </w:r>
      </w:hyperlink>
      <w:r w:rsidRPr="00F57C6C">
        <w:t xml:space="preserve"> – </w:t>
      </w:r>
      <w:r w:rsidRPr="00124DB6">
        <w:t xml:space="preserve">see Tools </w:t>
      </w:r>
      <w:r w:rsidR="00E55FA4">
        <w:t>38</w:t>
      </w:r>
      <w:r w:rsidRPr="00124DB6">
        <w:t xml:space="preserve"> and 2</w:t>
      </w:r>
      <w:r w:rsidR="00AA5CAE">
        <w:t>7</w:t>
      </w:r>
      <w:r w:rsidRPr="00124DB6">
        <w:t>)</w:t>
      </w:r>
      <w:r w:rsidR="009D7994">
        <w:t>.</w:t>
      </w:r>
    </w:p>
    <w:p w:rsidR="00124DB6" w:rsidRPr="00124DB6" w:rsidRDefault="00124DB6" w:rsidP="004B189C">
      <w:pPr>
        <w:pStyle w:val="TKBulletLevel2"/>
      </w:pPr>
      <w:r w:rsidRPr="00124DB6">
        <w:t>What are the main religious groups in their country of origin and to which groups do the refugees you are working with belong?</w:t>
      </w:r>
    </w:p>
    <w:p w:rsidR="00124DB6" w:rsidRPr="00124DB6" w:rsidRDefault="00124DB6" w:rsidP="004B189C">
      <w:pPr>
        <w:pStyle w:val="TKBulletLevel2"/>
      </w:pPr>
      <w:r w:rsidRPr="00124DB6">
        <w:t>Do they belong to an ethnic minority or to the majority in their country? Are mixed marriages possible/exceptional/common? Are they accepted or do they cause problems?</w:t>
      </w:r>
    </w:p>
    <w:p w:rsidR="00124DB6" w:rsidRPr="00124DB6" w:rsidRDefault="00124DB6" w:rsidP="004B189C">
      <w:pPr>
        <w:pStyle w:val="TKBulletLevel2"/>
      </w:pPr>
      <w:r w:rsidRPr="00124DB6">
        <w:t>What was the refugees’ everyday life like before they left their country of origin?</w:t>
      </w:r>
    </w:p>
    <w:p w:rsidR="00124DB6" w:rsidRPr="00124DB6" w:rsidRDefault="00124DB6" w:rsidP="004B189C">
      <w:pPr>
        <w:pStyle w:val="TKBulletLevel2"/>
      </w:pPr>
      <w:r w:rsidRPr="00124DB6">
        <w:t>How are families structured in their country of origin? What is the usual age for marriage? At what age is someone considered an adult?</w:t>
      </w:r>
    </w:p>
    <w:p w:rsidR="00124DB6" w:rsidRPr="00124DB6" w:rsidRDefault="00124DB6" w:rsidP="004B189C">
      <w:pPr>
        <w:pStyle w:val="TKBulletLevel2"/>
      </w:pPr>
      <w:r w:rsidRPr="00124DB6">
        <w:t>What is the education system like in the refugees’ country of origin? Did they attend school? If yes, up to which level?</w:t>
      </w:r>
    </w:p>
    <w:p w:rsidR="003A30D7" w:rsidRDefault="00124DB6" w:rsidP="004B189C">
      <w:pPr>
        <w:pStyle w:val="TKBulletLevel2"/>
      </w:pPr>
      <w:r w:rsidRPr="00124DB6">
        <w:t>Do they still have family in their country of origin? If so, are they in contact with family members/would the</w:t>
      </w:r>
      <w:r w:rsidR="009D7994">
        <w:t>y like to re-establish contact?</w:t>
      </w:r>
    </w:p>
    <w:p w:rsidR="003A30D7" w:rsidRDefault="003A30D7">
      <w:pPr>
        <w:spacing w:after="160" w:line="259" w:lineRule="auto"/>
        <w:rPr>
          <w:rFonts w:eastAsia="Calibri" w:cs="Calibri"/>
          <w:szCs w:val="24"/>
          <w:lang w:val="en-US"/>
        </w:rPr>
      </w:pPr>
      <w:r w:rsidRPr="00E55FA4">
        <w:rPr>
          <w:lang w:val="en-US"/>
        </w:rPr>
        <w:br w:type="page"/>
      </w:r>
    </w:p>
    <w:p w:rsidR="00124DB6" w:rsidRPr="00124DB6" w:rsidRDefault="00124DB6" w:rsidP="00C35F1A">
      <w:pPr>
        <w:pStyle w:val="TKLettersLevel1"/>
      </w:pPr>
      <w:r w:rsidRPr="00124DB6">
        <w:lastRenderedPageBreak/>
        <w:t>Reasons for migration</w:t>
      </w:r>
    </w:p>
    <w:p w:rsidR="00124DB6" w:rsidRPr="00124DB6" w:rsidRDefault="00124DB6" w:rsidP="004B189C">
      <w:pPr>
        <w:pStyle w:val="TKBulletLevel2"/>
      </w:pPr>
      <w:r w:rsidRPr="00124DB6">
        <w:t>Fleeing war or persecution</w:t>
      </w:r>
      <w:r w:rsidR="00E04A34">
        <w:t>.</w:t>
      </w:r>
    </w:p>
    <w:p w:rsidR="00124DB6" w:rsidRPr="00124DB6" w:rsidRDefault="00124DB6" w:rsidP="004B189C">
      <w:pPr>
        <w:pStyle w:val="TKBulletLevel2"/>
      </w:pPr>
      <w:r w:rsidRPr="00124DB6">
        <w:t>Desire to avoid military service</w:t>
      </w:r>
      <w:r w:rsidR="00E04A34">
        <w:t>.</w:t>
      </w:r>
    </w:p>
    <w:p w:rsidR="00124DB6" w:rsidRPr="00124DB6" w:rsidRDefault="00124DB6" w:rsidP="004B189C">
      <w:pPr>
        <w:pStyle w:val="TKBulletLevel2"/>
      </w:pPr>
      <w:r w:rsidRPr="00124DB6">
        <w:t>Desire to avoid forced marriage</w:t>
      </w:r>
      <w:r w:rsidR="00E04A34">
        <w:t>.</w:t>
      </w:r>
    </w:p>
    <w:p w:rsidR="00124DB6" w:rsidRPr="00124DB6" w:rsidRDefault="00E04A34" w:rsidP="004B189C">
      <w:pPr>
        <w:pStyle w:val="TKBulletLevel2"/>
      </w:pPr>
      <w:r>
        <w:t>Banished by the family.</w:t>
      </w:r>
    </w:p>
    <w:p w:rsidR="00124DB6" w:rsidRPr="00124DB6" w:rsidRDefault="00124DB6" w:rsidP="004B189C">
      <w:pPr>
        <w:pStyle w:val="TKBulletLevel2"/>
      </w:pPr>
      <w:r w:rsidRPr="00124DB6">
        <w:t>Extreme poverty and lack of prospects</w:t>
      </w:r>
      <w:r w:rsidR="00E04A34">
        <w:t>.</w:t>
      </w:r>
    </w:p>
    <w:p w:rsidR="00124DB6" w:rsidRPr="00124DB6" w:rsidRDefault="00124DB6" w:rsidP="004B189C">
      <w:pPr>
        <w:pStyle w:val="TKBulletLevel2"/>
      </w:pPr>
      <w:r w:rsidRPr="00124DB6">
        <w:t>Sent to Europe by the family to provide support for those remaining at home</w:t>
      </w:r>
      <w:r w:rsidR="00E04A34">
        <w:t>.</w:t>
      </w:r>
    </w:p>
    <w:p w:rsidR="00124DB6" w:rsidRPr="00124DB6" w:rsidRDefault="00124DB6" w:rsidP="004B189C">
      <w:pPr>
        <w:pStyle w:val="TKBulletLevel2"/>
      </w:pPr>
      <w:r w:rsidRPr="00124DB6">
        <w:t>Desire to reunite with family or community members who migrated to Europe and found a better life</w:t>
      </w:r>
      <w:r w:rsidR="00E04A34">
        <w:t>.</w:t>
      </w:r>
    </w:p>
    <w:p w:rsidR="00124DB6" w:rsidRPr="00E04A34" w:rsidRDefault="00124DB6" w:rsidP="00C35F1A">
      <w:pPr>
        <w:pStyle w:val="TKLettersLevel1"/>
      </w:pPr>
      <w:r w:rsidRPr="00E04A34">
        <w:t>The migration route taken</w:t>
      </w:r>
    </w:p>
    <w:p w:rsidR="00124DB6" w:rsidRPr="00124DB6" w:rsidRDefault="00124DB6" w:rsidP="004B189C">
      <w:pPr>
        <w:pStyle w:val="TKBulletLevel2"/>
      </w:pPr>
      <w:r w:rsidRPr="00124DB6">
        <w:t>Did the refugees in your group spend time in a camp in a country close to their country of origin? If so, how much time? Where? In what type of conditions?</w:t>
      </w:r>
    </w:p>
    <w:p w:rsidR="00124DB6" w:rsidRPr="00124DB6" w:rsidRDefault="00124DB6" w:rsidP="004B189C">
      <w:pPr>
        <w:pStyle w:val="TKBulletLevel2"/>
      </w:pPr>
      <w:r w:rsidRPr="00124DB6">
        <w:t>What countries did they pass through?</w:t>
      </w:r>
    </w:p>
    <w:p w:rsidR="00124DB6" w:rsidRPr="00124DB6" w:rsidRDefault="00124DB6" w:rsidP="004B189C">
      <w:pPr>
        <w:pStyle w:val="TKBulletLevel2"/>
      </w:pPr>
      <w:r w:rsidRPr="00124DB6">
        <w:t>Were there longer stops on the way? (</w:t>
      </w:r>
      <w:proofErr w:type="gramStart"/>
      <w:r w:rsidRPr="00124DB6">
        <w:t>e.g</w:t>
      </w:r>
      <w:proofErr w:type="gramEnd"/>
      <w:r w:rsidR="00FD67EB">
        <w:t>.</w:t>
      </w:r>
      <w:r w:rsidRPr="00124DB6">
        <w:t xml:space="preserve"> in a detention </w:t>
      </w:r>
      <w:proofErr w:type="spellStart"/>
      <w:r w:rsidRPr="00124DB6">
        <w:t>centre</w:t>
      </w:r>
      <w:proofErr w:type="spellEnd"/>
      <w:r w:rsidRPr="00124DB6">
        <w:t xml:space="preserve">; in a camp run by a humanitarian </w:t>
      </w:r>
      <w:proofErr w:type="spellStart"/>
      <w:r w:rsidRPr="00124DB6">
        <w:t>organisation</w:t>
      </w:r>
      <w:proofErr w:type="spellEnd"/>
      <w:r w:rsidRPr="00124DB6">
        <w:t>; to find work to pay for the next part of the journey; etc.)</w:t>
      </w:r>
      <w:r w:rsidR="00E04A34">
        <w:t>.</w:t>
      </w:r>
    </w:p>
    <w:p w:rsidR="00124DB6" w:rsidRPr="00124DB6" w:rsidRDefault="00124DB6" w:rsidP="004B189C">
      <w:pPr>
        <w:pStyle w:val="TKBulletLevel2"/>
      </w:pPr>
      <w:r w:rsidRPr="00124DB6">
        <w:t>Did they make a sea crossing? What was it like?</w:t>
      </w:r>
    </w:p>
    <w:p w:rsidR="00124DB6" w:rsidRPr="00124DB6" w:rsidRDefault="00124DB6" w:rsidP="004B189C">
      <w:pPr>
        <w:pStyle w:val="TKBulletLevel2"/>
      </w:pPr>
      <w:r w:rsidRPr="00124DB6">
        <w:t xml:space="preserve">How was their travel </w:t>
      </w:r>
      <w:proofErr w:type="spellStart"/>
      <w:r w:rsidRPr="00124DB6">
        <w:t>organised</w:t>
      </w:r>
      <w:proofErr w:type="spellEnd"/>
      <w:r w:rsidRPr="00124DB6">
        <w:t>? (</w:t>
      </w:r>
      <w:proofErr w:type="gramStart"/>
      <w:r w:rsidRPr="00124DB6">
        <w:t>e.</w:t>
      </w:r>
      <w:bookmarkStart w:id="0" w:name="_GoBack"/>
      <w:bookmarkEnd w:id="0"/>
      <w:r w:rsidRPr="00124DB6">
        <w:t>g</w:t>
      </w:r>
      <w:proofErr w:type="gramEnd"/>
      <w:r w:rsidRPr="00124DB6">
        <w:t>. individually; with a group from the same community; they paid smugglers for border or sea crossing; etc.)</w:t>
      </w:r>
      <w:r w:rsidR="00E04A34">
        <w:t>.</w:t>
      </w:r>
    </w:p>
    <w:p w:rsidR="00124DB6" w:rsidRPr="00124DB6" w:rsidRDefault="00124DB6" w:rsidP="00C35F1A">
      <w:pPr>
        <w:pStyle w:val="TKLettersLevel1"/>
      </w:pPr>
      <w:r w:rsidRPr="00124DB6">
        <w:t>The itinerary within Europe</w:t>
      </w:r>
    </w:p>
    <w:p w:rsidR="00124DB6" w:rsidRPr="00124DB6" w:rsidRDefault="00124DB6" w:rsidP="004B189C">
      <w:pPr>
        <w:pStyle w:val="TKBulletLevel2"/>
      </w:pPr>
      <w:r w:rsidRPr="00124DB6">
        <w:t>What was the refugees’ point of entry in Europe? How was their experience of the first contact?</w:t>
      </w:r>
    </w:p>
    <w:p w:rsidR="00124DB6" w:rsidRPr="00124DB6" w:rsidRDefault="00124DB6" w:rsidP="004B189C">
      <w:pPr>
        <w:pStyle w:val="TKBulletLevel2"/>
      </w:pPr>
      <w:r w:rsidRPr="00124DB6">
        <w:t>What other European countries did they cross to reach their current location?</w:t>
      </w:r>
    </w:p>
    <w:p w:rsidR="00124DB6" w:rsidRPr="00124DB6" w:rsidRDefault="00124DB6" w:rsidP="004B189C">
      <w:pPr>
        <w:pStyle w:val="TKBulletLevel2"/>
      </w:pPr>
      <w:r w:rsidRPr="00124DB6">
        <w:t>Did they travel alone, as a family, in a larger group they were in before they reached Europe, or in a group that was formed after entering Europe?</w:t>
      </w:r>
    </w:p>
    <w:p w:rsidR="00124DB6" w:rsidRPr="00124DB6" w:rsidRDefault="00124DB6" w:rsidP="004B189C">
      <w:pPr>
        <w:pStyle w:val="TKBulletLevel2"/>
      </w:pPr>
      <w:r w:rsidRPr="00124DB6">
        <w:t>Did they submit an application for asylum? In which country?</w:t>
      </w:r>
    </w:p>
    <w:p w:rsidR="00124DB6" w:rsidRPr="00124DB6" w:rsidRDefault="00124DB6" w:rsidP="004B189C">
      <w:pPr>
        <w:pStyle w:val="TKBulletLevel2"/>
      </w:pPr>
      <w:r w:rsidRPr="00124DB6">
        <w:t>Is the country they are in at present their intended final destination or is it just a transit country?</w:t>
      </w:r>
    </w:p>
    <w:p w:rsidR="00124DB6" w:rsidRPr="00124DB6" w:rsidRDefault="00124DB6" w:rsidP="004B189C">
      <w:pPr>
        <w:pStyle w:val="TKBulletLevel2"/>
      </w:pPr>
      <w:r w:rsidRPr="00124DB6">
        <w:t>Which country is their final destination and why?</w:t>
      </w:r>
    </w:p>
    <w:p w:rsidR="00124DB6" w:rsidRPr="00124DB6" w:rsidRDefault="00124DB6" w:rsidP="00E04A34">
      <w:pPr>
        <w:pStyle w:val="TKTEXTE"/>
      </w:pPr>
      <w:r w:rsidRPr="00124DB6">
        <w:t>If you or members of your family have a migration background, think about some of these issues f</w:t>
      </w:r>
      <w:r w:rsidR="004B189C">
        <w:t>rom your own/their perspective.</w:t>
      </w:r>
    </w:p>
    <w:p w:rsidR="00124DB6" w:rsidRPr="00124DB6" w:rsidRDefault="00124DB6" w:rsidP="00E04A34">
      <w:pPr>
        <w:pStyle w:val="TKTEXTE"/>
      </w:pPr>
      <w:r w:rsidRPr="00124DB6">
        <w:t>Reflecting on these questions will help you to understand the motivations, interests, and priorities of the refugees in your group, as well as issues they are likely to want to address or avoid during language support.</w:t>
      </w:r>
    </w:p>
    <w:p w:rsidR="00124DB6" w:rsidRPr="00124DB6" w:rsidRDefault="00124DB6" w:rsidP="00C50AF6">
      <w:pPr>
        <w:pStyle w:val="TKTEXTE"/>
      </w:pPr>
      <w:r w:rsidRPr="00124DB6">
        <w:t>Fo</w:t>
      </w:r>
      <w:r w:rsidR="00C77992">
        <w:t>r further information, consult:</w:t>
      </w:r>
    </w:p>
    <w:p w:rsidR="00124DB6" w:rsidRPr="00900E3C" w:rsidRDefault="00124DB6" w:rsidP="00C50AF6">
      <w:pPr>
        <w:pStyle w:val="TKBulletLevel1"/>
      </w:pPr>
      <w:proofErr w:type="gramStart"/>
      <w:r w:rsidRPr="00124DB6">
        <w:t>the</w:t>
      </w:r>
      <w:proofErr w:type="gramEnd"/>
      <w:r w:rsidRPr="00124DB6">
        <w:t xml:space="preserve"> following sections of the website of the International O</w:t>
      </w:r>
      <w:r w:rsidRPr="00900E3C">
        <w:t>rgani</w:t>
      </w:r>
      <w:r w:rsidRPr="00124DB6">
        <w:t>zation for Migration</w:t>
      </w:r>
      <w:r w:rsidRPr="00900E3C">
        <w:t xml:space="preserve">: </w:t>
      </w:r>
      <w:hyperlink r:id="rId17" w:history="1">
        <w:r w:rsidRPr="00900E3C">
          <w:rPr>
            <w:rStyle w:val="Hyperlink"/>
            <w:u w:val="none"/>
          </w:rPr>
          <w:t>Countries</w:t>
        </w:r>
      </w:hyperlink>
      <w:r w:rsidRPr="00900E3C">
        <w:t xml:space="preserve">, </w:t>
      </w:r>
      <w:hyperlink r:id="rId18" w:history="1">
        <w:r w:rsidRPr="00900E3C">
          <w:rPr>
            <w:rStyle w:val="Hyperlink"/>
            <w:u w:val="none"/>
          </w:rPr>
          <w:t xml:space="preserve">Migration </w:t>
        </w:r>
        <w:proofErr w:type="spellStart"/>
        <w:r w:rsidRPr="00900E3C">
          <w:rPr>
            <w:rStyle w:val="Hyperlink"/>
            <w:u w:val="none"/>
          </w:rPr>
          <w:t>Newsdesk</w:t>
        </w:r>
        <w:proofErr w:type="spellEnd"/>
      </w:hyperlink>
      <w:r w:rsidRPr="00900E3C">
        <w:t xml:space="preserve">, and </w:t>
      </w:r>
      <w:hyperlink r:id="rId19" w:history="1">
        <w:r w:rsidRPr="00900E3C">
          <w:rPr>
            <w:rStyle w:val="Hyperlink"/>
            <w:u w:val="none"/>
          </w:rPr>
          <w:t>Searc</w:t>
        </w:r>
        <w:r w:rsidR="00C50AF6" w:rsidRPr="00900E3C">
          <w:rPr>
            <w:rStyle w:val="Hyperlink"/>
            <w:u w:val="none"/>
          </w:rPr>
          <w:t>h (stories).</w:t>
        </w:r>
      </w:hyperlink>
    </w:p>
    <w:p w:rsidR="00124DB6" w:rsidRPr="00124DB6" w:rsidRDefault="00C50AF6" w:rsidP="00C50AF6">
      <w:pPr>
        <w:pStyle w:val="TKBulletLevel1"/>
      </w:pPr>
      <w:proofErr w:type="gramStart"/>
      <w:r>
        <w:t>the</w:t>
      </w:r>
      <w:proofErr w:type="gramEnd"/>
      <w:r>
        <w:t xml:space="preserve"> UNHCR’s website </w:t>
      </w:r>
      <w:hyperlink r:id="rId20" w:history="1">
        <w:proofErr w:type="spellStart"/>
        <w:r w:rsidRPr="00900E3C">
          <w:rPr>
            <w:rStyle w:val="Hyperlink"/>
          </w:rPr>
          <w:t>Refworld</w:t>
        </w:r>
        <w:proofErr w:type="spellEnd"/>
      </w:hyperlink>
      <w:r>
        <w:t>.</w:t>
      </w:r>
    </w:p>
    <w:p w:rsidR="00AD36D4" w:rsidRPr="00900E3C" w:rsidRDefault="00124DB6" w:rsidP="00900E3C">
      <w:pPr>
        <w:pStyle w:val="TKBulletLevel1"/>
      </w:pPr>
      <w:proofErr w:type="gramStart"/>
      <w:r w:rsidRPr="00124DB6">
        <w:t>the</w:t>
      </w:r>
      <w:proofErr w:type="gramEnd"/>
      <w:r w:rsidRPr="00124DB6">
        <w:t xml:space="preserve"> following sections of the UNHCR’s main website: </w:t>
      </w:r>
      <w:hyperlink r:id="rId21" w:history="1">
        <w:r w:rsidRPr="00900E3C">
          <w:rPr>
            <w:rStyle w:val="Hyperlink"/>
            <w:u w:val="none"/>
          </w:rPr>
          <w:t>Stories</w:t>
        </w:r>
      </w:hyperlink>
      <w:r w:rsidRPr="00900E3C">
        <w:t xml:space="preserve"> and </w:t>
      </w:r>
      <w:hyperlink r:id="rId22" w:history="1">
        <w:r w:rsidRPr="00900E3C">
          <w:rPr>
            <w:rStyle w:val="Hyperlink"/>
            <w:u w:val="none"/>
          </w:rPr>
          <w:t>Refugees/Migrants Response – Mediterranean</w:t>
        </w:r>
      </w:hyperlink>
      <w:r w:rsidRPr="00900E3C">
        <w:t>.</w:t>
      </w:r>
    </w:p>
    <w:sectPr w:rsidR="00AD36D4" w:rsidRPr="00900E3C" w:rsidSect="007F5F10">
      <w:headerReference w:type="default" r:id="rId23"/>
      <w:footerReference w:type="default" r:id="rId2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00B" w:rsidRDefault="0085300B" w:rsidP="00C523EA">
      <w:r>
        <w:separator/>
      </w:r>
    </w:p>
  </w:endnote>
  <w:endnote w:type="continuationSeparator" w:id="0">
    <w:p w:rsidR="0085300B" w:rsidRDefault="0085300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mbria"/>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trPr>
        <w:cantSplit/>
      </w:trPr>
      <w:tc>
        <w:tcPr>
          <w:tcW w:w="1667" w:type="pct"/>
        </w:tcPr>
        <w:p w:rsidR="00186952" w:rsidRDefault="00186952" w:rsidP="00B33421">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age Policy Programme</w:t>
          </w:r>
        </w:p>
        <w:p w:rsidR="00186952" w:rsidRDefault="00186952" w:rsidP="00B33421">
          <w:pPr>
            <w:tabs>
              <w:tab w:val="center" w:pos="4820"/>
            </w:tabs>
            <w:spacing w:before="60"/>
            <w:rPr>
              <w:rFonts w:eastAsia="Calibri" w:cs="Cambria"/>
              <w:sz w:val="18"/>
              <w:szCs w:val="18"/>
              <w:lang w:val="en-US"/>
            </w:rPr>
          </w:pPr>
          <w:r>
            <w:rPr>
              <w:rFonts w:eastAsia="Calibri" w:cs="Cambria"/>
              <w:sz w:val="18"/>
              <w:szCs w:val="18"/>
              <w:lang w:val="en-US"/>
            </w:rPr>
            <w:t>Strasbourg</w:t>
          </w:r>
        </w:p>
        <w:p w:rsidR="00186952" w:rsidRPr="00FB70A6" w:rsidRDefault="00186952" w:rsidP="00B33421">
          <w:pPr>
            <w:tabs>
              <w:tab w:val="center" w:pos="4820"/>
            </w:tabs>
            <w:spacing w:before="60"/>
            <w:rPr>
              <w:rFonts w:eastAsia="Calibri" w:cs="Cambria"/>
              <w:sz w:val="18"/>
              <w:szCs w:val="18"/>
              <w:lang w:val="en-US"/>
            </w:rPr>
          </w:pPr>
        </w:p>
        <w:p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Tool 1</w:t>
          </w:r>
        </w:p>
      </w:tc>
      <w:tc>
        <w:tcPr>
          <w:tcW w:w="1667" w:type="pct"/>
          <w:vAlign w:val="bottom"/>
        </w:tcPr>
        <w:p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00B" w:rsidRDefault="0085300B" w:rsidP="00C523EA">
      <w:r>
        <w:separator/>
      </w:r>
    </w:p>
  </w:footnote>
  <w:footnote w:type="continuationSeparator" w:id="0">
    <w:p w:rsidR="0085300B" w:rsidRDefault="0085300B"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637850">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lang w:val="en-US"/>
            </w:rPr>
          </w:pPr>
          <w:r w:rsidRPr="00472385">
            <w:rPr>
              <w:rFonts w:eastAsiaTheme="minorHAnsi"/>
              <w:b/>
              <w:lang w:val="en-US"/>
            </w:rPr>
            <w:t>Language Support for Adult Refugees</w:t>
          </w:r>
        </w:p>
        <w:p w:rsidR="00186952" w:rsidRPr="00472385" w:rsidRDefault="00186952" w:rsidP="00186952">
          <w:pPr>
            <w:jc w:val="center"/>
            <w:rPr>
              <w:rFonts w:eastAsiaTheme="minorHAnsi"/>
              <w:b/>
              <w:i/>
              <w:lang w:val="en-US"/>
            </w:rPr>
          </w:pPr>
          <w:r w:rsidRPr="00472385">
            <w:rPr>
              <w:rFonts w:eastAsiaTheme="minorHAnsi"/>
              <w:b/>
              <w:i/>
              <w:lang w:val="en-US"/>
            </w:rPr>
            <w:t>A Council of Europe Toolkit</w:t>
          </w:r>
        </w:p>
        <w:p w:rsidR="00186952" w:rsidRPr="00010EAF" w:rsidRDefault="0085300B" w:rsidP="00186952">
          <w:pPr>
            <w:jc w:val="center"/>
            <w:rPr>
              <w:rFonts w:eastAsiaTheme="minorHAnsi"/>
              <w:color w:val="0000FF"/>
              <w:u w:val="single"/>
              <w:lang w:val="en-GB"/>
            </w:rPr>
          </w:pPr>
          <w:hyperlink r:id="rId2" w:history="1">
            <w:r w:rsidR="00186952" w:rsidRPr="00472385">
              <w:rPr>
                <w:rStyle w:val="Hyperlink"/>
                <w:rFonts w:eastAsiaTheme="minorHAnsi"/>
                <w:lang w:val="en-US"/>
              </w:rPr>
              <w:t>www.coe.int/lang-refugees</w:t>
            </w:r>
          </w:hyperlink>
        </w:p>
      </w:tc>
      <w:tc>
        <w:tcPr>
          <w:tcW w:w="2711" w:type="dxa"/>
        </w:tcPr>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186952" w:rsidRPr="00010EAF" w:rsidRDefault="0085300B"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Hyperlink"/>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Header"/>
      <w:rPr>
        <w:sz w:val="10"/>
        <w:szCs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4"/>
  </w:num>
  <w:num w:numId="8">
    <w:abstractNumId w:val="2"/>
  </w:num>
  <w:num w:numId="9">
    <w:abstractNumId w:val="5"/>
  </w:num>
  <w:num w:numId="10">
    <w:abstractNumId w:val="9"/>
  </w:num>
  <w:num w:numId="11">
    <w:abstractNumId w:val="4"/>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0203"/>
    <w:rsid w:val="00004C66"/>
    <w:rsid w:val="00013516"/>
    <w:rsid w:val="000338F0"/>
    <w:rsid w:val="00037B0E"/>
    <w:rsid w:val="000618A7"/>
    <w:rsid w:val="000937FA"/>
    <w:rsid w:val="00097062"/>
    <w:rsid w:val="000A080D"/>
    <w:rsid w:val="000C5F40"/>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F7AFA"/>
    <w:rsid w:val="00201D74"/>
    <w:rsid w:val="0020300A"/>
    <w:rsid w:val="00214CD0"/>
    <w:rsid w:val="00233192"/>
    <w:rsid w:val="00246E8E"/>
    <w:rsid w:val="00254DC5"/>
    <w:rsid w:val="0026293F"/>
    <w:rsid w:val="002860CD"/>
    <w:rsid w:val="002A0CEF"/>
    <w:rsid w:val="002A3476"/>
    <w:rsid w:val="002C791F"/>
    <w:rsid w:val="002F089F"/>
    <w:rsid w:val="002F2562"/>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C0495"/>
    <w:rsid w:val="003C050D"/>
    <w:rsid w:val="003C32F5"/>
    <w:rsid w:val="003E358D"/>
    <w:rsid w:val="003F121D"/>
    <w:rsid w:val="003F5E0F"/>
    <w:rsid w:val="00450203"/>
    <w:rsid w:val="00457DD9"/>
    <w:rsid w:val="00460BCC"/>
    <w:rsid w:val="00470AA9"/>
    <w:rsid w:val="0049006B"/>
    <w:rsid w:val="00490099"/>
    <w:rsid w:val="0049605E"/>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4CA5"/>
    <w:rsid w:val="005F3597"/>
    <w:rsid w:val="00616125"/>
    <w:rsid w:val="00617D74"/>
    <w:rsid w:val="00634900"/>
    <w:rsid w:val="00637850"/>
    <w:rsid w:val="0064154F"/>
    <w:rsid w:val="006455D0"/>
    <w:rsid w:val="00651E90"/>
    <w:rsid w:val="00655B1E"/>
    <w:rsid w:val="00655CCE"/>
    <w:rsid w:val="006627B2"/>
    <w:rsid w:val="0069012B"/>
    <w:rsid w:val="006919D2"/>
    <w:rsid w:val="006968FC"/>
    <w:rsid w:val="006A1A21"/>
    <w:rsid w:val="006C0689"/>
    <w:rsid w:val="006C08C3"/>
    <w:rsid w:val="006C7764"/>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257"/>
    <w:rsid w:val="008067EC"/>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36998"/>
    <w:rsid w:val="00A3749C"/>
    <w:rsid w:val="00A37741"/>
    <w:rsid w:val="00A5196F"/>
    <w:rsid w:val="00A6623D"/>
    <w:rsid w:val="00A67362"/>
    <w:rsid w:val="00A7554F"/>
    <w:rsid w:val="00A802F2"/>
    <w:rsid w:val="00A80895"/>
    <w:rsid w:val="00A81C9B"/>
    <w:rsid w:val="00AA20E6"/>
    <w:rsid w:val="00AA5CAE"/>
    <w:rsid w:val="00AB255A"/>
    <w:rsid w:val="00AD36D4"/>
    <w:rsid w:val="00AE4F9B"/>
    <w:rsid w:val="00AE657E"/>
    <w:rsid w:val="00AF4A1E"/>
    <w:rsid w:val="00AF56A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11DD0"/>
    <w:rsid w:val="00C24B3F"/>
    <w:rsid w:val="00C35A15"/>
    <w:rsid w:val="00C35F1A"/>
    <w:rsid w:val="00C36B49"/>
    <w:rsid w:val="00C478A6"/>
    <w:rsid w:val="00C50AF6"/>
    <w:rsid w:val="00C523EA"/>
    <w:rsid w:val="00C622D7"/>
    <w:rsid w:val="00C7477C"/>
    <w:rsid w:val="00C77992"/>
    <w:rsid w:val="00C8086F"/>
    <w:rsid w:val="00C866B1"/>
    <w:rsid w:val="00C94196"/>
    <w:rsid w:val="00CA4EF8"/>
    <w:rsid w:val="00CC0991"/>
    <w:rsid w:val="00CD42D1"/>
    <w:rsid w:val="00CF0B90"/>
    <w:rsid w:val="00CF36D3"/>
    <w:rsid w:val="00D00DA4"/>
    <w:rsid w:val="00D07616"/>
    <w:rsid w:val="00D2211A"/>
    <w:rsid w:val="00D242EF"/>
    <w:rsid w:val="00D305D6"/>
    <w:rsid w:val="00D57D70"/>
    <w:rsid w:val="00D61794"/>
    <w:rsid w:val="00D81172"/>
    <w:rsid w:val="00D8328F"/>
    <w:rsid w:val="00D83A78"/>
    <w:rsid w:val="00DA1F23"/>
    <w:rsid w:val="00DA5A92"/>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826A8"/>
    <w:rsid w:val="00E90A39"/>
    <w:rsid w:val="00EB13B1"/>
    <w:rsid w:val="00EB3411"/>
    <w:rsid w:val="00ED4CB7"/>
    <w:rsid w:val="00EF4157"/>
    <w:rsid w:val="00F260E9"/>
    <w:rsid w:val="00F4620A"/>
    <w:rsid w:val="00F5126A"/>
    <w:rsid w:val="00F57C6C"/>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
    <w:name w:val="Mention"/>
    <w:basedOn w:val="DefaultParagraphFont"/>
    <w:uiPriority w:val="99"/>
    <w:semiHidden/>
    <w:unhideWhenUsed/>
    <w:rsid w:val="0049605E"/>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grationpolicy.org/" TargetMode="External"/><Relationship Id="rId18" Type="http://schemas.openxmlformats.org/officeDocument/2006/relationships/hyperlink" Target="http://www.iom.int/press-room/newsde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nhcr.org/stories" TargetMode="External"/><Relationship Id="rId7" Type="http://schemas.openxmlformats.org/officeDocument/2006/relationships/footnotes" Target="footnotes.xml"/><Relationship Id="rId12" Type="http://schemas.openxmlformats.org/officeDocument/2006/relationships/hyperlink" Target="https://www.easo.europa.eu/" TargetMode="External"/><Relationship Id="rId17" Type="http://schemas.openxmlformats.org/officeDocument/2006/relationships/hyperlink" Target="http://www.iom.int/countr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m.coe.int/tool-27-refugees-linguistic-profiles-language-support-for-adult-refuge/16807171ac" TargetMode="External"/><Relationship Id="rId20" Type="http://schemas.openxmlformats.org/officeDocument/2006/relationships/hyperlink" Target="http://www.refworl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om.in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m.coe.int/tool-38-plurilingual-portrait-a-reflective-task-for-refugees-language-/16807171bc"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iom.int/search/stori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m.coe.int/tool-3-ethical-and-intercultural-issues-to-be-aware-of-when-working-wi/1680716c0f" TargetMode="External"/><Relationship Id="rId22" Type="http://schemas.openxmlformats.org/officeDocument/2006/relationships/hyperlink" Target="http://data.unhcr.org/mediterranean/regional.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26</TotalTime>
  <Pages>4</Pages>
  <Words>1399</Words>
  <Characters>7695</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THALGOTT</cp:lastModifiedBy>
  <cp:revision>7</cp:revision>
  <cp:lastPrinted>2017-03-21T18:43:00Z</cp:lastPrinted>
  <dcterms:created xsi:type="dcterms:W3CDTF">2017-05-25T21:33:00Z</dcterms:created>
  <dcterms:modified xsi:type="dcterms:W3CDTF">2017-11-01T15:59:00Z</dcterms:modified>
</cp:coreProperties>
</file>