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DF1" w:rsidRPr="004117D6" w:rsidRDefault="00A36DF1" w:rsidP="00A771F3">
      <w:pPr>
        <w:pStyle w:val="TKMAINTITLE"/>
        <w:rPr>
          <w:lang w:val="it-IT"/>
        </w:rPr>
      </w:pPr>
      <w:r w:rsidRPr="004117D6">
        <w:rPr>
          <w:lang w:val="it-IT"/>
        </w:rPr>
        <w:t xml:space="preserve">36 - </w:t>
      </w:r>
      <w:r w:rsidR="004117D6">
        <w:rPr>
          <w:lang w:val="it-IT"/>
        </w:rPr>
        <w:t>Il v</w:t>
      </w:r>
      <w:r w:rsidR="004117D6" w:rsidRPr="00C0352A">
        <w:rPr>
          <w:lang w:val="it-IT"/>
        </w:rPr>
        <w:t>ocabolario di base per esprimere opinioni ed emozioni</w:t>
      </w:r>
    </w:p>
    <w:p w:rsidR="00A36DF1" w:rsidRPr="004117D6" w:rsidRDefault="004117D6" w:rsidP="00DE0BFE">
      <w:pPr>
        <w:pStyle w:val="TKAIM"/>
        <w:ind w:left="1410" w:hanging="1410"/>
        <w:rPr>
          <w:lang w:val="it-IT"/>
        </w:rPr>
      </w:pPr>
      <w:r w:rsidRPr="004117D6">
        <w:rPr>
          <w:lang w:val="it-IT"/>
        </w:rPr>
        <w:t>Obiettivo</w:t>
      </w:r>
      <w:r w:rsidR="00A771F3" w:rsidRPr="004117D6">
        <w:rPr>
          <w:lang w:val="it-IT"/>
        </w:rPr>
        <w:t xml:space="preserve">: </w:t>
      </w:r>
      <w:r w:rsidR="00A771F3" w:rsidRPr="004117D6">
        <w:rPr>
          <w:lang w:val="it-IT"/>
        </w:rPr>
        <w:tab/>
      </w:r>
      <w:r w:rsidR="00DE0BFE">
        <w:rPr>
          <w:rFonts w:cs="Arial"/>
          <w:lang w:val="it-IT"/>
        </w:rPr>
        <w:t>f</w:t>
      </w:r>
      <w:r w:rsidRPr="007E5610">
        <w:rPr>
          <w:rFonts w:cs="Arial"/>
          <w:lang w:val="it-IT"/>
        </w:rPr>
        <w:t>ornire</w:t>
      </w:r>
      <w:r w:rsidR="001E511D">
        <w:rPr>
          <w:rFonts w:cs="Arial"/>
          <w:lang w:val="it-IT"/>
        </w:rPr>
        <w:t xml:space="preserve"> alcune</w:t>
      </w:r>
      <w:r w:rsidRPr="003C60D5">
        <w:rPr>
          <w:rFonts w:cs="Arial"/>
          <w:lang w:val="it-IT"/>
        </w:rPr>
        <w:t xml:space="preserve"> ris</w:t>
      </w:r>
      <w:r w:rsidR="001E511D">
        <w:rPr>
          <w:rFonts w:cs="Arial"/>
          <w:lang w:val="it-IT"/>
        </w:rPr>
        <w:t xml:space="preserve">orse per </w:t>
      </w:r>
      <w:r w:rsidR="00DE0BFE">
        <w:rPr>
          <w:rFonts w:cs="Arial"/>
          <w:lang w:val="it-IT"/>
        </w:rPr>
        <w:t>aiutare i rifugiati</w:t>
      </w:r>
      <w:r>
        <w:rPr>
          <w:rFonts w:cs="Arial"/>
          <w:lang w:val="it-IT"/>
        </w:rPr>
        <w:t xml:space="preserve"> ad e</w:t>
      </w:r>
      <w:r w:rsidRPr="003C60D5">
        <w:rPr>
          <w:rFonts w:cs="Arial"/>
          <w:lang w:val="it-IT"/>
        </w:rPr>
        <w:t xml:space="preserve">sprimere semplici </w:t>
      </w:r>
      <w:r w:rsidR="00DE0BFE">
        <w:rPr>
          <w:rFonts w:cs="Arial"/>
          <w:lang w:val="it-IT"/>
        </w:rPr>
        <w:t>opinioni ed</w:t>
      </w:r>
      <w:r w:rsidRPr="003C60D5">
        <w:rPr>
          <w:rFonts w:cs="Arial"/>
          <w:lang w:val="it-IT"/>
        </w:rPr>
        <w:t xml:space="preserve"> emozion</w:t>
      </w:r>
      <w:r w:rsidR="00DE0BFE">
        <w:rPr>
          <w:rFonts w:cs="Arial"/>
          <w:lang w:val="it-IT"/>
        </w:rPr>
        <w:t>i</w:t>
      </w:r>
      <w:r w:rsidR="00A771F3" w:rsidRPr="004117D6">
        <w:rPr>
          <w:lang w:val="it-IT"/>
        </w:rPr>
        <w:t>.</w:t>
      </w:r>
    </w:p>
    <w:p w:rsidR="00DE0BFE" w:rsidRPr="0036045C" w:rsidRDefault="001E511D" w:rsidP="00DE0BFE">
      <w:pPr>
        <w:rPr>
          <w:rFonts w:asciiTheme="minorHAnsi" w:hAnsiTheme="minorHAnsi"/>
          <w:b/>
          <w:sz w:val="32"/>
          <w:szCs w:val="32"/>
          <w:lang w:val="it-IT"/>
        </w:rPr>
      </w:pPr>
      <w:r>
        <w:rPr>
          <w:rFonts w:asciiTheme="minorHAnsi" w:hAnsiTheme="minorHAnsi"/>
          <w:b/>
          <w:sz w:val="32"/>
          <w:szCs w:val="32"/>
          <w:lang w:val="it-IT"/>
        </w:rPr>
        <w:t>S</w:t>
      </w:r>
      <w:r w:rsidR="00DE0BFE" w:rsidRPr="0036045C">
        <w:rPr>
          <w:rFonts w:asciiTheme="minorHAnsi" w:hAnsiTheme="minorHAnsi"/>
          <w:b/>
          <w:sz w:val="32"/>
          <w:szCs w:val="32"/>
          <w:lang w:val="it-IT"/>
        </w:rPr>
        <w:t>aper</w:t>
      </w:r>
      <w:r w:rsidR="002B61A1">
        <w:rPr>
          <w:rFonts w:asciiTheme="minorHAnsi" w:hAnsiTheme="minorHAnsi"/>
          <w:b/>
          <w:sz w:val="32"/>
          <w:szCs w:val="32"/>
          <w:lang w:val="it-IT"/>
        </w:rPr>
        <w:t xml:space="preserve"> esprimere opinioni ed emozioni</w:t>
      </w:r>
    </w:p>
    <w:p w:rsidR="00DE0BFE" w:rsidRDefault="00DE0BFE" w:rsidP="004A2274">
      <w:pPr>
        <w:spacing w:before="120"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È importante che i rifugiati </w:t>
      </w:r>
      <w:r w:rsidRPr="003C60D5">
        <w:rPr>
          <w:rFonts w:asciiTheme="minorHAnsi" w:hAnsiTheme="minorHAnsi"/>
          <w:lang w:val="it-IT"/>
        </w:rPr>
        <w:t xml:space="preserve">possano esprimere le loro opinioni e sentimenti </w:t>
      </w:r>
      <w:r>
        <w:rPr>
          <w:rFonts w:asciiTheme="minorHAnsi" w:hAnsiTheme="minorHAnsi"/>
          <w:lang w:val="it-IT"/>
        </w:rPr>
        <w:t>anche in italiano</w:t>
      </w:r>
      <w:r w:rsidRPr="003C60D5">
        <w:rPr>
          <w:rFonts w:asciiTheme="minorHAnsi" w:hAnsiTheme="minorHAnsi"/>
          <w:lang w:val="it-IT"/>
        </w:rPr>
        <w:t xml:space="preserve">. Tuttavia, </w:t>
      </w:r>
      <w:r>
        <w:rPr>
          <w:rFonts w:asciiTheme="minorHAnsi" w:hAnsiTheme="minorHAnsi"/>
          <w:lang w:val="it-IT"/>
        </w:rPr>
        <w:t>richiedere tale compito può divenire difficile, specie se da realizzare davanti agli altri.</w:t>
      </w:r>
      <w:r w:rsidRPr="003C60D5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>L’obiettivo dell’attività, pertanto, non è fare di</w:t>
      </w:r>
      <w:r w:rsidR="002B61A1">
        <w:rPr>
          <w:rFonts w:asciiTheme="minorHAnsi" w:hAnsiTheme="minorHAnsi"/>
          <w:lang w:val="it-IT"/>
        </w:rPr>
        <w:t xml:space="preserve">retto riferimento ai sentimenti </w:t>
      </w:r>
      <w:r>
        <w:rPr>
          <w:rFonts w:asciiTheme="minorHAnsi" w:hAnsiTheme="minorHAnsi"/>
          <w:lang w:val="it-IT"/>
        </w:rPr>
        <w:t xml:space="preserve">personali, </w:t>
      </w:r>
      <w:r w:rsidRPr="003C60D5">
        <w:rPr>
          <w:rFonts w:asciiTheme="minorHAnsi" w:hAnsiTheme="minorHAnsi"/>
          <w:lang w:val="it-IT"/>
        </w:rPr>
        <w:t xml:space="preserve">ma di </w:t>
      </w:r>
      <w:r w:rsidR="002B61A1">
        <w:rPr>
          <w:rFonts w:asciiTheme="minorHAnsi" w:hAnsiTheme="minorHAnsi"/>
          <w:lang w:val="it-IT"/>
        </w:rPr>
        <w:t>consentire ai rifugiati</w:t>
      </w:r>
      <w:r>
        <w:rPr>
          <w:rFonts w:asciiTheme="minorHAnsi" w:hAnsiTheme="minorHAnsi"/>
          <w:lang w:val="it-IT"/>
        </w:rPr>
        <w:t xml:space="preserve"> di </w:t>
      </w:r>
      <w:r w:rsidRPr="003C60D5">
        <w:rPr>
          <w:rFonts w:asciiTheme="minorHAnsi" w:hAnsiTheme="minorHAnsi"/>
          <w:lang w:val="it-IT"/>
        </w:rPr>
        <w:t xml:space="preserve">essere in grado di farlo qualora lo </w:t>
      </w:r>
      <w:r>
        <w:rPr>
          <w:rFonts w:asciiTheme="minorHAnsi" w:hAnsiTheme="minorHAnsi"/>
          <w:lang w:val="it-IT"/>
        </w:rPr>
        <w:t xml:space="preserve">desiderassero. Ad esempio </w:t>
      </w:r>
      <w:r w:rsidRPr="003C60D5">
        <w:rPr>
          <w:rFonts w:asciiTheme="minorHAnsi" w:hAnsiTheme="minorHAnsi"/>
          <w:lang w:val="it-IT"/>
        </w:rPr>
        <w:t xml:space="preserve">è una buona idea chiedere come si sentono alla fine di un incontro: </w:t>
      </w:r>
      <w:r>
        <w:rPr>
          <w:rFonts w:asciiTheme="minorHAnsi" w:hAnsiTheme="minorHAnsi"/>
          <w:lang w:val="it-IT"/>
        </w:rPr>
        <w:t>“</w:t>
      </w:r>
      <w:r w:rsidR="001E511D">
        <w:rPr>
          <w:rFonts w:asciiTheme="minorHAnsi" w:hAnsiTheme="minorHAnsi"/>
          <w:i/>
          <w:lang w:val="it-IT"/>
        </w:rPr>
        <w:t>Sei soddisfatto</w:t>
      </w:r>
      <w:r>
        <w:rPr>
          <w:rFonts w:asciiTheme="minorHAnsi" w:hAnsiTheme="minorHAnsi"/>
          <w:i/>
          <w:lang w:val="it-IT"/>
        </w:rPr>
        <w:t>? Confuso? Stanco?”</w:t>
      </w:r>
      <w:r w:rsidRPr="003C60D5">
        <w:rPr>
          <w:rFonts w:asciiTheme="minorHAnsi" w:hAnsiTheme="minorHAnsi"/>
          <w:lang w:val="it-IT"/>
        </w:rPr>
        <w:t xml:space="preserve"> Può essere una buona abitudin</w:t>
      </w:r>
      <w:r>
        <w:rPr>
          <w:rFonts w:asciiTheme="minorHAnsi" w:hAnsiTheme="minorHAnsi"/>
          <w:lang w:val="it-IT"/>
        </w:rPr>
        <w:t>e anche chiedere come stanno</w:t>
      </w:r>
      <w:r w:rsidRPr="003C60D5">
        <w:rPr>
          <w:rFonts w:asciiTheme="minorHAnsi" w:hAnsiTheme="minorHAnsi"/>
          <w:lang w:val="it-IT"/>
        </w:rPr>
        <w:t xml:space="preserve">, </w:t>
      </w:r>
      <w:r>
        <w:rPr>
          <w:rFonts w:asciiTheme="minorHAnsi" w:hAnsiTheme="minorHAnsi"/>
          <w:lang w:val="it-IT"/>
        </w:rPr>
        <w:t xml:space="preserve">specie </w:t>
      </w:r>
      <w:r w:rsidRPr="003C60D5">
        <w:rPr>
          <w:rFonts w:asciiTheme="minorHAnsi" w:hAnsiTheme="minorHAnsi"/>
          <w:lang w:val="it-IT"/>
        </w:rPr>
        <w:t>qualora tornassero agli incontri dopo qualche assenza per malattia.</w:t>
      </w:r>
    </w:p>
    <w:p w:rsidR="00DE0BFE" w:rsidRPr="0036045C" w:rsidRDefault="004A2274" w:rsidP="004A2274">
      <w:pPr>
        <w:spacing w:before="120" w:after="120"/>
        <w:rPr>
          <w:rFonts w:asciiTheme="minorHAnsi" w:hAnsiTheme="minorHAnsi"/>
          <w:b/>
          <w:sz w:val="32"/>
          <w:szCs w:val="32"/>
          <w:lang w:val="it-IT"/>
        </w:rPr>
      </w:pPr>
      <w:r>
        <w:rPr>
          <w:rFonts w:asciiTheme="minorHAnsi" w:hAnsiTheme="minorHAnsi"/>
          <w:b/>
          <w:sz w:val="32"/>
          <w:szCs w:val="32"/>
          <w:lang w:val="it-IT"/>
        </w:rPr>
        <w:t>Lavorare con</w:t>
      </w:r>
      <w:r w:rsidR="00DE0BFE" w:rsidRPr="0036045C">
        <w:rPr>
          <w:rFonts w:asciiTheme="minorHAnsi" w:hAnsiTheme="minorHAnsi"/>
          <w:b/>
          <w:sz w:val="32"/>
          <w:szCs w:val="32"/>
          <w:lang w:val="it-IT"/>
        </w:rPr>
        <w:t xml:space="preserve"> il vocabolario </w:t>
      </w:r>
      <w:r w:rsidR="00DE0BFE">
        <w:rPr>
          <w:rFonts w:asciiTheme="minorHAnsi" w:hAnsiTheme="minorHAnsi"/>
          <w:b/>
          <w:sz w:val="32"/>
          <w:szCs w:val="32"/>
          <w:lang w:val="it-IT"/>
        </w:rPr>
        <w:t xml:space="preserve">di </w:t>
      </w:r>
      <w:r w:rsidR="00DE0BFE" w:rsidRPr="0036045C">
        <w:rPr>
          <w:rFonts w:asciiTheme="minorHAnsi" w:hAnsiTheme="minorHAnsi"/>
          <w:b/>
          <w:sz w:val="32"/>
          <w:szCs w:val="32"/>
          <w:lang w:val="it-IT"/>
        </w:rPr>
        <w:t>base</w:t>
      </w:r>
    </w:p>
    <w:p w:rsidR="00DE0BFE" w:rsidRPr="003C60D5" w:rsidRDefault="00DE0BFE" w:rsidP="00DE0BFE">
      <w:pPr>
        <w:spacing w:before="120"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Comincia</w:t>
      </w:r>
      <w:r w:rsidRPr="003C60D5">
        <w:rPr>
          <w:rFonts w:asciiTheme="minorHAnsi" w:hAnsiTheme="minorHAnsi"/>
          <w:lang w:val="it-IT"/>
        </w:rPr>
        <w:t xml:space="preserve"> presentando </w:t>
      </w:r>
      <w:r>
        <w:rPr>
          <w:rFonts w:asciiTheme="minorHAnsi" w:hAnsiTheme="minorHAnsi"/>
          <w:lang w:val="it-IT"/>
        </w:rPr>
        <w:t xml:space="preserve">aggettivi come </w:t>
      </w:r>
      <w:r w:rsidRPr="00822F26">
        <w:rPr>
          <w:rFonts w:asciiTheme="minorHAnsi" w:hAnsiTheme="minorHAnsi"/>
          <w:i/>
          <w:lang w:val="it-IT"/>
        </w:rPr>
        <w:t xml:space="preserve">felice, triste, sorpreso, stanco </w:t>
      </w:r>
      <w:r w:rsidRPr="003C60D5">
        <w:rPr>
          <w:rFonts w:asciiTheme="minorHAnsi" w:hAnsiTheme="minorHAnsi"/>
          <w:lang w:val="it-IT"/>
        </w:rPr>
        <w:t>e così via</w:t>
      </w:r>
      <w:r>
        <w:rPr>
          <w:rFonts w:asciiTheme="minorHAnsi" w:hAnsiTheme="minorHAnsi"/>
          <w:lang w:val="it-IT"/>
        </w:rPr>
        <w:t>; successivamente invita i partecipanti a scegliere</w:t>
      </w:r>
      <w:r w:rsidRPr="003C60D5">
        <w:rPr>
          <w:rFonts w:asciiTheme="minorHAnsi" w:hAnsiTheme="minorHAnsi"/>
          <w:lang w:val="it-IT"/>
        </w:rPr>
        <w:t xml:space="preserve"> immagini per indicare i sentimenti. </w:t>
      </w:r>
      <w:r>
        <w:rPr>
          <w:rFonts w:asciiTheme="minorHAnsi" w:hAnsiTheme="minorHAnsi"/>
          <w:lang w:val="it-IT"/>
        </w:rPr>
        <w:t>Le faccine, comunemente usate negli SMS, ti permetteranno di introdurre</w:t>
      </w:r>
      <w:r w:rsidRPr="003C60D5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un </w:t>
      </w:r>
      <w:r w:rsidRPr="003C60D5">
        <w:rPr>
          <w:rFonts w:asciiTheme="minorHAnsi" w:hAnsiTheme="minorHAnsi"/>
          <w:lang w:val="it-IT"/>
        </w:rPr>
        <w:t xml:space="preserve">concetto a livello molto generale. </w:t>
      </w:r>
    </w:p>
    <w:p w:rsidR="00DE0BFE" w:rsidRPr="003C60D5" w:rsidRDefault="00DE0BFE" w:rsidP="00DE0BFE">
      <w:pPr>
        <w:spacing w:before="120"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Ad</w:t>
      </w:r>
      <w:r w:rsidRPr="003C60D5">
        <w:rPr>
          <w:rFonts w:asciiTheme="minorHAnsi" w:hAnsiTheme="minorHAnsi"/>
          <w:lang w:val="it-IT"/>
        </w:rPr>
        <w:t xml:space="preserve"> esempio:</w:t>
      </w:r>
    </w:p>
    <w:p w:rsidR="00DE0BFE" w:rsidRPr="003C60D5" w:rsidRDefault="00DE0BFE" w:rsidP="004A2274">
      <w:pPr>
        <w:pStyle w:val="Paragraphedeliste"/>
        <w:numPr>
          <w:ilvl w:val="0"/>
          <w:numId w:val="13"/>
        </w:numPr>
        <w:spacing w:before="60" w:after="60"/>
        <w:ind w:left="851" w:hanging="284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puoi d</w:t>
      </w:r>
      <w:r w:rsidRPr="003C60D5">
        <w:rPr>
          <w:rFonts w:asciiTheme="minorHAnsi" w:hAnsiTheme="minorHAnsi"/>
          <w:lang w:val="it-IT"/>
        </w:rPr>
        <w:t xml:space="preserve">istribuire una serie di immagini (prese da riviste, giornali, </w:t>
      </w:r>
      <w:r>
        <w:rPr>
          <w:rFonts w:asciiTheme="minorHAnsi" w:hAnsiTheme="minorHAnsi"/>
          <w:lang w:val="it-IT"/>
        </w:rPr>
        <w:t>I</w:t>
      </w:r>
      <w:r w:rsidRPr="003C60D5">
        <w:rPr>
          <w:rFonts w:asciiTheme="minorHAnsi" w:hAnsiTheme="minorHAnsi"/>
          <w:lang w:val="it-IT"/>
        </w:rPr>
        <w:t xml:space="preserve">nternet, ecc.) che mostrano espressioni facciali che </w:t>
      </w:r>
      <w:r>
        <w:rPr>
          <w:rFonts w:asciiTheme="minorHAnsi" w:hAnsiTheme="minorHAnsi"/>
          <w:lang w:val="it-IT"/>
        </w:rPr>
        <w:t>indicano</w:t>
      </w:r>
      <w:r w:rsidRPr="003C60D5">
        <w:rPr>
          <w:rFonts w:asciiTheme="minorHAnsi" w:hAnsiTheme="minorHAnsi"/>
          <w:lang w:val="it-IT"/>
        </w:rPr>
        <w:t xml:space="preserve"> piacere, gioia, tristezza e chiedere </w:t>
      </w:r>
      <w:r>
        <w:rPr>
          <w:rFonts w:asciiTheme="minorHAnsi" w:hAnsiTheme="minorHAnsi"/>
          <w:lang w:val="it-IT"/>
        </w:rPr>
        <w:t xml:space="preserve">quindi </w:t>
      </w:r>
      <w:r w:rsidR="001E511D">
        <w:rPr>
          <w:rFonts w:asciiTheme="minorHAnsi" w:hAnsiTheme="minorHAnsi"/>
          <w:lang w:val="it-IT"/>
        </w:rPr>
        <w:t>agli apprendenti di abbinarle</w:t>
      </w:r>
      <w:r w:rsidRPr="003C60D5">
        <w:rPr>
          <w:rFonts w:asciiTheme="minorHAnsi" w:hAnsiTheme="minorHAnsi"/>
          <w:lang w:val="it-IT"/>
        </w:rPr>
        <w:t xml:space="preserve"> con l’appropriat</w:t>
      </w:r>
      <w:r>
        <w:rPr>
          <w:rFonts w:asciiTheme="minorHAnsi" w:hAnsiTheme="minorHAnsi"/>
          <w:lang w:val="it-IT"/>
        </w:rPr>
        <w:t xml:space="preserve">a faccina e </w:t>
      </w:r>
      <w:r w:rsidRPr="003C60D5">
        <w:rPr>
          <w:rFonts w:asciiTheme="minorHAnsi" w:hAnsiTheme="minorHAnsi"/>
          <w:lang w:val="it-IT"/>
        </w:rPr>
        <w:t>parola</w:t>
      </w:r>
      <w:r>
        <w:rPr>
          <w:rFonts w:asciiTheme="minorHAnsi" w:hAnsiTheme="minorHAnsi"/>
          <w:lang w:val="it-IT"/>
        </w:rPr>
        <w:t xml:space="preserve">; </w:t>
      </w:r>
    </w:p>
    <w:p w:rsidR="00DE0BFE" w:rsidRPr="003C60D5" w:rsidRDefault="00DE0BFE" w:rsidP="004A2274">
      <w:pPr>
        <w:pStyle w:val="Paragraphedeliste"/>
        <w:numPr>
          <w:ilvl w:val="0"/>
          <w:numId w:val="13"/>
        </w:numPr>
        <w:spacing w:before="60" w:after="60"/>
        <w:ind w:left="851" w:hanging="284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puoi </w:t>
      </w:r>
      <w:r w:rsidR="001E511D">
        <w:rPr>
          <w:rFonts w:asciiTheme="minorHAnsi" w:hAnsiTheme="minorHAnsi"/>
          <w:lang w:val="it-IT"/>
        </w:rPr>
        <w:t xml:space="preserve">chiedere successivamente </w:t>
      </w:r>
      <w:r w:rsidR="004A2274">
        <w:rPr>
          <w:rFonts w:asciiTheme="minorHAnsi" w:hAnsiTheme="minorHAnsi"/>
          <w:lang w:val="it-IT"/>
        </w:rPr>
        <w:t>di</w:t>
      </w:r>
      <w:r w:rsidRPr="003C60D5">
        <w:rPr>
          <w:rFonts w:asciiTheme="minorHAnsi" w:hAnsiTheme="minorHAnsi"/>
          <w:lang w:val="it-IT"/>
        </w:rPr>
        <w:t xml:space="preserve"> scegliere al</w:t>
      </w:r>
      <w:r>
        <w:rPr>
          <w:rFonts w:asciiTheme="minorHAnsi" w:hAnsiTheme="minorHAnsi"/>
          <w:lang w:val="it-IT"/>
        </w:rPr>
        <w:t>tre immagini che m</w:t>
      </w:r>
      <w:r w:rsidR="004A2274">
        <w:rPr>
          <w:rFonts w:asciiTheme="minorHAnsi" w:hAnsiTheme="minorHAnsi"/>
          <w:lang w:val="it-IT"/>
        </w:rPr>
        <w:t>ostri</w:t>
      </w:r>
      <w:r>
        <w:rPr>
          <w:rFonts w:asciiTheme="minorHAnsi" w:hAnsiTheme="minorHAnsi"/>
          <w:lang w:val="it-IT"/>
        </w:rPr>
        <w:t>no i medesimi</w:t>
      </w:r>
      <w:r w:rsidRPr="003C60D5">
        <w:rPr>
          <w:rFonts w:asciiTheme="minorHAnsi" w:hAnsiTheme="minorHAnsi"/>
          <w:lang w:val="it-IT"/>
        </w:rPr>
        <w:t xml:space="preserve"> sentimenti</w:t>
      </w:r>
      <w:r>
        <w:rPr>
          <w:rFonts w:asciiTheme="minorHAnsi" w:hAnsiTheme="minorHAnsi"/>
          <w:lang w:val="it-IT"/>
        </w:rPr>
        <w:t>;</w:t>
      </w:r>
    </w:p>
    <w:p w:rsidR="00DE0BFE" w:rsidRPr="003C60D5" w:rsidRDefault="004A2274" w:rsidP="004A2274">
      <w:pPr>
        <w:pStyle w:val="Paragraphedeliste"/>
        <w:numPr>
          <w:ilvl w:val="0"/>
          <w:numId w:val="13"/>
        </w:numPr>
        <w:spacing w:before="60" w:after="60"/>
        <w:ind w:left="851" w:hanging="284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invita t</w:t>
      </w:r>
      <w:r w:rsidR="00DE0BFE" w:rsidRPr="003C60D5">
        <w:rPr>
          <w:rFonts w:asciiTheme="minorHAnsi" w:hAnsiTheme="minorHAnsi"/>
          <w:lang w:val="it-IT"/>
        </w:rPr>
        <w:t xml:space="preserve">utti </w:t>
      </w:r>
      <w:r>
        <w:rPr>
          <w:rFonts w:asciiTheme="minorHAnsi" w:hAnsiTheme="minorHAnsi"/>
          <w:lang w:val="it-IT"/>
        </w:rPr>
        <w:t>i partecipanti ad aiutarsi vicendevolmente per</w:t>
      </w:r>
      <w:r w:rsidR="00DE0BFE" w:rsidRPr="003C60D5">
        <w:rPr>
          <w:rFonts w:asciiTheme="minorHAnsi" w:hAnsiTheme="minorHAnsi"/>
          <w:lang w:val="it-IT"/>
        </w:rPr>
        <w:t xml:space="preserve"> spiegare</w:t>
      </w:r>
      <w:r w:rsidR="00DE0BFE" w:rsidRPr="003006F8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>qualsivoglia</w:t>
      </w:r>
      <w:r w:rsidR="00DE0BFE" w:rsidRPr="003C60D5">
        <w:rPr>
          <w:rFonts w:asciiTheme="minorHAnsi" w:hAnsiTheme="minorHAnsi"/>
          <w:lang w:val="it-IT"/>
        </w:rPr>
        <w:t xml:space="preserve"> parola non venga compresa o riconosciuta, mimando o </w:t>
      </w:r>
      <w:r>
        <w:rPr>
          <w:rFonts w:asciiTheme="minorHAnsi" w:hAnsiTheme="minorHAnsi"/>
          <w:lang w:val="it-IT"/>
        </w:rPr>
        <w:t xml:space="preserve">magari </w:t>
      </w:r>
      <w:r w:rsidR="00DE0BFE" w:rsidRPr="003C60D5">
        <w:rPr>
          <w:rFonts w:asciiTheme="minorHAnsi" w:hAnsiTheme="minorHAnsi"/>
          <w:lang w:val="it-IT"/>
        </w:rPr>
        <w:t xml:space="preserve">usando una lingua in </w:t>
      </w:r>
      <w:r w:rsidR="00DE0BFE">
        <w:rPr>
          <w:rFonts w:asciiTheme="minorHAnsi" w:hAnsiTheme="minorHAnsi"/>
          <w:lang w:val="it-IT"/>
        </w:rPr>
        <w:t>comune</w:t>
      </w:r>
      <w:r>
        <w:rPr>
          <w:rFonts w:asciiTheme="minorHAnsi" w:hAnsiTheme="minorHAnsi"/>
          <w:lang w:val="it-IT"/>
        </w:rPr>
        <w:t>;</w:t>
      </w:r>
    </w:p>
    <w:p w:rsidR="00DE0BFE" w:rsidRPr="003C60D5" w:rsidRDefault="004A2274" w:rsidP="004A2274">
      <w:pPr>
        <w:pStyle w:val="Paragraphedeliste"/>
        <w:numPr>
          <w:ilvl w:val="0"/>
          <w:numId w:val="13"/>
        </w:numPr>
        <w:spacing w:before="60" w:after="60"/>
        <w:ind w:left="851" w:hanging="284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puoi anche chiedere loro di</w:t>
      </w:r>
      <w:r w:rsidR="00DE0BFE" w:rsidRPr="003C60D5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>praticare ulteriormente</w:t>
      </w:r>
      <w:r w:rsidR="00DE0BFE">
        <w:rPr>
          <w:rFonts w:asciiTheme="minorHAnsi" w:hAnsiTheme="minorHAnsi"/>
          <w:lang w:val="it-IT"/>
        </w:rPr>
        <w:t xml:space="preserve"> l’uso</w:t>
      </w:r>
      <w:r>
        <w:rPr>
          <w:rFonts w:asciiTheme="minorHAnsi" w:hAnsiTheme="minorHAnsi"/>
          <w:lang w:val="it-IT"/>
        </w:rPr>
        <w:t xml:space="preserve"> del vocabolario presentato,</w:t>
      </w:r>
      <w:r w:rsidR="00DE0BFE">
        <w:rPr>
          <w:rFonts w:asciiTheme="minorHAnsi" w:hAnsiTheme="minorHAnsi"/>
          <w:lang w:val="it-IT"/>
        </w:rPr>
        <w:t xml:space="preserve"> lavorando in coppia,</w:t>
      </w:r>
      <w:r w:rsidR="00DE0BFE" w:rsidRPr="003C60D5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>riprendendo un’immagine, pronunciando</w:t>
      </w:r>
      <w:r w:rsidR="00DE0BFE" w:rsidRPr="003C60D5">
        <w:rPr>
          <w:rFonts w:asciiTheme="minorHAnsi" w:hAnsiTheme="minorHAnsi"/>
          <w:lang w:val="it-IT"/>
        </w:rPr>
        <w:t xml:space="preserve"> la </w:t>
      </w:r>
      <w:r>
        <w:rPr>
          <w:rFonts w:asciiTheme="minorHAnsi" w:hAnsiTheme="minorHAnsi"/>
          <w:lang w:val="it-IT"/>
        </w:rPr>
        <w:t xml:space="preserve">relativa </w:t>
      </w:r>
      <w:r w:rsidR="00DE0BFE" w:rsidRPr="003C60D5">
        <w:rPr>
          <w:rFonts w:asciiTheme="minorHAnsi" w:hAnsiTheme="minorHAnsi"/>
          <w:lang w:val="it-IT"/>
        </w:rPr>
        <w:t>parola e mimando il sentimento</w:t>
      </w:r>
      <w:r>
        <w:rPr>
          <w:rFonts w:asciiTheme="minorHAnsi" w:hAnsiTheme="minorHAnsi"/>
          <w:lang w:val="it-IT"/>
        </w:rPr>
        <w:t>;</w:t>
      </w:r>
    </w:p>
    <w:p w:rsidR="00DE0BFE" w:rsidRPr="003C60D5" w:rsidRDefault="004A2274" w:rsidP="004A2274">
      <w:pPr>
        <w:pStyle w:val="Paragraphedeliste"/>
        <w:numPr>
          <w:ilvl w:val="0"/>
          <w:numId w:val="13"/>
        </w:numPr>
        <w:spacing w:before="60" w:after="60"/>
        <w:ind w:left="851" w:hanging="284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ricorda che a</w:t>
      </w:r>
      <w:r w:rsidR="00DE0BFE" w:rsidRPr="003C60D5">
        <w:rPr>
          <w:rFonts w:asciiTheme="minorHAnsi" w:hAnsiTheme="minorHAnsi"/>
          <w:lang w:val="it-IT"/>
        </w:rPr>
        <w:t xml:space="preserve">lcuni </w:t>
      </w:r>
      <w:r>
        <w:rPr>
          <w:rFonts w:asciiTheme="minorHAnsi" w:hAnsiTheme="minorHAnsi"/>
          <w:lang w:val="it-IT"/>
        </w:rPr>
        <w:t>all’interno del gruppo potrebbero anche essere</w:t>
      </w:r>
      <w:r w:rsidR="002B61A1">
        <w:rPr>
          <w:rFonts w:asciiTheme="minorHAnsi" w:hAnsiTheme="minorHAnsi"/>
          <w:lang w:val="it-IT"/>
        </w:rPr>
        <w:t xml:space="preserve"> già</w:t>
      </w:r>
      <w:r>
        <w:rPr>
          <w:rFonts w:asciiTheme="minorHAnsi" w:hAnsiTheme="minorHAnsi"/>
          <w:lang w:val="it-IT"/>
        </w:rPr>
        <w:t xml:space="preserve"> in grado di</w:t>
      </w:r>
      <w:r w:rsidR="00DE0BFE" w:rsidRPr="003C60D5">
        <w:rPr>
          <w:rFonts w:asciiTheme="minorHAnsi" w:hAnsiTheme="minorHAnsi"/>
          <w:lang w:val="it-IT"/>
        </w:rPr>
        <w:t xml:space="preserve"> comporre semplici frasi (</w:t>
      </w:r>
      <w:r w:rsidR="00DE0BFE">
        <w:rPr>
          <w:rFonts w:asciiTheme="minorHAnsi" w:hAnsiTheme="minorHAnsi"/>
          <w:lang w:val="it-IT"/>
        </w:rPr>
        <w:t>“</w:t>
      </w:r>
      <w:r w:rsidR="00DE0BFE" w:rsidRPr="003C60D5">
        <w:rPr>
          <w:rFonts w:asciiTheme="minorHAnsi" w:hAnsiTheme="minorHAnsi"/>
          <w:i/>
          <w:lang w:val="it-IT"/>
        </w:rPr>
        <w:t>Mi sento felice; lei è triste</w:t>
      </w:r>
      <w:r w:rsidR="00DE0BFE">
        <w:rPr>
          <w:rFonts w:asciiTheme="minorHAnsi" w:hAnsiTheme="minorHAnsi"/>
          <w:i/>
          <w:lang w:val="it-IT"/>
        </w:rPr>
        <w:t>”</w:t>
      </w:r>
      <w:r w:rsidR="00DE0BFE" w:rsidRPr="003C60D5">
        <w:rPr>
          <w:rFonts w:asciiTheme="minorHAnsi" w:hAnsiTheme="minorHAnsi"/>
          <w:lang w:val="it-IT"/>
        </w:rPr>
        <w:t>)</w:t>
      </w:r>
      <w:r w:rsidR="00DE0BFE">
        <w:rPr>
          <w:rFonts w:asciiTheme="minorHAnsi" w:hAnsiTheme="minorHAnsi"/>
          <w:lang w:val="it-IT"/>
        </w:rPr>
        <w:t>.</w:t>
      </w:r>
    </w:p>
    <w:p w:rsidR="004A2274" w:rsidRPr="004A2274" w:rsidRDefault="004A2274" w:rsidP="004A2274">
      <w:pPr>
        <w:pStyle w:val="Paragraphedeliste"/>
        <w:spacing w:before="120" w:after="120"/>
        <w:ind w:left="0"/>
        <w:contextualSpacing w:val="0"/>
        <w:rPr>
          <w:rFonts w:ascii="Arial" w:hAnsi="Arial" w:cs="Arial"/>
          <w:b/>
          <w:sz w:val="32"/>
          <w:szCs w:val="32"/>
          <w:lang w:val="it-IT" w:eastAsia="fr-FR"/>
        </w:rPr>
      </w:pPr>
      <w:r w:rsidRPr="004A2274">
        <w:rPr>
          <w:rFonts w:asciiTheme="minorHAnsi" w:hAnsiTheme="minorHAnsi"/>
          <w:b/>
          <w:sz w:val="32"/>
          <w:szCs w:val="32"/>
          <w:lang w:val="it-IT"/>
        </w:rPr>
        <w:t>Mostrare i sentimenti senza alcuna lingua</w:t>
      </w:r>
    </w:p>
    <w:p w:rsidR="004A2274" w:rsidRPr="00C90849" w:rsidRDefault="004A2274" w:rsidP="004A2274">
      <w:pPr>
        <w:spacing w:before="120" w:after="120"/>
        <w:rPr>
          <w:rFonts w:asciiTheme="minorHAnsi" w:hAnsiTheme="minorHAnsi" w:cs="Arial"/>
          <w:lang w:val="it-IT" w:eastAsia="fr-FR"/>
        </w:rPr>
      </w:pPr>
      <w:r>
        <w:rPr>
          <w:rFonts w:asciiTheme="minorHAnsi" w:hAnsiTheme="minorHAnsi" w:cs="Arial"/>
          <w:lang w:val="it-IT" w:eastAsia="fr-FR"/>
        </w:rPr>
        <w:t>I rifugiati senza alcuna competenza in italiano</w:t>
      </w:r>
      <w:r w:rsidR="007B3034">
        <w:rPr>
          <w:rFonts w:asciiTheme="minorHAnsi" w:hAnsiTheme="minorHAnsi" w:cs="Arial"/>
          <w:lang w:val="it-IT" w:eastAsia="fr-FR"/>
        </w:rPr>
        <w:t>,</w:t>
      </w:r>
      <w:r>
        <w:rPr>
          <w:rFonts w:asciiTheme="minorHAnsi" w:hAnsiTheme="minorHAnsi" w:cs="Arial"/>
          <w:lang w:val="it-IT" w:eastAsia="fr-FR"/>
        </w:rPr>
        <w:t xml:space="preserve"> o coloro per i</w:t>
      </w:r>
      <w:r w:rsidRPr="003C60D5">
        <w:rPr>
          <w:rFonts w:asciiTheme="minorHAnsi" w:hAnsiTheme="minorHAnsi" w:cs="Arial"/>
          <w:lang w:val="it-IT" w:eastAsia="fr-FR"/>
        </w:rPr>
        <w:t xml:space="preserve"> quali imparare una lingua rappresenta una grande sfida, </w:t>
      </w:r>
      <w:r>
        <w:rPr>
          <w:rFonts w:asciiTheme="minorHAnsi" w:hAnsiTheme="minorHAnsi" w:cs="Arial"/>
          <w:lang w:val="it-IT" w:eastAsia="fr-FR"/>
        </w:rPr>
        <w:t>potrebbero</w:t>
      </w:r>
      <w:r w:rsidRPr="003C60D5">
        <w:rPr>
          <w:rFonts w:asciiTheme="minorHAnsi" w:hAnsiTheme="minorHAnsi" w:cs="Arial"/>
          <w:lang w:val="it-IT" w:eastAsia="fr-FR"/>
        </w:rPr>
        <w:t xml:space="preserve"> sentirsi </w:t>
      </w:r>
      <w:r>
        <w:rPr>
          <w:rFonts w:asciiTheme="minorHAnsi" w:hAnsiTheme="minorHAnsi" w:cs="Arial"/>
          <w:lang w:val="it-IT" w:eastAsia="fr-FR"/>
        </w:rPr>
        <w:t>in di</w:t>
      </w:r>
      <w:r w:rsidR="007B3034">
        <w:rPr>
          <w:rFonts w:asciiTheme="minorHAnsi" w:hAnsiTheme="minorHAnsi" w:cs="Arial"/>
          <w:lang w:val="it-IT" w:eastAsia="fr-FR"/>
        </w:rPr>
        <w:t>fficoltà e</w:t>
      </w:r>
      <w:r>
        <w:rPr>
          <w:rFonts w:asciiTheme="minorHAnsi" w:hAnsiTheme="minorHAnsi" w:cs="Arial"/>
          <w:lang w:val="it-IT" w:eastAsia="fr-FR"/>
        </w:rPr>
        <w:t xml:space="preserve"> provare un senso di esclusione dal gruppo qualora gli altri partecipanti facessero progressi nella lingua del Paese ospitante. Ricorda che è molto importante includere</w:t>
      </w:r>
      <w:r w:rsidRPr="003C60D5">
        <w:rPr>
          <w:rFonts w:asciiTheme="minorHAnsi" w:hAnsiTheme="minorHAnsi" w:cs="Arial"/>
          <w:lang w:val="it-IT" w:eastAsia="fr-FR"/>
        </w:rPr>
        <w:t xml:space="preserve"> </w:t>
      </w:r>
      <w:r>
        <w:rPr>
          <w:rFonts w:asciiTheme="minorHAnsi" w:hAnsiTheme="minorHAnsi" w:cs="Arial"/>
          <w:lang w:val="it-IT" w:eastAsia="fr-FR"/>
        </w:rPr>
        <w:t>ogni singolo apprendente</w:t>
      </w:r>
      <w:r w:rsidR="007B3034">
        <w:rPr>
          <w:rFonts w:asciiTheme="minorHAnsi" w:hAnsiTheme="minorHAnsi" w:cs="Arial"/>
          <w:lang w:val="it-IT" w:eastAsia="fr-FR"/>
        </w:rPr>
        <w:t xml:space="preserve">, ad esempio </w:t>
      </w:r>
      <w:r w:rsidRPr="003C60D5">
        <w:rPr>
          <w:rFonts w:asciiTheme="minorHAnsi" w:hAnsiTheme="minorHAnsi" w:cs="Arial"/>
          <w:lang w:val="it-IT" w:eastAsia="fr-FR"/>
        </w:rPr>
        <w:t>chiedendo</w:t>
      </w:r>
      <w:r w:rsidR="007B3034">
        <w:rPr>
          <w:rFonts w:asciiTheme="minorHAnsi" w:hAnsiTheme="minorHAnsi" w:cs="Arial"/>
          <w:lang w:val="it-IT" w:eastAsia="fr-FR"/>
        </w:rPr>
        <w:t xml:space="preserve"> come si sente: per farlo puoi</w:t>
      </w:r>
      <w:r w:rsidRPr="003C60D5">
        <w:rPr>
          <w:rFonts w:asciiTheme="minorHAnsi" w:hAnsiTheme="minorHAnsi" w:cs="Arial"/>
          <w:lang w:val="it-IT" w:eastAsia="fr-FR"/>
        </w:rPr>
        <w:t xml:space="preserve"> usare una “carta con il punto di domand</w:t>
      </w:r>
      <w:r w:rsidR="002B61A1">
        <w:rPr>
          <w:rFonts w:asciiTheme="minorHAnsi" w:hAnsiTheme="minorHAnsi" w:cs="Arial"/>
          <w:lang w:val="it-IT" w:eastAsia="fr-FR"/>
        </w:rPr>
        <w:t>a” e mostrargliela</w:t>
      </w:r>
      <w:r w:rsidR="007B3034">
        <w:rPr>
          <w:rFonts w:asciiTheme="minorHAnsi" w:hAnsiTheme="minorHAnsi" w:cs="Arial"/>
          <w:lang w:val="it-IT" w:eastAsia="fr-FR"/>
        </w:rPr>
        <w:t>; mima quindi</w:t>
      </w:r>
      <w:r>
        <w:rPr>
          <w:rFonts w:asciiTheme="minorHAnsi" w:hAnsiTheme="minorHAnsi" w:cs="Arial"/>
          <w:lang w:val="it-IT" w:eastAsia="fr-FR"/>
        </w:rPr>
        <w:t xml:space="preserve"> la</w:t>
      </w:r>
      <w:r w:rsidRPr="003C60D5">
        <w:rPr>
          <w:rFonts w:asciiTheme="minorHAnsi" w:hAnsiTheme="minorHAnsi" w:cs="Arial"/>
          <w:lang w:val="it-IT" w:eastAsia="fr-FR"/>
        </w:rPr>
        <w:t xml:space="preserve"> domanda </w:t>
      </w:r>
      <w:r>
        <w:rPr>
          <w:rFonts w:asciiTheme="minorHAnsi" w:hAnsiTheme="minorHAnsi" w:cs="Arial"/>
          <w:lang w:val="it-IT" w:eastAsia="fr-FR"/>
        </w:rPr>
        <w:t xml:space="preserve">e </w:t>
      </w:r>
      <w:r w:rsidRPr="003C60D5">
        <w:rPr>
          <w:rFonts w:asciiTheme="minorHAnsi" w:hAnsiTheme="minorHAnsi" w:cs="Arial"/>
          <w:lang w:val="it-IT" w:eastAsia="fr-FR"/>
        </w:rPr>
        <w:t>indica</w:t>
      </w:r>
      <w:r w:rsidR="007B3034">
        <w:rPr>
          <w:rFonts w:asciiTheme="minorHAnsi" w:hAnsiTheme="minorHAnsi" w:cs="Arial"/>
          <w:lang w:val="it-IT" w:eastAsia="fr-FR"/>
        </w:rPr>
        <w:t xml:space="preserve"> </w:t>
      </w:r>
      <w:r w:rsidRPr="003C60D5">
        <w:rPr>
          <w:rFonts w:asciiTheme="minorHAnsi" w:hAnsiTheme="minorHAnsi" w:cs="Arial"/>
          <w:lang w:val="it-IT" w:eastAsia="fr-FR"/>
        </w:rPr>
        <w:t xml:space="preserve">sulla carta come </w:t>
      </w:r>
      <w:r w:rsidR="007B3034">
        <w:rPr>
          <w:rFonts w:asciiTheme="minorHAnsi" w:hAnsiTheme="minorHAnsi" w:cs="Arial"/>
          <w:lang w:val="it-IT" w:eastAsia="fr-FR"/>
        </w:rPr>
        <w:t>ti senti</w:t>
      </w:r>
      <w:r w:rsidRPr="003C60D5">
        <w:rPr>
          <w:rFonts w:asciiTheme="minorHAnsi" w:hAnsiTheme="minorHAnsi" w:cs="Arial"/>
          <w:lang w:val="it-IT" w:eastAsia="fr-FR"/>
        </w:rPr>
        <w:t xml:space="preserve"> (</w:t>
      </w:r>
      <w:r w:rsidR="007B3034">
        <w:rPr>
          <w:rFonts w:asciiTheme="minorHAnsi" w:hAnsiTheme="minorHAnsi" w:cs="Arial"/>
          <w:i/>
          <w:lang w:val="it-IT" w:eastAsia="fr-FR"/>
        </w:rPr>
        <w:t>felice</w:t>
      </w:r>
      <w:r w:rsidRPr="00822F26">
        <w:rPr>
          <w:rFonts w:asciiTheme="minorHAnsi" w:hAnsiTheme="minorHAnsi" w:cs="Arial"/>
          <w:i/>
          <w:lang w:val="it-IT" w:eastAsia="fr-FR"/>
        </w:rPr>
        <w:t xml:space="preserve">, </w:t>
      </w:r>
      <w:r w:rsidR="007B3034">
        <w:rPr>
          <w:rFonts w:asciiTheme="minorHAnsi" w:hAnsiTheme="minorHAnsi" w:cs="Arial"/>
          <w:i/>
          <w:lang w:val="it-IT" w:eastAsia="fr-FR"/>
        </w:rPr>
        <w:t>triste</w:t>
      </w:r>
      <w:r w:rsidR="007B3034">
        <w:rPr>
          <w:rFonts w:asciiTheme="minorHAnsi" w:hAnsiTheme="minorHAnsi" w:cs="Arial"/>
          <w:lang w:val="it-IT" w:eastAsia="fr-FR"/>
        </w:rPr>
        <w:t>,</w:t>
      </w:r>
      <w:r w:rsidRPr="003C60D5">
        <w:rPr>
          <w:rFonts w:asciiTheme="minorHAnsi" w:hAnsiTheme="minorHAnsi" w:cs="Arial"/>
          <w:lang w:val="it-IT" w:eastAsia="fr-FR"/>
        </w:rPr>
        <w:t xml:space="preserve"> ecc.)</w:t>
      </w:r>
      <w:r w:rsidR="007B3034">
        <w:rPr>
          <w:rFonts w:asciiTheme="minorHAnsi" w:hAnsiTheme="minorHAnsi" w:cs="Arial"/>
          <w:lang w:val="it-IT" w:eastAsia="fr-FR"/>
        </w:rPr>
        <w:t>. L</w:t>
      </w:r>
      <w:r w:rsidRPr="003C60D5">
        <w:rPr>
          <w:rFonts w:asciiTheme="minorHAnsi" w:hAnsiTheme="minorHAnsi" w:cs="Arial"/>
          <w:lang w:val="it-IT" w:eastAsia="fr-FR"/>
        </w:rPr>
        <w:t>ascia</w:t>
      </w:r>
      <w:r w:rsidR="007B3034">
        <w:rPr>
          <w:rFonts w:asciiTheme="minorHAnsi" w:hAnsiTheme="minorHAnsi" w:cs="Arial"/>
          <w:lang w:val="it-IT" w:eastAsia="fr-FR"/>
        </w:rPr>
        <w:t xml:space="preserve"> poi</w:t>
      </w:r>
      <w:r w:rsidRPr="003C60D5">
        <w:rPr>
          <w:rFonts w:asciiTheme="minorHAnsi" w:hAnsiTheme="minorHAnsi" w:cs="Arial"/>
          <w:lang w:val="it-IT" w:eastAsia="fr-FR"/>
        </w:rPr>
        <w:t xml:space="preserve"> </w:t>
      </w:r>
      <w:r w:rsidR="007B3034">
        <w:rPr>
          <w:rFonts w:asciiTheme="minorHAnsi" w:hAnsiTheme="minorHAnsi" w:cs="Arial"/>
          <w:lang w:val="it-IT" w:eastAsia="fr-FR"/>
        </w:rPr>
        <w:t>che sia lui/</w:t>
      </w:r>
      <w:r w:rsidR="001E511D">
        <w:rPr>
          <w:rFonts w:asciiTheme="minorHAnsi" w:hAnsiTheme="minorHAnsi" w:cs="Arial"/>
          <w:lang w:val="it-IT" w:eastAsia="fr-FR"/>
        </w:rPr>
        <w:t xml:space="preserve"> </w:t>
      </w:r>
      <w:r w:rsidR="007B3034">
        <w:rPr>
          <w:rFonts w:asciiTheme="minorHAnsi" w:hAnsiTheme="minorHAnsi" w:cs="Arial"/>
          <w:lang w:val="it-IT" w:eastAsia="fr-FR"/>
        </w:rPr>
        <w:t xml:space="preserve">lei a scegliere una </w:t>
      </w:r>
      <w:r w:rsidRPr="003C60D5">
        <w:rPr>
          <w:rFonts w:asciiTheme="minorHAnsi" w:hAnsiTheme="minorHAnsi" w:cs="Arial"/>
          <w:lang w:val="it-IT" w:eastAsia="fr-FR"/>
        </w:rPr>
        <w:t xml:space="preserve">carta </w:t>
      </w:r>
      <w:r w:rsidR="007B3034">
        <w:rPr>
          <w:rFonts w:asciiTheme="minorHAnsi" w:hAnsiTheme="minorHAnsi" w:cs="Arial"/>
          <w:lang w:val="it-IT" w:eastAsia="fr-FR"/>
        </w:rPr>
        <w:t>p</w:t>
      </w:r>
      <w:r w:rsidR="002B61A1">
        <w:rPr>
          <w:rFonts w:asciiTheme="minorHAnsi" w:hAnsiTheme="minorHAnsi" w:cs="Arial"/>
          <w:lang w:val="it-IT" w:eastAsia="fr-FR"/>
        </w:rPr>
        <w:t>er ripetere l’attività esprimendo</w:t>
      </w:r>
      <w:r w:rsidR="007B3034">
        <w:rPr>
          <w:rFonts w:asciiTheme="minorHAnsi" w:hAnsiTheme="minorHAnsi" w:cs="Arial"/>
          <w:lang w:val="it-IT" w:eastAsia="fr-FR"/>
        </w:rPr>
        <w:t xml:space="preserve"> la sua </w:t>
      </w:r>
      <w:r w:rsidR="002B61A1">
        <w:rPr>
          <w:rFonts w:asciiTheme="minorHAnsi" w:hAnsiTheme="minorHAnsi" w:cs="Arial"/>
          <w:lang w:val="it-IT" w:eastAsia="fr-FR"/>
        </w:rPr>
        <w:t xml:space="preserve">opinione o </w:t>
      </w:r>
      <w:r w:rsidR="007B3034">
        <w:rPr>
          <w:rFonts w:asciiTheme="minorHAnsi" w:hAnsiTheme="minorHAnsi" w:cs="Arial"/>
          <w:lang w:val="it-IT" w:eastAsia="fr-FR"/>
        </w:rPr>
        <w:t>emozione.</w:t>
      </w:r>
    </w:p>
    <w:p w:rsidR="006776C3" w:rsidRPr="007B3034" w:rsidRDefault="006776C3">
      <w:pPr>
        <w:spacing w:after="160" w:line="259" w:lineRule="auto"/>
        <w:rPr>
          <w:rFonts w:cs="Calibri"/>
          <w:b/>
          <w:bCs/>
          <w:sz w:val="28"/>
          <w:szCs w:val="28"/>
          <w:lang w:val="it-IT"/>
        </w:rPr>
      </w:pPr>
      <w:r w:rsidRPr="002B61A1">
        <w:rPr>
          <w:lang w:val="it-IT"/>
        </w:rPr>
        <w:br w:type="page"/>
      </w:r>
    </w:p>
    <w:p w:rsidR="00A36DF1" w:rsidRPr="004117D6" w:rsidRDefault="00735215" w:rsidP="00735215">
      <w:pPr>
        <w:pStyle w:val="TKTITRE2"/>
        <w:rPr>
          <w:lang w:val="it-IT"/>
        </w:rPr>
      </w:pPr>
      <w:r>
        <w:lastRenderedPageBreak/>
        <w:t>1.</w:t>
      </w:r>
      <w:r w:rsidR="00166325">
        <w:t xml:space="preserve"> </w:t>
      </w:r>
      <w:r w:rsidR="004117D6" w:rsidRPr="004117D6">
        <w:rPr>
          <w:lang w:val="it-IT"/>
        </w:rPr>
        <w:t>E</w:t>
      </w:r>
      <w:r w:rsidR="004117D6">
        <w:rPr>
          <w:lang w:val="it-IT"/>
        </w:rPr>
        <w:t>sprimere felicità</w:t>
      </w:r>
      <w:r w:rsidR="004117D6" w:rsidRPr="004117D6">
        <w:rPr>
          <w:lang w:val="it-IT"/>
        </w:rPr>
        <w:t xml:space="preserve"> e gioia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61"/>
        <w:gridCol w:w="3560"/>
        <w:gridCol w:w="3561"/>
      </w:tblGrid>
      <w:tr w:rsidR="0050476B" w:rsidRPr="004117D6" w:rsidTr="00B72FD8">
        <w:trPr>
          <w:trHeight w:val="1417"/>
        </w:trPr>
        <w:tc>
          <w:tcPr>
            <w:tcW w:w="3535" w:type="dxa"/>
            <w:vAlign w:val="center"/>
          </w:tcPr>
          <w:p w:rsidR="0050476B" w:rsidRPr="004117D6" w:rsidRDefault="004117D6" w:rsidP="009807B9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4117D6">
              <w:rPr>
                <w:sz w:val="22"/>
                <w:szCs w:val="22"/>
                <w:lang w:val="it-IT"/>
              </w:rPr>
              <w:t>È meraviglioso</w:t>
            </w:r>
          </w:p>
          <w:p w:rsidR="0050476B" w:rsidRPr="004117D6" w:rsidRDefault="004117D6" w:rsidP="009807B9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4117D6">
              <w:rPr>
                <w:sz w:val="22"/>
                <w:szCs w:val="22"/>
                <w:lang w:val="it-IT"/>
              </w:rPr>
              <w:t>Sono molto felice per te</w:t>
            </w:r>
          </w:p>
          <w:p w:rsidR="0050476B" w:rsidRPr="004117D6" w:rsidRDefault="0050476B" w:rsidP="009807B9">
            <w:pPr>
              <w:pStyle w:val="TKTextetableau"/>
              <w:jc w:val="center"/>
              <w:rPr>
                <w:lang w:val="it-IT"/>
              </w:rPr>
            </w:pPr>
            <w:r w:rsidRPr="004117D6">
              <w:rPr>
                <w:sz w:val="22"/>
                <w:szCs w:val="22"/>
                <w:lang w:val="it-IT"/>
              </w:rPr>
              <w:t>Fantastic</w:t>
            </w:r>
            <w:r w:rsidR="004117D6" w:rsidRPr="004117D6">
              <w:rPr>
                <w:sz w:val="22"/>
                <w:szCs w:val="22"/>
                <w:lang w:val="it-IT"/>
              </w:rPr>
              <w:t>o!</w:t>
            </w:r>
          </w:p>
        </w:tc>
        <w:tc>
          <w:tcPr>
            <w:tcW w:w="3535" w:type="dxa"/>
            <w:vAlign w:val="center"/>
          </w:tcPr>
          <w:p w:rsidR="0050476B" w:rsidRPr="004117D6" w:rsidRDefault="009807B9" w:rsidP="009807B9">
            <w:pPr>
              <w:jc w:val="center"/>
              <w:rPr>
                <w:b/>
                <w:lang w:val="it-IT"/>
              </w:rPr>
            </w:pPr>
            <w:r w:rsidRPr="004117D6">
              <w:rPr>
                <w:b/>
                <w:noProof/>
              </w:rPr>
              <w:drawing>
                <wp:inline distT="0" distB="0" distL="0" distR="0">
                  <wp:extent cx="1080000" cy="1080000"/>
                  <wp:effectExtent l="0" t="0" r="0" b="0"/>
                  <wp:docPr id="2" name="Image 1" descr="C:\Users\utilisateur\AppData\Local\Microsoft\Windows\INetCache\Content.Word\5_Smiling_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5_Smiling_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50476B" w:rsidRPr="004117D6" w:rsidRDefault="004117D6" w:rsidP="009807B9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rFonts w:cs="Arial"/>
                <w:b/>
                <w:sz w:val="22"/>
                <w:szCs w:val="22"/>
                <w:lang w:val="it-IT" w:eastAsia="en-US"/>
              </w:rPr>
              <w:t>felice</w:t>
            </w:r>
          </w:p>
        </w:tc>
      </w:tr>
    </w:tbl>
    <w:p w:rsidR="00A36DF1" w:rsidRPr="004117D6" w:rsidRDefault="004117D6" w:rsidP="00735215">
      <w:pPr>
        <w:pStyle w:val="TKTITRE2"/>
        <w:rPr>
          <w:lang w:val="it-IT"/>
        </w:rPr>
      </w:pPr>
      <w:r w:rsidRPr="004117D6">
        <w:rPr>
          <w:lang w:val="it-IT"/>
        </w:rPr>
        <w:t>2. Esprimere tristezza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61"/>
        <w:gridCol w:w="3560"/>
        <w:gridCol w:w="3561"/>
      </w:tblGrid>
      <w:tr w:rsidR="00AC39A2" w:rsidRPr="004117D6" w:rsidTr="00B72FD8">
        <w:trPr>
          <w:trHeight w:val="1417"/>
        </w:trPr>
        <w:tc>
          <w:tcPr>
            <w:tcW w:w="3535" w:type="dxa"/>
            <w:vAlign w:val="center"/>
          </w:tcPr>
          <w:p w:rsidR="00AC39A2" w:rsidRPr="004117D6" w:rsidRDefault="004117D6" w:rsidP="009807B9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4117D6">
              <w:rPr>
                <w:sz w:val="22"/>
                <w:szCs w:val="22"/>
                <w:lang w:val="it-IT"/>
              </w:rPr>
              <w:t>Sono stanco</w:t>
            </w:r>
          </w:p>
          <w:p w:rsidR="00AC39A2" w:rsidRPr="004117D6" w:rsidRDefault="004117D6" w:rsidP="009807B9">
            <w:pPr>
              <w:pStyle w:val="TKTextetableau"/>
              <w:jc w:val="center"/>
              <w:rPr>
                <w:lang w:val="it-IT"/>
              </w:rPr>
            </w:pPr>
            <w:r w:rsidRPr="004117D6">
              <w:rPr>
                <w:sz w:val="22"/>
                <w:szCs w:val="22"/>
                <w:lang w:val="it-IT"/>
              </w:rPr>
              <w:t>Questa è una cattiva notizia</w:t>
            </w:r>
          </w:p>
        </w:tc>
        <w:tc>
          <w:tcPr>
            <w:tcW w:w="3535" w:type="dxa"/>
            <w:vAlign w:val="center"/>
          </w:tcPr>
          <w:p w:rsidR="00AC39A2" w:rsidRPr="004117D6" w:rsidRDefault="009807B9" w:rsidP="009807B9">
            <w:pPr>
              <w:pStyle w:val="TKTextetableau"/>
              <w:jc w:val="center"/>
              <w:rPr>
                <w:lang w:val="it-IT"/>
              </w:rPr>
            </w:pPr>
            <w:r w:rsidRPr="004117D6">
              <w:rPr>
                <w:noProof/>
                <w:lang w:val="fr-FR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Image 4" descr="C:\Users\utilisateur\AppData\Local\Microsoft\Windows\INetCache\Content.Word\5_Sad_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5_Sad_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AC39A2" w:rsidRPr="004117D6" w:rsidRDefault="004117D6" w:rsidP="009807B9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>
              <w:rPr>
                <w:rFonts w:cs="Arial"/>
                <w:b/>
                <w:sz w:val="22"/>
                <w:szCs w:val="22"/>
                <w:lang w:val="it-IT" w:eastAsia="en-US"/>
              </w:rPr>
              <w:t>triste</w:t>
            </w:r>
          </w:p>
        </w:tc>
      </w:tr>
    </w:tbl>
    <w:p w:rsidR="00A36DF1" w:rsidRPr="004117D6" w:rsidRDefault="004117D6" w:rsidP="00AC39A2">
      <w:pPr>
        <w:pStyle w:val="TKTITRE3"/>
        <w:rPr>
          <w:lang w:val="it-IT"/>
        </w:rPr>
      </w:pPr>
      <w:r w:rsidRPr="004117D6">
        <w:rPr>
          <w:lang w:val="it-IT"/>
        </w:rPr>
        <w:t>Esempi di “faccine” per differenti emozioni, sensazioni e stati d’animo</w:t>
      </w:r>
      <w:r w:rsidR="00A36DF1" w:rsidRPr="004117D6">
        <w:rPr>
          <w:lang w:val="it-IT"/>
        </w:rPr>
        <w:t xml:space="preserve">: 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B16D0" w:rsidRPr="004117D6" w:rsidTr="00B72FD8">
        <w:trPr>
          <w:trHeight w:val="1984"/>
        </w:trPr>
        <w:tc>
          <w:tcPr>
            <w:tcW w:w="1666" w:type="pct"/>
            <w:vAlign w:val="center"/>
          </w:tcPr>
          <w:p w:rsidR="00DB16D0" w:rsidRPr="004117D6" w:rsidRDefault="00DB16D0" w:rsidP="00DB16D0">
            <w:pPr>
              <w:pStyle w:val="TKTextetableau"/>
              <w:jc w:val="center"/>
              <w:rPr>
                <w:lang w:val="it-IT"/>
              </w:rPr>
            </w:pPr>
            <w:r w:rsidRPr="004117D6">
              <w:rPr>
                <w:noProof/>
                <w:lang w:val="fr-FR"/>
              </w:rPr>
              <w:drawing>
                <wp:inline distT="0" distB="0" distL="0" distR="0">
                  <wp:extent cx="900000" cy="900000"/>
                  <wp:effectExtent l="0" t="0" r="0" b="0"/>
                  <wp:docPr id="5" name="Image 7" descr="C:\Users\utilisateur\AppData\Local\Microsoft\Windows\INetCache\Content.Word\48_Sca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8_Sca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DB16D0" w:rsidRPr="004117D6" w:rsidRDefault="00DB16D0" w:rsidP="00DB16D0">
            <w:pPr>
              <w:pStyle w:val="TKTextetableau"/>
              <w:jc w:val="center"/>
              <w:rPr>
                <w:b/>
                <w:lang w:val="it-IT"/>
              </w:rPr>
            </w:pPr>
            <w:r w:rsidRPr="004117D6">
              <w:rPr>
                <w:noProof/>
                <w:lang w:val="fr-FR"/>
              </w:rPr>
              <w:drawing>
                <wp:inline distT="0" distB="0" distL="0" distR="0">
                  <wp:extent cx="900000" cy="900000"/>
                  <wp:effectExtent l="0" t="0" r="0" b="0"/>
                  <wp:docPr id="8" name="Image 10" descr="C:\Users\utilisateur\AppData\Local\Microsoft\Windows\INetCache\Content.Word\48_Surpri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8_Surpri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DB16D0" w:rsidRPr="004117D6" w:rsidRDefault="00DB16D0" w:rsidP="00DB16D0">
            <w:pPr>
              <w:pStyle w:val="TKTextetableau"/>
              <w:jc w:val="center"/>
              <w:rPr>
                <w:b/>
                <w:lang w:val="it-IT"/>
              </w:rPr>
            </w:pPr>
            <w:r w:rsidRPr="004117D6">
              <w:rPr>
                <w:noProof/>
                <w:lang w:val="fr-FR"/>
              </w:rPr>
              <w:drawing>
                <wp:inline distT="0" distB="0" distL="0" distR="0">
                  <wp:extent cx="946154" cy="900000"/>
                  <wp:effectExtent l="0" t="0" r="0" b="0"/>
                  <wp:docPr id="11" name="Image 13" descr="C:\Users\utilisateur\AppData\Local\Microsoft\Windows\INetCache\Content.Word\48_Ti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8_Ti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4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6D0" w:rsidRPr="004117D6" w:rsidTr="00DB16D0">
        <w:trPr>
          <w:trHeight w:val="737"/>
        </w:trPr>
        <w:tc>
          <w:tcPr>
            <w:tcW w:w="1666" w:type="pct"/>
          </w:tcPr>
          <w:p w:rsidR="00DB16D0" w:rsidRPr="004117D6" w:rsidRDefault="004117D6" w:rsidP="00DB16D0">
            <w:pPr>
              <w:pStyle w:val="TKTextetableau"/>
              <w:jc w:val="center"/>
              <w:rPr>
                <w:noProof/>
                <w:sz w:val="22"/>
                <w:szCs w:val="22"/>
                <w:lang w:val="it-IT"/>
              </w:rPr>
            </w:pPr>
            <w:r w:rsidRPr="004117D6">
              <w:rPr>
                <w:b/>
                <w:sz w:val="22"/>
                <w:szCs w:val="22"/>
                <w:lang w:val="it-IT"/>
              </w:rPr>
              <w:t>spaventato</w:t>
            </w:r>
          </w:p>
        </w:tc>
        <w:tc>
          <w:tcPr>
            <w:tcW w:w="1667" w:type="pct"/>
          </w:tcPr>
          <w:p w:rsidR="00DB16D0" w:rsidRPr="004117D6" w:rsidRDefault="004117D6" w:rsidP="00DB16D0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 w:rsidRPr="004117D6">
              <w:rPr>
                <w:b/>
                <w:sz w:val="22"/>
                <w:szCs w:val="22"/>
                <w:lang w:val="it-IT"/>
              </w:rPr>
              <w:t>sorpreso</w:t>
            </w:r>
          </w:p>
        </w:tc>
        <w:tc>
          <w:tcPr>
            <w:tcW w:w="1667" w:type="pct"/>
          </w:tcPr>
          <w:p w:rsidR="00DB16D0" w:rsidRPr="004117D6" w:rsidRDefault="004117D6" w:rsidP="00DB16D0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 w:rsidRPr="004117D6">
              <w:rPr>
                <w:b/>
                <w:sz w:val="22"/>
                <w:szCs w:val="22"/>
                <w:lang w:val="it-IT"/>
              </w:rPr>
              <w:t>stanco</w:t>
            </w:r>
          </w:p>
        </w:tc>
      </w:tr>
      <w:tr w:rsidR="00DB16D0" w:rsidRPr="004117D6" w:rsidTr="00B72FD8">
        <w:trPr>
          <w:trHeight w:val="1984"/>
        </w:trPr>
        <w:tc>
          <w:tcPr>
            <w:tcW w:w="1666" w:type="pct"/>
            <w:vAlign w:val="center"/>
          </w:tcPr>
          <w:p w:rsidR="00DB16D0" w:rsidRPr="004117D6" w:rsidRDefault="00DB16D0" w:rsidP="00DB16D0">
            <w:pPr>
              <w:pStyle w:val="TKTextetableau"/>
              <w:jc w:val="center"/>
              <w:rPr>
                <w:b/>
                <w:lang w:val="it-IT"/>
              </w:rPr>
            </w:pPr>
            <w:r w:rsidRPr="004117D6">
              <w:rPr>
                <w:noProof/>
                <w:lang w:val="fr-FR"/>
              </w:rPr>
              <w:drawing>
                <wp:inline distT="0" distB="0" distL="0" distR="0">
                  <wp:extent cx="886500" cy="900000"/>
                  <wp:effectExtent l="0" t="0" r="0" b="0"/>
                  <wp:docPr id="14" name="Image 16" descr="C:\Users\utilisateur\AppData\Local\Microsoft\Windows\INetCache\Content.Word\48_Ang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8_Ang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DB16D0" w:rsidRPr="004117D6" w:rsidRDefault="00DB16D0" w:rsidP="00DB16D0">
            <w:pPr>
              <w:pStyle w:val="TKTextetableau"/>
              <w:jc w:val="center"/>
              <w:rPr>
                <w:b/>
                <w:lang w:val="it-IT"/>
              </w:rPr>
            </w:pPr>
            <w:r w:rsidRPr="004117D6">
              <w:rPr>
                <w:noProof/>
                <w:lang w:val="fr-FR"/>
              </w:rPr>
              <w:drawing>
                <wp:inline distT="0" distB="0" distL="0" distR="0">
                  <wp:extent cx="955385" cy="900000"/>
                  <wp:effectExtent l="0" t="0" r="0" b="0"/>
                  <wp:docPr id="17" name="Image 19" descr="C:\Users\utilisateur\AppData\Local\Microsoft\Windows\INetCache\Content.Word\48_Confu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tilisateur\AppData\Local\Microsoft\Windows\INetCache\Content.Word\48_Confu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8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DB16D0" w:rsidRPr="004117D6" w:rsidRDefault="00DB16D0" w:rsidP="00DB16D0">
            <w:pPr>
              <w:pStyle w:val="TKTextetableau"/>
              <w:jc w:val="center"/>
              <w:rPr>
                <w:b/>
                <w:lang w:val="it-IT"/>
              </w:rPr>
            </w:pPr>
            <w:r w:rsidRPr="004117D6">
              <w:rPr>
                <w:noProof/>
                <w:lang w:val="fr-FR"/>
              </w:rPr>
              <w:drawing>
                <wp:inline distT="0" distB="0" distL="0" distR="0">
                  <wp:extent cx="900000" cy="900000"/>
                  <wp:effectExtent l="0" t="0" r="0" b="0"/>
                  <wp:docPr id="20" name="Image 22" descr="C:\Users\utilisateur\AppData\Local\Microsoft\Windows\INetCache\Content.Word\48_Hot_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tilisateur\AppData\Local\Microsoft\Windows\INetCache\Content.Word\48_Hot_C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6D0" w:rsidRPr="004117D6" w:rsidTr="00DB16D0">
        <w:trPr>
          <w:trHeight w:val="737"/>
        </w:trPr>
        <w:tc>
          <w:tcPr>
            <w:tcW w:w="1666" w:type="pct"/>
          </w:tcPr>
          <w:p w:rsidR="00DB16D0" w:rsidRPr="004117D6" w:rsidRDefault="002B61A1" w:rsidP="00DB16D0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 w:rsidRPr="004117D6">
              <w:rPr>
                <w:b/>
                <w:sz w:val="22"/>
                <w:szCs w:val="22"/>
                <w:lang w:val="it-IT"/>
              </w:rPr>
              <w:t>arrabbiato</w:t>
            </w:r>
          </w:p>
        </w:tc>
        <w:tc>
          <w:tcPr>
            <w:tcW w:w="1667" w:type="pct"/>
          </w:tcPr>
          <w:p w:rsidR="00DB16D0" w:rsidRPr="004117D6" w:rsidRDefault="004117D6" w:rsidP="00DB16D0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 w:rsidRPr="004117D6">
              <w:rPr>
                <w:b/>
                <w:sz w:val="22"/>
                <w:szCs w:val="22"/>
                <w:lang w:val="it-IT"/>
              </w:rPr>
              <w:t>confuso</w:t>
            </w:r>
          </w:p>
        </w:tc>
        <w:tc>
          <w:tcPr>
            <w:tcW w:w="1667" w:type="pct"/>
          </w:tcPr>
          <w:p w:rsidR="00DB16D0" w:rsidRPr="004117D6" w:rsidRDefault="004117D6" w:rsidP="00DB16D0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 w:rsidRPr="004117D6">
              <w:rPr>
                <w:b/>
                <w:sz w:val="22"/>
                <w:szCs w:val="22"/>
                <w:lang w:val="it-IT"/>
              </w:rPr>
              <w:t>caldo/ freddo</w:t>
            </w:r>
          </w:p>
        </w:tc>
      </w:tr>
    </w:tbl>
    <w:p w:rsidR="00A36DF1" w:rsidRPr="004117D6" w:rsidRDefault="001E511D" w:rsidP="007B47E7">
      <w:pPr>
        <w:pStyle w:val="TKTITRE1"/>
        <w:rPr>
          <w:lang w:val="it-IT"/>
        </w:rPr>
      </w:pPr>
      <w:r>
        <w:rPr>
          <w:lang w:val="it-IT"/>
        </w:rPr>
        <w:t>Trova</w:t>
      </w:r>
      <w:r w:rsidR="004117D6" w:rsidRPr="004117D6">
        <w:rPr>
          <w:lang w:val="it-IT"/>
        </w:rPr>
        <w:t xml:space="preserve"> più immagini</w:t>
      </w:r>
    </w:p>
    <w:p w:rsidR="004117D6" w:rsidRPr="003C60D5" w:rsidRDefault="004117D6" w:rsidP="004117D6">
      <w:pPr>
        <w:rPr>
          <w:lang w:val="it-IT"/>
        </w:rPr>
      </w:pPr>
      <w:r w:rsidRPr="003C60D5">
        <w:rPr>
          <w:lang w:val="it-IT"/>
        </w:rPr>
        <w:t>Riviste,</w:t>
      </w:r>
      <w:r>
        <w:rPr>
          <w:lang w:val="it-IT"/>
        </w:rPr>
        <w:t xml:space="preserve"> giornali</w:t>
      </w:r>
      <w:r w:rsidRPr="003C60D5">
        <w:rPr>
          <w:lang w:val="it-IT"/>
        </w:rPr>
        <w:t xml:space="preserve">, fumetti e </w:t>
      </w:r>
      <w:r>
        <w:rPr>
          <w:lang w:val="it-IT"/>
        </w:rPr>
        <w:t>I</w:t>
      </w:r>
      <w:r w:rsidRPr="003C60D5">
        <w:rPr>
          <w:lang w:val="it-IT"/>
        </w:rPr>
        <w:t xml:space="preserve">nternet sono buone fonti da cui ricavare immagini </w:t>
      </w:r>
      <w:r>
        <w:rPr>
          <w:lang w:val="it-IT"/>
        </w:rPr>
        <w:t>che mostrino</w:t>
      </w:r>
      <w:r w:rsidRPr="003C60D5">
        <w:rPr>
          <w:lang w:val="it-IT"/>
        </w:rPr>
        <w:t xml:space="preserve"> sentimenti e</w:t>
      </w:r>
      <w:r>
        <w:rPr>
          <w:lang w:val="it-IT"/>
        </w:rPr>
        <w:t>d</w:t>
      </w:r>
      <w:r w:rsidRPr="003C60D5">
        <w:rPr>
          <w:lang w:val="it-IT"/>
        </w:rPr>
        <w:t xml:space="preserve"> emozioni. Se</w:t>
      </w:r>
      <w:r>
        <w:rPr>
          <w:lang w:val="it-IT"/>
        </w:rPr>
        <w:t xml:space="preserve"> utilizzi</w:t>
      </w:r>
      <w:r w:rsidRPr="003C60D5">
        <w:rPr>
          <w:lang w:val="it-IT"/>
        </w:rPr>
        <w:t xml:space="preserve"> </w:t>
      </w:r>
      <w:r>
        <w:rPr>
          <w:lang w:val="it-IT"/>
        </w:rPr>
        <w:t>I</w:t>
      </w:r>
      <w:r w:rsidRPr="003C60D5">
        <w:rPr>
          <w:lang w:val="it-IT"/>
        </w:rPr>
        <w:t>nternet</w:t>
      </w:r>
      <w:r>
        <w:rPr>
          <w:lang w:val="it-IT"/>
        </w:rPr>
        <w:t>,</w:t>
      </w:r>
      <w:r w:rsidRPr="003C60D5">
        <w:rPr>
          <w:lang w:val="it-IT"/>
        </w:rPr>
        <w:t xml:space="preserve"> </w:t>
      </w:r>
      <w:r>
        <w:rPr>
          <w:lang w:val="it-IT"/>
        </w:rPr>
        <w:t xml:space="preserve">ti suggeriamo di scrivere come chiave di ricerca </w:t>
      </w:r>
      <w:r w:rsidRPr="003C60D5">
        <w:rPr>
          <w:lang w:val="it-IT"/>
        </w:rPr>
        <w:t>“espressioni/</w:t>
      </w:r>
      <w:r>
        <w:rPr>
          <w:lang w:val="it-IT"/>
        </w:rPr>
        <w:t xml:space="preserve"> </w:t>
      </w:r>
      <w:r w:rsidRPr="003C60D5">
        <w:rPr>
          <w:lang w:val="it-IT"/>
        </w:rPr>
        <w:t>sentimenti”. Ricorda</w:t>
      </w:r>
      <w:r>
        <w:rPr>
          <w:lang w:val="it-IT"/>
        </w:rPr>
        <w:t>rti</w:t>
      </w:r>
      <w:r w:rsidRPr="003C60D5">
        <w:rPr>
          <w:lang w:val="it-IT"/>
        </w:rPr>
        <w:t xml:space="preserve"> di controllare il copyright prima di copiare le immagini e usarle nelle attività.</w:t>
      </w:r>
    </w:p>
    <w:p w:rsidR="00A36DF1" w:rsidRPr="004117D6" w:rsidRDefault="001E511D" w:rsidP="007B47E7">
      <w:pPr>
        <w:pStyle w:val="TKTITRE1"/>
        <w:rPr>
          <w:lang w:val="it-IT"/>
        </w:rPr>
      </w:pPr>
      <w:r>
        <w:rPr>
          <w:lang w:val="it-IT"/>
        </w:rPr>
        <w:t>Trova</w:t>
      </w:r>
      <w:r w:rsidR="004117D6" w:rsidRPr="004117D6">
        <w:rPr>
          <w:lang w:val="it-IT"/>
        </w:rPr>
        <w:t xml:space="preserve"> ulteriori espressioni</w:t>
      </w:r>
    </w:p>
    <w:p w:rsidR="00A36DF1" w:rsidRPr="00A577BD" w:rsidRDefault="004117D6" w:rsidP="007B47E7">
      <w:pPr>
        <w:pStyle w:val="TKTEXTE"/>
        <w:rPr>
          <w:lang w:val="it-IT"/>
        </w:rPr>
      </w:pPr>
      <w:r w:rsidRPr="004117D6">
        <w:rPr>
          <w:lang w:val="it-IT"/>
        </w:rPr>
        <w:t xml:space="preserve">Vedi anche lo strumento </w:t>
      </w:r>
      <w:r w:rsidR="00B72FD8" w:rsidRPr="004117D6">
        <w:rPr>
          <w:lang w:val="it-IT"/>
        </w:rPr>
        <w:t>33</w:t>
      </w:r>
      <w:r w:rsidR="001E511D">
        <w:rPr>
          <w:lang w:val="it-IT"/>
        </w:rPr>
        <w:t xml:space="preserve"> </w:t>
      </w:r>
      <w:r w:rsidRPr="004117D6">
        <w:rPr>
          <w:lang w:val="it-IT"/>
        </w:rPr>
        <w:t xml:space="preserve">- </w:t>
      </w:r>
      <w:bookmarkStart w:id="0" w:name="_GoBack"/>
      <w:r w:rsidR="00C94E87" w:rsidRPr="0046562D">
        <w:rPr>
          <w:i/>
          <w:iCs/>
        </w:rPr>
        <w:fldChar w:fldCharType="begin"/>
      </w:r>
      <w:r w:rsidR="00C94E87" w:rsidRPr="0046562D">
        <w:rPr>
          <w:i/>
          <w:iCs/>
          <w:lang w:val="fr-FR"/>
        </w:rPr>
        <w:instrText xml:space="preserve"> HYPERLINK "http://rm.coe.in</w:instrText>
      </w:r>
      <w:r w:rsidR="00C94E87" w:rsidRPr="0046562D">
        <w:rPr>
          <w:i/>
          <w:iCs/>
          <w:lang w:val="fr-FR"/>
        </w:rPr>
        <w:instrText xml:space="preserve">t/strumento-33-una-lista-di-espressioni-utili-per-la-comunicazione-quoti/16807607db" </w:instrText>
      </w:r>
      <w:r w:rsidR="00C94E87" w:rsidRPr="0046562D">
        <w:rPr>
          <w:i/>
          <w:iCs/>
        </w:rPr>
        <w:fldChar w:fldCharType="separate"/>
      </w:r>
      <w:r w:rsidRPr="0046562D">
        <w:rPr>
          <w:rStyle w:val="Lienhypertexte"/>
          <w:rFonts w:cs="Calibri"/>
          <w:i/>
          <w:iCs/>
          <w:u w:val="none"/>
          <w:lang w:val="it-IT"/>
        </w:rPr>
        <w:t>Una lista di espressioni utili per la comunicazione quotidiana</w:t>
      </w:r>
      <w:r w:rsidR="00C94E87" w:rsidRPr="0046562D">
        <w:rPr>
          <w:rStyle w:val="Lienhypertexte"/>
          <w:rFonts w:cs="Calibri"/>
          <w:i/>
          <w:iCs/>
          <w:u w:val="none"/>
          <w:lang w:val="it-IT"/>
        </w:rPr>
        <w:fldChar w:fldCharType="end"/>
      </w:r>
      <w:bookmarkEnd w:id="0"/>
      <w:r w:rsidRPr="00C47E9B">
        <w:rPr>
          <w:lang w:val="it-IT"/>
        </w:rPr>
        <w:t>.</w:t>
      </w:r>
    </w:p>
    <w:sectPr w:rsidR="00A36DF1" w:rsidRPr="00A577BD" w:rsidSect="007F5F10">
      <w:headerReference w:type="default" r:id="rId16"/>
      <w:footerReference w:type="defaul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E87" w:rsidRDefault="00C94E87" w:rsidP="00C523EA">
      <w:r>
        <w:separator/>
      </w:r>
    </w:p>
  </w:endnote>
  <w:endnote w:type="continuationSeparator" w:id="0">
    <w:p w:rsidR="00C94E87" w:rsidRDefault="00C94E87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09236B" w:rsidRDefault="0009236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09236B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09236B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09236B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09236B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09236B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09236B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09236B">
            <w:rPr>
              <w:rFonts w:eastAsia="Calibri" w:cs="Cambria"/>
              <w:sz w:val="18"/>
              <w:szCs w:val="18"/>
            </w:rPr>
            <w:t xml:space="preserve"> </w:t>
          </w:r>
        </w:p>
        <w:p w:rsidR="0009236B" w:rsidRPr="0009236B" w:rsidRDefault="0009236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09236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8923AC">
            <w:rPr>
              <w:rFonts w:eastAsia="Calibri" w:cs="Cambria"/>
              <w:b/>
              <w:sz w:val="18"/>
              <w:szCs w:val="18"/>
              <w:lang w:val="en-US"/>
            </w:rPr>
            <w:t xml:space="preserve"> 36</w:t>
          </w:r>
        </w:p>
      </w:tc>
      <w:tc>
        <w:tcPr>
          <w:tcW w:w="1667" w:type="pct"/>
          <w:vAlign w:val="bottom"/>
        </w:tcPr>
        <w:p w:rsidR="00186952" w:rsidRDefault="00BA0648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46562D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46562D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E87" w:rsidRDefault="00C94E87" w:rsidP="00C523EA">
      <w:r>
        <w:separator/>
      </w:r>
    </w:p>
  </w:footnote>
  <w:footnote w:type="continuationSeparator" w:id="0">
    <w:p w:rsidR="00C94E87" w:rsidRDefault="00C94E87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09236B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09236B" w:rsidRDefault="0009236B" w:rsidP="00186952">
          <w:pPr>
            <w:jc w:val="center"/>
            <w:rPr>
              <w:rFonts w:eastAsiaTheme="minorHAnsi"/>
              <w:b/>
              <w:lang w:val="en-US"/>
            </w:rPr>
          </w:pPr>
          <w:proofErr w:type="spellStart"/>
          <w:r w:rsidRPr="0009236B">
            <w:rPr>
              <w:rFonts w:eastAsiaTheme="minorHAnsi"/>
              <w:b/>
              <w:lang w:val="en-US"/>
            </w:rPr>
            <w:t>Supporto</w:t>
          </w:r>
          <w:proofErr w:type="spellEnd"/>
          <w:r w:rsidRPr="0009236B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09236B">
            <w:rPr>
              <w:rFonts w:eastAsiaTheme="minorHAnsi"/>
              <w:b/>
              <w:lang w:val="en-US"/>
            </w:rPr>
            <w:t>linguistico</w:t>
          </w:r>
          <w:proofErr w:type="spellEnd"/>
          <w:r w:rsidRPr="0009236B">
            <w:rPr>
              <w:rFonts w:eastAsiaTheme="minorHAnsi"/>
              <w:b/>
              <w:lang w:val="en-US"/>
            </w:rPr>
            <w:t xml:space="preserve"> per </w:t>
          </w:r>
          <w:proofErr w:type="spellStart"/>
          <w:r w:rsidRPr="0009236B">
            <w:rPr>
              <w:rFonts w:eastAsiaTheme="minorHAnsi"/>
              <w:b/>
              <w:lang w:val="en-US"/>
            </w:rPr>
            <w:t>rifugiati</w:t>
          </w:r>
          <w:proofErr w:type="spellEnd"/>
          <w:r w:rsidRPr="0009236B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09236B">
            <w:rPr>
              <w:rFonts w:eastAsiaTheme="minorHAnsi"/>
              <w:b/>
              <w:lang w:val="en-US"/>
            </w:rPr>
            <w:t>adulti</w:t>
          </w:r>
          <w:proofErr w:type="spellEnd"/>
          <w:r w:rsidRPr="0009236B">
            <w:rPr>
              <w:rFonts w:eastAsiaTheme="minorHAnsi"/>
              <w:b/>
              <w:lang w:val="en-US"/>
            </w:rPr>
            <w:t xml:space="preserve">: </w:t>
          </w:r>
        </w:p>
        <w:p w:rsidR="0009236B" w:rsidRPr="00C47E9B" w:rsidRDefault="0009236B" w:rsidP="00186952">
          <w:pPr>
            <w:jc w:val="center"/>
            <w:rPr>
              <w:rFonts w:eastAsiaTheme="minorHAnsi"/>
              <w:b/>
              <w:i/>
            </w:rPr>
          </w:pPr>
          <w:r w:rsidRPr="00C47E9B">
            <w:rPr>
              <w:rFonts w:eastAsiaTheme="minorHAnsi"/>
              <w:b/>
              <w:i/>
            </w:rPr>
            <w:t xml:space="preserve">il toolkit </w:t>
          </w:r>
          <w:proofErr w:type="spellStart"/>
          <w:r w:rsidRPr="00C47E9B">
            <w:rPr>
              <w:rFonts w:eastAsiaTheme="minorHAnsi"/>
              <w:b/>
              <w:i/>
            </w:rPr>
            <w:t>del</w:t>
          </w:r>
          <w:proofErr w:type="spellEnd"/>
          <w:r w:rsidRPr="00C47E9B">
            <w:rPr>
              <w:rFonts w:eastAsiaTheme="minorHAnsi"/>
              <w:b/>
              <w:i/>
            </w:rPr>
            <w:t xml:space="preserve"> </w:t>
          </w:r>
          <w:proofErr w:type="spellStart"/>
          <w:r w:rsidRPr="00C47E9B">
            <w:rPr>
              <w:rFonts w:eastAsiaTheme="minorHAnsi"/>
              <w:b/>
              <w:i/>
            </w:rPr>
            <w:t>Consiglio</w:t>
          </w:r>
          <w:proofErr w:type="spellEnd"/>
          <w:r w:rsidRPr="00C47E9B">
            <w:rPr>
              <w:rFonts w:eastAsiaTheme="minorHAnsi"/>
              <w:b/>
              <w:i/>
            </w:rPr>
            <w:t xml:space="preserve"> d’Europa </w:t>
          </w:r>
        </w:p>
        <w:p w:rsidR="00186952" w:rsidRPr="00C47E9B" w:rsidRDefault="00C94E87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186952" w:rsidRPr="00C47E9B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09236B" w:rsidRDefault="0009236B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0923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0923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0923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0923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0923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0923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0923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0923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0923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0923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C94E87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4620CD"/>
    <w:multiLevelType w:val="hybridMultilevel"/>
    <w:tmpl w:val="36060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338F0"/>
    <w:rsid w:val="00035184"/>
    <w:rsid w:val="00037B0E"/>
    <w:rsid w:val="000618A7"/>
    <w:rsid w:val="00067D9E"/>
    <w:rsid w:val="00082DBD"/>
    <w:rsid w:val="0009236B"/>
    <w:rsid w:val="000937FA"/>
    <w:rsid w:val="000A080D"/>
    <w:rsid w:val="000C22B3"/>
    <w:rsid w:val="000C5F40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66325"/>
    <w:rsid w:val="0017200A"/>
    <w:rsid w:val="00172C07"/>
    <w:rsid w:val="001741D1"/>
    <w:rsid w:val="0017676C"/>
    <w:rsid w:val="00177106"/>
    <w:rsid w:val="00186952"/>
    <w:rsid w:val="001965B4"/>
    <w:rsid w:val="0019771E"/>
    <w:rsid w:val="001A1B4C"/>
    <w:rsid w:val="001B0010"/>
    <w:rsid w:val="001B29DB"/>
    <w:rsid w:val="001B602D"/>
    <w:rsid w:val="001B71AD"/>
    <w:rsid w:val="001C7918"/>
    <w:rsid w:val="001E511D"/>
    <w:rsid w:val="001E680D"/>
    <w:rsid w:val="001F7AFA"/>
    <w:rsid w:val="00201D74"/>
    <w:rsid w:val="0020300A"/>
    <w:rsid w:val="00214CD0"/>
    <w:rsid w:val="00233192"/>
    <w:rsid w:val="002454B5"/>
    <w:rsid w:val="002457A4"/>
    <w:rsid w:val="00246E8E"/>
    <w:rsid w:val="00254DC5"/>
    <w:rsid w:val="0026293F"/>
    <w:rsid w:val="002860CD"/>
    <w:rsid w:val="002A0CEF"/>
    <w:rsid w:val="002A3476"/>
    <w:rsid w:val="002B61A1"/>
    <w:rsid w:val="002C791F"/>
    <w:rsid w:val="002F089F"/>
    <w:rsid w:val="002F2562"/>
    <w:rsid w:val="0030060E"/>
    <w:rsid w:val="00303A5A"/>
    <w:rsid w:val="003128C2"/>
    <w:rsid w:val="003234C6"/>
    <w:rsid w:val="00323BF3"/>
    <w:rsid w:val="00327BBC"/>
    <w:rsid w:val="0033137E"/>
    <w:rsid w:val="00334DB7"/>
    <w:rsid w:val="003428B9"/>
    <w:rsid w:val="0035492A"/>
    <w:rsid w:val="00354CAA"/>
    <w:rsid w:val="003575BD"/>
    <w:rsid w:val="00373B9F"/>
    <w:rsid w:val="00374425"/>
    <w:rsid w:val="0037570C"/>
    <w:rsid w:val="0038409C"/>
    <w:rsid w:val="003847AD"/>
    <w:rsid w:val="0039359E"/>
    <w:rsid w:val="003A30D7"/>
    <w:rsid w:val="003B337F"/>
    <w:rsid w:val="003C0495"/>
    <w:rsid w:val="003C050D"/>
    <w:rsid w:val="003C32F5"/>
    <w:rsid w:val="003E358D"/>
    <w:rsid w:val="003F121D"/>
    <w:rsid w:val="003F5E0F"/>
    <w:rsid w:val="004117D6"/>
    <w:rsid w:val="00450203"/>
    <w:rsid w:val="00457DD9"/>
    <w:rsid w:val="00460BCC"/>
    <w:rsid w:val="0046562D"/>
    <w:rsid w:val="00470AA9"/>
    <w:rsid w:val="0049006B"/>
    <w:rsid w:val="00490099"/>
    <w:rsid w:val="004A2274"/>
    <w:rsid w:val="004A486D"/>
    <w:rsid w:val="004B189C"/>
    <w:rsid w:val="004B5DD8"/>
    <w:rsid w:val="004C1652"/>
    <w:rsid w:val="004E32A8"/>
    <w:rsid w:val="004E57AC"/>
    <w:rsid w:val="004F2E30"/>
    <w:rsid w:val="00503E91"/>
    <w:rsid w:val="0050476B"/>
    <w:rsid w:val="00526886"/>
    <w:rsid w:val="00555D25"/>
    <w:rsid w:val="005713EB"/>
    <w:rsid w:val="00592F6C"/>
    <w:rsid w:val="005A522C"/>
    <w:rsid w:val="005C2E50"/>
    <w:rsid w:val="005C6ECF"/>
    <w:rsid w:val="005D3C40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776C3"/>
    <w:rsid w:val="00687B8E"/>
    <w:rsid w:val="0069012B"/>
    <w:rsid w:val="006919D2"/>
    <w:rsid w:val="006968FC"/>
    <w:rsid w:val="006A1A21"/>
    <w:rsid w:val="006C0689"/>
    <w:rsid w:val="006C08C3"/>
    <w:rsid w:val="006C7764"/>
    <w:rsid w:val="006D234F"/>
    <w:rsid w:val="006D71C7"/>
    <w:rsid w:val="006F56BB"/>
    <w:rsid w:val="00705BF1"/>
    <w:rsid w:val="0071799E"/>
    <w:rsid w:val="00723A30"/>
    <w:rsid w:val="00734E55"/>
    <w:rsid w:val="00735215"/>
    <w:rsid w:val="0074542C"/>
    <w:rsid w:val="007458E1"/>
    <w:rsid w:val="00767571"/>
    <w:rsid w:val="00773ACD"/>
    <w:rsid w:val="00776340"/>
    <w:rsid w:val="00786599"/>
    <w:rsid w:val="0078747F"/>
    <w:rsid w:val="007B3034"/>
    <w:rsid w:val="007B47E7"/>
    <w:rsid w:val="007B4D14"/>
    <w:rsid w:val="007C6439"/>
    <w:rsid w:val="007F5F10"/>
    <w:rsid w:val="0080462C"/>
    <w:rsid w:val="00805257"/>
    <w:rsid w:val="008067EC"/>
    <w:rsid w:val="0083366C"/>
    <w:rsid w:val="00844534"/>
    <w:rsid w:val="008469DE"/>
    <w:rsid w:val="008506D5"/>
    <w:rsid w:val="008653D7"/>
    <w:rsid w:val="0087781A"/>
    <w:rsid w:val="008923AC"/>
    <w:rsid w:val="00892B00"/>
    <w:rsid w:val="008A685F"/>
    <w:rsid w:val="008B45A3"/>
    <w:rsid w:val="008C0926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25D7"/>
    <w:rsid w:val="009025F0"/>
    <w:rsid w:val="00915996"/>
    <w:rsid w:val="00921AD4"/>
    <w:rsid w:val="0092706C"/>
    <w:rsid w:val="0093428B"/>
    <w:rsid w:val="00936BC6"/>
    <w:rsid w:val="0094551C"/>
    <w:rsid w:val="00953DC1"/>
    <w:rsid w:val="00970C63"/>
    <w:rsid w:val="0097497F"/>
    <w:rsid w:val="009807B9"/>
    <w:rsid w:val="00981A86"/>
    <w:rsid w:val="00990990"/>
    <w:rsid w:val="009A4759"/>
    <w:rsid w:val="009A5131"/>
    <w:rsid w:val="009B5F1B"/>
    <w:rsid w:val="009B7F95"/>
    <w:rsid w:val="009C0600"/>
    <w:rsid w:val="009D7994"/>
    <w:rsid w:val="00A03292"/>
    <w:rsid w:val="00A1258A"/>
    <w:rsid w:val="00A36998"/>
    <w:rsid w:val="00A36DF1"/>
    <w:rsid w:val="00A3749C"/>
    <w:rsid w:val="00A37741"/>
    <w:rsid w:val="00A5196F"/>
    <w:rsid w:val="00A577BD"/>
    <w:rsid w:val="00A6623D"/>
    <w:rsid w:val="00A67362"/>
    <w:rsid w:val="00A7554F"/>
    <w:rsid w:val="00A771F3"/>
    <w:rsid w:val="00A802F2"/>
    <w:rsid w:val="00A80895"/>
    <w:rsid w:val="00A81C9B"/>
    <w:rsid w:val="00AA20E6"/>
    <w:rsid w:val="00AB255A"/>
    <w:rsid w:val="00AC39A2"/>
    <w:rsid w:val="00AD36D4"/>
    <w:rsid w:val="00AE4F9B"/>
    <w:rsid w:val="00AE657E"/>
    <w:rsid w:val="00AF4A1E"/>
    <w:rsid w:val="00AF56A8"/>
    <w:rsid w:val="00B14386"/>
    <w:rsid w:val="00B25C82"/>
    <w:rsid w:val="00B33421"/>
    <w:rsid w:val="00B35EFB"/>
    <w:rsid w:val="00B5669A"/>
    <w:rsid w:val="00B60977"/>
    <w:rsid w:val="00B72FD8"/>
    <w:rsid w:val="00B73A35"/>
    <w:rsid w:val="00B85B33"/>
    <w:rsid w:val="00B87D33"/>
    <w:rsid w:val="00B94E15"/>
    <w:rsid w:val="00BA0648"/>
    <w:rsid w:val="00BA25B4"/>
    <w:rsid w:val="00BA3C32"/>
    <w:rsid w:val="00BB182D"/>
    <w:rsid w:val="00BC0303"/>
    <w:rsid w:val="00BC3EFC"/>
    <w:rsid w:val="00BD1557"/>
    <w:rsid w:val="00BD2F15"/>
    <w:rsid w:val="00BE6428"/>
    <w:rsid w:val="00BF2B09"/>
    <w:rsid w:val="00BF309C"/>
    <w:rsid w:val="00BF693D"/>
    <w:rsid w:val="00C11DD0"/>
    <w:rsid w:val="00C24B3F"/>
    <w:rsid w:val="00C263E7"/>
    <w:rsid w:val="00C35A15"/>
    <w:rsid w:val="00C35F1A"/>
    <w:rsid w:val="00C36B49"/>
    <w:rsid w:val="00C478A6"/>
    <w:rsid w:val="00C47E9B"/>
    <w:rsid w:val="00C47FF1"/>
    <w:rsid w:val="00C47FF6"/>
    <w:rsid w:val="00C50AF6"/>
    <w:rsid w:val="00C523EA"/>
    <w:rsid w:val="00C622D7"/>
    <w:rsid w:val="00C7477C"/>
    <w:rsid w:val="00C77992"/>
    <w:rsid w:val="00C8086F"/>
    <w:rsid w:val="00C864EE"/>
    <w:rsid w:val="00C866B1"/>
    <w:rsid w:val="00C94196"/>
    <w:rsid w:val="00C94E87"/>
    <w:rsid w:val="00CA4EF8"/>
    <w:rsid w:val="00CC0991"/>
    <w:rsid w:val="00CC41B1"/>
    <w:rsid w:val="00CD42D1"/>
    <w:rsid w:val="00CF0B90"/>
    <w:rsid w:val="00CF36D3"/>
    <w:rsid w:val="00D00DA4"/>
    <w:rsid w:val="00D06A3A"/>
    <w:rsid w:val="00D07616"/>
    <w:rsid w:val="00D2211A"/>
    <w:rsid w:val="00D305D6"/>
    <w:rsid w:val="00D35ABC"/>
    <w:rsid w:val="00D57D70"/>
    <w:rsid w:val="00D61794"/>
    <w:rsid w:val="00D81172"/>
    <w:rsid w:val="00D8328F"/>
    <w:rsid w:val="00D83A78"/>
    <w:rsid w:val="00DA1F23"/>
    <w:rsid w:val="00DA5A92"/>
    <w:rsid w:val="00DB16D0"/>
    <w:rsid w:val="00DC59A0"/>
    <w:rsid w:val="00DD0635"/>
    <w:rsid w:val="00DD35DF"/>
    <w:rsid w:val="00DD53DC"/>
    <w:rsid w:val="00DE0BFE"/>
    <w:rsid w:val="00DE5B7D"/>
    <w:rsid w:val="00DF5B76"/>
    <w:rsid w:val="00DF60EB"/>
    <w:rsid w:val="00DF6268"/>
    <w:rsid w:val="00E04A34"/>
    <w:rsid w:val="00E076C3"/>
    <w:rsid w:val="00E21B21"/>
    <w:rsid w:val="00E4038E"/>
    <w:rsid w:val="00E53152"/>
    <w:rsid w:val="00E537EA"/>
    <w:rsid w:val="00E55FA4"/>
    <w:rsid w:val="00E633FF"/>
    <w:rsid w:val="00E826A8"/>
    <w:rsid w:val="00E90A39"/>
    <w:rsid w:val="00EB13B1"/>
    <w:rsid w:val="00EB3411"/>
    <w:rsid w:val="00ED4CB7"/>
    <w:rsid w:val="00EF4157"/>
    <w:rsid w:val="00F260E9"/>
    <w:rsid w:val="00F31879"/>
    <w:rsid w:val="00F4620A"/>
    <w:rsid w:val="00F5126A"/>
    <w:rsid w:val="00F87471"/>
    <w:rsid w:val="00F934F1"/>
    <w:rsid w:val="00FB0515"/>
    <w:rsid w:val="00FB1DA7"/>
    <w:rsid w:val="00FB70A6"/>
    <w:rsid w:val="00FC2F42"/>
    <w:rsid w:val="00FC4F80"/>
    <w:rsid w:val="00FD180C"/>
    <w:rsid w:val="00FD238C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paragraph" w:styleId="Paragraphedeliste">
    <w:name w:val="List Paragraph"/>
    <w:basedOn w:val="Normal"/>
    <w:uiPriority w:val="99"/>
    <w:qFormat/>
    <w:rsid w:val="00DE0BFE"/>
    <w:pPr>
      <w:spacing w:after="200"/>
      <w:ind w:left="720"/>
      <w:contextualSpacing/>
    </w:pPr>
    <w:rPr>
      <w:rFonts w:ascii="Cambria" w:eastAsia="MS Mincho" w:hAnsi="Cambria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53CA-F46D-4F35-B792-99B101B1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</TotalTime>
  <Pages>2</Pages>
  <Words>613</Words>
  <Characters>2955</Characters>
  <Application>Microsoft Office Word</Application>
  <DocSecurity>0</DocSecurity>
  <Lines>46</Lines>
  <Paragraphs>22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5</cp:revision>
  <cp:lastPrinted>2017-08-04T13:29:00Z</cp:lastPrinted>
  <dcterms:created xsi:type="dcterms:W3CDTF">2017-10-22T15:42:00Z</dcterms:created>
  <dcterms:modified xsi:type="dcterms:W3CDTF">2017-11-09T08:10:00Z</dcterms:modified>
</cp:coreProperties>
</file>