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FC49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  <w:lang w:val="en-GB" w:eastAsia="en-GB"/>
        </w:rPr>
        <w:drawing>
          <wp:inline distT="0" distB="0" distL="0" distR="0" wp14:anchorId="616FFD3A" wp14:editId="616FFD3B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FC4A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616FFC4C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616FFC4B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616FFC4F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616FFC4D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616FFC4E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616FFC50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1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2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0B9652BA" w14:textId="534CCB0A" w:rsidR="00BB42D7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>: Grant for ROMACT</w:t>
      </w:r>
      <w:r w:rsidR="00EB3C0E">
        <w:rPr>
          <w:rFonts w:ascii="Arial Narrow" w:eastAsiaTheme="minorHAnsi" w:hAnsi="Arial Narrow"/>
          <w:sz w:val="32"/>
          <w:szCs w:val="32"/>
          <w:lang w:val="en-GB"/>
        </w:rPr>
        <w:t>ED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 xml:space="preserve"> “Support Organisations” in </w:t>
      </w:r>
      <w:r w:rsidR="000E0A00">
        <w:rPr>
          <w:rFonts w:ascii="Arial Narrow" w:eastAsiaTheme="minorHAnsi" w:hAnsi="Arial Narrow"/>
          <w:sz w:val="32"/>
          <w:szCs w:val="32"/>
          <w:lang w:val="en-GB"/>
        </w:rPr>
        <w:t>Kosovo</w:t>
      </w:r>
      <w:r w:rsidR="000E0A00">
        <w:rPr>
          <w:rStyle w:val="Appelnotedebasdep"/>
          <w:rFonts w:ascii="Arial Narrow" w:eastAsiaTheme="minorHAnsi" w:hAnsi="Arial Narrow"/>
          <w:sz w:val="32"/>
          <w:szCs w:val="32"/>
          <w:lang w:val="en-GB"/>
        </w:rPr>
        <w:footnoteReference w:id="1"/>
      </w:r>
      <w:r w:rsidR="00FF1B57">
        <w:rPr>
          <w:rFonts w:ascii="Arial Narrow" w:eastAsiaTheme="minorHAnsi" w:hAnsi="Arial Narrow"/>
          <w:sz w:val="32"/>
          <w:szCs w:val="32"/>
          <w:lang w:val="en-GB"/>
        </w:rPr>
        <w:t>*</w:t>
      </w:r>
      <w:bookmarkStart w:id="0" w:name="_GoBack"/>
      <w:bookmarkEnd w:id="0"/>
    </w:p>
    <w:p w14:paraId="616FFC53" w14:textId="65A4512D" w:rsidR="007F679B" w:rsidRPr="004C5E0E" w:rsidRDefault="00BB42D7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4C5E0E">
        <w:rPr>
          <w:rFonts w:ascii="Arial Narrow" w:eastAsiaTheme="minorHAnsi" w:hAnsi="Arial Narrow"/>
          <w:sz w:val="32"/>
          <w:szCs w:val="32"/>
          <w:lang w:val="en-GB"/>
        </w:rPr>
        <w:t xml:space="preserve"> </w:t>
      </w:r>
      <w:r w:rsidRPr="004C5E0E">
        <w:rPr>
          <w:rFonts w:ascii="Arial Narrow" w:eastAsiaTheme="minorHAnsi" w:hAnsi="Arial Narrow"/>
          <w:sz w:val="32"/>
          <w:szCs w:val="32"/>
          <w:lang w:val="fr-FR"/>
        </w:rPr>
        <w:t>Joint EU/Co</w:t>
      </w:r>
      <w:r w:rsidR="00EB3C0E" w:rsidRPr="004C5E0E">
        <w:rPr>
          <w:rFonts w:ascii="Arial Narrow" w:eastAsiaTheme="minorHAnsi" w:hAnsi="Arial Narrow"/>
          <w:sz w:val="32"/>
          <w:szCs w:val="32"/>
          <w:lang w:val="fr-FR"/>
        </w:rPr>
        <w:t>E Project ROMACTED</w:t>
      </w:r>
    </w:p>
    <w:sdt>
      <w:sdtPr>
        <w:rPr>
          <w:rStyle w:val="Style20"/>
          <w:rFonts w:eastAsiaTheme="minorHAnsi"/>
        </w:rPr>
        <w:id w:val="1522193774"/>
        <w:placeholder>
          <w:docPart w:val="A989DB1ADEA740479A0351151032B0A7"/>
        </w:placeholder>
      </w:sdtPr>
      <w:sdtEndPr>
        <w:rPr>
          <w:rStyle w:val="Policepardfaut"/>
          <w:rFonts w:cs="Calibri"/>
          <w:sz w:val="24"/>
          <w:szCs w:val="20"/>
          <w:highlight w:val="cyan"/>
        </w:rPr>
      </w:sdtEndPr>
      <w:sdtContent>
        <w:sdt>
          <w:sdtPr>
            <w:rPr>
              <w:rFonts w:ascii="Arial Narrow" w:eastAsiaTheme="minorHAnsi" w:hAnsi="Arial Narrow"/>
              <w:sz w:val="32"/>
              <w:szCs w:val="32"/>
              <w:lang w:val="en-GB"/>
            </w:rPr>
            <w:id w:val="-30423006"/>
            <w:placeholder>
              <w:docPart w:val="13B747CFC1454D07A4ED3DE254141427"/>
            </w:placeholder>
          </w:sdtPr>
          <w:sdtEndPr/>
          <w:sdtContent>
            <w:p w14:paraId="5D0C3715" w14:textId="0146B30C" w:rsidR="005F2347" w:rsidRPr="00944A55" w:rsidRDefault="005F2347" w:rsidP="005F2347">
              <w:pPr>
                <w:jc w:val="center"/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</w:pPr>
              <w:r w:rsidRPr="00944A55"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  <w:t>SRSG Roma/SPU/2017/</w:t>
              </w:r>
              <w:r w:rsidR="000E0A00"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  <w:t>36</w:t>
              </w:r>
            </w:p>
          </w:sdtContent>
        </w:sdt>
        <w:p w14:paraId="616FFC54" w14:textId="51BB9593" w:rsidR="00B57F86" w:rsidRPr="005F2347" w:rsidRDefault="00FF1B57" w:rsidP="001E19EA">
          <w:pPr>
            <w:spacing w:after="200" w:line="276" w:lineRule="auto"/>
            <w:jc w:val="center"/>
            <w:rPr>
              <w:rFonts w:ascii="Arial Narrow" w:eastAsiaTheme="minorHAnsi" w:hAnsi="Arial Narrow"/>
              <w:sz w:val="32"/>
              <w:szCs w:val="32"/>
              <w:highlight w:val="cyan"/>
              <w:lang w:val="en-GB"/>
            </w:rPr>
          </w:pPr>
        </w:p>
      </w:sdtContent>
    </w:sdt>
    <w:p w14:paraId="616FFC55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6" w14:textId="77777777" w:rsidR="001E19EA" w:rsidRPr="005F2347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7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8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9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A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B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C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D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E" w14:textId="7B79348A" w:rsidR="00EB74F2" w:rsidRPr="005F2347" w:rsidRDefault="005F2347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FD3C" wp14:editId="73E179E8">
                <wp:simplePos x="0" y="0"/>
                <wp:positionH relativeFrom="page">
                  <wp:posOffset>879475</wp:posOffset>
                </wp:positionH>
                <wp:positionV relativeFrom="paragraph">
                  <wp:posOffset>31115</wp:posOffset>
                </wp:positionV>
                <wp:extent cx="5727700" cy="1707515"/>
                <wp:effectExtent l="0" t="0" r="2540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707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FD44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616FFD45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6" w14:textId="367F8B3F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</w:t>
                            </w:r>
                            <w:r w:rsidR="004C5E0E">
                              <w:rPr>
                                <w:rFonts w:ascii="Arial Narrow" w:hAnsi="Arial Narrow"/>
                              </w:rPr>
                              <w:t xml:space="preserve">ith the information requested. </w:t>
                            </w:r>
                            <w:r w:rsidRPr="00DC4B5C">
                              <w:rPr>
                                <w:rFonts w:ascii="Arial Narrow" w:hAnsi="Arial Narrow"/>
                              </w:rPr>
                              <w:t>The size of the box will adapt to the volume of text typed.</w:t>
                            </w:r>
                          </w:p>
                          <w:p w14:paraId="616FFD47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8" w14:textId="77777777" w:rsidR="00EB74F2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  <w:p w14:paraId="79E669F2" w14:textId="77777777" w:rsid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77B5C62" w14:textId="175A4846" w:rsidR="0057733B" w:rsidRP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Documents</w:t>
                            </w:r>
                            <w:r w:rsidRPr="0057733B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to be attached to the Application Form are indicated in 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25pt;margin-top:2.45pt;width:451pt;height:1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" fillcolor="#dbe5f1 [660]" strokecolor="#7f7f7f [1612]" strokeweight=".25pt">
                <v:textbox>
                  <w:txbxContent>
                    <w:p w14:paraId="616FFD44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616FFD45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616FFD46" w14:textId="367F8B3F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</w:t>
                      </w:r>
                      <w:r w:rsidR="004C5E0E">
                        <w:rPr>
                          <w:rFonts w:ascii="Arial Narrow" w:hAnsi="Arial Narrow"/>
                        </w:rPr>
                        <w:t xml:space="preserve">ith the information requested. </w:t>
                      </w:r>
                      <w:r w:rsidRPr="00DC4B5C">
                        <w:rPr>
                          <w:rFonts w:ascii="Arial Narrow" w:hAnsi="Arial Narrow"/>
                        </w:rPr>
                        <w:t>The size of the box will adapt to the volume of text typed.</w:t>
                      </w:r>
                    </w:p>
                    <w:p w14:paraId="616FFD47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16FFD48" w14:textId="77777777" w:rsidR="00EB74F2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  <w:p w14:paraId="79E669F2" w14:textId="77777777" w:rsid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177B5C62" w14:textId="175A4846" w:rsidR="0057733B" w:rsidRP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Documents</w:t>
                      </w:r>
                      <w:r w:rsidRPr="0057733B">
                        <w:rPr>
                          <w:rFonts w:ascii="Arial Narrow" w:hAnsi="Arial Narrow"/>
                          <w:color w:val="FF0000"/>
                        </w:rPr>
                        <w:t xml:space="preserve"> to be attached to the Application Form are indicated in 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6FFC5F" w14:textId="17A6F7B2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0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1" w14:textId="77777777" w:rsidR="00EB74F2" w:rsidRPr="005F2347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en-GB"/>
        </w:rPr>
      </w:pPr>
      <w:r w:rsidRPr="005F2347">
        <w:rPr>
          <w:rFonts w:ascii="Arial Narrow" w:eastAsia="Calibri" w:hAnsi="Arial Narrow"/>
          <w:b/>
          <w:color w:val="FF0000"/>
          <w:sz w:val="20"/>
          <w:szCs w:val="20"/>
          <w:lang w:val="en-GB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16FFC63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0505B373" w14:textId="77777777" w:rsidR="00D10753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  <w:p w14:paraId="46C1E4DF" w14:textId="77777777" w:rsidR="00832821" w:rsidRPr="005B251D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</w:pPr>
          </w:p>
          <w:p w14:paraId="616FFC62" w14:textId="335F9471" w:rsidR="00832821" w:rsidRPr="003F4906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4906">
              <w:rPr>
                <w:rFonts w:ascii="Arial Narrow" w:eastAsia="Calibri" w:hAnsi="Arial Narrow"/>
                <w:color w:val="FF0000"/>
                <w:sz w:val="20"/>
                <w:szCs w:val="20"/>
              </w:rPr>
              <w:t xml:space="preserve">Please make sure you attach your 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registration document</w:t>
            </w:r>
            <w:r w:rsidR="003F4906"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/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s</w:t>
            </w:r>
          </w:p>
        </w:tc>
      </w:tr>
      <w:tr w:rsidR="00D10753" w:rsidRPr="00DC4B5C" w14:paraId="616FFC6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6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C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9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616FFC7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7F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D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E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82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8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8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16FFC83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85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84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616FFC88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B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A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E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91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F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0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616FFC92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94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93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16FFC9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6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E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616FFC9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0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5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A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3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4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A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616FFCA7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616FFCA8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616FFCAA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A9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616FFCAC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CC7C23" w14:textId="77777777" w:rsidR="00AC6CB0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832821" w:rsidRPr="003F4906">
              <w:rPr>
                <w:rFonts w:ascii="Arial Narrow" w:hAnsi="Arial Narrow"/>
                <w:sz w:val="20"/>
                <w:szCs w:val="20"/>
              </w:rPr>
              <w:t>5 (five)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  <w:p w14:paraId="154EBE50" w14:textId="77777777" w:rsidR="00832821" w:rsidRDefault="00832821" w:rsidP="00BA1A9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B" w14:textId="6EBB1A92" w:rsidR="00832821" w:rsidRPr="00DC4B5C" w:rsidRDefault="003F4906" w:rsidP="009B7D8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Please make sure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you </w:t>
            </w:r>
            <w:r w:rsidR="009B7D89">
              <w:rPr>
                <w:rFonts w:ascii="Arial Narrow" w:hAnsi="Arial Narrow"/>
                <w:color w:val="FF0000"/>
                <w:sz w:val="20"/>
                <w:szCs w:val="20"/>
              </w:rPr>
              <w:t>list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9B7D89">
              <w:rPr>
                <w:rFonts w:ascii="Arial Narrow" w:hAnsi="Arial Narrow"/>
                <w:b/>
                <w:color w:val="FF0000"/>
                <w:sz w:val="20"/>
                <w:szCs w:val="20"/>
              </w:rPr>
              <w:t>C</w:t>
            </w:r>
            <w:r w:rsidR="009B290A" w:rsidRPr="005B251D">
              <w:rPr>
                <w:rFonts w:ascii="Arial Narrow" w:hAnsi="Arial Narrow"/>
                <w:b/>
                <w:color w:val="FF0000"/>
                <w:sz w:val="20"/>
                <w:szCs w:val="20"/>
              </w:rPr>
              <w:t>ontact details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  <w:lang w:val="en-GB"/>
              </w:rPr>
              <w:t>organisations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or institutions you have worked with on such projects.</w:t>
            </w:r>
          </w:p>
        </w:tc>
      </w:tr>
      <w:tr w:rsidR="00AC6CB0" w:rsidRPr="00DC4B5C" w14:paraId="616FFCAE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AD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0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87B21F" w14:textId="77777777" w:rsidR="005B251D" w:rsidRDefault="005B251D" w:rsidP="009A77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7C6D96" w14:textId="77777777" w:rsidR="00AC6CB0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BB42D7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  <w:p w14:paraId="616FFCAF" w14:textId="6E7483BA" w:rsidR="009B290A" w:rsidRPr="00DC4B5C" w:rsidRDefault="009B290A" w:rsidP="009B2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3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1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616FFCB2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4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5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6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Grilledutableau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616FFCB8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B7" w14:textId="4933C3E8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 xml:space="preserve">Description of the </w:t>
            </w:r>
            <w:r w:rsidR="003218EA">
              <w:rPr>
                <w:rFonts w:ascii="Arial Narrow" w:hAnsi="Arial Narrow"/>
                <w:b/>
                <w:sz w:val="20"/>
                <w:szCs w:val="20"/>
              </w:rPr>
              <w:t>Action</w:t>
            </w:r>
          </w:p>
        </w:tc>
      </w:tr>
      <w:tr w:rsidR="002C2942" w:rsidRPr="00DC4B5C" w14:paraId="616FFCBB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B9" w14:textId="1FEF3C93" w:rsidR="002C2942" w:rsidRDefault="003218EA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 below the action, its expected impact (overall objective) and outcomes (specific objectives)</w:t>
            </w:r>
            <w:r w:rsidR="00BB60B0">
              <w:rPr>
                <w:rFonts w:ascii="Arial Narrow" w:hAnsi="Arial Narrow"/>
                <w:sz w:val="20"/>
                <w:szCs w:val="20"/>
              </w:rPr>
              <w:t>.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Please indicate </w:t>
            </w:r>
            <w:r w:rsidR="00BB60B0" w:rsidRPr="00BB60B0">
              <w:rPr>
                <w:rFonts w:ascii="Arial Narrow" w:hAnsi="Arial Narrow"/>
                <w:sz w:val="20"/>
                <w:szCs w:val="20"/>
              </w:rPr>
              <w:t>which municipa</w:t>
            </w:r>
            <w:r w:rsidR="00BB60B0">
              <w:rPr>
                <w:rFonts w:ascii="Arial Narrow" w:hAnsi="Arial Narrow"/>
                <w:sz w:val="20"/>
                <w:szCs w:val="20"/>
              </w:rPr>
              <w:t>lities your action would target</w:t>
            </w:r>
            <w:r w:rsidR="00BB60B0"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616FFCBA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616FFCBD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16FFCBF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9491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9541CE" w:rsidRPr="00DC4B5C" w14:paraId="616FFCC1" w14:textId="77777777" w:rsidTr="00621843">
        <w:trPr>
          <w:trHeight w:val="734"/>
        </w:trPr>
        <w:tc>
          <w:tcPr>
            <w:tcW w:w="949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C0" w14:textId="77777777" w:rsidR="009541CE" w:rsidRPr="00695631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95631"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695631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616FFCC3" w14:textId="77777777" w:rsidTr="00621843">
        <w:trPr>
          <w:trHeight w:val="892"/>
        </w:trPr>
        <w:tc>
          <w:tcPr>
            <w:tcW w:w="949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2F6C3" w14:textId="6AB397F8" w:rsidR="00C5571D" w:rsidRPr="00695631" w:rsidRDefault="009B7D89" w:rsidP="00152D34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>In accordance with ROMACT</w:t>
            </w:r>
            <w:r w:rsidR="00B20507">
              <w:rPr>
                <w:rFonts w:ascii="Arial Narrow" w:hAnsi="Arial Narrow"/>
                <w:sz w:val="20"/>
                <w:szCs w:val="20"/>
                <w:u w:val="single"/>
              </w:rPr>
              <w:t>ED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 xml:space="preserve"> methodology</w:t>
            </w:r>
            <w:r w:rsidRPr="0069563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please describe the activities proposed. For each activity,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indicate the title, duration,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expected result(s),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>detailed description, implementation means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>, evaluation means (if any) and target group(s)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E0ABC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Please </w:t>
            </w:r>
            <w:r w:rsidR="00152D34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attach </w:t>
            </w:r>
            <w:r w:rsidR="00C5571D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GB"/>
              </w:rPr>
              <w:t xml:space="preserve">a </w:t>
            </w:r>
            <w:r w:rsidR="00EE0ABC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 xml:space="preserve">work </w:t>
            </w:r>
            <w:r w:rsidR="00C5571D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>plan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that indicates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how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would sequence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proposed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activities</w:t>
            </w:r>
            <w:r w:rsidR="00C5571D" w:rsidRPr="00695631">
              <w:rPr>
                <w:rFonts w:ascii="Arial Narrow" w:hAnsi="Arial Narrow"/>
                <w:sz w:val="20"/>
                <w:szCs w:val="20"/>
              </w:rPr>
              <w:t>.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 xml:space="preserve">Please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also explain how </w:t>
            </w:r>
            <w:r w:rsidR="00B20507" w:rsidRPr="00695631">
              <w:rPr>
                <w:rFonts w:ascii="Arial Narrow" w:hAnsi="Arial Narrow"/>
                <w:sz w:val="20"/>
                <w:szCs w:val="20"/>
                <w:lang w:val="en-GB"/>
              </w:rPr>
              <w:t>you would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overcome any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potential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obstacles which might occur in the organisation and execution of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your proposed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activities. </w:t>
            </w:r>
          </w:p>
          <w:p w14:paraId="6EE03FF8" w14:textId="04A9DB30" w:rsidR="003B08B3" w:rsidRPr="00695631" w:rsidRDefault="003B08B3" w:rsidP="00152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The plan must, at a minimum, include activities listed 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>in the R</w:t>
            </w:r>
            <w:r w:rsidR="005F2347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OMACT and ROMED2 </w:t>
            </w:r>
            <w:r w:rsidR="004C5E0E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methodologies </w:t>
            </w:r>
            <w:r w:rsidR="004C5E0E" w:rsidRPr="00695631">
              <w:rPr>
                <w:rFonts w:ascii="Arial Narrow" w:hAnsi="Arial Narrow"/>
                <w:sz w:val="20"/>
                <w:szCs w:val="20"/>
                <w:lang w:val="en-GB"/>
              </w:rPr>
              <w:t>(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see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Call for Proposals)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>, but it may also include additional activities.</w:t>
            </w:r>
          </w:p>
          <w:p w14:paraId="616FFCC2" w14:textId="0812D088" w:rsidR="007F1BE1" w:rsidRPr="00695631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616FFCDD" w14:textId="77777777" w:rsidTr="00621843">
        <w:trPr>
          <w:trHeight w:val="3502"/>
        </w:trPr>
        <w:tc>
          <w:tcPr>
            <w:tcW w:w="949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C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C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0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1BE1" w:rsidRPr="00DC4B5C" w14:paraId="616FFCE2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1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616FFCE4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E3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616FFCE6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5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7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8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EA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9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616FFCEC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97DD6A" w14:textId="77777777" w:rsidR="00551187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  <w:p w14:paraId="2B15F89C" w14:textId="77777777" w:rsidR="00BC0462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EB" w14:textId="6BB62356" w:rsidR="00BC0462" w:rsidRPr="00DC4B5C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BC0462">
              <w:rPr>
                <w:rFonts w:ascii="Arial Narrow" w:hAnsi="Arial Narrow"/>
                <w:b/>
                <w:color w:val="FF0000"/>
                <w:sz w:val="20"/>
                <w:szCs w:val="20"/>
              </w:rPr>
              <w:t>CVs</w:t>
            </w: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staff members who will be involved in project implementation.</w:t>
            </w:r>
          </w:p>
        </w:tc>
      </w:tr>
      <w:tr w:rsidR="00551187" w:rsidRPr="00DC4B5C" w14:paraId="616FFCEE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D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F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16FFCF0" w14:textId="034A6B9A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590E9809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D6FAD" w:rsidRPr="00DC4B5C" w14:paraId="6C610D7C" w14:textId="77777777" w:rsidTr="009B1410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EF87304" w14:textId="38B18ABE" w:rsidR="002D6FAD" w:rsidRPr="00DC4B5C" w:rsidRDefault="002D6FAD" w:rsidP="00DD08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DD08D5">
              <w:rPr>
                <w:rFonts w:ascii="Arial Narrow" w:hAnsi="Arial Narrow"/>
                <w:b/>
                <w:sz w:val="20"/>
                <w:szCs w:val="20"/>
              </w:rPr>
              <w:t>Proposed Focal Point</w:t>
            </w:r>
          </w:p>
        </w:tc>
      </w:tr>
      <w:tr w:rsidR="002D6FAD" w:rsidRPr="00DC4B5C" w14:paraId="12AE5626" w14:textId="77777777" w:rsidTr="009B1410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B71283" w14:textId="7F1FCD7C" w:rsidR="002D6FAD" w:rsidRDefault="002D6FAD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</w:t>
            </w:r>
            <w:r w:rsidR="00DD08D5">
              <w:rPr>
                <w:rFonts w:ascii="Arial Narrow" w:hAnsi="Arial Narrow"/>
                <w:sz w:val="20"/>
                <w:szCs w:val="20"/>
              </w:rPr>
              <w:t>the name of the proposed Focal Point, and a brief description of how this person meets the criteria and competencies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 of the FP role as</w:t>
            </w:r>
            <w:r w:rsidR="00DD08D5">
              <w:rPr>
                <w:rFonts w:ascii="Arial Narrow" w:hAnsi="Arial Narrow"/>
                <w:sz w:val="20"/>
                <w:szCs w:val="20"/>
              </w:rPr>
              <w:t xml:space="preserve"> set out in the call for proposals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, with a particular focus on his/her </w:t>
            </w:r>
            <w:r w:rsidR="00770926" w:rsidRPr="00770926">
              <w:rPr>
                <w:rFonts w:ascii="Arial Narrow" w:hAnsi="Arial Narrow"/>
                <w:sz w:val="20"/>
                <w:szCs w:val="20"/>
              </w:rPr>
              <w:t>experience working with Roma communities and local authorities, and experience working with similar methodologies in other projects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D38ACBD" w14:textId="77777777" w:rsidR="00DD08D5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4F2E41" w14:textId="62A13344" w:rsidR="00DD08D5" w:rsidRPr="00DC4B5C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>Please attach the</w:t>
            </w:r>
            <w:r w:rsidRPr="00DD08D5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CV</w:t>
            </w: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the proposed Focal Point.</w:t>
            </w:r>
          </w:p>
        </w:tc>
      </w:tr>
      <w:tr w:rsidR="002D6FAD" w:rsidRPr="00DC4B5C" w14:paraId="3551FC45" w14:textId="77777777" w:rsidTr="009B1410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2B9DD0" w14:textId="77777777" w:rsidR="002D6FAD" w:rsidRPr="00DC4B5C" w:rsidRDefault="002D6FAD" w:rsidP="009B141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832B69" w14:textId="77777777" w:rsidR="002D6FAD" w:rsidRDefault="002D6FAD" w:rsidP="007F679B">
      <w:pPr>
        <w:rPr>
          <w:rFonts w:ascii="Arial Narrow" w:hAnsi="Arial Narrow"/>
          <w:sz w:val="20"/>
          <w:szCs w:val="20"/>
        </w:rPr>
      </w:pPr>
    </w:p>
    <w:p w14:paraId="60253894" w14:textId="77777777" w:rsidR="002D6FAD" w:rsidRPr="00DC4B5C" w:rsidRDefault="002D6FAD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4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3" w14:textId="09D59E9D" w:rsidR="00551187" w:rsidRPr="00DC4B5C" w:rsidRDefault="00DD08D5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16FFCF6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F5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616FFCF8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F9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B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A" w14:textId="200E1CD3" w:rsidR="00551187" w:rsidRPr="00DC4B5C" w:rsidRDefault="00536DB9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8053A3" w:rsidRPr="009B7D8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9B7D89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9B7D89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616FFCFD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8C1DA8" w14:textId="77777777" w:rsidR="00551187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B5A8E85" w14:textId="77777777" w:rsidR="00CF186E" w:rsidRDefault="00CF186E" w:rsidP="00E05D1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1A7203" w14:textId="1D084C93" w:rsidR="00CF186E" w:rsidRPr="00CF186E" w:rsidRDefault="00CF186E" w:rsidP="00CF186E">
            <w:pPr>
              <w:contextualSpacing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CF186E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bank /financial statements</w:t>
            </w: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 authorised by a financial officer of the NGO.</w:t>
            </w:r>
          </w:p>
          <w:p w14:paraId="616FFCFC" w14:textId="77777777" w:rsidR="00CF186E" w:rsidRPr="00CF186E" w:rsidRDefault="00CF186E" w:rsidP="00E05D1F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51187" w:rsidRPr="00DC4B5C" w14:paraId="616FFCFF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0" w14:textId="4AB52D13" w:rsidR="004C5E0E" w:rsidRDefault="004C5E0E" w:rsidP="007F679B">
      <w:pPr>
        <w:rPr>
          <w:rFonts w:ascii="Arial Narrow" w:hAnsi="Arial Narrow"/>
          <w:sz w:val="20"/>
          <w:szCs w:val="20"/>
        </w:rPr>
      </w:pPr>
    </w:p>
    <w:p w14:paraId="238F1675" w14:textId="77777777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24F79FAB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D02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D01" w14:textId="754D95D3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616FFD04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D03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16FFD06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D05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A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B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-6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BC0462" w:rsidRPr="00DC4B5C" w14:paraId="7E8B98CA" w14:textId="77777777" w:rsidTr="00BC0462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D4581A6" w14:textId="52E8A3CF" w:rsidR="00BC0462" w:rsidRPr="00DC4B5C" w:rsidRDefault="00BC0462" w:rsidP="00BC04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Declaration</w:t>
            </w:r>
          </w:p>
        </w:tc>
      </w:tr>
      <w:tr w:rsidR="00BC0462" w:rsidRPr="00DC4B5C" w14:paraId="394444B3" w14:textId="77777777" w:rsidTr="00BC0462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C717545" w14:textId="77777777" w:rsidR="00BC0462" w:rsidRPr="00DC4B5C" w:rsidRDefault="00BC0462" w:rsidP="00BC0462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I, the undersigned, authorized to represent the applicant, hereby certify that the information contained in this application is correct and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37ACA385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509FBC8" w14:textId="77777777" w:rsidR="00BC0462" w:rsidRPr="00DC4B5C" w:rsidRDefault="00BC0462" w:rsidP="00BC0462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also 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situations which would exclude it from taking part in a Council of Europe grant award procedure, and accordingly declare that the applicant:</w:t>
            </w:r>
          </w:p>
          <w:p w14:paraId="1B0D1906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085CE46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08473E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02744A4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6D811A7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CE08393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1C2451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84937B4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6BEAD0A0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2A527AF8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</w:t>
            </w:r>
            <w:proofErr w:type="gramEnd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616FFD0C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99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BC0462" w:rsidRPr="00DC4B5C" w14:paraId="6BB601B6" w14:textId="77777777" w:rsidTr="00BC0462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35A3E5DC" w14:textId="49CBAD8A" w:rsidR="00BC0462" w:rsidRPr="00DC4B5C" w:rsidRDefault="00BC0462" w:rsidP="00BC0462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D6FAD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4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. Signature</w:t>
            </w:r>
          </w:p>
        </w:tc>
      </w:tr>
      <w:tr w:rsidR="00BC0462" w:rsidRPr="00DC4B5C" w14:paraId="1E69E483" w14:textId="77777777" w:rsidTr="00BC0462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6C8653" w14:textId="77777777" w:rsidR="00BC0462" w:rsidRPr="00DC4B5C" w:rsidRDefault="00BC0462" w:rsidP="00BC0462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BC0462" w:rsidRPr="00DC4B5C" w14:paraId="2CD60ED8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703E92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First Name and 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1D3DB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B8D77E3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043B21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of the Signatory in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5D1F7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3C49902B" w14:textId="77777777" w:rsidTr="00BC0462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3D473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E2A7BB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BC0462" w:rsidRPr="00DC4B5C" w14:paraId="0EB03025" w14:textId="77777777" w:rsidTr="00BC0462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C964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8E7876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BC0462" w:rsidRPr="00DC4B5C" w14:paraId="51C2D0E8" w14:textId="77777777" w:rsidTr="00BC0462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33B6C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F81177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A54E9BC" w14:textId="77777777" w:rsidTr="00BC0462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5237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 xml:space="preserve">Signature and official stamp of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BEFF4C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616FFD0D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E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F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1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p w14:paraId="616FFD22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p w14:paraId="616FFD39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footerReference w:type="first" r:id="rId14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B9FB0" w14:textId="77777777" w:rsidR="00935D19" w:rsidRDefault="00935D19" w:rsidP="00AC6CB0">
      <w:r>
        <w:separator/>
      </w:r>
    </w:p>
  </w:endnote>
  <w:endnote w:type="continuationSeparator" w:id="0">
    <w:p w14:paraId="104841AB" w14:textId="77777777" w:rsidR="00935D19" w:rsidRDefault="00935D19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FFD42" w14:textId="77777777" w:rsidR="00AC6CB0" w:rsidRDefault="00AC6C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5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16FFD43" w14:textId="77777777" w:rsidR="00AC6CB0" w:rsidRPr="00C669CF" w:rsidRDefault="00AC6CB0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9E548" w14:textId="3F39ABA2" w:rsidR="000E0A00" w:rsidRPr="000E0A00" w:rsidRDefault="000E0A00" w:rsidP="000E0A00">
    <w:pPr>
      <w:pStyle w:val="Pieddepage"/>
      <w:ind w:left="720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09208" w14:textId="77777777" w:rsidR="00935D19" w:rsidRDefault="00935D19" w:rsidP="00AC6CB0">
      <w:r>
        <w:separator/>
      </w:r>
    </w:p>
  </w:footnote>
  <w:footnote w:type="continuationSeparator" w:id="0">
    <w:p w14:paraId="1EDE1E40" w14:textId="77777777" w:rsidR="00935D19" w:rsidRDefault="00935D19" w:rsidP="00AC6CB0">
      <w:r>
        <w:continuationSeparator/>
      </w:r>
    </w:p>
  </w:footnote>
  <w:footnote w:id="1">
    <w:p w14:paraId="05B42795" w14:textId="7984B7ED" w:rsidR="000E0A00" w:rsidRPr="000E0A00" w:rsidRDefault="000E0A00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Pr="00936A6D">
        <w:rPr>
          <w:sz w:val="16"/>
          <w:szCs w:val="16"/>
        </w:rPr>
        <w:t>This designation is without prejudice to positions on status, and is in line with UNSCR 1244/1999 and the ICJ Opinion on the Kosovo Declaration of Independence</w:t>
      </w:r>
      <w:r>
        <w:t>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27A48B8"/>
    <w:multiLevelType w:val="hybridMultilevel"/>
    <w:tmpl w:val="0F12A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40CB7"/>
    <w:multiLevelType w:val="hybridMultilevel"/>
    <w:tmpl w:val="171A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48B8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26ACE"/>
    <w:rsid w:val="0003254D"/>
    <w:rsid w:val="00050235"/>
    <w:rsid w:val="00050B15"/>
    <w:rsid w:val="000E0A00"/>
    <w:rsid w:val="001065B7"/>
    <w:rsid w:val="0011141F"/>
    <w:rsid w:val="00125BBF"/>
    <w:rsid w:val="00152D34"/>
    <w:rsid w:val="00183E4D"/>
    <w:rsid w:val="001E19EA"/>
    <w:rsid w:val="001E6831"/>
    <w:rsid w:val="0024172A"/>
    <w:rsid w:val="002659AF"/>
    <w:rsid w:val="002A7053"/>
    <w:rsid w:val="002A7A00"/>
    <w:rsid w:val="002C2942"/>
    <w:rsid w:val="002D6FAD"/>
    <w:rsid w:val="002E319F"/>
    <w:rsid w:val="003218EA"/>
    <w:rsid w:val="003320F6"/>
    <w:rsid w:val="00377768"/>
    <w:rsid w:val="003B08B3"/>
    <w:rsid w:val="003F4906"/>
    <w:rsid w:val="00440558"/>
    <w:rsid w:val="00477D1E"/>
    <w:rsid w:val="00490018"/>
    <w:rsid w:val="004B0F2D"/>
    <w:rsid w:val="004C5E0E"/>
    <w:rsid w:val="004F1A06"/>
    <w:rsid w:val="004F71A4"/>
    <w:rsid w:val="00515237"/>
    <w:rsid w:val="00536DB9"/>
    <w:rsid w:val="00551187"/>
    <w:rsid w:val="00563936"/>
    <w:rsid w:val="0057733B"/>
    <w:rsid w:val="00580757"/>
    <w:rsid w:val="005B251D"/>
    <w:rsid w:val="005F1F85"/>
    <w:rsid w:val="005F2347"/>
    <w:rsid w:val="00621843"/>
    <w:rsid w:val="006558F9"/>
    <w:rsid w:val="00680325"/>
    <w:rsid w:val="00687C62"/>
    <w:rsid w:val="00687F48"/>
    <w:rsid w:val="00695631"/>
    <w:rsid w:val="006E53BA"/>
    <w:rsid w:val="006F477A"/>
    <w:rsid w:val="00770926"/>
    <w:rsid w:val="007F1BE1"/>
    <w:rsid w:val="007F3CAB"/>
    <w:rsid w:val="007F679B"/>
    <w:rsid w:val="008053A3"/>
    <w:rsid w:val="00832821"/>
    <w:rsid w:val="00844886"/>
    <w:rsid w:val="0088514E"/>
    <w:rsid w:val="008A3723"/>
    <w:rsid w:val="008D6411"/>
    <w:rsid w:val="008F7F95"/>
    <w:rsid w:val="00935D19"/>
    <w:rsid w:val="00944A55"/>
    <w:rsid w:val="009541CE"/>
    <w:rsid w:val="00977EF3"/>
    <w:rsid w:val="009A5DAE"/>
    <w:rsid w:val="009A77A0"/>
    <w:rsid w:val="009B290A"/>
    <w:rsid w:val="009B7D89"/>
    <w:rsid w:val="009E4618"/>
    <w:rsid w:val="00A93247"/>
    <w:rsid w:val="00AA3B3C"/>
    <w:rsid w:val="00AC6CB0"/>
    <w:rsid w:val="00AE2E3F"/>
    <w:rsid w:val="00B20507"/>
    <w:rsid w:val="00B56C97"/>
    <w:rsid w:val="00B57F86"/>
    <w:rsid w:val="00BA1A95"/>
    <w:rsid w:val="00BB42D7"/>
    <w:rsid w:val="00BB60B0"/>
    <w:rsid w:val="00BC0462"/>
    <w:rsid w:val="00C5461D"/>
    <w:rsid w:val="00C5571D"/>
    <w:rsid w:val="00C669CF"/>
    <w:rsid w:val="00CC5CAB"/>
    <w:rsid w:val="00CD340B"/>
    <w:rsid w:val="00CF186E"/>
    <w:rsid w:val="00D10753"/>
    <w:rsid w:val="00D342AF"/>
    <w:rsid w:val="00D41BF1"/>
    <w:rsid w:val="00D6048B"/>
    <w:rsid w:val="00D71C19"/>
    <w:rsid w:val="00D72030"/>
    <w:rsid w:val="00DC0D0E"/>
    <w:rsid w:val="00DC4B5C"/>
    <w:rsid w:val="00DD08D5"/>
    <w:rsid w:val="00DF413F"/>
    <w:rsid w:val="00E05D1F"/>
    <w:rsid w:val="00E15D28"/>
    <w:rsid w:val="00E306E0"/>
    <w:rsid w:val="00E67CAA"/>
    <w:rsid w:val="00E916DA"/>
    <w:rsid w:val="00EB3C0E"/>
    <w:rsid w:val="00EB5439"/>
    <w:rsid w:val="00EB550D"/>
    <w:rsid w:val="00EB74F2"/>
    <w:rsid w:val="00EC53F1"/>
    <w:rsid w:val="00ED631A"/>
    <w:rsid w:val="00EE0ABC"/>
    <w:rsid w:val="00F638BE"/>
    <w:rsid w:val="00FA7021"/>
    <w:rsid w:val="00FF1B57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F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0A0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0A00"/>
  </w:style>
  <w:style w:type="character" w:styleId="Appelnotedebasdep">
    <w:name w:val="footnote reference"/>
    <w:basedOn w:val="Policepardfaut"/>
    <w:uiPriority w:val="99"/>
    <w:semiHidden/>
    <w:unhideWhenUsed/>
    <w:rsid w:val="000E0A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0A0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0A00"/>
  </w:style>
  <w:style w:type="character" w:styleId="Appelnotedebasdep">
    <w:name w:val="footnote reference"/>
    <w:basedOn w:val="Policepardfaut"/>
    <w:uiPriority w:val="99"/>
    <w:semiHidden/>
    <w:unhideWhenUsed/>
    <w:rsid w:val="000E0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89DB1ADEA740479A0351151032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B74F-85B0-42A7-9669-A6BEA536BC49}"/>
      </w:docPartPr>
      <w:docPartBody>
        <w:p w:rsidR="003933C3" w:rsidRDefault="00D55471" w:rsidP="00D55471">
          <w:pPr>
            <w:pStyle w:val="A989DB1ADEA740479A0351151032B0A7"/>
          </w:pPr>
          <w:r w:rsidRPr="004E041B">
            <w:rPr>
              <w:rFonts w:ascii="Times New Roman" w:eastAsiaTheme="minorHAnsi" w:hAnsi="Times New Roman" w:cs="Calibri"/>
              <w:color w:val="808080" w:themeColor="background1" w:themeShade="80"/>
              <w:sz w:val="20"/>
              <w:szCs w:val="20"/>
            </w:rPr>
            <w:t>[Reference (if any)]</w:t>
          </w:r>
        </w:p>
      </w:docPartBody>
    </w:docPart>
    <w:docPart>
      <w:docPartPr>
        <w:name w:val="13B747CFC1454D07A4ED3DE254141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A6613-3508-4C0A-A041-FEC91D81A237}"/>
      </w:docPartPr>
      <w:docPartBody>
        <w:p w:rsidR="00BA7DD5" w:rsidRDefault="00A15B07" w:rsidP="00A15B07">
          <w:pPr>
            <w:pStyle w:val="13B747CFC1454D07A4ED3DE254141427"/>
          </w:pPr>
          <w:r>
            <w:rPr>
              <w:rStyle w:val="Textedelespacerserv"/>
              <w:rFonts w:eastAsiaTheme="minorHAnsi"/>
            </w:rPr>
            <w:t>Click here to enter the reference of the grant award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71"/>
    <w:rsid w:val="002750CC"/>
    <w:rsid w:val="002D74B5"/>
    <w:rsid w:val="003933C3"/>
    <w:rsid w:val="00A15B07"/>
    <w:rsid w:val="00A92F41"/>
    <w:rsid w:val="00AA3921"/>
    <w:rsid w:val="00AD7DD1"/>
    <w:rsid w:val="00BA7DD5"/>
    <w:rsid w:val="00C417D2"/>
    <w:rsid w:val="00D55471"/>
    <w:rsid w:val="00D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2AD813-6AFB-4396-B98D-94718ACE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PAVLOVA Yoana</cp:lastModifiedBy>
  <cp:revision>19</cp:revision>
  <dcterms:created xsi:type="dcterms:W3CDTF">2017-08-29T10:36:00Z</dcterms:created>
  <dcterms:modified xsi:type="dcterms:W3CDTF">2017-09-01T16:24:00Z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