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FE70F" w14:textId="77777777" w:rsidR="00C13DE8" w:rsidRDefault="00B041D8" w:rsidP="00EF793C">
      <w:pPr>
        <w:spacing w:line="240" w:lineRule="auto"/>
        <w:ind w:right="-164"/>
        <w:jc w:val="right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AF3C64" wp14:editId="4EAC847F">
            <wp:simplePos x="0" y="0"/>
            <wp:positionH relativeFrom="column">
              <wp:posOffset>35560</wp:posOffset>
            </wp:positionH>
            <wp:positionV relativeFrom="paragraph">
              <wp:posOffset>263525</wp:posOffset>
            </wp:positionV>
            <wp:extent cx="1209040" cy="1130300"/>
            <wp:effectExtent l="0" t="0" r="0" b="0"/>
            <wp:wrapSquare wrapText="bothSides"/>
            <wp:docPr id="1" name="Picture 1" descr="https://rm.coe.int/CoERMPublicCommonSearchServices/DisplayDCTMContent?documentId=090000168064d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m.coe.int/CoERMPublicCommonSearchServices/DisplayDCTMContent?documentId=090000168064dd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B5B">
        <w:rPr>
          <w:rFonts w:ascii="Arial" w:hAnsi="Arial" w:cs="Arial"/>
          <w:noProof/>
          <w:color w:val="444444"/>
          <w:sz w:val="21"/>
          <w:szCs w:val="21"/>
          <w:lang w:val="en-US"/>
        </w:rPr>
        <w:drawing>
          <wp:inline distT="0" distB="0" distL="0" distR="0" wp14:anchorId="4B63D081" wp14:editId="4F42D2EF">
            <wp:extent cx="1752600" cy="1403666"/>
            <wp:effectExtent l="0" t="0" r="0" b="0"/>
            <wp:docPr id="9" name="Picture 9" descr="http://www.coe.int/documents/22041/994584/COE-Logo-Fil-BW.png/bb17a17e-5308-4fc0-929d-5c4baf3ab99d?t=137122281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e.int/documents/22041/994584/COE-Logo-Fil-BW.png/bb17a17e-5308-4fc0-929d-5c4baf3ab99d?t=1371222816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FFCA" w14:textId="312FB84C" w:rsidR="003179A0" w:rsidRPr="00634DDA" w:rsidRDefault="00C13DE8" w:rsidP="00EF793C">
      <w:pPr>
        <w:tabs>
          <w:tab w:val="right" w:pos="9026"/>
        </w:tabs>
        <w:spacing w:line="240" w:lineRule="auto"/>
        <w:ind w:right="828"/>
        <w:jc w:val="center"/>
        <w:rPr>
          <w:sz w:val="24"/>
          <w:szCs w:val="24"/>
          <w:lang w:val="fr-FR"/>
        </w:rPr>
      </w:pPr>
      <w:r>
        <w:rPr>
          <w:b/>
          <w:sz w:val="28"/>
          <w:szCs w:val="28"/>
        </w:rPr>
        <w:tab/>
      </w:r>
      <w:r w:rsidR="00562A82">
        <w:rPr>
          <w:sz w:val="24"/>
          <w:szCs w:val="24"/>
          <w:lang w:val="fr-FR"/>
        </w:rPr>
        <w:t>27 juillet 2021</w:t>
      </w:r>
    </w:p>
    <w:p w14:paraId="2377BBB0" w14:textId="77777777" w:rsidR="00C13DE8" w:rsidRPr="009A6E6D" w:rsidRDefault="009A6E6D" w:rsidP="007B61C7">
      <w:pPr>
        <w:spacing w:line="240" w:lineRule="auto"/>
        <w:jc w:val="center"/>
        <w:rPr>
          <w:b/>
          <w:sz w:val="28"/>
          <w:szCs w:val="28"/>
          <w:lang w:val="fr-FR"/>
        </w:rPr>
      </w:pPr>
      <w:r w:rsidRPr="009A6E6D">
        <w:rPr>
          <w:b/>
          <w:sz w:val="28"/>
          <w:szCs w:val="28"/>
          <w:lang w:val="fr-FR"/>
        </w:rPr>
        <w:t>FONDS EUROPEEN POUR LA JEUNESSE</w:t>
      </w:r>
    </w:p>
    <w:p w14:paraId="4368149F" w14:textId="2E2C1957" w:rsidR="009A6E6D" w:rsidRPr="0006404A" w:rsidRDefault="009A6E6D" w:rsidP="009A6E6D">
      <w:pPr>
        <w:spacing w:line="240" w:lineRule="auto"/>
        <w:jc w:val="center"/>
        <w:rPr>
          <w:b/>
          <w:sz w:val="28"/>
          <w:szCs w:val="28"/>
          <w:lang w:val="fr-FR"/>
        </w:rPr>
      </w:pPr>
      <w:r w:rsidRPr="009A6E6D">
        <w:rPr>
          <w:b/>
          <w:sz w:val="28"/>
          <w:szCs w:val="28"/>
          <w:lang w:val="fr-FR"/>
        </w:rPr>
        <w:t xml:space="preserve">FORMULAIRE DE DEMANDE DE SUBVENTION </w:t>
      </w:r>
      <w:r>
        <w:rPr>
          <w:b/>
          <w:sz w:val="28"/>
          <w:szCs w:val="28"/>
          <w:lang w:val="fr-FR"/>
        </w:rPr>
        <w:br/>
        <w:t>POUR UNE SUBVENTION STR</w:t>
      </w:r>
      <w:r w:rsidR="0006404A">
        <w:rPr>
          <w:b/>
          <w:sz w:val="28"/>
          <w:szCs w:val="28"/>
          <w:lang w:val="fr-FR"/>
        </w:rPr>
        <w:t>UCTURELLE (S</w:t>
      </w:r>
      <w:r w:rsidR="00CC4B20">
        <w:rPr>
          <w:b/>
          <w:sz w:val="28"/>
          <w:szCs w:val="28"/>
          <w:lang w:val="fr-FR"/>
        </w:rPr>
        <w:t>S</w:t>
      </w:r>
      <w:r w:rsidR="0006404A">
        <w:rPr>
          <w:b/>
          <w:sz w:val="28"/>
          <w:szCs w:val="28"/>
          <w:lang w:val="fr-FR"/>
        </w:rPr>
        <w:t xml:space="preserve">2) </w:t>
      </w:r>
      <w:r w:rsidR="0006404A">
        <w:rPr>
          <w:b/>
          <w:sz w:val="28"/>
          <w:szCs w:val="28"/>
          <w:lang w:val="fr-FR"/>
        </w:rPr>
        <w:br/>
        <w:t>POUR 20</w:t>
      </w:r>
      <w:r w:rsidR="00562A82">
        <w:rPr>
          <w:b/>
          <w:sz w:val="28"/>
          <w:szCs w:val="28"/>
          <w:lang w:val="fr-FR"/>
        </w:rPr>
        <w:t>22</w:t>
      </w:r>
      <w:r w:rsidR="0006404A">
        <w:rPr>
          <w:b/>
          <w:sz w:val="28"/>
          <w:szCs w:val="28"/>
          <w:lang w:val="fr-FR"/>
        </w:rPr>
        <w:t>-20</w:t>
      </w:r>
      <w:r w:rsidR="007C2719">
        <w:rPr>
          <w:b/>
          <w:sz w:val="28"/>
          <w:szCs w:val="28"/>
          <w:lang w:val="fr-FR"/>
        </w:rPr>
        <w:t>2</w:t>
      </w:r>
      <w:r w:rsidR="00562A82">
        <w:rPr>
          <w:b/>
          <w:sz w:val="28"/>
          <w:szCs w:val="28"/>
          <w:lang w:val="fr-FR"/>
        </w:rPr>
        <w:t>3</w:t>
      </w:r>
    </w:p>
    <w:p w14:paraId="0AEBEEC2" w14:textId="2E795925" w:rsidR="0006404A" w:rsidRPr="0006404A" w:rsidRDefault="009A6E6D" w:rsidP="009A6E6D">
      <w:pPr>
        <w:spacing w:line="240" w:lineRule="auto"/>
        <w:jc w:val="center"/>
        <w:rPr>
          <w:rFonts w:ascii="Arial" w:hAnsi="Arial" w:cs="Arial"/>
          <w:color w:val="222222"/>
          <w:lang w:val="fr-FR"/>
        </w:rPr>
      </w:pPr>
      <w:r w:rsidRPr="0006404A">
        <w:rPr>
          <w:rFonts w:ascii="Arial" w:hAnsi="Arial" w:cs="Arial"/>
          <w:color w:val="222222"/>
          <w:lang w:val="fr-FR"/>
        </w:rPr>
        <w:t>(</w:t>
      </w:r>
      <w:proofErr w:type="gramStart"/>
      <w:r w:rsidRPr="0006404A">
        <w:rPr>
          <w:rFonts w:ascii="Arial" w:hAnsi="Arial" w:cs="Arial"/>
          <w:color w:val="222222"/>
          <w:lang w:val="fr-FR"/>
        </w:rPr>
        <w:t>attribué</w:t>
      </w:r>
      <w:proofErr w:type="gramEnd"/>
      <w:r w:rsidRPr="0006404A">
        <w:rPr>
          <w:rFonts w:ascii="Arial" w:hAnsi="Arial" w:cs="Arial"/>
          <w:color w:val="222222"/>
          <w:lang w:val="fr-FR"/>
        </w:rPr>
        <w:t xml:space="preserve"> en principe pour 20</w:t>
      </w:r>
      <w:r w:rsidR="007C2719">
        <w:rPr>
          <w:rFonts w:ascii="Arial" w:hAnsi="Arial" w:cs="Arial"/>
          <w:color w:val="222222"/>
          <w:lang w:val="fr-FR"/>
        </w:rPr>
        <w:t>2</w:t>
      </w:r>
      <w:r w:rsidR="00562A82">
        <w:rPr>
          <w:rFonts w:ascii="Arial" w:hAnsi="Arial" w:cs="Arial"/>
          <w:color w:val="222222"/>
          <w:lang w:val="fr-FR"/>
        </w:rPr>
        <w:t>2</w:t>
      </w:r>
      <w:r w:rsidRPr="0006404A">
        <w:rPr>
          <w:rFonts w:ascii="Arial" w:hAnsi="Arial" w:cs="Arial"/>
          <w:color w:val="222222"/>
          <w:lang w:val="fr-FR"/>
        </w:rPr>
        <w:t xml:space="preserve"> et 20</w:t>
      </w:r>
      <w:r w:rsidR="007C2719">
        <w:rPr>
          <w:rFonts w:ascii="Arial" w:hAnsi="Arial" w:cs="Arial"/>
          <w:color w:val="222222"/>
          <w:lang w:val="fr-FR"/>
        </w:rPr>
        <w:t>2</w:t>
      </w:r>
      <w:r w:rsidR="00562A82">
        <w:rPr>
          <w:rFonts w:ascii="Arial" w:hAnsi="Arial" w:cs="Arial"/>
          <w:color w:val="222222"/>
          <w:lang w:val="fr-FR"/>
        </w:rPr>
        <w:t>3</w:t>
      </w:r>
      <w:r w:rsidRPr="0006404A">
        <w:rPr>
          <w:rFonts w:ascii="Arial" w:hAnsi="Arial" w:cs="Arial"/>
          <w:color w:val="222222"/>
          <w:lang w:val="fr-FR"/>
        </w:rPr>
        <w:t xml:space="preserve"> et à confirmer après un an)</w:t>
      </w:r>
    </w:p>
    <w:p w14:paraId="18333789" w14:textId="77777777" w:rsidR="0006404A" w:rsidRPr="0006404A" w:rsidRDefault="0006404A" w:rsidP="0006404A">
      <w:pPr>
        <w:tabs>
          <w:tab w:val="center" w:pos="4808"/>
          <w:tab w:val="left" w:pos="8753"/>
        </w:tabs>
        <w:spacing w:line="240" w:lineRule="auto"/>
        <w:jc w:val="center"/>
        <w:rPr>
          <w:color w:val="FF0000"/>
          <w:sz w:val="24"/>
          <w:szCs w:val="24"/>
          <w:lang w:val="fr-FR"/>
        </w:rPr>
      </w:pPr>
      <w:r w:rsidRPr="0024602D">
        <w:rPr>
          <w:color w:val="FF0000"/>
          <w:sz w:val="24"/>
          <w:szCs w:val="24"/>
          <w:lang w:val="fr-FR"/>
        </w:rPr>
        <w:t>Ce formulaire est uniquement une ébauche de rédaction et ne doit pas être envoyé au FEJ.</w:t>
      </w:r>
    </w:p>
    <w:p w14:paraId="7FE638F0" w14:textId="25DAE0BD" w:rsidR="0006404A" w:rsidRPr="002954C4" w:rsidRDefault="0006404A" w:rsidP="00562A82">
      <w:pPr>
        <w:spacing w:after="0" w:line="240" w:lineRule="auto"/>
        <w:ind w:left="-851"/>
        <w:jc w:val="center"/>
        <w:rPr>
          <w:color w:val="FF0000"/>
          <w:sz w:val="24"/>
          <w:szCs w:val="24"/>
          <w:lang w:val="fr-FR"/>
        </w:rPr>
      </w:pPr>
      <w:r w:rsidRPr="002954C4">
        <w:rPr>
          <w:color w:val="FF0000"/>
          <w:sz w:val="24"/>
          <w:szCs w:val="24"/>
          <w:lang w:val="fr-FR"/>
        </w:rPr>
        <w:t>Il reproduit les informations conten</w:t>
      </w:r>
      <w:r>
        <w:rPr>
          <w:color w:val="FF0000"/>
          <w:sz w:val="24"/>
          <w:szCs w:val="24"/>
          <w:lang w:val="fr-FR"/>
        </w:rPr>
        <w:t xml:space="preserve">ues dans le formulaire en ligne </w:t>
      </w:r>
      <w:r w:rsidR="00562A82">
        <w:rPr>
          <w:color w:val="FF0000"/>
          <w:sz w:val="24"/>
          <w:szCs w:val="24"/>
          <w:lang w:val="fr-FR"/>
        </w:rPr>
        <w:br/>
      </w:r>
      <w:r w:rsidRPr="002954C4">
        <w:rPr>
          <w:color w:val="FF0000"/>
          <w:sz w:val="24"/>
          <w:szCs w:val="24"/>
          <w:lang w:val="fr-FR"/>
        </w:rPr>
        <w:t xml:space="preserve">pour vous aider à préparer votre rapport. </w:t>
      </w:r>
      <w:r>
        <w:rPr>
          <w:color w:val="FF0000"/>
          <w:sz w:val="24"/>
          <w:szCs w:val="24"/>
          <w:lang w:val="fr-FR"/>
        </w:rPr>
        <w:br/>
      </w:r>
      <w:r w:rsidRPr="002954C4">
        <w:rPr>
          <w:color w:val="FF0000"/>
          <w:sz w:val="24"/>
          <w:szCs w:val="24"/>
          <w:lang w:val="fr-FR"/>
        </w:rPr>
        <w:t>Tous les rapports doivent être soumis en ligne.</w:t>
      </w:r>
    </w:p>
    <w:p w14:paraId="3E235BE7" w14:textId="77777777" w:rsidR="003179A0" w:rsidRPr="0006404A" w:rsidRDefault="003179A0" w:rsidP="0006404A">
      <w:pPr>
        <w:tabs>
          <w:tab w:val="left" w:pos="1753"/>
        </w:tabs>
        <w:spacing w:line="240" w:lineRule="auto"/>
        <w:rPr>
          <w:b/>
          <w:sz w:val="28"/>
          <w:szCs w:val="28"/>
          <w:lang w:val="fr-FR"/>
        </w:rPr>
      </w:pPr>
    </w:p>
    <w:p w14:paraId="6D898B8D" w14:textId="77777777" w:rsidR="009A6E6D" w:rsidRPr="00B669B2" w:rsidRDefault="009A6E6D" w:rsidP="009A6E6D">
      <w:pPr>
        <w:spacing w:line="240" w:lineRule="auto"/>
        <w:rPr>
          <w:b/>
          <w:sz w:val="28"/>
          <w:szCs w:val="28"/>
          <w:lang w:val="fr-FR"/>
        </w:rPr>
      </w:pPr>
      <w:r w:rsidRPr="00B669B2">
        <w:rPr>
          <w:b/>
          <w:sz w:val="28"/>
          <w:szCs w:val="28"/>
          <w:lang w:val="fr-FR"/>
        </w:rPr>
        <w:t>PR</w:t>
      </w:r>
      <w:r>
        <w:rPr>
          <w:rFonts w:cstheme="minorHAnsi"/>
          <w:b/>
          <w:sz w:val="28"/>
          <w:szCs w:val="28"/>
          <w:lang w:val="fr-FR"/>
        </w:rPr>
        <w:t>É</w:t>
      </w:r>
      <w:r w:rsidRPr="00B669B2">
        <w:rPr>
          <w:b/>
          <w:sz w:val="28"/>
          <w:szCs w:val="28"/>
          <w:lang w:val="fr-FR"/>
        </w:rPr>
        <w:t>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5896"/>
      </w:tblGrid>
      <w:tr w:rsidR="009A6E6D" w:rsidRPr="00A96164" w14:paraId="68243A1B" w14:textId="77777777" w:rsidTr="00562A82">
        <w:tc>
          <w:tcPr>
            <w:tcW w:w="3369" w:type="dxa"/>
          </w:tcPr>
          <w:p w14:paraId="50BB89DF" w14:textId="77777777" w:rsidR="009A6E6D" w:rsidRPr="00985F2D" w:rsidRDefault="009A6E6D" w:rsidP="009A6E6D">
            <w:pPr>
              <w:rPr>
                <w:b/>
                <w:lang w:val="fr-FR"/>
              </w:rPr>
            </w:pPr>
            <w:r w:rsidRPr="00985F2D">
              <w:rPr>
                <w:b/>
                <w:lang w:val="fr-FR"/>
              </w:rPr>
              <w:t>Nom de l’ONG</w:t>
            </w:r>
          </w:p>
        </w:tc>
        <w:tc>
          <w:tcPr>
            <w:tcW w:w="6095" w:type="dxa"/>
          </w:tcPr>
          <w:p w14:paraId="45A50E59" w14:textId="77777777" w:rsidR="009A6E6D" w:rsidRPr="00985F2D" w:rsidRDefault="009A6E6D" w:rsidP="009A6E6D">
            <w:pPr>
              <w:rPr>
                <w:lang w:val="fr-FR"/>
              </w:rPr>
            </w:pPr>
            <w:r w:rsidRPr="00985F2D">
              <w:rPr>
                <w:lang w:val="fr-FR"/>
              </w:rPr>
              <w:t>Information extraite du formulaire de demande</w:t>
            </w:r>
          </w:p>
        </w:tc>
      </w:tr>
      <w:tr w:rsidR="009A6E6D" w:rsidRPr="00A96164" w14:paraId="08FA89D1" w14:textId="77777777" w:rsidTr="00562A82">
        <w:tc>
          <w:tcPr>
            <w:tcW w:w="3369" w:type="dxa"/>
          </w:tcPr>
          <w:p w14:paraId="50D60C7A" w14:textId="77777777" w:rsidR="009A6E6D" w:rsidRPr="00985F2D" w:rsidRDefault="009A6E6D" w:rsidP="009A6E6D">
            <w:pPr>
              <w:rPr>
                <w:b/>
                <w:lang w:val="fr-FR"/>
              </w:rPr>
            </w:pPr>
            <w:r w:rsidRPr="00985F2D">
              <w:rPr>
                <w:b/>
                <w:lang w:val="fr-FR"/>
              </w:rPr>
              <w:t>Responsable de l’ONG</w:t>
            </w:r>
          </w:p>
        </w:tc>
        <w:tc>
          <w:tcPr>
            <w:tcW w:w="6095" w:type="dxa"/>
          </w:tcPr>
          <w:p w14:paraId="3EA98906" w14:textId="77777777" w:rsidR="009A6E6D" w:rsidRPr="00985F2D" w:rsidRDefault="009A6E6D" w:rsidP="009A6E6D">
            <w:pPr>
              <w:rPr>
                <w:lang w:val="fr-FR"/>
              </w:rPr>
            </w:pPr>
            <w:r w:rsidRPr="00985F2D">
              <w:rPr>
                <w:lang w:val="fr-FR"/>
              </w:rPr>
              <w:t>Information extraite du formulaire de demande</w:t>
            </w:r>
          </w:p>
        </w:tc>
      </w:tr>
      <w:tr w:rsidR="009A6E6D" w:rsidRPr="00A96164" w14:paraId="6D30C9AC" w14:textId="77777777" w:rsidTr="00562A82">
        <w:tc>
          <w:tcPr>
            <w:tcW w:w="3369" w:type="dxa"/>
          </w:tcPr>
          <w:p w14:paraId="0E85DA37" w14:textId="77777777" w:rsidR="009A6E6D" w:rsidRPr="00985F2D" w:rsidRDefault="009A6E6D" w:rsidP="009A6E6D">
            <w:pPr>
              <w:rPr>
                <w:b/>
              </w:rPr>
            </w:pPr>
            <w:r w:rsidRPr="00985F2D">
              <w:rPr>
                <w:b/>
                <w:lang w:val="fr-FR"/>
              </w:rPr>
              <w:t>Numéro de l’ONG</w:t>
            </w:r>
            <w:r w:rsidRPr="00985F2D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14:paraId="401127CD" w14:textId="77777777" w:rsidR="009A6E6D" w:rsidRPr="00985F2D" w:rsidRDefault="009A6E6D" w:rsidP="009A6E6D">
            <w:pPr>
              <w:rPr>
                <w:lang w:val="fr-FR"/>
              </w:rPr>
            </w:pPr>
            <w:r w:rsidRPr="00985F2D">
              <w:rPr>
                <w:lang w:val="fr-FR"/>
              </w:rPr>
              <w:t>Information extraite du formulaire de demande</w:t>
            </w:r>
          </w:p>
        </w:tc>
      </w:tr>
      <w:tr w:rsidR="009A6E6D" w:rsidRPr="00A96164" w14:paraId="7529FF7D" w14:textId="77777777" w:rsidTr="00562A82">
        <w:tc>
          <w:tcPr>
            <w:tcW w:w="3369" w:type="dxa"/>
          </w:tcPr>
          <w:p w14:paraId="03B5C266" w14:textId="77777777" w:rsidR="009A6E6D" w:rsidRPr="00985F2D" w:rsidRDefault="009A6E6D" w:rsidP="009A6E6D">
            <w:pPr>
              <w:rPr>
                <w:b/>
              </w:rPr>
            </w:pPr>
            <w:r w:rsidRPr="00985F2D">
              <w:rPr>
                <w:b/>
              </w:rPr>
              <w:t xml:space="preserve">Type </w:t>
            </w:r>
            <w:proofErr w:type="spellStart"/>
            <w:r w:rsidRPr="00985F2D">
              <w:rPr>
                <w:b/>
              </w:rPr>
              <w:t>d’ONG</w:t>
            </w:r>
            <w:proofErr w:type="spellEnd"/>
          </w:p>
        </w:tc>
        <w:tc>
          <w:tcPr>
            <w:tcW w:w="6095" w:type="dxa"/>
          </w:tcPr>
          <w:p w14:paraId="6EEF80B8" w14:textId="77777777" w:rsidR="009A6E6D" w:rsidRPr="00985F2D" w:rsidRDefault="009A6E6D" w:rsidP="009A6E6D">
            <w:pPr>
              <w:rPr>
                <w:lang w:val="fr-FR"/>
              </w:rPr>
            </w:pPr>
            <w:r w:rsidRPr="00985F2D">
              <w:rPr>
                <w:lang w:val="fr-FR"/>
              </w:rPr>
              <w:t>Information extraite du formulaire de demande</w:t>
            </w:r>
          </w:p>
        </w:tc>
      </w:tr>
    </w:tbl>
    <w:p w14:paraId="673B46EF" w14:textId="77777777" w:rsidR="00985F2D" w:rsidRPr="003F3382" w:rsidRDefault="00985F2D" w:rsidP="00985F2D">
      <w:pPr>
        <w:tabs>
          <w:tab w:val="left" w:pos="1315"/>
        </w:tabs>
        <w:spacing w:after="0" w:line="240" w:lineRule="auto"/>
        <w:rPr>
          <w:b/>
          <w:sz w:val="10"/>
          <w:szCs w:val="10"/>
          <w:lang w:val="fr-FR"/>
        </w:rPr>
      </w:pPr>
      <w:r w:rsidRPr="003F3382">
        <w:rPr>
          <w:b/>
          <w:sz w:val="24"/>
          <w:szCs w:val="24"/>
          <w:lang w:val="fr-FR"/>
        </w:rPr>
        <w:tab/>
      </w:r>
    </w:p>
    <w:p w14:paraId="6392EE75" w14:textId="77777777" w:rsidR="00945D79" w:rsidRDefault="00945D79" w:rsidP="00C70A62">
      <w:pPr>
        <w:tabs>
          <w:tab w:val="left" w:pos="1315"/>
        </w:tabs>
        <w:spacing w:after="0" w:line="240" w:lineRule="auto"/>
        <w:ind w:right="120"/>
        <w:jc w:val="both"/>
        <w:rPr>
          <w:b/>
          <w:lang w:val="fr-FR"/>
        </w:rPr>
      </w:pPr>
    </w:p>
    <w:p w14:paraId="681D27A6" w14:textId="46C3E0C6" w:rsidR="003F3382" w:rsidRDefault="00985F2D" w:rsidP="00C70A62">
      <w:pPr>
        <w:tabs>
          <w:tab w:val="left" w:pos="1315"/>
        </w:tabs>
        <w:spacing w:after="0" w:line="240" w:lineRule="auto"/>
        <w:ind w:right="120"/>
        <w:jc w:val="both"/>
        <w:rPr>
          <w:b/>
          <w:lang w:val="fr-FR"/>
        </w:rPr>
      </w:pPr>
      <w:r w:rsidRPr="00985F2D">
        <w:rPr>
          <w:b/>
          <w:lang w:val="fr-FR"/>
        </w:rPr>
        <w:t>Avant de remplir ce formulaire, je confirme que les informations contenues dans le formulaire d'inscription sont complètes et à jour (case à cocher)</w:t>
      </w:r>
      <w:r w:rsidR="003F3382">
        <w:rPr>
          <w:b/>
          <w:lang w:val="fr-FR"/>
        </w:rPr>
        <w:t>.</w:t>
      </w:r>
    </w:p>
    <w:p w14:paraId="5411B7C5" w14:textId="77777777" w:rsidR="00945D79" w:rsidRDefault="00945D79" w:rsidP="00C70A62">
      <w:pPr>
        <w:tabs>
          <w:tab w:val="left" w:pos="1315"/>
        </w:tabs>
        <w:spacing w:after="0" w:line="240" w:lineRule="auto"/>
        <w:ind w:right="120"/>
        <w:jc w:val="both"/>
        <w:rPr>
          <w:b/>
          <w:lang w:val="fr-FR"/>
        </w:rPr>
      </w:pPr>
    </w:p>
    <w:p w14:paraId="1D54D472" w14:textId="35EE8B91" w:rsidR="00C70A62" w:rsidRDefault="00985F2D" w:rsidP="00C70A62">
      <w:pPr>
        <w:tabs>
          <w:tab w:val="left" w:pos="1315"/>
        </w:tabs>
        <w:spacing w:after="0" w:line="240" w:lineRule="auto"/>
        <w:ind w:right="-22"/>
        <w:jc w:val="both"/>
        <w:rPr>
          <w:lang w:val="fr-FR"/>
        </w:rPr>
      </w:pPr>
      <w:r w:rsidRPr="00985F2D">
        <w:rPr>
          <w:lang w:val="fr-FR"/>
        </w:rPr>
        <w:t xml:space="preserve">Il est important que vous mettiez à jour les informations contenues dans votre formulaire </w:t>
      </w:r>
      <w:r w:rsidR="00542B34">
        <w:rPr>
          <w:lang w:val="fr-FR"/>
        </w:rPr>
        <w:t>de demande</w:t>
      </w:r>
      <w:r w:rsidRPr="00985F2D">
        <w:rPr>
          <w:lang w:val="fr-FR"/>
        </w:rPr>
        <w:t>, en particulier concernant vos branches</w:t>
      </w:r>
      <w:r>
        <w:rPr>
          <w:lang w:val="fr-FR"/>
        </w:rPr>
        <w:t>/</w:t>
      </w:r>
      <w:r w:rsidRPr="00985F2D">
        <w:rPr>
          <w:lang w:val="fr-FR"/>
        </w:rPr>
        <w:t xml:space="preserve">organisations nationales. </w:t>
      </w:r>
      <w:r w:rsidRPr="003F3382">
        <w:rPr>
          <w:lang w:val="fr-FR"/>
        </w:rPr>
        <w:t>Cette information aura une influence directe sur le montant accordé pour la subvention structurelle (l'un des critères étant le nombre d'</w:t>
      </w:r>
      <w:r w:rsidR="00C70A62">
        <w:rPr>
          <w:lang w:val="fr-FR"/>
        </w:rPr>
        <w:t>é</w:t>
      </w:r>
      <w:r w:rsidRPr="003F3382">
        <w:rPr>
          <w:lang w:val="fr-FR"/>
        </w:rPr>
        <w:t xml:space="preserve">tats membres </w:t>
      </w:r>
      <w:r w:rsidRPr="00634DDA">
        <w:rPr>
          <w:lang w:val="fr-FR"/>
        </w:rPr>
        <w:t xml:space="preserve">du Conseil de l'Europe représentés dans la composition). </w:t>
      </w:r>
    </w:p>
    <w:p w14:paraId="4186E991" w14:textId="272544F3" w:rsidR="00985F2D" w:rsidRDefault="00985F2D" w:rsidP="00C70A62">
      <w:pPr>
        <w:tabs>
          <w:tab w:val="left" w:pos="1315"/>
        </w:tabs>
        <w:spacing w:after="0" w:line="240" w:lineRule="auto"/>
        <w:ind w:right="-22"/>
        <w:jc w:val="both"/>
        <w:rPr>
          <w:lang w:val="fr-FR"/>
        </w:rPr>
      </w:pPr>
      <w:r w:rsidRPr="00634DDA">
        <w:rPr>
          <w:lang w:val="fr-FR"/>
        </w:rPr>
        <w:t xml:space="preserve">Voici les </w:t>
      </w:r>
      <w:hyperlink r:id="rId10" w:history="1">
        <w:r w:rsidRPr="00A96164">
          <w:rPr>
            <w:rStyle w:val="Hyperlink"/>
            <w:lang w:val="fr-FR"/>
          </w:rPr>
          <w:t>critères d'attribution pour 20</w:t>
        </w:r>
        <w:r w:rsidR="007C2719" w:rsidRPr="00A96164">
          <w:rPr>
            <w:rStyle w:val="Hyperlink"/>
            <w:lang w:val="fr-FR"/>
          </w:rPr>
          <w:t>2</w:t>
        </w:r>
        <w:r w:rsidR="00562A82" w:rsidRPr="00A96164">
          <w:rPr>
            <w:rStyle w:val="Hyperlink"/>
            <w:lang w:val="fr-FR"/>
          </w:rPr>
          <w:t>2</w:t>
        </w:r>
        <w:r w:rsidRPr="00A96164">
          <w:rPr>
            <w:rStyle w:val="Hyperlink"/>
            <w:lang w:val="fr-FR"/>
          </w:rPr>
          <w:t>-20</w:t>
        </w:r>
        <w:r w:rsidR="007C2719" w:rsidRPr="00A96164">
          <w:rPr>
            <w:rStyle w:val="Hyperlink"/>
            <w:lang w:val="fr-FR"/>
          </w:rPr>
          <w:t>2</w:t>
        </w:r>
        <w:r w:rsidR="00562A82" w:rsidRPr="00A96164">
          <w:rPr>
            <w:rStyle w:val="Hyperlink"/>
            <w:lang w:val="fr-FR"/>
          </w:rPr>
          <w:t>3</w:t>
        </w:r>
      </w:hyperlink>
      <w:r w:rsidRPr="00634DDA">
        <w:rPr>
          <w:lang w:val="fr-FR"/>
        </w:rPr>
        <w:t>.</w:t>
      </w:r>
    </w:p>
    <w:p w14:paraId="6FBB267B" w14:textId="77777777" w:rsidR="00985F2D" w:rsidRPr="00985F2D" w:rsidRDefault="00985F2D" w:rsidP="00C70A62">
      <w:pPr>
        <w:tabs>
          <w:tab w:val="left" w:pos="1315"/>
        </w:tabs>
        <w:spacing w:after="0" w:line="240" w:lineRule="auto"/>
        <w:ind w:right="-22"/>
        <w:rPr>
          <w:b/>
          <w:sz w:val="24"/>
          <w:szCs w:val="24"/>
          <w:lang w:val="fr-FR"/>
        </w:rPr>
      </w:pPr>
    </w:p>
    <w:p w14:paraId="48CC7A72" w14:textId="77777777" w:rsidR="00945D79" w:rsidRDefault="00C70A62" w:rsidP="00945D79">
      <w:pPr>
        <w:spacing w:line="240" w:lineRule="auto"/>
        <w:ind w:right="403"/>
        <w:rPr>
          <w:b/>
          <w:sz w:val="24"/>
          <w:szCs w:val="24"/>
          <w:lang w:val="fr-FR"/>
        </w:rPr>
      </w:pPr>
      <w:r w:rsidRPr="00C70A62">
        <w:rPr>
          <w:b/>
          <w:sz w:val="24"/>
          <w:szCs w:val="24"/>
          <w:lang w:val="fr-FR"/>
        </w:rPr>
        <w:t>Personne responsable</w:t>
      </w:r>
    </w:p>
    <w:p w14:paraId="1BD8E7C1" w14:textId="67823497" w:rsidR="0006404A" w:rsidRPr="00C70A62" w:rsidRDefault="0006404A" w:rsidP="00945D79">
      <w:pPr>
        <w:spacing w:line="240" w:lineRule="auto"/>
        <w:ind w:right="-22"/>
        <w:jc w:val="both"/>
        <w:rPr>
          <w:b/>
          <w:sz w:val="24"/>
          <w:szCs w:val="24"/>
          <w:lang w:val="fr-FR"/>
        </w:rPr>
      </w:pPr>
      <w:r w:rsidRPr="0006404A">
        <w:rPr>
          <w:lang w:val="fr-FR"/>
        </w:rPr>
        <w:t>Qui est responsable de la communication avec le FEJ pour cette demande de subvention structurelle ?</w:t>
      </w:r>
      <w:r w:rsidR="00562A82">
        <w:rPr>
          <w:lang w:val="fr-FR"/>
        </w:rPr>
        <w:t xml:space="preserve"> </w:t>
      </w:r>
      <w:r w:rsidRPr="00563A8B">
        <w:rPr>
          <w:lang w:val="fr-FR"/>
        </w:rPr>
        <w:t>Cette personne sera la personne de contact pour toute</w:t>
      </w:r>
      <w:r>
        <w:rPr>
          <w:lang w:val="fr-FR"/>
        </w:rPr>
        <w:t>s</w:t>
      </w:r>
      <w:r w:rsidRPr="00563A8B">
        <w:rPr>
          <w:lang w:val="fr-FR"/>
        </w:rPr>
        <w:t xml:space="preserve"> </w:t>
      </w:r>
      <w:r>
        <w:rPr>
          <w:lang w:val="fr-FR"/>
        </w:rPr>
        <w:t xml:space="preserve">les </w:t>
      </w:r>
      <w:r w:rsidRPr="00563A8B">
        <w:rPr>
          <w:lang w:val="fr-FR"/>
        </w:rPr>
        <w:t>question</w:t>
      </w:r>
      <w:r>
        <w:rPr>
          <w:lang w:val="fr-FR"/>
        </w:rPr>
        <w:t>s</w:t>
      </w:r>
      <w:r w:rsidRPr="00563A8B">
        <w:rPr>
          <w:lang w:val="fr-FR"/>
        </w:rPr>
        <w:t xml:space="preserve"> et commentaire</w:t>
      </w:r>
      <w:r>
        <w:rPr>
          <w:lang w:val="fr-FR"/>
        </w:rPr>
        <w:t>s</w:t>
      </w:r>
      <w:r w:rsidRPr="00563A8B">
        <w:rPr>
          <w:lang w:val="fr-FR"/>
        </w:rPr>
        <w:t xml:space="preserve"> concernant ce rapport.</w:t>
      </w:r>
    </w:p>
    <w:p w14:paraId="6B3F8F9B" w14:textId="77777777" w:rsidR="0006404A" w:rsidRPr="00FF1071" w:rsidRDefault="0006404A" w:rsidP="0006404A">
      <w:pPr>
        <w:pStyle w:val="NoSpacing"/>
        <w:rPr>
          <w:b/>
          <w:sz w:val="10"/>
          <w:szCs w:val="1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6848"/>
      </w:tblGrid>
      <w:tr w:rsidR="0006404A" w:rsidRPr="0006404A" w14:paraId="3E21C602" w14:textId="77777777" w:rsidTr="00562A82">
        <w:tc>
          <w:tcPr>
            <w:tcW w:w="2376" w:type="dxa"/>
          </w:tcPr>
          <w:p w14:paraId="00752BDE" w14:textId="77777777" w:rsidR="0006404A" w:rsidRDefault="0006404A" w:rsidP="0006404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Prénom</w:t>
            </w:r>
            <w:proofErr w:type="spellEnd"/>
          </w:p>
        </w:tc>
        <w:tc>
          <w:tcPr>
            <w:tcW w:w="7088" w:type="dxa"/>
          </w:tcPr>
          <w:p w14:paraId="2A208F2F" w14:textId="77777777" w:rsidR="0006404A" w:rsidRPr="00B72D46" w:rsidRDefault="0006404A" w:rsidP="0006404A">
            <w:pPr>
              <w:rPr>
                <w:sz w:val="24"/>
                <w:szCs w:val="24"/>
                <w:lang w:val="fr-FR"/>
              </w:rPr>
            </w:pPr>
          </w:p>
        </w:tc>
      </w:tr>
      <w:tr w:rsidR="0006404A" w:rsidRPr="0006404A" w14:paraId="765E50DC" w14:textId="77777777" w:rsidTr="00562A82">
        <w:tc>
          <w:tcPr>
            <w:tcW w:w="2376" w:type="dxa"/>
          </w:tcPr>
          <w:p w14:paraId="30B60817" w14:textId="77777777" w:rsidR="0006404A" w:rsidRDefault="0006404A" w:rsidP="0006404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Nom</w:t>
            </w:r>
          </w:p>
        </w:tc>
        <w:tc>
          <w:tcPr>
            <w:tcW w:w="7088" w:type="dxa"/>
          </w:tcPr>
          <w:p w14:paraId="526135EB" w14:textId="77777777" w:rsidR="0006404A" w:rsidRPr="00B72D46" w:rsidRDefault="0006404A" w:rsidP="0006404A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6404A" w:rsidRPr="0006404A" w14:paraId="65636301" w14:textId="77777777" w:rsidTr="00562A82">
        <w:tc>
          <w:tcPr>
            <w:tcW w:w="2376" w:type="dxa"/>
          </w:tcPr>
          <w:p w14:paraId="1B50F59F" w14:textId="77777777" w:rsidR="0006404A" w:rsidRPr="00E92414" w:rsidRDefault="0006404A" w:rsidP="0006404A">
            <w:pPr>
              <w:rPr>
                <w:b/>
              </w:rPr>
            </w:pPr>
            <w:proofErr w:type="spellStart"/>
            <w:r>
              <w:rPr>
                <w:b/>
              </w:rPr>
              <w:t>Fonction</w:t>
            </w:r>
            <w:proofErr w:type="spellEnd"/>
          </w:p>
        </w:tc>
        <w:tc>
          <w:tcPr>
            <w:tcW w:w="7088" w:type="dxa"/>
          </w:tcPr>
          <w:p w14:paraId="0BEB853E" w14:textId="77777777" w:rsidR="0006404A" w:rsidRPr="00B72D46" w:rsidRDefault="0006404A" w:rsidP="0006404A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6404A" w:rsidRPr="0006404A" w14:paraId="746D6CBC" w14:textId="77777777" w:rsidTr="00562A82">
        <w:tc>
          <w:tcPr>
            <w:tcW w:w="2376" w:type="dxa"/>
          </w:tcPr>
          <w:p w14:paraId="30DA0225" w14:textId="77777777" w:rsidR="0006404A" w:rsidRDefault="0006404A" w:rsidP="0006404A">
            <w:pPr>
              <w:rPr>
                <w:b/>
                <w:sz w:val="24"/>
                <w:szCs w:val="24"/>
              </w:rPr>
            </w:pPr>
            <w:r w:rsidRPr="00E92414">
              <w:rPr>
                <w:b/>
              </w:rPr>
              <w:t>Email</w:t>
            </w:r>
          </w:p>
        </w:tc>
        <w:tc>
          <w:tcPr>
            <w:tcW w:w="7088" w:type="dxa"/>
          </w:tcPr>
          <w:p w14:paraId="369104AF" w14:textId="77777777" w:rsidR="0006404A" w:rsidRPr="00B72D46" w:rsidRDefault="0006404A" w:rsidP="0006404A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06404A" w:rsidRPr="0006404A" w14:paraId="2C5FE83A" w14:textId="77777777" w:rsidTr="00562A82">
        <w:tc>
          <w:tcPr>
            <w:tcW w:w="2376" w:type="dxa"/>
          </w:tcPr>
          <w:p w14:paraId="24F16D39" w14:textId="77777777" w:rsidR="0006404A" w:rsidRDefault="0006404A" w:rsidP="0006404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Télé</w:t>
            </w:r>
            <w:r w:rsidRPr="00E92414">
              <w:rPr>
                <w:b/>
              </w:rPr>
              <w:t>phone</w:t>
            </w:r>
            <w:proofErr w:type="spellEnd"/>
          </w:p>
        </w:tc>
        <w:tc>
          <w:tcPr>
            <w:tcW w:w="7088" w:type="dxa"/>
          </w:tcPr>
          <w:p w14:paraId="5CF7E02C" w14:textId="77777777" w:rsidR="0006404A" w:rsidRPr="00B72D46" w:rsidRDefault="0006404A" w:rsidP="0006404A">
            <w:pPr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4A0B0115" w14:textId="77777777" w:rsidR="00945D79" w:rsidRDefault="00945D79" w:rsidP="007B61C7">
      <w:pPr>
        <w:pStyle w:val="NoSpacing"/>
        <w:rPr>
          <w:b/>
          <w:sz w:val="24"/>
          <w:szCs w:val="24"/>
        </w:rPr>
      </w:pPr>
    </w:p>
    <w:p w14:paraId="765CD6A7" w14:textId="04E46BDF" w:rsidR="00806FEB" w:rsidRPr="00273F74" w:rsidRDefault="00923F2E" w:rsidP="007B61C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Structure</w:t>
      </w:r>
    </w:p>
    <w:p w14:paraId="62A3BFD9" w14:textId="77777777" w:rsidR="00FF1071" w:rsidRDefault="00FF1071" w:rsidP="007B61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F1071" w:rsidRPr="00A96164" w14:paraId="11B60C4B" w14:textId="77777777" w:rsidTr="00562A82">
        <w:tc>
          <w:tcPr>
            <w:tcW w:w="9464" w:type="dxa"/>
          </w:tcPr>
          <w:p w14:paraId="3F03D959" w14:textId="36B060DE" w:rsidR="00FF1071" w:rsidRPr="00FF1071" w:rsidRDefault="00FF1071" w:rsidP="00CC4B20">
            <w:pPr>
              <w:pStyle w:val="NoSpacing"/>
              <w:jc w:val="both"/>
              <w:rPr>
                <w:lang w:val="fr-FR"/>
              </w:rPr>
            </w:pPr>
            <w:r w:rsidRPr="00FF1071">
              <w:rPr>
                <w:lang w:val="fr-FR"/>
              </w:rPr>
              <w:t>Pour être éligible, votre organisation</w:t>
            </w:r>
            <w:r>
              <w:rPr>
                <w:lang w:val="fr-FR"/>
              </w:rPr>
              <w:t>/</w:t>
            </w:r>
            <w:r w:rsidRPr="00FF1071">
              <w:rPr>
                <w:lang w:val="fr-FR"/>
              </w:rPr>
              <w:t xml:space="preserve">réseau doit avoir une structure ou un secrétariat européen. </w:t>
            </w:r>
            <w:r w:rsidR="00562A82">
              <w:rPr>
                <w:lang w:val="fr-FR"/>
              </w:rPr>
              <w:br/>
            </w:r>
            <w:r w:rsidRPr="00FF1071">
              <w:rPr>
                <w:lang w:val="fr-FR"/>
              </w:rPr>
              <w:t xml:space="preserve">En plus des informations fournies dans votre formulaire </w:t>
            </w:r>
            <w:r w:rsidR="00542B34">
              <w:rPr>
                <w:lang w:val="fr-FR"/>
              </w:rPr>
              <w:t>de demande</w:t>
            </w:r>
            <w:r w:rsidRPr="00FF1071">
              <w:rPr>
                <w:lang w:val="fr-FR"/>
              </w:rPr>
              <w:t xml:space="preserve">, vous </w:t>
            </w:r>
            <w:r>
              <w:rPr>
                <w:lang w:val="fr-FR"/>
              </w:rPr>
              <w:t>dispose</w:t>
            </w:r>
            <w:r w:rsidR="00CC4B20">
              <w:rPr>
                <w:lang w:val="fr-FR"/>
              </w:rPr>
              <w:t xml:space="preserve">z </w:t>
            </w:r>
            <w:r>
              <w:rPr>
                <w:lang w:val="fr-FR"/>
              </w:rPr>
              <w:t xml:space="preserve">de </w:t>
            </w:r>
            <w:r w:rsidR="00562A82">
              <w:rPr>
                <w:lang w:val="fr-FR"/>
              </w:rPr>
              <w:br/>
            </w:r>
            <w:r w:rsidRPr="00FF1071">
              <w:rPr>
                <w:lang w:val="fr-FR"/>
              </w:rPr>
              <w:t>3</w:t>
            </w:r>
            <w:r>
              <w:rPr>
                <w:lang w:val="fr-FR"/>
              </w:rPr>
              <w:t xml:space="preserve"> </w:t>
            </w:r>
            <w:r w:rsidRPr="00FF1071">
              <w:rPr>
                <w:lang w:val="fr-FR"/>
              </w:rPr>
              <w:t xml:space="preserve">000 caractères pour expliquer la structure et le rôle du secrétariat. Votre organisation </w:t>
            </w:r>
            <w:r w:rsidR="00945D79">
              <w:rPr>
                <w:lang w:val="fr-FR"/>
              </w:rPr>
              <w:br/>
            </w:r>
            <w:r w:rsidRPr="00FF1071">
              <w:rPr>
                <w:lang w:val="fr-FR"/>
              </w:rPr>
              <w:t xml:space="preserve">emploie-t-elle du personnel rémunéré dans son secrétariat ou dans sa structure européenne ? </w:t>
            </w:r>
            <w:r w:rsidR="00945D79">
              <w:rPr>
                <w:lang w:val="fr-FR"/>
              </w:rPr>
              <w:br/>
            </w:r>
            <w:r w:rsidRPr="00FF1071">
              <w:rPr>
                <w:lang w:val="fr-FR"/>
              </w:rPr>
              <w:t xml:space="preserve">Si oui, veuillez joindre les copies des certificats </w:t>
            </w:r>
            <w:r>
              <w:rPr>
                <w:lang w:val="fr-FR"/>
              </w:rPr>
              <w:t>de travail</w:t>
            </w:r>
            <w:r w:rsidRPr="00FF1071">
              <w:rPr>
                <w:lang w:val="fr-FR"/>
              </w:rPr>
              <w:t xml:space="preserve"> ci-dessous.</w:t>
            </w:r>
          </w:p>
        </w:tc>
      </w:tr>
    </w:tbl>
    <w:p w14:paraId="10024E60" w14:textId="77777777" w:rsidR="00FF1071" w:rsidRPr="003F3382" w:rsidRDefault="00FF1071" w:rsidP="007B61C7">
      <w:pPr>
        <w:pStyle w:val="NoSpacing"/>
        <w:rPr>
          <w:lang w:val="fr-FR"/>
        </w:rPr>
      </w:pPr>
    </w:p>
    <w:p w14:paraId="43856409" w14:textId="77777777" w:rsidR="00E31B7D" w:rsidRPr="00FF1071" w:rsidRDefault="00FF1071" w:rsidP="007B61C7">
      <w:pPr>
        <w:pStyle w:val="NoSpacing"/>
        <w:rPr>
          <w:lang w:val="fr-FR"/>
        </w:rPr>
      </w:pPr>
      <w:r w:rsidRPr="00FF1071">
        <w:rPr>
          <w:lang w:val="fr-FR"/>
        </w:rPr>
        <w:t xml:space="preserve">Joindre les certificats / les </w:t>
      </w:r>
      <w:r>
        <w:rPr>
          <w:lang w:val="fr-FR"/>
        </w:rPr>
        <w:t xml:space="preserve">contrats de travail </w:t>
      </w:r>
    </w:p>
    <w:p w14:paraId="6F5B78B8" w14:textId="77777777" w:rsidR="004E6C48" w:rsidRPr="00FF1071" w:rsidRDefault="004E6C48" w:rsidP="007B61C7">
      <w:pPr>
        <w:pStyle w:val="NoSpacing"/>
        <w:rPr>
          <w:b/>
          <w:sz w:val="24"/>
          <w:szCs w:val="24"/>
          <w:lang w:val="fr-FR"/>
        </w:rPr>
      </w:pPr>
    </w:p>
    <w:p w14:paraId="4EE668D4" w14:textId="2780F7F8" w:rsidR="00562A82" w:rsidRDefault="00FF1071" w:rsidP="00562A82">
      <w:pPr>
        <w:pStyle w:val="NoSpacing"/>
        <w:ind w:right="403"/>
        <w:rPr>
          <w:b/>
          <w:sz w:val="24"/>
          <w:szCs w:val="24"/>
          <w:lang w:val="fr-FR"/>
        </w:rPr>
      </w:pPr>
      <w:r w:rsidRPr="004332D5">
        <w:rPr>
          <w:b/>
          <w:sz w:val="24"/>
          <w:szCs w:val="24"/>
          <w:lang w:val="fr-FR"/>
        </w:rPr>
        <w:t xml:space="preserve">Activités déjà soutenues </w:t>
      </w:r>
      <w:r w:rsidR="00945D79">
        <w:rPr>
          <w:b/>
          <w:sz w:val="24"/>
          <w:szCs w:val="24"/>
          <w:lang w:val="fr-FR"/>
        </w:rPr>
        <w:br/>
      </w:r>
    </w:p>
    <w:p w14:paraId="7C85E2FF" w14:textId="3D35647E" w:rsidR="00FF1071" w:rsidRPr="00562A82" w:rsidRDefault="00542B34" w:rsidP="00C70A62">
      <w:pPr>
        <w:pStyle w:val="NoSpacing"/>
        <w:ind w:right="120"/>
        <w:jc w:val="both"/>
        <w:rPr>
          <w:lang w:val="fr-FR"/>
        </w:rPr>
      </w:pPr>
      <w:r w:rsidRPr="00542B34">
        <w:rPr>
          <w:lang w:val="fr-FR"/>
        </w:rPr>
        <w:t xml:space="preserve">Pour être </w:t>
      </w:r>
      <w:r w:rsidR="004332D5">
        <w:rPr>
          <w:lang w:val="fr-FR"/>
        </w:rPr>
        <w:t>é</w:t>
      </w:r>
      <w:r w:rsidRPr="00542B34">
        <w:rPr>
          <w:lang w:val="fr-FR"/>
        </w:rPr>
        <w:t>ligible, votr</w:t>
      </w:r>
      <w:r>
        <w:rPr>
          <w:lang w:val="fr-FR"/>
        </w:rPr>
        <w:t>e organisation doit avoir reçu un</w:t>
      </w:r>
      <w:r w:rsidRPr="00542B34">
        <w:rPr>
          <w:lang w:val="fr-FR"/>
        </w:rPr>
        <w:t xml:space="preserve"> soutien pour au moins 3 activités internationales </w:t>
      </w:r>
      <w:r>
        <w:rPr>
          <w:lang w:val="fr-FR"/>
        </w:rPr>
        <w:t>au cou</w:t>
      </w:r>
      <w:r w:rsidR="004332D5">
        <w:rPr>
          <w:lang w:val="fr-FR"/>
        </w:rPr>
        <w:t>rs de la période de référence de 3 ans. Cette subvention structurelle étant pour 20</w:t>
      </w:r>
      <w:r w:rsidR="00562A82">
        <w:rPr>
          <w:lang w:val="fr-FR"/>
        </w:rPr>
        <w:t>22</w:t>
      </w:r>
      <w:r w:rsidR="004332D5">
        <w:rPr>
          <w:lang w:val="fr-FR"/>
        </w:rPr>
        <w:t>-20</w:t>
      </w:r>
      <w:r w:rsidR="007C2719">
        <w:rPr>
          <w:lang w:val="fr-FR"/>
        </w:rPr>
        <w:t>2</w:t>
      </w:r>
      <w:r w:rsidR="00562A82">
        <w:rPr>
          <w:lang w:val="fr-FR"/>
        </w:rPr>
        <w:t>3</w:t>
      </w:r>
      <w:r w:rsidR="004332D5">
        <w:rPr>
          <w:lang w:val="fr-FR"/>
        </w:rPr>
        <w:t>, la période de référence pour les activités déjà soutenues concerne la période 201</w:t>
      </w:r>
      <w:r w:rsidR="00562A82">
        <w:rPr>
          <w:lang w:val="fr-FR"/>
        </w:rPr>
        <w:t>20</w:t>
      </w:r>
      <w:r w:rsidR="004332D5">
        <w:rPr>
          <w:lang w:val="fr-FR"/>
        </w:rPr>
        <w:t>-20</w:t>
      </w:r>
      <w:r w:rsidR="00562A82">
        <w:rPr>
          <w:lang w:val="fr-FR"/>
        </w:rPr>
        <w:t>21</w:t>
      </w:r>
      <w:r w:rsidR="004332D5">
        <w:rPr>
          <w:lang w:val="fr-FR"/>
        </w:rPr>
        <w:t>.</w:t>
      </w:r>
    </w:p>
    <w:p w14:paraId="376257F5" w14:textId="77777777" w:rsidR="004332D5" w:rsidRPr="003F3382" w:rsidRDefault="004332D5" w:rsidP="00C70A62">
      <w:pPr>
        <w:pStyle w:val="standard"/>
        <w:tabs>
          <w:tab w:val="right" w:pos="9617"/>
        </w:tabs>
        <w:spacing w:before="0" w:beforeAutospacing="0" w:after="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14:paraId="5744CC09" w14:textId="3DF3D0D3" w:rsidR="004332D5" w:rsidRDefault="004332D5" w:rsidP="00C70A62">
      <w:pPr>
        <w:pStyle w:val="standard"/>
        <w:tabs>
          <w:tab w:val="right" w:pos="9617"/>
        </w:tabs>
        <w:spacing w:before="0" w:beforeAutospacing="0" w:after="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4332D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Les </w:t>
      </w:r>
      <w:r w:rsidR="00CC4B20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activités</w:t>
      </w:r>
      <w:r w:rsidRPr="004332D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suivant</w:t>
      </w:r>
      <w:r w:rsidR="00CC4B20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e</w:t>
      </w:r>
      <w:r w:rsidRPr="004332D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s sont considéré</w:t>
      </w:r>
      <w:r w:rsidR="00CC4B20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e</w:t>
      </w:r>
      <w:r w:rsidRPr="004332D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s comme un soutien aux activités internationales pendant la période de référence :</w:t>
      </w:r>
    </w:p>
    <w:p w14:paraId="05545ED9" w14:textId="1E286C23" w:rsidR="004332D5" w:rsidRPr="004332D5" w:rsidRDefault="004332D5" w:rsidP="00C70A62">
      <w:pPr>
        <w:pStyle w:val="standard"/>
        <w:numPr>
          <w:ilvl w:val="0"/>
          <w:numId w:val="6"/>
        </w:numPr>
        <w:tabs>
          <w:tab w:val="left" w:pos="5134"/>
        </w:tabs>
        <w:spacing w:before="0" w:beforeAutospacing="0" w:after="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proofErr w:type="gramStart"/>
      <w:r w:rsidRPr="004332D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une</w:t>
      </w:r>
      <w:proofErr w:type="gramEnd"/>
      <w:r w:rsidRPr="004332D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subvention du FEJ pour une activité inter</w:t>
      </w:r>
      <w:r w:rsidR="00575CF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nationale structurelle unique ;</w:t>
      </w:r>
    </w:p>
    <w:p w14:paraId="10C75BB0" w14:textId="25535583" w:rsidR="00575CFC" w:rsidRPr="00575CFC" w:rsidRDefault="00575CFC" w:rsidP="00C70A62">
      <w:pPr>
        <w:pStyle w:val="standard"/>
        <w:numPr>
          <w:ilvl w:val="0"/>
          <w:numId w:val="6"/>
        </w:numPr>
        <w:tabs>
          <w:tab w:val="left" w:pos="4070"/>
        </w:tabs>
        <w:spacing w:before="0" w:beforeAutospacing="0" w:after="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proofErr w:type="gramStart"/>
      <w:r w:rsidRPr="00575CF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une</w:t>
      </w:r>
      <w:proofErr w:type="gramEnd"/>
      <w:r w:rsidRPr="00575CF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subvention du FEJ pour un plan de travail annuel ; </w:t>
      </w:r>
    </w:p>
    <w:p w14:paraId="4B1532E6" w14:textId="0C95753B" w:rsidR="00575CFC" w:rsidRPr="003F3382" w:rsidRDefault="00575CFC" w:rsidP="00C70A62">
      <w:pPr>
        <w:pStyle w:val="standard"/>
        <w:numPr>
          <w:ilvl w:val="0"/>
          <w:numId w:val="6"/>
        </w:numPr>
        <w:spacing w:before="0" w:beforeAutospacing="0" w:after="0" w:afterAutospacing="0"/>
        <w:ind w:right="120"/>
        <w:jc w:val="both"/>
        <w:rPr>
          <w:lang w:val="fr-FR"/>
        </w:rPr>
      </w:pPr>
      <w:proofErr w:type="gramStart"/>
      <w:r w:rsidRPr="00575CF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une</w:t>
      </w:r>
      <w:proofErr w:type="gramEnd"/>
      <w:r w:rsidRPr="00575CF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session d’étude dans le programme des Centres Européens de la Jeunesse</w:t>
      </w:r>
      <w:r w:rsidR="00562A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</w:t>
      </w:r>
      <w:r w:rsidRPr="00575CF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(Strasbourg ou Budapest).</w:t>
      </w:r>
      <w:r w:rsidRPr="00575CF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br/>
      </w:r>
    </w:p>
    <w:p w14:paraId="074E71BB" w14:textId="2E714DC3" w:rsidR="00575CFC" w:rsidRDefault="00575CFC" w:rsidP="00C70A62">
      <w:pPr>
        <w:pStyle w:val="NoSpacing"/>
        <w:ind w:right="120"/>
        <w:jc w:val="both"/>
        <w:rPr>
          <w:lang w:val="fr-FR"/>
        </w:rPr>
      </w:pPr>
      <w:r w:rsidRPr="00575CFC">
        <w:rPr>
          <w:lang w:val="fr-FR"/>
        </w:rPr>
        <w:t>Par exemple, vous serez éligible si vous avez reçu une subvention du FEJ pour un plan de travail annuel en 20</w:t>
      </w:r>
      <w:r w:rsidR="00562A82">
        <w:rPr>
          <w:lang w:val="fr-FR"/>
        </w:rPr>
        <w:t>19</w:t>
      </w:r>
      <w:r w:rsidRPr="00575CFC">
        <w:rPr>
          <w:lang w:val="fr-FR"/>
        </w:rPr>
        <w:t>, une session d'étude en 201</w:t>
      </w:r>
      <w:r w:rsidR="00562A82">
        <w:rPr>
          <w:lang w:val="fr-FR"/>
        </w:rPr>
        <w:t>20</w:t>
      </w:r>
      <w:r w:rsidRPr="00575CFC">
        <w:rPr>
          <w:lang w:val="fr-FR"/>
        </w:rPr>
        <w:t xml:space="preserve"> et une subvention du FEJ pour une activité internationale en 20</w:t>
      </w:r>
      <w:r w:rsidR="00562A82">
        <w:rPr>
          <w:lang w:val="fr-FR"/>
        </w:rPr>
        <w:t>21</w:t>
      </w:r>
      <w:r w:rsidRPr="00575CFC">
        <w:rPr>
          <w:lang w:val="fr-FR"/>
        </w:rPr>
        <w:t>.</w:t>
      </w:r>
      <w:r w:rsidR="00E450D3">
        <w:rPr>
          <w:lang w:val="fr-FR"/>
        </w:rPr>
        <w:t xml:space="preserve"> </w:t>
      </w:r>
      <w:r w:rsidRPr="003F3382">
        <w:rPr>
          <w:lang w:val="fr-FR"/>
        </w:rPr>
        <w:t xml:space="preserve">Vous ne serez pas éligible si vous n'avez bénéficié d'aucune subvention du FEJ </w:t>
      </w:r>
      <w:r w:rsidR="003F3382" w:rsidRPr="003F3382">
        <w:rPr>
          <w:lang w:val="fr-FR"/>
        </w:rPr>
        <w:t>ou d’une</w:t>
      </w:r>
      <w:r w:rsidRPr="003F3382">
        <w:rPr>
          <w:lang w:val="fr-FR"/>
        </w:rPr>
        <w:t xml:space="preserve"> session d’étude du CEJ en 20</w:t>
      </w:r>
      <w:r w:rsidR="00562A82">
        <w:rPr>
          <w:lang w:val="fr-FR"/>
        </w:rPr>
        <w:t>20</w:t>
      </w:r>
      <w:r w:rsidRPr="003F3382">
        <w:rPr>
          <w:lang w:val="fr-FR"/>
        </w:rPr>
        <w:t xml:space="preserve"> ou 20</w:t>
      </w:r>
      <w:r w:rsidR="00562A82">
        <w:rPr>
          <w:lang w:val="fr-FR"/>
        </w:rPr>
        <w:t>21</w:t>
      </w:r>
      <w:r w:rsidRPr="003F3382">
        <w:rPr>
          <w:lang w:val="fr-FR"/>
        </w:rPr>
        <w:t xml:space="preserve"> (</w:t>
      </w:r>
      <w:r w:rsidR="00832085" w:rsidRPr="003F3382">
        <w:rPr>
          <w:lang w:val="fr-FR"/>
        </w:rPr>
        <w:t>c’est-à-dire s</w:t>
      </w:r>
      <w:r w:rsidRPr="003F3382">
        <w:rPr>
          <w:lang w:val="fr-FR"/>
        </w:rPr>
        <w:t>i votre dernière demande</w:t>
      </w:r>
      <w:r w:rsidR="00832085" w:rsidRPr="003F3382">
        <w:rPr>
          <w:lang w:val="fr-FR"/>
        </w:rPr>
        <w:t xml:space="preserve"> au FEJ</w:t>
      </w:r>
      <w:r w:rsidRPr="003F3382">
        <w:rPr>
          <w:lang w:val="fr-FR"/>
        </w:rPr>
        <w:t xml:space="preserve"> ou session d'étude a eu lieu en 201</w:t>
      </w:r>
      <w:r w:rsidR="00562A82">
        <w:rPr>
          <w:lang w:val="fr-FR"/>
        </w:rPr>
        <w:t>9</w:t>
      </w:r>
      <w:r w:rsidRPr="003F3382">
        <w:rPr>
          <w:lang w:val="fr-FR"/>
        </w:rPr>
        <w:t>)</w:t>
      </w:r>
      <w:r w:rsidR="00832085" w:rsidRPr="003F3382">
        <w:rPr>
          <w:lang w:val="fr-FR"/>
        </w:rPr>
        <w:t>,</w:t>
      </w:r>
      <w:r w:rsidRPr="00575CFC">
        <w:rPr>
          <w:lang w:val="fr-FR"/>
        </w:rPr>
        <w:t xml:space="preserve"> ou si vous n'avez reçu aucune subvention </w:t>
      </w:r>
      <w:r w:rsidR="00832085">
        <w:rPr>
          <w:lang w:val="fr-FR"/>
        </w:rPr>
        <w:t xml:space="preserve">du </w:t>
      </w:r>
      <w:r w:rsidRPr="00575CFC">
        <w:rPr>
          <w:lang w:val="fr-FR"/>
        </w:rPr>
        <w:t xml:space="preserve">FEJ au </w:t>
      </w:r>
      <w:r w:rsidR="00832085">
        <w:rPr>
          <w:lang w:val="fr-FR"/>
        </w:rPr>
        <w:t>cours des deux dernières années</w:t>
      </w:r>
      <w:r w:rsidRPr="00575CFC">
        <w:rPr>
          <w:lang w:val="fr-FR"/>
        </w:rPr>
        <w:t xml:space="preserve"> de la période de référence (20</w:t>
      </w:r>
      <w:r w:rsidR="00562A82">
        <w:rPr>
          <w:lang w:val="fr-FR"/>
        </w:rPr>
        <w:t>20</w:t>
      </w:r>
      <w:r w:rsidRPr="00575CFC">
        <w:rPr>
          <w:lang w:val="fr-FR"/>
        </w:rPr>
        <w:t xml:space="preserve"> et 20</w:t>
      </w:r>
      <w:r w:rsidR="00562A82">
        <w:rPr>
          <w:lang w:val="fr-FR"/>
        </w:rPr>
        <w:t>21</w:t>
      </w:r>
      <w:r w:rsidRPr="00575CFC">
        <w:rPr>
          <w:lang w:val="fr-FR"/>
        </w:rPr>
        <w:t>), ou si vous avez seulement organisé des sessions d'étude sur la période de 3 ans.</w:t>
      </w:r>
    </w:p>
    <w:p w14:paraId="676DD40B" w14:textId="77777777" w:rsidR="00AF07FA" w:rsidRPr="00575CFC" w:rsidRDefault="00AF07FA" w:rsidP="00C70A62">
      <w:pPr>
        <w:pStyle w:val="NoSpacing"/>
        <w:ind w:right="120"/>
        <w:rPr>
          <w:lang w:val="fr-FR"/>
        </w:rPr>
      </w:pPr>
    </w:p>
    <w:p w14:paraId="7B6CA447" w14:textId="7B7814D7" w:rsidR="00832085" w:rsidRPr="00CC4B20" w:rsidRDefault="0028496A" w:rsidP="00C70A62">
      <w:pPr>
        <w:pStyle w:val="standard"/>
        <w:spacing w:before="0" w:beforeAutospacing="0" w:after="0" w:afterAutospacing="0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28496A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Pour le plan de travail annuel, le nombre d'activités internationales dans un plan de travail sera pris en compte jusqu'à un maximum de 2 par plan de travail. </w:t>
      </w:r>
      <w:r w:rsidRPr="003F33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Par exemple, si une organisation n'a pas reçu de subvention du FEJ en 20</w:t>
      </w:r>
      <w:r w:rsidR="00562A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19</w:t>
      </w:r>
      <w:r w:rsidRPr="003F33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, mais a eu un plan de travail avec 2 activités internationales en 20</w:t>
      </w:r>
      <w:r w:rsidR="00562A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20</w:t>
      </w:r>
      <w:r w:rsidRPr="003F33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et un plan de travail avec une activité internationale en 20</w:t>
      </w:r>
      <w:r w:rsidR="00562A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1</w:t>
      </w:r>
      <w:r w:rsidRPr="003F33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, ell</w:t>
      </w:r>
      <w:r w:rsidR="00CC4B20" w:rsidRPr="003F33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e sera éligible. </w:t>
      </w:r>
      <w:r w:rsidR="00CC4B20" w:rsidRPr="00CC4B20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En revanche, si elle</w:t>
      </w:r>
      <w:r w:rsidRPr="00CC4B20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ne disposait que d'un plan de travail avec une activité internationale en 201</w:t>
      </w:r>
      <w:r w:rsidR="00562A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9</w:t>
      </w:r>
      <w:r w:rsidRPr="00CC4B20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et un plan de travail avec une activité internationale en 20</w:t>
      </w:r>
      <w:r w:rsidR="00562A8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21</w:t>
      </w:r>
      <w:r w:rsidRPr="00CC4B20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, elle ne sera pas éligible.</w:t>
      </w:r>
    </w:p>
    <w:p w14:paraId="11E7226B" w14:textId="77777777" w:rsidR="0028496A" w:rsidRPr="003F3382" w:rsidRDefault="0028496A" w:rsidP="00C70A62">
      <w:pPr>
        <w:pStyle w:val="NoSpacing"/>
        <w:ind w:right="120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6B2028A1" w14:textId="77777777" w:rsidR="0028496A" w:rsidRPr="005341A0" w:rsidRDefault="0028496A" w:rsidP="00C70A62">
      <w:pPr>
        <w:pStyle w:val="NoSpacing"/>
        <w:ind w:right="120"/>
        <w:jc w:val="both"/>
        <w:rPr>
          <w:lang w:val="fr-FR"/>
        </w:rPr>
      </w:pPr>
      <w:r w:rsidRPr="00CC4B20">
        <w:rPr>
          <w:lang w:val="fr-FR"/>
        </w:rPr>
        <w:t xml:space="preserve">Vous devez indiquer les activités soutenues pour chaque année. </w:t>
      </w:r>
      <w:r w:rsidR="005341A0" w:rsidRPr="005341A0">
        <w:rPr>
          <w:lang w:val="fr-FR"/>
        </w:rPr>
        <w:t xml:space="preserve">L’attribution d’une </w:t>
      </w:r>
      <w:r w:rsidR="005341A0">
        <w:rPr>
          <w:lang w:val="fr-FR"/>
        </w:rPr>
        <w:t xml:space="preserve">subvention </w:t>
      </w:r>
      <w:r w:rsidRPr="005341A0">
        <w:rPr>
          <w:lang w:val="fr-FR"/>
        </w:rPr>
        <w:t>du FEJ pou</w:t>
      </w:r>
      <w:r w:rsidR="005341A0" w:rsidRPr="005341A0">
        <w:rPr>
          <w:lang w:val="fr-FR"/>
        </w:rPr>
        <w:t>r</w:t>
      </w:r>
      <w:r w:rsidRPr="005341A0">
        <w:rPr>
          <w:lang w:val="fr-FR"/>
        </w:rPr>
        <w:t xml:space="preserve"> une activité internationale et un plan de travail dans le nouveau système en ligne depuis 201</w:t>
      </w:r>
      <w:r w:rsidR="007C2719">
        <w:rPr>
          <w:lang w:val="fr-FR"/>
        </w:rPr>
        <w:t>7</w:t>
      </w:r>
      <w:r w:rsidRPr="005341A0">
        <w:rPr>
          <w:lang w:val="fr-FR"/>
        </w:rPr>
        <w:t xml:space="preserve"> apparaîtront automatiquement.</w:t>
      </w:r>
    </w:p>
    <w:p w14:paraId="4BC38673" w14:textId="77777777" w:rsidR="005341A0" w:rsidRPr="005341A0" w:rsidRDefault="005341A0" w:rsidP="00562A82">
      <w:pPr>
        <w:pStyle w:val="NoSpacing"/>
        <w:ind w:right="403"/>
        <w:jc w:val="both"/>
        <w:rPr>
          <w:lang w:val="fr-FR"/>
        </w:rPr>
      </w:pPr>
    </w:p>
    <w:p w14:paraId="2709BB3A" w14:textId="77777777" w:rsidR="004E6C48" w:rsidRDefault="005341A0" w:rsidP="00562A82">
      <w:pPr>
        <w:pStyle w:val="NoSpacing"/>
        <w:tabs>
          <w:tab w:val="left" w:pos="1390"/>
        </w:tabs>
        <w:ind w:right="403"/>
      </w:pPr>
      <w:proofErr w:type="spellStart"/>
      <w:r>
        <w:t>Exe</w:t>
      </w:r>
      <w:r w:rsidR="002F5F30">
        <w:t>mple</w:t>
      </w:r>
      <w:proofErr w:type="spellEnd"/>
      <w:r>
        <w:t xml:space="preserve"> </w:t>
      </w:r>
      <w:r w:rsidR="002F5F30">
        <w:t>:</w:t>
      </w:r>
      <w:r w:rsidR="008A187D">
        <w:tab/>
      </w:r>
    </w:p>
    <w:p w14:paraId="3B60648E" w14:textId="77777777" w:rsidR="008A187D" w:rsidRDefault="008A187D" w:rsidP="00562A82">
      <w:pPr>
        <w:pStyle w:val="NoSpacing"/>
        <w:tabs>
          <w:tab w:val="left" w:pos="1390"/>
        </w:tabs>
        <w:ind w:right="40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289"/>
        <w:gridCol w:w="2792"/>
      </w:tblGrid>
      <w:tr w:rsidR="00A60F67" w14:paraId="13B4D0D6" w14:textId="77777777" w:rsidTr="00A60F67">
        <w:tc>
          <w:tcPr>
            <w:tcW w:w="1101" w:type="dxa"/>
          </w:tcPr>
          <w:p w14:paraId="7BFE762C" w14:textId="77777777" w:rsidR="00A60F67" w:rsidRPr="004D7F11" w:rsidRDefault="00A60F67" w:rsidP="00562A82">
            <w:pPr>
              <w:ind w:right="403"/>
              <w:rPr>
                <w:b/>
              </w:rPr>
            </w:pPr>
          </w:p>
        </w:tc>
        <w:tc>
          <w:tcPr>
            <w:tcW w:w="5331" w:type="dxa"/>
          </w:tcPr>
          <w:p w14:paraId="6C0866F9" w14:textId="77777777" w:rsidR="005341A0" w:rsidRPr="0066622C" w:rsidRDefault="005341A0" w:rsidP="00562A82">
            <w:pPr>
              <w:ind w:right="403"/>
              <w:rPr>
                <w:b/>
              </w:rPr>
            </w:pPr>
            <w:r>
              <w:rPr>
                <w:b/>
              </w:rPr>
              <w:t xml:space="preserve">Titre du </w:t>
            </w:r>
            <w:proofErr w:type="spellStart"/>
            <w:r>
              <w:rPr>
                <w:b/>
              </w:rPr>
              <w:t>projet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10" w:type="dxa"/>
          </w:tcPr>
          <w:p w14:paraId="19635B5D" w14:textId="77777777" w:rsidR="00A60F67" w:rsidRPr="00A60F67" w:rsidRDefault="005341A0" w:rsidP="00562A82">
            <w:pPr>
              <w:ind w:right="403"/>
              <w:rPr>
                <w:b/>
              </w:rPr>
            </w:pPr>
            <w:r>
              <w:rPr>
                <w:b/>
              </w:rPr>
              <w:t xml:space="preserve">Soutenu par </w:t>
            </w:r>
          </w:p>
        </w:tc>
      </w:tr>
      <w:tr w:rsidR="00A60F67" w14:paraId="2CCA0AF3" w14:textId="77777777" w:rsidTr="00A60F67">
        <w:tc>
          <w:tcPr>
            <w:tcW w:w="1101" w:type="dxa"/>
          </w:tcPr>
          <w:p w14:paraId="1ABC5140" w14:textId="3E14C27E" w:rsidR="00A60F67" w:rsidRPr="004D7F11" w:rsidRDefault="00DA038A" w:rsidP="00562A82">
            <w:pPr>
              <w:ind w:right="403"/>
              <w:rPr>
                <w:b/>
              </w:rPr>
            </w:pPr>
            <w:r>
              <w:rPr>
                <w:b/>
              </w:rPr>
              <w:t>20</w:t>
            </w:r>
            <w:r w:rsidR="00562A82">
              <w:rPr>
                <w:b/>
              </w:rPr>
              <w:t>21</w:t>
            </w:r>
          </w:p>
        </w:tc>
        <w:tc>
          <w:tcPr>
            <w:tcW w:w="5331" w:type="dxa"/>
          </w:tcPr>
          <w:p w14:paraId="4585BDDF" w14:textId="77777777" w:rsidR="008A187D" w:rsidRPr="008A187D" w:rsidRDefault="008A187D" w:rsidP="00562A82">
            <w:pPr>
              <w:ind w:right="403"/>
              <w:jc w:val="both"/>
              <w:rPr>
                <w:lang w:val="fr-FR"/>
              </w:rPr>
            </w:pPr>
            <w:r w:rsidRPr="008A187D">
              <w:rPr>
                <w:lang w:val="fr-FR"/>
              </w:rPr>
              <w:t>Plan de travail annuel et/ou activité internationale Référence de la subvention du FEJ (automatique)</w:t>
            </w:r>
          </w:p>
        </w:tc>
        <w:tc>
          <w:tcPr>
            <w:tcW w:w="2810" w:type="dxa"/>
          </w:tcPr>
          <w:p w14:paraId="36D1E1A3" w14:textId="77777777" w:rsidR="00A60F67" w:rsidRPr="002F5F30" w:rsidRDefault="005341A0" w:rsidP="00562A82">
            <w:pPr>
              <w:ind w:right="403"/>
            </w:pPr>
            <w:r>
              <w:t>FEJ</w:t>
            </w:r>
          </w:p>
        </w:tc>
      </w:tr>
      <w:tr w:rsidR="00A60F67" w14:paraId="3370A614" w14:textId="77777777" w:rsidTr="00A60F67">
        <w:tc>
          <w:tcPr>
            <w:tcW w:w="1101" w:type="dxa"/>
          </w:tcPr>
          <w:p w14:paraId="5E12D2DC" w14:textId="15DBBCB5" w:rsidR="00A60F67" w:rsidRPr="004D7F11" w:rsidRDefault="00DA038A" w:rsidP="00562A82">
            <w:pPr>
              <w:ind w:right="403"/>
              <w:rPr>
                <w:b/>
              </w:rPr>
            </w:pPr>
            <w:r>
              <w:rPr>
                <w:b/>
              </w:rPr>
              <w:t>20</w:t>
            </w:r>
            <w:r w:rsidR="00562A82">
              <w:rPr>
                <w:b/>
              </w:rPr>
              <w:t>20</w:t>
            </w:r>
          </w:p>
        </w:tc>
        <w:tc>
          <w:tcPr>
            <w:tcW w:w="5331" w:type="dxa"/>
          </w:tcPr>
          <w:p w14:paraId="13301FCF" w14:textId="77777777" w:rsidR="005341A0" w:rsidRPr="005341A0" w:rsidRDefault="005341A0" w:rsidP="00562A82">
            <w:pPr>
              <w:ind w:right="403"/>
              <w:rPr>
                <w:lang w:val="fr-FR"/>
              </w:rPr>
            </w:pPr>
            <w:r w:rsidRPr="005341A0">
              <w:rPr>
                <w:lang w:val="fr-FR"/>
              </w:rPr>
              <w:t>S</w:t>
            </w:r>
            <w:r w:rsidR="00173A14">
              <w:rPr>
                <w:lang w:val="fr-FR"/>
              </w:rPr>
              <w:t>ession d’étude « Titre »</w:t>
            </w:r>
            <w:r w:rsidRPr="005341A0">
              <w:rPr>
                <w:lang w:val="fr-FR"/>
              </w:rPr>
              <w:t xml:space="preserve"> (à compl</w:t>
            </w:r>
            <w:r w:rsidR="008A187D">
              <w:rPr>
                <w:lang w:val="fr-FR"/>
              </w:rPr>
              <w:t>é</w:t>
            </w:r>
            <w:r w:rsidRPr="005341A0">
              <w:rPr>
                <w:lang w:val="fr-FR"/>
              </w:rPr>
              <w:t>ter manuellement)</w:t>
            </w:r>
          </w:p>
        </w:tc>
        <w:tc>
          <w:tcPr>
            <w:tcW w:w="2810" w:type="dxa"/>
          </w:tcPr>
          <w:p w14:paraId="38411287" w14:textId="77777777" w:rsidR="005341A0" w:rsidRPr="002F5F30" w:rsidRDefault="005341A0" w:rsidP="00562A82">
            <w:pPr>
              <w:ind w:right="403"/>
            </w:pPr>
            <w:r>
              <w:t>CEJ</w:t>
            </w:r>
          </w:p>
        </w:tc>
      </w:tr>
      <w:tr w:rsidR="00A60F67" w14:paraId="37421B40" w14:textId="77777777" w:rsidTr="00A60F67">
        <w:tc>
          <w:tcPr>
            <w:tcW w:w="1101" w:type="dxa"/>
          </w:tcPr>
          <w:p w14:paraId="03A0095D" w14:textId="09D8A49C" w:rsidR="00A60F67" w:rsidRPr="004D7F11" w:rsidRDefault="00DA038A" w:rsidP="00562A82">
            <w:pPr>
              <w:ind w:right="403"/>
              <w:rPr>
                <w:b/>
              </w:rPr>
            </w:pPr>
            <w:r>
              <w:rPr>
                <w:b/>
              </w:rPr>
              <w:t>201</w:t>
            </w:r>
            <w:r w:rsidR="00562A82">
              <w:rPr>
                <w:b/>
              </w:rPr>
              <w:t>9</w:t>
            </w:r>
          </w:p>
        </w:tc>
        <w:tc>
          <w:tcPr>
            <w:tcW w:w="5331" w:type="dxa"/>
          </w:tcPr>
          <w:p w14:paraId="2D93DBD3" w14:textId="77777777" w:rsidR="008A187D" w:rsidRPr="008A187D" w:rsidRDefault="008A187D" w:rsidP="00562A82">
            <w:pPr>
              <w:ind w:right="403"/>
              <w:rPr>
                <w:lang w:val="fr-FR"/>
              </w:rPr>
            </w:pPr>
            <w:r w:rsidRPr="008A187D">
              <w:rPr>
                <w:lang w:val="fr-FR"/>
              </w:rPr>
              <w:t>Plan de travail annuel et/ou activité international</w:t>
            </w:r>
            <w:r w:rsidR="00173A14">
              <w:rPr>
                <w:lang w:val="fr-FR"/>
              </w:rPr>
              <w:t>e</w:t>
            </w:r>
          </w:p>
          <w:p w14:paraId="1C64F97B" w14:textId="77777777" w:rsidR="008A187D" w:rsidRPr="008A187D" w:rsidRDefault="008A187D" w:rsidP="00562A82">
            <w:pPr>
              <w:ind w:right="403"/>
              <w:rPr>
                <w:lang w:val="fr-FR"/>
              </w:rPr>
            </w:pPr>
            <w:r>
              <w:rPr>
                <w:lang w:val="fr-FR"/>
              </w:rPr>
              <w:t>Référence de la subvention (automatique)</w:t>
            </w:r>
          </w:p>
        </w:tc>
        <w:tc>
          <w:tcPr>
            <w:tcW w:w="2810" w:type="dxa"/>
          </w:tcPr>
          <w:p w14:paraId="68C3B6A1" w14:textId="77777777" w:rsidR="00A60F67" w:rsidRPr="002F5F30" w:rsidRDefault="005341A0" w:rsidP="00562A82">
            <w:pPr>
              <w:ind w:right="403"/>
            </w:pPr>
            <w:r>
              <w:t>FEJ</w:t>
            </w:r>
          </w:p>
        </w:tc>
      </w:tr>
    </w:tbl>
    <w:p w14:paraId="1C15CC91" w14:textId="77777777" w:rsidR="00CC4B20" w:rsidRDefault="00CC4B20" w:rsidP="00562A82">
      <w:pPr>
        <w:spacing w:line="240" w:lineRule="auto"/>
        <w:ind w:right="403"/>
        <w:rPr>
          <w:b/>
          <w:sz w:val="24"/>
          <w:szCs w:val="24"/>
        </w:rPr>
      </w:pPr>
    </w:p>
    <w:p w14:paraId="0B558D27" w14:textId="77777777" w:rsidR="009A58E3" w:rsidRPr="00562A82" w:rsidRDefault="009A58E3" w:rsidP="00562A82">
      <w:pPr>
        <w:spacing w:line="240" w:lineRule="auto"/>
        <w:ind w:right="403"/>
        <w:rPr>
          <w:b/>
          <w:sz w:val="24"/>
          <w:szCs w:val="24"/>
          <w:lang w:val="fr-FR"/>
        </w:rPr>
      </w:pPr>
      <w:r w:rsidRPr="00562A82">
        <w:rPr>
          <w:b/>
          <w:sz w:val="24"/>
          <w:szCs w:val="24"/>
          <w:lang w:val="fr-FR"/>
        </w:rPr>
        <w:t>Rapport annuel d’activités</w:t>
      </w:r>
    </w:p>
    <w:p w14:paraId="6C14C6AA" w14:textId="6C53A987" w:rsidR="008A187D" w:rsidRDefault="009A58E3" w:rsidP="009E079D">
      <w:pPr>
        <w:tabs>
          <w:tab w:val="left" w:pos="1002"/>
          <w:tab w:val="left" w:pos="7889"/>
          <w:tab w:val="left" w:pos="9072"/>
        </w:tabs>
        <w:spacing w:after="0" w:line="240" w:lineRule="auto"/>
        <w:ind w:right="403"/>
        <w:jc w:val="both"/>
        <w:rPr>
          <w:lang w:val="fr-FR"/>
        </w:rPr>
      </w:pPr>
      <w:r>
        <w:rPr>
          <w:lang w:val="fr-FR"/>
        </w:rPr>
        <w:t>Veuillez joindre votre rapport détaillé de votre programme d’activités pour 20</w:t>
      </w:r>
      <w:r w:rsidR="00562A82">
        <w:rPr>
          <w:lang w:val="fr-FR"/>
        </w:rPr>
        <w:t>20</w:t>
      </w:r>
      <w:r>
        <w:rPr>
          <w:lang w:val="fr-FR"/>
        </w:rPr>
        <w:t xml:space="preserve">. </w:t>
      </w:r>
      <w:r w:rsidR="00945D79">
        <w:rPr>
          <w:lang w:val="fr-FR"/>
        </w:rPr>
        <w:br/>
      </w:r>
      <w:r>
        <w:rPr>
          <w:lang w:val="fr-FR"/>
        </w:rPr>
        <w:t xml:space="preserve">Ne joignez pas ici une liste d’activités (que nous ne considérons pas comme un rapport) </w:t>
      </w:r>
      <w:r w:rsidR="00945D79">
        <w:rPr>
          <w:lang w:val="fr-FR"/>
        </w:rPr>
        <w:br/>
      </w:r>
      <w:r>
        <w:rPr>
          <w:lang w:val="fr-FR"/>
        </w:rPr>
        <w:t>ou vos comptes (qui vous seront demandés ultérieurement dans le formulaire). Une réflexion sur la manière dont vous avez mis en pl</w:t>
      </w:r>
      <w:r w:rsidR="00677066">
        <w:rPr>
          <w:lang w:val="fr-FR"/>
        </w:rPr>
        <w:t>ace vos activités en 20</w:t>
      </w:r>
      <w:r w:rsidR="00562A82">
        <w:rPr>
          <w:lang w:val="fr-FR"/>
        </w:rPr>
        <w:t>20</w:t>
      </w:r>
      <w:r w:rsidR="00677066">
        <w:rPr>
          <w:lang w:val="fr-FR"/>
        </w:rPr>
        <w:t xml:space="preserve"> sera</w:t>
      </w:r>
      <w:r>
        <w:rPr>
          <w:lang w:val="fr-FR"/>
        </w:rPr>
        <w:t xml:space="preserve"> appréciée, elle </w:t>
      </w:r>
      <w:r w:rsidR="00677066">
        <w:rPr>
          <w:lang w:val="fr-FR"/>
        </w:rPr>
        <w:t>devra</w:t>
      </w:r>
      <w:r>
        <w:rPr>
          <w:lang w:val="fr-FR"/>
        </w:rPr>
        <w:t xml:space="preserve"> être insérée dans votre rapport ou présentée dans un document séparé.</w:t>
      </w:r>
    </w:p>
    <w:p w14:paraId="74165C1E" w14:textId="77777777" w:rsidR="00157636" w:rsidRDefault="00157636" w:rsidP="009E079D">
      <w:pPr>
        <w:tabs>
          <w:tab w:val="left" w:pos="1002"/>
          <w:tab w:val="left" w:pos="7889"/>
          <w:tab w:val="left" w:pos="9072"/>
        </w:tabs>
        <w:spacing w:after="0" w:line="240" w:lineRule="auto"/>
        <w:jc w:val="both"/>
        <w:rPr>
          <w:lang w:val="fr-FR"/>
        </w:rPr>
      </w:pPr>
    </w:p>
    <w:p w14:paraId="18D8EE8D" w14:textId="77777777" w:rsidR="00923F2E" w:rsidRPr="00677066" w:rsidRDefault="00923F2E" w:rsidP="007B61C7">
      <w:pPr>
        <w:spacing w:line="240" w:lineRule="auto"/>
        <w:rPr>
          <w:b/>
          <w:sz w:val="28"/>
          <w:szCs w:val="28"/>
          <w:lang w:val="fr-FR"/>
        </w:rPr>
      </w:pPr>
      <w:r w:rsidRPr="00677066">
        <w:rPr>
          <w:b/>
          <w:sz w:val="28"/>
          <w:szCs w:val="28"/>
          <w:lang w:val="fr-FR"/>
        </w:rPr>
        <w:t>PLAN</w:t>
      </w:r>
    </w:p>
    <w:p w14:paraId="5544503E" w14:textId="77777777" w:rsidR="00677066" w:rsidRPr="004D7707" w:rsidRDefault="00677066" w:rsidP="00677066">
      <w:pPr>
        <w:pStyle w:val="NoSpacing"/>
        <w:rPr>
          <w:b/>
          <w:sz w:val="24"/>
          <w:szCs w:val="24"/>
          <w:lang w:val="fr-FR"/>
        </w:rPr>
      </w:pPr>
      <w:r w:rsidRPr="004D7707">
        <w:rPr>
          <w:b/>
          <w:sz w:val="24"/>
          <w:szCs w:val="24"/>
          <w:lang w:val="fr-FR"/>
        </w:rPr>
        <w:t xml:space="preserve">Approche stratégique pour </w:t>
      </w:r>
      <w:r>
        <w:rPr>
          <w:b/>
          <w:sz w:val="24"/>
          <w:szCs w:val="24"/>
          <w:lang w:val="fr-FR"/>
        </w:rPr>
        <w:t>les 2 prochaines années</w:t>
      </w:r>
    </w:p>
    <w:p w14:paraId="38C73D21" w14:textId="77777777" w:rsidR="00677066" w:rsidRPr="00677066" w:rsidRDefault="00677066" w:rsidP="007B61C7">
      <w:pPr>
        <w:pStyle w:val="NoSpacing"/>
        <w:rPr>
          <w:b/>
          <w:sz w:val="24"/>
          <w:szCs w:val="24"/>
          <w:lang w:val="fr-FR"/>
        </w:rPr>
      </w:pPr>
    </w:p>
    <w:p w14:paraId="4E80F653" w14:textId="4276D075" w:rsidR="00677066" w:rsidRPr="00677066" w:rsidRDefault="00677066" w:rsidP="007B61C7">
      <w:pPr>
        <w:pStyle w:val="NoSpacing"/>
        <w:rPr>
          <w:lang w:val="fr-FR"/>
        </w:rPr>
      </w:pPr>
      <w:r w:rsidRPr="00677066">
        <w:rPr>
          <w:lang w:val="fr-FR"/>
        </w:rPr>
        <w:t>Veuillez joindre une copie de l'approche stratégique de votre organisation pour 20</w:t>
      </w:r>
      <w:r w:rsidR="00A927CA">
        <w:rPr>
          <w:lang w:val="fr-FR"/>
        </w:rPr>
        <w:t>2</w:t>
      </w:r>
      <w:r w:rsidR="009E079D">
        <w:rPr>
          <w:lang w:val="fr-FR"/>
        </w:rPr>
        <w:t>2</w:t>
      </w:r>
      <w:r w:rsidRPr="00677066">
        <w:rPr>
          <w:lang w:val="fr-FR"/>
        </w:rPr>
        <w:t>-20</w:t>
      </w:r>
      <w:r w:rsidR="00A927CA">
        <w:rPr>
          <w:lang w:val="fr-FR"/>
        </w:rPr>
        <w:t>2</w:t>
      </w:r>
      <w:r w:rsidR="009E079D">
        <w:rPr>
          <w:lang w:val="fr-FR"/>
        </w:rPr>
        <w:t>3</w:t>
      </w:r>
      <w:r w:rsidRPr="00677066">
        <w:rPr>
          <w:lang w:val="fr-FR"/>
        </w:rPr>
        <w:t>.</w:t>
      </w:r>
    </w:p>
    <w:p w14:paraId="4476B81A" w14:textId="77777777" w:rsidR="00923F2E" w:rsidRPr="00677066" w:rsidRDefault="00923F2E" w:rsidP="007B61C7">
      <w:pPr>
        <w:pStyle w:val="NoSpacing"/>
        <w:rPr>
          <w:lang w:val="fr-FR"/>
        </w:rPr>
      </w:pPr>
    </w:p>
    <w:p w14:paraId="19819125" w14:textId="77777777" w:rsidR="00677066" w:rsidRPr="009E079D" w:rsidRDefault="00677066" w:rsidP="00677066">
      <w:pPr>
        <w:pStyle w:val="NoSpacing"/>
        <w:rPr>
          <w:b/>
          <w:sz w:val="24"/>
          <w:szCs w:val="24"/>
          <w:lang w:val="fr-FR"/>
        </w:rPr>
      </w:pPr>
      <w:r w:rsidRPr="009E079D">
        <w:rPr>
          <w:b/>
          <w:sz w:val="24"/>
          <w:szCs w:val="24"/>
          <w:lang w:val="fr-FR"/>
        </w:rPr>
        <w:t>Commentaire</w:t>
      </w:r>
    </w:p>
    <w:p w14:paraId="1AA9E7CC" w14:textId="77777777" w:rsidR="00677066" w:rsidRDefault="00677066" w:rsidP="007B61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B756F0" w:rsidRPr="00A96164" w14:paraId="229F8767" w14:textId="77777777" w:rsidTr="00B756F0">
        <w:tc>
          <w:tcPr>
            <w:tcW w:w="9242" w:type="dxa"/>
          </w:tcPr>
          <w:p w14:paraId="032E4F29" w14:textId="77777777" w:rsidR="00677066" w:rsidRPr="00677066" w:rsidRDefault="00677066" w:rsidP="00677066">
            <w:pPr>
              <w:pStyle w:val="NoSpacing"/>
              <w:rPr>
                <w:lang w:val="fr-FR"/>
              </w:rPr>
            </w:pPr>
            <w:r w:rsidRPr="00677066">
              <w:rPr>
                <w:lang w:val="fr-FR"/>
              </w:rPr>
              <w:t>Vous pouvez fournir des informations supplémentaires ou des commentaires ici si nécessaire.</w:t>
            </w:r>
          </w:p>
        </w:tc>
      </w:tr>
    </w:tbl>
    <w:p w14:paraId="5D1A340A" w14:textId="77777777" w:rsidR="00B756F0" w:rsidRDefault="00677066" w:rsidP="00677066">
      <w:pPr>
        <w:pStyle w:val="NoSpacing"/>
        <w:tabs>
          <w:tab w:val="left" w:pos="1127"/>
        </w:tabs>
        <w:rPr>
          <w:lang w:val="fr-FR"/>
        </w:rPr>
      </w:pPr>
      <w:r>
        <w:rPr>
          <w:lang w:val="fr-FR"/>
        </w:rPr>
        <w:tab/>
      </w:r>
    </w:p>
    <w:p w14:paraId="514B4843" w14:textId="77777777" w:rsidR="00677066" w:rsidRPr="00677066" w:rsidRDefault="00677066" w:rsidP="00677066">
      <w:pPr>
        <w:pStyle w:val="NoSpacing"/>
        <w:tabs>
          <w:tab w:val="left" w:pos="1127"/>
        </w:tabs>
        <w:rPr>
          <w:lang w:val="fr-FR"/>
        </w:rPr>
      </w:pPr>
    </w:p>
    <w:p w14:paraId="50200A01" w14:textId="77777777" w:rsidR="00677066" w:rsidRPr="00157636" w:rsidRDefault="00677066" w:rsidP="00157636">
      <w:pPr>
        <w:pStyle w:val="NoSpacing"/>
        <w:rPr>
          <w:b/>
          <w:sz w:val="24"/>
          <w:szCs w:val="24"/>
          <w:lang w:val="fr-FR"/>
        </w:rPr>
      </w:pPr>
      <w:r w:rsidRPr="00157636">
        <w:rPr>
          <w:b/>
          <w:sz w:val="24"/>
          <w:szCs w:val="24"/>
          <w:lang w:val="fr-FR"/>
        </w:rPr>
        <w:t>Liens avec le Conseil de l’Europe</w:t>
      </w:r>
    </w:p>
    <w:p w14:paraId="782CB621" w14:textId="77777777" w:rsidR="00157636" w:rsidRPr="003F3382" w:rsidRDefault="00157636" w:rsidP="00157636">
      <w:pPr>
        <w:pStyle w:val="NoSpacing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57636" w:rsidRPr="00A96164" w14:paraId="55A76F4E" w14:textId="77777777" w:rsidTr="009E079D">
        <w:tc>
          <w:tcPr>
            <w:tcW w:w="9322" w:type="dxa"/>
          </w:tcPr>
          <w:p w14:paraId="66541429" w14:textId="61A5F5B0" w:rsidR="00157636" w:rsidRDefault="00157636" w:rsidP="009E079D">
            <w:pPr>
              <w:pStyle w:val="NoSpacing"/>
              <w:jc w:val="both"/>
              <w:rPr>
                <w:lang w:val="fr-FR"/>
              </w:rPr>
            </w:pPr>
            <w:r>
              <w:rPr>
                <w:lang w:val="fr-FR"/>
              </w:rPr>
              <w:t>Vous disposez de 3 000 caractères pour expliquer les liens entre votre approche stratégique et les priorités du secteur jeunesse du Conseil de l’Europe pour 20</w:t>
            </w:r>
            <w:r w:rsidR="00A927CA">
              <w:rPr>
                <w:lang w:val="fr-FR"/>
              </w:rPr>
              <w:t>2</w:t>
            </w:r>
            <w:r w:rsidR="009E079D">
              <w:rPr>
                <w:lang w:val="fr-FR"/>
              </w:rPr>
              <w:t>2</w:t>
            </w:r>
            <w:r>
              <w:rPr>
                <w:lang w:val="fr-FR"/>
              </w:rPr>
              <w:t>-20</w:t>
            </w:r>
            <w:r w:rsidR="00A927CA">
              <w:rPr>
                <w:lang w:val="fr-FR"/>
              </w:rPr>
              <w:t>2</w:t>
            </w:r>
            <w:r w:rsidR="009E079D">
              <w:rPr>
                <w:lang w:val="fr-FR"/>
              </w:rPr>
              <w:t>3</w:t>
            </w:r>
            <w:r>
              <w:rPr>
                <w:lang w:val="fr-FR"/>
              </w:rPr>
              <w:t xml:space="preserve"> (voir le site web du FEJ </w:t>
            </w:r>
            <w:hyperlink r:id="rId11" w:history="1">
              <w:r w:rsidRPr="00157636">
                <w:rPr>
                  <w:rStyle w:val="Hyperlink"/>
                  <w:lang w:val="fr-FR"/>
                </w:rPr>
                <w:t>http://eyf.coe.int</w:t>
              </w:r>
            </w:hyperlink>
            <w:r w:rsidRPr="00157636">
              <w:rPr>
                <w:lang w:val="fr-FR"/>
              </w:rPr>
              <w:t>)</w:t>
            </w:r>
            <w:r>
              <w:rPr>
                <w:lang w:val="fr-FR"/>
              </w:rPr>
              <w:t>.</w:t>
            </w:r>
          </w:p>
          <w:p w14:paraId="1BEC5C8E" w14:textId="3BB42F8D" w:rsidR="00157636" w:rsidRPr="00157636" w:rsidRDefault="00157636" w:rsidP="00157636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Veuillez expliquer comment vos futures activités contribueront à atteindre les objectifs définis pour le programme du secteur jeunesse.</w:t>
            </w:r>
          </w:p>
        </w:tc>
      </w:tr>
    </w:tbl>
    <w:p w14:paraId="1365D443" w14:textId="77777777" w:rsidR="00157636" w:rsidRDefault="00157636" w:rsidP="007B61C7">
      <w:pPr>
        <w:pStyle w:val="NoSpacing"/>
        <w:rPr>
          <w:lang w:val="fr-FR"/>
        </w:rPr>
      </w:pPr>
    </w:p>
    <w:p w14:paraId="448CC869" w14:textId="77777777" w:rsidR="00157636" w:rsidRPr="00157636" w:rsidRDefault="00157636" w:rsidP="007B61C7">
      <w:pPr>
        <w:pStyle w:val="NoSpacing"/>
        <w:rPr>
          <w:lang w:val="fr-FR"/>
        </w:rPr>
      </w:pPr>
    </w:p>
    <w:p w14:paraId="67F13537" w14:textId="77777777" w:rsidR="00157636" w:rsidRPr="008F4AEE" w:rsidRDefault="00157636" w:rsidP="007B61C7">
      <w:pPr>
        <w:pStyle w:val="NoSpacing"/>
        <w:rPr>
          <w:b/>
          <w:sz w:val="24"/>
          <w:szCs w:val="24"/>
          <w:lang w:val="fr-FR"/>
        </w:rPr>
      </w:pPr>
      <w:r w:rsidRPr="008F4AEE">
        <w:rPr>
          <w:b/>
          <w:sz w:val="24"/>
          <w:szCs w:val="24"/>
          <w:lang w:val="fr-FR"/>
        </w:rPr>
        <w:t>Programme d’activités</w:t>
      </w:r>
    </w:p>
    <w:p w14:paraId="2B936D5A" w14:textId="77777777" w:rsidR="005D0DF5" w:rsidRPr="008F4AEE" w:rsidRDefault="005D0DF5" w:rsidP="007B61C7">
      <w:pPr>
        <w:pStyle w:val="NoSpacing"/>
        <w:rPr>
          <w:lang w:val="fr-FR"/>
        </w:rPr>
      </w:pPr>
    </w:p>
    <w:p w14:paraId="51D6DE86" w14:textId="06EB8289" w:rsidR="00AA3B8F" w:rsidRPr="00AA3B8F" w:rsidRDefault="00AA3B8F" w:rsidP="007B61C7">
      <w:pPr>
        <w:pStyle w:val="NoSpacing"/>
        <w:rPr>
          <w:lang w:val="fr-FR"/>
        </w:rPr>
      </w:pPr>
      <w:r w:rsidRPr="00AA3B8F">
        <w:rPr>
          <w:lang w:val="fr-FR"/>
        </w:rPr>
        <w:t xml:space="preserve">Veuillez joindre une copie de votre </w:t>
      </w:r>
      <w:r w:rsidR="00A927CA">
        <w:rPr>
          <w:lang w:val="fr-FR"/>
        </w:rPr>
        <w:t>programme d’activités pour 202</w:t>
      </w:r>
      <w:r w:rsidR="009E079D">
        <w:rPr>
          <w:lang w:val="fr-FR"/>
        </w:rPr>
        <w:t>2</w:t>
      </w:r>
      <w:r w:rsidRPr="00AA3B8F">
        <w:rPr>
          <w:lang w:val="fr-FR"/>
        </w:rPr>
        <w:t xml:space="preserve"> (aussi détaillé que possible).</w:t>
      </w:r>
    </w:p>
    <w:p w14:paraId="3B23A9CD" w14:textId="77777777" w:rsidR="00157636" w:rsidRPr="00AA3B8F" w:rsidRDefault="00157636" w:rsidP="00157636">
      <w:pPr>
        <w:pStyle w:val="NoSpacing"/>
        <w:tabs>
          <w:tab w:val="left" w:pos="2104"/>
        </w:tabs>
        <w:rPr>
          <w:lang w:val="fr-FR"/>
        </w:rPr>
      </w:pPr>
      <w:r w:rsidRPr="00AA3B8F">
        <w:rPr>
          <w:lang w:val="fr-FR"/>
        </w:rPr>
        <w:tab/>
      </w:r>
    </w:p>
    <w:p w14:paraId="6235DF42" w14:textId="77777777" w:rsidR="005D0DF5" w:rsidRPr="00157636" w:rsidRDefault="005D0DF5" w:rsidP="007B61C7">
      <w:pPr>
        <w:pStyle w:val="NoSpacing"/>
        <w:rPr>
          <w:b/>
          <w:sz w:val="24"/>
          <w:szCs w:val="24"/>
          <w:lang w:val="fr-FR"/>
        </w:rPr>
      </w:pPr>
      <w:r w:rsidRPr="00157636">
        <w:rPr>
          <w:b/>
          <w:sz w:val="24"/>
          <w:szCs w:val="24"/>
          <w:lang w:val="fr-FR"/>
        </w:rPr>
        <w:t>Comment</w:t>
      </w:r>
      <w:r w:rsidR="00157636" w:rsidRPr="00157636">
        <w:rPr>
          <w:b/>
          <w:sz w:val="24"/>
          <w:szCs w:val="24"/>
          <w:lang w:val="fr-FR"/>
        </w:rPr>
        <w:t>aire</w:t>
      </w:r>
    </w:p>
    <w:p w14:paraId="47C2D33F" w14:textId="77777777" w:rsidR="005D0DF5" w:rsidRPr="00157636" w:rsidRDefault="005D0DF5" w:rsidP="007B61C7">
      <w:pPr>
        <w:pStyle w:val="NoSpacing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5D0DF5" w:rsidRPr="00A96164" w14:paraId="5EB0FF13" w14:textId="77777777" w:rsidTr="00AA3B8F">
        <w:trPr>
          <w:trHeight w:val="60"/>
        </w:trPr>
        <w:tc>
          <w:tcPr>
            <w:tcW w:w="9242" w:type="dxa"/>
          </w:tcPr>
          <w:p w14:paraId="182F03C9" w14:textId="52A779EF" w:rsidR="00AA3B8F" w:rsidRPr="00AA3B8F" w:rsidRDefault="00AA3B8F" w:rsidP="00C72F0B">
            <w:pPr>
              <w:pStyle w:val="NoSpacing"/>
              <w:rPr>
                <w:lang w:val="fr-FR"/>
              </w:rPr>
            </w:pPr>
            <w:r w:rsidRPr="00677066">
              <w:rPr>
                <w:lang w:val="fr-FR"/>
              </w:rPr>
              <w:t>Vous pouvez fournir des informations supplémentaires ou des</w:t>
            </w:r>
            <w:r>
              <w:rPr>
                <w:lang w:val="fr-FR"/>
              </w:rPr>
              <w:t xml:space="preserve"> commentaires ici si nécessaire</w:t>
            </w:r>
            <w:r w:rsidR="009E079D">
              <w:rPr>
                <w:lang w:val="fr-FR"/>
              </w:rPr>
              <w:t>.</w:t>
            </w:r>
          </w:p>
        </w:tc>
      </w:tr>
    </w:tbl>
    <w:p w14:paraId="47365990" w14:textId="77777777" w:rsidR="005D0DF5" w:rsidRPr="00AA3B8F" w:rsidRDefault="005D0DF5" w:rsidP="007B61C7">
      <w:pPr>
        <w:pStyle w:val="NoSpacing"/>
        <w:rPr>
          <w:lang w:val="fr-FR"/>
        </w:rPr>
      </w:pPr>
    </w:p>
    <w:p w14:paraId="0B16C51A" w14:textId="77777777" w:rsidR="00B446B8" w:rsidRPr="00AA3B8F" w:rsidRDefault="00B446B8" w:rsidP="007B61C7">
      <w:pPr>
        <w:pStyle w:val="NoSpacing"/>
        <w:rPr>
          <w:lang w:val="fr-FR"/>
        </w:rPr>
      </w:pPr>
    </w:p>
    <w:p w14:paraId="03943D7B" w14:textId="77777777" w:rsidR="00955906" w:rsidRPr="003F3382" w:rsidRDefault="00955906" w:rsidP="007B61C7">
      <w:pPr>
        <w:spacing w:line="240" w:lineRule="auto"/>
        <w:rPr>
          <w:b/>
          <w:sz w:val="28"/>
          <w:szCs w:val="28"/>
          <w:lang w:val="fr-FR"/>
        </w:rPr>
      </w:pPr>
      <w:r w:rsidRPr="003F3382">
        <w:rPr>
          <w:b/>
          <w:sz w:val="28"/>
          <w:szCs w:val="28"/>
          <w:lang w:val="fr-FR"/>
        </w:rPr>
        <w:t>BUDGET</w:t>
      </w:r>
    </w:p>
    <w:p w14:paraId="690752A6" w14:textId="276CE2D4" w:rsidR="008F4AEE" w:rsidRPr="008F4AEE" w:rsidRDefault="008F4AEE" w:rsidP="009E079D">
      <w:pPr>
        <w:pStyle w:val="NoSpacing"/>
        <w:jc w:val="both"/>
        <w:rPr>
          <w:lang w:val="fr-FR"/>
        </w:rPr>
      </w:pPr>
      <w:r w:rsidRPr="008F4AEE">
        <w:rPr>
          <w:lang w:val="fr-FR"/>
        </w:rPr>
        <w:t>Veuillez joindre une copie de vos comptes certifiés/audités pour 20</w:t>
      </w:r>
      <w:r w:rsidR="009E079D">
        <w:rPr>
          <w:lang w:val="fr-FR"/>
        </w:rPr>
        <w:t>20</w:t>
      </w:r>
      <w:r w:rsidRPr="008F4AEE">
        <w:rPr>
          <w:lang w:val="fr-FR"/>
        </w:rPr>
        <w:t xml:space="preserve"> (certifiés par la personne légalement responsable dans votre organisation ou audités par un auditeur indépendant).</w:t>
      </w:r>
    </w:p>
    <w:p w14:paraId="58FAA8A2" w14:textId="77777777" w:rsidR="00074940" w:rsidRPr="008F4AEE" w:rsidRDefault="00074940" w:rsidP="009E079D">
      <w:pPr>
        <w:pStyle w:val="NoSpacing"/>
        <w:tabs>
          <w:tab w:val="left" w:pos="1290"/>
        </w:tabs>
        <w:jc w:val="both"/>
        <w:rPr>
          <w:lang w:val="fr-FR"/>
        </w:rPr>
      </w:pPr>
    </w:p>
    <w:p w14:paraId="23243222" w14:textId="0D7F4EA2" w:rsidR="008F4AEE" w:rsidRPr="008F4AEE" w:rsidRDefault="008F4AEE" w:rsidP="009E079D">
      <w:pPr>
        <w:pStyle w:val="NoSpacing"/>
        <w:jc w:val="both"/>
        <w:rPr>
          <w:lang w:val="fr-FR"/>
        </w:rPr>
      </w:pPr>
      <w:r w:rsidRPr="008F4AEE">
        <w:rPr>
          <w:lang w:val="fr-FR"/>
        </w:rPr>
        <w:t>Remplissez le tableau budgétaire en ligne avec une estimation de vos dépenses et revenus pour 20</w:t>
      </w:r>
      <w:r w:rsidR="00A927CA">
        <w:rPr>
          <w:lang w:val="fr-FR"/>
        </w:rPr>
        <w:t>2</w:t>
      </w:r>
      <w:r w:rsidR="009E079D">
        <w:rPr>
          <w:lang w:val="fr-FR"/>
        </w:rPr>
        <w:t>2</w:t>
      </w:r>
      <w:r w:rsidRPr="008F4AEE">
        <w:rPr>
          <w:lang w:val="fr-FR"/>
        </w:rPr>
        <w:t xml:space="preserve"> (en Euros).</w:t>
      </w:r>
    </w:p>
    <w:p w14:paraId="3EA40FAE" w14:textId="77777777" w:rsidR="00C72F0B" w:rsidRPr="00173A14" w:rsidRDefault="00C72F0B" w:rsidP="009E079D">
      <w:pPr>
        <w:pStyle w:val="NoSpacing"/>
        <w:jc w:val="both"/>
        <w:rPr>
          <w:lang w:val="fr-FR"/>
        </w:rPr>
      </w:pPr>
    </w:p>
    <w:p w14:paraId="36FA4B12" w14:textId="7AF93F05" w:rsidR="008F4AEE" w:rsidRPr="008F4AEE" w:rsidRDefault="008F4AEE" w:rsidP="009E079D">
      <w:pPr>
        <w:pStyle w:val="NoSpacing"/>
        <w:ind w:right="-306"/>
        <w:jc w:val="both"/>
        <w:rPr>
          <w:lang w:val="fr-FR"/>
        </w:rPr>
      </w:pPr>
      <w:r w:rsidRPr="008F4AEE">
        <w:rPr>
          <w:lang w:val="fr-FR"/>
        </w:rPr>
        <w:t>Vous devez indiquer le montant de la subvention demandée au FEJ pour une année (maximum 25 000 €).</w:t>
      </w:r>
      <w:r w:rsidRPr="008F4AEE">
        <w:rPr>
          <w:lang w:val="fr-FR"/>
        </w:rPr>
        <w:br/>
        <w:t xml:space="preserve">Le montant accordé sera décidé par le Comité de </w:t>
      </w:r>
      <w:r w:rsidR="009E079D">
        <w:rPr>
          <w:lang w:val="fr-FR"/>
        </w:rPr>
        <w:t>P</w:t>
      </w:r>
      <w:r w:rsidRPr="008F4AEE">
        <w:rPr>
          <w:lang w:val="fr-FR"/>
        </w:rPr>
        <w:t>rogrammation sur la base d'un certain nombre de critères (nombre de branches ou de membres, personnel rémunéré, approche stratégique).</w:t>
      </w:r>
    </w:p>
    <w:p w14:paraId="3B1EC89B" w14:textId="77777777" w:rsidR="008F4AEE" w:rsidRPr="003F3382" w:rsidRDefault="008F4AEE" w:rsidP="009E079D">
      <w:pPr>
        <w:pStyle w:val="NoSpacing"/>
        <w:jc w:val="both"/>
        <w:rPr>
          <w:lang w:val="fr-FR"/>
        </w:rPr>
      </w:pPr>
    </w:p>
    <w:p w14:paraId="2F5A8B15" w14:textId="609B9A66" w:rsidR="008F4AEE" w:rsidRPr="008F4AEE" w:rsidRDefault="008F4AEE" w:rsidP="009E079D">
      <w:pPr>
        <w:pStyle w:val="NoSpacing"/>
        <w:jc w:val="both"/>
        <w:rPr>
          <w:lang w:val="fr-FR"/>
        </w:rPr>
      </w:pPr>
      <w:r w:rsidRPr="00A77D05">
        <w:rPr>
          <w:lang w:val="fr-FR"/>
        </w:rPr>
        <w:t>Si la subvention est accordée pour 20</w:t>
      </w:r>
      <w:r w:rsidR="00A927CA">
        <w:rPr>
          <w:lang w:val="fr-FR"/>
        </w:rPr>
        <w:t>2</w:t>
      </w:r>
      <w:r w:rsidR="009E079D">
        <w:rPr>
          <w:lang w:val="fr-FR"/>
        </w:rPr>
        <w:t>2</w:t>
      </w:r>
      <w:r w:rsidRPr="00A77D05">
        <w:rPr>
          <w:lang w:val="fr-FR"/>
        </w:rPr>
        <w:t>, le même montant sera attribué en principe pour 20</w:t>
      </w:r>
      <w:r w:rsidR="009E079D">
        <w:rPr>
          <w:lang w:val="fr-FR"/>
        </w:rPr>
        <w:t>23</w:t>
      </w:r>
      <w:r w:rsidRPr="00A77D05">
        <w:rPr>
          <w:lang w:val="fr-FR"/>
        </w:rPr>
        <w:t xml:space="preserve">, </w:t>
      </w:r>
      <w:r w:rsidR="00945D79">
        <w:rPr>
          <w:lang w:val="fr-FR"/>
        </w:rPr>
        <w:br/>
      </w:r>
      <w:r w:rsidRPr="00A77D05">
        <w:rPr>
          <w:lang w:val="fr-FR"/>
        </w:rPr>
        <w:t>sur la base de la validation par le FEJ d'un rapport intermédiaire après un an.</w:t>
      </w:r>
    </w:p>
    <w:p w14:paraId="3F9664FE" w14:textId="0B1C5FFE" w:rsidR="00955906" w:rsidRDefault="00955906" w:rsidP="007B61C7">
      <w:pPr>
        <w:pStyle w:val="NoSpacing"/>
        <w:rPr>
          <w:lang w:val="fr-FR"/>
        </w:rPr>
      </w:pPr>
    </w:p>
    <w:p w14:paraId="5A9B48B2" w14:textId="77777777" w:rsidR="00EF793C" w:rsidRPr="008F4AEE" w:rsidRDefault="00EF793C" w:rsidP="007B61C7">
      <w:pPr>
        <w:pStyle w:val="NoSpacing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3388"/>
        <w:gridCol w:w="2730"/>
      </w:tblGrid>
      <w:tr w:rsidR="00955906" w14:paraId="1C5FCE45" w14:textId="77777777" w:rsidTr="005A386F">
        <w:tc>
          <w:tcPr>
            <w:tcW w:w="9242" w:type="dxa"/>
            <w:gridSpan w:val="3"/>
          </w:tcPr>
          <w:p w14:paraId="07AD3F3D" w14:textId="77777777" w:rsidR="00A77D05" w:rsidRPr="00955906" w:rsidRDefault="00A77D05" w:rsidP="007B61C7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Dépenses</w:t>
            </w:r>
            <w:proofErr w:type="spellEnd"/>
          </w:p>
        </w:tc>
      </w:tr>
      <w:tr w:rsidR="00955906" w14:paraId="5267882C" w14:textId="77777777" w:rsidTr="00A77D05">
        <w:tc>
          <w:tcPr>
            <w:tcW w:w="3080" w:type="dxa"/>
          </w:tcPr>
          <w:p w14:paraId="2278EF01" w14:textId="77777777" w:rsidR="00955906" w:rsidRDefault="00955906" w:rsidP="007B61C7">
            <w:pPr>
              <w:pStyle w:val="NoSpacing"/>
            </w:pPr>
          </w:p>
          <w:p w14:paraId="1475CD36" w14:textId="77777777" w:rsidR="00955906" w:rsidRDefault="00A77D05" w:rsidP="007B61C7">
            <w:pPr>
              <w:pStyle w:val="NoSpacing"/>
            </w:pPr>
            <w:proofErr w:type="spellStart"/>
            <w:r>
              <w:t>Activités</w:t>
            </w:r>
            <w:proofErr w:type="spellEnd"/>
          </w:p>
          <w:p w14:paraId="064E4DEA" w14:textId="77777777" w:rsidR="00955906" w:rsidRDefault="00955906" w:rsidP="007B61C7">
            <w:pPr>
              <w:pStyle w:val="NoSpacing"/>
            </w:pPr>
          </w:p>
          <w:p w14:paraId="050FAD74" w14:textId="77777777" w:rsidR="00955906" w:rsidRDefault="00955906" w:rsidP="007B61C7">
            <w:pPr>
              <w:pStyle w:val="NoSpacing"/>
            </w:pPr>
          </w:p>
        </w:tc>
        <w:tc>
          <w:tcPr>
            <w:tcW w:w="3407" w:type="dxa"/>
          </w:tcPr>
          <w:p w14:paraId="457DEB65" w14:textId="77777777" w:rsidR="00955906" w:rsidRPr="00A77D05" w:rsidRDefault="00955906" w:rsidP="007B61C7">
            <w:pPr>
              <w:pStyle w:val="NoSpacing"/>
              <w:rPr>
                <w:lang w:val="fr-FR"/>
              </w:rPr>
            </w:pPr>
          </w:p>
          <w:p w14:paraId="0ABC5AA3" w14:textId="77777777" w:rsidR="00A77D05" w:rsidRPr="003F3382" w:rsidRDefault="00A77D05" w:rsidP="00A77D05">
            <w:pPr>
              <w:pStyle w:val="NoSpacing"/>
              <w:jc w:val="both"/>
              <w:rPr>
                <w:lang w:val="fr-FR"/>
              </w:rPr>
            </w:pPr>
            <w:r w:rsidRPr="00A77D05">
              <w:rPr>
                <w:lang w:val="fr-FR"/>
              </w:rPr>
              <w:t xml:space="preserve">Veuillez donner une brève description de toutes vos activités (projets pour les jeunes) et le budget correspondant (non limité à ceux financés par le FEJ). </w:t>
            </w:r>
            <w:r w:rsidRPr="003F3382">
              <w:rPr>
                <w:lang w:val="fr-FR"/>
              </w:rPr>
              <w:t>Cela n'inclut pas les réunions statutaires et les coûts d'exploitation (voir ci-dessous).</w:t>
            </w:r>
          </w:p>
          <w:p w14:paraId="76EDC3A1" w14:textId="77777777" w:rsidR="00B446B8" w:rsidRPr="00A77D05" w:rsidRDefault="00B446B8" w:rsidP="007B61C7">
            <w:pPr>
              <w:pStyle w:val="NoSpacing"/>
              <w:rPr>
                <w:lang w:val="fr-FR"/>
              </w:rPr>
            </w:pPr>
          </w:p>
        </w:tc>
        <w:tc>
          <w:tcPr>
            <w:tcW w:w="2755" w:type="dxa"/>
          </w:tcPr>
          <w:p w14:paraId="1A76DBF8" w14:textId="77777777" w:rsidR="00955906" w:rsidRPr="00A77D05" w:rsidRDefault="00955906" w:rsidP="007B61C7">
            <w:pPr>
              <w:pStyle w:val="NoSpacing"/>
              <w:jc w:val="right"/>
              <w:rPr>
                <w:lang w:val="fr-FR"/>
              </w:rPr>
            </w:pPr>
          </w:p>
          <w:p w14:paraId="5CE182E6" w14:textId="77777777" w:rsidR="00955906" w:rsidRDefault="00955906" w:rsidP="007B61C7">
            <w:pPr>
              <w:pStyle w:val="NoSpacing"/>
              <w:jc w:val="right"/>
            </w:pPr>
            <w:r>
              <w:t>€</w:t>
            </w:r>
          </w:p>
        </w:tc>
      </w:tr>
      <w:tr w:rsidR="00955906" w14:paraId="6C11D066" w14:textId="77777777" w:rsidTr="00A77D05">
        <w:tc>
          <w:tcPr>
            <w:tcW w:w="3080" w:type="dxa"/>
            <w:vMerge w:val="restart"/>
          </w:tcPr>
          <w:p w14:paraId="68DFD8EC" w14:textId="77777777" w:rsidR="00A77D05" w:rsidRDefault="00A77D05" w:rsidP="007B61C7">
            <w:pPr>
              <w:pStyle w:val="NoSpacing"/>
            </w:pP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d’exploitation</w:t>
            </w:r>
            <w:proofErr w:type="spellEnd"/>
            <w:r>
              <w:t xml:space="preserve"> </w:t>
            </w:r>
          </w:p>
          <w:p w14:paraId="6E91C6E0" w14:textId="77777777" w:rsidR="00955906" w:rsidRDefault="00955906" w:rsidP="007B61C7">
            <w:pPr>
              <w:pStyle w:val="NoSpacing"/>
            </w:pPr>
          </w:p>
        </w:tc>
        <w:tc>
          <w:tcPr>
            <w:tcW w:w="3407" w:type="dxa"/>
          </w:tcPr>
          <w:p w14:paraId="698763DA" w14:textId="77777777" w:rsidR="00A77D05" w:rsidRDefault="00A77D05" w:rsidP="007B61C7">
            <w:pPr>
              <w:pStyle w:val="NoSpacing"/>
            </w:pPr>
            <w:proofErr w:type="spellStart"/>
            <w:r>
              <w:t>Salaire</w:t>
            </w:r>
            <w:proofErr w:type="spellEnd"/>
            <w:r>
              <w:t xml:space="preserve"> du personnel</w:t>
            </w:r>
          </w:p>
        </w:tc>
        <w:tc>
          <w:tcPr>
            <w:tcW w:w="2755" w:type="dxa"/>
          </w:tcPr>
          <w:p w14:paraId="0A0E925E" w14:textId="77777777" w:rsidR="00955906" w:rsidRDefault="00955906" w:rsidP="007B61C7">
            <w:pPr>
              <w:pStyle w:val="NoSpacing"/>
              <w:jc w:val="right"/>
            </w:pPr>
            <w:r>
              <w:t>€</w:t>
            </w:r>
          </w:p>
        </w:tc>
      </w:tr>
      <w:tr w:rsidR="00955906" w14:paraId="5597EBA7" w14:textId="77777777" w:rsidTr="00A77D05">
        <w:tc>
          <w:tcPr>
            <w:tcW w:w="3080" w:type="dxa"/>
            <w:vMerge/>
          </w:tcPr>
          <w:p w14:paraId="0274D85D" w14:textId="77777777" w:rsidR="00955906" w:rsidRDefault="00955906" w:rsidP="007B61C7">
            <w:pPr>
              <w:pStyle w:val="NoSpacing"/>
            </w:pPr>
          </w:p>
        </w:tc>
        <w:tc>
          <w:tcPr>
            <w:tcW w:w="3407" w:type="dxa"/>
          </w:tcPr>
          <w:p w14:paraId="3EECC4E1" w14:textId="77777777" w:rsidR="00A77D05" w:rsidRPr="00A77D05" w:rsidRDefault="00A77D05" w:rsidP="007B61C7">
            <w:pPr>
              <w:pStyle w:val="NoSpacing"/>
              <w:rPr>
                <w:lang w:val="fr-FR"/>
              </w:rPr>
            </w:pPr>
            <w:r w:rsidRPr="00A77D05">
              <w:rPr>
                <w:lang w:val="fr-FR"/>
              </w:rPr>
              <w:t>Général (téléphone, frais de port)</w:t>
            </w:r>
          </w:p>
        </w:tc>
        <w:tc>
          <w:tcPr>
            <w:tcW w:w="2755" w:type="dxa"/>
          </w:tcPr>
          <w:p w14:paraId="1C49C85A" w14:textId="77777777" w:rsidR="00955906" w:rsidRDefault="00955906" w:rsidP="007B61C7">
            <w:pPr>
              <w:pStyle w:val="NoSpacing"/>
              <w:jc w:val="right"/>
            </w:pPr>
            <w:r>
              <w:t>€</w:t>
            </w:r>
          </w:p>
        </w:tc>
      </w:tr>
      <w:tr w:rsidR="00955906" w14:paraId="10203A90" w14:textId="77777777" w:rsidTr="00A77D05">
        <w:tc>
          <w:tcPr>
            <w:tcW w:w="3080" w:type="dxa"/>
            <w:vMerge/>
          </w:tcPr>
          <w:p w14:paraId="40384008" w14:textId="77777777" w:rsidR="00955906" w:rsidRDefault="00955906" w:rsidP="007B61C7">
            <w:pPr>
              <w:pStyle w:val="NoSpacing"/>
            </w:pPr>
          </w:p>
        </w:tc>
        <w:tc>
          <w:tcPr>
            <w:tcW w:w="3407" w:type="dxa"/>
          </w:tcPr>
          <w:p w14:paraId="48FD4EFE" w14:textId="77777777" w:rsidR="00A77D05" w:rsidRDefault="00A77D05" w:rsidP="007B61C7">
            <w:pPr>
              <w:pStyle w:val="NoSpacing"/>
            </w:pPr>
            <w:r>
              <w:t>Location de bureau</w:t>
            </w:r>
          </w:p>
        </w:tc>
        <w:tc>
          <w:tcPr>
            <w:tcW w:w="2755" w:type="dxa"/>
          </w:tcPr>
          <w:p w14:paraId="38CC492E" w14:textId="77777777" w:rsidR="00955906" w:rsidRDefault="00955906" w:rsidP="007B61C7">
            <w:pPr>
              <w:pStyle w:val="NoSpacing"/>
              <w:jc w:val="right"/>
            </w:pPr>
            <w:r>
              <w:t>€</w:t>
            </w:r>
          </w:p>
        </w:tc>
      </w:tr>
      <w:tr w:rsidR="00955906" w14:paraId="1A943B89" w14:textId="77777777" w:rsidTr="00A77D05">
        <w:tc>
          <w:tcPr>
            <w:tcW w:w="3080" w:type="dxa"/>
            <w:vMerge/>
          </w:tcPr>
          <w:p w14:paraId="3F73596A" w14:textId="77777777" w:rsidR="00955906" w:rsidRDefault="00955906" w:rsidP="007B61C7">
            <w:pPr>
              <w:pStyle w:val="NoSpacing"/>
            </w:pPr>
          </w:p>
        </w:tc>
        <w:tc>
          <w:tcPr>
            <w:tcW w:w="3407" w:type="dxa"/>
          </w:tcPr>
          <w:p w14:paraId="473A0CB3" w14:textId="77777777" w:rsidR="00A77D05" w:rsidRDefault="00A77D05" w:rsidP="00A77D05">
            <w:pPr>
              <w:pStyle w:val="NoSpacing"/>
              <w:tabs>
                <w:tab w:val="left" w:pos="2204"/>
              </w:tabs>
            </w:pPr>
            <w:proofErr w:type="spellStart"/>
            <w:r>
              <w:t>Réunions</w:t>
            </w:r>
            <w:proofErr w:type="spellEnd"/>
            <w:r>
              <w:t xml:space="preserve"> </w:t>
            </w:r>
            <w:proofErr w:type="spellStart"/>
            <w:r>
              <w:t>statutaires</w:t>
            </w:r>
            <w:proofErr w:type="spellEnd"/>
          </w:p>
        </w:tc>
        <w:tc>
          <w:tcPr>
            <w:tcW w:w="2755" w:type="dxa"/>
          </w:tcPr>
          <w:p w14:paraId="19061D06" w14:textId="77777777" w:rsidR="00955906" w:rsidRDefault="00955906" w:rsidP="007B61C7">
            <w:pPr>
              <w:pStyle w:val="NoSpacing"/>
              <w:jc w:val="right"/>
            </w:pPr>
            <w:r>
              <w:t>€</w:t>
            </w:r>
          </w:p>
        </w:tc>
      </w:tr>
      <w:tr w:rsidR="00955906" w14:paraId="6ECD805C" w14:textId="77777777" w:rsidTr="00A77D05">
        <w:tc>
          <w:tcPr>
            <w:tcW w:w="3080" w:type="dxa"/>
            <w:vMerge/>
          </w:tcPr>
          <w:p w14:paraId="43BCADC4" w14:textId="77777777" w:rsidR="00955906" w:rsidRDefault="00955906" w:rsidP="007B61C7">
            <w:pPr>
              <w:pStyle w:val="NoSpacing"/>
            </w:pPr>
          </w:p>
        </w:tc>
        <w:tc>
          <w:tcPr>
            <w:tcW w:w="3407" w:type="dxa"/>
          </w:tcPr>
          <w:p w14:paraId="38631E7B" w14:textId="77777777" w:rsidR="00A77D05" w:rsidRDefault="00A77D05" w:rsidP="007B61C7">
            <w:pPr>
              <w:pStyle w:val="NoSpacing"/>
            </w:pPr>
            <w:proofErr w:type="spellStart"/>
            <w:r>
              <w:t>Autres</w:t>
            </w:r>
            <w:proofErr w:type="spellEnd"/>
            <w:r>
              <w:t xml:space="preserve"> </w:t>
            </w:r>
            <w:proofErr w:type="spellStart"/>
            <w:r>
              <w:t>coûts</w:t>
            </w:r>
            <w:proofErr w:type="spellEnd"/>
          </w:p>
        </w:tc>
        <w:tc>
          <w:tcPr>
            <w:tcW w:w="2755" w:type="dxa"/>
          </w:tcPr>
          <w:p w14:paraId="4D952C33" w14:textId="77777777" w:rsidR="00955906" w:rsidRDefault="00955906" w:rsidP="007B61C7">
            <w:pPr>
              <w:pStyle w:val="NoSpacing"/>
              <w:jc w:val="right"/>
            </w:pPr>
            <w:r>
              <w:t>€</w:t>
            </w:r>
          </w:p>
        </w:tc>
      </w:tr>
      <w:tr w:rsidR="00955906" w14:paraId="7BE128BD" w14:textId="77777777" w:rsidTr="00A77D05">
        <w:tc>
          <w:tcPr>
            <w:tcW w:w="3080" w:type="dxa"/>
          </w:tcPr>
          <w:p w14:paraId="5CC22F79" w14:textId="77777777" w:rsidR="00955906" w:rsidRDefault="00955906" w:rsidP="007B61C7">
            <w:pPr>
              <w:pStyle w:val="NoSpacing"/>
            </w:pPr>
          </w:p>
        </w:tc>
        <w:tc>
          <w:tcPr>
            <w:tcW w:w="3407" w:type="dxa"/>
          </w:tcPr>
          <w:p w14:paraId="20A41E15" w14:textId="77777777" w:rsidR="00955906" w:rsidRDefault="00955906" w:rsidP="007B61C7">
            <w:pPr>
              <w:pStyle w:val="NoSpacing"/>
              <w:jc w:val="right"/>
            </w:pPr>
            <w:r>
              <w:t>Total</w:t>
            </w:r>
          </w:p>
        </w:tc>
        <w:tc>
          <w:tcPr>
            <w:tcW w:w="2755" w:type="dxa"/>
          </w:tcPr>
          <w:p w14:paraId="5322DF66" w14:textId="77777777" w:rsidR="00955906" w:rsidRDefault="00955906" w:rsidP="007B61C7">
            <w:pPr>
              <w:pStyle w:val="NoSpacing"/>
              <w:jc w:val="right"/>
            </w:pPr>
            <w:r>
              <w:t>€</w:t>
            </w:r>
          </w:p>
        </w:tc>
      </w:tr>
    </w:tbl>
    <w:p w14:paraId="07E4CEF4" w14:textId="77777777" w:rsidR="00BF12D4" w:rsidRDefault="00BF12D4" w:rsidP="007B61C7">
      <w:pPr>
        <w:pStyle w:val="NoSpacing"/>
      </w:pPr>
    </w:p>
    <w:p w14:paraId="6FE41684" w14:textId="77777777" w:rsidR="00955906" w:rsidRDefault="00955906" w:rsidP="007B61C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2932"/>
        <w:gridCol w:w="2300"/>
        <w:gridCol w:w="2298"/>
      </w:tblGrid>
      <w:tr w:rsidR="002E6705" w14:paraId="7C6359D3" w14:textId="77777777" w:rsidTr="005A386F">
        <w:tc>
          <w:tcPr>
            <w:tcW w:w="9242" w:type="dxa"/>
            <w:gridSpan w:val="4"/>
          </w:tcPr>
          <w:p w14:paraId="1C40C8C8" w14:textId="77777777" w:rsidR="002E6705" w:rsidRDefault="00A77D05" w:rsidP="007B61C7">
            <w:pPr>
              <w:pStyle w:val="NoSpacing"/>
            </w:pPr>
            <w:proofErr w:type="spellStart"/>
            <w:r>
              <w:rPr>
                <w:b/>
              </w:rPr>
              <w:t>Revenu</w:t>
            </w:r>
            <w:r w:rsidR="00173A14">
              <w:rPr>
                <w:b/>
              </w:rPr>
              <w:t>s</w:t>
            </w:r>
            <w:proofErr w:type="spellEnd"/>
          </w:p>
        </w:tc>
      </w:tr>
      <w:tr w:rsidR="002E6705" w14:paraId="4D2A593D" w14:textId="77777777" w:rsidTr="002E6705">
        <w:tc>
          <w:tcPr>
            <w:tcW w:w="1668" w:type="dxa"/>
          </w:tcPr>
          <w:p w14:paraId="0A79E433" w14:textId="77777777" w:rsidR="002E6705" w:rsidRDefault="002E6705" w:rsidP="007B61C7">
            <w:pPr>
              <w:pStyle w:val="NoSpacing"/>
            </w:pPr>
          </w:p>
        </w:tc>
        <w:tc>
          <w:tcPr>
            <w:tcW w:w="2952" w:type="dxa"/>
          </w:tcPr>
          <w:p w14:paraId="0134256A" w14:textId="77777777" w:rsidR="002E6705" w:rsidRDefault="00A77D05" w:rsidP="007B61C7">
            <w:pPr>
              <w:pStyle w:val="NoSpacing"/>
            </w:pPr>
            <w:r>
              <w:t xml:space="preserve">Première source de </w:t>
            </w:r>
            <w:proofErr w:type="spellStart"/>
            <w:r>
              <w:t>revenu</w:t>
            </w:r>
            <w:proofErr w:type="spellEnd"/>
          </w:p>
        </w:tc>
        <w:tc>
          <w:tcPr>
            <w:tcW w:w="2311" w:type="dxa"/>
          </w:tcPr>
          <w:p w14:paraId="488BFF6A" w14:textId="77777777" w:rsidR="002E6705" w:rsidRDefault="002E6705" w:rsidP="007B61C7">
            <w:pPr>
              <w:pStyle w:val="NoSpacing"/>
            </w:pPr>
            <w:r>
              <w:t>(description)</w:t>
            </w:r>
          </w:p>
        </w:tc>
        <w:tc>
          <w:tcPr>
            <w:tcW w:w="2311" w:type="dxa"/>
          </w:tcPr>
          <w:p w14:paraId="3DD27048" w14:textId="77777777" w:rsidR="002E6705" w:rsidRDefault="002E6705" w:rsidP="007B61C7">
            <w:pPr>
              <w:pStyle w:val="NoSpacing"/>
              <w:jc w:val="right"/>
            </w:pPr>
            <w:r>
              <w:t>€</w:t>
            </w:r>
          </w:p>
        </w:tc>
      </w:tr>
      <w:tr w:rsidR="002E6705" w14:paraId="73CC915D" w14:textId="77777777" w:rsidTr="002E6705">
        <w:tc>
          <w:tcPr>
            <w:tcW w:w="1668" w:type="dxa"/>
          </w:tcPr>
          <w:p w14:paraId="6CAE6641" w14:textId="77777777" w:rsidR="002E6705" w:rsidRDefault="002E6705" w:rsidP="007B61C7">
            <w:pPr>
              <w:pStyle w:val="NoSpacing"/>
            </w:pPr>
          </w:p>
        </w:tc>
        <w:tc>
          <w:tcPr>
            <w:tcW w:w="2952" w:type="dxa"/>
          </w:tcPr>
          <w:p w14:paraId="7995B76F" w14:textId="77777777" w:rsidR="002E6705" w:rsidRDefault="002E6705" w:rsidP="007B61C7">
            <w:pPr>
              <w:pStyle w:val="NoSpacing"/>
            </w:pPr>
            <w:proofErr w:type="spellStart"/>
            <w:r>
              <w:t>Second</w:t>
            </w:r>
            <w:r w:rsidR="00A77D05">
              <w:t>e</w:t>
            </w:r>
            <w:proofErr w:type="spellEnd"/>
            <w:r>
              <w:t xml:space="preserve"> source</w:t>
            </w:r>
          </w:p>
        </w:tc>
        <w:tc>
          <w:tcPr>
            <w:tcW w:w="2311" w:type="dxa"/>
          </w:tcPr>
          <w:p w14:paraId="7FAB05D8" w14:textId="77777777" w:rsidR="002E6705" w:rsidRDefault="002E6705" w:rsidP="007B61C7">
            <w:pPr>
              <w:pStyle w:val="NoSpacing"/>
            </w:pPr>
          </w:p>
        </w:tc>
        <w:tc>
          <w:tcPr>
            <w:tcW w:w="2311" w:type="dxa"/>
          </w:tcPr>
          <w:p w14:paraId="5F0C3EA8" w14:textId="77777777" w:rsidR="002E6705" w:rsidRDefault="002E6705" w:rsidP="007B61C7">
            <w:pPr>
              <w:pStyle w:val="NoSpacing"/>
              <w:jc w:val="right"/>
            </w:pPr>
            <w:r>
              <w:t>€</w:t>
            </w:r>
          </w:p>
        </w:tc>
      </w:tr>
      <w:tr w:rsidR="002E6705" w14:paraId="2650723F" w14:textId="77777777" w:rsidTr="002E6705">
        <w:tc>
          <w:tcPr>
            <w:tcW w:w="1668" w:type="dxa"/>
          </w:tcPr>
          <w:p w14:paraId="09F190ED" w14:textId="77777777" w:rsidR="002E6705" w:rsidRDefault="002E6705" w:rsidP="007B61C7">
            <w:pPr>
              <w:pStyle w:val="NoSpacing"/>
            </w:pPr>
          </w:p>
        </w:tc>
        <w:tc>
          <w:tcPr>
            <w:tcW w:w="2952" w:type="dxa"/>
          </w:tcPr>
          <w:p w14:paraId="13519C8E" w14:textId="77777777" w:rsidR="002E6705" w:rsidRDefault="00A77D05" w:rsidP="007B61C7">
            <w:pPr>
              <w:pStyle w:val="NoSpacing"/>
            </w:pPr>
            <w:proofErr w:type="spellStart"/>
            <w:r>
              <w:t>Troisième</w:t>
            </w:r>
            <w:proofErr w:type="spellEnd"/>
            <w:r>
              <w:t xml:space="preserve"> </w:t>
            </w:r>
            <w:r w:rsidR="002E6705">
              <w:t>source</w:t>
            </w:r>
          </w:p>
        </w:tc>
        <w:tc>
          <w:tcPr>
            <w:tcW w:w="2311" w:type="dxa"/>
          </w:tcPr>
          <w:p w14:paraId="3CEFBFDD" w14:textId="77777777" w:rsidR="002E6705" w:rsidRDefault="002E6705" w:rsidP="007B61C7">
            <w:pPr>
              <w:pStyle w:val="NoSpacing"/>
            </w:pPr>
          </w:p>
        </w:tc>
        <w:tc>
          <w:tcPr>
            <w:tcW w:w="2311" w:type="dxa"/>
          </w:tcPr>
          <w:p w14:paraId="54A057AD" w14:textId="77777777" w:rsidR="002E6705" w:rsidRDefault="002E6705" w:rsidP="007B61C7">
            <w:pPr>
              <w:pStyle w:val="NoSpacing"/>
              <w:jc w:val="right"/>
            </w:pPr>
            <w:r>
              <w:t>€</w:t>
            </w:r>
          </w:p>
        </w:tc>
      </w:tr>
      <w:tr w:rsidR="002E6705" w14:paraId="4FF83B32" w14:textId="77777777" w:rsidTr="002E6705">
        <w:tc>
          <w:tcPr>
            <w:tcW w:w="1668" w:type="dxa"/>
          </w:tcPr>
          <w:p w14:paraId="773BB206" w14:textId="77777777" w:rsidR="002E6705" w:rsidRDefault="002E6705" w:rsidP="007B61C7">
            <w:pPr>
              <w:pStyle w:val="NoSpacing"/>
            </w:pPr>
          </w:p>
        </w:tc>
        <w:tc>
          <w:tcPr>
            <w:tcW w:w="2952" w:type="dxa"/>
          </w:tcPr>
          <w:p w14:paraId="482999E6" w14:textId="77777777" w:rsidR="002E6705" w:rsidRDefault="002E6705" w:rsidP="007B61C7">
            <w:pPr>
              <w:pStyle w:val="NoSpacing"/>
            </w:pPr>
            <w:r>
              <w:t>…</w:t>
            </w:r>
          </w:p>
        </w:tc>
        <w:tc>
          <w:tcPr>
            <w:tcW w:w="2311" w:type="dxa"/>
          </w:tcPr>
          <w:p w14:paraId="7F01E0FF" w14:textId="77777777" w:rsidR="002E6705" w:rsidRDefault="002E6705" w:rsidP="007B61C7">
            <w:pPr>
              <w:pStyle w:val="NoSpacing"/>
            </w:pPr>
          </w:p>
        </w:tc>
        <w:tc>
          <w:tcPr>
            <w:tcW w:w="2311" w:type="dxa"/>
          </w:tcPr>
          <w:p w14:paraId="06218BAE" w14:textId="77777777" w:rsidR="002E6705" w:rsidRDefault="002E6705" w:rsidP="007B61C7">
            <w:pPr>
              <w:pStyle w:val="NoSpacing"/>
              <w:jc w:val="right"/>
            </w:pPr>
            <w:r>
              <w:t>€</w:t>
            </w:r>
          </w:p>
        </w:tc>
      </w:tr>
      <w:tr w:rsidR="002E6705" w14:paraId="30CE5E3A" w14:textId="77777777" w:rsidTr="002E6705">
        <w:tc>
          <w:tcPr>
            <w:tcW w:w="1668" w:type="dxa"/>
          </w:tcPr>
          <w:p w14:paraId="0103D4B8" w14:textId="77777777" w:rsidR="002E6705" w:rsidRDefault="002E6705" w:rsidP="007B61C7">
            <w:pPr>
              <w:pStyle w:val="NoSpacing"/>
            </w:pPr>
          </w:p>
        </w:tc>
        <w:tc>
          <w:tcPr>
            <w:tcW w:w="2952" w:type="dxa"/>
          </w:tcPr>
          <w:p w14:paraId="0B044B5F" w14:textId="77777777" w:rsidR="002E6705" w:rsidRDefault="002E6705" w:rsidP="007B61C7">
            <w:pPr>
              <w:pStyle w:val="NoSpacing"/>
            </w:pPr>
            <w:r>
              <w:t>…</w:t>
            </w:r>
          </w:p>
        </w:tc>
        <w:tc>
          <w:tcPr>
            <w:tcW w:w="2311" w:type="dxa"/>
          </w:tcPr>
          <w:p w14:paraId="3ECC3BA7" w14:textId="77777777" w:rsidR="002E6705" w:rsidRDefault="002E6705" w:rsidP="007B61C7">
            <w:pPr>
              <w:pStyle w:val="NoSpacing"/>
            </w:pPr>
          </w:p>
        </w:tc>
        <w:tc>
          <w:tcPr>
            <w:tcW w:w="2311" w:type="dxa"/>
          </w:tcPr>
          <w:p w14:paraId="3C19473A" w14:textId="77777777" w:rsidR="002E6705" w:rsidRDefault="002E6705" w:rsidP="007B61C7">
            <w:pPr>
              <w:pStyle w:val="NoSpacing"/>
              <w:jc w:val="right"/>
            </w:pPr>
            <w:r>
              <w:t>€</w:t>
            </w:r>
          </w:p>
        </w:tc>
      </w:tr>
      <w:tr w:rsidR="002E6705" w14:paraId="66B692F4" w14:textId="77777777" w:rsidTr="005A386F">
        <w:tc>
          <w:tcPr>
            <w:tcW w:w="1668" w:type="dxa"/>
          </w:tcPr>
          <w:p w14:paraId="7801AEF5" w14:textId="77777777" w:rsidR="002E6705" w:rsidRDefault="002E6705" w:rsidP="007B61C7">
            <w:pPr>
              <w:pStyle w:val="NoSpacing"/>
            </w:pPr>
          </w:p>
        </w:tc>
        <w:tc>
          <w:tcPr>
            <w:tcW w:w="5263" w:type="dxa"/>
            <w:gridSpan w:val="2"/>
          </w:tcPr>
          <w:p w14:paraId="73A1EFAD" w14:textId="77777777" w:rsidR="002E6705" w:rsidRPr="002E6705" w:rsidRDefault="00A77D05" w:rsidP="007B61C7">
            <w:pPr>
              <w:pStyle w:val="NoSpacing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Subvention </w:t>
            </w:r>
            <w:proofErr w:type="spellStart"/>
            <w:r>
              <w:rPr>
                <w:color w:val="FF0000"/>
              </w:rPr>
              <w:t>demandée</w:t>
            </w:r>
            <w:proofErr w:type="spellEnd"/>
            <w:r>
              <w:rPr>
                <w:color w:val="FF0000"/>
              </w:rPr>
              <w:t xml:space="preserve"> au FEJ</w:t>
            </w:r>
          </w:p>
        </w:tc>
        <w:tc>
          <w:tcPr>
            <w:tcW w:w="2311" w:type="dxa"/>
          </w:tcPr>
          <w:p w14:paraId="2674B7A9" w14:textId="779EC9C4" w:rsidR="002E6705" w:rsidRPr="002E6705" w:rsidRDefault="00681832" w:rsidP="007B61C7">
            <w:pPr>
              <w:pStyle w:val="NoSpacing"/>
              <w:jc w:val="right"/>
              <w:rPr>
                <w:color w:val="FF0000"/>
              </w:rPr>
            </w:pPr>
            <w:r>
              <w:rPr>
                <w:color w:val="FF0000"/>
              </w:rPr>
              <w:t>Maximum 25</w:t>
            </w:r>
            <w:r w:rsidR="009E079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000 </w:t>
            </w:r>
            <w:r w:rsidR="002E6705" w:rsidRPr="002E6705">
              <w:rPr>
                <w:color w:val="FF0000"/>
              </w:rPr>
              <w:t>€</w:t>
            </w:r>
          </w:p>
        </w:tc>
      </w:tr>
      <w:tr w:rsidR="002E6705" w14:paraId="5BF86B2F" w14:textId="77777777" w:rsidTr="005A386F">
        <w:tc>
          <w:tcPr>
            <w:tcW w:w="6931" w:type="dxa"/>
            <w:gridSpan w:val="3"/>
          </w:tcPr>
          <w:p w14:paraId="05307C34" w14:textId="77777777" w:rsidR="002E6705" w:rsidRDefault="002E6705" w:rsidP="007B61C7">
            <w:pPr>
              <w:pStyle w:val="NoSpacing"/>
              <w:jc w:val="right"/>
            </w:pPr>
            <w:r>
              <w:t>Total</w:t>
            </w:r>
          </w:p>
        </w:tc>
        <w:tc>
          <w:tcPr>
            <w:tcW w:w="2311" w:type="dxa"/>
          </w:tcPr>
          <w:p w14:paraId="30197709" w14:textId="77777777" w:rsidR="002E6705" w:rsidRDefault="002E6705" w:rsidP="007B61C7">
            <w:pPr>
              <w:pStyle w:val="NoSpacing"/>
              <w:jc w:val="right"/>
            </w:pPr>
            <w:r>
              <w:t>€</w:t>
            </w:r>
          </w:p>
        </w:tc>
      </w:tr>
    </w:tbl>
    <w:p w14:paraId="6434DEE3" w14:textId="77777777" w:rsidR="00955906" w:rsidRDefault="00955906" w:rsidP="007B61C7">
      <w:pPr>
        <w:pStyle w:val="NoSpacing"/>
      </w:pPr>
    </w:p>
    <w:p w14:paraId="5B578B1F" w14:textId="77777777" w:rsidR="00A77D05" w:rsidRPr="00A77D05" w:rsidRDefault="00A77D05" w:rsidP="007B61C7">
      <w:pPr>
        <w:pStyle w:val="NoSpacing"/>
        <w:rPr>
          <w:lang w:val="fr-FR"/>
        </w:rPr>
      </w:pPr>
      <w:r w:rsidRPr="00A77D05">
        <w:rPr>
          <w:lang w:val="fr-FR"/>
        </w:rPr>
        <w:t>Taux de change utilis</w:t>
      </w:r>
      <w:r>
        <w:rPr>
          <w:lang w:val="fr-FR"/>
        </w:rPr>
        <w:t>é</w:t>
      </w:r>
      <w:r w:rsidRPr="00A77D05">
        <w:rPr>
          <w:lang w:val="fr-FR"/>
        </w:rPr>
        <w:t xml:space="preserve"> (le cas échéant)</w:t>
      </w:r>
    </w:p>
    <w:p w14:paraId="48810A3D" w14:textId="77777777" w:rsidR="00955906" w:rsidRPr="00A77D05" w:rsidRDefault="00955906" w:rsidP="007B61C7">
      <w:pPr>
        <w:pStyle w:val="NoSpacing"/>
        <w:rPr>
          <w:lang w:val="fr-FR"/>
        </w:rPr>
      </w:pPr>
    </w:p>
    <w:p w14:paraId="1972A82B" w14:textId="77777777" w:rsidR="00955906" w:rsidRPr="00A77D05" w:rsidRDefault="00955906" w:rsidP="007B61C7">
      <w:pPr>
        <w:pStyle w:val="NoSpacing"/>
        <w:rPr>
          <w:lang w:val="fr-FR"/>
        </w:rPr>
      </w:pPr>
    </w:p>
    <w:p w14:paraId="5EAA4393" w14:textId="77777777" w:rsidR="000331E3" w:rsidRPr="003F3382" w:rsidRDefault="000331E3" w:rsidP="000331E3">
      <w:pPr>
        <w:spacing w:line="240" w:lineRule="auto"/>
        <w:rPr>
          <w:b/>
          <w:sz w:val="28"/>
          <w:szCs w:val="28"/>
          <w:lang w:val="fr-FR"/>
        </w:rPr>
      </w:pPr>
      <w:r w:rsidRPr="003F3382">
        <w:rPr>
          <w:b/>
          <w:sz w:val="28"/>
          <w:szCs w:val="28"/>
          <w:lang w:val="fr-FR"/>
        </w:rPr>
        <w:t>VALIDATION</w:t>
      </w:r>
    </w:p>
    <w:p w14:paraId="44EF42F5" w14:textId="77777777" w:rsidR="00BD285B" w:rsidRPr="008107BC" w:rsidRDefault="00BD285B" w:rsidP="00BD285B">
      <w:pPr>
        <w:pStyle w:val="NoSpacing"/>
        <w:jc w:val="both"/>
        <w:rPr>
          <w:lang w:val="fr-FR"/>
        </w:rPr>
      </w:pPr>
      <w:r w:rsidRPr="00173A14">
        <w:rPr>
          <w:lang w:val="fr-FR"/>
        </w:rPr>
        <w:t>Avant de soumettre votre demande, veuillez confirmer que vous avez pris connaissance du règlement d’utilisation des ressources du FEJ (voir le lien sur le site web du FEJ – En bref/documents officiels -paragraphe 1.B sur les subventions structurelles) et que les informations fournies dans votre rapport sont vraies, exactes et correctes.</w:t>
      </w:r>
    </w:p>
    <w:p w14:paraId="29E881B4" w14:textId="77777777" w:rsidR="00BD285B" w:rsidRPr="00BD285B" w:rsidRDefault="00BD285B" w:rsidP="007B61C7">
      <w:pPr>
        <w:pStyle w:val="NoSpacing"/>
        <w:rPr>
          <w:lang w:val="fr-FR"/>
        </w:rPr>
      </w:pPr>
    </w:p>
    <w:p w14:paraId="57C4A1EB" w14:textId="77777777" w:rsidR="00B446B8" w:rsidRPr="00BD285B" w:rsidRDefault="00B446B8" w:rsidP="007B61C7">
      <w:pPr>
        <w:pStyle w:val="NoSpacing"/>
        <w:rPr>
          <w:lang w:val="fr-FR"/>
        </w:rPr>
      </w:pPr>
    </w:p>
    <w:p w14:paraId="2D8491CF" w14:textId="77777777" w:rsidR="00BD285B" w:rsidRPr="00BD285B" w:rsidRDefault="00BD285B" w:rsidP="007B61C7">
      <w:pPr>
        <w:pStyle w:val="NoSpacing"/>
        <w:rPr>
          <w:b/>
          <w:sz w:val="24"/>
          <w:szCs w:val="24"/>
          <w:lang w:val="fr-FR"/>
        </w:rPr>
      </w:pPr>
      <w:r w:rsidRPr="00BD285B">
        <w:rPr>
          <w:b/>
          <w:sz w:val="24"/>
          <w:szCs w:val="24"/>
          <w:lang w:val="fr-FR"/>
        </w:rPr>
        <w:t xml:space="preserve">Pièces jointes supplémentaires (facultatif, disponible </w:t>
      </w:r>
      <w:r w:rsidR="00173A14">
        <w:rPr>
          <w:b/>
          <w:sz w:val="24"/>
          <w:szCs w:val="24"/>
          <w:lang w:val="fr-FR"/>
        </w:rPr>
        <w:t>à tout moment</w:t>
      </w:r>
      <w:r w:rsidRPr="00BD285B">
        <w:rPr>
          <w:b/>
          <w:sz w:val="24"/>
          <w:szCs w:val="24"/>
          <w:lang w:val="fr-FR"/>
        </w:rPr>
        <w:t>)</w:t>
      </w:r>
    </w:p>
    <w:p w14:paraId="51DA7915" w14:textId="77777777" w:rsidR="00BD285B" w:rsidRPr="00173A14" w:rsidRDefault="00BD285B" w:rsidP="007B61C7">
      <w:pPr>
        <w:pStyle w:val="NoSpacing"/>
        <w:rPr>
          <w:lang w:val="fr-FR"/>
        </w:rPr>
      </w:pPr>
    </w:p>
    <w:p w14:paraId="4563EE06" w14:textId="2018E230" w:rsidR="00BD285B" w:rsidRPr="00BD285B" w:rsidRDefault="00BD285B" w:rsidP="009E079D">
      <w:pPr>
        <w:pStyle w:val="NoSpacing"/>
        <w:rPr>
          <w:lang w:val="fr-FR"/>
        </w:rPr>
      </w:pPr>
      <w:r w:rsidRPr="007804D8">
        <w:rPr>
          <w:lang w:val="fr-FR"/>
        </w:rPr>
        <w:t>D'autres fichiers à partager avec le FEJ ?</w:t>
      </w:r>
      <w:r w:rsidRPr="007804D8">
        <w:rPr>
          <w:lang w:val="fr-FR"/>
        </w:rPr>
        <w:br/>
      </w:r>
      <w:r w:rsidRPr="003F3382">
        <w:rPr>
          <w:lang w:val="fr-FR"/>
        </w:rPr>
        <w:t>Vous pouvez utiliser cet espace à tout moment pour partager des documents liés à votre</w:t>
      </w:r>
      <w:r>
        <w:rPr>
          <w:rFonts w:ascii="Arial" w:hAnsi="Arial" w:cs="Arial"/>
          <w:color w:val="222222"/>
          <w:lang w:val="fr-FR"/>
        </w:rPr>
        <w:t xml:space="preserve"> </w:t>
      </w:r>
      <w:r w:rsidRPr="003F3382">
        <w:rPr>
          <w:lang w:val="fr-FR"/>
        </w:rPr>
        <w:t xml:space="preserve">demande. </w:t>
      </w:r>
      <w:r w:rsidRPr="00BD285B">
        <w:rPr>
          <w:lang w:val="fr-FR"/>
        </w:rPr>
        <w:t>V</w:t>
      </w:r>
      <w:r>
        <w:rPr>
          <w:lang w:val="fr-FR"/>
        </w:rPr>
        <w:t>euillez-</w:t>
      </w:r>
      <w:r w:rsidRPr="00BD285B">
        <w:rPr>
          <w:lang w:val="fr-FR"/>
        </w:rPr>
        <w:t>vous assurer qu'ils ajoutent des informations pertinentes et ne pas simplement copier ce qui a déjà été rempli.</w:t>
      </w:r>
    </w:p>
    <w:sectPr w:rsidR="00BD285B" w:rsidRPr="00BD285B" w:rsidSect="009E079D">
      <w:headerReference w:type="default" r:id="rId12"/>
      <w:footerReference w:type="default" r:id="rId13"/>
      <w:pgSz w:w="11906" w:h="16838"/>
      <w:pgMar w:top="993" w:right="1274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F2FCA" w14:textId="77777777" w:rsidR="00D85839" w:rsidRDefault="00D85839" w:rsidP="00D44A7A">
      <w:pPr>
        <w:spacing w:after="0" w:line="240" w:lineRule="auto"/>
      </w:pPr>
      <w:r>
        <w:separator/>
      </w:r>
    </w:p>
  </w:endnote>
  <w:endnote w:type="continuationSeparator" w:id="0">
    <w:p w14:paraId="00A95E09" w14:textId="77777777" w:rsidR="00D85839" w:rsidRDefault="00D85839" w:rsidP="00D4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2033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6D41E" w14:textId="77777777" w:rsidR="00173A14" w:rsidRDefault="00173A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D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443DC" w14:textId="77777777" w:rsidR="00173A14" w:rsidRDefault="00173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A8740" w14:textId="77777777" w:rsidR="00D85839" w:rsidRDefault="00D85839" w:rsidP="00D44A7A">
      <w:pPr>
        <w:spacing w:after="0" w:line="240" w:lineRule="auto"/>
      </w:pPr>
      <w:r>
        <w:separator/>
      </w:r>
    </w:p>
  </w:footnote>
  <w:footnote w:type="continuationSeparator" w:id="0">
    <w:p w14:paraId="5675C74A" w14:textId="77777777" w:rsidR="00D85839" w:rsidRDefault="00D85839" w:rsidP="00D4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8141168"/>
      <w:docPartObj>
        <w:docPartGallery w:val="Watermarks"/>
        <w:docPartUnique/>
      </w:docPartObj>
    </w:sdtPr>
    <w:sdtEndPr/>
    <w:sdtContent>
      <w:p w14:paraId="2090EAA2" w14:textId="77777777" w:rsidR="003F3382" w:rsidRDefault="00D85839" w:rsidP="003F3382">
        <w:pPr>
          <w:pStyle w:val="Header"/>
        </w:pPr>
        <w:r>
          <w:rPr>
            <w:noProof/>
            <w:lang w:val="en-US" w:eastAsia="zh-TW"/>
          </w:rPr>
          <w:pict w14:anchorId="4775AF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33A4"/>
    <w:multiLevelType w:val="hybridMultilevel"/>
    <w:tmpl w:val="9FE22A96"/>
    <w:lvl w:ilvl="0" w:tplc="3C9C9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612BD"/>
    <w:multiLevelType w:val="hybridMultilevel"/>
    <w:tmpl w:val="1B9EC5C4"/>
    <w:lvl w:ilvl="0" w:tplc="D168F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462DF"/>
    <w:multiLevelType w:val="hybridMultilevel"/>
    <w:tmpl w:val="98C2C4BE"/>
    <w:lvl w:ilvl="0" w:tplc="EB940DCA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04230"/>
    <w:multiLevelType w:val="hybridMultilevel"/>
    <w:tmpl w:val="7EA63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7623F"/>
    <w:multiLevelType w:val="hybridMultilevel"/>
    <w:tmpl w:val="FFB21676"/>
    <w:lvl w:ilvl="0" w:tplc="DBC6C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76222"/>
    <w:multiLevelType w:val="hybridMultilevel"/>
    <w:tmpl w:val="A5206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75549"/>
    <w:multiLevelType w:val="hybridMultilevel"/>
    <w:tmpl w:val="23EC9236"/>
    <w:lvl w:ilvl="0" w:tplc="79C6FBD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6F"/>
    <w:rsid w:val="000155BA"/>
    <w:rsid w:val="00026806"/>
    <w:rsid w:val="00032958"/>
    <w:rsid w:val="000331E3"/>
    <w:rsid w:val="00043B5A"/>
    <w:rsid w:val="00045884"/>
    <w:rsid w:val="0006404A"/>
    <w:rsid w:val="00064A88"/>
    <w:rsid w:val="00074940"/>
    <w:rsid w:val="000A2F31"/>
    <w:rsid w:val="000E1177"/>
    <w:rsid w:val="000F0F8E"/>
    <w:rsid w:val="001042EB"/>
    <w:rsid w:val="00120A19"/>
    <w:rsid w:val="00121A2B"/>
    <w:rsid w:val="00157636"/>
    <w:rsid w:val="00166607"/>
    <w:rsid w:val="00173A14"/>
    <w:rsid w:val="00184CCC"/>
    <w:rsid w:val="001B242E"/>
    <w:rsid w:val="001B3601"/>
    <w:rsid w:val="0021100B"/>
    <w:rsid w:val="00214F6B"/>
    <w:rsid w:val="00216E20"/>
    <w:rsid w:val="00223158"/>
    <w:rsid w:val="002307F6"/>
    <w:rsid w:val="00244371"/>
    <w:rsid w:val="0025770C"/>
    <w:rsid w:val="00272656"/>
    <w:rsid w:val="00273F74"/>
    <w:rsid w:val="0028496A"/>
    <w:rsid w:val="002A155C"/>
    <w:rsid w:val="002A23B3"/>
    <w:rsid w:val="002B1A22"/>
    <w:rsid w:val="002C2554"/>
    <w:rsid w:val="002E5F84"/>
    <w:rsid w:val="002E6705"/>
    <w:rsid w:val="002F5F30"/>
    <w:rsid w:val="00312C78"/>
    <w:rsid w:val="00313E68"/>
    <w:rsid w:val="003179A0"/>
    <w:rsid w:val="00322A58"/>
    <w:rsid w:val="00353784"/>
    <w:rsid w:val="003559D2"/>
    <w:rsid w:val="00367A5E"/>
    <w:rsid w:val="0037102F"/>
    <w:rsid w:val="00374CC8"/>
    <w:rsid w:val="00391158"/>
    <w:rsid w:val="003B6E19"/>
    <w:rsid w:val="003C3075"/>
    <w:rsid w:val="003E064D"/>
    <w:rsid w:val="003F3382"/>
    <w:rsid w:val="00410A0B"/>
    <w:rsid w:val="004332D5"/>
    <w:rsid w:val="00435987"/>
    <w:rsid w:val="004A46DB"/>
    <w:rsid w:val="004A54C2"/>
    <w:rsid w:val="004B73DE"/>
    <w:rsid w:val="004D2B87"/>
    <w:rsid w:val="004D4DC3"/>
    <w:rsid w:val="004D7793"/>
    <w:rsid w:val="004E6C48"/>
    <w:rsid w:val="004F3BE3"/>
    <w:rsid w:val="0050761A"/>
    <w:rsid w:val="005341A0"/>
    <w:rsid w:val="00542B34"/>
    <w:rsid w:val="00553CE7"/>
    <w:rsid w:val="00557A47"/>
    <w:rsid w:val="00562A82"/>
    <w:rsid w:val="00575CFC"/>
    <w:rsid w:val="00592C5C"/>
    <w:rsid w:val="005A198A"/>
    <w:rsid w:val="005A386F"/>
    <w:rsid w:val="005B01EA"/>
    <w:rsid w:val="005B43C5"/>
    <w:rsid w:val="005B6A61"/>
    <w:rsid w:val="005D0DF5"/>
    <w:rsid w:val="005F7BE4"/>
    <w:rsid w:val="00607400"/>
    <w:rsid w:val="006348EB"/>
    <w:rsid w:val="00634DDA"/>
    <w:rsid w:val="00643C79"/>
    <w:rsid w:val="00654EA9"/>
    <w:rsid w:val="0066622C"/>
    <w:rsid w:val="00671E84"/>
    <w:rsid w:val="00677066"/>
    <w:rsid w:val="006774D3"/>
    <w:rsid w:val="00680433"/>
    <w:rsid w:val="00681832"/>
    <w:rsid w:val="0069685F"/>
    <w:rsid w:val="0069692B"/>
    <w:rsid w:val="006A3B95"/>
    <w:rsid w:val="006B5206"/>
    <w:rsid w:val="006B6395"/>
    <w:rsid w:val="006B6909"/>
    <w:rsid w:val="006B7A0A"/>
    <w:rsid w:val="006D10D5"/>
    <w:rsid w:val="006E43C9"/>
    <w:rsid w:val="006F198C"/>
    <w:rsid w:val="007641D8"/>
    <w:rsid w:val="007705B0"/>
    <w:rsid w:val="007804D8"/>
    <w:rsid w:val="007811B1"/>
    <w:rsid w:val="007B0B35"/>
    <w:rsid w:val="007B0DD6"/>
    <w:rsid w:val="007B61C7"/>
    <w:rsid w:val="007B76E5"/>
    <w:rsid w:val="007C2719"/>
    <w:rsid w:val="007E3304"/>
    <w:rsid w:val="007E7AFE"/>
    <w:rsid w:val="00806FEB"/>
    <w:rsid w:val="00821E52"/>
    <w:rsid w:val="00824FBF"/>
    <w:rsid w:val="00832085"/>
    <w:rsid w:val="00832EC2"/>
    <w:rsid w:val="00837542"/>
    <w:rsid w:val="00840B6B"/>
    <w:rsid w:val="0084254B"/>
    <w:rsid w:val="00842FB1"/>
    <w:rsid w:val="008510C4"/>
    <w:rsid w:val="008616E9"/>
    <w:rsid w:val="00882DF4"/>
    <w:rsid w:val="00890807"/>
    <w:rsid w:val="008A187D"/>
    <w:rsid w:val="008A2CF5"/>
    <w:rsid w:val="008B2B33"/>
    <w:rsid w:val="008B5164"/>
    <w:rsid w:val="008E335F"/>
    <w:rsid w:val="008F4AEE"/>
    <w:rsid w:val="00923F2E"/>
    <w:rsid w:val="00937D18"/>
    <w:rsid w:val="00945D79"/>
    <w:rsid w:val="00955906"/>
    <w:rsid w:val="0097421E"/>
    <w:rsid w:val="00985F2D"/>
    <w:rsid w:val="009A211C"/>
    <w:rsid w:val="009A58E3"/>
    <w:rsid w:val="009A6E6D"/>
    <w:rsid w:val="009B19CA"/>
    <w:rsid w:val="009C201F"/>
    <w:rsid w:val="009C3F90"/>
    <w:rsid w:val="009D5C8C"/>
    <w:rsid w:val="009E0473"/>
    <w:rsid w:val="009E079D"/>
    <w:rsid w:val="00A2702B"/>
    <w:rsid w:val="00A55F09"/>
    <w:rsid w:val="00A60F67"/>
    <w:rsid w:val="00A77D05"/>
    <w:rsid w:val="00A927CA"/>
    <w:rsid w:val="00A96164"/>
    <w:rsid w:val="00AA0CBF"/>
    <w:rsid w:val="00AA3B8F"/>
    <w:rsid w:val="00AE4284"/>
    <w:rsid w:val="00AE63C5"/>
    <w:rsid w:val="00AF07FA"/>
    <w:rsid w:val="00AF19A4"/>
    <w:rsid w:val="00AF5B5B"/>
    <w:rsid w:val="00B041D8"/>
    <w:rsid w:val="00B42615"/>
    <w:rsid w:val="00B446B8"/>
    <w:rsid w:val="00B67EA3"/>
    <w:rsid w:val="00B7357B"/>
    <w:rsid w:val="00B756F0"/>
    <w:rsid w:val="00B96E9A"/>
    <w:rsid w:val="00BB48DF"/>
    <w:rsid w:val="00BD285B"/>
    <w:rsid w:val="00BE08BD"/>
    <w:rsid w:val="00BF03EC"/>
    <w:rsid w:val="00BF12D4"/>
    <w:rsid w:val="00C022A1"/>
    <w:rsid w:val="00C108A0"/>
    <w:rsid w:val="00C13DE8"/>
    <w:rsid w:val="00C35AF2"/>
    <w:rsid w:val="00C43531"/>
    <w:rsid w:val="00C43590"/>
    <w:rsid w:val="00C4425A"/>
    <w:rsid w:val="00C57A6F"/>
    <w:rsid w:val="00C63D84"/>
    <w:rsid w:val="00C66A5D"/>
    <w:rsid w:val="00C70A62"/>
    <w:rsid w:val="00C70D4A"/>
    <w:rsid w:val="00C71ADB"/>
    <w:rsid w:val="00C72A58"/>
    <w:rsid w:val="00C72DB6"/>
    <w:rsid w:val="00C72F0B"/>
    <w:rsid w:val="00C80569"/>
    <w:rsid w:val="00C80E33"/>
    <w:rsid w:val="00CB6D4F"/>
    <w:rsid w:val="00CC14F5"/>
    <w:rsid w:val="00CC4B20"/>
    <w:rsid w:val="00CD49D0"/>
    <w:rsid w:val="00CD58A9"/>
    <w:rsid w:val="00D0682A"/>
    <w:rsid w:val="00D07BDA"/>
    <w:rsid w:val="00D44A7A"/>
    <w:rsid w:val="00D44EFF"/>
    <w:rsid w:val="00D65EFF"/>
    <w:rsid w:val="00D757FC"/>
    <w:rsid w:val="00D85839"/>
    <w:rsid w:val="00D9339E"/>
    <w:rsid w:val="00DA038A"/>
    <w:rsid w:val="00DB6853"/>
    <w:rsid w:val="00DC70DC"/>
    <w:rsid w:val="00DF6700"/>
    <w:rsid w:val="00E04A4E"/>
    <w:rsid w:val="00E31B7D"/>
    <w:rsid w:val="00E35A79"/>
    <w:rsid w:val="00E450D3"/>
    <w:rsid w:val="00E5074A"/>
    <w:rsid w:val="00E545B6"/>
    <w:rsid w:val="00E92414"/>
    <w:rsid w:val="00EA6856"/>
    <w:rsid w:val="00EA68BB"/>
    <w:rsid w:val="00EC2F1C"/>
    <w:rsid w:val="00EF75EA"/>
    <w:rsid w:val="00EF793C"/>
    <w:rsid w:val="00F111E0"/>
    <w:rsid w:val="00F126B0"/>
    <w:rsid w:val="00F1475A"/>
    <w:rsid w:val="00F458CE"/>
    <w:rsid w:val="00F62BF3"/>
    <w:rsid w:val="00F744A0"/>
    <w:rsid w:val="00F76995"/>
    <w:rsid w:val="00FE5BBE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C7D709"/>
  <w15:docId w15:val="{E11106AE-CCD5-4163-94A7-244D5C45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075"/>
    <w:pPr>
      <w:ind w:left="720"/>
      <w:contextualSpacing/>
    </w:pPr>
  </w:style>
  <w:style w:type="paragraph" w:styleId="NoSpacing">
    <w:name w:val="No Spacing"/>
    <w:uiPriority w:val="1"/>
    <w:qFormat/>
    <w:rsid w:val="00671E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7A"/>
  </w:style>
  <w:style w:type="paragraph" w:styleId="Footer">
    <w:name w:val="footer"/>
    <w:basedOn w:val="Normal"/>
    <w:link w:val="FooterChar"/>
    <w:uiPriority w:val="99"/>
    <w:unhideWhenUsed/>
    <w:rsid w:val="00D4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7A"/>
  </w:style>
  <w:style w:type="character" w:styleId="Hyperlink">
    <w:name w:val="Hyperlink"/>
    <w:basedOn w:val="DefaultParagraphFont"/>
    <w:uiPriority w:val="99"/>
    <w:unhideWhenUsed/>
    <w:rsid w:val="00C8056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4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C3"/>
    <w:rPr>
      <w:b/>
      <w:bCs/>
      <w:sz w:val="20"/>
      <w:szCs w:val="20"/>
    </w:rPr>
  </w:style>
  <w:style w:type="paragraph" w:customStyle="1" w:styleId="standard">
    <w:name w:val="standard"/>
    <w:basedOn w:val="Normal"/>
    <w:rsid w:val="00B6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84CCC"/>
    <w:rPr>
      <w:color w:val="800080" w:themeColor="followedHyperlink"/>
      <w:u w:val="single"/>
    </w:rPr>
  </w:style>
  <w:style w:type="paragraph" w:customStyle="1" w:styleId="Standard0">
    <w:name w:val="Standard"/>
    <w:rsid w:val="00542B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2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32D5"/>
    <w:rPr>
      <w:vertAlign w:val="superscript"/>
    </w:rPr>
  </w:style>
  <w:style w:type="character" w:customStyle="1" w:styleId="autospellerv1">
    <w:name w:val="autospellerv1"/>
    <w:basedOn w:val="DefaultParagraphFont"/>
    <w:rsid w:val="00677066"/>
    <w:rPr>
      <w:vanish/>
      <w:webHidden w:val="0"/>
      <w:color w:val="EC2024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79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4916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single" w:sz="6" w:space="4" w:color="C3C4BD"/>
                                                <w:left w:val="single" w:sz="6" w:space="5" w:color="C3C4BD"/>
                                                <w:bottom w:val="single" w:sz="6" w:space="4" w:color="C3C4BD"/>
                                                <w:right w:val="single" w:sz="6" w:space="4" w:color="C3C4B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2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7367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single" w:sz="6" w:space="4" w:color="C3C4BD"/>
                                            <w:left w:val="single" w:sz="6" w:space="5" w:color="C3C4BD"/>
                                            <w:bottom w:val="single" w:sz="6" w:space="4" w:color="C3C4BD"/>
                                            <w:right w:val="single" w:sz="6" w:space="4" w:color="C3C4B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13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9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462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8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54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0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yf.coe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m.coe.int/allocation-criteria-sg2-2022-2023-fr-/1680a358f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91E0-1419-4104-86F1-A3EE66D2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PALISSER Karen</dc:creator>
  <cp:lastModifiedBy>JOUSSE Sandrine</cp:lastModifiedBy>
  <cp:revision>2</cp:revision>
  <cp:lastPrinted>2018-03-20T14:30:00Z</cp:lastPrinted>
  <dcterms:created xsi:type="dcterms:W3CDTF">2021-07-28T13:13:00Z</dcterms:created>
  <dcterms:modified xsi:type="dcterms:W3CDTF">2021-07-28T13:13:00Z</dcterms:modified>
</cp:coreProperties>
</file>