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7777777" w:rsidR="003122C0" w:rsidRDefault="003122C0">
            <w:pPr>
              <w:rPr>
                <w:rFonts w:ascii="Arial Narrow" w:hAnsi="Arial Narrow"/>
                <w:caps/>
                <w:color w:val="000000" w:themeColor="text1"/>
                <w:sz w:val="18"/>
                <w:szCs w:val="18"/>
                <w:highlight w:val="cyan"/>
              </w:rPr>
            </w:pPr>
            <w:r>
              <w:rPr>
                <w:rFonts w:ascii="Arial Narrow" w:hAnsi="Arial Narrow"/>
                <w:caps/>
                <w:color w:val="000000" w:themeColor="text1"/>
                <w:sz w:val="18"/>
                <w:szCs w:val="18"/>
                <w:highlight w:val="cyan"/>
              </w:rPr>
              <w:t>XX</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7777777" w:rsidR="003122C0" w:rsidRDefault="003122C0">
            <w:pPr>
              <w:rPr>
                <w:rFonts w:ascii="Arial Narrow" w:hAnsi="Arial Narrow"/>
                <w:caps/>
                <w:color w:val="000000" w:themeColor="text1"/>
                <w:sz w:val="18"/>
                <w:szCs w:val="18"/>
                <w:highlight w:val="cyan"/>
              </w:rPr>
            </w:pPr>
            <w:r>
              <w:rPr>
                <w:rFonts w:ascii="Arial Narrow" w:hAnsi="Arial Narrow"/>
                <w:caps/>
                <w:color w:val="000000" w:themeColor="text1"/>
                <w:sz w:val="18"/>
                <w:szCs w:val="18"/>
                <w:highlight w:val="cyan"/>
              </w:rPr>
              <w:t>XX</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3CD6E3F" w14:textId="77777777" w:rsidR="0073507B" w:rsidRPr="0073507B" w:rsidRDefault="0073507B" w:rsidP="0073507B">
            <w:pPr>
              <w:rPr>
                <w:rFonts w:ascii="Arial Narrow" w:hAnsi="Arial Narrow"/>
                <w:color w:val="000000" w:themeColor="text1"/>
                <w:sz w:val="18"/>
                <w:szCs w:val="18"/>
              </w:rPr>
            </w:pPr>
            <w:r w:rsidRPr="0073507B">
              <w:rPr>
                <w:rFonts w:ascii="Arial Narrow" w:hAnsi="Arial Narrow"/>
                <w:color w:val="000000" w:themeColor="text1"/>
                <w:sz w:val="18"/>
                <w:szCs w:val="18"/>
              </w:rPr>
              <w:t>ANKARA.OFFICE@COE.INT</w:t>
            </w:r>
          </w:p>
          <w:p w14:paraId="14BEAED4" w14:textId="0B0B3903" w:rsidR="003122C0" w:rsidRPr="006B468E" w:rsidRDefault="0073507B" w:rsidP="0073507B">
            <w:pPr>
              <w:rPr>
                <w:rFonts w:ascii="Arial Narrow" w:hAnsi="Arial Narrow"/>
                <w:caps/>
                <w:color w:val="000000" w:themeColor="text1"/>
                <w:sz w:val="18"/>
                <w:szCs w:val="18"/>
              </w:rPr>
            </w:pPr>
            <w:r w:rsidRPr="0073507B">
              <w:rPr>
                <w:rFonts w:ascii="Arial Narrow" w:hAnsi="Arial Narrow"/>
                <w:color w:val="000000" w:themeColor="text1"/>
                <w:sz w:val="18"/>
                <w:szCs w:val="18"/>
              </w:rPr>
              <w:t>+90 (0)312 468 84 64</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3F648D80"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w:t>
      </w:r>
      <w:r w:rsidR="00764810" w:rsidRPr="00DE6D86">
        <w:rPr>
          <w:rFonts w:ascii="Arial Narrow" w:hAnsi="Arial Narrow"/>
          <w:b/>
        </w:rPr>
        <w:t>the provision of</w:t>
      </w:r>
      <w:r w:rsidR="00DB54E0" w:rsidRPr="00DE6D86">
        <w:rPr>
          <w:rFonts w:ascii="Arial Narrow" w:hAnsi="Arial Narrow"/>
          <w:b/>
        </w:rPr>
        <w:t xml:space="preserve"> </w:t>
      </w:r>
      <w:r w:rsidR="0050145C" w:rsidRPr="0011448E">
        <w:rPr>
          <w:rFonts w:ascii="Arial Narrow" w:hAnsi="Arial Narrow"/>
          <w:b/>
        </w:rPr>
        <w:t xml:space="preserve">National </w:t>
      </w:r>
      <w:r w:rsidR="00DB54E0" w:rsidRPr="0011448E">
        <w:rPr>
          <w:rFonts w:ascii="Arial Narrow" w:hAnsi="Arial Narrow"/>
          <w:b/>
        </w:rPr>
        <w:t>Consultancy</w:t>
      </w:r>
      <w:r w:rsidR="00DB54E0" w:rsidRPr="00DE6D86">
        <w:rPr>
          <w:rFonts w:ascii="Arial Narrow" w:hAnsi="Arial Narrow"/>
          <w:b/>
        </w:rPr>
        <w:t xml:space="preserve"> services on Awareness Raining in relation to the European Human Rights standards in the</w:t>
      </w:r>
      <w:r w:rsidR="00DB54E0" w:rsidRPr="00DB54E0">
        <w:rPr>
          <w:rFonts w:ascii="Arial Narrow" w:hAnsi="Arial Narrow"/>
          <w:b/>
        </w:rPr>
        <w:t xml:space="preserve"> framework of the on Strengthening the Capacity of Bar Associations and Lawyer</w:t>
      </w:r>
      <w:r w:rsidR="0011448E">
        <w:rPr>
          <w:rFonts w:ascii="Arial Narrow" w:hAnsi="Arial Narrow"/>
          <w:b/>
        </w:rPr>
        <w:t>s</w:t>
      </w:r>
      <w:r w:rsidR="00DB54E0" w:rsidRPr="00DB54E0">
        <w:rPr>
          <w:rFonts w:ascii="Arial Narrow" w:hAnsi="Arial Narrow"/>
          <w:b/>
        </w:rPr>
        <w:t xml:space="preserve"> on European Human Rights Standards in Turkey</w:t>
      </w:r>
      <w:r w:rsidR="000128DD">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39C19021" w14:textId="6788F138" w:rsidR="003F5BE6"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 xml:space="preserve">The Council of Europe is currently implementing a Project on </w:t>
      </w:r>
      <w:r w:rsidR="00DB54E0" w:rsidRPr="00DB54E0">
        <w:rPr>
          <w:rFonts w:ascii="Arial Narrow" w:hAnsi="Arial Narrow"/>
          <w:sz w:val="20"/>
          <w:szCs w:val="20"/>
        </w:rPr>
        <w:t xml:space="preserve">Strengthening the Capacity of Bar Associations and Lawyer on European Human Rights Standards in Turkey. In that context, it is looking for Provider(s) for the </w:t>
      </w:r>
      <w:r w:rsidR="00DB54E0" w:rsidRPr="00DE6D86">
        <w:rPr>
          <w:rFonts w:ascii="Arial Narrow" w:hAnsi="Arial Narrow"/>
          <w:sz w:val="20"/>
          <w:szCs w:val="20"/>
        </w:rPr>
        <w:t xml:space="preserve">provision of </w:t>
      </w:r>
      <w:r w:rsidR="00DE6D86" w:rsidRPr="00DE6D86">
        <w:rPr>
          <w:rFonts w:ascii="Arial Narrow" w:hAnsi="Arial Narrow"/>
          <w:sz w:val="20"/>
          <w:szCs w:val="20"/>
        </w:rPr>
        <w:t>awareness raising</w:t>
      </w:r>
      <w:r w:rsidR="00DB54E0" w:rsidRPr="00DE6D86">
        <w:rPr>
          <w:rFonts w:ascii="Arial Narrow" w:hAnsi="Arial Narrow"/>
          <w:sz w:val="20"/>
          <w:szCs w:val="20"/>
        </w:rPr>
        <w:t xml:space="preserve"> services to be requested by the Council on an as needed basis</w:t>
      </w:r>
      <w:r w:rsidRPr="00DE6D86">
        <w:rPr>
          <w:rFonts w:ascii="Arial Narrow" w:hAnsi="Arial Narrow"/>
          <w:sz w:val="20"/>
          <w:szCs w:val="20"/>
        </w:rPr>
        <w:t>, in compliance with the ordering procedure defined i</w:t>
      </w:r>
      <w:r>
        <w:rPr>
          <w:rFonts w:ascii="Arial Narrow" w:hAnsi="Arial Narrow"/>
          <w:sz w:val="20"/>
          <w:szCs w:val="20"/>
        </w:rPr>
        <w:t>n the Framework Contract.</w:t>
      </w:r>
    </w:p>
    <w:p w14:paraId="51C31F20" w14:textId="77777777" w:rsidR="003F5BE6" w:rsidRDefault="003F5BE6" w:rsidP="003F5BE6">
      <w:pPr>
        <w:spacing w:line="276" w:lineRule="auto"/>
        <w:ind w:left="-142"/>
        <w:jc w:val="both"/>
        <w:rPr>
          <w:rFonts w:ascii="Arial Narrow" w:hAnsi="Arial Narrow"/>
          <w:sz w:val="20"/>
          <w:szCs w:val="20"/>
        </w:rPr>
      </w:pPr>
    </w:p>
    <w:p w14:paraId="458DDFFF" w14:textId="77777777" w:rsidR="003F5BE6" w:rsidRDefault="003F5BE6" w:rsidP="003F5BE6">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0717E828" w14:textId="3C91BFFD" w:rsidR="003F5BE6" w:rsidRPr="00130C8C" w:rsidRDefault="003F5BE6" w:rsidP="00871452">
      <w:pPr>
        <w:spacing w:line="276" w:lineRule="auto"/>
        <w:ind w:left="-142"/>
        <w:jc w:val="both"/>
        <w:rPr>
          <w:rFonts w:ascii="Arial Narrow" w:hAnsi="Arial Narrow"/>
          <w:b/>
          <w:sz w:val="20"/>
          <w:szCs w:val="20"/>
          <w:highlight w:val="cyan"/>
        </w:rPr>
      </w:pPr>
    </w:p>
    <w:p w14:paraId="3B3206BF" w14:textId="77777777" w:rsidR="003F5BE6" w:rsidRPr="00871452" w:rsidRDefault="003F5BE6" w:rsidP="003F5BE6">
      <w:pPr>
        <w:spacing w:line="276" w:lineRule="auto"/>
        <w:ind w:left="-142"/>
        <w:jc w:val="both"/>
        <w:rPr>
          <w:rFonts w:ascii="Arial Narrow" w:hAnsi="Arial Narrow"/>
          <w:sz w:val="20"/>
          <w:szCs w:val="20"/>
        </w:rPr>
      </w:pPr>
      <w:r w:rsidRPr="00871452">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871452" w:rsidRDefault="003F5BE6" w:rsidP="00EE3F8F">
      <w:pPr>
        <w:pStyle w:val="Default"/>
        <w:numPr>
          <w:ilvl w:val="0"/>
          <w:numId w:val="5"/>
        </w:numPr>
        <w:ind w:left="567"/>
        <w:rPr>
          <w:rFonts w:ascii="Arial Narrow" w:hAnsi="Arial Narrow"/>
          <w:sz w:val="20"/>
          <w:szCs w:val="20"/>
        </w:rPr>
      </w:pPr>
      <w:r w:rsidRPr="00871452">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871452" w:rsidRDefault="003F5BE6" w:rsidP="00EE3F8F">
      <w:pPr>
        <w:pStyle w:val="Default"/>
        <w:numPr>
          <w:ilvl w:val="0"/>
          <w:numId w:val="5"/>
        </w:numPr>
        <w:ind w:left="567"/>
        <w:rPr>
          <w:rFonts w:ascii="Arial Narrow" w:hAnsi="Arial Narrow"/>
          <w:sz w:val="20"/>
          <w:szCs w:val="20"/>
        </w:rPr>
      </w:pPr>
      <w:r w:rsidRPr="00871452">
        <w:rPr>
          <w:rFonts w:ascii="Arial Narrow" w:hAnsi="Arial Narrow"/>
          <w:sz w:val="20"/>
          <w:szCs w:val="20"/>
        </w:rPr>
        <w:t>availability (including, without limitation, capacity to meet required deadlines and, where relevant, geographical location); and</w:t>
      </w:r>
    </w:p>
    <w:p w14:paraId="61CBF01C" w14:textId="77777777" w:rsidR="003F5BE6" w:rsidRPr="00871452" w:rsidRDefault="003F5BE6" w:rsidP="00EE3F8F">
      <w:pPr>
        <w:pStyle w:val="Default"/>
        <w:numPr>
          <w:ilvl w:val="0"/>
          <w:numId w:val="5"/>
        </w:numPr>
        <w:ind w:left="567"/>
        <w:rPr>
          <w:rFonts w:ascii="Arial Narrow" w:hAnsi="Arial Narrow"/>
          <w:sz w:val="20"/>
          <w:szCs w:val="20"/>
        </w:rPr>
      </w:pPr>
      <w:r w:rsidRPr="00871452">
        <w:rPr>
          <w:rFonts w:ascii="Arial Narrow" w:hAnsi="Arial Narrow"/>
          <w:sz w:val="20"/>
          <w:szCs w:val="20"/>
        </w:rPr>
        <w:t>price.</w:t>
      </w:r>
    </w:p>
    <w:p w14:paraId="67C73D0F" w14:textId="5BB6B40F" w:rsidR="003F5BE6" w:rsidRPr="00871452" w:rsidRDefault="003F5BE6" w:rsidP="003F5BE6">
      <w:pPr>
        <w:spacing w:line="276" w:lineRule="auto"/>
        <w:ind w:left="-142"/>
        <w:jc w:val="both"/>
        <w:rPr>
          <w:rFonts w:ascii="Arial Narrow" w:hAnsi="Arial Narrow"/>
          <w:sz w:val="20"/>
          <w:szCs w:val="20"/>
        </w:rPr>
      </w:pPr>
      <w:r w:rsidRPr="00871452">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Default="003F5BE6" w:rsidP="003F5BE6">
      <w:pPr>
        <w:spacing w:line="276" w:lineRule="auto"/>
        <w:ind w:left="-142"/>
        <w:jc w:val="both"/>
        <w:rPr>
          <w:rFonts w:ascii="Arial Narrow" w:hAnsi="Arial Narrow"/>
          <w:sz w:val="20"/>
          <w:szCs w:val="20"/>
          <w:highlight w:val="cyan"/>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4E5E12FA" w14:textId="1C41E47F" w:rsidR="003F5BE6" w:rsidRPr="00687A1C"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Pr="003A0F5F">
        <w:rPr>
          <w:rFonts w:ascii="Arial Narrow" w:hAnsi="Arial Narrow"/>
          <w:color w:val="000000"/>
          <w:sz w:val="20"/>
          <w:szCs w:val="20"/>
          <w:lang w:eastAsia="en-US"/>
        </w:rPr>
        <w:t xml:space="preserve">Prices are </w:t>
      </w:r>
      <w:r w:rsidRPr="00871452">
        <w:rPr>
          <w:rFonts w:ascii="Arial Narrow" w:hAnsi="Arial Narrow"/>
          <w:color w:val="000000"/>
          <w:sz w:val="20"/>
          <w:szCs w:val="20"/>
          <w:lang w:eastAsia="en-US"/>
        </w:rPr>
        <w:t>indicated in Euros 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w:t>
      </w:r>
      <w:r w:rsidRPr="00871452">
        <w:rPr>
          <w:rFonts w:ascii="Arial Narrow" w:hAnsi="Arial Narrow"/>
          <w:color w:val="000000"/>
          <w:sz w:val="20"/>
          <w:szCs w:val="20"/>
          <w:lang w:eastAsia="en-US"/>
        </w:rPr>
        <w:t xml:space="preserve">below). </w:t>
      </w:r>
      <w:r w:rsidR="00871452" w:rsidRPr="00871452">
        <w:rPr>
          <w:rFonts w:ascii="Arial Narrow" w:hAnsi="Arial Narrow"/>
          <w:b/>
          <w:color w:val="000000"/>
          <w:sz w:val="20"/>
          <w:szCs w:val="20"/>
          <w:lang w:eastAsia="en-US"/>
        </w:rPr>
        <w:t xml:space="preserve"> </w:t>
      </w:r>
      <w:r w:rsidRPr="00871452">
        <w:rPr>
          <w:rFonts w:ascii="Arial Narrow" w:hAnsi="Arial Narrow"/>
          <w:b/>
          <w:color w:val="000000"/>
          <w:sz w:val="20"/>
          <w:szCs w:val="20"/>
          <w:u w:val="single"/>
          <w:lang w:eastAsia="en-US"/>
        </w:rPr>
        <w:t>Tenders proposing a fee above the exclusion level will be entirely and automatically excl</w:t>
      </w:r>
      <w:r w:rsidR="00871452" w:rsidRPr="00871452">
        <w:rPr>
          <w:rFonts w:ascii="Arial Narrow" w:hAnsi="Arial Narrow"/>
          <w:b/>
          <w:color w:val="000000"/>
          <w:sz w:val="20"/>
          <w:szCs w:val="20"/>
          <w:u w:val="single"/>
          <w:lang w:eastAsia="en-US"/>
        </w:rPr>
        <w:t>uded from the tender procedure.</w:t>
      </w:r>
      <w:r>
        <w:rPr>
          <w:rFonts w:ascii="Times New Roman" w:hAnsi="Times New Roman" w:cs="Times New Roman"/>
          <w:sz w:val="24"/>
          <w:szCs w:val="24"/>
        </w:rPr>
        <w:t xml:space="preserve"> </w:t>
      </w:r>
    </w:p>
    <w:p w14:paraId="7A10B1E0" w14:textId="77777777" w:rsidR="00896F31" w:rsidRDefault="00896F31" w:rsidP="00896F31">
      <w:pPr>
        <w:spacing w:after="120"/>
        <w:jc w:val="both"/>
        <w:rPr>
          <w:rFonts w:ascii="Arial Narrow" w:hAnsi="Arial Narrow"/>
          <w:sz w:val="20"/>
          <w:szCs w:val="20"/>
          <w:highlight w:val="green"/>
          <w:lang w:val="en-US"/>
        </w:rPr>
      </w:pPr>
    </w:p>
    <w:p w14:paraId="3660A9D1" w14:textId="77777777" w:rsidR="00896F31" w:rsidRPr="003B3A58" w:rsidRDefault="00896F31" w:rsidP="00896F31">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box(es)</w:t>
      </w:r>
      <w:r>
        <w:rPr>
          <w:rFonts w:ascii="Arial Narrow" w:hAnsi="Arial Narrow"/>
          <w:color w:val="FF0000"/>
          <w:sz w:val="20"/>
          <w:szCs w:val="20"/>
        </w:rPr>
        <w:t xml:space="preserve"> below</w:t>
      </w:r>
      <w:r w:rsidRPr="003B3A58">
        <w:rPr>
          <w:rFonts w:ascii="Arial Narrow" w:hAnsi="Arial Narrow"/>
          <w:color w:val="FF0000"/>
          <w:sz w:val="20"/>
          <w:szCs w:val="20"/>
        </w:rPr>
        <w:t>.</w:t>
      </w:r>
    </w:p>
    <w:p w14:paraId="355F7C9C" w14:textId="77777777" w:rsidR="00896F31" w:rsidRDefault="00896F31" w:rsidP="00896F31">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6432" behindDoc="0" locked="1" layoutInCell="1" allowOverlap="1" wp14:anchorId="25F38A38" wp14:editId="0B0A3A59">
                <wp:simplePos x="0" y="0"/>
                <wp:positionH relativeFrom="column">
                  <wp:posOffset>4671060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2" o:spid="_x0000_s1026" type="#_x0000_t68" style="position:absolute;margin-left:367.8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896F31" w:rsidRPr="00F06E93" w14:paraId="18CD81D7" w14:textId="77777777" w:rsidTr="00FF367F">
        <w:trPr>
          <w:trHeight w:val="688"/>
        </w:trPr>
        <w:tc>
          <w:tcPr>
            <w:tcW w:w="7738" w:type="dxa"/>
            <w:shd w:val="clear" w:color="auto" w:fill="DBE5F1" w:themeFill="accent1" w:themeFillTint="33"/>
            <w:vAlign w:val="center"/>
          </w:tcPr>
          <w:p w14:paraId="2B3C43AA" w14:textId="77777777" w:rsidR="00896F31" w:rsidRPr="00F06E93" w:rsidRDefault="00896F31" w:rsidP="00FF367F">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41FCA62D" w14:textId="77777777" w:rsidR="00896F31" w:rsidRPr="00F06E93" w:rsidRDefault="00896F31" w:rsidP="00FF367F">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147FE8E3" w14:textId="77777777" w:rsidR="00896F31" w:rsidRPr="00F06E93" w:rsidRDefault="00896F31" w:rsidP="00FF367F">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A160C75" w14:textId="77777777" w:rsidR="00896F31" w:rsidRDefault="00896F31" w:rsidP="00FF367F">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0AE89CA1" w14:textId="77777777" w:rsidR="00896F31" w:rsidRDefault="00896F31" w:rsidP="00FF367F">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896F31" w:rsidRPr="00F06E93" w14:paraId="56AB3093" w14:textId="77777777" w:rsidTr="00FF367F">
        <w:trPr>
          <w:trHeight w:val="374"/>
        </w:trPr>
        <w:tc>
          <w:tcPr>
            <w:tcW w:w="7738" w:type="dxa"/>
            <w:tcBorders>
              <w:right w:val="single" w:sz="2" w:space="0" w:color="FF0000"/>
            </w:tcBorders>
            <w:shd w:val="clear" w:color="auto" w:fill="F2F2F2" w:themeFill="background1" w:themeFillShade="F2"/>
            <w:vAlign w:val="center"/>
          </w:tcPr>
          <w:p w14:paraId="1EFAD52C" w14:textId="09AE9A29" w:rsidR="00896F31" w:rsidRPr="00896F31" w:rsidRDefault="00896F31" w:rsidP="00FF367F">
            <w:pPr>
              <w:spacing w:after="120"/>
              <w:jc w:val="both"/>
              <w:rPr>
                <w:rFonts w:ascii="Arial Narrow" w:hAnsi="Arial Narrow"/>
                <w:sz w:val="20"/>
                <w:szCs w:val="20"/>
                <w:highlight w:val="green"/>
                <w:lang w:val="en-US"/>
              </w:rPr>
            </w:pPr>
            <w:r w:rsidRPr="00DE6D86">
              <w:rPr>
                <w:rFonts w:ascii="Arial Narrow" w:hAnsi="Arial Narrow"/>
                <w:sz w:val="20"/>
                <w:szCs w:val="20"/>
                <w:lang w:val="en-US"/>
              </w:rPr>
              <w:t xml:space="preserve">Conceptualisation and facilitation of various </w:t>
            </w:r>
            <w:r w:rsidRPr="00680504">
              <w:rPr>
                <w:rFonts w:ascii="Arial Narrow" w:hAnsi="Arial Narrow"/>
                <w:sz w:val="20"/>
                <w:szCs w:val="20"/>
                <w:lang w:val="en-US"/>
              </w:rPr>
              <w:t>events (</w:t>
            </w:r>
            <w:r w:rsidR="00C569A5" w:rsidRPr="00680504">
              <w:rPr>
                <w:rFonts w:ascii="Arial Narrow" w:hAnsi="Arial Narrow"/>
                <w:sz w:val="20"/>
                <w:szCs w:val="20"/>
                <w:lang w:val="en-US"/>
              </w:rPr>
              <w:t>coordination</w:t>
            </w:r>
            <w:r w:rsidR="00C569A5">
              <w:rPr>
                <w:rFonts w:ascii="Arial Narrow" w:hAnsi="Arial Narrow"/>
                <w:sz w:val="20"/>
                <w:szCs w:val="20"/>
                <w:lang w:val="en-US"/>
              </w:rPr>
              <w:t xml:space="preserve"> </w:t>
            </w:r>
            <w:r w:rsidRPr="00DE6D86">
              <w:rPr>
                <w:rFonts w:ascii="Arial Narrow" w:hAnsi="Arial Narrow"/>
                <w:sz w:val="20"/>
                <w:szCs w:val="20"/>
                <w:lang w:val="en-US"/>
              </w:rPr>
              <w:t>meetings, round tables, conferences)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D0B814" w14:textId="77777777" w:rsidR="00896F31" w:rsidRPr="00871452" w:rsidRDefault="00896F31" w:rsidP="00FF367F">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3D32887E" w14:textId="740C993D" w:rsidR="00896F31" w:rsidRPr="00680504" w:rsidRDefault="008C1168" w:rsidP="00FF367F">
            <w:pPr>
              <w:spacing w:line="276" w:lineRule="auto"/>
              <w:ind w:left="-142" w:right="-91"/>
              <w:jc w:val="center"/>
              <w:rPr>
                <w:rFonts w:ascii="Arial Narrow" w:hAnsi="Arial Narrow"/>
                <w:sz w:val="18"/>
                <w:szCs w:val="18"/>
                <w:lang w:eastAsia="en-US"/>
              </w:rPr>
            </w:pPr>
            <w:r w:rsidRPr="00680504">
              <w:rPr>
                <w:rFonts w:ascii="Arial Narrow" w:hAnsi="Arial Narrow"/>
                <w:sz w:val="18"/>
                <w:szCs w:val="18"/>
                <w:lang w:eastAsia="en-US"/>
              </w:rPr>
              <w:t>2</w:t>
            </w:r>
            <w:r w:rsidR="00896F31" w:rsidRPr="00680504">
              <w:rPr>
                <w:rFonts w:ascii="Arial Narrow" w:hAnsi="Arial Narrow"/>
                <w:sz w:val="18"/>
                <w:szCs w:val="18"/>
                <w:lang w:eastAsia="en-US"/>
              </w:rPr>
              <w:t>00 Euros per day</w:t>
            </w:r>
          </w:p>
        </w:tc>
      </w:tr>
      <w:tr w:rsidR="00896F31" w:rsidRPr="00F06E93" w14:paraId="3232232D" w14:textId="77777777" w:rsidTr="00FF367F">
        <w:trPr>
          <w:trHeight w:val="374"/>
        </w:trPr>
        <w:tc>
          <w:tcPr>
            <w:tcW w:w="7738" w:type="dxa"/>
            <w:tcBorders>
              <w:right w:val="single" w:sz="2" w:space="0" w:color="FF0000"/>
            </w:tcBorders>
            <w:shd w:val="clear" w:color="auto" w:fill="F2F2F2" w:themeFill="background1" w:themeFillShade="F2"/>
            <w:vAlign w:val="center"/>
          </w:tcPr>
          <w:p w14:paraId="00735956" w14:textId="10773AE7" w:rsidR="00896F31" w:rsidRPr="00DE6D86" w:rsidRDefault="00896F31" w:rsidP="00FF367F">
            <w:pPr>
              <w:spacing w:after="120"/>
              <w:jc w:val="both"/>
              <w:rPr>
                <w:rFonts w:ascii="Arial Narrow" w:hAnsi="Arial Narrow"/>
                <w:sz w:val="20"/>
                <w:szCs w:val="20"/>
                <w:lang w:val="en-US"/>
              </w:rPr>
            </w:pPr>
            <w:r w:rsidRPr="00DE6D86">
              <w:rPr>
                <w:rFonts w:ascii="Arial Narrow" w:hAnsi="Arial Narrow"/>
                <w:sz w:val="20"/>
                <w:szCs w:val="20"/>
                <w:lang w:val="en-US"/>
              </w:rPr>
              <w:t>Moderation of discussions at various events organized within the Project and conducting presentations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36FB3A" w14:textId="77777777" w:rsidR="00896F31" w:rsidRPr="00871452" w:rsidRDefault="00896F31" w:rsidP="00FF367F">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2C50C8BF" w14:textId="324BB487" w:rsidR="00896F31" w:rsidRPr="00680504" w:rsidRDefault="008C1168" w:rsidP="008C1168">
            <w:pPr>
              <w:spacing w:line="276" w:lineRule="auto"/>
              <w:ind w:left="-142" w:right="-91"/>
              <w:jc w:val="center"/>
              <w:rPr>
                <w:rFonts w:ascii="Arial Narrow" w:hAnsi="Arial Narrow"/>
                <w:sz w:val="18"/>
                <w:szCs w:val="18"/>
                <w:lang w:eastAsia="en-US"/>
              </w:rPr>
            </w:pPr>
            <w:r w:rsidRPr="00680504">
              <w:rPr>
                <w:rFonts w:ascii="Arial Narrow" w:hAnsi="Arial Narrow"/>
                <w:sz w:val="18"/>
                <w:szCs w:val="18"/>
                <w:lang w:eastAsia="en-US"/>
              </w:rPr>
              <w:t xml:space="preserve">200 </w:t>
            </w:r>
            <w:r w:rsidR="00896F31" w:rsidRPr="00680504">
              <w:rPr>
                <w:rFonts w:ascii="Arial Narrow" w:hAnsi="Arial Narrow"/>
                <w:sz w:val="18"/>
                <w:szCs w:val="18"/>
                <w:lang w:eastAsia="en-US"/>
              </w:rPr>
              <w:t>Euros per day</w:t>
            </w:r>
          </w:p>
        </w:tc>
      </w:tr>
      <w:tr w:rsidR="00896F31" w:rsidRPr="00F06E93" w14:paraId="2735A4A5" w14:textId="77777777" w:rsidTr="00FF367F">
        <w:trPr>
          <w:trHeight w:val="374"/>
        </w:trPr>
        <w:tc>
          <w:tcPr>
            <w:tcW w:w="7738" w:type="dxa"/>
            <w:tcBorders>
              <w:right w:val="single" w:sz="2" w:space="0" w:color="FF0000"/>
            </w:tcBorders>
            <w:shd w:val="clear" w:color="auto" w:fill="F2F2F2" w:themeFill="background1" w:themeFillShade="F2"/>
            <w:vAlign w:val="center"/>
          </w:tcPr>
          <w:p w14:paraId="487C3C61" w14:textId="428339BD" w:rsidR="00896F31" w:rsidRPr="00896F31" w:rsidRDefault="00C569A5" w:rsidP="00FF367F">
            <w:pPr>
              <w:spacing w:after="120"/>
              <w:jc w:val="both"/>
              <w:rPr>
                <w:rFonts w:ascii="Arial Narrow" w:hAnsi="Arial Narrow"/>
                <w:sz w:val="20"/>
                <w:szCs w:val="20"/>
                <w:highlight w:val="green"/>
                <w:lang w:val="en-US"/>
              </w:rPr>
            </w:pPr>
            <w:r w:rsidRPr="00680504">
              <w:rPr>
                <w:rFonts w:ascii="Arial Narrow" w:hAnsi="Arial Narrow"/>
                <w:sz w:val="20"/>
                <w:szCs w:val="20"/>
                <w:lang w:val="en-US"/>
              </w:rPr>
              <w:t>Advising on</w:t>
            </w:r>
            <w:r w:rsidR="00896F31" w:rsidRPr="00680504">
              <w:rPr>
                <w:rFonts w:ascii="Arial Narrow" w:hAnsi="Arial Narrow"/>
                <w:sz w:val="20"/>
                <w:szCs w:val="20"/>
                <w:lang w:val="en-US"/>
              </w:rPr>
              <w:t xml:space="preserve"> non-technical</w:t>
            </w:r>
            <w:r w:rsidR="00896F31" w:rsidRPr="00DE6D86">
              <w:rPr>
                <w:rFonts w:ascii="Arial Narrow" w:hAnsi="Arial Narrow"/>
                <w:sz w:val="20"/>
                <w:szCs w:val="20"/>
                <w:lang w:val="en-US"/>
              </w:rPr>
              <w:t xml:space="preserve"> design and content of the data base for identification of risk areas at national level (to be created by recording the particular repetitive violations detected by the HRCs of the bar associations)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253692" w14:textId="77777777" w:rsidR="00896F31" w:rsidRPr="00871452" w:rsidRDefault="00896F31" w:rsidP="00FF367F">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6BAB5701" w14:textId="4B6B6C92" w:rsidR="00896F31" w:rsidRPr="00680504" w:rsidRDefault="008C1168" w:rsidP="00FF367F">
            <w:pPr>
              <w:spacing w:line="276" w:lineRule="auto"/>
              <w:ind w:left="-142" w:right="-91"/>
              <w:jc w:val="center"/>
              <w:rPr>
                <w:rFonts w:ascii="Arial Narrow" w:hAnsi="Arial Narrow"/>
                <w:sz w:val="18"/>
                <w:szCs w:val="18"/>
                <w:lang w:eastAsia="en-US"/>
              </w:rPr>
            </w:pPr>
            <w:r w:rsidRPr="00680504">
              <w:rPr>
                <w:rFonts w:ascii="Arial Narrow" w:hAnsi="Arial Narrow"/>
                <w:sz w:val="18"/>
                <w:szCs w:val="18"/>
                <w:lang w:eastAsia="en-US"/>
              </w:rPr>
              <w:t>2</w:t>
            </w:r>
            <w:r w:rsidR="00896F31" w:rsidRPr="00680504">
              <w:rPr>
                <w:rFonts w:ascii="Arial Narrow" w:hAnsi="Arial Narrow"/>
                <w:sz w:val="18"/>
                <w:szCs w:val="18"/>
                <w:lang w:eastAsia="en-US"/>
              </w:rPr>
              <w:t>00 Euros per day</w:t>
            </w:r>
          </w:p>
        </w:tc>
      </w:tr>
    </w:tbl>
    <w:p w14:paraId="624499B9" w14:textId="77777777" w:rsidR="00896F31" w:rsidRDefault="00896F31" w:rsidP="00896F31">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896F31" w:rsidRPr="00AE14CD" w14:paraId="5B9207A7" w14:textId="77777777" w:rsidTr="00FF367F">
        <w:tc>
          <w:tcPr>
            <w:tcW w:w="8824" w:type="dxa"/>
            <w:shd w:val="clear" w:color="auto" w:fill="DBE5F1" w:themeFill="accent1" w:themeFillTint="33"/>
            <w:vAlign w:val="center"/>
          </w:tcPr>
          <w:p w14:paraId="7CCA46B0" w14:textId="77777777" w:rsidR="00896F31" w:rsidRPr="00802563" w:rsidRDefault="00896F31" w:rsidP="00FF367F">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1824694879"/>
              <w:date w:fullDate="2021-03-31T00:00:00Z">
                <w:dateFormat w:val="dd/MM/yyyy"/>
                <w:lid w:val="fr-FR"/>
                <w:storeMappedDataAs w:val="dateTime"/>
                <w:calendar w:val="gregorian"/>
              </w:date>
            </w:sdtPr>
            <w:sdtEndPr>
              <w:rPr>
                <w:rStyle w:val="Style71"/>
              </w:rPr>
            </w:sdtEndPr>
            <w:sdtContent>
              <w:p w14:paraId="7706D122" w14:textId="77777777" w:rsidR="00896F31" w:rsidRPr="00802563" w:rsidRDefault="00896F31" w:rsidP="00FF367F">
                <w:pPr>
                  <w:spacing w:before="120" w:after="120"/>
                  <w:rPr>
                    <w:rFonts w:ascii="Arial Narrow" w:hAnsi="Arial Narrow"/>
                    <w:sz w:val="20"/>
                    <w:szCs w:val="20"/>
                  </w:rPr>
                </w:pPr>
                <w:r>
                  <w:rPr>
                    <w:rStyle w:val="Style71"/>
                    <w:szCs w:val="20"/>
                    <w:lang w:val="fr-FR"/>
                  </w:rPr>
                  <w:t>31/03/2021</w:t>
                </w:r>
              </w:p>
            </w:sdtContent>
          </w:sdt>
        </w:tc>
      </w:tr>
    </w:tbl>
    <w:p w14:paraId="286AD82A" w14:textId="77777777" w:rsidR="00896F31" w:rsidRDefault="00896F31" w:rsidP="00896F31">
      <w:pPr>
        <w:spacing w:after="120"/>
        <w:jc w:val="both"/>
        <w:rPr>
          <w:rFonts w:ascii="Arial Narrow" w:hAnsi="Arial Narrow"/>
          <w:sz w:val="20"/>
          <w:szCs w:val="20"/>
          <w:highlight w:val="green"/>
          <w:lang w:val="en-US"/>
        </w:rPr>
      </w:pPr>
    </w:p>
    <w:p w14:paraId="009472C2" w14:textId="77777777" w:rsidR="00871452" w:rsidRPr="00871452" w:rsidRDefault="00871452" w:rsidP="003F5BE6">
      <w:pPr>
        <w:spacing w:line="276" w:lineRule="auto"/>
        <w:ind w:left="-142"/>
        <w:jc w:val="both"/>
        <w:rPr>
          <w:rFonts w:ascii="Arial Narrow" w:hAnsi="Arial Narrow"/>
          <w:sz w:val="18"/>
          <w:szCs w:val="18"/>
          <w:lang w:val="en-US"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EE3F8F">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EE3F8F">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EE3F8F">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EE3F8F">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F51000">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F51000">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E6477"/>
    <w:multiLevelType w:val="hybridMultilevel"/>
    <w:tmpl w:val="3CC486D8"/>
    <w:lvl w:ilvl="0" w:tplc="A8E0390E">
      <w:start w:val="400"/>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5">
    <w:nsid w:val="58BE3A04"/>
    <w:multiLevelType w:val="hybridMultilevel"/>
    <w:tmpl w:val="51B2946A"/>
    <w:lvl w:ilvl="0" w:tplc="8B18A67C">
      <w:start w:val="200"/>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1080"/>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448E"/>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0145C"/>
    <w:rsid w:val="00523268"/>
    <w:rsid w:val="00527592"/>
    <w:rsid w:val="00531A42"/>
    <w:rsid w:val="0053377B"/>
    <w:rsid w:val="00533AAF"/>
    <w:rsid w:val="00542FEE"/>
    <w:rsid w:val="00550849"/>
    <w:rsid w:val="00566A81"/>
    <w:rsid w:val="00567F3E"/>
    <w:rsid w:val="005845C2"/>
    <w:rsid w:val="00592D26"/>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66209"/>
    <w:rsid w:val="006717A7"/>
    <w:rsid w:val="0067529C"/>
    <w:rsid w:val="006771B6"/>
    <w:rsid w:val="00680325"/>
    <w:rsid w:val="00680504"/>
    <w:rsid w:val="00687D63"/>
    <w:rsid w:val="006912CB"/>
    <w:rsid w:val="006A51F8"/>
    <w:rsid w:val="006A750B"/>
    <w:rsid w:val="006A7F07"/>
    <w:rsid w:val="006B2D7D"/>
    <w:rsid w:val="006B468E"/>
    <w:rsid w:val="006B5CAE"/>
    <w:rsid w:val="006B71A1"/>
    <w:rsid w:val="006B757C"/>
    <w:rsid w:val="006C7D58"/>
    <w:rsid w:val="006D00AF"/>
    <w:rsid w:val="006D3613"/>
    <w:rsid w:val="006D78F7"/>
    <w:rsid w:val="006D7C4E"/>
    <w:rsid w:val="006E09FC"/>
    <w:rsid w:val="006E37C3"/>
    <w:rsid w:val="006F040B"/>
    <w:rsid w:val="00711683"/>
    <w:rsid w:val="00713432"/>
    <w:rsid w:val="00714D53"/>
    <w:rsid w:val="0072200B"/>
    <w:rsid w:val="007332D8"/>
    <w:rsid w:val="0073507B"/>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1452"/>
    <w:rsid w:val="00873212"/>
    <w:rsid w:val="00883C2D"/>
    <w:rsid w:val="008871ED"/>
    <w:rsid w:val="00887B2A"/>
    <w:rsid w:val="00890F8A"/>
    <w:rsid w:val="00892D73"/>
    <w:rsid w:val="00896F31"/>
    <w:rsid w:val="008A486B"/>
    <w:rsid w:val="008B3EEE"/>
    <w:rsid w:val="008B6FDD"/>
    <w:rsid w:val="008C1168"/>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E7E1A"/>
    <w:rsid w:val="009F32D6"/>
    <w:rsid w:val="009F49A6"/>
    <w:rsid w:val="009F6493"/>
    <w:rsid w:val="00A00374"/>
    <w:rsid w:val="00A01BC9"/>
    <w:rsid w:val="00A06007"/>
    <w:rsid w:val="00A11D29"/>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69A5"/>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2677"/>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B54E0"/>
    <w:rsid w:val="00DC3F97"/>
    <w:rsid w:val="00DD4C16"/>
    <w:rsid w:val="00DE0239"/>
    <w:rsid w:val="00DE6D8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3F8F"/>
    <w:rsid w:val="00EE7240"/>
    <w:rsid w:val="00EF66B8"/>
    <w:rsid w:val="00F130D7"/>
    <w:rsid w:val="00F17C76"/>
    <w:rsid w:val="00F21315"/>
    <w:rsid w:val="00F25459"/>
    <w:rsid w:val="00F26952"/>
    <w:rsid w:val="00F270C4"/>
    <w:rsid w:val="00F30E47"/>
    <w:rsid w:val="00F51000"/>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71452"/>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7145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683A251-D876-46AC-A550-3F94B0C3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5042</Words>
  <Characters>28742</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2018-07-02T08:43:00Z</cp:lastPrinted>
  <dcterms:created xsi:type="dcterms:W3CDTF">2018-07-02T13:53:00Z</dcterms:created>
  <dcterms:modified xsi:type="dcterms:W3CDTF">2018-07-02T13:53:00Z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