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DD02D" w14:textId="62517D6D" w:rsidR="00D82C18" w:rsidRPr="00151385" w:rsidRDefault="00D82C18" w:rsidP="009B0912">
      <w:pPr>
        <w:rPr>
          <w:rFonts w:ascii="Verdana" w:hAnsi="Verdana"/>
          <w:color w:val="000000" w:themeColor="text1"/>
          <w:sz w:val="28"/>
          <w:szCs w:val="28"/>
        </w:rPr>
      </w:pPr>
      <w:r>
        <w:rPr>
          <w:rFonts w:ascii="Verdana" w:hAnsi="Verdana"/>
          <w:sz w:val="28"/>
        </w:rPr>
        <w:t>Lección 1.4.3 Habilidades de formación</w:t>
      </w:r>
      <w:r w:rsidR="00057CE7">
        <w:rPr>
          <w:rFonts w:ascii="Verdana" w:hAnsi="Verdana"/>
          <w:sz w:val="28"/>
        </w:rPr>
        <w:t xml:space="preserve"> – P</w:t>
      </w:r>
      <w:r>
        <w:rPr>
          <w:rFonts w:ascii="Verdana" w:hAnsi="Verdana"/>
          <w:sz w:val="28"/>
        </w:rPr>
        <w:t>reparación y planificación 2</w:t>
      </w:r>
    </w:p>
    <w:p w14:paraId="0157FB60" w14:textId="77777777" w:rsidR="009B0912" w:rsidRPr="00151385" w:rsidRDefault="009B0912" w:rsidP="009B0912">
      <w:pPr>
        <w:rPr>
          <w:rFonts w:ascii="Verdana" w:hAnsi="Verdana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5703B7" w:rsidRPr="00151385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3ACB9E92" w14:textId="1498D83B" w:rsidR="00D82C18" w:rsidRDefault="009B0912" w:rsidP="009B0912">
            <w:pPr>
              <w:ind w:left="1510" w:hanging="151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Lección 1.4.3 - Habilidades de formació</w:t>
            </w:r>
            <w:r w:rsidR="008A08C6">
              <w:rPr>
                <w:rFonts w:ascii="Verdana" w:hAnsi="Verdana"/>
                <w:sz w:val="22"/>
              </w:rPr>
              <w:t xml:space="preserve">n - </w:t>
            </w:r>
            <w:r w:rsidR="00057CE7">
              <w:rPr>
                <w:rFonts w:ascii="Verdana" w:hAnsi="Verdana"/>
                <w:sz w:val="22"/>
              </w:rPr>
              <w:t>P</w:t>
            </w:r>
            <w:r>
              <w:rPr>
                <w:rFonts w:ascii="Verdana" w:hAnsi="Verdana"/>
                <w:sz w:val="22"/>
              </w:rPr>
              <w:t xml:space="preserve">reparación y planificación </w:t>
            </w:r>
            <w:r w:rsidR="00FC5BC0">
              <w:rPr>
                <w:rFonts w:ascii="Verdana" w:hAnsi="Verdana"/>
                <w:sz w:val="22"/>
              </w:rPr>
              <w:t xml:space="preserve">- </w:t>
            </w:r>
            <w:r w:rsidR="00FC5BC0" w:rsidRPr="00FC5BC0">
              <w:rPr>
                <w:rFonts w:ascii="Verdana" w:hAnsi="Verdana"/>
                <w:sz w:val="22"/>
              </w:rPr>
              <w:t>Compromiso de la audiencia</w:t>
            </w:r>
          </w:p>
          <w:p w14:paraId="0067FF35" w14:textId="5FBB9839" w:rsidR="00FC5BC0" w:rsidRPr="00151385" w:rsidRDefault="00FC5BC0" w:rsidP="009B0912">
            <w:pPr>
              <w:ind w:left="1510" w:hanging="1510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74DB36CD" w:rsidR="00D82C18" w:rsidRPr="00151385" w:rsidRDefault="00D82C18" w:rsidP="009B091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</w:rPr>
              <w:t xml:space="preserve">Duración: </w:t>
            </w:r>
            <w:r>
              <w:rPr>
                <w:rFonts w:ascii="Verdana" w:hAnsi="Verdana"/>
                <w:color w:val="000000" w:themeColor="text1"/>
                <w:sz w:val="22"/>
              </w:rPr>
              <w:t>60 minutos</w:t>
            </w:r>
          </w:p>
        </w:tc>
      </w:tr>
      <w:tr w:rsidR="00E7344B" w:rsidRPr="00151385" w14:paraId="7C1107AB" w14:textId="77777777" w:rsidTr="009B0912">
        <w:trPr>
          <w:trHeight w:val="3266"/>
        </w:trPr>
        <w:tc>
          <w:tcPr>
            <w:tcW w:w="9010" w:type="dxa"/>
            <w:gridSpan w:val="3"/>
            <w:vAlign w:val="center"/>
          </w:tcPr>
          <w:p w14:paraId="0C5C94F2" w14:textId="77777777" w:rsidR="009B0912" w:rsidRPr="00151385" w:rsidRDefault="009B0912" w:rsidP="009B0912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Recursos requeridos: </w:t>
            </w:r>
          </w:p>
          <w:p w14:paraId="56CACF8B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</w:rPr>
              <w:t>PC/portátil cargado con versiones de software compatibles con los materiales preparados</w:t>
            </w:r>
          </w:p>
          <w:p w14:paraId="3D88FA36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</w:rPr>
              <w:t>Proyector y pantalla de visualización.</w:t>
            </w:r>
          </w:p>
          <w:p w14:paraId="4AF3C6FA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</w:rPr>
              <w:t>Pizarra</w:t>
            </w:r>
          </w:p>
          <w:p w14:paraId="05254B1A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</w:rPr>
              <w:t>Bolígrafo de pizarra (al menos 2 entre azul, negro, rojo y verde).</w:t>
            </w:r>
          </w:p>
          <w:p w14:paraId="02BED59A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</w:rPr>
              <w:t>2 rotafolios con papel adecuado.</w:t>
            </w:r>
          </w:p>
          <w:p w14:paraId="6E152E6A" w14:textId="4C949F2F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</w:rPr>
              <w:t xml:space="preserve">Papel y bolígrafos para </w:t>
            </w:r>
            <w:del w:id="0" w:author="Pedro Verdelho" w:date="2019-01-22T01:35:00Z">
              <w:r w:rsidDel="00FC5BC0">
                <w:rPr>
                  <w:color w:val="000000" w:themeColor="text1"/>
                </w:rPr>
                <w:delText>e</w:delText>
              </w:r>
            </w:del>
            <w:r>
              <w:rPr>
                <w:color w:val="000000" w:themeColor="text1"/>
              </w:rPr>
              <w:t>l</w:t>
            </w:r>
            <w:ins w:id="1" w:author="Pedro Verdelho" w:date="2019-01-22T01:35:00Z">
              <w:r w:rsidR="00FC5BC0">
                <w:rPr>
                  <w:color w:val="000000" w:themeColor="text1"/>
                </w:rPr>
                <w:t>os</w:t>
              </w:r>
            </w:ins>
            <w:r>
              <w:rPr>
                <w:color w:val="000000" w:themeColor="text1"/>
              </w:rPr>
              <w:t xml:space="preserve"> alumno</w:t>
            </w:r>
            <w:ins w:id="2" w:author="Pedro Verdelho" w:date="2019-01-22T01:36:00Z">
              <w:r w:rsidR="00FC5BC0">
                <w:rPr>
                  <w:color w:val="000000" w:themeColor="text1"/>
                </w:rPr>
                <w:t>s</w:t>
              </w:r>
            </w:ins>
            <w:r>
              <w:rPr>
                <w:color w:val="000000" w:themeColor="text1"/>
              </w:rPr>
              <w:t>.</w:t>
            </w:r>
          </w:p>
          <w:p w14:paraId="3DA27E90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</w:rPr>
              <w:t>Grapadora, perforadora y tijeras.</w:t>
            </w:r>
          </w:p>
          <w:p w14:paraId="400AC2BF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</w:rPr>
              <w:t>Adhesivo o un producto similar para permitir que el papel se adhiera temporalmente a las paredes.</w:t>
            </w:r>
          </w:p>
          <w:p w14:paraId="14CF9EF0" w14:textId="20A0310B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 w:rsidRPr="00A015CA">
              <w:rPr>
                <w:color w:val="000000" w:themeColor="text1"/>
              </w:rPr>
              <w:t xml:space="preserve">Sesión 1.4.3 </w:t>
            </w:r>
            <w:r w:rsidR="00A015CA" w:rsidRPr="00A015CA">
              <w:rPr>
                <w:color w:val="000000" w:themeColor="text1"/>
              </w:rPr>
              <w:t>–</w:t>
            </w:r>
            <w:r w:rsidRPr="00A015CA">
              <w:rPr>
                <w:color w:val="000000" w:themeColor="text1"/>
              </w:rPr>
              <w:t xml:space="preserve"> </w:t>
            </w:r>
            <w:r w:rsidR="00A015CA" w:rsidRPr="00A015CA">
              <w:rPr>
                <w:color w:val="000000" w:themeColor="text1"/>
              </w:rPr>
              <w:t xml:space="preserve">Documento </w:t>
            </w:r>
            <w:r w:rsidR="00A015CA" w:rsidRPr="00A015CA">
              <w:rPr>
                <w:i/>
                <w:iCs/>
                <w:color w:val="000000" w:themeColor="text1"/>
              </w:rPr>
              <w:t>Hablar al grupo</w:t>
            </w:r>
          </w:p>
        </w:tc>
      </w:tr>
      <w:tr w:rsidR="00E7344B" w:rsidRPr="00151385" w14:paraId="635F2EFD" w14:textId="77777777" w:rsidTr="00D53FF5">
        <w:trPr>
          <w:trHeight w:val="2456"/>
        </w:trPr>
        <w:tc>
          <w:tcPr>
            <w:tcW w:w="9010" w:type="dxa"/>
            <w:gridSpan w:val="3"/>
            <w:vAlign w:val="center"/>
          </w:tcPr>
          <w:p w14:paraId="34602AF3" w14:textId="1F4D1BEE" w:rsidR="00A03CF0" w:rsidRPr="008A08C6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Objetivo de la sesión:</w:t>
            </w:r>
          </w:p>
          <w:p w14:paraId="3B4B08A7" w14:textId="4B95DC3A" w:rsidR="00D53FF5" w:rsidRPr="00151385" w:rsidRDefault="00D53FF5" w:rsidP="00D53FF5">
            <w:pPr>
              <w:spacing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El objetivo general de esta formación es brindar profesionalidad y consistencia a la formación impartida en el curso de formación sobre ciberdelincuencia estandarizada para jueces y fiscales</w:t>
            </w:r>
            <w:del w:id="3" w:author="Pedro Verdelho" w:date="2019-01-22T01:37:00Z">
              <w:r w:rsidDel="00FC5BC0">
                <w:rPr>
                  <w:rFonts w:ascii="Verdana" w:hAnsi="Verdana"/>
                  <w:sz w:val="18"/>
                </w:rPr>
                <w:delText xml:space="preserve"> en Turquía</w:delText>
              </w:r>
            </w:del>
            <w:r>
              <w:rPr>
                <w:rFonts w:ascii="Verdana" w:hAnsi="Verdana"/>
                <w:sz w:val="18"/>
              </w:rPr>
              <w:t xml:space="preserve">, y proporcionar habilidades adicionales para que los </w:t>
            </w:r>
            <w:del w:id="4" w:author="Pedro Verdelho" w:date="2019-01-22T01:37:00Z">
              <w:r w:rsidDel="00FC5BC0">
                <w:rPr>
                  <w:rFonts w:ascii="Verdana" w:hAnsi="Verdana"/>
                  <w:sz w:val="18"/>
                </w:rPr>
                <w:delText xml:space="preserve">formadores </w:delText>
              </w:r>
            </w:del>
            <w:ins w:id="5" w:author="Pedro Verdelho" w:date="2019-01-22T01:37:00Z">
              <w:r w:rsidR="00FC5BC0">
                <w:rPr>
                  <w:rFonts w:ascii="Verdana" w:hAnsi="Verdana"/>
                  <w:sz w:val="18"/>
                </w:rPr>
                <w:t>capacitadores</w:t>
              </w:r>
              <w:r w:rsidR="00FC5BC0">
                <w:rPr>
                  <w:rFonts w:ascii="Verdana" w:hAnsi="Verdana"/>
                  <w:sz w:val="18"/>
                </w:rPr>
                <w:t xml:space="preserve"> </w:t>
              </w:r>
            </w:ins>
            <w:r>
              <w:rPr>
                <w:rFonts w:ascii="Verdana" w:hAnsi="Verdana"/>
                <w:sz w:val="18"/>
              </w:rPr>
              <w:t>puedan impartir el curso subyacente en sus propios países.</w:t>
            </w:r>
          </w:p>
          <w:p w14:paraId="3FE58655" w14:textId="4F4E952F" w:rsidR="00A03CF0" w:rsidRPr="00151385" w:rsidRDefault="00D53FF5" w:rsidP="00D53FF5">
            <w:pPr>
              <w:spacing w:before="120" w:after="120" w:line="280" w:lineRule="exact"/>
              <w:jc w:val="both"/>
              <w:rPr>
                <w:rFonts w:ascii="Verdana" w:hAnsi="Verdana"/>
                <w:i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El propósito de esta sesión es delinear los siete pasos para el éxito en el formación, en particular los tres últimos: imagen, repaso y repaso de nuevo.</w:t>
            </w:r>
          </w:p>
        </w:tc>
      </w:tr>
      <w:tr w:rsidR="00A03CF0" w:rsidRPr="00151385" w14:paraId="1B5A80A7" w14:textId="77777777" w:rsidTr="00D53FF5">
        <w:trPr>
          <w:trHeight w:val="1871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151385" w:rsidRDefault="00271010" w:rsidP="0015138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Objetivos:</w:t>
            </w:r>
          </w:p>
          <w:p w14:paraId="0627E2F9" w14:textId="77777777" w:rsidR="00D53FF5" w:rsidRPr="00151385" w:rsidRDefault="00D53FF5" w:rsidP="00D53FF5">
            <w:pPr>
              <w:tabs>
                <w:tab w:val="left" w:pos="426"/>
                <w:tab w:val="left" w:pos="851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Al final de la clase, los delegados podrán:</w:t>
            </w:r>
          </w:p>
          <w:p w14:paraId="433B22F4" w14:textId="2171933B" w:rsidR="00D53FF5" w:rsidRPr="00151385" w:rsidRDefault="00D53FF5" w:rsidP="00D53FF5">
            <w:pPr>
              <w:pStyle w:val="bul1"/>
              <w:rPr>
                <w:szCs w:val="18"/>
              </w:rPr>
            </w:pPr>
            <w:r>
              <w:t>Elev</w:t>
            </w:r>
            <w:r w:rsidR="008A08C6">
              <w:t>ar</w:t>
            </w:r>
            <w:r>
              <w:t xml:space="preserve"> su imagen como </w:t>
            </w:r>
            <w:del w:id="6" w:author="Pedro Verdelho" w:date="2019-01-22T01:37:00Z">
              <w:r w:rsidDel="001D6E72">
                <w:delText>formador</w:delText>
              </w:r>
              <w:r w:rsidR="008A08C6" w:rsidDel="001D6E72">
                <w:delText>es</w:delText>
              </w:r>
            </w:del>
            <w:proofErr w:type="spellStart"/>
            <w:ins w:id="7" w:author="Pedro Verdelho" w:date="2019-01-22T01:37:00Z">
              <w:r w:rsidR="001D6E72">
                <w:t>capcitadores</w:t>
              </w:r>
            </w:ins>
            <w:proofErr w:type="spellEnd"/>
          </w:p>
          <w:p w14:paraId="4EB8C2D5" w14:textId="486578FE" w:rsidR="00D53FF5" w:rsidRPr="00151385" w:rsidRDefault="00D53FF5" w:rsidP="00D53FF5">
            <w:pPr>
              <w:pStyle w:val="bul1"/>
              <w:rPr>
                <w:szCs w:val="18"/>
              </w:rPr>
            </w:pPr>
            <w:r>
              <w:t>Gestion</w:t>
            </w:r>
            <w:r w:rsidR="008A08C6">
              <w:t>ar</w:t>
            </w:r>
            <w:r>
              <w:t xml:space="preserve"> el compromiso continuo de su audiencia</w:t>
            </w:r>
          </w:p>
          <w:p w14:paraId="61ABEAC5" w14:textId="68DD5D7C" w:rsidR="00E95703" w:rsidRPr="00151385" w:rsidRDefault="00D53FF5" w:rsidP="00D53FF5">
            <w:pPr>
              <w:pStyle w:val="bul1"/>
              <w:rPr>
                <w:i/>
                <w:color w:val="00B050"/>
                <w:szCs w:val="18"/>
              </w:rPr>
            </w:pPr>
            <w:r>
              <w:t>Repas</w:t>
            </w:r>
            <w:r w:rsidR="008A08C6">
              <w:t>ar</w:t>
            </w:r>
            <w:r>
              <w:t xml:space="preserve"> con eficacia</w:t>
            </w:r>
          </w:p>
        </w:tc>
      </w:tr>
      <w:tr w:rsidR="005703B7" w:rsidRPr="00151385" w14:paraId="03110757" w14:textId="77777777" w:rsidTr="00E13BE7">
        <w:trPr>
          <w:trHeight w:val="216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439CCA54" w:rsidR="005703B7" w:rsidRPr="00151385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Orientación del </w:t>
            </w:r>
            <w:del w:id="8" w:author="Pedro Verdelho" w:date="2019-01-22T01:38:00Z">
              <w:r w:rsidDel="001D6E72">
                <w:rPr>
                  <w:rFonts w:ascii="Verdana" w:hAnsi="Verdana"/>
                  <w:b/>
                  <w:sz w:val="22"/>
                </w:rPr>
                <w:delText>entrenador</w:delText>
              </w:r>
            </w:del>
            <w:ins w:id="9" w:author="Pedro Verdelho" w:date="2019-01-22T01:38:00Z">
              <w:r w:rsidR="001D6E72">
                <w:rPr>
                  <w:rFonts w:ascii="Verdana" w:hAnsi="Verdana"/>
                  <w:b/>
                  <w:sz w:val="22"/>
                </w:rPr>
                <w:t>capacitador</w:t>
              </w:r>
            </w:ins>
          </w:p>
          <w:p w14:paraId="2280147F" w14:textId="297BB516" w:rsidR="00D53FF5" w:rsidRPr="00151385" w:rsidRDefault="00D53FF5" w:rsidP="00D53FF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Esta sesión ha sido preparada para permitir a los delegados discutir la preparación del curso, la imagen, la gestión del compromiso de la audiencia y la importancia del repaso. En conjunto con la sesión anterior (1.3.4) se pretende proporcionar una visión completa de los "Siete </w:t>
            </w:r>
            <w:r w:rsidR="008A08C6">
              <w:rPr>
                <w:rFonts w:ascii="Verdana" w:hAnsi="Verdana"/>
                <w:sz w:val="18"/>
              </w:rPr>
              <w:t>p</w:t>
            </w:r>
            <w:r>
              <w:rPr>
                <w:rFonts w:ascii="Verdana" w:hAnsi="Verdana"/>
                <w:sz w:val="18"/>
              </w:rPr>
              <w:t>aso</w:t>
            </w:r>
            <w:r w:rsidR="008A08C6">
              <w:rPr>
                <w:rFonts w:ascii="Verdana" w:hAnsi="Verdana"/>
                <w:sz w:val="18"/>
              </w:rPr>
              <w:t>s</w:t>
            </w:r>
            <w:r>
              <w:rPr>
                <w:rFonts w:ascii="Verdana" w:hAnsi="Verdana"/>
                <w:sz w:val="18"/>
              </w:rPr>
              <w:t xml:space="preserve"> al éxito</w:t>
            </w:r>
            <w:r w:rsidR="008A08C6">
              <w:rPr>
                <w:rFonts w:ascii="Verdana" w:hAnsi="Verdana"/>
                <w:sz w:val="18"/>
              </w:rPr>
              <w:t xml:space="preserve">”, </w:t>
            </w:r>
            <w:r>
              <w:rPr>
                <w:rFonts w:ascii="Verdana" w:hAnsi="Verdana"/>
                <w:sz w:val="18"/>
              </w:rPr>
              <w:t xml:space="preserve">a saber, planificación, investigación, estructura, contenido, imagen, repaso y repaso de nuevo. Las diapositivas de esta presentación se proporcionan como un marco para que el </w:t>
            </w:r>
            <w:del w:id="10" w:author="Pedro Verdelho" w:date="2019-01-22T01:38:00Z">
              <w:r w:rsidDel="001D6E72">
                <w:rPr>
                  <w:rFonts w:ascii="Verdana" w:hAnsi="Verdana"/>
                  <w:sz w:val="18"/>
                </w:rPr>
                <w:delText xml:space="preserve">formador </w:delText>
              </w:r>
            </w:del>
            <w:ins w:id="11" w:author="Pedro Verdelho" w:date="2019-01-22T01:38:00Z">
              <w:r w:rsidR="001D6E72">
                <w:rPr>
                  <w:rFonts w:ascii="Verdana" w:hAnsi="Verdana"/>
                  <w:sz w:val="18"/>
                </w:rPr>
                <w:t>capacitador</w:t>
              </w:r>
              <w:r w:rsidR="001D6E72">
                <w:rPr>
                  <w:rFonts w:ascii="Verdana" w:hAnsi="Verdana"/>
                  <w:sz w:val="18"/>
                </w:rPr>
                <w:t xml:space="preserve"> </w:t>
              </w:r>
            </w:ins>
            <w:r>
              <w:rPr>
                <w:rFonts w:ascii="Verdana" w:hAnsi="Verdana"/>
                <w:sz w:val="18"/>
              </w:rPr>
              <w:t>trabaje lógicamente a través de los objetivos.</w:t>
            </w:r>
          </w:p>
          <w:p w14:paraId="5EFF4BEF" w14:textId="15F012BE" w:rsidR="00E95703" w:rsidRPr="00151385" w:rsidRDefault="00D53FF5" w:rsidP="00D53FF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La presentación de la sesión es respaldada por el documento adicional que figura en la lista de recursos. Esto es para ayudar al </w:t>
            </w:r>
            <w:del w:id="12" w:author="Pedro Verdelho" w:date="2019-01-22T01:38:00Z">
              <w:r w:rsidDel="001D6E72">
                <w:rPr>
                  <w:rFonts w:ascii="Verdana" w:hAnsi="Verdana"/>
                  <w:sz w:val="18"/>
                </w:rPr>
                <w:delText xml:space="preserve">formador </w:delText>
              </w:r>
            </w:del>
            <w:ins w:id="13" w:author="Pedro Verdelho" w:date="2019-01-22T01:38:00Z">
              <w:r w:rsidR="001D6E72">
                <w:rPr>
                  <w:rFonts w:ascii="Verdana" w:hAnsi="Verdana"/>
                  <w:sz w:val="18"/>
                </w:rPr>
                <w:t>capacitador</w:t>
              </w:r>
              <w:r w:rsidR="001D6E72">
                <w:rPr>
                  <w:rFonts w:ascii="Verdana" w:hAnsi="Verdana"/>
                  <w:sz w:val="18"/>
                </w:rPr>
                <w:t xml:space="preserve"> </w:t>
              </w:r>
            </w:ins>
            <w:r>
              <w:rPr>
                <w:rFonts w:ascii="Verdana" w:hAnsi="Verdana"/>
                <w:sz w:val="18"/>
              </w:rPr>
              <w:t>a comprender mejor la sesión.</w:t>
            </w:r>
          </w:p>
        </w:tc>
      </w:tr>
      <w:tr w:rsidR="005A4E47" w:rsidRPr="00151385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151385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</w:rPr>
              <w:t>Contenido de la lección</w:t>
            </w:r>
          </w:p>
        </w:tc>
      </w:tr>
      <w:tr w:rsidR="00CB3026" w:rsidRPr="00151385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77777777" w:rsidR="00D82C18" w:rsidRPr="00151385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Números de diapositiva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151385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Contenido</w:t>
            </w:r>
          </w:p>
        </w:tc>
      </w:tr>
      <w:tr w:rsidR="00CB3026" w:rsidRPr="00151385" w14:paraId="11A12D7E" w14:textId="77777777" w:rsidTr="00CB3026">
        <w:tc>
          <w:tcPr>
            <w:tcW w:w="1615" w:type="dxa"/>
            <w:vAlign w:val="center"/>
          </w:tcPr>
          <w:p w14:paraId="53780D69" w14:textId="77777777" w:rsidR="00D82C18" w:rsidRPr="00151385" w:rsidRDefault="003630ED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lastRenderedPageBreak/>
              <w:t>1 a 2</w:t>
            </w:r>
          </w:p>
          <w:p w14:paraId="5A89CF27" w14:textId="7F95D331" w:rsidR="00B25146" w:rsidRPr="00151385" w:rsidRDefault="00B2514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Obligatori</w:t>
            </w:r>
            <w:r w:rsidR="008A08C6">
              <w:rPr>
                <w:rFonts w:ascii="Verdana" w:hAnsi="Verdana"/>
                <w:sz w:val="18"/>
              </w:rPr>
              <w:t>as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277F6243" w:rsidR="003630ED" w:rsidRPr="00151385" w:rsidRDefault="00D53FF5" w:rsidP="00D53FF5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i/>
                <w:color w:val="00B050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Las primeras diapositivas establecen el propósito y la estructura de la sesión. Los objetivos de esta sesión se explican a los delegados. Estas son las cosas que el delegado debería poder hacer al final de la sesión. Estos objetivos pueden usarse para evaluar el conocimiento obtenido y permitir a los delegados evaluar la </w:t>
            </w:r>
            <w:r w:rsidR="008A08C6">
              <w:rPr>
                <w:rFonts w:ascii="Verdana" w:hAnsi="Verdana"/>
                <w:sz w:val="18"/>
              </w:rPr>
              <w:t>formación</w:t>
            </w:r>
            <w:r>
              <w:rPr>
                <w:rFonts w:ascii="Verdana" w:hAnsi="Verdana"/>
                <w:sz w:val="18"/>
              </w:rPr>
              <w:t>.</w:t>
            </w:r>
          </w:p>
        </w:tc>
      </w:tr>
      <w:tr w:rsidR="00D53FF5" w:rsidRPr="00151385" w14:paraId="7FA7708E" w14:textId="77777777" w:rsidTr="00CB3026">
        <w:tc>
          <w:tcPr>
            <w:tcW w:w="1615" w:type="dxa"/>
            <w:vAlign w:val="center"/>
          </w:tcPr>
          <w:p w14:paraId="0F51B973" w14:textId="77777777" w:rsidR="00D53FF5" w:rsidRPr="00151385" w:rsidRDefault="00D53FF5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Diapositiva 3</w:t>
            </w:r>
          </w:p>
          <w:p w14:paraId="44D9063E" w14:textId="2986822B" w:rsidR="00B25146" w:rsidRPr="00151385" w:rsidRDefault="00B2514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Obligatori</w:t>
            </w:r>
            <w:r w:rsidR="008A08C6"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7395" w:type="dxa"/>
            <w:gridSpan w:val="2"/>
            <w:vAlign w:val="center"/>
          </w:tcPr>
          <w:p w14:paraId="54D161F2" w14:textId="133DF84F" w:rsidR="00D53FF5" w:rsidRPr="00151385" w:rsidRDefault="00D53FF5" w:rsidP="00D53FF5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Esta diapositiva presenta los 7 pasos para los delegados: en esta sesión se cubrirán los primeros cuatro pasos. El </w:t>
            </w:r>
            <w:del w:id="14" w:author="Pedro Verdelho" w:date="2019-01-22T01:38:00Z">
              <w:r w:rsidDel="001D6E72">
                <w:rPr>
                  <w:rFonts w:ascii="Verdana" w:hAnsi="Verdana"/>
                  <w:sz w:val="18"/>
                </w:rPr>
                <w:delText xml:space="preserve">formador </w:delText>
              </w:r>
            </w:del>
            <w:ins w:id="15" w:author="Pedro Verdelho" w:date="2019-01-22T01:38:00Z">
              <w:r w:rsidR="001D6E72">
                <w:rPr>
                  <w:rFonts w:ascii="Verdana" w:hAnsi="Verdana"/>
                  <w:sz w:val="18"/>
                </w:rPr>
                <w:t>capacitador</w:t>
              </w:r>
              <w:r w:rsidR="001D6E72">
                <w:rPr>
                  <w:rFonts w:ascii="Verdana" w:hAnsi="Verdana"/>
                  <w:sz w:val="18"/>
                </w:rPr>
                <w:t xml:space="preserve"> </w:t>
              </w:r>
            </w:ins>
            <w:r>
              <w:rPr>
                <w:rFonts w:ascii="Verdana" w:hAnsi="Verdana"/>
                <w:sz w:val="18"/>
              </w:rPr>
              <w:t>debe presentar el primer tema: planificación.</w:t>
            </w:r>
          </w:p>
        </w:tc>
      </w:tr>
      <w:tr w:rsidR="00D53FF5" w:rsidRPr="00151385" w14:paraId="2C2DD43F" w14:textId="77777777" w:rsidTr="00CB3026">
        <w:tc>
          <w:tcPr>
            <w:tcW w:w="1615" w:type="dxa"/>
            <w:vAlign w:val="center"/>
          </w:tcPr>
          <w:p w14:paraId="49103038" w14:textId="77777777" w:rsidR="00D53FF5" w:rsidRPr="00151385" w:rsidRDefault="00D53FF5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Diapositivas 4 a 8</w:t>
            </w:r>
          </w:p>
          <w:p w14:paraId="5595EA26" w14:textId="442F2448" w:rsidR="00B25146" w:rsidRPr="00151385" w:rsidRDefault="00B2514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Obligatori</w:t>
            </w:r>
            <w:r w:rsidR="008A08C6">
              <w:rPr>
                <w:rFonts w:ascii="Verdana" w:hAnsi="Verdana"/>
                <w:sz w:val="18"/>
              </w:rPr>
              <w:t>as</w:t>
            </w:r>
          </w:p>
        </w:tc>
        <w:tc>
          <w:tcPr>
            <w:tcW w:w="7395" w:type="dxa"/>
            <w:gridSpan w:val="2"/>
            <w:vAlign w:val="center"/>
          </w:tcPr>
          <w:p w14:paraId="7344A9AA" w14:textId="56A69CEB" w:rsidR="00D53FF5" w:rsidRPr="00151385" w:rsidRDefault="00E009E7" w:rsidP="00E009E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Estas diapositivas tratan sobre el contenido de una preparación y ofrecen la oportunidad para que el </w:t>
            </w:r>
            <w:del w:id="16" w:author="Pedro Verdelho" w:date="2019-01-22T01:38:00Z">
              <w:r w:rsidDel="001D6E72">
                <w:rPr>
                  <w:rFonts w:ascii="Verdana" w:hAnsi="Verdana"/>
                  <w:sz w:val="18"/>
                </w:rPr>
                <w:delText xml:space="preserve">formador </w:delText>
              </w:r>
            </w:del>
            <w:ins w:id="17" w:author="Pedro Verdelho" w:date="2019-01-22T01:38:00Z">
              <w:r w:rsidR="001D6E72">
                <w:rPr>
                  <w:rFonts w:ascii="Verdana" w:hAnsi="Verdana"/>
                  <w:sz w:val="18"/>
                </w:rPr>
                <w:t>capacitador</w:t>
              </w:r>
              <w:r w:rsidR="001D6E72">
                <w:rPr>
                  <w:rFonts w:ascii="Verdana" w:hAnsi="Verdana"/>
                  <w:sz w:val="18"/>
                </w:rPr>
                <w:t xml:space="preserve"> </w:t>
              </w:r>
            </w:ins>
            <w:r>
              <w:rPr>
                <w:rFonts w:ascii="Verdana" w:hAnsi="Verdana"/>
                <w:sz w:val="18"/>
              </w:rPr>
              <w:t>involucre a los delegados preguntándoles cuáles creen que son los problemas al considerar el contenido.</w:t>
            </w:r>
            <w:r w:rsidR="008A08C6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 xml:space="preserve">El </w:t>
            </w:r>
            <w:del w:id="18" w:author="Pedro Verdelho" w:date="2019-01-22T01:39:00Z">
              <w:r w:rsidDel="001D6E72">
                <w:rPr>
                  <w:rFonts w:ascii="Verdana" w:hAnsi="Verdana"/>
                  <w:sz w:val="18"/>
                </w:rPr>
                <w:delText xml:space="preserve">formador </w:delText>
              </w:r>
            </w:del>
            <w:ins w:id="19" w:author="Pedro Verdelho" w:date="2019-01-22T01:39:00Z">
              <w:r w:rsidR="001D6E72">
                <w:rPr>
                  <w:rFonts w:ascii="Verdana" w:hAnsi="Verdana"/>
                  <w:sz w:val="18"/>
                </w:rPr>
                <w:t>capacitador</w:t>
              </w:r>
              <w:r w:rsidR="001D6E72">
                <w:rPr>
                  <w:rFonts w:ascii="Verdana" w:hAnsi="Verdana"/>
                  <w:sz w:val="18"/>
                </w:rPr>
                <w:t xml:space="preserve"> </w:t>
              </w:r>
            </w:ins>
            <w:r>
              <w:rPr>
                <w:rFonts w:ascii="Verdana" w:hAnsi="Verdana"/>
                <w:sz w:val="18"/>
              </w:rPr>
              <w:t>puede tomar notas en el rotafolio y luego comparar las respuestas de los delegados con la diapositiva 5 y 6.</w:t>
            </w:r>
            <w:r w:rsidR="008A08C6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 xml:space="preserve">La interacción del delegado puede mantenerse a lo largo de esta sección. Las diapositivas 7 y 8 tratan el principio y los problemas de simplificar. </w:t>
            </w:r>
          </w:p>
        </w:tc>
      </w:tr>
      <w:tr w:rsidR="00D53FF5" w:rsidRPr="00151385" w14:paraId="0918FD27" w14:textId="77777777" w:rsidTr="00CB3026">
        <w:tc>
          <w:tcPr>
            <w:tcW w:w="1615" w:type="dxa"/>
            <w:vAlign w:val="center"/>
          </w:tcPr>
          <w:p w14:paraId="38986498" w14:textId="77777777" w:rsidR="00D53FF5" w:rsidRPr="00151385" w:rsidRDefault="00E009E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Diapositivas 9 a 20</w:t>
            </w:r>
          </w:p>
          <w:p w14:paraId="2FE777C5" w14:textId="741C28DD" w:rsidR="00B25146" w:rsidRPr="00151385" w:rsidRDefault="00B2514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Obligatori</w:t>
            </w:r>
            <w:r w:rsidR="008A08C6">
              <w:rPr>
                <w:rFonts w:ascii="Verdana" w:hAnsi="Verdana"/>
                <w:sz w:val="18"/>
              </w:rPr>
              <w:t>as</w:t>
            </w:r>
          </w:p>
        </w:tc>
        <w:tc>
          <w:tcPr>
            <w:tcW w:w="7395" w:type="dxa"/>
            <w:gridSpan w:val="2"/>
            <w:vAlign w:val="center"/>
          </w:tcPr>
          <w:p w14:paraId="5DEA85B9" w14:textId="4B90E00C" w:rsidR="00D53FF5" w:rsidRPr="00151385" w:rsidRDefault="00E009E7" w:rsidP="00203940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Explican los problemas de mejorar la imagen del presentador. Las diapositivas 10 a 14 tratan sobre las consideraciones de hablar a la audiencia. El </w:t>
            </w:r>
            <w:del w:id="20" w:author="Pedro Verdelho" w:date="2019-01-22T01:39:00Z">
              <w:r w:rsidDel="001D6E72">
                <w:rPr>
                  <w:rFonts w:ascii="Verdana" w:hAnsi="Verdana"/>
                  <w:sz w:val="18"/>
                </w:rPr>
                <w:delText xml:space="preserve">formador </w:delText>
              </w:r>
            </w:del>
            <w:ins w:id="21" w:author="Pedro Verdelho" w:date="2019-01-22T01:39:00Z">
              <w:r w:rsidR="001D6E72">
                <w:rPr>
                  <w:rFonts w:ascii="Verdana" w:hAnsi="Verdana"/>
                  <w:sz w:val="18"/>
                </w:rPr>
                <w:t>capacitador</w:t>
              </w:r>
              <w:r w:rsidR="001D6E72">
                <w:rPr>
                  <w:rFonts w:ascii="Verdana" w:hAnsi="Verdana"/>
                  <w:sz w:val="18"/>
                </w:rPr>
                <w:t xml:space="preserve"> </w:t>
              </w:r>
            </w:ins>
            <w:r>
              <w:rPr>
                <w:rFonts w:ascii="Verdana" w:hAnsi="Verdana"/>
                <w:sz w:val="18"/>
              </w:rPr>
              <w:t xml:space="preserve">puede involucrar a los delegados preguntándoles cuáles creen que son los problemas involucrados y el </w:t>
            </w:r>
            <w:del w:id="22" w:author="Pedro Verdelho" w:date="2019-01-22T01:39:00Z">
              <w:r w:rsidDel="001D6E72">
                <w:rPr>
                  <w:rFonts w:ascii="Verdana" w:hAnsi="Verdana"/>
                  <w:sz w:val="18"/>
                </w:rPr>
                <w:delText xml:space="preserve">formador </w:delText>
              </w:r>
            </w:del>
            <w:ins w:id="23" w:author="Pedro Verdelho" w:date="2019-01-22T01:39:00Z">
              <w:r w:rsidR="001D6E72">
                <w:rPr>
                  <w:rFonts w:ascii="Verdana" w:hAnsi="Verdana"/>
                  <w:sz w:val="18"/>
                </w:rPr>
                <w:t>capacitador</w:t>
              </w:r>
              <w:r w:rsidR="001D6E72">
                <w:rPr>
                  <w:rFonts w:ascii="Verdana" w:hAnsi="Verdana"/>
                  <w:sz w:val="18"/>
                </w:rPr>
                <w:t xml:space="preserve"> </w:t>
              </w:r>
            </w:ins>
            <w:r>
              <w:rPr>
                <w:rFonts w:ascii="Verdana" w:hAnsi="Verdana"/>
                <w:sz w:val="18"/>
              </w:rPr>
              <w:t xml:space="preserve">puede tomar notas en el rotafolio y luego comparar las respuestas de los delegados con las diapositivas 11 a la 14. Las diapositivas 15 a 17 tratan sobre las leyes del lenguaje, lo que se debe y lo que no se debe hacer para hablar a la audiencia. Las diapositivas 18 a 20 describen los diferentes tipos de técnicas de interrogatorio y ofrecen al </w:t>
            </w:r>
            <w:del w:id="24" w:author="Pedro Verdelho" w:date="2019-01-22T01:39:00Z">
              <w:r w:rsidDel="001D6E72">
                <w:rPr>
                  <w:rFonts w:ascii="Verdana" w:hAnsi="Verdana"/>
                  <w:sz w:val="18"/>
                </w:rPr>
                <w:delText xml:space="preserve">formador </w:delText>
              </w:r>
            </w:del>
            <w:ins w:id="25" w:author="Pedro Verdelho" w:date="2019-01-22T01:39:00Z">
              <w:r w:rsidR="001D6E72">
                <w:rPr>
                  <w:rFonts w:ascii="Verdana" w:hAnsi="Verdana"/>
                  <w:sz w:val="18"/>
                </w:rPr>
                <w:t>capacitador</w:t>
              </w:r>
              <w:r w:rsidR="001D6E72">
                <w:rPr>
                  <w:rFonts w:ascii="Verdana" w:hAnsi="Verdana"/>
                  <w:sz w:val="18"/>
                </w:rPr>
                <w:t xml:space="preserve"> </w:t>
              </w:r>
            </w:ins>
            <w:r>
              <w:rPr>
                <w:rFonts w:ascii="Verdana" w:hAnsi="Verdana"/>
                <w:sz w:val="18"/>
              </w:rPr>
              <w:t>la oportunidad de interactuar con la audiencia de una manera práctica.</w:t>
            </w:r>
          </w:p>
        </w:tc>
      </w:tr>
      <w:tr w:rsidR="00D53FF5" w:rsidRPr="00151385" w14:paraId="5AD971C5" w14:textId="77777777" w:rsidTr="00CB3026">
        <w:tc>
          <w:tcPr>
            <w:tcW w:w="1615" w:type="dxa"/>
            <w:vAlign w:val="center"/>
          </w:tcPr>
          <w:p w14:paraId="6ACF8477" w14:textId="263B5EFD" w:rsidR="00D53FF5" w:rsidRPr="00151385" w:rsidRDefault="00151385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Diapositivas 21 a 25</w:t>
            </w:r>
          </w:p>
          <w:p w14:paraId="4C9403C3" w14:textId="0C8B61B0" w:rsidR="001378F6" w:rsidRPr="00151385" w:rsidRDefault="001378F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Obligatori</w:t>
            </w:r>
            <w:r w:rsidR="008A08C6">
              <w:rPr>
                <w:rFonts w:ascii="Verdana" w:hAnsi="Verdana"/>
                <w:sz w:val="18"/>
              </w:rPr>
              <w:t>as</w:t>
            </w:r>
          </w:p>
        </w:tc>
        <w:tc>
          <w:tcPr>
            <w:tcW w:w="7395" w:type="dxa"/>
            <w:gridSpan w:val="2"/>
            <w:vAlign w:val="center"/>
          </w:tcPr>
          <w:p w14:paraId="6561251B" w14:textId="544370C3" w:rsidR="00D53FF5" w:rsidRPr="00151385" w:rsidRDefault="001378F6" w:rsidP="00D53FF5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Estas diapositivas explican la importancia y las razones para practicar una presentación antes de que se imparta.</w:t>
            </w:r>
          </w:p>
        </w:tc>
      </w:tr>
      <w:tr w:rsidR="00D53FF5" w:rsidRPr="00151385" w14:paraId="60345ADA" w14:textId="77777777" w:rsidTr="00151385">
        <w:trPr>
          <w:trHeight w:val="1457"/>
        </w:trPr>
        <w:tc>
          <w:tcPr>
            <w:tcW w:w="1615" w:type="dxa"/>
            <w:vAlign w:val="center"/>
          </w:tcPr>
          <w:p w14:paraId="25171770" w14:textId="77777777" w:rsidR="00D53FF5" w:rsidRPr="00151385" w:rsidRDefault="00151385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Diapositiva 26</w:t>
            </w:r>
          </w:p>
          <w:p w14:paraId="7E63F98E" w14:textId="5586334B" w:rsidR="00151385" w:rsidRPr="00151385" w:rsidRDefault="00151385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Obligatori</w:t>
            </w:r>
            <w:r w:rsidR="008A08C6">
              <w:rPr>
                <w:rFonts w:ascii="Verdana" w:hAnsi="Verdana"/>
                <w:sz w:val="18"/>
              </w:rPr>
              <w:t>as</w:t>
            </w:r>
          </w:p>
        </w:tc>
        <w:tc>
          <w:tcPr>
            <w:tcW w:w="7395" w:type="dxa"/>
            <w:gridSpan w:val="2"/>
            <w:vAlign w:val="center"/>
          </w:tcPr>
          <w:p w14:paraId="20D1A0EB" w14:textId="67063CB4" w:rsidR="00151385" w:rsidRPr="00151385" w:rsidRDefault="00151385" w:rsidP="00151385">
            <w:pPr>
              <w:tabs>
                <w:tab w:val="left" w:pos="426"/>
                <w:tab w:val="left" w:pos="851"/>
              </w:tabs>
              <w:spacing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El </w:t>
            </w:r>
            <w:del w:id="26" w:author="Pedro Verdelho" w:date="2019-01-22T01:40:00Z">
              <w:r w:rsidDel="001D6E72">
                <w:rPr>
                  <w:rFonts w:ascii="Verdana" w:hAnsi="Verdana"/>
                  <w:sz w:val="18"/>
                </w:rPr>
                <w:delText xml:space="preserve">formador </w:delText>
              </w:r>
            </w:del>
            <w:ins w:id="27" w:author="Pedro Verdelho" w:date="2019-01-22T01:40:00Z">
              <w:r w:rsidR="001D6E72">
                <w:rPr>
                  <w:rFonts w:ascii="Verdana" w:hAnsi="Verdana"/>
                  <w:sz w:val="18"/>
                </w:rPr>
                <w:t>capacitador</w:t>
              </w:r>
              <w:r w:rsidR="001D6E72">
                <w:rPr>
                  <w:rFonts w:ascii="Verdana" w:hAnsi="Verdana"/>
                  <w:sz w:val="18"/>
                </w:rPr>
                <w:t xml:space="preserve"> </w:t>
              </w:r>
            </w:ins>
            <w:r>
              <w:rPr>
                <w:rFonts w:ascii="Verdana" w:hAnsi="Verdana"/>
                <w:sz w:val="18"/>
              </w:rPr>
              <w:t>debe ahora recapitular que los delegados pueden:</w:t>
            </w:r>
          </w:p>
          <w:p w14:paraId="70C47A3A" w14:textId="1A02ED1B" w:rsidR="00151385" w:rsidRPr="00151385" w:rsidRDefault="00151385" w:rsidP="00151385">
            <w:pPr>
              <w:pStyle w:val="bul1"/>
              <w:rPr>
                <w:szCs w:val="18"/>
              </w:rPr>
            </w:pPr>
            <w:r>
              <w:t>Elev</w:t>
            </w:r>
            <w:r w:rsidR="008A08C6">
              <w:t>ar</w:t>
            </w:r>
            <w:r>
              <w:t xml:space="preserve"> su imagen como </w:t>
            </w:r>
            <w:del w:id="28" w:author="Pedro Verdelho" w:date="2019-01-22T01:40:00Z">
              <w:r w:rsidDel="001D6E72">
                <w:delText>formador</w:delText>
              </w:r>
            </w:del>
            <w:ins w:id="29" w:author="Pedro Verdelho" w:date="2019-01-22T01:40:00Z">
              <w:r w:rsidR="001D6E72">
                <w:t>capacitador</w:t>
              </w:r>
            </w:ins>
          </w:p>
          <w:p w14:paraId="09D7ED02" w14:textId="77777777" w:rsidR="00151385" w:rsidRPr="00151385" w:rsidRDefault="00151385" w:rsidP="00151385">
            <w:pPr>
              <w:pStyle w:val="bul1"/>
              <w:rPr>
                <w:szCs w:val="18"/>
              </w:rPr>
            </w:pPr>
            <w:r>
              <w:t>Gestione el compromiso continuo de su audiencia</w:t>
            </w:r>
          </w:p>
          <w:p w14:paraId="5C69C195" w14:textId="0A95EC14" w:rsidR="00D53FF5" w:rsidRPr="00151385" w:rsidRDefault="00151385" w:rsidP="00151385">
            <w:pPr>
              <w:pStyle w:val="bul1"/>
              <w:rPr>
                <w:szCs w:val="18"/>
              </w:rPr>
            </w:pPr>
            <w:r>
              <w:t>Repas</w:t>
            </w:r>
            <w:r w:rsidR="000058A7">
              <w:t>e</w:t>
            </w:r>
            <w:del w:id="30" w:author="Pedro Verdelho" w:date="2019-01-22T01:41:00Z">
              <w:r w:rsidR="008A08C6" w:rsidDel="000058A7">
                <w:delText>r</w:delText>
              </w:r>
            </w:del>
            <w:r>
              <w:t xml:space="preserve"> con eficacia</w:t>
            </w:r>
          </w:p>
        </w:tc>
      </w:tr>
      <w:tr w:rsidR="00CB3026" w:rsidRPr="00151385" w14:paraId="2ECF09B7" w14:textId="77777777" w:rsidTr="00151385">
        <w:trPr>
          <w:trHeight w:val="1025"/>
        </w:trPr>
        <w:tc>
          <w:tcPr>
            <w:tcW w:w="0" w:type="auto"/>
            <w:gridSpan w:val="3"/>
            <w:vAlign w:val="center"/>
          </w:tcPr>
          <w:p w14:paraId="55ED1F4B" w14:textId="77777777" w:rsidR="00CB3026" w:rsidRPr="00151385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Ejercicios prácticos</w:t>
            </w:r>
          </w:p>
          <w:p w14:paraId="04D65D89" w14:textId="66BA8FCE" w:rsidR="00CB3026" w:rsidRPr="00151385" w:rsidRDefault="00151385" w:rsidP="00151385">
            <w:pPr>
              <w:tabs>
                <w:tab w:val="left" w:pos="426"/>
                <w:tab w:val="left" w:pos="851"/>
              </w:tabs>
            </w:pPr>
            <w:r>
              <w:t xml:space="preserve">No </w:t>
            </w:r>
            <w:del w:id="31" w:author="Pedro Verdelho" w:date="2019-01-22T01:41:00Z">
              <w:r w:rsidR="008A08C6" w:rsidDel="000058A7">
                <w:delText xml:space="preserve">hay </w:delText>
              </w:r>
            </w:del>
            <w:ins w:id="32" w:author="Pedro Verdelho" w:date="2019-01-22T01:41:00Z">
              <w:r w:rsidR="000058A7">
                <w:t>se</w:t>
              </w:r>
              <w:r w:rsidR="000058A7">
                <w:t xml:space="preserve"> </w:t>
              </w:r>
            </w:ins>
            <w:proofErr w:type="spellStart"/>
            <w:r w:rsidR="008A08C6">
              <w:t>prepara</w:t>
            </w:r>
            <w:ins w:id="33" w:author="Pedro Verdelho" w:date="2019-01-22T01:41:00Z">
              <w:r w:rsidR="000058A7">
                <w:t>raron</w:t>
              </w:r>
            </w:ins>
            <w:proofErr w:type="spellEnd"/>
            <w:del w:id="34" w:author="Pedro Verdelho" w:date="2019-01-22T01:41:00Z">
              <w:r w:rsidR="008A08C6" w:rsidDel="000058A7">
                <w:delText>dos</w:delText>
              </w:r>
            </w:del>
            <w:r>
              <w:t xml:space="preserve"> ejercicios prácticos para esta sesión</w:t>
            </w:r>
          </w:p>
        </w:tc>
      </w:tr>
      <w:tr w:rsidR="00CB3026" w:rsidRPr="00151385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0F8AB950" w:rsidR="00CB3026" w:rsidRPr="00151385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del w:id="35" w:author="Pedro Verdelho" w:date="2019-01-22T01:41:00Z">
              <w:r w:rsidDel="000058A7">
                <w:rPr>
                  <w:rFonts w:ascii="Verdana" w:hAnsi="Verdana"/>
                  <w:b/>
                  <w:sz w:val="22"/>
                </w:rPr>
                <w:delText>Evaluación/v</w:delText>
              </w:r>
            </w:del>
            <w:ins w:id="36" w:author="Pedro Verdelho" w:date="2019-01-22T01:41:00Z">
              <w:r w:rsidR="000058A7">
                <w:rPr>
                  <w:rFonts w:ascii="Verdana" w:hAnsi="Verdana"/>
                  <w:b/>
                  <w:sz w:val="22"/>
                </w:rPr>
                <w:t>V</w:t>
              </w:r>
            </w:ins>
            <w:r>
              <w:rPr>
                <w:rFonts w:ascii="Verdana" w:hAnsi="Verdana"/>
                <w:b/>
                <w:sz w:val="22"/>
              </w:rPr>
              <w:t>erificación de conocimientos</w:t>
            </w:r>
          </w:p>
          <w:p w14:paraId="4496975B" w14:textId="361B4794" w:rsidR="00CB3026" w:rsidRPr="00151385" w:rsidRDefault="00151385" w:rsidP="00CB3026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t xml:space="preserve">El </w:t>
            </w:r>
            <w:del w:id="37" w:author="Pedro Verdelho" w:date="2019-01-22T01:41:00Z">
              <w:r w:rsidDel="000058A7">
                <w:delText xml:space="preserve">formador </w:delText>
              </w:r>
            </w:del>
            <w:ins w:id="38" w:author="Pedro Verdelho" w:date="2019-01-22T01:41:00Z">
              <w:r w:rsidR="000058A7">
                <w:t>capacitador</w:t>
              </w:r>
              <w:bookmarkStart w:id="39" w:name="_GoBack"/>
              <w:bookmarkEnd w:id="39"/>
              <w:r w:rsidR="000058A7">
                <w:t xml:space="preserve"> </w:t>
              </w:r>
            </w:ins>
            <w:r>
              <w:t>debe verificar el conocimiento y la comprensión haciendo las preguntas pertinentes durante cada uno de los aspectos de la sesión.</w:t>
            </w:r>
          </w:p>
        </w:tc>
      </w:tr>
    </w:tbl>
    <w:p w14:paraId="15498912" w14:textId="77777777" w:rsidR="00D82C18" w:rsidRPr="00151385" w:rsidRDefault="00D82C18">
      <w:pPr>
        <w:rPr>
          <w:rFonts w:ascii="Verdana" w:hAnsi="Verdana"/>
        </w:rPr>
      </w:pPr>
    </w:p>
    <w:sectPr w:rsidR="00D82C18" w:rsidRPr="00151385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E50B01"/>
    <w:multiLevelType w:val="hybridMultilevel"/>
    <w:tmpl w:val="15F0FE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E294C"/>
    <w:multiLevelType w:val="hybridMultilevel"/>
    <w:tmpl w:val="E6A87052"/>
    <w:lvl w:ilvl="0" w:tplc="0828456C">
      <w:start w:val="1"/>
      <w:numFmt w:val="bullet"/>
      <w:pStyle w:val="Bulletpoints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18"/>
      </w:rPr>
    </w:lvl>
    <w:lvl w:ilvl="1" w:tplc="9C609840" w:tentative="1">
      <w:start w:val="1"/>
      <w:numFmt w:val="bullet"/>
      <w:lvlText w:val="o"/>
      <w:lvlJc w:val="left"/>
      <w:pPr>
        <w:tabs>
          <w:tab w:val="num" w:pos="974"/>
        </w:tabs>
        <w:ind w:left="974" w:hanging="360"/>
      </w:pPr>
      <w:rPr>
        <w:rFonts w:ascii="Courier New" w:hAnsi="Courier New" w:hint="default"/>
      </w:rPr>
    </w:lvl>
    <w:lvl w:ilvl="2" w:tplc="64BCE320" w:tentative="1">
      <w:start w:val="1"/>
      <w:numFmt w:val="bullet"/>
      <w:lvlText w:val=""/>
      <w:lvlJc w:val="left"/>
      <w:pPr>
        <w:tabs>
          <w:tab w:val="num" w:pos="1694"/>
        </w:tabs>
        <w:ind w:left="1694" w:hanging="360"/>
      </w:pPr>
      <w:rPr>
        <w:rFonts w:ascii="Wingdings" w:hAnsi="Wingdings" w:hint="default"/>
      </w:rPr>
    </w:lvl>
    <w:lvl w:ilvl="3" w:tplc="C9A45296" w:tentative="1">
      <w:start w:val="1"/>
      <w:numFmt w:val="bullet"/>
      <w:lvlText w:val=""/>
      <w:lvlJc w:val="left"/>
      <w:pPr>
        <w:tabs>
          <w:tab w:val="num" w:pos="2414"/>
        </w:tabs>
        <w:ind w:left="2414" w:hanging="360"/>
      </w:pPr>
      <w:rPr>
        <w:rFonts w:ascii="Symbol" w:hAnsi="Symbol" w:hint="default"/>
      </w:rPr>
    </w:lvl>
    <w:lvl w:ilvl="4" w:tplc="98489762" w:tentative="1">
      <w:start w:val="1"/>
      <w:numFmt w:val="bullet"/>
      <w:lvlText w:val="o"/>
      <w:lvlJc w:val="left"/>
      <w:pPr>
        <w:tabs>
          <w:tab w:val="num" w:pos="3134"/>
        </w:tabs>
        <w:ind w:left="3134" w:hanging="360"/>
      </w:pPr>
      <w:rPr>
        <w:rFonts w:ascii="Courier New" w:hAnsi="Courier New" w:hint="default"/>
      </w:rPr>
    </w:lvl>
    <w:lvl w:ilvl="5" w:tplc="25A45750" w:tentative="1">
      <w:start w:val="1"/>
      <w:numFmt w:val="bullet"/>
      <w:lvlText w:val=""/>
      <w:lvlJc w:val="left"/>
      <w:pPr>
        <w:tabs>
          <w:tab w:val="num" w:pos="3854"/>
        </w:tabs>
        <w:ind w:left="3854" w:hanging="360"/>
      </w:pPr>
      <w:rPr>
        <w:rFonts w:ascii="Wingdings" w:hAnsi="Wingdings" w:hint="default"/>
      </w:rPr>
    </w:lvl>
    <w:lvl w:ilvl="6" w:tplc="F34EA0DA" w:tentative="1">
      <w:start w:val="1"/>
      <w:numFmt w:val="bullet"/>
      <w:lvlText w:val=""/>
      <w:lvlJc w:val="left"/>
      <w:pPr>
        <w:tabs>
          <w:tab w:val="num" w:pos="4574"/>
        </w:tabs>
        <w:ind w:left="4574" w:hanging="360"/>
      </w:pPr>
      <w:rPr>
        <w:rFonts w:ascii="Symbol" w:hAnsi="Symbol" w:hint="default"/>
      </w:rPr>
    </w:lvl>
    <w:lvl w:ilvl="7" w:tplc="3B96400C" w:tentative="1">
      <w:start w:val="1"/>
      <w:numFmt w:val="bullet"/>
      <w:lvlText w:val="o"/>
      <w:lvlJc w:val="left"/>
      <w:pPr>
        <w:tabs>
          <w:tab w:val="num" w:pos="5294"/>
        </w:tabs>
        <w:ind w:left="5294" w:hanging="360"/>
      </w:pPr>
      <w:rPr>
        <w:rFonts w:ascii="Courier New" w:hAnsi="Courier New" w:hint="default"/>
      </w:rPr>
    </w:lvl>
    <w:lvl w:ilvl="8" w:tplc="8DC44216" w:tentative="1">
      <w:start w:val="1"/>
      <w:numFmt w:val="bullet"/>
      <w:lvlText w:val=""/>
      <w:lvlJc w:val="left"/>
      <w:pPr>
        <w:tabs>
          <w:tab w:val="num" w:pos="6014"/>
        </w:tabs>
        <w:ind w:left="6014" w:hanging="360"/>
      </w:pPr>
      <w:rPr>
        <w:rFonts w:ascii="Wingdings" w:hAnsi="Wingdings" w:hint="default"/>
      </w:r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6"/>
  </w:num>
  <w:num w:numId="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edro Verdelho">
    <w15:presenceInfo w15:providerId="Windows Live" w15:userId="baff0c95eabdad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72"/>
  <w:doNotDisplayPageBoundaries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058A7"/>
    <w:rsid w:val="00057CE7"/>
    <w:rsid w:val="001378F6"/>
    <w:rsid w:val="00151385"/>
    <w:rsid w:val="001D6E72"/>
    <w:rsid w:val="00203940"/>
    <w:rsid w:val="00271010"/>
    <w:rsid w:val="003630ED"/>
    <w:rsid w:val="00374B1A"/>
    <w:rsid w:val="005703B7"/>
    <w:rsid w:val="005A4E47"/>
    <w:rsid w:val="008A08C6"/>
    <w:rsid w:val="008E3FE7"/>
    <w:rsid w:val="008E5DDE"/>
    <w:rsid w:val="009B0912"/>
    <w:rsid w:val="00A015CA"/>
    <w:rsid w:val="00A03CF0"/>
    <w:rsid w:val="00A4110D"/>
    <w:rsid w:val="00A734A5"/>
    <w:rsid w:val="00B25146"/>
    <w:rsid w:val="00C541A2"/>
    <w:rsid w:val="00CB02C4"/>
    <w:rsid w:val="00CB3026"/>
    <w:rsid w:val="00D53FF5"/>
    <w:rsid w:val="00D82C18"/>
    <w:rsid w:val="00E009E7"/>
    <w:rsid w:val="00E13BE7"/>
    <w:rsid w:val="00E7344B"/>
    <w:rsid w:val="00E95703"/>
    <w:rsid w:val="00F62A15"/>
    <w:rsid w:val="00FC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CF7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s-ES" w:bidi="es-ES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es-ES" w:eastAsia="es-ES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Cabealho">
    <w:name w:val="header"/>
    <w:basedOn w:val="Normal"/>
    <w:link w:val="CabealhoCarter"/>
    <w:rsid w:val="00D53FF5"/>
    <w:pPr>
      <w:tabs>
        <w:tab w:val="center" w:pos="4536"/>
        <w:tab w:val="right" w:pos="9072"/>
      </w:tabs>
      <w:spacing w:line="260" w:lineRule="atLeast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CabealhoCarter">
    <w:name w:val="Cabeçalho Caráter"/>
    <w:basedOn w:val="Tipodeletrapredefinidodopargrafo"/>
    <w:link w:val="Cabealho"/>
    <w:rsid w:val="00D53FF5"/>
    <w:rPr>
      <w:rFonts w:ascii="Calibri" w:eastAsia="Calibri" w:hAnsi="Calibri" w:cs="Times New Roman"/>
      <w:sz w:val="20"/>
      <w:szCs w:val="20"/>
      <w:lang w:val="es-ES" w:eastAsia="es-ES"/>
    </w:rPr>
  </w:style>
  <w:style w:type="paragraph" w:customStyle="1" w:styleId="Bulletpoints">
    <w:name w:val="Bullet points"/>
    <w:basedOn w:val="Normal"/>
    <w:rsid w:val="00D53FF5"/>
    <w:pPr>
      <w:numPr>
        <w:numId w:val="8"/>
      </w:numPr>
      <w:spacing w:after="120" w:line="260" w:lineRule="exact"/>
      <w:jc w:val="both"/>
    </w:pPr>
    <w:rPr>
      <w:rFonts w:ascii="Times" w:eastAsia="Calibri" w:hAnsi="Times" w:cs="Times New Roman"/>
      <w:color w:val="00000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3951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Pedro Verdelho</cp:lastModifiedBy>
  <cp:revision>2</cp:revision>
  <dcterms:created xsi:type="dcterms:W3CDTF">2019-01-22T01:42:00Z</dcterms:created>
  <dcterms:modified xsi:type="dcterms:W3CDTF">2019-01-22T01:42:00Z</dcterms:modified>
</cp:coreProperties>
</file>