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7C7" w:rsidRDefault="0017665A">
      <w:pPr>
        <w:widowControl w:val="0"/>
        <w:spacing w:line="240" w:lineRule="auto"/>
        <w:jc w:val="right"/>
      </w:pPr>
      <w:bookmarkStart w:id="0" w:name="_GoBack"/>
      <w:bookmarkEnd w:id="0"/>
      <w:r>
        <w:rPr>
          <w:rFonts w:ascii="Times New Roman" w:eastAsia="Times New Roman" w:hAnsi="Times New Roman" w:cs="Times New Roman"/>
          <w:b/>
        </w:rPr>
        <w:t>APPENDIX 4</w:t>
      </w:r>
    </w:p>
    <w:p w:rsidR="00C167C7" w:rsidRDefault="00C167C7">
      <w:pPr>
        <w:widowControl w:val="0"/>
        <w:spacing w:line="240" w:lineRule="auto"/>
        <w:jc w:val="center"/>
      </w:pPr>
    </w:p>
    <w:p w:rsidR="00C167C7" w:rsidRDefault="0017665A">
      <w:pPr>
        <w:widowControl w:val="0"/>
        <w:spacing w:line="240" w:lineRule="auto"/>
        <w:jc w:val="center"/>
      </w:pPr>
      <w:r>
        <w:rPr>
          <w:rFonts w:ascii="Times New Roman" w:eastAsia="Times New Roman" w:hAnsi="Times New Roman" w:cs="Times New Roman"/>
          <w:b/>
          <w:sz w:val="24"/>
          <w:szCs w:val="24"/>
        </w:rPr>
        <w:t>CONCEPT OF INTRANET SYSTEM OF OMBUDSPERSON’S OFFICE OF THE REPUBLIC OF MOLDOVA</w:t>
      </w:r>
    </w:p>
    <w:p w:rsidR="00C167C7" w:rsidRDefault="00C167C7">
      <w:pPr>
        <w:widowControl w:val="0"/>
        <w:spacing w:line="240" w:lineRule="auto"/>
        <w:jc w:val="both"/>
      </w:pPr>
    </w:p>
    <w:p w:rsidR="00C167C7" w:rsidRDefault="00C167C7">
      <w:pPr>
        <w:widowControl w:val="0"/>
        <w:spacing w:line="240" w:lineRule="auto"/>
        <w:jc w:val="both"/>
      </w:pPr>
    </w:p>
    <w:p w:rsidR="00C167C7" w:rsidRDefault="0017665A">
      <w:pPr>
        <w:widowControl w:val="0"/>
        <w:spacing w:after="200" w:line="240" w:lineRule="auto"/>
        <w:jc w:val="both"/>
      </w:pPr>
      <w:r>
        <w:rPr>
          <w:rFonts w:ascii="Times New Roman" w:eastAsia="Times New Roman" w:hAnsi="Times New Roman" w:cs="Times New Roman"/>
          <w:b/>
          <w:sz w:val="24"/>
          <w:szCs w:val="24"/>
        </w:rPr>
        <w:t>1. INTRODUCTION</w:t>
      </w:r>
    </w:p>
    <w:p w:rsidR="00394EAF" w:rsidRDefault="00E82DEC">
      <w:pPr>
        <w:widowControl w:val="0"/>
        <w:spacing w:line="240" w:lineRule="auto"/>
        <w:jc w:val="both"/>
        <w:rPr>
          <w:rFonts w:ascii="Times New Roman" w:eastAsia="Times New Roman" w:hAnsi="Times New Roman" w:cs="Times New Roman"/>
          <w:sz w:val="24"/>
          <w:szCs w:val="24"/>
        </w:rPr>
      </w:pPr>
      <w:r w:rsidRPr="00E82DEC">
        <w:rPr>
          <w:rFonts w:ascii="Times New Roman" w:eastAsia="Times New Roman" w:hAnsi="Times New Roman" w:cs="Times New Roman"/>
          <w:sz w:val="24"/>
          <w:szCs w:val="24"/>
        </w:rPr>
        <w:t xml:space="preserve">The People’s Advocate (hereinafter- Ombudsperson) ensures the protection of all human rights and freedoms by the public authorities, by the </w:t>
      </w:r>
      <w:proofErr w:type="spellStart"/>
      <w:r w:rsidRPr="00E82DEC">
        <w:rPr>
          <w:rFonts w:ascii="Times New Roman" w:eastAsia="Times New Roman" w:hAnsi="Times New Roman" w:cs="Times New Roman"/>
          <w:sz w:val="24"/>
          <w:szCs w:val="24"/>
        </w:rPr>
        <w:t>organisations</w:t>
      </w:r>
      <w:proofErr w:type="spellEnd"/>
      <w:r w:rsidRPr="00E82DEC">
        <w:rPr>
          <w:rFonts w:ascii="Times New Roman" w:eastAsia="Times New Roman" w:hAnsi="Times New Roman" w:cs="Times New Roman"/>
          <w:sz w:val="24"/>
          <w:szCs w:val="24"/>
        </w:rPr>
        <w:t xml:space="preserve"> and companies, no matter of the type of property and the legal </w:t>
      </w:r>
      <w:proofErr w:type="spellStart"/>
      <w:r w:rsidRPr="00E82DEC">
        <w:rPr>
          <w:rFonts w:ascii="Times New Roman" w:eastAsia="Times New Roman" w:hAnsi="Times New Roman" w:cs="Times New Roman"/>
          <w:sz w:val="24"/>
          <w:szCs w:val="24"/>
        </w:rPr>
        <w:t>organisational</w:t>
      </w:r>
      <w:proofErr w:type="spellEnd"/>
      <w:r w:rsidRPr="00E82DEC">
        <w:rPr>
          <w:rFonts w:ascii="Times New Roman" w:eastAsia="Times New Roman" w:hAnsi="Times New Roman" w:cs="Times New Roman"/>
          <w:sz w:val="24"/>
          <w:szCs w:val="24"/>
        </w:rPr>
        <w:t xml:space="preserve"> form, by the non-commercial </w:t>
      </w:r>
      <w:proofErr w:type="spellStart"/>
      <w:r w:rsidRPr="00E82DEC">
        <w:rPr>
          <w:rFonts w:ascii="Times New Roman" w:eastAsia="Times New Roman" w:hAnsi="Times New Roman" w:cs="Times New Roman"/>
          <w:sz w:val="24"/>
          <w:szCs w:val="24"/>
        </w:rPr>
        <w:t>organisations</w:t>
      </w:r>
      <w:proofErr w:type="spellEnd"/>
      <w:r w:rsidRPr="00E82DEC">
        <w:rPr>
          <w:rFonts w:ascii="Times New Roman" w:eastAsia="Times New Roman" w:hAnsi="Times New Roman" w:cs="Times New Roman"/>
          <w:sz w:val="24"/>
          <w:szCs w:val="24"/>
        </w:rPr>
        <w:t xml:space="preserve"> and by decision-makers at all levels. </w:t>
      </w:r>
      <w:r w:rsidR="00394EAF">
        <w:rPr>
          <w:rFonts w:ascii="Times New Roman" w:eastAsia="Times New Roman" w:hAnsi="Times New Roman" w:cs="Times New Roman"/>
          <w:sz w:val="24"/>
          <w:szCs w:val="24"/>
        </w:rPr>
        <w:t xml:space="preserve">The Ombudsperson </w:t>
      </w:r>
      <w:r w:rsidR="00394EAF" w:rsidRPr="00394EAF">
        <w:rPr>
          <w:rFonts w:ascii="Times New Roman" w:eastAsia="Times New Roman" w:hAnsi="Times New Roman" w:cs="Times New Roman"/>
          <w:sz w:val="24"/>
          <w:szCs w:val="24"/>
        </w:rPr>
        <w:t>contributes to the protection of the human rights and freedoms through the prevention of their violation</w:t>
      </w:r>
      <w:r w:rsidR="00911443">
        <w:rPr>
          <w:rFonts w:ascii="Times New Roman" w:eastAsia="Times New Roman" w:hAnsi="Times New Roman" w:cs="Times New Roman"/>
          <w:sz w:val="24"/>
          <w:szCs w:val="24"/>
        </w:rPr>
        <w:t>;</w:t>
      </w:r>
      <w:r w:rsidR="00394EAF" w:rsidRPr="00394EAF">
        <w:rPr>
          <w:rFonts w:ascii="Times New Roman" w:eastAsia="Times New Roman" w:hAnsi="Times New Roman" w:cs="Times New Roman"/>
          <w:sz w:val="24"/>
          <w:szCs w:val="24"/>
        </w:rPr>
        <w:t xml:space="preserve"> monitoring and reporting on the modality of protection of the fundamental human rights and freedoms at the national level</w:t>
      </w:r>
      <w:r w:rsidR="00911443">
        <w:rPr>
          <w:rFonts w:ascii="Times New Roman" w:eastAsia="Times New Roman" w:hAnsi="Times New Roman" w:cs="Times New Roman"/>
          <w:sz w:val="24"/>
          <w:szCs w:val="24"/>
        </w:rPr>
        <w:t xml:space="preserve">; </w:t>
      </w:r>
      <w:r w:rsidR="00394EAF" w:rsidRPr="00394EAF">
        <w:rPr>
          <w:rFonts w:ascii="Times New Roman" w:eastAsia="Times New Roman" w:hAnsi="Times New Roman" w:cs="Times New Roman"/>
          <w:sz w:val="24"/>
          <w:szCs w:val="24"/>
        </w:rPr>
        <w:t>improvement of the legislation related to the human rights and freedoms</w:t>
      </w:r>
      <w:r w:rsidR="00911443">
        <w:rPr>
          <w:rFonts w:ascii="Times New Roman" w:eastAsia="Times New Roman" w:hAnsi="Times New Roman" w:cs="Times New Roman"/>
          <w:sz w:val="24"/>
          <w:szCs w:val="24"/>
        </w:rPr>
        <w:t>;</w:t>
      </w:r>
      <w:r w:rsidR="00394EAF" w:rsidRPr="00394EAF">
        <w:rPr>
          <w:rFonts w:ascii="Times New Roman" w:eastAsia="Times New Roman" w:hAnsi="Times New Roman" w:cs="Times New Roman"/>
          <w:sz w:val="24"/>
          <w:szCs w:val="24"/>
        </w:rPr>
        <w:t xml:space="preserve"> international collaboration in this area, </w:t>
      </w:r>
      <w:r w:rsidR="00911443">
        <w:rPr>
          <w:rFonts w:ascii="Times New Roman" w:eastAsia="Times New Roman" w:hAnsi="Times New Roman" w:cs="Times New Roman"/>
          <w:sz w:val="24"/>
          <w:szCs w:val="24"/>
        </w:rPr>
        <w:t xml:space="preserve">and </w:t>
      </w:r>
      <w:r w:rsidR="00394EAF" w:rsidRPr="00394EAF">
        <w:rPr>
          <w:rFonts w:ascii="Times New Roman" w:eastAsia="Times New Roman" w:hAnsi="Times New Roman" w:cs="Times New Roman"/>
          <w:sz w:val="24"/>
          <w:szCs w:val="24"/>
        </w:rPr>
        <w:t>through the promotion of the human rights and freedoms and their protection mechanisms</w:t>
      </w:r>
      <w:r w:rsidR="00394EAF">
        <w:rPr>
          <w:rFonts w:ascii="Times New Roman" w:eastAsia="Times New Roman" w:hAnsi="Times New Roman" w:cs="Times New Roman"/>
          <w:sz w:val="24"/>
          <w:szCs w:val="24"/>
        </w:rPr>
        <w:t xml:space="preserve">. </w:t>
      </w:r>
      <w:r w:rsidR="00DE1911">
        <w:rPr>
          <w:rFonts w:ascii="Times New Roman" w:eastAsia="Times New Roman" w:hAnsi="Times New Roman" w:cs="Times New Roman"/>
          <w:sz w:val="24"/>
          <w:szCs w:val="24"/>
        </w:rPr>
        <w:t>The protection of</w:t>
      </w:r>
      <w:r w:rsidR="00394EAF" w:rsidRPr="00394EAF">
        <w:rPr>
          <w:rFonts w:ascii="Times New Roman" w:eastAsia="Times New Roman" w:hAnsi="Times New Roman" w:cs="Times New Roman"/>
          <w:sz w:val="24"/>
          <w:szCs w:val="24"/>
        </w:rPr>
        <w:t xml:space="preserve"> individuals from torture and other punishment or cruel, non-human or degrading treatment is </w:t>
      </w:r>
      <w:r w:rsidR="00DE1911">
        <w:rPr>
          <w:rFonts w:ascii="Times New Roman" w:eastAsia="Times New Roman" w:hAnsi="Times New Roman" w:cs="Times New Roman"/>
          <w:sz w:val="24"/>
          <w:szCs w:val="24"/>
        </w:rPr>
        <w:t xml:space="preserve">ensured by </w:t>
      </w:r>
      <w:r w:rsidR="00DD4027">
        <w:rPr>
          <w:rFonts w:ascii="Times New Roman" w:eastAsia="Times New Roman" w:hAnsi="Times New Roman" w:cs="Times New Roman"/>
          <w:sz w:val="24"/>
          <w:szCs w:val="24"/>
        </w:rPr>
        <w:t xml:space="preserve">the </w:t>
      </w:r>
      <w:r w:rsidR="00DE1911" w:rsidRPr="00394EAF">
        <w:rPr>
          <w:rFonts w:ascii="Times New Roman" w:eastAsia="Times New Roman" w:hAnsi="Times New Roman" w:cs="Times New Roman"/>
          <w:sz w:val="24"/>
          <w:szCs w:val="24"/>
        </w:rPr>
        <w:t>Council for the Prevention of Torture</w:t>
      </w:r>
      <w:r w:rsidR="00DE1911">
        <w:rPr>
          <w:rFonts w:ascii="Times New Roman" w:eastAsia="Times New Roman" w:hAnsi="Times New Roman" w:cs="Times New Roman"/>
          <w:sz w:val="24"/>
          <w:szCs w:val="24"/>
        </w:rPr>
        <w:t>,</w:t>
      </w:r>
      <w:r w:rsidR="00DE1911" w:rsidRPr="00394EAF">
        <w:rPr>
          <w:rFonts w:ascii="Times New Roman" w:eastAsia="Times New Roman" w:hAnsi="Times New Roman" w:cs="Times New Roman"/>
          <w:sz w:val="24"/>
          <w:szCs w:val="24"/>
        </w:rPr>
        <w:t xml:space="preserve"> </w:t>
      </w:r>
      <w:r w:rsidR="00DE1911">
        <w:rPr>
          <w:rFonts w:ascii="Times New Roman" w:eastAsia="Times New Roman" w:hAnsi="Times New Roman" w:cs="Times New Roman"/>
          <w:sz w:val="24"/>
          <w:szCs w:val="24"/>
        </w:rPr>
        <w:t xml:space="preserve">created </w:t>
      </w:r>
      <w:r w:rsidR="00DE1911" w:rsidRPr="00394EAF">
        <w:rPr>
          <w:rFonts w:ascii="Times New Roman" w:eastAsia="Times New Roman" w:hAnsi="Times New Roman" w:cs="Times New Roman"/>
          <w:sz w:val="24"/>
          <w:szCs w:val="24"/>
        </w:rPr>
        <w:t>beside</w:t>
      </w:r>
      <w:r w:rsidR="00DE1911">
        <w:rPr>
          <w:rFonts w:ascii="Times New Roman" w:eastAsia="Times New Roman" w:hAnsi="Times New Roman" w:cs="Times New Roman"/>
          <w:sz w:val="24"/>
          <w:szCs w:val="24"/>
        </w:rPr>
        <w:t>s</w:t>
      </w:r>
      <w:r w:rsidR="00DE1911" w:rsidRPr="00394EAF">
        <w:rPr>
          <w:rFonts w:ascii="Times New Roman" w:eastAsia="Times New Roman" w:hAnsi="Times New Roman" w:cs="Times New Roman"/>
          <w:sz w:val="24"/>
          <w:szCs w:val="24"/>
        </w:rPr>
        <w:t xml:space="preserve"> the People’s Advocate Office</w:t>
      </w:r>
      <w:r w:rsidR="00DD4027">
        <w:rPr>
          <w:rFonts w:ascii="Times New Roman" w:eastAsia="Times New Roman" w:hAnsi="Times New Roman" w:cs="Times New Roman"/>
          <w:sz w:val="24"/>
          <w:szCs w:val="24"/>
        </w:rPr>
        <w:t xml:space="preserve"> (hereinafter – the Ombudsperson’s Office)</w:t>
      </w:r>
      <w:r w:rsidR="00DE1911" w:rsidRPr="00394EAF">
        <w:rPr>
          <w:rFonts w:ascii="Times New Roman" w:eastAsia="Times New Roman" w:hAnsi="Times New Roman" w:cs="Times New Roman"/>
          <w:sz w:val="24"/>
          <w:szCs w:val="24"/>
        </w:rPr>
        <w:t xml:space="preserve"> as a </w:t>
      </w:r>
      <w:r w:rsidR="00DD4027" w:rsidRPr="00394EAF">
        <w:rPr>
          <w:rFonts w:ascii="Times New Roman" w:eastAsia="Times New Roman" w:hAnsi="Times New Roman" w:cs="Times New Roman"/>
          <w:sz w:val="24"/>
          <w:szCs w:val="24"/>
        </w:rPr>
        <w:t>National Mechanism</w:t>
      </w:r>
      <w:r w:rsidR="00DD4027">
        <w:rPr>
          <w:rFonts w:ascii="Times New Roman" w:eastAsia="Times New Roman" w:hAnsi="Times New Roman" w:cs="Times New Roman"/>
          <w:sz w:val="24"/>
          <w:szCs w:val="24"/>
        </w:rPr>
        <w:t xml:space="preserve"> </w:t>
      </w:r>
      <w:r w:rsidR="00DE1911">
        <w:rPr>
          <w:rFonts w:ascii="Times New Roman" w:eastAsia="Times New Roman" w:hAnsi="Times New Roman" w:cs="Times New Roman"/>
          <w:sz w:val="24"/>
          <w:szCs w:val="24"/>
        </w:rPr>
        <w:t xml:space="preserve">for the </w:t>
      </w:r>
      <w:r w:rsidR="00DD4027">
        <w:rPr>
          <w:rFonts w:ascii="Times New Roman" w:eastAsia="Times New Roman" w:hAnsi="Times New Roman" w:cs="Times New Roman"/>
          <w:sz w:val="24"/>
          <w:szCs w:val="24"/>
        </w:rPr>
        <w:t xml:space="preserve">Prevention </w:t>
      </w:r>
      <w:r w:rsidR="00DE1911">
        <w:rPr>
          <w:rFonts w:ascii="Times New Roman" w:eastAsia="Times New Roman" w:hAnsi="Times New Roman" w:cs="Times New Roman"/>
          <w:sz w:val="24"/>
          <w:szCs w:val="24"/>
        </w:rPr>
        <w:t xml:space="preserve">of </w:t>
      </w:r>
      <w:r w:rsidR="00DD4027">
        <w:rPr>
          <w:rFonts w:ascii="Times New Roman" w:eastAsia="Times New Roman" w:hAnsi="Times New Roman" w:cs="Times New Roman"/>
          <w:sz w:val="24"/>
          <w:szCs w:val="24"/>
        </w:rPr>
        <w:t>Torture (hereinafter – the NPM).</w:t>
      </w:r>
    </w:p>
    <w:p w:rsidR="00394EAF" w:rsidRDefault="00394EAF">
      <w:pPr>
        <w:widowControl w:val="0"/>
        <w:spacing w:line="240" w:lineRule="auto"/>
        <w:jc w:val="both"/>
        <w:rPr>
          <w:rFonts w:ascii="Times New Roman" w:eastAsia="Times New Roman" w:hAnsi="Times New Roman" w:cs="Times New Roman"/>
          <w:sz w:val="24"/>
          <w:szCs w:val="24"/>
        </w:rPr>
      </w:pPr>
    </w:p>
    <w:p w:rsidR="00E82DEC" w:rsidRDefault="00DD4027">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context, o</w:t>
      </w:r>
      <w:r w:rsidR="00E82DEC" w:rsidRPr="00E82DEC">
        <w:rPr>
          <w:rFonts w:ascii="Times New Roman" w:eastAsia="Times New Roman" w:hAnsi="Times New Roman" w:cs="Times New Roman"/>
          <w:sz w:val="24"/>
          <w:szCs w:val="24"/>
        </w:rPr>
        <w:t xml:space="preserve">ne of the main duties of the Ombudsperson, while carrying out his/her mandate, is to receive and review the complaints on the violation of human rights and freedoms from different categories of natural and legal persons. During the last years a growth in the number of complaints has been registered. Under these conditions, the implementation of an automated system of documents’ registration, management and processing for the Ombudsperson’s Office </w:t>
      </w:r>
      <w:r w:rsidR="00394EAF">
        <w:rPr>
          <w:rFonts w:ascii="Times New Roman" w:eastAsia="Times New Roman" w:hAnsi="Times New Roman" w:cs="Times New Roman"/>
          <w:sz w:val="24"/>
          <w:szCs w:val="24"/>
        </w:rPr>
        <w:t xml:space="preserve">and the NPM </w:t>
      </w:r>
      <w:r w:rsidR="00E82DEC" w:rsidRPr="00E82DEC">
        <w:rPr>
          <w:rFonts w:ascii="Times New Roman" w:eastAsia="Times New Roman" w:hAnsi="Times New Roman" w:cs="Times New Roman"/>
          <w:sz w:val="24"/>
          <w:szCs w:val="24"/>
        </w:rPr>
        <w:t>is absolutely necessary to ensure prompt and quality work.</w:t>
      </w:r>
    </w:p>
    <w:p w:rsidR="00E82DEC" w:rsidRDefault="00E82DEC">
      <w:pPr>
        <w:widowControl w:val="0"/>
        <w:spacing w:line="240" w:lineRule="auto"/>
        <w:jc w:val="both"/>
        <w:rPr>
          <w:rFonts w:ascii="Times New Roman" w:eastAsia="Times New Roman" w:hAnsi="Times New Roman" w:cs="Times New Roman"/>
          <w:sz w:val="24"/>
          <w:szCs w:val="24"/>
        </w:rPr>
      </w:pPr>
    </w:p>
    <w:p w:rsidR="00C167C7" w:rsidRDefault="00911443">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regard it is envisaged to develop and introduce an intranet system for the Ombudspersons’ Office and the NPM. </w:t>
      </w:r>
      <w:r w:rsidR="0017665A">
        <w:rPr>
          <w:rFonts w:ascii="Times New Roman" w:eastAsia="Times New Roman" w:hAnsi="Times New Roman" w:cs="Times New Roman"/>
          <w:sz w:val="24"/>
          <w:szCs w:val="24"/>
        </w:rPr>
        <w:t>The system to be implemented aims at the creation of an environment of collaboration and documents’ exchange inside the Ombudsperson’s Office and NPM and also at uniting all subdivisions and their representatives into a unique informational system, regardless of their geographical situation. The implementation of such a system would lead to the improvement of the processes of work within the organization, would open the extended possibilities over the skills of information analysis and reference, the control over the documents’ flows.</w:t>
      </w:r>
    </w:p>
    <w:p w:rsidR="00240960" w:rsidRDefault="00240960">
      <w:pPr>
        <w:widowControl w:val="0"/>
        <w:spacing w:line="240" w:lineRule="auto"/>
        <w:jc w:val="both"/>
        <w:rPr>
          <w:rFonts w:ascii="Times New Roman" w:eastAsia="Times New Roman" w:hAnsi="Times New Roman" w:cs="Times New Roman"/>
          <w:sz w:val="24"/>
          <w:szCs w:val="24"/>
        </w:rPr>
      </w:pPr>
    </w:p>
    <w:p w:rsidR="00240960" w:rsidRPr="00AB28C1" w:rsidRDefault="00240960">
      <w:pPr>
        <w:widowControl w:val="0"/>
        <w:spacing w:line="240" w:lineRule="auto"/>
        <w:jc w:val="both"/>
        <w:rPr>
          <w:rFonts w:ascii="Times New Roman" w:eastAsia="Times New Roman" w:hAnsi="Times New Roman" w:cs="Times New Roman"/>
          <w:sz w:val="24"/>
          <w:szCs w:val="24"/>
        </w:rPr>
      </w:pPr>
      <w:r w:rsidRPr="00AB28C1">
        <w:rPr>
          <w:rFonts w:ascii="Times New Roman" w:eastAsia="Times New Roman" w:hAnsi="Times New Roman" w:cs="Times New Roman"/>
          <w:sz w:val="24"/>
          <w:szCs w:val="24"/>
        </w:rPr>
        <w:t>Important criteria to consider in the I</w:t>
      </w:r>
      <w:r>
        <w:rPr>
          <w:rFonts w:ascii="Times New Roman" w:eastAsia="Times New Roman" w:hAnsi="Times New Roman" w:cs="Times New Roman"/>
          <w:sz w:val="24"/>
          <w:szCs w:val="24"/>
        </w:rPr>
        <w:t xml:space="preserve">ntranet </w:t>
      </w:r>
      <w:r w:rsidRPr="00AB28C1">
        <w:rPr>
          <w:rFonts w:ascii="Times New Roman" w:eastAsia="Times New Roman" w:hAnsi="Times New Roman" w:cs="Times New Roman"/>
          <w:sz w:val="24"/>
          <w:szCs w:val="24"/>
        </w:rPr>
        <w:t>S</w:t>
      </w:r>
      <w:r>
        <w:rPr>
          <w:rFonts w:ascii="Times New Roman" w:eastAsia="Times New Roman" w:hAnsi="Times New Roman" w:cs="Times New Roman"/>
          <w:sz w:val="24"/>
          <w:szCs w:val="24"/>
        </w:rPr>
        <w:t>ystem (hereinafter - IS)</w:t>
      </w:r>
      <w:r w:rsidRPr="00AB28C1">
        <w:rPr>
          <w:rFonts w:ascii="Times New Roman" w:eastAsia="Times New Roman" w:hAnsi="Times New Roman" w:cs="Times New Roman"/>
          <w:sz w:val="24"/>
          <w:szCs w:val="24"/>
        </w:rPr>
        <w:t xml:space="preserve"> implementation is that the </w:t>
      </w:r>
      <w:r>
        <w:rPr>
          <w:rFonts w:ascii="Times New Roman" w:eastAsia="Times New Roman" w:hAnsi="Times New Roman" w:cs="Times New Roman"/>
          <w:sz w:val="24"/>
          <w:szCs w:val="24"/>
        </w:rPr>
        <w:t>IS</w:t>
      </w:r>
      <w:r w:rsidRPr="00AB28C1">
        <w:rPr>
          <w:rFonts w:ascii="Times New Roman" w:eastAsia="Times New Roman" w:hAnsi="Times New Roman" w:cs="Times New Roman"/>
          <w:sz w:val="24"/>
          <w:szCs w:val="24"/>
        </w:rPr>
        <w:t xml:space="preserve"> </w:t>
      </w:r>
      <w:proofErr w:type="spellStart"/>
      <w:r w:rsidRPr="00AB28C1">
        <w:rPr>
          <w:rFonts w:ascii="Times New Roman" w:eastAsia="Times New Roman" w:hAnsi="Times New Roman" w:cs="Times New Roman"/>
          <w:sz w:val="24"/>
          <w:szCs w:val="24"/>
        </w:rPr>
        <w:t>is</w:t>
      </w:r>
      <w:proofErr w:type="spellEnd"/>
      <w:r w:rsidRPr="00AB28C1">
        <w:rPr>
          <w:rFonts w:ascii="Times New Roman" w:eastAsia="Times New Roman" w:hAnsi="Times New Roman" w:cs="Times New Roman"/>
          <w:sz w:val="24"/>
          <w:szCs w:val="24"/>
        </w:rPr>
        <w:t xml:space="preserve"> a private network intended to be accessible only to the organization's staff, thus the final product should fulfill the end users expectations and to provide an ‘easy to use’ user interface.</w:t>
      </w:r>
    </w:p>
    <w:p w:rsidR="00671D90" w:rsidRDefault="00671D90">
      <w:pPr>
        <w:widowControl w:val="0"/>
        <w:spacing w:after="200" w:line="240" w:lineRule="auto"/>
        <w:jc w:val="both"/>
        <w:rPr>
          <w:rFonts w:ascii="Times New Roman" w:eastAsia="Times New Roman" w:hAnsi="Times New Roman" w:cs="Times New Roman"/>
          <w:sz w:val="24"/>
          <w:szCs w:val="24"/>
        </w:rPr>
      </w:pPr>
    </w:p>
    <w:p w:rsidR="00C167C7" w:rsidRDefault="0017665A">
      <w:pPr>
        <w:widowControl w:val="0"/>
        <w:spacing w:after="200" w:line="240" w:lineRule="auto"/>
        <w:jc w:val="both"/>
      </w:pPr>
      <w:r>
        <w:rPr>
          <w:rFonts w:ascii="Times New Roman" w:eastAsia="Times New Roman" w:hAnsi="Times New Roman" w:cs="Times New Roman"/>
          <w:b/>
          <w:sz w:val="24"/>
          <w:szCs w:val="24"/>
        </w:rPr>
        <w:t>2. GENERAL PROVISIONS</w:t>
      </w:r>
    </w:p>
    <w:p w:rsidR="00C167C7" w:rsidRDefault="0017665A">
      <w:pPr>
        <w:widowControl w:val="0"/>
        <w:spacing w:line="240" w:lineRule="auto"/>
        <w:jc w:val="both"/>
      </w:pPr>
      <w:r>
        <w:rPr>
          <w:rFonts w:ascii="Times New Roman" w:eastAsia="Times New Roman" w:hAnsi="Times New Roman" w:cs="Times New Roman"/>
          <w:sz w:val="24"/>
          <w:szCs w:val="24"/>
        </w:rPr>
        <w:t xml:space="preserve">Full name: </w:t>
      </w:r>
      <w:r>
        <w:rPr>
          <w:rFonts w:ascii="Times New Roman" w:eastAsia="Times New Roman" w:hAnsi="Times New Roman" w:cs="Times New Roman"/>
          <w:i/>
          <w:sz w:val="24"/>
          <w:szCs w:val="24"/>
        </w:rPr>
        <w:t>Intranet System of the People’s Advocate Office (the Ombudsperson’s Office)</w:t>
      </w:r>
    </w:p>
    <w:p w:rsidR="00C167C7" w:rsidRDefault="0017665A">
      <w:pPr>
        <w:widowControl w:val="0"/>
        <w:spacing w:line="240" w:lineRule="auto"/>
        <w:jc w:val="both"/>
      </w:pPr>
      <w:r>
        <w:rPr>
          <w:rFonts w:ascii="Times New Roman" w:eastAsia="Times New Roman" w:hAnsi="Times New Roman" w:cs="Times New Roman"/>
          <w:sz w:val="24"/>
          <w:szCs w:val="24"/>
        </w:rPr>
        <w:t xml:space="preserve">Short name: </w:t>
      </w:r>
      <w:r>
        <w:rPr>
          <w:rFonts w:ascii="Times New Roman" w:eastAsia="Times New Roman" w:hAnsi="Times New Roman" w:cs="Times New Roman"/>
          <w:i/>
          <w:sz w:val="24"/>
          <w:szCs w:val="24"/>
        </w:rPr>
        <w:t>IS of the Ombudsperson’s Office or IS</w:t>
      </w:r>
    </w:p>
    <w:p w:rsidR="00C167C7" w:rsidRDefault="0017665A">
      <w:pPr>
        <w:widowControl w:val="0"/>
        <w:spacing w:line="240" w:lineRule="auto"/>
        <w:jc w:val="both"/>
      </w:pPr>
      <w:r>
        <w:rPr>
          <w:rFonts w:ascii="Times New Roman" w:eastAsia="Times New Roman" w:hAnsi="Times New Roman" w:cs="Times New Roman"/>
          <w:sz w:val="24"/>
          <w:szCs w:val="24"/>
        </w:rPr>
        <w:t xml:space="preserve">Institution name: </w:t>
      </w:r>
      <w:r>
        <w:rPr>
          <w:rFonts w:ascii="Times New Roman" w:eastAsia="Times New Roman" w:hAnsi="Times New Roman" w:cs="Times New Roman"/>
          <w:i/>
          <w:sz w:val="24"/>
          <w:szCs w:val="24"/>
        </w:rPr>
        <w:t>People’s Advocate Office (the Ombudsperson’s Office) (hereinafter - the Ombudsperson’s Office).</w:t>
      </w:r>
    </w:p>
    <w:p w:rsidR="00C167C7" w:rsidRDefault="00C167C7">
      <w:pPr>
        <w:widowControl w:val="0"/>
        <w:spacing w:line="240" w:lineRule="auto"/>
        <w:jc w:val="both"/>
      </w:pPr>
    </w:p>
    <w:p w:rsidR="00C167C7" w:rsidRDefault="0017665A">
      <w:pPr>
        <w:widowControl w:val="0"/>
        <w:spacing w:line="240" w:lineRule="auto"/>
        <w:jc w:val="both"/>
      </w:pPr>
      <w:r>
        <w:rPr>
          <w:rFonts w:ascii="Times New Roman" w:eastAsia="Times New Roman" w:hAnsi="Times New Roman" w:cs="Times New Roman"/>
          <w:sz w:val="24"/>
          <w:szCs w:val="24"/>
        </w:rPr>
        <w:t>The concept’s aim is to contribute to the implementation of the Intranet System of the Ombudsperson’s Office and the NP</w:t>
      </w:r>
      <w:r w:rsidR="009E5340">
        <w:rPr>
          <w:rFonts w:ascii="Times New Roman" w:eastAsia="Times New Roman" w:hAnsi="Times New Roman" w:cs="Times New Roman"/>
          <w:sz w:val="24"/>
          <w:szCs w:val="24"/>
        </w:rPr>
        <w:t>M</w:t>
      </w:r>
      <w:r>
        <w:rPr>
          <w:rFonts w:ascii="Times New Roman" w:eastAsia="Times New Roman" w:hAnsi="Times New Roman" w:cs="Times New Roman"/>
          <w:sz w:val="24"/>
          <w:szCs w:val="24"/>
        </w:rPr>
        <w:t>, as a part of the infrastructure, drafted according to the legislation in force and the international practice in the domain of informational technologies.</w:t>
      </w:r>
    </w:p>
    <w:p w:rsidR="00C167C7" w:rsidRDefault="00C167C7">
      <w:pPr>
        <w:widowControl w:val="0"/>
        <w:spacing w:line="240" w:lineRule="auto"/>
        <w:jc w:val="both"/>
      </w:pPr>
    </w:p>
    <w:p w:rsidR="00C167C7" w:rsidRDefault="0017665A">
      <w:pPr>
        <w:widowControl w:val="0"/>
        <w:spacing w:after="200" w:line="240" w:lineRule="auto"/>
        <w:jc w:val="both"/>
      </w:pPr>
      <w:r>
        <w:rPr>
          <w:rFonts w:ascii="Times New Roman" w:eastAsia="Times New Roman" w:hAnsi="Times New Roman" w:cs="Times New Roman"/>
          <w:b/>
          <w:sz w:val="24"/>
          <w:szCs w:val="24"/>
        </w:rPr>
        <w:t>3. AIM AND OBJECTIVES OF THE INTRANET SYSTEM</w:t>
      </w:r>
    </w:p>
    <w:p w:rsidR="00C167C7" w:rsidRDefault="0017665A">
      <w:pPr>
        <w:widowControl w:val="0"/>
        <w:spacing w:line="240" w:lineRule="auto"/>
        <w:jc w:val="both"/>
      </w:pPr>
      <w:r>
        <w:rPr>
          <w:rFonts w:ascii="Times New Roman" w:eastAsia="Times New Roman" w:hAnsi="Times New Roman" w:cs="Times New Roman"/>
          <w:b/>
          <w:sz w:val="24"/>
          <w:szCs w:val="24"/>
        </w:rPr>
        <w:t>The aim of the IS consists</w:t>
      </w:r>
      <w:r>
        <w:rPr>
          <w:rFonts w:ascii="Times New Roman" w:eastAsia="Times New Roman" w:hAnsi="Times New Roman" w:cs="Times New Roman"/>
          <w:sz w:val="24"/>
          <w:szCs w:val="24"/>
        </w:rPr>
        <w:t xml:space="preserve"> in implementing a modern solution of collaboration and management of workflows and documents to offer a more qualitative public service and make the process of decision-making more transparent. The IS stimulates the use of information and communications technologies (</w:t>
      </w:r>
      <w:r w:rsidR="009E5340">
        <w:rPr>
          <w:rFonts w:ascii="Times New Roman" w:eastAsia="Times New Roman" w:hAnsi="Times New Roman" w:cs="Times New Roman"/>
          <w:sz w:val="24"/>
          <w:szCs w:val="24"/>
        </w:rPr>
        <w:t xml:space="preserve">hereinafter - </w:t>
      </w:r>
      <w:r>
        <w:rPr>
          <w:rFonts w:ascii="Times New Roman" w:eastAsia="Times New Roman" w:hAnsi="Times New Roman" w:cs="Times New Roman"/>
          <w:sz w:val="24"/>
          <w:szCs w:val="24"/>
        </w:rPr>
        <w:t>ICT) for the exercise of a more efficient and transparent performance.</w:t>
      </w:r>
    </w:p>
    <w:p w:rsidR="00C167C7" w:rsidRDefault="00C167C7">
      <w:pPr>
        <w:widowControl w:val="0"/>
        <w:spacing w:line="240" w:lineRule="auto"/>
        <w:jc w:val="both"/>
      </w:pPr>
    </w:p>
    <w:p w:rsidR="00C167C7" w:rsidRDefault="0017665A">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System’s definition</w:t>
      </w:r>
    </w:p>
    <w:p w:rsidR="00671D90" w:rsidRDefault="00671D90">
      <w:pPr>
        <w:widowControl w:val="0"/>
        <w:spacing w:line="240" w:lineRule="auto"/>
        <w:jc w:val="both"/>
      </w:pPr>
    </w:p>
    <w:p w:rsidR="00C167C7" w:rsidRDefault="0017665A">
      <w:pPr>
        <w:widowControl w:val="0"/>
        <w:spacing w:line="240" w:lineRule="auto"/>
        <w:jc w:val="both"/>
      </w:pPr>
      <w:r>
        <w:rPr>
          <w:rFonts w:ascii="Times New Roman" w:eastAsia="Times New Roman" w:hAnsi="Times New Roman" w:cs="Times New Roman"/>
          <w:sz w:val="24"/>
          <w:szCs w:val="24"/>
        </w:rPr>
        <w:t>The Intranet System represents a private informational system used within the organization, which has as definition the totality of information storage and organization procedures, definition and management of workflows, measures of storage and use of the information meant to contribute to the fulfillment of the Ombudsperson’s Office and N</w:t>
      </w:r>
      <w:r w:rsidR="009E5340">
        <w:rPr>
          <w:rFonts w:ascii="Times New Roman" w:eastAsia="Times New Roman" w:hAnsi="Times New Roman" w:cs="Times New Roman"/>
          <w:sz w:val="24"/>
          <w:szCs w:val="24"/>
        </w:rPr>
        <w:t>P</w:t>
      </w:r>
      <w:r>
        <w:rPr>
          <w:rFonts w:ascii="Times New Roman" w:eastAsia="Times New Roman" w:hAnsi="Times New Roman" w:cs="Times New Roman"/>
          <w:sz w:val="24"/>
          <w:szCs w:val="24"/>
        </w:rPr>
        <w:t>M objectives.</w:t>
      </w:r>
    </w:p>
    <w:p w:rsidR="00C167C7" w:rsidRDefault="00C167C7">
      <w:pPr>
        <w:widowControl w:val="0"/>
        <w:spacing w:line="240" w:lineRule="auto"/>
        <w:jc w:val="both"/>
      </w:pPr>
    </w:p>
    <w:p w:rsidR="00C167C7" w:rsidRDefault="0017665A">
      <w:pPr>
        <w:widowControl w:val="0"/>
        <w:spacing w:after="200" w:line="240" w:lineRule="auto"/>
        <w:jc w:val="both"/>
      </w:pPr>
      <w:r>
        <w:rPr>
          <w:rFonts w:ascii="Times New Roman" w:eastAsia="Times New Roman" w:hAnsi="Times New Roman" w:cs="Times New Roman"/>
          <w:b/>
          <w:sz w:val="24"/>
          <w:szCs w:val="24"/>
        </w:rPr>
        <w:t>3.1. INTRANET SYSTEM’S DESCRIPTION</w:t>
      </w:r>
    </w:p>
    <w:p w:rsidR="00C167C7" w:rsidRDefault="0017665A">
      <w:pPr>
        <w:widowControl w:val="0"/>
        <w:spacing w:line="240" w:lineRule="auto"/>
        <w:jc w:val="both"/>
      </w:pPr>
      <w:r>
        <w:rPr>
          <w:rFonts w:ascii="Times New Roman" w:eastAsia="Times New Roman" w:hAnsi="Times New Roman" w:cs="Times New Roman"/>
          <w:sz w:val="24"/>
          <w:szCs w:val="24"/>
        </w:rPr>
        <w:t xml:space="preserve">The Intranet System of the Ombudsperson’s Office will be an informational system that will assure a unique point of access to the informational resources, applications and services within the organization. It must offer equal possibilities and similar conditions of work for all branches of the </w:t>
      </w:r>
      <w:r w:rsidR="003B16BF">
        <w:rPr>
          <w:rFonts w:ascii="Times New Roman" w:eastAsia="Times New Roman" w:hAnsi="Times New Roman" w:cs="Times New Roman"/>
          <w:sz w:val="24"/>
          <w:szCs w:val="24"/>
        </w:rPr>
        <w:t>Ombudsperson’s Office</w:t>
      </w:r>
      <w:r>
        <w:rPr>
          <w:rFonts w:ascii="Times New Roman" w:eastAsia="Times New Roman" w:hAnsi="Times New Roman" w:cs="Times New Roman"/>
          <w:sz w:val="24"/>
          <w:szCs w:val="24"/>
        </w:rPr>
        <w:t xml:space="preserve"> in the territor</w:t>
      </w:r>
      <w:r w:rsidR="00911443">
        <w:rPr>
          <w:rFonts w:ascii="Times New Roman" w:eastAsia="Times New Roman" w:hAnsi="Times New Roman" w:cs="Times New Roman"/>
          <w:sz w:val="24"/>
          <w:szCs w:val="24"/>
        </w:rPr>
        <w:t>ies</w:t>
      </w:r>
      <w:r>
        <w:rPr>
          <w:rFonts w:ascii="Times New Roman" w:eastAsia="Times New Roman" w:hAnsi="Times New Roman" w:cs="Times New Roman"/>
          <w:sz w:val="24"/>
          <w:szCs w:val="24"/>
        </w:rPr>
        <w:t xml:space="preserve">. The Intranet system must become a unique environment for collaboration aiming at collecting, structuring and processing the information coming from external sources of the system as well as within it (as internal sources we may mention: internal guidebooks, informative handouts of internal circulation, minutes of internal sessions,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The access to all informational objects within the system must be a secured one with clear delimitation of the roles and access rights.</w:t>
      </w:r>
    </w:p>
    <w:p w:rsidR="00C167C7" w:rsidRDefault="00C167C7">
      <w:pPr>
        <w:widowControl w:val="0"/>
        <w:spacing w:line="240" w:lineRule="auto"/>
        <w:jc w:val="both"/>
      </w:pPr>
    </w:p>
    <w:p w:rsidR="000C07CC" w:rsidRPr="00AB28C1" w:rsidRDefault="000C07CC" w:rsidP="000C07CC">
      <w:pPr>
        <w:widowControl w:val="0"/>
        <w:spacing w:line="240" w:lineRule="auto"/>
        <w:jc w:val="both"/>
        <w:rPr>
          <w:rFonts w:ascii="Times New Roman" w:eastAsia="Times New Roman" w:hAnsi="Times New Roman" w:cs="Times New Roman"/>
          <w:sz w:val="24"/>
          <w:szCs w:val="24"/>
        </w:rPr>
      </w:pPr>
      <w:r w:rsidRPr="00AB28C1">
        <w:rPr>
          <w:rFonts w:ascii="Times New Roman" w:eastAsia="Times New Roman" w:hAnsi="Times New Roman" w:cs="Times New Roman"/>
          <w:sz w:val="24"/>
          <w:szCs w:val="24"/>
        </w:rPr>
        <w:t>Implementation of the Intranet System for the Ombudsperson’s Office and the NPM should meet the following objectives:</w:t>
      </w:r>
    </w:p>
    <w:p w:rsidR="000C07CC" w:rsidRPr="00AB28C1" w:rsidRDefault="000C07CC" w:rsidP="000C07CC">
      <w:pPr>
        <w:widowControl w:val="0"/>
        <w:numPr>
          <w:ilvl w:val="0"/>
          <w:numId w:val="17"/>
        </w:numPr>
        <w:spacing w:line="240" w:lineRule="auto"/>
        <w:ind w:hanging="294"/>
        <w:jc w:val="both"/>
        <w:rPr>
          <w:rFonts w:ascii="Times New Roman" w:eastAsia="Times New Roman" w:hAnsi="Times New Roman" w:cs="Times New Roman"/>
          <w:sz w:val="24"/>
          <w:szCs w:val="24"/>
        </w:rPr>
      </w:pPr>
      <w:r w:rsidRPr="00AB28C1">
        <w:rPr>
          <w:rFonts w:ascii="Times New Roman" w:eastAsia="Times New Roman" w:hAnsi="Times New Roman" w:cs="Times New Roman"/>
          <w:sz w:val="24"/>
          <w:szCs w:val="24"/>
        </w:rPr>
        <w:t>Enhance communication and reduce the effective time to answer to interpellation: integrate the system with email management engine and build an effective automated notification sender.</w:t>
      </w:r>
    </w:p>
    <w:p w:rsidR="000C07CC" w:rsidRPr="00AB28C1" w:rsidRDefault="000C07CC" w:rsidP="000C07CC">
      <w:pPr>
        <w:widowControl w:val="0"/>
        <w:numPr>
          <w:ilvl w:val="0"/>
          <w:numId w:val="17"/>
        </w:numPr>
        <w:spacing w:line="240" w:lineRule="auto"/>
        <w:ind w:hanging="294"/>
        <w:jc w:val="both"/>
        <w:rPr>
          <w:rFonts w:ascii="Times New Roman" w:eastAsia="Times New Roman" w:hAnsi="Times New Roman" w:cs="Times New Roman"/>
          <w:sz w:val="24"/>
          <w:szCs w:val="24"/>
        </w:rPr>
      </w:pPr>
      <w:r w:rsidRPr="00AB28C1">
        <w:rPr>
          <w:rFonts w:ascii="Times New Roman" w:eastAsia="Times New Roman" w:hAnsi="Times New Roman" w:cs="Times New Roman"/>
          <w:sz w:val="24"/>
          <w:szCs w:val="24"/>
        </w:rPr>
        <w:t>Introduce a reliable and efficient management system for the dossiers of investigation powered by flexible and predefined workflow procedures in order to ensure fast documents delivery to recipients and deadline monitoring.</w:t>
      </w:r>
    </w:p>
    <w:p w:rsidR="000C07CC" w:rsidRPr="00AB28C1" w:rsidRDefault="000C07CC" w:rsidP="000C07CC">
      <w:pPr>
        <w:widowControl w:val="0"/>
        <w:numPr>
          <w:ilvl w:val="0"/>
          <w:numId w:val="17"/>
        </w:numPr>
        <w:spacing w:line="240" w:lineRule="auto"/>
        <w:ind w:hanging="294"/>
        <w:jc w:val="both"/>
        <w:rPr>
          <w:rFonts w:ascii="Times New Roman" w:eastAsia="Times New Roman" w:hAnsi="Times New Roman" w:cs="Times New Roman"/>
          <w:sz w:val="24"/>
          <w:szCs w:val="24"/>
        </w:rPr>
      </w:pPr>
      <w:r w:rsidRPr="00AB28C1">
        <w:rPr>
          <w:rFonts w:ascii="Times New Roman" w:eastAsia="Times New Roman" w:hAnsi="Times New Roman" w:cs="Times New Roman"/>
          <w:sz w:val="24"/>
          <w:szCs w:val="24"/>
        </w:rPr>
        <w:t>Improve the processes of work within the organization: introduce the concept of tasks management.</w:t>
      </w:r>
    </w:p>
    <w:p w:rsidR="000C07CC" w:rsidRPr="00AB28C1" w:rsidRDefault="000C07CC" w:rsidP="000C07CC">
      <w:pPr>
        <w:widowControl w:val="0"/>
        <w:numPr>
          <w:ilvl w:val="0"/>
          <w:numId w:val="17"/>
        </w:numPr>
        <w:spacing w:line="240" w:lineRule="auto"/>
        <w:ind w:hanging="294"/>
        <w:jc w:val="both"/>
        <w:rPr>
          <w:rFonts w:ascii="Times New Roman" w:eastAsia="Times New Roman" w:hAnsi="Times New Roman" w:cs="Times New Roman"/>
          <w:sz w:val="24"/>
          <w:szCs w:val="24"/>
        </w:rPr>
      </w:pPr>
      <w:r w:rsidRPr="00AB28C1">
        <w:rPr>
          <w:rFonts w:ascii="Times New Roman" w:eastAsia="Times New Roman" w:hAnsi="Times New Roman" w:cs="Times New Roman"/>
          <w:sz w:val="24"/>
          <w:szCs w:val="24"/>
        </w:rPr>
        <w:t>Increase the transparency of decision making through monitoring of tasks’ fulfillment, saving the history of actions done and storing all documents in one place.</w:t>
      </w:r>
    </w:p>
    <w:p w:rsidR="000C07CC" w:rsidRPr="00AB28C1" w:rsidRDefault="000C07CC" w:rsidP="000C07CC">
      <w:pPr>
        <w:widowControl w:val="0"/>
        <w:numPr>
          <w:ilvl w:val="0"/>
          <w:numId w:val="17"/>
        </w:numPr>
        <w:spacing w:line="240" w:lineRule="auto"/>
        <w:ind w:hanging="294"/>
        <w:jc w:val="both"/>
        <w:rPr>
          <w:rFonts w:ascii="Times New Roman" w:eastAsia="Times New Roman" w:hAnsi="Times New Roman" w:cs="Times New Roman"/>
          <w:sz w:val="24"/>
          <w:szCs w:val="24"/>
        </w:rPr>
      </w:pPr>
      <w:r w:rsidRPr="00AB28C1">
        <w:rPr>
          <w:rFonts w:ascii="Times New Roman" w:eastAsia="Times New Roman" w:hAnsi="Times New Roman" w:cs="Times New Roman"/>
          <w:sz w:val="24"/>
          <w:szCs w:val="24"/>
        </w:rPr>
        <w:t xml:space="preserve">Make </w:t>
      </w:r>
      <w:proofErr w:type="spellStart"/>
      <w:r w:rsidRPr="00AB28C1">
        <w:rPr>
          <w:rFonts w:ascii="Times New Roman" w:eastAsia="Times New Roman" w:hAnsi="Times New Roman" w:cs="Times New Roman"/>
          <w:sz w:val="24"/>
          <w:szCs w:val="24"/>
        </w:rPr>
        <w:t>organisation</w:t>
      </w:r>
      <w:proofErr w:type="spellEnd"/>
      <w:r w:rsidRPr="00AB28C1">
        <w:rPr>
          <w:rFonts w:ascii="Times New Roman" w:eastAsia="Times New Roman" w:hAnsi="Times New Roman" w:cs="Times New Roman"/>
          <w:sz w:val="24"/>
          <w:szCs w:val="24"/>
        </w:rPr>
        <w:t xml:space="preserve"> a unique structure: introduce templates for internal documents and clear description of the internal processes available to everyone in the system.</w:t>
      </w:r>
    </w:p>
    <w:p w:rsidR="000C07CC" w:rsidRPr="00AB28C1" w:rsidRDefault="000C07CC" w:rsidP="000C07CC">
      <w:pPr>
        <w:widowControl w:val="0"/>
        <w:numPr>
          <w:ilvl w:val="0"/>
          <w:numId w:val="17"/>
        </w:numPr>
        <w:spacing w:line="240" w:lineRule="auto"/>
        <w:ind w:hanging="294"/>
        <w:jc w:val="both"/>
        <w:rPr>
          <w:rFonts w:ascii="Times New Roman" w:eastAsia="Times New Roman" w:hAnsi="Times New Roman" w:cs="Times New Roman"/>
          <w:sz w:val="24"/>
          <w:szCs w:val="24"/>
        </w:rPr>
      </w:pPr>
      <w:r w:rsidRPr="00AB28C1">
        <w:rPr>
          <w:rFonts w:ascii="Times New Roman" w:eastAsia="Times New Roman" w:hAnsi="Times New Roman" w:cs="Times New Roman"/>
          <w:sz w:val="24"/>
          <w:szCs w:val="24"/>
        </w:rPr>
        <w:t xml:space="preserve">Make </w:t>
      </w:r>
      <w:proofErr w:type="spellStart"/>
      <w:r w:rsidRPr="00AB28C1">
        <w:rPr>
          <w:rFonts w:ascii="Times New Roman" w:eastAsia="Times New Roman" w:hAnsi="Times New Roman" w:cs="Times New Roman"/>
          <w:sz w:val="24"/>
          <w:szCs w:val="24"/>
        </w:rPr>
        <w:t>organisation</w:t>
      </w:r>
      <w:proofErr w:type="spellEnd"/>
      <w:r w:rsidRPr="00AB28C1">
        <w:rPr>
          <w:rFonts w:ascii="Times New Roman" w:eastAsia="Times New Roman" w:hAnsi="Times New Roman" w:cs="Times New Roman"/>
          <w:sz w:val="24"/>
          <w:szCs w:val="24"/>
        </w:rPr>
        <w:t xml:space="preserve"> reliable and efficient: give internal visibility to every process and offer statistical reports.</w:t>
      </w:r>
    </w:p>
    <w:p w:rsidR="000C07CC" w:rsidRPr="00AB28C1" w:rsidRDefault="000C07CC" w:rsidP="000C07CC">
      <w:pPr>
        <w:widowControl w:val="0"/>
        <w:numPr>
          <w:ilvl w:val="0"/>
          <w:numId w:val="17"/>
        </w:numPr>
        <w:spacing w:line="240" w:lineRule="auto"/>
        <w:ind w:hanging="294"/>
        <w:jc w:val="both"/>
        <w:rPr>
          <w:rFonts w:ascii="Times New Roman" w:eastAsia="Times New Roman" w:hAnsi="Times New Roman" w:cs="Times New Roman"/>
          <w:sz w:val="24"/>
          <w:szCs w:val="24"/>
        </w:rPr>
      </w:pPr>
      <w:r w:rsidRPr="00AB28C1">
        <w:rPr>
          <w:rFonts w:ascii="Times New Roman" w:eastAsia="Times New Roman" w:hAnsi="Times New Roman" w:cs="Times New Roman"/>
          <w:sz w:val="24"/>
          <w:szCs w:val="24"/>
        </w:rPr>
        <w:lastRenderedPageBreak/>
        <w:t>Reduce the risk of processes to fail caused by the lack of information from decision maker’s part.</w:t>
      </w:r>
    </w:p>
    <w:p w:rsidR="000C07CC" w:rsidRPr="00AB28C1" w:rsidRDefault="000C07CC" w:rsidP="000C07CC">
      <w:pPr>
        <w:widowControl w:val="0"/>
        <w:numPr>
          <w:ilvl w:val="0"/>
          <w:numId w:val="17"/>
        </w:numPr>
        <w:spacing w:line="240" w:lineRule="auto"/>
        <w:ind w:hanging="294"/>
        <w:jc w:val="both"/>
        <w:rPr>
          <w:rFonts w:ascii="Times New Roman" w:eastAsia="Times New Roman" w:hAnsi="Times New Roman" w:cs="Times New Roman"/>
          <w:sz w:val="24"/>
          <w:szCs w:val="24"/>
        </w:rPr>
      </w:pPr>
      <w:r w:rsidRPr="00AB28C1">
        <w:rPr>
          <w:rFonts w:ascii="Times New Roman" w:eastAsia="Times New Roman" w:hAnsi="Times New Roman" w:cs="Times New Roman"/>
          <w:sz w:val="24"/>
          <w:szCs w:val="24"/>
        </w:rPr>
        <w:t>Implement a secure and protected collaboration environment within the Ombudsperson’s Office and NPM which would include not only the subdivisions of the central office but also the branches in the territory.</w:t>
      </w:r>
    </w:p>
    <w:p w:rsidR="000C07CC" w:rsidRPr="00AB28C1" w:rsidRDefault="000C07CC" w:rsidP="000C07CC">
      <w:pPr>
        <w:widowControl w:val="0"/>
        <w:numPr>
          <w:ilvl w:val="0"/>
          <w:numId w:val="17"/>
        </w:numPr>
        <w:spacing w:line="240" w:lineRule="auto"/>
        <w:ind w:hanging="294"/>
        <w:jc w:val="both"/>
        <w:rPr>
          <w:rFonts w:ascii="Times New Roman" w:eastAsia="Times New Roman" w:hAnsi="Times New Roman" w:cs="Times New Roman"/>
          <w:sz w:val="24"/>
          <w:szCs w:val="24"/>
        </w:rPr>
      </w:pPr>
      <w:r w:rsidRPr="00AB28C1">
        <w:rPr>
          <w:rFonts w:ascii="Times New Roman" w:eastAsia="Times New Roman" w:hAnsi="Times New Roman" w:cs="Times New Roman"/>
          <w:sz w:val="24"/>
          <w:szCs w:val="24"/>
        </w:rPr>
        <w:t>Ensure clear and unique structuring according to the hierarchy defined by the Ombudsperson Office’s employees.</w:t>
      </w:r>
    </w:p>
    <w:p w:rsidR="000C07CC" w:rsidRPr="00AB28C1" w:rsidRDefault="000C07CC" w:rsidP="000C07CC">
      <w:pPr>
        <w:widowControl w:val="0"/>
        <w:numPr>
          <w:ilvl w:val="0"/>
          <w:numId w:val="17"/>
        </w:numPr>
        <w:spacing w:line="240" w:lineRule="auto"/>
        <w:ind w:hanging="294"/>
        <w:jc w:val="both"/>
        <w:rPr>
          <w:rFonts w:ascii="Times New Roman" w:eastAsia="Times New Roman" w:hAnsi="Times New Roman" w:cs="Times New Roman"/>
          <w:sz w:val="24"/>
          <w:szCs w:val="24"/>
        </w:rPr>
      </w:pPr>
      <w:r w:rsidRPr="00AB28C1">
        <w:rPr>
          <w:rFonts w:ascii="Times New Roman" w:eastAsia="Times New Roman" w:hAnsi="Times New Roman" w:cs="Times New Roman"/>
          <w:sz w:val="24"/>
          <w:szCs w:val="24"/>
        </w:rPr>
        <w:t>Ensure the formation of a data repository for the storage of documents executed within the Ombudsperson’s Office as well as the documents borrowed from external systems.</w:t>
      </w:r>
    </w:p>
    <w:p w:rsidR="000C07CC" w:rsidRPr="00AB28C1" w:rsidRDefault="000C07CC" w:rsidP="000C07CC">
      <w:pPr>
        <w:widowControl w:val="0"/>
        <w:numPr>
          <w:ilvl w:val="0"/>
          <w:numId w:val="17"/>
        </w:numPr>
        <w:spacing w:line="240" w:lineRule="auto"/>
        <w:ind w:hanging="294"/>
        <w:jc w:val="both"/>
        <w:rPr>
          <w:rFonts w:ascii="Times New Roman" w:eastAsia="Times New Roman" w:hAnsi="Times New Roman" w:cs="Times New Roman"/>
          <w:sz w:val="24"/>
          <w:szCs w:val="24"/>
        </w:rPr>
      </w:pPr>
      <w:proofErr w:type="spellStart"/>
      <w:r w:rsidRPr="00AB28C1">
        <w:rPr>
          <w:rFonts w:ascii="Times New Roman" w:eastAsia="Times New Roman" w:hAnsi="Times New Roman" w:cs="Times New Roman"/>
          <w:sz w:val="24"/>
          <w:szCs w:val="24"/>
        </w:rPr>
        <w:t>Homogenise</w:t>
      </w:r>
      <w:proofErr w:type="spellEnd"/>
      <w:r w:rsidRPr="00AB28C1">
        <w:rPr>
          <w:rFonts w:ascii="Times New Roman" w:eastAsia="Times New Roman" w:hAnsi="Times New Roman" w:cs="Times New Roman"/>
          <w:sz w:val="24"/>
          <w:szCs w:val="24"/>
        </w:rPr>
        <w:t xml:space="preserve"> the information, messages and actions in the central office and the branches in the territory.</w:t>
      </w:r>
    </w:p>
    <w:p w:rsidR="000C07CC" w:rsidRPr="00AB28C1" w:rsidRDefault="000C07CC" w:rsidP="000C07CC">
      <w:pPr>
        <w:widowControl w:val="0"/>
        <w:numPr>
          <w:ilvl w:val="0"/>
          <w:numId w:val="17"/>
        </w:numPr>
        <w:spacing w:line="240" w:lineRule="auto"/>
        <w:ind w:hanging="294"/>
        <w:jc w:val="both"/>
        <w:rPr>
          <w:rFonts w:ascii="Times New Roman" w:eastAsia="Times New Roman" w:hAnsi="Times New Roman" w:cs="Times New Roman"/>
          <w:sz w:val="24"/>
          <w:szCs w:val="24"/>
        </w:rPr>
      </w:pPr>
      <w:r w:rsidRPr="00AB28C1">
        <w:rPr>
          <w:rFonts w:ascii="Times New Roman" w:eastAsia="Times New Roman" w:hAnsi="Times New Roman" w:cs="Times New Roman"/>
          <w:sz w:val="24"/>
          <w:szCs w:val="24"/>
        </w:rPr>
        <w:t>Offer authentic, true, up-to-date and consistent information to all involved actors.</w:t>
      </w:r>
    </w:p>
    <w:p w:rsidR="000C07CC" w:rsidRPr="00AB28C1" w:rsidRDefault="000C07CC" w:rsidP="000C07CC">
      <w:pPr>
        <w:widowControl w:val="0"/>
        <w:numPr>
          <w:ilvl w:val="0"/>
          <w:numId w:val="17"/>
        </w:numPr>
        <w:spacing w:line="240" w:lineRule="auto"/>
        <w:ind w:hanging="294"/>
        <w:jc w:val="both"/>
        <w:rPr>
          <w:rFonts w:ascii="Times New Roman" w:eastAsia="Times New Roman" w:hAnsi="Times New Roman" w:cs="Times New Roman"/>
          <w:sz w:val="24"/>
          <w:szCs w:val="24"/>
        </w:rPr>
      </w:pPr>
      <w:r w:rsidRPr="00AB28C1">
        <w:rPr>
          <w:rFonts w:ascii="Times New Roman" w:eastAsia="Times New Roman" w:hAnsi="Times New Roman" w:cs="Times New Roman"/>
          <w:sz w:val="24"/>
          <w:szCs w:val="24"/>
        </w:rPr>
        <w:t>Ensure guaranteed rapid access to the data and information regardless of the location according to the access rights and pre-defined roles.</w:t>
      </w:r>
    </w:p>
    <w:p w:rsidR="000C07CC" w:rsidRPr="00AB28C1" w:rsidRDefault="000C07CC" w:rsidP="000C07CC">
      <w:pPr>
        <w:widowControl w:val="0"/>
        <w:numPr>
          <w:ilvl w:val="0"/>
          <w:numId w:val="17"/>
        </w:numPr>
        <w:spacing w:line="240" w:lineRule="auto"/>
        <w:ind w:hanging="294"/>
        <w:jc w:val="both"/>
        <w:rPr>
          <w:rFonts w:ascii="Times New Roman" w:eastAsia="Times New Roman" w:hAnsi="Times New Roman" w:cs="Times New Roman"/>
          <w:sz w:val="24"/>
          <w:szCs w:val="24"/>
        </w:rPr>
      </w:pPr>
      <w:r w:rsidRPr="00AB28C1">
        <w:rPr>
          <w:rFonts w:ascii="Times New Roman" w:eastAsia="Times New Roman" w:hAnsi="Times New Roman" w:cs="Times New Roman"/>
          <w:sz w:val="24"/>
          <w:szCs w:val="24"/>
        </w:rPr>
        <w:t>Reduce costs, increase quality and diversity of communication means.</w:t>
      </w:r>
    </w:p>
    <w:p w:rsidR="000C07CC" w:rsidRPr="00AB28C1" w:rsidRDefault="000C07CC" w:rsidP="000C07CC">
      <w:pPr>
        <w:widowControl w:val="0"/>
        <w:numPr>
          <w:ilvl w:val="0"/>
          <w:numId w:val="17"/>
        </w:numPr>
        <w:spacing w:line="240" w:lineRule="auto"/>
        <w:ind w:hanging="294"/>
        <w:jc w:val="both"/>
        <w:rPr>
          <w:rFonts w:ascii="Times New Roman" w:eastAsia="Times New Roman" w:hAnsi="Times New Roman" w:cs="Times New Roman"/>
          <w:sz w:val="24"/>
          <w:szCs w:val="24"/>
        </w:rPr>
      </w:pPr>
      <w:r w:rsidRPr="00AB28C1">
        <w:rPr>
          <w:rFonts w:ascii="Times New Roman" w:eastAsia="Times New Roman" w:hAnsi="Times New Roman" w:cs="Times New Roman"/>
          <w:sz w:val="24"/>
          <w:szCs w:val="24"/>
        </w:rPr>
        <w:t>Ensure the fulfillment of an advanced and easy to use mechanism for information searching according to different criteria and keywords.</w:t>
      </w:r>
    </w:p>
    <w:p w:rsidR="00C167C7" w:rsidRDefault="00C167C7">
      <w:pPr>
        <w:widowControl w:val="0"/>
        <w:spacing w:line="240" w:lineRule="auto"/>
        <w:jc w:val="both"/>
      </w:pPr>
    </w:p>
    <w:p w:rsidR="00C167C7" w:rsidRDefault="0017665A">
      <w:pPr>
        <w:widowControl w:val="0"/>
        <w:spacing w:line="240" w:lineRule="auto"/>
        <w:jc w:val="both"/>
      </w:pPr>
      <w:r>
        <w:rPr>
          <w:rFonts w:ascii="Times New Roman" w:eastAsia="Times New Roman" w:hAnsi="Times New Roman" w:cs="Times New Roman"/>
          <w:b/>
          <w:sz w:val="24"/>
          <w:szCs w:val="24"/>
        </w:rPr>
        <w:t>IS Principles</w:t>
      </w:r>
    </w:p>
    <w:p w:rsidR="00C167C7" w:rsidRDefault="0017665A">
      <w:pPr>
        <w:widowControl w:val="0"/>
        <w:spacing w:line="240" w:lineRule="auto"/>
        <w:jc w:val="both"/>
      </w:pPr>
      <w:r>
        <w:rPr>
          <w:rFonts w:ascii="Times New Roman" w:eastAsia="Times New Roman" w:hAnsi="Times New Roman" w:cs="Times New Roman"/>
          <w:sz w:val="24"/>
          <w:szCs w:val="24"/>
        </w:rPr>
        <w:t>The fundamental principles according to which the Intranet System of the Ombudsperson’s Office and the N</w:t>
      </w:r>
      <w:r w:rsidR="009F393F">
        <w:rPr>
          <w:rFonts w:ascii="Times New Roman" w:eastAsia="Times New Roman" w:hAnsi="Times New Roman" w:cs="Times New Roman"/>
          <w:sz w:val="24"/>
          <w:szCs w:val="24"/>
        </w:rPr>
        <w:t>P</w:t>
      </w:r>
      <w:r>
        <w:rPr>
          <w:rFonts w:ascii="Times New Roman" w:eastAsia="Times New Roman" w:hAnsi="Times New Roman" w:cs="Times New Roman"/>
          <w:sz w:val="24"/>
          <w:szCs w:val="24"/>
        </w:rPr>
        <w:t>M will be implemented are as follow:</w:t>
      </w:r>
    </w:p>
    <w:p w:rsidR="00C167C7" w:rsidRDefault="0017665A">
      <w:pPr>
        <w:widowControl w:val="0"/>
        <w:numPr>
          <w:ilvl w:val="0"/>
          <w:numId w:val="13"/>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Legitimacy Principle</w:t>
      </w:r>
      <w:r>
        <w:rPr>
          <w:rFonts w:ascii="Times New Roman" w:eastAsia="Times New Roman" w:hAnsi="Times New Roman" w:cs="Times New Roman"/>
          <w:sz w:val="24"/>
          <w:szCs w:val="24"/>
        </w:rPr>
        <w:t xml:space="preserve"> – the functions and operations in the system fulfilled by its users are of legal character, according to the human rights and the national legislation</w:t>
      </w:r>
      <w:r w:rsidR="00671D90">
        <w:rPr>
          <w:rFonts w:ascii="Times New Roman" w:eastAsia="Times New Roman" w:hAnsi="Times New Roman" w:cs="Times New Roman"/>
          <w:sz w:val="24"/>
          <w:szCs w:val="24"/>
        </w:rPr>
        <w:t>.</w:t>
      </w:r>
    </w:p>
    <w:p w:rsidR="00C167C7" w:rsidRDefault="0017665A">
      <w:pPr>
        <w:widowControl w:val="0"/>
        <w:numPr>
          <w:ilvl w:val="0"/>
          <w:numId w:val="13"/>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Authenticity Principle</w:t>
      </w:r>
      <w:r>
        <w:rPr>
          <w:rFonts w:ascii="Times New Roman" w:eastAsia="Times New Roman" w:hAnsi="Times New Roman" w:cs="Times New Roman"/>
          <w:sz w:val="24"/>
          <w:szCs w:val="24"/>
        </w:rPr>
        <w:t xml:space="preserve"> – the data stored and presented by the system are authentic. Their authenticity is certified by the existence of a record regarding their creation, as well as a digital signatures applied on these electronic documents. The electronic documents’ authenticity also assures the non- repudiation of the data</w:t>
      </w:r>
      <w:r w:rsidR="00671D90">
        <w:rPr>
          <w:rFonts w:ascii="Times New Roman" w:eastAsia="Times New Roman" w:hAnsi="Times New Roman" w:cs="Times New Roman"/>
          <w:sz w:val="24"/>
          <w:szCs w:val="24"/>
        </w:rPr>
        <w:t>.</w:t>
      </w:r>
    </w:p>
    <w:p w:rsidR="00C167C7" w:rsidRDefault="0017665A">
      <w:pPr>
        <w:widowControl w:val="0"/>
        <w:numPr>
          <w:ilvl w:val="0"/>
          <w:numId w:val="13"/>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Identification Principle</w:t>
      </w:r>
      <w:r>
        <w:rPr>
          <w:rFonts w:ascii="Times New Roman" w:eastAsia="Times New Roman" w:hAnsi="Times New Roman" w:cs="Times New Roman"/>
          <w:sz w:val="24"/>
          <w:szCs w:val="24"/>
        </w:rPr>
        <w:t xml:space="preserve"> – the informational packages are given a classification code at a system level by which the univocal identification and their referencing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possible</w:t>
      </w:r>
      <w:r w:rsidR="005D6E20">
        <w:rPr>
          <w:rFonts w:ascii="Times New Roman" w:eastAsia="Times New Roman" w:hAnsi="Times New Roman" w:cs="Times New Roman"/>
          <w:sz w:val="24"/>
          <w:szCs w:val="24"/>
        </w:rPr>
        <w:t>.</w:t>
      </w:r>
    </w:p>
    <w:p w:rsidR="00C167C7" w:rsidRDefault="0017665A">
      <w:pPr>
        <w:widowControl w:val="0"/>
        <w:numPr>
          <w:ilvl w:val="0"/>
          <w:numId w:val="13"/>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System audit principle</w:t>
      </w:r>
      <w:r>
        <w:rPr>
          <w:rFonts w:ascii="Times New Roman" w:eastAsia="Times New Roman" w:hAnsi="Times New Roman" w:cs="Times New Roman"/>
          <w:sz w:val="24"/>
          <w:szCs w:val="24"/>
        </w:rPr>
        <w:t xml:space="preserve"> – the system registers the information about the changes taking place, to make the reconstruction of a document’s history possible or its condition at a previous stage</w:t>
      </w:r>
      <w:r w:rsidR="005D6E20">
        <w:rPr>
          <w:rFonts w:ascii="Times New Roman" w:eastAsia="Times New Roman" w:hAnsi="Times New Roman" w:cs="Times New Roman"/>
          <w:sz w:val="24"/>
          <w:szCs w:val="24"/>
        </w:rPr>
        <w:t>.</w:t>
      </w:r>
    </w:p>
    <w:p w:rsidR="00C167C7" w:rsidRDefault="0017665A">
      <w:pPr>
        <w:widowControl w:val="0"/>
        <w:numPr>
          <w:ilvl w:val="0"/>
          <w:numId w:val="13"/>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Software platform independence principle</w:t>
      </w:r>
      <w:r>
        <w:rPr>
          <w:rFonts w:ascii="Times New Roman" w:eastAsia="Times New Roman" w:hAnsi="Times New Roman" w:cs="Times New Roman"/>
          <w:sz w:val="24"/>
          <w:szCs w:val="24"/>
        </w:rPr>
        <w:t xml:space="preserve"> – the system may be built based on the modules elaborated by command or based on the existing software products. The concept does not limit the approach of the system’s development, as long as the identified needs are satisfied and a greater value for the offered price is granted.</w:t>
      </w:r>
    </w:p>
    <w:p w:rsidR="00C167C7" w:rsidRDefault="0017665A">
      <w:pPr>
        <w:widowControl w:val="0"/>
        <w:numPr>
          <w:ilvl w:val="0"/>
          <w:numId w:val="13"/>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Accessibility and </w:t>
      </w:r>
      <w:proofErr w:type="spellStart"/>
      <w:r>
        <w:rPr>
          <w:rFonts w:ascii="Times New Roman" w:eastAsia="Times New Roman" w:hAnsi="Times New Roman" w:cs="Times New Roman"/>
          <w:b/>
          <w:i/>
          <w:sz w:val="24"/>
          <w:szCs w:val="24"/>
        </w:rPr>
        <w:t>integrability</w:t>
      </w:r>
      <w:proofErr w:type="spellEnd"/>
      <w:r>
        <w:rPr>
          <w:rFonts w:ascii="Times New Roman" w:eastAsia="Times New Roman" w:hAnsi="Times New Roman" w:cs="Times New Roman"/>
          <w:b/>
          <w:i/>
          <w:sz w:val="24"/>
          <w:szCs w:val="24"/>
        </w:rPr>
        <w:t xml:space="preserve"> principle</w:t>
      </w:r>
      <w:r>
        <w:rPr>
          <w:rFonts w:ascii="Times New Roman" w:eastAsia="Times New Roman" w:hAnsi="Times New Roman" w:cs="Times New Roman"/>
          <w:sz w:val="24"/>
          <w:szCs w:val="24"/>
        </w:rPr>
        <w:t xml:space="preserve"> – even if it offers multiple functionalities, the system is built as an integral element, used by the users through a unique interface. Moreover, the principle implies the fact that the system’s expansion and development will be made by protocols and points of connection projected from the beginning.</w:t>
      </w:r>
    </w:p>
    <w:p w:rsidR="00C167C7" w:rsidRDefault="0017665A">
      <w:pPr>
        <w:widowControl w:val="0"/>
        <w:numPr>
          <w:ilvl w:val="0"/>
          <w:numId w:val="13"/>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User-oriented principle (usability) </w:t>
      </w:r>
      <w:r>
        <w:rPr>
          <w:rFonts w:ascii="Times New Roman" w:eastAsia="Times New Roman" w:hAnsi="Times New Roman" w:cs="Times New Roman"/>
          <w:sz w:val="24"/>
          <w:szCs w:val="24"/>
        </w:rPr>
        <w:t>– structure, content, means of access and navigation are focused towards the system’s user.</w:t>
      </w:r>
    </w:p>
    <w:p w:rsidR="00C167C7" w:rsidRDefault="0017665A">
      <w:pPr>
        <w:widowControl w:val="0"/>
        <w:numPr>
          <w:ilvl w:val="0"/>
          <w:numId w:val="13"/>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Extensibility principle</w:t>
      </w:r>
      <w:r>
        <w:rPr>
          <w:rFonts w:ascii="Times New Roman" w:eastAsia="Times New Roman" w:hAnsi="Times New Roman" w:cs="Times New Roman"/>
          <w:sz w:val="24"/>
          <w:szCs w:val="24"/>
        </w:rPr>
        <w:t xml:space="preserve"> – the system’s components offer facilities of adjusting and extending existing functionalities for the conformation with Ombudsperson’s Office needs in a continuous change.</w:t>
      </w:r>
    </w:p>
    <w:p w:rsidR="00C167C7" w:rsidRDefault="0017665A">
      <w:pPr>
        <w:widowControl w:val="0"/>
        <w:numPr>
          <w:ilvl w:val="0"/>
          <w:numId w:val="13"/>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Security principle</w:t>
      </w:r>
      <w:r>
        <w:rPr>
          <w:rFonts w:ascii="Times New Roman" w:eastAsia="Times New Roman" w:hAnsi="Times New Roman" w:cs="Times New Roman"/>
          <w:sz w:val="24"/>
          <w:szCs w:val="24"/>
        </w:rPr>
        <w:t xml:space="preserve"> – protection of the information integrity, accessibility and confidentiality.</w:t>
      </w:r>
    </w:p>
    <w:p w:rsidR="00C167C7" w:rsidRDefault="00C167C7">
      <w:pPr>
        <w:widowControl w:val="0"/>
        <w:spacing w:line="240" w:lineRule="auto"/>
        <w:jc w:val="both"/>
      </w:pPr>
    </w:p>
    <w:p w:rsidR="00C167C7" w:rsidRDefault="0017665A">
      <w:pPr>
        <w:widowControl w:val="0"/>
        <w:spacing w:after="200" w:line="240" w:lineRule="auto"/>
        <w:jc w:val="both"/>
      </w:pPr>
      <w:r>
        <w:rPr>
          <w:rFonts w:ascii="Times New Roman" w:eastAsia="Times New Roman" w:hAnsi="Times New Roman" w:cs="Times New Roman"/>
          <w:b/>
          <w:sz w:val="24"/>
          <w:szCs w:val="24"/>
        </w:rPr>
        <w:t>4. TERMINOLOGY</w:t>
      </w:r>
    </w:p>
    <w:p w:rsidR="00C167C7" w:rsidRDefault="0017665A">
      <w:pPr>
        <w:widowControl w:val="0"/>
        <w:spacing w:line="240" w:lineRule="auto"/>
        <w:jc w:val="both"/>
      </w:pPr>
      <w:r>
        <w:rPr>
          <w:rFonts w:ascii="Times New Roman" w:eastAsia="Times New Roman" w:hAnsi="Times New Roman" w:cs="Times New Roman"/>
          <w:b/>
          <w:sz w:val="24"/>
          <w:szCs w:val="24"/>
        </w:rPr>
        <w:t>Antivirus</w:t>
      </w:r>
      <w:r>
        <w:rPr>
          <w:rFonts w:ascii="Times New Roman" w:eastAsia="Times New Roman" w:hAnsi="Times New Roman" w:cs="Times New Roman"/>
          <w:sz w:val="24"/>
          <w:szCs w:val="24"/>
        </w:rPr>
        <w:t xml:space="preserve"> – a program package protecting the operational software from attacks.</w:t>
      </w:r>
    </w:p>
    <w:p w:rsidR="00C167C7" w:rsidRDefault="0017665A">
      <w:pPr>
        <w:widowControl w:val="0"/>
        <w:spacing w:line="240" w:lineRule="auto"/>
        <w:jc w:val="both"/>
      </w:pPr>
      <w:r>
        <w:rPr>
          <w:rFonts w:ascii="Times New Roman" w:eastAsia="Times New Roman" w:hAnsi="Times New Roman" w:cs="Times New Roman"/>
          <w:b/>
          <w:sz w:val="24"/>
          <w:szCs w:val="24"/>
        </w:rPr>
        <w:t>Domain</w:t>
      </w:r>
      <w:r>
        <w:rPr>
          <w:rFonts w:ascii="Times New Roman" w:eastAsia="Times New Roman" w:hAnsi="Times New Roman" w:cs="Times New Roman"/>
          <w:sz w:val="24"/>
          <w:szCs w:val="24"/>
        </w:rPr>
        <w:t xml:space="preserve"> – a logic group of computers using the same central data director. This central database includes users’ accounts and security information for the resources of this domain. Each person using computers that are part of a domain, receive accounts of unique user names. This account may be granted access rights to the resources in this domain.</w:t>
      </w:r>
    </w:p>
    <w:p w:rsidR="00C167C7" w:rsidRDefault="0017665A">
      <w:pPr>
        <w:widowControl w:val="0"/>
        <w:spacing w:line="240" w:lineRule="auto"/>
        <w:jc w:val="both"/>
      </w:pPr>
      <w:r>
        <w:rPr>
          <w:rFonts w:ascii="Times New Roman" w:eastAsia="Times New Roman" w:hAnsi="Times New Roman" w:cs="Times New Roman"/>
          <w:b/>
          <w:sz w:val="24"/>
          <w:szCs w:val="24"/>
        </w:rPr>
        <w:t>E-mail</w:t>
      </w:r>
      <w:r>
        <w:rPr>
          <w:rFonts w:ascii="Times New Roman" w:eastAsia="Times New Roman" w:hAnsi="Times New Roman" w:cs="Times New Roman"/>
          <w:sz w:val="24"/>
          <w:szCs w:val="24"/>
        </w:rPr>
        <w:t xml:space="preserve"> – one of the most frequently used Internet services. It emulates the mail service, when the persons can send messages to the recipient’s address.</w:t>
      </w:r>
    </w:p>
    <w:p w:rsidR="00C167C7" w:rsidRDefault="0017665A">
      <w:pPr>
        <w:widowControl w:val="0"/>
        <w:spacing w:line="240" w:lineRule="auto"/>
        <w:jc w:val="both"/>
      </w:pPr>
      <w:r>
        <w:rPr>
          <w:rFonts w:ascii="Times New Roman" w:eastAsia="Times New Roman" w:hAnsi="Times New Roman" w:cs="Times New Roman"/>
          <w:b/>
          <w:sz w:val="24"/>
          <w:szCs w:val="24"/>
        </w:rPr>
        <w:t>Workflow</w:t>
      </w:r>
      <w:r>
        <w:rPr>
          <w:rFonts w:ascii="Times New Roman" w:eastAsia="Times New Roman" w:hAnsi="Times New Roman" w:cs="Times New Roman"/>
          <w:sz w:val="24"/>
          <w:szCs w:val="24"/>
        </w:rPr>
        <w:t xml:space="preserve"> - definition, execution and automation of business processes in the event when the tasks, information or documents are transmitted from a participant to the other for an action, according to a set of procedural norms. The organizations use workflows for the coordination of tasks between people and synchronization of data between the systems.</w:t>
      </w:r>
    </w:p>
    <w:p w:rsidR="00C167C7" w:rsidRDefault="0017665A">
      <w:pPr>
        <w:widowControl w:val="0"/>
        <w:spacing w:line="240" w:lineRule="auto"/>
        <w:jc w:val="both"/>
      </w:pPr>
      <w:r>
        <w:rPr>
          <w:rFonts w:ascii="Times New Roman" w:eastAsia="Times New Roman" w:hAnsi="Times New Roman" w:cs="Times New Roman"/>
          <w:b/>
          <w:sz w:val="24"/>
          <w:szCs w:val="24"/>
        </w:rPr>
        <w:t>Internet</w:t>
      </w:r>
      <w:r>
        <w:rPr>
          <w:rFonts w:ascii="Times New Roman" w:eastAsia="Times New Roman" w:hAnsi="Times New Roman" w:cs="Times New Roman"/>
          <w:sz w:val="24"/>
          <w:szCs w:val="24"/>
        </w:rPr>
        <w:t xml:space="preserve"> – global network.</w:t>
      </w:r>
    </w:p>
    <w:p w:rsidR="00C167C7" w:rsidRDefault="0017665A">
      <w:pPr>
        <w:widowControl w:val="0"/>
        <w:spacing w:line="240" w:lineRule="auto"/>
        <w:jc w:val="both"/>
      </w:pPr>
      <w:r>
        <w:rPr>
          <w:rFonts w:ascii="Times New Roman" w:eastAsia="Times New Roman" w:hAnsi="Times New Roman" w:cs="Times New Roman"/>
          <w:b/>
          <w:sz w:val="24"/>
          <w:szCs w:val="24"/>
        </w:rPr>
        <w:t>PKI</w:t>
      </w:r>
      <w:r>
        <w:rPr>
          <w:rFonts w:ascii="Times New Roman" w:eastAsia="Times New Roman" w:hAnsi="Times New Roman" w:cs="Times New Roman"/>
          <w:sz w:val="24"/>
          <w:szCs w:val="24"/>
        </w:rPr>
        <w:t xml:space="preserve"> - Public Key Infrastructure – offers to the users a public network without basic security means such as the Internet to assure the security and private exchange of data using private and public cryptographic key pairs, obtained and transmitted by a trustworthy authority. PKI offers digital certificates that can identify a person or organization and directory services that can storage, if necessary, and revoke certificates.</w:t>
      </w:r>
    </w:p>
    <w:p w:rsidR="00C167C7" w:rsidRDefault="0017665A">
      <w:pPr>
        <w:widowControl w:val="0"/>
        <w:spacing w:line="240" w:lineRule="auto"/>
        <w:jc w:val="both"/>
      </w:pPr>
      <w:proofErr w:type="gramStart"/>
      <w:r>
        <w:rPr>
          <w:rFonts w:ascii="Times New Roman" w:eastAsia="Times New Roman" w:hAnsi="Times New Roman" w:cs="Times New Roman"/>
          <w:b/>
          <w:sz w:val="24"/>
          <w:szCs w:val="24"/>
        </w:rPr>
        <w:t>LAN</w:t>
      </w:r>
      <w:r>
        <w:rPr>
          <w:rFonts w:ascii="Times New Roman" w:eastAsia="Times New Roman" w:hAnsi="Times New Roman" w:cs="Times New Roman"/>
          <w:sz w:val="24"/>
          <w:szCs w:val="24"/>
        </w:rPr>
        <w:t xml:space="preserve"> - Local Area Network – part of the physical and technological infrastructure assuring the inter-connectivity of informatics systems in adjacent places (a building or store).</w:t>
      </w:r>
      <w:proofErr w:type="gramEnd"/>
      <w:r>
        <w:rPr>
          <w:rFonts w:ascii="Times New Roman" w:eastAsia="Times New Roman" w:hAnsi="Times New Roman" w:cs="Times New Roman"/>
          <w:sz w:val="24"/>
          <w:szCs w:val="24"/>
        </w:rPr>
        <w:t xml:space="preserve"> The defining </w:t>
      </w:r>
      <w:proofErr w:type="gramStart"/>
      <w:r>
        <w:rPr>
          <w:rFonts w:ascii="Times New Roman" w:eastAsia="Times New Roman" w:hAnsi="Times New Roman" w:cs="Times New Roman"/>
          <w:sz w:val="24"/>
          <w:szCs w:val="24"/>
        </w:rPr>
        <w:t>characteristics of this type of networks include big rates of data transfer, smaller geographic locations and is</w:t>
      </w:r>
      <w:proofErr w:type="gramEnd"/>
      <w:r>
        <w:rPr>
          <w:rFonts w:ascii="Times New Roman" w:eastAsia="Times New Roman" w:hAnsi="Times New Roman" w:cs="Times New Roman"/>
          <w:sz w:val="24"/>
          <w:szCs w:val="24"/>
        </w:rPr>
        <w:t xml:space="preserve"> based on the property upon the network infrastructure (in comparison to those rented from third parties).</w:t>
      </w:r>
    </w:p>
    <w:p w:rsidR="00C167C7" w:rsidRDefault="0017665A">
      <w:pPr>
        <w:widowControl w:val="0"/>
        <w:spacing w:line="240" w:lineRule="auto"/>
        <w:jc w:val="both"/>
      </w:pPr>
      <w:r>
        <w:rPr>
          <w:rFonts w:ascii="Times New Roman" w:eastAsia="Times New Roman" w:hAnsi="Times New Roman" w:cs="Times New Roman"/>
          <w:b/>
          <w:sz w:val="24"/>
          <w:szCs w:val="24"/>
        </w:rPr>
        <w:t>Documents’ management</w:t>
      </w:r>
      <w:r>
        <w:rPr>
          <w:rFonts w:ascii="Times New Roman" w:eastAsia="Times New Roman" w:hAnsi="Times New Roman" w:cs="Times New Roman"/>
          <w:sz w:val="24"/>
          <w:szCs w:val="24"/>
        </w:rPr>
        <w:t xml:space="preserve"> – a practice used to capture, manage, storage, maintain, deliver and destroy the “documents” within an enterprise. In this respect, the notion of “documents” may be used to describe a large amount of informational assets, including images, textual documents, graphics and drawings, as well as new electronic objects, such as web pages, e-mails, instant messages or video files.</w:t>
      </w:r>
    </w:p>
    <w:p w:rsidR="00C167C7" w:rsidRDefault="0017665A">
      <w:pPr>
        <w:widowControl w:val="0"/>
        <w:spacing w:line="240" w:lineRule="auto"/>
        <w:jc w:val="both"/>
      </w:pPr>
      <w:proofErr w:type="gramStart"/>
      <w:r>
        <w:rPr>
          <w:rFonts w:ascii="Times New Roman" w:eastAsia="Times New Roman" w:hAnsi="Times New Roman" w:cs="Times New Roman"/>
          <w:b/>
          <w:sz w:val="24"/>
          <w:szCs w:val="24"/>
        </w:rPr>
        <w:t>Records’ management</w:t>
      </w:r>
      <w:r>
        <w:rPr>
          <w:rFonts w:ascii="Times New Roman" w:eastAsia="Times New Roman" w:hAnsi="Times New Roman" w:cs="Times New Roman"/>
          <w:sz w:val="24"/>
          <w:szCs w:val="24"/>
        </w:rPr>
        <w:t xml:space="preserve"> – the practice to manage the records of an organization from the moment when these are created until their eventual destruction.</w:t>
      </w:r>
      <w:proofErr w:type="gramEnd"/>
      <w:r>
        <w:rPr>
          <w:rFonts w:ascii="Times New Roman" w:eastAsia="Times New Roman" w:hAnsi="Times New Roman" w:cs="Times New Roman"/>
          <w:sz w:val="24"/>
          <w:szCs w:val="24"/>
        </w:rPr>
        <w:t xml:space="preserve"> These include the classification, storage, security, as well as the destruction or keeping of records in the archive.</w:t>
      </w:r>
    </w:p>
    <w:p w:rsidR="00C167C7" w:rsidRDefault="0017665A">
      <w:pPr>
        <w:widowControl w:val="0"/>
        <w:spacing w:line="240" w:lineRule="auto"/>
        <w:jc w:val="both"/>
      </w:pPr>
      <w:proofErr w:type="gramStart"/>
      <w:r>
        <w:rPr>
          <w:rFonts w:ascii="Times New Roman" w:eastAsia="Times New Roman" w:hAnsi="Times New Roman" w:cs="Times New Roman"/>
          <w:b/>
          <w:sz w:val="24"/>
          <w:szCs w:val="24"/>
        </w:rPr>
        <w:t>Tasks’ management</w:t>
      </w:r>
      <w:r>
        <w:rPr>
          <w:rFonts w:ascii="Times New Roman" w:eastAsia="Times New Roman" w:hAnsi="Times New Roman" w:cs="Times New Roman"/>
          <w:sz w:val="24"/>
          <w:szCs w:val="24"/>
        </w:rPr>
        <w:t xml:space="preserve"> – the process of a task management (or a task portfolio) during its whole life cycle, including its planning, testing, control and reporting.</w:t>
      </w:r>
      <w:proofErr w:type="gramEnd"/>
      <w:r>
        <w:rPr>
          <w:rFonts w:ascii="Times New Roman" w:eastAsia="Times New Roman" w:hAnsi="Times New Roman" w:cs="Times New Roman"/>
          <w:sz w:val="24"/>
          <w:szCs w:val="24"/>
        </w:rPr>
        <w:t xml:space="preserve"> The efficient management of the tasks presupposes the management of all aspects connected to an activity, including its status, priority, time, necessary human and financial resources, recurrence, compulsory notifications etc.</w:t>
      </w:r>
    </w:p>
    <w:p w:rsidR="00C167C7" w:rsidRDefault="0017665A">
      <w:pPr>
        <w:widowControl w:val="0"/>
        <w:spacing w:line="240" w:lineRule="auto"/>
        <w:jc w:val="both"/>
      </w:pPr>
      <w:r>
        <w:rPr>
          <w:rFonts w:ascii="Times New Roman" w:eastAsia="Times New Roman" w:hAnsi="Times New Roman" w:cs="Times New Roman"/>
          <w:b/>
          <w:sz w:val="24"/>
          <w:szCs w:val="24"/>
        </w:rPr>
        <w:t>Audit reports</w:t>
      </w:r>
      <w:r>
        <w:rPr>
          <w:rFonts w:ascii="Times New Roman" w:eastAsia="Times New Roman" w:hAnsi="Times New Roman" w:cs="Times New Roman"/>
          <w:sz w:val="24"/>
          <w:szCs w:val="24"/>
        </w:rPr>
        <w:t xml:space="preserve"> – records about the actions undertaken within the software system.</w:t>
      </w:r>
    </w:p>
    <w:p w:rsidR="00C167C7" w:rsidRDefault="0017665A">
      <w:pPr>
        <w:widowControl w:val="0"/>
        <w:spacing w:line="240" w:lineRule="auto"/>
        <w:jc w:val="both"/>
      </w:pPr>
      <w:proofErr w:type="gramStart"/>
      <w:r>
        <w:rPr>
          <w:rFonts w:ascii="Times New Roman" w:eastAsia="Times New Roman" w:hAnsi="Times New Roman" w:cs="Times New Roman"/>
          <w:b/>
          <w:sz w:val="24"/>
          <w:szCs w:val="24"/>
        </w:rPr>
        <w:t>Secured network</w:t>
      </w:r>
      <w:r>
        <w:rPr>
          <w:rFonts w:ascii="Times New Roman" w:eastAsia="Times New Roman" w:hAnsi="Times New Roman" w:cs="Times New Roman"/>
          <w:sz w:val="24"/>
          <w:szCs w:val="24"/>
        </w:rPr>
        <w:t xml:space="preserve"> – a network that guarantees the confidentiality and security of communications.</w:t>
      </w:r>
      <w:proofErr w:type="gramEnd"/>
    </w:p>
    <w:p w:rsidR="00C167C7" w:rsidRDefault="0017665A">
      <w:pPr>
        <w:widowControl w:val="0"/>
        <w:spacing w:line="240" w:lineRule="auto"/>
        <w:jc w:val="both"/>
      </w:pPr>
      <w:r>
        <w:rPr>
          <w:rFonts w:ascii="Times New Roman" w:eastAsia="Times New Roman" w:hAnsi="Times New Roman" w:cs="Times New Roman"/>
          <w:b/>
          <w:sz w:val="24"/>
          <w:szCs w:val="24"/>
        </w:rPr>
        <w:t>Internet services</w:t>
      </w:r>
      <w:r>
        <w:rPr>
          <w:rFonts w:ascii="Times New Roman" w:eastAsia="Times New Roman" w:hAnsi="Times New Roman" w:cs="Times New Roman"/>
          <w:sz w:val="24"/>
          <w:szCs w:val="24"/>
        </w:rPr>
        <w:t xml:space="preserve"> - the totality of services available on the Internet.</w:t>
      </w:r>
    </w:p>
    <w:p w:rsidR="00C167C7" w:rsidRDefault="0017665A">
      <w:pPr>
        <w:widowControl w:val="0"/>
        <w:spacing w:line="240" w:lineRule="auto"/>
        <w:jc w:val="both"/>
      </w:pPr>
      <w:r>
        <w:rPr>
          <w:rFonts w:ascii="Times New Roman" w:eastAsia="Times New Roman" w:hAnsi="Times New Roman" w:cs="Times New Roman"/>
          <w:b/>
          <w:sz w:val="24"/>
          <w:szCs w:val="24"/>
        </w:rPr>
        <w:t>Single Sign On</w:t>
      </w:r>
      <w:r>
        <w:rPr>
          <w:rFonts w:ascii="Times New Roman" w:eastAsia="Times New Roman" w:hAnsi="Times New Roman" w:cs="Times New Roman"/>
          <w:sz w:val="24"/>
          <w:szCs w:val="24"/>
        </w:rPr>
        <w:t xml:space="preserve"> – a service offering to the internal and external users of the system access rights to the services, based on their credentials in the domain of origin, under the conditions when the domain of origin and the host domain are in relationships of trust.</w:t>
      </w:r>
    </w:p>
    <w:p w:rsidR="00C167C7" w:rsidRDefault="0017665A">
      <w:pPr>
        <w:widowControl w:val="0"/>
        <w:spacing w:line="240" w:lineRule="auto"/>
        <w:jc w:val="both"/>
      </w:pPr>
      <w:r>
        <w:rPr>
          <w:rFonts w:ascii="Times New Roman" w:eastAsia="Times New Roman" w:hAnsi="Times New Roman" w:cs="Times New Roman"/>
          <w:b/>
          <w:sz w:val="24"/>
          <w:szCs w:val="24"/>
        </w:rPr>
        <w:t>Infrastructure security system</w:t>
      </w:r>
      <w:r>
        <w:rPr>
          <w:rFonts w:ascii="Times New Roman" w:eastAsia="Times New Roman" w:hAnsi="Times New Roman" w:cs="Times New Roman"/>
          <w:sz w:val="24"/>
          <w:szCs w:val="24"/>
        </w:rPr>
        <w:t xml:space="preserve"> – the security services conceived to assure the system’s hardware and software integrity and availability. This includes the automated updating of the software, the distance management and setting up, antivirus, firewall, etc.</w:t>
      </w:r>
    </w:p>
    <w:p w:rsidR="00C167C7" w:rsidRDefault="0017665A">
      <w:pPr>
        <w:widowControl w:val="0"/>
        <w:spacing w:line="240" w:lineRule="auto"/>
        <w:jc w:val="both"/>
      </w:pPr>
      <w:proofErr w:type="gramStart"/>
      <w:r>
        <w:rPr>
          <w:rFonts w:ascii="Times New Roman" w:eastAsia="Times New Roman" w:hAnsi="Times New Roman" w:cs="Times New Roman"/>
          <w:b/>
          <w:sz w:val="24"/>
          <w:szCs w:val="24"/>
        </w:rPr>
        <w:lastRenderedPageBreak/>
        <w:t>ICT</w:t>
      </w:r>
      <w:r>
        <w:rPr>
          <w:rFonts w:ascii="Times New Roman" w:eastAsia="Times New Roman" w:hAnsi="Times New Roman" w:cs="Times New Roman"/>
          <w:sz w:val="24"/>
          <w:szCs w:val="24"/>
        </w:rPr>
        <w:t xml:space="preserve"> – Information and Communications Technologies.</w:t>
      </w:r>
      <w:proofErr w:type="gramEnd"/>
    </w:p>
    <w:p w:rsidR="00C167C7" w:rsidRDefault="0017665A">
      <w:pPr>
        <w:widowControl w:val="0"/>
        <w:spacing w:line="240" w:lineRule="auto"/>
        <w:jc w:val="both"/>
      </w:pPr>
      <w:r>
        <w:rPr>
          <w:rFonts w:ascii="Times New Roman" w:eastAsia="Times New Roman" w:hAnsi="Times New Roman" w:cs="Times New Roman"/>
          <w:b/>
          <w:sz w:val="24"/>
          <w:szCs w:val="24"/>
        </w:rPr>
        <w:t>WAN</w:t>
      </w:r>
      <w:r>
        <w:rPr>
          <w:rFonts w:ascii="Times New Roman" w:eastAsia="Times New Roman" w:hAnsi="Times New Roman" w:cs="Times New Roman"/>
          <w:sz w:val="24"/>
          <w:szCs w:val="24"/>
        </w:rPr>
        <w:t xml:space="preserve"> - Wide Area Network – a network covering a big area (such as, the networks with connection exceeding the towns, regions, or countries’ frontiers).</w:t>
      </w:r>
    </w:p>
    <w:p w:rsidR="00C167C7" w:rsidRDefault="0017665A">
      <w:pPr>
        <w:widowControl w:val="0"/>
        <w:spacing w:line="240" w:lineRule="auto"/>
        <w:jc w:val="both"/>
      </w:pPr>
      <w:r>
        <w:rPr>
          <w:rFonts w:ascii="Times New Roman" w:eastAsia="Times New Roman" w:hAnsi="Times New Roman" w:cs="Times New Roman"/>
          <w:b/>
          <w:sz w:val="24"/>
          <w:szCs w:val="24"/>
        </w:rPr>
        <w:t>Web</w:t>
      </w:r>
      <w:r>
        <w:rPr>
          <w:rFonts w:ascii="Times New Roman" w:eastAsia="Times New Roman" w:hAnsi="Times New Roman" w:cs="Times New Roman"/>
          <w:sz w:val="24"/>
          <w:szCs w:val="24"/>
        </w:rPr>
        <w:t xml:space="preserve"> - World Wide Web – represents a big hypertext interconnected set of documents, accessed through the Internet. At present, this term is almost a synonym of the Internet, since the users find it very use to use and access.</w:t>
      </w:r>
    </w:p>
    <w:p w:rsidR="00C167C7" w:rsidRDefault="00C167C7">
      <w:pPr>
        <w:widowControl w:val="0"/>
        <w:spacing w:line="240" w:lineRule="auto"/>
        <w:jc w:val="both"/>
      </w:pPr>
    </w:p>
    <w:p w:rsidR="00C167C7" w:rsidRDefault="0017665A">
      <w:pPr>
        <w:widowControl w:val="0"/>
        <w:spacing w:after="200" w:line="240" w:lineRule="auto"/>
        <w:jc w:val="both"/>
      </w:pPr>
      <w:r>
        <w:rPr>
          <w:rFonts w:ascii="Times New Roman" w:eastAsia="Times New Roman" w:hAnsi="Times New Roman" w:cs="Times New Roman"/>
          <w:b/>
          <w:sz w:val="24"/>
          <w:szCs w:val="24"/>
        </w:rPr>
        <w:t>5.</w:t>
      </w:r>
      <w:r w:rsidR="0000753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LEGAL-NORMATIVE SPACE OF SYSTEM’S PERFORMANCE</w:t>
      </w:r>
    </w:p>
    <w:p w:rsidR="00C167C7" w:rsidRPr="00AB28C1" w:rsidRDefault="0017665A" w:rsidP="000C548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Ombudsperson’s Office of the Republic of Moldova </w:t>
      </w:r>
      <w:r w:rsidR="000C5484">
        <w:rPr>
          <w:rFonts w:ascii="Times New Roman" w:eastAsia="Times New Roman" w:hAnsi="Times New Roman" w:cs="Times New Roman"/>
          <w:sz w:val="24"/>
          <w:szCs w:val="24"/>
        </w:rPr>
        <w:t xml:space="preserve">is organized and functions according to </w:t>
      </w:r>
      <w:r w:rsidR="000C5484" w:rsidRPr="000C5484">
        <w:rPr>
          <w:rFonts w:ascii="Times New Roman" w:eastAsia="Times New Roman" w:hAnsi="Times New Roman" w:cs="Times New Roman"/>
          <w:sz w:val="24"/>
          <w:szCs w:val="24"/>
        </w:rPr>
        <w:t>Law No. 52 as of 03.04.2014 on the People’s Advocate (Ombudsman)</w:t>
      </w:r>
      <w:r w:rsidR="000C5484">
        <w:rPr>
          <w:rFonts w:ascii="Times New Roman" w:eastAsia="Times New Roman" w:hAnsi="Times New Roman" w:cs="Times New Roman"/>
          <w:sz w:val="24"/>
          <w:szCs w:val="24"/>
        </w:rPr>
        <w:t xml:space="preserve"> and Law</w:t>
      </w:r>
      <w:r w:rsidR="000C5484" w:rsidRPr="000C5484">
        <w:rPr>
          <w:rFonts w:ascii="Times New Roman" w:eastAsia="Times New Roman" w:hAnsi="Times New Roman" w:cs="Times New Roman"/>
          <w:sz w:val="24"/>
          <w:szCs w:val="24"/>
        </w:rPr>
        <w:t xml:space="preserve"> Nr. 164</w:t>
      </w:r>
      <w:r w:rsidR="000C5484">
        <w:rPr>
          <w:rFonts w:ascii="Times New Roman" w:eastAsia="Times New Roman" w:hAnsi="Times New Roman" w:cs="Times New Roman"/>
          <w:sz w:val="24"/>
          <w:szCs w:val="24"/>
        </w:rPr>
        <w:t xml:space="preserve"> as of 31.07.2015 on the approval of the Regulation on </w:t>
      </w:r>
      <w:r w:rsidR="000C5484" w:rsidRPr="000C5484">
        <w:rPr>
          <w:rFonts w:ascii="Times New Roman" w:eastAsia="Times New Roman" w:hAnsi="Times New Roman" w:cs="Times New Roman"/>
          <w:sz w:val="24"/>
          <w:szCs w:val="24"/>
        </w:rPr>
        <w:t>the Ombudsperson’s Office</w:t>
      </w:r>
      <w:r w:rsidR="000C5484">
        <w:rPr>
          <w:rFonts w:ascii="Times New Roman" w:eastAsia="Times New Roman" w:hAnsi="Times New Roman" w:cs="Times New Roman"/>
          <w:sz w:val="24"/>
          <w:szCs w:val="24"/>
        </w:rPr>
        <w:t xml:space="preserve"> organization and functioning.</w:t>
      </w:r>
    </w:p>
    <w:p w:rsidR="00C167C7" w:rsidRDefault="0017665A">
      <w:pPr>
        <w:widowControl w:val="0"/>
        <w:spacing w:line="240" w:lineRule="auto"/>
        <w:jc w:val="both"/>
      </w:pPr>
      <w:r>
        <w:rPr>
          <w:rFonts w:ascii="Times New Roman" w:eastAsia="Times New Roman" w:hAnsi="Times New Roman" w:cs="Times New Roman"/>
          <w:sz w:val="24"/>
          <w:szCs w:val="24"/>
        </w:rPr>
        <w:t>The Ombudsperson’s Office acts according to the Constitution and laws of the Republic of Moldova, the Parliament’s, Government’s decisions, international agreements and treaties of which the Republic of Moldova is part, other normative acts and internal guidelines.</w:t>
      </w:r>
    </w:p>
    <w:p w:rsidR="00C167C7" w:rsidRDefault="0017665A">
      <w:pPr>
        <w:widowControl w:val="0"/>
        <w:spacing w:line="240" w:lineRule="auto"/>
        <w:jc w:val="both"/>
      </w:pPr>
      <w:r>
        <w:rPr>
          <w:rFonts w:ascii="Times New Roman" w:eastAsia="Times New Roman" w:hAnsi="Times New Roman" w:cs="Times New Roman"/>
          <w:sz w:val="24"/>
          <w:szCs w:val="24"/>
        </w:rPr>
        <w:t>The Intranet System of the Ombudsperson’s Office and the N</w:t>
      </w:r>
      <w:r w:rsidR="009F393F">
        <w:rPr>
          <w:rFonts w:ascii="Times New Roman" w:eastAsia="Times New Roman" w:hAnsi="Times New Roman" w:cs="Times New Roman"/>
          <w:sz w:val="24"/>
          <w:szCs w:val="24"/>
        </w:rPr>
        <w:t>P</w:t>
      </w:r>
      <w:r>
        <w:rPr>
          <w:rFonts w:ascii="Times New Roman" w:eastAsia="Times New Roman" w:hAnsi="Times New Roman" w:cs="Times New Roman"/>
          <w:sz w:val="24"/>
          <w:szCs w:val="24"/>
        </w:rPr>
        <w:t>M is guided by the same legal- normative framework and conforms to the laws and regulations in the sphere of informatics systems’ development and the software products lifecycle.</w:t>
      </w:r>
    </w:p>
    <w:p w:rsidR="00C167C7" w:rsidRDefault="0017665A">
      <w:pPr>
        <w:widowControl w:val="0"/>
        <w:spacing w:line="240" w:lineRule="auto"/>
        <w:jc w:val="both"/>
      </w:pPr>
      <w:r>
        <w:rPr>
          <w:rFonts w:ascii="Times New Roman" w:eastAsia="Times New Roman" w:hAnsi="Times New Roman" w:cs="Times New Roman"/>
          <w:sz w:val="24"/>
          <w:szCs w:val="24"/>
        </w:rPr>
        <w:t>Especially, the process guiding the elaboration of concepts is defined by the technical regulations "Software Lifecycle Processes" RT 38370656 - 002:2006 elaborated by the Ministry of Informational Development.</w:t>
      </w:r>
    </w:p>
    <w:p w:rsidR="00C167C7" w:rsidRDefault="0017665A">
      <w:pPr>
        <w:widowControl w:val="0"/>
        <w:spacing w:line="240" w:lineRule="auto"/>
        <w:jc w:val="both"/>
      </w:pPr>
      <w:r>
        <w:rPr>
          <w:rFonts w:ascii="Times New Roman" w:eastAsia="Times New Roman" w:hAnsi="Times New Roman" w:cs="Times New Roman"/>
          <w:sz w:val="24"/>
          <w:szCs w:val="24"/>
        </w:rPr>
        <w:t>The decisions and available space of solutions are modelled by the connective normative acts of the Republic of Moldova, as well as the international standards and practices in the domain.</w:t>
      </w:r>
    </w:p>
    <w:p w:rsidR="00C167C7" w:rsidRDefault="00C167C7">
      <w:pPr>
        <w:widowControl w:val="0"/>
        <w:spacing w:line="240" w:lineRule="auto"/>
        <w:jc w:val="both"/>
      </w:pPr>
    </w:p>
    <w:p w:rsidR="00C167C7" w:rsidRDefault="0017665A">
      <w:pPr>
        <w:widowControl w:val="0"/>
        <w:spacing w:after="200" w:line="240" w:lineRule="auto"/>
        <w:jc w:val="both"/>
      </w:pPr>
      <w:r>
        <w:rPr>
          <w:rFonts w:ascii="Times New Roman" w:eastAsia="Times New Roman" w:hAnsi="Times New Roman" w:cs="Times New Roman"/>
          <w:b/>
          <w:sz w:val="24"/>
          <w:szCs w:val="24"/>
        </w:rPr>
        <w:t>5.1. LEGAL-NORMATIVE SPACE OF THE REPUBLIC OF MOLDOVA</w:t>
      </w:r>
    </w:p>
    <w:p w:rsidR="00C167C7" w:rsidRDefault="0017665A">
      <w:pPr>
        <w:widowControl w:val="0"/>
        <w:spacing w:line="240" w:lineRule="auto"/>
        <w:jc w:val="both"/>
      </w:pPr>
      <w:r>
        <w:rPr>
          <w:rFonts w:ascii="Times New Roman" w:eastAsia="Times New Roman" w:hAnsi="Times New Roman" w:cs="Times New Roman"/>
          <w:sz w:val="24"/>
          <w:szCs w:val="24"/>
        </w:rPr>
        <w:t xml:space="preserve">The normative acts of the Republic of Moldova that are in direct relation with the processes within the Ombudsperson’s Office and </w:t>
      </w:r>
      <w:r w:rsidR="0002787A">
        <w:rPr>
          <w:rFonts w:ascii="Times New Roman" w:eastAsia="Times New Roman" w:hAnsi="Times New Roman" w:cs="Times New Roman"/>
          <w:sz w:val="24"/>
          <w:szCs w:val="24"/>
        </w:rPr>
        <w:t xml:space="preserve">regulate </w:t>
      </w:r>
      <w:r>
        <w:rPr>
          <w:rFonts w:ascii="Times New Roman" w:eastAsia="Times New Roman" w:hAnsi="Times New Roman" w:cs="Times New Roman"/>
          <w:sz w:val="24"/>
          <w:szCs w:val="24"/>
        </w:rPr>
        <w:t>the organization of informational systems and technical documentation are specified</w:t>
      </w:r>
      <w:r w:rsidR="0002787A">
        <w:rPr>
          <w:rFonts w:ascii="Times New Roman" w:eastAsia="Times New Roman" w:hAnsi="Times New Roman" w:cs="Times New Roman"/>
          <w:sz w:val="24"/>
          <w:szCs w:val="24"/>
        </w:rPr>
        <w:t xml:space="preserve"> below:</w:t>
      </w:r>
    </w:p>
    <w:p w:rsidR="00C167C7" w:rsidRDefault="0017665A">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Constitution of the Republic of Moldova</w:t>
      </w:r>
      <w:r w:rsidR="00350CD0">
        <w:rPr>
          <w:rFonts w:ascii="Times New Roman" w:eastAsia="Times New Roman" w:hAnsi="Times New Roman" w:cs="Times New Roman"/>
          <w:sz w:val="24"/>
          <w:szCs w:val="24"/>
        </w:rPr>
        <w:t>,</w:t>
      </w:r>
    </w:p>
    <w:p w:rsidR="00350CD0" w:rsidRPr="00AB28C1" w:rsidRDefault="00350CD0" w:rsidP="00350CD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Law No. 52 as of 03.04.2014 </w:t>
      </w:r>
      <w:r w:rsidRPr="00350CD0">
        <w:rPr>
          <w:rFonts w:ascii="Times New Roman" w:eastAsia="Times New Roman" w:hAnsi="Times New Roman" w:cs="Times New Roman"/>
          <w:sz w:val="24"/>
          <w:szCs w:val="24"/>
        </w:rPr>
        <w:t>on the People’s Advocate (Ombudsman)</w:t>
      </w:r>
      <w:r>
        <w:rPr>
          <w:rFonts w:ascii="Times New Roman" w:eastAsia="Times New Roman" w:hAnsi="Times New Roman" w:cs="Times New Roman"/>
          <w:sz w:val="24"/>
          <w:szCs w:val="24"/>
        </w:rPr>
        <w:t>,</w:t>
      </w:r>
    </w:p>
    <w:p w:rsidR="00C167C7" w:rsidRDefault="0017665A">
      <w:pPr>
        <w:widowControl w:val="0"/>
        <w:spacing w:line="240" w:lineRule="auto"/>
        <w:jc w:val="both"/>
      </w:pPr>
      <w:r>
        <w:rPr>
          <w:rFonts w:ascii="Times New Roman" w:eastAsia="Times New Roman" w:hAnsi="Times New Roman" w:cs="Times New Roman"/>
          <w:sz w:val="24"/>
          <w:szCs w:val="24"/>
        </w:rPr>
        <w:t>- Law "</w:t>
      </w:r>
      <w:r w:rsidR="00E61AB3">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Public Offices and Status of Public Officers" Nr. 158 of 04.07.2008,</w:t>
      </w:r>
    </w:p>
    <w:p w:rsidR="00C167C7" w:rsidRDefault="0017665A">
      <w:pPr>
        <w:widowControl w:val="0"/>
        <w:spacing w:line="240" w:lineRule="auto"/>
        <w:jc w:val="both"/>
      </w:pPr>
      <w:r>
        <w:rPr>
          <w:rFonts w:ascii="Times New Roman" w:eastAsia="Times New Roman" w:hAnsi="Times New Roman" w:cs="Times New Roman"/>
          <w:sz w:val="24"/>
          <w:szCs w:val="24"/>
        </w:rPr>
        <w:t xml:space="preserve">- Law </w:t>
      </w:r>
      <w:r w:rsidR="005A71BB">
        <w:rPr>
          <w:rFonts w:ascii="Times New Roman" w:eastAsia="Times New Roman" w:hAnsi="Times New Roman" w:cs="Times New Roman"/>
          <w:sz w:val="24"/>
          <w:szCs w:val="24"/>
        </w:rPr>
        <w:t xml:space="preserve">on </w:t>
      </w:r>
      <w:r w:rsidR="00223824">
        <w:rPr>
          <w:rFonts w:ascii="Times New Roman" w:eastAsia="Times New Roman" w:hAnsi="Times New Roman" w:cs="Times New Roman"/>
          <w:sz w:val="24"/>
          <w:szCs w:val="24"/>
        </w:rPr>
        <w:t>petitioning</w:t>
      </w:r>
      <w:r>
        <w:rPr>
          <w:rFonts w:ascii="Times New Roman" w:eastAsia="Times New Roman" w:hAnsi="Times New Roman" w:cs="Times New Roman"/>
          <w:sz w:val="24"/>
          <w:szCs w:val="24"/>
        </w:rPr>
        <w:t xml:space="preserve"> nr.190 of 19.07.1994</w:t>
      </w:r>
      <w:r w:rsidR="005A71BB">
        <w:rPr>
          <w:rFonts w:ascii="Times New Roman" w:eastAsia="Times New Roman" w:hAnsi="Times New Roman" w:cs="Times New Roman"/>
          <w:sz w:val="24"/>
          <w:szCs w:val="24"/>
        </w:rPr>
        <w:t>,</w:t>
      </w:r>
    </w:p>
    <w:p w:rsidR="00C167C7" w:rsidRDefault="0017665A">
      <w:pPr>
        <w:widowControl w:val="0"/>
        <w:spacing w:line="240" w:lineRule="auto"/>
        <w:jc w:val="both"/>
      </w:pPr>
      <w:r>
        <w:rPr>
          <w:rFonts w:ascii="Times New Roman" w:eastAsia="Times New Roman" w:hAnsi="Times New Roman" w:cs="Times New Roman"/>
          <w:sz w:val="24"/>
          <w:szCs w:val="24"/>
        </w:rPr>
        <w:t xml:space="preserve">- </w:t>
      </w:r>
      <w:r w:rsidR="000C5484" w:rsidRPr="000C5484">
        <w:rPr>
          <w:rFonts w:ascii="Times New Roman" w:eastAsia="Times New Roman" w:hAnsi="Times New Roman" w:cs="Times New Roman"/>
          <w:sz w:val="24"/>
          <w:szCs w:val="24"/>
        </w:rPr>
        <w:t>Law Nr. 164 as of 31.07.2015 on the approval of the Regulation on the Ombudsperson’s Office organization and functioning</w:t>
      </w:r>
      <w:r w:rsidR="000C5484">
        <w:rPr>
          <w:rFonts w:ascii="Times New Roman" w:eastAsia="Times New Roman" w:hAnsi="Times New Roman" w:cs="Times New Roman"/>
          <w:sz w:val="24"/>
          <w:szCs w:val="24"/>
        </w:rPr>
        <w:t>,</w:t>
      </w:r>
    </w:p>
    <w:p w:rsidR="00C167C7" w:rsidRDefault="0017665A">
      <w:pPr>
        <w:widowControl w:val="0"/>
        <w:spacing w:line="240" w:lineRule="auto"/>
        <w:jc w:val="both"/>
      </w:pPr>
      <w:r>
        <w:rPr>
          <w:rFonts w:ascii="Times New Roman" w:eastAsia="Times New Roman" w:hAnsi="Times New Roman" w:cs="Times New Roman"/>
          <w:sz w:val="24"/>
          <w:szCs w:val="24"/>
        </w:rPr>
        <w:t xml:space="preserve">- Law </w:t>
      </w:r>
      <w:r w:rsidR="00E61AB3">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access to information Nr. 982-XIV of 11.05.2000,</w:t>
      </w:r>
    </w:p>
    <w:p w:rsidR="00C167C7" w:rsidRDefault="0017665A">
      <w:pPr>
        <w:widowControl w:val="0"/>
        <w:spacing w:line="240" w:lineRule="auto"/>
        <w:jc w:val="both"/>
      </w:pPr>
      <w:r>
        <w:rPr>
          <w:rFonts w:ascii="Times New Roman" w:eastAsia="Times New Roman" w:hAnsi="Times New Roman" w:cs="Times New Roman"/>
          <w:sz w:val="24"/>
          <w:szCs w:val="24"/>
        </w:rPr>
        <w:t xml:space="preserve">- Law </w:t>
      </w:r>
      <w:r w:rsidR="00E61AB3">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informatics Nr. 1069-XIV of 22.06.2000,</w:t>
      </w:r>
    </w:p>
    <w:p w:rsidR="00C167C7" w:rsidRDefault="0017665A">
      <w:pPr>
        <w:widowControl w:val="0"/>
        <w:spacing w:line="240" w:lineRule="auto"/>
        <w:jc w:val="both"/>
      </w:pPr>
      <w:r>
        <w:rPr>
          <w:rFonts w:ascii="Times New Roman" w:eastAsia="Times New Roman" w:hAnsi="Times New Roman" w:cs="Times New Roman"/>
          <w:sz w:val="24"/>
          <w:szCs w:val="24"/>
        </w:rPr>
        <w:t xml:space="preserve">- Law </w:t>
      </w:r>
      <w:r w:rsidR="00E61AB3">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state informational support and informational resources Nr. 467-XV of 21.11.2003,</w:t>
      </w:r>
    </w:p>
    <w:p w:rsidR="00C167C7" w:rsidRDefault="0017665A">
      <w:pPr>
        <w:widowControl w:val="0"/>
        <w:spacing w:line="240" w:lineRule="auto"/>
        <w:jc w:val="both"/>
      </w:pPr>
      <w:r>
        <w:rPr>
          <w:rFonts w:ascii="Times New Roman" w:eastAsia="Times New Roman" w:hAnsi="Times New Roman" w:cs="Times New Roman"/>
          <w:sz w:val="24"/>
          <w:szCs w:val="24"/>
        </w:rPr>
        <w:t xml:space="preserve">- Law </w:t>
      </w:r>
      <w:r w:rsidR="00E61AB3">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 xml:space="preserve">personal data protection Nr. </w:t>
      </w:r>
      <w:r w:rsidR="00453815">
        <w:rPr>
          <w:rFonts w:ascii="Times New Roman" w:eastAsia="Times New Roman" w:hAnsi="Times New Roman" w:cs="Times New Roman"/>
          <w:sz w:val="24"/>
          <w:szCs w:val="24"/>
        </w:rPr>
        <w:t>133</w:t>
      </w:r>
      <w:r>
        <w:rPr>
          <w:rFonts w:ascii="Times New Roman" w:eastAsia="Times New Roman" w:hAnsi="Times New Roman" w:cs="Times New Roman"/>
          <w:sz w:val="24"/>
          <w:szCs w:val="24"/>
        </w:rPr>
        <w:t xml:space="preserve"> of </w:t>
      </w:r>
      <w:r w:rsidR="00453815">
        <w:rPr>
          <w:rFonts w:ascii="Times New Roman" w:eastAsia="Times New Roman" w:hAnsi="Times New Roman" w:cs="Times New Roman"/>
          <w:sz w:val="24"/>
          <w:szCs w:val="24"/>
        </w:rPr>
        <w:t>08</w:t>
      </w:r>
      <w:r>
        <w:rPr>
          <w:rFonts w:ascii="Times New Roman" w:eastAsia="Times New Roman" w:hAnsi="Times New Roman" w:cs="Times New Roman"/>
          <w:sz w:val="24"/>
          <w:szCs w:val="24"/>
        </w:rPr>
        <w:t>.</w:t>
      </w:r>
      <w:r w:rsidR="00453815">
        <w:rPr>
          <w:rFonts w:ascii="Times New Roman" w:eastAsia="Times New Roman" w:hAnsi="Times New Roman" w:cs="Times New Roman"/>
          <w:sz w:val="24"/>
          <w:szCs w:val="24"/>
        </w:rPr>
        <w:t>07</w:t>
      </w:r>
      <w:r>
        <w:rPr>
          <w:rFonts w:ascii="Times New Roman" w:eastAsia="Times New Roman" w:hAnsi="Times New Roman" w:cs="Times New Roman"/>
          <w:sz w:val="24"/>
          <w:szCs w:val="24"/>
        </w:rPr>
        <w:t>.</w:t>
      </w:r>
      <w:r w:rsidR="00453815">
        <w:rPr>
          <w:rFonts w:ascii="Times New Roman" w:eastAsia="Times New Roman" w:hAnsi="Times New Roman" w:cs="Times New Roman"/>
          <w:sz w:val="24"/>
          <w:szCs w:val="24"/>
        </w:rPr>
        <w:t>2011</w:t>
      </w:r>
      <w:r>
        <w:rPr>
          <w:rFonts w:ascii="Times New Roman" w:eastAsia="Times New Roman" w:hAnsi="Times New Roman" w:cs="Times New Roman"/>
          <w:sz w:val="24"/>
          <w:szCs w:val="24"/>
        </w:rPr>
        <w:t>,</w:t>
      </w:r>
    </w:p>
    <w:p w:rsidR="00C167C7" w:rsidRDefault="0017665A">
      <w:pPr>
        <w:widowControl w:val="0"/>
        <w:spacing w:line="240" w:lineRule="auto"/>
        <w:jc w:val="both"/>
      </w:pPr>
      <w:r>
        <w:rPr>
          <w:rFonts w:ascii="Times New Roman" w:eastAsia="Times New Roman" w:hAnsi="Times New Roman" w:cs="Times New Roman"/>
          <w:sz w:val="24"/>
          <w:szCs w:val="24"/>
        </w:rPr>
        <w:t xml:space="preserve">- Government’s Decision </w:t>
      </w:r>
      <w:r w:rsidR="00CE3BB9">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special telecommunication systems of the Republic of Moldova Nr. 735 of 11.06.2002,</w:t>
      </w:r>
    </w:p>
    <w:p w:rsidR="00C167C7" w:rsidRDefault="0017665A">
      <w:pPr>
        <w:widowControl w:val="0"/>
        <w:spacing w:line="240" w:lineRule="auto"/>
        <w:jc w:val="both"/>
      </w:pPr>
      <w:r>
        <w:rPr>
          <w:rFonts w:ascii="Times New Roman" w:eastAsia="Times New Roman" w:hAnsi="Times New Roman" w:cs="Times New Roman"/>
          <w:sz w:val="24"/>
          <w:szCs w:val="24"/>
        </w:rPr>
        <w:t xml:space="preserve">- Government’s decision </w:t>
      </w:r>
      <w:r w:rsidR="00E61AB3">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 xml:space="preserve">the creation of </w:t>
      </w:r>
      <w:r w:rsidR="00CE3BB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telecommunication </w:t>
      </w:r>
      <w:r w:rsidR="00453815">
        <w:rPr>
          <w:rFonts w:ascii="Times New Roman" w:eastAsia="Times New Roman" w:hAnsi="Times New Roman" w:cs="Times New Roman"/>
          <w:sz w:val="24"/>
          <w:szCs w:val="24"/>
        </w:rPr>
        <w:t xml:space="preserve">system </w:t>
      </w:r>
      <w:r>
        <w:rPr>
          <w:rFonts w:ascii="Times New Roman" w:eastAsia="Times New Roman" w:hAnsi="Times New Roman" w:cs="Times New Roman"/>
          <w:sz w:val="24"/>
          <w:szCs w:val="24"/>
        </w:rPr>
        <w:t>of public administration authorities Nr. 256 of 09.03.2005,</w:t>
      </w:r>
    </w:p>
    <w:p w:rsidR="00C167C7" w:rsidRDefault="0017665A">
      <w:pPr>
        <w:widowControl w:val="0"/>
        <w:spacing w:line="240" w:lineRule="auto"/>
        <w:jc w:val="both"/>
      </w:pPr>
      <w:r>
        <w:rPr>
          <w:rFonts w:ascii="Times New Roman" w:eastAsia="Times New Roman" w:hAnsi="Times New Roman" w:cs="Times New Roman"/>
          <w:sz w:val="24"/>
          <w:szCs w:val="24"/>
        </w:rPr>
        <w:t xml:space="preserve">- Government’s decision </w:t>
      </w:r>
      <w:r w:rsidR="00CE3BB9">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the approval of the Regulations regarding the electronic mail system of the public administration authorities Nr. 969 of 23.08.2007,</w:t>
      </w:r>
    </w:p>
    <w:p w:rsidR="00C167C7" w:rsidRDefault="0017665A">
      <w:pPr>
        <w:widowControl w:val="0"/>
        <w:spacing w:line="240" w:lineRule="auto"/>
        <w:jc w:val="both"/>
      </w:pPr>
      <w:r>
        <w:rPr>
          <w:rFonts w:ascii="Times New Roman" w:eastAsia="Times New Roman" w:hAnsi="Times New Roman" w:cs="Times New Roman"/>
          <w:sz w:val="24"/>
          <w:szCs w:val="24"/>
        </w:rPr>
        <w:t xml:space="preserve">- Government’s decision </w:t>
      </w:r>
      <w:r w:rsidR="00DB4934">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 xml:space="preserve">the approval of the </w:t>
      </w:r>
      <w:r w:rsidR="00580A9F">
        <w:rPr>
          <w:rFonts w:ascii="Times New Roman" w:eastAsia="Times New Roman" w:hAnsi="Times New Roman" w:cs="Times New Roman"/>
          <w:sz w:val="24"/>
          <w:szCs w:val="24"/>
        </w:rPr>
        <w:t xml:space="preserve">Concept of the </w:t>
      </w:r>
      <w:r>
        <w:rPr>
          <w:rFonts w:ascii="Times New Roman" w:eastAsia="Times New Roman" w:hAnsi="Times New Roman" w:cs="Times New Roman"/>
          <w:sz w:val="24"/>
          <w:szCs w:val="24"/>
        </w:rPr>
        <w:t xml:space="preserve">Integrated System of Electronic </w:t>
      </w:r>
      <w:r>
        <w:rPr>
          <w:rFonts w:ascii="Times New Roman" w:eastAsia="Times New Roman" w:hAnsi="Times New Roman" w:cs="Times New Roman"/>
          <w:sz w:val="24"/>
          <w:szCs w:val="24"/>
        </w:rPr>
        <w:lastRenderedPageBreak/>
        <w:t>Documents’ Circulation Nr. 844 of 26.07.2007,</w:t>
      </w:r>
    </w:p>
    <w:p w:rsidR="00C167C7" w:rsidRDefault="0017665A">
      <w:pPr>
        <w:widowControl w:val="0"/>
        <w:spacing w:line="240" w:lineRule="auto"/>
        <w:jc w:val="both"/>
      </w:pPr>
      <w:r>
        <w:rPr>
          <w:rFonts w:ascii="Times New Roman" w:eastAsia="Times New Roman" w:hAnsi="Times New Roman" w:cs="Times New Roman"/>
          <w:sz w:val="24"/>
          <w:szCs w:val="24"/>
        </w:rPr>
        <w:t xml:space="preserve">- Government’s decision on the measures for the creation of an automated informational system "State Register of Lawful </w:t>
      </w:r>
      <w:proofErr w:type="gramStart"/>
      <w:r>
        <w:rPr>
          <w:rFonts w:ascii="Times New Roman" w:eastAsia="Times New Roman" w:hAnsi="Times New Roman" w:cs="Times New Roman"/>
          <w:sz w:val="24"/>
          <w:szCs w:val="24"/>
        </w:rPr>
        <w:t>Entities "</w:t>
      </w:r>
      <w:proofErr w:type="gramEnd"/>
      <w:r>
        <w:rPr>
          <w:rFonts w:ascii="Times New Roman" w:eastAsia="Times New Roman" w:hAnsi="Times New Roman" w:cs="Times New Roman"/>
          <w:sz w:val="24"/>
          <w:szCs w:val="24"/>
        </w:rPr>
        <w:t xml:space="preserve"> Nr. 272 of 06.03.2002,</w:t>
      </w:r>
    </w:p>
    <w:p w:rsidR="00C167C7" w:rsidRDefault="0017665A">
      <w:pPr>
        <w:widowControl w:val="0"/>
        <w:spacing w:line="240" w:lineRule="auto"/>
        <w:jc w:val="both"/>
      </w:pPr>
      <w:r>
        <w:rPr>
          <w:rFonts w:ascii="Times New Roman" w:eastAsia="Times New Roman" w:hAnsi="Times New Roman" w:cs="Times New Roman"/>
          <w:sz w:val="24"/>
          <w:szCs w:val="24"/>
        </w:rPr>
        <w:t xml:space="preserve">- Government’s decision </w:t>
      </w:r>
      <w:r w:rsidR="00CE3BB9">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 xml:space="preserve">the approval of the </w:t>
      </w:r>
      <w:r w:rsidR="00CE3BB9">
        <w:rPr>
          <w:rFonts w:ascii="Times New Roman" w:eastAsia="Times New Roman" w:hAnsi="Times New Roman" w:cs="Times New Roman"/>
          <w:sz w:val="24"/>
          <w:szCs w:val="24"/>
        </w:rPr>
        <w:t xml:space="preserve">Concept on </w:t>
      </w:r>
      <w:r>
        <w:rPr>
          <w:rFonts w:ascii="Times New Roman" w:eastAsia="Times New Roman" w:hAnsi="Times New Roman" w:cs="Times New Roman"/>
          <w:sz w:val="24"/>
          <w:szCs w:val="24"/>
        </w:rPr>
        <w:t>automated informational system "Population’s State Register" and the Regulations of the Population’s State Register Nr. 333 of 18.03.2002</w:t>
      </w:r>
      <w:r w:rsidR="00CE3BB9">
        <w:rPr>
          <w:rFonts w:ascii="Times New Roman" w:eastAsia="Times New Roman" w:hAnsi="Times New Roman" w:cs="Times New Roman"/>
          <w:sz w:val="24"/>
          <w:szCs w:val="24"/>
        </w:rPr>
        <w:t>.</w:t>
      </w:r>
    </w:p>
    <w:p w:rsidR="00C167C7" w:rsidRDefault="00C167C7">
      <w:pPr>
        <w:widowControl w:val="0"/>
        <w:spacing w:line="240" w:lineRule="auto"/>
        <w:jc w:val="both"/>
      </w:pPr>
    </w:p>
    <w:p w:rsidR="00C167C7" w:rsidRDefault="0017665A">
      <w:pPr>
        <w:widowControl w:val="0"/>
        <w:spacing w:after="200" w:line="240" w:lineRule="auto"/>
        <w:jc w:val="both"/>
      </w:pPr>
      <w:r>
        <w:rPr>
          <w:rFonts w:ascii="Times New Roman" w:eastAsia="Times New Roman" w:hAnsi="Times New Roman" w:cs="Times New Roman"/>
          <w:b/>
          <w:sz w:val="24"/>
          <w:szCs w:val="24"/>
        </w:rPr>
        <w:t>5.2. LEGAL-NORMATIVE SPACE AND INTERNATIONAL PRACTICES</w:t>
      </w:r>
    </w:p>
    <w:p w:rsidR="00C167C7" w:rsidRDefault="0017665A">
      <w:pPr>
        <w:widowControl w:val="0"/>
        <w:spacing w:line="240" w:lineRule="auto"/>
        <w:jc w:val="both"/>
      </w:pPr>
      <w:r>
        <w:rPr>
          <w:rFonts w:ascii="Times New Roman" w:eastAsia="Times New Roman" w:hAnsi="Times New Roman" w:cs="Times New Roman"/>
          <w:sz w:val="24"/>
          <w:szCs w:val="24"/>
        </w:rPr>
        <w:t>Besides the local normative grounds, the concept is based on the international researches, practices, guides, inter-operability criteria, model solutions and requirements etc. The list below includes references used by the authors when elaborating the concept:</w:t>
      </w:r>
    </w:p>
    <w:p w:rsidR="00C167C7" w:rsidRDefault="0017665A">
      <w:pPr>
        <w:widowControl w:val="0"/>
        <w:spacing w:line="240" w:lineRule="auto"/>
        <w:jc w:val="both"/>
      </w:pPr>
      <w:r>
        <w:rPr>
          <w:rFonts w:ascii="Times New Roman" w:eastAsia="Times New Roman" w:hAnsi="Times New Roman" w:cs="Times New Roman"/>
          <w:b/>
          <w:i/>
          <w:sz w:val="24"/>
          <w:szCs w:val="24"/>
        </w:rPr>
        <w:t>Legal Framework</w:t>
      </w:r>
    </w:p>
    <w:p w:rsidR="00C167C7" w:rsidRDefault="0017665A">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8467C">
        <w:rPr>
          <w:rFonts w:ascii="Times New Roman" w:eastAsia="Times New Roman" w:hAnsi="Times New Roman" w:cs="Times New Roman"/>
          <w:sz w:val="24"/>
          <w:szCs w:val="24"/>
        </w:rPr>
        <w:t>Universal Declaration of Human Rights</w:t>
      </w:r>
      <w:r>
        <w:rPr>
          <w:rFonts w:ascii="Times New Roman" w:eastAsia="Times New Roman" w:hAnsi="Times New Roman" w:cs="Times New Roman"/>
          <w:sz w:val="24"/>
          <w:szCs w:val="24"/>
        </w:rPr>
        <w:t xml:space="preserve"> of 10.12.1948</w:t>
      </w:r>
    </w:p>
    <w:p w:rsidR="0065798D" w:rsidRDefault="0065798D">
      <w:pPr>
        <w:widowControl w:val="0"/>
        <w:spacing w:line="240" w:lineRule="auto"/>
        <w:jc w:val="both"/>
      </w:pPr>
      <w:r>
        <w:rPr>
          <w:rFonts w:ascii="Times New Roman" w:eastAsia="Times New Roman" w:hAnsi="Times New Roman" w:cs="Times New Roman"/>
          <w:sz w:val="24"/>
          <w:szCs w:val="24"/>
        </w:rPr>
        <w:t>- Convention for the Protection of Human Rights and Fundamental Freedoms of 4.11.1950</w:t>
      </w:r>
    </w:p>
    <w:p w:rsidR="00A8467C" w:rsidRDefault="0017665A" w:rsidP="00A8467C">
      <w:pPr>
        <w:widowControl w:val="0"/>
        <w:spacing w:line="240" w:lineRule="auto"/>
        <w:jc w:val="both"/>
      </w:pPr>
      <w:r>
        <w:rPr>
          <w:rFonts w:ascii="Times New Roman" w:eastAsia="Times New Roman" w:hAnsi="Times New Roman" w:cs="Times New Roman"/>
          <w:sz w:val="24"/>
          <w:szCs w:val="24"/>
        </w:rPr>
        <w:t>- Optional Protocol to the Convention against Torture and other cruel, inhuman or</w:t>
      </w:r>
      <w:r w:rsidR="00A8467C" w:rsidRPr="00A8467C">
        <w:rPr>
          <w:rFonts w:ascii="Times New Roman" w:eastAsia="Times New Roman" w:hAnsi="Times New Roman" w:cs="Times New Roman"/>
          <w:sz w:val="24"/>
          <w:szCs w:val="24"/>
        </w:rPr>
        <w:t xml:space="preserve"> </w:t>
      </w:r>
      <w:r w:rsidR="00A8467C">
        <w:rPr>
          <w:rFonts w:ascii="Times New Roman" w:eastAsia="Times New Roman" w:hAnsi="Times New Roman" w:cs="Times New Roman"/>
          <w:sz w:val="24"/>
          <w:szCs w:val="24"/>
        </w:rPr>
        <w:t>degrading treatments or punishments, adopted on December 18, 2002 in New York</w:t>
      </w:r>
    </w:p>
    <w:p w:rsidR="00C167C7" w:rsidRDefault="00C167C7">
      <w:pPr>
        <w:widowControl w:val="0"/>
        <w:spacing w:line="240" w:lineRule="auto"/>
        <w:jc w:val="both"/>
      </w:pPr>
    </w:p>
    <w:p w:rsidR="00C167C7" w:rsidRDefault="0017665A">
      <w:pPr>
        <w:widowControl w:val="0"/>
        <w:spacing w:line="240" w:lineRule="auto"/>
        <w:jc w:val="both"/>
      </w:pPr>
      <w:r>
        <w:rPr>
          <w:rFonts w:ascii="Times New Roman" w:eastAsia="Times New Roman" w:hAnsi="Times New Roman" w:cs="Times New Roman"/>
          <w:b/>
          <w:i/>
          <w:sz w:val="24"/>
          <w:szCs w:val="24"/>
        </w:rPr>
        <w:t>Electronic Information:</w:t>
      </w:r>
    </w:p>
    <w:p w:rsidR="00C167C7" w:rsidRDefault="0017665A">
      <w:pPr>
        <w:widowControl w:val="0"/>
        <w:spacing w:line="240" w:lineRule="auto"/>
        <w:jc w:val="both"/>
      </w:pPr>
      <w:r>
        <w:rPr>
          <w:rFonts w:ascii="Times New Roman" w:eastAsia="Times New Roman" w:hAnsi="Times New Roman" w:cs="Times New Roman"/>
          <w:sz w:val="24"/>
          <w:szCs w:val="24"/>
        </w:rPr>
        <w:t>- Guide of successful practices in using electronic information, DLM Forum,</w:t>
      </w:r>
    </w:p>
    <w:p w:rsidR="00C167C7" w:rsidRDefault="0017665A">
      <w:pPr>
        <w:widowControl w:val="0"/>
        <w:spacing w:line="240" w:lineRule="auto"/>
        <w:jc w:val="both"/>
      </w:pPr>
      <w:r>
        <w:rPr>
          <w:rFonts w:ascii="Times New Roman" w:eastAsia="Times New Roman" w:hAnsi="Times New Roman" w:cs="Times New Roman"/>
          <w:sz w:val="24"/>
          <w:szCs w:val="24"/>
        </w:rPr>
        <w:t>http://dlmforum.typepad.com/gdlines.pdf</w:t>
      </w:r>
    </w:p>
    <w:p w:rsidR="00C167C7" w:rsidRDefault="00C167C7">
      <w:pPr>
        <w:widowControl w:val="0"/>
        <w:spacing w:line="240" w:lineRule="auto"/>
        <w:jc w:val="both"/>
      </w:pPr>
    </w:p>
    <w:p w:rsidR="00C167C7" w:rsidRDefault="0017665A">
      <w:pPr>
        <w:widowControl w:val="0"/>
        <w:spacing w:line="240" w:lineRule="auto"/>
        <w:jc w:val="both"/>
      </w:pPr>
      <w:r>
        <w:rPr>
          <w:rFonts w:ascii="Times New Roman" w:eastAsia="Times New Roman" w:hAnsi="Times New Roman" w:cs="Times New Roman"/>
          <w:b/>
          <w:i/>
          <w:sz w:val="24"/>
          <w:szCs w:val="24"/>
        </w:rPr>
        <w:t>Documents’/Records’ Management System:</w:t>
      </w:r>
    </w:p>
    <w:p w:rsidR="00C167C7" w:rsidRDefault="0017665A">
      <w:pPr>
        <w:widowControl w:val="0"/>
        <w:spacing w:line="240" w:lineRule="auto"/>
        <w:jc w:val="both"/>
      </w:pPr>
      <w:r>
        <w:rPr>
          <w:rFonts w:ascii="Times New Roman" w:eastAsia="Times New Roman" w:hAnsi="Times New Roman" w:cs="Times New Roman"/>
          <w:sz w:val="24"/>
          <w:szCs w:val="24"/>
        </w:rPr>
        <w:t>- MoReq2 - Model Requirements Specification for the Management of Electronic Records, http://www.moreq2.eu/</w:t>
      </w:r>
    </w:p>
    <w:p w:rsidR="00C167C7" w:rsidRDefault="0017665A">
      <w:pPr>
        <w:widowControl w:val="0"/>
        <w:spacing w:line="240" w:lineRule="auto"/>
        <w:jc w:val="both"/>
      </w:pPr>
      <w:proofErr w:type="gramStart"/>
      <w:r>
        <w:rPr>
          <w:rFonts w:ascii="Times New Roman" w:eastAsia="Times New Roman" w:hAnsi="Times New Roman" w:cs="Times New Roman"/>
          <w:sz w:val="24"/>
          <w:szCs w:val="24"/>
        </w:rPr>
        <w:t>- DoD</w:t>
      </w:r>
      <w:proofErr w:type="gramEnd"/>
      <w:r>
        <w:rPr>
          <w:rFonts w:ascii="Times New Roman" w:eastAsia="Times New Roman" w:hAnsi="Times New Roman" w:cs="Times New Roman"/>
          <w:sz w:val="24"/>
          <w:szCs w:val="24"/>
        </w:rPr>
        <w:t xml:space="preserve"> 5015.02-STD RMA Design Criteria Standard by US Department of </w:t>
      </w:r>
      <w:proofErr w:type="spellStart"/>
      <w:r>
        <w:rPr>
          <w:rFonts w:ascii="Times New Roman" w:eastAsia="Times New Roman" w:hAnsi="Times New Roman" w:cs="Times New Roman"/>
          <w:sz w:val="24"/>
          <w:szCs w:val="24"/>
        </w:rPr>
        <w:t>Defence</w:t>
      </w:r>
      <w:proofErr w:type="spellEnd"/>
      <w:r>
        <w:rPr>
          <w:rFonts w:ascii="Times New Roman" w:eastAsia="Times New Roman" w:hAnsi="Times New Roman" w:cs="Times New Roman"/>
          <w:sz w:val="24"/>
          <w:szCs w:val="24"/>
        </w:rPr>
        <w:t>,</w:t>
      </w:r>
    </w:p>
    <w:p w:rsidR="00C167C7" w:rsidRDefault="0017665A">
      <w:pPr>
        <w:widowControl w:val="0"/>
        <w:spacing w:line="240" w:lineRule="auto"/>
        <w:jc w:val="both"/>
      </w:pPr>
      <w:r>
        <w:rPr>
          <w:rFonts w:ascii="Times New Roman" w:eastAsia="Times New Roman" w:hAnsi="Times New Roman" w:cs="Times New Roman"/>
          <w:sz w:val="24"/>
          <w:szCs w:val="24"/>
        </w:rPr>
        <w:t>http://jitc.fhu.disa.mil/recmgt/standards.html</w:t>
      </w:r>
    </w:p>
    <w:p w:rsidR="00C167C7" w:rsidRDefault="00C167C7">
      <w:pPr>
        <w:widowControl w:val="0"/>
        <w:spacing w:line="240" w:lineRule="auto"/>
        <w:jc w:val="both"/>
      </w:pPr>
    </w:p>
    <w:p w:rsidR="00C167C7" w:rsidRDefault="0017665A">
      <w:pPr>
        <w:widowControl w:val="0"/>
        <w:spacing w:after="200" w:line="240" w:lineRule="auto"/>
        <w:jc w:val="both"/>
      </w:pPr>
      <w:r>
        <w:rPr>
          <w:rFonts w:ascii="Times New Roman" w:eastAsia="Times New Roman" w:hAnsi="Times New Roman" w:cs="Times New Roman"/>
          <w:b/>
          <w:sz w:val="24"/>
          <w:szCs w:val="24"/>
        </w:rPr>
        <w:t>6. SYSTEM FUNCTIONAL SPACE</w:t>
      </w:r>
    </w:p>
    <w:p w:rsidR="00C167C7" w:rsidRDefault="0017665A">
      <w:pPr>
        <w:widowControl w:val="0"/>
        <w:spacing w:after="200" w:line="240" w:lineRule="auto"/>
        <w:jc w:val="both"/>
      </w:pPr>
      <w:r>
        <w:rPr>
          <w:rFonts w:ascii="Times New Roman" w:eastAsia="Times New Roman" w:hAnsi="Times New Roman" w:cs="Times New Roman"/>
          <w:b/>
          <w:sz w:val="24"/>
          <w:szCs w:val="24"/>
        </w:rPr>
        <w:t xml:space="preserve">6.1. BASIC FUNCTIONS OF THE </w:t>
      </w:r>
      <w:r w:rsidR="009F393F">
        <w:rPr>
          <w:rFonts w:ascii="Times New Roman" w:eastAsia="Times New Roman" w:hAnsi="Times New Roman" w:cs="Times New Roman"/>
          <w:b/>
          <w:sz w:val="24"/>
          <w:szCs w:val="24"/>
        </w:rPr>
        <w:t>OMBUDSPERSON’S OFFICE</w:t>
      </w:r>
    </w:p>
    <w:p w:rsidR="00AF7783" w:rsidRPr="00AB28C1" w:rsidRDefault="00AF7783" w:rsidP="00CE3BB9">
      <w:pPr>
        <w:widowControl w:val="0"/>
        <w:spacing w:line="240" w:lineRule="auto"/>
        <w:jc w:val="both"/>
        <w:rPr>
          <w:rFonts w:ascii="Times New Roman" w:eastAsia="Times New Roman" w:hAnsi="Times New Roman" w:cs="Times New Roman"/>
          <w:sz w:val="24"/>
          <w:szCs w:val="24"/>
        </w:rPr>
      </w:pPr>
      <w:r w:rsidRPr="00AB28C1">
        <w:rPr>
          <w:rFonts w:ascii="Times New Roman" w:eastAsia="Times New Roman" w:hAnsi="Times New Roman" w:cs="Times New Roman"/>
          <w:sz w:val="24"/>
          <w:szCs w:val="24"/>
        </w:rPr>
        <w:t>The People’s Advocate (Ombudsman) (hereinafter – the People’s Advocate) ensures the protection of all human rights and freedoms by the public authorities, by the organizations and companies, no matter of the type of property and the legal organizational form, by the non-commercial organizations and by decision-makers at all levels. The People’s Advocate contributes to the protection of human rights and freedoms through the prevention of their violation</w:t>
      </w:r>
      <w:r w:rsidR="00911443">
        <w:rPr>
          <w:rFonts w:ascii="Times New Roman" w:eastAsia="Times New Roman" w:hAnsi="Times New Roman" w:cs="Times New Roman"/>
          <w:sz w:val="24"/>
          <w:szCs w:val="24"/>
        </w:rPr>
        <w:t>;</w:t>
      </w:r>
      <w:r w:rsidRPr="00AB28C1">
        <w:rPr>
          <w:rFonts w:ascii="Times New Roman" w:eastAsia="Times New Roman" w:hAnsi="Times New Roman" w:cs="Times New Roman"/>
          <w:sz w:val="24"/>
          <w:szCs w:val="24"/>
        </w:rPr>
        <w:t xml:space="preserve">  monitoring and reporting on the modality of protection of the fundamental human rights and freedoms at the national level</w:t>
      </w:r>
      <w:r w:rsidR="00911443">
        <w:rPr>
          <w:rFonts w:ascii="Times New Roman" w:eastAsia="Times New Roman" w:hAnsi="Times New Roman" w:cs="Times New Roman"/>
          <w:sz w:val="24"/>
          <w:szCs w:val="24"/>
        </w:rPr>
        <w:t>;</w:t>
      </w:r>
      <w:r w:rsidRPr="00AB28C1">
        <w:rPr>
          <w:rFonts w:ascii="Times New Roman" w:eastAsia="Times New Roman" w:hAnsi="Times New Roman" w:cs="Times New Roman"/>
          <w:sz w:val="24"/>
          <w:szCs w:val="24"/>
        </w:rPr>
        <w:t xml:space="preserve">  improvement of the legislation related to the human rights and freedoms</w:t>
      </w:r>
      <w:r w:rsidR="00911443">
        <w:rPr>
          <w:rFonts w:ascii="Times New Roman" w:eastAsia="Times New Roman" w:hAnsi="Times New Roman" w:cs="Times New Roman"/>
          <w:sz w:val="24"/>
          <w:szCs w:val="24"/>
        </w:rPr>
        <w:t>;</w:t>
      </w:r>
      <w:r w:rsidRPr="00AB28C1">
        <w:rPr>
          <w:rFonts w:ascii="Times New Roman" w:eastAsia="Times New Roman" w:hAnsi="Times New Roman" w:cs="Times New Roman"/>
          <w:sz w:val="24"/>
          <w:szCs w:val="24"/>
        </w:rPr>
        <w:t xml:space="preserve"> </w:t>
      </w:r>
      <w:r w:rsidR="00911443">
        <w:rPr>
          <w:rFonts w:ascii="Times New Roman" w:eastAsia="Times New Roman" w:hAnsi="Times New Roman" w:cs="Times New Roman"/>
          <w:sz w:val="24"/>
          <w:szCs w:val="24"/>
        </w:rPr>
        <w:t xml:space="preserve"> </w:t>
      </w:r>
      <w:r w:rsidRPr="00AB28C1">
        <w:rPr>
          <w:rFonts w:ascii="Times New Roman" w:eastAsia="Times New Roman" w:hAnsi="Times New Roman" w:cs="Times New Roman"/>
          <w:sz w:val="24"/>
          <w:szCs w:val="24"/>
        </w:rPr>
        <w:t xml:space="preserve">international collaboration in this area, </w:t>
      </w:r>
      <w:r w:rsidR="00911443">
        <w:rPr>
          <w:rFonts w:ascii="Times New Roman" w:eastAsia="Times New Roman" w:hAnsi="Times New Roman" w:cs="Times New Roman"/>
          <w:sz w:val="24"/>
          <w:szCs w:val="24"/>
        </w:rPr>
        <w:t xml:space="preserve">and </w:t>
      </w:r>
      <w:r w:rsidRPr="00AB28C1">
        <w:rPr>
          <w:rFonts w:ascii="Times New Roman" w:eastAsia="Times New Roman" w:hAnsi="Times New Roman" w:cs="Times New Roman"/>
          <w:sz w:val="24"/>
          <w:szCs w:val="24"/>
        </w:rPr>
        <w:t>through the promotion of the human rights and freedoms and their protection mechanisms through the application of the procedures provided by the present Law.</w:t>
      </w:r>
    </w:p>
    <w:p w:rsidR="00CE3BB9" w:rsidRDefault="00CE3BB9" w:rsidP="00AB28C1">
      <w:pPr>
        <w:jc w:val="both"/>
        <w:rPr>
          <w:rFonts w:ascii="Times New Roman" w:eastAsia="Times New Roman" w:hAnsi="Times New Roman" w:cs="Times New Roman"/>
          <w:sz w:val="24"/>
          <w:szCs w:val="24"/>
        </w:rPr>
      </w:pPr>
    </w:p>
    <w:p w:rsidR="00AF7783" w:rsidRPr="00AB28C1" w:rsidRDefault="00AF7783" w:rsidP="00AB28C1">
      <w:pPr>
        <w:jc w:val="both"/>
      </w:pPr>
      <w:r w:rsidRPr="00AB28C1">
        <w:rPr>
          <w:rFonts w:ascii="Times New Roman" w:eastAsia="Times New Roman" w:hAnsi="Times New Roman" w:cs="Times New Roman"/>
          <w:sz w:val="24"/>
          <w:szCs w:val="24"/>
        </w:rPr>
        <w:t xml:space="preserve">In order to protect individuals from torture and other punishment or cruel, non-human or degrading treatment, the Council for the Prevention of Torture </w:t>
      </w:r>
      <w:r w:rsidR="00DB4934" w:rsidRPr="00A21F6F">
        <w:rPr>
          <w:rFonts w:ascii="Times New Roman" w:eastAsia="Times New Roman" w:hAnsi="Times New Roman" w:cs="Times New Roman"/>
          <w:sz w:val="24"/>
          <w:szCs w:val="24"/>
        </w:rPr>
        <w:t xml:space="preserve">is created </w:t>
      </w:r>
      <w:r w:rsidR="00DB4934" w:rsidRPr="001C76C1">
        <w:rPr>
          <w:rFonts w:ascii="Times New Roman" w:eastAsia="Times New Roman" w:hAnsi="Times New Roman" w:cs="Times New Roman"/>
          <w:sz w:val="24"/>
          <w:szCs w:val="24"/>
        </w:rPr>
        <w:t xml:space="preserve">beside the People’s Advocate Office </w:t>
      </w:r>
      <w:r w:rsidRPr="00AB28C1">
        <w:rPr>
          <w:rFonts w:ascii="Times New Roman" w:eastAsia="Times New Roman" w:hAnsi="Times New Roman" w:cs="Times New Roman"/>
          <w:sz w:val="24"/>
          <w:szCs w:val="24"/>
        </w:rPr>
        <w:t xml:space="preserve">as a national mechanism for the prevention of torture, in conformity with the </w:t>
      </w:r>
      <w:r w:rsidRPr="00AB28C1">
        <w:rPr>
          <w:rFonts w:ascii="Times New Roman" w:eastAsia="Times New Roman" w:hAnsi="Times New Roman" w:cs="Times New Roman"/>
          <w:sz w:val="24"/>
          <w:szCs w:val="24"/>
        </w:rPr>
        <w:lastRenderedPageBreak/>
        <w:t xml:space="preserve">Optional Protocol of the Convention </w:t>
      </w:r>
      <w:proofErr w:type="gramStart"/>
      <w:r w:rsidRPr="00AB28C1">
        <w:rPr>
          <w:rFonts w:ascii="Times New Roman" w:eastAsia="Times New Roman" w:hAnsi="Times New Roman" w:cs="Times New Roman"/>
          <w:sz w:val="24"/>
          <w:szCs w:val="24"/>
        </w:rPr>
        <w:t>Against</w:t>
      </w:r>
      <w:proofErr w:type="gramEnd"/>
      <w:r w:rsidRPr="00AB28C1">
        <w:rPr>
          <w:rFonts w:ascii="Times New Roman" w:eastAsia="Times New Roman" w:hAnsi="Times New Roman" w:cs="Times New Roman"/>
          <w:sz w:val="24"/>
          <w:szCs w:val="24"/>
        </w:rPr>
        <w:t xml:space="preserve"> Torture and Other Cruel, Inhuman or Degrading Treatment or Punishment. </w:t>
      </w:r>
    </w:p>
    <w:p w:rsidR="00C167C7" w:rsidRDefault="00C167C7" w:rsidP="00AB28C1">
      <w:pPr>
        <w:pStyle w:val="ListParagraph"/>
        <w:ind w:left="750"/>
      </w:pPr>
    </w:p>
    <w:p w:rsidR="00C167C7" w:rsidRDefault="0017665A">
      <w:pPr>
        <w:widowControl w:val="0"/>
        <w:spacing w:after="200" w:line="240" w:lineRule="auto"/>
      </w:pPr>
      <w:r>
        <w:rPr>
          <w:rFonts w:ascii="Times New Roman" w:eastAsia="Times New Roman" w:hAnsi="Times New Roman" w:cs="Times New Roman"/>
          <w:b/>
          <w:sz w:val="24"/>
          <w:szCs w:val="24"/>
        </w:rPr>
        <w:t xml:space="preserve">6.2. BASIC FUNCTIONS OF THE </w:t>
      </w:r>
      <w:r w:rsidR="00A2380C">
        <w:rPr>
          <w:rFonts w:ascii="Times New Roman" w:eastAsia="Times New Roman" w:hAnsi="Times New Roman" w:cs="Times New Roman"/>
          <w:b/>
          <w:sz w:val="24"/>
          <w:szCs w:val="24"/>
        </w:rPr>
        <w:t xml:space="preserve">IS OF THE </w:t>
      </w:r>
      <w:r>
        <w:rPr>
          <w:rFonts w:ascii="Times New Roman" w:eastAsia="Times New Roman" w:hAnsi="Times New Roman" w:cs="Times New Roman"/>
          <w:b/>
          <w:sz w:val="24"/>
          <w:szCs w:val="24"/>
        </w:rPr>
        <w:t>OMBUDSPERSON’S OFFICE AND N</w:t>
      </w:r>
      <w:r w:rsidR="00E82DEC">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 xml:space="preserve">M </w:t>
      </w:r>
    </w:p>
    <w:p w:rsidR="00C167C7" w:rsidRDefault="00DB4934">
      <w:pPr>
        <w:widowControl w:val="0"/>
        <w:spacing w:line="240" w:lineRule="auto"/>
        <w:jc w:val="both"/>
      </w:pPr>
      <w:r>
        <w:rPr>
          <w:rFonts w:ascii="Times New Roman" w:eastAsia="Times New Roman" w:hAnsi="Times New Roman" w:cs="Times New Roman"/>
          <w:sz w:val="24"/>
          <w:szCs w:val="24"/>
        </w:rPr>
        <w:t xml:space="preserve">The </w:t>
      </w:r>
      <w:r w:rsidR="0017665A">
        <w:rPr>
          <w:rFonts w:ascii="Times New Roman" w:eastAsia="Times New Roman" w:hAnsi="Times New Roman" w:cs="Times New Roman"/>
          <w:sz w:val="24"/>
          <w:szCs w:val="24"/>
        </w:rPr>
        <w:t xml:space="preserve">Intranet System </w:t>
      </w:r>
      <w:r>
        <w:rPr>
          <w:rFonts w:ascii="Times New Roman" w:eastAsia="Times New Roman" w:hAnsi="Times New Roman" w:cs="Times New Roman"/>
          <w:sz w:val="24"/>
          <w:szCs w:val="24"/>
        </w:rPr>
        <w:t xml:space="preserve">of the Ombudsperson’s Office and NPM </w:t>
      </w:r>
      <w:r w:rsidR="0017665A">
        <w:rPr>
          <w:rFonts w:ascii="Times New Roman" w:eastAsia="Times New Roman" w:hAnsi="Times New Roman" w:cs="Times New Roman"/>
          <w:sz w:val="24"/>
          <w:szCs w:val="24"/>
        </w:rPr>
        <w:t xml:space="preserve">must </w:t>
      </w:r>
      <w:r w:rsidR="00AB28C1">
        <w:rPr>
          <w:rFonts w:ascii="Times New Roman" w:eastAsia="Times New Roman" w:hAnsi="Times New Roman" w:cs="Times New Roman"/>
          <w:sz w:val="24"/>
          <w:szCs w:val="24"/>
        </w:rPr>
        <w:t>fulfill</w:t>
      </w:r>
      <w:r w:rsidR="0017665A">
        <w:rPr>
          <w:rFonts w:ascii="Times New Roman" w:eastAsia="Times New Roman" w:hAnsi="Times New Roman" w:cs="Times New Roman"/>
          <w:sz w:val="24"/>
          <w:szCs w:val="24"/>
        </w:rPr>
        <w:t>, besides the functions determined by the objectives,</w:t>
      </w:r>
      <w:r w:rsidR="00911443">
        <w:rPr>
          <w:rFonts w:ascii="Times New Roman" w:eastAsia="Times New Roman" w:hAnsi="Times New Roman" w:cs="Times New Roman"/>
          <w:sz w:val="24"/>
          <w:szCs w:val="24"/>
        </w:rPr>
        <w:t xml:space="preserve"> and</w:t>
      </w:r>
      <w:r w:rsidR="0017665A">
        <w:rPr>
          <w:rFonts w:ascii="Times New Roman" w:eastAsia="Times New Roman" w:hAnsi="Times New Roman" w:cs="Times New Roman"/>
          <w:sz w:val="24"/>
          <w:szCs w:val="24"/>
        </w:rPr>
        <w:t xml:space="preserve"> aims  of this Concept, the basic functions of the type</w:t>
      </w:r>
      <w:r w:rsidR="00E82DEC">
        <w:rPr>
          <w:rFonts w:ascii="Times New Roman" w:eastAsia="Times New Roman" w:hAnsi="Times New Roman" w:cs="Times New Roman"/>
          <w:sz w:val="24"/>
          <w:szCs w:val="24"/>
        </w:rPr>
        <w:t xml:space="preserve"> of</w:t>
      </w:r>
      <w:r w:rsidR="0017665A">
        <w:rPr>
          <w:rFonts w:ascii="Times New Roman" w:eastAsia="Times New Roman" w:hAnsi="Times New Roman" w:cs="Times New Roman"/>
          <w:sz w:val="24"/>
          <w:szCs w:val="24"/>
        </w:rPr>
        <w:t xml:space="preserve"> informational system, established in the Government’s Decision Nr.844 of 26.07.2007</w:t>
      </w:r>
      <w:r>
        <w:rPr>
          <w:rFonts w:ascii="Times New Roman" w:eastAsia="Times New Roman" w:hAnsi="Times New Roman" w:cs="Times New Roman"/>
          <w:sz w:val="24"/>
          <w:szCs w:val="24"/>
        </w:rPr>
        <w:t xml:space="preserve"> </w:t>
      </w:r>
      <w:r w:rsidR="0017665A">
        <w:rPr>
          <w:rFonts w:ascii="Times New Roman" w:eastAsia="Times New Roman" w:hAnsi="Times New Roman" w:cs="Times New Roman"/>
          <w:sz w:val="24"/>
          <w:szCs w:val="24"/>
        </w:rPr>
        <w:t>”</w:t>
      </w:r>
      <w:r>
        <w:rPr>
          <w:rFonts w:ascii="Times New Roman" w:eastAsia="Times New Roman" w:hAnsi="Times New Roman" w:cs="Times New Roman"/>
          <w:sz w:val="24"/>
          <w:szCs w:val="24"/>
        </w:rPr>
        <w:t>on</w:t>
      </w:r>
      <w:r w:rsidR="0017665A">
        <w:rPr>
          <w:rFonts w:ascii="Times New Roman" w:eastAsia="Times New Roman" w:hAnsi="Times New Roman" w:cs="Times New Roman"/>
          <w:sz w:val="24"/>
          <w:szCs w:val="24"/>
        </w:rPr>
        <w:t xml:space="preserve"> the approval of the </w:t>
      </w:r>
      <w:r>
        <w:rPr>
          <w:rFonts w:ascii="Times New Roman" w:eastAsia="Times New Roman" w:hAnsi="Times New Roman" w:cs="Times New Roman"/>
          <w:sz w:val="24"/>
          <w:szCs w:val="24"/>
        </w:rPr>
        <w:t xml:space="preserve">Concept of the </w:t>
      </w:r>
      <w:r w:rsidR="0017665A">
        <w:rPr>
          <w:rFonts w:ascii="Times New Roman" w:eastAsia="Times New Roman" w:hAnsi="Times New Roman" w:cs="Times New Roman"/>
          <w:sz w:val="24"/>
          <w:szCs w:val="24"/>
        </w:rPr>
        <w:t xml:space="preserve">Integrated System of Electronic Documents’ Circulation”, </w:t>
      </w:r>
      <w:r w:rsidR="00911443">
        <w:rPr>
          <w:rFonts w:ascii="Times New Roman" w:eastAsia="Times New Roman" w:hAnsi="Times New Roman" w:cs="Times New Roman"/>
          <w:sz w:val="24"/>
          <w:szCs w:val="24"/>
        </w:rPr>
        <w:t>as follows</w:t>
      </w:r>
      <w:r w:rsidR="0017665A">
        <w:rPr>
          <w:rFonts w:ascii="Times New Roman" w:eastAsia="Times New Roman" w:hAnsi="Times New Roman" w:cs="Times New Roman"/>
          <w:sz w:val="24"/>
          <w:szCs w:val="24"/>
        </w:rPr>
        <w:t>:</w:t>
      </w:r>
    </w:p>
    <w:p w:rsidR="00C167C7" w:rsidRDefault="0017665A" w:rsidP="00AB28C1">
      <w:pPr>
        <w:widowControl w:val="0"/>
        <w:numPr>
          <w:ilvl w:val="0"/>
          <w:numId w:val="16"/>
        </w:numPr>
        <w:spacing w:line="240" w:lineRule="auto"/>
        <w:ind w:left="709"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Formation of a data repository necessary for the Ombudsperson’s Office and N</w:t>
      </w:r>
      <w:r w:rsidR="000A7DCD">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M activity. These include the functions of data insertion, updating and radiation. These functions are fulfilled within the everyday activity of the employees of the </w:t>
      </w:r>
      <w:r w:rsidR="000A7DCD" w:rsidRPr="000A7DCD">
        <w:rPr>
          <w:rFonts w:ascii="Times New Roman" w:eastAsia="Times New Roman" w:hAnsi="Times New Roman" w:cs="Times New Roman"/>
          <w:sz w:val="24"/>
          <w:szCs w:val="24"/>
        </w:rPr>
        <w:t>Ombudsperson’s Office</w:t>
      </w:r>
      <w:r>
        <w:rPr>
          <w:rFonts w:ascii="Times New Roman" w:eastAsia="Times New Roman" w:hAnsi="Times New Roman" w:cs="Times New Roman"/>
          <w:sz w:val="24"/>
          <w:szCs w:val="24"/>
        </w:rPr>
        <w:t xml:space="preserve"> and their branches in the territor</w:t>
      </w:r>
      <w:r w:rsidR="00911443">
        <w:rPr>
          <w:rFonts w:ascii="Times New Roman" w:eastAsia="Times New Roman" w:hAnsi="Times New Roman" w:cs="Times New Roman"/>
          <w:sz w:val="24"/>
          <w:szCs w:val="24"/>
        </w:rPr>
        <w:t>ies</w:t>
      </w:r>
      <w:r>
        <w:rPr>
          <w:rFonts w:ascii="Times New Roman" w:eastAsia="Times New Roman" w:hAnsi="Times New Roman" w:cs="Times New Roman"/>
          <w:sz w:val="24"/>
          <w:szCs w:val="24"/>
        </w:rPr>
        <w:t>, as well as during the exchange of information with other external systems</w:t>
      </w:r>
      <w:proofErr w:type="gramStart"/>
      <w:r>
        <w:rPr>
          <w:rFonts w:ascii="Times New Roman" w:eastAsia="Times New Roman" w:hAnsi="Times New Roman" w:cs="Times New Roman"/>
          <w:sz w:val="24"/>
          <w:szCs w:val="24"/>
        </w:rPr>
        <w:t>.</w:t>
      </w:r>
      <w:r w:rsidR="000A7DCD">
        <w:rPr>
          <w:rFonts w:ascii="Times New Roman" w:eastAsia="Times New Roman" w:hAnsi="Times New Roman" w:cs="Times New Roman"/>
          <w:sz w:val="24"/>
          <w:szCs w:val="24"/>
        </w:rPr>
        <w:t>;</w:t>
      </w:r>
      <w:proofErr w:type="gramEnd"/>
    </w:p>
    <w:p w:rsidR="00C167C7" w:rsidRDefault="0017665A">
      <w:pPr>
        <w:widowControl w:val="0"/>
        <w:numPr>
          <w:ilvl w:val="0"/>
          <w:numId w:val="16"/>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of the informational assurance in the data repository;</w:t>
      </w:r>
    </w:p>
    <w:p w:rsidR="00C167C7" w:rsidRDefault="0017665A">
      <w:pPr>
        <w:widowControl w:val="0"/>
        <w:numPr>
          <w:ilvl w:val="0"/>
          <w:numId w:val="16"/>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Assurance of the authenticity at all stages of collection, storage and presentation;</w:t>
      </w:r>
    </w:p>
    <w:p w:rsidR="00C167C7" w:rsidRDefault="0017665A">
      <w:pPr>
        <w:widowControl w:val="0"/>
        <w:numPr>
          <w:ilvl w:val="0"/>
          <w:numId w:val="16"/>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Assurance of data protection and their security at all stages of collecting, preserving, processing and using the state informational resources;</w:t>
      </w:r>
    </w:p>
    <w:p w:rsidR="00C167C7" w:rsidRDefault="0017665A">
      <w:pPr>
        <w:widowControl w:val="0"/>
        <w:numPr>
          <w:ilvl w:val="0"/>
          <w:numId w:val="16"/>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Assuring the competent public authorities and the people with relevant information;</w:t>
      </w:r>
    </w:p>
    <w:p w:rsidR="00C167C7" w:rsidRDefault="0017665A">
      <w:pPr>
        <w:widowControl w:val="0"/>
        <w:numPr>
          <w:ilvl w:val="0"/>
          <w:numId w:val="16"/>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Assuring the workflows and mechanisms for the control of their fulfilment;</w:t>
      </w:r>
    </w:p>
    <w:p w:rsidR="00C167C7" w:rsidRDefault="0017665A">
      <w:pPr>
        <w:widowControl w:val="0"/>
        <w:numPr>
          <w:ilvl w:val="0"/>
          <w:numId w:val="16"/>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Assuring a unique medium of information and communication, as well as unique culture of organization.</w:t>
      </w:r>
    </w:p>
    <w:p w:rsidR="00C167C7" w:rsidRDefault="00C167C7">
      <w:pPr>
        <w:widowControl w:val="0"/>
        <w:spacing w:line="240" w:lineRule="auto"/>
        <w:jc w:val="both"/>
      </w:pPr>
    </w:p>
    <w:p w:rsidR="00C167C7" w:rsidRDefault="0017665A">
      <w:pPr>
        <w:widowControl w:val="0"/>
        <w:spacing w:line="240" w:lineRule="auto"/>
        <w:jc w:val="both"/>
      </w:pPr>
      <w:r>
        <w:rPr>
          <w:rFonts w:ascii="Times New Roman" w:eastAsia="Times New Roman" w:hAnsi="Times New Roman" w:cs="Times New Roman"/>
          <w:sz w:val="24"/>
          <w:szCs w:val="24"/>
        </w:rPr>
        <w:t>Besides the basic functions, the Intranet System of the Ombudsperson’s Office and the N</w:t>
      </w:r>
      <w:r w:rsidR="00E82DEC">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M will assure the </w:t>
      </w:r>
      <w:r w:rsidR="00D73BCD">
        <w:rPr>
          <w:rFonts w:ascii="Times New Roman" w:eastAsia="Times New Roman" w:hAnsi="Times New Roman" w:cs="Times New Roman"/>
          <w:sz w:val="24"/>
          <w:szCs w:val="24"/>
        </w:rPr>
        <w:t>fulfillment</w:t>
      </w:r>
      <w:r>
        <w:rPr>
          <w:rFonts w:ascii="Times New Roman" w:eastAsia="Times New Roman" w:hAnsi="Times New Roman" w:cs="Times New Roman"/>
          <w:sz w:val="24"/>
          <w:szCs w:val="24"/>
        </w:rPr>
        <w:t xml:space="preserve"> of certain auxiliary functions referring to its good performance:</w:t>
      </w:r>
    </w:p>
    <w:p w:rsidR="00C167C7" w:rsidRDefault="0017665A">
      <w:pPr>
        <w:widowControl w:val="0"/>
        <w:numPr>
          <w:ilvl w:val="0"/>
          <w:numId w:val="1"/>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Maintaining, updating and developing the infrastructure</w:t>
      </w:r>
      <w:r w:rsidR="000A7DCD">
        <w:rPr>
          <w:rFonts w:ascii="Times New Roman" w:eastAsia="Times New Roman" w:hAnsi="Times New Roman" w:cs="Times New Roman"/>
          <w:sz w:val="24"/>
          <w:szCs w:val="24"/>
        </w:rPr>
        <w:t>;</w:t>
      </w:r>
    </w:p>
    <w:p w:rsidR="00C167C7" w:rsidRDefault="003D1F5C">
      <w:pPr>
        <w:widowControl w:val="0"/>
        <w:numPr>
          <w:ilvl w:val="0"/>
          <w:numId w:val="1"/>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s</w:t>
      </w:r>
      <w:r w:rsidR="0017665A">
        <w:rPr>
          <w:rFonts w:ascii="Times New Roman" w:eastAsia="Times New Roman" w:hAnsi="Times New Roman" w:cs="Times New Roman"/>
          <w:sz w:val="24"/>
          <w:szCs w:val="24"/>
        </w:rPr>
        <w:t>upport and assistance in operating the Intranet System components</w:t>
      </w:r>
      <w:r w:rsidR="000A7DCD">
        <w:rPr>
          <w:rFonts w:ascii="Times New Roman" w:eastAsia="Times New Roman" w:hAnsi="Times New Roman" w:cs="Times New Roman"/>
          <w:sz w:val="24"/>
          <w:szCs w:val="24"/>
        </w:rPr>
        <w:t>;</w:t>
      </w:r>
    </w:p>
    <w:p w:rsidR="00C167C7" w:rsidRDefault="003D1F5C">
      <w:pPr>
        <w:widowControl w:val="0"/>
        <w:numPr>
          <w:ilvl w:val="0"/>
          <w:numId w:val="1"/>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Carrying out the a</w:t>
      </w:r>
      <w:r w:rsidR="0017665A">
        <w:rPr>
          <w:rFonts w:ascii="Times New Roman" w:eastAsia="Times New Roman" w:hAnsi="Times New Roman" w:cs="Times New Roman"/>
          <w:sz w:val="24"/>
          <w:szCs w:val="24"/>
        </w:rPr>
        <w:t xml:space="preserve">udit and </w:t>
      </w:r>
      <w:r>
        <w:rPr>
          <w:rFonts w:ascii="Times New Roman" w:eastAsia="Times New Roman" w:hAnsi="Times New Roman" w:cs="Times New Roman"/>
          <w:sz w:val="24"/>
          <w:szCs w:val="24"/>
        </w:rPr>
        <w:t xml:space="preserve">inspection of </w:t>
      </w:r>
      <w:r w:rsidR="0017665A">
        <w:rPr>
          <w:rFonts w:ascii="Times New Roman" w:eastAsia="Times New Roman" w:hAnsi="Times New Roman" w:cs="Times New Roman"/>
          <w:sz w:val="24"/>
          <w:szCs w:val="24"/>
        </w:rPr>
        <w:t>activities</w:t>
      </w:r>
      <w:r w:rsidR="000A7DCD">
        <w:rPr>
          <w:rFonts w:ascii="Times New Roman" w:eastAsia="Times New Roman" w:hAnsi="Times New Roman" w:cs="Times New Roman"/>
          <w:sz w:val="24"/>
          <w:szCs w:val="24"/>
        </w:rPr>
        <w:t>;</w:t>
      </w:r>
    </w:p>
    <w:p w:rsidR="00C167C7" w:rsidRDefault="0017665A">
      <w:pPr>
        <w:widowControl w:val="0"/>
        <w:numPr>
          <w:ilvl w:val="0"/>
          <w:numId w:val="1"/>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Keeping the history of modifications and activities</w:t>
      </w:r>
      <w:r w:rsidR="000A7DCD">
        <w:rPr>
          <w:rFonts w:ascii="Times New Roman" w:eastAsia="Times New Roman" w:hAnsi="Times New Roman" w:cs="Times New Roman"/>
          <w:sz w:val="24"/>
          <w:szCs w:val="24"/>
        </w:rPr>
        <w:t>;</w:t>
      </w:r>
    </w:p>
    <w:p w:rsidR="00C167C7" w:rsidRDefault="0017665A">
      <w:pPr>
        <w:widowControl w:val="0"/>
        <w:numPr>
          <w:ilvl w:val="0"/>
          <w:numId w:val="1"/>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Collecting the statistics and reporting</w:t>
      </w:r>
      <w:r w:rsidR="000A7DCD">
        <w:rPr>
          <w:rFonts w:ascii="Times New Roman" w:eastAsia="Times New Roman" w:hAnsi="Times New Roman" w:cs="Times New Roman"/>
          <w:sz w:val="24"/>
          <w:szCs w:val="24"/>
        </w:rPr>
        <w:t>;</w:t>
      </w:r>
    </w:p>
    <w:p w:rsidR="00C167C7" w:rsidRDefault="0017665A">
      <w:pPr>
        <w:widowControl w:val="0"/>
        <w:numPr>
          <w:ilvl w:val="0"/>
          <w:numId w:val="1"/>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Working in common on </w:t>
      </w:r>
      <w:r w:rsidR="003D1F5C">
        <w:rPr>
          <w:rFonts w:ascii="Times New Roman" w:eastAsia="Times New Roman" w:hAnsi="Times New Roman" w:cs="Times New Roman"/>
          <w:sz w:val="24"/>
          <w:szCs w:val="24"/>
        </w:rPr>
        <w:t xml:space="preserve">draft </w:t>
      </w:r>
      <w:r>
        <w:rPr>
          <w:rFonts w:ascii="Times New Roman" w:eastAsia="Times New Roman" w:hAnsi="Times New Roman" w:cs="Times New Roman"/>
          <w:sz w:val="24"/>
          <w:szCs w:val="24"/>
        </w:rPr>
        <w:t>documents including their creation and management</w:t>
      </w:r>
      <w:r w:rsidR="000A7DCD">
        <w:rPr>
          <w:rFonts w:ascii="Times New Roman" w:eastAsia="Times New Roman" w:hAnsi="Times New Roman" w:cs="Times New Roman"/>
          <w:sz w:val="24"/>
          <w:szCs w:val="24"/>
        </w:rPr>
        <w:t>;</w:t>
      </w:r>
    </w:p>
    <w:p w:rsidR="00C167C7" w:rsidRDefault="000A7DCD">
      <w:pPr>
        <w:widowControl w:val="0"/>
        <w:numPr>
          <w:ilvl w:val="0"/>
          <w:numId w:val="1"/>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Ensuring s</w:t>
      </w:r>
      <w:r w:rsidR="0017665A">
        <w:rPr>
          <w:rFonts w:ascii="Times New Roman" w:eastAsia="Times New Roman" w:hAnsi="Times New Roman" w:cs="Times New Roman"/>
          <w:sz w:val="24"/>
          <w:szCs w:val="24"/>
        </w:rPr>
        <w:t>trict evidence of the records (finished documents)</w:t>
      </w:r>
      <w:r>
        <w:rPr>
          <w:rFonts w:ascii="Times New Roman" w:eastAsia="Times New Roman" w:hAnsi="Times New Roman" w:cs="Times New Roman"/>
          <w:sz w:val="24"/>
          <w:szCs w:val="24"/>
        </w:rPr>
        <w:t>;</w:t>
      </w:r>
    </w:p>
    <w:p w:rsidR="00C167C7" w:rsidRDefault="0017665A">
      <w:pPr>
        <w:widowControl w:val="0"/>
        <w:numPr>
          <w:ilvl w:val="0"/>
          <w:numId w:val="1"/>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Organizing the individual and group activities and agenda of work</w:t>
      </w:r>
      <w:r w:rsidR="000A7DCD">
        <w:rPr>
          <w:rFonts w:ascii="Times New Roman" w:eastAsia="Times New Roman" w:hAnsi="Times New Roman" w:cs="Times New Roman"/>
          <w:sz w:val="24"/>
          <w:szCs w:val="24"/>
        </w:rPr>
        <w:t>;</w:t>
      </w:r>
    </w:p>
    <w:p w:rsidR="00C167C7" w:rsidRDefault="0017665A">
      <w:pPr>
        <w:widowControl w:val="0"/>
        <w:numPr>
          <w:ilvl w:val="0"/>
          <w:numId w:val="1"/>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Assuring access according to individual and group permissions.</w:t>
      </w:r>
    </w:p>
    <w:p w:rsidR="00C167C7" w:rsidRDefault="00C167C7">
      <w:pPr>
        <w:widowControl w:val="0"/>
        <w:spacing w:line="240" w:lineRule="auto"/>
        <w:jc w:val="both"/>
      </w:pPr>
    </w:p>
    <w:p w:rsidR="00C167C7" w:rsidRDefault="0017665A">
      <w:pPr>
        <w:widowControl w:val="0"/>
        <w:spacing w:after="200" w:line="240" w:lineRule="auto"/>
        <w:jc w:val="both"/>
      </w:pPr>
      <w:r>
        <w:rPr>
          <w:rFonts w:ascii="Times New Roman" w:eastAsia="Times New Roman" w:hAnsi="Times New Roman" w:cs="Times New Roman"/>
          <w:b/>
          <w:sz w:val="24"/>
          <w:szCs w:val="24"/>
        </w:rPr>
        <w:t>7. SYSTEM ORGANIZATIONAL STRUCTURE</w:t>
      </w:r>
    </w:p>
    <w:p w:rsidR="00C167C7" w:rsidRDefault="0017665A">
      <w:pPr>
        <w:widowControl w:val="0"/>
        <w:spacing w:line="240" w:lineRule="auto"/>
        <w:jc w:val="both"/>
      </w:pPr>
      <w:r>
        <w:rPr>
          <w:rFonts w:ascii="Times New Roman" w:eastAsia="Times New Roman" w:hAnsi="Times New Roman" w:cs="Times New Roman"/>
          <w:sz w:val="24"/>
          <w:szCs w:val="24"/>
        </w:rPr>
        <w:t>Basic functions, referring to the maintenance of the exploitation and possession of the Intranet System are attributed to the Ombudsperson’s Office and the N</w:t>
      </w:r>
      <w:r w:rsidR="00DA531C">
        <w:rPr>
          <w:rFonts w:ascii="Times New Roman" w:eastAsia="Times New Roman" w:hAnsi="Times New Roman" w:cs="Times New Roman"/>
          <w:sz w:val="24"/>
          <w:szCs w:val="24"/>
        </w:rPr>
        <w:t>P</w:t>
      </w:r>
      <w:r>
        <w:rPr>
          <w:rFonts w:ascii="Times New Roman" w:eastAsia="Times New Roman" w:hAnsi="Times New Roman" w:cs="Times New Roman"/>
          <w:sz w:val="24"/>
          <w:szCs w:val="24"/>
        </w:rPr>
        <w:t>M. The current section makes a presentation of the basic functions connected to creation, component, functionality, exploitation of the Intranet System that fall under the Ombudsperson’s Office and its subdivisions.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7155"/>
      </w:tblGrid>
      <w:tr w:rsidR="00C167C7">
        <w:tc>
          <w:tcPr>
            <w:tcW w:w="2205" w:type="dxa"/>
            <w:shd w:val="clear" w:color="auto" w:fill="CCCCCC"/>
            <w:tcMar>
              <w:top w:w="100" w:type="dxa"/>
              <w:left w:w="100" w:type="dxa"/>
              <w:bottom w:w="100" w:type="dxa"/>
              <w:right w:w="100" w:type="dxa"/>
            </w:tcMar>
          </w:tcPr>
          <w:p w:rsidR="00C167C7" w:rsidRDefault="0017665A">
            <w:pPr>
              <w:widowControl w:val="0"/>
              <w:spacing w:line="240" w:lineRule="auto"/>
            </w:pPr>
            <w:r>
              <w:rPr>
                <w:rFonts w:ascii="Times New Roman" w:eastAsia="Times New Roman" w:hAnsi="Times New Roman" w:cs="Times New Roman"/>
                <w:b/>
                <w:sz w:val="24"/>
                <w:szCs w:val="24"/>
              </w:rPr>
              <w:t>Role</w:t>
            </w:r>
          </w:p>
        </w:tc>
        <w:tc>
          <w:tcPr>
            <w:tcW w:w="7155" w:type="dxa"/>
            <w:shd w:val="clear" w:color="auto" w:fill="CCCCCC"/>
            <w:tcMar>
              <w:top w:w="100" w:type="dxa"/>
              <w:left w:w="100" w:type="dxa"/>
              <w:bottom w:w="100" w:type="dxa"/>
              <w:right w:w="100" w:type="dxa"/>
            </w:tcMar>
          </w:tcPr>
          <w:p w:rsidR="00C167C7" w:rsidRDefault="0017665A">
            <w:pPr>
              <w:widowControl w:val="0"/>
              <w:spacing w:line="240" w:lineRule="auto"/>
            </w:pPr>
            <w:r>
              <w:rPr>
                <w:rFonts w:ascii="Times New Roman" w:eastAsia="Times New Roman" w:hAnsi="Times New Roman" w:cs="Times New Roman"/>
                <w:b/>
                <w:sz w:val="24"/>
                <w:szCs w:val="24"/>
              </w:rPr>
              <w:t>In charge</w:t>
            </w:r>
          </w:p>
        </w:tc>
      </w:tr>
      <w:tr w:rsidR="00C167C7">
        <w:tc>
          <w:tcPr>
            <w:tcW w:w="2205" w:type="dxa"/>
            <w:tcMar>
              <w:top w:w="100" w:type="dxa"/>
              <w:left w:w="100" w:type="dxa"/>
              <w:bottom w:w="100" w:type="dxa"/>
              <w:right w:w="100" w:type="dxa"/>
            </w:tcMar>
          </w:tcPr>
          <w:p w:rsidR="00C167C7" w:rsidRDefault="0017665A">
            <w:pPr>
              <w:widowControl w:val="0"/>
              <w:spacing w:line="240" w:lineRule="auto"/>
            </w:pPr>
            <w:r>
              <w:rPr>
                <w:rFonts w:ascii="Times New Roman" w:eastAsia="Times New Roman" w:hAnsi="Times New Roman" w:cs="Times New Roman"/>
                <w:sz w:val="24"/>
                <w:szCs w:val="24"/>
              </w:rPr>
              <w:t xml:space="preserve">Owner of the informational </w:t>
            </w:r>
            <w:r>
              <w:rPr>
                <w:rFonts w:ascii="Times New Roman" w:eastAsia="Times New Roman" w:hAnsi="Times New Roman" w:cs="Times New Roman"/>
                <w:sz w:val="24"/>
                <w:szCs w:val="24"/>
              </w:rPr>
              <w:lastRenderedPageBreak/>
              <w:t>resources</w:t>
            </w:r>
          </w:p>
        </w:tc>
        <w:tc>
          <w:tcPr>
            <w:tcW w:w="7155" w:type="dxa"/>
            <w:tcMar>
              <w:top w:w="100" w:type="dxa"/>
              <w:left w:w="100" w:type="dxa"/>
              <w:bottom w:w="100" w:type="dxa"/>
              <w:right w:w="100" w:type="dxa"/>
            </w:tcMar>
          </w:tcPr>
          <w:p w:rsidR="00C167C7" w:rsidRDefault="0017665A">
            <w:pPr>
              <w:widowControl w:val="0"/>
              <w:spacing w:line="240" w:lineRule="auto"/>
              <w:jc w:val="both"/>
            </w:pPr>
            <w:r>
              <w:rPr>
                <w:rFonts w:ascii="Times New Roman" w:eastAsia="Times New Roman" w:hAnsi="Times New Roman" w:cs="Times New Roman"/>
                <w:b/>
                <w:sz w:val="24"/>
                <w:szCs w:val="24"/>
              </w:rPr>
              <w:lastRenderedPageBreak/>
              <w:t>Ombudsperson’s Office</w:t>
            </w:r>
          </w:p>
          <w:p w:rsidR="00C167C7" w:rsidRDefault="0017665A">
            <w:pPr>
              <w:widowControl w:val="0"/>
              <w:spacing w:line="240" w:lineRule="auto"/>
            </w:pPr>
            <w:r>
              <w:rPr>
                <w:rFonts w:ascii="Times New Roman" w:eastAsia="Times New Roman" w:hAnsi="Times New Roman" w:cs="Times New Roman"/>
                <w:sz w:val="24"/>
                <w:szCs w:val="24"/>
              </w:rPr>
              <w:t xml:space="preserve">To assure the information integrity, the Ombudsperson’s Office will </w:t>
            </w:r>
            <w:r>
              <w:rPr>
                <w:rFonts w:ascii="Times New Roman" w:eastAsia="Times New Roman" w:hAnsi="Times New Roman" w:cs="Times New Roman"/>
                <w:sz w:val="24"/>
                <w:szCs w:val="24"/>
              </w:rPr>
              <w:lastRenderedPageBreak/>
              <w:t>transfer the reserve copies of the databases and storages to preserve other organizations that have expertise and facilities guaranteeing the preserving of the optimal conditions of data supports.</w:t>
            </w:r>
          </w:p>
        </w:tc>
      </w:tr>
      <w:tr w:rsidR="00C167C7">
        <w:tc>
          <w:tcPr>
            <w:tcW w:w="2205" w:type="dxa"/>
            <w:tcMar>
              <w:top w:w="100" w:type="dxa"/>
              <w:left w:w="100" w:type="dxa"/>
              <w:bottom w:w="100" w:type="dxa"/>
              <w:right w:w="100" w:type="dxa"/>
            </w:tcMar>
          </w:tcPr>
          <w:p w:rsidR="00C167C7" w:rsidRDefault="0017665A">
            <w:pPr>
              <w:widowControl w:val="0"/>
              <w:spacing w:line="240" w:lineRule="auto"/>
            </w:pPr>
            <w:r>
              <w:rPr>
                <w:rFonts w:ascii="Times New Roman" w:eastAsia="Times New Roman" w:hAnsi="Times New Roman" w:cs="Times New Roman"/>
                <w:sz w:val="24"/>
                <w:szCs w:val="24"/>
              </w:rPr>
              <w:lastRenderedPageBreak/>
              <w:t>System holder</w:t>
            </w:r>
          </w:p>
        </w:tc>
        <w:tc>
          <w:tcPr>
            <w:tcW w:w="7155" w:type="dxa"/>
            <w:tcMar>
              <w:top w:w="100" w:type="dxa"/>
              <w:left w:w="100" w:type="dxa"/>
              <w:bottom w:w="100" w:type="dxa"/>
              <w:right w:w="100" w:type="dxa"/>
            </w:tcMar>
          </w:tcPr>
          <w:p w:rsidR="00C167C7" w:rsidRDefault="0017665A">
            <w:pPr>
              <w:widowControl w:val="0"/>
              <w:spacing w:line="240" w:lineRule="auto"/>
              <w:jc w:val="both"/>
            </w:pPr>
            <w:r>
              <w:rPr>
                <w:rFonts w:ascii="Times New Roman" w:eastAsia="Times New Roman" w:hAnsi="Times New Roman" w:cs="Times New Roman"/>
                <w:b/>
                <w:sz w:val="24"/>
                <w:szCs w:val="24"/>
              </w:rPr>
              <w:t>Ombudsperson’s Office</w:t>
            </w:r>
          </w:p>
        </w:tc>
      </w:tr>
      <w:tr w:rsidR="00C167C7">
        <w:tc>
          <w:tcPr>
            <w:tcW w:w="2205" w:type="dxa"/>
            <w:tcMar>
              <w:top w:w="100" w:type="dxa"/>
              <w:left w:w="100" w:type="dxa"/>
              <w:bottom w:w="100" w:type="dxa"/>
              <w:right w:w="100" w:type="dxa"/>
            </w:tcMar>
          </w:tcPr>
          <w:p w:rsidR="00C167C7" w:rsidRDefault="0017665A">
            <w:pPr>
              <w:widowControl w:val="0"/>
              <w:spacing w:line="240" w:lineRule="auto"/>
            </w:pPr>
            <w:r>
              <w:rPr>
                <w:rFonts w:ascii="Times New Roman" w:eastAsia="Times New Roman" w:hAnsi="Times New Roman" w:cs="Times New Roman"/>
                <w:sz w:val="24"/>
                <w:szCs w:val="24"/>
              </w:rPr>
              <w:t>Intranet System’s hosting</w:t>
            </w:r>
          </w:p>
        </w:tc>
        <w:tc>
          <w:tcPr>
            <w:tcW w:w="7155" w:type="dxa"/>
            <w:tcMar>
              <w:top w:w="100" w:type="dxa"/>
              <w:left w:w="100" w:type="dxa"/>
              <w:bottom w:w="100" w:type="dxa"/>
              <w:right w:w="100" w:type="dxa"/>
            </w:tcMar>
          </w:tcPr>
          <w:p w:rsidR="00C167C7" w:rsidRDefault="0017665A">
            <w:pPr>
              <w:widowControl w:val="0"/>
              <w:spacing w:line="240" w:lineRule="auto"/>
              <w:jc w:val="both"/>
            </w:pPr>
            <w:r>
              <w:rPr>
                <w:rFonts w:ascii="Times New Roman" w:eastAsia="Times New Roman" w:hAnsi="Times New Roman" w:cs="Times New Roman"/>
                <w:b/>
                <w:sz w:val="24"/>
                <w:szCs w:val="24"/>
              </w:rPr>
              <w:t>Ombudsperson’s Office</w:t>
            </w:r>
          </w:p>
          <w:p w:rsidR="00C167C7" w:rsidRDefault="0017665A">
            <w:pPr>
              <w:widowControl w:val="0"/>
              <w:spacing w:line="240" w:lineRule="auto"/>
            </w:pPr>
            <w:r>
              <w:rPr>
                <w:rFonts w:ascii="Times New Roman" w:eastAsia="Times New Roman" w:hAnsi="Times New Roman" w:cs="Times New Roman"/>
                <w:sz w:val="24"/>
                <w:szCs w:val="24"/>
              </w:rPr>
              <w:t xml:space="preserve">The elements of the Intranet System’s informational infrastructure, such as the database servers, application servers as well as their support components are placed in the building of the companies offering specialized support services (Hosting Services). The connection with the Intranet System servers will be made by a broadband internet connection (optical </w:t>
            </w:r>
            <w:proofErr w:type="spellStart"/>
            <w:r>
              <w:rPr>
                <w:rFonts w:ascii="Times New Roman" w:eastAsia="Times New Roman" w:hAnsi="Times New Roman" w:cs="Times New Roman"/>
                <w:sz w:val="24"/>
                <w:szCs w:val="24"/>
              </w:rPr>
              <w:t>fibre</w:t>
            </w:r>
            <w:proofErr w:type="spellEnd"/>
            <w:r>
              <w:rPr>
                <w:rFonts w:ascii="Times New Roman" w:eastAsia="Times New Roman" w:hAnsi="Times New Roman" w:cs="Times New Roman"/>
                <w:sz w:val="24"/>
                <w:szCs w:val="24"/>
              </w:rPr>
              <w:t xml:space="preserve"> or ADSL connection).</w:t>
            </w:r>
          </w:p>
        </w:tc>
      </w:tr>
      <w:tr w:rsidR="00C167C7">
        <w:tc>
          <w:tcPr>
            <w:tcW w:w="2205" w:type="dxa"/>
            <w:tcMar>
              <w:top w:w="100" w:type="dxa"/>
              <w:left w:w="100" w:type="dxa"/>
              <w:bottom w:w="100" w:type="dxa"/>
              <w:right w:w="100" w:type="dxa"/>
            </w:tcMar>
          </w:tcPr>
          <w:p w:rsidR="00C167C7" w:rsidRDefault="0017665A">
            <w:pPr>
              <w:widowControl w:val="0"/>
              <w:spacing w:line="240" w:lineRule="auto"/>
            </w:pPr>
            <w:r>
              <w:rPr>
                <w:rFonts w:ascii="Times New Roman" w:eastAsia="Times New Roman" w:hAnsi="Times New Roman" w:cs="Times New Roman"/>
                <w:sz w:val="24"/>
                <w:szCs w:val="24"/>
              </w:rPr>
              <w:t>Elevated access rights</w:t>
            </w:r>
          </w:p>
        </w:tc>
        <w:tc>
          <w:tcPr>
            <w:tcW w:w="7155" w:type="dxa"/>
            <w:tcMar>
              <w:top w:w="100" w:type="dxa"/>
              <w:left w:w="100" w:type="dxa"/>
              <w:bottom w:w="100" w:type="dxa"/>
              <w:right w:w="100" w:type="dxa"/>
            </w:tcMar>
          </w:tcPr>
          <w:p w:rsidR="00C167C7" w:rsidRDefault="0017665A">
            <w:pPr>
              <w:widowControl w:val="0"/>
              <w:spacing w:line="240" w:lineRule="auto"/>
            </w:pPr>
            <w:r>
              <w:rPr>
                <w:rFonts w:ascii="Times New Roman" w:eastAsia="Times New Roman" w:hAnsi="Times New Roman" w:cs="Times New Roman"/>
                <w:b/>
                <w:sz w:val="24"/>
                <w:szCs w:val="24"/>
              </w:rPr>
              <w:t>Ombudsperson’s Office management</w:t>
            </w:r>
          </w:p>
          <w:p w:rsidR="00C167C7" w:rsidRDefault="0017665A">
            <w:pPr>
              <w:widowControl w:val="0"/>
              <w:spacing w:line="240" w:lineRule="auto"/>
            </w:pPr>
            <w:r>
              <w:rPr>
                <w:rFonts w:ascii="Times New Roman" w:eastAsia="Times New Roman" w:hAnsi="Times New Roman" w:cs="Times New Roman"/>
                <w:sz w:val="24"/>
                <w:szCs w:val="24"/>
              </w:rPr>
              <w:t>The Ombudsperson’s Office management received from time to time from the Intranet System’s Administrator the lists of the persons with elevated access rights and issues decisions regarding the including and excluding of persons form these lists.</w:t>
            </w:r>
          </w:p>
        </w:tc>
      </w:tr>
      <w:tr w:rsidR="00C167C7">
        <w:tc>
          <w:tcPr>
            <w:tcW w:w="2205" w:type="dxa"/>
            <w:tcMar>
              <w:top w:w="100" w:type="dxa"/>
              <w:left w:w="100" w:type="dxa"/>
              <w:bottom w:w="100" w:type="dxa"/>
              <w:right w:w="100" w:type="dxa"/>
            </w:tcMar>
          </w:tcPr>
          <w:p w:rsidR="00C167C7" w:rsidRDefault="0017665A">
            <w:pPr>
              <w:widowControl w:val="0"/>
              <w:spacing w:line="240" w:lineRule="auto"/>
            </w:pPr>
            <w:r>
              <w:rPr>
                <w:rFonts w:ascii="Times New Roman" w:eastAsia="Times New Roman" w:hAnsi="Times New Roman" w:cs="Times New Roman"/>
                <w:sz w:val="24"/>
                <w:szCs w:val="24"/>
              </w:rPr>
              <w:t>System’s registrars</w:t>
            </w:r>
          </w:p>
        </w:tc>
        <w:tc>
          <w:tcPr>
            <w:tcW w:w="7155" w:type="dxa"/>
            <w:tcMar>
              <w:top w:w="100" w:type="dxa"/>
              <w:left w:w="100" w:type="dxa"/>
              <w:bottom w:w="100" w:type="dxa"/>
              <w:right w:w="100" w:type="dxa"/>
            </w:tcMar>
          </w:tcPr>
          <w:p w:rsidR="00C167C7" w:rsidRDefault="0017665A">
            <w:pPr>
              <w:widowControl w:val="0"/>
              <w:spacing w:line="240" w:lineRule="auto"/>
            </w:pPr>
            <w:r>
              <w:rPr>
                <w:rFonts w:ascii="Times New Roman" w:eastAsia="Times New Roman" w:hAnsi="Times New Roman" w:cs="Times New Roman"/>
                <w:b/>
                <w:sz w:val="24"/>
                <w:szCs w:val="24"/>
              </w:rPr>
              <w:t>Ombudsperson’s Office staff</w:t>
            </w:r>
          </w:p>
          <w:p w:rsidR="00C167C7" w:rsidRDefault="0017665A">
            <w:pPr>
              <w:widowControl w:val="0"/>
              <w:spacing w:line="240" w:lineRule="auto"/>
            </w:pPr>
            <w:r>
              <w:rPr>
                <w:rFonts w:ascii="Times New Roman" w:eastAsia="Times New Roman" w:hAnsi="Times New Roman" w:cs="Times New Roman"/>
                <w:sz w:val="24"/>
                <w:szCs w:val="24"/>
              </w:rPr>
              <w:t>The Ombudsperson’s Office staff is authorized to register and modify information in the Intranet System.</w:t>
            </w:r>
          </w:p>
        </w:tc>
      </w:tr>
      <w:tr w:rsidR="00C167C7">
        <w:tc>
          <w:tcPr>
            <w:tcW w:w="2205" w:type="dxa"/>
            <w:tcMar>
              <w:top w:w="100" w:type="dxa"/>
              <w:left w:w="100" w:type="dxa"/>
              <w:bottom w:w="100" w:type="dxa"/>
              <w:right w:w="100" w:type="dxa"/>
            </w:tcMar>
          </w:tcPr>
          <w:p w:rsidR="00C167C7" w:rsidRDefault="0017665A">
            <w:pPr>
              <w:widowControl w:val="0"/>
              <w:spacing w:line="240" w:lineRule="auto"/>
            </w:pPr>
            <w:r>
              <w:rPr>
                <w:rFonts w:ascii="Times New Roman" w:eastAsia="Times New Roman" w:hAnsi="Times New Roman" w:cs="Times New Roman"/>
                <w:sz w:val="24"/>
                <w:szCs w:val="24"/>
              </w:rPr>
              <w:t>System users</w:t>
            </w:r>
          </w:p>
        </w:tc>
        <w:tc>
          <w:tcPr>
            <w:tcW w:w="7155" w:type="dxa"/>
            <w:tcMar>
              <w:top w:w="100" w:type="dxa"/>
              <w:left w:w="100" w:type="dxa"/>
              <w:bottom w:w="100" w:type="dxa"/>
              <w:right w:w="100" w:type="dxa"/>
            </w:tcMar>
          </w:tcPr>
          <w:p w:rsidR="00C167C7" w:rsidRDefault="0017665A">
            <w:pPr>
              <w:widowControl w:val="0"/>
              <w:spacing w:line="240" w:lineRule="auto"/>
            </w:pPr>
            <w:r>
              <w:rPr>
                <w:rFonts w:ascii="Times New Roman" w:eastAsia="Times New Roman" w:hAnsi="Times New Roman" w:cs="Times New Roman"/>
                <w:b/>
                <w:sz w:val="24"/>
                <w:szCs w:val="24"/>
              </w:rPr>
              <w:t>Ombudsperson’s Office staff, NMPT’s staff</w:t>
            </w:r>
          </w:p>
          <w:p w:rsidR="00C167C7" w:rsidRDefault="0017665A">
            <w:pPr>
              <w:widowControl w:val="0"/>
              <w:spacing w:line="240" w:lineRule="auto"/>
            </w:pPr>
            <w:r>
              <w:rPr>
                <w:rFonts w:ascii="Times New Roman" w:eastAsia="Times New Roman" w:hAnsi="Times New Roman" w:cs="Times New Roman"/>
                <w:sz w:val="24"/>
                <w:szCs w:val="24"/>
              </w:rPr>
              <w:t>The Intranet System Administrator, based on the decisions of the persons in charge, assures the users’ registration, radiation as well as granting the IS user rights</w:t>
            </w:r>
          </w:p>
        </w:tc>
      </w:tr>
      <w:tr w:rsidR="00C167C7">
        <w:tc>
          <w:tcPr>
            <w:tcW w:w="2205" w:type="dxa"/>
            <w:tcMar>
              <w:top w:w="100" w:type="dxa"/>
              <w:left w:w="100" w:type="dxa"/>
              <w:bottom w:w="100" w:type="dxa"/>
              <w:right w:w="100" w:type="dxa"/>
            </w:tcMar>
          </w:tcPr>
          <w:p w:rsidR="00C167C7" w:rsidRDefault="0017665A">
            <w:pPr>
              <w:widowControl w:val="0"/>
              <w:spacing w:line="240" w:lineRule="auto"/>
            </w:pPr>
            <w:r>
              <w:rPr>
                <w:rFonts w:ascii="Times New Roman" w:eastAsia="Times New Roman" w:hAnsi="Times New Roman" w:cs="Times New Roman"/>
                <w:sz w:val="24"/>
                <w:szCs w:val="24"/>
              </w:rPr>
              <w:t>IS administration, monitoring and maintenance</w:t>
            </w:r>
          </w:p>
        </w:tc>
        <w:tc>
          <w:tcPr>
            <w:tcW w:w="7155" w:type="dxa"/>
            <w:tcMar>
              <w:top w:w="100" w:type="dxa"/>
              <w:left w:w="100" w:type="dxa"/>
              <w:bottom w:w="100" w:type="dxa"/>
              <w:right w:w="100" w:type="dxa"/>
            </w:tcMar>
          </w:tcPr>
          <w:p w:rsidR="00C167C7" w:rsidRDefault="0017665A">
            <w:pPr>
              <w:widowControl w:val="0"/>
              <w:spacing w:line="240" w:lineRule="auto"/>
              <w:jc w:val="both"/>
            </w:pPr>
            <w:r>
              <w:rPr>
                <w:rFonts w:ascii="Times New Roman" w:eastAsia="Times New Roman" w:hAnsi="Times New Roman" w:cs="Times New Roman"/>
                <w:b/>
                <w:sz w:val="24"/>
                <w:szCs w:val="24"/>
              </w:rPr>
              <w:t>Ombudsperson’s Office</w:t>
            </w:r>
          </w:p>
          <w:p w:rsidR="00C167C7" w:rsidRDefault="0017665A">
            <w:pPr>
              <w:widowControl w:val="0"/>
              <w:spacing w:line="240" w:lineRule="auto"/>
            </w:pPr>
            <w:r>
              <w:rPr>
                <w:rFonts w:ascii="Times New Roman" w:eastAsia="Times New Roman" w:hAnsi="Times New Roman" w:cs="Times New Roman"/>
                <w:sz w:val="24"/>
                <w:szCs w:val="24"/>
              </w:rPr>
              <w:t xml:space="preserve">The Ombudsperson’s Office will delegate the functions of the Intranet System’s administration, monitoring and maintenance to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Ombudsperson’s Office staff specialized in the information systems.</w:t>
            </w:r>
          </w:p>
        </w:tc>
      </w:tr>
    </w:tbl>
    <w:p w:rsidR="00C167C7" w:rsidRDefault="00C167C7">
      <w:pPr>
        <w:widowControl w:val="0"/>
        <w:spacing w:line="240" w:lineRule="auto"/>
        <w:jc w:val="both"/>
      </w:pPr>
    </w:p>
    <w:p w:rsidR="00C167C7" w:rsidRDefault="0017665A">
      <w:pPr>
        <w:widowControl w:val="0"/>
        <w:spacing w:after="200" w:line="240" w:lineRule="auto"/>
        <w:jc w:val="both"/>
      </w:pPr>
      <w:r>
        <w:rPr>
          <w:rFonts w:ascii="Times New Roman" w:eastAsia="Times New Roman" w:hAnsi="Times New Roman" w:cs="Times New Roman"/>
          <w:b/>
          <w:sz w:val="24"/>
          <w:szCs w:val="24"/>
        </w:rPr>
        <w:t>8. SYSTEM’S DOCUMENTS</w:t>
      </w:r>
    </w:p>
    <w:p w:rsidR="00C167C7" w:rsidRDefault="0017665A">
      <w:pPr>
        <w:widowControl w:val="0"/>
        <w:spacing w:after="200" w:line="240" w:lineRule="auto"/>
        <w:jc w:val="both"/>
      </w:pPr>
      <w:r>
        <w:rPr>
          <w:rFonts w:ascii="Times New Roman" w:eastAsia="Times New Roman" w:hAnsi="Times New Roman" w:cs="Times New Roman"/>
          <w:b/>
          <w:sz w:val="24"/>
          <w:szCs w:val="24"/>
        </w:rPr>
        <w:t>8.1. INFORMATIONAL OBJECTS</w:t>
      </w:r>
    </w:p>
    <w:p w:rsidR="00C167C7" w:rsidRDefault="0017665A">
      <w:pPr>
        <w:widowControl w:val="0"/>
        <w:spacing w:line="240" w:lineRule="auto"/>
        <w:jc w:val="both"/>
      </w:pPr>
      <w:r>
        <w:rPr>
          <w:rFonts w:ascii="Times New Roman" w:eastAsia="Times New Roman" w:hAnsi="Times New Roman" w:cs="Times New Roman"/>
          <w:sz w:val="24"/>
          <w:szCs w:val="24"/>
        </w:rPr>
        <w:t>The informational model of the automated system of the secretariat works must include the following informational objects:</w:t>
      </w:r>
    </w:p>
    <w:p w:rsidR="00C167C7" w:rsidRDefault="0017665A">
      <w:pPr>
        <w:widowControl w:val="0"/>
        <w:numPr>
          <w:ilvl w:val="0"/>
          <w:numId w:val="3"/>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 document – the information in electronic form, created, structured, processed</w:t>
      </w:r>
      <w:r w:rsidR="003D1F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kept and transmitted via computer, </w:t>
      </w:r>
      <w:r w:rsidR="003D1F5C">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other electronic kits or technical or program means</w:t>
      </w:r>
      <w:r w:rsidR="000C15A7">
        <w:rPr>
          <w:rFonts w:ascii="Times New Roman" w:eastAsia="Times New Roman" w:hAnsi="Times New Roman" w:cs="Times New Roman"/>
          <w:sz w:val="24"/>
          <w:szCs w:val="24"/>
        </w:rPr>
        <w:t>;</w:t>
      </w:r>
    </w:p>
    <w:p w:rsidR="00C167C7" w:rsidRDefault="0017665A">
      <w:pPr>
        <w:widowControl w:val="0"/>
        <w:numPr>
          <w:ilvl w:val="0"/>
          <w:numId w:val="3"/>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Document on paper mount;</w:t>
      </w:r>
    </w:p>
    <w:p w:rsidR="00C167C7" w:rsidRDefault="0017665A">
      <w:pPr>
        <w:widowControl w:val="0"/>
        <w:numPr>
          <w:ilvl w:val="0"/>
          <w:numId w:val="3"/>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 image of the document on paper mount – fulfilled by optical scanning, detection or collecting of the document’s text in a documents’ editor;</w:t>
      </w:r>
    </w:p>
    <w:p w:rsidR="00C167C7" w:rsidRDefault="0017665A">
      <w:pPr>
        <w:widowControl w:val="0"/>
        <w:numPr>
          <w:ilvl w:val="0"/>
          <w:numId w:val="3"/>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Paper copy of the electronic document– the copy printed on paper and authorized in dull legal manner and that contains the remark that it is a copy of an electronic document;</w:t>
      </w:r>
    </w:p>
    <w:p w:rsidR="00C167C7" w:rsidRDefault="0017665A">
      <w:pPr>
        <w:widowControl w:val="0"/>
        <w:numPr>
          <w:ilvl w:val="0"/>
          <w:numId w:val="3"/>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Classifiers and guides – these constitute the normative-informative information about the </w:t>
      </w:r>
      <w:r w:rsidR="003D1F5C">
        <w:rPr>
          <w:rFonts w:ascii="Times New Roman" w:eastAsia="Times New Roman" w:hAnsi="Times New Roman" w:cs="Times New Roman"/>
          <w:sz w:val="24"/>
          <w:szCs w:val="24"/>
        </w:rPr>
        <w:t>system</w:t>
      </w:r>
      <w:r>
        <w:rPr>
          <w:rFonts w:ascii="Times New Roman" w:eastAsia="Times New Roman" w:hAnsi="Times New Roman" w:cs="Times New Roman"/>
          <w:sz w:val="24"/>
          <w:szCs w:val="24"/>
        </w:rPr>
        <w:t>, which is meant for the centralized use by the users, the exploitation staff and the information security staff when executing their functions</w:t>
      </w:r>
      <w:r w:rsidR="003D1F5C">
        <w:rPr>
          <w:rFonts w:ascii="Times New Roman" w:eastAsia="Times New Roman" w:hAnsi="Times New Roman" w:cs="Times New Roman"/>
          <w:sz w:val="24"/>
          <w:szCs w:val="24"/>
        </w:rPr>
        <w:t>.</w:t>
      </w:r>
    </w:p>
    <w:p w:rsidR="00C167C7" w:rsidRDefault="00C167C7">
      <w:pPr>
        <w:widowControl w:val="0"/>
        <w:spacing w:line="240" w:lineRule="auto"/>
        <w:jc w:val="both"/>
      </w:pPr>
    </w:p>
    <w:p w:rsidR="00C167C7" w:rsidRDefault="0017665A">
      <w:pPr>
        <w:widowControl w:val="0"/>
        <w:spacing w:after="200" w:line="240" w:lineRule="auto"/>
        <w:jc w:val="both"/>
      </w:pPr>
      <w:r>
        <w:rPr>
          <w:rFonts w:ascii="Times New Roman" w:eastAsia="Times New Roman" w:hAnsi="Times New Roman" w:cs="Times New Roman"/>
          <w:b/>
          <w:sz w:val="24"/>
          <w:szCs w:val="24"/>
        </w:rPr>
        <w:t>8.2. INCOMING AND OUTGOING DOCUMENTS</w:t>
      </w:r>
    </w:p>
    <w:p w:rsidR="00C167C7" w:rsidRDefault="0017665A">
      <w:pPr>
        <w:widowControl w:val="0"/>
        <w:spacing w:line="240" w:lineRule="auto"/>
        <w:jc w:val="both"/>
      </w:pPr>
      <w:r>
        <w:rPr>
          <w:rFonts w:ascii="Times New Roman" w:eastAsia="Times New Roman" w:hAnsi="Times New Roman" w:cs="Times New Roman"/>
          <w:sz w:val="24"/>
          <w:szCs w:val="24"/>
        </w:rPr>
        <w:t>At present, the Ombudsperson’s Office and the N</w:t>
      </w:r>
      <w:r w:rsidR="000C15A7">
        <w:rPr>
          <w:rFonts w:ascii="Times New Roman" w:eastAsia="Times New Roman" w:hAnsi="Times New Roman" w:cs="Times New Roman"/>
          <w:sz w:val="24"/>
          <w:szCs w:val="24"/>
        </w:rPr>
        <w:t>P</w:t>
      </w:r>
      <w:r>
        <w:rPr>
          <w:rFonts w:ascii="Times New Roman" w:eastAsia="Times New Roman" w:hAnsi="Times New Roman" w:cs="Times New Roman"/>
          <w:sz w:val="24"/>
          <w:szCs w:val="24"/>
        </w:rPr>
        <w:t>M use a series of incoming-outgoing documents that are regulated by the Law of petitions and other internal normative acts regulating the working procedures within the organization.</w:t>
      </w:r>
    </w:p>
    <w:p w:rsidR="00C167C7" w:rsidRDefault="0017665A">
      <w:pPr>
        <w:widowControl w:val="0"/>
        <w:spacing w:line="240" w:lineRule="auto"/>
        <w:jc w:val="both"/>
      </w:pPr>
      <w:proofErr w:type="gramStart"/>
      <w:r>
        <w:rPr>
          <w:rFonts w:ascii="Times New Roman" w:eastAsia="Times New Roman" w:hAnsi="Times New Roman" w:cs="Times New Roman"/>
          <w:sz w:val="24"/>
          <w:szCs w:val="24"/>
        </w:rPr>
        <w:t>According to the art.</w:t>
      </w:r>
      <w:proofErr w:type="gramEnd"/>
      <w:r w:rsidR="009325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 of the </w:t>
      </w:r>
      <w:r w:rsidR="008E2FF3" w:rsidRPr="008E2FF3">
        <w:rPr>
          <w:rFonts w:ascii="Times New Roman" w:eastAsia="Times New Roman" w:hAnsi="Times New Roman" w:cs="Times New Roman"/>
          <w:sz w:val="24"/>
          <w:szCs w:val="24"/>
        </w:rPr>
        <w:t>Law on petitioning Nr.190 of 19.07.1994</w:t>
      </w:r>
      <w:r>
        <w:rPr>
          <w:rFonts w:ascii="Times New Roman" w:eastAsia="Times New Roman" w:hAnsi="Times New Roman" w:cs="Times New Roman"/>
          <w:sz w:val="24"/>
          <w:szCs w:val="24"/>
        </w:rPr>
        <w:t xml:space="preserve">, the term of petitions </w:t>
      </w:r>
      <w:proofErr w:type="gramStart"/>
      <w:r>
        <w:rPr>
          <w:rFonts w:ascii="Times New Roman" w:eastAsia="Times New Roman" w:hAnsi="Times New Roman" w:cs="Times New Roman"/>
          <w:sz w:val="24"/>
          <w:szCs w:val="24"/>
        </w:rPr>
        <w:t>means ”</w:t>
      </w:r>
      <w:proofErr w:type="gramEnd"/>
      <w:r>
        <w:rPr>
          <w:rFonts w:ascii="Times New Roman" w:eastAsia="Times New Roman" w:hAnsi="Times New Roman" w:cs="Times New Roman"/>
          <w:sz w:val="24"/>
          <w:szCs w:val="24"/>
        </w:rPr>
        <w:t xml:space="preserve">any application, claim, </w:t>
      </w:r>
      <w:r w:rsidR="005A71BB">
        <w:rPr>
          <w:rFonts w:ascii="Times New Roman" w:eastAsia="Times New Roman" w:hAnsi="Times New Roman" w:cs="Times New Roman"/>
          <w:sz w:val="24"/>
          <w:szCs w:val="24"/>
        </w:rPr>
        <w:t>proposal</w:t>
      </w:r>
      <w:r>
        <w:rPr>
          <w:rFonts w:ascii="Times New Roman" w:eastAsia="Times New Roman" w:hAnsi="Times New Roman" w:cs="Times New Roman"/>
          <w:sz w:val="24"/>
          <w:szCs w:val="24"/>
        </w:rPr>
        <w:t>, intimation, addressed to the resort organs, including the prior application by which an administrative act is contested or the non-solving of an application in the term established by law”.</w:t>
      </w:r>
    </w:p>
    <w:p w:rsidR="005A71BB" w:rsidRPr="00911443" w:rsidRDefault="005A71BB">
      <w:pPr>
        <w:widowControl w:val="0"/>
        <w:spacing w:line="240" w:lineRule="auto"/>
        <w:jc w:val="both"/>
        <w:rPr>
          <w:rFonts w:ascii="Times New Roman" w:eastAsia="Times New Roman" w:hAnsi="Times New Roman" w:cs="Times New Roman"/>
          <w:sz w:val="24"/>
          <w:szCs w:val="24"/>
        </w:rPr>
      </w:pPr>
    </w:p>
    <w:p w:rsidR="00C167C7" w:rsidRDefault="0017665A">
      <w:pPr>
        <w:widowControl w:val="0"/>
        <w:spacing w:line="240" w:lineRule="auto"/>
        <w:jc w:val="both"/>
      </w:pPr>
      <w:r>
        <w:rPr>
          <w:rFonts w:ascii="Times New Roman" w:eastAsia="Times New Roman" w:hAnsi="Times New Roman" w:cs="Times New Roman"/>
          <w:sz w:val="24"/>
          <w:szCs w:val="24"/>
        </w:rPr>
        <w:t>According to the internal instructions regarding the examination of petitions and audiences as primary documents there may be:</w:t>
      </w:r>
    </w:p>
    <w:p w:rsidR="00C167C7" w:rsidRDefault="0017665A">
      <w:pPr>
        <w:widowControl w:val="0"/>
        <w:numPr>
          <w:ilvl w:val="0"/>
          <w:numId w:val="5"/>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application for the addressing to the Ombudsperson’s Office</w:t>
      </w:r>
    </w:p>
    <w:p w:rsidR="00C167C7" w:rsidRDefault="0017665A">
      <w:pPr>
        <w:widowControl w:val="0"/>
        <w:numPr>
          <w:ilvl w:val="0"/>
          <w:numId w:val="5"/>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form to submit petitions</w:t>
      </w:r>
    </w:p>
    <w:p w:rsidR="00C167C7" w:rsidRDefault="0017665A">
      <w:pPr>
        <w:widowControl w:val="0"/>
        <w:numPr>
          <w:ilvl w:val="0"/>
          <w:numId w:val="5"/>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 audience file</w:t>
      </w:r>
    </w:p>
    <w:p w:rsidR="00C167C7" w:rsidRDefault="0017665A">
      <w:pPr>
        <w:widowControl w:val="0"/>
        <w:numPr>
          <w:ilvl w:val="0"/>
          <w:numId w:val="5"/>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audience file on paper</w:t>
      </w:r>
    </w:p>
    <w:p w:rsidR="00C167C7" w:rsidRDefault="0017665A">
      <w:pPr>
        <w:widowControl w:val="0"/>
        <w:numPr>
          <w:ilvl w:val="0"/>
          <w:numId w:val="5"/>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file of recording telephone appeals (green line)</w:t>
      </w:r>
    </w:p>
    <w:p w:rsidR="00C167C7" w:rsidRDefault="0017665A">
      <w:pPr>
        <w:widowControl w:val="0"/>
        <w:numPr>
          <w:ilvl w:val="0"/>
          <w:numId w:val="5"/>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 file of submitting a petition or appeal to the Ombudsperson’s Office</w:t>
      </w:r>
    </w:p>
    <w:p w:rsidR="00C167C7" w:rsidRDefault="00C167C7">
      <w:pPr>
        <w:widowControl w:val="0"/>
        <w:spacing w:line="240" w:lineRule="auto"/>
        <w:jc w:val="both"/>
      </w:pPr>
    </w:p>
    <w:p w:rsidR="00C167C7" w:rsidRDefault="0017665A">
      <w:pPr>
        <w:widowControl w:val="0"/>
        <w:spacing w:line="240" w:lineRule="auto"/>
        <w:jc w:val="both"/>
      </w:pPr>
      <w:r>
        <w:rPr>
          <w:rFonts w:ascii="Times New Roman" w:eastAsia="Times New Roman" w:hAnsi="Times New Roman" w:cs="Times New Roman"/>
          <w:sz w:val="24"/>
          <w:szCs w:val="24"/>
        </w:rPr>
        <w:t>As system’s outgoing documents there may be considered:</w:t>
      </w:r>
    </w:p>
    <w:p w:rsidR="00C167C7" w:rsidRDefault="0017665A">
      <w:pPr>
        <w:widowControl w:val="0"/>
        <w:numPr>
          <w:ilvl w:val="0"/>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Ombudsperson’s Office decision upon the case</w:t>
      </w:r>
    </w:p>
    <w:p w:rsidR="00C167C7" w:rsidRDefault="0017665A">
      <w:pPr>
        <w:widowControl w:val="0"/>
        <w:numPr>
          <w:ilvl w:val="0"/>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answer to the petitions sent to the applicant</w:t>
      </w:r>
    </w:p>
    <w:p w:rsidR="00C167C7" w:rsidRDefault="0017665A">
      <w:pPr>
        <w:widowControl w:val="0"/>
        <w:numPr>
          <w:ilvl w:val="0"/>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Informative note regarding the case and the legislative sphere to be examined</w:t>
      </w:r>
    </w:p>
    <w:p w:rsidR="00C167C7" w:rsidRDefault="0017665A">
      <w:pPr>
        <w:widowControl w:val="0"/>
        <w:numPr>
          <w:ilvl w:val="0"/>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request for the sanctioning of persons with positions of responsibility that committed violations, that generated the considerable breaching of the human rights and freedoms</w:t>
      </w:r>
    </w:p>
    <w:p w:rsidR="00C167C7" w:rsidRDefault="0017665A">
      <w:pPr>
        <w:widowControl w:val="0"/>
        <w:numPr>
          <w:ilvl w:val="0"/>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Cover letter to remit cases for examination by competence according to the art. 20 clause 1 letter „c” in the Law of parliamentary lawyers</w:t>
      </w:r>
    </w:p>
    <w:p w:rsidR="00C167C7" w:rsidRDefault="0017665A">
      <w:pPr>
        <w:widowControl w:val="0"/>
        <w:numPr>
          <w:ilvl w:val="0"/>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Letters and appeals to other external organizations;</w:t>
      </w:r>
    </w:p>
    <w:p w:rsidR="00C167C7" w:rsidRDefault="0017665A">
      <w:pPr>
        <w:widowControl w:val="0"/>
        <w:numPr>
          <w:ilvl w:val="0"/>
          <w:numId w:val="8"/>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type of information sent at request to other organizations outside the Intranet system.</w:t>
      </w:r>
    </w:p>
    <w:p w:rsidR="00C167C7" w:rsidRDefault="00C167C7">
      <w:pPr>
        <w:widowControl w:val="0"/>
        <w:spacing w:line="240" w:lineRule="auto"/>
        <w:jc w:val="both"/>
      </w:pPr>
    </w:p>
    <w:p w:rsidR="00C167C7" w:rsidRDefault="0017665A">
      <w:pPr>
        <w:widowControl w:val="0"/>
        <w:spacing w:line="240" w:lineRule="auto"/>
        <w:jc w:val="both"/>
      </w:pPr>
      <w:r>
        <w:rPr>
          <w:rFonts w:ascii="Times New Roman" w:eastAsia="Times New Roman" w:hAnsi="Times New Roman" w:cs="Times New Roman"/>
          <w:sz w:val="24"/>
          <w:szCs w:val="24"/>
        </w:rPr>
        <w:t>The annexes to the primary documents may be considered technological documents, and namely:</w:t>
      </w:r>
    </w:p>
    <w:p w:rsidR="00C167C7" w:rsidRDefault="0017665A">
      <w:pPr>
        <w:widowControl w:val="0"/>
        <w:numPr>
          <w:ilvl w:val="0"/>
          <w:numId w:val="2"/>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Documents confirming the violation of human rights</w:t>
      </w:r>
    </w:p>
    <w:p w:rsidR="00C167C7" w:rsidRDefault="0017665A">
      <w:pPr>
        <w:widowControl w:val="0"/>
        <w:numPr>
          <w:ilvl w:val="0"/>
          <w:numId w:val="2"/>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Documents confirming the person’s identity</w:t>
      </w:r>
    </w:p>
    <w:p w:rsidR="00C167C7" w:rsidRDefault="0017665A">
      <w:pPr>
        <w:widowControl w:val="0"/>
        <w:numPr>
          <w:ilvl w:val="0"/>
          <w:numId w:val="2"/>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Experts’ notice and conclusions</w:t>
      </w:r>
    </w:p>
    <w:p w:rsidR="00C167C7" w:rsidRDefault="0017665A">
      <w:pPr>
        <w:widowControl w:val="0"/>
        <w:numPr>
          <w:ilvl w:val="0"/>
          <w:numId w:val="2"/>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act of conciliation when the case is solved with the agreement of both parties, signed in the presence of the parliamentary lawyer</w:t>
      </w:r>
    </w:p>
    <w:p w:rsidR="00C167C7" w:rsidRDefault="00C167C7">
      <w:pPr>
        <w:widowControl w:val="0"/>
        <w:spacing w:line="240" w:lineRule="auto"/>
        <w:jc w:val="both"/>
      </w:pPr>
    </w:p>
    <w:p w:rsidR="00C167C7" w:rsidRDefault="0017665A">
      <w:pPr>
        <w:widowControl w:val="0"/>
        <w:spacing w:line="240" w:lineRule="auto"/>
        <w:jc w:val="both"/>
      </w:pPr>
      <w:r>
        <w:rPr>
          <w:rFonts w:ascii="Times New Roman" w:eastAsia="Times New Roman" w:hAnsi="Times New Roman" w:cs="Times New Roman"/>
          <w:sz w:val="24"/>
          <w:szCs w:val="24"/>
        </w:rPr>
        <w:t>Internal informational objects:</w:t>
      </w:r>
    </w:p>
    <w:p w:rsidR="00C167C7" w:rsidRDefault="0017665A">
      <w:pPr>
        <w:widowControl w:val="0"/>
        <w:numPr>
          <w:ilvl w:val="0"/>
          <w:numId w:val="12"/>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Informative notes regarding the results of the work with petitions on different periods of time</w:t>
      </w:r>
    </w:p>
    <w:p w:rsidR="00C167C7" w:rsidRDefault="0017665A">
      <w:pPr>
        <w:widowControl w:val="0"/>
        <w:numPr>
          <w:ilvl w:val="0"/>
          <w:numId w:val="12"/>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Statistical reports</w:t>
      </w:r>
    </w:p>
    <w:p w:rsidR="00C167C7" w:rsidRDefault="0017665A">
      <w:pPr>
        <w:widowControl w:val="0"/>
        <w:numPr>
          <w:ilvl w:val="0"/>
          <w:numId w:val="12"/>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Reports of the parliamentary lawyer in the plenum sessions of the Parliament</w:t>
      </w:r>
    </w:p>
    <w:p w:rsidR="00C167C7" w:rsidRDefault="0017665A">
      <w:pPr>
        <w:widowControl w:val="0"/>
        <w:numPr>
          <w:ilvl w:val="0"/>
          <w:numId w:val="12"/>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record card (journal) of the transmission of the petition for examination from a </w:t>
      </w:r>
      <w:r>
        <w:rPr>
          <w:rFonts w:ascii="Times New Roman" w:eastAsia="Times New Roman" w:hAnsi="Times New Roman" w:cs="Times New Roman"/>
          <w:sz w:val="24"/>
          <w:szCs w:val="24"/>
        </w:rPr>
        <w:lastRenderedPageBreak/>
        <w:t>subdivision to another within the Ombudsperson’s Office.</w:t>
      </w:r>
    </w:p>
    <w:p w:rsidR="00C167C7" w:rsidRDefault="00C167C7">
      <w:pPr>
        <w:widowControl w:val="0"/>
        <w:spacing w:line="240" w:lineRule="auto"/>
        <w:jc w:val="both"/>
      </w:pPr>
    </w:p>
    <w:p w:rsidR="00C167C7" w:rsidRDefault="0017665A">
      <w:pPr>
        <w:widowControl w:val="0"/>
        <w:spacing w:after="200" w:line="240" w:lineRule="auto"/>
        <w:jc w:val="both"/>
      </w:pPr>
      <w:r>
        <w:rPr>
          <w:rFonts w:ascii="Times New Roman" w:eastAsia="Times New Roman" w:hAnsi="Times New Roman" w:cs="Times New Roman"/>
          <w:b/>
          <w:sz w:val="24"/>
          <w:szCs w:val="24"/>
        </w:rPr>
        <w:t>8.3. DOCUMENTS’ AND RECORDS’ LIFECYCLE</w:t>
      </w:r>
    </w:p>
    <w:p w:rsidR="00C167C7" w:rsidRPr="00AB28C1" w:rsidRDefault="0017665A" w:rsidP="000F56D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electronic documents’ and records’ lifecycle is guided by the Law </w:t>
      </w:r>
      <w:r w:rsidR="000F56D6">
        <w:rPr>
          <w:rFonts w:ascii="Times New Roman" w:eastAsia="Times New Roman" w:hAnsi="Times New Roman" w:cs="Times New Roman"/>
          <w:sz w:val="24"/>
          <w:szCs w:val="24"/>
        </w:rPr>
        <w:t xml:space="preserve">Nr. 91 </w:t>
      </w:r>
      <w:r>
        <w:rPr>
          <w:rFonts w:ascii="Times New Roman" w:eastAsia="Times New Roman" w:hAnsi="Times New Roman" w:cs="Times New Roman"/>
          <w:sz w:val="24"/>
          <w:szCs w:val="24"/>
        </w:rPr>
        <w:t>„</w:t>
      </w:r>
      <w:r w:rsidR="000F56D6">
        <w:rPr>
          <w:rFonts w:ascii="Times New Roman" w:eastAsia="Times New Roman" w:hAnsi="Times New Roman" w:cs="Times New Roman"/>
          <w:sz w:val="24"/>
          <w:szCs w:val="24"/>
        </w:rPr>
        <w:t>on t</w:t>
      </w:r>
      <w:r>
        <w:rPr>
          <w:rFonts w:ascii="Times New Roman" w:eastAsia="Times New Roman" w:hAnsi="Times New Roman" w:cs="Times New Roman"/>
          <w:sz w:val="24"/>
          <w:szCs w:val="24"/>
        </w:rPr>
        <w:t xml:space="preserve">he electronic document and digital signature” </w:t>
      </w:r>
      <w:r w:rsidR="000F56D6">
        <w:rPr>
          <w:rFonts w:ascii="Times New Roman" w:eastAsia="Times New Roman" w:hAnsi="Times New Roman" w:cs="Times New Roman"/>
          <w:sz w:val="24"/>
          <w:szCs w:val="24"/>
        </w:rPr>
        <w:t xml:space="preserve">of </w:t>
      </w:r>
      <w:r w:rsidR="000F56D6" w:rsidRPr="000F56D6">
        <w:rPr>
          <w:rFonts w:ascii="Times New Roman" w:eastAsia="Times New Roman" w:hAnsi="Times New Roman" w:cs="Times New Roman"/>
          <w:sz w:val="24"/>
          <w:szCs w:val="24"/>
        </w:rPr>
        <w:t xml:space="preserve">29.05.2014 </w:t>
      </w:r>
      <w:r>
        <w:rPr>
          <w:rFonts w:ascii="Times New Roman" w:eastAsia="Times New Roman" w:hAnsi="Times New Roman" w:cs="Times New Roman"/>
          <w:sz w:val="24"/>
          <w:szCs w:val="24"/>
        </w:rPr>
        <w:t>as well as the international standards of specialty ISO 9001.</w:t>
      </w:r>
    </w:p>
    <w:p w:rsidR="00C167C7" w:rsidRDefault="0017665A">
      <w:pPr>
        <w:widowControl w:val="0"/>
        <w:spacing w:line="240" w:lineRule="auto"/>
        <w:jc w:val="both"/>
      </w:pPr>
      <w:r>
        <w:rPr>
          <w:rFonts w:ascii="Times New Roman" w:eastAsia="Times New Roman" w:hAnsi="Times New Roman" w:cs="Times New Roman"/>
          <w:sz w:val="24"/>
          <w:szCs w:val="24"/>
        </w:rPr>
        <w:t>According to the standards of specialty an electronic document has the following characteristics, which makes it different from a record:</w:t>
      </w:r>
    </w:p>
    <w:p w:rsidR="00C167C7" w:rsidRDefault="0017665A">
      <w:pPr>
        <w:widowControl w:val="0"/>
        <w:numPr>
          <w:ilvl w:val="0"/>
          <w:numId w:val="6"/>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in a continuous cycle of work, which means that the document can be edited by several users;</w:t>
      </w:r>
    </w:p>
    <w:p w:rsidR="00C167C7" w:rsidRDefault="0017665A">
      <w:pPr>
        <w:widowControl w:val="0"/>
        <w:numPr>
          <w:ilvl w:val="0"/>
          <w:numId w:val="6"/>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has a history of versions, it is adapted as a result of the changes coming from outside, it is edited by persons participating in its development and revision;</w:t>
      </w:r>
    </w:p>
    <w:p w:rsidR="00C167C7" w:rsidRDefault="0017665A">
      <w:pPr>
        <w:widowControl w:val="0"/>
        <w:numPr>
          <w:ilvl w:val="0"/>
          <w:numId w:val="6"/>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published in defined places, known to all user with full access rights;</w:t>
      </w:r>
    </w:p>
    <w:p w:rsidR="00C167C7" w:rsidRDefault="0017665A">
      <w:pPr>
        <w:widowControl w:val="0"/>
        <w:numPr>
          <w:ilvl w:val="0"/>
          <w:numId w:val="6"/>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authenticated correspondingly.</w:t>
      </w:r>
    </w:p>
    <w:p w:rsidR="00C167C7" w:rsidRDefault="00C167C7">
      <w:pPr>
        <w:widowControl w:val="0"/>
        <w:spacing w:line="240" w:lineRule="auto"/>
        <w:jc w:val="both"/>
      </w:pPr>
    </w:p>
    <w:p w:rsidR="00C167C7" w:rsidRDefault="0017665A">
      <w:pPr>
        <w:widowControl w:val="0"/>
        <w:spacing w:line="240" w:lineRule="auto"/>
        <w:jc w:val="both"/>
      </w:pPr>
      <w:r>
        <w:rPr>
          <w:rFonts w:ascii="Times New Roman" w:eastAsia="Times New Roman" w:hAnsi="Times New Roman" w:cs="Times New Roman"/>
          <w:sz w:val="24"/>
          <w:szCs w:val="24"/>
        </w:rPr>
        <w:t xml:space="preserve">The record is the final condition of a document attesting a documented activity that has taken place, or which represents a condition in a certain moment of time and that cannot be changed (reports, informative notices,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or is a result of the definition of a document’s version as „final”.</w:t>
      </w:r>
    </w:p>
    <w:p w:rsidR="00C167C7" w:rsidRDefault="00C167C7">
      <w:pPr>
        <w:widowControl w:val="0"/>
        <w:spacing w:line="240" w:lineRule="auto"/>
        <w:jc w:val="both"/>
      </w:pPr>
    </w:p>
    <w:p w:rsidR="00C167C7" w:rsidRDefault="0017665A">
      <w:pPr>
        <w:widowControl w:val="0"/>
        <w:spacing w:line="240" w:lineRule="auto"/>
        <w:jc w:val="both"/>
      </w:pPr>
      <w:r>
        <w:rPr>
          <w:rFonts w:ascii="Times New Roman" w:eastAsia="Times New Roman" w:hAnsi="Times New Roman" w:cs="Times New Roman"/>
          <w:sz w:val="24"/>
          <w:szCs w:val="24"/>
        </w:rPr>
        <w:t>All document and records undergo several conditions in their lifecycle:</w:t>
      </w:r>
    </w:p>
    <w:p w:rsidR="00C167C7" w:rsidRDefault="0017665A">
      <w:pPr>
        <w:widowControl w:val="0"/>
        <w:numPr>
          <w:ilvl w:val="0"/>
          <w:numId w:val="7"/>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Active document – when the document undergoes a range of modifications and edit by the authorized persons;</w:t>
      </w:r>
    </w:p>
    <w:p w:rsidR="00C167C7" w:rsidRDefault="0017665A">
      <w:pPr>
        <w:widowControl w:val="0"/>
        <w:numPr>
          <w:ilvl w:val="0"/>
          <w:numId w:val="7"/>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Record – the moment when the document becomes „final” and now activities of its editing are expected; These documents are accepted as final and authorized, thus becoming records,</w:t>
      </w:r>
    </w:p>
    <w:p w:rsidR="00C167C7" w:rsidRDefault="0017665A">
      <w:pPr>
        <w:widowControl w:val="0"/>
        <w:numPr>
          <w:ilvl w:val="0"/>
          <w:numId w:val="7"/>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Archived documents – when the documents are no longer used in the everyday activity, these are archived according to the legislation in force.</w:t>
      </w:r>
    </w:p>
    <w:p w:rsidR="00C167C7" w:rsidRDefault="00C167C7">
      <w:pPr>
        <w:widowControl w:val="0"/>
        <w:spacing w:line="240" w:lineRule="auto"/>
        <w:jc w:val="both"/>
      </w:pPr>
    </w:p>
    <w:p w:rsidR="00C167C7" w:rsidRDefault="0017665A">
      <w:pPr>
        <w:widowControl w:val="0"/>
        <w:spacing w:line="240" w:lineRule="auto"/>
        <w:jc w:val="both"/>
      </w:pPr>
      <w:r>
        <w:rPr>
          <w:rFonts w:ascii="Times New Roman" w:eastAsia="Times New Roman" w:hAnsi="Times New Roman" w:cs="Times New Roman"/>
          <w:sz w:val="24"/>
          <w:szCs w:val="24"/>
        </w:rPr>
        <w:t>These stages in a document’s lifecycle make a distinction between active documents, records and archived documents. The following sections present the differences while managing the documents during different stages of their lifecycle.</w:t>
      </w:r>
    </w:p>
    <w:p w:rsidR="00C167C7" w:rsidRDefault="00C167C7">
      <w:pPr>
        <w:widowControl w:val="0"/>
        <w:spacing w:line="240" w:lineRule="auto"/>
        <w:jc w:val="both"/>
      </w:pPr>
    </w:p>
    <w:p w:rsidR="00C167C7" w:rsidRDefault="0017665A">
      <w:pPr>
        <w:widowControl w:val="0"/>
        <w:spacing w:line="240" w:lineRule="auto"/>
        <w:jc w:val="both"/>
      </w:pPr>
      <w:r>
        <w:rPr>
          <w:rFonts w:ascii="Times New Roman" w:eastAsia="Times New Roman" w:hAnsi="Times New Roman" w:cs="Times New Roman"/>
          <w:b/>
          <w:i/>
          <w:sz w:val="24"/>
          <w:szCs w:val="24"/>
        </w:rPr>
        <w:t>Active Documents</w:t>
      </w:r>
    </w:p>
    <w:p w:rsidR="00C167C7" w:rsidRDefault="0017665A">
      <w:pPr>
        <w:widowControl w:val="0"/>
        <w:spacing w:line="240" w:lineRule="auto"/>
        <w:jc w:val="both"/>
      </w:pPr>
      <w:r>
        <w:rPr>
          <w:rFonts w:ascii="Times New Roman" w:eastAsia="Times New Roman" w:hAnsi="Times New Roman" w:cs="Times New Roman"/>
          <w:sz w:val="24"/>
          <w:szCs w:val="24"/>
        </w:rPr>
        <w:t>The active documents are those document</w:t>
      </w:r>
      <w:r w:rsidR="000C15A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that are in process of work, such as electronic messages from the account of an employee, a newly-created report or analysis at someone’s work position, a document from a library of documents or the company’s web pages. The documents will be modified in time, will be copied and distributed throughout the organization in a regular process of work.</w:t>
      </w:r>
    </w:p>
    <w:p w:rsidR="00C167C7" w:rsidRDefault="0017665A">
      <w:pPr>
        <w:widowControl w:val="0"/>
        <w:spacing w:line="240" w:lineRule="auto"/>
        <w:jc w:val="both"/>
      </w:pPr>
      <w:r>
        <w:rPr>
          <w:rFonts w:ascii="Times New Roman" w:eastAsia="Times New Roman" w:hAnsi="Times New Roman" w:cs="Times New Roman"/>
          <w:sz w:val="24"/>
          <w:szCs w:val="24"/>
        </w:rPr>
        <w:t>The active documents may be declared to be records from the moment when these serve as a proof of an activity or transaction. Some of the active documents will never become records.</w:t>
      </w:r>
    </w:p>
    <w:p w:rsidR="00C167C7" w:rsidRDefault="0017665A">
      <w:pPr>
        <w:widowControl w:val="0"/>
        <w:spacing w:line="240" w:lineRule="auto"/>
        <w:jc w:val="both"/>
      </w:pPr>
      <w:r>
        <w:rPr>
          <w:rFonts w:ascii="Times New Roman" w:eastAsia="Times New Roman" w:hAnsi="Times New Roman" w:cs="Times New Roman"/>
          <w:sz w:val="24"/>
          <w:szCs w:val="24"/>
        </w:rPr>
        <w:t>At a certain stage in a document’s lifecycle this stops to be active. If this document becomes a record, it must be saved and kept for a period of retention.</w:t>
      </w:r>
    </w:p>
    <w:p w:rsidR="00C167C7" w:rsidRDefault="00C167C7">
      <w:pPr>
        <w:widowControl w:val="0"/>
        <w:spacing w:line="240" w:lineRule="auto"/>
        <w:jc w:val="both"/>
      </w:pPr>
    </w:p>
    <w:p w:rsidR="00C167C7" w:rsidRDefault="0017665A">
      <w:pPr>
        <w:widowControl w:val="0"/>
        <w:spacing w:line="240" w:lineRule="auto"/>
        <w:jc w:val="both"/>
      </w:pPr>
      <w:r>
        <w:rPr>
          <w:rFonts w:ascii="Times New Roman" w:eastAsia="Times New Roman" w:hAnsi="Times New Roman" w:cs="Times New Roman"/>
          <w:b/>
          <w:i/>
          <w:sz w:val="24"/>
          <w:szCs w:val="24"/>
        </w:rPr>
        <w:t>Records</w:t>
      </w:r>
    </w:p>
    <w:p w:rsidR="00C167C7" w:rsidRDefault="0017665A">
      <w:pPr>
        <w:widowControl w:val="0"/>
        <w:spacing w:line="240" w:lineRule="auto"/>
        <w:jc w:val="both"/>
      </w:pPr>
      <w:r>
        <w:rPr>
          <w:rFonts w:ascii="Times New Roman" w:eastAsia="Times New Roman" w:hAnsi="Times New Roman" w:cs="Times New Roman"/>
          <w:sz w:val="24"/>
          <w:szCs w:val="24"/>
        </w:rPr>
        <w:t xml:space="preserve">The records may be documents or other physical or electronic entities within the organization </w:t>
      </w:r>
      <w:r>
        <w:rPr>
          <w:rFonts w:ascii="Times New Roman" w:eastAsia="Times New Roman" w:hAnsi="Times New Roman" w:cs="Times New Roman"/>
          <w:sz w:val="24"/>
          <w:szCs w:val="24"/>
        </w:rPr>
        <w:lastRenderedPageBreak/>
        <w:t>that serve as proof of the activities or transactions carried out by the organization. These must be kept for a period of time to be consulted when necessary, for example, for regulating or legal reasons.</w:t>
      </w:r>
    </w:p>
    <w:p w:rsidR="00C167C7" w:rsidRDefault="0017665A">
      <w:pPr>
        <w:widowControl w:val="0"/>
        <w:spacing w:line="240" w:lineRule="auto"/>
        <w:jc w:val="both"/>
      </w:pPr>
      <w:r>
        <w:rPr>
          <w:rFonts w:ascii="Times New Roman" w:eastAsia="Times New Roman" w:hAnsi="Times New Roman" w:cs="Times New Roman"/>
          <w:sz w:val="24"/>
          <w:szCs w:val="24"/>
        </w:rPr>
        <w:t xml:space="preserve">When an active document is declared to be a record, this can be moved or copied </w:t>
      </w:r>
      <w:proofErr w:type="gramStart"/>
      <w:r>
        <w:rPr>
          <w:rFonts w:ascii="Times New Roman" w:eastAsia="Times New Roman" w:hAnsi="Times New Roman" w:cs="Times New Roman"/>
          <w:sz w:val="24"/>
          <w:szCs w:val="24"/>
        </w:rPr>
        <w:t>to a protected locations</w:t>
      </w:r>
      <w:proofErr w:type="gramEnd"/>
      <w:r>
        <w:rPr>
          <w:rFonts w:ascii="Times New Roman" w:eastAsia="Times New Roman" w:hAnsi="Times New Roman" w:cs="Times New Roman"/>
          <w:sz w:val="24"/>
          <w:szCs w:val="24"/>
        </w:rPr>
        <w:t>, such as a physical safe or a repository of electronic records, and a period of retention is assigned to it that specifies the period of keeping the record within the organization.</w:t>
      </w:r>
    </w:p>
    <w:p w:rsidR="00C167C7" w:rsidRDefault="00C167C7">
      <w:pPr>
        <w:widowControl w:val="0"/>
        <w:spacing w:line="240" w:lineRule="auto"/>
        <w:jc w:val="both"/>
      </w:pPr>
    </w:p>
    <w:p w:rsidR="00C167C7" w:rsidRDefault="0017665A">
      <w:pPr>
        <w:widowControl w:val="0"/>
        <w:spacing w:line="240" w:lineRule="auto"/>
        <w:jc w:val="both"/>
      </w:pPr>
      <w:r>
        <w:rPr>
          <w:rFonts w:ascii="Times New Roman" w:eastAsia="Times New Roman" w:hAnsi="Times New Roman" w:cs="Times New Roman"/>
          <w:b/>
          <w:i/>
          <w:sz w:val="24"/>
          <w:szCs w:val="24"/>
        </w:rPr>
        <w:t>Archived Documents</w:t>
      </w:r>
    </w:p>
    <w:p w:rsidR="00C167C7" w:rsidRDefault="0017665A">
      <w:pPr>
        <w:widowControl w:val="0"/>
        <w:spacing w:line="240" w:lineRule="auto"/>
        <w:jc w:val="both"/>
      </w:pPr>
      <w:r>
        <w:rPr>
          <w:rFonts w:ascii="Times New Roman" w:eastAsia="Times New Roman" w:hAnsi="Times New Roman" w:cs="Times New Roman"/>
          <w:sz w:val="24"/>
          <w:szCs w:val="24"/>
        </w:rPr>
        <w:t>These are inactive documents, which are not records (or because these need no period of retention or because these have never been classified as records). The archived documents will be kept by the company for non-legal reasons such as keeping them for the history.</w:t>
      </w:r>
    </w:p>
    <w:p w:rsidR="00C167C7" w:rsidRDefault="00C167C7">
      <w:pPr>
        <w:widowControl w:val="0"/>
        <w:spacing w:line="240" w:lineRule="auto"/>
        <w:jc w:val="both"/>
      </w:pPr>
    </w:p>
    <w:p w:rsidR="00C167C7" w:rsidRDefault="0017665A">
      <w:pPr>
        <w:widowControl w:val="0"/>
        <w:spacing w:after="200" w:line="240" w:lineRule="auto"/>
        <w:jc w:val="both"/>
      </w:pPr>
      <w:r>
        <w:rPr>
          <w:rFonts w:ascii="Times New Roman" w:eastAsia="Times New Roman" w:hAnsi="Times New Roman" w:cs="Times New Roman"/>
          <w:b/>
          <w:sz w:val="24"/>
          <w:szCs w:val="24"/>
        </w:rPr>
        <w:t>9. SYSTEM’S INFORMATIONAL SPACE</w:t>
      </w:r>
    </w:p>
    <w:p w:rsidR="00C167C7" w:rsidRDefault="0017665A">
      <w:pPr>
        <w:widowControl w:val="0"/>
        <w:spacing w:after="200" w:line="240" w:lineRule="auto"/>
        <w:jc w:val="both"/>
      </w:pPr>
      <w:r>
        <w:rPr>
          <w:rFonts w:ascii="Times New Roman" w:eastAsia="Times New Roman" w:hAnsi="Times New Roman" w:cs="Times New Roman"/>
          <w:b/>
          <w:sz w:val="24"/>
          <w:szCs w:val="24"/>
        </w:rPr>
        <w:t>9.1. REVIEW</w:t>
      </w:r>
    </w:p>
    <w:p w:rsidR="00C167C7" w:rsidRDefault="0017665A">
      <w:pPr>
        <w:widowControl w:val="0"/>
        <w:spacing w:line="240" w:lineRule="auto"/>
        <w:jc w:val="both"/>
      </w:pPr>
      <w:r>
        <w:rPr>
          <w:rFonts w:ascii="Times New Roman" w:eastAsia="Times New Roman" w:hAnsi="Times New Roman" w:cs="Times New Roman"/>
          <w:sz w:val="24"/>
          <w:szCs w:val="24"/>
        </w:rPr>
        <w:t>The Ombudsperson’s Office and the National Mechanism for the Prevention of Torture of the Republic of Moldova has been created as an independent public authority, which should assure the guaranteeing of the observance of fundamental human rights and freedoms. In it</w:t>
      </w:r>
      <w:r w:rsidR="00DA531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process of work, the organization interacts with a range of institutions of the public authorities of the Republic of Moldova, international bodies, natural and legal persons. The collecting and synthesis of the information, the registration of Ombudsperson’s Office appeals, the execution of documents and communication is fulfilled by different means of information exchange, such as direct dialogues, public relations, press handouts, non-formal meetings, briefings, telephone discussions and other verbal and non-verbal means. Nevertheless, the main means of communication is the written one, which may have different forms such as notes, leaflets, strategies, policies, reports, analyses, legislative initiatives etc. This diapason of forms may be</w:t>
      </w:r>
    </w:p>
    <w:p w:rsidR="00C167C7" w:rsidRDefault="0017665A">
      <w:pPr>
        <w:widowControl w:val="0"/>
        <w:spacing w:line="240" w:lineRule="auto"/>
        <w:jc w:val="both"/>
      </w:pPr>
      <w:proofErr w:type="gramStart"/>
      <w:r>
        <w:rPr>
          <w:rFonts w:ascii="Times New Roman" w:eastAsia="Times New Roman" w:hAnsi="Times New Roman" w:cs="Times New Roman"/>
          <w:sz w:val="24"/>
          <w:szCs w:val="24"/>
        </w:rPr>
        <w:t>presented</w:t>
      </w:r>
      <w:proofErr w:type="gramEnd"/>
      <w:r>
        <w:rPr>
          <w:rFonts w:ascii="Times New Roman" w:eastAsia="Times New Roman" w:hAnsi="Times New Roman" w:cs="Times New Roman"/>
          <w:sz w:val="24"/>
          <w:szCs w:val="24"/>
        </w:rPr>
        <w:t xml:space="preserve"> on an amount from several written by hand to hundreds of pages of analyses.</w:t>
      </w:r>
    </w:p>
    <w:p w:rsidR="00C167C7" w:rsidRDefault="0017665A">
      <w:pPr>
        <w:widowControl w:val="0"/>
        <w:spacing w:line="240" w:lineRule="auto"/>
        <w:jc w:val="both"/>
      </w:pPr>
      <w:r>
        <w:rPr>
          <w:rFonts w:ascii="Times New Roman" w:eastAsia="Times New Roman" w:hAnsi="Times New Roman" w:cs="Times New Roman"/>
          <w:sz w:val="24"/>
          <w:szCs w:val="24"/>
        </w:rPr>
        <w:t>Since a big amount of information is involved, it is inevitable to lay this processing power on the informational system, which in our case is the Intranet System of the Ombudsperson’s Office and the N</w:t>
      </w:r>
      <w:r w:rsidR="00006317">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M, which will offer support to the staff of all levels so that this can carry out their tasks, including the elaboration and creation of documents of different dimensions, the exchanges, monitoring, capturing and transformation of records, the extended control on the workflows’ progress, the assessment and decision-making regarding the current priorities, the tasks management and reporting skills. This whole range of activities may be adjusted by automating the process of documents’ management. The generic nature of documents, as well as records allows the incorporation into one system of a wide range of possibilities. Even so, there will be a lot of restrictions since this workflow is generally managed by the staff and it is possible that only a person can assess and </w:t>
      </w:r>
      <w:r w:rsidR="00D73BCD">
        <w:rPr>
          <w:rFonts w:ascii="Times New Roman" w:eastAsia="Times New Roman" w:hAnsi="Times New Roman" w:cs="Times New Roman"/>
          <w:sz w:val="24"/>
          <w:szCs w:val="24"/>
        </w:rPr>
        <w:t>fulfill</w:t>
      </w:r>
      <w:r>
        <w:rPr>
          <w:rFonts w:ascii="Times New Roman" w:eastAsia="Times New Roman" w:hAnsi="Times New Roman" w:cs="Times New Roman"/>
          <w:sz w:val="24"/>
          <w:szCs w:val="24"/>
        </w:rPr>
        <w:t xml:space="preserve"> correctly the steps to be done in the process of work.</w:t>
      </w:r>
    </w:p>
    <w:p w:rsidR="00C167C7" w:rsidRDefault="0017665A">
      <w:pPr>
        <w:widowControl w:val="0"/>
        <w:spacing w:line="240" w:lineRule="auto"/>
        <w:jc w:val="both"/>
      </w:pPr>
      <w:r>
        <w:rPr>
          <w:rFonts w:ascii="Times New Roman" w:eastAsia="Times New Roman" w:hAnsi="Times New Roman" w:cs="Times New Roman"/>
          <w:sz w:val="24"/>
          <w:szCs w:val="24"/>
        </w:rPr>
        <w:t>The Ombudsperson’s Office and N</w:t>
      </w:r>
      <w:r w:rsidR="00006317">
        <w:rPr>
          <w:rFonts w:ascii="Times New Roman" w:eastAsia="Times New Roman" w:hAnsi="Times New Roman" w:cs="Times New Roman"/>
          <w:sz w:val="24"/>
          <w:szCs w:val="24"/>
        </w:rPr>
        <w:t>P</w:t>
      </w:r>
      <w:r>
        <w:rPr>
          <w:rFonts w:ascii="Times New Roman" w:eastAsia="Times New Roman" w:hAnsi="Times New Roman" w:cs="Times New Roman"/>
          <w:sz w:val="24"/>
          <w:szCs w:val="24"/>
        </w:rPr>
        <w:t>M Intranet System Concept will identify a series of documents and records used most frequently to standardize and allow the implementation of automated workflows. Initially a limited number of workflows will be implemented, which cover the critical areas within the Ombudsperson’s Office functionality and comes to help its workers in fulfilling the basic tasks and namely receiving appeals from the persons whose rights have been breached. The list of flows will further be filled in with other processes within the organization if the following increase of their efficiency will be managed.</w:t>
      </w:r>
    </w:p>
    <w:p w:rsidR="00C167C7" w:rsidRDefault="00C167C7">
      <w:pPr>
        <w:widowControl w:val="0"/>
        <w:spacing w:line="240" w:lineRule="auto"/>
        <w:jc w:val="both"/>
      </w:pPr>
    </w:p>
    <w:p w:rsidR="00C167C7" w:rsidRDefault="0017665A">
      <w:pPr>
        <w:widowControl w:val="0"/>
        <w:spacing w:after="200" w:line="240" w:lineRule="auto"/>
        <w:jc w:val="both"/>
      </w:pPr>
      <w:r>
        <w:rPr>
          <w:rFonts w:ascii="Times New Roman" w:eastAsia="Times New Roman" w:hAnsi="Times New Roman" w:cs="Times New Roman"/>
          <w:b/>
          <w:sz w:val="24"/>
          <w:szCs w:val="24"/>
        </w:rPr>
        <w:t>9.2. INFORMATIONAL OBJECTS</w:t>
      </w:r>
    </w:p>
    <w:p w:rsidR="00C167C7" w:rsidRDefault="0017665A">
      <w:pPr>
        <w:widowControl w:val="0"/>
        <w:spacing w:line="240" w:lineRule="auto"/>
        <w:jc w:val="both"/>
      </w:pPr>
      <w:r>
        <w:rPr>
          <w:rFonts w:ascii="Times New Roman" w:eastAsia="Times New Roman" w:hAnsi="Times New Roman" w:cs="Times New Roman"/>
          <w:sz w:val="24"/>
          <w:szCs w:val="24"/>
        </w:rPr>
        <w:t>The informational objects represent a totality of objects in the System, their attributes, the scripts according to which certain actions are fulfilled.</w:t>
      </w:r>
    </w:p>
    <w:p w:rsidR="00C167C7" w:rsidRDefault="0017665A">
      <w:pPr>
        <w:widowControl w:val="0"/>
        <w:spacing w:line="240" w:lineRule="auto"/>
        <w:jc w:val="both"/>
      </w:pPr>
      <w:r>
        <w:rPr>
          <w:rFonts w:ascii="Times New Roman" w:eastAsia="Times New Roman" w:hAnsi="Times New Roman" w:cs="Times New Roman"/>
          <w:sz w:val="24"/>
          <w:szCs w:val="24"/>
        </w:rPr>
        <w:t>The informational objects have the following peculiarities:</w:t>
      </w:r>
    </w:p>
    <w:p w:rsidR="00C167C7" w:rsidRDefault="0017665A">
      <w:pPr>
        <w:widowControl w:val="0"/>
        <w:numPr>
          <w:ilvl w:val="0"/>
          <w:numId w:val="9"/>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uniqueness (the uniqueness of the object consists in the existence of the unique identifier, which differentiates this object from other similar objects);</w:t>
      </w:r>
    </w:p>
    <w:p w:rsidR="00C167C7" w:rsidRDefault="0017665A">
      <w:pPr>
        <w:widowControl w:val="0"/>
        <w:numPr>
          <w:ilvl w:val="0"/>
          <w:numId w:val="9"/>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condition (the object’s condition is described by a set of attributes, describing the object’s variable properties, take into consideration in the system);</w:t>
      </w:r>
    </w:p>
    <w:p w:rsidR="00C167C7" w:rsidRDefault="0017665A">
      <w:pPr>
        <w:widowControl w:val="0"/>
        <w:numPr>
          <w:ilvl w:val="0"/>
          <w:numId w:val="9"/>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conduct (the object’s conduct is described by the list of events the object undergoes and that are taken into consideration in the system),</w:t>
      </w:r>
    </w:p>
    <w:p w:rsidR="00C167C7" w:rsidRDefault="0017665A">
      <w:pPr>
        <w:widowControl w:val="0"/>
        <w:numPr>
          <w:ilvl w:val="0"/>
          <w:numId w:val="9"/>
        </w:numPr>
        <w:spacing w:line="240" w:lineRule="auto"/>
        <w:ind w:hanging="36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derivation</w:t>
      </w:r>
      <w:proofErr w:type="gramEnd"/>
      <w:r>
        <w:rPr>
          <w:rFonts w:ascii="Times New Roman" w:eastAsia="Times New Roman" w:hAnsi="Times New Roman" w:cs="Times New Roman"/>
          <w:sz w:val="24"/>
          <w:szCs w:val="24"/>
        </w:rPr>
        <w:t xml:space="preserve"> (the object is proper if it is initially taken into consideration and identified in this system, and is borrowed if it has been taken together with the identifier from another system).</w:t>
      </w:r>
    </w:p>
    <w:p w:rsidR="00C167C7" w:rsidRDefault="00C167C7">
      <w:pPr>
        <w:widowControl w:val="0"/>
        <w:spacing w:line="240" w:lineRule="auto"/>
        <w:jc w:val="both"/>
      </w:pPr>
    </w:p>
    <w:p w:rsidR="00C167C7" w:rsidRDefault="0017665A">
      <w:pPr>
        <w:widowControl w:val="0"/>
        <w:spacing w:line="240" w:lineRule="auto"/>
        <w:jc w:val="both"/>
      </w:pPr>
      <w:r>
        <w:rPr>
          <w:rFonts w:ascii="Times New Roman" w:eastAsia="Times New Roman" w:hAnsi="Times New Roman" w:cs="Times New Roman"/>
          <w:sz w:val="24"/>
          <w:szCs w:val="24"/>
        </w:rPr>
        <w:t>To assure the uniqueness of an informational object, a system of their codification will be established, which will have as parameters: the issuing body, type of document, version (if applicable), other classification identifiers. The objects borrowed from other informational systems will be registered in the Intranet System, maintaining the original codification of the issuing informational system (as an example of borrowed object there may be the Laws of the Republic of Moldova having their own codification). The borrowed objects that have no proper codification will be granted a separate (provisional) codification.</w:t>
      </w:r>
    </w:p>
    <w:p w:rsidR="00C167C7" w:rsidRDefault="0017665A">
      <w:pPr>
        <w:widowControl w:val="0"/>
        <w:spacing w:line="240" w:lineRule="auto"/>
        <w:jc w:val="both"/>
      </w:pPr>
      <w:r>
        <w:rPr>
          <w:rFonts w:ascii="Times New Roman" w:eastAsia="Times New Roman" w:hAnsi="Times New Roman" w:cs="Times New Roman"/>
          <w:sz w:val="24"/>
          <w:szCs w:val="24"/>
        </w:rPr>
        <w:t>The Intranet System defines the following main objects:</w:t>
      </w:r>
    </w:p>
    <w:p w:rsidR="00C167C7" w:rsidRDefault="0017665A">
      <w:pPr>
        <w:widowControl w:val="0"/>
        <w:numPr>
          <w:ilvl w:val="0"/>
          <w:numId w:val="11"/>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 (inner user, natural person submitting an appeal)</w:t>
      </w:r>
    </w:p>
    <w:p w:rsidR="00C167C7" w:rsidRDefault="0017665A">
      <w:pPr>
        <w:widowControl w:val="0"/>
        <w:numPr>
          <w:ilvl w:val="0"/>
          <w:numId w:val="11"/>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 (Court, Parliament, legal person)</w:t>
      </w:r>
    </w:p>
    <w:p w:rsidR="00C167C7" w:rsidRDefault="0017665A">
      <w:pPr>
        <w:widowControl w:val="0"/>
        <w:numPr>
          <w:ilvl w:val="0"/>
          <w:numId w:val="11"/>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 document (incoming/outgoing/internal)</w:t>
      </w:r>
    </w:p>
    <w:p w:rsidR="00C167C7" w:rsidRDefault="0017665A">
      <w:pPr>
        <w:widowControl w:val="0"/>
        <w:numPr>
          <w:ilvl w:val="0"/>
          <w:numId w:val="11"/>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document</w:t>
      </w:r>
    </w:p>
    <w:p w:rsidR="00C167C7" w:rsidRDefault="0017665A">
      <w:pPr>
        <w:widowControl w:val="0"/>
        <w:numPr>
          <w:ilvl w:val="0"/>
          <w:numId w:val="11"/>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Database recording</w:t>
      </w:r>
    </w:p>
    <w:p w:rsidR="00C167C7" w:rsidRDefault="00C167C7">
      <w:pPr>
        <w:widowControl w:val="0"/>
        <w:spacing w:line="240" w:lineRule="auto"/>
        <w:jc w:val="both"/>
      </w:pPr>
    </w:p>
    <w:p w:rsidR="00C167C7" w:rsidRDefault="0017665A">
      <w:pPr>
        <w:widowControl w:val="0"/>
        <w:spacing w:line="240" w:lineRule="auto"/>
        <w:jc w:val="both"/>
      </w:pPr>
      <w:r>
        <w:rPr>
          <w:rFonts w:ascii="Times New Roman" w:eastAsia="Times New Roman" w:hAnsi="Times New Roman" w:cs="Times New Roman"/>
          <w:b/>
          <w:i/>
          <w:sz w:val="24"/>
          <w:szCs w:val="24"/>
        </w:rPr>
        <w:t>Person</w:t>
      </w:r>
    </w:p>
    <w:p w:rsidR="00C167C7" w:rsidRDefault="0017665A">
      <w:pPr>
        <w:widowControl w:val="0"/>
        <w:spacing w:line="240" w:lineRule="auto"/>
        <w:jc w:val="both"/>
      </w:pPr>
      <w:r>
        <w:rPr>
          <w:rFonts w:ascii="Times New Roman" w:eastAsia="Times New Roman" w:hAnsi="Times New Roman" w:cs="Times New Roman"/>
          <w:sz w:val="24"/>
          <w:szCs w:val="24"/>
        </w:rPr>
        <w:t>This is an informational object holding information about the person’s identity (last name, first name, year of birth, place of residence, contact details). The unique identifier of the Person is borrowed from the State Population’s Register – IDNP.</w:t>
      </w:r>
    </w:p>
    <w:p w:rsidR="00C167C7" w:rsidRDefault="0017665A">
      <w:pPr>
        <w:widowControl w:val="0"/>
        <w:spacing w:line="240" w:lineRule="auto"/>
        <w:jc w:val="both"/>
      </w:pPr>
      <w:r>
        <w:rPr>
          <w:rFonts w:ascii="Times New Roman" w:eastAsia="Times New Roman" w:hAnsi="Times New Roman" w:cs="Times New Roman"/>
          <w:b/>
          <w:i/>
          <w:sz w:val="24"/>
          <w:szCs w:val="24"/>
        </w:rPr>
        <w:t>Institution</w:t>
      </w:r>
    </w:p>
    <w:p w:rsidR="00C167C7" w:rsidRDefault="0017665A">
      <w:pPr>
        <w:widowControl w:val="0"/>
        <w:spacing w:line="240" w:lineRule="auto"/>
        <w:jc w:val="both"/>
      </w:pPr>
      <w:r>
        <w:rPr>
          <w:rFonts w:ascii="Times New Roman" w:eastAsia="Times New Roman" w:hAnsi="Times New Roman" w:cs="Times New Roman"/>
          <w:sz w:val="24"/>
          <w:szCs w:val="24"/>
        </w:rPr>
        <w:t>The informational object holding information about the institution (name, address, contact details). The object will be registered into the Intranet System as proper object by assigning the corresponding identifier in the system.</w:t>
      </w:r>
    </w:p>
    <w:p w:rsidR="00C167C7" w:rsidRDefault="0017665A">
      <w:pPr>
        <w:widowControl w:val="0"/>
        <w:spacing w:line="240" w:lineRule="auto"/>
        <w:jc w:val="both"/>
      </w:pPr>
      <w:r>
        <w:rPr>
          <w:rFonts w:ascii="Times New Roman" w:eastAsia="Times New Roman" w:hAnsi="Times New Roman" w:cs="Times New Roman"/>
          <w:b/>
          <w:i/>
          <w:sz w:val="24"/>
          <w:szCs w:val="24"/>
        </w:rPr>
        <w:t>Incoming Document</w:t>
      </w:r>
    </w:p>
    <w:p w:rsidR="00C167C7" w:rsidRDefault="0017665A">
      <w:pPr>
        <w:widowControl w:val="0"/>
        <w:spacing w:line="240" w:lineRule="auto"/>
        <w:jc w:val="both"/>
      </w:pPr>
      <w:r>
        <w:rPr>
          <w:rFonts w:ascii="Times New Roman" w:eastAsia="Times New Roman" w:hAnsi="Times New Roman" w:cs="Times New Roman"/>
          <w:sz w:val="24"/>
          <w:szCs w:val="24"/>
        </w:rPr>
        <w:t>This represents the totality of defined forms to initiate an appeal to the Ombudsperson’s Office by different methods, in written, orally, by email, telephone or other sources. As incoming objects there may also be internal interpellations within the organization to initiate a process of work which will be finished by the production at different artefacts. The object is proper for the system and the codification will be made depending on the type of appeal and the method of registration.</w:t>
      </w:r>
    </w:p>
    <w:p w:rsidR="00C167C7" w:rsidRDefault="0017665A">
      <w:pPr>
        <w:widowControl w:val="0"/>
        <w:spacing w:line="240" w:lineRule="auto"/>
        <w:jc w:val="both"/>
      </w:pPr>
      <w:r>
        <w:rPr>
          <w:rFonts w:ascii="Times New Roman" w:eastAsia="Times New Roman" w:hAnsi="Times New Roman" w:cs="Times New Roman"/>
          <w:b/>
          <w:i/>
          <w:sz w:val="24"/>
          <w:szCs w:val="24"/>
        </w:rPr>
        <w:t>Additional Document</w:t>
      </w:r>
    </w:p>
    <w:p w:rsidR="00C167C7" w:rsidRDefault="0017665A">
      <w:pPr>
        <w:widowControl w:val="0"/>
        <w:spacing w:line="240" w:lineRule="auto"/>
        <w:jc w:val="both"/>
      </w:pPr>
      <w:r>
        <w:rPr>
          <w:rFonts w:ascii="Times New Roman" w:eastAsia="Times New Roman" w:hAnsi="Times New Roman" w:cs="Times New Roman"/>
          <w:sz w:val="24"/>
          <w:szCs w:val="24"/>
        </w:rPr>
        <w:t xml:space="preserve">This represents the totality of auxiliary documents aiming at presenting a more detailed analysis </w:t>
      </w:r>
      <w:r>
        <w:rPr>
          <w:rFonts w:ascii="Times New Roman" w:eastAsia="Times New Roman" w:hAnsi="Times New Roman" w:cs="Times New Roman"/>
          <w:sz w:val="24"/>
          <w:szCs w:val="24"/>
        </w:rPr>
        <w:lastRenderedPageBreak/>
        <w:t xml:space="preserve">of the case, that lead to certain clarifications, </w:t>
      </w:r>
      <w:proofErr w:type="spellStart"/>
      <w:r>
        <w:rPr>
          <w:rFonts w:ascii="Times New Roman" w:eastAsia="Times New Roman" w:hAnsi="Times New Roman" w:cs="Times New Roman"/>
          <w:sz w:val="24"/>
          <w:szCs w:val="24"/>
        </w:rPr>
        <w:t>expertises</w:t>
      </w:r>
      <w:proofErr w:type="spellEnd"/>
      <w:r>
        <w:rPr>
          <w:rFonts w:ascii="Times New Roman" w:eastAsia="Times New Roman" w:hAnsi="Times New Roman" w:cs="Times New Roman"/>
          <w:sz w:val="24"/>
          <w:szCs w:val="24"/>
        </w:rPr>
        <w:t>, opinions, statistical data. The objects are identified as proper or borrowed depending on their origin.</w:t>
      </w:r>
    </w:p>
    <w:p w:rsidR="00C167C7" w:rsidRDefault="0017665A">
      <w:pPr>
        <w:widowControl w:val="0"/>
        <w:spacing w:line="240" w:lineRule="auto"/>
        <w:jc w:val="both"/>
      </w:pPr>
      <w:r>
        <w:rPr>
          <w:rFonts w:ascii="Times New Roman" w:eastAsia="Times New Roman" w:hAnsi="Times New Roman" w:cs="Times New Roman"/>
          <w:b/>
          <w:i/>
          <w:sz w:val="24"/>
          <w:szCs w:val="24"/>
        </w:rPr>
        <w:t>Outgoing document</w:t>
      </w:r>
    </w:p>
    <w:p w:rsidR="00C167C7" w:rsidRDefault="0017665A">
      <w:pPr>
        <w:widowControl w:val="0"/>
        <w:spacing w:line="240" w:lineRule="auto"/>
        <w:jc w:val="both"/>
      </w:pPr>
      <w:r>
        <w:rPr>
          <w:rFonts w:ascii="Times New Roman" w:eastAsia="Times New Roman" w:hAnsi="Times New Roman" w:cs="Times New Roman"/>
          <w:sz w:val="24"/>
          <w:szCs w:val="24"/>
        </w:rPr>
        <w:t>This represents the totality of forms and documents that are fulfilled or drawn up as a result of a final decision-making on several cases, system statistical reports, analyses and informative notes, other documents executed as a result of a process of work. The objects are identified as being proper to the system and the corresponding codification is applies depending on the type of the document and the issuing body.</w:t>
      </w:r>
    </w:p>
    <w:p w:rsidR="00C167C7" w:rsidRDefault="0017665A">
      <w:pPr>
        <w:widowControl w:val="0"/>
        <w:spacing w:line="240" w:lineRule="auto"/>
        <w:jc w:val="both"/>
      </w:pPr>
      <w:r>
        <w:rPr>
          <w:rFonts w:ascii="Times New Roman" w:eastAsia="Times New Roman" w:hAnsi="Times New Roman" w:cs="Times New Roman"/>
          <w:b/>
          <w:i/>
          <w:sz w:val="24"/>
          <w:szCs w:val="24"/>
        </w:rPr>
        <w:t>Database Recording</w:t>
      </w:r>
    </w:p>
    <w:p w:rsidR="00C167C7" w:rsidRDefault="0017665A">
      <w:pPr>
        <w:widowControl w:val="0"/>
        <w:spacing w:line="240" w:lineRule="auto"/>
        <w:jc w:val="both"/>
      </w:pPr>
      <w:r>
        <w:rPr>
          <w:rFonts w:ascii="Times New Roman" w:eastAsia="Times New Roman" w:hAnsi="Times New Roman" w:cs="Times New Roman"/>
          <w:sz w:val="24"/>
          <w:szCs w:val="24"/>
        </w:rPr>
        <w:t>In comparison with other objects, these are virtual objects attesting the process of electronic recording of the information in a format proper to the electronic system. The object’s codification is fulfilled by the database of the Intranet System and will be performed according to the standards of capturing and recording the data.</w:t>
      </w:r>
    </w:p>
    <w:p w:rsidR="00C167C7" w:rsidRDefault="00C167C7">
      <w:pPr>
        <w:widowControl w:val="0"/>
        <w:spacing w:line="240" w:lineRule="auto"/>
        <w:jc w:val="both"/>
      </w:pPr>
    </w:p>
    <w:p w:rsidR="00C167C7" w:rsidRDefault="0017665A">
      <w:pPr>
        <w:widowControl w:val="0"/>
        <w:spacing w:line="240" w:lineRule="auto"/>
        <w:jc w:val="both"/>
      </w:pPr>
      <w:r>
        <w:rPr>
          <w:rFonts w:ascii="Times New Roman" w:eastAsia="Times New Roman" w:hAnsi="Times New Roman" w:cs="Times New Roman"/>
          <w:b/>
          <w:sz w:val="24"/>
          <w:szCs w:val="24"/>
        </w:rPr>
        <w:t>9.3. ADMINISTRATIVE STRUCTURE OF OMBUDSPERSON’S OFFICE</w:t>
      </w:r>
    </w:p>
    <w:p w:rsidR="00C167C7" w:rsidRDefault="00C167C7">
      <w:pPr>
        <w:widowControl w:val="0"/>
        <w:spacing w:line="240" w:lineRule="auto"/>
        <w:jc w:val="both"/>
      </w:pPr>
    </w:p>
    <w:p w:rsidR="00C167C7" w:rsidRDefault="0017665A">
      <w:pPr>
        <w:widowControl w:val="0"/>
        <w:spacing w:line="240" w:lineRule="auto"/>
        <w:jc w:val="center"/>
      </w:pPr>
      <w:r>
        <w:rPr>
          <w:noProof/>
        </w:rPr>
        <w:drawing>
          <wp:inline distT="114300" distB="114300" distL="114300" distR="114300" wp14:anchorId="3A475A31" wp14:editId="5E5BE9C8">
            <wp:extent cx="5734050" cy="3181350"/>
            <wp:effectExtent l="0" t="0" r="0" b="0"/>
            <wp:docPr id="2" name="image03.png" descr="Organigrama.png"/>
            <wp:cNvGraphicFramePr/>
            <a:graphic xmlns:a="http://schemas.openxmlformats.org/drawingml/2006/main">
              <a:graphicData uri="http://schemas.openxmlformats.org/drawingml/2006/picture">
                <pic:pic xmlns:pic="http://schemas.openxmlformats.org/drawingml/2006/picture">
                  <pic:nvPicPr>
                    <pic:cNvPr id="0" name="image03.png" descr="Organigrama.png"/>
                    <pic:cNvPicPr preferRelativeResize="0"/>
                  </pic:nvPicPr>
                  <pic:blipFill>
                    <a:blip r:embed="rId8"/>
                    <a:srcRect/>
                    <a:stretch>
                      <a:fillRect/>
                    </a:stretch>
                  </pic:blipFill>
                  <pic:spPr>
                    <a:xfrm>
                      <a:off x="0" y="0"/>
                      <a:ext cx="5734050" cy="3181350"/>
                    </a:xfrm>
                    <a:prstGeom prst="rect">
                      <a:avLst/>
                    </a:prstGeom>
                    <a:ln/>
                  </pic:spPr>
                </pic:pic>
              </a:graphicData>
            </a:graphic>
          </wp:inline>
        </w:drawing>
      </w:r>
    </w:p>
    <w:p w:rsidR="00C167C7" w:rsidRDefault="0017665A">
      <w:pPr>
        <w:widowControl w:val="0"/>
        <w:spacing w:line="240" w:lineRule="auto"/>
        <w:jc w:val="center"/>
      </w:pPr>
      <w:proofErr w:type="gramStart"/>
      <w:r>
        <w:rPr>
          <w:rFonts w:ascii="Times New Roman" w:eastAsia="Times New Roman" w:hAnsi="Times New Roman" w:cs="Times New Roman"/>
          <w:sz w:val="24"/>
          <w:szCs w:val="24"/>
        </w:rPr>
        <w:t>Fig 1.</w:t>
      </w:r>
      <w:proofErr w:type="gramEnd"/>
      <w:r>
        <w:rPr>
          <w:rFonts w:ascii="Times New Roman" w:eastAsia="Times New Roman" w:hAnsi="Times New Roman" w:cs="Times New Roman"/>
          <w:sz w:val="24"/>
          <w:szCs w:val="24"/>
        </w:rPr>
        <w:t xml:space="preserve"> </w:t>
      </w:r>
      <w:proofErr w:type="spellStart"/>
      <w:r w:rsidR="000F56D6">
        <w:rPr>
          <w:rFonts w:ascii="Times New Roman" w:eastAsia="Times New Roman" w:hAnsi="Times New Roman" w:cs="Times New Roman"/>
          <w:sz w:val="24"/>
          <w:szCs w:val="24"/>
        </w:rPr>
        <w:t>Organisational</w:t>
      </w:r>
      <w:proofErr w:type="spellEnd"/>
      <w:r w:rsidR="000F56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structure of Ombudsperson’s Office</w:t>
      </w:r>
    </w:p>
    <w:p w:rsidR="00C167C7" w:rsidRDefault="0017665A">
      <w:pPr>
        <w:widowControl w:val="0"/>
        <w:spacing w:after="200" w:line="240" w:lineRule="auto"/>
        <w:jc w:val="both"/>
      </w:pPr>
      <w:r>
        <w:rPr>
          <w:rFonts w:ascii="Times New Roman" w:eastAsia="Times New Roman" w:hAnsi="Times New Roman" w:cs="Times New Roman"/>
          <w:b/>
          <w:sz w:val="24"/>
          <w:szCs w:val="24"/>
        </w:rPr>
        <w:t>9.4. WORKFLOW AND TASKS MANAGEMENT</w:t>
      </w:r>
    </w:p>
    <w:p w:rsidR="00C167C7" w:rsidRDefault="0017665A">
      <w:pPr>
        <w:widowControl w:val="0"/>
        <w:spacing w:line="240" w:lineRule="auto"/>
        <w:jc w:val="both"/>
      </w:pPr>
      <w:r>
        <w:rPr>
          <w:rFonts w:ascii="Times New Roman" w:eastAsia="Times New Roman" w:hAnsi="Times New Roman" w:cs="Times New Roman"/>
          <w:sz w:val="24"/>
          <w:szCs w:val="24"/>
        </w:rPr>
        <w:t>The definition of a workflow imposes the definition of the activities that must be applied on the informational object (document) by different actors in well-defined time spans.</w:t>
      </w:r>
    </w:p>
    <w:p w:rsidR="00C167C7" w:rsidRDefault="0017665A">
      <w:pPr>
        <w:widowControl w:val="0"/>
        <w:spacing w:line="240" w:lineRule="auto"/>
        <w:jc w:val="both"/>
      </w:pPr>
      <w:r>
        <w:rPr>
          <w:rFonts w:ascii="Times New Roman" w:eastAsia="Times New Roman" w:hAnsi="Times New Roman" w:cs="Times New Roman"/>
          <w:sz w:val="24"/>
          <w:szCs w:val="24"/>
        </w:rPr>
        <w:t>The activity allotted to a well-determined actor, which also has a well-defined time of execution, beginning time, is further called task. The tasks may be unitary and complex. A complex task is a task including several activities. Each activity consumes and further produces artefacts, which serve later as entry to other activities.</w:t>
      </w:r>
    </w:p>
    <w:p w:rsidR="00C167C7" w:rsidRDefault="0017665A">
      <w:pPr>
        <w:widowControl w:val="0"/>
        <w:spacing w:line="240" w:lineRule="auto"/>
        <w:jc w:val="both"/>
      </w:pPr>
      <w:r>
        <w:rPr>
          <w:rFonts w:ascii="Times New Roman" w:eastAsia="Times New Roman" w:hAnsi="Times New Roman" w:cs="Times New Roman"/>
          <w:sz w:val="24"/>
          <w:szCs w:val="24"/>
        </w:rPr>
        <w:t>Outside the informational systems the tasks are filled in a special table give</w:t>
      </w:r>
      <w:r w:rsidR="00006317">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to the staff, where the progress and use of this person during his/her activity within a defined period of time can be supervised. This type of register for each separate person bears the name of agenda.</w:t>
      </w:r>
    </w:p>
    <w:p w:rsidR="00C167C7" w:rsidRDefault="0017665A">
      <w:pPr>
        <w:widowControl w:val="0"/>
        <w:spacing w:line="240" w:lineRule="auto"/>
        <w:jc w:val="both"/>
      </w:pPr>
      <w:r>
        <w:rPr>
          <w:rFonts w:ascii="Times New Roman" w:eastAsia="Times New Roman" w:hAnsi="Times New Roman" w:cs="Times New Roman"/>
          <w:sz w:val="24"/>
          <w:szCs w:val="24"/>
        </w:rPr>
        <w:t>The same is within the Intranet System of the Ombudsperson’s Office and the N</w:t>
      </w:r>
      <w:r w:rsidR="00006317">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M, where this </w:t>
      </w:r>
      <w:r>
        <w:rPr>
          <w:rFonts w:ascii="Times New Roman" w:eastAsia="Times New Roman" w:hAnsi="Times New Roman" w:cs="Times New Roman"/>
          <w:sz w:val="24"/>
          <w:szCs w:val="24"/>
        </w:rPr>
        <w:lastRenderedPageBreak/>
        <w:t>type of recording must be invested into the informational technologies and it must benefit of their extended possibilities.</w:t>
      </w:r>
    </w:p>
    <w:p w:rsidR="00C167C7" w:rsidRDefault="0017665A">
      <w:pPr>
        <w:widowControl w:val="0"/>
        <w:spacing w:line="240" w:lineRule="auto"/>
        <w:jc w:val="both"/>
      </w:pPr>
      <w:r>
        <w:rPr>
          <w:rFonts w:ascii="Times New Roman" w:eastAsia="Times New Roman" w:hAnsi="Times New Roman" w:cs="Times New Roman"/>
          <w:sz w:val="24"/>
          <w:szCs w:val="24"/>
        </w:rPr>
        <w:t>The tasks management system will allow:</w:t>
      </w:r>
    </w:p>
    <w:p w:rsidR="00C167C7" w:rsidRDefault="0017665A">
      <w:pPr>
        <w:widowControl w:val="0"/>
        <w:numPr>
          <w:ilvl w:val="0"/>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Viewing all tasks allotted to certain persons within different time spans;</w:t>
      </w:r>
    </w:p>
    <w:p w:rsidR="00C167C7" w:rsidRDefault="0017665A">
      <w:pPr>
        <w:widowControl w:val="0"/>
        <w:numPr>
          <w:ilvl w:val="0"/>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Setting the tasks priorities up;</w:t>
      </w:r>
    </w:p>
    <w:p w:rsidR="00C167C7" w:rsidRDefault="0017665A">
      <w:pPr>
        <w:widowControl w:val="0"/>
        <w:numPr>
          <w:ilvl w:val="0"/>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existence of a system of automated notification to the changes applied on the task;</w:t>
      </w:r>
    </w:p>
    <w:p w:rsidR="00C167C7" w:rsidRDefault="0017665A">
      <w:pPr>
        <w:widowControl w:val="0"/>
        <w:numPr>
          <w:ilvl w:val="0"/>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updating of the tasks’ </w:t>
      </w:r>
      <w:r w:rsidR="00D73BCD">
        <w:rPr>
          <w:rFonts w:ascii="Times New Roman" w:eastAsia="Times New Roman" w:hAnsi="Times New Roman" w:cs="Times New Roman"/>
          <w:sz w:val="24"/>
          <w:szCs w:val="24"/>
        </w:rPr>
        <w:t>fulfillment</w:t>
      </w:r>
      <w:r>
        <w:rPr>
          <w:rFonts w:ascii="Times New Roman" w:eastAsia="Times New Roman" w:hAnsi="Times New Roman" w:cs="Times New Roman"/>
          <w:sz w:val="24"/>
          <w:szCs w:val="24"/>
        </w:rPr>
        <w:t xml:space="preserve"> status, setting up the degree of visibility on different task parameters visible to other users;</w:t>
      </w:r>
    </w:p>
    <w:p w:rsidR="00C167C7" w:rsidRDefault="0017665A">
      <w:pPr>
        <w:widowControl w:val="0"/>
        <w:numPr>
          <w:ilvl w:val="0"/>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Grouping the tasks according to the type, to offer sufficient information for reporting. There will </w:t>
      </w:r>
      <w:proofErr w:type="gramStart"/>
      <w:r>
        <w:rPr>
          <w:rFonts w:ascii="Times New Roman" w:eastAsia="Times New Roman" w:hAnsi="Times New Roman" w:cs="Times New Roman"/>
          <w:sz w:val="24"/>
          <w:szCs w:val="24"/>
        </w:rPr>
        <w:t>exist</w:t>
      </w:r>
      <w:proofErr w:type="gramEnd"/>
      <w:r>
        <w:rPr>
          <w:rFonts w:ascii="Times New Roman" w:eastAsia="Times New Roman" w:hAnsi="Times New Roman" w:cs="Times New Roman"/>
          <w:sz w:val="24"/>
          <w:szCs w:val="24"/>
        </w:rPr>
        <w:t xml:space="preserve"> no restrictions concerning the tasks types, since these will be set up dynamically by the administrator.</w:t>
      </w:r>
    </w:p>
    <w:p w:rsidR="00C167C7" w:rsidRDefault="0017665A">
      <w:pPr>
        <w:widowControl w:val="0"/>
        <w:numPr>
          <w:ilvl w:val="0"/>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possibility to plan the events reported to a task. The system will offer viewing the events reported to tasks and will transmit email notifications that refer to the planned events.</w:t>
      </w:r>
    </w:p>
    <w:p w:rsidR="00C167C7" w:rsidRDefault="0017665A">
      <w:pPr>
        <w:widowControl w:val="0"/>
        <w:numPr>
          <w:ilvl w:val="0"/>
          <w:numId w:val="10"/>
        </w:numPr>
        <w:spacing w:line="240"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possibility to annex links to the tasks-associated documents.</w:t>
      </w:r>
    </w:p>
    <w:p w:rsidR="00C167C7" w:rsidRDefault="00C167C7">
      <w:pPr>
        <w:widowControl w:val="0"/>
        <w:spacing w:line="240" w:lineRule="auto"/>
        <w:jc w:val="both"/>
      </w:pPr>
    </w:p>
    <w:p w:rsidR="00C167C7" w:rsidRDefault="0017665A">
      <w:pPr>
        <w:widowControl w:val="0"/>
        <w:spacing w:line="240" w:lineRule="auto"/>
        <w:jc w:val="both"/>
      </w:pPr>
      <w:r>
        <w:rPr>
          <w:rFonts w:ascii="Times New Roman" w:eastAsia="Times New Roman" w:hAnsi="Times New Roman" w:cs="Times New Roman"/>
          <w:sz w:val="24"/>
          <w:szCs w:val="24"/>
        </w:rPr>
        <w:t>The definition of tasks may be fulfilled from the workflows interface and the tasks management system’s own interface. The tasks’ management system must be integrated with packages for the editing of documents and electronic mail systems by which the Intranet System will be integrated.</w:t>
      </w:r>
    </w:p>
    <w:p w:rsidR="00C167C7" w:rsidRDefault="00C167C7">
      <w:pPr>
        <w:widowControl w:val="0"/>
        <w:spacing w:line="240" w:lineRule="auto"/>
        <w:jc w:val="both"/>
      </w:pPr>
    </w:p>
    <w:p w:rsidR="00C167C7" w:rsidRDefault="0017665A">
      <w:pPr>
        <w:widowControl w:val="0"/>
        <w:spacing w:after="200" w:line="240" w:lineRule="auto"/>
        <w:jc w:val="both"/>
      </w:pPr>
      <w:r>
        <w:rPr>
          <w:rFonts w:ascii="Times New Roman" w:eastAsia="Times New Roman" w:hAnsi="Times New Roman" w:cs="Times New Roman"/>
          <w:b/>
          <w:sz w:val="24"/>
          <w:szCs w:val="24"/>
        </w:rPr>
        <w:t>10. SYSTEM’S TECHNOLOGICAL SPACE</w:t>
      </w:r>
    </w:p>
    <w:p w:rsidR="00C167C7" w:rsidRDefault="0017665A">
      <w:pPr>
        <w:widowControl w:val="0"/>
        <w:spacing w:after="200" w:line="240" w:lineRule="auto"/>
        <w:jc w:val="both"/>
      </w:pPr>
      <w:r>
        <w:rPr>
          <w:rFonts w:ascii="Times New Roman" w:eastAsia="Times New Roman" w:hAnsi="Times New Roman" w:cs="Times New Roman"/>
          <w:b/>
          <w:sz w:val="24"/>
          <w:szCs w:val="24"/>
        </w:rPr>
        <w:t>10.1. REVIEW</w:t>
      </w:r>
    </w:p>
    <w:p w:rsidR="00C167C7" w:rsidRDefault="0017665A">
      <w:pPr>
        <w:widowControl w:val="0"/>
        <w:spacing w:line="240" w:lineRule="auto"/>
        <w:jc w:val="both"/>
      </w:pPr>
      <w:r>
        <w:rPr>
          <w:rFonts w:ascii="Times New Roman" w:eastAsia="Times New Roman" w:hAnsi="Times New Roman" w:cs="Times New Roman"/>
          <w:sz w:val="24"/>
          <w:szCs w:val="24"/>
        </w:rPr>
        <w:t xml:space="preserve">The system’s technological space presupposes the definition of methods for the assurance of the system’s </w:t>
      </w:r>
      <w:proofErr w:type="spellStart"/>
      <w:r>
        <w:rPr>
          <w:rFonts w:ascii="Times New Roman" w:eastAsia="Times New Roman" w:hAnsi="Times New Roman" w:cs="Times New Roman"/>
          <w:sz w:val="24"/>
          <w:szCs w:val="24"/>
        </w:rPr>
        <w:t>integrability</w:t>
      </w:r>
      <w:proofErr w:type="spellEnd"/>
      <w:r>
        <w:rPr>
          <w:rFonts w:ascii="Times New Roman" w:eastAsia="Times New Roman" w:hAnsi="Times New Roman" w:cs="Times New Roman"/>
          <w:sz w:val="24"/>
          <w:szCs w:val="24"/>
        </w:rPr>
        <w:t xml:space="preserve"> and support to assure a good performance according to the criteria of similar system’s performance and use. The technological space also addresses the problem of information quality and security within the system.</w:t>
      </w:r>
    </w:p>
    <w:p w:rsidR="00C167C7" w:rsidRDefault="00C167C7">
      <w:pPr>
        <w:widowControl w:val="0"/>
        <w:spacing w:line="240" w:lineRule="auto"/>
        <w:jc w:val="both"/>
      </w:pPr>
    </w:p>
    <w:p w:rsidR="00C167C7" w:rsidRDefault="0017665A">
      <w:pPr>
        <w:widowControl w:val="0"/>
        <w:spacing w:after="200" w:line="240" w:lineRule="auto"/>
        <w:jc w:val="both"/>
      </w:pPr>
      <w:r>
        <w:rPr>
          <w:rFonts w:ascii="Times New Roman" w:eastAsia="Times New Roman" w:hAnsi="Times New Roman" w:cs="Times New Roman"/>
          <w:b/>
          <w:sz w:val="24"/>
          <w:szCs w:val="24"/>
        </w:rPr>
        <w:t>10.2. IS NETWORK AND SERVICES OF THE OMBUDSPERSON’S OFFICE</w:t>
      </w:r>
    </w:p>
    <w:p w:rsidR="00C167C7" w:rsidRDefault="0017665A">
      <w:pPr>
        <w:widowControl w:val="0"/>
        <w:spacing w:line="240" w:lineRule="auto"/>
        <w:jc w:val="both"/>
      </w:pPr>
      <w:r>
        <w:rPr>
          <w:rFonts w:ascii="Times New Roman" w:eastAsia="Times New Roman" w:hAnsi="Times New Roman" w:cs="Times New Roman"/>
          <w:sz w:val="24"/>
          <w:szCs w:val="24"/>
        </w:rPr>
        <w:t>To assure the accessibility to the Intranet System it is necessary to project an internal network of the Ombudsperson’s Office, which would connect several sub-networks from the Ombudsperson’s Office branches in the territory. The engine supporting the Intranet System, the database and infrastructure of assuring the communication and protection of the information will be situated in the central office of the Ombudsperson’s Office. The connection with the Ombudsperson’s Office and its branches in the territory is necessary to be a broadband one that could maintain the indices of performance and accessibility at a high level. From the point of view of assuring a higher degree of security and control on the connections, each of the Ombudsperson’s Office branches must have their personal sub-networks, which will be later controlled and monitored by the information’s security service.</w:t>
      </w:r>
    </w:p>
    <w:p w:rsidR="00C167C7" w:rsidRDefault="0017665A">
      <w:pPr>
        <w:widowControl w:val="0"/>
        <w:spacing w:line="240" w:lineRule="auto"/>
        <w:jc w:val="both"/>
      </w:pPr>
      <w:r>
        <w:rPr>
          <w:rFonts w:ascii="Times New Roman" w:eastAsia="Times New Roman" w:hAnsi="Times New Roman" w:cs="Times New Roman"/>
          <w:sz w:val="24"/>
          <w:szCs w:val="24"/>
        </w:rPr>
        <w:t>The access to the Intranet System’s services will be fulfilled by an Internet connection and assured by the national providers of such services.</w:t>
      </w:r>
    </w:p>
    <w:p w:rsidR="00C167C7" w:rsidRDefault="00C167C7">
      <w:pPr>
        <w:widowControl w:val="0"/>
        <w:spacing w:line="240" w:lineRule="auto"/>
        <w:jc w:val="both"/>
      </w:pPr>
    </w:p>
    <w:p w:rsidR="00C167C7" w:rsidRDefault="0017665A">
      <w:pPr>
        <w:widowControl w:val="0"/>
        <w:spacing w:line="240" w:lineRule="auto"/>
        <w:jc w:val="both"/>
      </w:pPr>
      <w:r>
        <w:rPr>
          <w:rFonts w:ascii="Times New Roman" w:eastAsia="Times New Roman" w:hAnsi="Times New Roman" w:cs="Times New Roman"/>
          <w:sz w:val="24"/>
          <w:szCs w:val="24"/>
        </w:rPr>
        <w:t xml:space="preserve">The system must have communication services that assure their good performance and which would integrate into the services of management and functionality of tasks, documents’ and records’ management, internal communication services based on identifiers defined within the </w:t>
      </w:r>
      <w:r>
        <w:rPr>
          <w:rFonts w:ascii="Times New Roman" w:eastAsia="Times New Roman" w:hAnsi="Times New Roman" w:cs="Times New Roman"/>
          <w:sz w:val="24"/>
          <w:szCs w:val="24"/>
        </w:rPr>
        <w:lastRenderedPageBreak/>
        <w:t>system (personal accounts). The personal accounts must be unique and transparent in different functional modules of the integral system. So, all personal computers of the users will be connected into a domain and the authentication of each person will be fulfilled by this. The assurance of a single point of authentication will allow the integration of different subsystems that need authentication and that will be done in the moment of the user’s authentication in one of them. As a whole, the authentication will be done when accessing the operational system by the user and further the domain server will identify the user at each trial to access the information from other systems and will provide information about its status as well as information about the rights of access for this system.</w:t>
      </w:r>
    </w:p>
    <w:p w:rsidR="00C167C7" w:rsidRDefault="00C167C7">
      <w:pPr>
        <w:widowControl w:val="0"/>
        <w:spacing w:line="240" w:lineRule="auto"/>
        <w:jc w:val="both"/>
      </w:pPr>
    </w:p>
    <w:p w:rsidR="00C167C7" w:rsidRDefault="0017665A">
      <w:pPr>
        <w:widowControl w:val="0"/>
        <w:spacing w:line="240" w:lineRule="auto"/>
        <w:jc w:val="both"/>
      </w:pPr>
      <w:r>
        <w:rPr>
          <w:noProof/>
        </w:rPr>
        <w:drawing>
          <wp:inline distT="114300" distB="114300" distL="114300" distR="114300" wp14:anchorId="072491A6" wp14:editId="20F447AD">
            <wp:extent cx="5943600" cy="3309938"/>
            <wp:effectExtent l="0" t="0" r="0" b="0"/>
            <wp:docPr id="1" name="image02.png" descr="Screenshot at Feb 22 23-41-25.png"/>
            <wp:cNvGraphicFramePr/>
            <a:graphic xmlns:a="http://schemas.openxmlformats.org/drawingml/2006/main">
              <a:graphicData uri="http://schemas.openxmlformats.org/drawingml/2006/picture">
                <pic:pic xmlns:pic="http://schemas.openxmlformats.org/drawingml/2006/picture">
                  <pic:nvPicPr>
                    <pic:cNvPr id="0" name="image02.png" descr="Screenshot at Feb 22 23-41-25.png"/>
                    <pic:cNvPicPr preferRelativeResize="0"/>
                  </pic:nvPicPr>
                  <pic:blipFill>
                    <a:blip r:embed="rId9"/>
                    <a:srcRect/>
                    <a:stretch>
                      <a:fillRect/>
                    </a:stretch>
                  </pic:blipFill>
                  <pic:spPr>
                    <a:xfrm>
                      <a:off x="0" y="0"/>
                      <a:ext cx="5943600" cy="3309938"/>
                    </a:xfrm>
                    <a:prstGeom prst="rect">
                      <a:avLst/>
                    </a:prstGeom>
                    <a:ln/>
                  </pic:spPr>
                </pic:pic>
              </a:graphicData>
            </a:graphic>
          </wp:inline>
        </w:drawing>
      </w:r>
    </w:p>
    <w:p w:rsidR="00C167C7" w:rsidRDefault="0017665A">
      <w:pPr>
        <w:widowControl w:val="0"/>
        <w:spacing w:line="240" w:lineRule="auto"/>
        <w:jc w:val="center"/>
      </w:pPr>
      <w:r>
        <w:rPr>
          <w:rFonts w:ascii="Times New Roman" w:eastAsia="Times New Roman" w:hAnsi="Times New Roman" w:cs="Times New Roman"/>
          <w:sz w:val="24"/>
          <w:szCs w:val="24"/>
        </w:rPr>
        <w:t>Fig. 2 General structure of the IS of the Ombudsperson’s Office</w:t>
      </w:r>
    </w:p>
    <w:p w:rsidR="00C167C7" w:rsidRDefault="00C167C7">
      <w:pPr>
        <w:widowControl w:val="0"/>
        <w:spacing w:line="240" w:lineRule="auto"/>
        <w:jc w:val="both"/>
      </w:pPr>
    </w:p>
    <w:p w:rsidR="00C167C7" w:rsidRDefault="0017665A">
      <w:pPr>
        <w:widowControl w:val="0"/>
        <w:spacing w:line="240" w:lineRule="auto"/>
        <w:jc w:val="both"/>
      </w:pPr>
      <w:r>
        <w:rPr>
          <w:rFonts w:ascii="Times New Roman" w:eastAsia="Times New Roman" w:hAnsi="Times New Roman" w:cs="Times New Roman"/>
          <w:b/>
          <w:i/>
          <w:sz w:val="24"/>
          <w:szCs w:val="24"/>
        </w:rPr>
        <w:t>Electronic Mail</w:t>
      </w:r>
    </w:p>
    <w:p w:rsidR="00C167C7" w:rsidRDefault="0017665A">
      <w:pPr>
        <w:widowControl w:val="0"/>
        <w:spacing w:line="240" w:lineRule="auto"/>
        <w:jc w:val="both"/>
      </w:pPr>
      <w:r>
        <w:rPr>
          <w:rFonts w:ascii="Times New Roman" w:eastAsia="Times New Roman" w:hAnsi="Times New Roman" w:cs="Times New Roman"/>
          <w:sz w:val="24"/>
          <w:szCs w:val="24"/>
        </w:rPr>
        <w:t>Together with the development of informational technologies, the electronic mail has become one of the main methods of communication, due to the rapidity and later accessibility of this service. The communication and exchange of files is the widest spread aria of email service use. The same thing with the Intranet System of the Ombudsperson’s Office and the N</w:t>
      </w:r>
      <w:r w:rsidR="00006317">
        <w:rPr>
          <w:rFonts w:ascii="Times New Roman" w:eastAsia="Times New Roman" w:hAnsi="Times New Roman" w:cs="Times New Roman"/>
          <w:sz w:val="24"/>
          <w:szCs w:val="24"/>
        </w:rPr>
        <w:t>P</w:t>
      </w:r>
      <w:r>
        <w:rPr>
          <w:rFonts w:ascii="Times New Roman" w:eastAsia="Times New Roman" w:hAnsi="Times New Roman" w:cs="Times New Roman"/>
          <w:sz w:val="24"/>
          <w:szCs w:val="24"/>
        </w:rPr>
        <w:t>M, where a proper system that would offer electronic mail services should be implemented, which would later be integrated with the workflows’ management systems to deliver the corresponding information regarding the tasks laid on the user, notifications about events, delivery of files or references to these, which must be examined or approved.</w:t>
      </w:r>
    </w:p>
    <w:p w:rsidR="00C167C7" w:rsidRDefault="00C167C7">
      <w:pPr>
        <w:widowControl w:val="0"/>
        <w:spacing w:line="240" w:lineRule="auto"/>
        <w:jc w:val="both"/>
      </w:pPr>
    </w:p>
    <w:p w:rsidR="00C167C7" w:rsidRDefault="0017665A">
      <w:pPr>
        <w:widowControl w:val="0"/>
        <w:spacing w:line="240" w:lineRule="auto"/>
        <w:jc w:val="both"/>
      </w:pPr>
      <w:r>
        <w:rPr>
          <w:rFonts w:ascii="Times New Roman" w:eastAsia="Times New Roman" w:hAnsi="Times New Roman" w:cs="Times New Roman"/>
          <w:b/>
          <w:i/>
          <w:sz w:val="24"/>
          <w:szCs w:val="24"/>
        </w:rPr>
        <w:t>Web Resources</w:t>
      </w:r>
    </w:p>
    <w:p w:rsidR="00C167C7" w:rsidRDefault="0017665A">
      <w:pPr>
        <w:widowControl w:val="0"/>
        <w:spacing w:line="240" w:lineRule="auto"/>
        <w:jc w:val="both"/>
      </w:pPr>
      <w:r>
        <w:rPr>
          <w:rFonts w:ascii="Times New Roman" w:eastAsia="Times New Roman" w:hAnsi="Times New Roman" w:cs="Times New Roman"/>
          <w:sz w:val="24"/>
          <w:szCs w:val="24"/>
        </w:rPr>
        <w:t xml:space="preserve">The web resources constitute a totality of information situated in the Internet space and that may be accessed with the help of some utilities of general use, which is available </w:t>
      </w:r>
      <w:r w:rsidR="003E1E1B">
        <w:rPr>
          <w:rFonts w:ascii="Times New Roman" w:eastAsia="Times New Roman" w:hAnsi="Times New Roman" w:cs="Times New Roman"/>
          <w:sz w:val="24"/>
          <w:szCs w:val="24"/>
        </w:rPr>
        <w:t xml:space="preserve">from </w:t>
      </w:r>
      <w:r>
        <w:rPr>
          <w:rFonts w:ascii="Times New Roman" w:eastAsia="Times New Roman" w:hAnsi="Times New Roman" w:cs="Times New Roman"/>
          <w:sz w:val="24"/>
          <w:szCs w:val="24"/>
        </w:rPr>
        <w:t xml:space="preserve">the users’ computers (web-browser, RSS, web-services,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p w:rsidR="00C167C7" w:rsidRDefault="0017665A">
      <w:pPr>
        <w:widowControl w:val="0"/>
        <w:spacing w:line="240" w:lineRule="auto"/>
        <w:jc w:val="both"/>
      </w:pPr>
      <w:r>
        <w:rPr>
          <w:rFonts w:ascii="Times New Roman" w:eastAsia="Times New Roman" w:hAnsi="Times New Roman" w:cs="Times New Roman"/>
          <w:sz w:val="24"/>
          <w:szCs w:val="24"/>
        </w:rPr>
        <w:t xml:space="preserve">The Ombudsperson’s Office has its own web resource (web page), which is initially not granted with the task to transfer its management within the Intranet System, the integration only being </w:t>
      </w:r>
      <w:r>
        <w:rPr>
          <w:rFonts w:ascii="Times New Roman" w:eastAsia="Times New Roman" w:hAnsi="Times New Roman" w:cs="Times New Roman"/>
          <w:sz w:val="24"/>
          <w:szCs w:val="24"/>
        </w:rPr>
        <w:lastRenderedPageBreak/>
        <w:t>limited to capturing some information coming from the forms of requests towards the Ombudsperson’s Office on its web page, which will be later received and recorded into the system in the corresponding manner.</w:t>
      </w:r>
    </w:p>
    <w:p w:rsidR="00C167C7" w:rsidRDefault="00C167C7">
      <w:pPr>
        <w:widowControl w:val="0"/>
        <w:spacing w:line="240" w:lineRule="auto"/>
        <w:jc w:val="both"/>
      </w:pPr>
    </w:p>
    <w:p w:rsidR="00C167C7" w:rsidRDefault="0017665A">
      <w:pPr>
        <w:widowControl w:val="0"/>
        <w:spacing w:line="240" w:lineRule="auto"/>
        <w:jc w:val="both"/>
      </w:pPr>
      <w:r>
        <w:rPr>
          <w:rFonts w:ascii="Times New Roman" w:eastAsia="Times New Roman" w:hAnsi="Times New Roman" w:cs="Times New Roman"/>
          <w:b/>
          <w:i/>
          <w:sz w:val="24"/>
          <w:szCs w:val="24"/>
        </w:rPr>
        <w:t>Files’ Transfer</w:t>
      </w:r>
    </w:p>
    <w:p w:rsidR="00C167C7" w:rsidRDefault="0017665A">
      <w:pPr>
        <w:widowControl w:val="0"/>
        <w:spacing w:line="240" w:lineRule="auto"/>
        <w:jc w:val="both"/>
      </w:pPr>
      <w:r>
        <w:rPr>
          <w:rFonts w:ascii="Times New Roman" w:eastAsia="Times New Roman" w:hAnsi="Times New Roman" w:cs="Times New Roman"/>
          <w:sz w:val="24"/>
          <w:szCs w:val="24"/>
        </w:rPr>
        <w:t xml:space="preserve">The transfer of files is a generic term for the act of files’ transmission through computerized networks or internet. The Ombudsperson’s Office staff will be able to transmit files by means of email, instant messages or common workspaces. At the same time, there must </w:t>
      </w:r>
      <w:proofErr w:type="gramStart"/>
      <w:r>
        <w:rPr>
          <w:rFonts w:ascii="Times New Roman" w:eastAsia="Times New Roman" w:hAnsi="Times New Roman" w:cs="Times New Roman"/>
          <w:sz w:val="24"/>
          <w:szCs w:val="24"/>
        </w:rPr>
        <w:t>exist</w:t>
      </w:r>
      <w:proofErr w:type="gramEnd"/>
      <w:r>
        <w:rPr>
          <w:rFonts w:ascii="Times New Roman" w:eastAsia="Times New Roman" w:hAnsi="Times New Roman" w:cs="Times New Roman"/>
          <w:sz w:val="24"/>
          <w:szCs w:val="24"/>
        </w:rPr>
        <w:t xml:space="preserve"> the possibility download files on the Intranet server, to publish them when necessary or send to the colleagues the file’s address.</w:t>
      </w:r>
    </w:p>
    <w:p w:rsidR="00C167C7" w:rsidRDefault="00C167C7">
      <w:pPr>
        <w:widowControl w:val="0"/>
        <w:spacing w:line="240" w:lineRule="auto"/>
        <w:jc w:val="both"/>
      </w:pPr>
    </w:p>
    <w:p w:rsidR="00C167C7" w:rsidRDefault="0017665A">
      <w:pPr>
        <w:widowControl w:val="0"/>
        <w:spacing w:after="200" w:line="240" w:lineRule="auto"/>
        <w:jc w:val="both"/>
      </w:pPr>
      <w:r>
        <w:rPr>
          <w:rFonts w:ascii="Times New Roman" w:eastAsia="Times New Roman" w:hAnsi="Times New Roman" w:cs="Times New Roman"/>
          <w:b/>
          <w:sz w:val="24"/>
          <w:szCs w:val="24"/>
        </w:rPr>
        <w:t>11. ASSURING THE SYSTEM’S INFORMATIONAL SECURITY</w:t>
      </w:r>
    </w:p>
    <w:p w:rsidR="00C167C7" w:rsidRDefault="0017665A">
      <w:pPr>
        <w:widowControl w:val="0"/>
        <w:spacing w:after="200" w:line="240" w:lineRule="auto"/>
        <w:jc w:val="both"/>
      </w:pPr>
      <w:r>
        <w:rPr>
          <w:rFonts w:ascii="Times New Roman" w:eastAsia="Times New Roman" w:hAnsi="Times New Roman" w:cs="Times New Roman"/>
          <w:b/>
          <w:sz w:val="24"/>
          <w:szCs w:val="24"/>
        </w:rPr>
        <w:t>11.1. ASPECTS OF INFORMATIONAL SECURITY</w:t>
      </w:r>
    </w:p>
    <w:p w:rsidR="00C167C7" w:rsidRDefault="0017665A">
      <w:pPr>
        <w:widowControl w:val="0"/>
        <w:spacing w:line="240" w:lineRule="auto"/>
        <w:jc w:val="both"/>
      </w:pPr>
      <w:r>
        <w:rPr>
          <w:rFonts w:ascii="Times New Roman" w:eastAsia="Times New Roman" w:hAnsi="Times New Roman" w:cs="Times New Roman"/>
          <w:sz w:val="24"/>
          <w:szCs w:val="24"/>
        </w:rPr>
        <w:t xml:space="preserve">By the notion of system’s informational security a series of terms, such as: measures, policies, technologies, points of control, </w:t>
      </w:r>
      <w:proofErr w:type="spellStart"/>
      <w:r>
        <w:rPr>
          <w:rFonts w:ascii="Times New Roman" w:eastAsia="Times New Roman" w:hAnsi="Times New Roman" w:cs="Times New Roman"/>
          <w:sz w:val="24"/>
          <w:szCs w:val="24"/>
        </w:rPr>
        <w:t>organisational</w:t>
      </w:r>
      <w:proofErr w:type="spellEnd"/>
      <w:r>
        <w:rPr>
          <w:rFonts w:ascii="Times New Roman" w:eastAsia="Times New Roman" w:hAnsi="Times New Roman" w:cs="Times New Roman"/>
          <w:sz w:val="24"/>
          <w:szCs w:val="24"/>
        </w:rPr>
        <w:t xml:space="preserve"> structure, attributions and functions within the system may be reported. It is necessary to identify these means of control to address aspects of informational security and to implement them into the informational system of the Ombudsperson’s Office.</w:t>
      </w:r>
    </w:p>
    <w:p w:rsidR="00C167C7" w:rsidRDefault="0017665A">
      <w:pPr>
        <w:widowControl w:val="0"/>
        <w:spacing w:line="240" w:lineRule="auto"/>
        <w:jc w:val="both"/>
      </w:pPr>
      <w:r>
        <w:rPr>
          <w:rFonts w:ascii="Times New Roman" w:eastAsia="Times New Roman" w:hAnsi="Times New Roman" w:cs="Times New Roman"/>
          <w:sz w:val="24"/>
          <w:szCs w:val="24"/>
        </w:rPr>
        <w:t>In order to reach an increased level of informational security it is necessary to consider two component parts of the security: the component of physical security and the component of security by applying informational technologies:</w:t>
      </w:r>
    </w:p>
    <w:p w:rsidR="00C167C7" w:rsidRDefault="0017665A">
      <w:pPr>
        <w:widowControl w:val="0"/>
        <w:spacing w:line="240" w:lineRule="auto"/>
        <w:jc w:val="both"/>
      </w:pPr>
      <w:r>
        <w:rPr>
          <w:rFonts w:ascii="Times New Roman" w:eastAsia="Times New Roman" w:hAnsi="Times New Roman" w:cs="Times New Roman"/>
          <w:sz w:val="24"/>
          <w:szCs w:val="24"/>
        </w:rPr>
        <w:t>- The security by applying informational technologies addresses aspects to protect the information by applying certain measures of security at a logical level, by using the informational technologies. There we may consider antivirus, antispam, sub- networks logical delimitation, firewall and control programs when using piracy programs, recording and updating of software licenses;</w:t>
      </w:r>
    </w:p>
    <w:p w:rsidR="00C167C7" w:rsidRDefault="0017665A">
      <w:pPr>
        <w:widowControl w:val="0"/>
        <w:spacing w:line="240" w:lineRule="auto"/>
        <w:jc w:val="both"/>
      </w:pPr>
      <w:r>
        <w:rPr>
          <w:rFonts w:ascii="Times New Roman" w:eastAsia="Times New Roman" w:hAnsi="Times New Roman" w:cs="Times New Roman"/>
          <w:sz w:val="24"/>
          <w:szCs w:val="24"/>
        </w:rPr>
        <w:t xml:space="preserve">- The physical security refers to the protection of the Ombudsperson’s Office physical infrastructure and the application of security measures on all physical components within the Ombudsperson’s Office (access points in the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xml:space="preserve"> building, access to the computers, printers).</w:t>
      </w:r>
    </w:p>
    <w:p w:rsidR="00C167C7" w:rsidRDefault="0017665A">
      <w:pPr>
        <w:widowControl w:val="0"/>
        <w:spacing w:line="240" w:lineRule="auto"/>
        <w:jc w:val="both"/>
      </w:pPr>
      <w:r>
        <w:rPr>
          <w:rFonts w:ascii="Times New Roman" w:eastAsia="Times New Roman" w:hAnsi="Times New Roman" w:cs="Times New Roman"/>
          <w:sz w:val="24"/>
          <w:szCs w:val="24"/>
        </w:rPr>
        <w:t>The informational security must conform to the requirements of the legislation of the Republic of Moldova in force and later with the international standards that do not contravene to the law and allow increasing the degree of security. The informational security will be assured by practical measures, and by the elaboration of policies of informational security within the Ombudsperson’s Office.</w:t>
      </w:r>
    </w:p>
    <w:p w:rsidR="00C167C7" w:rsidRDefault="00C167C7">
      <w:pPr>
        <w:widowControl w:val="0"/>
        <w:spacing w:line="240" w:lineRule="auto"/>
        <w:jc w:val="both"/>
      </w:pPr>
    </w:p>
    <w:p w:rsidR="00C167C7" w:rsidRDefault="0017665A">
      <w:pPr>
        <w:widowControl w:val="0"/>
        <w:spacing w:line="240" w:lineRule="auto"/>
        <w:jc w:val="both"/>
      </w:pPr>
      <w:r>
        <w:rPr>
          <w:rFonts w:ascii="Times New Roman" w:eastAsia="Times New Roman" w:hAnsi="Times New Roman" w:cs="Times New Roman"/>
          <w:sz w:val="24"/>
          <w:szCs w:val="24"/>
        </w:rPr>
        <w:t>As aspects of informational security there may be:</w:t>
      </w:r>
    </w:p>
    <w:p w:rsidR="00C167C7" w:rsidRDefault="0017665A">
      <w:pPr>
        <w:widowControl w:val="0"/>
        <w:spacing w:line="240" w:lineRule="auto"/>
        <w:jc w:val="both"/>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Data integrity</w:t>
      </w:r>
      <w:r>
        <w:rPr>
          <w:rFonts w:ascii="Times New Roman" w:eastAsia="Times New Roman" w:hAnsi="Times New Roman" w:cs="Times New Roman"/>
          <w:sz w:val="24"/>
          <w:szCs w:val="24"/>
        </w:rPr>
        <w:t xml:space="preserve"> – the protection of the data against disasters by creating reserve copies, with the possibility to recover it in shorter terms; creating a secure hardware and software, which has an increased stability for failures.</w:t>
      </w:r>
    </w:p>
    <w:p w:rsidR="00C167C7" w:rsidRDefault="0017665A">
      <w:pPr>
        <w:widowControl w:val="0"/>
        <w:spacing w:line="240" w:lineRule="auto"/>
        <w:jc w:val="both"/>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Data availability</w:t>
      </w:r>
      <w:r>
        <w:rPr>
          <w:rFonts w:ascii="Times New Roman" w:eastAsia="Times New Roman" w:hAnsi="Times New Roman" w:cs="Times New Roman"/>
          <w:sz w:val="24"/>
          <w:szCs w:val="24"/>
        </w:rPr>
        <w:t xml:space="preserve"> – assures the rapid and integral access of the users to the data set </w:t>
      </w:r>
      <w:r w:rsidR="003E1E1B">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is available according to the policy of rights and permissions.</w:t>
      </w:r>
    </w:p>
    <w:p w:rsidR="00C167C7" w:rsidRDefault="0017665A">
      <w:pPr>
        <w:widowControl w:val="0"/>
        <w:spacing w:line="240" w:lineRule="auto"/>
        <w:jc w:val="both"/>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Confidentiality</w:t>
      </w:r>
      <w:r>
        <w:rPr>
          <w:rFonts w:ascii="Times New Roman" w:eastAsia="Times New Roman" w:hAnsi="Times New Roman" w:cs="Times New Roman"/>
          <w:sz w:val="24"/>
          <w:szCs w:val="24"/>
        </w:rPr>
        <w:t xml:space="preserve"> – assures the access to the data only for the authorized staff.</w:t>
      </w:r>
    </w:p>
    <w:p w:rsidR="00C167C7" w:rsidRDefault="0017665A">
      <w:pPr>
        <w:widowControl w:val="0"/>
        <w:spacing w:line="240" w:lineRule="auto"/>
        <w:jc w:val="both"/>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Authenticity</w:t>
      </w:r>
      <w:r>
        <w:rPr>
          <w:rFonts w:ascii="Times New Roman" w:eastAsia="Times New Roman" w:hAnsi="Times New Roman" w:cs="Times New Roman"/>
          <w:sz w:val="24"/>
          <w:szCs w:val="24"/>
        </w:rPr>
        <w:t xml:space="preserve"> – guarantees the fact that the data have not been modified. Besides authenticity, it is important to assure the non-repudiation of the data, that is the</w:t>
      </w:r>
      <w:r w:rsidR="00B05B96" w:rsidRPr="00B05B96">
        <w:rPr>
          <w:rFonts w:ascii="Times New Roman" w:eastAsia="Times New Roman" w:hAnsi="Times New Roman" w:cs="Times New Roman"/>
          <w:sz w:val="24"/>
          <w:szCs w:val="24"/>
        </w:rPr>
        <w:t xml:space="preserve"> </w:t>
      </w:r>
      <w:r w:rsidR="00B05B96">
        <w:rPr>
          <w:rFonts w:ascii="Times New Roman" w:eastAsia="Times New Roman" w:hAnsi="Times New Roman" w:cs="Times New Roman"/>
          <w:sz w:val="24"/>
          <w:szCs w:val="24"/>
        </w:rPr>
        <w:t xml:space="preserve">authors will not be able to deny </w:t>
      </w:r>
      <w:r w:rsidR="00B05B96">
        <w:rPr>
          <w:rFonts w:ascii="Times New Roman" w:eastAsia="Times New Roman" w:hAnsi="Times New Roman" w:cs="Times New Roman"/>
          <w:sz w:val="24"/>
          <w:szCs w:val="24"/>
        </w:rPr>
        <w:lastRenderedPageBreak/>
        <w:t>the document’s origin.</w:t>
      </w:r>
    </w:p>
    <w:p w:rsidR="00C167C7" w:rsidRDefault="00C167C7">
      <w:pPr>
        <w:widowControl w:val="0"/>
        <w:spacing w:line="240" w:lineRule="auto"/>
        <w:jc w:val="both"/>
      </w:pPr>
    </w:p>
    <w:p w:rsidR="00C167C7" w:rsidRDefault="0017665A">
      <w:pPr>
        <w:widowControl w:val="0"/>
        <w:spacing w:after="200" w:line="240" w:lineRule="auto"/>
        <w:jc w:val="both"/>
      </w:pPr>
      <w:r>
        <w:rPr>
          <w:rFonts w:ascii="Times New Roman" w:eastAsia="Times New Roman" w:hAnsi="Times New Roman" w:cs="Times New Roman"/>
          <w:b/>
          <w:sz w:val="24"/>
          <w:szCs w:val="24"/>
        </w:rPr>
        <w:t>11.2. AUDIT RECORDINGS</w:t>
      </w:r>
    </w:p>
    <w:p w:rsidR="00C167C7" w:rsidRDefault="0017665A">
      <w:pPr>
        <w:widowControl w:val="0"/>
        <w:spacing w:line="240" w:lineRule="auto"/>
        <w:jc w:val="both"/>
      </w:pPr>
      <w:r>
        <w:rPr>
          <w:rFonts w:ascii="Times New Roman" w:eastAsia="Times New Roman" w:hAnsi="Times New Roman" w:cs="Times New Roman"/>
          <w:sz w:val="24"/>
          <w:szCs w:val="24"/>
        </w:rPr>
        <w:t xml:space="preserve">One of the aspects of informational security consists in the detailed control </w:t>
      </w:r>
      <w:r w:rsidR="00B05B96">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the actions taking place in the system to detect at an earlier stage some of the trials to access confidential data or prejudice purposely or accidentally the information’s integrity. These moments may be identified not only by the existence of a service aiming at monitoring all actions taking place in the system. The set of actions undergoing monitoring may be extended by the system’s administrator. All entries about the users’ activities in the system, as well as the actions coming from outside the system, may be subject to a detailed analysis in the case of detecting some irregularities or attempts of corruption or unauthorized access to the system data.</w:t>
      </w:r>
    </w:p>
    <w:p w:rsidR="00C167C7" w:rsidRDefault="00C167C7">
      <w:pPr>
        <w:widowControl w:val="0"/>
        <w:spacing w:line="240" w:lineRule="auto"/>
        <w:jc w:val="both"/>
      </w:pPr>
    </w:p>
    <w:p w:rsidR="00C167C7" w:rsidRDefault="0017665A">
      <w:pPr>
        <w:widowControl w:val="0"/>
        <w:spacing w:after="200" w:line="240" w:lineRule="auto"/>
        <w:jc w:val="both"/>
      </w:pPr>
      <w:r>
        <w:rPr>
          <w:rFonts w:ascii="Times New Roman" w:eastAsia="Times New Roman" w:hAnsi="Times New Roman" w:cs="Times New Roman"/>
          <w:b/>
          <w:sz w:val="24"/>
          <w:szCs w:val="24"/>
        </w:rPr>
        <w:t>12. CONCLUSION</w:t>
      </w:r>
    </w:p>
    <w:p w:rsidR="00C167C7" w:rsidRDefault="0017665A">
      <w:pPr>
        <w:widowControl w:val="0"/>
        <w:spacing w:line="240" w:lineRule="auto"/>
        <w:jc w:val="both"/>
      </w:pPr>
      <w:r>
        <w:rPr>
          <w:rFonts w:ascii="Times New Roman" w:eastAsia="Times New Roman" w:hAnsi="Times New Roman" w:cs="Times New Roman"/>
          <w:sz w:val="24"/>
          <w:szCs w:val="24"/>
        </w:rPr>
        <w:t xml:space="preserve">This concept comes to create a general idea about the informational system that will be implemented in the Ombudsperson’s Office of Moldova and the National Mechanism for the Prevention of Torture. This concept was grounded on a detailed analysis of the legal-normative framework regulating the Ombudsperson’s Office activities, the existing informational systems of the Ombudsperson’s Office and the general principles of work, the existing component of informational infrastructure, the mechanisms of access to information and technical aspects of informational security were also </w:t>
      </w:r>
      <w:proofErr w:type="spellStart"/>
      <w:r>
        <w:rPr>
          <w:rFonts w:ascii="Times New Roman" w:eastAsia="Times New Roman" w:hAnsi="Times New Roman" w:cs="Times New Roman"/>
          <w:sz w:val="24"/>
          <w:szCs w:val="24"/>
        </w:rPr>
        <w:t>analysed</w:t>
      </w:r>
      <w:proofErr w:type="spellEnd"/>
      <w:r>
        <w:rPr>
          <w:rFonts w:ascii="Times New Roman" w:eastAsia="Times New Roman" w:hAnsi="Times New Roman" w:cs="Times New Roman"/>
          <w:sz w:val="24"/>
          <w:szCs w:val="24"/>
        </w:rPr>
        <w:t>.</w:t>
      </w:r>
    </w:p>
    <w:p w:rsidR="00C167C7" w:rsidRDefault="0017665A">
      <w:pPr>
        <w:widowControl w:val="0"/>
        <w:spacing w:line="240" w:lineRule="auto"/>
        <w:jc w:val="both"/>
      </w:pPr>
      <w:r>
        <w:rPr>
          <w:rFonts w:ascii="Times New Roman" w:eastAsia="Times New Roman" w:hAnsi="Times New Roman" w:cs="Times New Roman"/>
          <w:sz w:val="24"/>
          <w:szCs w:val="24"/>
        </w:rPr>
        <w:t xml:space="preserve">The concept identified the arias needing an improvement and traced some directions to go to in order to benefit </w:t>
      </w:r>
      <w:r w:rsidR="003E1E1B">
        <w:rPr>
          <w:rFonts w:ascii="Times New Roman" w:eastAsia="Times New Roman" w:hAnsi="Times New Roman" w:cs="Times New Roman"/>
          <w:sz w:val="24"/>
          <w:szCs w:val="24"/>
        </w:rPr>
        <w:t xml:space="preserve">from </w:t>
      </w:r>
      <w:r>
        <w:rPr>
          <w:rFonts w:ascii="Times New Roman" w:eastAsia="Times New Roman" w:hAnsi="Times New Roman" w:cs="Times New Roman"/>
          <w:sz w:val="24"/>
          <w:szCs w:val="24"/>
        </w:rPr>
        <w:t>the informational technologies to optimize and make more efficient the process of work within the Ombudsperson’s Office. The implementation of such a system brings the process of work in the organization at a more qualitative level, but its implementation needs investments in the improvement of the informational culture of all employees. Some of the old methods of work will disappear and other new ones will take their places, some of the everyday staff’s activities will undergo changes. The development of certain processes of classification and storage of the information in the system will be necessary, processes that would assure the information’s security, these being able to affect the position’s files of all employees of the Ombudsperson’s Office.</w:t>
      </w:r>
    </w:p>
    <w:p w:rsidR="00C167C7" w:rsidRDefault="0017665A">
      <w:pPr>
        <w:widowControl w:val="0"/>
        <w:spacing w:line="240" w:lineRule="auto"/>
        <w:jc w:val="both"/>
      </w:pPr>
      <w:r>
        <w:rPr>
          <w:rFonts w:ascii="Times New Roman" w:eastAsia="Times New Roman" w:hAnsi="Times New Roman" w:cs="Times New Roman"/>
          <w:sz w:val="24"/>
          <w:szCs w:val="24"/>
        </w:rPr>
        <w:t>The key-decisions presented in the document offer benefits exceeding by far the potential negative involvements. The major benefits changing completely the course of things in the organization are the following:</w:t>
      </w:r>
    </w:p>
    <w:p w:rsidR="00C167C7" w:rsidRDefault="0017665A">
      <w:pPr>
        <w:widowControl w:val="0"/>
        <w:spacing w:line="240" w:lineRule="auto"/>
        <w:jc w:val="both"/>
      </w:pPr>
      <w:r>
        <w:rPr>
          <w:rFonts w:ascii="Times New Roman" w:eastAsia="Times New Roman" w:hAnsi="Times New Roman" w:cs="Times New Roman"/>
          <w:sz w:val="24"/>
          <w:szCs w:val="24"/>
        </w:rPr>
        <w:t>- The control of tasks’ fulfilment</w:t>
      </w:r>
      <w:r w:rsidR="003E1E1B">
        <w:rPr>
          <w:rFonts w:ascii="Times New Roman" w:eastAsia="Times New Roman" w:hAnsi="Times New Roman" w:cs="Times New Roman"/>
          <w:sz w:val="24"/>
          <w:szCs w:val="24"/>
        </w:rPr>
        <w:t>;</w:t>
      </w:r>
    </w:p>
    <w:p w:rsidR="00C167C7" w:rsidRDefault="0017665A">
      <w:pPr>
        <w:widowControl w:val="0"/>
        <w:spacing w:line="240" w:lineRule="auto"/>
        <w:jc w:val="both"/>
      </w:pPr>
      <w:r>
        <w:rPr>
          <w:rFonts w:ascii="Times New Roman" w:eastAsia="Times New Roman" w:hAnsi="Times New Roman" w:cs="Times New Roman"/>
          <w:sz w:val="24"/>
          <w:szCs w:val="24"/>
        </w:rPr>
        <w:t>- Use of email services for the management of the mail, agenda, tasks, events</w:t>
      </w:r>
      <w:r w:rsidR="003E1E1B">
        <w:rPr>
          <w:rFonts w:ascii="Times New Roman" w:eastAsia="Times New Roman" w:hAnsi="Times New Roman" w:cs="Times New Roman"/>
          <w:sz w:val="24"/>
          <w:szCs w:val="24"/>
        </w:rPr>
        <w:t>;</w:t>
      </w:r>
    </w:p>
    <w:p w:rsidR="00C167C7" w:rsidRDefault="0017665A">
      <w:pPr>
        <w:widowControl w:val="0"/>
        <w:spacing w:line="240" w:lineRule="auto"/>
        <w:jc w:val="both"/>
      </w:pPr>
      <w:r>
        <w:rPr>
          <w:rFonts w:ascii="Times New Roman" w:eastAsia="Times New Roman" w:hAnsi="Times New Roman" w:cs="Times New Roman"/>
          <w:sz w:val="24"/>
          <w:szCs w:val="24"/>
        </w:rPr>
        <w:t>- Collaboration between the users in the elaboration or examination of a document</w:t>
      </w:r>
      <w:r w:rsidR="003E1E1B">
        <w:rPr>
          <w:rFonts w:ascii="Times New Roman" w:eastAsia="Times New Roman" w:hAnsi="Times New Roman" w:cs="Times New Roman"/>
          <w:sz w:val="24"/>
          <w:szCs w:val="24"/>
        </w:rPr>
        <w:t>;</w:t>
      </w:r>
    </w:p>
    <w:p w:rsidR="00C167C7" w:rsidRDefault="0017665A">
      <w:pPr>
        <w:widowControl w:val="0"/>
        <w:spacing w:line="240" w:lineRule="auto"/>
        <w:jc w:val="both"/>
      </w:pPr>
      <w:r>
        <w:rPr>
          <w:rFonts w:ascii="Times New Roman" w:eastAsia="Times New Roman" w:hAnsi="Times New Roman" w:cs="Times New Roman"/>
          <w:sz w:val="24"/>
          <w:szCs w:val="24"/>
        </w:rPr>
        <w:t>- Information’s security</w:t>
      </w:r>
      <w:r w:rsidR="003E1E1B">
        <w:rPr>
          <w:rFonts w:ascii="Times New Roman" w:eastAsia="Times New Roman" w:hAnsi="Times New Roman" w:cs="Times New Roman"/>
          <w:sz w:val="24"/>
          <w:szCs w:val="24"/>
        </w:rPr>
        <w:t>;</w:t>
      </w:r>
    </w:p>
    <w:p w:rsidR="00C167C7" w:rsidRDefault="0017665A">
      <w:pPr>
        <w:widowControl w:val="0"/>
        <w:spacing w:line="240" w:lineRule="auto"/>
        <w:jc w:val="both"/>
      </w:pPr>
      <w:r>
        <w:rPr>
          <w:rFonts w:ascii="Times New Roman" w:eastAsia="Times New Roman" w:hAnsi="Times New Roman" w:cs="Times New Roman"/>
          <w:sz w:val="24"/>
          <w:szCs w:val="24"/>
        </w:rPr>
        <w:t>- Connection of all branches in the territory in a unique system</w:t>
      </w:r>
      <w:r w:rsidR="003E1E1B">
        <w:rPr>
          <w:rFonts w:ascii="Times New Roman" w:eastAsia="Times New Roman" w:hAnsi="Times New Roman" w:cs="Times New Roman"/>
          <w:sz w:val="24"/>
          <w:szCs w:val="24"/>
        </w:rPr>
        <w:t>.</w:t>
      </w:r>
    </w:p>
    <w:p w:rsidR="00C167C7" w:rsidRDefault="0017665A">
      <w:pPr>
        <w:widowControl w:val="0"/>
        <w:spacing w:line="240" w:lineRule="auto"/>
        <w:jc w:val="both"/>
      </w:pPr>
      <w:r>
        <w:rPr>
          <w:rFonts w:ascii="Times New Roman" w:eastAsia="Times New Roman" w:hAnsi="Times New Roman" w:cs="Times New Roman"/>
          <w:sz w:val="24"/>
          <w:szCs w:val="24"/>
        </w:rPr>
        <w:t>All these are things that are absolutely necessary for the increase of the efficiency of an organization and this system comes to bring such benefits.</w:t>
      </w:r>
    </w:p>
    <w:sectPr w:rsidR="00C167C7">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C06" w:rsidRDefault="00C71C06">
      <w:pPr>
        <w:spacing w:line="240" w:lineRule="auto"/>
      </w:pPr>
      <w:r>
        <w:separator/>
      </w:r>
    </w:p>
  </w:endnote>
  <w:endnote w:type="continuationSeparator" w:id="0">
    <w:p w:rsidR="00C71C06" w:rsidRDefault="00C71C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5A" w:rsidRDefault="0017665A">
    <w:pPr>
      <w:jc w:val="right"/>
    </w:pPr>
    <w:r>
      <w:fldChar w:fldCharType="begin"/>
    </w:r>
    <w:r>
      <w:instrText>PAGE</w:instrText>
    </w:r>
    <w:r>
      <w:fldChar w:fldCharType="separate"/>
    </w:r>
    <w:r w:rsidR="00AC539E">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C06" w:rsidRDefault="00C71C06">
      <w:pPr>
        <w:spacing w:line="240" w:lineRule="auto"/>
      </w:pPr>
      <w:r>
        <w:separator/>
      </w:r>
    </w:p>
  </w:footnote>
  <w:footnote w:type="continuationSeparator" w:id="0">
    <w:p w:rsidR="00C71C06" w:rsidRDefault="00C71C0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01AA2"/>
    <w:multiLevelType w:val="multilevel"/>
    <w:tmpl w:val="E9B08A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5EC4694"/>
    <w:multiLevelType w:val="multilevel"/>
    <w:tmpl w:val="E10401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7BF39F6"/>
    <w:multiLevelType w:val="multilevel"/>
    <w:tmpl w:val="B12C75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A544965"/>
    <w:multiLevelType w:val="multilevel"/>
    <w:tmpl w:val="FB8CEC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A8F2510"/>
    <w:multiLevelType w:val="multilevel"/>
    <w:tmpl w:val="34EEEC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ED519F5"/>
    <w:multiLevelType w:val="multilevel"/>
    <w:tmpl w:val="EF6A69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1E3381F"/>
    <w:multiLevelType w:val="multilevel"/>
    <w:tmpl w:val="6DAE1C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7F51C41"/>
    <w:multiLevelType w:val="multilevel"/>
    <w:tmpl w:val="3E9654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D316ED8"/>
    <w:multiLevelType w:val="multilevel"/>
    <w:tmpl w:val="6DE684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2F1E522F"/>
    <w:multiLevelType w:val="multilevel"/>
    <w:tmpl w:val="1A14BA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32B63432"/>
    <w:multiLevelType w:val="multilevel"/>
    <w:tmpl w:val="42005F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3A017AF8"/>
    <w:multiLevelType w:val="hybridMultilevel"/>
    <w:tmpl w:val="59AA4CAE"/>
    <w:lvl w:ilvl="0" w:tplc="C064548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6D492A"/>
    <w:multiLevelType w:val="multilevel"/>
    <w:tmpl w:val="343E7C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55697739"/>
    <w:multiLevelType w:val="multilevel"/>
    <w:tmpl w:val="4FF4CE1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4">
    <w:nsid w:val="5A8E3601"/>
    <w:multiLevelType w:val="multilevel"/>
    <w:tmpl w:val="0E38E9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5B477ECE"/>
    <w:multiLevelType w:val="multilevel"/>
    <w:tmpl w:val="01CC2A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5F9B7F31"/>
    <w:multiLevelType w:val="multilevel"/>
    <w:tmpl w:val="B290C7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6C247557"/>
    <w:multiLevelType w:val="multilevel"/>
    <w:tmpl w:val="D284A9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4"/>
  </w:num>
  <w:num w:numId="2">
    <w:abstractNumId w:val="10"/>
  </w:num>
  <w:num w:numId="3">
    <w:abstractNumId w:val="4"/>
  </w:num>
  <w:num w:numId="4">
    <w:abstractNumId w:val="7"/>
  </w:num>
  <w:num w:numId="5">
    <w:abstractNumId w:val="0"/>
  </w:num>
  <w:num w:numId="6">
    <w:abstractNumId w:val="8"/>
  </w:num>
  <w:num w:numId="7">
    <w:abstractNumId w:val="5"/>
  </w:num>
  <w:num w:numId="8">
    <w:abstractNumId w:val="9"/>
  </w:num>
  <w:num w:numId="9">
    <w:abstractNumId w:val="16"/>
  </w:num>
  <w:num w:numId="10">
    <w:abstractNumId w:val="12"/>
  </w:num>
  <w:num w:numId="11">
    <w:abstractNumId w:val="1"/>
  </w:num>
  <w:num w:numId="12">
    <w:abstractNumId w:val="3"/>
  </w:num>
  <w:num w:numId="13">
    <w:abstractNumId w:val="15"/>
  </w:num>
  <w:num w:numId="14">
    <w:abstractNumId w:val="2"/>
  </w:num>
  <w:num w:numId="15">
    <w:abstractNumId w:val="6"/>
  </w:num>
  <w:num w:numId="16">
    <w:abstractNumId w:val="17"/>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167C7"/>
    <w:rsid w:val="00006317"/>
    <w:rsid w:val="00007530"/>
    <w:rsid w:val="0001201B"/>
    <w:rsid w:val="0002787A"/>
    <w:rsid w:val="000A7DCD"/>
    <w:rsid w:val="000B523B"/>
    <w:rsid w:val="000C07CC"/>
    <w:rsid w:val="000C15A7"/>
    <w:rsid w:val="000C5484"/>
    <w:rsid w:val="000F56D6"/>
    <w:rsid w:val="00110963"/>
    <w:rsid w:val="0017665A"/>
    <w:rsid w:val="00223824"/>
    <w:rsid w:val="00240960"/>
    <w:rsid w:val="002B2E75"/>
    <w:rsid w:val="00350CD0"/>
    <w:rsid w:val="00394EAF"/>
    <w:rsid w:val="003B16BF"/>
    <w:rsid w:val="003D1F5C"/>
    <w:rsid w:val="003E1E1B"/>
    <w:rsid w:val="00406CB9"/>
    <w:rsid w:val="00412BC5"/>
    <w:rsid w:val="00453815"/>
    <w:rsid w:val="004F3770"/>
    <w:rsid w:val="00530757"/>
    <w:rsid w:val="00580A9F"/>
    <w:rsid w:val="005A71BB"/>
    <w:rsid w:val="005D6E20"/>
    <w:rsid w:val="0065798D"/>
    <w:rsid w:val="00671D90"/>
    <w:rsid w:val="006E774C"/>
    <w:rsid w:val="008C639D"/>
    <w:rsid w:val="008E2FF3"/>
    <w:rsid w:val="00906502"/>
    <w:rsid w:val="00911443"/>
    <w:rsid w:val="00932530"/>
    <w:rsid w:val="009A05CD"/>
    <w:rsid w:val="009D3A07"/>
    <w:rsid w:val="009E5340"/>
    <w:rsid w:val="009F393F"/>
    <w:rsid w:val="00A2380C"/>
    <w:rsid w:val="00A8467C"/>
    <w:rsid w:val="00AB28C1"/>
    <w:rsid w:val="00AC539E"/>
    <w:rsid w:val="00AE7044"/>
    <w:rsid w:val="00AF7783"/>
    <w:rsid w:val="00B05B96"/>
    <w:rsid w:val="00C167C7"/>
    <w:rsid w:val="00C71C06"/>
    <w:rsid w:val="00CE3BB9"/>
    <w:rsid w:val="00D73BCD"/>
    <w:rsid w:val="00DA531C"/>
    <w:rsid w:val="00DB4934"/>
    <w:rsid w:val="00DD4027"/>
    <w:rsid w:val="00DE1911"/>
    <w:rsid w:val="00E61AB3"/>
    <w:rsid w:val="00E82DEC"/>
    <w:rsid w:val="00E97634"/>
    <w:rsid w:val="00EB34FE"/>
    <w:rsid w:val="00F85A79"/>
    <w:rsid w:val="00F97D18"/>
    <w:rsid w:val="00FD388C"/>
    <w:rsid w:val="00FD5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0075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530"/>
    <w:rPr>
      <w:rFonts w:ascii="Tahoma" w:hAnsi="Tahoma" w:cs="Tahoma"/>
      <w:sz w:val="16"/>
      <w:szCs w:val="16"/>
    </w:rPr>
  </w:style>
  <w:style w:type="character" w:styleId="CommentReference">
    <w:name w:val="annotation reference"/>
    <w:basedOn w:val="DefaultParagraphFont"/>
    <w:uiPriority w:val="99"/>
    <w:semiHidden/>
    <w:unhideWhenUsed/>
    <w:rsid w:val="00A8467C"/>
    <w:rPr>
      <w:sz w:val="16"/>
      <w:szCs w:val="16"/>
    </w:rPr>
  </w:style>
  <w:style w:type="paragraph" w:styleId="CommentText">
    <w:name w:val="annotation text"/>
    <w:basedOn w:val="Normal"/>
    <w:link w:val="CommentTextChar"/>
    <w:uiPriority w:val="99"/>
    <w:semiHidden/>
    <w:unhideWhenUsed/>
    <w:rsid w:val="00A8467C"/>
    <w:pPr>
      <w:spacing w:line="240" w:lineRule="auto"/>
    </w:pPr>
    <w:rPr>
      <w:sz w:val="20"/>
      <w:szCs w:val="20"/>
    </w:rPr>
  </w:style>
  <w:style w:type="character" w:customStyle="1" w:styleId="CommentTextChar">
    <w:name w:val="Comment Text Char"/>
    <w:basedOn w:val="DefaultParagraphFont"/>
    <w:link w:val="CommentText"/>
    <w:uiPriority w:val="99"/>
    <w:semiHidden/>
    <w:rsid w:val="00A8467C"/>
    <w:rPr>
      <w:sz w:val="20"/>
      <w:szCs w:val="20"/>
    </w:rPr>
  </w:style>
  <w:style w:type="paragraph" w:styleId="CommentSubject">
    <w:name w:val="annotation subject"/>
    <w:basedOn w:val="CommentText"/>
    <w:next w:val="CommentText"/>
    <w:link w:val="CommentSubjectChar"/>
    <w:uiPriority w:val="99"/>
    <w:semiHidden/>
    <w:unhideWhenUsed/>
    <w:rsid w:val="00A8467C"/>
    <w:rPr>
      <w:b/>
      <w:bCs/>
    </w:rPr>
  </w:style>
  <w:style w:type="character" w:customStyle="1" w:styleId="CommentSubjectChar">
    <w:name w:val="Comment Subject Char"/>
    <w:basedOn w:val="CommentTextChar"/>
    <w:link w:val="CommentSubject"/>
    <w:uiPriority w:val="99"/>
    <w:semiHidden/>
    <w:rsid w:val="00A8467C"/>
    <w:rPr>
      <w:b/>
      <w:bCs/>
      <w:sz w:val="20"/>
      <w:szCs w:val="20"/>
    </w:rPr>
  </w:style>
  <w:style w:type="paragraph" w:styleId="ListParagraph">
    <w:name w:val="List Paragraph"/>
    <w:basedOn w:val="Normal"/>
    <w:uiPriority w:val="34"/>
    <w:qFormat/>
    <w:rsid w:val="00AF77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0075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530"/>
    <w:rPr>
      <w:rFonts w:ascii="Tahoma" w:hAnsi="Tahoma" w:cs="Tahoma"/>
      <w:sz w:val="16"/>
      <w:szCs w:val="16"/>
    </w:rPr>
  </w:style>
  <w:style w:type="character" w:styleId="CommentReference">
    <w:name w:val="annotation reference"/>
    <w:basedOn w:val="DefaultParagraphFont"/>
    <w:uiPriority w:val="99"/>
    <w:semiHidden/>
    <w:unhideWhenUsed/>
    <w:rsid w:val="00A8467C"/>
    <w:rPr>
      <w:sz w:val="16"/>
      <w:szCs w:val="16"/>
    </w:rPr>
  </w:style>
  <w:style w:type="paragraph" w:styleId="CommentText">
    <w:name w:val="annotation text"/>
    <w:basedOn w:val="Normal"/>
    <w:link w:val="CommentTextChar"/>
    <w:uiPriority w:val="99"/>
    <w:semiHidden/>
    <w:unhideWhenUsed/>
    <w:rsid w:val="00A8467C"/>
    <w:pPr>
      <w:spacing w:line="240" w:lineRule="auto"/>
    </w:pPr>
    <w:rPr>
      <w:sz w:val="20"/>
      <w:szCs w:val="20"/>
    </w:rPr>
  </w:style>
  <w:style w:type="character" w:customStyle="1" w:styleId="CommentTextChar">
    <w:name w:val="Comment Text Char"/>
    <w:basedOn w:val="DefaultParagraphFont"/>
    <w:link w:val="CommentText"/>
    <w:uiPriority w:val="99"/>
    <w:semiHidden/>
    <w:rsid w:val="00A8467C"/>
    <w:rPr>
      <w:sz w:val="20"/>
      <w:szCs w:val="20"/>
    </w:rPr>
  </w:style>
  <w:style w:type="paragraph" w:styleId="CommentSubject">
    <w:name w:val="annotation subject"/>
    <w:basedOn w:val="CommentText"/>
    <w:next w:val="CommentText"/>
    <w:link w:val="CommentSubjectChar"/>
    <w:uiPriority w:val="99"/>
    <w:semiHidden/>
    <w:unhideWhenUsed/>
    <w:rsid w:val="00A8467C"/>
    <w:rPr>
      <w:b/>
      <w:bCs/>
    </w:rPr>
  </w:style>
  <w:style w:type="character" w:customStyle="1" w:styleId="CommentSubjectChar">
    <w:name w:val="Comment Subject Char"/>
    <w:basedOn w:val="CommentTextChar"/>
    <w:link w:val="CommentSubject"/>
    <w:uiPriority w:val="99"/>
    <w:semiHidden/>
    <w:rsid w:val="00A8467C"/>
    <w:rPr>
      <w:b/>
      <w:bCs/>
      <w:sz w:val="20"/>
      <w:szCs w:val="20"/>
    </w:rPr>
  </w:style>
  <w:style w:type="paragraph" w:styleId="ListParagraph">
    <w:name w:val="List Paragraph"/>
    <w:basedOn w:val="Normal"/>
    <w:uiPriority w:val="34"/>
    <w:qFormat/>
    <w:rsid w:val="00AF7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7252</Words>
  <Characters>41340</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48496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GALSTYAN Margarita</dc:creator>
  <cp:lastModifiedBy>BUGAEVSKI Nelea</cp:lastModifiedBy>
  <cp:revision>7</cp:revision>
  <dcterms:created xsi:type="dcterms:W3CDTF">2017-02-28T15:31:00Z</dcterms:created>
  <dcterms:modified xsi:type="dcterms:W3CDTF">2017-03-31T12:38:00Z</dcterms:modified>
</cp:coreProperties>
</file>