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0533B" w14:textId="77777777" w:rsidR="00571B15" w:rsidRPr="0020724F" w:rsidRDefault="00571B15" w:rsidP="0038272E">
      <w:pPr>
        <w:pStyle w:val="TKMAINTITLE"/>
        <w:rPr>
          <w:lang w:val="fr-FR"/>
        </w:rPr>
      </w:pPr>
      <w:r w:rsidRPr="00600A45">
        <w:rPr>
          <w:lang w:val="fr-FR"/>
        </w:rPr>
        <w:t xml:space="preserve">47 - </w:t>
      </w:r>
      <w:r w:rsidRPr="0020724F">
        <w:rPr>
          <w:lang w:val="fr-FR"/>
        </w:rPr>
        <w:t>Nourriture : inviter quelqu'un à manger</w:t>
      </w:r>
    </w:p>
    <w:p w14:paraId="49A5CD2F" w14:textId="77777777" w:rsidR="00571B15" w:rsidRPr="00600A45" w:rsidRDefault="00571B15" w:rsidP="000F5906">
      <w:pPr>
        <w:pStyle w:val="TKAIM"/>
        <w:rPr>
          <w:lang w:val="fr-FR"/>
        </w:rPr>
      </w:pPr>
      <w:r w:rsidRPr="00600A45">
        <w:rPr>
          <w:lang w:val="fr-FR"/>
        </w:rPr>
        <w:t>Objectifs :</w:t>
      </w:r>
      <w:r w:rsidRPr="00600A45">
        <w:rPr>
          <w:lang w:val="fr-FR"/>
        </w:rPr>
        <w:tab/>
        <w:t xml:space="preserve">- </w:t>
      </w:r>
      <w:r>
        <w:rPr>
          <w:lang w:val="fr-FR"/>
        </w:rPr>
        <w:t>Permettre aux réfugiés de parler de n</w:t>
      </w:r>
      <w:r w:rsidR="00F64E11">
        <w:rPr>
          <w:lang w:val="fr-FR"/>
        </w:rPr>
        <w:t>ourriture.</w:t>
      </w:r>
      <w:r w:rsidR="00F64E11">
        <w:rPr>
          <w:lang w:val="fr-FR"/>
        </w:rPr>
        <w:br/>
        <w:t xml:space="preserve">            - P</w:t>
      </w:r>
      <w:r>
        <w:rPr>
          <w:lang w:val="fr-FR"/>
        </w:rPr>
        <w:t>ratiquer le vocabulaire</w:t>
      </w:r>
      <w:r w:rsidRPr="00600A45">
        <w:rPr>
          <w:lang w:val="fr-FR"/>
        </w:rPr>
        <w:t xml:space="preserve"> </w:t>
      </w:r>
      <w:r>
        <w:rPr>
          <w:lang w:val="fr-FR"/>
        </w:rPr>
        <w:t>ayant trait à la nourriture et à l’alimentation</w:t>
      </w:r>
      <w:r w:rsidRPr="00600A45">
        <w:rPr>
          <w:lang w:val="fr-FR"/>
        </w:rPr>
        <w:t>.</w:t>
      </w:r>
      <w:r w:rsidRPr="00600A45">
        <w:rPr>
          <w:lang w:val="fr-FR"/>
        </w:rPr>
        <w:br/>
      </w:r>
      <w:r>
        <w:rPr>
          <w:lang w:val="fr-FR"/>
        </w:rPr>
        <w:t xml:space="preserve">            </w:t>
      </w:r>
      <w:r w:rsidRPr="00600A45">
        <w:rPr>
          <w:lang w:val="fr-FR"/>
        </w:rPr>
        <w:t xml:space="preserve">- </w:t>
      </w:r>
      <w:r>
        <w:rPr>
          <w:lang w:val="fr-FR"/>
        </w:rPr>
        <w:t>Introduire quelques expressions pertinentes</w:t>
      </w:r>
      <w:r w:rsidRPr="00600A45">
        <w:rPr>
          <w:lang w:val="fr-FR"/>
        </w:rPr>
        <w:t>.</w:t>
      </w:r>
    </w:p>
    <w:p w14:paraId="78BD5A3D" w14:textId="77777777" w:rsidR="00571B15" w:rsidRPr="00600A45" w:rsidRDefault="00571B15" w:rsidP="0038272E">
      <w:pPr>
        <w:pStyle w:val="TKTITRE1"/>
        <w:rPr>
          <w:rFonts w:cs="Arial"/>
          <w:lang w:val="fr-FR"/>
        </w:rPr>
      </w:pPr>
      <w:r>
        <w:rPr>
          <w:lang w:val="fr-FR"/>
        </w:rPr>
        <w:t>Situations de communication</w:t>
      </w:r>
    </w:p>
    <w:p w14:paraId="133BD205" w14:textId="77777777" w:rsidR="00571B15" w:rsidRPr="00600A45" w:rsidRDefault="00571B15" w:rsidP="0038272E">
      <w:pPr>
        <w:pStyle w:val="TKBulletLevel1"/>
        <w:rPr>
          <w:lang w:val="fr-FR"/>
        </w:rPr>
      </w:pPr>
      <w:r>
        <w:rPr>
          <w:lang w:val="fr-FR"/>
        </w:rPr>
        <w:t>Demander des informations et comprendre la réponse.</w:t>
      </w:r>
    </w:p>
    <w:p w14:paraId="78F4C708" w14:textId="77777777" w:rsidR="00571B15" w:rsidRPr="00600A45" w:rsidRDefault="00571B15" w:rsidP="0038272E">
      <w:pPr>
        <w:pStyle w:val="TKBulletLevel1"/>
        <w:rPr>
          <w:lang w:val="fr-FR"/>
        </w:rPr>
      </w:pPr>
      <w:r>
        <w:rPr>
          <w:lang w:val="fr-FR"/>
        </w:rPr>
        <w:t>Comprendre des instructions simples.</w:t>
      </w:r>
    </w:p>
    <w:p w14:paraId="6184671B" w14:textId="77777777" w:rsidR="00571B15" w:rsidRPr="00600A45" w:rsidRDefault="00571B15" w:rsidP="0038272E">
      <w:pPr>
        <w:pStyle w:val="TKTITRE1"/>
        <w:rPr>
          <w:lang w:val="fr-FR"/>
        </w:rPr>
      </w:pPr>
      <w:r>
        <w:rPr>
          <w:lang w:val="fr-FR"/>
        </w:rPr>
        <w:t>Matérie</w:t>
      </w:r>
      <w:r w:rsidRPr="00600A45">
        <w:rPr>
          <w:lang w:val="fr-FR"/>
        </w:rPr>
        <w:t>ls</w:t>
      </w:r>
    </w:p>
    <w:p w14:paraId="2F74518C" w14:textId="77777777" w:rsidR="00571B15" w:rsidRPr="00600A45" w:rsidRDefault="00571B15" w:rsidP="0038272E">
      <w:pPr>
        <w:pStyle w:val="TKTEXTE"/>
        <w:rPr>
          <w:lang w:val="fr-FR"/>
        </w:rPr>
      </w:pPr>
      <w:r>
        <w:rPr>
          <w:lang w:val="fr-FR"/>
        </w:rPr>
        <w:t>Cartes flash liées à la nourriture, et photos de plats typiques du pays d’accueil</w:t>
      </w:r>
      <w:r w:rsidRPr="00600A45">
        <w:rPr>
          <w:lang w:val="fr-FR"/>
        </w:rPr>
        <w:t>.</w:t>
      </w:r>
    </w:p>
    <w:p w14:paraId="1C69406D" w14:textId="77777777" w:rsidR="00571B15" w:rsidRPr="00600A45" w:rsidRDefault="00571B15" w:rsidP="0038272E">
      <w:pPr>
        <w:pStyle w:val="TKTITRE1"/>
        <w:rPr>
          <w:rFonts w:cs="Arial"/>
          <w:lang w:val="fr-FR"/>
        </w:rPr>
      </w:pPr>
      <w:r>
        <w:rPr>
          <w:lang w:val="fr-FR"/>
        </w:rPr>
        <w:t>Activités linguistiques</w:t>
      </w:r>
    </w:p>
    <w:p w14:paraId="0CD963E7" w14:textId="77777777" w:rsidR="00571B15" w:rsidRPr="00600A45" w:rsidRDefault="00571B15" w:rsidP="00F36D7D">
      <w:pPr>
        <w:pStyle w:val="TKTITRE3"/>
        <w:rPr>
          <w:lang w:val="fr-FR"/>
        </w:rPr>
      </w:pPr>
      <w:r>
        <w:rPr>
          <w:lang w:val="fr-FR"/>
        </w:rPr>
        <w:t>Activité</w:t>
      </w:r>
      <w:r w:rsidRPr="00600A45">
        <w:rPr>
          <w:lang w:val="fr-FR"/>
        </w:rPr>
        <w:t xml:space="preserve"> 1</w:t>
      </w:r>
    </w:p>
    <w:p w14:paraId="0ADA4147" w14:textId="77777777" w:rsidR="00571B15" w:rsidRPr="00600A45" w:rsidRDefault="00571B15" w:rsidP="00F36D7D">
      <w:pPr>
        <w:pStyle w:val="TKTEXTE"/>
        <w:rPr>
          <w:lang w:val="fr-FR"/>
        </w:rPr>
      </w:pPr>
      <w:r>
        <w:rPr>
          <w:lang w:val="fr-FR"/>
        </w:rPr>
        <w:t>Demandez aux réfugiés de parler de certains plats populaires et traditions culinaires de leur pays</w:t>
      </w:r>
      <w:r w:rsidRPr="00600A45">
        <w:rPr>
          <w:lang w:val="fr-FR"/>
        </w:rPr>
        <w:t xml:space="preserve">. </w:t>
      </w:r>
      <w:r>
        <w:rPr>
          <w:lang w:val="fr-FR"/>
        </w:rPr>
        <w:t>Valorisez leurs</w:t>
      </w:r>
      <w:r w:rsidRPr="00600A45">
        <w:rPr>
          <w:lang w:val="fr-FR"/>
        </w:rPr>
        <w:t xml:space="preserve"> contributions.</w:t>
      </w:r>
    </w:p>
    <w:p w14:paraId="720708A5" w14:textId="77777777" w:rsidR="00571B15" w:rsidRPr="00600A45" w:rsidRDefault="00571B15" w:rsidP="00F36D7D">
      <w:pPr>
        <w:pStyle w:val="TKTITRE3"/>
        <w:rPr>
          <w:lang w:val="fr-FR"/>
        </w:rPr>
      </w:pPr>
      <w:r>
        <w:rPr>
          <w:lang w:val="fr-FR"/>
        </w:rPr>
        <w:t>Activité 2</w:t>
      </w:r>
    </w:p>
    <w:p w14:paraId="12E3A991" w14:textId="77777777" w:rsidR="00571B15" w:rsidRPr="00600A45" w:rsidRDefault="00571B15" w:rsidP="00F36D7D">
      <w:pPr>
        <w:pStyle w:val="TKTEXTE"/>
        <w:rPr>
          <w:rFonts w:cs="Arial"/>
          <w:lang w:val="fr-FR"/>
        </w:rPr>
      </w:pPr>
      <w:r>
        <w:rPr>
          <w:lang w:val="fr-FR"/>
        </w:rPr>
        <w:t>Utilisez les matériels pour amener les réfugiés à parler :</w:t>
      </w:r>
    </w:p>
    <w:p w14:paraId="42ECCA76" w14:textId="77777777" w:rsidR="00571B15" w:rsidRPr="00600A45" w:rsidRDefault="00571B15" w:rsidP="00F36D7D">
      <w:pPr>
        <w:pStyle w:val="TKBulletLevel1"/>
        <w:rPr>
          <w:lang w:val="fr-FR"/>
        </w:rPr>
      </w:pPr>
      <w:r>
        <w:rPr>
          <w:lang w:val="fr-FR"/>
        </w:rPr>
        <w:t>des plats du pays d’accueil qu’ils connaissent déjà ;</w:t>
      </w:r>
    </w:p>
    <w:p w14:paraId="111FDFD8" w14:textId="77777777" w:rsidR="00571B15" w:rsidRPr="00600A45" w:rsidRDefault="00571B15" w:rsidP="00F36D7D">
      <w:pPr>
        <w:pStyle w:val="TKBulletLevel1"/>
        <w:rPr>
          <w:lang w:val="fr-FR"/>
        </w:rPr>
      </w:pPr>
      <w:r>
        <w:rPr>
          <w:lang w:val="fr-FR"/>
        </w:rPr>
        <w:t>des ressemblances et des différences entre leur pays et le pays d’accueil en ce qui concerne la nourriture et les horaires des repas (petit-déjeuner, déjeuner et dîner</w:t>
      </w:r>
      <w:r w:rsidRPr="00600A45">
        <w:rPr>
          <w:lang w:val="fr-FR"/>
        </w:rPr>
        <w:t>).</w:t>
      </w:r>
    </w:p>
    <w:p w14:paraId="0EDB262E" w14:textId="77777777" w:rsidR="00571B15" w:rsidRPr="00600A45" w:rsidRDefault="00571B15" w:rsidP="00F36D7D">
      <w:pPr>
        <w:pStyle w:val="TKTITRE3"/>
        <w:rPr>
          <w:lang w:val="fr-FR"/>
        </w:rPr>
      </w:pPr>
      <w:r>
        <w:rPr>
          <w:lang w:val="fr-FR"/>
        </w:rPr>
        <w:t>Activité</w:t>
      </w:r>
      <w:r w:rsidRPr="00600A45">
        <w:rPr>
          <w:lang w:val="fr-FR"/>
        </w:rPr>
        <w:t xml:space="preserve"> 3</w:t>
      </w:r>
    </w:p>
    <w:p w14:paraId="08547BD8" w14:textId="77777777" w:rsidR="00571B15" w:rsidRPr="00600A45" w:rsidRDefault="00571B15" w:rsidP="00FF2EF8">
      <w:pPr>
        <w:pStyle w:val="TKTEXTE"/>
        <w:rPr>
          <w:rFonts w:cs="Arial"/>
          <w:lang w:val="fr-FR"/>
        </w:rPr>
      </w:pPr>
      <w:r>
        <w:rPr>
          <w:lang w:val="fr-FR"/>
        </w:rPr>
        <w:t>Écrivez au tableau les noms de certaines catégories d’aliments comme « viandes », « poissons</w:t>
      </w:r>
      <w:r>
        <w:rPr>
          <w:rFonts w:cs="Arial"/>
          <w:lang w:val="fr-FR"/>
        </w:rPr>
        <w:t> </w:t>
      </w:r>
      <w:r>
        <w:rPr>
          <w:lang w:val="fr-FR"/>
        </w:rPr>
        <w:t>», « légumes », « fruits » ou « desserts</w:t>
      </w:r>
      <w:r>
        <w:rPr>
          <w:rFonts w:cs="Arial"/>
          <w:lang w:val="fr-FR"/>
        </w:rPr>
        <w:t> </w:t>
      </w:r>
      <w:r>
        <w:rPr>
          <w:lang w:val="fr-FR"/>
        </w:rPr>
        <w:t>». Ensuite, prenez les photos/cartes flash ou, si possible, de véritables aliments et demandez aux participants de les placer dans la bonne catégorie, de dire s’ils aiment cet aliment et de préciser quels autres aliments ils apprécient. Insistez sur des expressions telles que « </w:t>
      </w:r>
      <w:r w:rsidRPr="00F64E11">
        <w:rPr>
          <w:i/>
          <w:lang w:val="fr-FR"/>
        </w:rPr>
        <w:t>J’aime/Je n’aime pas/J’aime beaucoup</w:t>
      </w:r>
      <w:r>
        <w:rPr>
          <w:lang w:val="fr-FR"/>
        </w:rPr>
        <w:t>… ». Cette activité peut être pratiquée avec des réfugiés qui ont un faible niveau de littératie.</w:t>
      </w:r>
    </w:p>
    <w:p w14:paraId="2C1FCBBC" w14:textId="77777777" w:rsidR="00571B15" w:rsidRPr="00600A45" w:rsidRDefault="00571B15" w:rsidP="00925D2C">
      <w:pPr>
        <w:pStyle w:val="TKTITRE3"/>
        <w:rPr>
          <w:lang w:val="fr-FR"/>
        </w:rPr>
      </w:pPr>
      <w:r>
        <w:rPr>
          <w:lang w:val="fr-FR"/>
        </w:rPr>
        <w:t>Activité</w:t>
      </w:r>
      <w:r w:rsidRPr="00600A45">
        <w:rPr>
          <w:lang w:val="fr-FR"/>
        </w:rPr>
        <w:t xml:space="preserve"> 4</w:t>
      </w:r>
    </w:p>
    <w:p w14:paraId="5AD7C2F6" w14:textId="6275F8CA" w:rsidR="00571B15" w:rsidRPr="00600A45" w:rsidRDefault="00571B15" w:rsidP="00FF2EF8">
      <w:pPr>
        <w:pStyle w:val="TKTEXTE"/>
        <w:rPr>
          <w:lang w:val="fr-FR"/>
        </w:rPr>
      </w:pPr>
      <w:r>
        <w:rPr>
          <w:lang w:val="fr-FR"/>
        </w:rPr>
        <w:t>Demandez aux participants d’écrire</w:t>
      </w:r>
      <w:r w:rsidRPr="00600A45">
        <w:rPr>
          <w:lang w:val="fr-FR"/>
        </w:rPr>
        <w:t xml:space="preserve"> (</w:t>
      </w:r>
      <w:r>
        <w:rPr>
          <w:lang w:val="fr-FR"/>
        </w:rPr>
        <w:t>sur des cartes, par exemple) les mots couramment associés à la n</w:t>
      </w:r>
      <w:r w:rsidR="00495F8A">
        <w:rPr>
          <w:lang w:val="fr-FR"/>
        </w:rPr>
        <w:t>ourriture que vous avez utilisés</w:t>
      </w:r>
      <w:r>
        <w:rPr>
          <w:lang w:val="fr-FR"/>
        </w:rPr>
        <w:t xml:space="preserve"> lors des activités précédentes</w:t>
      </w:r>
      <w:r w:rsidRPr="00600A45">
        <w:rPr>
          <w:lang w:val="fr-FR"/>
        </w:rPr>
        <w:t xml:space="preserve">. </w:t>
      </w:r>
      <w:r>
        <w:rPr>
          <w:lang w:val="fr-FR"/>
        </w:rPr>
        <w:t>Assurez-vous qu’ils les ont bien tous compris en leur demandant de les associer aux images correspondantes</w:t>
      </w:r>
      <w:r w:rsidRPr="00600A45">
        <w:rPr>
          <w:lang w:val="fr-FR"/>
        </w:rPr>
        <w:t>.</w:t>
      </w:r>
    </w:p>
    <w:p w14:paraId="225F4524" w14:textId="77777777" w:rsidR="00571B15" w:rsidRPr="00600A45" w:rsidRDefault="00571B15" w:rsidP="00925D2C">
      <w:pPr>
        <w:pStyle w:val="TKTITRE3"/>
        <w:rPr>
          <w:lang w:val="fr-FR"/>
        </w:rPr>
      </w:pPr>
      <w:r>
        <w:rPr>
          <w:lang w:val="fr-FR"/>
        </w:rPr>
        <w:t>Activité</w:t>
      </w:r>
      <w:r w:rsidRPr="00600A45">
        <w:rPr>
          <w:lang w:val="fr-FR"/>
        </w:rPr>
        <w:t xml:space="preserve"> 5</w:t>
      </w:r>
    </w:p>
    <w:p w14:paraId="3BEC2D87" w14:textId="32709D62" w:rsidR="00571B15" w:rsidRPr="007D0791" w:rsidRDefault="00571B15" w:rsidP="003D7221">
      <w:pPr>
        <w:pStyle w:val="TKTEXTE"/>
        <w:rPr>
          <w:rFonts w:cs="Arial"/>
          <w:lang w:val="fr-FR"/>
        </w:rPr>
      </w:pPr>
      <w:r w:rsidRPr="007D0791">
        <w:rPr>
          <w:lang w:val="fr-FR"/>
        </w:rPr>
        <w:t>Les participants se mettent par deux et parlent d</w:t>
      </w:r>
      <w:r w:rsidR="00082691">
        <w:rPr>
          <w:lang w:val="fr-FR"/>
        </w:rPr>
        <w:t xml:space="preserve">e bonnes pratiques alimentaires : </w:t>
      </w:r>
      <w:r w:rsidRPr="007D0791">
        <w:rPr>
          <w:lang w:val="fr-FR"/>
        </w:rPr>
        <w:t>la façon de conserver les aliments, par exemple, ou la nécessité de vérifier les dates de péremption, le respect de la saisonnalité des produits, l</w:t>
      </w:r>
      <w:r>
        <w:rPr>
          <w:lang w:val="fr-FR"/>
        </w:rPr>
        <w:t>es règles d</w:t>
      </w:r>
      <w:r w:rsidRPr="007D0791">
        <w:rPr>
          <w:lang w:val="fr-FR"/>
        </w:rPr>
        <w:t>’hygiène en cuisine, etc.</w:t>
      </w:r>
    </w:p>
    <w:p w14:paraId="6E9B5767" w14:textId="77777777" w:rsidR="00571B15" w:rsidRPr="00600A45" w:rsidRDefault="00571B15" w:rsidP="00925D2C">
      <w:pPr>
        <w:pStyle w:val="TKTITRE3"/>
        <w:rPr>
          <w:lang w:val="fr-FR"/>
        </w:rPr>
      </w:pPr>
      <w:r>
        <w:rPr>
          <w:lang w:val="fr-FR"/>
        </w:rPr>
        <w:lastRenderedPageBreak/>
        <w:t>Activité</w:t>
      </w:r>
      <w:r w:rsidRPr="00600A45">
        <w:rPr>
          <w:lang w:val="fr-FR"/>
        </w:rPr>
        <w:t xml:space="preserve"> 6</w:t>
      </w:r>
    </w:p>
    <w:p w14:paraId="5874EF92" w14:textId="77777777" w:rsidR="00571B15" w:rsidRPr="00600A45" w:rsidRDefault="00571B15" w:rsidP="00FF2EF8">
      <w:pPr>
        <w:pStyle w:val="TKTEXTE"/>
        <w:rPr>
          <w:lang w:val="fr-FR"/>
        </w:rPr>
      </w:pPr>
      <w:r>
        <w:rPr>
          <w:lang w:val="fr-FR"/>
        </w:rPr>
        <w:t xml:space="preserve">Proposez un dialogue du type </w:t>
      </w:r>
      <w:r w:rsidRPr="00600A45">
        <w:rPr>
          <w:lang w:val="fr-FR"/>
        </w:rPr>
        <w:t>:</w:t>
      </w:r>
    </w:p>
    <w:p w14:paraId="19179646" w14:textId="77777777" w:rsidR="00571B15" w:rsidRPr="00600A45" w:rsidRDefault="00571B15" w:rsidP="004E4620">
      <w:pPr>
        <w:pStyle w:val="TKBulletLevel1"/>
        <w:numPr>
          <w:ilvl w:val="0"/>
          <w:numId w:val="0"/>
        </w:numPr>
        <w:ind w:left="284"/>
        <w:rPr>
          <w:i/>
          <w:iCs/>
          <w:lang w:val="fr-FR"/>
        </w:rPr>
      </w:pPr>
      <w:r w:rsidRPr="00600A45">
        <w:rPr>
          <w:lang w:val="fr-FR"/>
        </w:rPr>
        <w:t>A.</w:t>
      </w:r>
      <w:r>
        <w:rPr>
          <w:i/>
          <w:iCs/>
          <w:lang w:val="fr-FR"/>
        </w:rPr>
        <w:t xml:space="preserve"> Salut</w:t>
      </w:r>
      <w:r w:rsidRPr="00600A45">
        <w:rPr>
          <w:i/>
          <w:iCs/>
          <w:lang w:val="fr-FR"/>
        </w:rPr>
        <w:t xml:space="preserve"> Amir.</w:t>
      </w:r>
    </w:p>
    <w:p w14:paraId="38ECB3ED" w14:textId="77777777" w:rsidR="00571B15" w:rsidRPr="00600A45" w:rsidRDefault="00571B15" w:rsidP="004E4620">
      <w:pPr>
        <w:pStyle w:val="TKBulletLevel1"/>
        <w:numPr>
          <w:ilvl w:val="0"/>
          <w:numId w:val="0"/>
        </w:numPr>
        <w:ind w:left="284"/>
        <w:rPr>
          <w:i/>
          <w:iCs/>
          <w:lang w:val="fr-FR"/>
        </w:rPr>
      </w:pPr>
      <w:r w:rsidRPr="00600A45">
        <w:rPr>
          <w:lang w:val="fr-FR"/>
        </w:rPr>
        <w:t>B.</w:t>
      </w:r>
      <w:r w:rsidR="00F64E11">
        <w:rPr>
          <w:i/>
          <w:iCs/>
          <w:lang w:val="fr-FR"/>
        </w:rPr>
        <w:t xml:space="preserve"> Salut Anne</w:t>
      </w:r>
      <w:r>
        <w:rPr>
          <w:i/>
          <w:iCs/>
          <w:lang w:val="fr-FR"/>
        </w:rPr>
        <w:t xml:space="preserve">. Comment ça va </w:t>
      </w:r>
      <w:r w:rsidRPr="00600A45">
        <w:rPr>
          <w:i/>
          <w:iCs/>
          <w:lang w:val="fr-FR"/>
        </w:rPr>
        <w:t>?</w:t>
      </w:r>
    </w:p>
    <w:p w14:paraId="6BBF6349" w14:textId="77777777" w:rsidR="00571B15" w:rsidRPr="00600A45" w:rsidRDefault="00571B15" w:rsidP="004E4620">
      <w:pPr>
        <w:pStyle w:val="TKBulletLevel1"/>
        <w:numPr>
          <w:ilvl w:val="0"/>
          <w:numId w:val="0"/>
        </w:numPr>
        <w:ind w:left="284"/>
        <w:rPr>
          <w:i/>
          <w:iCs/>
          <w:lang w:val="fr-FR"/>
        </w:rPr>
      </w:pPr>
      <w:r w:rsidRPr="00600A45">
        <w:rPr>
          <w:lang w:val="fr-FR"/>
        </w:rPr>
        <w:t>A.</w:t>
      </w:r>
      <w:r>
        <w:rPr>
          <w:i/>
          <w:iCs/>
          <w:lang w:val="fr-FR"/>
        </w:rPr>
        <w:t xml:space="preserve"> Bien, merci. Ça te dit de venir déjeuner chez moi ? J’aimerais te faire découvrir un plat traditionnel de mon pays</w:t>
      </w:r>
      <w:r w:rsidRPr="00600A45">
        <w:rPr>
          <w:i/>
          <w:iCs/>
          <w:lang w:val="fr-FR"/>
        </w:rPr>
        <w:t>.</w:t>
      </w:r>
    </w:p>
    <w:p w14:paraId="2850DFB5" w14:textId="5F85F8DB" w:rsidR="00571B15" w:rsidRPr="00600A45" w:rsidRDefault="00571B15" w:rsidP="004E4620">
      <w:pPr>
        <w:pStyle w:val="TKBulletLevel1"/>
        <w:numPr>
          <w:ilvl w:val="0"/>
          <w:numId w:val="0"/>
        </w:numPr>
        <w:ind w:left="284"/>
        <w:rPr>
          <w:i/>
          <w:iCs/>
          <w:lang w:val="fr-FR"/>
        </w:rPr>
      </w:pPr>
      <w:r w:rsidRPr="00600A45">
        <w:rPr>
          <w:lang w:val="fr-FR"/>
        </w:rPr>
        <w:t>B</w:t>
      </w:r>
      <w:r w:rsidRPr="00600A45">
        <w:rPr>
          <w:i/>
          <w:iCs/>
          <w:lang w:val="fr-FR"/>
        </w:rPr>
        <w:t xml:space="preserve">. </w:t>
      </w:r>
      <w:r>
        <w:rPr>
          <w:i/>
          <w:iCs/>
          <w:lang w:val="fr-FR"/>
        </w:rPr>
        <w:t>Supe</w:t>
      </w:r>
      <w:r w:rsidR="004C4F83">
        <w:rPr>
          <w:i/>
          <w:iCs/>
          <w:lang w:val="fr-FR"/>
        </w:rPr>
        <w:t>r</w:t>
      </w:r>
      <w:r w:rsidR="00082691">
        <w:rPr>
          <w:i/>
          <w:iCs/>
          <w:lang w:val="fr-FR"/>
        </w:rPr>
        <w:t> !</w:t>
      </w:r>
      <w:r w:rsidRPr="00600A45">
        <w:rPr>
          <w:i/>
          <w:iCs/>
          <w:lang w:val="fr-FR"/>
        </w:rPr>
        <w:t>!</w:t>
      </w:r>
      <w:r>
        <w:rPr>
          <w:i/>
          <w:iCs/>
          <w:lang w:val="fr-FR"/>
        </w:rPr>
        <w:t xml:space="preserve"> Qu’est-ce que tu vas me préparer </w:t>
      </w:r>
      <w:r w:rsidRPr="00600A45">
        <w:rPr>
          <w:i/>
          <w:iCs/>
          <w:lang w:val="fr-FR"/>
        </w:rPr>
        <w:t>?</w:t>
      </w:r>
    </w:p>
    <w:p w14:paraId="41A2E3B8" w14:textId="6F406F53" w:rsidR="00571B15" w:rsidRPr="00600A45" w:rsidRDefault="00571B15" w:rsidP="004E4620">
      <w:pPr>
        <w:pStyle w:val="TKBulletLevel1"/>
        <w:numPr>
          <w:ilvl w:val="0"/>
          <w:numId w:val="0"/>
        </w:numPr>
        <w:ind w:left="284"/>
        <w:rPr>
          <w:i/>
          <w:iCs/>
          <w:lang w:val="fr-FR"/>
        </w:rPr>
      </w:pPr>
      <w:r w:rsidRPr="00600A45">
        <w:rPr>
          <w:lang w:val="fr-FR"/>
        </w:rPr>
        <w:t>A</w:t>
      </w:r>
      <w:r w:rsidRPr="00600A45">
        <w:rPr>
          <w:i/>
          <w:iCs/>
          <w:lang w:val="fr-FR"/>
        </w:rPr>
        <w:t xml:space="preserve">. </w:t>
      </w:r>
      <w:r>
        <w:rPr>
          <w:i/>
          <w:iCs/>
          <w:lang w:val="fr-FR"/>
        </w:rPr>
        <w:t xml:space="preserve">Mon plat préféré. </w:t>
      </w:r>
      <w:r w:rsidR="006B7756">
        <w:rPr>
          <w:i/>
          <w:iCs/>
          <w:lang w:val="fr-FR"/>
        </w:rPr>
        <w:t>Ça</w:t>
      </w:r>
      <w:r>
        <w:rPr>
          <w:i/>
          <w:iCs/>
          <w:lang w:val="fr-FR"/>
        </w:rPr>
        <w:t xml:space="preserve"> s’appelle</w:t>
      </w:r>
      <w:r w:rsidRPr="00600A45">
        <w:rPr>
          <w:i/>
          <w:iCs/>
          <w:lang w:val="fr-FR"/>
        </w:rPr>
        <w:t>….</w:t>
      </w:r>
    </w:p>
    <w:p w14:paraId="2106CFD4" w14:textId="77777777" w:rsidR="00571B15" w:rsidRPr="00600A45" w:rsidRDefault="00571B15" w:rsidP="00FF15D3">
      <w:pPr>
        <w:pStyle w:val="TKTEXTE"/>
        <w:rPr>
          <w:lang w:val="fr-FR"/>
        </w:rPr>
      </w:pPr>
      <w:r>
        <w:rPr>
          <w:lang w:val="fr-FR"/>
        </w:rPr>
        <w:t>Assurez-vous que les apprenants ont bien compris le dialogue puis faites-leur faire un jeu de rôle fondé sur ce</w:t>
      </w:r>
      <w:r w:rsidR="007139D8">
        <w:rPr>
          <w:lang w:val="fr-FR"/>
        </w:rPr>
        <w:t xml:space="preserve"> dialogue</w:t>
      </w:r>
      <w:r>
        <w:rPr>
          <w:lang w:val="fr-FR"/>
        </w:rPr>
        <w:t xml:space="preserve"> en les invitant à décrire leur plat préféré. Prévoyez un certain temps de préparation</w:t>
      </w:r>
      <w:r w:rsidRPr="00600A45">
        <w:rPr>
          <w:lang w:val="fr-FR"/>
        </w:rPr>
        <w:t>.</w:t>
      </w:r>
    </w:p>
    <w:p w14:paraId="1D5FC485" w14:textId="77777777" w:rsidR="00571B15" w:rsidRPr="00600A45" w:rsidRDefault="00571B15" w:rsidP="00FF15D3">
      <w:pPr>
        <w:pStyle w:val="TKTITRE3"/>
        <w:rPr>
          <w:lang w:val="fr-FR"/>
        </w:rPr>
      </w:pPr>
      <w:r>
        <w:rPr>
          <w:lang w:val="fr-FR"/>
        </w:rPr>
        <w:t xml:space="preserve">Activité </w:t>
      </w:r>
      <w:r w:rsidRPr="00600A45">
        <w:rPr>
          <w:lang w:val="fr-FR"/>
        </w:rPr>
        <w:t>7</w:t>
      </w:r>
    </w:p>
    <w:p w14:paraId="7E02E73F" w14:textId="07DB16A4" w:rsidR="00571B15" w:rsidRPr="00600A45" w:rsidRDefault="00571B15" w:rsidP="00FF15D3">
      <w:pPr>
        <w:pStyle w:val="TKTEXTE"/>
        <w:rPr>
          <w:lang w:val="fr-FR"/>
        </w:rPr>
      </w:pPr>
      <w:r>
        <w:rPr>
          <w:lang w:val="fr-FR"/>
        </w:rPr>
        <w:t>Demandez aux participants</w:t>
      </w:r>
      <w:r w:rsidRPr="00600A45">
        <w:rPr>
          <w:lang w:val="fr-FR"/>
        </w:rPr>
        <w:t xml:space="preserve"> </w:t>
      </w:r>
      <w:r>
        <w:rPr>
          <w:lang w:val="fr-FR"/>
        </w:rPr>
        <w:t>d’</w:t>
      </w:r>
      <w:r w:rsidRPr="00600A45">
        <w:rPr>
          <w:lang w:val="fr-FR"/>
        </w:rPr>
        <w:t>imagine</w:t>
      </w:r>
      <w:r>
        <w:rPr>
          <w:lang w:val="fr-FR"/>
        </w:rPr>
        <w:t xml:space="preserve">r qu’ils </w:t>
      </w:r>
      <w:r w:rsidR="007139D8">
        <w:rPr>
          <w:lang w:val="fr-FR"/>
        </w:rPr>
        <w:t>s</w:t>
      </w:r>
      <w:r>
        <w:rPr>
          <w:lang w:val="fr-FR"/>
        </w:rPr>
        <w:t>ont en train de mettre la table pour le déjeuner prévu dans l’activité précédente</w:t>
      </w:r>
      <w:r w:rsidRPr="00600A45">
        <w:rPr>
          <w:lang w:val="fr-FR"/>
        </w:rPr>
        <w:t xml:space="preserve">. </w:t>
      </w:r>
      <w:r>
        <w:rPr>
          <w:lang w:val="fr-FR"/>
        </w:rPr>
        <w:t xml:space="preserve">Montrez-leur quelques (images de) couverts et éléments de </w:t>
      </w:r>
      <w:r w:rsidRPr="007139D8">
        <w:rPr>
          <w:lang w:val="fr-FR"/>
        </w:rPr>
        <w:t>vaisselle (</w:t>
      </w:r>
      <w:r w:rsidRPr="007139D8">
        <w:rPr>
          <w:iCs/>
          <w:lang w:val="fr-FR"/>
        </w:rPr>
        <w:t>une fourchette, un couteau, un verre, une assiette, etc.</w:t>
      </w:r>
      <w:r w:rsidRPr="007139D8">
        <w:rPr>
          <w:lang w:val="fr-FR"/>
        </w:rPr>
        <w:t xml:space="preserve">). </w:t>
      </w:r>
      <w:r>
        <w:rPr>
          <w:lang w:val="fr-FR"/>
        </w:rPr>
        <w:t>Ensuite, demandez-leur, à tour de rôle, de suivre vos instructions</w:t>
      </w:r>
      <w:r>
        <w:rPr>
          <w:rFonts w:cs="Arial"/>
          <w:lang w:val="fr-FR"/>
        </w:rPr>
        <w:t> </w:t>
      </w:r>
      <w:r>
        <w:rPr>
          <w:lang w:val="fr-FR"/>
        </w:rPr>
        <w:t>: « </w:t>
      </w:r>
      <w:r w:rsidRPr="007139D8">
        <w:rPr>
          <w:i/>
          <w:lang w:val="fr-FR"/>
        </w:rPr>
        <w:t>Mettez le verre à droite de l’assiette </w:t>
      </w:r>
      <w:r>
        <w:rPr>
          <w:lang w:val="fr-FR"/>
        </w:rPr>
        <w:t>», « </w:t>
      </w:r>
      <w:r w:rsidRPr="007139D8">
        <w:rPr>
          <w:i/>
          <w:lang w:val="fr-FR"/>
        </w:rPr>
        <w:t>Placez la fourchette à gauche </w:t>
      </w:r>
      <w:r>
        <w:rPr>
          <w:lang w:val="fr-FR"/>
        </w:rPr>
        <w:t>», etc.</w:t>
      </w:r>
      <w:r w:rsidRPr="00600A45">
        <w:rPr>
          <w:lang w:val="fr-FR"/>
        </w:rPr>
        <w:t xml:space="preserve"> </w:t>
      </w:r>
      <w:r>
        <w:rPr>
          <w:lang w:val="fr-FR"/>
        </w:rPr>
        <w:t>Attirez leur attention sur les expressions indiquant la position et</w:t>
      </w:r>
      <w:r w:rsidRPr="00600A45">
        <w:rPr>
          <w:lang w:val="fr-FR"/>
        </w:rPr>
        <w:t xml:space="preserve"> </w:t>
      </w:r>
      <w:r>
        <w:rPr>
          <w:lang w:val="fr-FR"/>
        </w:rPr>
        <w:t>le sens, comme « à gauche</w:t>
      </w:r>
      <w:r>
        <w:rPr>
          <w:rFonts w:cs="Arial"/>
          <w:lang w:val="fr-FR"/>
        </w:rPr>
        <w:t> </w:t>
      </w:r>
      <w:r>
        <w:rPr>
          <w:lang w:val="fr-FR"/>
        </w:rPr>
        <w:t>», « à droite</w:t>
      </w:r>
      <w:r>
        <w:rPr>
          <w:rFonts w:cs="Arial"/>
          <w:lang w:val="fr-FR"/>
        </w:rPr>
        <w:t> </w:t>
      </w:r>
      <w:r>
        <w:rPr>
          <w:lang w:val="fr-FR"/>
        </w:rPr>
        <w:t>», « près de</w:t>
      </w:r>
      <w:r>
        <w:rPr>
          <w:rFonts w:cs="Arial"/>
          <w:lang w:val="fr-FR"/>
        </w:rPr>
        <w:t> </w:t>
      </w:r>
      <w:r>
        <w:rPr>
          <w:lang w:val="fr-FR"/>
        </w:rPr>
        <w:t>», « à côté de</w:t>
      </w:r>
      <w:r>
        <w:rPr>
          <w:rFonts w:cs="Arial"/>
          <w:lang w:val="fr-FR"/>
        </w:rPr>
        <w:t> </w:t>
      </w:r>
      <w:r>
        <w:rPr>
          <w:lang w:val="fr-FR"/>
        </w:rPr>
        <w:t>», « en dessous</w:t>
      </w:r>
      <w:r>
        <w:rPr>
          <w:rFonts w:cs="Arial"/>
          <w:lang w:val="fr-FR"/>
        </w:rPr>
        <w:t> </w:t>
      </w:r>
      <w:r>
        <w:rPr>
          <w:lang w:val="fr-FR"/>
        </w:rPr>
        <w:t>», « au-dessus</w:t>
      </w:r>
      <w:r>
        <w:rPr>
          <w:rFonts w:cs="Arial"/>
          <w:lang w:val="fr-FR"/>
        </w:rPr>
        <w:t> </w:t>
      </w:r>
      <w:r>
        <w:rPr>
          <w:lang w:val="fr-FR"/>
        </w:rPr>
        <w:t>»..</w:t>
      </w:r>
      <w:r w:rsidRPr="00600A45">
        <w:rPr>
          <w:lang w:val="fr-FR"/>
        </w:rPr>
        <w:t xml:space="preserve">. </w:t>
      </w:r>
      <w:r>
        <w:rPr>
          <w:lang w:val="fr-FR"/>
        </w:rPr>
        <w:t xml:space="preserve">Puis, invitez-les à parler de la façon dont on </w:t>
      </w:r>
      <w:r w:rsidR="00082691">
        <w:rPr>
          <w:lang w:val="fr-FR"/>
        </w:rPr>
        <w:t>dresse</w:t>
      </w:r>
      <w:r>
        <w:rPr>
          <w:lang w:val="fr-FR"/>
        </w:rPr>
        <w:t xml:space="preserve"> la table dans leur pays. Valorisez leurs contributions</w:t>
      </w:r>
      <w:r w:rsidRPr="00600A45">
        <w:rPr>
          <w:lang w:val="fr-FR"/>
        </w:rPr>
        <w:t>.</w:t>
      </w:r>
    </w:p>
    <w:p w14:paraId="506E6049" w14:textId="77777777" w:rsidR="00571B15" w:rsidRPr="00600A45" w:rsidRDefault="00571B15" w:rsidP="00FF15D3">
      <w:pPr>
        <w:pStyle w:val="TKTITRE3"/>
        <w:rPr>
          <w:lang w:val="fr-FR"/>
        </w:rPr>
      </w:pPr>
      <w:r>
        <w:rPr>
          <w:lang w:val="fr-FR"/>
        </w:rPr>
        <w:t>Activité</w:t>
      </w:r>
      <w:r w:rsidRPr="00600A45">
        <w:rPr>
          <w:lang w:val="fr-FR"/>
        </w:rPr>
        <w:t xml:space="preserve"> 8</w:t>
      </w:r>
    </w:p>
    <w:p w14:paraId="3570A8DC" w14:textId="77777777" w:rsidR="00571B15" w:rsidRPr="00600A45" w:rsidRDefault="00571B15" w:rsidP="00FF15D3">
      <w:pPr>
        <w:pStyle w:val="TKTEXTE"/>
        <w:rPr>
          <w:rFonts w:cs="Arial"/>
          <w:lang w:val="fr-FR"/>
        </w:rPr>
      </w:pPr>
      <w:r>
        <w:rPr>
          <w:lang w:val="fr-FR"/>
        </w:rPr>
        <w:t>Distribuez aux réfugiés un court texte présentant la recette (illustrée, de préférence) d’un plat traditionnel de la région d’accueil – ou, à défaut, du pays d’accueil</w:t>
      </w:r>
      <w:r w:rsidRPr="00600A45">
        <w:rPr>
          <w:lang w:val="fr-FR"/>
        </w:rPr>
        <w:t xml:space="preserve">. </w:t>
      </w:r>
      <w:r>
        <w:rPr>
          <w:lang w:val="fr-FR"/>
        </w:rPr>
        <w:t xml:space="preserve">Invitez les participants à se mettre par deux et à parler du texte (ingrédients, étapes clés dans la recette, etc.). Puis, si vous avez la possibilité d’utiliser la cuisine du centre d’accueil, par exemple, envisagez de réaliser la recette tous ensemble, et parlez des préparatifs avec eux. </w:t>
      </w:r>
    </w:p>
    <w:p w14:paraId="3E0ADFAE" w14:textId="77777777" w:rsidR="00571B15" w:rsidRPr="00600A45" w:rsidRDefault="00571B15" w:rsidP="00FF15D3">
      <w:pPr>
        <w:pStyle w:val="TKTITRE3"/>
        <w:rPr>
          <w:lang w:val="fr-FR"/>
        </w:rPr>
      </w:pPr>
      <w:r>
        <w:rPr>
          <w:lang w:val="fr-FR"/>
        </w:rPr>
        <w:t>Activité</w:t>
      </w:r>
      <w:r w:rsidRPr="00600A45">
        <w:rPr>
          <w:lang w:val="fr-FR"/>
        </w:rPr>
        <w:t xml:space="preserve"> 9</w:t>
      </w:r>
    </w:p>
    <w:p w14:paraId="4233F54C" w14:textId="77777777" w:rsidR="00571B15" w:rsidRDefault="00571B15" w:rsidP="00FF15D3">
      <w:pPr>
        <w:pStyle w:val="TKTEXTE"/>
        <w:rPr>
          <w:rFonts w:cs="Arial"/>
          <w:lang w:val="fr-FR"/>
        </w:rPr>
      </w:pPr>
      <w:r>
        <w:rPr>
          <w:lang w:val="fr-FR"/>
        </w:rPr>
        <w:t>Lorsque vous vous apprêterez à manger le plat que vous avez préparé, introduisez des expressions comme « </w:t>
      </w:r>
      <w:r w:rsidRPr="003774E0">
        <w:rPr>
          <w:i/>
          <w:iCs/>
          <w:lang w:val="fr-FR"/>
        </w:rPr>
        <w:t>Bon appétit !</w:t>
      </w:r>
      <w:r>
        <w:rPr>
          <w:rFonts w:cs="Arial"/>
          <w:lang w:val="fr-FR"/>
        </w:rPr>
        <w:t> </w:t>
      </w:r>
      <w:r>
        <w:rPr>
          <w:lang w:val="fr-FR"/>
        </w:rPr>
        <w:t>», « </w:t>
      </w:r>
      <w:r w:rsidRPr="003774E0">
        <w:rPr>
          <w:i/>
          <w:iCs/>
          <w:lang w:val="fr-FR"/>
        </w:rPr>
        <w:t>J’espère que ça vous plaira</w:t>
      </w:r>
      <w:r>
        <w:rPr>
          <w:rFonts w:cs="Arial"/>
          <w:i/>
          <w:iCs/>
          <w:lang w:val="fr-FR"/>
        </w:rPr>
        <w:t> </w:t>
      </w:r>
      <w:r>
        <w:rPr>
          <w:i/>
          <w:iCs/>
          <w:lang w:val="fr-FR"/>
        </w:rPr>
        <w:t>!</w:t>
      </w:r>
      <w:r>
        <w:rPr>
          <w:rFonts w:cs="Arial"/>
          <w:lang w:val="fr-FR"/>
        </w:rPr>
        <w:t> </w:t>
      </w:r>
      <w:r>
        <w:rPr>
          <w:lang w:val="fr-FR"/>
        </w:rPr>
        <w:t>» ou « </w:t>
      </w:r>
      <w:r w:rsidRPr="003774E0">
        <w:rPr>
          <w:i/>
          <w:iCs/>
          <w:lang w:val="fr-FR"/>
        </w:rPr>
        <w:t>Ça a l’air délicieux ! </w:t>
      </w:r>
      <w:r>
        <w:rPr>
          <w:lang w:val="fr-FR"/>
        </w:rPr>
        <w:t>».</w:t>
      </w:r>
    </w:p>
    <w:p w14:paraId="5E562B57" w14:textId="77777777" w:rsidR="00571B15" w:rsidRPr="00600A45" w:rsidRDefault="00571B15" w:rsidP="00FF15D3">
      <w:pPr>
        <w:pStyle w:val="TKTEXTE"/>
        <w:rPr>
          <w:rFonts w:cs="Arial"/>
          <w:lang w:val="fr-FR"/>
        </w:rPr>
      </w:pPr>
    </w:p>
    <w:p w14:paraId="2AC9946E" w14:textId="77777777" w:rsidR="00571B15" w:rsidRPr="00600A45" w:rsidRDefault="00571B15" w:rsidP="003522A1">
      <w:pPr>
        <w:pStyle w:val="TKTITRE1"/>
        <w:rPr>
          <w:lang w:val="fr-FR"/>
        </w:rPr>
      </w:pPr>
      <w:r>
        <w:rPr>
          <w:lang w:val="fr-FR"/>
        </w:rPr>
        <w:t>Idées d’activités pour les apprenants qui ont un faible niveau de littératie (voir activité</w:t>
      </w:r>
      <w:r w:rsidRPr="00600A45">
        <w:rPr>
          <w:lang w:val="fr-FR"/>
        </w:rPr>
        <w:t xml:space="preserve"> 4)</w:t>
      </w:r>
    </w:p>
    <w:p w14:paraId="1250020D" w14:textId="77777777" w:rsidR="00571B15" w:rsidRPr="00600A45" w:rsidRDefault="00571B15" w:rsidP="00136641">
      <w:pPr>
        <w:pStyle w:val="TKTEXTE"/>
        <w:rPr>
          <w:lang w:val="fr-FR"/>
        </w:rPr>
      </w:pPr>
      <w:r>
        <w:rPr>
          <w:lang w:val="fr-FR"/>
        </w:rPr>
        <w:t>Les apprenants concernés peuvent recopier sur des cartes les principaux noms d’aliments que vous avez rencontrés dans les activités</w:t>
      </w:r>
      <w:r w:rsidRPr="00600A45">
        <w:rPr>
          <w:lang w:val="fr-FR"/>
        </w:rPr>
        <w:t xml:space="preserve">. </w:t>
      </w:r>
      <w:r>
        <w:rPr>
          <w:lang w:val="fr-FR"/>
        </w:rPr>
        <w:t>Ensuite, demandez-leur d’associer les cartes aux images d’aliments, et les images aux différents repas de la journée. Enfin, invitez-les à écrire les noms de trois ou quatre de leurs aliments ou plats préférés</w:t>
      </w:r>
      <w:r w:rsidRPr="00600A45">
        <w:rPr>
          <w:lang w:val="fr-FR"/>
        </w:rPr>
        <w:t>.</w:t>
      </w:r>
    </w:p>
    <w:p w14:paraId="226B6825" w14:textId="77777777" w:rsidR="00571B15" w:rsidRDefault="00571B15" w:rsidP="0041537F">
      <w:pPr>
        <w:pStyle w:val="TKTITRE1"/>
        <w:rPr>
          <w:rFonts w:cs="Arial"/>
          <w:lang w:val="fr-FR"/>
        </w:rPr>
      </w:pPr>
    </w:p>
    <w:p w14:paraId="105D9455" w14:textId="77777777" w:rsidR="00571B15" w:rsidRDefault="00571B15" w:rsidP="0041537F">
      <w:pPr>
        <w:pStyle w:val="TKTITRE1"/>
        <w:rPr>
          <w:rFonts w:cs="Arial"/>
          <w:lang w:val="fr-FR"/>
        </w:rPr>
      </w:pPr>
    </w:p>
    <w:p w14:paraId="59CA872C" w14:textId="77777777" w:rsidR="00FF53C1" w:rsidRDefault="00FF53C1" w:rsidP="0041537F">
      <w:pPr>
        <w:pStyle w:val="TKTITRE1"/>
        <w:rPr>
          <w:rFonts w:cs="Arial"/>
          <w:lang w:val="fr-FR"/>
        </w:rPr>
      </w:pPr>
    </w:p>
    <w:p w14:paraId="71102A16" w14:textId="77777777" w:rsidR="00571B15" w:rsidRPr="00600A45" w:rsidRDefault="008111ED" w:rsidP="0041537F">
      <w:pPr>
        <w:pStyle w:val="TKTITRE1"/>
        <w:rPr>
          <w:rFonts w:cs="Arial"/>
          <w:noProof/>
          <w:lang w:val="fr-FR" w:eastAsia="fr-FR"/>
        </w:rPr>
      </w:pPr>
      <w:r>
        <w:rPr>
          <w:noProof/>
          <w:lang w:val="fr-FR" w:eastAsia="fr-FR"/>
        </w:rPr>
        <w:lastRenderedPageBreak/>
        <w:drawing>
          <wp:anchor distT="0" distB="0" distL="114300" distR="114300" simplePos="0" relativeHeight="251658240" behindDoc="0" locked="0" layoutInCell="1" allowOverlap="1" wp14:anchorId="656B2C60" wp14:editId="5B924D78">
            <wp:simplePos x="0" y="0"/>
            <wp:positionH relativeFrom="column">
              <wp:posOffset>3333750</wp:posOffset>
            </wp:positionH>
            <wp:positionV relativeFrom="paragraph">
              <wp:posOffset>322580</wp:posOffset>
            </wp:positionV>
            <wp:extent cx="2428240" cy="1619885"/>
            <wp:effectExtent l="0" t="0" r="10160" b="5715"/>
            <wp:wrapSquare wrapText="bothSides"/>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240" cy="1619885"/>
                    </a:xfrm>
                    <a:prstGeom prst="rect">
                      <a:avLst/>
                    </a:prstGeom>
                    <a:noFill/>
                  </pic:spPr>
                </pic:pic>
              </a:graphicData>
            </a:graphic>
            <wp14:sizeRelH relativeFrom="page">
              <wp14:pctWidth>0</wp14:pctWidth>
            </wp14:sizeRelH>
            <wp14:sizeRelV relativeFrom="page">
              <wp14:pctHeight>0</wp14:pctHeight>
            </wp14:sizeRelV>
          </wp:anchor>
        </w:drawing>
      </w:r>
      <w:r w:rsidR="00571B15">
        <w:rPr>
          <w:lang w:val="fr-FR"/>
        </w:rPr>
        <w:t>Exemples de matériels</w:t>
      </w:r>
    </w:p>
    <w:p w14:paraId="142B8A73" w14:textId="77777777" w:rsidR="00571B15" w:rsidRPr="00600A45" w:rsidRDefault="008111ED" w:rsidP="00D93F0E">
      <w:pPr>
        <w:pStyle w:val="TKTITRE1"/>
        <w:jc w:val="right"/>
        <w:rPr>
          <w:rFonts w:cs="Arial"/>
          <w:lang w:val="fr-FR"/>
        </w:rPr>
      </w:pPr>
      <w:r>
        <w:rPr>
          <w:rFonts w:cs="Arial"/>
          <w:noProof/>
          <w:lang w:val="fr-FR" w:eastAsia="fr-FR"/>
        </w:rPr>
        <w:drawing>
          <wp:inline distT="0" distB="0" distL="0" distR="0" wp14:anchorId="16B2D255" wp14:editId="653BC345">
            <wp:extent cx="1651000" cy="1612900"/>
            <wp:effectExtent l="0" t="0" r="0" b="1270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l="4967" t="5396" r="4317" b="5638"/>
                    <a:stretch>
                      <a:fillRect/>
                    </a:stretch>
                  </pic:blipFill>
                  <pic:spPr bwMode="auto">
                    <a:xfrm>
                      <a:off x="0" y="0"/>
                      <a:ext cx="1651000" cy="1612900"/>
                    </a:xfrm>
                    <a:prstGeom prst="rect">
                      <a:avLst/>
                    </a:prstGeom>
                    <a:noFill/>
                    <a:ln>
                      <a:noFill/>
                    </a:ln>
                  </pic:spPr>
                </pic:pic>
              </a:graphicData>
            </a:graphic>
          </wp:inline>
        </w:drawing>
      </w:r>
    </w:p>
    <w:sectPr w:rsidR="00571B15" w:rsidRPr="00600A45" w:rsidSect="007F5F1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071F8" w14:textId="77777777" w:rsidR="005F6240" w:rsidRDefault="005F6240" w:rsidP="00C523EA">
      <w:pPr>
        <w:rPr>
          <w:rFonts w:cs="Arial"/>
        </w:rPr>
      </w:pPr>
      <w:r>
        <w:rPr>
          <w:rFonts w:cs="Arial"/>
        </w:rPr>
        <w:separator/>
      </w:r>
    </w:p>
  </w:endnote>
  <w:endnote w:type="continuationSeparator" w:id="0">
    <w:p w14:paraId="1B95490F" w14:textId="77777777" w:rsidR="005F6240" w:rsidRDefault="005F6240"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E9E6" w14:textId="77777777" w:rsidR="002D0281" w:rsidRDefault="002D0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082691" w14:paraId="3E373533" w14:textId="77777777">
      <w:trPr>
        <w:cantSplit/>
      </w:trPr>
      <w:tc>
        <w:tcPr>
          <w:tcW w:w="1667" w:type="pct"/>
          <w:tcBorders>
            <w:top w:val="single" w:sz="4" w:space="0" w:color="auto"/>
          </w:tcBorders>
        </w:tcPr>
        <w:p w14:paraId="0D46646D" w14:textId="77777777" w:rsidR="006B7756" w:rsidRPr="00971310" w:rsidRDefault="006B7756" w:rsidP="006B7756">
          <w:pPr>
            <w:tabs>
              <w:tab w:val="center" w:pos="4820"/>
            </w:tabs>
            <w:spacing w:before="60"/>
            <w:rPr>
              <w:sz w:val="18"/>
              <w:szCs w:val="18"/>
              <w:lang w:eastAsia="fr-FR"/>
            </w:rPr>
          </w:pPr>
          <w:r w:rsidRPr="00971310">
            <w:rPr>
              <w:sz w:val="18"/>
              <w:szCs w:val="18"/>
              <w:lang w:eastAsia="fr-FR"/>
            </w:rPr>
            <w:t>Programme des Politiques linguistiques</w:t>
          </w:r>
        </w:p>
        <w:p w14:paraId="60877307" w14:textId="77777777" w:rsidR="006B7756" w:rsidRPr="00C16F21" w:rsidRDefault="006B7756" w:rsidP="006B7756">
          <w:pPr>
            <w:tabs>
              <w:tab w:val="center" w:pos="4820"/>
            </w:tabs>
            <w:spacing w:before="60"/>
            <w:rPr>
              <w:sz w:val="18"/>
              <w:szCs w:val="18"/>
              <w:lang w:eastAsia="fr-FR"/>
            </w:rPr>
          </w:pPr>
          <w:r w:rsidRPr="00C16F21">
            <w:rPr>
              <w:sz w:val="18"/>
              <w:szCs w:val="18"/>
              <w:lang w:eastAsia="fr-FR"/>
            </w:rPr>
            <w:t>Strasbourg</w:t>
          </w:r>
        </w:p>
        <w:p w14:paraId="4754ADAE" w14:textId="77777777" w:rsidR="006B7756" w:rsidRPr="00C16F21" w:rsidRDefault="006B7756" w:rsidP="006B7756">
          <w:pPr>
            <w:tabs>
              <w:tab w:val="center" w:pos="4820"/>
            </w:tabs>
            <w:spacing w:before="60"/>
            <w:rPr>
              <w:sz w:val="18"/>
              <w:szCs w:val="18"/>
              <w:lang w:eastAsia="fr-FR"/>
            </w:rPr>
          </w:pPr>
        </w:p>
        <w:p w14:paraId="16B8723B" w14:textId="1697D9C2" w:rsidR="00082691" w:rsidRPr="006B7756" w:rsidRDefault="006B7756" w:rsidP="006B7756">
          <w:pPr>
            <w:tabs>
              <w:tab w:val="center" w:pos="4820"/>
            </w:tabs>
            <w:spacing w:before="60"/>
            <w:rPr>
              <w:rFonts w:cs="Arial"/>
              <w:b/>
              <w:bCs/>
              <w:sz w:val="18"/>
              <w:szCs w:val="18"/>
              <w:lang w:eastAsia="fr-FR"/>
            </w:rPr>
          </w:pPr>
          <w:r w:rsidRPr="00C16F21">
            <w:rPr>
              <w:b/>
              <w:bCs/>
              <w:sz w:val="18"/>
              <w:szCs w:val="18"/>
              <w:lang w:eastAsia="fr-FR"/>
            </w:rPr>
            <w:t xml:space="preserve">Outil </w:t>
          </w:r>
          <w:r w:rsidR="00082691" w:rsidRPr="006B7756">
            <w:rPr>
              <w:rFonts w:cs="Arial"/>
              <w:b/>
              <w:bCs/>
              <w:sz w:val="18"/>
              <w:szCs w:val="18"/>
              <w:lang w:eastAsia="fr-FR"/>
            </w:rPr>
            <w:t>47</w:t>
          </w:r>
        </w:p>
      </w:tc>
      <w:tc>
        <w:tcPr>
          <w:tcW w:w="1667" w:type="pct"/>
          <w:tcBorders>
            <w:top w:val="single" w:sz="4" w:space="0" w:color="auto"/>
          </w:tcBorders>
          <w:vAlign w:val="bottom"/>
        </w:tcPr>
        <w:p w14:paraId="3D030518" w14:textId="7BA0B67E" w:rsidR="00082691" w:rsidRPr="005A600F" w:rsidRDefault="00082691" w:rsidP="005A600F">
          <w:pPr>
            <w:tabs>
              <w:tab w:val="center" w:pos="4820"/>
            </w:tabs>
            <w:spacing w:before="60"/>
            <w:jc w:val="center"/>
            <w:rPr>
              <w:rFonts w:cs="Arial"/>
              <w:sz w:val="18"/>
              <w:szCs w:val="18"/>
              <w:lang w:val="en-US" w:eastAsia="fr-FR"/>
            </w:rPr>
          </w:pPr>
          <w:r w:rsidRPr="005A600F">
            <w:rPr>
              <w:rFonts w:cs="Arial"/>
              <w:sz w:val="18"/>
              <w:szCs w:val="18"/>
              <w:lang w:val="en-US" w:eastAsia="fr-FR"/>
            </w:rPr>
            <w:t xml:space="preserve">Page </w:t>
          </w:r>
          <w:r w:rsidRPr="005A600F">
            <w:rPr>
              <w:rFonts w:cs="Arial"/>
              <w:sz w:val="18"/>
              <w:szCs w:val="18"/>
              <w:lang w:val="en-US" w:eastAsia="fr-FR"/>
            </w:rPr>
            <w:fldChar w:fldCharType="begin"/>
          </w:r>
          <w:r w:rsidRPr="005A600F">
            <w:rPr>
              <w:rFonts w:cs="Arial"/>
              <w:sz w:val="18"/>
              <w:szCs w:val="18"/>
              <w:lang w:val="en-US" w:eastAsia="fr-FR"/>
            </w:rPr>
            <w:instrText>PAGE</w:instrText>
          </w:r>
          <w:r w:rsidRPr="005A600F">
            <w:rPr>
              <w:rFonts w:cs="Arial"/>
              <w:sz w:val="18"/>
              <w:szCs w:val="18"/>
              <w:lang w:val="en-US" w:eastAsia="fr-FR"/>
            </w:rPr>
            <w:fldChar w:fldCharType="separate"/>
          </w:r>
          <w:r w:rsidR="002D0281">
            <w:rPr>
              <w:rFonts w:cs="Arial"/>
              <w:noProof/>
              <w:sz w:val="18"/>
              <w:szCs w:val="18"/>
              <w:lang w:val="en-US" w:eastAsia="fr-FR"/>
            </w:rPr>
            <w:t>1</w:t>
          </w:r>
          <w:r w:rsidRPr="005A600F">
            <w:rPr>
              <w:rFonts w:cs="Arial"/>
              <w:sz w:val="18"/>
              <w:szCs w:val="18"/>
              <w:lang w:val="en-US" w:eastAsia="fr-FR"/>
            </w:rPr>
            <w:fldChar w:fldCharType="end"/>
          </w:r>
          <w:r w:rsidRPr="005A600F">
            <w:rPr>
              <w:rFonts w:cs="Arial"/>
              <w:sz w:val="18"/>
              <w:szCs w:val="18"/>
              <w:lang w:val="en-US" w:eastAsia="fr-FR"/>
            </w:rPr>
            <w:t>/</w:t>
          </w:r>
          <w:r w:rsidRPr="005A600F">
            <w:rPr>
              <w:rFonts w:cs="Arial"/>
              <w:sz w:val="18"/>
              <w:szCs w:val="18"/>
              <w:lang w:val="en-US" w:eastAsia="fr-FR"/>
            </w:rPr>
            <w:fldChar w:fldCharType="begin"/>
          </w:r>
          <w:r w:rsidRPr="005A600F">
            <w:rPr>
              <w:rFonts w:cs="Arial"/>
              <w:sz w:val="18"/>
              <w:szCs w:val="18"/>
              <w:lang w:val="en-US" w:eastAsia="fr-FR"/>
            </w:rPr>
            <w:instrText>NUMPAGES</w:instrText>
          </w:r>
          <w:r w:rsidRPr="005A600F">
            <w:rPr>
              <w:rFonts w:cs="Arial"/>
              <w:sz w:val="18"/>
              <w:szCs w:val="18"/>
              <w:lang w:val="en-US" w:eastAsia="fr-FR"/>
            </w:rPr>
            <w:fldChar w:fldCharType="separate"/>
          </w:r>
          <w:r w:rsidR="002D0281">
            <w:rPr>
              <w:rFonts w:cs="Arial"/>
              <w:noProof/>
              <w:sz w:val="18"/>
              <w:szCs w:val="18"/>
              <w:lang w:val="en-US" w:eastAsia="fr-FR"/>
            </w:rPr>
            <w:t>3</w:t>
          </w:r>
          <w:r w:rsidRPr="005A600F">
            <w:rPr>
              <w:rFonts w:cs="Arial"/>
              <w:sz w:val="18"/>
              <w:szCs w:val="18"/>
              <w:lang w:val="en-US" w:eastAsia="fr-FR"/>
            </w:rPr>
            <w:fldChar w:fldCharType="end"/>
          </w:r>
        </w:p>
      </w:tc>
      <w:tc>
        <w:tcPr>
          <w:tcW w:w="1667" w:type="pct"/>
          <w:tcBorders>
            <w:top w:val="single" w:sz="4" w:space="0" w:color="auto"/>
          </w:tcBorders>
        </w:tcPr>
        <w:p w14:paraId="37E74462" w14:textId="77777777" w:rsidR="00082691" w:rsidRPr="005A600F" w:rsidRDefault="00082691" w:rsidP="005A600F">
          <w:pPr>
            <w:tabs>
              <w:tab w:val="center" w:pos="4820"/>
            </w:tabs>
            <w:spacing w:before="60"/>
            <w:jc w:val="right"/>
            <w:rPr>
              <w:rFonts w:cs="Arial"/>
              <w:sz w:val="18"/>
              <w:szCs w:val="18"/>
              <w:lang w:val="en-US" w:eastAsia="fr-FR"/>
            </w:rPr>
          </w:pPr>
          <w:r>
            <w:rPr>
              <w:rFonts w:cs="Arial"/>
              <w:noProof/>
              <w:sz w:val="18"/>
              <w:szCs w:val="18"/>
              <w:lang w:eastAsia="fr-FR"/>
            </w:rPr>
            <w:drawing>
              <wp:inline distT="0" distB="0" distL="0" distR="0" wp14:anchorId="35EE474B" wp14:editId="1131C923">
                <wp:extent cx="838200" cy="673100"/>
                <wp:effectExtent l="0" t="0" r="0" b="1270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73100"/>
                        </a:xfrm>
                        <a:prstGeom prst="rect">
                          <a:avLst/>
                        </a:prstGeom>
                        <a:noFill/>
                        <a:ln>
                          <a:noFill/>
                        </a:ln>
                      </pic:spPr>
                    </pic:pic>
                  </a:graphicData>
                </a:graphic>
              </wp:inline>
            </w:drawing>
          </w:r>
        </w:p>
      </w:tc>
    </w:tr>
  </w:tbl>
  <w:p w14:paraId="6700B7F2" w14:textId="77777777" w:rsidR="00082691" w:rsidRPr="002860CD" w:rsidRDefault="00082691"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C7317" w14:textId="77777777" w:rsidR="002D0281" w:rsidRDefault="002D0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D411E" w14:textId="77777777" w:rsidR="005F6240" w:rsidRDefault="005F6240" w:rsidP="00C523EA">
      <w:pPr>
        <w:rPr>
          <w:rFonts w:cs="Arial"/>
        </w:rPr>
      </w:pPr>
      <w:r>
        <w:rPr>
          <w:rFonts w:cs="Arial"/>
        </w:rPr>
        <w:separator/>
      </w:r>
    </w:p>
  </w:footnote>
  <w:footnote w:type="continuationSeparator" w:id="0">
    <w:p w14:paraId="233B65A6" w14:textId="77777777" w:rsidR="005F6240" w:rsidRDefault="005F6240"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6403" w14:textId="77777777" w:rsidR="002D0281" w:rsidRDefault="002D0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6B7756" w:rsidRPr="006B7756" w14:paraId="4D0D123B" w14:textId="77777777" w:rsidTr="006B7756">
      <w:trPr>
        <w:trHeight w:val="1304"/>
      </w:trPr>
      <w:tc>
        <w:tcPr>
          <w:tcW w:w="2228" w:type="dxa"/>
          <w:tcBorders>
            <w:bottom w:val="single" w:sz="12" w:space="0" w:color="auto"/>
          </w:tcBorders>
        </w:tcPr>
        <w:p w14:paraId="0FA9AA98" w14:textId="5BF4FF75" w:rsidR="006B7756" w:rsidRPr="00CB5C65" w:rsidRDefault="002D0281" w:rsidP="00186952">
          <w:pPr>
            <w:rPr>
              <w:rFonts w:cs="Arial"/>
            </w:rPr>
          </w:pPr>
          <w:bookmarkStart w:id="0" w:name="_GoBack"/>
          <w:bookmarkEnd w:id="0"/>
          <w:r>
            <w:rPr>
              <w:noProof/>
              <w:lang w:eastAsia="fr-FR"/>
            </w:rPr>
            <w:drawing>
              <wp:inline distT="0" distB="0" distL="0" distR="0" wp14:anchorId="07AC3683" wp14:editId="63C371E3">
                <wp:extent cx="956945" cy="690880"/>
                <wp:effectExtent l="0" t="0" r="0" b="0"/>
                <wp:docPr id="5" name="Picture 5" descr="I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90880"/>
                        </a:xfrm>
                        <a:prstGeom prst="rect">
                          <a:avLst/>
                        </a:prstGeom>
                        <a:noFill/>
                        <a:ln>
                          <a:noFill/>
                        </a:ln>
                      </pic:spPr>
                    </pic:pic>
                  </a:graphicData>
                </a:graphic>
              </wp:inline>
            </w:drawing>
          </w:r>
        </w:p>
      </w:tc>
      <w:tc>
        <w:tcPr>
          <w:tcW w:w="5722" w:type="dxa"/>
          <w:tcBorders>
            <w:bottom w:val="single" w:sz="12" w:space="0" w:color="auto"/>
          </w:tcBorders>
        </w:tcPr>
        <w:p w14:paraId="6070EBB2" w14:textId="77777777" w:rsidR="006B7756" w:rsidRPr="00971310" w:rsidRDefault="006B7756" w:rsidP="00B86A5E">
          <w:pPr>
            <w:jc w:val="center"/>
            <w:rPr>
              <w:b/>
              <w:bCs/>
            </w:rPr>
          </w:pPr>
          <w:r w:rsidRPr="00971310">
            <w:rPr>
              <w:b/>
              <w:bCs/>
            </w:rPr>
            <w:t>Accompagnement linguistique des réfugiés adultes</w:t>
          </w:r>
          <w:r>
            <w:rPr>
              <w:b/>
              <w:bCs/>
            </w:rPr>
            <w:t> :</w:t>
          </w:r>
        </w:p>
        <w:p w14:paraId="670EFB28" w14:textId="77777777" w:rsidR="006B7756" w:rsidRPr="00971310" w:rsidRDefault="006B7756" w:rsidP="00B86A5E">
          <w:pPr>
            <w:jc w:val="center"/>
            <w:rPr>
              <w:b/>
              <w:bCs/>
              <w:i/>
              <w:iCs/>
            </w:rPr>
          </w:pPr>
          <w:r w:rsidRPr="00971310">
            <w:rPr>
              <w:b/>
              <w:bCs/>
              <w:i/>
              <w:iCs/>
            </w:rPr>
            <w:t>La boîte à outils du Conseil de l’Europe</w:t>
          </w:r>
        </w:p>
        <w:p w14:paraId="5A268509" w14:textId="44C61229" w:rsidR="006B7756" w:rsidRPr="006B7756" w:rsidRDefault="005F6240" w:rsidP="00186952">
          <w:pPr>
            <w:jc w:val="center"/>
            <w:rPr>
              <w:rFonts w:cs="Arial"/>
              <w:color w:val="0000FF"/>
              <w:u w:val="single"/>
            </w:rPr>
          </w:pPr>
          <w:hyperlink r:id="rId2" w:history="1">
            <w:r w:rsidR="006B7756" w:rsidRPr="00C16F21">
              <w:rPr>
                <w:rStyle w:val="Hyperlink"/>
              </w:rPr>
              <w:t>www.coe.int/lang-refugees</w:t>
            </w:r>
          </w:hyperlink>
        </w:p>
      </w:tc>
      <w:tc>
        <w:tcPr>
          <w:tcW w:w="2732" w:type="dxa"/>
          <w:tcBorders>
            <w:bottom w:val="single" w:sz="12" w:space="0" w:color="auto"/>
          </w:tcBorders>
        </w:tcPr>
        <w:p w14:paraId="6B3E09B8" w14:textId="77777777" w:rsidR="006B7756" w:rsidRPr="00971310" w:rsidRDefault="006B7756" w:rsidP="00B86A5E">
          <w:pPr>
            <w:tabs>
              <w:tab w:val="center" w:pos="4607"/>
              <w:tab w:val="right" w:pos="9214"/>
            </w:tabs>
            <w:jc w:val="right"/>
            <w:rPr>
              <w:sz w:val="20"/>
              <w:szCs w:val="20"/>
            </w:rPr>
          </w:pPr>
          <w:r w:rsidRPr="00971310">
            <w:rPr>
              <w:sz w:val="20"/>
              <w:szCs w:val="20"/>
            </w:rPr>
            <w:t>Intégration linguistique</w:t>
          </w:r>
        </w:p>
        <w:p w14:paraId="4607B5BB" w14:textId="77777777" w:rsidR="006B7756" w:rsidRPr="00971310" w:rsidRDefault="006B7756" w:rsidP="00B86A5E">
          <w:pPr>
            <w:tabs>
              <w:tab w:val="center" w:pos="4607"/>
              <w:tab w:val="right" w:pos="9214"/>
            </w:tabs>
            <w:jc w:val="right"/>
            <w:rPr>
              <w:sz w:val="20"/>
              <w:szCs w:val="20"/>
            </w:rPr>
          </w:pPr>
          <w:r w:rsidRPr="00971310">
            <w:rPr>
              <w:sz w:val="20"/>
              <w:szCs w:val="20"/>
            </w:rPr>
            <w:t>des migrants adultes</w:t>
          </w:r>
        </w:p>
        <w:p w14:paraId="1D331DDB" w14:textId="30D39157" w:rsidR="006B7756" w:rsidRPr="006B7756" w:rsidRDefault="005F6240" w:rsidP="00186952">
          <w:pPr>
            <w:tabs>
              <w:tab w:val="center" w:pos="4607"/>
              <w:tab w:val="right" w:pos="9214"/>
            </w:tabs>
            <w:jc w:val="right"/>
            <w:rPr>
              <w:rFonts w:ascii="Calibri Light" w:hAnsi="Calibri Light" w:cs="Arial"/>
              <w:color w:val="0000FF"/>
              <w:u w:val="single"/>
            </w:rPr>
          </w:pPr>
          <w:hyperlink r:id="rId3" w:history="1">
            <w:r w:rsidR="006B7756" w:rsidRPr="00971310">
              <w:rPr>
                <w:rStyle w:val="Hyperlink"/>
                <w:sz w:val="20"/>
                <w:szCs w:val="20"/>
              </w:rPr>
              <w:t>www.coe.int/lang-migrants</w:t>
            </w:r>
          </w:hyperlink>
          <w:r w:rsidR="006B7756" w:rsidRPr="00971310">
            <w:rPr>
              <w:rStyle w:val="Hyperlink"/>
              <w:sz w:val="20"/>
              <w:szCs w:val="20"/>
            </w:rPr>
            <w:t>/fr</w:t>
          </w:r>
        </w:p>
      </w:tc>
    </w:tr>
  </w:tbl>
  <w:p w14:paraId="09814534" w14:textId="77777777" w:rsidR="00082691" w:rsidRPr="006B7756" w:rsidRDefault="00082691"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7CD6" w14:textId="77777777" w:rsidR="002D0281" w:rsidRDefault="002D0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35"/>
    <w:rsid w:val="00004C66"/>
    <w:rsid w:val="00010EAF"/>
    <w:rsid w:val="00013516"/>
    <w:rsid w:val="000338F0"/>
    <w:rsid w:val="00037B0E"/>
    <w:rsid w:val="000618A7"/>
    <w:rsid w:val="00082691"/>
    <w:rsid w:val="000937FA"/>
    <w:rsid w:val="000954B8"/>
    <w:rsid w:val="000A080D"/>
    <w:rsid w:val="000C5F40"/>
    <w:rsid w:val="000D0A36"/>
    <w:rsid w:val="000E4733"/>
    <w:rsid w:val="000E706C"/>
    <w:rsid w:val="000F42D6"/>
    <w:rsid w:val="000F5906"/>
    <w:rsid w:val="00104E36"/>
    <w:rsid w:val="00110B4B"/>
    <w:rsid w:val="00113442"/>
    <w:rsid w:val="00115874"/>
    <w:rsid w:val="00123F4B"/>
    <w:rsid w:val="00126A5E"/>
    <w:rsid w:val="00136641"/>
    <w:rsid w:val="00140B7E"/>
    <w:rsid w:val="00147A68"/>
    <w:rsid w:val="00154B1F"/>
    <w:rsid w:val="00172C07"/>
    <w:rsid w:val="001741D1"/>
    <w:rsid w:val="00175FB8"/>
    <w:rsid w:val="0017676C"/>
    <w:rsid w:val="00186952"/>
    <w:rsid w:val="00191625"/>
    <w:rsid w:val="001965B4"/>
    <w:rsid w:val="001A1B4C"/>
    <w:rsid w:val="001A2AD6"/>
    <w:rsid w:val="001B0010"/>
    <w:rsid w:val="001B602D"/>
    <w:rsid w:val="001B71AD"/>
    <w:rsid w:val="001C7918"/>
    <w:rsid w:val="001D7251"/>
    <w:rsid w:val="001E3AED"/>
    <w:rsid w:val="001F1131"/>
    <w:rsid w:val="001F34A9"/>
    <w:rsid w:val="0020300A"/>
    <w:rsid w:val="0020724F"/>
    <w:rsid w:val="00214CD0"/>
    <w:rsid w:val="00233192"/>
    <w:rsid w:val="00246E8E"/>
    <w:rsid w:val="00254DC5"/>
    <w:rsid w:val="0026293F"/>
    <w:rsid w:val="002860CD"/>
    <w:rsid w:val="00296D8F"/>
    <w:rsid w:val="002A0CEF"/>
    <w:rsid w:val="002A3476"/>
    <w:rsid w:val="002A5874"/>
    <w:rsid w:val="002D0281"/>
    <w:rsid w:val="002D6A06"/>
    <w:rsid w:val="002D7795"/>
    <w:rsid w:val="002D7BD0"/>
    <w:rsid w:val="002E5C01"/>
    <w:rsid w:val="002F2562"/>
    <w:rsid w:val="00303A5A"/>
    <w:rsid w:val="00317CDE"/>
    <w:rsid w:val="00327BBC"/>
    <w:rsid w:val="0033137E"/>
    <w:rsid w:val="003522A1"/>
    <w:rsid w:val="0035492A"/>
    <w:rsid w:val="00355BB8"/>
    <w:rsid w:val="003575BD"/>
    <w:rsid w:val="00360C17"/>
    <w:rsid w:val="00361F04"/>
    <w:rsid w:val="003664F6"/>
    <w:rsid w:val="00373B9F"/>
    <w:rsid w:val="0037570C"/>
    <w:rsid w:val="003774E0"/>
    <w:rsid w:val="0038272E"/>
    <w:rsid w:val="0038409C"/>
    <w:rsid w:val="003847AD"/>
    <w:rsid w:val="00384955"/>
    <w:rsid w:val="003A58C2"/>
    <w:rsid w:val="003C050D"/>
    <w:rsid w:val="003C32F5"/>
    <w:rsid w:val="003C60BD"/>
    <w:rsid w:val="003C799F"/>
    <w:rsid w:val="003D21A3"/>
    <w:rsid w:val="003D7221"/>
    <w:rsid w:val="003E2361"/>
    <w:rsid w:val="003E358D"/>
    <w:rsid w:val="003E7F4D"/>
    <w:rsid w:val="003F121D"/>
    <w:rsid w:val="004023B4"/>
    <w:rsid w:val="0040279D"/>
    <w:rsid w:val="0041537F"/>
    <w:rsid w:val="00425EB7"/>
    <w:rsid w:val="00437D90"/>
    <w:rsid w:val="004558A0"/>
    <w:rsid w:val="00460BCC"/>
    <w:rsid w:val="004621AE"/>
    <w:rsid w:val="00463894"/>
    <w:rsid w:val="00470AA9"/>
    <w:rsid w:val="00472385"/>
    <w:rsid w:val="00481DA8"/>
    <w:rsid w:val="0049006B"/>
    <w:rsid w:val="00495F8A"/>
    <w:rsid w:val="004B5DD8"/>
    <w:rsid w:val="004C060D"/>
    <w:rsid w:val="004C1652"/>
    <w:rsid w:val="004C35E8"/>
    <w:rsid w:val="004C4F83"/>
    <w:rsid w:val="004E32A8"/>
    <w:rsid w:val="004E4620"/>
    <w:rsid w:val="004E687E"/>
    <w:rsid w:val="004F2E30"/>
    <w:rsid w:val="0050334F"/>
    <w:rsid w:val="00503E91"/>
    <w:rsid w:val="00510AE8"/>
    <w:rsid w:val="00526886"/>
    <w:rsid w:val="00541240"/>
    <w:rsid w:val="00542DB8"/>
    <w:rsid w:val="00555D25"/>
    <w:rsid w:val="005713EB"/>
    <w:rsid w:val="00571B15"/>
    <w:rsid w:val="005A600F"/>
    <w:rsid w:val="005C2E50"/>
    <w:rsid w:val="005C7A8A"/>
    <w:rsid w:val="005E4CA5"/>
    <w:rsid w:val="005E6812"/>
    <w:rsid w:val="005F146B"/>
    <w:rsid w:val="005F6240"/>
    <w:rsid w:val="00600A45"/>
    <w:rsid w:val="00617D74"/>
    <w:rsid w:val="00634900"/>
    <w:rsid w:val="006355E0"/>
    <w:rsid w:val="0064154F"/>
    <w:rsid w:val="006455D0"/>
    <w:rsid w:val="00651E90"/>
    <w:rsid w:val="00655B1E"/>
    <w:rsid w:val="00655CCE"/>
    <w:rsid w:val="00672E2E"/>
    <w:rsid w:val="006A1A21"/>
    <w:rsid w:val="006B6385"/>
    <w:rsid w:val="006B7367"/>
    <w:rsid w:val="006B7756"/>
    <w:rsid w:val="006C0689"/>
    <w:rsid w:val="006C08C3"/>
    <w:rsid w:val="006C19C6"/>
    <w:rsid w:val="006C7764"/>
    <w:rsid w:val="006D234F"/>
    <w:rsid w:val="006F38F4"/>
    <w:rsid w:val="00705BF1"/>
    <w:rsid w:val="00711ABD"/>
    <w:rsid w:val="007139D8"/>
    <w:rsid w:val="00734E55"/>
    <w:rsid w:val="0074542C"/>
    <w:rsid w:val="007458E1"/>
    <w:rsid w:val="00745FAE"/>
    <w:rsid w:val="00767D0E"/>
    <w:rsid w:val="00773ACD"/>
    <w:rsid w:val="007B4D14"/>
    <w:rsid w:val="007C73A6"/>
    <w:rsid w:val="007D0791"/>
    <w:rsid w:val="007D31C1"/>
    <w:rsid w:val="007E61A5"/>
    <w:rsid w:val="007F5F10"/>
    <w:rsid w:val="0080462C"/>
    <w:rsid w:val="00805257"/>
    <w:rsid w:val="008067EC"/>
    <w:rsid w:val="008111ED"/>
    <w:rsid w:val="008149F7"/>
    <w:rsid w:val="0083366C"/>
    <w:rsid w:val="00844534"/>
    <w:rsid w:val="008469DE"/>
    <w:rsid w:val="008506D5"/>
    <w:rsid w:val="008656F3"/>
    <w:rsid w:val="00892B00"/>
    <w:rsid w:val="008B45A3"/>
    <w:rsid w:val="008C53DF"/>
    <w:rsid w:val="008E6FB9"/>
    <w:rsid w:val="008F0189"/>
    <w:rsid w:val="008F1473"/>
    <w:rsid w:val="008F24DC"/>
    <w:rsid w:val="009025F0"/>
    <w:rsid w:val="0090606E"/>
    <w:rsid w:val="00916021"/>
    <w:rsid w:val="009204A0"/>
    <w:rsid w:val="009215F4"/>
    <w:rsid w:val="009226AE"/>
    <w:rsid w:val="00925112"/>
    <w:rsid w:val="00925D2C"/>
    <w:rsid w:val="0093428B"/>
    <w:rsid w:val="00937D41"/>
    <w:rsid w:val="00943A76"/>
    <w:rsid w:val="0094551C"/>
    <w:rsid w:val="00953DC1"/>
    <w:rsid w:val="009618FF"/>
    <w:rsid w:val="00964D0B"/>
    <w:rsid w:val="00970C63"/>
    <w:rsid w:val="0097497F"/>
    <w:rsid w:val="00976860"/>
    <w:rsid w:val="009774A5"/>
    <w:rsid w:val="00997944"/>
    <w:rsid w:val="009A431F"/>
    <w:rsid w:val="009A4759"/>
    <w:rsid w:val="009A5131"/>
    <w:rsid w:val="009A7AE8"/>
    <w:rsid w:val="009B7F95"/>
    <w:rsid w:val="009C37B6"/>
    <w:rsid w:val="009C6F9F"/>
    <w:rsid w:val="00A03292"/>
    <w:rsid w:val="00A1258A"/>
    <w:rsid w:val="00A12DC0"/>
    <w:rsid w:val="00A22F5B"/>
    <w:rsid w:val="00A27C34"/>
    <w:rsid w:val="00A36998"/>
    <w:rsid w:val="00A5196F"/>
    <w:rsid w:val="00A6623D"/>
    <w:rsid w:val="00A67362"/>
    <w:rsid w:val="00A7554F"/>
    <w:rsid w:val="00A802F2"/>
    <w:rsid w:val="00A81C9B"/>
    <w:rsid w:val="00A90B7C"/>
    <w:rsid w:val="00AB255A"/>
    <w:rsid w:val="00AE657E"/>
    <w:rsid w:val="00AF4A1E"/>
    <w:rsid w:val="00AF56A8"/>
    <w:rsid w:val="00B24D94"/>
    <w:rsid w:val="00B33421"/>
    <w:rsid w:val="00B35EFB"/>
    <w:rsid w:val="00B51D45"/>
    <w:rsid w:val="00B55B01"/>
    <w:rsid w:val="00B66C15"/>
    <w:rsid w:val="00B73A35"/>
    <w:rsid w:val="00B84372"/>
    <w:rsid w:val="00B85307"/>
    <w:rsid w:val="00B85B33"/>
    <w:rsid w:val="00B86735"/>
    <w:rsid w:val="00B87D33"/>
    <w:rsid w:val="00B947F8"/>
    <w:rsid w:val="00B94E15"/>
    <w:rsid w:val="00BA25B4"/>
    <w:rsid w:val="00BA3C32"/>
    <w:rsid w:val="00BB182D"/>
    <w:rsid w:val="00BB32C3"/>
    <w:rsid w:val="00BC0005"/>
    <w:rsid w:val="00BD2F15"/>
    <w:rsid w:val="00BE6428"/>
    <w:rsid w:val="00BF2B09"/>
    <w:rsid w:val="00BF4224"/>
    <w:rsid w:val="00BF693D"/>
    <w:rsid w:val="00C24B3F"/>
    <w:rsid w:val="00C24C86"/>
    <w:rsid w:val="00C3081E"/>
    <w:rsid w:val="00C522BC"/>
    <w:rsid w:val="00C523EA"/>
    <w:rsid w:val="00C622D7"/>
    <w:rsid w:val="00C7477C"/>
    <w:rsid w:val="00C8086F"/>
    <w:rsid w:val="00C95A05"/>
    <w:rsid w:val="00CB5C65"/>
    <w:rsid w:val="00CC0991"/>
    <w:rsid w:val="00CC6B8F"/>
    <w:rsid w:val="00CF0B90"/>
    <w:rsid w:val="00CF36D3"/>
    <w:rsid w:val="00D00DA4"/>
    <w:rsid w:val="00D07616"/>
    <w:rsid w:val="00D11EDD"/>
    <w:rsid w:val="00D15179"/>
    <w:rsid w:val="00D2211A"/>
    <w:rsid w:val="00D57D70"/>
    <w:rsid w:val="00D61794"/>
    <w:rsid w:val="00D70BD7"/>
    <w:rsid w:val="00D81172"/>
    <w:rsid w:val="00D8328F"/>
    <w:rsid w:val="00D93F0E"/>
    <w:rsid w:val="00D94C2F"/>
    <w:rsid w:val="00DA3122"/>
    <w:rsid w:val="00DA5A92"/>
    <w:rsid w:val="00DA62C9"/>
    <w:rsid w:val="00DB4100"/>
    <w:rsid w:val="00DB6CD0"/>
    <w:rsid w:val="00DB773A"/>
    <w:rsid w:val="00DC25A8"/>
    <w:rsid w:val="00DD0635"/>
    <w:rsid w:val="00DD35DF"/>
    <w:rsid w:val="00DD53DC"/>
    <w:rsid w:val="00DE5B7D"/>
    <w:rsid w:val="00DF37F1"/>
    <w:rsid w:val="00DF4226"/>
    <w:rsid w:val="00DF5B76"/>
    <w:rsid w:val="00DF60EB"/>
    <w:rsid w:val="00E076C3"/>
    <w:rsid w:val="00E41A1E"/>
    <w:rsid w:val="00E53152"/>
    <w:rsid w:val="00E67799"/>
    <w:rsid w:val="00E743F3"/>
    <w:rsid w:val="00E74E5B"/>
    <w:rsid w:val="00E826A8"/>
    <w:rsid w:val="00E90A39"/>
    <w:rsid w:val="00EC3C97"/>
    <w:rsid w:val="00ED4CB7"/>
    <w:rsid w:val="00F14DC8"/>
    <w:rsid w:val="00F260E9"/>
    <w:rsid w:val="00F36D7D"/>
    <w:rsid w:val="00F41208"/>
    <w:rsid w:val="00F5126A"/>
    <w:rsid w:val="00F61AA7"/>
    <w:rsid w:val="00F64E11"/>
    <w:rsid w:val="00F66377"/>
    <w:rsid w:val="00FB0515"/>
    <w:rsid w:val="00FB70A6"/>
    <w:rsid w:val="00FC4F80"/>
    <w:rsid w:val="00FF15D3"/>
    <w:rsid w:val="00FF2EF8"/>
    <w:rsid w:val="00FF53C1"/>
    <w:rsid w:val="00FF68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BB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5</TotalTime>
  <Pages>3</Pages>
  <Words>674</Words>
  <Characters>3708</Characters>
  <Application>Microsoft Office Word</Application>
  <DocSecurity>0</DocSecurity>
  <Lines>30</Lines>
  <Paragraphs>8</Paragraphs>
  <ScaleCrop>false</ScaleCrop>
  <Company>Council of Europe</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47 - Nourriture : inviter quelqu'un à manger</dc:title>
  <dc:subject/>
  <dc:creator>utilisateur</dc:creator>
  <cp:keywords/>
  <dc:description/>
  <cp:lastModifiedBy>THALGOTT</cp:lastModifiedBy>
  <cp:revision>6</cp:revision>
  <cp:lastPrinted>2017-03-21T17:43:00Z</cp:lastPrinted>
  <dcterms:created xsi:type="dcterms:W3CDTF">2017-09-17T21:57:00Z</dcterms:created>
  <dcterms:modified xsi:type="dcterms:W3CDTF">2017-10-31T15:26:00Z</dcterms:modified>
</cp:coreProperties>
</file>